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5F1" w:rsidRDefault="00000000">
      <w:pPr>
        <w:pStyle w:val="Heading1"/>
        <w:ind w:left="421"/>
        <w:rPr>
          <w:u w:val="none"/>
        </w:rPr>
      </w:pPr>
      <w:r>
        <w:pict>
          <v:shape id="_x0000_s1099" style="position:absolute;left:0;text-align:left;margin-left:24pt;margin-top:24pt;width:564.25pt;height:744.25pt;z-index:-1623808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0" w:name="CONTENTS"/>
      <w:bookmarkEnd w:id="0"/>
      <w:r w:rsidR="00D271BA">
        <w:rPr>
          <w:color w:val="4F81BC"/>
          <w:u w:val="thick" w:color="4F81BC"/>
        </w:rPr>
        <w:t>CONTENTS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3"/>
        <w:ind w:left="0"/>
        <w:rPr>
          <w:rFonts w:ascii="Cambria"/>
          <w:b/>
          <w:sz w:val="20"/>
        </w:rPr>
      </w:pPr>
    </w:p>
    <w:p w:rsidR="00F824F5" w:rsidRDefault="00F824F5" w:rsidP="00F824F5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99"/>
        <w:ind w:hanging="362"/>
        <w:rPr>
          <w:sz w:val="28"/>
        </w:rPr>
      </w:pPr>
      <w:r>
        <w:rPr>
          <w:sz w:val="28"/>
        </w:rPr>
        <w:t xml:space="preserve">ABSTRACT 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99"/>
        <w:ind w:hanging="362"/>
        <w:rPr>
          <w:sz w:val="28"/>
        </w:rPr>
      </w:pPr>
      <w:r>
        <w:rPr>
          <w:sz w:val="28"/>
        </w:rPr>
        <w:t>INTRODUCTION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HISTORY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DISCOVERY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TARGET</w:t>
      </w:r>
      <w:r>
        <w:rPr>
          <w:spacing w:val="-8"/>
          <w:sz w:val="28"/>
        </w:rPr>
        <w:t xml:space="preserve"> </w:t>
      </w:r>
      <w:r>
        <w:rPr>
          <w:sz w:val="28"/>
        </w:rPr>
        <w:t>IDENTIFICATION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HIT</w:t>
      </w:r>
      <w:r>
        <w:rPr>
          <w:spacing w:val="-6"/>
          <w:sz w:val="28"/>
        </w:rPr>
        <w:t xml:space="preserve"> </w:t>
      </w:r>
      <w:r>
        <w:rPr>
          <w:sz w:val="28"/>
        </w:rPr>
        <w:t>GENERATION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LEAD</w:t>
      </w:r>
      <w:r>
        <w:rPr>
          <w:spacing w:val="-12"/>
          <w:sz w:val="28"/>
        </w:rPr>
        <w:t xml:space="preserve"> </w:t>
      </w:r>
      <w:r>
        <w:rPr>
          <w:sz w:val="28"/>
        </w:rPr>
        <w:t>OPTIMIZATION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DRUG</w:t>
      </w:r>
      <w:r>
        <w:rPr>
          <w:spacing w:val="-13"/>
          <w:sz w:val="28"/>
        </w:rPr>
        <w:t xml:space="preserve"> </w:t>
      </w:r>
      <w:r>
        <w:rPr>
          <w:sz w:val="28"/>
        </w:rPr>
        <w:t>DEVEOPMENT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PRECLINICAL</w:t>
      </w:r>
      <w:r>
        <w:rPr>
          <w:spacing w:val="-9"/>
          <w:sz w:val="28"/>
        </w:rPr>
        <w:t xml:space="preserve"> </w:t>
      </w:r>
      <w:r>
        <w:rPr>
          <w:sz w:val="28"/>
        </w:rPr>
        <w:t>RESEARCH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INVESTIGATIONAL</w:t>
      </w:r>
      <w:r>
        <w:rPr>
          <w:spacing w:val="-6"/>
          <w:sz w:val="28"/>
        </w:rPr>
        <w:t xml:space="preserve"> </w:t>
      </w: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TRIALS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APPROVAL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APPROVAL</w:t>
      </w:r>
    </w:p>
    <w:p w:rsidR="003B45F1" w:rsidRPr="00706DE5" w:rsidRDefault="00D271BA" w:rsidP="00706DE5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POST</w:t>
      </w:r>
      <w:r>
        <w:rPr>
          <w:spacing w:val="-8"/>
          <w:sz w:val="28"/>
        </w:rPr>
        <w:t xml:space="preserve"> </w:t>
      </w:r>
      <w:r>
        <w:rPr>
          <w:sz w:val="28"/>
        </w:rPr>
        <w:t>MARKETING</w:t>
      </w:r>
      <w:r>
        <w:rPr>
          <w:spacing w:val="-4"/>
          <w:sz w:val="28"/>
        </w:rPr>
        <w:t xml:space="preserve"> </w:t>
      </w:r>
      <w:r>
        <w:rPr>
          <w:sz w:val="28"/>
        </w:rPr>
        <w:t>SURVELLIANCE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CONCLUSION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REFERENCES</w:t>
      </w:r>
    </w:p>
    <w:p w:rsidR="003B45F1" w:rsidRDefault="003B45F1">
      <w:pPr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5C6265" w:rsidRDefault="005C6265">
      <w:pPr>
        <w:pStyle w:val="Heading1"/>
        <w:ind w:left="0" w:right="568"/>
        <w:rPr>
          <w:color w:val="4F81BC"/>
          <w:spacing w:val="2"/>
          <w:u w:val="thick" w:color="4F81BC"/>
          <w:vertAlign w:val="superscript"/>
        </w:rPr>
      </w:pPr>
      <w:bookmarkStart w:id="1" w:name="_Hlk148378378"/>
      <w:r>
        <w:rPr>
          <w:color w:val="4F81BC"/>
          <w:spacing w:val="2"/>
          <w:u w:val="thick" w:color="4F81BC"/>
        </w:rPr>
        <w:lastRenderedPageBreak/>
        <w:t>Aaliya Naaz</w:t>
      </w:r>
      <w:bookmarkEnd w:id="1"/>
      <w:r w:rsidRPr="005C6265">
        <w:rPr>
          <w:color w:val="4F81BC"/>
          <w:spacing w:val="2"/>
          <w:u w:val="thick" w:color="4F81BC"/>
          <w:vertAlign w:val="superscript"/>
        </w:rPr>
        <w:t>1</w:t>
      </w:r>
      <w:r>
        <w:rPr>
          <w:color w:val="4F81BC"/>
          <w:spacing w:val="2"/>
          <w:u w:val="thick" w:color="4F81BC"/>
        </w:rPr>
        <w:t>* &amp; Sweta Varma</w:t>
      </w:r>
      <w:r w:rsidRPr="005C6265">
        <w:rPr>
          <w:color w:val="4F81BC"/>
          <w:spacing w:val="2"/>
          <w:u w:val="thick" w:color="4F81BC"/>
          <w:vertAlign w:val="superscript"/>
        </w:rPr>
        <w:t>2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8"/>
          <w:szCs w:val="28"/>
          <w:u w:val="none" w:color="4F81BC"/>
        </w:rPr>
      </w:pPr>
      <w:r w:rsidRPr="005C6265">
        <w:rPr>
          <w:color w:val="000000" w:themeColor="text1"/>
          <w:spacing w:val="2"/>
          <w:sz w:val="28"/>
          <w:szCs w:val="28"/>
          <w:u w:val="none" w:color="4F81BC"/>
          <w:vertAlign w:val="superscript"/>
        </w:rPr>
        <w:t>1</w:t>
      </w:r>
      <w:r w:rsidRPr="005C6265">
        <w:rPr>
          <w:color w:val="000000" w:themeColor="text1"/>
          <w:spacing w:val="2"/>
          <w:sz w:val="28"/>
          <w:szCs w:val="28"/>
          <w:u w:val="none" w:color="4F81BC"/>
        </w:rPr>
        <w:t>Six Sigma Institute of Technology and Science</w:t>
      </w:r>
    </w:p>
    <w:p w:rsid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8"/>
          <w:szCs w:val="28"/>
          <w:u w:val="none" w:color="4F81BC"/>
        </w:rPr>
      </w:pPr>
      <w:r w:rsidRPr="005C6265">
        <w:rPr>
          <w:color w:val="000000" w:themeColor="text1"/>
          <w:spacing w:val="2"/>
          <w:sz w:val="28"/>
          <w:szCs w:val="28"/>
          <w:u w:val="none" w:color="4F81BC"/>
          <w:vertAlign w:val="superscript"/>
        </w:rPr>
        <w:t xml:space="preserve">2 </w:t>
      </w:r>
      <w:r w:rsidRPr="005C6265">
        <w:rPr>
          <w:color w:val="000000" w:themeColor="text1"/>
          <w:spacing w:val="2"/>
          <w:sz w:val="28"/>
          <w:szCs w:val="28"/>
          <w:u w:val="none" w:color="4F81BC"/>
        </w:rPr>
        <w:t>IFTM University Moradabad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4"/>
          <w:szCs w:val="24"/>
          <w:u w:val="none" w:color="4F81BC"/>
        </w:rPr>
      </w:pPr>
      <w:r w:rsidRPr="005C6265">
        <w:rPr>
          <w:color w:val="000000" w:themeColor="text1"/>
          <w:spacing w:val="2"/>
          <w:sz w:val="24"/>
          <w:szCs w:val="24"/>
          <w:u w:val="none" w:color="4F81BC"/>
          <w:vertAlign w:val="superscript"/>
        </w:rPr>
        <w:t>*</w:t>
      </w:r>
      <w:r w:rsidRPr="005C6265">
        <w:rPr>
          <w:color w:val="000000" w:themeColor="text1"/>
          <w:spacing w:val="2"/>
          <w:sz w:val="24"/>
          <w:szCs w:val="24"/>
          <w:u w:val="none" w:color="4F81BC"/>
        </w:rPr>
        <w:t xml:space="preserve">Corresponding author- </w:t>
      </w:r>
      <w:r w:rsidRPr="005C6265">
        <w:rPr>
          <w:color w:val="000000" w:themeColor="text1"/>
          <w:spacing w:val="2"/>
          <w:sz w:val="24"/>
          <w:szCs w:val="24"/>
          <w:u w:val="none" w:color="4F81BC"/>
        </w:rPr>
        <w:t>Aaliya Naaz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4"/>
          <w:szCs w:val="24"/>
          <w:u w:val="none" w:color="4F81BC"/>
        </w:rPr>
      </w:pPr>
      <w:r w:rsidRPr="005C6265">
        <w:rPr>
          <w:color w:val="000000" w:themeColor="text1"/>
          <w:spacing w:val="2"/>
          <w:sz w:val="24"/>
          <w:szCs w:val="24"/>
          <w:u w:val="none" w:color="4F81BC"/>
        </w:rPr>
        <w:t>(</w:t>
      </w:r>
      <w:hyperlink r:id="rId5" w:history="1">
        <w:r w:rsidRPr="005C6265">
          <w:rPr>
            <w:rStyle w:val="Hyperlink"/>
            <w:spacing w:val="2"/>
            <w:sz w:val="24"/>
            <w:szCs w:val="24"/>
          </w:rPr>
          <w:t>aaliyanaaz801@gmail.com</w:t>
        </w:r>
      </w:hyperlink>
      <w:r w:rsidRPr="005C6265">
        <w:rPr>
          <w:color w:val="000000" w:themeColor="text1"/>
          <w:spacing w:val="2"/>
          <w:sz w:val="24"/>
          <w:szCs w:val="24"/>
          <w:u w:val="none" w:color="4F81BC"/>
        </w:rPr>
        <w:t>, +91-</w:t>
      </w:r>
      <w:r w:rsidRPr="005C6265">
        <w:rPr>
          <w:color w:val="000000" w:themeColor="text1"/>
          <w:spacing w:val="2"/>
          <w:sz w:val="24"/>
          <w:szCs w:val="24"/>
          <w:u w:val="none" w:color="4F81BC"/>
        </w:rPr>
        <w:t>9557643650</w:t>
      </w:r>
      <w:r w:rsidRPr="005C6265">
        <w:rPr>
          <w:color w:val="000000" w:themeColor="text1"/>
          <w:spacing w:val="2"/>
          <w:sz w:val="24"/>
          <w:szCs w:val="24"/>
          <w:u w:val="none" w:color="4F81BC"/>
        </w:rPr>
        <w:t>)</w:t>
      </w:r>
    </w:p>
    <w:p w:rsidR="005C6265" w:rsidRPr="005C6265" w:rsidRDefault="005C6265" w:rsidP="005C6265">
      <w:pPr>
        <w:pStyle w:val="Heading1"/>
        <w:ind w:left="0" w:right="568"/>
        <w:jc w:val="left"/>
        <w:rPr>
          <w:color w:val="000000" w:themeColor="text1"/>
          <w:spacing w:val="2"/>
          <w:sz w:val="28"/>
          <w:szCs w:val="28"/>
          <w:u w:val="none" w:color="4F81BC"/>
        </w:rPr>
      </w:pPr>
    </w:p>
    <w:p w:rsidR="00F824F5" w:rsidRDefault="00000000">
      <w:pPr>
        <w:pStyle w:val="Heading1"/>
        <w:ind w:left="0" w:right="568"/>
        <w:rPr>
          <w:color w:val="4F81BC"/>
          <w:spacing w:val="2"/>
          <w:u w:val="thick" w:color="4F81BC"/>
        </w:rPr>
      </w:pPr>
      <w:r>
        <w:pict>
          <v:shape id="_x0000_s1098" style="position:absolute;left:0;text-align:left;margin-left:24pt;margin-top:24pt;width:564.25pt;height:744.25pt;z-index:-1623756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824F5">
        <w:rPr>
          <w:color w:val="4F81BC"/>
          <w:spacing w:val="2"/>
          <w:u w:val="thick" w:color="4F81BC"/>
        </w:rPr>
        <w:t xml:space="preserve">ABSTRACT </w:t>
      </w:r>
    </w:p>
    <w:p w:rsidR="00F824F5" w:rsidRDefault="00F824F5" w:rsidP="00F824F5">
      <w:pPr>
        <w:pStyle w:val="BodyText"/>
        <w:spacing w:before="62" w:line="276" w:lineRule="auto"/>
        <w:ind w:right="130"/>
      </w:pPr>
      <w:r>
        <w:t>Drug discovery and development is a complex and iterative process aimed at</w:t>
      </w:r>
      <w:r>
        <w:rPr>
          <w:spacing w:val="1"/>
        </w:rPr>
        <w:t xml:space="preserve"> </w:t>
      </w:r>
      <w:r>
        <w:t>identifying, designing, and bringing new drugs to the market for the treatment of</w:t>
      </w:r>
      <w:r>
        <w:rPr>
          <w:spacing w:val="1"/>
        </w:rPr>
        <w:t xml:space="preserve"> </w:t>
      </w:r>
      <w:r>
        <w:t>diseases.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stages,</w:t>
      </w:r>
      <w:r>
        <w:rPr>
          <w:spacing w:val="-7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validation,</w:t>
      </w:r>
      <w:r>
        <w:rPr>
          <w:spacing w:val="-61"/>
        </w:rPr>
        <w:t xml:space="preserve"> </w:t>
      </w:r>
      <w:r>
        <w:t>hit generation, lead optimization, and preclinical research, followed by clinical trials,</w:t>
      </w:r>
      <w:r>
        <w:rPr>
          <w:spacing w:val="1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and post-marketing</w:t>
      </w:r>
      <w:r>
        <w:rPr>
          <w:spacing w:val="-1"/>
        </w:rPr>
        <w:t xml:space="preserve"> </w:t>
      </w:r>
      <w:r>
        <w:t>surveillance.</w:t>
      </w:r>
    </w:p>
    <w:p w:rsidR="00F824F5" w:rsidRDefault="00F824F5" w:rsidP="00F824F5">
      <w:pPr>
        <w:pStyle w:val="BodyText"/>
        <w:spacing w:before="200" w:line="276" w:lineRule="auto"/>
        <w:ind w:firstLine="62"/>
      </w:pP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begins with</w:t>
      </w:r>
      <w:r>
        <w:rPr>
          <w:spacing w:val="-4"/>
        </w:rPr>
        <w:t xml:space="preserve"> </w:t>
      </w:r>
      <w:r>
        <w:t>the identification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targets,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specific</w:t>
      </w:r>
      <w:r>
        <w:rPr>
          <w:spacing w:val="-61"/>
        </w:rPr>
        <w:t xml:space="preserve"> </w:t>
      </w:r>
      <w:r>
        <w:t>proteins or receptors involved in the disease process. Through various techniques,</w:t>
      </w:r>
      <w:r>
        <w:rPr>
          <w:spacing w:val="1"/>
        </w:rPr>
        <w:t xml:space="preserve"> </w:t>
      </w:r>
      <w:r>
        <w:t>researchers explore these targets and validate their role in disease pathology. Once a</w:t>
      </w:r>
      <w:r>
        <w:rPr>
          <w:spacing w:val="1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identified,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begins. Hit generation involves the screening of large libraries of compounds, natural</w:t>
      </w:r>
      <w:r>
        <w:rPr>
          <w:spacing w:val="1"/>
        </w:rPr>
        <w:t xml:space="preserve"> </w:t>
      </w:r>
      <w:r>
        <w:t>products, or synthetic molecules to identify those that interact with the target and</w:t>
      </w:r>
      <w:r>
        <w:rPr>
          <w:spacing w:val="1"/>
        </w:rPr>
        <w:t xml:space="preserve"> </w:t>
      </w:r>
      <w:r>
        <w:t>exhibit desirable biological activity. Hits that show promise are further refined and</w:t>
      </w:r>
      <w:r>
        <w:rPr>
          <w:spacing w:val="1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 their</w:t>
      </w:r>
      <w:r>
        <w:rPr>
          <w:spacing w:val="-2"/>
        </w:rPr>
        <w:t xml:space="preserve"> </w:t>
      </w:r>
      <w:r>
        <w:t>potency,</w:t>
      </w:r>
      <w:r>
        <w:rPr>
          <w:spacing w:val="-7"/>
        </w:rPr>
        <w:t xml:space="preserve"> </w:t>
      </w:r>
      <w:r>
        <w:t>selectivity,</w:t>
      </w:r>
      <w:r>
        <w:rPr>
          <w:spacing w:val="-6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pharmacokinetic properties.</w:t>
      </w:r>
    </w:p>
    <w:p w:rsidR="00F824F5" w:rsidRDefault="00F824F5" w:rsidP="00F824F5">
      <w:pPr>
        <w:pStyle w:val="BodyText"/>
        <w:spacing w:before="200" w:line="276" w:lineRule="auto"/>
      </w:pPr>
      <w:r>
        <w:t>Preclinical research involves extensive testing of the lead compounds in laboratory</w:t>
      </w:r>
      <w:r>
        <w:rPr>
          <w:spacing w:val="1"/>
        </w:rPr>
        <w:t xml:space="preserve"> </w:t>
      </w:r>
      <w:r>
        <w:t>settings and animal models to evaluate their safety, efficacy, pharmacokinetics, and</w:t>
      </w:r>
      <w:r>
        <w:rPr>
          <w:spacing w:val="1"/>
        </w:rPr>
        <w:t xml:space="preserve"> </w:t>
      </w:r>
      <w:r>
        <w:t>toxicology. This stage helps researchers assess the potential risks and benefits of the</w:t>
      </w:r>
      <w:r>
        <w:rPr>
          <w:spacing w:val="1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dosage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formulation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subsequent</w:t>
      </w:r>
      <w:r>
        <w:rPr>
          <w:spacing w:val="-6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trials.</w:t>
      </w:r>
    </w:p>
    <w:p w:rsidR="00F824F5" w:rsidRDefault="00F824F5" w:rsidP="00F824F5">
      <w:pPr>
        <w:pStyle w:val="BodyText"/>
        <w:spacing w:before="199" w:line="276" w:lineRule="auto"/>
        <w:ind w:right="199"/>
      </w:pPr>
      <w:r>
        <w:t>Clinical trials are conducted in three phases (I, II, and III) to evaluate the safety,</w:t>
      </w:r>
      <w:r>
        <w:rPr>
          <w:spacing w:val="1"/>
        </w:rPr>
        <w:t xml:space="preserve"> </w:t>
      </w:r>
      <w:r>
        <w:t>efficacy, and optimal dosage of the drug candidate in human subjects. These trials</w:t>
      </w:r>
      <w:r>
        <w:rPr>
          <w:spacing w:val="1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rigorous</w:t>
      </w:r>
      <w:r>
        <w:rPr>
          <w:spacing w:val="-4"/>
        </w:rPr>
        <w:t xml:space="preserve"> </w:t>
      </w:r>
      <w:r>
        <w:t>protocols,</w:t>
      </w:r>
      <w:r>
        <w:rPr>
          <w:spacing w:val="-3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recruitment,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analysis</w:t>
      </w:r>
      <w:r>
        <w:rPr>
          <w:spacing w:val="-60"/>
        </w:rPr>
        <w:t xml:space="preserve"> </w:t>
      </w:r>
      <w:r>
        <w:t>to establish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drug's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effectiveness.</w:t>
      </w:r>
    </w:p>
    <w:p w:rsidR="00F824F5" w:rsidRDefault="00F824F5" w:rsidP="00F824F5">
      <w:pPr>
        <w:spacing w:line="276" w:lineRule="auto"/>
        <w:sectPr w:rsidR="00F824F5">
          <w:pgSz w:w="12240" w:h="15840"/>
          <w:pgMar w:top="1420" w:right="820" w:bottom="280" w:left="740" w:header="720" w:footer="720" w:gutter="0"/>
          <w:cols w:space="720"/>
        </w:sectPr>
      </w:pPr>
    </w:p>
    <w:p w:rsidR="00F824F5" w:rsidRDefault="00000000" w:rsidP="00F824F5">
      <w:pPr>
        <w:pStyle w:val="BodyText"/>
        <w:spacing w:before="20" w:line="276" w:lineRule="auto"/>
        <w:ind w:right="438"/>
      </w:pPr>
      <w:r>
        <w:lastRenderedPageBreak/>
        <w:pict>
          <v:shape id="_x0000_s1107" style="position:absolute;left:0;text-align:left;margin-left:24pt;margin-top:24pt;width:564.25pt;height:744.25pt;z-index:-1570150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824F5">
        <w:t>Once the clinical trials are successfully completed, an application for regulatory</w:t>
      </w:r>
      <w:r w:rsidR="00F824F5">
        <w:rPr>
          <w:spacing w:val="1"/>
        </w:rPr>
        <w:t xml:space="preserve"> </w:t>
      </w:r>
      <w:r w:rsidR="00F824F5">
        <w:t>approval, such as the New Drug Application (NDA), is submitted to the appropriate</w:t>
      </w:r>
      <w:r w:rsidR="00F824F5">
        <w:rPr>
          <w:spacing w:val="1"/>
        </w:rPr>
        <w:t xml:space="preserve"> </w:t>
      </w:r>
      <w:r w:rsidR="00F824F5">
        <w:t>regulatory authority. The regulatory authorities thoroughly review the application,</w:t>
      </w:r>
      <w:r w:rsidR="00F824F5">
        <w:rPr>
          <w:spacing w:val="1"/>
        </w:rPr>
        <w:t xml:space="preserve"> </w:t>
      </w:r>
      <w:r w:rsidR="00F824F5">
        <w:t>including</w:t>
      </w:r>
      <w:r w:rsidR="00F824F5">
        <w:rPr>
          <w:spacing w:val="-3"/>
        </w:rPr>
        <w:t xml:space="preserve"> </w:t>
      </w:r>
      <w:r w:rsidR="00F824F5">
        <w:t>the data</w:t>
      </w:r>
      <w:r w:rsidR="00F824F5">
        <w:rPr>
          <w:spacing w:val="-5"/>
        </w:rPr>
        <w:t xml:space="preserve"> </w:t>
      </w:r>
      <w:r w:rsidR="00F824F5">
        <w:t>from</w:t>
      </w:r>
      <w:r w:rsidR="00F824F5">
        <w:rPr>
          <w:spacing w:val="-3"/>
        </w:rPr>
        <w:t xml:space="preserve"> </w:t>
      </w:r>
      <w:r w:rsidR="00F824F5">
        <w:t>preclinical</w:t>
      </w:r>
      <w:r w:rsidR="00F824F5">
        <w:rPr>
          <w:spacing w:val="-6"/>
        </w:rPr>
        <w:t xml:space="preserve"> </w:t>
      </w:r>
      <w:r w:rsidR="00F824F5">
        <w:t>and</w:t>
      </w:r>
      <w:r w:rsidR="00F824F5">
        <w:rPr>
          <w:spacing w:val="-7"/>
        </w:rPr>
        <w:t xml:space="preserve"> </w:t>
      </w:r>
      <w:r w:rsidR="00F824F5">
        <w:t>clinical</w:t>
      </w:r>
      <w:r w:rsidR="00F824F5">
        <w:rPr>
          <w:spacing w:val="-6"/>
        </w:rPr>
        <w:t xml:space="preserve"> </w:t>
      </w:r>
      <w:r w:rsidR="00F824F5">
        <w:t>studies,</w:t>
      </w:r>
      <w:r w:rsidR="00F824F5">
        <w:rPr>
          <w:spacing w:val="-7"/>
        </w:rPr>
        <w:t xml:space="preserve"> </w:t>
      </w:r>
      <w:r w:rsidR="00F824F5">
        <w:t>manufacturing</w:t>
      </w:r>
      <w:r w:rsidR="00F824F5">
        <w:rPr>
          <w:spacing w:val="-3"/>
        </w:rPr>
        <w:t xml:space="preserve"> </w:t>
      </w:r>
      <w:r w:rsidR="00F824F5">
        <w:t>processes,</w:t>
      </w:r>
      <w:r w:rsidR="00F824F5">
        <w:rPr>
          <w:spacing w:val="-7"/>
        </w:rPr>
        <w:t xml:space="preserve"> </w:t>
      </w:r>
      <w:r w:rsidR="00F824F5">
        <w:t>and</w:t>
      </w:r>
      <w:r w:rsidR="00F824F5">
        <w:rPr>
          <w:spacing w:val="-60"/>
        </w:rPr>
        <w:t xml:space="preserve"> </w:t>
      </w:r>
      <w:r w:rsidR="00F824F5">
        <w:t>proposed</w:t>
      </w:r>
      <w:r w:rsidR="00F824F5">
        <w:rPr>
          <w:spacing w:val="-5"/>
        </w:rPr>
        <w:t xml:space="preserve"> </w:t>
      </w:r>
      <w:r w:rsidR="00F824F5">
        <w:t>labeling, to assess</w:t>
      </w:r>
      <w:r w:rsidR="00F824F5">
        <w:rPr>
          <w:spacing w:val="-1"/>
        </w:rPr>
        <w:t xml:space="preserve"> </w:t>
      </w:r>
      <w:r w:rsidR="00F824F5">
        <w:t>the</w:t>
      </w:r>
      <w:r w:rsidR="00F824F5">
        <w:rPr>
          <w:spacing w:val="3"/>
        </w:rPr>
        <w:t xml:space="preserve"> </w:t>
      </w:r>
      <w:r w:rsidR="00F824F5">
        <w:t>drug's</w:t>
      </w:r>
      <w:r w:rsidR="00F824F5">
        <w:rPr>
          <w:spacing w:val="-1"/>
        </w:rPr>
        <w:t xml:space="preserve"> </w:t>
      </w:r>
      <w:r w:rsidR="00F824F5">
        <w:t>safety,</w:t>
      </w:r>
      <w:r w:rsidR="00F824F5">
        <w:rPr>
          <w:spacing w:val="-4"/>
        </w:rPr>
        <w:t xml:space="preserve"> </w:t>
      </w:r>
      <w:r w:rsidR="00F824F5">
        <w:t>efficacy,</w:t>
      </w:r>
      <w:r w:rsidR="00F824F5">
        <w:rPr>
          <w:spacing w:val="-4"/>
        </w:rPr>
        <w:t xml:space="preserve"> </w:t>
      </w:r>
      <w:r w:rsidR="00F824F5">
        <w:t>and quality.</w:t>
      </w:r>
    </w:p>
    <w:p w:rsidR="00F824F5" w:rsidRDefault="00F824F5" w:rsidP="00F824F5">
      <w:pPr>
        <w:pStyle w:val="BodyText"/>
        <w:spacing w:before="200" w:line="276" w:lineRule="auto"/>
        <w:ind w:right="130"/>
      </w:pPr>
      <w:r>
        <w:t>If approved, the drug can be marketed and made available to patients. Post-marketing</w:t>
      </w:r>
      <w:r>
        <w:rPr>
          <w:spacing w:val="1"/>
        </w:rPr>
        <w:t xml:space="preserve"> </w:t>
      </w:r>
      <w:r>
        <w:t>surveillance or pharmacovigilance is conducted to monitor the drug's safety and detect</w:t>
      </w:r>
      <w:r>
        <w:rPr>
          <w:spacing w:val="-61"/>
        </w:rPr>
        <w:t xml:space="preserve"> </w:t>
      </w:r>
      <w:r>
        <w:t>any adverse effects that may have been missed during the clinical trials. Ongoing safety</w:t>
      </w:r>
      <w:r>
        <w:rPr>
          <w:spacing w:val="-61"/>
        </w:rPr>
        <w:t xml:space="preserve"> </w:t>
      </w:r>
      <w:r>
        <w:t>monitoring, regulatory inspections, and labeling updates ensure the drug's continued</w:t>
      </w:r>
      <w:r>
        <w:rPr>
          <w:spacing w:val="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use.</w:t>
      </w:r>
    </w:p>
    <w:p w:rsidR="00F824F5" w:rsidRDefault="00F824F5" w:rsidP="00F824F5">
      <w:pPr>
        <w:pStyle w:val="BodyText"/>
        <w:spacing w:before="200" w:line="276" w:lineRule="auto"/>
        <w:ind w:right="199"/>
      </w:pPr>
      <w:r>
        <w:t>Drug discovery and development is a time-consuming, resource-intensive, and highly</w:t>
      </w:r>
      <w:r>
        <w:rPr>
          <w:spacing w:val="1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scientists,</w:t>
      </w:r>
      <w:r>
        <w:rPr>
          <w:spacing w:val="-4"/>
        </w:rPr>
        <w:t xml:space="preserve"> </w:t>
      </w:r>
      <w:r>
        <w:t>researchers,</w:t>
      </w:r>
      <w:r>
        <w:rPr>
          <w:spacing w:val="-7"/>
        </w:rPr>
        <w:t xml:space="preserve"> </w:t>
      </w:r>
      <w:r>
        <w:t>clinicians,</w:t>
      </w:r>
      <w:r>
        <w:rPr>
          <w:spacing w:val="-61"/>
        </w:rPr>
        <w:t xml:space="preserve"> </w:t>
      </w:r>
      <w:r>
        <w:t>and regulatory authorities. It combines scientific innovation, rigorous testing, and</w:t>
      </w:r>
      <w:r>
        <w:rPr>
          <w:spacing w:val="1"/>
        </w:rPr>
        <w:t xml:space="preserve"> </w:t>
      </w:r>
      <w:r>
        <w:t>regulatory scrutiny to deliver safe and effective therapies for the prevention,</w:t>
      </w:r>
      <w:r>
        <w:rPr>
          <w:spacing w:val="1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 diseases.</w:t>
      </w: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3B45F1" w:rsidRDefault="00D271BA">
      <w:pPr>
        <w:pStyle w:val="Heading1"/>
        <w:ind w:left="0" w:right="568"/>
        <w:rPr>
          <w:u w:val="none"/>
        </w:rPr>
      </w:pPr>
      <w:r>
        <w:rPr>
          <w:color w:val="4F81BC"/>
          <w:spacing w:val="2"/>
          <w:u w:val="thick" w:color="4F81BC"/>
        </w:rPr>
        <w:lastRenderedPageBreak/>
        <w:t xml:space="preserve"> </w:t>
      </w:r>
      <w:r>
        <w:rPr>
          <w:color w:val="4F81BC"/>
          <w:u w:val="thick" w:color="4F81BC"/>
        </w:rPr>
        <w:t>INTRODUCTION</w:t>
      </w:r>
    </w:p>
    <w:p w:rsidR="003B45F1" w:rsidRDefault="003B45F1">
      <w:pPr>
        <w:pStyle w:val="BodyText"/>
        <w:spacing w:before="5"/>
        <w:ind w:left="0"/>
        <w:rPr>
          <w:rFonts w:ascii="Cambria"/>
          <w:b/>
          <w:sz w:val="18"/>
        </w:rPr>
      </w:pPr>
    </w:p>
    <w:p w:rsidR="003B45F1" w:rsidRDefault="00D271BA">
      <w:pPr>
        <w:pStyle w:val="BodyText"/>
        <w:spacing w:before="42" w:line="276" w:lineRule="auto"/>
      </w:pPr>
      <w:r>
        <w:t>Drug</w:t>
      </w:r>
      <w:r>
        <w:rPr>
          <w:spacing w:val="-3"/>
        </w:rPr>
        <w:t xml:space="preserve"> </w:t>
      </w:r>
      <w:r>
        <w:t>discovery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drug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identification of potential drug candidates. Scientists and researchers employ several</w:t>
      </w:r>
      <w:r>
        <w:rPr>
          <w:spacing w:val="1"/>
        </w:rPr>
        <w:t xml:space="preserve"> </w:t>
      </w:r>
      <w:r>
        <w:t>approaches to</w:t>
      </w:r>
      <w:r>
        <w:rPr>
          <w:spacing w:val="4"/>
        </w:rPr>
        <w:t xml:space="preserve"> </w:t>
      </w:r>
      <w:r>
        <w:t>discover</w:t>
      </w:r>
      <w:r>
        <w:rPr>
          <w:spacing w:val="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drugs, including:</w:t>
      </w: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before="204" w:line="276" w:lineRule="auto"/>
        <w:ind w:right="154" w:firstLine="0"/>
        <w:rPr>
          <w:sz w:val="28"/>
        </w:rPr>
      </w:pPr>
      <w:r>
        <w:rPr>
          <w:sz w:val="28"/>
        </w:rPr>
        <w:t>Target</w:t>
      </w:r>
      <w:r>
        <w:rPr>
          <w:spacing w:val="-7"/>
          <w:sz w:val="28"/>
        </w:rPr>
        <w:t xml:space="preserve"> </w:t>
      </w:r>
      <w:r>
        <w:rPr>
          <w:sz w:val="28"/>
        </w:rPr>
        <w:t>Identification: This</w:t>
      </w:r>
      <w:r>
        <w:rPr>
          <w:spacing w:val="-4"/>
          <w:sz w:val="28"/>
        </w:rPr>
        <w:t xml:space="preserve"> </w:t>
      </w:r>
      <w:r>
        <w:rPr>
          <w:sz w:val="28"/>
        </w:rPr>
        <w:t>step</w:t>
      </w:r>
      <w:r>
        <w:rPr>
          <w:spacing w:val="-8"/>
          <w:sz w:val="28"/>
        </w:rPr>
        <w:t xml:space="preserve"> </w:t>
      </w:r>
      <w:r>
        <w:rPr>
          <w:sz w:val="28"/>
        </w:rPr>
        <w:t>involves</w:t>
      </w:r>
      <w:r>
        <w:rPr>
          <w:spacing w:val="-3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7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molecular</w:t>
      </w:r>
      <w:r>
        <w:rPr>
          <w:spacing w:val="-2"/>
          <w:sz w:val="28"/>
        </w:rPr>
        <w:t xml:space="preserve"> </w:t>
      </w:r>
      <w:r>
        <w:rPr>
          <w:sz w:val="28"/>
        </w:rPr>
        <w:t>targets,</w:t>
      </w:r>
      <w:r>
        <w:rPr>
          <w:spacing w:val="-7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60"/>
          <w:sz w:val="28"/>
        </w:rPr>
        <w:t xml:space="preserve"> </w:t>
      </w:r>
      <w:r>
        <w:rPr>
          <w:sz w:val="28"/>
        </w:rPr>
        <w:t>proteins or enzymes, that play a crucial role in disease progression. Understanding</w:t>
      </w:r>
      <w:r>
        <w:rPr>
          <w:spacing w:val="1"/>
          <w:sz w:val="28"/>
        </w:rPr>
        <w:t xml:space="preserve"> </w:t>
      </w:r>
      <w:r>
        <w:rPr>
          <w:sz w:val="28"/>
        </w:rPr>
        <w:t>these targets helps researchers develop drugs that can interact with and modulate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activity.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line="276" w:lineRule="auto"/>
        <w:ind w:right="356" w:firstLine="0"/>
        <w:rPr>
          <w:sz w:val="28"/>
        </w:rPr>
      </w:pPr>
      <w:r>
        <w:rPr>
          <w:sz w:val="28"/>
        </w:rPr>
        <w:t>Hit Generation: In this stage, researchers screen large libraries of chemical</w:t>
      </w:r>
      <w:r>
        <w:rPr>
          <w:spacing w:val="1"/>
          <w:sz w:val="28"/>
        </w:rPr>
        <w:t xml:space="preserve"> </w:t>
      </w:r>
      <w:r>
        <w:rPr>
          <w:sz w:val="28"/>
        </w:rPr>
        <w:t>compounds,</w:t>
      </w:r>
      <w:r>
        <w:rPr>
          <w:spacing w:val="-5"/>
          <w:sz w:val="28"/>
        </w:rPr>
        <w:t xml:space="preserve"> </w:t>
      </w:r>
      <w:r>
        <w:rPr>
          <w:sz w:val="28"/>
        </w:rPr>
        <w:t>natural</w:t>
      </w:r>
      <w:r>
        <w:rPr>
          <w:spacing w:val="-4"/>
          <w:sz w:val="28"/>
        </w:rPr>
        <w:t xml:space="preserve"> </w:t>
      </w:r>
      <w:r>
        <w:rPr>
          <w:sz w:val="28"/>
        </w:rPr>
        <w:t>products,</w:t>
      </w:r>
      <w:r>
        <w:rPr>
          <w:spacing w:val="-9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utilize</w:t>
      </w:r>
      <w:r>
        <w:rPr>
          <w:spacing w:val="-6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4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identify</w:t>
      </w:r>
      <w:r>
        <w:rPr>
          <w:spacing w:val="-8"/>
          <w:sz w:val="28"/>
        </w:rPr>
        <w:t xml:space="preserve"> </w:t>
      </w:r>
      <w:r>
        <w:rPr>
          <w:sz w:val="28"/>
        </w:rPr>
        <w:t>molecules</w:t>
      </w:r>
      <w:r>
        <w:rPr>
          <w:spacing w:val="-60"/>
          <w:sz w:val="28"/>
        </w:rPr>
        <w:t xml:space="preserve"> </w:t>
      </w:r>
      <w:r>
        <w:rPr>
          <w:sz w:val="28"/>
        </w:rPr>
        <w:t>that have the potential to interact with the identified target. These molecules are</w:t>
      </w:r>
      <w:r>
        <w:rPr>
          <w:spacing w:val="1"/>
          <w:sz w:val="28"/>
        </w:rPr>
        <w:t xml:space="preserve"> </w:t>
      </w:r>
      <w:r>
        <w:rPr>
          <w:sz w:val="28"/>
        </w:rPr>
        <w:t>known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"hits"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serve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starting</w:t>
      </w:r>
      <w:r>
        <w:rPr>
          <w:spacing w:val="1"/>
          <w:sz w:val="28"/>
        </w:rPr>
        <w:t xml:space="preserve"> </w:t>
      </w:r>
      <w:r>
        <w:rPr>
          <w:sz w:val="28"/>
        </w:rPr>
        <w:t>points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further</w:t>
      </w:r>
      <w:r>
        <w:rPr>
          <w:spacing w:val="2"/>
          <w:sz w:val="28"/>
        </w:rPr>
        <w:t xml:space="preserve"> </w:t>
      </w:r>
      <w:r>
        <w:rPr>
          <w:sz w:val="28"/>
        </w:rPr>
        <w:t>development.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line="276" w:lineRule="auto"/>
        <w:ind w:right="349" w:firstLine="0"/>
        <w:rPr>
          <w:sz w:val="28"/>
        </w:rPr>
      </w:pPr>
      <w:r>
        <w:rPr>
          <w:sz w:val="28"/>
        </w:rPr>
        <w:t>Lead Optimization: After identifying hits, scientists work to optimize their chemical</w:t>
      </w:r>
      <w:r>
        <w:rPr>
          <w:spacing w:val="-61"/>
          <w:sz w:val="28"/>
        </w:rPr>
        <w:t xml:space="preserve"> </w:t>
      </w:r>
      <w:r>
        <w:rPr>
          <w:sz w:val="28"/>
        </w:rPr>
        <w:t>structures to enhance their potency, selectivity, and safety profile. This process</w:t>
      </w:r>
      <w:r>
        <w:rPr>
          <w:spacing w:val="1"/>
          <w:sz w:val="28"/>
        </w:rPr>
        <w:t xml:space="preserve"> </w:t>
      </w:r>
      <w:r>
        <w:rPr>
          <w:sz w:val="28"/>
        </w:rPr>
        <w:t>involves</w:t>
      </w:r>
      <w:r>
        <w:rPr>
          <w:spacing w:val="-6"/>
          <w:sz w:val="28"/>
        </w:rPr>
        <w:t xml:space="preserve"> </w:t>
      </w:r>
      <w:r>
        <w:rPr>
          <w:sz w:val="28"/>
        </w:rPr>
        <w:t>modifying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molecules</w:t>
      </w:r>
      <w:r>
        <w:rPr>
          <w:spacing w:val="-6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medicinal</w:t>
      </w:r>
      <w:r>
        <w:rPr>
          <w:spacing w:val="-8"/>
          <w:sz w:val="28"/>
        </w:rPr>
        <w:t xml:space="preserve"> </w:t>
      </w:r>
      <w:r>
        <w:rPr>
          <w:sz w:val="28"/>
        </w:rPr>
        <w:t>chemistry</w:t>
      </w:r>
      <w:r>
        <w:rPr>
          <w:spacing w:val="-4"/>
          <w:sz w:val="28"/>
        </w:rPr>
        <w:t xml:space="preserve"> </w:t>
      </w:r>
      <w:r>
        <w:rPr>
          <w:sz w:val="28"/>
        </w:rPr>
        <w:t>techniques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improve</w:t>
      </w:r>
      <w:r>
        <w:rPr>
          <w:spacing w:val="-6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pharmacological</w:t>
      </w:r>
      <w:r>
        <w:rPr>
          <w:spacing w:val="-2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BodyText"/>
        <w:spacing w:before="200" w:line="276" w:lineRule="auto"/>
        <w:ind w:right="438"/>
      </w:pPr>
      <w:r>
        <w:t>Once promising drug candidates have been identified and optimized, they move into</w:t>
      </w:r>
      <w:r>
        <w:rPr>
          <w:spacing w:val="-61"/>
        </w:rPr>
        <w:t xml:space="preserve"> </w:t>
      </w:r>
      <w:r>
        <w:t>the drug development phase. Drug development encompasses a series of rigorous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 the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drug</w:t>
      </w:r>
      <w:r>
        <w:rPr>
          <w:spacing w:val="-6"/>
        </w:rPr>
        <w:t xml:space="preserve"> </w:t>
      </w:r>
      <w:r>
        <w:t>candidate.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steps</w:t>
      </w:r>
      <w:r>
        <w:rPr>
          <w:spacing w:val="-60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include: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4" w:line="276" w:lineRule="auto"/>
        <w:ind w:right="186" w:firstLine="0"/>
        <w:rPr>
          <w:sz w:val="28"/>
        </w:rPr>
      </w:pPr>
      <w:r>
        <w:rPr>
          <w:sz w:val="28"/>
        </w:rPr>
        <w:t>Preclinical Testing: In this stage, the drug candidate undergoes extensive laboratory</w:t>
      </w:r>
      <w:r>
        <w:rPr>
          <w:spacing w:val="1"/>
          <w:sz w:val="28"/>
        </w:rPr>
        <w:t xml:space="preserve"> </w:t>
      </w:r>
      <w:r>
        <w:rPr>
          <w:sz w:val="28"/>
        </w:rPr>
        <w:t>testing using in vitro (cell-based) and in vivo (animal) models. These studies assess the</w:t>
      </w:r>
      <w:r>
        <w:rPr>
          <w:spacing w:val="1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pharmacokinetics</w:t>
      </w:r>
      <w:r>
        <w:rPr>
          <w:spacing w:val="-7"/>
          <w:sz w:val="28"/>
        </w:rPr>
        <w:t xml:space="preserve"> </w:t>
      </w:r>
      <w:r>
        <w:rPr>
          <w:sz w:val="28"/>
        </w:rPr>
        <w:t>(absorption,</w:t>
      </w:r>
      <w:r>
        <w:rPr>
          <w:spacing w:val="-6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6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excretion),</w:t>
      </w:r>
      <w:r>
        <w:rPr>
          <w:spacing w:val="-6"/>
          <w:sz w:val="28"/>
        </w:rPr>
        <w:t xml:space="preserve"> </w:t>
      </w:r>
      <w:r>
        <w:rPr>
          <w:sz w:val="28"/>
        </w:rPr>
        <w:t>toxicity,</w:t>
      </w:r>
      <w:r>
        <w:rPr>
          <w:spacing w:val="-60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effectiveness in</w:t>
      </w:r>
      <w:r>
        <w:rPr>
          <w:spacing w:val="1"/>
          <w:sz w:val="28"/>
        </w:rPr>
        <w:t xml:space="preserve"> </w:t>
      </w:r>
      <w:r>
        <w:rPr>
          <w:sz w:val="28"/>
        </w:rPr>
        <w:t>disease</w:t>
      </w:r>
      <w:r>
        <w:rPr>
          <w:spacing w:val="-1"/>
          <w:sz w:val="28"/>
        </w:rPr>
        <w:t xml:space="preserve"> </w:t>
      </w:r>
      <w:r>
        <w:rPr>
          <w:sz w:val="28"/>
        </w:rPr>
        <w:t>models.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73"/>
        </w:numPr>
        <w:tabs>
          <w:tab w:val="left" w:pos="874"/>
        </w:tabs>
        <w:spacing w:before="20" w:line="276" w:lineRule="auto"/>
        <w:ind w:right="238" w:firstLine="0"/>
        <w:rPr>
          <w:sz w:val="28"/>
        </w:rPr>
      </w:pPr>
      <w:r>
        <w:lastRenderedPageBreak/>
        <w:pict>
          <v:shape id="_x0000_s1097" style="position:absolute;left:0;text-align:left;margin-left:24pt;margin-top:24pt;width:564.25pt;height:744.25pt;z-index:-1623705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Investigational New Drug (IND) Application: If the preclinical studies yield positive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results,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an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IND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application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is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submitted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to</w:t>
      </w:r>
      <w:r w:rsidR="00D271BA">
        <w:rPr>
          <w:spacing w:val="2"/>
          <w:sz w:val="28"/>
        </w:rPr>
        <w:t xml:space="preserve"> </w:t>
      </w:r>
      <w:r w:rsidR="00D271BA">
        <w:rPr>
          <w:sz w:val="28"/>
        </w:rPr>
        <w:t>regulatory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authorities,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such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as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U.S.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Food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Drug Administration (FDA). The IND application provides detailed information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about the drug candidate, including preclinical data, manufacturing procedures,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trial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plans.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276" w:firstLine="0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  <w:r>
        <w:rPr>
          <w:spacing w:val="-3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conducted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volunteers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patients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60"/>
          <w:sz w:val="28"/>
        </w:rPr>
        <w:t xml:space="preserve"> </w:t>
      </w:r>
      <w:r>
        <w:rPr>
          <w:sz w:val="28"/>
        </w:rPr>
        <w:t>the safety, dosage, and efficacy of the drug candidate. They are typically conducted in</w:t>
      </w:r>
      <w:r>
        <w:rPr>
          <w:spacing w:val="-61"/>
          <w:sz w:val="28"/>
        </w:rPr>
        <w:t xml:space="preserve"> </w:t>
      </w:r>
      <w:r>
        <w:rPr>
          <w:sz w:val="28"/>
        </w:rPr>
        <w:t>three phases: Phase I (small-scale studies to evaluate safety and dosage), Phase II</w:t>
      </w:r>
      <w:r>
        <w:rPr>
          <w:spacing w:val="1"/>
          <w:sz w:val="28"/>
        </w:rPr>
        <w:t xml:space="preserve"> </w:t>
      </w:r>
      <w:r>
        <w:rPr>
          <w:sz w:val="28"/>
        </w:rPr>
        <w:t>(larger-scale studies to assess effectiveness and side effects), and Phase III (large-scale</w:t>
      </w:r>
      <w:r>
        <w:rPr>
          <w:spacing w:val="-61"/>
          <w:sz w:val="28"/>
        </w:rPr>
        <w:t xml:space="preserve"> </w:t>
      </w:r>
      <w:r>
        <w:rPr>
          <w:sz w:val="28"/>
        </w:rPr>
        <w:t>studies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confirm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efficacy).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573" w:firstLine="0"/>
        <w:rPr>
          <w:sz w:val="28"/>
        </w:rPr>
      </w:pPr>
      <w:r>
        <w:rPr>
          <w:sz w:val="28"/>
        </w:rPr>
        <w:t>New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(NDA):</w:t>
      </w:r>
      <w:r>
        <w:rPr>
          <w:spacing w:val="-2"/>
          <w:sz w:val="28"/>
        </w:rPr>
        <w:t xml:space="preserve"> </w:t>
      </w: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positive,</w:t>
      </w:r>
      <w:r>
        <w:rPr>
          <w:spacing w:val="-6"/>
          <w:sz w:val="28"/>
        </w:rPr>
        <w:t xml:space="preserve"> </w:t>
      </w:r>
      <w:r>
        <w:rPr>
          <w:sz w:val="28"/>
        </w:rPr>
        <w:t>a New</w:t>
      </w:r>
      <w:r>
        <w:rPr>
          <w:spacing w:val="-60"/>
          <w:sz w:val="28"/>
        </w:rPr>
        <w:t xml:space="preserve"> </w:t>
      </w:r>
      <w:r>
        <w:rPr>
          <w:sz w:val="28"/>
        </w:rPr>
        <w:t>Drug Application is submitted to regulatory authorities. The NDA contains</w:t>
      </w:r>
      <w:r>
        <w:rPr>
          <w:spacing w:val="1"/>
          <w:sz w:val="28"/>
        </w:rPr>
        <w:t xml:space="preserve"> </w:t>
      </w:r>
      <w:r>
        <w:rPr>
          <w:sz w:val="28"/>
        </w:rPr>
        <w:t>comprehensive data from preclinical and clinical studies, along with information on</w:t>
      </w:r>
      <w:r>
        <w:rPr>
          <w:spacing w:val="-61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4"/>
          <w:sz w:val="28"/>
        </w:rPr>
        <w:t xml:space="preserve"> </w:t>
      </w:r>
      <w:r>
        <w:rPr>
          <w:sz w:val="28"/>
        </w:rPr>
        <w:t>labeling,</w:t>
      </w:r>
      <w:r>
        <w:rPr>
          <w:spacing w:val="1"/>
          <w:sz w:val="28"/>
        </w:rPr>
        <w:t xml:space="preserve"> </w:t>
      </w:r>
      <w:r>
        <w:rPr>
          <w:sz w:val="28"/>
        </w:rPr>
        <w:t>and proposed</w:t>
      </w:r>
      <w:r>
        <w:rPr>
          <w:spacing w:val="4"/>
          <w:sz w:val="28"/>
        </w:rPr>
        <w:t xml:space="preserve"> </w:t>
      </w:r>
      <w:r>
        <w:rPr>
          <w:sz w:val="28"/>
        </w:rPr>
        <w:t>usage.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245" w:firstLine="0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Review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Approval: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 review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NDA to</w:t>
      </w:r>
      <w:r>
        <w:rPr>
          <w:spacing w:val="-5"/>
          <w:sz w:val="28"/>
        </w:rPr>
        <w:t xml:space="preserve"> </w:t>
      </w:r>
      <w:r>
        <w:rPr>
          <w:sz w:val="28"/>
        </w:rPr>
        <w:t>evaluate</w:t>
      </w:r>
      <w:r>
        <w:rPr>
          <w:spacing w:val="-60"/>
          <w:sz w:val="28"/>
        </w:rPr>
        <w:t xml:space="preserve"> </w:t>
      </w:r>
      <w:r>
        <w:rPr>
          <w:sz w:val="28"/>
        </w:rPr>
        <w:t>the drug's safety, efficacy, and manufacturing quality. If the authorities are satisfied</w:t>
      </w:r>
      <w:r>
        <w:rPr>
          <w:spacing w:val="1"/>
          <w:sz w:val="28"/>
        </w:rPr>
        <w:t xml:space="preserve"> </w:t>
      </w:r>
      <w:r>
        <w:rPr>
          <w:sz w:val="28"/>
        </w:rPr>
        <w:t>with the data, they grant approval for the drug to be marketed and made available to</w:t>
      </w:r>
      <w:r>
        <w:rPr>
          <w:spacing w:val="1"/>
          <w:sz w:val="28"/>
        </w:rPr>
        <w:t xml:space="preserve"> </w:t>
      </w:r>
      <w:r>
        <w:rPr>
          <w:sz w:val="28"/>
        </w:rPr>
        <w:t>patients.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199" w:line="276" w:lineRule="auto"/>
        <w:ind w:right="354" w:firstLine="0"/>
        <w:rPr>
          <w:sz w:val="28"/>
        </w:rPr>
      </w:pPr>
      <w:r>
        <w:rPr>
          <w:sz w:val="28"/>
        </w:rPr>
        <w:t>Post-Marketing Surveillance: Once a drug is approved and on the market, post-</w:t>
      </w:r>
      <w:r>
        <w:rPr>
          <w:spacing w:val="1"/>
          <w:sz w:val="28"/>
        </w:rPr>
        <w:t xml:space="preserve"> </w:t>
      </w:r>
      <w:r>
        <w:rPr>
          <w:sz w:val="28"/>
        </w:rPr>
        <w:t>marketing surveillance is conducted to monitor its long-term safety and efficacy.</w:t>
      </w:r>
      <w:r>
        <w:rPr>
          <w:spacing w:val="1"/>
          <w:sz w:val="28"/>
        </w:rPr>
        <w:t xml:space="preserve"> </w:t>
      </w:r>
      <w:r>
        <w:rPr>
          <w:sz w:val="28"/>
        </w:rPr>
        <w:t>Adverse effects or interactions with other drugs may be discovered during this phase,</w:t>
      </w:r>
      <w:r>
        <w:rPr>
          <w:spacing w:val="-61"/>
          <w:sz w:val="28"/>
        </w:rPr>
        <w:t xml:space="preserve"> </w:t>
      </w:r>
      <w:r>
        <w:rPr>
          <w:sz w:val="28"/>
        </w:rPr>
        <w:t>leading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modifications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usage</w:t>
      </w:r>
      <w:r>
        <w:rPr>
          <w:spacing w:val="-4"/>
          <w:sz w:val="28"/>
        </w:rPr>
        <w:t xml:space="preserve"> </w:t>
      </w:r>
      <w:r>
        <w:rPr>
          <w:sz w:val="28"/>
        </w:rPr>
        <w:t>guidelines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even</w:t>
      </w:r>
      <w:r>
        <w:rPr>
          <w:spacing w:val="-2"/>
          <w:sz w:val="28"/>
        </w:rPr>
        <w:t xml:space="preserve"> </w:t>
      </w:r>
      <w:r>
        <w:rPr>
          <w:sz w:val="28"/>
        </w:rPr>
        <w:t>withdrawal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market.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2428" w:right="0"/>
        <w:jc w:val="left"/>
        <w:rPr>
          <w:u w:val="none"/>
        </w:rPr>
      </w:pPr>
      <w:r>
        <w:lastRenderedPageBreak/>
        <w:pict>
          <v:group id="_x0000_s1093" style="position:absolute;left:0;text-align:left;margin-left:24pt;margin-top:24pt;width:564.25pt;height:744.25pt;z-index:-16236544;mso-position-horizontal-relative:page;mso-position-vertical-relative:page" coordorigin="480,480" coordsize="11285,14885">
            <v:shape id="_x0000_s1096" style="position:absolute;left:480;top:480;width:11285;height:14885" coordorigin="480,480" coordsize="11285,14885" o:spt="100" adj="0,,0" path="m595,15307r-57,l538,15249r-58,l480,15307r,57l538,15364r57,l595,15307xm595,480r-57,l480,480r,58l480,595r,l480,15249r58,l538,595r,l538,538r57,l595,480xm11649,15307r-11054,l595,15364r11054,l11649,15307xm11678,566r-29,l595,566r-29,l566,595r,l566,15249r,29l595,15278r,-29l595,595r11054,l11649,15249r29,l11678,595r,l11678,566xm11764,480r-57,l11649,480,595,480r,58l11649,538r58,l11707,595r,l11707,15249r57,l11764,595r,l11764,538r,-58xe" fillcolor="black" stroked="f">
              <v:stroke joinstyle="round"/>
              <v:formulas/>
              <v:path arrowok="t" o:connecttype="segments"/>
            </v:shape>
            <v:rect id="_x0000_s1095" style="position:absolute;left:595;top:15277;width:11054;height:29" stroked="f"/>
            <v:shape id="_x0000_s1094" style="position:absolute;left:595;top:15249;width:11170;height:116" coordorigin="595,15249" coordsize="11170,116" o:spt="100" adj="0,,0" path="m11678,15249r-29,l595,15249r,29l11649,15278r29,l11678,15249xm11764,15249r-57,l11707,15307r-58,l11649,15364r58,l11764,15364r,-57l11764,15249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2" w:name="HISTORY_OF_DRUG_DISCOVEY"/>
      <w:bookmarkEnd w:id="2"/>
      <w:r w:rsidR="00D271BA">
        <w:rPr>
          <w:color w:val="4F81BC"/>
          <w:u w:val="thick" w:color="4F81BC"/>
        </w:rPr>
        <w:t>HISTORY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OF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3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DISCOVEY</w:t>
      </w:r>
    </w:p>
    <w:p w:rsidR="003B45F1" w:rsidRDefault="00D271BA">
      <w:pPr>
        <w:pStyle w:val="BodyText"/>
        <w:spacing w:before="62" w:line="276" w:lineRule="auto"/>
        <w:ind w:right="284"/>
        <w:jc w:val="both"/>
      </w:pPr>
      <w:r>
        <w:t>The history of drug discovery dates back thousands of years when ancient civilizations</w:t>
      </w:r>
      <w:r>
        <w:rPr>
          <w:spacing w:val="-61"/>
        </w:rPr>
        <w:t xml:space="preserve"> </w:t>
      </w:r>
      <w:r>
        <w:t>began</w:t>
      </w:r>
      <w:r>
        <w:rPr>
          <w:spacing w:val="-8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medicinal</w:t>
      </w:r>
      <w:r>
        <w:rPr>
          <w:spacing w:val="-3"/>
        </w:rPr>
        <w:t xml:space="preserve"> </w:t>
      </w:r>
      <w:r>
        <w:t>purposes.</w:t>
      </w:r>
      <w:r>
        <w:rPr>
          <w:spacing w:val="-4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brief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milestones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504" w:firstLine="0"/>
        <w:jc w:val="both"/>
        <w:rPr>
          <w:sz w:val="28"/>
        </w:rPr>
      </w:pPr>
      <w:r>
        <w:rPr>
          <w:sz w:val="28"/>
        </w:rPr>
        <w:t>Ancient Times: The earliest recorded instances of drug discovery can be traced to</w:t>
      </w:r>
      <w:r>
        <w:rPr>
          <w:spacing w:val="1"/>
          <w:sz w:val="28"/>
        </w:rPr>
        <w:t xml:space="preserve"> </w:t>
      </w:r>
      <w:r>
        <w:rPr>
          <w:sz w:val="28"/>
        </w:rPr>
        <w:t>ancient</w:t>
      </w:r>
      <w:r>
        <w:rPr>
          <w:spacing w:val="-7"/>
          <w:sz w:val="28"/>
        </w:rPr>
        <w:t xml:space="preserve"> </w:t>
      </w:r>
      <w:r>
        <w:rPr>
          <w:sz w:val="28"/>
        </w:rPr>
        <w:t>civilizations</w:t>
      </w:r>
      <w:r>
        <w:rPr>
          <w:spacing w:val="-3"/>
          <w:sz w:val="28"/>
        </w:rPr>
        <w:t xml:space="preserve"> </w:t>
      </w:r>
      <w:r>
        <w:rPr>
          <w:sz w:val="28"/>
        </w:rPr>
        <w:t>such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Sumerians,</w:t>
      </w:r>
      <w:r>
        <w:rPr>
          <w:spacing w:val="-2"/>
          <w:sz w:val="28"/>
        </w:rPr>
        <w:t xml:space="preserve"> </w:t>
      </w:r>
      <w:r>
        <w:rPr>
          <w:sz w:val="28"/>
        </w:rPr>
        <w:t>Egyptians,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Chinese.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3"/>
          <w:sz w:val="28"/>
        </w:rPr>
        <w:t xml:space="preserve"> </w:t>
      </w:r>
      <w:r>
        <w:rPr>
          <w:sz w:val="28"/>
        </w:rPr>
        <w:t>plant-</w:t>
      </w:r>
      <w:r>
        <w:rPr>
          <w:spacing w:val="-61"/>
          <w:sz w:val="28"/>
        </w:rPr>
        <w:t xml:space="preserve"> </w:t>
      </w:r>
      <w:r>
        <w:rPr>
          <w:sz w:val="28"/>
        </w:rPr>
        <w:t>based remedies and substances like opium, cannabis, and various herbs for treating</w:t>
      </w:r>
      <w:r>
        <w:rPr>
          <w:spacing w:val="1"/>
          <w:sz w:val="28"/>
        </w:rPr>
        <w:t xml:space="preserve"> </w:t>
      </w:r>
      <w:r>
        <w:rPr>
          <w:sz w:val="28"/>
        </w:rPr>
        <w:t>ailments.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155" w:firstLine="0"/>
        <w:rPr>
          <w:sz w:val="28"/>
        </w:rPr>
      </w:pPr>
      <w:r>
        <w:rPr>
          <w:sz w:val="28"/>
        </w:rPr>
        <w:t>Classical Era: Greek and Roman physicians like Hippocrates and Galen made</w:t>
      </w:r>
      <w:r>
        <w:rPr>
          <w:spacing w:val="1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8"/>
          <w:sz w:val="28"/>
        </w:rPr>
        <w:t xml:space="preserve"> </w:t>
      </w:r>
      <w:r>
        <w:rPr>
          <w:sz w:val="28"/>
        </w:rPr>
        <w:t>contributions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medicine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pharmacology.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emphasized</w:t>
      </w:r>
      <w:r>
        <w:rPr>
          <w:spacing w:val="-8"/>
          <w:sz w:val="28"/>
        </w:rPr>
        <w:t xml:space="preserve"> </w:t>
      </w:r>
      <w:r>
        <w:rPr>
          <w:sz w:val="28"/>
        </w:rPr>
        <w:t>observation,</w:t>
      </w:r>
      <w:r>
        <w:rPr>
          <w:spacing w:val="-60"/>
          <w:sz w:val="28"/>
        </w:rPr>
        <w:t xml:space="preserve"> </w:t>
      </w:r>
      <w:r>
        <w:rPr>
          <w:sz w:val="28"/>
        </w:rPr>
        <w:t>experimentation,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of natural</w:t>
      </w:r>
      <w:r>
        <w:rPr>
          <w:spacing w:val="-3"/>
          <w:sz w:val="28"/>
        </w:rPr>
        <w:t xml:space="preserve"> </w:t>
      </w:r>
      <w:r>
        <w:rPr>
          <w:sz w:val="28"/>
        </w:rPr>
        <w:t>substances to treat</w:t>
      </w:r>
      <w:r>
        <w:rPr>
          <w:spacing w:val="1"/>
          <w:sz w:val="28"/>
        </w:rPr>
        <w:t xml:space="preserve"> </w:t>
      </w:r>
      <w:r>
        <w:rPr>
          <w:sz w:val="28"/>
        </w:rPr>
        <w:t>diseases.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4" w:line="276" w:lineRule="auto"/>
        <w:ind w:right="242" w:firstLine="0"/>
        <w:rPr>
          <w:sz w:val="28"/>
        </w:rPr>
      </w:pPr>
      <w:r>
        <w:rPr>
          <w:sz w:val="28"/>
        </w:rPr>
        <w:t>Middle Ages: During this period, Islamic scholars in the Middle East, such as</w:t>
      </w:r>
      <w:r>
        <w:rPr>
          <w:spacing w:val="1"/>
          <w:sz w:val="28"/>
        </w:rPr>
        <w:t xml:space="preserve"> </w:t>
      </w:r>
      <w:r>
        <w:rPr>
          <w:sz w:val="28"/>
        </w:rPr>
        <w:t>Avicenna (Ibn Sina), built upon the knowledge of Greek and Roman physicians. They</w:t>
      </w:r>
      <w:r>
        <w:rPr>
          <w:spacing w:val="1"/>
          <w:sz w:val="28"/>
        </w:rPr>
        <w:t xml:space="preserve"> </w:t>
      </w:r>
      <w:r>
        <w:rPr>
          <w:sz w:val="28"/>
        </w:rPr>
        <w:t>compiled</w:t>
      </w:r>
      <w:r>
        <w:rPr>
          <w:spacing w:val="-8"/>
          <w:sz w:val="28"/>
        </w:rPr>
        <w:t xml:space="preserve"> </w:t>
      </w:r>
      <w:r>
        <w:rPr>
          <w:sz w:val="28"/>
        </w:rPr>
        <w:t>extensive</w:t>
      </w:r>
      <w:r>
        <w:rPr>
          <w:spacing w:val="-1"/>
          <w:sz w:val="28"/>
        </w:rPr>
        <w:t xml:space="preserve"> </w:t>
      </w:r>
      <w:r>
        <w:rPr>
          <w:sz w:val="28"/>
        </w:rPr>
        <w:t>pharmacopeias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conducted</w:t>
      </w:r>
      <w:r>
        <w:rPr>
          <w:spacing w:val="-8"/>
          <w:sz w:val="28"/>
        </w:rPr>
        <w:t xml:space="preserve"> </w:t>
      </w:r>
      <w:r>
        <w:rPr>
          <w:sz w:val="28"/>
        </w:rPr>
        <w:t>experiments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drugs derived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60"/>
          <w:sz w:val="28"/>
        </w:rPr>
        <w:t xml:space="preserve"> </w:t>
      </w:r>
      <w:r>
        <w:rPr>
          <w:sz w:val="28"/>
        </w:rPr>
        <w:t>plants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minerals.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335" w:firstLine="0"/>
        <w:rPr>
          <w:sz w:val="28"/>
        </w:rPr>
      </w:pPr>
      <w:r>
        <w:rPr>
          <w:sz w:val="28"/>
        </w:rPr>
        <w:t>Renaissance and Enlightenment: The Renaissance period saw a resurgence of</w:t>
      </w:r>
      <w:r>
        <w:rPr>
          <w:spacing w:val="1"/>
          <w:sz w:val="28"/>
        </w:rPr>
        <w:t xml:space="preserve"> </w:t>
      </w:r>
      <w:r>
        <w:rPr>
          <w:sz w:val="28"/>
        </w:rPr>
        <w:t>interest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natural</w:t>
      </w:r>
      <w:r>
        <w:rPr>
          <w:spacing w:val="-6"/>
          <w:sz w:val="28"/>
        </w:rPr>
        <w:t xml:space="preserve"> </w:t>
      </w:r>
      <w:r>
        <w:rPr>
          <w:sz w:val="28"/>
        </w:rPr>
        <w:t>sciences,</w:t>
      </w:r>
      <w:r>
        <w:rPr>
          <w:spacing w:val="-7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pharmacology.</w:t>
      </w:r>
      <w:r>
        <w:rPr>
          <w:spacing w:val="-2"/>
          <w:sz w:val="28"/>
        </w:rPr>
        <w:t xml:space="preserve"> </w:t>
      </w:r>
      <w:r>
        <w:rPr>
          <w:sz w:val="28"/>
        </w:rPr>
        <w:t>Influential</w:t>
      </w:r>
      <w:r>
        <w:rPr>
          <w:spacing w:val="-6"/>
          <w:sz w:val="28"/>
        </w:rPr>
        <w:t xml:space="preserve"> </w:t>
      </w:r>
      <w:r>
        <w:rPr>
          <w:sz w:val="28"/>
        </w:rPr>
        <w:t>figures</w:t>
      </w:r>
      <w:r>
        <w:rPr>
          <w:spacing w:val="-3"/>
          <w:sz w:val="28"/>
        </w:rPr>
        <w:t xml:space="preserve"> </w:t>
      </w:r>
      <w:r>
        <w:rPr>
          <w:sz w:val="28"/>
        </w:rPr>
        <w:t>like</w:t>
      </w:r>
      <w:r>
        <w:rPr>
          <w:spacing w:val="-5"/>
          <w:sz w:val="28"/>
        </w:rPr>
        <w:t xml:space="preserve"> </w:t>
      </w:r>
      <w:r>
        <w:rPr>
          <w:sz w:val="28"/>
        </w:rPr>
        <w:t>Paracelsus</w:t>
      </w:r>
      <w:r>
        <w:rPr>
          <w:spacing w:val="-60"/>
          <w:sz w:val="28"/>
        </w:rPr>
        <w:t xml:space="preserve"> </w:t>
      </w:r>
      <w:r>
        <w:rPr>
          <w:sz w:val="28"/>
        </w:rPr>
        <w:t>promoted the use of chemicals and minerals in medicine, challenging the reliance on</w:t>
      </w:r>
      <w:r>
        <w:rPr>
          <w:spacing w:val="1"/>
          <w:sz w:val="28"/>
        </w:rPr>
        <w:t xml:space="preserve"> </w:t>
      </w:r>
      <w:r>
        <w:rPr>
          <w:sz w:val="28"/>
        </w:rPr>
        <w:t>herbal</w:t>
      </w:r>
      <w:r>
        <w:rPr>
          <w:spacing w:val="-3"/>
          <w:sz w:val="28"/>
        </w:rPr>
        <w:t xml:space="preserve"> </w:t>
      </w:r>
      <w:r>
        <w:rPr>
          <w:sz w:val="28"/>
        </w:rPr>
        <w:t>remedies.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275" w:firstLine="0"/>
        <w:rPr>
          <w:sz w:val="28"/>
        </w:rPr>
      </w:pPr>
      <w:r>
        <w:rPr>
          <w:sz w:val="28"/>
        </w:rPr>
        <w:t>19th Century: The isolation and identification of active compounds from plants</w:t>
      </w:r>
      <w:r>
        <w:rPr>
          <w:spacing w:val="1"/>
          <w:sz w:val="28"/>
        </w:rPr>
        <w:t xml:space="preserve"> </w:t>
      </w:r>
      <w:r>
        <w:rPr>
          <w:sz w:val="28"/>
        </w:rPr>
        <w:t>became</w:t>
      </w:r>
      <w:r>
        <w:rPr>
          <w:spacing w:val="-1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systematic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period.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example,</w:t>
      </w:r>
      <w:r>
        <w:rPr>
          <w:spacing w:val="-3"/>
          <w:sz w:val="28"/>
        </w:rPr>
        <w:t xml:space="preserve"> </w:t>
      </w:r>
      <w:r>
        <w:rPr>
          <w:sz w:val="28"/>
        </w:rPr>
        <w:t>morphine was</w:t>
      </w:r>
      <w:r>
        <w:rPr>
          <w:spacing w:val="-4"/>
          <w:sz w:val="28"/>
        </w:rPr>
        <w:t xml:space="preserve"> </w:t>
      </w:r>
      <w:r>
        <w:rPr>
          <w:sz w:val="28"/>
        </w:rPr>
        <w:t>isolated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61"/>
          <w:sz w:val="28"/>
        </w:rPr>
        <w:t xml:space="preserve"> </w:t>
      </w:r>
      <w:r>
        <w:rPr>
          <w:sz w:val="28"/>
        </w:rPr>
        <w:t>opium, and quinine was extracted from cinchona bark for the treatment of malaria.</w:t>
      </w:r>
      <w:r>
        <w:rPr>
          <w:spacing w:val="1"/>
          <w:sz w:val="28"/>
        </w:rPr>
        <w:t xml:space="preserve"> </w:t>
      </w:r>
      <w:r>
        <w:rPr>
          <w:sz w:val="28"/>
        </w:rPr>
        <w:t>The development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organic</w:t>
      </w:r>
      <w:r>
        <w:rPr>
          <w:spacing w:val="-2"/>
          <w:sz w:val="28"/>
        </w:rPr>
        <w:t xml:space="preserve"> </w:t>
      </w:r>
      <w:r>
        <w:rPr>
          <w:sz w:val="28"/>
        </w:rPr>
        <w:t>chemistry</w:t>
      </w:r>
      <w:r>
        <w:rPr>
          <w:spacing w:val="-6"/>
          <w:sz w:val="28"/>
        </w:rPr>
        <w:t xml:space="preserve"> </w:t>
      </w:r>
      <w:r>
        <w:rPr>
          <w:sz w:val="28"/>
        </w:rPr>
        <w:t>facilitated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synthesis</w:t>
      </w:r>
      <w:r>
        <w:rPr>
          <w:spacing w:val="-3"/>
          <w:sz w:val="28"/>
        </w:rPr>
        <w:t xml:space="preserve"> </w:t>
      </w:r>
      <w:r>
        <w:rPr>
          <w:sz w:val="28"/>
        </w:rPr>
        <w:t>of new</w:t>
      </w:r>
      <w:r>
        <w:rPr>
          <w:spacing w:val="-1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0" w:line="276" w:lineRule="auto"/>
        <w:ind w:right="560" w:firstLine="0"/>
        <w:rPr>
          <w:sz w:val="28"/>
        </w:rPr>
      </w:pPr>
      <w:r>
        <w:rPr>
          <w:sz w:val="28"/>
        </w:rPr>
        <w:t>Early 20th Century: The establishment of the pharmaceutical industry and</w:t>
      </w:r>
      <w:r>
        <w:rPr>
          <w:spacing w:val="1"/>
          <w:sz w:val="28"/>
        </w:rPr>
        <w:t xml:space="preserve"> </w:t>
      </w:r>
      <w:r>
        <w:rPr>
          <w:sz w:val="28"/>
        </w:rPr>
        <w:t>advancements in scientific techniques greatly influenced drug discovery. Key</w:t>
      </w:r>
      <w:r>
        <w:rPr>
          <w:spacing w:val="1"/>
          <w:sz w:val="28"/>
        </w:rPr>
        <w:t xml:space="preserve"> </w:t>
      </w:r>
      <w:r>
        <w:rPr>
          <w:sz w:val="28"/>
        </w:rPr>
        <w:t>breakthroughs</w:t>
      </w:r>
      <w:r>
        <w:rPr>
          <w:spacing w:val="-3"/>
          <w:sz w:val="28"/>
        </w:rPr>
        <w:t xml:space="preserve"> </w:t>
      </w:r>
      <w:r>
        <w:rPr>
          <w:sz w:val="28"/>
        </w:rPr>
        <w:t>included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discovery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insulin</w:t>
      </w:r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diabetes</w:t>
      </w:r>
      <w:r>
        <w:rPr>
          <w:spacing w:val="-2"/>
          <w:sz w:val="28"/>
        </w:rPr>
        <w:t xml:space="preserve"> </w:t>
      </w:r>
      <w:r>
        <w:rPr>
          <w:sz w:val="28"/>
        </w:rPr>
        <w:t>treatment,</w:t>
      </w:r>
      <w:r>
        <w:rPr>
          <w:spacing w:val="-6"/>
          <w:sz w:val="28"/>
        </w:rPr>
        <w:t xml:space="preserve"> </w:t>
      </w:r>
      <w:r>
        <w:rPr>
          <w:sz w:val="28"/>
        </w:rPr>
        <w:t>vaccines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61"/>
          <w:sz w:val="28"/>
        </w:rPr>
        <w:t xml:space="preserve"> </w:t>
      </w:r>
      <w:r>
        <w:rPr>
          <w:sz w:val="28"/>
        </w:rPr>
        <w:t>diseases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pacing w:val="3"/>
          <w:sz w:val="28"/>
        </w:rPr>
        <w:t xml:space="preserve"> </w:t>
      </w:r>
      <w:r>
        <w:rPr>
          <w:sz w:val="28"/>
        </w:rPr>
        <w:t>diphtheria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tetanus,</w:t>
      </w:r>
      <w:r>
        <w:rPr>
          <w:spacing w:val="-4"/>
          <w:sz w:val="28"/>
        </w:rPr>
        <w:t xml:space="preserve"> </w:t>
      </w:r>
      <w:r>
        <w:rPr>
          <w:sz w:val="28"/>
        </w:rPr>
        <w:t>and the</w:t>
      </w:r>
      <w:r>
        <w:rPr>
          <w:spacing w:val="-3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antibiotics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pacing w:val="2"/>
          <w:sz w:val="28"/>
        </w:rPr>
        <w:t xml:space="preserve"> </w:t>
      </w:r>
      <w:r>
        <w:rPr>
          <w:sz w:val="28"/>
        </w:rPr>
        <w:t>penicillin.</w:t>
      </w: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Pr="00F824F5" w:rsidRDefault="00D271BA" w:rsidP="00F824F5">
      <w:pPr>
        <w:pStyle w:val="ListParagraph"/>
        <w:numPr>
          <w:ilvl w:val="0"/>
          <w:numId w:val="72"/>
        </w:numPr>
        <w:tabs>
          <w:tab w:val="left" w:pos="874"/>
        </w:tabs>
        <w:spacing w:before="1" w:line="276" w:lineRule="auto"/>
        <w:ind w:right="143" w:firstLine="0"/>
        <w:rPr>
          <w:sz w:val="28"/>
        </w:rPr>
        <w:sectPr w:rsidR="003B45F1" w:rsidRPr="00F824F5">
          <w:pgSz w:w="12240" w:h="15840"/>
          <w:pgMar w:top="1420" w:right="820" w:bottom="280" w:left="740" w:header="720" w:footer="720" w:gutter="0"/>
          <w:cols w:space="720"/>
        </w:sectPr>
      </w:pPr>
      <w:r>
        <w:rPr>
          <w:sz w:val="28"/>
        </w:rPr>
        <w:t>Modern Era: The latter half of the 20th century witnessed significant advancements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discovery.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emergence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molecular</w:t>
      </w:r>
      <w:r>
        <w:rPr>
          <w:spacing w:val="-1"/>
          <w:sz w:val="28"/>
        </w:rPr>
        <w:t xml:space="preserve"> </w:t>
      </w:r>
      <w:r>
        <w:rPr>
          <w:sz w:val="28"/>
        </w:rPr>
        <w:t>biology,</w:t>
      </w:r>
      <w:r>
        <w:rPr>
          <w:spacing w:val="-6"/>
          <w:sz w:val="28"/>
        </w:rPr>
        <w:t xml:space="preserve"> </w:t>
      </w:r>
      <w:r>
        <w:rPr>
          <w:sz w:val="28"/>
        </w:rPr>
        <w:t>genomics,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high-throughput</w:t>
      </w:r>
      <w:r>
        <w:rPr>
          <w:spacing w:val="-60"/>
          <w:sz w:val="28"/>
        </w:rPr>
        <w:t xml:space="preserve"> </w:t>
      </w:r>
      <w:r>
        <w:rPr>
          <w:sz w:val="28"/>
        </w:rPr>
        <w:t>screening technologies</w:t>
      </w:r>
      <w:r>
        <w:rPr>
          <w:spacing w:val="3"/>
          <w:sz w:val="28"/>
        </w:rPr>
        <w:t xml:space="preserve"> </w:t>
      </w:r>
      <w:r>
        <w:rPr>
          <w:sz w:val="28"/>
        </w:rPr>
        <w:t>revolutionized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process. Scientists</w:t>
      </w:r>
      <w:r>
        <w:rPr>
          <w:spacing w:val="-2"/>
          <w:sz w:val="28"/>
        </w:rPr>
        <w:t xml:space="preserve"> </w:t>
      </w:r>
      <w:r>
        <w:rPr>
          <w:sz w:val="28"/>
        </w:rPr>
        <w:t>gained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bett</w:t>
      </w:r>
      <w:r w:rsidR="00F824F5">
        <w:rPr>
          <w:sz w:val="28"/>
        </w:rPr>
        <w:t xml:space="preserve">er </w:t>
      </w:r>
    </w:p>
    <w:p w:rsidR="003B45F1" w:rsidRDefault="00000000">
      <w:pPr>
        <w:pStyle w:val="BodyText"/>
        <w:spacing w:before="20" w:line="273" w:lineRule="auto"/>
        <w:ind w:right="438"/>
      </w:pPr>
      <w:r>
        <w:lastRenderedPageBreak/>
        <w:pict>
          <v:shape id="_x0000_s1092" style="position:absolute;left:0;text-align:left;margin-left:24pt;margin-top:24pt;width:564.25pt;height:744.25pt;z-index:-1623552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t>understanding</w:t>
      </w:r>
      <w:r w:rsidR="00D271BA">
        <w:rPr>
          <w:spacing w:val="-3"/>
        </w:rPr>
        <w:t xml:space="preserve"> </w:t>
      </w:r>
      <w:r w:rsidR="00D271BA">
        <w:t>of</w:t>
      </w:r>
      <w:r w:rsidR="00D271BA">
        <w:rPr>
          <w:spacing w:val="-5"/>
        </w:rPr>
        <w:t xml:space="preserve"> </w:t>
      </w:r>
      <w:r w:rsidR="00D271BA">
        <w:t>diseases</w:t>
      </w:r>
      <w:r w:rsidR="00D271BA">
        <w:rPr>
          <w:spacing w:val="-4"/>
        </w:rPr>
        <w:t xml:space="preserve"> </w:t>
      </w:r>
      <w:r w:rsidR="00D271BA">
        <w:t>at</w:t>
      </w:r>
      <w:r w:rsidR="00D271BA">
        <w:rPr>
          <w:spacing w:val="-3"/>
        </w:rPr>
        <w:t xml:space="preserve"> </w:t>
      </w:r>
      <w:r w:rsidR="00D271BA">
        <w:t>the</w:t>
      </w:r>
      <w:r w:rsidR="00D271BA">
        <w:rPr>
          <w:spacing w:val="-1"/>
        </w:rPr>
        <w:t xml:space="preserve"> </w:t>
      </w:r>
      <w:r w:rsidR="00D271BA">
        <w:t>molecular</w:t>
      </w:r>
      <w:r w:rsidR="00D271BA">
        <w:rPr>
          <w:spacing w:val="-2"/>
        </w:rPr>
        <w:t xml:space="preserve"> </w:t>
      </w:r>
      <w:r w:rsidR="00D271BA">
        <w:t>level,</w:t>
      </w:r>
      <w:r w:rsidR="00D271BA">
        <w:rPr>
          <w:spacing w:val="-8"/>
        </w:rPr>
        <w:t xml:space="preserve"> </w:t>
      </w:r>
      <w:r w:rsidR="00D271BA">
        <w:t>leading</w:t>
      </w:r>
      <w:r w:rsidR="00D271BA">
        <w:rPr>
          <w:spacing w:val="-6"/>
        </w:rPr>
        <w:t xml:space="preserve"> </w:t>
      </w:r>
      <w:r w:rsidR="00D271BA">
        <w:t>to the</w:t>
      </w:r>
      <w:r w:rsidR="00D271BA">
        <w:rPr>
          <w:spacing w:val="-1"/>
        </w:rPr>
        <w:t xml:space="preserve"> </w:t>
      </w:r>
      <w:r w:rsidR="00D271BA">
        <w:t>development</w:t>
      </w:r>
      <w:r w:rsidR="00D271BA">
        <w:rPr>
          <w:spacing w:val="-8"/>
        </w:rPr>
        <w:t xml:space="preserve"> </w:t>
      </w:r>
      <w:r w:rsidR="00D271BA">
        <w:t>of</w:t>
      </w:r>
      <w:r w:rsidR="00D271BA">
        <w:rPr>
          <w:spacing w:val="-60"/>
        </w:rPr>
        <w:t xml:space="preserve"> </w:t>
      </w:r>
      <w:r w:rsidR="00D271BA">
        <w:t>targeted</w:t>
      </w:r>
      <w:r w:rsidR="00D271BA">
        <w:rPr>
          <w:spacing w:val="1"/>
        </w:rPr>
        <w:t xml:space="preserve"> </w:t>
      </w:r>
      <w:r w:rsidR="00D271BA">
        <w:t>therapies</w:t>
      </w:r>
      <w:r w:rsidR="00D271BA">
        <w:rPr>
          <w:spacing w:val="1"/>
        </w:rPr>
        <w:t xml:space="preserve"> </w:t>
      </w:r>
      <w:r w:rsidR="00D271BA">
        <w:t>and</w:t>
      </w:r>
      <w:r w:rsidR="00D271BA">
        <w:rPr>
          <w:spacing w:val="1"/>
        </w:rPr>
        <w:t xml:space="preserve"> </w:t>
      </w:r>
      <w:r w:rsidR="00D271BA">
        <w:t>biologics.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5" w:line="276" w:lineRule="auto"/>
        <w:ind w:right="365" w:firstLine="0"/>
        <w:rPr>
          <w:sz w:val="28"/>
        </w:rPr>
      </w:pPr>
      <w:r>
        <w:rPr>
          <w:sz w:val="28"/>
        </w:rPr>
        <w:t>Recent Advances: In recent years, drug discovery has been accelerated by</w:t>
      </w:r>
      <w:r>
        <w:rPr>
          <w:spacing w:val="1"/>
          <w:sz w:val="28"/>
        </w:rPr>
        <w:t xml:space="preserve"> </w:t>
      </w:r>
      <w:r>
        <w:rPr>
          <w:sz w:val="28"/>
        </w:rPr>
        <w:t>computational approaches, machine learning, and artificial intelligence. These</w:t>
      </w:r>
      <w:r>
        <w:rPr>
          <w:spacing w:val="1"/>
          <w:sz w:val="28"/>
        </w:rPr>
        <w:t xml:space="preserve"> </w:t>
      </w:r>
      <w:r>
        <w:rPr>
          <w:sz w:val="28"/>
        </w:rPr>
        <w:t>technologies</w:t>
      </w:r>
      <w:r>
        <w:rPr>
          <w:spacing w:val="1"/>
          <w:sz w:val="28"/>
        </w:rPr>
        <w:t xml:space="preserve"> </w:t>
      </w:r>
      <w:r>
        <w:rPr>
          <w:sz w:val="28"/>
        </w:rPr>
        <w:t>help</w:t>
      </w:r>
      <w:r>
        <w:rPr>
          <w:spacing w:val="-6"/>
          <w:sz w:val="28"/>
        </w:rPr>
        <w:t xml:space="preserve"> </w:t>
      </w:r>
      <w:r>
        <w:rPr>
          <w:sz w:val="28"/>
        </w:rPr>
        <w:t>analyze</w:t>
      </w:r>
      <w:r>
        <w:rPr>
          <w:spacing w:val="2"/>
          <w:sz w:val="28"/>
        </w:rPr>
        <w:t xml:space="preserve"> </w:t>
      </w:r>
      <w:r>
        <w:rPr>
          <w:sz w:val="28"/>
        </w:rPr>
        <w:t>vast</w:t>
      </w:r>
      <w:r>
        <w:rPr>
          <w:spacing w:val="-6"/>
          <w:sz w:val="28"/>
        </w:rPr>
        <w:t xml:space="preserve"> </w:t>
      </w:r>
      <w:r>
        <w:rPr>
          <w:sz w:val="28"/>
        </w:rPr>
        <w:t>amounts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biological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chemical</w:t>
      </w:r>
      <w:r>
        <w:rPr>
          <w:spacing w:val="-5"/>
          <w:sz w:val="28"/>
        </w:rPr>
        <w:t xml:space="preserve"> </w:t>
      </w:r>
      <w:r>
        <w:rPr>
          <w:sz w:val="28"/>
        </w:rPr>
        <w:t>data,</w:t>
      </w:r>
      <w:r>
        <w:rPr>
          <w:spacing w:val="-2"/>
          <w:sz w:val="28"/>
        </w:rPr>
        <w:t xml:space="preserve"> </w:t>
      </w:r>
      <w:r>
        <w:rPr>
          <w:sz w:val="28"/>
        </w:rPr>
        <w:t>predict</w:t>
      </w:r>
      <w:r>
        <w:rPr>
          <w:spacing w:val="-2"/>
          <w:sz w:val="28"/>
        </w:rPr>
        <w:t xml:space="preserve"> </w:t>
      </w:r>
      <w:r>
        <w:rPr>
          <w:sz w:val="28"/>
        </w:rPr>
        <w:t>drug-</w:t>
      </w:r>
      <w:r>
        <w:rPr>
          <w:spacing w:val="-61"/>
          <w:sz w:val="28"/>
        </w:rPr>
        <w:t xml:space="preserve"> </w:t>
      </w:r>
      <w:r>
        <w:rPr>
          <w:sz w:val="28"/>
        </w:rPr>
        <w:t>target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design</w:t>
      </w:r>
      <w:r>
        <w:rPr>
          <w:spacing w:val="1"/>
          <w:sz w:val="28"/>
        </w:rPr>
        <w:t xml:space="preserve"> </w:t>
      </w:r>
      <w:r>
        <w:rPr>
          <w:sz w:val="28"/>
        </w:rPr>
        <w:t>novel</w:t>
      </w:r>
      <w:r>
        <w:rPr>
          <w:spacing w:val="-3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BodyText"/>
        <w:spacing w:before="200" w:line="276" w:lineRule="auto"/>
        <w:ind w:right="199"/>
      </w:pPr>
      <w:r>
        <w:t>It is important to note that the history of drug discovery is an ongoing process, with</w:t>
      </w:r>
      <w:r>
        <w:rPr>
          <w:spacing w:val="1"/>
        </w:rPr>
        <w:t xml:space="preserve"> </w:t>
      </w:r>
      <w:r>
        <w:t>continuous research and innovation aiming to improve treatment options and address</w:t>
      </w:r>
      <w:r>
        <w:rPr>
          <w:spacing w:val="-61"/>
        </w:rPr>
        <w:t xml:space="preserve"> </w:t>
      </w:r>
      <w:r>
        <w:t>unmet medical needs. Collaboration between academia, pharmaceutical companies,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plays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new</w:t>
      </w:r>
      <w:r>
        <w:rPr>
          <w:spacing w:val="-60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market.</w:t>
      </w:r>
    </w:p>
    <w:p w:rsidR="003B45F1" w:rsidRDefault="00D271BA">
      <w:pPr>
        <w:pStyle w:val="BodyText"/>
        <w:spacing w:before="5"/>
        <w:ind w:left="0"/>
        <w:rPr>
          <w:sz w:val="26"/>
        </w:rPr>
      </w:pPr>
      <w:r>
        <w:rPr>
          <w:noProof/>
          <w:lang w:bidi="hi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880463</wp:posOffset>
            </wp:positionH>
            <wp:positionV relativeFrom="paragraph">
              <wp:posOffset>229941</wp:posOffset>
            </wp:positionV>
            <wp:extent cx="6207188" cy="3811904"/>
            <wp:effectExtent l="0" t="0" r="0" b="0"/>
            <wp:wrapTopAndBottom/>
            <wp:docPr id="3" name="image2.png" descr="Drug_discovery_cyc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88" cy="381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26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lastRenderedPageBreak/>
        <w:pict>
          <v:shape id="_x0000_s1091" style="position:absolute;margin-left:24pt;margin-top:24pt;width:564.25pt;height:744.25pt;z-index:-1623500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45F1" w:rsidRDefault="003B45F1">
      <w:pPr>
        <w:pStyle w:val="BodyText"/>
        <w:spacing w:before="1"/>
        <w:ind w:left="0"/>
        <w:rPr>
          <w:sz w:val="19"/>
        </w:rPr>
      </w:pPr>
    </w:p>
    <w:p w:rsidR="003B45F1" w:rsidRDefault="00D271BA">
      <w:pPr>
        <w:pStyle w:val="Heading1"/>
        <w:spacing w:before="100"/>
        <w:ind w:left="73"/>
        <w:rPr>
          <w:u w:val="none"/>
        </w:rPr>
      </w:pPr>
      <w:bookmarkStart w:id="3" w:name="TARGET_IDENTIFICATION"/>
      <w:bookmarkEnd w:id="3"/>
      <w:r>
        <w:rPr>
          <w:color w:val="4F81BC"/>
          <w:spacing w:val="-1"/>
          <w:u w:val="thick" w:color="4F81BC"/>
        </w:rPr>
        <w:t>TARGET</w:t>
      </w:r>
      <w:r>
        <w:rPr>
          <w:color w:val="4F81BC"/>
          <w:spacing w:val="-15"/>
          <w:u w:val="thick" w:color="4F81BC"/>
        </w:rPr>
        <w:t xml:space="preserve"> </w:t>
      </w:r>
      <w:r>
        <w:rPr>
          <w:color w:val="4F81BC"/>
          <w:u w:val="thick" w:color="4F81BC"/>
        </w:rPr>
        <w:t>IDENTIFICATION</w:t>
      </w:r>
    </w:p>
    <w:p w:rsidR="003B45F1" w:rsidRDefault="00D271BA">
      <w:pPr>
        <w:pStyle w:val="BodyText"/>
        <w:spacing w:before="62" w:line="276" w:lineRule="auto"/>
        <w:ind w:right="199"/>
      </w:pPr>
      <w:r>
        <w:t>Target identification is a crucial step in the drug discovery process, aiming to identify</w:t>
      </w:r>
      <w:r>
        <w:rPr>
          <w:spacing w:val="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targets that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disease</w:t>
      </w:r>
      <w:r>
        <w:rPr>
          <w:spacing w:val="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progression.</w:t>
      </w:r>
      <w:r>
        <w:rPr>
          <w:spacing w:val="-60"/>
        </w:rPr>
        <w:t xml:space="preserve"> </w:t>
      </w:r>
      <w:r>
        <w:t>It involves the identification of proteins, enzymes, receptors, or other biomolecules</w:t>
      </w:r>
      <w:r>
        <w:rPr>
          <w:spacing w:val="1"/>
        </w:rPr>
        <w:t xml:space="preserve"> </w:t>
      </w:r>
      <w:r>
        <w:t>that can be modulated by drugs to achieve therapeutic effects. Target identification</w:t>
      </w:r>
      <w:r>
        <w:rPr>
          <w:spacing w:val="1"/>
        </w:rPr>
        <w:t xml:space="preserve"> </w:t>
      </w:r>
      <w:r>
        <w:t>forms the foundation for subsequent steps in drug discovery, such as hit generation,</w:t>
      </w:r>
      <w:r>
        <w:rPr>
          <w:spacing w:val="1"/>
        </w:rPr>
        <w:t xml:space="preserve"> </w:t>
      </w:r>
      <w:r>
        <w:t>lead optimization, and clinical development. Here is a detailed exploration of target</w:t>
      </w:r>
      <w:r>
        <w:rPr>
          <w:spacing w:val="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discovery:</w:t>
      </w:r>
    </w:p>
    <w:p w:rsidR="003B45F1" w:rsidRDefault="00D271BA">
      <w:pPr>
        <w:pStyle w:val="BodyText"/>
        <w:spacing w:before="201"/>
      </w:pPr>
      <w:r>
        <w:rPr>
          <w:spacing w:val="-1"/>
          <w:w w:val="99"/>
          <w:u w:val="single"/>
        </w:rPr>
        <w:t xml:space="preserve"> </w:t>
      </w:r>
      <w:r>
        <w:rPr>
          <w:u w:val="single"/>
        </w:rPr>
        <w:t>Importance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Target</w:t>
      </w:r>
      <w:r>
        <w:rPr>
          <w:spacing w:val="-7"/>
          <w:u w:val="single"/>
        </w:rPr>
        <w:t xml:space="preserve"> </w:t>
      </w:r>
      <w:r>
        <w:rPr>
          <w:u w:val="single"/>
        </w:rPr>
        <w:t>Identification:</w:t>
      </w:r>
    </w:p>
    <w:p w:rsidR="003B45F1" w:rsidRDefault="003B45F1">
      <w:pPr>
        <w:pStyle w:val="BodyText"/>
        <w:ind w:left="0"/>
        <w:rPr>
          <w:sz w:val="20"/>
        </w:rPr>
      </w:pPr>
    </w:p>
    <w:p w:rsidR="003B45F1" w:rsidRDefault="003B45F1">
      <w:pPr>
        <w:pStyle w:val="BodyText"/>
        <w:ind w:left="0"/>
        <w:rPr>
          <w:sz w:val="20"/>
        </w:rPr>
      </w:pPr>
    </w:p>
    <w:p w:rsidR="003B45F1" w:rsidRDefault="003B45F1">
      <w:pPr>
        <w:pStyle w:val="BodyText"/>
        <w:spacing w:before="9"/>
        <w:ind w:left="0"/>
        <w:rPr>
          <w:sz w:val="25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before="42" w:line="276" w:lineRule="auto"/>
        <w:ind w:right="299" w:firstLine="0"/>
        <w:rPr>
          <w:sz w:val="28"/>
        </w:rPr>
      </w:pPr>
      <w:r>
        <w:rPr>
          <w:sz w:val="28"/>
        </w:rPr>
        <w:t>Understanding Disease Mechanisms: Identifying the molecular targets associated</w:t>
      </w:r>
      <w:r>
        <w:rPr>
          <w:spacing w:val="1"/>
          <w:sz w:val="28"/>
        </w:rPr>
        <w:t xml:space="preserve"> </w:t>
      </w:r>
      <w:r>
        <w:rPr>
          <w:sz w:val="28"/>
        </w:rPr>
        <w:t>with a disease helps researchers gain a deeper understanding of the underlying</w:t>
      </w:r>
      <w:r>
        <w:rPr>
          <w:spacing w:val="1"/>
          <w:sz w:val="28"/>
        </w:rPr>
        <w:t xml:space="preserve"> </w:t>
      </w:r>
      <w:r>
        <w:rPr>
          <w:sz w:val="28"/>
        </w:rPr>
        <w:t>biological</w:t>
      </w:r>
      <w:r>
        <w:rPr>
          <w:spacing w:val="-6"/>
          <w:sz w:val="28"/>
        </w:rPr>
        <w:t xml:space="preserve"> </w:t>
      </w:r>
      <w:r>
        <w:rPr>
          <w:sz w:val="28"/>
        </w:rPr>
        <w:t>mechanisms</w:t>
      </w:r>
      <w:r>
        <w:rPr>
          <w:spacing w:val="-3"/>
          <w:sz w:val="28"/>
        </w:rPr>
        <w:t xml:space="preserve"> </w:t>
      </w:r>
      <w:r>
        <w:rPr>
          <w:sz w:val="28"/>
        </w:rPr>
        <w:t>involved.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knowledge</w:t>
      </w:r>
      <w:r>
        <w:rPr>
          <w:spacing w:val="-7"/>
          <w:sz w:val="28"/>
        </w:rPr>
        <w:t xml:space="preserve"> </w:t>
      </w:r>
      <w:r>
        <w:rPr>
          <w:sz w:val="28"/>
        </w:rPr>
        <w:t>enables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targeted</w:t>
      </w:r>
      <w:r>
        <w:rPr>
          <w:spacing w:val="-61"/>
          <w:sz w:val="28"/>
        </w:rPr>
        <w:t xml:space="preserve"> </w:t>
      </w:r>
      <w:r>
        <w:rPr>
          <w:sz w:val="28"/>
        </w:rPr>
        <w:t>therapies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intervene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specific</w:t>
      </w:r>
      <w:r>
        <w:rPr>
          <w:spacing w:val="4"/>
          <w:sz w:val="28"/>
        </w:rPr>
        <w:t xml:space="preserve"> </w:t>
      </w:r>
      <w:r>
        <w:rPr>
          <w:sz w:val="28"/>
        </w:rPr>
        <w:t>points</w:t>
      </w:r>
      <w:r>
        <w:rPr>
          <w:spacing w:val="2"/>
          <w:sz w:val="28"/>
        </w:rPr>
        <w:t xml:space="preserve"> </w:t>
      </w:r>
      <w:r>
        <w:rPr>
          <w:sz w:val="28"/>
        </w:rPr>
        <w:t>in the</w:t>
      </w:r>
      <w:r>
        <w:rPr>
          <w:spacing w:val="-2"/>
          <w:sz w:val="28"/>
        </w:rPr>
        <w:t xml:space="preserve"> </w:t>
      </w:r>
      <w:r>
        <w:rPr>
          <w:sz w:val="28"/>
        </w:rPr>
        <w:t>disease</w:t>
      </w:r>
      <w:r>
        <w:rPr>
          <w:spacing w:val="-3"/>
          <w:sz w:val="28"/>
        </w:rPr>
        <w:t xml:space="preserve"> </w:t>
      </w:r>
      <w:r>
        <w:rPr>
          <w:sz w:val="28"/>
        </w:rPr>
        <w:t>pathway.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6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Selectivity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Efficacy: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focusing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molecular</w:t>
      </w:r>
      <w:r>
        <w:rPr>
          <w:spacing w:val="-2"/>
          <w:sz w:val="28"/>
        </w:rPr>
        <w:t xml:space="preserve"> </w:t>
      </w:r>
      <w:r>
        <w:rPr>
          <w:sz w:val="28"/>
        </w:rPr>
        <w:t>targets,</w:t>
      </w:r>
      <w:r>
        <w:rPr>
          <w:spacing w:val="-7"/>
          <w:sz w:val="28"/>
        </w:rPr>
        <w:t xml:space="preserve"> </w:t>
      </w:r>
      <w:r>
        <w:rPr>
          <w:sz w:val="28"/>
        </w:rPr>
        <w:t>researchers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60"/>
          <w:sz w:val="28"/>
        </w:rPr>
        <w:t xml:space="preserve"> </w:t>
      </w:r>
      <w:r>
        <w:rPr>
          <w:sz w:val="28"/>
        </w:rPr>
        <w:t>develop drugs that exhibit selectivity, meaning they act specifically on the desired</w:t>
      </w:r>
      <w:r>
        <w:rPr>
          <w:spacing w:val="1"/>
          <w:sz w:val="28"/>
        </w:rPr>
        <w:t xml:space="preserve"> </w:t>
      </w:r>
      <w:r>
        <w:rPr>
          <w:sz w:val="28"/>
        </w:rPr>
        <w:t>target without significantly affecting unrelated molecules. This selectivity enhances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efficacy</w:t>
      </w:r>
      <w:r>
        <w:rPr>
          <w:spacing w:val="2"/>
          <w:sz w:val="28"/>
        </w:rPr>
        <w:t xml:space="preserve"> </w:t>
      </w:r>
      <w:r>
        <w:rPr>
          <w:sz w:val="28"/>
        </w:rPr>
        <w:t>while</w:t>
      </w:r>
      <w:r>
        <w:rPr>
          <w:spacing w:val="3"/>
          <w:sz w:val="28"/>
        </w:rPr>
        <w:t xml:space="preserve"> </w:t>
      </w:r>
      <w:r>
        <w:rPr>
          <w:sz w:val="28"/>
        </w:rPr>
        <w:t>minimizing</w:t>
      </w:r>
      <w:r>
        <w:rPr>
          <w:spacing w:val="-2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1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line="276" w:lineRule="auto"/>
        <w:ind w:right="207" w:firstLine="0"/>
        <w:rPr>
          <w:sz w:val="28"/>
        </w:rPr>
      </w:pPr>
      <w:r>
        <w:rPr>
          <w:sz w:val="28"/>
        </w:rPr>
        <w:t>Personalized Medicine: Target identification plays a crucial role in the emerging field</w:t>
      </w:r>
      <w:r>
        <w:rPr>
          <w:spacing w:val="-61"/>
          <w:sz w:val="28"/>
        </w:rPr>
        <w:t xml:space="preserve"> </w:t>
      </w:r>
      <w:r>
        <w:rPr>
          <w:sz w:val="28"/>
        </w:rPr>
        <w:t>of personalized medicine. By identifying individual genetic or molecular targets that</w:t>
      </w:r>
      <w:r>
        <w:rPr>
          <w:spacing w:val="1"/>
          <w:sz w:val="28"/>
        </w:rPr>
        <w:t xml:space="preserve"> </w:t>
      </w:r>
      <w:r>
        <w:rPr>
          <w:sz w:val="28"/>
        </w:rPr>
        <w:t>contribute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 disease,</w:t>
      </w:r>
      <w:r>
        <w:rPr>
          <w:spacing w:val="-4"/>
          <w:sz w:val="28"/>
        </w:rPr>
        <w:t xml:space="preserve"> </w:t>
      </w:r>
      <w:r>
        <w:rPr>
          <w:sz w:val="28"/>
        </w:rPr>
        <w:t>tailored</w:t>
      </w:r>
      <w:r>
        <w:rPr>
          <w:spacing w:val="-4"/>
          <w:sz w:val="28"/>
        </w:rPr>
        <w:t xml:space="preserve"> </w:t>
      </w:r>
      <w:r>
        <w:rPr>
          <w:sz w:val="28"/>
        </w:rPr>
        <w:t>therapies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be developed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patient</w:t>
      </w:r>
      <w:r>
        <w:rPr>
          <w:spacing w:val="-60"/>
          <w:sz w:val="28"/>
        </w:rPr>
        <w:t xml:space="preserve"> </w:t>
      </w:r>
      <w:r>
        <w:rPr>
          <w:sz w:val="28"/>
        </w:rPr>
        <w:t>populations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3"/>
          <w:sz w:val="28"/>
        </w:rPr>
        <w:t xml:space="preserve"> </w:t>
      </w:r>
      <w:r>
        <w:rPr>
          <w:sz w:val="28"/>
        </w:rPr>
        <w:t>subtypes of a</w:t>
      </w:r>
      <w:r>
        <w:rPr>
          <w:spacing w:val="4"/>
          <w:sz w:val="28"/>
        </w:rPr>
        <w:t xml:space="preserve"> </w:t>
      </w:r>
      <w:r>
        <w:rPr>
          <w:sz w:val="28"/>
        </w:rPr>
        <w:t>disease.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/>
      </w:pPr>
      <w:r>
        <w:lastRenderedPageBreak/>
        <w:pict>
          <v:shape id="_x0000_s1090" style="position:absolute;left:0;text-align:left;margin-left:24pt;margin-top:24pt;width:564.25pt;height:744.25pt;z-index:-1623449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w w:val="99"/>
          <w:u w:val="single"/>
        </w:rPr>
        <w:t xml:space="preserve"> </w:t>
      </w:r>
      <w:r w:rsidR="00D271BA">
        <w:rPr>
          <w:u w:val="single"/>
        </w:rPr>
        <w:t xml:space="preserve"> </w:t>
      </w:r>
      <w:r w:rsidR="00D271BA">
        <w:rPr>
          <w:spacing w:val="-3"/>
          <w:u w:val="single"/>
        </w:rPr>
        <w:t xml:space="preserve"> </w:t>
      </w:r>
      <w:r w:rsidR="00D271BA">
        <w:rPr>
          <w:u w:val="single"/>
        </w:rPr>
        <w:t>Approaches</w:t>
      </w:r>
      <w:r w:rsidR="00D271BA">
        <w:rPr>
          <w:spacing w:val="-6"/>
          <w:u w:val="single"/>
        </w:rPr>
        <w:t xml:space="preserve"> </w:t>
      </w:r>
      <w:r w:rsidR="00D271BA">
        <w:rPr>
          <w:u w:val="single"/>
        </w:rPr>
        <w:t>to</w:t>
      </w:r>
      <w:r w:rsidR="00D271BA">
        <w:rPr>
          <w:spacing w:val="-2"/>
          <w:u w:val="single"/>
        </w:rPr>
        <w:t xml:space="preserve"> </w:t>
      </w:r>
      <w:r w:rsidR="00D271BA">
        <w:rPr>
          <w:u w:val="single"/>
        </w:rPr>
        <w:t>Target</w:t>
      </w:r>
      <w:r w:rsidR="00D271BA">
        <w:rPr>
          <w:spacing w:val="-8"/>
          <w:u w:val="single"/>
        </w:rPr>
        <w:t xml:space="preserve"> </w:t>
      </w:r>
      <w:r w:rsidR="00D271BA">
        <w:rPr>
          <w:u w:val="single"/>
        </w:rPr>
        <w:t>Identification:</w:t>
      </w:r>
    </w:p>
    <w:p w:rsidR="003B45F1" w:rsidRDefault="003B45F1">
      <w:pPr>
        <w:pStyle w:val="BodyText"/>
        <w:spacing w:before="11"/>
        <w:ind w:left="0"/>
        <w:rPr>
          <w:sz w:val="16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before="42" w:line="276" w:lineRule="auto"/>
        <w:ind w:right="600" w:firstLine="0"/>
        <w:rPr>
          <w:sz w:val="28"/>
        </w:rPr>
      </w:pPr>
      <w:r>
        <w:rPr>
          <w:sz w:val="28"/>
        </w:rPr>
        <w:t>Genetic</w:t>
      </w:r>
      <w:r>
        <w:rPr>
          <w:spacing w:val="-4"/>
          <w:sz w:val="28"/>
        </w:rPr>
        <w:t xml:space="preserve"> </w:t>
      </w:r>
      <w:r>
        <w:rPr>
          <w:sz w:val="28"/>
        </w:rPr>
        <w:t>Approaches:</w:t>
      </w:r>
      <w:r>
        <w:rPr>
          <w:spacing w:val="-3"/>
          <w:sz w:val="28"/>
        </w:rPr>
        <w:t xml:space="preserve"> </w:t>
      </w:r>
      <w:r>
        <w:rPr>
          <w:sz w:val="28"/>
        </w:rPr>
        <w:t>Advances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genomics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genetics</w:t>
      </w:r>
      <w:r>
        <w:rPr>
          <w:spacing w:val="-4"/>
          <w:sz w:val="28"/>
        </w:rPr>
        <w:t xml:space="preserve"> </w:t>
      </w:r>
      <w:r>
        <w:rPr>
          <w:sz w:val="28"/>
        </w:rPr>
        <w:t>have provided</w:t>
      </w:r>
      <w:r>
        <w:rPr>
          <w:spacing w:val="-7"/>
          <w:sz w:val="28"/>
        </w:rPr>
        <w:t xml:space="preserve"> </w:t>
      </w:r>
      <w:r>
        <w:rPr>
          <w:sz w:val="28"/>
        </w:rPr>
        <w:t>powerful</w:t>
      </w:r>
      <w:r>
        <w:rPr>
          <w:spacing w:val="-60"/>
          <w:sz w:val="28"/>
        </w:rPr>
        <w:t xml:space="preserve"> </w:t>
      </w:r>
      <w:r>
        <w:rPr>
          <w:sz w:val="28"/>
        </w:rPr>
        <w:t>tools for target identification. Techniques such as genome-wide association studies</w:t>
      </w:r>
      <w:r>
        <w:rPr>
          <w:spacing w:val="-61"/>
          <w:sz w:val="28"/>
        </w:rPr>
        <w:t xml:space="preserve"> </w:t>
      </w:r>
      <w:r>
        <w:rPr>
          <w:sz w:val="28"/>
        </w:rPr>
        <w:t>(GWAS), gene expression profiling, and functional genomics help identify genetic</w:t>
      </w:r>
      <w:r>
        <w:rPr>
          <w:spacing w:val="1"/>
          <w:sz w:val="28"/>
        </w:rPr>
        <w:t xml:space="preserve"> </w:t>
      </w:r>
      <w:r>
        <w:rPr>
          <w:sz w:val="28"/>
        </w:rPr>
        <w:t>variations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dysregulated</w:t>
      </w:r>
      <w:r>
        <w:rPr>
          <w:spacing w:val="1"/>
          <w:sz w:val="28"/>
        </w:rPr>
        <w:t xml:space="preserve"> </w:t>
      </w:r>
      <w:r>
        <w:rPr>
          <w:sz w:val="28"/>
        </w:rPr>
        <w:t>genes associated with</w:t>
      </w:r>
      <w:r>
        <w:rPr>
          <w:spacing w:val="-4"/>
          <w:sz w:val="28"/>
        </w:rPr>
        <w:t xml:space="preserve"> </w:t>
      </w:r>
      <w:r>
        <w:rPr>
          <w:sz w:val="28"/>
        </w:rPr>
        <w:t>specific diseases.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632" w:firstLine="0"/>
        <w:rPr>
          <w:sz w:val="28"/>
        </w:rPr>
      </w:pPr>
      <w:r>
        <w:rPr>
          <w:sz w:val="28"/>
        </w:rPr>
        <w:t>Proteomics and Metabolomics: Proteomic and metabolomic approaches aim to</w:t>
      </w:r>
      <w:r>
        <w:rPr>
          <w:spacing w:val="1"/>
          <w:sz w:val="28"/>
        </w:rPr>
        <w:t xml:space="preserve"> </w:t>
      </w:r>
      <w:r>
        <w:rPr>
          <w:sz w:val="28"/>
        </w:rPr>
        <w:t>identify</w:t>
      </w:r>
      <w:r>
        <w:rPr>
          <w:spacing w:val="-3"/>
          <w:sz w:val="28"/>
        </w:rPr>
        <w:t xml:space="preserve"> </w:t>
      </w:r>
      <w:r>
        <w:rPr>
          <w:sz w:val="28"/>
        </w:rPr>
        <w:t>disease-associated</w:t>
      </w:r>
      <w:r>
        <w:rPr>
          <w:spacing w:val="-4"/>
          <w:sz w:val="28"/>
        </w:rPr>
        <w:t xml:space="preserve"> </w:t>
      </w:r>
      <w:r>
        <w:rPr>
          <w:sz w:val="28"/>
        </w:rPr>
        <w:t>proteins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metabolites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serve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drug</w:t>
      </w:r>
      <w:r>
        <w:rPr>
          <w:spacing w:val="-61"/>
          <w:sz w:val="28"/>
        </w:rPr>
        <w:t xml:space="preserve"> </w:t>
      </w:r>
      <w:r>
        <w:rPr>
          <w:sz w:val="28"/>
        </w:rPr>
        <w:t>targets. Mass spectrometry, protein microarrays, and other techniques enable the</w:t>
      </w:r>
      <w:r>
        <w:rPr>
          <w:spacing w:val="1"/>
          <w:sz w:val="28"/>
        </w:rPr>
        <w:t xml:space="preserve"> </w:t>
      </w:r>
      <w:r>
        <w:rPr>
          <w:sz w:val="28"/>
        </w:rPr>
        <w:t>characterization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quantification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proteins</w:t>
      </w:r>
      <w:r>
        <w:rPr>
          <w:spacing w:val="-3"/>
          <w:sz w:val="28"/>
        </w:rPr>
        <w:t xml:space="preserve"> </w:t>
      </w:r>
      <w:r>
        <w:rPr>
          <w:sz w:val="28"/>
        </w:rPr>
        <w:t>or metabolites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disease</w:t>
      </w:r>
      <w:r>
        <w:rPr>
          <w:spacing w:val="-4"/>
          <w:sz w:val="28"/>
        </w:rPr>
        <w:t xml:space="preserve"> </w:t>
      </w:r>
      <w:r>
        <w:rPr>
          <w:sz w:val="28"/>
        </w:rPr>
        <w:t>states.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514" w:firstLine="0"/>
        <w:rPr>
          <w:sz w:val="28"/>
        </w:rPr>
      </w:pPr>
      <w:r>
        <w:rPr>
          <w:sz w:val="28"/>
        </w:rPr>
        <w:t>Target Deconvolution: In cases where a drug's mechanism of action is not fully</w:t>
      </w:r>
      <w:r>
        <w:rPr>
          <w:spacing w:val="1"/>
          <w:sz w:val="28"/>
        </w:rPr>
        <w:t xml:space="preserve"> </w:t>
      </w:r>
      <w:r>
        <w:rPr>
          <w:sz w:val="28"/>
        </w:rPr>
        <w:t>understood,</w:t>
      </w:r>
      <w:r>
        <w:rPr>
          <w:spacing w:val="-4"/>
          <w:sz w:val="28"/>
        </w:rPr>
        <w:t xml:space="preserve"> </w:t>
      </w:r>
      <w:r>
        <w:rPr>
          <w:sz w:val="28"/>
        </w:rPr>
        <w:t>target</w:t>
      </w:r>
      <w:r>
        <w:rPr>
          <w:spacing w:val="-3"/>
          <w:sz w:val="28"/>
        </w:rPr>
        <w:t xml:space="preserve"> </w:t>
      </w:r>
      <w:r>
        <w:rPr>
          <w:sz w:val="28"/>
        </w:rPr>
        <w:t>deconvolution</w:t>
      </w:r>
      <w:r>
        <w:rPr>
          <w:spacing w:val="-8"/>
          <w:sz w:val="28"/>
        </w:rPr>
        <w:t xml:space="preserve"> </w:t>
      </w:r>
      <w:r>
        <w:rPr>
          <w:sz w:val="28"/>
        </w:rPr>
        <w:t>approaches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help</w:t>
      </w:r>
      <w:r>
        <w:rPr>
          <w:spacing w:val="-8"/>
          <w:sz w:val="28"/>
        </w:rPr>
        <w:t xml:space="preserve"> </w:t>
      </w: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target(s)</w:t>
      </w:r>
      <w:r>
        <w:rPr>
          <w:spacing w:val="-60"/>
          <w:sz w:val="28"/>
        </w:rPr>
        <w:t xml:space="preserve"> </w:t>
      </w:r>
      <w:r>
        <w:rPr>
          <w:sz w:val="28"/>
        </w:rPr>
        <w:t>with which the drug interacts. Techniques like affinity-based proteomics, chemical</w:t>
      </w:r>
      <w:r>
        <w:rPr>
          <w:spacing w:val="1"/>
          <w:sz w:val="28"/>
        </w:rPr>
        <w:t xml:space="preserve"> </w:t>
      </w:r>
      <w:r>
        <w:rPr>
          <w:sz w:val="28"/>
        </w:rPr>
        <w:t>proteomics, and activity-based protein profiling assist in determining the target</w:t>
      </w:r>
      <w:r>
        <w:rPr>
          <w:spacing w:val="1"/>
          <w:sz w:val="28"/>
        </w:rPr>
        <w:t xml:space="preserve"> </w:t>
      </w:r>
      <w:r>
        <w:rPr>
          <w:sz w:val="28"/>
        </w:rPr>
        <w:t>proteins</w:t>
      </w:r>
      <w:r>
        <w:rPr>
          <w:spacing w:val="-1"/>
          <w:sz w:val="28"/>
        </w:rPr>
        <w:t xml:space="preserve"> </w:t>
      </w:r>
      <w:r>
        <w:rPr>
          <w:sz w:val="28"/>
        </w:rPr>
        <w:t>of a</w:t>
      </w:r>
      <w:r>
        <w:rPr>
          <w:spacing w:val="4"/>
          <w:sz w:val="28"/>
        </w:rPr>
        <w:t xml:space="preserve"> </w:t>
      </w:r>
      <w:r>
        <w:rPr>
          <w:sz w:val="28"/>
        </w:rPr>
        <w:t>drug.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before="1" w:line="276" w:lineRule="auto"/>
        <w:ind w:right="310" w:firstLine="0"/>
        <w:rPr>
          <w:sz w:val="28"/>
        </w:rPr>
      </w:pPr>
      <w:r>
        <w:rPr>
          <w:sz w:val="28"/>
        </w:rPr>
        <w:t>Computational</w:t>
      </w:r>
      <w:r>
        <w:rPr>
          <w:spacing w:val="-5"/>
          <w:sz w:val="28"/>
        </w:rPr>
        <w:t xml:space="preserve"> </w:t>
      </w:r>
      <w:r>
        <w:rPr>
          <w:sz w:val="28"/>
        </w:rPr>
        <w:t>Methods:</w:t>
      </w:r>
      <w:r>
        <w:rPr>
          <w:spacing w:val="-6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5"/>
          <w:sz w:val="28"/>
        </w:rPr>
        <w:t xml:space="preserve"> </w:t>
      </w:r>
      <w:r>
        <w:rPr>
          <w:sz w:val="28"/>
        </w:rPr>
        <w:t>approaches</w:t>
      </w:r>
      <w:r>
        <w:rPr>
          <w:spacing w:val="-6"/>
          <w:sz w:val="28"/>
        </w:rPr>
        <w:t xml:space="preserve"> </w:t>
      </w:r>
      <w:r>
        <w:rPr>
          <w:sz w:val="28"/>
        </w:rPr>
        <w:t>play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10"/>
          <w:sz w:val="28"/>
        </w:rPr>
        <w:t xml:space="preserve"> </w:t>
      </w:r>
      <w:r>
        <w:rPr>
          <w:sz w:val="28"/>
        </w:rPr>
        <w:t>increasingly</w:t>
      </w:r>
      <w:r>
        <w:rPr>
          <w:spacing w:val="-8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60"/>
          <w:sz w:val="28"/>
        </w:rPr>
        <w:t xml:space="preserve"> </w:t>
      </w:r>
      <w:r>
        <w:rPr>
          <w:sz w:val="28"/>
        </w:rPr>
        <w:t>role in target identification. Bioinformatics tools, molecular modeling, and virtual</w:t>
      </w:r>
      <w:r>
        <w:rPr>
          <w:spacing w:val="1"/>
          <w:sz w:val="28"/>
        </w:rPr>
        <w:t xml:space="preserve"> </w:t>
      </w:r>
      <w:r>
        <w:rPr>
          <w:sz w:val="28"/>
        </w:rPr>
        <w:t>screening methods aid in the identification and prediction of potential targets based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structure,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 networks,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similarities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known targets.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184" w:firstLine="0"/>
        <w:rPr>
          <w:sz w:val="28"/>
        </w:rPr>
      </w:pPr>
      <w:r>
        <w:rPr>
          <w:sz w:val="28"/>
        </w:rPr>
        <w:t>Phenotypic Screening: Phenotypic screening involves the screening of compounds or</w:t>
      </w:r>
      <w:r>
        <w:rPr>
          <w:spacing w:val="-61"/>
          <w:sz w:val="28"/>
        </w:rPr>
        <w:t xml:space="preserve"> </w:t>
      </w:r>
      <w:r>
        <w:rPr>
          <w:sz w:val="28"/>
        </w:rPr>
        <w:t>libraries of molecules in disease models or cellular systems to identify compounds that</w:t>
      </w:r>
      <w:r>
        <w:rPr>
          <w:spacing w:val="-61"/>
          <w:sz w:val="28"/>
        </w:rPr>
        <w:t xml:space="preserve"> </w:t>
      </w:r>
      <w:r>
        <w:rPr>
          <w:sz w:val="28"/>
        </w:rPr>
        <w:t>demonstrate a desired therapeutic effect. Subsequent target identification techniques,</w:t>
      </w:r>
      <w:r>
        <w:rPr>
          <w:spacing w:val="-61"/>
          <w:sz w:val="28"/>
        </w:rPr>
        <w:t xml:space="preserve"> </w:t>
      </w:r>
      <w:r>
        <w:rPr>
          <w:sz w:val="28"/>
        </w:rPr>
        <w:t>such as genetic perturbation or proteomic profiling, can help uncover the underlying</w:t>
      </w:r>
      <w:r>
        <w:rPr>
          <w:spacing w:val="1"/>
          <w:sz w:val="28"/>
        </w:rPr>
        <w:t xml:space="preserve"> </w:t>
      </w:r>
      <w:r>
        <w:rPr>
          <w:sz w:val="28"/>
        </w:rPr>
        <w:t>molecular</w:t>
      </w:r>
      <w:r>
        <w:rPr>
          <w:spacing w:val="-3"/>
          <w:sz w:val="28"/>
        </w:rPr>
        <w:t xml:space="preserve"> </w:t>
      </w:r>
      <w:r>
        <w:rPr>
          <w:sz w:val="28"/>
        </w:rPr>
        <w:t>targets of these</w:t>
      </w:r>
      <w:r>
        <w:rPr>
          <w:spacing w:val="-1"/>
          <w:sz w:val="28"/>
        </w:rPr>
        <w:t xml:space="preserve"> </w:t>
      </w:r>
      <w:r>
        <w:rPr>
          <w:sz w:val="28"/>
        </w:rPr>
        <w:t>compounds.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/>
      </w:pPr>
      <w:r>
        <w:lastRenderedPageBreak/>
        <w:pict>
          <v:shape id="_x0000_s1089" style="position:absolute;left:0;text-align:left;margin-left:24pt;margin-top:24pt;width:564.25pt;height:744.25pt;z-index:-1623398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u w:val="single"/>
        </w:rPr>
        <w:t>Challenges</w:t>
      </w:r>
      <w:r w:rsidR="00D271BA">
        <w:rPr>
          <w:spacing w:val="-5"/>
          <w:u w:val="single"/>
        </w:rPr>
        <w:t xml:space="preserve"> </w:t>
      </w:r>
      <w:r w:rsidR="00D271BA">
        <w:rPr>
          <w:u w:val="single"/>
        </w:rPr>
        <w:t>and</w:t>
      </w:r>
      <w:r w:rsidR="00D271BA">
        <w:rPr>
          <w:spacing w:val="-4"/>
          <w:u w:val="single"/>
        </w:rPr>
        <w:t xml:space="preserve"> </w:t>
      </w:r>
      <w:r w:rsidR="00D271BA">
        <w:rPr>
          <w:u w:val="single"/>
        </w:rPr>
        <w:t>Limitations:</w:t>
      </w:r>
    </w:p>
    <w:p w:rsidR="003B45F1" w:rsidRDefault="003B45F1">
      <w:pPr>
        <w:pStyle w:val="BodyText"/>
        <w:spacing w:before="11"/>
        <w:ind w:left="0"/>
        <w:rPr>
          <w:sz w:val="16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before="42" w:line="276" w:lineRule="auto"/>
        <w:ind w:right="503" w:firstLine="0"/>
        <w:rPr>
          <w:sz w:val="28"/>
        </w:rPr>
      </w:pPr>
      <w:r>
        <w:rPr>
          <w:sz w:val="28"/>
        </w:rPr>
        <w:t>Complexity of Diseases: Many diseases have complex and multifactorial causes,</w:t>
      </w:r>
      <w:r>
        <w:rPr>
          <w:spacing w:val="1"/>
          <w:sz w:val="28"/>
        </w:rPr>
        <w:t xml:space="preserve"> </w:t>
      </w:r>
      <w:r>
        <w:rPr>
          <w:sz w:val="28"/>
        </w:rPr>
        <w:t>involving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</w:t>
      </w:r>
      <w:r>
        <w:rPr>
          <w:spacing w:val="-2"/>
          <w:sz w:val="28"/>
        </w:rPr>
        <w:t xml:space="preserve"> </w:t>
      </w:r>
      <w:r>
        <w:rPr>
          <w:sz w:val="28"/>
        </w:rPr>
        <w:t>between</w:t>
      </w:r>
      <w:r>
        <w:rPr>
          <w:spacing w:val="-5"/>
          <w:sz w:val="28"/>
        </w:rPr>
        <w:t xml:space="preserve"> </w:t>
      </w:r>
      <w:r>
        <w:rPr>
          <w:sz w:val="28"/>
        </w:rPr>
        <w:t>multiple</w:t>
      </w:r>
      <w:r>
        <w:rPr>
          <w:spacing w:val="-6"/>
          <w:sz w:val="28"/>
        </w:rPr>
        <w:t xml:space="preserve"> </w:t>
      </w:r>
      <w:r>
        <w:rPr>
          <w:sz w:val="28"/>
        </w:rPr>
        <w:t>genes,</w:t>
      </w:r>
      <w:r>
        <w:rPr>
          <w:spacing w:val="-5"/>
          <w:sz w:val="28"/>
        </w:rPr>
        <w:t xml:space="preserve"> </w:t>
      </w:r>
      <w:r>
        <w:rPr>
          <w:sz w:val="28"/>
        </w:rPr>
        <w:t>proteins,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pathways.</w:t>
      </w:r>
      <w:r>
        <w:rPr>
          <w:spacing w:val="-5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0"/>
          <w:sz w:val="28"/>
        </w:rPr>
        <w:t xml:space="preserve"> </w:t>
      </w:r>
      <w:r>
        <w:rPr>
          <w:sz w:val="28"/>
        </w:rPr>
        <w:t>single</w:t>
      </w:r>
      <w:r>
        <w:rPr>
          <w:spacing w:val="-5"/>
          <w:sz w:val="28"/>
        </w:rPr>
        <w:t xml:space="preserve"> </w:t>
      </w:r>
      <w:r>
        <w:rPr>
          <w:sz w:val="28"/>
        </w:rPr>
        <w:t>target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effectively</w:t>
      </w:r>
      <w:r>
        <w:rPr>
          <w:spacing w:val="-5"/>
          <w:sz w:val="28"/>
        </w:rPr>
        <w:t xml:space="preserve"> </w:t>
      </w:r>
      <w:r>
        <w:rPr>
          <w:sz w:val="28"/>
        </w:rPr>
        <w:t>modulate the disease process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challenging.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line="276" w:lineRule="auto"/>
        <w:ind w:right="502" w:firstLine="0"/>
        <w:rPr>
          <w:sz w:val="28"/>
        </w:rPr>
      </w:pPr>
      <w:r>
        <w:rPr>
          <w:sz w:val="28"/>
        </w:rPr>
        <w:t>Target Validation: It is crucial to validate the identified targets to ensure their</w:t>
      </w:r>
      <w:r>
        <w:rPr>
          <w:spacing w:val="1"/>
          <w:sz w:val="28"/>
        </w:rPr>
        <w:t xml:space="preserve"> </w:t>
      </w:r>
      <w:r>
        <w:rPr>
          <w:sz w:val="28"/>
        </w:rPr>
        <w:t>relevance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suitability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involves</w:t>
      </w:r>
      <w:r>
        <w:rPr>
          <w:spacing w:val="-4"/>
          <w:sz w:val="28"/>
        </w:rPr>
        <w:t xml:space="preserve"> </w:t>
      </w:r>
      <w:r>
        <w:rPr>
          <w:sz w:val="28"/>
        </w:rPr>
        <w:t>confirming</w:t>
      </w:r>
      <w:r>
        <w:rPr>
          <w:spacing w:val="-7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role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disease,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understanding their</w:t>
      </w:r>
      <w:r>
        <w:rPr>
          <w:spacing w:val="-5"/>
          <w:sz w:val="28"/>
        </w:rPr>
        <w:t xml:space="preserve"> </w:t>
      </w:r>
      <w:r>
        <w:rPr>
          <w:sz w:val="28"/>
        </w:rPr>
        <w:t>function,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establishing their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druggability</w:t>
      </w:r>
      <w:proofErr w:type="spellEnd"/>
      <w:r>
        <w:rPr>
          <w:sz w:val="28"/>
        </w:rPr>
        <w:t>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line="276" w:lineRule="auto"/>
        <w:ind w:right="273" w:firstLine="0"/>
        <w:jc w:val="both"/>
        <w:rPr>
          <w:sz w:val="28"/>
        </w:rPr>
      </w:pPr>
      <w:r>
        <w:rPr>
          <w:sz w:val="28"/>
        </w:rPr>
        <w:t>Off-Target Effects: Some drugs may interact with unintended targets, leading to off-</w:t>
      </w:r>
      <w:r>
        <w:rPr>
          <w:spacing w:val="-61"/>
          <w:sz w:val="28"/>
        </w:rPr>
        <w:t xml:space="preserve"> </w:t>
      </w:r>
      <w:r>
        <w:rPr>
          <w:sz w:val="28"/>
        </w:rPr>
        <w:t>target effects or adverse reactions. Comprehensive target identification strategies can</w:t>
      </w:r>
      <w:r>
        <w:rPr>
          <w:spacing w:val="-61"/>
          <w:sz w:val="28"/>
        </w:rPr>
        <w:t xml:space="preserve"> </w:t>
      </w:r>
      <w:r>
        <w:rPr>
          <w:sz w:val="28"/>
        </w:rPr>
        <w:t>help</w:t>
      </w:r>
      <w:r>
        <w:rPr>
          <w:spacing w:val="-4"/>
          <w:sz w:val="28"/>
        </w:rPr>
        <w:t xml:space="preserve"> </w:t>
      </w:r>
      <w:r>
        <w:rPr>
          <w:sz w:val="28"/>
        </w:rPr>
        <w:t>minimize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risk</w:t>
      </w:r>
      <w:r>
        <w:rPr>
          <w:spacing w:val="-3"/>
          <w:sz w:val="28"/>
        </w:rPr>
        <w:t xml:space="preserve"> </w:t>
      </w:r>
      <w:r>
        <w:rPr>
          <w:sz w:val="28"/>
        </w:rPr>
        <w:t>of off-target</w:t>
      </w:r>
      <w:r>
        <w:rPr>
          <w:spacing w:val="1"/>
          <w:sz w:val="28"/>
        </w:rPr>
        <w:t xml:space="preserve"> </w:t>
      </w:r>
      <w:r>
        <w:rPr>
          <w:sz w:val="28"/>
        </w:rPr>
        <w:t>interactions.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Lack of Structural Information: In some cases, target identification is hindered by a</w:t>
      </w:r>
      <w:r>
        <w:rPr>
          <w:spacing w:val="1"/>
          <w:sz w:val="28"/>
        </w:rPr>
        <w:t xml:space="preserve"> </w:t>
      </w:r>
      <w:r>
        <w:rPr>
          <w:sz w:val="28"/>
        </w:rPr>
        <w:t>lack of structural information about the target protein or limited knowledge of its</w:t>
      </w:r>
      <w:r>
        <w:rPr>
          <w:spacing w:val="1"/>
          <w:sz w:val="28"/>
        </w:rPr>
        <w:t xml:space="preserve"> </w:t>
      </w:r>
      <w:r>
        <w:rPr>
          <w:sz w:val="28"/>
        </w:rPr>
        <w:t>function.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challenging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design</w:t>
      </w:r>
      <w:r>
        <w:rPr>
          <w:spacing w:val="-2"/>
          <w:sz w:val="28"/>
        </w:rPr>
        <w:t xml:space="preserve"> </w:t>
      </w:r>
      <w:r>
        <w:rPr>
          <w:sz w:val="28"/>
        </w:rPr>
        <w:t>drugs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specifically</w:t>
      </w:r>
      <w:r>
        <w:rPr>
          <w:spacing w:val="-5"/>
          <w:sz w:val="28"/>
        </w:rPr>
        <w:t xml:space="preserve"> </w:t>
      </w:r>
      <w:r>
        <w:rPr>
          <w:sz w:val="28"/>
        </w:rPr>
        <w:t>interact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target.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BodyText"/>
        <w:spacing w:line="276" w:lineRule="auto"/>
      </w:pPr>
      <w:r>
        <w:t>In conclusion, target identification is a critical and complex process in drug discovery.</w:t>
      </w:r>
      <w:r>
        <w:rPr>
          <w:spacing w:val="1"/>
        </w:rPr>
        <w:t xml:space="preserve"> </w:t>
      </w:r>
      <w:r>
        <w:t>Advances in genetics, proteomics, metabolomics, and computational methods have</w:t>
      </w:r>
      <w:r>
        <w:rPr>
          <w:spacing w:val="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characterize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targets.</w:t>
      </w:r>
      <w:r>
        <w:rPr>
          <w:spacing w:val="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thorough understanding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disease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998"/>
        <w:rPr>
          <w:u w:val="none"/>
        </w:rPr>
      </w:pPr>
      <w:r>
        <w:lastRenderedPageBreak/>
        <w:pict>
          <v:shape id="_x0000_s1088" style="position:absolute;left:0;text-align:left;margin-left:24pt;margin-top:24pt;width:564.25pt;height:744.25pt;z-index:-1623347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4" w:name="HIT_GENERATION"/>
      <w:bookmarkEnd w:id="4"/>
      <w:r w:rsidR="00D271BA">
        <w:rPr>
          <w:color w:val="4F81BC"/>
          <w:u w:val="thick" w:color="4F81BC"/>
        </w:rPr>
        <w:t>HIT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GENERATION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D271BA">
      <w:pPr>
        <w:pStyle w:val="BodyText"/>
        <w:spacing w:before="184" w:line="276" w:lineRule="auto"/>
        <w:ind w:right="199"/>
      </w:pPr>
      <w:r>
        <w:t>Hit</w:t>
      </w:r>
      <w:r>
        <w:rPr>
          <w:spacing w:val="-4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pivotal</w:t>
      </w:r>
      <w:r>
        <w:rPr>
          <w:spacing w:val="-6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identifying</w:t>
      </w:r>
      <w:r>
        <w:rPr>
          <w:spacing w:val="-60"/>
        </w:rPr>
        <w:t xml:space="preserve"> </w:t>
      </w:r>
      <w:r>
        <w:t>and selecting chemical compounds or molecules with the potential to interact with a</w:t>
      </w:r>
      <w:r>
        <w:rPr>
          <w:spacing w:val="1"/>
        </w:rPr>
        <w:t xml:space="preserve"> </w:t>
      </w:r>
      <w:r>
        <w:t>specific molecular target of interest. Hits serve as starting points for further</w:t>
      </w:r>
      <w:r>
        <w:rPr>
          <w:spacing w:val="1"/>
        </w:rPr>
        <w:t xml:space="preserve"> </w:t>
      </w:r>
      <w:r>
        <w:t>optimization and development into potential drug candidates. This stage requires a</w:t>
      </w:r>
      <w:r>
        <w:rPr>
          <w:spacing w:val="1"/>
        </w:rPr>
        <w:t xml:space="preserve"> </w:t>
      </w:r>
      <w:r>
        <w:t>combination of scientific expertise, innovative screening methods, and a vast array of</w:t>
      </w:r>
      <w:r>
        <w:rPr>
          <w:spacing w:val="-61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libraries.</w:t>
      </w:r>
      <w:r>
        <w:rPr>
          <w:spacing w:val="-2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exploration</w:t>
      </w:r>
      <w:r>
        <w:rPr>
          <w:spacing w:val="-6"/>
        </w:rPr>
        <w:t xml:space="preserve"> </w:t>
      </w:r>
      <w:r>
        <w:t xml:space="preserve">of </w:t>
      </w:r>
      <w:proofErr w:type="spellStart"/>
      <w:r>
        <w:t>hit</w:t>
      </w:r>
      <w:proofErr w:type="spellEnd"/>
      <w:r>
        <w:rPr>
          <w:spacing w:val="-6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Purpose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Generation: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line="276" w:lineRule="auto"/>
        <w:ind w:right="318" w:firstLine="187"/>
        <w:rPr>
          <w:sz w:val="28"/>
        </w:rPr>
      </w:pPr>
      <w:r>
        <w:rPr>
          <w:sz w:val="28"/>
        </w:rPr>
        <w:t xml:space="preserve">Identifying Compounds: The primary objective of </w:t>
      </w:r>
      <w:proofErr w:type="spellStart"/>
      <w:r>
        <w:rPr>
          <w:sz w:val="28"/>
        </w:rPr>
        <w:t>hit</w:t>
      </w:r>
      <w:proofErr w:type="spellEnd"/>
      <w:r>
        <w:rPr>
          <w:sz w:val="28"/>
        </w:rPr>
        <w:t xml:space="preserve"> generation is to identify</w:t>
      </w:r>
      <w:r>
        <w:rPr>
          <w:spacing w:val="1"/>
          <w:sz w:val="28"/>
        </w:rPr>
        <w:t xml:space="preserve"> </w:t>
      </w:r>
      <w:r>
        <w:rPr>
          <w:sz w:val="28"/>
        </w:rPr>
        <w:t>chemical compounds or molecules that interact with the target of interest. These</w:t>
      </w:r>
      <w:r>
        <w:rPr>
          <w:spacing w:val="1"/>
          <w:sz w:val="28"/>
        </w:rPr>
        <w:t xml:space="preserve"> </w:t>
      </w:r>
      <w:r>
        <w:rPr>
          <w:sz w:val="28"/>
        </w:rPr>
        <w:t>compounds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referred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"hits"</w:t>
      </w:r>
      <w:r>
        <w:rPr>
          <w:spacing w:val="-2"/>
          <w:sz w:val="28"/>
        </w:rPr>
        <w:t xml:space="preserve"> </w:t>
      </w:r>
      <w:r>
        <w:rPr>
          <w:sz w:val="28"/>
        </w:rPr>
        <w:t>because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show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positive</w:t>
      </w:r>
      <w:r>
        <w:rPr>
          <w:spacing w:val="-4"/>
          <w:sz w:val="28"/>
        </w:rPr>
        <w:t xml:space="preserve"> </w:t>
      </w:r>
      <w:r>
        <w:rPr>
          <w:sz w:val="28"/>
        </w:rPr>
        <w:t>response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activity</w:t>
      </w:r>
      <w:r>
        <w:rPr>
          <w:spacing w:val="-61"/>
          <w:sz w:val="28"/>
        </w:rPr>
        <w:t xml:space="preserve"> </w:t>
      </w:r>
      <w:r>
        <w:rPr>
          <w:sz w:val="28"/>
        </w:rPr>
        <w:t>against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target.</w:t>
      </w: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before="199" w:line="276" w:lineRule="auto"/>
        <w:ind w:right="172" w:firstLine="187"/>
        <w:rPr>
          <w:sz w:val="28"/>
        </w:rPr>
      </w:pPr>
      <w:r>
        <w:rPr>
          <w:sz w:val="28"/>
        </w:rPr>
        <w:t>Establishing Proof of Concept: Hit generation provides initial evidence that targeting</w:t>
      </w:r>
      <w:r>
        <w:rPr>
          <w:spacing w:val="-61"/>
          <w:sz w:val="28"/>
        </w:rPr>
        <w:t xml:space="preserve"> </w:t>
      </w:r>
      <w:r>
        <w:rPr>
          <w:sz w:val="28"/>
        </w:rPr>
        <w:t>a specific molecular target may be a viable approach for developing a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intervention. Hits help validate the feasibility of modulating the target to achieve a</w:t>
      </w:r>
      <w:r>
        <w:rPr>
          <w:spacing w:val="1"/>
          <w:sz w:val="28"/>
        </w:rPr>
        <w:t xml:space="preserve"> </w:t>
      </w:r>
      <w:r>
        <w:rPr>
          <w:sz w:val="28"/>
        </w:rPr>
        <w:t>desired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effect.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line="276" w:lineRule="auto"/>
        <w:ind w:right="649" w:firstLine="187"/>
        <w:rPr>
          <w:sz w:val="28"/>
        </w:rPr>
      </w:pPr>
      <w:r>
        <w:rPr>
          <w:sz w:val="28"/>
        </w:rPr>
        <w:t>Generating Chemical Diversity: Hit generation involves screening large chemical</w:t>
      </w:r>
      <w:r>
        <w:rPr>
          <w:spacing w:val="-61"/>
          <w:sz w:val="28"/>
        </w:rPr>
        <w:t xml:space="preserve"> </w:t>
      </w:r>
      <w:r>
        <w:rPr>
          <w:sz w:val="28"/>
        </w:rPr>
        <w:t>libraries to explore diverse chemical structures. This diversity allows researchers to</w:t>
      </w:r>
      <w:r>
        <w:rPr>
          <w:spacing w:val="-61"/>
          <w:sz w:val="28"/>
        </w:rPr>
        <w:t xml:space="preserve"> </w:t>
      </w:r>
      <w:r>
        <w:rPr>
          <w:sz w:val="28"/>
        </w:rPr>
        <w:t>identify hits with a range of properties, including potency, selectivity, and</w:t>
      </w:r>
      <w:r>
        <w:rPr>
          <w:spacing w:val="1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3"/>
          <w:sz w:val="28"/>
        </w:rPr>
        <w:t xml:space="preserve"> </w:t>
      </w:r>
      <w:r>
        <w:rPr>
          <w:sz w:val="28"/>
        </w:rPr>
        <w:t>profiles,</w:t>
      </w:r>
      <w:r>
        <w:rPr>
          <w:spacing w:val="-7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further</w:t>
      </w:r>
      <w:r>
        <w:rPr>
          <w:spacing w:val="-6"/>
          <w:sz w:val="28"/>
        </w:rPr>
        <w:t xml:space="preserve"> </w:t>
      </w:r>
      <w:r>
        <w:rPr>
          <w:sz w:val="28"/>
        </w:rPr>
        <w:t>optimized</w:t>
      </w:r>
      <w:r>
        <w:rPr>
          <w:spacing w:val="-2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7"/>
          <w:sz w:val="28"/>
        </w:rPr>
        <w:t xml:space="preserve"> </w:t>
      </w:r>
      <w:r>
        <w:rPr>
          <w:sz w:val="28"/>
        </w:rPr>
        <w:t>optimization.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Approaches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Generation: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 High-Throughput Screening (HTS): HTS involves testing a large number of</w:t>
      </w:r>
      <w:r>
        <w:rPr>
          <w:spacing w:val="1"/>
        </w:rPr>
        <w:t xml:space="preserve"> </w:t>
      </w:r>
      <w:r>
        <w:t>compounds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manner.</w:t>
      </w:r>
      <w:r>
        <w:rPr>
          <w:spacing w:val="-4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assays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measure the interaction of the compounds with the target of interest. HTS allows for</w:t>
      </w:r>
      <w:r>
        <w:rPr>
          <w:spacing w:val="-61"/>
        </w:rPr>
        <w:t xml:space="preserve"> </w:t>
      </w:r>
      <w:r>
        <w:t>rapid screening of thousands to millions of compounds, enabling the identification of</w:t>
      </w:r>
      <w:r>
        <w:rPr>
          <w:spacing w:val="-61"/>
        </w:rPr>
        <w:t xml:space="preserve"> </w:t>
      </w:r>
      <w:r>
        <w:t>hits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properties.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lastRenderedPageBreak/>
        <w:pict>
          <v:shape id="_x0000_s1087" style="position:absolute;margin-left:24pt;margin-top:24pt;width:564.25pt;height:744.25pt;z-index:-1623296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45F1" w:rsidRDefault="003B45F1">
      <w:pPr>
        <w:pStyle w:val="BodyText"/>
        <w:spacing w:before="11"/>
        <w:ind w:left="0"/>
        <w:rPr>
          <w:sz w:val="24"/>
        </w:rPr>
      </w:pPr>
    </w:p>
    <w:p w:rsidR="003B45F1" w:rsidRDefault="00D271BA">
      <w:pPr>
        <w:pStyle w:val="ListParagraph"/>
        <w:numPr>
          <w:ilvl w:val="0"/>
          <w:numId w:val="66"/>
        </w:numPr>
        <w:tabs>
          <w:tab w:val="left" w:pos="874"/>
        </w:tabs>
        <w:spacing w:before="42" w:line="276" w:lineRule="auto"/>
        <w:ind w:right="404" w:firstLine="124"/>
        <w:rPr>
          <w:sz w:val="28"/>
        </w:rPr>
      </w:pPr>
      <w:r>
        <w:rPr>
          <w:sz w:val="28"/>
        </w:rPr>
        <w:t>Virtual Screening: Virtual screening involves the computational screening of</w:t>
      </w:r>
      <w:r>
        <w:rPr>
          <w:spacing w:val="1"/>
          <w:sz w:val="28"/>
        </w:rPr>
        <w:t xml:space="preserve"> </w:t>
      </w:r>
      <w:r>
        <w:rPr>
          <w:sz w:val="28"/>
        </w:rPr>
        <w:t>databases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chemical</w:t>
      </w:r>
      <w:r>
        <w:rPr>
          <w:spacing w:val="-7"/>
          <w:sz w:val="28"/>
        </w:rPr>
        <w:t xml:space="preserve"> </w:t>
      </w:r>
      <w:r>
        <w:rPr>
          <w:sz w:val="28"/>
        </w:rPr>
        <w:t>compounds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molecular</w:t>
      </w:r>
      <w:r>
        <w:rPr>
          <w:spacing w:val="-4"/>
          <w:sz w:val="28"/>
        </w:rPr>
        <w:t xml:space="preserve"> </w:t>
      </w:r>
      <w:r>
        <w:rPr>
          <w:sz w:val="28"/>
        </w:rPr>
        <w:t>libraries</w:t>
      </w:r>
      <w:r>
        <w:rPr>
          <w:spacing w:val="-4"/>
          <w:sz w:val="28"/>
        </w:rPr>
        <w:t xml:space="preserve"> </w:t>
      </w:r>
      <w:r>
        <w:rPr>
          <w:sz w:val="28"/>
        </w:rPr>
        <w:t>using</w:t>
      </w:r>
      <w:r>
        <w:rPr>
          <w:spacing w:val="-8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4"/>
          <w:sz w:val="28"/>
        </w:rPr>
        <w:t xml:space="preserve"> </w:t>
      </w:r>
      <w:r>
        <w:rPr>
          <w:sz w:val="28"/>
        </w:rPr>
        <w:t>models</w:t>
      </w:r>
      <w:r>
        <w:rPr>
          <w:spacing w:val="-61"/>
          <w:sz w:val="28"/>
        </w:rPr>
        <w:t xml:space="preserve"> </w:t>
      </w:r>
      <w:r>
        <w:rPr>
          <w:sz w:val="28"/>
        </w:rPr>
        <w:t>and algorithms. This approach uses molecular docking, ligand-based methods, or</w:t>
      </w:r>
      <w:r>
        <w:rPr>
          <w:spacing w:val="1"/>
          <w:sz w:val="28"/>
        </w:rPr>
        <w:t xml:space="preserve"> </w:t>
      </w:r>
      <w:r>
        <w:rPr>
          <w:sz w:val="28"/>
        </w:rPr>
        <w:t>structure-based methods to predict the potential interactions between compounds</w:t>
      </w:r>
      <w:r>
        <w:rPr>
          <w:spacing w:val="1"/>
          <w:sz w:val="28"/>
        </w:rPr>
        <w:t xml:space="preserve"> </w:t>
      </w:r>
      <w:r>
        <w:rPr>
          <w:sz w:val="28"/>
        </w:rPr>
        <w:t>and the target of interest. Virtual screening helps prioritize compounds for</w:t>
      </w:r>
      <w:r>
        <w:rPr>
          <w:spacing w:val="1"/>
          <w:sz w:val="28"/>
        </w:rPr>
        <w:t xml:space="preserve"> </w:t>
      </w:r>
      <w:r>
        <w:rPr>
          <w:sz w:val="28"/>
        </w:rPr>
        <w:t>experimental validation and reduces the time and cost associated with experimental</w:t>
      </w:r>
      <w:r>
        <w:rPr>
          <w:spacing w:val="1"/>
          <w:sz w:val="28"/>
        </w:rPr>
        <w:t xml:space="preserve"> </w:t>
      </w:r>
      <w:r>
        <w:rPr>
          <w:sz w:val="28"/>
        </w:rPr>
        <w:t>screening.</w:t>
      </w:r>
    </w:p>
    <w:p w:rsidR="003B45F1" w:rsidRDefault="00D271BA">
      <w:pPr>
        <w:pStyle w:val="ListParagraph"/>
        <w:numPr>
          <w:ilvl w:val="0"/>
          <w:numId w:val="66"/>
        </w:numPr>
        <w:tabs>
          <w:tab w:val="left" w:pos="874"/>
        </w:tabs>
        <w:spacing w:before="202" w:line="276" w:lineRule="auto"/>
        <w:ind w:right="391" w:firstLine="124"/>
        <w:rPr>
          <w:sz w:val="28"/>
        </w:rPr>
      </w:pPr>
      <w:r>
        <w:rPr>
          <w:sz w:val="28"/>
        </w:rPr>
        <w:t>Fragment-Based Screening: Fragment-based screening involves the screening of</w:t>
      </w:r>
      <w:r>
        <w:rPr>
          <w:spacing w:val="1"/>
          <w:sz w:val="28"/>
        </w:rPr>
        <w:t xml:space="preserve"> </w:t>
      </w:r>
      <w:r>
        <w:rPr>
          <w:sz w:val="28"/>
        </w:rPr>
        <w:t>small, low molecular weight compounds or fragments. Fragments are selected based</w:t>
      </w:r>
      <w:r>
        <w:rPr>
          <w:spacing w:val="-61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chemical</w:t>
      </w:r>
      <w:r>
        <w:rPr>
          <w:spacing w:val="-4"/>
          <w:sz w:val="28"/>
        </w:rPr>
        <w:t xml:space="preserve"> </w:t>
      </w:r>
      <w:r>
        <w:rPr>
          <w:sz w:val="28"/>
        </w:rPr>
        <w:t>diversity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to bind</w:t>
      </w:r>
      <w:r>
        <w:rPr>
          <w:spacing w:val="-4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target. The</w:t>
      </w:r>
      <w:r>
        <w:rPr>
          <w:spacing w:val="-1"/>
          <w:sz w:val="28"/>
        </w:rPr>
        <w:t xml:space="preserve"> </w:t>
      </w:r>
      <w:r>
        <w:rPr>
          <w:sz w:val="28"/>
        </w:rPr>
        <w:t>hits</w:t>
      </w:r>
      <w:r>
        <w:rPr>
          <w:spacing w:val="-5"/>
          <w:sz w:val="28"/>
        </w:rPr>
        <w:t xml:space="preserve"> </w:t>
      </w:r>
      <w:r>
        <w:rPr>
          <w:sz w:val="28"/>
        </w:rPr>
        <w:t>obtained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60"/>
          <w:sz w:val="28"/>
        </w:rPr>
        <w:t xml:space="preserve"> </w:t>
      </w:r>
      <w:r>
        <w:rPr>
          <w:sz w:val="28"/>
        </w:rPr>
        <w:t>fragment-based screening can be further optimized through fragment growing or</w:t>
      </w:r>
      <w:r>
        <w:rPr>
          <w:spacing w:val="1"/>
          <w:sz w:val="28"/>
        </w:rPr>
        <w:t xml:space="preserve"> </w:t>
      </w:r>
      <w:r>
        <w:rPr>
          <w:sz w:val="28"/>
        </w:rPr>
        <w:t>merging</w:t>
      </w:r>
      <w:r>
        <w:rPr>
          <w:spacing w:val="-3"/>
          <w:sz w:val="28"/>
        </w:rPr>
        <w:t xml:space="preserve"> </w:t>
      </w:r>
      <w:r>
        <w:rPr>
          <w:sz w:val="28"/>
        </w:rPr>
        <w:t>strategies</w:t>
      </w:r>
      <w:r>
        <w:rPr>
          <w:spacing w:val="4"/>
          <w:sz w:val="28"/>
        </w:rPr>
        <w:t xml:space="preserve"> </w:t>
      </w:r>
      <w:r>
        <w:rPr>
          <w:sz w:val="28"/>
        </w:rPr>
        <w:t>to develop more</w:t>
      </w:r>
      <w:r>
        <w:rPr>
          <w:spacing w:val="9"/>
          <w:sz w:val="28"/>
        </w:rPr>
        <w:t xml:space="preserve"> </w:t>
      </w:r>
      <w:r>
        <w:rPr>
          <w:sz w:val="28"/>
        </w:rPr>
        <w:t>potent</w:t>
      </w:r>
      <w:r>
        <w:rPr>
          <w:spacing w:val="1"/>
          <w:sz w:val="28"/>
        </w:rPr>
        <w:t xml:space="preserve"> </w:t>
      </w:r>
      <w:r>
        <w:rPr>
          <w:sz w:val="28"/>
        </w:rPr>
        <w:t>lead</w:t>
      </w:r>
      <w:r>
        <w:rPr>
          <w:spacing w:val="-4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ListParagraph"/>
        <w:numPr>
          <w:ilvl w:val="0"/>
          <w:numId w:val="66"/>
        </w:numPr>
        <w:tabs>
          <w:tab w:val="left" w:pos="936"/>
        </w:tabs>
        <w:spacing w:before="200" w:line="276" w:lineRule="auto"/>
        <w:ind w:right="309" w:firstLine="187"/>
        <w:rPr>
          <w:sz w:val="28"/>
        </w:rPr>
      </w:pPr>
      <w:r>
        <w:rPr>
          <w:sz w:val="28"/>
        </w:rPr>
        <w:t>Natural</w:t>
      </w:r>
      <w:r>
        <w:rPr>
          <w:spacing w:val="-8"/>
          <w:sz w:val="28"/>
        </w:rPr>
        <w:t xml:space="preserve"> </w:t>
      </w:r>
      <w:r>
        <w:rPr>
          <w:sz w:val="28"/>
        </w:rPr>
        <w:t>Product</w:t>
      </w:r>
      <w:r>
        <w:rPr>
          <w:spacing w:val="-8"/>
          <w:sz w:val="28"/>
        </w:rPr>
        <w:t xml:space="preserve"> </w:t>
      </w:r>
      <w:r>
        <w:rPr>
          <w:sz w:val="28"/>
        </w:rPr>
        <w:t>Screening:</w:t>
      </w:r>
      <w:r>
        <w:rPr>
          <w:spacing w:val="-5"/>
          <w:sz w:val="28"/>
        </w:rPr>
        <w:t xml:space="preserve"> </w:t>
      </w:r>
      <w:r>
        <w:rPr>
          <w:sz w:val="28"/>
        </w:rPr>
        <w:t>Natural</w:t>
      </w:r>
      <w:r>
        <w:rPr>
          <w:spacing w:val="-4"/>
          <w:sz w:val="28"/>
        </w:rPr>
        <w:t xml:space="preserve"> </w:t>
      </w:r>
      <w:r>
        <w:rPr>
          <w:sz w:val="28"/>
        </w:rPr>
        <w:t>products,</w:t>
      </w:r>
      <w:r>
        <w:rPr>
          <w:spacing w:val="-5"/>
          <w:sz w:val="28"/>
        </w:rPr>
        <w:t xml:space="preserve"> </w:t>
      </w:r>
      <w:r>
        <w:rPr>
          <w:sz w:val="28"/>
        </w:rPr>
        <w:t>derived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plants,</w:t>
      </w:r>
      <w:r>
        <w:rPr>
          <w:spacing w:val="-5"/>
          <w:sz w:val="28"/>
        </w:rPr>
        <w:t xml:space="preserve"> </w:t>
      </w:r>
      <w:r>
        <w:rPr>
          <w:sz w:val="28"/>
        </w:rPr>
        <w:t>microorganisms,</w:t>
      </w:r>
      <w:r>
        <w:rPr>
          <w:spacing w:val="-60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marine</w:t>
      </w:r>
      <w:r>
        <w:rPr>
          <w:spacing w:val="-4"/>
          <w:sz w:val="28"/>
        </w:rPr>
        <w:t xml:space="preserve"> </w:t>
      </w:r>
      <w:r>
        <w:rPr>
          <w:sz w:val="28"/>
        </w:rPr>
        <w:t>sources,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historically</w:t>
      </w:r>
      <w:r>
        <w:rPr>
          <w:spacing w:val="-1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rich</w:t>
      </w:r>
      <w:r>
        <w:rPr>
          <w:spacing w:val="-5"/>
          <w:sz w:val="28"/>
        </w:rPr>
        <w:t xml:space="preserve"> </w:t>
      </w:r>
      <w:r>
        <w:rPr>
          <w:sz w:val="28"/>
        </w:rPr>
        <w:t>source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hits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5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BodyText"/>
        <w:spacing w:before="1" w:line="276" w:lineRule="auto"/>
        <w:ind w:right="438"/>
      </w:pPr>
      <w:r>
        <w:t>Natural product screening involves the identification and isolation of bioactive</w:t>
      </w:r>
      <w:r>
        <w:rPr>
          <w:spacing w:val="1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interest.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Validation: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5"/>
        </w:numPr>
        <w:tabs>
          <w:tab w:val="left" w:pos="936"/>
        </w:tabs>
        <w:spacing w:line="276" w:lineRule="auto"/>
        <w:ind w:right="363" w:firstLine="187"/>
        <w:rPr>
          <w:sz w:val="28"/>
        </w:rPr>
      </w:pPr>
      <w:r>
        <w:rPr>
          <w:sz w:val="28"/>
        </w:rPr>
        <w:t>Confirmatory</w:t>
      </w:r>
      <w:r>
        <w:rPr>
          <w:spacing w:val="-6"/>
          <w:sz w:val="28"/>
        </w:rPr>
        <w:t xml:space="preserve"> </w:t>
      </w:r>
      <w:r>
        <w:rPr>
          <w:sz w:val="28"/>
        </w:rPr>
        <w:t>Assays:</w:t>
      </w:r>
      <w:r>
        <w:rPr>
          <w:spacing w:val="-3"/>
          <w:sz w:val="28"/>
        </w:rPr>
        <w:t xml:space="preserve"> </w:t>
      </w:r>
      <w:r>
        <w:rPr>
          <w:sz w:val="28"/>
        </w:rPr>
        <w:t>Hits</w:t>
      </w:r>
      <w:r>
        <w:rPr>
          <w:spacing w:val="-4"/>
          <w:sz w:val="28"/>
        </w:rPr>
        <w:t xml:space="preserve"> </w:t>
      </w:r>
      <w:r>
        <w:rPr>
          <w:sz w:val="28"/>
        </w:rPr>
        <w:t>obtained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screening</w:t>
      </w:r>
      <w:r>
        <w:rPr>
          <w:spacing w:val="-6"/>
          <w:sz w:val="28"/>
        </w:rPr>
        <w:t xml:space="preserve"> </w:t>
      </w:r>
      <w:r>
        <w:rPr>
          <w:sz w:val="28"/>
        </w:rPr>
        <w:t>assays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subject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</w:t>
      </w:r>
      <w:r>
        <w:rPr>
          <w:spacing w:val="-60"/>
          <w:sz w:val="28"/>
        </w:rPr>
        <w:t xml:space="preserve"> </w:t>
      </w:r>
      <w:r>
        <w:rPr>
          <w:sz w:val="28"/>
        </w:rPr>
        <w:t>validation to confirm their activity and specificity. This may involve performing</w:t>
      </w:r>
      <w:r>
        <w:rPr>
          <w:spacing w:val="1"/>
          <w:sz w:val="28"/>
        </w:rPr>
        <w:t xml:space="preserve"> </w:t>
      </w:r>
      <w:r>
        <w:rPr>
          <w:sz w:val="28"/>
        </w:rPr>
        <w:t>secondary assays to assess the hit's ability to modulate the target and exclude false</w:t>
      </w:r>
      <w:r>
        <w:rPr>
          <w:spacing w:val="1"/>
          <w:sz w:val="28"/>
        </w:rPr>
        <w:t xml:space="preserve"> </w:t>
      </w:r>
      <w:r>
        <w:rPr>
          <w:sz w:val="28"/>
        </w:rPr>
        <w:t>positives.</w:t>
      </w:r>
    </w:p>
    <w:p w:rsidR="003B45F1" w:rsidRDefault="00D271BA">
      <w:pPr>
        <w:pStyle w:val="ListParagraph"/>
        <w:numPr>
          <w:ilvl w:val="0"/>
          <w:numId w:val="65"/>
        </w:numPr>
        <w:tabs>
          <w:tab w:val="left" w:pos="936"/>
        </w:tabs>
        <w:spacing w:before="200" w:line="276" w:lineRule="auto"/>
        <w:ind w:right="324" w:firstLine="187"/>
        <w:rPr>
          <w:sz w:val="28"/>
        </w:rPr>
      </w:pPr>
      <w:r>
        <w:rPr>
          <w:sz w:val="28"/>
        </w:rPr>
        <w:t>SAR (Structure-Activity Relationship) Analysis: Hits that demonstrate promising</w:t>
      </w:r>
      <w:r>
        <w:rPr>
          <w:spacing w:val="1"/>
          <w:sz w:val="28"/>
        </w:rPr>
        <w:t xml:space="preserve"> </w:t>
      </w:r>
      <w:r>
        <w:rPr>
          <w:sz w:val="28"/>
        </w:rPr>
        <w:t>activity are subjected to SAR analysis, which involves synthesizing analogs or</w:t>
      </w:r>
      <w:r>
        <w:rPr>
          <w:spacing w:val="1"/>
          <w:sz w:val="28"/>
        </w:rPr>
        <w:t xml:space="preserve"> </w:t>
      </w:r>
      <w:r>
        <w:rPr>
          <w:sz w:val="28"/>
        </w:rPr>
        <w:t>derivatives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hit</w:t>
      </w:r>
      <w:r>
        <w:rPr>
          <w:spacing w:val="-8"/>
          <w:sz w:val="28"/>
        </w:rPr>
        <w:t xml:space="preserve"> </w:t>
      </w:r>
      <w:r>
        <w:rPr>
          <w:sz w:val="28"/>
        </w:rPr>
        <w:t>compound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subtle</w:t>
      </w:r>
      <w:r>
        <w:rPr>
          <w:spacing w:val="-6"/>
          <w:sz w:val="28"/>
        </w:rPr>
        <w:t xml:space="preserve"> </w:t>
      </w:r>
      <w:r>
        <w:rPr>
          <w:sz w:val="28"/>
        </w:rPr>
        <w:t>structural</w:t>
      </w:r>
      <w:r>
        <w:rPr>
          <w:spacing w:val="-3"/>
          <w:sz w:val="28"/>
        </w:rPr>
        <w:t xml:space="preserve"> </w:t>
      </w:r>
      <w:r>
        <w:rPr>
          <w:sz w:val="28"/>
        </w:rPr>
        <w:t>modifications.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SAR</w:t>
      </w:r>
      <w:r>
        <w:rPr>
          <w:spacing w:val="-4"/>
          <w:sz w:val="28"/>
        </w:rPr>
        <w:t xml:space="preserve"> </w:t>
      </w:r>
      <w:r>
        <w:rPr>
          <w:sz w:val="28"/>
        </w:rPr>
        <w:t>analysis</w:t>
      </w:r>
      <w:r>
        <w:rPr>
          <w:spacing w:val="-60"/>
          <w:sz w:val="28"/>
        </w:rPr>
        <w:t xml:space="preserve"> </w:t>
      </w:r>
      <w:r>
        <w:rPr>
          <w:sz w:val="28"/>
        </w:rPr>
        <w:t>helps identify key chemical features responsible for the activity and guides further</w:t>
      </w:r>
      <w:r>
        <w:rPr>
          <w:spacing w:val="1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4"/>
          <w:sz w:val="28"/>
        </w:rPr>
        <w:t xml:space="preserve"> </w:t>
      </w:r>
      <w:r>
        <w:rPr>
          <w:sz w:val="28"/>
        </w:rPr>
        <w:t>efforts.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4"/>
        </w:numPr>
        <w:tabs>
          <w:tab w:val="left" w:pos="749"/>
        </w:tabs>
        <w:spacing w:line="273" w:lineRule="auto"/>
        <w:ind w:right="615" w:firstLine="0"/>
        <w:rPr>
          <w:sz w:val="28"/>
        </w:rPr>
      </w:pPr>
      <w:r>
        <w:rPr>
          <w:sz w:val="28"/>
        </w:rPr>
        <w:t>Selectivity</w:t>
      </w:r>
      <w:r>
        <w:rPr>
          <w:spacing w:val="-6"/>
          <w:sz w:val="28"/>
        </w:rPr>
        <w:t xml:space="preserve"> </w:t>
      </w:r>
      <w:r>
        <w:rPr>
          <w:sz w:val="28"/>
        </w:rPr>
        <w:t>Profiling: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essential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evaluate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selectivity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hits by</w:t>
      </w:r>
      <w:r>
        <w:rPr>
          <w:spacing w:val="-1"/>
          <w:sz w:val="28"/>
        </w:rPr>
        <w:t xml:space="preserve"> </w:t>
      </w:r>
      <w:r>
        <w:rPr>
          <w:sz w:val="28"/>
        </w:rPr>
        <w:t>testing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60"/>
          <w:sz w:val="28"/>
        </w:rPr>
        <w:t xml:space="preserve"> </w:t>
      </w:r>
      <w:r>
        <w:rPr>
          <w:sz w:val="28"/>
        </w:rPr>
        <w:t>activity</w:t>
      </w:r>
      <w:r>
        <w:rPr>
          <w:spacing w:val="-7"/>
          <w:sz w:val="28"/>
        </w:rPr>
        <w:t xml:space="preserve"> </w:t>
      </w:r>
      <w:r>
        <w:rPr>
          <w:sz w:val="28"/>
        </w:rPr>
        <w:t>against</w:t>
      </w:r>
      <w:r>
        <w:rPr>
          <w:spacing w:val="-4"/>
          <w:sz w:val="28"/>
        </w:rPr>
        <w:t xml:space="preserve"> </w:t>
      </w:r>
      <w:r>
        <w:rPr>
          <w:sz w:val="28"/>
        </w:rPr>
        <w:t>related</w:t>
      </w:r>
      <w:r>
        <w:rPr>
          <w:spacing w:val="-4"/>
          <w:sz w:val="28"/>
        </w:rPr>
        <w:t xml:space="preserve"> </w:t>
      </w:r>
      <w:r>
        <w:rPr>
          <w:sz w:val="28"/>
        </w:rPr>
        <w:t>targets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interact</w:t>
      </w:r>
      <w:r>
        <w:rPr>
          <w:spacing w:val="-7"/>
          <w:sz w:val="28"/>
        </w:rPr>
        <w:t xml:space="preserve"> </w:t>
      </w:r>
      <w:r>
        <w:rPr>
          <w:sz w:val="28"/>
        </w:rPr>
        <w:t>selectively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intended</w:t>
      </w:r>
    </w:p>
    <w:p w:rsidR="003B45F1" w:rsidRDefault="003B45F1">
      <w:pPr>
        <w:spacing w:line="273" w:lineRule="auto"/>
        <w:rPr>
          <w:sz w:val="28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438"/>
      </w:pPr>
      <w:r>
        <w:lastRenderedPageBreak/>
        <w:pict>
          <v:shape id="_x0000_s1086" style="position:absolute;left:0;text-align:left;margin-left:24pt;margin-top:24pt;width:564.25pt;height:744.25pt;z-index:-1623193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t>target.</w:t>
      </w:r>
      <w:r w:rsidR="00D271BA">
        <w:rPr>
          <w:spacing w:val="-3"/>
        </w:rPr>
        <w:t xml:space="preserve"> </w:t>
      </w:r>
      <w:r w:rsidR="00D271BA">
        <w:t>This</w:t>
      </w:r>
      <w:r w:rsidR="00D271BA">
        <w:rPr>
          <w:spacing w:val="1"/>
        </w:rPr>
        <w:t xml:space="preserve"> </w:t>
      </w:r>
      <w:r w:rsidR="00D271BA">
        <w:t>reduces</w:t>
      </w:r>
      <w:r w:rsidR="00D271BA">
        <w:rPr>
          <w:spacing w:val="-2"/>
        </w:rPr>
        <w:t xml:space="preserve"> </w:t>
      </w:r>
      <w:r w:rsidR="00D271BA">
        <w:t>the</w:t>
      </w:r>
      <w:r w:rsidR="00D271BA">
        <w:rPr>
          <w:spacing w:val="-4"/>
        </w:rPr>
        <w:t xml:space="preserve"> </w:t>
      </w:r>
      <w:r w:rsidR="00D271BA">
        <w:t>risk</w:t>
      </w:r>
      <w:r w:rsidR="00D271BA">
        <w:rPr>
          <w:spacing w:val="-5"/>
        </w:rPr>
        <w:t xml:space="preserve"> </w:t>
      </w:r>
      <w:r w:rsidR="00D271BA">
        <w:t>of</w:t>
      </w:r>
      <w:r w:rsidR="00D271BA">
        <w:rPr>
          <w:spacing w:val="-3"/>
        </w:rPr>
        <w:t xml:space="preserve"> </w:t>
      </w:r>
      <w:r w:rsidR="00D271BA">
        <w:t>unwanted</w:t>
      </w:r>
      <w:r w:rsidR="00D271BA">
        <w:rPr>
          <w:spacing w:val="-6"/>
        </w:rPr>
        <w:t xml:space="preserve"> </w:t>
      </w:r>
      <w:r w:rsidR="00D271BA">
        <w:t>off-target</w:t>
      </w:r>
      <w:r w:rsidR="00D271BA">
        <w:rPr>
          <w:spacing w:val="-5"/>
        </w:rPr>
        <w:t xml:space="preserve"> </w:t>
      </w:r>
      <w:r w:rsidR="00D271BA">
        <w:t>effects</w:t>
      </w:r>
      <w:r w:rsidR="00D271BA">
        <w:rPr>
          <w:spacing w:val="1"/>
        </w:rPr>
        <w:t xml:space="preserve"> </w:t>
      </w:r>
      <w:r w:rsidR="00D271BA">
        <w:t>in</w:t>
      </w:r>
      <w:r w:rsidR="00D271BA">
        <w:rPr>
          <w:spacing w:val="-2"/>
        </w:rPr>
        <w:t xml:space="preserve"> </w:t>
      </w:r>
      <w:r w:rsidR="00D271BA">
        <w:t>subsequent</w:t>
      </w:r>
      <w:r w:rsidR="00D271BA">
        <w:rPr>
          <w:spacing w:val="-6"/>
        </w:rPr>
        <w:t xml:space="preserve"> </w:t>
      </w:r>
      <w:r w:rsidR="00D271BA">
        <w:t>stages</w:t>
      </w:r>
      <w:r w:rsidR="00D271BA">
        <w:rPr>
          <w:spacing w:val="-2"/>
        </w:rPr>
        <w:t xml:space="preserve"> </w:t>
      </w:r>
      <w:r w:rsidR="00D271BA">
        <w:t>of</w:t>
      </w:r>
      <w:r w:rsidR="00D271BA">
        <w:rPr>
          <w:spacing w:val="-60"/>
        </w:rPr>
        <w:t xml:space="preserve"> </w:t>
      </w:r>
      <w:r w:rsidR="00D271BA">
        <w:t>drug</w:t>
      </w:r>
      <w:r w:rsidR="00D271BA">
        <w:rPr>
          <w:spacing w:val="2"/>
        </w:rPr>
        <w:t xml:space="preserve"> </w:t>
      </w:r>
      <w:r w:rsidR="00D271BA">
        <w:t>development.</w:t>
      </w:r>
    </w:p>
    <w:p w:rsidR="003B45F1" w:rsidRDefault="00D271BA">
      <w:pPr>
        <w:pStyle w:val="ListParagraph"/>
        <w:numPr>
          <w:ilvl w:val="0"/>
          <w:numId w:val="64"/>
        </w:numPr>
        <w:tabs>
          <w:tab w:val="left" w:pos="749"/>
        </w:tabs>
        <w:spacing w:before="205" w:line="276" w:lineRule="auto"/>
        <w:ind w:right="457" w:firstLine="0"/>
        <w:rPr>
          <w:sz w:val="28"/>
        </w:rPr>
      </w:pPr>
      <w:r>
        <w:rPr>
          <w:sz w:val="28"/>
        </w:rPr>
        <w:t>Physicochemical and ADME (Absorption, Distribution, Metabolism, and Excretion)</w:t>
      </w:r>
      <w:r>
        <w:rPr>
          <w:spacing w:val="1"/>
          <w:sz w:val="28"/>
        </w:rPr>
        <w:t xml:space="preserve"> </w:t>
      </w:r>
      <w:r>
        <w:rPr>
          <w:sz w:val="28"/>
        </w:rPr>
        <w:t>Assessment: Hits are assessed for their physicochemical properties and ADME</w:t>
      </w:r>
      <w:r>
        <w:rPr>
          <w:spacing w:val="1"/>
          <w:sz w:val="28"/>
        </w:rPr>
        <w:t xml:space="preserve"> </w:t>
      </w:r>
      <w:r>
        <w:rPr>
          <w:sz w:val="28"/>
        </w:rPr>
        <w:t>characteristics, which influence their pharmacokinetic and toxicological profiles. This</w:t>
      </w:r>
      <w:r>
        <w:rPr>
          <w:spacing w:val="-62"/>
          <w:sz w:val="28"/>
        </w:rPr>
        <w:t xml:space="preserve"> </w:t>
      </w:r>
      <w:r>
        <w:rPr>
          <w:sz w:val="28"/>
        </w:rPr>
        <w:t>assessment helps identify hits with favorable drug-like properties for further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BodyText"/>
        <w:spacing w:line="273" w:lineRule="auto"/>
      </w:pPr>
      <w:r>
        <w:t>Hit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discovery,</w:t>
      </w:r>
      <w:r>
        <w:rPr>
          <w:spacing w:val="-2"/>
        </w:rPr>
        <w:t xml:space="preserve"> </w:t>
      </w:r>
      <w:r>
        <w:t>bridging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target</w:t>
      </w:r>
      <w:r>
        <w:rPr>
          <w:spacing w:val="-60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optimization.</w:t>
      </w:r>
    </w:p>
    <w:p w:rsidR="003B45F1" w:rsidRDefault="00D271BA">
      <w:pPr>
        <w:pStyle w:val="BodyText"/>
        <w:spacing w:before="1"/>
        <w:ind w:left="0"/>
        <w:rPr>
          <w:sz w:val="15"/>
        </w:rPr>
      </w:pPr>
      <w:r>
        <w:rPr>
          <w:noProof/>
          <w:lang w:bidi="hi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907045</wp:posOffset>
            </wp:positionH>
            <wp:positionV relativeFrom="paragraph">
              <wp:posOffset>142137</wp:posOffset>
            </wp:positionV>
            <wp:extent cx="6175624" cy="3303651"/>
            <wp:effectExtent l="0" t="0" r="0" b="0"/>
            <wp:wrapTopAndBottom/>
            <wp:docPr id="5" name="image3.png" descr="Drug-discovery-and-development-timeline-The-current-drug-approval-pipeline-can-tak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624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15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998"/>
        <w:rPr>
          <w:u w:val="none"/>
        </w:rPr>
      </w:pPr>
      <w:r>
        <w:lastRenderedPageBreak/>
        <w:pict>
          <v:shape id="_x0000_s1085" style="position:absolute;left:0;text-align:left;margin-left:24pt;margin-top:24pt;width:564.25pt;height:744.25pt;z-index:-1623142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5" w:name="LEAD_OPTIMIZATION"/>
      <w:bookmarkEnd w:id="5"/>
      <w:r w:rsidR="00D271BA">
        <w:rPr>
          <w:color w:val="4F81BC"/>
          <w:u w:val="thick" w:color="4F81BC"/>
        </w:rPr>
        <w:t>LEAD</w:t>
      </w:r>
      <w:r w:rsidR="00D271BA">
        <w:rPr>
          <w:color w:val="4F81BC"/>
          <w:spacing w:val="-13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OPTIMIZATION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D271BA">
      <w:pPr>
        <w:pStyle w:val="BodyText"/>
        <w:spacing w:before="184" w:line="276" w:lineRule="auto"/>
        <w:ind w:right="491"/>
      </w:pPr>
      <w:r>
        <w:t>Lead optimization is a vital stage in the drug discovery process that focuses on</w:t>
      </w:r>
      <w:r>
        <w:rPr>
          <w:spacing w:val="1"/>
        </w:rPr>
        <w:t xml:space="preserve"> </w:t>
      </w:r>
      <w:r>
        <w:t>improving the properties of identified hits or lead compounds to enhance their</w:t>
      </w:r>
      <w:r>
        <w:rPr>
          <w:spacing w:val="1"/>
        </w:rPr>
        <w:t xml:space="preserve"> </w:t>
      </w:r>
      <w:r>
        <w:t>therapeutic potential, selectivity, efficacy, safety, and pharmacokinetic profile. This</w:t>
      </w:r>
      <w:r>
        <w:rPr>
          <w:spacing w:val="1"/>
        </w:rPr>
        <w:t xml:space="preserve"> </w:t>
      </w:r>
      <w:r>
        <w:t>stage involves iterative cycles of chemical modification, testing, and optimization to</w:t>
      </w:r>
      <w:r>
        <w:rPr>
          <w:spacing w:val="1"/>
        </w:rPr>
        <w:t xml:space="preserve"> </w:t>
      </w:r>
      <w:r>
        <w:t>transform hits into more advanced drug candidates. The primary goal of lead</w:t>
      </w:r>
      <w:r>
        <w:rPr>
          <w:spacing w:val="1"/>
        </w:rPr>
        <w:t xml:space="preserve"> </w:t>
      </w:r>
      <w:r>
        <w:t>optimization is to develop compounds with improved potency, selectivity, and drug-</w:t>
      </w:r>
      <w:r>
        <w:rPr>
          <w:spacing w:val="-62"/>
        </w:rPr>
        <w:t xml:space="preserve"> </w:t>
      </w:r>
      <w:r>
        <w:t>like properties that can progress into preclinical and clinical development. Here is a</w:t>
      </w:r>
      <w:r>
        <w:rPr>
          <w:spacing w:val="1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exploration of</w:t>
      </w:r>
      <w:r>
        <w:rPr>
          <w:spacing w:val="-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optimization in</w:t>
      </w:r>
      <w:r>
        <w:rPr>
          <w:spacing w:val="-4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Structure-Activity</w:t>
      </w:r>
      <w:r>
        <w:rPr>
          <w:spacing w:val="-8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8"/>
          <w:sz w:val="28"/>
        </w:rPr>
        <w:t xml:space="preserve"> </w:t>
      </w:r>
      <w:r>
        <w:rPr>
          <w:sz w:val="28"/>
        </w:rPr>
        <w:t>(SAR)</w:t>
      </w:r>
      <w:r>
        <w:rPr>
          <w:spacing w:val="-5"/>
          <w:sz w:val="28"/>
        </w:rPr>
        <w:t xml:space="preserve"> </w:t>
      </w:r>
      <w:r>
        <w:rPr>
          <w:sz w:val="28"/>
        </w:rPr>
        <w:t>Analysis: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2"/>
        </w:numPr>
        <w:tabs>
          <w:tab w:val="left" w:pos="936"/>
        </w:tabs>
        <w:spacing w:line="276" w:lineRule="auto"/>
        <w:ind w:right="275" w:firstLine="187"/>
        <w:rPr>
          <w:sz w:val="28"/>
        </w:rPr>
      </w:pPr>
      <w:r>
        <w:rPr>
          <w:sz w:val="28"/>
        </w:rPr>
        <w:t>SAR analysis involves studying the relationship between the chemical structure of a</w:t>
      </w:r>
      <w:r>
        <w:rPr>
          <w:spacing w:val="-61"/>
          <w:sz w:val="28"/>
        </w:rPr>
        <w:t xml:space="preserve"> </w:t>
      </w:r>
      <w:r>
        <w:rPr>
          <w:sz w:val="28"/>
        </w:rPr>
        <w:t>lead compound and its biological activity. It aims to identify key structural features</w:t>
      </w:r>
      <w:r>
        <w:rPr>
          <w:spacing w:val="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compound's</w:t>
      </w:r>
      <w:r>
        <w:rPr>
          <w:spacing w:val="3"/>
          <w:sz w:val="28"/>
        </w:rPr>
        <w:t xml:space="preserve"> </w:t>
      </w:r>
      <w:r>
        <w:rPr>
          <w:sz w:val="28"/>
        </w:rPr>
        <w:t>potency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selectivity</w:t>
      </w:r>
      <w:r>
        <w:rPr>
          <w:spacing w:val="-3"/>
          <w:sz w:val="28"/>
        </w:rPr>
        <w:t xml:space="preserve"> </w:t>
      </w:r>
      <w:r>
        <w:rPr>
          <w:sz w:val="28"/>
        </w:rPr>
        <w:t>against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target.</w:t>
      </w:r>
    </w:p>
    <w:p w:rsidR="003B45F1" w:rsidRDefault="00D271BA">
      <w:pPr>
        <w:pStyle w:val="ListParagraph"/>
        <w:numPr>
          <w:ilvl w:val="0"/>
          <w:numId w:val="62"/>
        </w:numPr>
        <w:tabs>
          <w:tab w:val="left" w:pos="936"/>
        </w:tabs>
        <w:spacing w:before="199" w:line="276" w:lineRule="auto"/>
        <w:ind w:right="237" w:firstLine="187"/>
        <w:rPr>
          <w:sz w:val="28"/>
        </w:rPr>
      </w:pPr>
      <w:r>
        <w:rPr>
          <w:sz w:val="28"/>
        </w:rPr>
        <w:t>By systematically modifying the lead compound's chemical structure, such as</w:t>
      </w:r>
      <w:r>
        <w:rPr>
          <w:spacing w:val="1"/>
          <w:sz w:val="28"/>
        </w:rPr>
        <w:t xml:space="preserve"> </w:t>
      </w:r>
      <w:r>
        <w:rPr>
          <w:sz w:val="28"/>
        </w:rPr>
        <w:t>substituting</w:t>
      </w:r>
      <w:r>
        <w:rPr>
          <w:spacing w:val="-7"/>
          <w:sz w:val="28"/>
        </w:rPr>
        <w:t xml:space="preserve"> </w:t>
      </w:r>
      <w:r>
        <w:rPr>
          <w:sz w:val="28"/>
        </w:rPr>
        <w:t>functional</w:t>
      </w:r>
      <w:r>
        <w:rPr>
          <w:spacing w:val="-6"/>
          <w:sz w:val="28"/>
        </w:rPr>
        <w:t xml:space="preserve"> </w:t>
      </w:r>
      <w:r>
        <w:rPr>
          <w:sz w:val="28"/>
        </w:rPr>
        <w:t>groups,</w:t>
      </w:r>
      <w:r>
        <w:rPr>
          <w:spacing w:val="-7"/>
          <w:sz w:val="28"/>
        </w:rPr>
        <w:t xml:space="preserve"> </w:t>
      </w:r>
      <w:r>
        <w:rPr>
          <w:sz w:val="28"/>
        </w:rPr>
        <w:t>altering</w:t>
      </w:r>
      <w:r>
        <w:rPr>
          <w:spacing w:val="-7"/>
          <w:sz w:val="28"/>
        </w:rPr>
        <w:t xml:space="preserve"> </w:t>
      </w:r>
      <w:r>
        <w:rPr>
          <w:sz w:val="28"/>
        </w:rPr>
        <w:t>stereochemistry,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changing</w:t>
      </w:r>
      <w:r>
        <w:rPr>
          <w:spacing w:val="-2"/>
          <w:sz w:val="28"/>
        </w:rPr>
        <w:t xml:space="preserve"> </w:t>
      </w:r>
      <w:r>
        <w:rPr>
          <w:sz w:val="28"/>
        </w:rPr>
        <w:t>scaffold</w:t>
      </w:r>
      <w:r>
        <w:rPr>
          <w:spacing w:val="-7"/>
          <w:sz w:val="28"/>
        </w:rPr>
        <w:t xml:space="preserve"> </w:t>
      </w:r>
      <w:r>
        <w:rPr>
          <w:sz w:val="28"/>
        </w:rPr>
        <w:t>moieties,</w:t>
      </w:r>
      <w:r>
        <w:rPr>
          <w:spacing w:val="-61"/>
          <w:sz w:val="28"/>
        </w:rPr>
        <w:t xml:space="preserve"> </w:t>
      </w:r>
      <w:r>
        <w:rPr>
          <w:sz w:val="28"/>
        </w:rPr>
        <w:t>researchers</w:t>
      </w:r>
      <w:r>
        <w:rPr>
          <w:spacing w:val="-1"/>
          <w:sz w:val="28"/>
        </w:rPr>
        <w:t xml:space="preserve"> </w:t>
      </w:r>
      <w:r>
        <w:rPr>
          <w:sz w:val="28"/>
        </w:rPr>
        <w:t>can optimize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compound's</w:t>
      </w:r>
      <w:r>
        <w:rPr>
          <w:spacing w:val="3"/>
          <w:sz w:val="28"/>
        </w:rPr>
        <w:t xml:space="preserve"> </w:t>
      </w:r>
      <w:r>
        <w:rPr>
          <w:sz w:val="28"/>
        </w:rPr>
        <w:t>activity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Optimization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5"/>
          <w:sz w:val="28"/>
        </w:rPr>
        <w:t xml:space="preserve"> </w:t>
      </w:r>
      <w:r>
        <w:rPr>
          <w:sz w:val="28"/>
        </w:rPr>
        <w:t>Properties: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1"/>
        </w:numPr>
        <w:tabs>
          <w:tab w:val="left" w:pos="936"/>
        </w:tabs>
        <w:spacing w:line="276" w:lineRule="auto"/>
        <w:ind w:right="545" w:firstLine="187"/>
        <w:rPr>
          <w:sz w:val="28"/>
        </w:rPr>
      </w:pPr>
      <w:r>
        <w:rPr>
          <w:sz w:val="28"/>
        </w:rPr>
        <w:t>Lead optimization focuses on enhancing the pharmacokinetic properties of a</w:t>
      </w:r>
      <w:r>
        <w:rPr>
          <w:spacing w:val="1"/>
          <w:sz w:val="28"/>
        </w:rPr>
        <w:t xml:space="preserve"> </w:t>
      </w:r>
      <w:r>
        <w:rPr>
          <w:sz w:val="28"/>
        </w:rPr>
        <w:t>compound,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6"/>
          <w:sz w:val="28"/>
        </w:rPr>
        <w:t xml:space="preserve"> </w:t>
      </w:r>
      <w:r>
        <w:rPr>
          <w:sz w:val="28"/>
        </w:rPr>
        <w:t>absorption,</w:t>
      </w:r>
      <w:r>
        <w:rPr>
          <w:spacing w:val="-5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9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excretion</w:t>
      </w:r>
      <w:r>
        <w:rPr>
          <w:spacing w:val="-60"/>
          <w:sz w:val="28"/>
        </w:rPr>
        <w:t xml:space="preserve"> </w:t>
      </w:r>
      <w:r>
        <w:rPr>
          <w:sz w:val="28"/>
        </w:rPr>
        <w:t>(ADME) characteristics.</w:t>
      </w:r>
    </w:p>
    <w:p w:rsidR="003B45F1" w:rsidRDefault="00D271BA">
      <w:pPr>
        <w:pStyle w:val="ListParagraph"/>
        <w:numPr>
          <w:ilvl w:val="0"/>
          <w:numId w:val="61"/>
        </w:numPr>
        <w:tabs>
          <w:tab w:val="left" w:pos="936"/>
        </w:tabs>
        <w:spacing w:before="199" w:line="276" w:lineRule="auto"/>
        <w:ind w:right="452" w:firstLine="187"/>
        <w:rPr>
          <w:sz w:val="28"/>
        </w:rPr>
      </w:pPr>
      <w:r>
        <w:rPr>
          <w:sz w:val="28"/>
        </w:rPr>
        <w:t>Modifications to improve a compound's pharmacokinetic profile may include</w:t>
      </w:r>
      <w:r>
        <w:rPr>
          <w:spacing w:val="1"/>
          <w:sz w:val="28"/>
        </w:rPr>
        <w:t xml:space="preserve"> </w:t>
      </w:r>
      <w:r>
        <w:rPr>
          <w:sz w:val="28"/>
        </w:rPr>
        <w:t>optimizing</w:t>
      </w:r>
      <w:r>
        <w:rPr>
          <w:spacing w:val="-7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solubility,</w:t>
      </w:r>
      <w:r>
        <w:rPr>
          <w:spacing w:val="-8"/>
          <w:sz w:val="28"/>
        </w:rPr>
        <w:t xml:space="preserve"> </w:t>
      </w:r>
      <w:r>
        <w:rPr>
          <w:sz w:val="28"/>
        </w:rPr>
        <w:t>lipophilicity,</w:t>
      </w:r>
      <w:r>
        <w:rPr>
          <w:spacing w:val="-7"/>
          <w:sz w:val="28"/>
        </w:rPr>
        <w:t xml:space="preserve"> </w:t>
      </w:r>
      <w:r>
        <w:rPr>
          <w:sz w:val="28"/>
        </w:rPr>
        <w:t>stability,</w:t>
      </w:r>
      <w:r>
        <w:rPr>
          <w:spacing w:val="-3"/>
          <w:sz w:val="28"/>
        </w:rPr>
        <w:t xml:space="preserve"> </w:t>
      </w:r>
      <w:r>
        <w:rPr>
          <w:sz w:val="28"/>
        </w:rPr>
        <w:t>metabolic</w:t>
      </w:r>
      <w:r>
        <w:rPr>
          <w:spacing w:val="-4"/>
          <w:sz w:val="28"/>
        </w:rPr>
        <w:t xml:space="preserve"> </w:t>
      </w:r>
      <w:r>
        <w:rPr>
          <w:sz w:val="28"/>
        </w:rPr>
        <w:t>resistance,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reducing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drug-drug</w:t>
      </w:r>
      <w:r>
        <w:rPr>
          <w:spacing w:val="2"/>
          <w:sz w:val="28"/>
        </w:rPr>
        <w:t xml:space="preserve"> </w:t>
      </w:r>
      <w:r>
        <w:rPr>
          <w:sz w:val="28"/>
        </w:rPr>
        <w:t>interactions.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Selectivity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Optimization: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438" w:firstLine="187"/>
      </w:pPr>
      <w:r>
        <w:t>- Lead compounds often interact with multiple targets in the body, leading to</w:t>
      </w:r>
      <w:r>
        <w:rPr>
          <w:spacing w:val="1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off-target</w:t>
      </w:r>
      <w:r>
        <w:rPr>
          <w:spacing w:val="-6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reactions.</w:t>
      </w:r>
      <w:r>
        <w:rPr>
          <w:spacing w:val="1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60"/>
        </w:rPr>
        <w:t xml:space="preserve"> </w:t>
      </w:r>
      <w:r>
        <w:t>selectivity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interactions</w:t>
      </w:r>
      <w:r>
        <w:rPr>
          <w:spacing w:val="3"/>
        </w:rPr>
        <w:t xml:space="preserve"> </w:t>
      </w:r>
      <w:r>
        <w:t>with unintended targets.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6" w:lineRule="auto"/>
        <w:ind w:right="438" w:firstLine="124"/>
      </w:pPr>
      <w:r>
        <w:lastRenderedPageBreak/>
        <w:pict>
          <v:shape id="_x0000_s1084" style="position:absolute;left:0;text-align:left;margin-left:24pt;margin-top:24pt;width:564.25pt;height:744.25pt;z-index:-1623091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t>-</w:t>
      </w:r>
      <w:r w:rsidR="00D271BA">
        <w:rPr>
          <w:spacing w:val="-5"/>
        </w:rPr>
        <w:t xml:space="preserve"> </w:t>
      </w:r>
      <w:r w:rsidR="00D271BA">
        <w:t>Selectivity</w:t>
      </w:r>
      <w:r w:rsidR="00D271BA">
        <w:rPr>
          <w:spacing w:val="-2"/>
        </w:rPr>
        <w:t xml:space="preserve"> </w:t>
      </w:r>
      <w:r w:rsidR="00D271BA">
        <w:t>profiling</w:t>
      </w:r>
      <w:r w:rsidR="00D271BA">
        <w:rPr>
          <w:spacing w:val="-7"/>
        </w:rPr>
        <w:t xml:space="preserve"> </w:t>
      </w:r>
      <w:r w:rsidR="00D271BA">
        <w:t>assays</w:t>
      </w:r>
      <w:r w:rsidR="00D271BA">
        <w:rPr>
          <w:spacing w:val="-4"/>
        </w:rPr>
        <w:t xml:space="preserve"> </w:t>
      </w:r>
      <w:r w:rsidR="00D271BA">
        <w:t>are</w:t>
      </w:r>
      <w:r w:rsidR="00D271BA">
        <w:rPr>
          <w:spacing w:val="-5"/>
        </w:rPr>
        <w:t xml:space="preserve"> </w:t>
      </w:r>
      <w:r w:rsidR="00D271BA">
        <w:t>conducted</w:t>
      </w:r>
      <w:r w:rsidR="00D271BA">
        <w:rPr>
          <w:spacing w:val="-8"/>
        </w:rPr>
        <w:t xml:space="preserve"> </w:t>
      </w:r>
      <w:r w:rsidR="00D271BA">
        <w:t>to</w:t>
      </w:r>
      <w:r w:rsidR="00D271BA">
        <w:rPr>
          <w:spacing w:val="-3"/>
        </w:rPr>
        <w:t xml:space="preserve"> </w:t>
      </w:r>
      <w:r w:rsidR="00D271BA">
        <w:t>evaluate</w:t>
      </w:r>
      <w:r w:rsidR="00D271BA">
        <w:rPr>
          <w:spacing w:val="-1"/>
        </w:rPr>
        <w:t xml:space="preserve"> </w:t>
      </w:r>
      <w:r w:rsidR="00D271BA">
        <w:t>the</w:t>
      </w:r>
      <w:r w:rsidR="00D271BA">
        <w:rPr>
          <w:spacing w:val="-5"/>
        </w:rPr>
        <w:t xml:space="preserve"> </w:t>
      </w:r>
      <w:r w:rsidR="00D271BA">
        <w:t>compound's</w:t>
      </w:r>
      <w:r w:rsidR="00D271BA">
        <w:rPr>
          <w:spacing w:val="-5"/>
        </w:rPr>
        <w:t xml:space="preserve"> </w:t>
      </w:r>
      <w:r w:rsidR="00D271BA">
        <w:t>activity</w:t>
      </w:r>
      <w:r w:rsidR="00D271BA">
        <w:rPr>
          <w:spacing w:val="-60"/>
        </w:rPr>
        <w:t xml:space="preserve"> </w:t>
      </w:r>
      <w:r w:rsidR="00D271BA">
        <w:t>against a panel of related targets or off-targets, helping researchers assess its</w:t>
      </w:r>
      <w:r w:rsidR="00D271BA">
        <w:rPr>
          <w:spacing w:val="1"/>
        </w:rPr>
        <w:t xml:space="preserve"> </w:t>
      </w:r>
      <w:r w:rsidR="00D271BA">
        <w:t>selectivity</w:t>
      </w:r>
      <w:r w:rsidR="00D271BA">
        <w:rPr>
          <w:spacing w:val="2"/>
        </w:rPr>
        <w:t xml:space="preserve"> </w:t>
      </w:r>
      <w:r w:rsidR="00D271BA">
        <w:t>and</w:t>
      </w:r>
      <w:r w:rsidR="00D271BA">
        <w:rPr>
          <w:spacing w:val="-3"/>
        </w:rPr>
        <w:t xml:space="preserve"> </w:t>
      </w:r>
      <w:r w:rsidR="00D271BA">
        <w:t>safety</w:t>
      </w:r>
      <w:r w:rsidR="00D271BA">
        <w:rPr>
          <w:spacing w:val="-2"/>
        </w:rPr>
        <w:t xml:space="preserve"> </w:t>
      </w:r>
      <w:r w:rsidR="00D271BA">
        <w:t>profile.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Toxicity</w:t>
      </w:r>
      <w:r>
        <w:rPr>
          <w:spacing w:val="-7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D271BA">
      <w:pPr>
        <w:pStyle w:val="ListParagraph"/>
        <w:numPr>
          <w:ilvl w:val="0"/>
          <w:numId w:val="60"/>
        </w:numPr>
        <w:tabs>
          <w:tab w:val="left" w:pos="936"/>
        </w:tabs>
        <w:spacing w:before="249" w:line="276" w:lineRule="auto"/>
        <w:ind w:right="525" w:firstLine="187"/>
        <w:rPr>
          <w:sz w:val="28"/>
        </w:rPr>
      </w:pPr>
      <w:r>
        <w:rPr>
          <w:sz w:val="28"/>
        </w:rPr>
        <w:t>Lead optimization involves evaluating the toxicity of compounds to identify and</w:t>
      </w:r>
      <w:r>
        <w:rPr>
          <w:spacing w:val="1"/>
          <w:sz w:val="28"/>
        </w:rPr>
        <w:t xml:space="preserve"> </w:t>
      </w:r>
      <w:r>
        <w:rPr>
          <w:sz w:val="28"/>
        </w:rPr>
        <w:t>mitigate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9"/>
          <w:sz w:val="28"/>
        </w:rPr>
        <w:t xml:space="preserve"> </w:t>
      </w:r>
      <w:r>
        <w:rPr>
          <w:sz w:val="28"/>
        </w:rPr>
        <w:t>concerns.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includes</w:t>
      </w:r>
      <w:r>
        <w:rPr>
          <w:spacing w:val="-6"/>
          <w:sz w:val="28"/>
        </w:rPr>
        <w:t xml:space="preserve"> </w:t>
      </w:r>
      <w:r>
        <w:rPr>
          <w:sz w:val="28"/>
        </w:rPr>
        <w:t>assessing</w:t>
      </w:r>
      <w:r>
        <w:rPr>
          <w:spacing w:val="-4"/>
          <w:sz w:val="28"/>
        </w:rPr>
        <w:t xml:space="preserve"> </w:t>
      </w:r>
      <w:r>
        <w:rPr>
          <w:sz w:val="28"/>
        </w:rPr>
        <w:t>cytotoxicity,</w:t>
      </w:r>
      <w:r>
        <w:rPr>
          <w:spacing w:val="-6"/>
          <w:sz w:val="28"/>
        </w:rPr>
        <w:t xml:space="preserve"> </w:t>
      </w:r>
      <w:r>
        <w:rPr>
          <w:sz w:val="28"/>
        </w:rPr>
        <w:t>genotoxicity,</w:t>
      </w:r>
      <w:r>
        <w:rPr>
          <w:spacing w:val="-61"/>
          <w:sz w:val="28"/>
        </w:rPr>
        <w:t xml:space="preserve"> </w:t>
      </w:r>
      <w:r>
        <w:rPr>
          <w:sz w:val="28"/>
        </w:rPr>
        <w:t>cardiotoxicity, hepatotoxicity,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adverse</w:t>
      </w:r>
      <w:r>
        <w:rPr>
          <w:spacing w:val="-2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60"/>
        </w:numPr>
        <w:tabs>
          <w:tab w:val="left" w:pos="936"/>
        </w:tabs>
        <w:spacing w:before="203" w:line="276" w:lineRule="auto"/>
        <w:ind w:right="305" w:firstLine="187"/>
        <w:rPr>
          <w:sz w:val="28"/>
        </w:rPr>
      </w:pPr>
      <w:r>
        <w:rPr>
          <w:sz w:val="28"/>
        </w:rPr>
        <w:t>Structure-activity relationship data, as well as in vitro and in vivo toxicological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studies,</w:t>
      </w:r>
      <w:r>
        <w:rPr>
          <w:spacing w:val="-4"/>
          <w:sz w:val="28"/>
        </w:rPr>
        <w:t xml:space="preserve"> </w:t>
      </w:r>
      <w:r>
        <w:rPr>
          <w:sz w:val="28"/>
        </w:rPr>
        <w:t>guide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4"/>
          <w:sz w:val="28"/>
        </w:rPr>
        <w:t xml:space="preserve"> </w:t>
      </w:r>
      <w:r>
        <w:rPr>
          <w:sz w:val="28"/>
        </w:rPr>
        <w:t>to ensure that</w:t>
      </w:r>
      <w:r>
        <w:rPr>
          <w:spacing w:val="-7"/>
          <w:sz w:val="28"/>
        </w:rPr>
        <w:t xml:space="preserve"> </w:t>
      </w:r>
      <w:r>
        <w:rPr>
          <w:sz w:val="28"/>
        </w:rPr>
        <w:t>compounds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acceptable</w:t>
      </w:r>
      <w:r>
        <w:rPr>
          <w:spacing w:val="-60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profile.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Metabolism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Pharmacokinetics</w:t>
      </w:r>
      <w:r>
        <w:rPr>
          <w:spacing w:val="-1"/>
          <w:sz w:val="28"/>
        </w:rPr>
        <w:t xml:space="preserve"> </w:t>
      </w:r>
      <w:r>
        <w:rPr>
          <w:sz w:val="28"/>
        </w:rPr>
        <w:t>(DMPK)</w:t>
      </w:r>
      <w:r>
        <w:rPr>
          <w:spacing w:val="-5"/>
          <w:sz w:val="28"/>
        </w:rPr>
        <w:t xml:space="preserve"> </w:t>
      </w:r>
      <w:r>
        <w:rPr>
          <w:sz w:val="28"/>
        </w:rPr>
        <w:t>Optimization:</w:t>
      </w:r>
    </w:p>
    <w:p w:rsidR="003B45F1" w:rsidRDefault="00D271BA">
      <w:pPr>
        <w:pStyle w:val="ListParagraph"/>
        <w:numPr>
          <w:ilvl w:val="0"/>
          <w:numId w:val="59"/>
        </w:numPr>
        <w:tabs>
          <w:tab w:val="left" w:pos="936"/>
        </w:tabs>
        <w:spacing w:before="249" w:line="276" w:lineRule="auto"/>
        <w:ind w:right="480" w:firstLine="187"/>
        <w:rPr>
          <w:sz w:val="28"/>
        </w:rPr>
      </w:pPr>
      <w:r>
        <w:rPr>
          <w:sz w:val="28"/>
        </w:rPr>
        <w:t>DMPK studies focus on understanding the compound's metabolic fate,</w:t>
      </w:r>
      <w:r>
        <w:rPr>
          <w:spacing w:val="1"/>
          <w:sz w:val="28"/>
        </w:rPr>
        <w:t xml:space="preserve"> </w:t>
      </w:r>
      <w:r>
        <w:rPr>
          <w:sz w:val="28"/>
        </w:rPr>
        <w:t>bioavailability, distribution, elimination, and pharmacokinetic properties. This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"/>
          <w:sz w:val="28"/>
        </w:rPr>
        <w:t xml:space="preserve"> </w:t>
      </w:r>
      <w:r>
        <w:rPr>
          <w:sz w:val="28"/>
        </w:rPr>
        <w:t>guides</w:t>
      </w:r>
      <w:r>
        <w:rPr>
          <w:spacing w:val="-2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7"/>
          <w:sz w:val="28"/>
        </w:rPr>
        <w:t xml:space="preserve"> </w:t>
      </w:r>
      <w:r>
        <w:rPr>
          <w:sz w:val="28"/>
        </w:rPr>
        <w:t>efforts to</w:t>
      </w:r>
      <w:r>
        <w:rPr>
          <w:spacing w:val="-2"/>
          <w:sz w:val="28"/>
        </w:rPr>
        <w:t xml:space="preserve"> </w:t>
      </w:r>
      <w:r>
        <w:rPr>
          <w:sz w:val="28"/>
        </w:rPr>
        <w:t>improve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5"/>
          <w:sz w:val="28"/>
        </w:rPr>
        <w:t xml:space="preserve"> </w:t>
      </w:r>
      <w:r>
        <w:rPr>
          <w:sz w:val="28"/>
        </w:rPr>
        <w:t>drug-like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59"/>
        </w:numPr>
        <w:tabs>
          <w:tab w:val="left" w:pos="936"/>
        </w:tabs>
        <w:spacing w:before="199" w:line="276" w:lineRule="auto"/>
        <w:ind w:right="780" w:firstLine="187"/>
        <w:rPr>
          <w:sz w:val="28"/>
        </w:rPr>
      </w:pPr>
      <w:r>
        <w:rPr>
          <w:sz w:val="28"/>
        </w:rPr>
        <w:t>Strategies for DMPK optimization may include prodrug design, modification of</w:t>
      </w:r>
      <w:r>
        <w:rPr>
          <w:spacing w:val="1"/>
          <w:sz w:val="28"/>
        </w:rPr>
        <w:t xml:space="preserve"> </w:t>
      </w:r>
      <w:r>
        <w:rPr>
          <w:sz w:val="28"/>
        </w:rPr>
        <w:t>functional</w:t>
      </w:r>
      <w:r>
        <w:rPr>
          <w:spacing w:val="-4"/>
          <w:sz w:val="28"/>
        </w:rPr>
        <w:t xml:space="preserve"> </w:t>
      </w:r>
      <w:r>
        <w:rPr>
          <w:sz w:val="28"/>
        </w:rPr>
        <w:t>groups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enhance</w:t>
      </w:r>
      <w:r>
        <w:rPr>
          <w:spacing w:val="-5"/>
          <w:sz w:val="28"/>
        </w:rPr>
        <w:t xml:space="preserve"> </w:t>
      </w:r>
      <w:r>
        <w:rPr>
          <w:sz w:val="28"/>
        </w:rPr>
        <w:t>metabolic</w:t>
      </w:r>
      <w:r>
        <w:rPr>
          <w:spacing w:val="-4"/>
          <w:sz w:val="28"/>
        </w:rPr>
        <w:t xml:space="preserve"> </w:t>
      </w:r>
      <w:r>
        <w:rPr>
          <w:sz w:val="28"/>
        </w:rPr>
        <w:t>stability,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fine-tuning</w:t>
      </w:r>
      <w:r>
        <w:rPr>
          <w:spacing w:val="-3"/>
          <w:sz w:val="28"/>
        </w:rPr>
        <w:t xml:space="preserve"> </w:t>
      </w:r>
      <w:r>
        <w:rPr>
          <w:sz w:val="28"/>
        </w:rPr>
        <w:t>physicochemical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improve</w:t>
      </w:r>
      <w:r>
        <w:rPr>
          <w:spacing w:val="-3"/>
          <w:sz w:val="28"/>
        </w:rPr>
        <w:t xml:space="preserve"> </w:t>
      </w:r>
      <w:r>
        <w:rPr>
          <w:sz w:val="28"/>
        </w:rPr>
        <w:t>oral bioavailability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tissue</w:t>
      </w:r>
      <w:r>
        <w:rPr>
          <w:spacing w:val="2"/>
          <w:sz w:val="28"/>
        </w:rPr>
        <w:t xml:space="preserve"> </w:t>
      </w:r>
      <w:r>
        <w:rPr>
          <w:sz w:val="28"/>
        </w:rPr>
        <w:t>distribution.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Intellectual</w:t>
      </w:r>
      <w:r>
        <w:rPr>
          <w:spacing w:val="-5"/>
          <w:sz w:val="28"/>
        </w:rPr>
        <w:t xml:space="preserve"> </w:t>
      </w:r>
      <w:r>
        <w:rPr>
          <w:sz w:val="28"/>
        </w:rPr>
        <w:t>Property</w:t>
      </w:r>
      <w:r>
        <w:rPr>
          <w:spacing w:val="-9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 During lead optimization, it is essential to consider intellectual property (IP)</w:t>
      </w:r>
      <w:r>
        <w:rPr>
          <w:spacing w:val="1"/>
        </w:rPr>
        <w:t xml:space="preserve"> </w:t>
      </w:r>
      <w:r>
        <w:t>protection. Structure modifications should be carefully evaluated to ensure that the</w:t>
      </w:r>
      <w:r>
        <w:rPr>
          <w:spacing w:val="1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novel</w:t>
      </w:r>
      <w:r>
        <w:rPr>
          <w:spacing w:val="-6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patent</w:t>
      </w:r>
      <w:r>
        <w:rPr>
          <w:spacing w:val="-60"/>
        </w:rPr>
        <w:t xml:space="preserve"> </w:t>
      </w:r>
      <w:r>
        <w:t>protection.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lastRenderedPageBreak/>
        <w:pict>
          <v:shape id="_x0000_s1083" style="position:absolute;margin-left:24pt;margin-top:24pt;width:564.25pt;height:744.25pt;z-index:-1623040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3B45F1" w:rsidRDefault="003B45F1">
      <w:pPr>
        <w:pStyle w:val="BodyText"/>
        <w:spacing w:before="11"/>
        <w:ind w:left="0"/>
        <w:rPr>
          <w:sz w:val="24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42"/>
        <w:ind w:hanging="275"/>
        <w:rPr>
          <w:sz w:val="28"/>
        </w:rPr>
      </w:pPr>
      <w:r>
        <w:rPr>
          <w:sz w:val="28"/>
        </w:rPr>
        <w:t>Iterative Process: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58"/>
        </w:numPr>
        <w:tabs>
          <w:tab w:val="left" w:pos="936"/>
        </w:tabs>
        <w:spacing w:line="273" w:lineRule="auto"/>
        <w:ind w:right="697" w:firstLine="187"/>
        <w:rPr>
          <w:sz w:val="28"/>
        </w:rPr>
      </w:pPr>
      <w:r>
        <w:rPr>
          <w:sz w:val="28"/>
        </w:rPr>
        <w:t>Lead optimization is an iterative process, involving the synthesis of modified</w:t>
      </w:r>
      <w:r>
        <w:rPr>
          <w:spacing w:val="1"/>
          <w:sz w:val="28"/>
        </w:rPr>
        <w:t xml:space="preserve"> </w:t>
      </w:r>
      <w:r>
        <w:rPr>
          <w:sz w:val="28"/>
        </w:rPr>
        <w:t>compounds</w:t>
      </w:r>
      <w:r>
        <w:rPr>
          <w:spacing w:val="-1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SAR</w:t>
      </w:r>
      <w:r>
        <w:rPr>
          <w:spacing w:val="-4"/>
          <w:sz w:val="28"/>
        </w:rPr>
        <w:t xml:space="preserve"> </w:t>
      </w:r>
      <w:r>
        <w:rPr>
          <w:sz w:val="28"/>
        </w:rPr>
        <w:t>analysis,</w:t>
      </w:r>
      <w:r>
        <w:rPr>
          <w:spacing w:val="-3"/>
          <w:sz w:val="28"/>
        </w:rPr>
        <w:t xml:space="preserve"> </w:t>
      </w:r>
      <w:r>
        <w:rPr>
          <w:sz w:val="28"/>
        </w:rPr>
        <w:t>followed</w:t>
      </w:r>
      <w:r>
        <w:rPr>
          <w:spacing w:val="-7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biological</w:t>
      </w:r>
      <w:r>
        <w:rPr>
          <w:spacing w:val="-4"/>
          <w:sz w:val="28"/>
        </w:rPr>
        <w:t xml:space="preserve"> </w:t>
      </w:r>
      <w:r>
        <w:rPr>
          <w:sz w:val="28"/>
        </w:rPr>
        <w:t>testing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evaluation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58"/>
        </w:numPr>
        <w:tabs>
          <w:tab w:val="left" w:pos="936"/>
        </w:tabs>
        <w:spacing w:before="209" w:line="276" w:lineRule="auto"/>
        <w:ind w:right="976" w:firstLine="187"/>
        <w:rPr>
          <w:sz w:val="28"/>
        </w:rPr>
      </w:pPr>
      <w:r>
        <w:rPr>
          <w:sz w:val="28"/>
        </w:rPr>
        <w:t>Iterative cycles of optimization and testing continue until a compound with</w:t>
      </w:r>
      <w:r>
        <w:rPr>
          <w:spacing w:val="1"/>
          <w:sz w:val="28"/>
        </w:rPr>
        <w:t xml:space="preserve"> </w:t>
      </w:r>
      <w:r>
        <w:rPr>
          <w:sz w:val="28"/>
        </w:rPr>
        <w:t>satisfactory</w:t>
      </w:r>
      <w:r>
        <w:rPr>
          <w:spacing w:val="-4"/>
          <w:sz w:val="28"/>
        </w:rPr>
        <w:t xml:space="preserve"> </w:t>
      </w:r>
      <w:r>
        <w:rPr>
          <w:sz w:val="28"/>
        </w:rPr>
        <w:t>potency,</w:t>
      </w:r>
      <w:r>
        <w:rPr>
          <w:spacing w:val="-8"/>
          <w:sz w:val="28"/>
        </w:rPr>
        <w:t xml:space="preserve"> </w:t>
      </w:r>
      <w:r>
        <w:rPr>
          <w:sz w:val="28"/>
        </w:rPr>
        <w:t>selectivity,</w:t>
      </w:r>
      <w:r>
        <w:rPr>
          <w:spacing w:val="-8"/>
          <w:sz w:val="28"/>
        </w:rPr>
        <w:t xml:space="preserve"> </w:t>
      </w:r>
      <w:r>
        <w:rPr>
          <w:sz w:val="28"/>
        </w:rPr>
        <w:t>safety,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5"/>
          <w:sz w:val="28"/>
        </w:rPr>
        <w:t xml:space="preserve"> </w:t>
      </w:r>
      <w:r>
        <w:rPr>
          <w:sz w:val="28"/>
        </w:rPr>
        <w:t>profile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achieved.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5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6"/>
          <w:sz w:val="28"/>
        </w:rPr>
        <w:t xml:space="preserve"> </w:t>
      </w:r>
      <w:r>
        <w:rPr>
          <w:sz w:val="28"/>
        </w:rPr>
        <w:t>Evaluation: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obtained,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undergoes</w:t>
      </w:r>
      <w:r>
        <w:rPr>
          <w:spacing w:val="-2"/>
        </w:rPr>
        <w:t xml:space="preserve"> </w:t>
      </w:r>
      <w:r>
        <w:t>preclinical</w:t>
      </w:r>
      <w:r>
        <w:rPr>
          <w:spacing w:val="-6"/>
        </w:rPr>
        <w:t xml:space="preserve"> </w:t>
      </w:r>
      <w:r>
        <w:t>evaluation,</w:t>
      </w:r>
      <w:r>
        <w:rPr>
          <w:spacing w:val="-60"/>
        </w:rPr>
        <w:t xml:space="preserve"> </w:t>
      </w:r>
      <w:r>
        <w:t>including in vitro studies and animal testing, to assess its efficacy, safety, and</w:t>
      </w:r>
      <w:r>
        <w:rPr>
          <w:spacing w:val="1"/>
        </w:rPr>
        <w:t xml:space="preserve"> </w:t>
      </w:r>
      <w:r>
        <w:t>pharmacological profile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progressing</w:t>
      </w:r>
      <w:r>
        <w:rPr>
          <w:spacing w:val="1"/>
        </w:rPr>
        <w:t xml:space="preserve"> </w:t>
      </w:r>
      <w:r>
        <w:t>to clinical 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22"/>
        </w:rPr>
      </w:pPr>
    </w:p>
    <w:p w:rsidR="003B45F1" w:rsidRDefault="00D271BA">
      <w:pPr>
        <w:pStyle w:val="BodyText"/>
        <w:spacing w:before="1" w:line="276" w:lineRule="auto"/>
      </w:pPr>
      <w:r>
        <w:t>Lead</w:t>
      </w:r>
      <w:r>
        <w:rPr>
          <w:spacing w:val="-6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resource-intensive</w:t>
      </w:r>
      <w:r>
        <w:rPr>
          <w:spacing w:val="-4"/>
        </w:rPr>
        <w:t xml:space="preserve"> </w:t>
      </w:r>
      <w:r>
        <w:t>stage,</w:t>
      </w:r>
      <w:r>
        <w:rPr>
          <w:spacing w:val="-5"/>
        </w:rPr>
        <w:t xml:space="preserve"> </w:t>
      </w:r>
      <w:r>
        <w:t>aiming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lead</w:t>
      </w:r>
      <w:r>
        <w:rPr>
          <w:spacing w:val="-60"/>
        </w:rPr>
        <w:t xml:space="preserve"> </w:t>
      </w:r>
      <w:r>
        <w:t>compound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optimal drug-like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development.</w:t>
      </w:r>
    </w:p>
    <w:p w:rsidR="003B45F1" w:rsidRDefault="00D271BA">
      <w:pPr>
        <w:pStyle w:val="BodyText"/>
        <w:spacing w:before="198" w:line="276" w:lineRule="auto"/>
        <w:ind w:firstLine="62"/>
      </w:pPr>
      <w:r>
        <w:t>It</w:t>
      </w:r>
      <w:r>
        <w:rPr>
          <w:spacing w:val="-9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medicinal</w:t>
      </w:r>
      <w:r>
        <w:rPr>
          <w:spacing w:val="-7"/>
        </w:rPr>
        <w:t xml:space="preserve"> </w:t>
      </w:r>
      <w:r>
        <w:t>chemistry,</w:t>
      </w:r>
      <w:r>
        <w:rPr>
          <w:spacing w:val="-8"/>
        </w:rPr>
        <w:t xml:space="preserve"> </w:t>
      </w:r>
      <w:r>
        <w:t>computational</w:t>
      </w:r>
      <w:r>
        <w:rPr>
          <w:spacing w:val="-8"/>
        </w:rPr>
        <w:t xml:space="preserve"> </w:t>
      </w:r>
      <w:r>
        <w:t>chemistry,</w:t>
      </w:r>
      <w:r>
        <w:rPr>
          <w:spacing w:val="-4"/>
        </w:rPr>
        <w:t xml:space="preserve"> </w:t>
      </w:r>
      <w:r>
        <w:t>pharmacology,</w:t>
      </w:r>
      <w:r>
        <w:rPr>
          <w:spacing w:val="-60"/>
        </w:rPr>
        <w:t xml:space="preserve"> </w:t>
      </w:r>
      <w:r>
        <w:t>toxicology,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ADME</w:t>
      </w:r>
      <w:r>
        <w:rPr>
          <w:spacing w:val="-2"/>
        </w:rPr>
        <w:t xml:space="preserve"> </w:t>
      </w:r>
      <w:r>
        <w:t>sciences.</w:t>
      </w:r>
    </w:p>
    <w:p w:rsidR="003B45F1" w:rsidRDefault="00D271BA">
      <w:pPr>
        <w:pStyle w:val="BodyText"/>
        <w:spacing w:before="203" w:line="276" w:lineRule="auto"/>
      </w:pPr>
      <w:r>
        <w:t>Successful</w:t>
      </w:r>
      <w:r>
        <w:rPr>
          <w:spacing w:val="-6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preclinical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eventual</w:t>
      </w:r>
      <w:r>
        <w:rPr>
          <w:spacing w:val="-60"/>
        </w:rPr>
        <w:t xml:space="preserve"> </w:t>
      </w:r>
      <w:r>
        <w:t>clinical trials, representing a crucial step in the journey of bringing a potential drug</w:t>
      </w:r>
      <w:r>
        <w:rPr>
          <w:spacing w:val="1"/>
        </w:rPr>
        <w:t xml:space="preserve"> </w:t>
      </w:r>
      <w:r>
        <w:t>candidate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market.</w:t>
      </w:r>
    </w:p>
    <w:p w:rsidR="003B45F1" w:rsidRDefault="003B45F1">
      <w:pPr>
        <w:spacing w:line="276" w:lineRule="auto"/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right="1807"/>
        <w:rPr>
          <w:u w:val="none"/>
        </w:rPr>
      </w:pPr>
      <w:r>
        <w:lastRenderedPageBreak/>
        <w:pict>
          <v:shape id="_x0000_s1082" style="position:absolute;left:0;text-align:left;margin-left:24pt;margin-top:24pt;width:564.25pt;height:744.25pt;z-index:-1622988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6" w:name="DRUG_DEVELOPMENT"/>
      <w:bookmarkEnd w:id="6"/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1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DEVELOPMENT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438"/>
      </w:pPr>
      <w:r>
        <w:t>Drug development is a comprehensive and regulated process that transforms a</w:t>
      </w:r>
      <w:r>
        <w:rPr>
          <w:spacing w:val="1"/>
        </w:rPr>
        <w:t xml:space="preserve"> </w:t>
      </w:r>
      <w:r>
        <w:t>promising compound or lead candidate into a safe, effective, and marketable</w:t>
      </w:r>
      <w:r>
        <w:rPr>
          <w:spacing w:val="1"/>
        </w:rPr>
        <w:t xml:space="preserve"> </w:t>
      </w:r>
      <w:r>
        <w:t>medication.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encompasses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stages,</w:t>
      </w:r>
      <w:r>
        <w:rPr>
          <w:spacing w:val="-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preclinical</w:t>
      </w:r>
      <w:r>
        <w:rPr>
          <w:spacing w:val="-6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clinical</w:t>
      </w:r>
      <w:r>
        <w:rPr>
          <w:spacing w:val="-60"/>
        </w:rPr>
        <w:t xml:space="preserve"> </w:t>
      </w:r>
      <w:r>
        <w:t>trials, regulatory approval, and post-marketing surveillance. Here is a detailed</w:t>
      </w:r>
      <w:r>
        <w:rPr>
          <w:spacing w:val="1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 drug</w:t>
      </w:r>
      <w:r>
        <w:rPr>
          <w:spacing w:val="1"/>
        </w:rPr>
        <w:t xml:space="preserve"> </w:t>
      </w:r>
      <w:r>
        <w:t>development: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Research: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56"/>
        </w:numPr>
        <w:tabs>
          <w:tab w:val="left" w:pos="936"/>
        </w:tabs>
        <w:spacing w:line="276" w:lineRule="auto"/>
        <w:ind w:right="304" w:firstLine="187"/>
        <w:rPr>
          <w:sz w:val="28"/>
        </w:rPr>
      </w:pPr>
      <w:r>
        <w:rPr>
          <w:sz w:val="28"/>
        </w:rPr>
        <w:t>Preclinical research involves extensive laboratory testing and animal studies to</w:t>
      </w:r>
      <w:r>
        <w:rPr>
          <w:spacing w:val="1"/>
          <w:sz w:val="28"/>
        </w:rPr>
        <w:t xml:space="preserve"> </w:t>
      </w:r>
      <w:r>
        <w:rPr>
          <w:sz w:val="28"/>
        </w:rPr>
        <w:t>assess the compound's safety, efficacy, pharmacokinetics, and toxicology. This stage</w:t>
      </w:r>
      <w:r>
        <w:rPr>
          <w:spacing w:val="1"/>
          <w:sz w:val="28"/>
        </w:rPr>
        <w:t xml:space="preserve"> </w:t>
      </w:r>
      <w:r>
        <w:rPr>
          <w:sz w:val="28"/>
        </w:rPr>
        <w:t>aims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gather essential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-3"/>
          <w:sz w:val="28"/>
        </w:rPr>
        <w:t xml:space="preserve"> </w:t>
      </w:r>
      <w:r>
        <w:rPr>
          <w:sz w:val="28"/>
        </w:rPr>
        <w:t>mechanisms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action,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5"/>
          <w:sz w:val="28"/>
        </w:rPr>
        <w:t xml:space="preserve"> </w:t>
      </w:r>
      <w:r>
        <w:rPr>
          <w:sz w:val="28"/>
        </w:rPr>
        <w:t>side</w:t>
      </w:r>
      <w:r>
        <w:rPr>
          <w:spacing w:val="-60"/>
          <w:sz w:val="28"/>
        </w:rPr>
        <w:t xml:space="preserve"> </w:t>
      </w:r>
      <w:r>
        <w:rPr>
          <w:sz w:val="28"/>
        </w:rPr>
        <w:t>effects,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dosage</w:t>
      </w:r>
      <w:r>
        <w:rPr>
          <w:spacing w:val="4"/>
          <w:sz w:val="28"/>
        </w:rPr>
        <w:t xml:space="preserve"> </w:t>
      </w:r>
      <w:r>
        <w:rPr>
          <w:sz w:val="28"/>
        </w:rPr>
        <w:t>range.</w:t>
      </w:r>
    </w:p>
    <w:p w:rsidR="003B45F1" w:rsidRDefault="00D271BA">
      <w:pPr>
        <w:pStyle w:val="ListParagraph"/>
        <w:numPr>
          <w:ilvl w:val="0"/>
          <w:numId w:val="56"/>
        </w:numPr>
        <w:tabs>
          <w:tab w:val="left" w:pos="936"/>
        </w:tabs>
        <w:spacing w:before="200" w:line="276" w:lineRule="auto"/>
        <w:ind w:right="858" w:firstLine="187"/>
        <w:rPr>
          <w:sz w:val="28"/>
        </w:rPr>
      </w:pPr>
      <w:r>
        <w:rPr>
          <w:sz w:val="28"/>
        </w:rPr>
        <w:t>Preclinical</w:t>
      </w:r>
      <w:r>
        <w:rPr>
          <w:spacing w:val="-8"/>
          <w:sz w:val="28"/>
        </w:rPr>
        <w:t xml:space="preserve"> </w:t>
      </w:r>
      <w:r>
        <w:rPr>
          <w:sz w:val="28"/>
        </w:rPr>
        <w:t>studies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contribute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6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-5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60"/>
          <w:sz w:val="28"/>
        </w:rPr>
        <w:t xml:space="preserve"> </w:t>
      </w:r>
      <w:r>
        <w:rPr>
          <w:sz w:val="28"/>
        </w:rPr>
        <w:t>appropriate</w:t>
      </w:r>
      <w:r>
        <w:rPr>
          <w:spacing w:val="1"/>
          <w:sz w:val="28"/>
        </w:rPr>
        <w:t xml:space="preserve"> </w:t>
      </w:r>
      <w:r>
        <w:rPr>
          <w:sz w:val="28"/>
        </w:rPr>
        <w:t>dosage</w:t>
      </w:r>
      <w:r>
        <w:rPr>
          <w:spacing w:val="-3"/>
          <w:sz w:val="28"/>
        </w:rPr>
        <w:t xml:space="preserve"> </w:t>
      </w:r>
      <w:r>
        <w:rPr>
          <w:sz w:val="28"/>
        </w:rPr>
        <w:t>forms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optimizing 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2"/>
          <w:sz w:val="28"/>
        </w:rPr>
        <w:t xml:space="preserve"> </w:t>
      </w:r>
      <w:r>
        <w:rPr>
          <w:sz w:val="28"/>
        </w:rPr>
        <w:t>delivery</w:t>
      </w:r>
      <w:r>
        <w:rPr>
          <w:spacing w:val="-5"/>
          <w:sz w:val="28"/>
        </w:rPr>
        <w:t xml:space="preserve"> </w:t>
      </w:r>
      <w:r>
        <w:rPr>
          <w:sz w:val="28"/>
        </w:rPr>
        <w:t>system.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Investigational</w:t>
      </w:r>
      <w:r>
        <w:rPr>
          <w:spacing w:val="-5"/>
          <w:sz w:val="28"/>
        </w:rPr>
        <w:t xml:space="preserve"> </w:t>
      </w: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(IND)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Application:</w:t>
      </w:r>
    </w:p>
    <w:p w:rsidR="003B45F1" w:rsidRDefault="00D271BA">
      <w:pPr>
        <w:pStyle w:val="ListParagraph"/>
        <w:numPr>
          <w:ilvl w:val="0"/>
          <w:numId w:val="55"/>
        </w:numPr>
        <w:tabs>
          <w:tab w:val="left" w:pos="936"/>
        </w:tabs>
        <w:spacing w:before="249" w:line="276" w:lineRule="auto"/>
        <w:ind w:right="416" w:firstLine="187"/>
        <w:rPr>
          <w:sz w:val="28"/>
        </w:rPr>
      </w:pPr>
      <w:r>
        <w:rPr>
          <w:sz w:val="28"/>
        </w:rPr>
        <w:t>Once preclinical studies are completed, an Investigational New Drug (IND)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 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U.S.</w:t>
      </w:r>
      <w:r>
        <w:rPr>
          <w:spacing w:val="-2"/>
          <w:sz w:val="28"/>
        </w:rPr>
        <w:t xml:space="preserve"> </w:t>
      </w:r>
      <w:r>
        <w:rPr>
          <w:sz w:val="28"/>
        </w:rPr>
        <w:t>Food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60"/>
          <w:sz w:val="28"/>
        </w:rPr>
        <w:t xml:space="preserve"> </w:t>
      </w:r>
      <w:r>
        <w:rPr>
          <w:sz w:val="28"/>
        </w:rPr>
        <w:t>Administration (FDA). The IND contains data on preclinical studies,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chemistry,</w:t>
      </w:r>
      <w:r>
        <w:rPr>
          <w:spacing w:val="-2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control,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2"/>
          <w:sz w:val="28"/>
        </w:rPr>
        <w:t xml:space="preserve"> </w:t>
      </w:r>
      <w:r>
        <w:rPr>
          <w:sz w:val="28"/>
        </w:rPr>
        <w:t>well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proposed</w:t>
      </w:r>
      <w:r>
        <w:rPr>
          <w:spacing w:val="-2"/>
          <w:sz w:val="28"/>
        </w:rPr>
        <w:t xml:space="preserve"> </w:t>
      </w:r>
      <w:r>
        <w:rPr>
          <w:sz w:val="28"/>
        </w:rPr>
        <w:t>plans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55"/>
        </w:numPr>
        <w:tabs>
          <w:tab w:val="left" w:pos="936"/>
        </w:tabs>
        <w:spacing w:before="200" w:line="276" w:lineRule="auto"/>
        <w:ind w:right="647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3"/>
          <w:sz w:val="28"/>
        </w:rPr>
        <w:t xml:space="preserve"> </w:t>
      </w:r>
      <w:r>
        <w:rPr>
          <w:sz w:val="28"/>
        </w:rPr>
        <w:t>review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 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60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ethical</w:t>
      </w:r>
      <w:r>
        <w:rPr>
          <w:spacing w:val="-5"/>
          <w:sz w:val="28"/>
        </w:rPr>
        <w:t xml:space="preserve"> </w:t>
      </w:r>
      <w:r>
        <w:rPr>
          <w:sz w:val="28"/>
        </w:rPr>
        <w:t>considerations</w:t>
      </w:r>
      <w:r>
        <w:rPr>
          <w:spacing w:val="1"/>
          <w:sz w:val="28"/>
        </w:rPr>
        <w:t xml:space="preserve"> </w:t>
      </w:r>
      <w:r>
        <w:rPr>
          <w:sz w:val="28"/>
        </w:rPr>
        <w:t>before</w:t>
      </w:r>
      <w:r>
        <w:rPr>
          <w:spacing w:val="-4"/>
          <w:sz w:val="28"/>
        </w:rPr>
        <w:t xml:space="preserve"> </w:t>
      </w:r>
      <w:r>
        <w:rPr>
          <w:sz w:val="28"/>
        </w:rPr>
        <w:t>approving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initiation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</w:p>
    <w:p w:rsidR="003B45F1" w:rsidRDefault="00D271BA">
      <w:pPr>
        <w:pStyle w:val="ListParagraph"/>
        <w:numPr>
          <w:ilvl w:val="0"/>
          <w:numId w:val="54"/>
        </w:numPr>
        <w:tabs>
          <w:tab w:val="left" w:pos="936"/>
        </w:tabs>
        <w:spacing w:before="249" w:line="276" w:lineRule="auto"/>
        <w:ind w:right="344" w:firstLine="187"/>
        <w:jc w:val="both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1"/>
          <w:sz w:val="28"/>
        </w:rPr>
        <w:t xml:space="preserve"> </w:t>
      </w:r>
      <w:r>
        <w:rPr>
          <w:sz w:val="28"/>
        </w:rPr>
        <w:t>involve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evaluation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dosage</w:t>
      </w:r>
      <w:r>
        <w:rPr>
          <w:spacing w:val="-61"/>
          <w:sz w:val="28"/>
        </w:rPr>
        <w:t xml:space="preserve"> </w:t>
      </w:r>
      <w:r>
        <w:rPr>
          <w:sz w:val="28"/>
        </w:rPr>
        <w:t>in human subjects under controlled conditions. These trials are typically conducted in</w:t>
      </w:r>
      <w:r>
        <w:rPr>
          <w:spacing w:val="-61"/>
          <w:sz w:val="28"/>
        </w:rPr>
        <w:t xml:space="preserve"> </w:t>
      </w:r>
      <w:r>
        <w:rPr>
          <w:sz w:val="28"/>
        </w:rPr>
        <w:t>three</w:t>
      </w:r>
      <w:r>
        <w:rPr>
          <w:spacing w:val="-1"/>
          <w:sz w:val="28"/>
        </w:rPr>
        <w:t xml:space="preserve"> </w:t>
      </w:r>
      <w:r>
        <w:rPr>
          <w:sz w:val="28"/>
        </w:rPr>
        <w:t>phases:</w:t>
      </w:r>
    </w:p>
    <w:p w:rsidR="003B45F1" w:rsidRDefault="00D271BA">
      <w:pPr>
        <w:pStyle w:val="ListParagraph"/>
        <w:numPr>
          <w:ilvl w:val="1"/>
          <w:numId w:val="54"/>
        </w:numPr>
        <w:tabs>
          <w:tab w:val="left" w:pos="1061"/>
        </w:tabs>
        <w:spacing w:before="203" w:line="276" w:lineRule="auto"/>
        <w:ind w:right="363" w:firstLine="312"/>
        <w:jc w:val="both"/>
        <w:rPr>
          <w:sz w:val="28"/>
        </w:rPr>
      </w:pPr>
      <w:r>
        <w:rPr>
          <w:sz w:val="28"/>
        </w:rPr>
        <w:t>Phase 1: Small-scale studies with healthy volunteers to assess safety, dosage, and</w:t>
      </w:r>
      <w:r>
        <w:rPr>
          <w:spacing w:val="-62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3B45F1">
      <w:pPr>
        <w:spacing w:line="276" w:lineRule="auto"/>
        <w:jc w:val="both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1"/>
          <w:numId w:val="54"/>
        </w:numPr>
        <w:tabs>
          <w:tab w:val="left" w:pos="1061"/>
        </w:tabs>
        <w:spacing w:before="20" w:line="273" w:lineRule="auto"/>
        <w:ind w:right="1020" w:firstLine="312"/>
        <w:rPr>
          <w:sz w:val="28"/>
        </w:rPr>
      </w:pPr>
      <w:r>
        <w:lastRenderedPageBreak/>
        <w:pict>
          <v:shape id="_x0000_s1081" style="position:absolute;left:0;text-align:left;margin-left:24pt;margin-top:24pt;width:564.25pt;height:744.25pt;z-index:-1622937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Phase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2: Larger-scale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studies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involving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patients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with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targeted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disease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or</w:t>
      </w:r>
      <w:r w:rsidR="00D271BA">
        <w:rPr>
          <w:spacing w:val="-61"/>
          <w:sz w:val="28"/>
        </w:rPr>
        <w:t xml:space="preserve"> </w:t>
      </w:r>
      <w:r w:rsidR="00D271BA">
        <w:rPr>
          <w:sz w:val="28"/>
        </w:rPr>
        <w:t>condition to evaluate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efficacy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further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assess safety.</w:t>
      </w:r>
    </w:p>
    <w:p w:rsidR="003B45F1" w:rsidRDefault="00D271BA">
      <w:pPr>
        <w:pStyle w:val="ListParagraph"/>
        <w:numPr>
          <w:ilvl w:val="1"/>
          <w:numId w:val="54"/>
        </w:numPr>
        <w:tabs>
          <w:tab w:val="left" w:pos="1061"/>
        </w:tabs>
        <w:spacing w:before="205" w:line="276" w:lineRule="auto"/>
        <w:ind w:right="360" w:firstLine="312"/>
        <w:rPr>
          <w:sz w:val="28"/>
        </w:rPr>
      </w:pPr>
      <w:r>
        <w:rPr>
          <w:sz w:val="28"/>
        </w:rPr>
        <w:t>Phase 3: Large-scale studies conducted on a larger patient population to confirm</w:t>
      </w:r>
      <w:r>
        <w:rPr>
          <w:spacing w:val="1"/>
          <w:sz w:val="28"/>
        </w:rPr>
        <w:t xml:space="preserve"> </w:t>
      </w:r>
      <w:r>
        <w:rPr>
          <w:sz w:val="28"/>
        </w:rPr>
        <w:t>efficacy,</w:t>
      </w:r>
      <w:r>
        <w:rPr>
          <w:spacing w:val="-7"/>
          <w:sz w:val="28"/>
        </w:rPr>
        <w:t xml:space="preserve"> </w:t>
      </w:r>
      <w:r>
        <w:rPr>
          <w:sz w:val="28"/>
        </w:rPr>
        <w:t>monitor</w:t>
      </w:r>
      <w:r>
        <w:rPr>
          <w:spacing w:val="-1"/>
          <w:sz w:val="28"/>
        </w:rPr>
        <w:t xml:space="preserve"> </w:t>
      </w:r>
      <w:r>
        <w:rPr>
          <w:sz w:val="28"/>
        </w:rPr>
        <w:t>side effects,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compare</w:t>
      </w:r>
      <w:r>
        <w:rPr>
          <w:spacing w:val="-5"/>
          <w:sz w:val="28"/>
        </w:rPr>
        <w:t xml:space="preserve"> </w:t>
      </w:r>
      <w:r>
        <w:rPr>
          <w:sz w:val="28"/>
        </w:rPr>
        <w:t>the compound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existing</w:t>
      </w:r>
      <w:r>
        <w:rPr>
          <w:spacing w:val="-2"/>
          <w:sz w:val="28"/>
        </w:rPr>
        <w:t xml:space="preserve"> </w:t>
      </w:r>
      <w:r>
        <w:rPr>
          <w:sz w:val="28"/>
        </w:rPr>
        <w:t>treatments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0"/>
          <w:sz w:val="28"/>
        </w:rPr>
        <w:t xml:space="preserve"> </w:t>
      </w:r>
      <w:r>
        <w:rPr>
          <w:sz w:val="28"/>
        </w:rPr>
        <w:t>placebo.</w:t>
      </w:r>
    </w:p>
    <w:p w:rsidR="003B45F1" w:rsidRDefault="00D271BA">
      <w:pPr>
        <w:pStyle w:val="ListParagraph"/>
        <w:numPr>
          <w:ilvl w:val="0"/>
          <w:numId w:val="54"/>
        </w:numPr>
        <w:tabs>
          <w:tab w:val="left" w:pos="936"/>
        </w:tabs>
        <w:spacing w:before="199" w:line="276" w:lineRule="auto"/>
        <w:ind w:right="641" w:firstLine="187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follow</w:t>
      </w:r>
      <w:r>
        <w:rPr>
          <w:spacing w:val="-7"/>
          <w:sz w:val="28"/>
        </w:rPr>
        <w:t xml:space="preserve"> </w:t>
      </w:r>
      <w:r>
        <w:rPr>
          <w:sz w:val="28"/>
        </w:rPr>
        <w:t>strict</w:t>
      </w:r>
      <w:r>
        <w:rPr>
          <w:spacing w:val="-4"/>
          <w:sz w:val="28"/>
        </w:rPr>
        <w:t xml:space="preserve"> </w:t>
      </w:r>
      <w:r>
        <w:rPr>
          <w:sz w:val="28"/>
        </w:rPr>
        <w:t>protocols,</w:t>
      </w:r>
      <w:r>
        <w:rPr>
          <w:spacing w:val="-7"/>
          <w:sz w:val="28"/>
        </w:rPr>
        <w:t xml:space="preserve"> </w:t>
      </w:r>
      <w:r>
        <w:rPr>
          <w:sz w:val="28"/>
        </w:rPr>
        <w:t>involve</w:t>
      </w:r>
      <w:r>
        <w:rPr>
          <w:spacing w:val="-6"/>
          <w:sz w:val="28"/>
        </w:rPr>
        <w:t xml:space="preserve"> </w:t>
      </w:r>
      <w:r>
        <w:rPr>
          <w:sz w:val="28"/>
        </w:rPr>
        <w:t>informed</w:t>
      </w:r>
      <w:r>
        <w:rPr>
          <w:spacing w:val="-8"/>
          <w:sz w:val="28"/>
        </w:rPr>
        <w:t xml:space="preserve"> </w:t>
      </w:r>
      <w:r>
        <w:rPr>
          <w:sz w:val="28"/>
        </w:rPr>
        <w:t>consent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participants,</w:t>
      </w:r>
      <w:r>
        <w:rPr>
          <w:spacing w:val="-60"/>
          <w:sz w:val="28"/>
        </w:rPr>
        <w:t xml:space="preserve"> </w:t>
      </w:r>
      <w:r>
        <w:rPr>
          <w:sz w:val="28"/>
        </w:rPr>
        <w:t>and are monitored by ethical review boards and regulatory authorities to ensure</w:t>
      </w:r>
      <w:r>
        <w:rPr>
          <w:spacing w:val="1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scientific integrity.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(NDA)</w:t>
      </w:r>
      <w:r>
        <w:rPr>
          <w:spacing w:val="-2"/>
          <w:sz w:val="28"/>
        </w:rPr>
        <w:t xml:space="preserve"> </w:t>
      </w:r>
      <w:r>
        <w:rPr>
          <w:sz w:val="28"/>
        </w:rPr>
        <w:t>Submission:</w:t>
      </w:r>
    </w:p>
    <w:p w:rsidR="003B45F1" w:rsidRDefault="00D271BA">
      <w:pPr>
        <w:pStyle w:val="ListParagraph"/>
        <w:numPr>
          <w:ilvl w:val="0"/>
          <w:numId w:val="53"/>
        </w:numPr>
        <w:tabs>
          <w:tab w:val="left" w:pos="936"/>
        </w:tabs>
        <w:spacing w:before="249" w:line="276" w:lineRule="auto"/>
        <w:ind w:right="194" w:firstLine="187"/>
        <w:rPr>
          <w:sz w:val="28"/>
        </w:rPr>
      </w:pPr>
      <w:r>
        <w:rPr>
          <w:sz w:val="28"/>
        </w:rPr>
        <w:t>Upon successful completion of clinical trials, the drug developer submits a New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(NDA)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includes</w:t>
      </w:r>
      <w:r>
        <w:rPr>
          <w:spacing w:val="-3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60"/>
          <w:sz w:val="28"/>
        </w:rPr>
        <w:t xml:space="preserve"> </w:t>
      </w:r>
      <w:r>
        <w:rPr>
          <w:sz w:val="28"/>
        </w:rPr>
        <w:t>data on the compound's safety, efficacy, pharmacokinetics, manufacturing processes,</w:t>
      </w:r>
      <w:r>
        <w:rPr>
          <w:spacing w:val="1"/>
          <w:sz w:val="28"/>
        </w:rPr>
        <w:t xml:space="preserve"> </w:t>
      </w:r>
      <w:r>
        <w:rPr>
          <w:sz w:val="28"/>
        </w:rPr>
        <w:t>labeling, and</w:t>
      </w:r>
      <w:r>
        <w:rPr>
          <w:spacing w:val="1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53"/>
        </w:numPr>
        <w:tabs>
          <w:tab w:val="left" w:pos="936"/>
        </w:tabs>
        <w:spacing w:before="200" w:line="276" w:lineRule="auto"/>
        <w:ind w:right="408" w:firstLine="187"/>
        <w:rPr>
          <w:sz w:val="28"/>
        </w:rPr>
      </w:pPr>
      <w:r>
        <w:rPr>
          <w:sz w:val="28"/>
        </w:rPr>
        <w:t>Regulatory authorities review the NDA to assess the drug's risk-benefit profile and</w:t>
      </w:r>
      <w:r>
        <w:rPr>
          <w:spacing w:val="-62"/>
          <w:sz w:val="28"/>
        </w:rPr>
        <w:t xml:space="preserve"> </w:t>
      </w:r>
      <w:r>
        <w:rPr>
          <w:sz w:val="28"/>
        </w:rPr>
        <w:t>determine</w:t>
      </w:r>
      <w:r>
        <w:rPr>
          <w:spacing w:val="1"/>
          <w:sz w:val="28"/>
        </w:rPr>
        <w:t xml:space="preserve"> </w:t>
      </w:r>
      <w:r>
        <w:rPr>
          <w:sz w:val="28"/>
        </w:rPr>
        <w:t>whether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grant</w:t>
      </w:r>
      <w:r>
        <w:rPr>
          <w:spacing w:val="-4"/>
          <w:sz w:val="28"/>
        </w:rPr>
        <w:t xml:space="preserve"> </w:t>
      </w:r>
      <w:r>
        <w:rPr>
          <w:sz w:val="28"/>
        </w:rPr>
        <w:t>approval</w:t>
      </w:r>
      <w:r>
        <w:rPr>
          <w:spacing w:val="-4"/>
          <w:sz w:val="28"/>
        </w:rPr>
        <w:t xml:space="preserve"> </w:t>
      </w:r>
      <w:r>
        <w:rPr>
          <w:sz w:val="28"/>
        </w:rPr>
        <w:t>for marketing and</w:t>
      </w:r>
      <w:r>
        <w:rPr>
          <w:spacing w:val="-5"/>
          <w:sz w:val="28"/>
        </w:rPr>
        <w:t xml:space="preserve"> </w:t>
      </w:r>
      <w:r>
        <w:rPr>
          <w:sz w:val="28"/>
        </w:rPr>
        <w:t>commercialization.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Approval:</w:t>
      </w:r>
    </w:p>
    <w:p w:rsidR="003B45F1" w:rsidRDefault="00D271BA">
      <w:pPr>
        <w:pStyle w:val="ListParagraph"/>
        <w:numPr>
          <w:ilvl w:val="0"/>
          <w:numId w:val="52"/>
        </w:numPr>
        <w:tabs>
          <w:tab w:val="left" w:pos="936"/>
        </w:tabs>
        <w:spacing w:before="249" w:line="276" w:lineRule="auto"/>
        <w:ind w:right="304" w:firstLine="187"/>
        <w:rPr>
          <w:sz w:val="28"/>
        </w:rPr>
      </w:pPr>
      <w:r>
        <w:rPr>
          <w:sz w:val="28"/>
        </w:rPr>
        <w:t>Regulatory authorities, such as the FDA in the United States or the European</w:t>
      </w:r>
      <w:r>
        <w:rPr>
          <w:spacing w:val="1"/>
          <w:sz w:val="28"/>
        </w:rPr>
        <w:t xml:space="preserve"> </w:t>
      </w:r>
      <w:r>
        <w:rPr>
          <w:sz w:val="28"/>
        </w:rPr>
        <w:t>Medicines Agency (EMA) in Europe, evaluate the NDA and conduct a thorough review</w:t>
      </w:r>
      <w:r>
        <w:rPr>
          <w:spacing w:val="-6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data. This</w:t>
      </w:r>
      <w:r>
        <w:rPr>
          <w:spacing w:val="-4"/>
          <w:sz w:val="28"/>
        </w:rPr>
        <w:t xml:space="preserve"> </w:t>
      </w:r>
      <w:r>
        <w:rPr>
          <w:sz w:val="28"/>
        </w:rPr>
        <w:t>evaluation</w:t>
      </w:r>
      <w:r>
        <w:rPr>
          <w:spacing w:val="-7"/>
          <w:sz w:val="28"/>
        </w:rPr>
        <w:t xml:space="preserve"> </w:t>
      </w:r>
      <w:r>
        <w:rPr>
          <w:sz w:val="28"/>
        </w:rPr>
        <w:t>assesses</w:t>
      </w:r>
      <w:r>
        <w:rPr>
          <w:spacing w:val="-3"/>
          <w:sz w:val="28"/>
        </w:rPr>
        <w:t xml:space="preserve"> </w:t>
      </w:r>
      <w:r>
        <w:rPr>
          <w:sz w:val="28"/>
        </w:rPr>
        <w:t>the drug's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3"/>
          <w:sz w:val="28"/>
        </w:rPr>
        <w:t xml:space="preserve"> </w:t>
      </w:r>
      <w:r>
        <w:rPr>
          <w:sz w:val="28"/>
        </w:rPr>
        <w:t>quality,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labeling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52"/>
        </w:numPr>
        <w:tabs>
          <w:tab w:val="left" w:pos="936"/>
        </w:tabs>
        <w:spacing w:before="205" w:line="273" w:lineRule="auto"/>
        <w:ind w:right="825" w:firstLine="187"/>
        <w:rPr>
          <w:sz w:val="28"/>
        </w:rPr>
      </w:pP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deem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to be</w:t>
      </w:r>
      <w:r>
        <w:rPr>
          <w:spacing w:val="-6"/>
          <w:sz w:val="28"/>
        </w:rPr>
        <w:t xml:space="preserve"> </w:t>
      </w:r>
      <w:r>
        <w:rPr>
          <w:sz w:val="28"/>
        </w:rPr>
        <w:t>safe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effective,</w:t>
      </w:r>
      <w:r>
        <w:rPr>
          <w:spacing w:val="-3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grant</w:t>
      </w:r>
      <w:r>
        <w:rPr>
          <w:spacing w:val="-60"/>
          <w:sz w:val="28"/>
        </w:rPr>
        <w:t xml:space="preserve"> </w:t>
      </w:r>
      <w:r>
        <w:rPr>
          <w:sz w:val="28"/>
        </w:rPr>
        <w:t>regulatory approval, allowing the drug developer to market and distribute the</w:t>
      </w:r>
      <w:r>
        <w:rPr>
          <w:spacing w:val="1"/>
          <w:sz w:val="28"/>
        </w:rPr>
        <w:t xml:space="preserve"> </w:t>
      </w:r>
      <w:r>
        <w:rPr>
          <w:sz w:val="28"/>
        </w:rPr>
        <w:t>medication.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9"/>
        <w:ind w:hanging="275"/>
        <w:rPr>
          <w:sz w:val="28"/>
        </w:rPr>
      </w:pPr>
      <w:r>
        <w:rPr>
          <w:sz w:val="28"/>
        </w:rPr>
        <w:t>Post-Marketing</w:t>
      </w:r>
      <w:r>
        <w:rPr>
          <w:spacing w:val="-9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51"/>
        </w:numPr>
        <w:tabs>
          <w:tab w:val="left" w:pos="936"/>
        </w:tabs>
        <w:spacing w:before="248" w:line="276" w:lineRule="auto"/>
        <w:ind w:right="422" w:firstLine="187"/>
        <w:jc w:val="both"/>
        <w:rPr>
          <w:sz w:val="28"/>
        </w:rPr>
      </w:pPr>
      <w:r>
        <w:rPr>
          <w:sz w:val="28"/>
        </w:rPr>
        <w:t>Once a drug is approved and available on the market, post-marketing surveillance</w:t>
      </w:r>
      <w:r>
        <w:rPr>
          <w:spacing w:val="-61"/>
          <w:sz w:val="28"/>
        </w:rPr>
        <w:t xml:space="preserve"> </w:t>
      </w:r>
      <w:r>
        <w:rPr>
          <w:sz w:val="28"/>
        </w:rPr>
        <w:t>begins.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phase</w:t>
      </w:r>
      <w:r>
        <w:rPr>
          <w:spacing w:val="-6"/>
          <w:sz w:val="28"/>
        </w:rPr>
        <w:t xml:space="preserve"> </w:t>
      </w:r>
      <w:r>
        <w:rPr>
          <w:sz w:val="28"/>
        </w:rPr>
        <w:t>involves</w:t>
      </w:r>
      <w:r>
        <w:rPr>
          <w:spacing w:val="-4"/>
          <w:sz w:val="28"/>
        </w:rPr>
        <w:t xml:space="preserve"> </w:t>
      </w:r>
      <w:r>
        <w:rPr>
          <w:sz w:val="28"/>
        </w:rPr>
        <w:t>ongoing</w:t>
      </w:r>
      <w:r>
        <w:rPr>
          <w:spacing w:val="-7"/>
          <w:sz w:val="28"/>
        </w:rPr>
        <w:t xml:space="preserve"> </w:t>
      </w:r>
      <w:r>
        <w:rPr>
          <w:sz w:val="28"/>
        </w:rPr>
        <w:t>monitoring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effectiveness</w:t>
      </w:r>
      <w:r>
        <w:rPr>
          <w:spacing w:val="-61"/>
          <w:sz w:val="28"/>
        </w:rPr>
        <w:t xml:space="preserve"> </w:t>
      </w:r>
      <w:r>
        <w:rPr>
          <w:sz w:val="28"/>
        </w:rPr>
        <w:t>in larger</w:t>
      </w:r>
      <w:r>
        <w:rPr>
          <w:spacing w:val="2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populations and real-world</w:t>
      </w:r>
      <w:r>
        <w:rPr>
          <w:spacing w:val="-3"/>
          <w:sz w:val="28"/>
        </w:rPr>
        <w:t xml:space="preserve"> </w:t>
      </w:r>
      <w:r>
        <w:rPr>
          <w:sz w:val="28"/>
        </w:rPr>
        <w:t>settings.</w:t>
      </w:r>
    </w:p>
    <w:p w:rsidR="003B45F1" w:rsidRDefault="00D271BA">
      <w:pPr>
        <w:pStyle w:val="ListParagraph"/>
        <w:numPr>
          <w:ilvl w:val="0"/>
          <w:numId w:val="51"/>
        </w:numPr>
        <w:tabs>
          <w:tab w:val="left" w:pos="936"/>
        </w:tabs>
        <w:spacing w:before="204" w:line="276" w:lineRule="auto"/>
        <w:ind w:right="217" w:firstLine="187"/>
        <w:rPr>
          <w:sz w:val="28"/>
        </w:rPr>
      </w:pPr>
      <w:r>
        <w:rPr>
          <w:sz w:val="28"/>
        </w:rPr>
        <w:t>Adverse events, unexpected side effects, or long-term effects that were not evident</w:t>
      </w:r>
      <w:r>
        <w:rPr>
          <w:spacing w:val="-61"/>
          <w:sz w:val="28"/>
        </w:rPr>
        <w:t xml:space="preserve"> </w:t>
      </w:r>
      <w:r>
        <w:rPr>
          <w:sz w:val="28"/>
        </w:rPr>
        <w:t>during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2"/>
          <w:sz w:val="28"/>
        </w:rPr>
        <w:t xml:space="preserve"> </w:t>
      </w:r>
      <w:r>
        <w:rPr>
          <w:sz w:val="28"/>
        </w:rPr>
        <w:t>may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3"/>
          <w:sz w:val="28"/>
        </w:rPr>
        <w:t xml:space="preserve"> </w:t>
      </w:r>
      <w:r>
        <w:rPr>
          <w:sz w:val="28"/>
        </w:rPr>
        <w:t>identified</w:t>
      </w:r>
      <w:r>
        <w:rPr>
          <w:spacing w:val="-1"/>
          <w:sz w:val="28"/>
        </w:rPr>
        <w:t xml:space="preserve"> </w:t>
      </w:r>
      <w:r>
        <w:rPr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4"/>
          <w:sz w:val="28"/>
        </w:rPr>
        <w:t xml:space="preserve"> </w:t>
      </w:r>
      <w:r>
        <w:rPr>
          <w:sz w:val="28"/>
        </w:rPr>
        <w:t>surveillance.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firstLine="62"/>
      </w:pPr>
      <w:r>
        <w:lastRenderedPageBreak/>
        <w:pict>
          <v:shape id="_x0000_s1080" style="position:absolute;left:0;text-align:left;margin-left:24pt;margin-top:24pt;width:564.25pt;height:744.25pt;z-index:-1622886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t>This</w:t>
      </w:r>
      <w:r w:rsidR="00D271BA">
        <w:rPr>
          <w:spacing w:val="-5"/>
        </w:rPr>
        <w:t xml:space="preserve"> </w:t>
      </w:r>
      <w:r w:rsidR="00D271BA">
        <w:t>information</w:t>
      </w:r>
      <w:r w:rsidR="00D271BA">
        <w:rPr>
          <w:spacing w:val="-4"/>
        </w:rPr>
        <w:t xml:space="preserve"> </w:t>
      </w:r>
      <w:r w:rsidR="00D271BA">
        <w:t>helps</w:t>
      </w:r>
      <w:r w:rsidR="00D271BA">
        <w:rPr>
          <w:spacing w:val="-4"/>
        </w:rPr>
        <w:t xml:space="preserve"> </w:t>
      </w:r>
      <w:r w:rsidR="00D271BA">
        <w:t>ensure</w:t>
      </w:r>
      <w:r w:rsidR="00D271BA">
        <w:rPr>
          <w:spacing w:val="-5"/>
        </w:rPr>
        <w:t xml:space="preserve"> </w:t>
      </w:r>
      <w:r w:rsidR="00D271BA">
        <w:t>the</w:t>
      </w:r>
      <w:r w:rsidR="00D271BA">
        <w:rPr>
          <w:spacing w:val="-1"/>
        </w:rPr>
        <w:t xml:space="preserve"> </w:t>
      </w:r>
      <w:r w:rsidR="00D271BA">
        <w:t>drug's</w:t>
      </w:r>
      <w:r w:rsidR="00D271BA">
        <w:rPr>
          <w:spacing w:val="-5"/>
        </w:rPr>
        <w:t xml:space="preserve"> </w:t>
      </w:r>
      <w:r w:rsidR="00D271BA">
        <w:t>continued</w:t>
      </w:r>
      <w:r w:rsidR="00D271BA">
        <w:rPr>
          <w:spacing w:val="-6"/>
        </w:rPr>
        <w:t xml:space="preserve"> </w:t>
      </w:r>
      <w:r w:rsidR="00D271BA">
        <w:t>safety</w:t>
      </w:r>
      <w:r w:rsidR="00D271BA">
        <w:rPr>
          <w:spacing w:val="-6"/>
        </w:rPr>
        <w:t xml:space="preserve"> </w:t>
      </w:r>
      <w:r w:rsidR="00D271BA">
        <w:t>and</w:t>
      </w:r>
      <w:r w:rsidR="00D271BA">
        <w:rPr>
          <w:spacing w:val="6"/>
        </w:rPr>
        <w:t xml:space="preserve"> </w:t>
      </w:r>
      <w:r w:rsidR="00D271BA">
        <w:t>enables updates</w:t>
      </w:r>
      <w:r w:rsidR="00D271BA">
        <w:rPr>
          <w:spacing w:val="-3"/>
        </w:rPr>
        <w:t xml:space="preserve"> </w:t>
      </w:r>
      <w:r w:rsidR="00D271BA">
        <w:t>to the</w:t>
      </w:r>
      <w:r w:rsidR="00D271BA">
        <w:rPr>
          <w:spacing w:val="-60"/>
        </w:rPr>
        <w:t xml:space="preserve"> </w:t>
      </w:r>
      <w:r w:rsidR="00D271BA">
        <w:t>drug's</w:t>
      </w:r>
      <w:r w:rsidR="00D271BA">
        <w:rPr>
          <w:spacing w:val="-1"/>
        </w:rPr>
        <w:t xml:space="preserve"> </w:t>
      </w:r>
      <w:r w:rsidR="00D271BA">
        <w:t>labeling</w:t>
      </w:r>
      <w:r w:rsidR="00D271BA">
        <w:rPr>
          <w:spacing w:val="-2"/>
        </w:rPr>
        <w:t xml:space="preserve"> </w:t>
      </w:r>
      <w:r w:rsidR="00D271BA">
        <w:t>or</w:t>
      </w:r>
      <w:r w:rsidR="00D271BA">
        <w:rPr>
          <w:spacing w:val="1"/>
        </w:rPr>
        <w:t xml:space="preserve"> </w:t>
      </w:r>
      <w:r w:rsidR="00D271BA">
        <w:t>prescribing</w:t>
      </w:r>
      <w:r w:rsidR="00D271BA">
        <w:rPr>
          <w:spacing w:val="-2"/>
        </w:rPr>
        <w:t xml:space="preserve"> </w:t>
      </w:r>
      <w:r w:rsidR="00D271BA">
        <w:t>information</w:t>
      </w:r>
      <w:r w:rsidR="00D271BA">
        <w:rPr>
          <w:spacing w:val="-4"/>
        </w:rPr>
        <w:t xml:space="preserve"> </w:t>
      </w:r>
      <w:r w:rsidR="00D271BA">
        <w:t>if necessary.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Lifecycle</w:t>
      </w:r>
      <w:r>
        <w:rPr>
          <w:spacing w:val="-5"/>
          <w:sz w:val="28"/>
        </w:rPr>
        <w:t xml:space="preserve"> </w:t>
      </w:r>
      <w:r>
        <w:rPr>
          <w:sz w:val="28"/>
        </w:rPr>
        <w:t>Management: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launched,</w:t>
      </w:r>
      <w:r>
        <w:rPr>
          <w:spacing w:val="-6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continue to</w:t>
      </w:r>
      <w:r>
        <w:rPr>
          <w:spacing w:val="-60"/>
        </w:rPr>
        <w:t xml:space="preserve"> </w:t>
      </w:r>
      <w:r>
        <w:t>optimize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 explore</w:t>
      </w:r>
      <w:r>
        <w:rPr>
          <w:spacing w:val="2"/>
        </w:rPr>
        <w:t xml:space="preserve"> </w:t>
      </w:r>
      <w:r>
        <w:t>potential new</w:t>
      </w:r>
      <w:r>
        <w:rPr>
          <w:spacing w:val="-1"/>
        </w:rPr>
        <w:t xml:space="preserve"> </w:t>
      </w:r>
      <w:r>
        <w:t>indications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29"/>
        </w:rPr>
      </w:pPr>
    </w:p>
    <w:p w:rsidR="003B45F1" w:rsidRDefault="00D271BA">
      <w:pPr>
        <w:pStyle w:val="BodyText"/>
        <w:spacing w:line="273" w:lineRule="auto"/>
        <w:ind w:right="438"/>
      </w:pPr>
      <w:r>
        <w:t>This includes conducting post-approval clinical trials, developing pediatric</w:t>
      </w:r>
      <w:r>
        <w:rPr>
          <w:spacing w:val="1"/>
        </w:rPr>
        <w:t xml:space="preserve"> </w:t>
      </w:r>
      <w:r>
        <w:t>formulations,</w:t>
      </w:r>
      <w:r>
        <w:rPr>
          <w:spacing w:val="-9"/>
        </w:rPr>
        <w:t xml:space="preserve"> </w:t>
      </w:r>
      <w:r>
        <w:t>exploring</w:t>
      </w:r>
      <w:r>
        <w:rPr>
          <w:spacing w:val="-8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therapies,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pursuing</w:t>
      </w:r>
      <w:r>
        <w:rPr>
          <w:spacing w:val="-4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drug.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6"/>
        <w:ind w:left="0"/>
        <w:rPr>
          <w:sz w:val="37"/>
        </w:rPr>
      </w:pPr>
    </w:p>
    <w:p w:rsidR="003B45F1" w:rsidRDefault="00D271BA">
      <w:pPr>
        <w:pStyle w:val="BodyText"/>
        <w:spacing w:line="276" w:lineRule="auto"/>
        <w:ind w:right="438"/>
      </w:pPr>
      <w:r>
        <w:t>Drug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time-consuming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spans</w:t>
      </w:r>
      <w:r>
        <w:rPr>
          <w:spacing w:val="-60"/>
        </w:rPr>
        <w:t xml:space="preserve"> </w:t>
      </w:r>
      <w:r>
        <w:t>several years and involves collaboration between pharmaceutical companies,</w:t>
      </w:r>
      <w:r>
        <w:rPr>
          <w:spacing w:val="1"/>
        </w:rPr>
        <w:t xml:space="preserve"> </w:t>
      </w:r>
      <w:r>
        <w:t>researchers,</w:t>
      </w:r>
      <w:r w:rsidR="00642349">
        <w:t xml:space="preserve"> </w:t>
      </w:r>
      <w:r>
        <w:t>clinicians,</w:t>
      </w:r>
      <w:r>
        <w:rPr>
          <w:spacing w:val="-4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and patients.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29"/>
        </w:rPr>
      </w:pPr>
    </w:p>
    <w:p w:rsidR="003B45F1" w:rsidRDefault="00D271BA">
      <w:pPr>
        <w:pStyle w:val="BodyText"/>
        <w:spacing w:line="276" w:lineRule="auto"/>
        <w:ind w:firstLine="62"/>
      </w:pPr>
      <w:r>
        <w:t>It requires adherence to strict regulations, ethical considerations, and continuous</w:t>
      </w:r>
      <w:r>
        <w:rPr>
          <w:spacing w:val="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 medications to those</w:t>
      </w:r>
      <w:r>
        <w:rPr>
          <w:spacing w:val="-4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need.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398"/>
        <w:rPr>
          <w:u w:val="none"/>
        </w:rPr>
      </w:pPr>
      <w:r>
        <w:lastRenderedPageBreak/>
        <w:pict>
          <v:shape id="_x0000_s1079" style="position:absolute;left:0;text-align:left;margin-left:24pt;margin-top:24pt;width:564.25pt;height:744.25pt;z-index:-1622835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7" w:name="PRECLINICAL_RESEARCH"/>
      <w:bookmarkEnd w:id="7"/>
      <w:r w:rsidR="00D271BA">
        <w:rPr>
          <w:color w:val="4F81BC"/>
          <w:spacing w:val="-1"/>
          <w:u w:val="thick" w:color="4F81BC"/>
        </w:rPr>
        <w:t>PRECLINICAL</w:t>
      </w:r>
      <w:r w:rsidR="00D271BA">
        <w:rPr>
          <w:color w:val="4F81BC"/>
          <w:spacing w:val="-10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RESEARCH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199"/>
      </w:pPr>
      <w:r>
        <w:t>Preclinical research is a vital stage in the drug development process that takes place</w:t>
      </w:r>
      <w:r>
        <w:rPr>
          <w:spacing w:val="1"/>
        </w:rPr>
        <w:t xml:space="preserve"> </w:t>
      </w:r>
      <w:r>
        <w:t>before clinical trials and involves extensive laboratory testing and animal studies. It</w:t>
      </w:r>
      <w:r>
        <w:rPr>
          <w:spacing w:val="1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 essential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efficacy,</w:t>
      </w:r>
      <w:r>
        <w:rPr>
          <w:spacing w:val="-7"/>
        </w:rPr>
        <w:t xml:space="preserve"> </w:t>
      </w:r>
      <w:r>
        <w:t>pharmacokinetics,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toxicology</w:t>
      </w:r>
      <w:r>
        <w:rPr>
          <w:spacing w:val="-61"/>
        </w:rPr>
        <w:t xml:space="preserve"> </w:t>
      </w:r>
      <w:r>
        <w:t>of a potential drug candidate. Preclinical research provides critical insights into the</w:t>
      </w:r>
      <w:r>
        <w:rPr>
          <w:spacing w:val="1"/>
        </w:rPr>
        <w:t xml:space="preserve"> </w:t>
      </w:r>
      <w:r>
        <w:t>compound's mechanism of action, dosage range, potential side effects, and</w:t>
      </w:r>
      <w:r>
        <w:rPr>
          <w:spacing w:val="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Here 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preclinical</w:t>
      </w:r>
      <w:r>
        <w:rPr>
          <w:spacing w:val="-5"/>
        </w:rPr>
        <w:t xml:space="preserve"> </w:t>
      </w:r>
      <w:r>
        <w:t>research: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vitro Studies: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9"/>
        </w:numPr>
        <w:tabs>
          <w:tab w:val="left" w:pos="936"/>
        </w:tabs>
        <w:spacing w:line="276" w:lineRule="auto"/>
        <w:ind w:right="370" w:firstLine="187"/>
        <w:jc w:val="both"/>
        <w:rPr>
          <w:sz w:val="28"/>
        </w:rPr>
      </w:pPr>
      <w:r>
        <w:rPr>
          <w:sz w:val="28"/>
        </w:rPr>
        <w:t>Preclinical research begins with in vitro studies, which are conducted using cells or</w:t>
      </w:r>
      <w:r>
        <w:rPr>
          <w:spacing w:val="-61"/>
          <w:sz w:val="28"/>
        </w:rPr>
        <w:t xml:space="preserve"> </w:t>
      </w:r>
      <w:r>
        <w:rPr>
          <w:sz w:val="28"/>
        </w:rPr>
        <w:t>tissues in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controlled</w:t>
      </w:r>
      <w:r>
        <w:rPr>
          <w:spacing w:val="-7"/>
          <w:sz w:val="28"/>
        </w:rPr>
        <w:t xml:space="preserve"> </w:t>
      </w:r>
      <w:r>
        <w:rPr>
          <w:sz w:val="28"/>
        </w:rPr>
        <w:t>laboratory</w:t>
      </w:r>
      <w:r>
        <w:rPr>
          <w:spacing w:val="-6"/>
          <w:sz w:val="28"/>
        </w:rPr>
        <w:t xml:space="preserve"> </w:t>
      </w:r>
      <w:r>
        <w:rPr>
          <w:sz w:val="28"/>
        </w:rPr>
        <w:t>setting.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vitro</w:t>
      </w:r>
      <w:r>
        <w:rPr>
          <w:spacing w:val="-4"/>
          <w:sz w:val="28"/>
        </w:rPr>
        <w:t xml:space="preserve"> </w:t>
      </w:r>
      <w:r>
        <w:rPr>
          <w:sz w:val="28"/>
        </w:rPr>
        <w:t>studies help</w:t>
      </w:r>
      <w:r>
        <w:rPr>
          <w:spacing w:val="-4"/>
          <w:sz w:val="28"/>
        </w:rPr>
        <w:t xml:space="preserve"> </w:t>
      </w:r>
      <w:r>
        <w:rPr>
          <w:sz w:val="28"/>
        </w:rPr>
        <w:t>researchers understand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compound's</w:t>
      </w:r>
      <w:r>
        <w:rPr>
          <w:spacing w:val="-2"/>
          <w:sz w:val="28"/>
        </w:rPr>
        <w:t xml:space="preserve"> </w:t>
      </w:r>
      <w:r>
        <w:rPr>
          <w:sz w:val="28"/>
        </w:rPr>
        <w:t>interaction 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target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interest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2"/>
          <w:sz w:val="28"/>
        </w:rPr>
        <w:t xml:space="preserve"> </w:t>
      </w:r>
      <w:r>
        <w:rPr>
          <w:sz w:val="28"/>
        </w:rPr>
        <w:t>biological</w:t>
      </w:r>
      <w:r>
        <w:rPr>
          <w:spacing w:val="-3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9"/>
        </w:numPr>
        <w:tabs>
          <w:tab w:val="left" w:pos="936"/>
        </w:tabs>
        <w:spacing w:before="199" w:line="276" w:lineRule="auto"/>
        <w:ind w:right="540" w:firstLine="187"/>
        <w:rPr>
          <w:sz w:val="28"/>
        </w:rPr>
      </w:pPr>
      <w:r>
        <w:rPr>
          <w:sz w:val="28"/>
        </w:rPr>
        <w:t>These studies involve evaluating the compound's potency, selectivity, and</w:t>
      </w:r>
      <w:r>
        <w:rPr>
          <w:spacing w:val="1"/>
          <w:sz w:val="28"/>
        </w:rPr>
        <w:t xml:space="preserve"> </w:t>
      </w:r>
      <w:r>
        <w:rPr>
          <w:sz w:val="28"/>
        </w:rPr>
        <w:t>mechanism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action.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1"/>
          <w:sz w:val="28"/>
        </w:rPr>
        <w:t xml:space="preserve"> </w:t>
      </w:r>
      <w:r>
        <w:rPr>
          <w:sz w:val="28"/>
        </w:rPr>
        <w:t>preliminary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60"/>
          <w:sz w:val="28"/>
        </w:rPr>
        <w:t xml:space="preserve"> </w:t>
      </w:r>
      <w:r>
        <w:rPr>
          <w:sz w:val="28"/>
        </w:rPr>
        <w:t>pharmacokinetic properties, such as its absorption, distribution, metabolism, and</w:t>
      </w:r>
      <w:r>
        <w:rPr>
          <w:spacing w:val="1"/>
          <w:sz w:val="28"/>
        </w:rPr>
        <w:t xml:space="preserve"> </w:t>
      </w:r>
      <w:r>
        <w:rPr>
          <w:sz w:val="28"/>
        </w:rPr>
        <w:t>excretion</w:t>
      </w:r>
      <w:r>
        <w:rPr>
          <w:spacing w:val="-4"/>
          <w:sz w:val="28"/>
        </w:rPr>
        <w:t xml:space="preserve"> </w:t>
      </w:r>
      <w:r>
        <w:rPr>
          <w:sz w:val="28"/>
        </w:rPr>
        <w:t>(ADME).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Animal</w:t>
      </w:r>
      <w:r>
        <w:rPr>
          <w:spacing w:val="-6"/>
          <w:sz w:val="28"/>
        </w:rPr>
        <w:t xml:space="preserve"> </w:t>
      </w:r>
      <w:r>
        <w:rPr>
          <w:sz w:val="28"/>
        </w:rPr>
        <w:t>Studies: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line="276" w:lineRule="auto"/>
        <w:ind w:right="427" w:firstLine="187"/>
        <w:jc w:val="both"/>
        <w:rPr>
          <w:sz w:val="28"/>
        </w:rPr>
      </w:pPr>
      <w:r>
        <w:rPr>
          <w:sz w:val="28"/>
        </w:rPr>
        <w:t>Animal studies play a crucial role in preclinical research to assess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efficacy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living</w:t>
      </w:r>
      <w:r>
        <w:rPr>
          <w:spacing w:val="-5"/>
          <w:sz w:val="28"/>
        </w:rPr>
        <w:t xml:space="preserve"> </w:t>
      </w:r>
      <w:r>
        <w:rPr>
          <w:sz w:val="28"/>
        </w:rPr>
        <w:t>organisms.</w:t>
      </w:r>
      <w:r>
        <w:rPr>
          <w:spacing w:val="-2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studies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conducted</w:t>
      </w:r>
      <w:r>
        <w:rPr>
          <w:spacing w:val="-2"/>
          <w:sz w:val="28"/>
        </w:rPr>
        <w:t xml:space="preserve"> </w:t>
      </w:r>
      <w:r>
        <w:rPr>
          <w:sz w:val="28"/>
        </w:rPr>
        <w:t>using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variety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1"/>
          <w:sz w:val="28"/>
        </w:rPr>
        <w:t xml:space="preserve"> </w:t>
      </w:r>
      <w:r>
        <w:rPr>
          <w:sz w:val="28"/>
        </w:rPr>
        <w:t>animal models,</w:t>
      </w:r>
      <w:r>
        <w:rPr>
          <w:spacing w:val="-4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 rodents, rabbits, dogs,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non-human primates.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199" w:line="276" w:lineRule="auto"/>
        <w:ind w:right="459" w:firstLine="187"/>
        <w:rPr>
          <w:sz w:val="28"/>
        </w:rPr>
      </w:pPr>
      <w:r>
        <w:rPr>
          <w:sz w:val="28"/>
        </w:rPr>
        <w:t>Safety Assessment: Animal studies evaluate the compound's acute toxicity,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subchronic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toxicity,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chronic</w:t>
      </w:r>
      <w:r>
        <w:rPr>
          <w:spacing w:val="-4"/>
          <w:sz w:val="28"/>
        </w:rPr>
        <w:t xml:space="preserve"> </w:t>
      </w:r>
      <w:r>
        <w:rPr>
          <w:sz w:val="28"/>
        </w:rPr>
        <w:t>toxicity.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help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maximum</w:t>
      </w:r>
      <w:r>
        <w:rPr>
          <w:spacing w:val="-60"/>
          <w:sz w:val="28"/>
        </w:rPr>
        <w:t xml:space="preserve"> </w:t>
      </w:r>
      <w:r>
        <w:rPr>
          <w:sz w:val="28"/>
        </w:rPr>
        <w:t>tolerated dose</w:t>
      </w:r>
      <w:r>
        <w:rPr>
          <w:spacing w:val="-2"/>
          <w:sz w:val="28"/>
        </w:rPr>
        <w:t xml:space="preserve"> </w:t>
      </w:r>
      <w:r>
        <w:rPr>
          <w:sz w:val="28"/>
        </w:rPr>
        <w:t>(MTD)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identify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204" w:line="273" w:lineRule="auto"/>
        <w:ind w:right="314" w:firstLine="187"/>
        <w:rPr>
          <w:sz w:val="28"/>
        </w:rPr>
      </w:pP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Assessment:</w:t>
      </w:r>
      <w:r>
        <w:rPr>
          <w:spacing w:val="-3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models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mimic</w:t>
      </w:r>
      <w:r>
        <w:rPr>
          <w:spacing w:val="-3"/>
          <w:sz w:val="28"/>
        </w:rPr>
        <w:t xml:space="preserve"> </w:t>
      </w:r>
      <w:r>
        <w:rPr>
          <w:sz w:val="28"/>
        </w:rPr>
        <w:t>the disease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condition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interest</w:t>
      </w:r>
      <w:r>
        <w:rPr>
          <w:spacing w:val="-61"/>
          <w:sz w:val="28"/>
        </w:rPr>
        <w:t xml:space="preserve"> </w:t>
      </w:r>
      <w:r>
        <w:rPr>
          <w:sz w:val="28"/>
        </w:rPr>
        <w:t>are used to evaluate the compound's efficacy. These studies assess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ability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treat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ameliorate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targeted disease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209" w:line="276" w:lineRule="auto"/>
        <w:ind w:right="331" w:firstLine="187"/>
        <w:rPr>
          <w:sz w:val="28"/>
        </w:rPr>
      </w:pPr>
      <w:r>
        <w:rPr>
          <w:sz w:val="28"/>
        </w:rPr>
        <w:t>Pharmacokinetic Studies: Animal studies provide valuable information on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pharmacokinetics,</w:t>
      </w:r>
      <w:r>
        <w:rPr>
          <w:spacing w:val="-8"/>
          <w:sz w:val="28"/>
        </w:rPr>
        <w:t xml:space="preserve"> </w:t>
      </w:r>
      <w:r>
        <w:rPr>
          <w:sz w:val="28"/>
        </w:rPr>
        <w:t>including</w:t>
      </w:r>
      <w:r>
        <w:rPr>
          <w:spacing w:val="-6"/>
          <w:sz w:val="28"/>
        </w:rPr>
        <w:t xml:space="preserve"> </w:t>
      </w:r>
      <w:r>
        <w:rPr>
          <w:sz w:val="28"/>
        </w:rPr>
        <w:t>its</w:t>
      </w:r>
      <w:r>
        <w:rPr>
          <w:spacing w:val="-8"/>
          <w:sz w:val="28"/>
        </w:rPr>
        <w:t xml:space="preserve"> </w:t>
      </w:r>
      <w:r>
        <w:rPr>
          <w:sz w:val="28"/>
        </w:rPr>
        <w:t>absorption,</w:t>
      </w:r>
      <w:r>
        <w:rPr>
          <w:spacing w:val="-7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8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388"/>
      </w:pPr>
      <w:r>
        <w:lastRenderedPageBreak/>
        <w:pict>
          <v:shape id="_x0000_s1078" style="position:absolute;left:0;text-align:left;margin-left:24pt;margin-top:24pt;width:564.25pt;height:744.25pt;z-index:-1622784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t>excretion. These studies help determine the compound's bioavailability, half-life, and</w:t>
      </w:r>
      <w:r w:rsidR="00D271BA">
        <w:rPr>
          <w:spacing w:val="-62"/>
        </w:rPr>
        <w:t xml:space="preserve"> </w:t>
      </w:r>
      <w:r w:rsidR="00D271BA">
        <w:t>tissue</w:t>
      </w:r>
      <w:r w:rsidR="00D271BA">
        <w:rPr>
          <w:spacing w:val="3"/>
        </w:rPr>
        <w:t xml:space="preserve"> </w:t>
      </w:r>
      <w:r w:rsidR="00D271BA">
        <w:t>distribution.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Pharmacodynamics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Toxicology</w:t>
      </w:r>
      <w:r>
        <w:rPr>
          <w:spacing w:val="-3"/>
          <w:sz w:val="28"/>
        </w:rPr>
        <w:t xml:space="preserve"> </w:t>
      </w:r>
      <w:r>
        <w:rPr>
          <w:sz w:val="28"/>
        </w:rPr>
        <w:t>Studies: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249" w:line="276" w:lineRule="auto"/>
        <w:ind w:right="236" w:firstLine="187"/>
        <w:rPr>
          <w:sz w:val="28"/>
        </w:rPr>
      </w:pPr>
      <w:r>
        <w:rPr>
          <w:sz w:val="28"/>
        </w:rPr>
        <w:t>Pharmacodynamics</w:t>
      </w:r>
      <w:r>
        <w:rPr>
          <w:spacing w:val="-7"/>
          <w:sz w:val="28"/>
        </w:rPr>
        <w:t xml:space="preserve"> </w:t>
      </w:r>
      <w:r>
        <w:rPr>
          <w:sz w:val="28"/>
        </w:rPr>
        <w:t>studies</w:t>
      </w:r>
      <w:r>
        <w:rPr>
          <w:spacing w:val="-6"/>
          <w:sz w:val="28"/>
        </w:rPr>
        <w:t xml:space="preserve"> </w:t>
      </w:r>
      <w:r>
        <w:rPr>
          <w:sz w:val="28"/>
        </w:rPr>
        <w:t>investigate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</w:t>
      </w:r>
      <w:r>
        <w:rPr>
          <w:spacing w:val="-6"/>
          <w:sz w:val="28"/>
        </w:rPr>
        <w:t xml:space="preserve"> </w:t>
      </w:r>
      <w:r>
        <w:rPr>
          <w:sz w:val="28"/>
        </w:rPr>
        <w:t>interacts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target</w:t>
      </w:r>
      <w:r>
        <w:rPr>
          <w:spacing w:val="-60"/>
          <w:sz w:val="28"/>
        </w:rPr>
        <w:t xml:space="preserve"> </w:t>
      </w:r>
      <w:r>
        <w:rPr>
          <w:sz w:val="28"/>
        </w:rPr>
        <w:t>of interest and modulates the biological processes involved in the disease. These</w:t>
      </w:r>
      <w:r>
        <w:rPr>
          <w:spacing w:val="1"/>
          <w:sz w:val="28"/>
        </w:rPr>
        <w:t xml:space="preserve"> </w:t>
      </w:r>
      <w:r>
        <w:rPr>
          <w:sz w:val="28"/>
        </w:rPr>
        <w:t>studies assess the compound's efficacy, dose-response relationship, and potential side</w:t>
      </w:r>
      <w:r>
        <w:rPr>
          <w:spacing w:val="-61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204" w:line="276" w:lineRule="auto"/>
        <w:ind w:right="293" w:firstLine="187"/>
        <w:rPr>
          <w:sz w:val="28"/>
        </w:rPr>
      </w:pPr>
      <w:r>
        <w:rPr>
          <w:sz w:val="28"/>
        </w:rPr>
        <w:t>Toxicology studies evaluate the compound's potential adverse effects on various</w:t>
      </w:r>
      <w:r>
        <w:rPr>
          <w:spacing w:val="1"/>
          <w:sz w:val="28"/>
        </w:rPr>
        <w:t xml:space="preserve"> </w:t>
      </w:r>
      <w:r>
        <w:rPr>
          <w:sz w:val="28"/>
        </w:rPr>
        <w:t>organ</w:t>
      </w:r>
      <w:r>
        <w:rPr>
          <w:spacing w:val="-8"/>
          <w:sz w:val="28"/>
        </w:rPr>
        <w:t xml:space="preserve"> </w:t>
      </w:r>
      <w:r>
        <w:rPr>
          <w:sz w:val="28"/>
        </w:rPr>
        <w:t>systems.</w:t>
      </w:r>
      <w:r>
        <w:rPr>
          <w:spacing w:val="-1"/>
          <w:sz w:val="28"/>
        </w:rPr>
        <w:t xml:space="preserve"> </w:t>
      </w: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5"/>
          <w:sz w:val="28"/>
        </w:rPr>
        <w:t xml:space="preserve"> </w:t>
      </w:r>
      <w:r>
        <w:rPr>
          <w:sz w:val="28"/>
        </w:rPr>
        <w:t>organ</w:t>
      </w:r>
      <w:r>
        <w:rPr>
          <w:spacing w:val="-5"/>
          <w:sz w:val="28"/>
        </w:rPr>
        <w:t xml:space="preserve"> </w:t>
      </w:r>
      <w:r>
        <w:rPr>
          <w:sz w:val="28"/>
        </w:rPr>
        <w:t>toxicity,</w:t>
      </w:r>
      <w:r>
        <w:rPr>
          <w:spacing w:val="-4"/>
          <w:sz w:val="28"/>
        </w:rPr>
        <w:t xml:space="preserve"> </w:t>
      </w:r>
      <w:r>
        <w:rPr>
          <w:sz w:val="28"/>
        </w:rPr>
        <w:t>genotoxicity,</w:t>
      </w:r>
      <w:r>
        <w:rPr>
          <w:spacing w:val="-4"/>
          <w:sz w:val="28"/>
        </w:rPr>
        <w:t xml:space="preserve"> </w:t>
      </w:r>
      <w:r>
        <w:rPr>
          <w:sz w:val="28"/>
        </w:rPr>
        <w:t>reproductive</w:t>
      </w:r>
      <w:r>
        <w:rPr>
          <w:spacing w:val="-6"/>
          <w:sz w:val="28"/>
        </w:rPr>
        <w:t xml:space="preserve"> </w:t>
      </w:r>
      <w:r>
        <w:rPr>
          <w:sz w:val="28"/>
        </w:rPr>
        <w:t>toxicity,</w:t>
      </w:r>
      <w:r>
        <w:rPr>
          <w:spacing w:val="-60"/>
          <w:sz w:val="28"/>
        </w:rPr>
        <w:t xml:space="preserve"> </w:t>
      </w:r>
      <w:r>
        <w:rPr>
          <w:sz w:val="28"/>
        </w:rPr>
        <w:t>carcinogenicity, and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2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concerns.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199" w:line="276" w:lineRule="auto"/>
        <w:ind w:right="1013" w:firstLine="187"/>
        <w:rPr>
          <w:sz w:val="28"/>
        </w:rPr>
      </w:pPr>
      <w:r>
        <w:rPr>
          <w:sz w:val="28"/>
        </w:rPr>
        <w:t>The data obtained from pharmacodynamics and toxicology studies guide the</w:t>
      </w:r>
      <w:r>
        <w:rPr>
          <w:spacing w:val="-61"/>
          <w:sz w:val="28"/>
        </w:rPr>
        <w:t xml:space="preserve"> </w:t>
      </w:r>
      <w:r>
        <w:rPr>
          <w:sz w:val="28"/>
        </w:rPr>
        <w:t>determination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safe</w:t>
      </w:r>
      <w:r>
        <w:rPr>
          <w:spacing w:val="-5"/>
          <w:sz w:val="28"/>
        </w:rPr>
        <w:t xml:space="preserve"> </w:t>
      </w:r>
      <w:r>
        <w:rPr>
          <w:sz w:val="28"/>
        </w:rPr>
        <w:t>starting</w:t>
      </w:r>
      <w:r>
        <w:rPr>
          <w:spacing w:val="-2"/>
          <w:sz w:val="28"/>
        </w:rPr>
        <w:t xml:space="preserve"> </w:t>
      </w:r>
      <w:r>
        <w:rPr>
          <w:sz w:val="28"/>
        </w:rPr>
        <w:t>doses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design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subsequent</w:t>
      </w:r>
      <w:r>
        <w:rPr>
          <w:spacing w:val="-6"/>
          <w:sz w:val="28"/>
        </w:rPr>
        <w:t xml:space="preserve"> </w:t>
      </w:r>
      <w:r>
        <w:rPr>
          <w:sz w:val="28"/>
        </w:rPr>
        <w:t>clinical</w:t>
      </w:r>
      <w:r>
        <w:rPr>
          <w:spacing w:val="-6"/>
          <w:sz w:val="28"/>
        </w:rPr>
        <w:t xml:space="preserve"> </w:t>
      </w:r>
      <w:r>
        <w:rPr>
          <w:sz w:val="28"/>
        </w:rPr>
        <w:t>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Formulation</w:t>
      </w:r>
      <w:r>
        <w:rPr>
          <w:spacing w:val="-10"/>
          <w:sz w:val="28"/>
        </w:rPr>
        <w:t xml:space="preserve"> </w:t>
      </w:r>
      <w:r>
        <w:rPr>
          <w:sz w:val="28"/>
        </w:rPr>
        <w:t>Development: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6"/>
        </w:numPr>
        <w:tabs>
          <w:tab w:val="left" w:pos="936"/>
        </w:tabs>
        <w:spacing w:line="276" w:lineRule="auto"/>
        <w:ind w:right="470" w:firstLine="187"/>
        <w:rPr>
          <w:sz w:val="28"/>
        </w:rPr>
      </w:pPr>
      <w:r>
        <w:rPr>
          <w:sz w:val="28"/>
        </w:rPr>
        <w:t>Preclinical research also includes formulation development to optimize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3"/>
          <w:sz w:val="28"/>
        </w:rPr>
        <w:t xml:space="preserve"> </w:t>
      </w:r>
      <w:r>
        <w:rPr>
          <w:sz w:val="28"/>
        </w:rPr>
        <w:t>delivery</w:t>
      </w:r>
      <w:r>
        <w:rPr>
          <w:spacing w:val="-7"/>
          <w:sz w:val="28"/>
        </w:rPr>
        <w:t xml:space="preserve"> </w:t>
      </w:r>
      <w:r>
        <w:rPr>
          <w:sz w:val="28"/>
        </w:rPr>
        <w:t>system.</w:t>
      </w:r>
      <w:r>
        <w:rPr>
          <w:spacing w:val="-5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5"/>
          <w:sz w:val="28"/>
        </w:rPr>
        <w:t xml:space="preserve"> </w:t>
      </w:r>
      <w:r>
        <w:rPr>
          <w:sz w:val="28"/>
        </w:rPr>
        <w:t>scientists</w:t>
      </w:r>
      <w:r>
        <w:rPr>
          <w:spacing w:val="-6"/>
          <w:sz w:val="28"/>
        </w:rPr>
        <w:t xml:space="preserve"> </w:t>
      </w:r>
      <w:r>
        <w:rPr>
          <w:sz w:val="28"/>
        </w:rPr>
        <w:t>work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develop</w:t>
      </w:r>
      <w:r>
        <w:rPr>
          <w:spacing w:val="-9"/>
          <w:sz w:val="28"/>
        </w:rPr>
        <w:t xml:space="preserve"> </w:t>
      </w:r>
      <w:r>
        <w:rPr>
          <w:sz w:val="28"/>
        </w:rPr>
        <w:t>suitable</w:t>
      </w:r>
      <w:r>
        <w:rPr>
          <w:spacing w:val="-2"/>
          <w:sz w:val="28"/>
        </w:rPr>
        <w:t xml:space="preserve"> </w:t>
      </w:r>
      <w:r>
        <w:rPr>
          <w:sz w:val="28"/>
        </w:rPr>
        <w:t>dosage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forms, such as tablets, capsules, injections, or topical </w:t>
      </w:r>
      <w:proofErr w:type="gramStart"/>
      <w:r>
        <w:rPr>
          <w:sz w:val="28"/>
        </w:rPr>
        <w:t xml:space="preserve">formulations, </w:t>
      </w:r>
      <w:r w:rsidR="00F824F5">
        <w:rPr>
          <w:sz w:val="28"/>
        </w:rPr>
        <w:t xml:space="preserve"> </w:t>
      </w:r>
      <w:r>
        <w:rPr>
          <w:sz w:val="28"/>
        </w:rPr>
        <w:t>that</w:t>
      </w:r>
      <w:proofErr w:type="gramEnd"/>
      <w:r>
        <w:rPr>
          <w:sz w:val="28"/>
        </w:rPr>
        <w:t xml:space="preserve"> ensure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1"/>
          <w:sz w:val="28"/>
        </w:rPr>
        <w:t xml:space="preserve"> </w:t>
      </w:r>
      <w:r>
        <w:rPr>
          <w:sz w:val="28"/>
        </w:rPr>
        <w:t>stability, bioavailability,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controlled</w:t>
      </w:r>
      <w:r>
        <w:rPr>
          <w:spacing w:val="1"/>
          <w:sz w:val="28"/>
        </w:rPr>
        <w:t xml:space="preserve"> </w:t>
      </w:r>
      <w:r>
        <w:rPr>
          <w:sz w:val="28"/>
        </w:rPr>
        <w:t>release.</w:t>
      </w:r>
    </w:p>
    <w:p w:rsidR="003B45F1" w:rsidRDefault="00D271BA">
      <w:pPr>
        <w:pStyle w:val="ListParagraph"/>
        <w:numPr>
          <w:ilvl w:val="0"/>
          <w:numId w:val="46"/>
        </w:numPr>
        <w:tabs>
          <w:tab w:val="left" w:pos="936"/>
        </w:tabs>
        <w:spacing w:before="200" w:line="276" w:lineRule="auto"/>
        <w:ind w:right="382" w:firstLine="187"/>
        <w:rPr>
          <w:sz w:val="28"/>
        </w:rPr>
      </w:pPr>
      <w:r>
        <w:rPr>
          <w:sz w:val="28"/>
        </w:rPr>
        <w:t>Formulation</w:t>
      </w:r>
      <w:r>
        <w:rPr>
          <w:spacing w:val="-4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8"/>
          <w:sz w:val="28"/>
        </w:rPr>
        <w:t xml:space="preserve"> </w:t>
      </w:r>
      <w:r>
        <w:rPr>
          <w:sz w:val="28"/>
        </w:rPr>
        <w:t>aims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optimize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physical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chemical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 to enhance its efficacy, improve patient compliance, and facilitate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administration.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8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5"/>
        </w:numPr>
        <w:tabs>
          <w:tab w:val="left" w:pos="936"/>
        </w:tabs>
        <w:spacing w:line="276" w:lineRule="auto"/>
        <w:ind w:right="630" w:firstLine="187"/>
        <w:rPr>
          <w:sz w:val="28"/>
        </w:rPr>
      </w:pPr>
      <w:r>
        <w:rPr>
          <w:sz w:val="28"/>
        </w:rPr>
        <w:t>Preclinical research is conducted in accordance with regulatory guidelines and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requirements. The data generated during preclinical studies are documented in</w:t>
      </w:r>
      <w:r>
        <w:rPr>
          <w:spacing w:val="1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5"/>
          <w:sz w:val="28"/>
        </w:rPr>
        <w:t xml:space="preserve"> </w:t>
      </w:r>
      <w:r>
        <w:rPr>
          <w:sz w:val="28"/>
        </w:rPr>
        <w:t>reports,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form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basis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5"/>
          <w:sz w:val="28"/>
        </w:rPr>
        <w:t xml:space="preserve"> </w:t>
      </w: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(IND)</w:t>
      </w:r>
      <w:r>
        <w:rPr>
          <w:spacing w:val="-60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2"/>
          <w:sz w:val="28"/>
        </w:rPr>
        <w:t xml:space="preserve"> </w:t>
      </w:r>
      <w:r>
        <w:rPr>
          <w:sz w:val="28"/>
        </w:rPr>
        <w:t>submitted</w:t>
      </w:r>
      <w:r>
        <w:rPr>
          <w:spacing w:val="1"/>
          <w:sz w:val="28"/>
        </w:rPr>
        <w:t xml:space="preserve"> </w:t>
      </w:r>
      <w:r>
        <w:rPr>
          <w:sz w:val="28"/>
        </w:rPr>
        <w:t>to regulatory</w:t>
      </w:r>
      <w:r>
        <w:rPr>
          <w:spacing w:val="3"/>
          <w:sz w:val="28"/>
        </w:rPr>
        <w:t xml:space="preserve"> </w:t>
      </w:r>
      <w:r>
        <w:rPr>
          <w:sz w:val="28"/>
        </w:rPr>
        <w:t>authorities.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45"/>
        </w:numPr>
        <w:tabs>
          <w:tab w:val="left" w:pos="936"/>
        </w:tabs>
        <w:spacing w:before="20" w:line="276" w:lineRule="auto"/>
        <w:ind w:right="415" w:firstLine="187"/>
        <w:rPr>
          <w:sz w:val="28"/>
        </w:rPr>
      </w:pPr>
      <w:r>
        <w:lastRenderedPageBreak/>
        <w:pict>
          <v:shape id="_x0000_s1077" style="position:absolute;left:0;text-align:left;margin-left:24pt;margin-top:24pt;width:564.25pt;height:744.25pt;z-index:-1622681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Regulatory</w:t>
      </w:r>
      <w:r w:rsidR="00D271BA">
        <w:rPr>
          <w:spacing w:val="-8"/>
          <w:sz w:val="28"/>
        </w:rPr>
        <w:t xml:space="preserve"> </w:t>
      </w:r>
      <w:r w:rsidR="00D271BA">
        <w:rPr>
          <w:sz w:val="28"/>
        </w:rPr>
        <w:t>authorities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review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preclinical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data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to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assess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compound's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potential for human testing. This evaluation ensures that ethical considerations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are met, and adequate measures are in place to protect the well-being of human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subjects</w:t>
      </w:r>
      <w:r w:rsidR="00D271BA">
        <w:rPr>
          <w:spacing w:val="3"/>
          <w:sz w:val="28"/>
        </w:rPr>
        <w:t xml:space="preserve"> </w:t>
      </w:r>
      <w:r w:rsidR="00D271BA">
        <w:rPr>
          <w:sz w:val="28"/>
        </w:rPr>
        <w:t>during</w:t>
      </w:r>
      <w:r w:rsidR="00D271BA">
        <w:rPr>
          <w:spacing w:val="2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Ethical</w:t>
      </w:r>
      <w:r>
        <w:rPr>
          <w:spacing w:val="-7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 Preclinical research adheres to ethical guidelines to ensure the humane treatment</w:t>
      </w:r>
      <w:r>
        <w:rPr>
          <w:spacing w:val="-61"/>
        </w:rPr>
        <w:t xml:space="preserve"> </w:t>
      </w:r>
      <w:r>
        <w:t>of animals involved in studies. Researchers follow animal welfare regulations and</w:t>
      </w:r>
      <w:r>
        <w:rPr>
          <w:spacing w:val="1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suffering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care and</w:t>
      </w:r>
      <w:r>
        <w:rPr>
          <w:spacing w:val="-60"/>
        </w:rPr>
        <w:t xml:space="preserve"> </w:t>
      </w:r>
      <w:r>
        <w:t>handling.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Analysis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Decision-Making: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3" w:lineRule="auto"/>
        <w:ind w:firstLine="187"/>
      </w:pPr>
      <w:r>
        <w:t>-</w:t>
      </w:r>
      <w:r>
        <w:rPr>
          <w:spacing w:val="-5"/>
        </w:rPr>
        <w:t xml:space="preserve"> </w:t>
      </w:r>
      <w:r>
        <w:t>The data generated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preclinical</w:t>
      </w:r>
      <w:r>
        <w:rPr>
          <w:spacing w:val="-3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thoroughly</w:t>
      </w:r>
      <w:r>
        <w:rPr>
          <w:spacing w:val="-6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compound's</w:t>
      </w:r>
      <w:r>
        <w:rPr>
          <w:spacing w:val="-1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efficacy,</w:t>
      </w:r>
      <w:r>
        <w:rPr>
          <w:spacing w:val="-3"/>
        </w:rPr>
        <w:t xml:space="preserve"> </w:t>
      </w:r>
      <w:r>
        <w:t>and pharmacokinetic</w:t>
      </w:r>
      <w:r>
        <w:rPr>
          <w:spacing w:val="4"/>
        </w:rPr>
        <w:t xml:space="preserve"> </w:t>
      </w:r>
      <w:r>
        <w:t>profile</w:t>
      </w:r>
    </w:p>
    <w:p w:rsidR="003B45F1" w:rsidRDefault="00D271BA">
      <w:pPr>
        <w:pStyle w:val="BodyText"/>
        <w:spacing w:before="205" w:line="276" w:lineRule="auto"/>
      </w:pP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compound's</w:t>
      </w:r>
      <w:r>
        <w:rPr>
          <w:spacing w:val="-1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guides</w:t>
      </w:r>
      <w:r>
        <w:rPr>
          <w:spacing w:val="3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to clinical</w:t>
      </w:r>
      <w:r>
        <w:rPr>
          <w:spacing w:val="-1"/>
        </w:rPr>
        <w:t xml:space="preserve"> </w:t>
      </w:r>
      <w:r>
        <w:t>trials.</w:t>
      </w:r>
    </w:p>
    <w:p w:rsidR="003B45F1" w:rsidRDefault="00D271BA">
      <w:pPr>
        <w:pStyle w:val="BodyText"/>
        <w:spacing w:before="198" w:line="276" w:lineRule="auto"/>
      </w:pPr>
      <w:r>
        <w:t>Preclinical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compound's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efficacy,</w:t>
      </w:r>
      <w:r>
        <w:rPr>
          <w:spacing w:val="-60"/>
        </w:rPr>
        <w:t xml:space="preserve"> </w:t>
      </w:r>
      <w:r>
        <w:t>guiding the decision-making process for proceeding to clinical trials. It serves as the</w:t>
      </w:r>
      <w:r>
        <w:rPr>
          <w:spacing w:val="1"/>
        </w:rPr>
        <w:t xml:space="preserve"> </w:t>
      </w:r>
      <w:r>
        <w:t>foundation for ensuring the ethical and scientific integrity of drug development and</w:t>
      </w:r>
      <w:r>
        <w:rPr>
          <w:spacing w:val="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 promising</w:t>
      </w:r>
      <w:r>
        <w:rPr>
          <w:spacing w:val="-3"/>
        </w:rPr>
        <w:t xml:space="preserve"> </w:t>
      </w:r>
      <w:r>
        <w:t>candidates for</w:t>
      </w:r>
      <w:r>
        <w:rPr>
          <w:spacing w:val="-3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evaluation.</w:t>
      </w:r>
    </w:p>
    <w:p w:rsidR="003B45F1" w:rsidRDefault="00D271BA">
      <w:pPr>
        <w:pStyle w:val="BodyText"/>
        <w:spacing w:before="1"/>
        <w:ind w:left="0"/>
        <w:rPr>
          <w:sz w:val="19"/>
        </w:rPr>
      </w:pPr>
      <w:r>
        <w:rPr>
          <w:noProof/>
          <w:lang w:bidi="hi-IN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980765</wp:posOffset>
            </wp:positionH>
            <wp:positionV relativeFrom="paragraph">
              <wp:posOffset>172677</wp:posOffset>
            </wp:positionV>
            <wp:extent cx="5643042" cy="2432304"/>
            <wp:effectExtent l="0" t="0" r="0" b="0"/>
            <wp:wrapTopAndBottom/>
            <wp:docPr id="7" name="image4.jpeg" descr="Preclinical-studies-toward-Investigational-New-Drug-fil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042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19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34" w:right="844"/>
        <w:rPr>
          <w:u w:val="none"/>
        </w:rPr>
      </w:pPr>
      <w:r>
        <w:lastRenderedPageBreak/>
        <w:pict>
          <v:shape id="_x0000_s1076" style="position:absolute;left:0;text-align:left;margin-left:24pt;margin-top:24pt;width:564.25pt;height:744.25pt;z-index:-1622630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8" w:name="INVESTIGATIONAL_NEW_DRUG_APPLICATION"/>
      <w:bookmarkEnd w:id="8"/>
      <w:r w:rsidR="00D271BA">
        <w:rPr>
          <w:color w:val="4F81BC"/>
          <w:u w:val="thick" w:color="4F81BC"/>
        </w:rPr>
        <w:t>INVESTIGATIONAL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NEW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APPLICATION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199"/>
      </w:pPr>
      <w:r>
        <w:t>The Investigational New Drug (IND) application is a crucial regulatory document</w:t>
      </w:r>
      <w:r>
        <w:rPr>
          <w:spacing w:val="1"/>
        </w:rPr>
        <w:t xml:space="preserve"> </w:t>
      </w:r>
      <w:r>
        <w:t>submitted to the appropriate regulatory authorities, such as the U.S. Food and Drug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(FDA)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United</w:t>
      </w:r>
      <w:r>
        <w:rPr>
          <w:spacing w:val="-6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(EMA)</w:t>
      </w:r>
      <w:r>
        <w:rPr>
          <w:spacing w:val="-2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Europe, to seek permission to conduct clinical trials with an investigational drug. The</w:t>
      </w:r>
      <w:r>
        <w:rPr>
          <w:spacing w:val="1"/>
        </w:rPr>
        <w:t xml:space="preserve"> </w:t>
      </w:r>
      <w:r>
        <w:t>IND application provides comprehensive information about the drug candidate,</w:t>
      </w:r>
      <w:r>
        <w:rPr>
          <w:spacing w:val="1"/>
        </w:rPr>
        <w:t xml:space="preserve"> </w:t>
      </w:r>
      <w:r>
        <w:t>including preclinical data, manufacturing details, and proposed plans for clinical</w:t>
      </w:r>
      <w:r>
        <w:rPr>
          <w:spacing w:val="1"/>
        </w:rPr>
        <w:t xml:space="preserve"> </w:t>
      </w:r>
      <w:r>
        <w:t>studies. Here is a detailed exploration of the components and importance of the IND</w:t>
      </w:r>
      <w:r>
        <w:rPr>
          <w:spacing w:val="1"/>
        </w:rPr>
        <w:t xml:space="preserve"> </w:t>
      </w:r>
      <w:r>
        <w:t>application: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8"/>
        <w:ind w:hanging="275"/>
        <w:rPr>
          <w:sz w:val="28"/>
        </w:rPr>
      </w:pPr>
      <w:r>
        <w:rPr>
          <w:sz w:val="28"/>
        </w:rPr>
        <w:t>Components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3"/>
        </w:numPr>
        <w:tabs>
          <w:tab w:val="left" w:pos="936"/>
        </w:tabs>
        <w:spacing w:line="276" w:lineRule="auto"/>
        <w:ind w:right="193" w:firstLine="187"/>
        <w:rPr>
          <w:sz w:val="28"/>
        </w:rPr>
      </w:pPr>
      <w:r>
        <w:rPr>
          <w:sz w:val="28"/>
        </w:rPr>
        <w:t>Cover Letter: The IND application begins with a cover letter that provides an</w:t>
      </w:r>
      <w:r>
        <w:rPr>
          <w:spacing w:val="1"/>
          <w:sz w:val="28"/>
        </w:rPr>
        <w:t xml:space="preserve"> </w:t>
      </w:r>
      <w:r>
        <w:rPr>
          <w:sz w:val="28"/>
        </w:rPr>
        <w:t>overview of the submission, including the purpose of the application, a brief</w:t>
      </w:r>
      <w:r>
        <w:rPr>
          <w:spacing w:val="1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 drug</w:t>
      </w:r>
      <w:r>
        <w:rPr>
          <w:spacing w:val="-5"/>
          <w:sz w:val="28"/>
        </w:rPr>
        <w:t xml:space="preserve"> </w:t>
      </w:r>
      <w:r>
        <w:rPr>
          <w:sz w:val="28"/>
        </w:rPr>
        <w:t>candidate,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request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permission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initiate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43"/>
        </w:numPr>
        <w:tabs>
          <w:tab w:val="left" w:pos="936"/>
        </w:tabs>
        <w:spacing w:before="199" w:line="276" w:lineRule="auto"/>
        <w:ind w:right="889" w:firstLine="187"/>
        <w:rPr>
          <w:sz w:val="28"/>
        </w:rPr>
      </w:pPr>
      <w:r>
        <w:rPr>
          <w:sz w:val="28"/>
        </w:rPr>
        <w:t>Table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Contents: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detailed</w:t>
      </w:r>
      <w:r>
        <w:rPr>
          <w:spacing w:val="-4"/>
          <w:sz w:val="28"/>
        </w:rPr>
        <w:t xml:space="preserve"> </w:t>
      </w:r>
      <w:r>
        <w:rPr>
          <w:sz w:val="28"/>
        </w:rPr>
        <w:t>table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contents</w:t>
      </w:r>
      <w:r>
        <w:rPr>
          <w:spacing w:val="-1"/>
          <w:sz w:val="28"/>
        </w:rPr>
        <w:t xml:space="preserve"> </w:t>
      </w:r>
      <w:r>
        <w:rPr>
          <w:sz w:val="28"/>
        </w:rPr>
        <w:t>helps</w:t>
      </w:r>
      <w:r>
        <w:rPr>
          <w:spacing w:val="-5"/>
          <w:sz w:val="28"/>
        </w:rPr>
        <w:t xml:space="preserve"> </w:t>
      </w:r>
      <w:r>
        <w:rPr>
          <w:sz w:val="28"/>
        </w:rPr>
        <w:t>organize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1"/>
          <w:sz w:val="28"/>
        </w:rPr>
        <w:t xml:space="preserve"> </w:t>
      </w:r>
      <w:r>
        <w:rPr>
          <w:sz w:val="28"/>
        </w:rPr>
        <w:t>within the</w:t>
      </w:r>
      <w:r>
        <w:rPr>
          <w:spacing w:val="-1"/>
          <w:sz w:val="28"/>
        </w:rPr>
        <w:t xml:space="preserve"> </w:t>
      </w:r>
      <w:r>
        <w:rPr>
          <w:sz w:val="28"/>
        </w:rPr>
        <w:t>IND 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easy</w:t>
      </w:r>
      <w:r>
        <w:rPr>
          <w:spacing w:val="-2"/>
          <w:sz w:val="28"/>
        </w:rPr>
        <w:t xml:space="preserve"> </w:t>
      </w:r>
      <w:r>
        <w:rPr>
          <w:sz w:val="28"/>
        </w:rPr>
        <w:t>reference.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Investigator's</w:t>
      </w:r>
      <w:r>
        <w:rPr>
          <w:spacing w:val="-5"/>
          <w:sz w:val="28"/>
        </w:rPr>
        <w:t xml:space="preserve"> </w:t>
      </w:r>
      <w:r>
        <w:rPr>
          <w:sz w:val="28"/>
        </w:rPr>
        <w:t>Brochure</w:t>
      </w:r>
      <w:r>
        <w:rPr>
          <w:spacing w:val="-6"/>
          <w:sz w:val="28"/>
        </w:rPr>
        <w:t xml:space="preserve"> </w:t>
      </w:r>
      <w:r>
        <w:rPr>
          <w:sz w:val="28"/>
        </w:rPr>
        <w:t>(IB):</w:t>
      </w:r>
    </w:p>
    <w:p w:rsidR="003B45F1" w:rsidRDefault="00D271BA">
      <w:pPr>
        <w:pStyle w:val="ListParagraph"/>
        <w:numPr>
          <w:ilvl w:val="0"/>
          <w:numId w:val="42"/>
        </w:numPr>
        <w:tabs>
          <w:tab w:val="left" w:pos="936"/>
        </w:tabs>
        <w:spacing w:before="249" w:line="276" w:lineRule="auto"/>
        <w:ind w:right="317" w:firstLine="187"/>
        <w:jc w:val="both"/>
        <w:rPr>
          <w:sz w:val="28"/>
        </w:rPr>
      </w:pPr>
      <w:r>
        <w:rPr>
          <w:sz w:val="28"/>
        </w:rPr>
        <w:t>The IB is a comprehensive document that provides essential information about the</w:t>
      </w:r>
      <w:r>
        <w:rPr>
          <w:spacing w:val="-61"/>
          <w:sz w:val="28"/>
        </w:rPr>
        <w:t xml:space="preserve"> </w:t>
      </w:r>
      <w:r>
        <w:rPr>
          <w:sz w:val="28"/>
        </w:rPr>
        <w:t>drug candidate to the investigators involved in the clinical trials. It includes data from</w:t>
      </w:r>
      <w:r>
        <w:rPr>
          <w:spacing w:val="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5"/>
          <w:sz w:val="28"/>
        </w:rPr>
        <w:t xml:space="preserve"> </w:t>
      </w:r>
      <w:r>
        <w:rPr>
          <w:sz w:val="28"/>
        </w:rPr>
        <w:t>studies,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pharmacology,</w:t>
      </w:r>
      <w:r>
        <w:rPr>
          <w:spacing w:val="-6"/>
          <w:sz w:val="28"/>
        </w:rPr>
        <w:t xml:space="preserve"> </w:t>
      </w:r>
      <w:r>
        <w:rPr>
          <w:sz w:val="28"/>
        </w:rPr>
        <w:t>toxicology,</w:t>
      </w:r>
      <w:r>
        <w:rPr>
          <w:spacing w:val="-6"/>
          <w:sz w:val="28"/>
        </w:rPr>
        <w:t xml:space="preserve"> </w:t>
      </w:r>
      <w:r>
        <w:rPr>
          <w:sz w:val="28"/>
        </w:rPr>
        <w:t>pharmacokinetics,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potential</w:t>
      </w:r>
      <w:r>
        <w:rPr>
          <w:spacing w:val="-61"/>
          <w:sz w:val="28"/>
        </w:rPr>
        <w:t xml:space="preserve"> </w:t>
      </w:r>
      <w:r>
        <w:rPr>
          <w:sz w:val="28"/>
        </w:rPr>
        <w:t>side</w:t>
      </w:r>
      <w:r>
        <w:rPr>
          <w:spacing w:val="-2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2"/>
        </w:numPr>
        <w:tabs>
          <w:tab w:val="left" w:pos="936"/>
        </w:tabs>
        <w:spacing w:before="205" w:line="273" w:lineRule="auto"/>
        <w:ind w:right="1421" w:firstLine="187"/>
        <w:rPr>
          <w:sz w:val="28"/>
        </w:rPr>
      </w:pPr>
      <w:r>
        <w:rPr>
          <w:sz w:val="28"/>
        </w:rPr>
        <w:t>The IB also contains information about the drug's formulation, stability,</w:t>
      </w:r>
      <w:r>
        <w:rPr>
          <w:spacing w:val="1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known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medications.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Chemistry,</w:t>
      </w:r>
      <w:r>
        <w:rPr>
          <w:spacing w:val="-8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Control</w:t>
      </w:r>
      <w:r>
        <w:rPr>
          <w:spacing w:val="-7"/>
          <w:sz w:val="28"/>
        </w:rPr>
        <w:t xml:space="preserve"> </w:t>
      </w:r>
      <w:r>
        <w:rPr>
          <w:sz w:val="28"/>
        </w:rPr>
        <w:t>(CMC)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1"/>
        </w:numPr>
        <w:tabs>
          <w:tab w:val="left" w:pos="936"/>
        </w:tabs>
        <w:spacing w:line="276" w:lineRule="auto"/>
        <w:ind w:right="537" w:firstLine="187"/>
        <w:rPr>
          <w:sz w:val="28"/>
        </w:rPr>
      </w:pPr>
      <w:r>
        <w:rPr>
          <w:sz w:val="28"/>
        </w:rPr>
        <w:t>The CMC section of the IND application focuses on the drug candidate's</w:t>
      </w:r>
      <w:r>
        <w:rPr>
          <w:spacing w:val="1"/>
          <w:sz w:val="28"/>
        </w:rPr>
        <w:t xml:space="preserve"> </w:t>
      </w:r>
      <w:r>
        <w:rPr>
          <w:sz w:val="28"/>
        </w:rPr>
        <w:t>manufacturing details, quality control procedures, and stability data. It provides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9"/>
          <w:sz w:val="28"/>
        </w:rPr>
        <w:t xml:space="preserve"> </w:t>
      </w:r>
      <w:r>
        <w:rPr>
          <w:sz w:val="28"/>
        </w:rPr>
        <w:t>about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composition,</w:t>
      </w:r>
      <w:r>
        <w:rPr>
          <w:spacing w:val="-2"/>
          <w:sz w:val="28"/>
        </w:rPr>
        <w:t xml:space="preserve"> </w:t>
      </w:r>
      <w:r>
        <w:rPr>
          <w:sz w:val="28"/>
        </w:rPr>
        <w:t>formulation,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packaging.</w:t>
      </w:r>
    </w:p>
    <w:p w:rsidR="003B45F1" w:rsidRDefault="00D271BA">
      <w:pPr>
        <w:pStyle w:val="ListParagraph"/>
        <w:numPr>
          <w:ilvl w:val="0"/>
          <w:numId w:val="41"/>
        </w:numPr>
        <w:tabs>
          <w:tab w:val="left" w:pos="936"/>
        </w:tabs>
        <w:spacing w:before="200" w:line="276" w:lineRule="auto"/>
        <w:ind w:right="255" w:firstLine="187"/>
        <w:jc w:val="both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outlines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measures</w:t>
      </w:r>
      <w:r>
        <w:rPr>
          <w:spacing w:val="1"/>
          <w:sz w:val="28"/>
        </w:rPr>
        <w:t xml:space="preserve"> </w:t>
      </w:r>
      <w:r>
        <w:rPr>
          <w:sz w:val="28"/>
        </w:rPr>
        <w:t>taken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 the</w:t>
      </w:r>
      <w:r>
        <w:rPr>
          <w:spacing w:val="-5"/>
          <w:sz w:val="28"/>
        </w:rPr>
        <w:t xml:space="preserve"> </w:t>
      </w:r>
      <w:r>
        <w:rPr>
          <w:sz w:val="28"/>
        </w:rPr>
        <w:t>consistency,</w:t>
      </w:r>
      <w:r>
        <w:rPr>
          <w:spacing w:val="-2"/>
          <w:sz w:val="28"/>
        </w:rPr>
        <w:t xml:space="preserve"> </w:t>
      </w:r>
      <w:r>
        <w:rPr>
          <w:sz w:val="28"/>
        </w:rPr>
        <w:t>purity,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quality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candidate throughout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>production.</w:t>
      </w:r>
    </w:p>
    <w:p w:rsidR="003B45F1" w:rsidRDefault="003B45F1">
      <w:pPr>
        <w:spacing w:line="276" w:lineRule="auto"/>
        <w:jc w:val="both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44"/>
        </w:numPr>
        <w:tabs>
          <w:tab w:val="left" w:pos="874"/>
        </w:tabs>
        <w:spacing w:before="20"/>
        <w:ind w:hanging="275"/>
        <w:rPr>
          <w:sz w:val="28"/>
        </w:rPr>
      </w:pPr>
      <w:r>
        <w:lastRenderedPageBreak/>
        <w:pict>
          <v:shape id="_x0000_s1075" style="position:absolute;left:0;text-align:left;margin-left:24pt;margin-top:24pt;width:564.25pt;height:744.25pt;z-index:-1622579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Preclinical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Data:</w:t>
      </w:r>
    </w:p>
    <w:p w:rsidR="003B45F1" w:rsidRDefault="00D271BA">
      <w:pPr>
        <w:pStyle w:val="ListParagraph"/>
        <w:numPr>
          <w:ilvl w:val="0"/>
          <w:numId w:val="40"/>
        </w:numPr>
        <w:tabs>
          <w:tab w:val="left" w:pos="936"/>
        </w:tabs>
        <w:spacing w:before="249" w:line="276" w:lineRule="auto"/>
        <w:ind w:right="375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includes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5"/>
          <w:sz w:val="28"/>
        </w:rPr>
        <w:t xml:space="preserve"> </w:t>
      </w:r>
      <w:r>
        <w:rPr>
          <w:sz w:val="28"/>
        </w:rPr>
        <w:t>summary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60"/>
          <w:sz w:val="28"/>
        </w:rPr>
        <w:t xml:space="preserve"> </w:t>
      </w:r>
      <w:r>
        <w:rPr>
          <w:sz w:val="28"/>
        </w:rPr>
        <w:t>conducted on the drug candidate. This section provides detailed information on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 pharmacology, toxicology, ADME (absorption, distribution, metabolism,</w:t>
      </w:r>
      <w:r>
        <w:rPr>
          <w:spacing w:val="1"/>
          <w:sz w:val="28"/>
        </w:rPr>
        <w:t xml:space="preserve"> </w:t>
      </w:r>
      <w:r>
        <w:rPr>
          <w:sz w:val="28"/>
        </w:rPr>
        <w:t>excretion)</w:t>
      </w:r>
      <w:r>
        <w:rPr>
          <w:spacing w:val="-1"/>
          <w:sz w:val="28"/>
        </w:rPr>
        <w:t xml:space="preserve"> </w:t>
      </w:r>
      <w:r>
        <w:rPr>
          <w:sz w:val="28"/>
        </w:rPr>
        <w:t>data,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3"/>
          <w:sz w:val="28"/>
        </w:rPr>
        <w:t xml:space="preserve"> </w:t>
      </w:r>
      <w:r>
        <w:rPr>
          <w:sz w:val="28"/>
        </w:rPr>
        <w:t>effects</w:t>
      </w:r>
      <w:r>
        <w:rPr>
          <w:spacing w:val="-1"/>
          <w:sz w:val="28"/>
        </w:rPr>
        <w:t xml:space="preserve"> </w:t>
      </w:r>
      <w:r>
        <w:rPr>
          <w:sz w:val="28"/>
        </w:rPr>
        <w:t>observed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40"/>
        </w:numPr>
        <w:tabs>
          <w:tab w:val="left" w:pos="936"/>
        </w:tabs>
        <w:spacing w:before="199" w:line="276" w:lineRule="auto"/>
        <w:ind w:right="875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aims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6"/>
          <w:sz w:val="28"/>
        </w:rPr>
        <w:t xml:space="preserve"> </w:t>
      </w:r>
      <w:r>
        <w:rPr>
          <w:sz w:val="28"/>
        </w:rPr>
        <w:t>the 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rationale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further</w:t>
      </w:r>
      <w:r>
        <w:rPr>
          <w:spacing w:val="-2"/>
          <w:sz w:val="28"/>
        </w:rPr>
        <w:t xml:space="preserve"> </w:t>
      </w:r>
      <w:r>
        <w:rPr>
          <w:sz w:val="28"/>
        </w:rPr>
        <w:t>evaluation in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subjects.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6"/>
          <w:sz w:val="28"/>
        </w:rPr>
        <w:t xml:space="preserve"> </w:t>
      </w:r>
      <w:r>
        <w:rPr>
          <w:sz w:val="28"/>
        </w:rPr>
        <w:t>Protocol:</w:t>
      </w:r>
    </w:p>
    <w:p w:rsidR="003B45F1" w:rsidRDefault="00D271BA">
      <w:pPr>
        <w:pStyle w:val="BodyText"/>
        <w:spacing w:before="249" w:line="276" w:lineRule="auto"/>
        <w:ind w:right="418" w:firstLine="187"/>
      </w:pPr>
      <w:r>
        <w:t>- The IND application outlines the proposed plans for clinical studies, including the</w:t>
      </w:r>
      <w:r>
        <w:rPr>
          <w:spacing w:val="1"/>
        </w:rPr>
        <w:t xml:space="preserve"> </w:t>
      </w:r>
      <w:r>
        <w:t>study design, patient population, dosing regimen, endpoints, and safety monitoring</w:t>
      </w:r>
      <w:r>
        <w:rPr>
          <w:spacing w:val="1"/>
        </w:rPr>
        <w:t xml:space="preserve"> </w:t>
      </w:r>
      <w:r>
        <w:t>procedures. This section also includes details on the ethical considerations, informed</w:t>
      </w:r>
      <w:r>
        <w:rPr>
          <w:spacing w:val="-61"/>
        </w:rPr>
        <w:t xml:space="preserve"> </w:t>
      </w:r>
      <w:r>
        <w:t>consent process, and measures to protect the rights and well-being of study</w:t>
      </w:r>
      <w:r>
        <w:rPr>
          <w:spacing w:val="1"/>
        </w:rPr>
        <w:t xml:space="preserve"> </w:t>
      </w:r>
      <w:r>
        <w:t>participants.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Investigational</w:t>
      </w:r>
      <w:r>
        <w:rPr>
          <w:spacing w:val="-8"/>
          <w:sz w:val="28"/>
        </w:rPr>
        <w:t xml:space="preserve"> </w:t>
      </w:r>
      <w:r>
        <w:rPr>
          <w:sz w:val="28"/>
        </w:rPr>
        <w:t>Plan: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9"/>
        </w:numPr>
        <w:tabs>
          <w:tab w:val="left" w:pos="936"/>
        </w:tabs>
        <w:spacing w:line="276" w:lineRule="auto"/>
        <w:ind w:right="246" w:firstLine="187"/>
        <w:rPr>
          <w:sz w:val="28"/>
        </w:rPr>
      </w:pPr>
      <w:r>
        <w:rPr>
          <w:sz w:val="28"/>
        </w:rPr>
        <w:t>The investigational plan describes the overall development strategy for the drug</w:t>
      </w:r>
      <w:r>
        <w:rPr>
          <w:spacing w:val="1"/>
          <w:sz w:val="28"/>
        </w:rPr>
        <w:t xml:space="preserve"> </w:t>
      </w:r>
      <w:r>
        <w:rPr>
          <w:sz w:val="28"/>
        </w:rPr>
        <w:t>candidate.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includes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proposed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phases,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intended</w:t>
      </w:r>
      <w:r>
        <w:rPr>
          <w:spacing w:val="-2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the drug, potential indications, and the rationale for pursuing specific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areas.</w:t>
      </w:r>
    </w:p>
    <w:p w:rsidR="003B45F1" w:rsidRDefault="00D271BA">
      <w:pPr>
        <w:pStyle w:val="ListParagraph"/>
        <w:numPr>
          <w:ilvl w:val="0"/>
          <w:numId w:val="39"/>
        </w:numPr>
        <w:tabs>
          <w:tab w:val="left" w:pos="936"/>
        </w:tabs>
        <w:spacing w:before="200" w:line="276" w:lineRule="auto"/>
        <w:ind w:right="269" w:firstLine="187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4"/>
          <w:sz w:val="28"/>
        </w:rPr>
        <w:t xml:space="preserve"> </w:t>
      </w:r>
      <w:r>
        <w:rPr>
          <w:sz w:val="28"/>
        </w:rPr>
        <w:t>plan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outlines the</w:t>
      </w:r>
      <w:r>
        <w:rPr>
          <w:spacing w:val="-5"/>
          <w:sz w:val="28"/>
        </w:rPr>
        <w:t xml:space="preserve"> </w:t>
      </w:r>
      <w:r>
        <w:rPr>
          <w:sz w:val="28"/>
        </w:rPr>
        <w:t>projected</w:t>
      </w:r>
      <w:r>
        <w:rPr>
          <w:spacing w:val="-7"/>
          <w:sz w:val="28"/>
        </w:rPr>
        <w:t xml:space="preserve"> </w:t>
      </w:r>
      <w:r>
        <w:rPr>
          <w:sz w:val="28"/>
        </w:rPr>
        <w:t>timeline,</w:t>
      </w:r>
      <w:r>
        <w:rPr>
          <w:spacing w:val="-2"/>
          <w:sz w:val="28"/>
        </w:rPr>
        <w:t xml:space="preserve"> </w:t>
      </w:r>
      <w:r>
        <w:rPr>
          <w:sz w:val="28"/>
        </w:rPr>
        <w:t>anticipated</w:t>
      </w:r>
      <w:r>
        <w:rPr>
          <w:spacing w:val="-3"/>
          <w:sz w:val="28"/>
        </w:rPr>
        <w:t xml:space="preserve"> </w:t>
      </w:r>
      <w:r>
        <w:rPr>
          <w:sz w:val="28"/>
        </w:rPr>
        <w:t>number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patients, and the resources required for the clinical development of the drug</w:t>
      </w:r>
      <w:r>
        <w:rPr>
          <w:spacing w:val="1"/>
          <w:sz w:val="28"/>
        </w:rPr>
        <w:t xml:space="preserve"> </w:t>
      </w:r>
      <w:r>
        <w:rPr>
          <w:sz w:val="28"/>
        </w:rPr>
        <w:t>candidate.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preclinical</w:t>
      </w:r>
      <w:r>
        <w:rPr>
          <w:spacing w:val="-60"/>
        </w:rPr>
        <w:t xml:space="preserve"> </w:t>
      </w:r>
      <w:r>
        <w:t>studies, including any observed adverse effects or toxicities. It also provides</w:t>
      </w:r>
      <w:r>
        <w:rPr>
          <w:spacing w:val="1"/>
        </w:rPr>
        <w:t xml:space="preserve"> </w:t>
      </w:r>
      <w:r>
        <w:t>information on the compound's potential risks and the strategies in place to monitor</w:t>
      </w:r>
      <w:r>
        <w:rPr>
          <w:spacing w:val="1"/>
        </w:rPr>
        <w:t xml:space="preserve"> </w:t>
      </w:r>
      <w:r>
        <w:t>and manage</w:t>
      </w:r>
      <w:r>
        <w:rPr>
          <w:spacing w:val="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risks</w:t>
      </w:r>
      <w:r>
        <w:rPr>
          <w:spacing w:val="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Overview: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countries,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any previously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1270"/>
      </w:pPr>
      <w:r>
        <w:lastRenderedPageBreak/>
        <w:pict>
          <v:group id="_x0000_s1072" style="position:absolute;left:0;text-align:left;margin-left:24pt;margin-top:24pt;width:564.25pt;height:744.25pt;z-index:-16225280;mso-position-horizontal-relative:page;mso-position-vertical-relative:page" coordorigin="480,480" coordsize="11285,148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4" type="#_x0000_t75" alt="Flowchart-for-a-clinical-drug-study-that-may-require-an-IND-application-for-an.png" style="position:absolute;left:1370;top:9384;width:9361;height:5809">
              <v:imagedata r:id="rId9" o:title=""/>
            </v:shape>
            <v:shape id="_x0000_s1073" style="position:absolute;left:480;top:480;width:11285;height:14885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D271BA">
        <w:t>granted</w:t>
      </w:r>
      <w:r w:rsidR="00D271BA">
        <w:rPr>
          <w:spacing w:val="-7"/>
        </w:rPr>
        <w:t xml:space="preserve"> </w:t>
      </w:r>
      <w:r w:rsidR="00D271BA">
        <w:t>regulatory</w:t>
      </w:r>
      <w:r w:rsidR="00D271BA">
        <w:rPr>
          <w:spacing w:val="-6"/>
        </w:rPr>
        <w:t xml:space="preserve"> </w:t>
      </w:r>
      <w:r w:rsidR="00D271BA">
        <w:t>approvals,</w:t>
      </w:r>
      <w:r w:rsidR="00D271BA">
        <w:rPr>
          <w:spacing w:val="-7"/>
        </w:rPr>
        <w:t xml:space="preserve"> </w:t>
      </w:r>
      <w:r w:rsidR="00D271BA">
        <w:t>orphan</w:t>
      </w:r>
      <w:r w:rsidR="00D271BA">
        <w:rPr>
          <w:spacing w:val="-3"/>
        </w:rPr>
        <w:t xml:space="preserve"> </w:t>
      </w:r>
      <w:r w:rsidR="00D271BA">
        <w:t>drug</w:t>
      </w:r>
      <w:r w:rsidR="00D271BA">
        <w:rPr>
          <w:spacing w:val="1"/>
        </w:rPr>
        <w:t xml:space="preserve"> </w:t>
      </w:r>
      <w:r w:rsidR="00D271BA">
        <w:t>designations,</w:t>
      </w:r>
      <w:r w:rsidR="00D271BA">
        <w:rPr>
          <w:spacing w:val="-7"/>
        </w:rPr>
        <w:t xml:space="preserve"> </w:t>
      </w:r>
      <w:r w:rsidR="00D271BA">
        <w:t>or</w:t>
      </w:r>
      <w:r w:rsidR="00D271BA">
        <w:rPr>
          <w:spacing w:val="-6"/>
        </w:rPr>
        <w:t xml:space="preserve"> </w:t>
      </w:r>
      <w:r w:rsidR="00D271BA">
        <w:t>special</w:t>
      </w:r>
      <w:r w:rsidR="00D271BA">
        <w:rPr>
          <w:spacing w:val="-6"/>
        </w:rPr>
        <w:t xml:space="preserve"> </w:t>
      </w:r>
      <w:r w:rsidR="00D271BA">
        <w:t>status</w:t>
      </w:r>
      <w:r w:rsidR="00D271BA">
        <w:rPr>
          <w:spacing w:val="-4"/>
        </w:rPr>
        <w:t xml:space="preserve"> </w:t>
      </w:r>
      <w:r w:rsidR="00D271BA">
        <w:t>the</w:t>
      </w:r>
      <w:r w:rsidR="00D271BA">
        <w:rPr>
          <w:spacing w:val="-60"/>
        </w:rPr>
        <w:t xml:space="preserve"> </w:t>
      </w:r>
      <w:r w:rsidR="00D271BA">
        <w:t>compound may</w:t>
      </w:r>
      <w:r w:rsidR="00D271BA">
        <w:rPr>
          <w:spacing w:val="3"/>
        </w:rPr>
        <w:t xml:space="preserve"> </w:t>
      </w:r>
      <w:r w:rsidR="00D271BA">
        <w:t>have</w:t>
      </w:r>
      <w:r w:rsidR="00D271BA">
        <w:rPr>
          <w:spacing w:val="-1"/>
        </w:rPr>
        <w:t xml:space="preserve"> </w:t>
      </w:r>
      <w:r w:rsidR="00D271BA">
        <w:t>received.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IND</w:t>
      </w:r>
      <w:r>
        <w:rPr>
          <w:spacing w:val="-5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8"/>
          <w:sz w:val="28"/>
        </w:rPr>
        <w:t xml:space="preserve"> </w:t>
      </w:r>
      <w:r>
        <w:rPr>
          <w:sz w:val="28"/>
        </w:rPr>
        <w:t>Forms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-6"/>
          <w:sz w:val="28"/>
        </w:rPr>
        <w:t xml:space="preserve"> </w:t>
      </w:r>
      <w:r>
        <w:rPr>
          <w:sz w:val="28"/>
        </w:rPr>
        <w:t>Documents:</w:t>
      </w:r>
    </w:p>
    <w:p w:rsidR="003B45F1" w:rsidRDefault="00D271BA">
      <w:pPr>
        <w:pStyle w:val="BodyText"/>
        <w:spacing w:before="249" w:line="276" w:lineRule="auto"/>
        <w:ind w:right="199" w:firstLine="187"/>
      </w:pP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required</w:t>
      </w:r>
      <w:r>
        <w:rPr>
          <w:spacing w:val="-60"/>
        </w:rPr>
        <w:t xml:space="preserve"> </w:t>
      </w:r>
      <w:r>
        <w:t>by the regulatory authorities. These may include the completed application form,</w:t>
      </w:r>
      <w:r>
        <w:rPr>
          <w:spacing w:val="1"/>
        </w:rPr>
        <w:t xml:space="preserve"> </w:t>
      </w:r>
      <w:r>
        <w:t>financial disclosure forms, investigator information, and details of the research site(s)</w:t>
      </w:r>
      <w:r>
        <w:rPr>
          <w:spacing w:val="-6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conducted.</w:t>
      </w:r>
    </w:p>
    <w:p w:rsidR="003B45F1" w:rsidRDefault="00D271BA">
      <w:pPr>
        <w:pStyle w:val="BodyText"/>
        <w:spacing w:before="204"/>
      </w:pP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</w:p>
    <w:p w:rsidR="003B45F1" w:rsidRDefault="00D271BA">
      <w:pPr>
        <w:pStyle w:val="BodyText"/>
        <w:spacing w:before="249" w:line="276" w:lineRule="auto"/>
        <w:ind w:right="199" w:firstLine="62"/>
      </w:pPr>
      <w:r>
        <w:t>demonstrates the</w:t>
      </w:r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investigational drug. It provides the regulatory authorities with crucial data to assess</w:t>
      </w:r>
      <w:r>
        <w:rPr>
          <w:spacing w:val="1"/>
        </w:rPr>
        <w:t xml:space="preserve"> </w:t>
      </w:r>
      <w:r>
        <w:t>the drug candidate's safety, potential efficacy, and the ethical considerations involved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conducting</w:t>
      </w:r>
      <w:r>
        <w:rPr>
          <w:spacing w:val="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trials.</w:t>
      </w:r>
    </w:p>
    <w:p w:rsidR="003B45F1" w:rsidRDefault="00D271BA">
      <w:pPr>
        <w:pStyle w:val="BodyText"/>
        <w:spacing w:before="199" w:line="276" w:lineRule="auto"/>
        <w:ind w:right="199"/>
      </w:pPr>
      <w:r>
        <w:t>Upon successful review and acceptance of the IND application by the regulatory</w:t>
      </w:r>
      <w:r>
        <w:rPr>
          <w:spacing w:val="1"/>
        </w:rPr>
        <w:t xml:space="preserve"> </w:t>
      </w:r>
      <w:r>
        <w:t>authorities, the drug developer receives permission to initiate clinical trials. The IND</w:t>
      </w:r>
      <w:r>
        <w:rPr>
          <w:spacing w:val="1"/>
        </w:rPr>
        <w:t xml:space="preserve"> </w:t>
      </w:r>
      <w:r>
        <w:t>application is an essential step in the drug development process, as it marks the</w:t>
      </w:r>
      <w:r>
        <w:rPr>
          <w:spacing w:val="1"/>
        </w:rPr>
        <w:t xml:space="preserve"> </w:t>
      </w:r>
      <w:r>
        <w:t>transition from preclinical research to clinical evaluation, allowing researchers to</w:t>
      </w:r>
      <w:r>
        <w:rPr>
          <w:spacing w:val="1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further evidence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drug</w:t>
      </w:r>
      <w:r>
        <w:rPr>
          <w:spacing w:val="-5"/>
        </w:rPr>
        <w:t xml:space="preserve"> </w:t>
      </w:r>
      <w:r>
        <w:t>candidate's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subjects.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60"/>
        <w:rPr>
          <w:u w:val="none"/>
        </w:rPr>
      </w:pPr>
      <w:r>
        <w:lastRenderedPageBreak/>
        <w:pict>
          <v:shape id="_x0000_s1071" style="position:absolute;left:0;text-align:left;margin-left:24pt;margin-top:24pt;width:564.25pt;height:744.25pt;z-index:-1622476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9" w:name="CLINICAL_TRIAL"/>
      <w:bookmarkEnd w:id="9"/>
      <w:r w:rsidR="00D271BA">
        <w:rPr>
          <w:color w:val="4F81BC"/>
          <w:u w:val="thick" w:color="4F81BC"/>
        </w:rPr>
        <w:t>CLINICAL</w:t>
      </w:r>
      <w:r w:rsidR="00D271BA">
        <w:rPr>
          <w:color w:val="4F81BC"/>
          <w:spacing w:val="-14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TRIAL</w:t>
      </w:r>
    </w:p>
    <w:p w:rsidR="003B45F1" w:rsidRDefault="00D271BA">
      <w:pPr>
        <w:pStyle w:val="BodyText"/>
        <w:spacing w:before="62" w:line="276" w:lineRule="auto"/>
        <w:ind w:right="216"/>
      </w:pPr>
      <w:r>
        <w:t>Clinical trials are rigorous and systematic studies conducted in human subjects to</w:t>
      </w:r>
      <w:r>
        <w:rPr>
          <w:spacing w:val="1"/>
        </w:rPr>
        <w:t xml:space="preserve"> </w:t>
      </w:r>
      <w:r>
        <w:t>assess the safety, efficacy, tolerability, and pharmacokinetics of investigational drugs</w:t>
      </w:r>
      <w:r>
        <w:rPr>
          <w:spacing w:val="1"/>
        </w:rPr>
        <w:t xml:space="preserve"> </w:t>
      </w:r>
      <w:r>
        <w:t>or medical interventions. They play a vital role in the drug development process,</w:t>
      </w:r>
      <w:r>
        <w:rPr>
          <w:spacing w:val="1"/>
        </w:rPr>
        <w:t xml:space="preserve"> </w:t>
      </w:r>
      <w:r>
        <w:t>providing essential data to determine the effectiveness and safety profiles of new</w:t>
      </w:r>
      <w:r>
        <w:rPr>
          <w:spacing w:val="1"/>
        </w:rPr>
        <w:t xml:space="preserve"> </w:t>
      </w:r>
      <w:r>
        <w:t>treatments. Clinical trials follow a well-defined protocol and are typically conducted in</w:t>
      </w:r>
      <w:r>
        <w:rPr>
          <w:spacing w:val="-61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phases.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detailed</w:t>
      </w:r>
      <w:r>
        <w:rPr>
          <w:spacing w:val="-6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phases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clinical</w:t>
      </w:r>
      <w:r>
        <w:rPr>
          <w:spacing w:val="-61"/>
        </w:rPr>
        <w:t xml:space="preserve"> </w:t>
      </w:r>
      <w:r>
        <w:t>trials: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Phase 1:</w:t>
      </w:r>
      <w:r>
        <w:rPr>
          <w:spacing w:val="-3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Dosage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line="273" w:lineRule="auto"/>
        <w:ind w:right="477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z w:val="28"/>
        </w:rPr>
        <w:t>step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testing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humans.</w:t>
      </w:r>
      <w:r>
        <w:rPr>
          <w:spacing w:val="-3"/>
          <w:sz w:val="28"/>
        </w:rPr>
        <w:t xml:space="preserve"> </w:t>
      </w:r>
      <w:r>
        <w:rPr>
          <w:sz w:val="28"/>
        </w:rPr>
        <w:t>These</w:t>
      </w:r>
      <w:r>
        <w:rPr>
          <w:spacing w:val="-60"/>
          <w:sz w:val="28"/>
        </w:rPr>
        <w:t xml:space="preserve"> </w:t>
      </w:r>
      <w:r>
        <w:rPr>
          <w:sz w:val="28"/>
        </w:rPr>
        <w:t>trials involve a small number of healthy volunteers or individuals with the targeted</w:t>
      </w:r>
      <w:r>
        <w:rPr>
          <w:spacing w:val="1"/>
          <w:sz w:val="28"/>
        </w:rPr>
        <w:t xml:space="preserve"> </w:t>
      </w:r>
      <w:r>
        <w:rPr>
          <w:sz w:val="28"/>
        </w:rPr>
        <w:t>disease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before="209" w:line="276" w:lineRule="auto"/>
        <w:ind w:right="990" w:firstLine="187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objective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Phase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evaluate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safety</w:t>
      </w:r>
      <w:r>
        <w:rPr>
          <w:spacing w:val="-4"/>
          <w:sz w:val="28"/>
        </w:rPr>
        <w:t xml:space="preserve"> </w:t>
      </w:r>
      <w:r>
        <w:rPr>
          <w:sz w:val="28"/>
        </w:rPr>
        <w:t>profile,</w:t>
      </w:r>
      <w:r>
        <w:rPr>
          <w:spacing w:val="-60"/>
          <w:sz w:val="28"/>
        </w:rPr>
        <w:t xml:space="preserve"> </w:t>
      </w:r>
      <w:r>
        <w:rPr>
          <w:sz w:val="28"/>
        </w:rPr>
        <w:t>dosage range, and pharmacokinetics (how the drug is absorbed, distributed,</w:t>
      </w:r>
      <w:r>
        <w:rPr>
          <w:spacing w:val="1"/>
          <w:sz w:val="28"/>
        </w:rPr>
        <w:t xml:space="preserve"> </w:t>
      </w:r>
      <w:r>
        <w:rPr>
          <w:sz w:val="28"/>
        </w:rPr>
        <w:t>metabolized,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excreted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body).</w:t>
      </w: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before="199" w:line="276" w:lineRule="auto"/>
        <w:ind w:right="1027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aim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identify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-5"/>
          <w:sz w:val="28"/>
        </w:rPr>
        <w:t xml:space="preserve"> </w:t>
      </w:r>
      <w:r>
        <w:rPr>
          <w:sz w:val="28"/>
        </w:rPr>
        <w:t>effects,</w:t>
      </w:r>
      <w:r>
        <w:rPr>
          <w:spacing w:val="-4"/>
          <w:sz w:val="28"/>
        </w:rPr>
        <w:t xml:space="preserve"> </w:t>
      </w:r>
      <w:r>
        <w:rPr>
          <w:sz w:val="28"/>
        </w:rPr>
        <w:t>determine 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tolerability,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establish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initial</w:t>
      </w:r>
      <w:r>
        <w:rPr>
          <w:spacing w:val="-1"/>
          <w:sz w:val="28"/>
        </w:rPr>
        <w:t xml:space="preserve"> </w:t>
      </w:r>
      <w:r>
        <w:rPr>
          <w:sz w:val="28"/>
        </w:rPr>
        <w:t>recommended</w:t>
      </w:r>
      <w:r>
        <w:rPr>
          <w:spacing w:val="-5"/>
          <w:sz w:val="28"/>
        </w:rPr>
        <w:t xml:space="preserve"> </w:t>
      </w:r>
      <w:r>
        <w:rPr>
          <w:sz w:val="28"/>
        </w:rPr>
        <w:t>dose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further</w:t>
      </w:r>
      <w:r>
        <w:rPr>
          <w:spacing w:val="-4"/>
          <w:sz w:val="28"/>
        </w:rPr>
        <w:t xml:space="preserve"> </w:t>
      </w:r>
      <w:r>
        <w:rPr>
          <w:sz w:val="28"/>
        </w:rPr>
        <w:t>studies.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2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Phase 2:</w:t>
      </w:r>
      <w:r>
        <w:rPr>
          <w:spacing w:val="-2"/>
          <w:sz w:val="28"/>
        </w:rPr>
        <w:t xml:space="preserve"> </w:t>
      </w: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1"/>
          <w:sz w:val="28"/>
        </w:rPr>
        <w:t xml:space="preserve"> </w:t>
      </w:r>
      <w:r>
        <w:rPr>
          <w:sz w:val="28"/>
        </w:rPr>
        <w:t>Effects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line="276" w:lineRule="auto"/>
        <w:ind w:right="579" w:firstLine="187"/>
        <w:rPr>
          <w:sz w:val="28"/>
        </w:rPr>
      </w:pPr>
      <w:r>
        <w:rPr>
          <w:sz w:val="28"/>
        </w:rPr>
        <w:t>Phase 2 trials involve a larger group of patients with the targeted disease or</w:t>
      </w:r>
      <w:r>
        <w:rPr>
          <w:spacing w:val="1"/>
          <w:sz w:val="28"/>
        </w:rPr>
        <w:t xml:space="preserve"> </w:t>
      </w:r>
      <w:r>
        <w:rPr>
          <w:sz w:val="28"/>
        </w:rPr>
        <w:t>condition.</w:t>
      </w:r>
      <w:r>
        <w:rPr>
          <w:spacing w:val="-1"/>
          <w:sz w:val="28"/>
        </w:rPr>
        <w:t xml:space="preserve"> </w:t>
      </w:r>
      <w:r>
        <w:rPr>
          <w:sz w:val="28"/>
        </w:rPr>
        <w:t>These</w:t>
      </w:r>
      <w:r>
        <w:rPr>
          <w:spacing w:val="-1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assess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treating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indication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0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before="199" w:line="276" w:lineRule="auto"/>
        <w:ind w:right="667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goal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Phase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to gather</w:t>
      </w:r>
      <w:r>
        <w:rPr>
          <w:spacing w:val="-2"/>
          <w:sz w:val="28"/>
        </w:rPr>
        <w:t xml:space="preserve"> </w:t>
      </w:r>
      <w:r>
        <w:rPr>
          <w:sz w:val="28"/>
        </w:rPr>
        <w:t>preliminary</w:t>
      </w:r>
      <w:r>
        <w:rPr>
          <w:spacing w:val="-6"/>
          <w:sz w:val="28"/>
        </w:rPr>
        <w:t xml:space="preserve"> </w:t>
      </w:r>
      <w:r>
        <w:rPr>
          <w:sz w:val="28"/>
        </w:rPr>
        <w:t>evidence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 drug's</w:t>
      </w:r>
      <w:r>
        <w:rPr>
          <w:spacing w:val="-61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optimal</w:t>
      </w:r>
      <w:r>
        <w:rPr>
          <w:spacing w:val="-4"/>
          <w:sz w:val="28"/>
        </w:rPr>
        <w:t xml:space="preserve"> </w:t>
      </w:r>
      <w:r>
        <w:rPr>
          <w:sz w:val="28"/>
        </w:rPr>
        <w:t>dosage,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further</w:t>
      </w:r>
      <w:r>
        <w:rPr>
          <w:spacing w:val="-4"/>
          <w:sz w:val="28"/>
        </w:rPr>
        <w:t xml:space="preserve"> </w:t>
      </w:r>
      <w:r>
        <w:rPr>
          <w:sz w:val="28"/>
        </w:rPr>
        <w:t>evaluate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profile.</w:t>
      </w: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before="202" w:line="276" w:lineRule="auto"/>
        <w:ind w:right="675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insights</w:t>
      </w:r>
      <w:r>
        <w:rPr>
          <w:spacing w:val="-4"/>
          <w:sz w:val="28"/>
        </w:rPr>
        <w:t xml:space="preserve"> </w:t>
      </w:r>
      <w:r>
        <w:rPr>
          <w:sz w:val="28"/>
        </w:rPr>
        <w:t>into the</w:t>
      </w:r>
      <w:r>
        <w:rPr>
          <w:spacing w:val="-5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mode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action,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-60"/>
          <w:sz w:val="28"/>
        </w:rPr>
        <w:t xml:space="preserve"> </w:t>
      </w:r>
      <w:r>
        <w:rPr>
          <w:sz w:val="28"/>
        </w:rPr>
        <w:t>effects, and any specific patient populations that may benefit most from the</w:t>
      </w:r>
      <w:r>
        <w:rPr>
          <w:spacing w:val="1"/>
          <w:sz w:val="28"/>
        </w:rPr>
        <w:t xml:space="preserve"> </w:t>
      </w:r>
      <w:r>
        <w:rPr>
          <w:sz w:val="28"/>
        </w:rPr>
        <w:t>treatment.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8"/>
        </w:numPr>
        <w:tabs>
          <w:tab w:val="left" w:pos="874"/>
        </w:tabs>
        <w:spacing w:before="20"/>
        <w:ind w:hanging="275"/>
        <w:rPr>
          <w:sz w:val="28"/>
        </w:rPr>
      </w:pPr>
      <w:r>
        <w:lastRenderedPageBreak/>
        <w:pict>
          <v:shape id="_x0000_s1070" style="position:absolute;left:0;text-align:left;margin-left:24pt;margin-top:24pt;width:564.25pt;height:744.25pt;z-index:-1622425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Phase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3: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Confirmatory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Studies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249" w:line="276" w:lineRule="auto"/>
        <w:ind w:right="577" w:firstLine="187"/>
        <w:rPr>
          <w:sz w:val="28"/>
        </w:rPr>
      </w:pPr>
      <w:r>
        <w:rPr>
          <w:sz w:val="28"/>
        </w:rPr>
        <w:t>Phase 3 trials are large-scale studies involving a significant number of patients.</w:t>
      </w:r>
      <w:r>
        <w:rPr>
          <w:spacing w:val="1"/>
          <w:sz w:val="28"/>
        </w:rPr>
        <w:t xml:space="preserve"> </w:t>
      </w:r>
      <w:r>
        <w:rPr>
          <w:sz w:val="28"/>
        </w:rPr>
        <w:t>These</w:t>
      </w:r>
      <w:r>
        <w:rPr>
          <w:spacing w:val="-1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designed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confirm</w:t>
      </w:r>
      <w:r>
        <w:rPr>
          <w:spacing w:val="-6"/>
          <w:sz w:val="28"/>
        </w:rPr>
        <w:t xml:space="preserve"> </w:t>
      </w:r>
      <w:r>
        <w:rPr>
          <w:sz w:val="28"/>
        </w:rPr>
        <w:t>the drug's</w:t>
      </w:r>
      <w:r>
        <w:rPr>
          <w:spacing w:val="-5"/>
          <w:sz w:val="28"/>
        </w:rPr>
        <w:t xml:space="preserve"> </w:t>
      </w:r>
      <w:r>
        <w:rPr>
          <w:sz w:val="28"/>
        </w:rPr>
        <w:t>efficacy,</w:t>
      </w:r>
      <w:r>
        <w:rPr>
          <w:spacing w:val="-3"/>
          <w:sz w:val="28"/>
        </w:rPr>
        <w:t xml:space="preserve"> </w:t>
      </w:r>
      <w:r>
        <w:rPr>
          <w:sz w:val="28"/>
        </w:rPr>
        <w:t>monitor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compare</w:t>
      </w:r>
      <w:r>
        <w:rPr>
          <w:spacing w:val="3"/>
          <w:sz w:val="28"/>
        </w:rPr>
        <w:t xml:space="preserve"> </w:t>
      </w:r>
      <w:r>
        <w:rPr>
          <w:sz w:val="28"/>
        </w:rPr>
        <w:t>it to existing</w:t>
      </w:r>
      <w:r>
        <w:rPr>
          <w:spacing w:val="-2"/>
          <w:sz w:val="28"/>
        </w:rPr>
        <w:t xml:space="preserve"> </w:t>
      </w:r>
      <w:r>
        <w:rPr>
          <w:sz w:val="28"/>
        </w:rPr>
        <w:t>standard treatments</w:t>
      </w:r>
      <w:r>
        <w:rPr>
          <w:spacing w:val="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placebo.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199" w:line="276" w:lineRule="auto"/>
        <w:ind w:right="382" w:firstLine="187"/>
        <w:rPr>
          <w:sz w:val="28"/>
        </w:rPr>
      </w:pPr>
      <w:r>
        <w:rPr>
          <w:sz w:val="28"/>
        </w:rPr>
        <w:t>The main objective of Phase 3 trials is to provide robust evidence of the drug's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6"/>
          <w:sz w:val="28"/>
        </w:rPr>
        <w:t xml:space="preserve"> </w:t>
      </w:r>
      <w:r>
        <w:rPr>
          <w:sz w:val="28"/>
        </w:rPr>
        <w:t>establish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4"/>
          <w:sz w:val="28"/>
        </w:rPr>
        <w:t xml:space="preserve"> </w:t>
      </w:r>
      <w:r>
        <w:rPr>
          <w:sz w:val="28"/>
        </w:rPr>
        <w:t>risk-benefit</w:t>
      </w:r>
      <w:r>
        <w:rPr>
          <w:spacing w:val="-5"/>
          <w:sz w:val="28"/>
        </w:rPr>
        <w:t xml:space="preserve"> </w:t>
      </w:r>
      <w:r>
        <w:rPr>
          <w:sz w:val="28"/>
        </w:rPr>
        <w:t>ratio,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gather</w:t>
      </w:r>
      <w:r>
        <w:rPr>
          <w:spacing w:val="-5"/>
          <w:sz w:val="28"/>
        </w:rPr>
        <w:t xml:space="preserve"> </w:t>
      </w:r>
      <w:r>
        <w:rPr>
          <w:sz w:val="28"/>
        </w:rPr>
        <w:t>additional</w:t>
      </w:r>
      <w:r>
        <w:rPr>
          <w:spacing w:val="-60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its optimal</w:t>
      </w:r>
      <w:r>
        <w:rPr>
          <w:spacing w:val="1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203" w:line="276" w:lineRule="auto"/>
        <w:ind w:right="534" w:firstLine="187"/>
        <w:rPr>
          <w:sz w:val="28"/>
        </w:rPr>
      </w:pPr>
      <w:r>
        <w:rPr>
          <w:sz w:val="28"/>
        </w:rPr>
        <w:t>Phase 3</w:t>
      </w:r>
      <w:r>
        <w:rPr>
          <w:spacing w:val="-2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assess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long-term</w:t>
      </w:r>
      <w:r>
        <w:rPr>
          <w:spacing w:val="-3"/>
          <w:sz w:val="28"/>
        </w:rPr>
        <w:t xml:space="preserve"> </w:t>
      </w:r>
      <w:r>
        <w:rPr>
          <w:sz w:val="28"/>
        </w:rPr>
        <w:t>effects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drug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further</w:t>
      </w:r>
      <w:r>
        <w:rPr>
          <w:spacing w:val="-5"/>
          <w:sz w:val="28"/>
        </w:rPr>
        <w:t xml:space="preserve"> </w:t>
      </w:r>
      <w:r>
        <w:rPr>
          <w:sz w:val="28"/>
        </w:rPr>
        <w:t>explore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-61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diverse</w:t>
      </w:r>
      <w:r>
        <w:rPr>
          <w:spacing w:val="4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populations.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Expanded</w:t>
      </w:r>
      <w:r>
        <w:rPr>
          <w:spacing w:val="-7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Compassionate Use:</w:t>
      </w:r>
    </w:p>
    <w:p w:rsidR="003B45F1" w:rsidRDefault="00D271BA">
      <w:pPr>
        <w:pStyle w:val="ListParagraph"/>
        <w:numPr>
          <w:ilvl w:val="0"/>
          <w:numId w:val="34"/>
        </w:numPr>
        <w:tabs>
          <w:tab w:val="left" w:pos="936"/>
        </w:tabs>
        <w:spacing w:before="249" w:line="276" w:lineRule="auto"/>
        <w:ind w:right="284" w:firstLine="187"/>
        <w:rPr>
          <w:sz w:val="28"/>
        </w:rPr>
      </w:pP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certain</w:t>
      </w:r>
      <w:r>
        <w:rPr>
          <w:spacing w:val="-6"/>
          <w:sz w:val="28"/>
        </w:rPr>
        <w:t xml:space="preserve"> </w:t>
      </w:r>
      <w:r>
        <w:rPr>
          <w:sz w:val="28"/>
        </w:rPr>
        <w:t>cases,</w:t>
      </w:r>
      <w:r>
        <w:rPr>
          <w:spacing w:val="-6"/>
          <w:sz w:val="28"/>
        </w:rPr>
        <w:t xml:space="preserve"> </w:t>
      </w:r>
      <w:r>
        <w:rPr>
          <w:sz w:val="28"/>
        </w:rPr>
        <w:t>expanded</w:t>
      </w:r>
      <w:r>
        <w:rPr>
          <w:spacing w:val="-6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compassionate use</w:t>
      </w:r>
      <w:r>
        <w:rPr>
          <w:spacing w:val="1"/>
          <w:sz w:val="28"/>
        </w:rPr>
        <w:t xml:space="preserve"> </w:t>
      </w:r>
      <w:r>
        <w:rPr>
          <w:sz w:val="28"/>
        </w:rPr>
        <w:t>programs 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available</w:t>
      </w:r>
      <w:r>
        <w:rPr>
          <w:spacing w:val="-60"/>
          <w:sz w:val="28"/>
        </w:rPr>
        <w:t xml:space="preserve"> </w:t>
      </w:r>
      <w:r>
        <w:rPr>
          <w:sz w:val="28"/>
        </w:rPr>
        <w:t>for patients who do not meet the eligibility criteria for clinical trials but have a critical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life-threatening</w:t>
      </w:r>
      <w:r>
        <w:rPr>
          <w:spacing w:val="-2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4"/>
        </w:numPr>
        <w:tabs>
          <w:tab w:val="left" w:pos="936"/>
        </w:tabs>
        <w:spacing w:before="204" w:line="276" w:lineRule="auto"/>
        <w:ind w:right="585" w:firstLine="187"/>
        <w:rPr>
          <w:sz w:val="28"/>
        </w:rPr>
      </w:pPr>
      <w:r>
        <w:rPr>
          <w:sz w:val="28"/>
        </w:rPr>
        <w:t>Expanded</w:t>
      </w:r>
      <w:r>
        <w:rPr>
          <w:spacing w:val="-8"/>
          <w:sz w:val="28"/>
        </w:rPr>
        <w:t xml:space="preserve"> </w:t>
      </w:r>
      <w:r>
        <w:rPr>
          <w:sz w:val="28"/>
        </w:rPr>
        <w:t>access</w:t>
      </w:r>
      <w:r>
        <w:rPr>
          <w:spacing w:val="-5"/>
          <w:sz w:val="28"/>
        </w:rPr>
        <w:t xml:space="preserve"> </w:t>
      </w:r>
      <w:r>
        <w:rPr>
          <w:sz w:val="28"/>
        </w:rPr>
        <w:t>programs</w:t>
      </w:r>
      <w:r>
        <w:rPr>
          <w:spacing w:val="-2"/>
          <w:sz w:val="28"/>
        </w:rPr>
        <w:t xml:space="preserve"> </w:t>
      </w:r>
      <w:r>
        <w:rPr>
          <w:sz w:val="28"/>
        </w:rPr>
        <w:t>provide</w:t>
      </w:r>
      <w:r>
        <w:rPr>
          <w:spacing w:val="-6"/>
          <w:sz w:val="28"/>
        </w:rPr>
        <w:t xml:space="preserve"> </w:t>
      </w:r>
      <w:r>
        <w:rPr>
          <w:sz w:val="28"/>
        </w:rPr>
        <w:t>access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clinical trial setting, allowing patients to receive the treatment under specific</w:t>
      </w:r>
      <w:r>
        <w:rPr>
          <w:spacing w:val="1"/>
          <w:sz w:val="28"/>
        </w:rPr>
        <w:t xml:space="preserve"> </w:t>
      </w:r>
      <w:r>
        <w:rPr>
          <w:sz w:val="28"/>
        </w:rPr>
        <w:t>circumstances and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oversight.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7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Randomization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Blinding: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3"/>
        </w:numPr>
        <w:tabs>
          <w:tab w:val="left" w:pos="936"/>
        </w:tabs>
        <w:spacing w:line="276" w:lineRule="auto"/>
        <w:ind w:right="614" w:firstLine="187"/>
        <w:jc w:val="both"/>
        <w:rPr>
          <w:sz w:val="28"/>
        </w:rPr>
      </w:pPr>
      <w:r>
        <w:rPr>
          <w:sz w:val="28"/>
        </w:rPr>
        <w:t>Randomization is a key feature of clinical trials. It involves assigning participants</w:t>
      </w:r>
      <w:r>
        <w:rPr>
          <w:spacing w:val="-61"/>
          <w:sz w:val="28"/>
        </w:rPr>
        <w:t xml:space="preserve"> </w:t>
      </w:r>
      <w:r>
        <w:rPr>
          <w:sz w:val="28"/>
        </w:rPr>
        <w:t>randomly</w:t>
      </w:r>
      <w:r>
        <w:rPr>
          <w:spacing w:val="-6"/>
          <w:sz w:val="28"/>
        </w:rPr>
        <w:t xml:space="preserve"> </w:t>
      </w:r>
      <w:r>
        <w:rPr>
          <w:sz w:val="28"/>
        </w:rPr>
        <w:t>to different</w:t>
      </w:r>
      <w:r>
        <w:rPr>
          <w:spacing w:val="-7"/>
          <w:sz w:val="28"/>
        </w:rPr>
        <w:t xml:space="preserve"> </w:t>
      </w:r>
      <w:r>
        <w:rPr>
          <w:sz w:val="28"/>
        </w:rPr>
        <w:t>treatment</w:t>
      </w:r>
      <w:r>
        <w:rPr>
          <w:spacing w:val="-3"/>
          <w:sz w:val="28"/>
        </w:rPr>
        <w:t xml:space="preserve"> </w:t>
      </w:r>
      <w:r>
        <w:rPr>
          <w:sz w:val="28"/>
        </w:rPr>
        <w:t>groups,</w:t>
      </w:r>
      <w:r>
        <w:rPr>
          <w:spacing w:val="-7"/>
          <w:sz w:val="28"/>
        </w:rPr>
        <w:t xml:space="preserve"> </w:t>
      </w:r>
      <w:r>
        <w:rPr>
          <w:sz w:val="28"/>
        </w:rPr>
        <w:t>such</w:t>
      </w:r>
      <w:r>
        <w:rPr>
          <w:spacing w:val="-6"/>
          <w:sz w:val="28"/>
        </w:rPr>
        <w:t xml:space="preserve"> </w:t>
      </w:r>
      <w:r>
        <w:rPr>
          <w:sz w:val="28"/>
        </w:rPr>
        <w:t>as the investigational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group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1"/>
          <w:sz w:val="28"/>
        </w:rPr>
        <w:t xml:space="preserve"> </w:t>
      </w:r>
      <w:r>
        <w:rPr>
          <w:sz w:val="28"/>
        </w:rPr>
        <w:t>control group</w:t>
      </w:r>
      <w:r>
        <w:rPr>
          <w:spacing w:val="-3"/>
          <w:sz w:val="28"/>
        </w:rPr>
        <w:t xml:space="preserve"> </w:t>
      </w:r>
      <w:r>
        <w:rPr>
          <w:sz w:val="28"/>
        </w:rPr>
        <w:t>(placebo or</w:t>
      </w:r>
      <w:r>
        <w:rPr>
          <w:spacing w:val="-2"/>
          <w:sz w:val="28"/>
        </w:rPr>
        <w:t xml:space="preserve"> </w:t>
      </w:r>
      <w:r>
        <w:rPr>
          <w:sz w:val="28"/>
        </w:rPr>
        <w:t>standard</w:t>
      </w:r>
      <w:r>
        <w:rPr>
          <w:spacing w:val="1"/>
          <w:sz w:val="28"/>
        </w:rPr>
        <w:t xml:space="preserve"> </w:t>
      </w:r>
      <w:r>
        <w:rPr>
          <w:sz w:val="28"/>
        </w:rPr>
        <w:t>treatment).</w:t>
      </w:r>
    </w:p>
    <w:p w:rsidR="003B45F1" w:rsidRDefault="00D271BA">
      <w:pPr>
        <w:pStyle w:val="ListParagraph"/>
        <w:numPr>
          <w:ilvl w:val="0"/>
          <w:numId w:val="33"/>
        </w:numPr>
        <w:tabs>
          <w:tab w:val="left" w:pos="936"/>
        </w:tabs>
        <w:spacing w:before="199" w:line="276" w:lineRule="auto"/>
        <w:ind w:right="547" w:firstLine="187"/>
        <w:rPr>
          <w:sz w:val="28"/>
        </w:rPr>
      </w:pPr>
      <w:r>
        <w:rPr>
          <w:sz w:val="28"/>
        </w:rPr>
        <w:t>Blinding (single-blind or double-blind) refers to the concealment of treatment</w:t>
      </w:r>
      <w:r>
        <w:rPr>
          <w:spacing w:val="1"/>
          <w:sz w:val="28"/>
        </w:rPr>
        <w:t xml:space="preserve"> </w:t>
      </w:r>
      <w:r>
        <w:rPr>
          <w:sz w:val="28"/>
        </w:rPr>
        <w:t>allocation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participants,</w:t>
      </w:r>
      <w:r>
        <w:rPr>
          <w:spacing w:val="-5"/>
          <w:sz w:val="28"/>
        </w:rPr>
        <w:t xml:space="preserve"> </w:t>
      </w:r>
      <w:r>
        <w:rPr>
          <w:sz w:val="28"/>
        </w:rPr>
        <w:t>investigators,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both.</w:t>
      </w:r>
      <w:r>
        <w:rPr>
          <w:spacing w:val="-5"/>
          <w:sz w:val="28"/>
        </w:rPr>
        <w:t xml:space="preserve"> </w:t>
      </w:r>
      <w:r>
        <w:rPr>
          <w:sz w:val="28"/>
        </w:rPr>
        <w:t>Blinding</w:t>
      </w:r>
      <w:r>
        <w:rPr>
          <w:spacing w:val="-4"/>
          <w:sz w:val="28"/>
        </w:rPr>
        <w:t xml:space="preserve"> </w:t>
      </w:r>
      <w:r>
        <w:rPr>
          <w:sz w:val="28"/>
        </w:rPr>
        <w:t>helps</w:t>
      </w:r>
      <w:r>
        <w:rPr>
          <w:spacing w:val="-7"/>
          <w:sz w:val="28"/>
        </w:rPr>
        <w:t xml:space="preserve"> </w:t>
      </w:r>
      <w:r>
        <w:rPr>
          <w:sz w:val="28"/>
        </w:rPr>
        <w:t>minimize</w:t>
      </w:r>
      <w:r>
        <w:rPr>
          <w:spacing w:val="-2"/>
          <w:sz w:val="28"/>
        </w:rPr>
        <w:t xml:space="preserve"> </w:t>
      </w:r>
      <w:r>
        <w:rPr>
          <w:sz w:val="28"/>
        </w:rPr>
        <w:t>bias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ensures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objectivity</w:t>
      </w:r>
      <w:r>
        <w:rPr>
          <w:spacing w:val="2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trial's</w:t>
      </w:r>
      <w:r>
        <w:rPr>
          <w:spacing w:val="4"/>
          <w:sz w:val="28"/>
        </w:rPr>
        <w:t xml:space="preserve"> </w:t>
      </w:r>
      <w:r>
        <w:rPr>
          <w:sz w:val="28"/>
        </w:rPr>
        <w:t>results.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8"/>
        </w:numPr>
        <w:tabs>
          <w:tab w:val="left" w:pos="874"/>
        </w:tabs>
        <w:spacing w:before="20"/>
        <w:ind w:hanging="275"/>
        <w:rPr>
          <w:sz w:val="28"/>
        </w:rPr>
      </w:pPr>
      <w:r>
        <w:lastRenderedPageBreak/>
        <w:pict>
          <v:shape id="_x0000_s1069" style="position:absolute;left:0;text-align:left;margin-left:24pt;margin-top:24pt;width:564.25pt;height:744.25pt;z-index:-1622374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Informed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Consent:</w:t>
      </w:r>
    </w:p>
    <w:p w:rsidR="003B45F1" w:rsidRDefault="00D271BA">
      <w:pPr>
        <w:pStyle w:val="ListParagraph"/>
        <w:numPr>
          <w:ilvl w:val="0"/>
          <w:numId w:val="32"/>
        </w:numPr>
        <w:tabs>
          <w:tab w:val="left" w:pos="936"/>
        </w:tabs>
        <w:spacing w:before="249" w:line="276" w:lineRule="auto"/>
        <w:ind w:right="443" w:firstLine="187"/>
        <w:rPr>
          <w:sz w:val="28"/>
        </w:rPr>
      </w:pPr>
      <w:r>
        <w:rPr>
          <w:sz w:val="28"/>
        </w:rPr>
        <w:t>Informed consent is an essential ethical requirement in clinical trials. Participants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-8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voluntary,</w:t>
      </w:r>
      <w:r>
        <w:rPr>
          <w:spacing w:val="-7"/>
          <w:sz w:val="28"/>
        </w:rPr>
        <w:t xml:space="preserve"> </w:t>
      </w:r>
      <w:r>
        <w:rPr>
          <w:sz w:val="28"/>
        </w:rPr>
        <w:t>informed</w:t>
      </w:r>
      <w:r>
        <w:rPr>
          <w:spacing w:val="-7"/>
          <w:sz w:val="28"/>
        </w:rPr>
        <w:t xml:space="preserve"> </w:t>
      </w: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after</w:t>
      </w:r>
      <w:r>
        <w:rPr>
          <w:spacing w:val="-6"/>
          <w:sz w:val="28"/>
        </w:rPr>
        <w:t xml:space="preserve"> </w:t>
      </w:r>
      <w:r>
        <w:rPr>
          <w:sz w:val="28"/>
        </w:rPr>
        <w:t>receiving</w:t>
      </w:r>
      <w:r>
        <w:rPr>
          <w:spacing w:val="-2"/>
          <w:sz w:val="28"/>
        </w:rPr>
        <w:t xml:space="preserve"> </w:t>
      </w:r>
      <w:r>
        <w:rPr>
          <w:sz w:val="28"/>
        </w:rPr>
        <w:t>detailed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8"/>
          <w:sz w:val="28"/>
        </w:rPr>
        <w:t xml:space="preserve"> </w:t>
      </w:r>
      <w:r>
        <w:rPr>
          <w:sz w:val="28"/>
        </w:rPr>
        <w:t>about</w:t>
      </w:r>
      <w:r>
        <w:rPr>
          <w:spacing w:val="-60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trial's</w:t>
      </w:r>
      <w:r>
        <w:rPr>
          <w:spacing w:val="-1"/>
          <w:sz w:val="28"/>
        </w:rPr>
        <w:t xml:space="preserve"> </w:t>
      </w:r>
      <w:r>
        <w:rPr>
          <w:sz w:val="28"/>
        </w:rPr>
        <w:t>purpose, procedures, potential</w:t>
      </w:r>
      <w:r>
        <w:rPr>
          <w:spacing w:val="-3"/>
          <w:sz w:val="28"/>
        </w:rPr>
        <w:t xml:space="preserve"> </w:t>
      </w:r>
      <w:r>
        <w:rPr>
          <w:sz w:val="28"/>
        </w:rPr>
        <w:t>risks,</w:t>
      </w:r>
      <w:r>
        <w:rPr>
          <w:spacing w:val="-1"/>
          <w:sz w:val="28"/>
        </w:rPr>
        <w:t xml:space="preserve"> </w:t>
      </w:r>
      <w:r>
        <w:rPr>
          <w:sz w:val="28"/>
        </w:rPr>
        <w:t>benefits,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alternatives.</w:t>
      </w:r>
    </w:p>
    <w:p w:rsidR="003B45F1" w:rsidRDefault="00D271BA">
      <w:pPr>
        <w:pStyle w:val="ListParagraph"/>
        <w:numPr>
          <w:ilvl w:val="0"/>
          <w:numId w:val="32"/>
        </w:numPr>
        <w:tabs>
          <w:tab w:val="left" w:pos="936"/>
        </w:tabs>
        <w:spacing w:before="199" w:line="276" w:lineRule="auto"/>
        <w:ind w:right="450" w:firstLine="187"/>
        <w:rPr>
          <w:sz w:val="28"/>
        </w:rPr>
      </w:pPr>
      <w:r>
        <w:rPr>
          <w:sz w:val="28"/>
        </w:rPr>
        <w:t>Informed consent ensures that participants understand their rights, the potential</w:t>
      </w:r>
      <w:r>
        <w:rPr>
          <w:spacing w:val="1"/>
          <w:sz w:val="28"/>
        </w:rPr>
        <w:t xml:space="preserve"> </w:t>
      </w:r>
      <w:r>
        <w:rPr>
          <w:sz w:val="28"/>
        </w:rPr>
        <w:t>benefits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risks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participation,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freedom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withdraw</w:t>
      </w:r>
      <w:r>
        <w:rPr>
          <w:spacing w:val="-7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trial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60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without</w:t>
      </w:r>
      <w:r>
        <w:rPr>
          <w:spacing w:val="1"/>
          <w:sz w:val="28"/>
        </w:rPr>
        <w:t xml:space="preserve"> </w:t>
      </w:r>
      <w:r>
        <w:rPr>
          <w:sz w:val="28"/>
        </w:rPr>
        <w:t>negative</w:t>
      </w:r>
      <w:r>
        <w:rPr>
          <w:spacing w:val="4"/>
          <w:sz w:val="28"/>
        </w:rPr>
        <w:t xml:space="preserve"> </w:t>
      </w:r>
      <w:r>
        <w:rPr>
          <w:sz w:val="28"/>
        </w:rPr>
        <w:t>consequences.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Collection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Analysis: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1"/>
        </w:numPr>
        <w:tabs>
          <w:tab w:val="left" w:pos="936"/>
        </w:tabs>
        <w:spacing w:line="276" w:lineRule="auto"/>
        <w:ind w:right="239" w:firstLine="187"/>
        <w:rPr>
          <w:sz w:val="28"/>
        </w:rPr>
      </w:pPr>
      <w:r>
        <w:rPr>
          <w:sz w:val="28"/>
        </w:rPr>
        <w:t>Clinical trials collect comprehensive data on participants, including their medical</w:t>
      </w:r>
      <w:r>
        <w:rPr>
          <w:spacing w:val="1"/>
          <w:sz w:val="28"/>
        </w:rPr>
        <w:t xml:space="preserve"> </w:t>
      </w:r>
      <w:r>
        <w:rPr>
          <w:sz w:val="28"/>
        </w:rPr>
        <w:t>history,</w:t>
      </w:r>
      <w:r>
        <w:rPr>
          <w:spacing w:val="-4"/>
          <w:sz w:val="28"/>
        </w:rPr>
        <w:t xml:space="preserve"> </w:t>
      </w:r>
      <w:r>
        <w:rPr>
          <w:sz w:val="28"/>
        </w:rPr>
        <w:t>treatment</w:t>
      </w:r>
      <w:r>
        <w:rPr>
          <w:spacing w:val="-7"/>
          <w:sz w:val="28"/>
        </w:rPr>
        <w:t xml:space="preserve"> </w:t>
      </w:r>
      <w:r>
        <w:rPr>
          <w:sz w:val="28"/>
        </w:rPr>
        <w:t>responses,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relevant</w:t>
      </w:r>
      <w:r>
        <w:rPr>
          <w:spacing w:val="-3"/>
          <w:sz w:val="28"/>
        </w:rPr>
        <w:t xml:space="preserve"> </w:t>
      </w:r>
      <w:r>
        <w:rPr>
          <w:sz w:val="28"/>
        </w:rPr>
        <w:t>parameters</w:t>
      </w:r>
      <w:r>
        <w:rPr>
          <w:spacing w:val="-5"/>
          <w:sz w:val="28"/>
        </w:rPr>
        <w:t xml:space="preserve"> </w:t>
      </w:r>
      <w:r>
        <w:rPr>
          <w:sz w:val="28"/>
        </w:rPr>
        <w:t>specified</w:t>
      </w:r>
      <w:r>
        <w:rPr>
          <w:spacing w:val="-60"/>
          <w:sz w:val="28"/>
        </w:rPr>
        <w:t xml:space="preserve"> </w:t>
      </w:r>
      <w:r>
        <w:rPr>
          <w:sz w:val="28"/>
        </w:rPr>
        <w:t>in the</w:t>
      </w:r>
      <w:r>
        <w:rPr>
          <w:spacing w:val="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protocol.</w:t>
      </w:r>
    </w:p>
    <w:p w:rsidR="003B45F1" w:rsidRDefault="00D271BA">
      <w:pPr>
        <w:pStyle w:val="ListParagraph"/>
        <w:numPr>
          <w:ilvl w:val="0"/>
          <w:numId w:val="31"/>
        </w:numPr>
        <w:tabs>
          <w:tab w:val="left" w:pos="936"/>
        </w:tabs>
        <w:spacing w:before="199" w:line="276" w:lineRule="auto"/>
        <w:ind w:right="469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undergoes</w:t>
      </w:r>
      <w:r>
        <w:rPr>
          <w:spacing w:val="-4"/>
          <w:sz w:val="28"/>
        </w:rPr>
        <w:t xml:space="preserve"> </w:t>
      </w:r>
      <w:r>
        <w:rPr>
          <w:sz w:val="28"/>
        </w:rPr>
        <w:t>rigorous</w:t>
      </w:r>
      <w:r>
        <w:rPr>
          <w:spacing w:val="1"/>
          <w:sz w:val="28"/>
        </w:rPr>
        <w:t xml:space="preserve"> </w:t>
      </w:r>
      <w:r>
        <w:rPr>
          <w:sz w:val="28"/>
        </w:rPr>
        <w:t>analysis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statistical</w:t>
      </w:r>
      <w:r>
        <w:rPr>
          <w:spacing w:val="-7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60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drug's</w:t>
      </w:r>
      <w:r>
        <w:rPr>
          <w:spacing w:val="-1"/>
          <w:sz w:val="28"/>
        </w:rPr>
        <w:t xml:space="preserve"> </w:t>
      </w:r>
      <w:r>
        <w:rPr>
          <w:sz w:val="28"/>
        </w:rPr>
        <w:t>efficacy,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3"/>
          <w:sz w:val="28"/>
        </w:rPr>
        <w:t xml:space="preserve"> </w:t>
      </w:r>
      <w:r>
        <w:rPr>
          <w:sz w:val="28"/>
        </w:rPr>
        <w:t>benefit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1"/>
          <w:sz w:val="28"/>
        </w:rPr>
        <w:t xml:space="preserve"> </w:t>
      </w:r>
      <w:r>
        <w:rPr>
          <w:sz w:val="28"/>
        </w:rPr>
        <w:t>population.</w:t>
      </w:r>
    </w:p>
    <w:p w:rsidR="003B45F1" w:rsidRDefault="00D271BA">
      <w:pPr>
        <w:pStyle w:val="BodyText"/>
        <w:spacing w:before="202"/>
        <w:ind w:left="786"/>
      </w:pPr>
      <w:r>
        <w:rPr>
          <w:w w:val="99"/>
        </w:rPr>
        <w:t>-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41"/>
        </w:rPr>
      </w:pPr>
    </w:p>
    <w:p w:rsidR="003B45F1" w:rsidRDefault="00D271BA">
      <w:pPr>
        <w:pStyle w:val="BodyText"/>
        <w:spacing w:line="276" w:lineRule="auto"/>
        <w:ind w:firstLine="62"/>
      </w:pP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comparing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outcomes,</w:t>
      </w:r>
      <w:r>
        <w:rPr>
          <w:spacing w:val="-8"/>
        </w:rPr>
        <w:t xml:space="preserve"> </w:t>
      </w:r>
      <w:r>
        <w:t>evaluating</w:t>
      </w:r>
      <w:r>
        <w:rPr>
          <w:spacing w:val="-60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generating</w:t>
      </w:r>
      <w:r>
        <w:rPr>
          <w:spacing w:val="2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conclusions.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Oversight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Monitoring:</w:t>
      </w:r>
    </w:p>
    <w:p w:rsidR="003B45F1" w:rsidRDefault="00D271BA">
      <w:pPr>
        <w:pStyle w:val="ListParagraph"/>
        <w:numPr>
          <w:ilvl w:val="0"/>
          <w:numId w:val="30"/>
        </w:numPr>
        <w:tabs>
          <w:tab w:val="left" w:pos="936"/>
        </w:tabs>
        <w:spacing w:before="248" w:line="276" w:lineRule="auto"/>
        <w:ind w:right="273" w:firstLine="187"/>
        <w:rPr>
          <w:sz w:val="28"/>
        </w:rPr>
      </w:pPr>
      <w:r>
        <w:rPr>
          <w:sz w:val="28"/>
        </w:rPr>
        <w:t>Clinical trials are subject to strict regulatory oversight by governmental authorities,</w:t>
      </w:r>
      <w:r>
        <w:rPr>
          <w:spacing w:val="-61"/>
          <w:sz w:val="28"/>
        </w:rPr>
        <w:t xml:space="preserve"> </w:t>
      </w:r>
      <w:r>
        <w:rPr>
          <w:sz w:val="28"/>
        </w:rPr>
        <w:t>such as the FDA in the United States or the EMA in Europe. These regulatory bodies</w:t>
      </w:r>
      <w:r>
        <w:rPr>
          <w:spacing w:val="1"/>
          <w:sz w:val="28"/>
        </w:rPr>
        <w:t xml:space="preserve"> </w:t>
      </w:r>
      <w:r>
        <w:rPr>
          <w:sz w:val="28"/>
        </w:rPr>
        <w:t>review</w:t>
      </w:r>
      <w:r>
        <w:rPr>
          <w:spacing w:val="-3"/>
          <w:sz w:val="28"/>
        </w:rPr>
        <w:t xml:space="preserve"> </w:t>
      </w:r>
      <w:r>
        <w:rPr>
          <w:sz w:val="28"/>
        </w:rPr>
        <w:t>the trial</w:t>
      </w:r>
      <w:r>
        <w:rPr>
          <w:spacing w:val="-3"/>
          <w:sz w:val="28"/>
        </w:rPr>
        <w:t xml:space="preserve"> </w:t>
      </w:r>
      <w:r>
        <w:rPr>
          <w:sz w:val="28"/>
        </w:rPr>
        <w:t>protocols,</w:t>
      </w:r>
      <w:r>
        <w:rPr>
          <w:spacing w:val="-3"/>
          <w:sz w:val="28"/>
        </w:rPr>
        <w:t xml:space="preserve"> </w:t>
      </w:r>
      <w:r>
        <w:rPr>
          <w:sz w:val="28"/>
        </w:rPr>
        <w:t>informed</w:t>
      </w:r>
      <w:r>
        <w:rPr>
          <w:spacing w:val="-6"/>
          <w:sz w:val="28"/>
        </w:rPr>
        <w:t xml:space="preserve"> </w:t>
      </w:r>
      <w:r>
        <w:rPr>
          <w:sz w:val="28"/>
        </w:rPr>
        <w:t>consent</w:t>
      </w:r>
      <w:r>
        <w:rPr>
          <w:spacing w:val="-6"/>
          <w:sz w:val="28"/>
        </w:rPr>
        <w:t xml:space="preserve"> </w:t>
      </w:r>
      <w:r>
        <w:rPr>
          <w:sz w:val="28"/>
        </w:rPr>
        <w:t>forms,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relevant</w:t>
      </w:r>
      <w:r>
        <w:rPr>
          <w:spacing w:val="-2"/>
          <w:sz w:val="28"/>
        </w:rPr>
        <w:t xml:space="preserve"> </w:t>
      </w:r>
      <w:r>
        <w:rPr>
          <w:sz w:val="28"/>
        </w:rPr>
        <w:t>documentation</w:t>
      </w:r>
      <w:r>
        <w:rPr>
          <w:spacing w:val="-60"/>
          <w:sz w:val="28"/>
        </w:rPr>
        <w:t xml:space="preserve"> </w:t>
      </w:r>
      <w:r>
        <w:rPr>
          <w:sz w:val="28"/>
        </w:rPr>
        <w:t>to ensure</w:t>
      </w:r>
      <w:r>
        <w:rPr>
          <w:spacing w:val="4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ethical</w:t>
      </w:r>
      <w:r>
        <w:rPr>
          <w:spacing w:val="-2"/>
          <w:sz w:val="28"/>
        </w:rPr>
        <w:t xml:space="preserve"> </w:t>
      </w:r>
      <w:r>
        <w:rPr>
          <w:sz w:val="28"/>
        </w:rPr>
        <w:t>conduct.</w:t>
      </w:r>
    </w:p>
    <w:p w:rsidR="003B45F1" w:rsidRDefault="00D271BA">
      <w:pPr>
        <w:pStyle w:val="ListParagraph"/>
        <w:numPr>
          <w:ilvl w:val="0"/>
          <w:numId w:val="30"/>
        </w:numPr>
        <w:tabs>
          <w:tab w:val="left" w:pos="936"/>
        </w:tabs>
        <w:spacing w:before="199" w:line="276" w:lineRule="auto"/>
        <w:ind w:right="552" w:firstLine="187"/>
        <w:rPr>
          <w:sz w:val="28"/>
        </w:rPr>
      </w:pPr>
      <w:r>
        <w:rPr>
          <w:sz w:val="28"/>
        </w:rPr>
        <w:t>Independent</w:t>
      </w:r>
      <w:r>
        <w:rPr>
          <w:spacing w:val="-9"/>
          <w:sz w:val="28"/>
        </w:rPr>
        <w:t xml:space="preserve"> </w:t>
      </w:r>
      <w:r>
        <w:rPr>
          <w:sz w:val="28"/>
        </w:rPr>
        <w:t>ethics</w:t>
      </w:r>
      <w:r>
        <w:rPr>
          <w:spacing w:val="-6"/>
          <w:sz w:val="28"/>
        </w:rPr>
        <w:t xml:space="preserve"> </w:t>
      </w:r>
      <w:r>
        <w:rPr>
          <w:sz w:val="28"/>
        </w:rPr>
        <w:t>committees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institutional</w:t>
      </w:r>
      <w:r>
        <w:rPr>
          <w:spacing w:val="-5"/>
          <w:sz w:val="28"/>
        </w:rPr>
        <w:t xml:space="preserve"> </w:t>
      </w: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boards</w:t>
      </w:r>
      <w:r>
        <w:rPr>
          <w:spacing w:val="-6"/>
          <w:sz w:val="28"/>
        </w:rPr>
        <w:t xml:space="preserve"> </w:t>
      </w:r>
      <w:r>
        <w:rPr>
          <w:sz w:val="28"/>
        </w:rPr>
        <w:t>(IRBs)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61"/>
          <w:sz w:val="28"/>
        </w:rPr>
        <w:t xml:space="preserve"> </w:t>
      </w:r>
      <w:r>
        <w:rPr>
          <w:sz w:val="28"/>
        </w:rPr>
        <w:t>oversight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protect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rights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welfare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trial</w:t>
      </w:r>
      <w:r>
        <w:rPr>
          <w:spacing w:val="1"/>
          <w:sz w:val="28"/>
        </w:rPr>
        <w:t xml:space="preserve"> </w:t>
      </w:r>
      <w:r>
        <w:rPr>
          <w:sz w:val="28"/>
        </w:rPr>
        <w:t>participants.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0"/>
        </w:numPr>
        <w:tabs>
          <w:tab w:val="left" w:pos="936"/>
        </w:tabs>
        <w:spacing w:before="20" w:line="276" w:lineRule="auto"/>
        <w:ind w:right="559" w:firstLine="187"/>
        <w:rPr>
          <w:sz w:val="28"/>
        </w:rPr>
      </w:pPr>
      <w:r>
        <w:lastRenderedPageBreak/>
        <w:pict>
          <v:shape id="_x0000_s1068" style="position:absolute;left:0;text-align:left;margin-left:24pt;margin-top:24pt;width:564.25pt;height:744.25pt;z-index:-1622323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Clinical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trials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are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monitored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by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qualified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professionals,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known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as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research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associates (CRAs), who ensure adherence to the protocol, data integrity,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participant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3"/>
          <w:sz w:val="28"/>
        </w:rPr>
        <w:t xml:space="preserve"> </w:t>
      </w:r>
      <w:r w:rsidR="00D271BA">
        <w:rPr>
          <w:sz w:val="28"/>
        </w:rPr>
        <w:t>throughout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4"/>
          <w:sz w:val="28"/>
        </w:rPr>
        <w:t xml:space="preserve"> </w:t>
      </w:r>
      <w:r w:rsidR="00D271BA">
        <w:rPr>
          <w:sz w:val="28"/>
        </w:rPr>
        <w:t>trial.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Reporting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Publication: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9"/>
        </w:numPr>
        <w:tabs>
          <w:tab w:val="left" w:pos="936"/>
        </w:tabs>
        <w:spacing w:line="276" w:lineRule="auto"/>
        <w:ind w:right="339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documented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detailed</w:t>
      </w:r>
      <w:r>
        <w:rPr>
          <w:spacing w:val="-7"/>
          <w:sz w:val="28"/>
        </w:rPr>
        <w:t xml:space="preserve"> </w:t>
      </w:r>
      <w:r>
        <w:rPr>
          <w:sz w:val="28"/>
        </w:rPr>
        <w:t>reports,</w:t>
      </w:r>
      <w:r>
        <w:rPr>
          <w:spacing w:val="-3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the study</w:t>
      </w:r>
      <w:r>
        <w:rPr>
          <w:spacing w:val="-61"/>
          <w:sz w:val="28"/>
        </w:rPr>
        <w:t xml:space="preserve"> </w:t>
      </w:r>
      <w:r>
        <w:rPr>
          <w:sz w:val="28"/>
        </w:rPr>
        <w:t>design, methodology, outcomes, and analysis. These reports are submitted to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4"/>
          <w:sz w:val="28"/>
        </w:rPr>
        <w:t xml:space="preserve"> </w:t>
      </w:r>
      <w:r>
        <w:rPr>
          <w:sz w:val="28"/>
        </w:rPr>
        <w:t>approval</w:t>
      </w:r>
      <w:r>
        <w:rPr>
          <w:spacing w:val="-2"/>
          <w:sz w:val="28"/>
        </w:rPr>
        <w:t xml:space="preserve"> </w:t>
      </w:r>
      <w:r>
        <w:rPr>
          <w:sz w:val="28"/>
        </w:rPr>
        <w:t>process.</w:t>
      </w:r>
    </w:p>
    <w:p w:rsidR="003B45F1" w:rsidRDefault="00D271BA">
      <w:pPr>
        <w:pStyle w:val="ListParagraph"/>
        <w:numPr>
          <w:ilvl w:val="0"/>
          <w:numId w:val="29"/>
        </w:numPr>
        <w:tabs>
          <w:tab w:val="left" w:pos="936"/>
        </w:tabs>
        <w:spacing w:before="198" w:line="276" w:lineRule="auto"/>
        <w:ind w:right="644" w:firstLine="187"/>
        <w:rPr>
          <w:sz w:val="28"/>
        </w:rPr>
      </w:pPr>
      <w:r>
        <w:rPr>
          <w:sz w:val="28"/>
        </w:rPr>
        <w:t>Positive or significant trial results are typically published in scientific journals,</w:t>
      </w:r>
      <w:r>
        <w:rPr>
          <w:spacing w:val="1"/>
          <w:sz w:val="28"/>
        </w:rPr>
        <w:t xml:space="preserve"> </w:t>
      </w:r>
      <w:r>
        <w:rPr>
          <w:sz w:val="28"/>
        </w:rPr>
        <w:t>contributing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 medical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>knowledge</w:t>
      </w:r>
      <w:r>
        <w:rPr>
          <w:spacing w:val="-4"/>
          <w:sz w:val="28"/>
        </w:rPr>
        <w:t xml:space="preserve"> </w:t>
      </w:r>
      <w:r>
        <w:rPr>
          <w:sz w:val="28"/>
        </w:rPr>
        <w:t>base.</w:t>
      </w:r>
      <w:r>
        <w:rPr>
          <w:spacing w:val="-3"/>
          <w:sz w:val="28"/>
        </w:rPr>
        <w:t xml:space="preserve"> </w:t>
      </w:r>
      <w:r>
        <w:rPr>
          <w:sz w:val="28"/>
        </w:rPr>
        <w:t>Publication</w:t>
      </w:r>
      <w:r>
        <w:rPr>
          <w:spacing w:val="-7"/>
          <w:sz w:val="28"/>
        </w:rPr>
        <w:t xml:space="preserve"> </w:t>
      </w:r>
      <w:r>
        <w:rPr>
          <w:sz w:val="28"/>
        </w:rPr>
        <w:t>allows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60"/>
          <w:sz w:val="28"/>
        </w:rPr>
        <w:t xml:space="preserve"> </w:t>
      </w:r>
      <w:r>
        <w:rPr>
          <w:sz w:val="28"/>
        </w:rPr>
        <w:t>researchers and healthcare professionals to evaluate the findings and incorporate</w:t>
      </w:r>
      <w:r>
        <w:rPr>
          <w:spacing w:val="1"/>
          <w:sz w:val="28"/>
        </w:rPr>
        <w:t xml:space="preserve"> </w:t>
      </w:r>
      <w:r>
        <w:rPr>
          <w:sz w:val="28"/>
        </w:rPr>
        <w:t>them</w:t>
      </w:r>
      <w:r>
        <w:rPr>
          <w:spacing w:val="-3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practice.</w:t>
      </w:r>
    </w:p>
    <w:p w:rsidR="003B45F1" w:rsidRDefault="00D271BA">
      <w:pPr>
        <w:pStyle w:val="BodyText"/>
        <w:spacing w:before="200" w:after="3" w:line="276" w:lineRule="auto"/>
      </w:pPr>
      <w:r>
        <w:t>Clinical trials are critical in advancing medical knowledge, evaluating new treatments,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rigorous</w:t>
      </w:r>
      <w:r>
        <w:rPr>
          <w:spacing w:val="-5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ethical guidelines to ensure participant safety, data integrity, and reliable conclusions.</w:t>
      </w:r>
      <w:r>
        <w:rPr>
          <w:spacing w:val="1"/>
        </w:rPr>
        <w:t xml:space="preserve"> </w:t>
      </w:r>
      <w:r>
        <w:t>The information obtained from clinical trials forms the basis for regulatory decisions</w:t>
      </w:r>
      <w:r>
        <w:rPr>
          <w:spacing w:val="1"/>
        </w:rPr>
        <w:t xml:space="preserve"> </w:t>
      </w:r>
      <w:r>
        <w:t>regarding drug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 treatments.</w:t>
      </w:r>
    </w:p>
    <w:p w:rsidR="003B45F1" w:rsidRDefault="00D271BA">
      <w:pPr>
        <w:pStyle w:val="BodyText"/>
        <w:ind w:left="63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6285756" cy="2885503"/>
            <wp:effectExtent l="0" t="0" r="0" b="0"/>
            <wp:docPr id="9" name="image6.jpeg" descr="Phases-of-Clinical-Tri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56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F1" w:rsidRDefault="003B45F1">
      <w:pPr>
        <w:rPr>
          <w:sz w:val="20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1637" w:right="0"/>
        <w:jc w:val="left"/>
        <w:rPr>
          <w:color w:val="4F81BC"/>
          <w:u w:val="thick" w:color="4F81BC"/>
        </w:rPr>
      </w:pPr>
      <w:r>
        <w:lastRenderedPageBreak/>
        <w:pict>
          <v:shape id="_x0000_s1067" style="position:absolute;left:0;text-align:left;margin-left:24pt;margin-top:24pt;width:564.25pt;height:744.25pt;z-index:-1622272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0" w:name="NEW_DRUG_APPLICATION_APPROVAL"/>
      <w:bookmarkEnd w:id="10"/>
      <w:r w:rsidR="00D271BA">
        <w:rPr>
          <w:color w:val="4F81BC"/>
          <w:u w:val="thick" w:color="4F81BC"/>
        </w:rPr>
        <w:t>NEW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APPLICATION</w:t>
      </w:r>
      <w:r w:rsidR="00D271BA">
        <w:rPr>
          <w:color w:val="4F81BC"/>
          <w:spacing w:val="-4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APPROVAL</w:t>
      </w:r>
    </w:p>
    <w:p w:rsidR="00642349" w:rsidRDefault="00642349">
      <w:pPr>
        <w:pStyle w:val="Heading1"/>
        <w:ind w:left="1637" w:right="0"/>
        <w:jc w:val="left"/>
        <w:rPr>
          <w:u w:val="none"/>
        </w:rPr>
      </w:pPr>
    </w:p>
    <w:p w:rsidR="003B45F1" w:rsidRDefault="00D271BA">
      <w:pPr>
        <w:pStyle w:val="BodyText"/>
        <w:spacing w:before="62" w:line="276" w:lineRule="auto"/>
        <w:ind w:right="199"/>
      </w:pPr>
      <w:r>
        <w:t>A New Drug Application (NDA) is a comprehensive regulatory submission made to the</w:t>
      </w:r>
      <w:r>
        <w:rPr>
          <w:spacing w:val="1"/>
        </w:rPr>
        <w:t xml:space="preserve"> </w:t>
      </w:r>
      <w:r>
        <w:t>appropriate regulatory</w:t>
      </w:r>
      <w:r>
        <w:rPr>
          <w:spacing w:val="-5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(FDA)</w:t>
      </w:r>
      <w:r>
        <w:rPr>
          <w:spacing w:val="-60"/>
        </w:rPr>
        <w:t xml:space="preserve"> </w:t>
      </w:r>
      <w:r>
        <w:t>in the United States or the European Medicines Agency (EMA) in Europe. The NDA</w:t>
      </w:r>
      <w:r>
        <w:rPr>
          <w:spacing w:val="1"/>
        </w:rPr>
        <w:t xml:space="preserve"> </w:t>
      </w:r>
      <w:r>
        <w:t>represents the culmination of the drug development process and contains extensive</w:t>
      </w:r>
      <w:r>
        <w:rPr>
          <w:spacing w:val="1"/>
        </w:rPr>
        <w:t xml:space="preserve"> </w:t>
      </w:r>
      <w:r>
        <w:t>data and information about a new drug candidate to seek regulatory approval for its</w:t>
      </w:r>
      <w:r>
        <w:rPr>
          <w:spacing w:val="1"/>
        </w:rPr>
        <w:t xml:space="preserve"> </w:t>
      </w:r>
      <w:r>
        <w:t>marketing and commercialization. Here is a detailed exploration of the components</w:t>
      </w:r>
      <w:r>
        <w:rPr>
          <w:spacing w:val="1"/>
        </w:rPr>
        <w:t xml:space="preserve"> </w:t>
      </w:r>
      <w:r>
        <w:t>and importance</w:t>
      </w:r>
      <w:r>
        <w:rPr>
          <w:spacing w:val="-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Application: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201"/>
        <w:ind w:hanging="275"/>
        <w:rPr>
          <w:sz w:val="28"/>
        </w:rPr>
      </w:pPr>
      <w:r>
        <w:rPr>
          <w:sz w:val="28"/>
        </w:rPr>
        <w:t>Cover</w:t>
      </w:r>
      <w:r>
        <w:rPr>
          <w:spacing w:val="-2"/>
          <w:sz w:val="28"/>
        </w:rPr>
        <w:t xml:space="preserve"> </w:t>
      </w:r>
      <w:r>
        <w:rPr>
          <w:sz w:val="28"/>
        </w:rPr>
        <w:t>Letter:</w:t>
      </w:r>
    </w:p>
    <w:p w:rsidR="003B45F1" w:rsidRDefault="00D271BA">
      <w:pPr>
        <w:pStyle w:val="BodyText"/>
        <w:spacing w:before="249" w:line="276" w:lineRule="auto"/>
        <w:ind w:right="438"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cover letter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submission,</w:t>
      </w:r>
      <w:r>
        <w:rPr>
          <w:spacing w:val="-60"/>
        </w:rPr>
        <w:t xml:space="preserve"> </w:t>
      </w:r>
      <w:r>
        <w:t>including the purpose of the application, a summary of the drug candidate, and a</w:t>
      </w:r>
      <w:r>
        <w:rPr>
          <w:spacing w:val="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marketing.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Table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Contents: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NDA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easy</w:t>
      </w:r>
      <w:r>
        <w:rPr>
          <w:spacing w:val="-60"/>
        </w:rPr>
        <w:t xml:space="preserve"> </w:t>
      </w:r>
      <w:r>
        <w:t>reference.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198"/>
        <w:ind w:hanging="275"/>
        <w:rPr>
          <w:sz w:val="28"/>
        </w:rPr>
      </w:pPr>
      <w:r>
        <w:rPr>
          <w:sz w:val="28"/>
        </w:rPr>
        <w:t>Summary: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candidate,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its</w:t>
      </w:r>
      <w:r>
        <w:rPr>
          <w:spacing w:val="-60"/>
        </w:rPr>
        <w:t xml:space="preserve"> </w:t>
      </w:r>
      <w:r>
        <w:t>chemical and pharmaceutical properties, proposed indications, dosage forms, and</w:t>
      </w:r>
      <w:r>
        <w:rPr>
          <w:spacing w:val="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information.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Chemistry,</w:t>
      </w:r>
      <w:r>
        <w:rPr>
          <w:spacing w:val="-8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Control</w:t>
      </w:r>
      <w:r>
        <w:rPr>
          <w:spacing w:val="-7"/>
          <w:sz w:val="28"/>
        </w:rPr>
        <w:t xml:space="preserve"> </w:t>
      </w:r>
      <w:r>
        <w:rPr>
          <w:sz w:val="28"/>
        </w:rPr>
        <w:t>(CMC)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Information:</w:t>
      </w:r>
    </w:p>
    <w:p w:rsidR="003B45F1" w:rsidRDefault="00D271BA">
      <w:pPr>
        <w:pStyle w:val="ListParagraph"/>
        <w:numPr>
          <w:ilvl w:val="0"/>
          <w:numId w:val="27"/>
        </w:numPr>
        <w:tabs>
          <w:tab w:val="left" w:pos="936"/>
        </w:tabs>
        <w:spacing w:before="248" w:line="276" w:lineRule="auto"/>
        <w:ind w:right="238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CMC</w:t>
      </w:r>
      <w:r>
        <w:rPr>
          <w:spacing w:val="-5"/>
          <w:sz w:val="28"/>
        </w:rPr>
        <w:t xml:space="preserve"> </w:t>
      </w:r>
      <w:r>
        <w:rPr>
          <w:sz w:val="28"/>
        </w:rPr>
        <w:t>section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focuses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candidate's manufacturing</w:t>
      </w:r>
      <w:r>
        <w:rPr>
          <w:spacing w:val="-3"/>
          <w:sz w:val="28"/>
        </w:rPr>
        <w:t xml:space="preserve"> </w:t>
      </w:r>
      <w:r>
        <w:rPr>
          <w:sz w:val="28"/>
        </w:rPr>
        <w:t>details,</w:t>
      </w:r>
      <w:r>
        <w:rPr>
          <w:spacing w:val="-60"/>
          <w:sz w:val="28"/>
        </w:rPr>
        <w:t xml:space="preserve"> </w:t>
      </w:r>
      <w:r>
        <w:rPr>
          <w:sz w:val="28"/>
        </w:rPr>
        <w:t>quality control procedures, and stability data. It provides detailed information about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drug's</w:t>
      </w:r>
      <w:r>
        <w:rPr>
          <w:spacing w:val="-2"/>
          <w:sz w:val="28"/>
        </w:rPr>
        <w:t xml:space="preserve"> </w:t>
      </w:r>
      <w:r>
        <w:rPr>
          <w:sz w:val="28"/>
        </w:rPr>
        <w:t>composition,</w:t>
      </w:r>
      <w:r>
        <w:rPr>
          <w:spacing w:val="-5"/>
          <w:sz w:val="28"/>
        </w:rPr>
        <w:t xml:space="preserve"> </w:t>
      </w:r>
      <w:r>
        <w:rPr>
          <w:sz w:val="28"/>
        </w:rPr>
        <w:t>formulation,</w:t>
      </w:r>
      <w:r>
        <w:rPr>
          <w:spacing w:val="-1"/>
          <w:sz w:val="28"/>
        </w:rPr>
        <w:t xml:space="preserve"> </w:t>
      </w:r>
      <w:r>
        <w:rPr>
          <w:sz w:val="28"/>
        </w:rPr>
        <w:t>manufacturing process,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packaging.</w:t>
      </w:r>
    </w:p>
    <w:p w:rsidR="003B45F1" w:rsidRDefault="00D271BA">
      <w:pPr>
        <w:pStyle w:val="ListParagraph"/>
        <w:numPr>
          <w:ilvl w:val="0"/>
          <w:numId w:val="27"/>
        </w:numPr>
        <w:tabs>
          <w:tab w:val="left" w:pos="936"/>
        </w:tabs>
        <w:spacing w:before="204" w:line="276" w:lineRule="auto"/>
        <w:ind w:right="1709" w:firstLine="187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stability,</w:t>
      </w:r>
      <w:r>
        <w:rPr>
          <w:spacing w:val="-6"/>
          <w:sz w:val="28"/>
        </w:rPr>
        <w:t xml:space="preserve"> </w:t>
      </w:r>
      <w:r>
        <w:rPr>
          <w:sz w:val="28"/>
        </w:rPr>
        <w:t>impurity</w:t>
      </w:r>
      <w:r>
        <w:rPr>
          <w:spacing w:val="-5"/>
          <w:sz w:val="28"/>
        </w:rPr>
        <w:t xml:space="preserve"> </w:t>
      </w:r>
      <w:r>
        <w:rPr>
          <w:sz w:val="28"/>
        </w:rPr>
        <w:t>profiles,</w:t>
      </w:r>
      <w:r>
        <w:rPr>
          <w:spacing w:val="-60"/>
          <w:sz w:val="28"/>
        </w:rPr>
        <w:t xml:space="preserve"> </w:t>
      </w:r>
      <w:r>
        <w:rPr>
          <w:sz w:val="28"/>
        </w:rPr>
        <w:t>specifications,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methods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analysis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1"/>
          <w:sz w:val="28"/>
        </w:rPr>
        <w:t xml:space="preserve"> </w:t>
      </w:r>
      <w:r>
        <w:rPr>
          <w:sz w:val="28"/>
        </w:rPr>
        <w:t>consistent quality.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28"/>
        </w:numPr>
        <w:tabs>
          <w:tab w:val="left" w:pos="874"/>
        </w:tabs>
        <w:spacing w:before="20"/>
        <w:ind w:hanging="275"/>
        <w:rPr>
          <w:sz w:val="28"/>
        </w:rPr>
      </w:pPr>
      <w:r>
        <w:lastRenderedPageBreak/>
        <w:pict>
          <v:shape id="_x0000_s1066" style="position:absolute;left:0;text-align:left;margin-left:24pt;margin-top:24pt;width:564.25pt;height:744.25pt;z-index:-1622220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Nonclinical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Studies:</w:t>
      </w:r>
    </w:p>
    <w:p w:rsidR="003B45F1" w:rsidRDefault="00D271BA">
      <w:pPr>
        <w:pStyle w:val="ListParagraph"/>
        <w:numPr>
          <w:ilvl w:val="0"/>
          <w:numId w:val="26"/>
        </w:numPr>
        <w:tabs>
          <w:tab w:val="left" w:pos="936"/>
        </w:tabs>
        <w:spacing w:before="249" w:line="276" w:lineRule="auto"/>
        <w:ind w:right="520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4"/>
          <w:sz w:val="28"/>
        </w:rPr>
        <w:t xml:space="preserve"> </w:t>
      </w:r>
      <w:r>
        <w:rPr>
          <w:sz w:val="28"/>
        </w:rPr>
        <w:t>includes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summary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nonclinical</w:t>
      </w:r>
      <w:r>
        <w:rPr>
          <w:spacing w:val="-7"/>
          <w:sz w:val="28"/>
        </w:rPr>
        <w:t xml:space="preserve"> </w:t>
      </w:r>
      <w:r>
        <w:rPr>
          <w:sz w:val="28"/>
        </w:rPr>
        <w:t>(preclinical)</w:t>
      </w:r>
      <w:r>
        <w:rPr>
          <w:spacing w:val="-3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conducted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drug candidate. This section provides data on the compound's pharmacology,</w:t>
      </w:r>
      <w:r>
        <w:rPr>
          <w:spacing w:val="1"/>
          <w:sz w:val="28"/>
        </w:rPr>
        <w:t xml:space="preserve"> </w:t>
      </w:r>
      <w:r>
        <w:rPr>
          <w:sz w:val="28"/>
        </w:rPr>
        <w:t>toxicology, pharmacokinetics, and any potential adverse effects observed in animal</w:t>
      </w:r>
      <w:r>
        <w:rPr>
          <w:spacing w:val="1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26"/>
        </w:numPr>
        <w:tabs>
          <w:tab w:val="left" w:pos="936"/>
        </w:tabs>
        <w:spacing w:before="199" w:line="276" w:lineRule="auto"/>
        <w:ind w:right="1474" w:firstLine="187"/>
        <w:rPr>
          <w:sz w:val="28"/>
        </w:rPr>
      </w:pPr>
      <w:r>
        <w:rPr>
          <w:sz w:val="28"/>
        </w:rPr>
        <w:t>Nonclinical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aims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8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profile,</w:t>
      </w:r>
      <w:r>
        <w:rPr>
          <w:spacing w:val="-61"/>
          <w:sz w:val="28"/>
        </w:rPr>
        <w:t xml:space="preserve"> </w:t>
      </w:r>
      <w:r>
        <w:rPr>
          <w:sz w:val="28"/>
        </w:rPr>
        <w:t>mechanism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action,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supporting</w:t>
      </w:r>
      <w:r>
        <w:rPr>
          <w:spacing w:val="-3"/>
          <w:sz w:val="28"/>
        </w:rPr>
        <w:t xml:space="preserve"> </w:t>
      </w:r>
      <w:r>
        <w:rPr>
          <w:sz w:val="28"/>
        </w:rPr>
        <w:t>evidence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therapeutic</w:t>
      </w:r>
      <w:r>
        <w:rPr>
          <w:spacing w:val="4"/>
          <w:sz w:val="28"/>
        </w:rPr>
        <w:t xml:space="preserve"> </w:t>
      </w:r>
      <w:r>
        <w:rPr>
          <w:sz w:val="28"/>
        </w:rPr>
        <w:t>use.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5"/>
        </w:numPr>
        <w:tabs>
          <w:tab w:val="left" w:pos="936"/>
        </w:tabs>
        <w:spacing w:line="276" w:lineRule="auto"/>
        <w:ind w:right="553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4"/>
          <w:sz w:val="28"/>
        </w:rPr>
        <w:t xml:space="preserve"> </w:t>
      </w:r>
      <w:r>
        <w:rPr>
          <w:sz w:val="28"/>
        </w:rPr>
        <w:t>presents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results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conducted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candidate.</w:t>
      </w:r>
      <w:r>
        <w:rPr>
          <w:spacing w:val="-60"/>
          <w:sz w:val="28"/>
        </w:rPr>
        <w:t xml:space="preserve"> </w:t>
      </w:r>
      <w:r>
        <w:rPr>
          <w:sz w:val="28"/>
        </w:rPr>
        <w:t>This section includes information on the study design, patient population, efficacy</w:t>
      </w:r>
      <w:r>
        <w:rPr>
          <w:spacing w:val="1"/>
          <w:sz w:val="28"/>
        </w:rPr>
        <w:t xml:space="preserve"> </w:t>
      </w:r>
      <w:r>
        <w:rPr>
          <w:sz w:val="28"/>
        </w:rPr>
        <w:t>outcomes, safety</w:t>
      </w:r>
      <w:r>
        <w:rPr>
          <w:spacing w:val="2"/>
          <w:sz w:val="28"/>
        </w:rPr>
        <w:t xml:space="preserve"> </w:t>
      </w:r>
      <w:r>
        <w:rPr>
          <w:sz w:val="28"/>
        </w:rPr>
        <w:t>data,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statistical</w:t>
      </w:r>
      <w:r>
        <w:rPr>
          <w:spacing w:val="2"/>
          <w:sz w:val="28"/>
        </w:rPr>
        <w:t xml:space="preserve"> </w:t>
      </w:r>
      <w:r>
        <w:rPr>
          <w:sz w:val="28"/>
        </w:rPr>
        <w:t>analysis.</w:t>
      </w:r>
    </w:p>
    <w:p w:rsidR="003B45F1" w:rsidRDefault="00D271BA">
      <w:pPr>
        <w:pStyle w:val="ListParagraph"/>
        <w:numPr>
          <w:ilvl w:val="0"/>
          <w:numId w:val="25"/>
        </w:numPr>
        <w:tabs>
          <w:tab w:val="left" w:pos="936"/>
        </w:tabs>
        <w:spacing w:before="199" w:line="276" w:lineRule="auto"/>
        <w:ind w:right="692" w:firstLine="187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5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7"/>
          <w:sz w:val="28"/>
        </w:rPr>
        <w:t xml:space="preserve"> </w:t>
      </w:r>
      <w:r>
        <w:rPr>
          <w:sz w:val="28"/>
        </w:rPr>
        <w:t>profile,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support the</w:t>
      </w:r>
      <w:r>
        <w:rPr>
          <w:spacing w:val="2"/>
          <w:sz w:val="28"/>
        </w:rPr>
        <w:t xml:space="preserve"> </w:t>
      </w:r>
      <w:r>
        <w:rPr>
          <w:sz w:val="28"/>
        </w:rPr>
        <w:t>proposed</w:t>
      </w:r>
      <w:r>
        <w:rPr>
          <w:spacing w:val="-5"/>
          <w:sz w:val="28"/>
        </w:rPr>
        <w:t xml:space="preserve"> </w:t>
      </w:r>
      <w:r>
        <w:rPr>
          <w:sz w:val="28"/>
        </w:rPr>
        <w:t>indications, dosages,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administration routes.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4"/>
        </w:numPr>
        <w:tabs>
          <w:tab w:val="left" w:pos="936"/>
        </w:tabs>
        <w:spacing w:line="276" w:lineRule="auto"/>
        <w:ind w:right="290" w:firstLine="187"/>
        <w:rPr>
          <w:sz w:val="28"/>
        </w:rPr>
      </w:pPr>
      <w:r>
        <w:rPr>
          <w:sz w:val="28"/>
        </w:rPr>
        <w:t>The NDA provides detailed safety information, including data from preclinical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studies,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4"/>
          <w:sz w:val="28"/>
        </w:rPr>
        <w:t xml:space="preserve"> </w:t>
      </w:r>
      <w:r>
        <w:rPr>
          <w:sz w:val="28"/>
        </w:rPr>
        <w:t>highlights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60"/>
          <w:sz w:val="28"/>
        </w:rPr>
        <w:t xml:space="preserve"> </w:t>
      </w:r>
      <w:r>
        <w:rPr>
          <w:sz w:val="28"/>
        </w:rPr>
        <w:t>candidate's safety profile, potential risks, adverse events, and any specific patient</w:t>
      </w:r>
      <w:r>
        <w:rPr>
          <w:spacing w:val="1"/>
          <w:sz w:val="28"/>
        </w:rPr>
        <w:t xml:space="preserve"> </w:t>
      </w:r>
      <w:r>
        <w:rPr>
          <w:sz w:val="28"/>
        </w:rPr>
        <w:t>populations</w:t>
      </w:r>
      <w:r>
        <w:rPr>
          <w:spacing w:val="3"/>
          <w:sz w:val="28"/>
        </w:rPr>
        <w:t xml:space="preserve"> </w:t>
      </w:r>
      <w:r>
        <w:rPr>
          <w:sz w:val="28"/>
        </w:rPr>
        <w:t>that may</w:t>
      </w:r>
      <w:r>
        <w:rPr>
          <w:spacing w:val="1"/>
          <w:sz w:val="28"/>
        </w:rPr>
        <w:t xml:space="preserve"> </w:t>
      </w:r>
      <w:r>
        <w:rPr>
          <w:sz w:val="28"/>
        </w:rPr>
        <w:t>require</w:t>
      </w:r>
      <w:r>
        <w:rPr>
          <w:spacing w:val="-1"/>
          <w:sz w:val="28"/>
        </w:rPr>
        <w:t xml:space="preserve"> </w:t>
      </w:r>
      <w:r>
        <w:rPr>
          <w:sz w:val="28"/>
        </w:rPr>
        <w:t>special</w:t>
      </w:r>
      <w:r>
        <w:rPr>
          <w:spacing w:val="-3"/>
          <w:sz w:val="28"/>
        </w:rPr>
        <w:t xml:space="preserve"> </w:t>
      </w:r>
      <w:r>
        <w:rPr>
          <w:sz w:val="28"/>
        </w:rPr>
        <w:t>considerations.</w:t>
      </w:r>
    </w:p>
    <w:p w:rsidR="003B45F1" w:rsidRDefault="00D271BA">
      <w:pPr>
        <w:pStyle w:val="ListParagraph"/>
        <w:numPr>
          <w:ilvl w:val="0"/>
          <w:numId w:val="24"/>
        </w:numPr>
        <w:tabs>
          <w:tab w:val="left" w:pos="936"/>
        </w:tabs>
        <w:spacing w:before="200" w:line="276" w:lineRule="auto"/>
        <w:ind w:right="1386" w:firstLine="187"/>
        <w:rPr>
          <w:sz w:val="28"/>
        </w:rPr>
      </w:pPr>
      <w:r>
        <w:rPr>
          <w:sz w:val="28"/>
        </w:rPr>
        <w:t>Safety data also include information on drug-drug interactions, drug-food</w:t>
      </w:r>
      <w:r>
        <w:rPr>
          <w:spacing w:val="-61"/>
          <w:sz w:val="28"/>
        </w:rPr>
        <w:t xml:space="preserve"> </w:t>
      </w:r>
      <w:r>
        <w:rPr>
          <w:sz w:val="28"/>
        </w:rPr>
        <w:t>interactions,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risks</w:t>
      </w:r>
      <w:r>
        <w:rPr>
          <w:spacing w:val="-1"/>
          <w:sz w:val="28"/>
        </w:rPr>
        <w:t xml:space="preserve"> </w:t>
      </w:r>
      <w:r>
        <w:rPr>
          <w:sz w:val="28"/>
        </w:rPr>
        <w:t>associated</w:t>
      </w:r>
      <w:r>
        <w:rPr>
          <w:spacing w:val="5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long-term use.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2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Proposed</w:t>
      </w:r>
      <w:r>
        <w:rPr>
          <w:spacing w:val="-7"/>
          <w:sz w:val="28"/>
        </w:rPr>
        <w:t xml:space="preserve"> </w:t>
      </w:r>
      <w:r>
        <w:rPr>
          <w:sz w:val="28"/>
        </w:rPr>
        <w:t>Labeling:</w:t>
      </w:r>
    </w:p>
    <w:p w:rsidR="003B45F1" w:rsidRDefault="00D271BA">
      <w:pPr>
        <w:pStyle w:val="ListParagraph"/>
        <w:numPr>
          <w:ilvl w:val="0"/>
          <w:numId w:val="23"/>
        </w:numPr>
        <w:tabs>
          <w:tab w:val="left" w:pos="936"/>
        </w:tabs>
        <w:spacing w:before="248" w:line="276" w:lineRule="auto"/>
        <w:ind w:right="462" w:firstLine="187"/>
        <w:rPr>
          <w:sz w:val="28"/>
        </w:rPr>
      </w:pPr>
      <w:r>
        <w:rPr>
          <w:sz w:val="28"/>
        </w:rPr>
        <w:t>The NDA includes the proposed labeling information for the drug candidate. This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package</w:t>
      </w:r>
      <w:r>
        <w:rPr>
          <w:spacing w:val="-1"/>
          <w:sz w:val="28"/>
        </w:rPr>
        <w:t xml:space="preserve"> </w:t>
      </w:r>
      <w:r>
        <w:rPr>
          <w:sz w:val="28"/>
        </w:rPr>
        <w:t>insert,</w:t>
      </w:r>
      <w:r>
        <w:rPr>
          <w:spacing w:val="-4"/>
          <w:sz w:val="28"/>
        </w:rPr>
        <w:t xml:space="preserve"> </w:t>
      </w:r>
      <w:r>
        <w:rPr>
          <w:sz w:val="28"/>
        </w:rPr>
        <w:t>prescribing</w:t>
      </w:r>
      <w:r>
        <w:rPr>
          <w:spacing w:val="-6"/>
          <w:sz w:val="28"/>
        </w:rPr>
        <w:t xml:space="preserve"> </w:t>
      </w:r>
      <w:r>
        <w:rPr>
          <w:sz w:val="28"/>
        </w:rPr>
        <w:t>information,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leaflet,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other</w:t>
      </w:r>
      <w:r>
        <w:rPr>
          <w:spacing w:val="2"/>
          <w:sz w:val="28"/>
        </w:rPr>
        <w:t xml:space="preserve"> </w:t>
      </w:r>
      <w:r>
        <w:rPr>
          <w:sz w:val="28"/>
        </w:rPr>
        <w:t>labeling</w:t>
      </w:r>
      <w:r>
        <w:rPr>
          <w:spacing w:val="2"/>
          <w:sz w:val="28"/>
        </w:rPr>
        <w:t xml:space="preserve"> </w:t>
      </w:r>
      <w:r>
        <w:rPr>
          <w:sz w:val="28"/>
        </w:rPr>
        <w:t>components.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23"/>
        </w:numPr>
        <w:tabs>
          <w:tab w:val="left" w:pos="936"/>
        </w:tabs>
        <w:spacing w:before="20" w:line="276" w:lineRule="auto"/>
        <w:ind w:right="471" w:firstLine="187"/>
        <w:rPr>
          <w:sz w:val="28"/>
        </w:rPr>
      </w:pPr>
      <w:r>
        <w:lastRenderedPageBreak/>
        <w:pict>
          <v:shape id="_x0000_s1065" style="position:absolute;left:0;text-align:left;margin-left:24pt;margin-top:24pt;width:564.25pt;height:744.25pt;z-index:-1622169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The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labeling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provides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essential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information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healthcare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professionals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patients, including indications, dosage and administration instructions,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contraindications,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warnings,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precautions,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adverse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reactions,</w:t>
      </w:r>
      <w:r w:rsidR="00D271BA">
        <w:rPr>
          <w:spacing w:val="-10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storage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conditions.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Benefit-Risk</w:t>
      </w:r>
      <w:r>
        <w:rPr>
          <w:spacing w:val="-7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2"/>
        </w:numPr>
        <w:tabs>
          <w:tab w:val="left" w:pos="936"/>
        </w:tabs>
        <w:spacing w:line="276" w:lineRule="auto"/>
        <w:ind w:right="198" w:firstLine="187"/>
        <w:rPr>
          <w:sz w:val="28"/>
        </w:rPr>
      </w:pPr>
      <w:r>
        <w:rPr>
          <w:sz w:val="28"/>
        </w:rPr>
        <w:t>The NDA includes a thorough benefit-risk assessment that summarizes the overall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benefit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 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</w:t>
      </w:r>
      <w:r>
        <w:rPr>
          <w:spacing w:val="-5"/>
          <w:sz w:val="28"/>
        </w:rPr>
        <w:t xml:space="preserve"> </w:t>
      </w:r>
      <w:r>
        <w:rPr>
          <w:sz w:val="28"/>
        </w:rPr>
        <w:t>compared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risks.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60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available</w:t>
      </w:r>
      <w:r>
        <w:rPr>
          <w:spacing w:val="3"/>
          <w:sz w:val="28"/>
        </w:rPr>
        <w:t xml:space="preserve"> </w:t>
      </w:r>
      <w:r>
        <w:rPr>
          <w:sz w:val="28"/>
        </w:rPr>
        <w:t>data</w:t>
      </w:r>
      <w:r>
        <w:rPr>
          <w:spacing w:val="4"/>
          <w:sz w:val="28"/>
        </w:rPr>
        <w:t xml:space="preserve"> </w:t>
      </w:r>
      <w:r>
        <w:rPr>
          <w:sz w:val="28"/>
        </w:rPr>
        <w:t>from nonclinical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22"/>
        </w:numPr>
        <w:tabs>
          <w:tab w:val="left" w:pos="936"/>
        </w:tabs>
        <w:spacing w:before="198" w:line="276" w:lineRule="auto"/>
        <w:ind w:right="235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benefit-risk</w:t>
      </w:r>
      <w:r>
        <w:rPr>
          <w:spacing w:val="-8"/>
          <w:sz w:val="28"/>
        </w:rPr>
        <w:t xml:space="preserve"> </w:t>
      </w:r>
      <w:r>
        <w:rPr>
          <w:sz w:val="28"/>
        </w:rPr>
        <w:t>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critical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determining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4"/>
          <w:sz w:val="28"/>
        </w:rPr>
        <w:t xml:space="preserve"> </w:t>
      </w:r>
      <w:r>
        <w:rPr>
          <w:sz w:val="28"/>
        </w:rPr>
        <w:t>suitability</w:t>
      </w:r>
      <w:r>
        <w:rPr>
          <w:spacing w:val="-6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approval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commercialization.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1013"/>
        </w:tabs>
        <w:ind w:left="1012" w:hanging="414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Commitments: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249"/>
      </w:pPr>
      <w:r>
        <w:t>-</w:t>
      </w:r>
      <w:r>
        <w:rPr>
          <w:spacing w:val="-4"/>
        </w:rPr>
        <w:t xml:space="preserve"> </w:t>
      </w:r>
      <w:r>
        <w:t>The NDA</w:t>
      </w:r>
      <w:r>
        <w:rPr>
          <w:spacing w:val="-3"/>
        </w:rPr>
        <w:t xml:space="preserve"> </w:t>
      </w:r>
      <w:r>
        <w:t>may include post-marketing</w:t>
      </w:r>
      <w:r>
        <w:rPr>
          <w:spacing w:val="-6"/>
        </w:rPr>
        <w:t xml:space="preserve"> </w:t>
      </w:r>
      <w:r>
        <w:t>commitments,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surveillance requirements, to gather more data on the drug candidate's safety and</w:t>
      </w:r>
      <w:r>
        <w:rPr>
          <w:spacing w:val="1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settings.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1013"/>
        </w:tabs>
        <w:spacing w:before="1"/>
        <w:ind w:left="1012" w:hanging="414"/>
        <w:rPr>
          <w:sz w:val="28"/>
        </w:rPr>
      </w:pP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Overview:</w:t>
      </w:r>
    </w:p>
    <w:p w:rsidR="003B45F1" w:rsidRDefault="00D271BA">
      <w:pPr>
        <w:pStyle w:val="BodyText"/>
        <w:spacing w:before="248" w:line="276" w:lineRule="auto"/>
        <w:ind w:firstLine="249"/>
      </w:pPr>
      <w:r>
        <w:t>- The regulatory overview section provides a comprehensive overview of the</w:t>
      </w:r>
      <w:r>
        <w:rPr>
          <w:spacing w:val="1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drug</w:t>
      </w:r>
      <w:r>
        <w:rPr>
          <w:spacing w:val="-7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in other</w:t>
      </w:r>
      <w:r>
        <w:rPr>
          <w:spacing w:val="-6"/>
        </w:rPr>
        <w:t xml:space="preserve"> </w:t>
      </w:r>
      <w:r>
        <w:t>countries,</w:t>
      </w:r>
      <w:r>
        <w:rPr>
          <w:spacing w:val="-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applicable.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includes</w:t>
      </w:r>
      <w:r>
        <w:rPr>
          <w:spacing w:val="-6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 regulatory</w:t>
      </w:r>
      <w:r>
        <w:rPr>
          <w:spacing w:val="2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rejections, orphan</w:t>
      </w:r>
      <w:r>
        <w:rPr>
          <w:spacing w:val="-5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design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630"/>
        <w:rPr>
          <w:sz w:val="20"/>
        </w:rPr>
      </w:pPr>
      <w:r>
        <w:lastRenderedPageBreak/>
        <w:pict>
          <v:shape id="_x0000_s1064" style="position:absolute;left:0;text-align:left;margin-left:24pt;margin-top:24pt;width:564.25pt;height:744.25pt;z-index:-1622118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noProof/>
          <w:sz w:val="20"/>
          <w:lang w:bidi="hi-IN"/>
        </w:rPr>
        <w:drawing>
          <wp:inline distT="0" distB="0" distL="0" distR="0">
            <wp:extent cx="5911582" cy="8046720"/>
            <wp:effectExtent l="0" t="0" r="0" b="0"/>
            <wp:docPr id="11" name="image7.jpeg" descr="NDA+Review+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82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F1" w:rsidRDefault="003B45F1">
      <w:pPr>
        <w:rPr>
          <w:sz w:val="20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2030" w:right="0"/>
        <w:jc w:val="left"/>
        <w:rPr>
          <w:u w:val="none"/>
        </w:rPr>
      </w:pPr>
      <w:r>
        <w:lastRenderedPageBreak/>
        <w:pict>
          <v:shape id="_x0000_s1063" style="position:absolute;left:0;text-align:left;margin-left:24pt;margin-top:24pt;width:564.25pt;height:744.25pt;z-index:-1622067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1" w:name="REGULATORY_APPROVAL_PROCESS"/>
      <w:bookmarkEnd w:id="11"/>
      <w:r w:rsidR="00D271BA">
        <w:rPr>
          <w:color w:val="4F81BC"/>
          <w:u w:val="thick" w:color="4F81BC"/>
        </w:rPr>
        <w:t>REGULATORY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APPROVAL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PROCESS</w:t>
      </w:r>
    </w:p>
    <w:p w:rsidR="003B45F1" w:rsidRDefault="00D271BA">
      <w:pPr>
        <w:pStyle w:val="BodyText"/>
        <w:spacing w:before="62" w:line="276" w:lineRule="auto"/>
        <w:ind w:right="199"/>
      </w:pPr>
      <w:r>
        <w:t>Regulatory</w:t>
      </w:r>
      <w:r>
        <w:rPr>
          <w:spacing w:val="-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milestone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involves</w:t>
      </w:r>
      <w:r>
        <w:rPr>
          <w:spacing w:val="-60"/>
        </w:rPr>
        <w:t xml:space="preserve"> </w:t>
      </w:r>
      <w:r>
        <w:t>the evaluation of scientific data, clinical evidence, and safety profiles of a new drug</w:t>
      </w:r>
      <w:r>
        <w:rPr>
          <w:spacing w:val="1"/>
        </w:rPr>
        <w:t xml:space="preserve"> </w:t>
      </w:r>
      <w:r>
        <w:t>candidate by regulatory authorities to determine its safety, efficacy, and quality. The</w:t>
      </w:r>
      <w:r>
        <w:rPr>
          <w:spacing w:val="1"/>
        </w:rPr>
        <w:t xml:space="preserve"> </w:t>
      </w:r>
      <w:r>
        <w:t>regulatory approval process varies across countries but generally follows a</w:t>
      </w:r>
      <w:r>
        <w:rPr>
          <w:spacing w:val="1"/>
        </w:rPr>
        <w:t xml:space="preserve"> </w:t>
      </w:r>
      <w:r>
        <w:t>standardized framework. Here is a detailed exploration of regulatory approval in drug</w:t>
      </w:r>
      <w:r>
        <w:rPr>
          <w:spacing w:val="1"/>
        </w:rPr>
        <w:t xml:space="preserve"> </w:t>
      </w:r>
      <w:r>
        <w:t>development: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1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Authorities:</w:t>
      </w:r>
    </w:p>
    <w:p w:rsidR="003B45F1" w:rsidRDefault="00D271BA">
      <w:pPr>
        <w:pStyle w:val="ListParagraph"/>
        <w:numPr>
          <w:ilvl w:val="0"/>
          <w:numId w:val="20"/>
        </w:numPr>
        <w:tabs>
          <w:tab w:val="left" w:pos="936"/>
        </w:tabs>
        <w:spacing w:before="248" w:line="276" w:lineRule="auto"/>
        <w:ind w:right="389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3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U.S.</w:t>
      </w:r>
      <w:r>
        <w:rPr>
          <w:spacing w:val="1"/>
          <w:sz w:val="28"/>
        </w:rPr>
        <w:t xml:space="preserve"> </w:t>
      </w:r>
      <w:r>
        <w:rPr>
          <w:sz w:val="28"/>
        </w:rPr>
        <w:t>Food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-2"/>
          <w:sz w:val="28"/>
        </w:rPr>
        <w:t xml:space="preserve"> </w:t>
      </w:r>
      <w:r>
        <w:rPr>
          <w:sz w:val="28"/>
        </w:rPr>
        <w:t>(FDA)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United States, the European Medicines Agency (EMA) in Europe, and other national</w:t>
      </w:r>
      <w:r>
        <w:rPr>
          <w:spacing w:val="1"/>
          <w:sz w:val="28"/>
        </w:rPr>
        <w:t xml:space="preserve"> </w:t>
      </w:r>
      <w:r>
        <w:rPr>
          <w:sz w:val="28"/>
        </w:rPr>
        <w:t>regulatory bodies,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2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reviewing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approving new drugs.</w:t>
      </w:r>
    </w:p>
    <w:p w:rsidR="003B45F1" w:rsidRDefault="00D271BA">
      <w:pPr>
        <w:pStyle w:val="ListParagraph"/>
        <w:numPr>
          <w:ilvl w:val="0"/>
          <w:numId w:val="20"/>
        </w:numPr>
        <w:tabs>
          <w:tab w:val="left" w:pos="936"/>
        </w:tabs>
        <w:spacing w:before="204" w:line="276" w:lineRule="auto"/>
        <w:ind w:right="258" w:firstLine="187"/>
        <w:rPr>
          <w:sz w:val="28"/>
        </w:rPr>
      </w:pP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5"/>
          <w:sz w:val="28"/>
        </w:rPr>
        <w:t xml:space="preserve"> </w:t>
      </w:r>
      <w:r>
        <w:rPr>
          <w:sz w:val="28"/>
        </w:rPr>
        <w:t>are developed,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manufactured,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marketed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60"/>
          <w:sz w:val="28"/>
        </w:rPr>
        <w:t xml:space="preserve"> </w:t>
      </w:r>
      <w:r>
        <w:rPr>
          <w:sz w:val="28"/>
        </w:rPr>
        <w:t>compliance with established regulations to protect public health and ensure their</w:t>
      </w:r>
      <w:r>
        <w:rPr>
          <w:spacing w:val="1"/>
          <w:sz w:val="28"/>
        </w:rPr>
        <w:t xml:space="preserve"> </w:t>
      </w:r>
      <w:r>
        <w:rPr>
          <w:sz w:val="28"/>
        </w:rPr>
        <w:t>quality, safety,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Review:</w:t>
      </w:r>
    </w:p>
    <w:p w:rsidR="003B45F1" w:rsidRDefault="00D271BA">
      <w:pPr>
        <w:pStyle w:val="ListParagraph"/>
        <w:numPr>
          <w:ilvl w:val="0"/>
          <w:numId w:val="19"/>
        </w:numPr>
        <w:tabs>
          <w:tab w:val="left" w:pos="936"/>
        </w:tabs>
        <w:spacing w:before="248" w:line="276" w:lineRule="auto"/>
        <w:ind w:right="331" w:firstLine="187"/>
        <w:rPr>
          <w:sz w:val="28"/>
        </w:rPr>
      </w:pP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5"/>
          <w:sz w:val="28"/>
        </w:rPr>
        <w:t xml:space="preserve"> </w:t>
      </w:r>
      <w:r>
        <w:rPr>
          <w:sz w:val="28"/>
        </w:rPr>
        <w:t>candidate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proceed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1"/>
          <w:sz w:val="28"/>
        </w:rPr>
        <w:t xml:space="preserve"> </w:t>
      </w:r>
      <w:r>
        <w:rPr>
          <w:sz w:val="28"/>
        </w:rPr>
        <w:t>trials,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preclinical data</w:t>
      </w:r>
      <w:r>
        <w:rPr>
          <w:spacing w:val="3"/>
          <w:sz w:val="28"/>
        </w:rPr>
        <w:t xml:space="preserve"> </w:t>
      </w:r>
      <w:r>
        <w:rPr>
          <w:sz w:val="28"/>
        </w:rPr>
        <w:t>generated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laboratory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19"/>
        </w:numPr>
        <w:tabs>
          <w:tab w:val="left" w:pos="936"/>
        </w:tabs>
        <w:spacing w:before="204" w:line="276" w:lineRule="auto"/>
        <w:ind w:right="310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5"/>
          <w:sz w:val="28"/>
        </w:rPr>
        <w:t xml:space="preserve"> </w:t>
      </w:r>
      <w:r>
        <w:rPr>
          <w:sz w:val="28"/>
        </w:rPr>
        <w:t>pharmacological</w:t>
      </w:r>
      <w:r>
        <w:rPr>
          <w:spacing w:val="-5"/>
          <w:sz w:val="28"/>
        </w:rPr>
        <w:t xml:space="preserve"> </w:t>
      </w:r>
      <w:r>
        <w:rPr>
          <w:sz w:val="28"/>
        </w:rPr>
        <w:t>properties,</w:t>
      </w:r>
      <w:r>
        <w:rPr>
          <w:spacing w:val="-4"/>
          <w:sz w:val="28"/>
        </w:rPr>
        <w:t xml:space="preserve"> </w:t>
      </w:r>
      <w:r>
        <w:rPr>
          <w:sz w:val="28"/>
        </w:rPr>
        <w:t>toxicology,</w:t>
      </w:r>
      <w:r>
        <w:rPr>
          <w:spacing w:val="-60"/>
          <w:sz w:val="28"/>
        </w:rPr>
        <w:t xml:space="preserve"> </w:t>
      </w:r>
      <w:r>
        <w:rPr>
          <w:sz w:val="28"/>
        </w:rPr>
        <w:t>pharmacokinetics, and potential adverse effects to determine whether it is safe for</w:t>
      </w:r>
      <w:r>
        <w:rPr>
          <w:spacing w:val="1"/>
          <w:sz w:val="28"/>
        </w:rPr>
        <w:t xml:space="preserve"> </w:t>
      </w:r>
      <w:r>
        <w:rPr>
          <w:sz w:val="28"/>
        </w:rPr>
        <w:t>human testing.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8"/>
        </w:numPr>
        <w:tabs>
          <w:tab w:val="left" w:pos="936"/>
        </w:tabs>
        <w:spacing w:line="276" w:lineRule="auto"/>
        <w:ind w:right="600" w:firstLine="187"/>
        <w:rPr>
          <w:sz w:val="28"/>
        </w:rPr>
      </w:pP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</w:t>
      </w:r>
      <w:r>
        <w:rPr>
          <w:spacing w:val="1"/>
          <w:sz w:val="28"/>
        </w:rPr>
        <w:t xml:space="preserve"> </w:t>
      </w:r>
      <w:r>
        <w:rPr>
          <w:sz w:val="28"/>
        </w:rPr>
        <w:t>play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pivotal</w:t>
      </w:r>
      <w:r>
        <w:rPr>
          <w:spacing w:val="-5"/>
          <w:sz w:val="28"/>
        </w:rPr>
        <w:t xml:space="preserve"> </w:t>
      </w:r>
      <w:r>
        <w:rPr>
          <w:sz w:val="28"/>
        </w:rPr>
        <w:t>role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gathering</w:t>
      </w:r>
      <w:r>
        <w:rPr>
          <w:spacing w:val="-5"/>
          <w:sz w:val="28"/>
        </w:rPr>
        <w:t xml:space="preserve"> </w:t>
      </w:r>
      <w:r>
        <w:rPr>
          <w:sz w:val="28"/>
        </w:rPr>
        <w:t>evidence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6"/>
          <w:sz w:val="28"/>
        </w:rPr>
        <w:t xml:space="preserve"> </w:t>
      </w:r>
      <w:r>
        <w:rPr>
          <w:sz w:val="28"/>
        </w:rPr>
        <w:t>efficacy,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optimal use</w:t>
      </w:r>
      <w:r>
        <w:rPr>
          <w:spacing w:val="-1"/>
          <w:sz w:val="28"/>
        </w:rPr>
        <w:t xml:space="preserve"> </w:t>
      </w:r>
      <w:r>
        <w:rPr>
          <w:sz w:val="28"/>
        </w:rPr>
        <w:t>of a</w:t>
      </w:r>
      <w:r>
        <w:rPr>
          <w:spacing w:val="3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candidate.</w:t>
      </w:r>
    </w:p>
    <w:p w:rsidR="003B45F1" w:rsidRDefault="00D271BA">
      <w:pPr>
        <w:pStyle w:val="ListParagraph"/>
        <w:numPr>
          <w:ilvl w:val="0"/>
          <w:numId w:val="18"/>
        </w:numPr>
        <w:tabs>
          <w:tab w:val="left" w:pos="936"/>
        </w:tabs>
        <w:spacing w:before="198" w:line="276" w:lineRule="auto"/>
        <w:ind w:right="522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2"/>
          <w:sz w:val="28"/>
        </w:rPr>
        <w:t xml:space="preserve"> </w:t>
      </w:r>
      <w:r>
        <w:rPr>
          <w:sz w:val="28"/>
        </w:rPr>
        <w:t>the data</w:t>
      </w:r>
      <w:r>
        <w:rPr>
          <w:spacing w:val="1"/>
          <w:sz w:val="28"/>
        </w:rPr>
        <w:t xml:space="preserve"> </w:t>
      </w:r>
      <w:r>
        <w:rPr>
          <w:sz w:val="28"/>
        </w:rPr>
        <w:t>generated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4"/>
          <w:sz w:val="28"/>
        </w:rPr>
        <w:t xml:space="preserve"> </w:t>
      </w:r>
      <w:r>
        <w:rPr>
          <w:sz w:val="28"/>
        </w:rPr>
        <w:t>performance,</w:t>
      </w:r>
      <w:r>
        <w:rPr>
          <w:spacing w:val="-3"/>
          <w:sz w:val="28"/>
        </w:rPr>
        <w:t xml:space="preserve"> </w:t>
      </w:r>
      <w:r>
        <w:rPr>
          <w:sz w:val="28"/>
        </w:rPr>
        <w:t>benefits,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risks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 target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population.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5"/>
          <w:sz w:val="28"/>
        </w:rPr>
        <w:t xml:space="preserve"> </w:t>
      </w:r>
      <w:r>
        <w:rPr>
          <w:sz w:val="28"/>
        </w:rPr>
        <w:t>(NDA)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Marketing</w:t>
      </w:r>
      <w:r>
        <w:rPr>
          <w:spacing w:val="-5"/>
          <w:sz w:val="28"/>
        </w:rPr>
        <w:t xml:space="preserve"> </w:t>
      </w:r>
      <w:r>
        <w:rPr>
          <w:sz w:val="28"/>
        </w:rPr>
        <w:t>Authorization</w:t>
      </w:r>
      <w:r>
        <w:rPr>
          <w:spacing w:val="-5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(MAA):</w:t>
      </w:r>
    </w:p>
    <w:p w:rsidR="003B45F1" w:rsidRDefault="00D271BA">
      <w:pPr>
        <w:pStyle w:val="ListParagraph"/>
        <w:numPr>
          <w:ilvl w:val="0"/>
          <w:numId w:val="17"/>
        </w:numPr>
        <w:tabs>
          <w:tab w:val="left" w:pos="936"/>
        </w:tabs>
        <w:spacing w:before="249" w:line="276" w:lineRule="auto"/>
        <w:ind w:right="318" w:firstLine="187"/>
        <w:rPr>
          <w:sz w:val="28"/>
        </w:rPr>
      </w:pPr>
      <w:r>
        <w:rPr>
          <w:sz w:val="28"/>
        </w:rPr>
        <w:t>After completion of clinical trials, the drug developer submits a comprehensive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application,</w:t>
      </w:r>
      <w:r>
        <w:rPr>
          <w:spacing w:val="-3"/>
          <w:sz w:val="28"/>
        </w:rPr>
        <w:t xml:space="preserve"> </w:t>
      </w:r>
      <w:r>
        <w:rPr>
          <w:sz w:val="28"/>
        </w:rPr>
        <w:t>known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the New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(NDA)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United</w:t>
      </w:r>
      <w:r>
        <w:rPr>
          <w:spacing w:val="-2"/>
          <w:sz w:val="28"/>
        </w:rPr>
        <w:t xml:space="preserve"> </w:t>
      </w:r>
      <w:r>
        <w:rPr>
          <w:sz w:val="28"/>
        </w:rPr>
        <w:t>States</w:t>
      </w:r>
      <w:r>
        <w:rPr>
          <w:spacing w:val="-6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Marketing</w:t>
      </w:r>
      <w:r>
        <w:rPr>
          <w:spacing w:val="1"/>
          <w:sz w:val="28"/>
        </w:rPr>
        <w:t xml:space="preserve"> </w:t>
      </w:r>
      <w:r>
        <w:rPr>
          <w:sz w:val="28"/>
        </w:rPr>
        <w:t>Authorization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(MAA) in</w:t>
      </w:r>
      <w:r>
        <w:rPr>
          <w:spacing w:val="-4"/>
          <w:sz w:val="28"/>
        </w:rPr>
        <w:t xml:space="preserve"> </w:t>
      </w:r>
      <w:r>
        <w:rPr>
          <w:sz w:val="28"/>
        </w:rPr>
        <w:t>Europe.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7"/>
        </w:numPr>
        <w:tabs>
          <w:tab w:val="left" w:pos="936"/>
        </w:tabs>
        <w:spacing w:before="20" w:line="276" w:lineRule="auto"/>
        <w:ind w:right="955" w:firstLine="187"/>
        <w:rPr>
          <w:sz w:val="28"/>
        </w:rPr>
      </w:pPr>
      <w:r>
        <w:lastRenderedPageBreak/>
        <w:pict>
          <v:shape id="_x0000_s1062" style="position:absolute;left:0;text-align:left;margin-left:24pt;margin-top:24pt;width:564.25pt;height:744.25pt;z-index:-1622016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The NDA or MAA contains extensive data on the drug candidate, including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preclinical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data,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manufacturing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details,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information,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labeling,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benefit-risk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assessments.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Process: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249" w:line="276" w:lineRule="auto"/>
        <w:ind w:right="298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conduct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thorough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6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sz w:val="28"/>
        </w:rPr>
        <w:t>submitted</w:t>
      </w:r>
      <w:r>
        <w:rPr>
          <w:spacing w:val="-2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MAA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ensure</w:t>
      </w:r>
      <w:r>
        <w:rPr>
          <w:spacing w:val="3"/>
          <w:sz w:val="28"/>
        </w:rPr>
        <w:t xml:space="preserve"> </w:t>
      </w:r>
      <w:r>
        <w:rPr>
          <w:sz w:val="28"/>
        </w:rPr>
        <w:t>compliance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requirements.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203" w:line="276" w:lineRule="auto"/>
        <w:ind w:right="1000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review</w:t>
      </w:r>
      <w:r>
        <w:rPr>
          <w:spacing w:val="-8"/>
          <w:sz w:val="28"/>
        </w:rPr>
        <w:t xml:space="preserve"> </w:t>
      </w:r>
      <w:r>
        <w:rPr>
          <w:sz w:val="28"/>
        </w:rPr>
        <w:t>process</w:t>
      </w:r>
      <w:r>
        <w:rPr>
          <w:spacing w:val="-5"/>
          <w:sz w:val="28"/>
        </w:rPr>
        <w:t xml:space="preserve"> </w:t>
      </w:r>
      <w:r>
        <w:rPr>
          <w:sz w:val="28"/>
        </w:rPr>
        <w:t>involves</w:t>
      </w:r>
      <w:r>
        <w:rPr>
          <w:spacing w:val="-1"/>
          <w:sz w:val="28"/>
        </w:rPr>
        <w:t xml:space="preserve"> </w:t>
      </w:r>
      <w:r>
        <w:rPr>
          <w:sz w:val="28"/>
        </w:rPr>
        <w:t>multiple</w:t>
      </w:r>
      <w:r>
        <w:rPr>
          <w:spacing w:val="-6"/>
          <w:sz w:val="28"/>
        </w:rPr>
        <w:t xml:space="preserve"> </w:t>
      </w:r>
      <w:r>
        <w:rPr>
          <w:sz w:val="28"/>
        </w:rPr>
        <w:t>disciplines,</w:t>
      </w:r>
      <w:r>
        <w:rPr>
          <w:spacing w:val="-5"/>
          <w:sz w:val="28"/>
        </w:rPr>
        <w:t xml:space="preserve"> </w:t>
      </w:r>
      <w:r>
        <w:rPr>
          <w:sz w:val="28"/>
        </w:rPr>
        <w:t>including</w:t>
      </w:r>
      <w:r>
        <w:rPr>
          <w:spacing w:val="-7"/>
          <w:sz w:val="28"/>
        </w:rPr>
        <w:t xml:space="preserve"> </w:t>
      </w:r>
      <w:r>
        <w:rPr>
          <w:sz w:val="28"/>
        </w:rPr>
        <w:t>clinical</w:t>
      </w:r>
      <w:r>
        <w:rPr>
          <w:spacing w:val="-7"/>
          <w:sz w:val="28"/>
        </w:rPr>
        <w:t xml:space="preserve"> </w:t>
      </w:r>
      <w:r>
        <w:rPr>
          <w:sz w:val="28"/>
        </w:rPr>
        <w:t>evaluation,</w:t>
      </w:r>
      <w:r>
        <w:rPr>
          <w:spacing w:val="-60"/>
          <w:sz w:val="28"/>
        </w:rPr>
        <w:t xml:space="preserve"> </w:t>
      </w:r>
      <w:r>
        <w:rPr>
          <w:sz w:val="28"/>
        </w:rPr>
        <w:t>pharmacology,</w:t>
      </w:r>
      <w:r>
        <w:rPr>
          <w:spacing w:val="-1"/>
          <w:sz w:val="28"/>
        </w:rPr>
        <w:t xml:space="preserve"> </w:t>
      </w:r>
      <w:r>
        <w:rPr>
          <w:sz w:val="28"/>
        </w:rPr>
        <w:t>toxicology, manufacturing,</w:t>
      </w:r>
      <w:r>
        <w:rPr>
          <w:spacing w:val="-1"/>
          <w:sz w:val="28"/>
        </w:rPr>
        <w:t xml:space="preserve"> </w:t>
      </w:r>
      <w:r>
        <w:rPr>
          <w:sz w:val="28"/>
        </w:rPr>
        <w:t>and quality</w:t>
      </w:r>
      <w:r>
        <w:rPr>
          <w:spacing w:val="2"/>
          <w:sz w:val="28"/>
        </w:rPr>
        <w:t xml:space="preserve"> </w:t>
      </w:r>
      <w:r>
        <w:rPr>
          <w:sz w:val="28"/>
        </w:rPr>
        <w:t>control.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197" w:line="276" w:lineRule="auto"/>
        <w:ind w:right="769" w:firstLine="187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evaluate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scientific</w:t>
      </w:r>
      <w:r>
        <w:rPr>
          <w:spacing w:val="2"/>
          <w:sz w:val="28"/>
        </w:rPr>
        <w:t xml:space="preserve"> </w:t>
      </w:r>
      <w:r>
        <w:rPr>
          <w:sz w:val="28"/>
        </w:rPr>
        <w:t>data,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profiles,</w:t>
      </w:r>
      <w:r>
        <w:rPr>
          <w:spacing w:val="-6"/>
          <w:sz w:val="28"/>
        </w:rPr>
        <w:t xml:space="preserve"> </w:t>
      </w:r>
      <w:r>
        <w:rPr>
          <w:sz w:val="28"/>
        </w:rPr>
        <w:t>efficacy</w:t>
      </w:r>
      <w:r>
        <w:rPr>
          <w:spacing w:val="-5"/>
          <w:sz w:val="28"/>
        </w:rPr>
        <w:t xml:space="preserve"> </w:t>
      </w:r>
      <w:r>
        <w:rPr>
          <w:sz w:val="28"/>
        </w:rPr>
        <w:t>results,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overall benefit-risk assessments to make informed decisions regarding the drug's</w:t>
      </w:r>
      <w:r>
        <w:rPr>
          <w:spacing w:val="1"/>
          <w:sz w:val="28"/>
        </w:rPr>
        <w:t xml:space="preserve"> </w:t>
      </w:r>
      <w:r>
        <w:rPr>
          <w:sz w:val="28"/>
        </w:rPr>
        <w:t>approval.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4"/>
        <w:ind w:hanging="275"/>
        <w:rPr>
          <w:sz w:val="28"/>
        </w:rPr>
      </w:pPr>
      <w:r>
        <w:rPr>
          <w:sz w:val="28"/>
        </w:rPr>
        <w:t>Review</w:t>
      </w:r>
      <w:r>
        <w:rPr>
          <w:spacing w:val="-6"/>
          <w:sz w:val="28"/>
        </w:rPr>
        <w:t xml:space="preserve"> </w:t>
      </w:r>
      <w:r>
        <w:rPr>
          <w:sz w:val="28"/>
        </w:rPr>
        <w:t>Types:</w:t>
      </w:r>
    </w:p>
    <w:p w:rsidR="003B45F1" w:rsidRDefault="00D271BA">
      <w:pPr>
        <w:pStyle w:val="ListParagraph"/>
        <w:numPr>
          <w:ilvl w:val="0"/>
          <w:numId w:val="15"/>
        </w:numPr>
        <w:tabs>
          <w:tab w:val="left" w:pos="936"/>
        </w:tabs>
        <w:spacing w:before="249" w:line="276" w:lineRule="auto"/>
        <w:ind w:right="901" w:firstLine="187"/>
        <w:jc w:val="both"/>
        <w:rPr>
          <w:sz w:val="28"/>
        </w:rPr>
      </w:pPr>
      <w:r>
        <w:rPr>
          <w:sz w:val="28"/>
        </w:rPr>
        <w:t>Different review types exist depending on the nature and urgency of the drug</w:t>
      </w:r>
      <w:r>
        <w:rPr>
          <w:spacing w:val="-61"/>
          <w:sz w:val="28"/>
        </w:rPr>
        <w:t xml:space="preserve"> </w:t>
      </w:r>
      <w:r>
        <w:rPr>
          <w:sz w:val="28"/>
        </w:rPr>
        <w:t>candidate.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example,</w:t>
      </w:r>
      <w:r>
        <w:rPr>
          <w:spacing w:val="-8"/>
          <w:sz w:val="28"/>
        </w:rPr>
        <w:t xml:space="preserve"> </w:t>
      </w:r>
      <w:r>
        <w:rPr>
          <w:sz w:val="28"/>
        </w:rPr>
        <w:t>accelerated</w:t>
      </w:r>
      <w:r>
        <w:rPr>
          <w:spacing w:val="-4"/>
          <w:sz w:val="28"/>
        </w:rPr>
        <w:t xml:space="preserve"> </w:t>
      </w:r>
      <w:r>
        <w:rPr>
          <w:sz w:val="28"/>
        </w:rPr>
        <w:t>review</w:t>
      </w:r>
      <w:r>
        <w:rPr>
          <w:spacing w:val="-4"/>
          <w:sz w:val="28"/>
        </w:rPr>
        <w:t xml:space="preserve"> </w:t>
      </w:r>
      <w:r>
        <w:rPr>
          <w:sz w:val="28"/>
        </w:rPr>
        <w:t>processes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available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61"/>
          <w:sz w:val="28"/>
        </w:rPr>
        <w:t xml:space="preserve"> </w:t>
      </w:r>
      <w:r>
        <w:rPr>
          <w:sz w:val="28"/>
        </w:rPr>
        <w:t>targeting</w:t>
      </w:r>
      <w:r>
        <w:rPr>
          <w:spacing w:val="-1"/>
          <w:sz w:val="28"/>
        </w:rPr>
        <w:t xml:space="preserve"> </w:t>
      </w:r>
      <w:r>
        <w:rPr>
          <w:sz w:val="28"/>
        </w:rPr>
        <w:t>life-threatening</w:t>
      </w:r>
      <w:r>
        <w:rPr>
          <w:spacing w:val="-4"/>
          <w:sz w:val="28"/>
        </w:rPr>
        <w:t xml:space="preserve"> </w:t>
      </w:r>
      <w:r>
        <w:rPr>
          <w:sz w:val="28"/>
        </w:rPr>
        <w:t>conditions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2"/>
          <w:sz w:val="28"/>
        </w:rPr>
        <w:t xml:space="preserve"> </w:t>
      </w:r>
      <w:r>
        <w:rPr>
          <w:sz w:val="28"/>
        </w:rPr>
        <w:t>unmet medical</w:t>
      </w:r>
      <w:r>
        <w:rPr>
          <w:spacing w:val="-2"/>
          <w:sz w:val="28"/>
        </w:rPr>
        <w:t xml:space="preserve"> </w:t>
      </w:r>
      <w:r>
        <w:rPr>
          <w:sz w:val="28"/>
        </w:rPr>
        <w:t>needs.</w:t>
      </w:r>
    </w:p>
    <w:p w:rsidR="003B45F1" w:rsidRDefault="00D271BA">
      <w:pPr>
        <w:pStyle w:val="ListParagraph"/>
        <w:numPr>
          <w:ilvl w:val="0"/>
          <w:numId w:val="15"/>
        </w:numPr>
        <w:tabs>
          <w:tab w:val="left" w:pos="936"/>
        </w:tabs>
        <w:spacing w:before="199" w:line="276" w:lineRule="auto"/>
        <w:ind w:right="311" w:firstLine="187"/>
        <w:rPr>
          <w:sz w:val="28"/>
        </w:rPr>
      </w:pPr>
      <w:r>
        <w:rPr>
          <w:sz w:val="28"/>
        </w:rPr>
        <w:t>Expedited</w:t>
      </w:r>
      <w:r>
        <w:rPr>
          <w:spacing w:val="-2"/>
          <w:sz w:val="28"/>
        </w:rPr>
        <w:t xml:space="preserve"> </w:t>
      </w:r>
      <w:r>
        <w:rPr>
          <w:sz w:val="28"/>
        </w:rPr>
        <w:t>pathways,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FDA's</w:t>
      </w:r>
      <w:r>
        <w:rPr>
          <w:spacing w:val="-3"/>
          <w:sz w:val="28"/>
        </w:rPr>
        <w:t xml:space="preserve"> </w:t>
      </w:r>
      <w:r>
        <w:rPr>
          <w:sz w:val="28"/>
        </w:rPr>
        <w:t>Fast</w:t>
      </w:r>
      <w:r>
        <w:rPr>
          <w:spacing w:val="-5"/>
          <w:sz w:val="28"/>
        </w:rPr>
        <w:t xml:space="preserve"> </w:t>
      </w:r>
      <w:r>
        <w:rPr>
          <w:sz w:val="28"/>
        </w:rPr>
        <w:t>Track,</w:t>
      </w:r>
      <w:r>
        <w:rPr>
          <w:spacing w:val="-6"/>
          <w:sz w:val="28"/>
        </w:rPr>
        <w:t xml:space="preserve"> </w:t>
      </w:r>
      <w:r>
        <w:rPr>
          <w:sz w:val="28"/>
        </w:rPr>
        <w:t>Breakthrough</w:t>
      </w:r>
      <w:r>
        <w:rPr>
          <w:spacing w:val="-2"/>
          <w:sz w:val="28"/>
        </w:rPr>
        <w:t xml:space="preserve"> </w:t>
      </w:r>
      <w:r>
        <w:rPr>
          <w:sz w:val="28"/>
        </w:rPr>
        <w:t>Therapy,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EMA's</w:t>
      </w:r>
      <w:r>
        <w:rPr>
          <w:spacing w:val="-60"/>
          <w:sz w:val="28"/>
        </w:rPr>
        <w:t xml:space="preserve"> </w:t>
      </w:r>
      <w:r>
        <w:rPr>
          <w:sz w:val="28"/>
        </w:rPr>
        <w:t>Priority Medicines (PRIME), aim to expedite the review process for drugs that show</w:t>
      </w:r>
      <w:r>
        <w:rPr>
          <w:spacing w:val="1"/>
          <w:sz w:val="28"/>
        </w:rPr>
        <w:t xml:space="preserve"> </w:t>
      </w:r>
      <w:r>
        <w:rPr>
          <w:sz w:val="28"/>
        </w:rPr>
        <w:t>promising</w:t>
      </w:r>
      <w:r>
        <w:rPr>
          <w:spacing w:val="1"/>
          <w:sz w:val="28"/>
        </w:rPr>
        <w:t xml:space="preserve"> </w:t>
      </w:r>
      <w:r>
        <w:rPr>
          <w:sz w:val="28"/>
        </w:rPr>
        <w:t>results in</w:t>
      </w:r>
      <w:r>
        <w:rPr>
          <w:spacing w:val="-4"/>
          <w:sz w:val="28"/>
        </w:rPr>
        <w:t xml:space="preserve"> </w:t>
      </w:r>
      <w:r>
        <w:rPr>
          <w:sz w:val="28"/>
        </w:rPr>
        <w:t>addressing</w:t>
      </w:r>
      <w:r>
        <w:rPr>
          <w:spacing w:val="-2"/>
          <w:sz w:val="28"/>
        </w:rPr>
        <w:t xml:space="preserve"> </w:t>
      </w:r>
      <w:r>
        <w:rPr>
          <w:sz w:val="28"/>
        </w:rPr>
        <w:t>critical medical</w:t>
      </w:r>
      <w:r>
        <w:rPr>
          <w:spacing w:val="1"/>
          <w:sz w:val="28"/>
        </w:rPr>
        <w:t xml:space="preserve"> </w:t>
      </w:r>
      <w:r>
        <w:rPr>
          <w:sz w:val="28"/>
        </w:rPr>
        <w:t>needs.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Advisory</w:t>
      </w:r>
      <w:r>
        <w:rPr>
          <w:spacing w:val="-7"/>
          <w:sz w:val="28"/>
        </w:rPr>
        <w:t xml:space="preserve"> </w:t>
      </w:r>
      <w:r>
        <w:rPr>
          <w:sz w:val="28"/>
        </w:rPr>
        <w:t>Committees:</w:t>
      </w:r>
    </w:p>
    <w:p w:rsidR="003B45F1" w:rsidRDefault="00D271BA">
      <w:pPr>
        <w:pStyle w:val="ListParagraph"/>
        <w:numPr>
          <w:ilvl w:val="0"/>
          <w:numId w:val="14"/>
        </w:numPr>
        <w:tabs>
          <w:tab w:val="left" w:pos="936"/>
        </w:tabs>
        <w:spacing w:before="249" w:line="276" w:lineRule="auto"/>
        <w:ind w:right="586" w:firstLine="187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often</w:t>
      </w:r>
      <w:r>
        <w:rPr>
          <w:spacing w:val="-7"/>
          <w:sz w:val="28"/>
        </w:rPr>
        <w:t xml:space="preserve"> </w:t>
      </w:r>
      <w:r>
        <w:rPr>
          <w:sz w:val="28"/>
        </w:rPr>
        <w:t>consult</w:t>
      </w:r>
      <w:r>
        <w:rPr>
          <w:spacing w:val="-3"/>
          <w:sz w:val="28"/>
        </w:rPr>
        <w:t xml:space="preserve"> </w:t>
      </w:r>
      <w:r>
        <w:rPr>
          <w:sz w:val="28"/>
        </w:rPr>
        <w:t>independent</w:t>
      </w:r>
      <w:r>
        <w:rPr>
          <w:spacing w:val="-7"/>
          <w:sz w:val="28"/>
        </w:rPr>
        <w:t xml:space="preserve"> </w:t>
      </w:r>
      <w:r>
        <w:rPr>
          <w:sz w:val="28"/>
        </w:rPr>
        <w:t>advisory</w:t>
      </w:r>
      <w:r>
        <w:rPr>
          <w:spacing w:val="-7"/>
          <w:sz w:val="28"/>
        </w:rPr>
        <w:t xml:space="preserve"> </w:t>
      </w:r>
      <w:r>
        <w:rPr>
          <w:sz w:val="28"/>
        </w:rPr>
        <w:t>committees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expert</w:t>
      </w:r>
      <w:r>
        <w:rPr>
          <w:spacing w:val="-60"/>
          <w:sz w:val="28"/>
        </w:rPr>
        <w:t xml:space="preserve"> </w:t>
      </w:r>
      <w:r>
        <w:rPr>
          <w:sz w:val="28"/>
        </w:rPr>
        <w:t>panels</w:t>
      </w:r>
      <w:r>
        <w:rPr>
          <w:spacing w:val="-5"/>
          <w:sz w:val="28"/>
        </w:rPr>
        <w:t xml:space="preserve"> </w:t>
      </w:r>
      <w:r>
        <w:rPr>
          <w:sz w:val="28"/>
        </w:rPr>
        <w:t>composed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3"/>
          <w:sz w:val="28"/>
        </w:rPr>
        <w:t xml:space="preserve"> </w:t>
      </w:r>
      <w:r>
        <w:rPr>
          <w:sz w:val="28"/>
        </w:rPr>
        <w:t>scientists,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7"/>
          <w:sz w:val="28"/>
        </w:rPr>
        <w:t xml:space="preserve"> </w:t>
      </w:r>
      <w:r>
        <w:rPr>
          <w:sz w:val="28"/>
        </w:rPr>
        <w:t>representatives.</w:t>
      </w:r>
    </w:p>
    <w:p w:rsidR="003B45F1" w:rsidRDefault="00D271BA">
      <w:pPr>
        <w:pStyle w:val="ListParagraph"/>
        <w:numPr>
          <w:ilvl w:val="0"/>
          <w:numId w:val="14"/>
        </w:numPr>
        <w:tabs>
          <w:tab w:val="left" w:pos="936"/>
        </w:tabs>
        <w:spacing w:before="203" w:line="276" w:lineRule="auto"/>
        <w:ind w:right="592" w:firstLine="187"/>
        <w:rPr>
          <w:sz w:val="28"/>
        </w:rPr>
      </w:pPr>
      <w:r>
        <w:rPr>
          <w:sz w:val="28"/>
        </w:rPr>
        <w:t>These</w:t>
      </w:r>
      <w:r>
        <w:rPr>
          <w:spacing w:val="-5"/>
          <w:sz w:val="28"/>
        </w:rPr>
        <w:t xml:space="preserve"> </w:t>
      </w:r>
      <w:r>
        <w:rPr>
          <w:sz w:val="28"/>
        </w:rPr>
        <w:t>committees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external</w:t>
      </w:r>
      <w:r>
        <w:rPr>
          <w:spacing w:val="-6"/>
          <w:sz w:val="28"/>
        </w:rPr>
        <w:t xml:space="preserve"> </w:t>
      </w:r>
      <w:r>
        <w:rPr>
          <w:sz w:val="28"/>
        </w:rPr>
        <w:t>expertise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 drug</w:t>
      </w:r>
      <w:r>
        <w:rPr>
          <w:spacing w:val="-61"/>
          <w:sz w:val="28"/>
        </w:rPr>
        <w:t xml:space="preserve"> </w:t>
      </w:r>
      <w:r>
        <w:rPr>
          <w:sz w:val="28"/>
        </w:rPr>
        <w:t>candidate's safety, efficacy, and appropriate use, assisting regulatory authorities in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decision-making</w:t>
      </w:r>
      <w:r>
        <w:rPr>
          <w:spacing w:val="2"/>
          <w:sz w:val="28"/>
        </w:rPr>
        <w:t xml:space="preserve"> </w:t>
      </w:r>
      <w:r>
        <w:rPr>
          <w:sz w:val="28"/>
        </w:rPr>
        <w:t>process.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Labeling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Package</w:t>
      </w:r>
      <w:r>
        <w:rPr>
          <w:spacing w:val="-4"/>
          <w:sz w:val="28"/>
        </w:rPr>
        <w:t xml:space="preserve"> </w:t>
      </w:r>
      <w:r>
        <w:rPr>
          <w:sz w:val="28"/>
        </w:rPr>
        <w:t>Insert: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3"/>
        </w:numPr>
        <w:tabs>
          <w:tab w:val="left" w:pos="936"/>
        </w:tabs>
        <w:spacing w:line="276" w:lineRule="auto"/>
        <w:ind w:right="457" w:firstLine="187"/>
        <w:rPr>
          <w:sz w:val="28"/>
        </w:rPr>
      </w:pPr>
      <w:r>
        <w:rPr>
          <w:sz w:val="28"/>
        </w:rPr>
        <w:t>If the regulatory authorities grant approval, they work closely with the drug</w:t>
      </w:r>
      <w:r>
        <w:rPr>
          <w:spacing w:val="1"/>
          <w:sz w:val="28"/>
        </w:rPr>
        <w:t xml:space="preserve"> </w:t>
      </w:r>
      <w:r>
        <w:rPr>
          <w:sz w:val="28"/>
        </w:rPr>
        <w:t>developer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finalize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drug's</w:t>
      </w:r>
      <w:r>
        <w:rPr>
          <w:spacing w:val="-6"/>
          <w:sz w:val="28"/>
        </w:rPr>
        <w:t xml:space="preserve"> </w:t>
      </w:r>
      <w:r>
        <w:rPr>
          <w:sz w:val="28"/>
        </w:rPr>
        <w:t>labeling,</w:t>
      </w:r>
      <w:r>
        <w:rPr>
          <w:spacing w:val="-6"/>
          <w:sz w:val="28"/>
        </w:rPr>
        <w:t xml:space="preserve"> </w:t>
      </w:r>
      <w:r>
        <w:rPr>
          <w:sz w:val="28"/>
        </w:rPr>
        <w:t>package</w:t>
      </w:r>
      <w:r>
        <w:rPr>
          <w:spacing w:val="-7"/>
          <w:sz w:val="28"/>
        </w:rPr>
        <w:t xml:space="preserve"> </w:t>
      </w:r>
      <w:r>
        <w:rPr>
          <w:sz w:val="28"/>
        </w:rPr>
        <w:t>insert,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prescribing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3"/>
        </w:numPr>
        <w:tabs>
          <w:tab w:val="left" w:pos="936"/>
        </w:tabs>
        <w:spacing w:before="20" w:line="276" w:lineRule="auto"/>
        <w:ind w:right="321" w:firstLine="187"/>
        <w:rPr>
          <w:sz w:val="28"/>
        </w:rPr>
      </w:pPr>
      <w:r>
        <w:lastRenderedPageBreak/>
        <w:pict>
          <v:shape id="_x0000_s1061" style="position:absolute;left:0;text-align:left;margin-left:24pt;margin-top:24pt;width:564.25pt;height:744.25pt;z-index:-16219648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The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labeling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provides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crucial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information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healthcare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professionals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patients,</w:t>
      </w:r>
      <w:r w:rsidR="00D271BA">
        <w:rPr>
          <w:spacing w:val="-61"/>
          <w:sz w:val="28"/>
        </w:rPr>
        <w:t xml:space="preserve"> </w:t>
      </w:r>
      <w:r w:rsidR="00D271BA">
        <w:rPr>
          <w:sz w:val="28"/>
        </w:rPr>
        <w:t>including indications, dosage instructions, contraindications, warnings, precautions,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and potential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adverse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Post-Marketing</w:t>
      </w:r>
      <w:r>
        <w:rPr>
          <w:spacing w:val="-9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12"/>
        </w:numPr>
        <w:tabs>
          <w:tab w:val="left" w:pos="936"/>
        </w:tabs>
        <w:spacing w:before="249" w:line="276" w:lineRule="auto"/>
        <w:ind w:right="835" w:firstLine="187"/>
        <w:rPr>
          <w:sz w:val="28"/>
        </w:rPr>
      </w:pPr>
      <w:r>
        <w:rPr>
          <w:sz w:val="28"/>
        </w:rPr>
        <w:t>Once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approved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 market,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continue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monitor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efficacy</w:t>
      </w:r>
      <w:r>
        <w:rPr>
          <w:spacing w:val="1"/>
          <w:sz w:val="28"/>
        </w:rPr>
        <w:t xml:space="preserve"> </w:t>
      </w:r>
      <w:r>
        <w:rPr>
          <w:sz w:val="28"/>
        </w:rPr>
        <w:t>through post-marketing</w:t>
      </w:r>
      <w:r>
        <w:rPr>
          <w:spacing w:val="-3"/>
          <w:sz w:val="28"/>
        </w:rPr>
        <w:t xml:space="preserve"> </w:t>
      </w:r>
      <w:r>
        <w:rPr>
          <w:sz w:val="28"/>
        </w:rPr>
        <w:t>surveillance.</w:t>
      </w:r>
    </w:p>
    <w:p w:rsidR="003B45F1" w:rsidRDefault="00D271BA">
      <w:pPr>
        <w:pStyle w:val="ListParagraph"/>
        <w:numPr>
          <w:ilvl w:val="0"/>
          <w:numId w:val="12"/>
        </w:numPr>
        <w:tabs>
          <w:tab w:val="left" w:pos="936"/>
        </w:tabs>
        <w:spacing w:before="203" w:line="276" w:lineRule="auto"/>
        <w:ind w:right="299" w:firstLine="187"/>
        <w:jc w:val="both"/>
        <w:rPr>
          <w:sz w:val="28"/>
        </w:rPr>
      </w:pPr>
      <w:r>
        <w:rPr>
          <w:sz w:val="28"/>
        </w:rPr>
        <w:t>Adverse</w:t>
      </w:r>
      <w:r>
        <w:rPr>
          <w:spacing w:val="-7"/>
          <w:sz w:val="28"/>
        </w:rPr>
        <w:t xml:space="preserve"> </w:t>
      </w:r>
      <w:r>
        <w:rPr>
          <w:sz w:val="28"/>
        </w:rPr>
        <w:t>event</w:t>
      </w:r>
      <w:r>
        <w:rPr>
          <w:spacing w:val="-4"/>
          <w:sz w:val="28"/>
        </w:rPr>
        <w:t xml:space="preserve"> </w:t>
      </w:r>
      <w:r>
        <w:rPr>
          <w:sz w:val="28"/>
        </w:rPr>
        <w:t>reporting</w:t>
      </w:r>
      <w:r>
        <w:rPr>
          <w:spacing w:val="-8"/>
          <w:sz w:val="28"/>
        </w:rPr>
        <w:t xml:space="preserve"> </w:t>
      </w:r>
      <w:r>
        <w:rPr>
          <w:sz w:val="28"/>
        </w:rPr>
        <w:t>systems,</w:t>
      </w:r>
      <w:r>
        <w:rPr>
          <w:spacing w:val="-4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2"/>
          <w:sz w:val="28"/>
        </w:rPr>
        <w:t xml:space="preserve"> </w:t>
      </w:r>
      <w:r>
        <w:rPr>
          <w:sz w:val="28"/>
        </w:rPr>
        <w:t>programs,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ongoing</w:t>
      </w:r>
      <w:r>
        <w:rPr>
          <w:spacing w:val="-3"/>
          <w:sz w:val="28"/>
        </w:rPr>
        <w:t xml:space="preserve"> </w:t>
      </w:r>
      <w:r>
        <w:rPr>
          <w:sz w:val="28"/>
        </w:rPr>
        <w:t>safety</w:t>
      </w:r>
      <w:r>
        <w:rPr>
          <w:spacing w:val="-61"/>
          <w:sz w:val="28"/>
        </w:rPr>
        <w:t xml:space="preserve"> </w:t>
      </w:r>
      <w:r>
        <w:rPr>
          <w:sz w:val="28"/>
        </w:rPr>
        <w:t>studies help</w:t>
      </w:r>
      <w:r>
        <w:rPr>
          <w:spacing w:val="-8"/>
          <w:sz w:val="28"/>
        </w:rPr>
        <w:t xml:space="preserve"> </w:t>
      </w: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previously</w:t>
      </w:r>
      <w:r>
        <w:rPr>
          <w:spacing w:val="-3"/>
          <w:sz w:val="28"/>
        </w:rPr>
        <w:t xml:space="preserve"> </w:t>
      </w:r>
      <w:r>
        <w:rPr>
          <w:sz w:val="28"/>
        </w:rPr>
        <w:t>undetected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rare</w:t>
      </w:r>
      <w:r>
        <w:rPr>
          <w:spacing w:val="-5"/>
          <w:sz w:val="28"/>
        </w:rPr>
        <w:t xml:space="preserve"> </w:t>
      </w:r>
      <w:r>
        <w:rPr>
          <w:sz w:val="28"/>
        </w:rPr>
        <w:t>adverse</w:t>
      </w:r>
      <w:r>
        <w:rPr>
          <w:spacing w:val="-6"/>
          <w:sz w:val="28"/>
        </w:rPr>
        <w:t xml:space="preserve"> </w:t>
      </w:r>
      <w:r>
        <w:rPr>
          <w:sz w:val="28"/>
        </w:rPr>
        <w:t>effects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ensure the</w:t>
      </w:r>
      <w:r>
        <w:rPr>
          <w:spacing w:val="-61"/>
          <w:sz w:val="28"/>
        </w:rPr>
        <w:t xml:space="preserve"> </w:t>
      </w:r>
      <w:r>
        <w:rPr>
          <w:sz w:val="28"/>
        </w:rPr>
        <w:t>drug's</w:t>
      </w:r>
      <w:r>
        <w:rPr>
          <w:spacing w:val="-1"/>
          <w:sz w:val="28"/>
        </w:rPr>
        <w:t xml:space="preserve"> </w:t>
      </w:r>
      <w:r>
        <w:rPr>
          <w:sz w:val="28"/>
        </w:rPr>
        <w:t>ongoing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real-world</w:t>
      </w:r>
      <w:r>
        <w:rPr>
          <w:spacing w:val="1"/>
          <w:sz w:val="28"/>
        </w:rPr>
        <w:t xml:space="preserve"> </w:t>
      </w:r>
      <w:r>
        <w:rPr>
          <w:sz w:val="28"/>
        </w:rPr>
        <w:t>settings.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1013"/>
        </w:tabs>
        <w:spacing w:before="199"/>
        <w:ind w:left="1012" w:hanging="414"/>
        <w:rPr>
          <w:sz w:val="28"/>
        </w:rPr>
      </w:pPr>
      <w:r>
        <w:rPr>
          <w:sz w:val="28"/>
        </w:rPr>
        <w:t>Regulatory</w:t>
      </w:r>
      <w:r>
        <w:rPr>
          <w:spacing w:val="-8"/>
          <w:sz w:val="28"/>
        </w:rPr>
        <w:t xml:space="preserve"> </w:t>
      </w:r>
      <w:r>
        <w:rPr>
          <w:sz w:val="28"/>
        </w:rPr>
        <w:t>Inspections: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1"/>
        </w:numPr>
        <w:tabs>
          <w:tab w:val="left" w:pos="999"/>
        </w:tabs>
        <w:spacing w:line="276" w:lineRule="auto"/>
        <w:ind w:right="170" w:firstLine="249"/>
        <w:jc w:val="both"/>
        <w:rPr>
          <w:sz w:val="28"/>
        </w:rPr>
      </w:pPr>
      <w:r>
        <w:rPr>
          <w:sz w:val="28"/>
        </w:rPr>
        <w:t>Regulatory authorities conduct regular inspections of drug manufacturing facilities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</w:t>
      </w:r>
      <w:r>
        <w:rPr>
          <w:spacing w:val="-6"/>
          <w:sz w:val="28"/>
        </w:rPr>
        <w:t xml:space="preserve"> </w:t>
      </w:r>
      <w:r>
        <w:rPr>
          <w:sz w:val="28"/>
        </w:rPr>
        <w:t>compliance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Good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2"/>
          <w:sz w:val="28"/>
        </w:rPr>
        <w:t xml:space="preserve"> </w:t>
      </w:r>
      <w:r>
        <w:rPr>
          <w:sz w:val="28"/>
        </w:rPr>
        <w:t>Practices</w:t>
      </w:r>
      <w:r>
        <w:rPr>
          <w:spacing w:val="-4"/>
          <w:sz w:val="28"/>
        </w:rPr>
        <w:t xml:space="preserve"> </w:t>
      </w:r>
      <w:r>
        <w:rPr>
          <w:sz w:val="28"/>
        </w:rPr>
        <w:t>(GMP)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quality</w:t>
      </w:r>
      <w:r>
        <w:rPr>
          <w:spacing w:val="-7"/>
          <w:sz w:val="28"/>
        </w:rPr>
        <w:t xml:space="preserve"> </w:t>
      </w:r>
      <w:r>
        <w:rPr>
          <w:sz w:val="28"/>
        </w:rPr>
        <w:t>standards.</w:t>
      </w:r>
    </w:p>
    <w:p w:rsidR="003B45F1" w:rsidRDefault="00D271BA">
      <w:pPr>
        <w:pStyle w:val="ListParagraph"/>
        <w:numPr>
          <w:ilvl w:val="0"/>
          <w:numId w:val="11"/>
        </w:numPr>
        <w:tabs>
          <w:tab w:val="left" w:pos="999"/>
        </w:tabs>
        <w:spacing w:before="198" w:line="276" w:lineRule="auto"/>
        <w:ind w:right="305" w:firstLine="249"/>
        <w:rPr>
          <w:sz w:val="28"/>
        </w:rPr>
      </w:pPr>
      <w:r>
        <w:rPr>
          <w:sz w:val="28"/>
        </w:rPr>
        <w:t>These inspections assess the manufacturing processes, quality control procedures,</w:t>
      </w:r>
      <w:r>
        <w:rPr>
          <w:spacing w:val="-61"/>
          <w:sz w:val="28"/>
        </w:rPr>
        <w:t xml:space="preserve"> </w:t>
      </w:r>
      <w:r>
        <w:rPr>
          <w:sz w:val="28"/>
        </w:rPr>
        <w:t>record-keeping, and adherence to regulatory guidelines to ensure consistent product</w:t>
      </w:r>
      <w:r>
        <w:rPr>
          <w:spacing w:val="1"/>
          <w:sz w:val="28"/>
        </w:rPr>
        <w:t xml:space="preserve"> </w:t>
      </w:r>
      <w:r>
        <w:rPr>
          <w:sz w:val="28"/>
        </w:rPr>
        <w:t>quality.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1013"/>
        </w:tabs>
        <w:spacing w:before="199"/>
        <w:ind w:left="1012" w:hanging="414"/>
        <w:rPr>
          <w:sz w:val="28"/>
        </w:rPr>
      </w:pPr>
      <w:r>
        <w:rPr>
          <w:sz w:val="28"/>
        </w:rPr>
        <w:t>Post-Approval</w:t>
      </w:r>
      <w:r>
        <w:rPr>
          <w:spacing w:val="-6"/>
          <w:sz w:val="28"/>
        </w:rPr>
        <w:t xml:space="preserve"> </w:t>
      </w:r>
      <w:r>
        <w:rPr>
          <w:sz w:val="28"/>
        </w:rPr>
        <w:t>Changes: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249"/>
      </w:pPr>
      <w:r>
        <w:t>- After approval, any changes to the drug's manufacturing process, labeling, or</w:t>
      </w:r>
      <w:r>
        <w:rPr>
          <w:spacing w:val="1"/>
        </w:rPr>
        <w:t xml:space="preserve"> </w:t>
      </w:r>
      <w:r>
        <w:t>indications</w:t>
      </w:r>
      <w:r>
        <w:rPr>
          <w:spacing w:val="-2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regulatory</w:t>
      </w:r>
      <w:r>
        <w:rPr>
          <w:spacing w:val="-61"/>
        </w:rPr>
        <w:t xml:space="preserve"> </w:t>
      </w:r>
      <w:r>
        <w:t>authorities for</w:t>
      </w:r>
      <w:r>
        <w:rPr>
          <w:spacing w:val="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 approval.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BodyText"/>
        <w:spacing w:line="276" w:lineRule="auto"/>
        <w:ind w:right="199"/>
      </w:pPr>
      <w:r>
        <w:t>Regulatory approval is a complex and rigorous process that aims to safeguard public</w:t>
      </w:r>
      <w:r>
        <w:rPr>
          <w:spacing w:val="1"/>
        </w:rPr>
        <w:t xml:space="preserve"> </w:t>
      </w:r>
      <w:r>
        <w:t>health by ensuring that only safe, effective, and high-quality drugs reach the market.</w:t>
      </w:r>
      <w:r>
        <w:rPr>
          <w:spacing w:val="1"/>
        </w:rPr>
        <w:t xml:space="preserve"> </w:t>
      </w:r>
      <w:r>
        <w:t>The process involves close collaboration between drug developers and regulatory</w:t>
      </w:r>
      <w:r>
        <w:rPr>
          <w:spacing w:val="1"/>
        </w:rPr>
        <w:t xml:space="preserve"> </w:t>
      </w:r>
      <w:r>
        <w:t>authorities to evaluate scientific data, conduct comprehensive reviews, and make</w:t>
      </w:r>
      <w:r>
        <w:rPr>
          <w:spacing w:val="1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considerations.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1872" w:right="0"/>
        <w:jc w:val="left"/>
        <w:rPr>
          <w:u w:val="none"/>
        </w:rPr>
      </w:pPr>
      <w:r>
        <w:lastRenderedPageBreak/>
        <w:pict>
          <v:shape id="_x0000_s1060" style="position:absolute;left:0;text-align:left;margin-left:24pt;margin-top:24pt;width:564.25pt;height:744.25pt;z-index:-1621913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2" w:name="POST_MARKETING_SURVELLIANCE"/>
      <w:bookmarkEnd w:id="12"/>
      <w:r w:rsidR="00D271BA">
        <w:rPr>
          <w:color w:val="4F81BC"/>
          <w:u w:val="thick" w:color="4F81BC"/>
        </w:rPr>
        <w:t>POST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MARKETING</w:t>
      </w:r>
      <w:r w:rsidR="00D271BA">
        <w:rPr>
          <w:color w:val="4F81BC"/>
          <w:spacing w:val="-10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SURVELLIANCE</w:t>
      </w:r>
    </w:p>
    <w:p w:rsidR="003B45F1" w:rsidRDefault="00D271BA">
      <w:pPr>
        <w:pStyle w:val="BodyText"/>
        <w:spacing w:before="62" w:line="276" w:lineRule="auto"/>
        <w:ind w:right="199"/>
      </w:pPr>
      <w:r>
        <w:t>Post-marketing surveillance, also known as pharmacovigilance, is a crucial component</w:t>
      </w:r>
      <w:r>
        <w:rPr>
          <w:spacing w:val="1"/>
        </w:rPr>
        <w:t xml:space="preserve"> </w:t>
      </w:r>
      <w:r>
        <w:t>of drug safety monitoring after a drug is approved and available on the market. It</w:t>
      </w:r>
      <w:r>
        <w:rPr>
          <w:spacing w:val="1"/>
        </w:rPr>
        <w:t xml:space="preserve"> </w:t>
      </w:r>
      <w:r>
        <w:t>involves the ongoing collection, assessment, and evaluation of data on adverse events,</w:t>
      </w:r>
      <w:r>
        <w:rPr>
          <w:spacing w:val="-62"/>
        </w:rPr>
        <w:t xml:space="preserve"> </w:t>
      </w:r>
      <w:r>
        <w:t>side effects, and other safety-related information associated with the use of a</w:t>
      </w:r>
      <w:r>
        <w:rPr>
          <w:spacing w:val="1"/>
        </w:rPr>
        <w:t xml:space="preserve"> </w:t>
      </w:r>
      <w:r>
        <w:t>medication.</w:t>
      </w:r>
      <w:r>
        <w:rPr>
          <w:spacing w:val="-1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on post-marketing</w:t>
      </w:r>
      <w:r>
        <w:rPr>
          <w:spacing w:val="-3"/>
        </w:rPr>
        <w:t xml:space="preserve"> </w:t>
      </w:r>
      <w:r>
        <w:t>surveillance: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Purpose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249" w:line="276" w:lineRule="auto"/>
        <w:ind w:right="533" w:firstLine="187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objective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to monitor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effectiveness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drugs in</w:t>
      </w:r>
      <w:r>
        <w:rPr>
          <w:spacing w:val="-3"/>
          <w:sz w:val="28"/>
        </w:rPr>
        <w:t xml:space="preserve"> </w:t>
      </w:r>
      <w:r>
        <w:rPr>
          <w:sz w:val="28"/>
        </w:rPr>
        <w:t>real-world clinical practice.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203" w:line="276" w:lineRule="auto"/>
        <w:ind w:right="227" w:firstLine="187"/>
        <w:rPr>
          <w:sz w:val="28"/>
        </w:rPr>
      </w:pPr>
      <w:r>
        <w:rPr>
          <w:sz w:val="28"/>
        </w:rPr>
        <w:t>It helps identify previously unknown or rare adverse drug reactions (ADRs), drug</w:t>
      </w:r>
      <w:r>
        <w:rPr>
          <w:spacing w:val="1"/>
          <w:sz w:val="28"/>
        </w:rPr>
        <w:t xml:space="preserve"> </w:t>
      </w:r>
      <w:r>
        <w:rPr>
          <w:sz w:val="28"/>
        </w:rPr>
        <w:t>interactions, and long-term effects that may not have been apparent during preclinical</w:t>
      </w:r>
      <w:r>
        <w:rPr>
          <w:spacing w:val="-6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198" w:line="276" w:lineRule="auto"/>
        <w:ind w:right="564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aims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continued</w:t>
      </w:r>
      <w:r>
        <w:rPr>
          <w:spacing w:val="-3"/>
          <w:sz w:val="28"/>
        </w:rPr>
        <w:t xml:space="preserve"> </w:t>
      </w:r>
      <w:r>
        <w:rPr>
          <w:sz w:val="28"/>
        </w:rPr>
        <w:t>assessment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risk-benefit</w:t>
      </w:r>
      <w:r>
        <w:rPr>
          <w:spacing w:val="-2"/>
          <w:sz w:val="28"/>
        </w:rPr>
        <w:t xml:space="preserve"> </w:t>
      </w:r>
      <w:r>
        <w:rPr>
          <w:sz w:val="28"/>
        </w:rPr>
        <w:t>profile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detect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minimize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-1"/>
          <w:sz w:val="28"/>
        </w:rPr>
        <w:t xml:space="preserve"> </w:t>
      </w:r>
      <w:r>
        <w:rPr>
          <w:sz w:val="28"/>
        </w:rPr>
        <w:t>risks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patients.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Adverse</w:t>
      </w:r>
      <w:r>
        <w:rPr>
          <w:spacing w:val="-6"/>
          <w:sz w:val="28"/>
        </w:rPr>
        <w:t xml:space="preserve"> </w:t>
      </w:r>
      <w:r>
        <w:rPr>
          <w:sz w:val="28"/>
        </w:rPr>
        <w:t>Event</w:t>
      </w:r>
      <w:r>
        <w:rPr>
          <w:spacing w:val="-7"/>
          <w:sz w:val="28"/>
        </w:rPr>
        <w:t xml:space="preserve"> </w:t>
      </w:r>
      <w:r>
        <w:rPr>
          <w:sz w:val="28"/>
        </w:rPr>
        <w:t>Reporting: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49" w:line="276" w:lineRule="auto"/>
        <w:ind w:right="298" w:firstLine="187"/>
        <w:rPr>
          <w:sz w:val="28"/>
        </w:rPr>
      </w:pP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relies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events by</w:t>
      </w:r>
      <w:r>
        <w:rPr>
          <w:spacing w:val="-2"/>
          <w:sz w:val="28"/>
        </w:rPr>
        <w:t xml:space="preserve"> </w:t>
      </w:r>
      <w:r>
        <w:rPr>
          <w:sz w:val="28"/>
        </w:rPr>
        <w:t>healthcare</w:t>
      </w:r>
      <w:r>
        <w:rPr>
          <w:spacing w:val="-60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4"/>
          <w:sz w:val="28"/>
        </w:rPr>
        <w:t xml:space="preserve"> </w:t>
      </w:r>
      <w:r>
        <w:rPr>
          <w:sz w:val="28"/>
        </w:rPr>
        <w:t>patients,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stakeholders.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03" w:line="273" w:lineRule="auto"/>
        <w:ind w:right="352" w:firstLine="187"/>
        <w:rPr>
          <w:sz w:val="28"/>
        </w:rPr>
      </w:pPr>
      <w:r>
        <w:rPr>
          <w:sz w:val="28"/>
        </w:rPr>
        <w:t>Regulatory authorities require pharmaceutical companies, healthcare providers,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sometimes</w:t>
      </w:r>
      <w:r>
        <w:rPr>
          <w:spacing w:val="-2"/>
          <w:sz w:val="28"/>
        </w:rPr>
        <w:t xml:space="preserve"> </w:t>
      </w:r>
      <w:r>
        <w:rPr>
          <w:sz w:val="28"/>
        </w:rPr>
        <w:t>even</w:t>
      </w:r>
      <w:r>
        <w:rPr>
          <w:spacing w:val="-2"/>
          <w:sz w:val="28"/>
        </w:rPr>
        <w:t xml:space="preserve"> </w:t>
      </w:r>
      <w:r>
        <w:rPr>
          <w:sz w:val="28"/>
        </w:rPr>
        <w:t>patients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6"/>
          <w:sz w:val="28"/>
        </w:rPr>
        <w:t xml:space="preserve"> </w:t>
      </w:r>
      <w:r>
        <w:rPr>
          <w:sz w:val="28"/>
        </w:rPr>
        <w:t>any suspected</w:t>
      </w:r>
      <w:r>
        <w:rPr>
          <w:spacing w:val="-5"/>
          <w:sz w:val="28"/>
        </w:rPr>
        <w:t xml:space="preserve"> </w:t>
      </w:r>
      <w:r>
        <w:rPr>
          <w:sz w:val="28"/>
        </w:rPr>
        <w:t>adverse</w:t>
      </w:r>
      <w:r>
        <w:rPr>
          <w:spacing w:val="-4"/>
          <w:sz w:val="28"/>
        </w:rPr>
        <w:t xml:space="preserve"> </w:t>
      </w:r>
      <w:r>
        <w:rPr>
          <w:sz w:val="28"/>
        </w:rPr>
        <w:t>events</w:t>
      </w:r>
      <w:r>
        <w:rPr>
          <w:spacing w:val="-3"/>
          <w:sz w:val="28"/>
        </w:rPr>
        <w:t xml:space="preserve"> </w:t>
      </w:r>
      <w:r>
        <w:rPr>
          <w:sz w:val="28"/>
        </w:rPr>
        <w:t>associated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60"/>
          <w:sz w:val="28"/>
        </w:rPr>
        <w:t xml:space="preserve"> </w:t>
      </w:r>
      <w:r>
        <w:rPr>
          <w:sz w:val="28"/>
        </w:rPr>
        <w:t>drug</w:t>
      </w:r>
      <w:r>
        <w:rPr>
          <w:spacing w:val="1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09" w:line="276" w:lineRule="auto"/>
        <w:ind w:right="326" w:firstLine="187"/>
        <w:rPr>
          <w:sz w:val="28"/>
        </w:rPr>
      </w:pP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</w:t>
      </w:r>
      <w:r>
        <w:rPr>
          <w:spacing w:val="-3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systems,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FDA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1"/>
          <w:sz w:val="28"/>
        </w:rPr>
        <w:t xml:space="preserve"> </w:t>
      </w:r>
      <w:r>
        <w:rPr>
          <w:sz w:val="28"/>
        </w:rPr>
        <w:t>Event</w:t>
      </w:r>
      <w:r>
        <w:rPr>
          <w:spacing w:val="-7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(FAERS) or the </w:t>
      </w:r>
      <w:proofErr w:type="spellStart"/>
      <w:r>
        <w:rPr>
          <w:sz w:val="28"/>
        </w:rPr>
        <w:t>EudraVigilance</w:t>
      </w:r>
      <w:proofErr w:type="spellEnd"/>
      <w:r>
        <w:rPr>
          <w:sz w:val="28"/>
        </w:rPr>
        <w:t xml:space="preserve"> system in Europe, serve as central databases to collect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analyze reported</w:t>
      </w:r>
      <w:r>
        <w:rPr>
          <w:spacing w:val="-2"/>
          <w:sz w:val="28"/>
        </w:rPr>
        <w:t xml:space="preserve"> </w:t>
      </w:r>
      <w:r>
        <w:rPr>
          <w:sz w:val="28"/>
        </w:rPr>
        <w:t>events.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Pharmacovigilance</w:t>
      </w:r>
      <w:r>
        <w:rPr>
          <w:spacing w:val="-8"/>
          <w:sz w:val="28"/>
        </w:rPr>
        <w:t xml:space="preserve"> </w:t>
      </w:r>
      <w:r>
        <w:rPr>
          <w:sz w:val="28"/>
        </w:rPr>
        <w:t>Programs: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7"/>
        </w:numPr>
        <w:tabs>
          <w:tab w:val="left" w:pos="936"/>
        </w:tabs>
        <w:spacing w:line="276" w:lineRule="auto"/>
        <w:ind w:right="877" w:firstLine="187"/>
        <w:rPr>
          <w:sz w:val="28"/>
        </w:rPr>
      </w:pPr>
      <w:r>
        <w:rPr>
          <w:sz w:val="28"/>
        </w:rPr>
        <w:t>Pharmaceutical</w:t>
      </w:r>
      <w:r>
        <w:rPr>
          <w:spacing w:val="-6"/>
          <w:sz w:val="28"/>
        </w:rPr>
        <w:t xml:space="preserve"> </w:t>
      </w:r>
      <w:r>
        <w:rPr>
          <w:sz w:val="28"/>
        </w:rPr>
        <w:t>companies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9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establishing</w:t>
      </w:r>
      <w:r>
        <w:rPr>
          <w:spacing w:val="-6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61"/>
          <w:sz w:val="28"/>
        </w:rPr>
        <w:t xml:space="preserve"> </w:t>
      </w:r>
      <w:r>
        <w:rPr>
          <w:sz w:val="28"/>
        </w:rPr>
        <w:t>programs to</w:t>
      </w:r>
      <w:r>
        <w:rPr>
          <w:spacing w:val="-1"/>
          <w:sz w:val="28"/>
        </w:rPr>
        <w:t xml:space="preserve"> </w:t>
      </w:r>
      <w:r>
        <w:rPr>
          <w:sz w:val="28"/>
        </w:rPr>
        <w:t>actively</w:t>
      </w:r>
      <w:r>
        <w:rPr>
          <w:spacing w:val="-1"/>
          <w:sz w:val="28"/>
        </w:rPr>
        <w:t xml:space="preserve"> </w:t>
      </w:r>
      <w:r>
        <w:rPr>
          <w:sz w:val="28"/>
        </w:rPr>
        <w:t>monitor and</w:t>
      </w:r>
      <w:r>
        <w:rPr>
          <w:spacing w:val="-6"/>
          <w:sz w:val="28"/>
        </w:rPr>
        <w:t xml:space="preserve"> </w:t>
      </w:r>
      <w:r>
        <w:rPr>
          <w:sz w:val="28"/>
        </w:rPr>
        <w:t>evaluate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marketed</w:t>
      </w:r>
      <w:r>
        <w:rPr>
          <w:spacing w:val="-5"/>
          <w:sz w:val="28"/>
        </w:rPr>
        <w:t xml:space="preserve"> </w:t>
      </w:r>
      <w:r>
        <w:rPr>
          <w:sz w:val="28"/>
        </w:rPr>
        <w:t>drugs.</w:t>
      </w:r>
    </w:p>
    <w:p w:rsidR="003B45F1" w:rsidRDefault="00D271BA">
      <w:pPr>
        <w:pStyle w:val="ListParagraph"/>
        <w:numPr>
          <w:ilvl w:val="0"/>
          <w:numId w:val="7"/>
        </w:numPr>
        <w:tabs>
          <w:tab w:val="left" w:pos="936"/>
        </w:tabs>
        <w:spacing w:before="199" w:line="276" w:lineRule="auto"/>
        <w:ind w:right="194" w:firstLine="187"/>
        <w:rPr>
          <w:sz w:val="28"/>
        </w:rPr>
      </w:pPr>
      <w:r>
        <w:rPr>
          <w:sz w:val="28"/>
        </w:rPr>
        <w:t>These programs include dedicated teams that receive, review, and analyze reported</w:t>
      </w:r>
      <w:r>
        <w:rPr>
          <w:spacing w:val="-61"/>
          <w:sz w:val="28"/>
        </w:rPr>
        <w:t xml:space="preserve"> </w:t>
      </w:r>
      <w:r>
        <w:rPr>
          <w:sz w:val="28"/>
        </w:rPr>
        <w:t>adverse</w:t>
      </w:r>
      <w:r>
        <w:rPr>
          <w:spacing w:val="-2"/>
          <w:sz w:val="28"/>
        </w:rPr>
        <w:t xml:space="preserve"> </w:t>
      </w:r>
      <w:r>
        <w:rPr>
          <w:sz w:val="28"/>
        </w:rPr>
        <w:t>events,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2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1"/>
          <w:sz w:val="28"/>
        </w:rPr>
        <w:t xml:space="preserve"> </w:t>
      </w:r>
      <w:r>
        <w:rPr>
          <w:sz w:val="28"/>
        </w:rPr>
        <w:t>action</w:t>
      </w:r>
      <w:r>
        <w:rPr>
          <w:spacing w:val="-4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 the</w:t>
      </w:r>
      <w:r>
        <w:rPr>
          <w:spacing w:val="-1"/>
          <w:sz w:val="28"/>
        </w:rPr>
        <w:t xml:space="preserve"> </w:t>
      </w:r>
      <w:r>
        <w:rPr>
          <w:sz w:val="28"/>
        </w:rPr>
        <w:t>findings.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7"/>
        </w:numPr>
        <w:tabs>
          <w:tab w:val="left" w:pos="936"/>
        </w:tabs>
        <w:spacing w:before="20" w:line="276" w:lineRule="auto"/>
        <w:ind w:right="370" w:firstLine="187"/>
        <w:rPr>
          <w:sz w:val="28"/>
        </w:rPr>
      </w:pPr>
      <w:r>
        <w:lastRenderedPageBreak/>
        <w:pict>
          <v:shape id="_x0000_s1059" style="position:absolute;left:0;text-align:left;margin-left:24pt;margin-top:24pt;width:564.25pt;height:744.25pt;z-index:-16218624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Pharmacovigilance programs also involve the continuous assessment of scientific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literature,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medical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databases,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other sources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emerging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concerns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or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new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Signal</w:t>
      </w:r>
      <w:r>
        <w:rPr>
          <w:spacing w:val="-6"/>
          <w:sz w:val="28"/>
        </w:rPr>
        <w:t xml:space="preserve"> </w:t>
      </w:r>
      <w:r>
        <w:rPr>
          <w:sz w:val="28"/>
        </w:rPr>
        <w:t>Detection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Evaluation: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249" w:line="276" w:lineRule="auto"/>
        <w:ind w:right="280" w:firstLine="187"/>
        <w:rPr>
          <w:sz w:val="28"/>
        </w:rPr>
      </w:pP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aims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detect</w:t>
      </w:r>
      <w:r>
        <w:rPr>
          <w:spacing w:val="-7"/>
          <w:sz w:val="28"/>
        </w:rPr>
        <w:t xml:space="preserve"> </w:t>
      </w:r>
      <w:r>
        <w:rPr>
          <w:sz w:val="28"/>
        </w:rPr>
        <w:t>"signals"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-6"/>
          <w:sz w:val="28"/>
        </w:rPr>
        <w:t xml:space="preserve"> </w:t>
      </w:r>
      <w:r>
        <w:rPr>
          <w:sz w:val="28"/>
        </w:rPr>
        <w:t>concerns by</w:t>
      </w:r>
      <w:r>
        <w:rPr>
          <w:spacing w:val="-60"/>
          <w:sz w:val="28"/>
        </w:rPr>
        <w:t xml:space="preserve"> </w:t>
      </w:r>
      <w:r>
        <w:rPr>
          <w:sz w:val="28"/>
        </w:rPr>
        <w:t>identifying</w:t>
      </w:r>
      <w:r>
        <w:rPr>
          <w:spacing w:val="1"/>
          <w:sz w:val="28"/>
        </w:rPr>
        <w:t xml:space="preserve"> </w:t>
      </w:r>
      <w:r>
        <w:rPr>
          <w:sz w:val="28"/>
        </w:rPr>
        <w:t>patterns, clusters, or</w:t>
      </w:r>
      <w:r>
        <w:rPr>
          <w:spacing w:val="-3"/>
          <w:sz w:val="28"/>
        </w:rPr>
        <w:t xml:space="preserve"> </w:t>
      </w:r>
      <w:r>
        <w:rPr>
          <w:sz w:val="28"/>
        </w:rPr>
        <w:t>trends</w:t>
      </w:r>
      <w:r>
        <w:rPr>
          <w:spacing w:val="-1"/>
          <w:sz w:val="28"/>
        </w:rPr>
        <w:t xml:space="preserve"> </w:t>
      </w:r>
      <w:r>
        <w:rPr>
          <w:sz w:val="28"/>
        </w:rPr>
        <w:t>in reported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1"/>
          <w:sz w:val="28"/>
        </w:rPr>
        <w:t xml:space="preserve"> </w:t>
      </w:r>
      <w:r>
        <w:rPr>
          <w:sz w:val="28"/>
        </w:rPr>
        <w:t>events.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203" w:line="276" w:lineRule="auto"/>
        <w:ind w:right="253" w:firstLine="187"/>
        <w:rPr>
          <w:sz w:val="28"/>
        </w:rPr>
      </w:pPr>
      <w:r>
        <w:rPr>
          <w:sz w:val="28"/>
        </w:rPr>
        <w:t>Statistical and epidemiological methods are employed to analyze data and evaluate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strength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significance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observed</w:t>
      </w:r>
      <w:r>
        <w:rPr>
          <w:spacing w:val="-2"/>
          <w:sz w:val="28"/>
        </w:rPr>
        <w:t xml:space="preserve"> </w:t>
      </w:r>
      <w:r>
        <w:rPr>
          <w:sz w:val="28"/>
        </w:rPr>
        <w:t>signals.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197" w:line="276" w:lineRule="auto"/>
        <w:ind w:right="183" w:firstLine="187"/>
        <w:rPr>
          <w:sz w:val="28"/>
        </w:rPr>
      </w:pPr>
      <w:r>
        <w:rPr>
          <w:sz w:val="28"/>
        </w:rPr>
        <w:t>Once a signal is identified, further investigations, such as observational studies or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1"/>
          <w:sz w:val="28"/>
        </w:rPr>
        <w:t xml:space="preserve"> </w:t>
      </w:r>
      <w:r>
        <w:rPr>
          <w:sz w:val="28"/>
        </w:rPr>
        <w:t>trials,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initiated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better understand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risk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3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6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actions.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4"/>
        <w:ind w:hanging="275"/>
        <w:rPr>
          <w:sz w:val="28"/>
        </w:rPr>
      </w:pPr>
      <w:r>
        <w:rPr>
          <w:sz w:val="28"/>
        </w:rPr>
        <w:t>Risk</w:t>
      </w:r>
      <w:r>
        <w:rPr>
          <w:spacing w:val="-7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Labeling</w:t>
      </w:r>
      <w:r>
        <w:rPr>
          <w:spacing w:val="-2"/>
          <w:sz w:val="28"/>
        </w:rPr>
        <w:t xml:space="preserve"> </w:t>
      </w:r>
      <w:r>
        <w:rPr>
          <w:sz w:val="28"/>
        </w:rPr>
        <w:t>Updates: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249" w:line="276" w:lineRule="auto"/>
        <w:ind w:right="221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 plays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crucial</w:t>
      </w:r>
      <w:r>
        <w:rPr>
          <w:spacing w:val="-6"/>
          <w:sz w:val="28"/>
        </w:rPr>
        <w:t xml:space="preserve"> </w:t>
      </w:r>
      <w:r>
        <w:rPr>
          <w:sz w:val="28"/>
        </w:rPr>
        <w:t>role 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ongoing</w:t>
      </w:r>
      <w:r>
        <w:rPr>
          <w:spacing w:val="-6"/>
          <w:sz w:val="28"/>
        </w:rPr>
        <w:t xml:space="preserve"> </w:t>
      </w:r>
      <w:r>
        <w:rPr>
          <w:sz w:val="28"/>
        </w:rPr>
        <w:t>evaluation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risk-benefit profile and may lead to updates in the drug's labeling or prescribing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199" w:line="276" w:lineRule="auto"/>
        <w:ind w:right="667" w:firstLine="187"/>
        <w:rPr>
          <w:sz w:val="28"/>
        </w:rPr>
      </w:pPr>
      <w:r>
        <w:rPr>
          <w:sz w:val="28"/>
        </w:rPr>
        <w:t>If new safety concerns emerge or additional information becomes available,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9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require</w:t>
      </w:r>
      <w:r>
        <w:rPr>
          <w:spacing w:val="-7"/>
          <w:sz w:val="28"/>
        </w:rPr>
        <w:t xml:space="preserve"> </w:t>
      </w:r>
      <w:r>
        <w:rPr>
          <w:sz w:val="28"/>
        </w:rPr>
        <w:t>pharmaceutical</w:t>
      </w:r>
      <w:r>
        <w:rPr>
          <w:spacing w:val="-8"/>
          <w:sz w:val="28"/>
        </w:rPr>
        <w:t xml:space="preserve"> </w:t>
      </w:r>
      <w:r>
        <w:rPr>
          <w:sz w:val="28"/>
        </w:rPr>
        <w:t>companies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update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labeling to include</w:t>
      </w:r>
      <w:r>
        <w:rPr>
          <w:spacing w:val="3"/>
          <w:sz w:val="28"/>
        </w:rPr>
        <w:t xml:space="preserve"> </w:t>
      </w:r>
      <w:r>
        <w:rPr>
          <w:sz w:val="28"/>
        </w:rPr>
        <w:t>warnings,</w:t>
      </w:r>
      <w:r>
        <w:rPr>
          <w:spacing w:val="-4"/>
          <w:sz w:val="28"/>
        </w:rPr>
        <w:t xml:space="preserve"> </w:t>
      </w:r>
      <w:r>
        <w:rPr>
          <w:sz w:val="28"/>
        </w:rPr>
        <w:t>precautions, or</w:t>
      </w:r>
      <w:r>
        <w:rPr>
          <w:spacing w:val="-3"/>
          <w:sz w:val="28"/>
        </w:rPr>
        <w:t xml:space="preserve"> </w:t>
      </w:r>
      <w:r>
        <w:rPr>
          <w:sz w:val="28"/>
        </w:rPr>
        <w:t>contraindications.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203" w:line="276" w:lineRule="auto"/>
        <w:ind w:right="413" w:firstLine="187"/>
        <w:rPr>
          <w:sz w:val="28"/>
        </w:rPr>
      </w:pPr>
      <w:r>
        <w:rPr>
          <w:sz w:val="28"/>
        </w:rPr>
        <w:t>Risk management strategies, such as Risk Evaluation and Mitigation Strategies</w:t>
      </w:r>
      <w:r>
        <w:rPr>
          <w:spacing w:val="1"/>
          <w:sz w:val="28"/>
        </w:rPr>
        <w:t xml:space="preserve"> </w:t>
      </w:r>
      <w:r>
        <w:rPr>
          <w:sz w:val="28"/>
        </w:rPr>
        <w:t>(REMS),</w:t>
      </w:r>
      <w:r>
        <w:rPr>
          <w:spacing w:val="-6"/>
          <w:sz w:val="28"/>
        </w:rPr>
        <w:t xml:space="preserve"> </w:t>
      </w:r>
      <w:r>
        <w:rPr>
          <w:sz w:val="28"/>
        </w:rPr>
        <w:t>may be</w:t>
      </w:r>
      <w:r>
        <w:rPr>
          <w:spacing w:val="-4"/>
          <w:sz w:val="28"/>
        </w:rPr>
        <w:t xml:space="preserve"> </w:t>
      </w:r>
      <w:r>
        <w:rPr>
          <w:sz w:val="28"/>
        </w:rPr>
        <w:t>implemented 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safe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certain</w:t>
      </w:r>
      <w:r>
        <w:rPr>
          <w:spacing w:val="-6"/>
          <w:sz w:val="28"/>
        </w:rPr>
        <w:t xml:space="preserve"> </w:t>
      </w:r>
      <w:r>
        <w:rPr>
          <w:sz w:val="28"/>
        </w:rPr>
        <w:t>high-</w:t>
      </w:r>
      <w:r>
        <w:rPr>
          <w:spacing w:val="-60"/>
          <w:sz w:val="28"/>
        </w:rPr>
        <w:t xml:space="preserve"> </w:t>
      </w:r>
      <w:r>
        <w:rPr>
          <w:sz w:val="28"/>
        </w:rPr>
        <w:t>risk medications.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Signal</w:t>
      </w:r>
      <w:r>
        <w:rPr>
          <w:spacing w:val="-7"/>
          <w:sz w:val="28"/>
        </w:rPr>
        <w:t xml:space="preserve"> </w:t>
      </w:r>
      <w:r>
        <w:rPr>
          <w:sz w:val="28"/>
        </w:rPr>
        <w:t>Dissemination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1" w:line="276" w:lineRule="auto"/>
        <w:ind w:right="898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findings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updates</w:t>
      </w:r>
      <w:r>
        <w:rPr>
          <w:spacing w:val="4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communicated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healthcare</w:t>
      </w:r>
      <w:r>
        <w:rPr>
          <w:spacing w:val="2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public.</w:t>
      </w: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198" w:line="276" w:lineRule="auto"/>
        <w:ind w:right="371" w:firstLine="187"/>
        <w:rPr>
          <w:sz w:val="28"/>
        </w:rPr>
      </w:pPr>
      <w:r>
        <w:rPr>
          <w:sz w:val="28"/>
        </w:rPr>
        <w:t>Timely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transparent</w:t>
      </w:r>
      <w:r>
        <w:rPr>
          <w:spacing w:val="-9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5"/>
          <w:sz w:val="28"/>
        </w:rPr>
        <w:t xml:space="preserve"> </w:t>
      </w:r>
      <w:r>
        <w:rPr>
          <w:sz w:val="28"/>
        </w:rPr>
        <w:t>helps</w:t>
      </w:r>
      <w:r>
        <w:rPr>
          <w:spacing w:val="-6"/>
          <w:sz w:val="28"/>
        </w:rPr>
        <w:t xml:space="preserve"> </w:t>
      </w:r>
      <w:r>
        <w:rPr>
          <w:sz w:val="28"/>
        </w:rPr>
        <w:t>healthcare</w:t>
      </w:r>
      <w:r>
        <w:rPr>
          <w:spacing w:val="-2"/>
          <w:sz w:val="28"/>
        </w:rPr>
        <w:t xml:space="preserve"> </w:t>
      </w:r>
      <w:r>
        <w:rPr>
          <w:sz w:val="28"/>
        </w:rPr>
        <w:t>providers</w:t>
      </w:r>
      <w:r>
        <w:rPr>
          <w:spacing w:val="-3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informed</w:t>
      </w:r>
      <w:r>
        <w:rPr>
          <w:spacing w:val="-60"/>
          <w:sz w:val="28"/>
        </w:rPr>
        <w:t xml:space="preserve"> </w:t>
      </w:r>
      <w:r>
        <w:rPr>
          <w:sz w:val="28"/>
        </w:rPr>
        <w:t>decisions</w:t>
      </w:r>
      <w:r>
        <w:rPr>
          <w:spacing w:val="-2"/>
          <w:sz w:val="28"/>
        </w:rPr>
        <w:t xml:space="preserve"> </w:t>
      </w:r>
      <w:r>
        <w:rPr>
          <w:sz w:val="28"/>
        </w:rPr>
        <w:t>about the</w:t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medications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promotes</w:t>
      </w:r>
      <w:r>
        <w:rPr>
          <w:spacing w:val="4"/>
          <w:sz w:val="28"/>
        </w:rPr>
        <w:t xml:space="preserve"> </w:t>
      </w:r>
      <w:r>
        <w:rPr>
          <w:sz w:val="28"/>
        </w:rPr>
        <w:t>patient</w:t>
      </w:r>
      <w:r>
        <w:rPr>
          <w:spacing w:val="-5"/>
          <w:sz w:val="28"/>
        </w:rPr>
        <w:t xml:space="preserve"> </w:t>
      </w:r>
      <w:r>
        <w:rPr>
          <w:sz w:val="28"/>
        </w:rPr>
        <w:t>safety.</w:t>
      </w: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203" w:line="273" w:lineRule="auto"/>
        <w:ind w:right="270" w:firstLine="187"/>
        <w:rPr>
          <w:sz w:val="28"/>
        </w:rPr>
      </w:pP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often</w:t>
      </w:r>
      <w:r>
        <w:rPr>
          <w:spacing w:val="-6"/>
          <w:sz w:val="28"/>
        </w:rPr>
        <w:t xml:space="preserve"> </w:t>
      </w:r>
      <w:r>
        <w:rPr>
          <w:sz w:val="28"/>
        </w:rPr>
        <w:t>issue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alerts,</w:t>
      </w:r>
      <w:r>
        <w:rPr>
          <w:spacing w:val="-6"/>
          <w:sz w:val="28"/>
        </w:rPr>
        <w:t xml:space="preserve"> </w:t>
      </w:r>
      <w:r>
        <w:rPr>
          <w:sz w:val="28"/>
        </w:rPr>
        <w:t>advisories,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"/>
          <w:sz w:val="28"/>
        </w:rPr>
        <w:t xml:space="preserve"> </w:t>
      </w:r>
      <w:r>
        <w:rPr>
          <w:sz w:val="28"/>
        </w:rPr>
        <w:t>materials</w:t>
      </w:r>
      <w:r>
        <w:rPr>
          <w:spacing w:val="-60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raise</w:t>
      </w:r>
      <w:r>
        <w:rPr>
          <w:spacing w:val="-3"/>
          <w:sz w:val="28"/>
        </w:rPr>
        <w:t xml:space="preserve"> </w:t>
      </w:r>
      <w:r>
        <w:rPr>
          <w:sz w:val="28"/>
        </w:rPr>
        <w:t>awareness</w:t>
      </w:r>
      <w:r>
        <w:rPr>
          <w:spacing w:val="-2"/>
          <w:sz w:val="28"/>
        </w:rPr>
        <w:t xml:space="preserve"> </w:t>
      </w:r>
      <w:r>
        <w:rPr>
          <w:sz w:val="28"/>
        </w:rPr>
        <w:t>about identified</w:t>
      </w:r>
      <w:r>
        <w:rPr>
          <w:spacing w:val="-5"/>
          <w:sz w:val="28"/>
        </w:rPr>
        <w:t xml:space="preserve"> </w:t>
      </w:r>
      <w:r>
        <w:rPr>
          <w:sz w:val="28"/>
        </w:rPr>
        <w:t>risks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3"/>
          <w:sz w:val="28"/>
        </w:rPr>
        <w:t xml:space="preserve"> </w:t>
      </w:r>
      <w:r>
        <w:rPr>
          <w:sz w:val="28"/>
        </w:rPr>
        <w:t>mitigation</w:t>
      </w:r>
      <w:r>
        <w:rPr>
          <w:spacing w:val="-1"/>
          <w:sz w:val="28"/>
        </w:rPr>
        <w:t xml:space="preserve"> </w:t>
      </w:r>
      <w:r>
        <w:rPr>
          <w:sz w:val="28"/>
        </w:rPr>
        <w:t>strategies.</w:t>
      </w:r>
    </w:p>
    <w:p w:rsidR="003B45F1" w:rsidRDefault="003B45F1">
      <w:pPr>
        <w:spacing w:line="273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20"/>
        <w:ind w:hanging="275"/>
        <w:rPr>
          <w:sz w:val="28"/>
        </w:rPr>
      </w:pPr>
      <w:r>
        <w:lastRenderedPageBreak/>
        <w:pict>
          <v:shape id="_x0000_s1058" style="position:absolute;left:0;text-align:left;margin-left:24pt;margin-top:24pt;width:564.25pt;height:744.25pt;z-index:-1621811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D271BA">
        <w:rPr>
          <w:sz w:val="28"/>
        </w:rPr>
        <w:t>Collaboration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International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Cooperation:</w:t>
      </w:r>
    </w:p>
    <w:p w:rsidR="003B45F1" w:rsidRDefault="00D271BA">
      <w:pPr>
        <w:pStyle w:val="ListParagraph"/>
        <w:numPr>
          <w:ilvl w:val="0"/>
          <w:numId w:val="3"/>
        </w:numPr>
        <w:tabs>
          <w:tab w:val="left" w:pos="936"/>
        </w:tabs>
        <w:spacing w:before="249" w:line="276" w:lineRule="auto"/>
        <w:ind w:right="252" w:firstLine="187"/>
        <w:rPr>
          <w:sz w:val="28"/>
        </w:rPr>
      </w:pPr>
      <w:r>
        <w:rPr>
          <w:sz w:val="28"/>
        </w:rPr>
        <w:t>Post-marketing surveillance involves collaboration and information sharing among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7"/>
          <w:sz w:val="28"/>
        </w:rPr>
        <w:t xml:space="preserve"> </w:t>
      </w:r>
      <w:r>
        <w:rPr>
          <w:sz w:val="28"/>
        </w:rPr>
        <w:t>pharmaceutical</w:t>
      </w:r>
      <w:r>
        <w:rPr>
          <w:spacing w:val="-7"/>
          <w:sz w:val="28"/>
        </w:rPr>
        <w:t xml:space="preserve"> </w:t>
      </w:r>
      <w:r>
        <w:rPr>
          <w:sz w:val="28"/>
        </w:rPr>
        <w:t>companies,</w:t>
      </w:r>
      <w:r>
        <w:rPr>
          <w:spacing w:val="-7"/>
          <w:sz w:val="28"/>
        </w:rPr>
        <w:t xml:space="preserve"> </w:t>
      </w:r>
      <w:r>
        <w:rPr>
          <w:sz w:val="28"/>
        </w:rPr>
        <w:t>healthcare</w:t>
      </w:r>
      <w:r>
        <w:rPr>
          <w:spacing w:val="-1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other</w:t>
      </w:r>
      <w:r>
        <w:rPr>
          <w:spacing w:val="-61"/>
          <w:sz w:val="28"/>
        </w:rPr>
        <w:t xml:space="preserve"> </w:t>
      </w:r>
      <w:r>
        <w:rPr>
          <w:sz w:val="28"/>
        </w:rPr>
        <w:t>stakeholders.</w:t>
      </w:r>
    </w:p>
    <w:p w:rsidR="003B45F1" w:rsidRDefault="00D271BA">
      <w:pPr>
        <w:pStyle w:val="ListParagraph"/>
        <w:numPr>
          <w:ilvl w:val="0"/>
          <w:numId w:val="3"/>
        </w:numPr>
        <w:tabs>
          <w:tab w:val="left" w:pos="936"/>
        </w:tabs>
        <w:spacing w:before="199" w:line="276" w:lineRule="auto"/>
        <w:ind w:right="339" w:firstLine="187"/>
        <w:rPr>
          <w:sz w:val="28"/>
        </w:rPr>
      </w:pPr>
      <w:r>
        <w:rPr>
          <w:sz w:val="28"/>
        </w:rPr>
        <w:t>International</w:t>
      </w:r>
      <w:r>
        <w:rPr>
          <w:spacing w:val="-7"/>
          <w:sz w:val="28"/>
        </w:rPr>
        <w:t xml:space="preserve"> </w:t>
      </w:r>
      <w:r>
        <w:rPr>
          <w:sz w:val="28"/>
        </w:rPr>
        <w:t>cooperation,</w:t>
      </w:r>
      <w:r>
        <w:rPr>
          <w:spacing w:val="-8"/>
          <w:sz w:val="28"/>
        </w:rPr>
        <w:t xml:space="preserve"> </w:t>
      </w:r>
      <w:r>
        <w:rPr>
          <w:sz w:val="28"/>
        </w:rPr>
        <w:t>such</w:t>
      </w:r>
      <w:r>
        <w:rPr>
          <w:spacing w:val="-7"/>
          <w:sz w:val="28"/>
        </w:rPr>
        <w:t xml:space="preserve"> </w:t>
      </w:r>
      <w:r>
        <w:rPr>
          <w:sz w:val="28"/>
        </w:rPr>
        <w:t>as the</w:t>
      </w:r>
      <w:r>
        <w:rPr>
          <w:spacing w:val="2"/>
          <w:sz w:val="28"/>
        </w:rPr>
        <w:t xml:space="preserve"> </w:t>
      </w:r>
      <w:r>
        <w:rPr>
          <w:sz w:val="28"/>
        </w:rPr>
        <w:t>World</w:t>
      </w:r>
      <w:r>
        <w:rPr>
          <w:spacing w:val="-4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Organization's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Programme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0"/>
          <w:sz w:val="28"/>
        </w:rPr>
        <w:t xml:space="preserve"> </w:t>
      </w:r>
      <w:r>
        <w:rPr>
          <w:sz w:val="28"/>
        </w:rPr>
        <w:t>International Drug Monitoring (PIDM), facilitates the exchange of safety data and</w:t>
      </w:r>
      <w:r>
        <w:rPr>
          <w:spacing w:val="1"/>
          <w:sz w:val="28"/>
        </w:rPr>
        <w:t xml:space="preserve"> </w:t>
      </w:r>
      <w:r>
        <w:rPr>
          <w:sz w:val="28"/>
        </w:rPr>
        <w:t>harmonization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2"/>
          <w:sz w:val="28"/>
        </w:rPr>
        <w:t xml:space="preserve"> </w:t>
      </w:r>
      <w:r>
        <w:rPr>
          <w:sz w:val="28"/>
        </w:rPr>
        <w:t>practices across</w:t>
      </w:r>
      <w:r>
        <w:rPr>
          <w:spacing w:val="-1"/>
          <w:sz w:val="28"/>
        </w:rPr>
        <w:t xml:space="preserve"> </w:t>
      </w:r>
      <w:r>
        <w:rPr>
          <w:sz w:val="28"/>
        </w:rPr>
        <w:t>countries.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Continuous</w:t>
      </w:r>
      <w:r>
        <w:rPr>
          <w:spacing w:val="-4"/>
          <w:sz w:val="28"/>
        </w:rPr>
        <w:t xml:space="preserve"> </w:t>
      </w:r>
      <w:r>
        <w:rPr>
          <w:sz w:val="28"/>
        </w:rPr>
        <w:t>Evaluation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Benefit-Risk</w:t>
      </w:r>
      <w:r>
        <w:rPr>
          <w:spacing w:val="-2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D271BA">
      <w:pPr>
        <w:pStyle w:val="ListParagraph"/>
        <w:numPr>
          <w:ilvl w:val="0"/>
          <w:numId w:val="2"/>
        </w:numPr>
        <w:tabs>
          <w:tab w:val="left" w:pos="936"/>
        </w:tabs>
        <w:spacing w:before="249" w:line="276" w:lineRule="auto"/>
        <w:ind w:right="485" w:firstLine="187"/>
        <w:rPr>
          <w:sz w:val="28"/>
        </w:rPr>
      </w:pPr>
      <w:r>
        <w:rPr>
          <w:sz w:val="28"/>
        </w:rPr>
        <w:t>Post-marketing</w:t>
      </w:r>
      <w:r>
        <w:rPr>
          <w:spacing w:val="-8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ongoing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5"/>
          <w:sz w:val="28"/>
        </w:rPr>
        <w:t xml:space="preserve"> </w:t>
      </w:r>
      <w:r>
        <w:rPr>
          <w:sz w:val="28"/>
        </w:rPr>
        <w:t>throughout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"/>
          <w:sz w:val="28"/>
        </w:rPr>
        <w:t xml:space="preserve"> </w:t>
      </w:r>
      <w:r>
        <w:rPr>
          <w:sz w:val="28"/>
        </w:rPr>
        <w:t>lifecycle,</w:t>
      </w:r>
      <w:r>
        <w:rPr>
          <w:spacing w:val="-60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-3"/>
          <w:sz w:val="28"/>
        </w:rPr>
        <w:t xml:space="preserve"> </w:t>
      </w:r>
      <w:r>
        <w:rPr>
          <w:sz w:val="28"/>
        </w:rPr>
        <w:t>assessing</w:t>
      </w:r>
      <w:r>
        <w:rPr>
          <w:spacing w:val="1"/>
          <w:sz w:val="28"/>
        </w:rPr>
        <w:t xml:space="preserve"> </w:t>
      </w:r>
      <w:r>
        <w:rPr>
          <w:sz w:val="28"/>
        </w:rPr>
        <w:t>its safety</w:t>
      </w:r>
      <w:r>
        <w:rPr>
          <w:spacing w:val="1"/>
          <w:sz w:val="28"/>
        </w:rPr>
        <w:t xml:space="preserve"> </w:t>
      </w:r>
      <w:r>
        <w:rPr>
          <w:sz w:val="28"/>
        </w:rPr>
        <w:t>profile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benefit-risk balance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0" w:right="844"/>
        <w:rPr>
          <w:u w:val="none"/>
        </w:rPr>
      </w:pPr>
      <w:r>
        <w:lastRenderedPageBreak/>
        <w:pict>
          <v:shape id="_x0000_s1057" style="position:absolute;left:0;text-align:left;margin-left:24pt;margin-top:24pt;width:564.25pt;height:744.25pt;z-index:-16217600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3" w:name="SUMMARY"/>
      <w:bookmarkEnd w:id="13"/>
    </w:p>
    <w:p w:rsidR="003B45F1" w:rsidRDefault="00000000">
      <w:pPr>
        <w:pStyle w:val="Heading1"/>
        <w:ind w:left="998"/>
        <w:rPr>
          <w:u w:val="none"/>
        </w:rPr>
      </w:pPr>
      <w:r>
        <w:pict>
          <v:shape id="_x0000_s1055" style="position:absolute;left:0;text-align:left;margin-left:24pt;margin-top:24pt;width:564.25pt;height:744.25pt;z-index:-16216576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4" w:name="CONCLUSION"/>
      <w:bookmarkEnd w:id="14"/>
      <w:r w:rsidR="00D271BA">
        <w:rPr>
          <w:color w:val="4F81BC"/>
          <w:u w:val="thick" w:color="4F81BC"/>
        </w:rPr>
        <w:t>CONCLUSION</w:t>
      </w:r>
    </w:p>
    <w:p w:rsidR="003B45F1" w:rsidRDefault="00D271BA">
      <w:pPr>
        <w:pStyle w:val="BodyText"/>
        <w:spacing w:before="62" w:line="276" w:lineRule="auto"/>
        <w:ind w:right="175"/>
      </w:pPr>
      <w:r>
        <w:t>In conclusion, drug discovery and development is a complex and multifaceted process</w:t>
      </w:r>
      <w:r>
        <w:rPr>
          <w:spacing w:val="1"/>
        </w:rPr>
        <w:t xml:space="preserve"> </w:t>
      </w:r>
      <w:r>
        <w:t>that plays a critical role in the advancement of healthcare. It involves a series of</w:t>
      </w:r>
      <w:r>
        <w:rPr>
          <w:spacing w:val="1"/>
        </w:rPr>
        <w:t xml:space="preserve"> </w:t>
      </w:r>
      <w:r>
        <w:t>interconnected stages, from target identification to post-marketing surveillance, with</w:t>
      </w:r>
      <w:r>
        <w:rPr>
          <w:spacing w:val="1"/>
        </w:rPr>
        <w:t xml:space="preserve"> </w:t>
      </w:r>
      <w:r>
        <w:t>the ultimate goal of bringing safe and effective drugs to the market for the benefit of</w:t>
      </w:r>
      <w:r>
        <w:rPr>
          <w:spacing w:val="1"/>
        </w:rPr>
        <w:t xml:space="preserve"> </w:t>
      </w:r>
      <w:r>
        <w:t>patients.</w:t>
      </w:r>
      <w:r w:rsidR="00642349">
        <w:t xml:space="preserve"> </w:t>
      </w:r>
      <w:r>
        <w:t>Through</w:t>
      </w:r>
      <w:r>
        <w:rPr>
          <w:spacing w:val="-8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innovation,</w:t>
      </w:r>
      <w:r>
        <w:rPr>
          <w:spacing w:val="-7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identify</w:t>
      </w:r>
      <w:r w:rsidR="00A223EB">
        <w:t xml:space="preserve"> </w:t>
      </w:r>
      <w:r>
        <w:rPr>
          <w:spacing w:val="-60"/>
        </w:rPr>
        <w:t xml:space="preserve"> </w:t>
      </w:r>
      <w:r w:rsidR="00A223EB">
        <w:rPr>
          <w:spacing w:val="-60"/>
        </w:rPr>
        <w:t xml:space="preserve">  </w:t>
      </w:r>
      <w:r>
        <w:t>disease targets and develop potential drug candidates that interact with these targets.</w:t>
      </w:r>
      <w:r>
        <w:rPr>
          <w:spacing w:val="1"/>
        </w:rPr>
        <w:t xml:space="preserve"> </w:t>
      </w:r>
      <w:r>
        <w:t>The hit generation and lead optimization phases aim to refine and enhance the</w:t>
      </w:r>
      <w:r>
        <w:rPr>
          <w:spacing w:val="1"/>
        </w:rPr>
        <w:t xml:space="preserve"> </w:t>
      </w:r>
      <w:r>
        <w:t>efficacy, selectivity, and pharmacokinetic properties of the drug candidates.</w:t>
      </w:r>
      <w:r w:rsidR="00642349">
        <w:t xml:space="preserve"> </w:t>
      </w:r>
      <w:r>
        <w:t>Preclinical</w:t>
      </w:r>
      <w:r>
        <w:rPr>
          <w:spacing w:val="1"/>
        </w:rPr>
        <w:t xml:space="preserve"> </w:t>
      </w:r>
      <w:r>
        <w:t>research, including in vitro and animal studies, provides crucial data on the safety,</w:t>
      </w:r>
      <w:r>
        <w:rPr>
          <w:spacing w:val="1"/>
        </w:rPr>
        <w:t xml:space="preserve"> </w:t>
      </w:r>
      <w:r>
        <w:t xml:space="preserve">toxicity, and pharmacological effects of the drug candidates. This stage helps in </w:t>
      </w:r>
      <w:proofErr w:type="gramStart"/>
      <w:r>
        <w:t>making</w:t>
      </w:r>
      <w:r w:rsidR="00A223EB">
        <w:t xml:space="preserve"> </w:t>
      </w:r>
      <w:r>
        <w:rPr>
          <w:spacing w:val="-61"/>
        </w:rPr>
        <w:t xml:space="preserve"> </w:t>
      </w:r>
      <w:r>
        <w:t>informed</w:t>
      </w:r>
      <w:proofErr w:type="gramEnd"/>
      <w:r>
        <w:t xml:space="preserve"> decisions about progressing to clinical trials.</w:t>
      </w:r>
      <w:r w:rsidR="00642349">
        <w:t xml:space="preserve"> </w:t>
      </w:r>
      <w:r>
        <w:t>Clinical trials are conducted to</w:t>
      </w:r>
      <w:r>
        <w:rPr>
          <w:spacing w:val="1"/>
        </w:rPr>
        <w:t xml:space="preserve"> </w:t>
      </w:r>
      <w:r>
        <w:t>evaluate the safety and effectiveness of the drug candidates in human subjects. These</w:t>
      </w:r>
      <w:r>
        <w:rPr>
          <w:spacing w:val="1"/>
        </w:rPr>
        <w:t xml:space="preserve"> </w:t>
      </w:r>
      <w:r>
        <w:t>trials follow strict protocols and involve multiple phases to gather robust data on the</w:t>
      </w:r>
      <w:r>
        <w:rPr>
          <w:spacing w:val="1"/>
        </w:rPr>
        <w:t xml:space="preserve"> </w:t>
      </w:r>
      <w:r>
        <w:t>drug's therapeutic benefits and potential risks.</w:t>
      </w:r>
      <w:r w:rsidR="00642349">
        <w:t xml:space="preserve"> </w:t>
      </w:r>
      <w:r>
        <w:t xml:space="preserve">Regulatory approval is a vital step in </w:t>
      </w:r>
      <w:proofErr w:type="gramStart"/>
      <w:r>
        <w:t>the</w:t>
      </w:r>
      <w:r w:rsidR="00A223EB">
        <w:t xml:space="preserve"> </w:t>
      </w:r>
      <w:r>
        <w:rPr>
          <w:spacing w:val="-61"/>
        </w:rPr>
        <w:t xml:space="preserve"> </w:t>
      </w:r>
      <w:r>
        <w:t>drug</w:t>
      </w:r>
      <w:proofErr w:type="gramEnd"/>
      <w:r>
        <w:t xml:space="preserve"> development process. Regulatory authorities carefully review the submitted data,</w:t>
      </w:r>
      <w:r>
        <w:rPr>
          <w:spacing w:val="-61"/>
        </w:rPr>
        <w:t xml:space="preserve"> </w:t>
      </w:r>
      <w:r>
        <w:t>including preclinical and clinical studies, manufacturing processes, and proposed</w:t>
      </w:r>
      <w:r>
        <w:rPr>
          <w:spacing w:val="1"/>
        </w:rPr>
        <w:t xml:space="preserve"> </w:t>
      </w:r>
      <w:r>
        <w:t>labeling, to ensure that the drug meets stringent safety, efficacy, and quality</w:t>
      </w:r>
      <w:r>
        <w:rPr>
          <w:spacing w:val="1"/>
        </w:rPr>
        <w:t xml:space="preserve"> </w:t>
      </w:r>
      <w:r>
        <w:t>standards.</w:t>
      </w:r>
      <w:r w:rsidR="00642349">
        <w:t xml:space="preserve"> Post-marketing surveillance or P</w:t>
      </w:r>
      <w:r>
        <w:t xml:space="preserve">harmacovigilance continues after </w:t>
      </w:r>
      <w:proofErr w:type="gramStart"/>
      <w:r>
        <w:t>regulatory</w:t>
      </w:r>
      <w:r w:rsidR="00A223EB">
        <w:t xml:space="preserve"> </w:t>
      </w:r>
      <w:r>
        <w:rPr>
          <w:spacing w:val="-61"/>
        </w:rPr>
        <w:t xml:space="preserve"> </w:t>
      </w:r>
      <w:r>
        <w:t>approval</w:t>
      </w:r>
      <w:proofErr w:type="gramEnd"/>
      <w:r>
        <w:t xml:space="preserve"> to monitor the drug's safety in real-world settings. Adverse event reporting</w:t>
      </w:r>
      <w:r>
        <w:rPr>
          <w:spacing w:val="1"/>
        </w:rPr>
        <w:t xml:space="preserve"> </w:t>
      </w:r>
      <w:r>
        <w:t>systems and ongoing safety monitoring help identify and manage any potential risks</w:t>
      </w:r>
      <w:r>
        <w:rPr>
          <w:spacing w:val="1"/>
        </w:rPr>
        <w:t xml:space="preserve"> </w:t>
      </w:r>
      <w:r>
        <w:t>associated with the drug.</w:t>
      </w:r>
      <w:r w:rsidR="00642349">
        <w:t xml:space="preserve"> </w:t>
      </w:r>
      <w:r>
        <w:t>The field of drug discovery and development relies on</w:t>
      </w:r>
      <w:r>
        <w:rPr>
          <w:spacing w:val="1"/>
        </w:rPr>
        <w:t xml:space="preserve"> </w:t>
      </w:r>
      <w:r>
        <w:t>collaboration among researchers, pharmaceutical companies, regulatory authorities,</w:t>
      </w:r>
      <w:r>
        <w:rPr>
          <w:spacing w:val="1"/>
        </w:rPr>
        <w:t xml:space="preserve"> </w:t>
      </w:r>
      <w:r>
        <w:t xml:space="preserve">healthcare professionals, and patients. It requires substantial resources, expertise, </w:t>
      </w:r>
      <w:proofErr w:type="gramStart"/>
      <w:r>
        <w:t>and</w:t>
      </w:r>
      <w:r w:rsidR="00A223EB">
        <w:t xml:space="preserve"> </w:t>
      </w:r>
      <w:r>
        <w:rPr>
          <w:spacing w:val="-61"/>
        </w:rPr>
        <w:t xml:space="preserve"> </w:t>
      </w:r>
      <w:r>
        <w:t>adherence</w:t>
      </w:r>
      <w:proofErr w:type="gramEnd"/>
      <w:r>
        <w:t xml:space="preserve"> to ethical and regulatory standards to ensure patient safety and optimize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outcomes.</w:t>
      </w:r>
    </w:p>
    <w:p w:rsidR="003B45F1" w:rsidRDefault="00D271BA">
      <w:pPr>
        <w:pStyle w:val="BodyText"/>
        <w:spacing w:before="203" w:line="276" w:lineRule="auto"/>
      </w:pPr>
      <w:r>
        <w:t>Overall,</w:t>
      </w:r>
      <w:r>
        <w:rPr>
          <w:spacing w:val="-6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evolving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continues</w:t>
      </w:r>
      <w:r>
        <w:rPr>
          <w:spacing w:val="-60"/>
        </w:rPr>
        <w:t xml:space="preserve"> </w:t>
      </w:r>
      <w:r>
        <w:t>to contribute to advancements in medicine and the treatment of various diseases. It</w:t>
      </w:r>
      <w:r>
        <w:rPr>
          <w:spacing w:val="1"/>
        </w:rPr>
        <w:t xml:space="preserve"> </w:t>
      </w:r>
      <w:r>
        <w:t>represents a significant investment in scientific research, innovation, and regulatory</w:t>
      </w:r>
      <w:r>
        <w:rPr>
          <w:spacing w:val="1"/>
        </w:rPr>
        <w:t xml:space="preserve"> </w:t>
      </w:r>
      <w:r>
        <w:t>oversight, with the ultimate aim of improving patients' lives and addressing unmet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needs.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right="533"/>
        <w:rPr>
          <w:u w:val="none"/>
        </w:rPr>
      </w:pPr>
      <w:r>
        <w:lastRenderedPageBreak/>
        <w:pict>
          <v:group id="_x0000_s1027" style="position:absolute;left:0;text-align:left;margin-left:42.5pt;margin-top:28.35pt;width:523.4pt;height:204.35pt;z-index:-15703552;mso-wrap-distance-left:0;mso-wrap-distance-right:0;mso-position-horizontal-relative:page" coordorigin="850,567" coordsize="10468,4087">
            <v:rect id="_x0000_s1054" style="position:absolute;left:950;top:571;width:10363;height:264" fillcolor="#f7f7f8" stroked="f"/>
            <v:shape id="_x0000_s1053" style="position:absolute;left:854;top:567;width:10464;height:269" coordorigin="855,567" coordsize="10464,269" o:spt="100" adj="0,,0" path="m11313,567l855,567r,5l11313,572r,-5xm11318,567r-5,l11313,572r,264l11318,836r,-264l11318,567xe" fillcolor="#d9d9e2" stroked="f">
              <v:stroke joinstyle="round"/>
              <v:formulas/>
              <v:path arrowok="t" o:connecttype="segments"/>
            </v:shape>
            <v:rect id="_x0000_s1052" style="position:absolute;left:950;top:836;width:10363;height:265" fillcolor="#f7f7f8" stroked="f"/>
            <v:rect id="_x0000_s1051" style="position:absolute;left:11313;top:836;width:5;height:265" fillcolor="#d9d9e2" stroked="f"/>
            <v:rect id="_x0000_s1050" style="position:absolute;left:950;top:1100;width:10363;height:269" fillcolor="#f7f7f8" stroked="f"/>
            <v:rect id="_x0000_s1049" style="position:absolute;left:11313;top:1100;width:5;height:269" fillcolor="#d9d9e2" stroked="f"/>
            <v:rect id="_x0000_s1048" style="position:absolute;left:950;top:1369;width:10363;height:264" fillcolor="#f7f7f8" stroked="f"/>
            <v:rect id="_x0000_s1047" style="position:absolute;left:11313;top:1369;width:5;height:264" fillcolor="#d9d9e2" stroked="f"/>
            <v:rect id="_x0000_s1046" style="position:absolute;left:950;top:1633;width:10363;height:269" fillcolor="#f7f7f8" stroked="f"/>
            <v:rect id="_x0000_s1045" style="position:absolute;left:11313;top:1633;width:5;height:269" fillcolor="#d9d9e2" stroked="f"/>
            <v:rect id="_x0000_s1044" style="position:absolute;left:950;top:1902;width:10363;height:264" fillcolor="#f7f7f8" stroked="f"/>
            <v:rect id="_x0000_s1043" style="position:absolute;left:11313;top:1902;width:5;height:264" fillcolor="#d9d9e2" stroked="f"/>
            <v:rect id="_x0000_s1042" style="position:absolute;left:950;top:2166;width:10363;height:269" fillcolor="#f7f7f8" stroked="f"/>
            <v:rect id="_x0000_s1041" style="position:absolute;left:11313;top:2166;width:5;height:269" fillcolor="#d9d9e2" stroked="f"/>
            <v:rect id="_x0000_s1040" style="position:absolute;left:950;top:2434;width:10363;height:264" fillcolor="#f7f7f8" stroked="f"/>
            <v:rect id="_x0000_s1039" style="position:absolute;left:11313;top:2434;width:5;height:264" fillcolor="#d9d9e2" stroked="f"/>
            <v:rect id="_x0000_s1038" style="position:absolute;left:950;top:2698;width:10363;height:265" fillcolor="#f7f7f8" stroked="f"/>
            <v:rect id="_x0000_s1037" style="position:absolute;left:11313;top:2698;width:5;height:265" fillcolor="#d9d9e2" stroked="f"/>
            <v:rect id="_x0000_s1036" style="position:absolute;left:950;top:2963;width:10363;height:269" fillcolor="#f7f7f8" stroked="f"/>
            <v:rect id="_x0000_s1035" style="position:absolute;left:11313;top:2963;width:5;height:269" fillcolor="#d9d9e2" stroked="f"/>
            <v:rect id="_x0000_s1034" style="position:absolute;left:950;top:3232;width:10363;height:264" fillcolor="#f7f7f8" stroked="f"/>
            <v:rect id="_x0000_s1033" style="position:absolute;left:11313;top:3232;width:5;height:264" fillcolor="#d9d9e2" stroked="f"/>
            <v:rect id="_x0000_s1032" style="position:absolute;left:950;top:3496;width:10363;height:269" fillcolor="#f7f7f8" stroked="f"/>
            <v:rect id="_x0000_s1031" style="position:absolute;left:11313;top:3496;width:5;height:269" fillcolor="#d9d9e2" stroked="f"/>
            <v:rect id="_x0000_s1030" style="position:absolute;left:950;top:3765;width:10363;height:884" fillcolor="#f7f7f8" stroked="f"/>
            <v:shape id="_x0000_s1029" style="position:absolute;left:854;top:3765;width:10464;height:889" coordorigin="855,3765" coordsize="10464,889" o:spt="100" adj="0,,0" path="m11313,4649r-10458,l855,4653r10458,l11313,4649xm11318,3765r-5,l11313,4649r,4l11318,4653r,-4l11318,3765xe" fillcolor="#d9d9e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852;top:569;width:10464;height:4082" filled="f" strokecolor="#d9d9e2" strokeweight=".24pt">
              <v:textbox inset="0,0,0,0">
                <w:txbxContent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line="261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"Principles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of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Drug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Discovery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Development"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Benjamin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E.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Blass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line="264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"Drug Discovery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Development: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Technology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in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Transition"</w:t>
                    </w:r>
                    <w:r>
                      <w:rPr>
                        <w:rFonts w:ascii="Segoe UI"/>
                        <w:color w:val="37415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Raymond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G.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Hill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line="265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"The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Process</w:t>
                    </w:r>
                    <w:r>
                      <w:rPr>
                        <w:rFonts w:ascii="Segoe UI"/>
                        <w:color w:val="374151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of New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Drug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Discovery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Development"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Charles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G. Smith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before="2" w:line="265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"Drug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Discovery and</w:t>
                    </w:r>
                    <w:r>
                      <w:rPr>
                        <w:rFonts w:ascii="Segoe UI"/>
                        <w:color w:val="37415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Development: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From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Molecules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to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Medicine"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Louis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A.</w:t>
                    </w:r>
                    <w:r>
                      <w:rPr>
                        <w:rFonts w:ascii="Segoe UI"/>
                        <w:color w:val="374151"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Carpino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line="265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"Drug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Discovery: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Practices,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Processes,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Perspectives" by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Jie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Jack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Li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E.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J.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Corey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before="5" w:line="237" w:lineRule="auto"/>
                      <w:ind w:right="1068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"Pharmaceutical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Preformulation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Formulation: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Practical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Guide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from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Candidate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Drug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Selection to</w:t>
                    </w:r>
                    <w:r>
                      <w:rPr>
                        <w:rFonts w:ascii="Segoe UI"/>
                        <w:color w:val="374151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Commercial Dosage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Form"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Mark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Gibson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before="4" w:line="265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"Drug-Like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Properties: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Concepts,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Structure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Design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Methods"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Li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Di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Edward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H.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Kerns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before="2" w:line="237" w:lineRule="auto"/>
                      <w:ind w:right="534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"Drug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Metabolism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Pharmacokinetics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Quick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Guide"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 Siamak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Cyrus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Khojasteh,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Cornelis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E.C.A.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Hop,</w:t>
                    </w:r>
                    <w:r>
                      <w:rPr>
                        <w:rFonts w:ascii="Segoe UI"/>
                        <w:color w:val="374151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Xiaoling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Li</w:t>
                    </w:r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4"/>
                        <w:tab w:val="left" w:pos="485"/>
                      </w:tabs>
                      <w:spacing w:before="4" w:line="265" w:lineRule="exact"/>
                      <w:ind w:hanging="361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"The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Practice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of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Medicinal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Chemistry"</w:t>
                    </w:r>
                    <w:r>
                      <w:rPr>
                        <w:rFonts w:ascii="Segoe UI"/>
                        <w:color w:val="374151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edited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by</w:t>
                    </w:r>
                    <w:r>
                      <w:rPr>
                        <w:rFonts w:ascii="Segoe UI"/>
                        <w:color w:val="374151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Camille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G.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Wermuth,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David</w:t>
                    </w:r>
                    <w:r>
                      <w:rPr>
                        <w:rFonts w:ascii="Segoe UI"/>
                        <w:color w:val="374151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Aldous,</w:t>
                    </w:r>
                    <w:r>
                      <w:rPr>
                        <w:rFonts w:ascii="Segoe UI"/>
                        <w:color w:val="374151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and</w:t>
                    </w:r>
                    <w:r>
                      <w:rPr>
                        <w:rFonts w:ascii="Segoe UI"/>
                        <w:color w:val="374151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Pierre</w:t>
                    </w:r>
                    <w:r>
                      <w:rPr>
                        <w:rFonts w:ascii="Segoe UI"/>
                        <w:color w:val="374151"/>
                        <w:spacing w:val="-2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Segoe UI"/>
                        <w:color w:val="374151"/>
                        <w:sz w:val="20"/>
                      </w:rPr>
                      <w:t>Raboisson</w:t>
                    </w:r>
                    <w:proofErr w:type="spellEnd"/>
                  </w:p>
                  <w:p w:rsidR="00706DE5" w:rsidRDefault="00706DE5">
                    <w:pPr>
                      <w:numPr>
                        <w:ilvl w:val="0"/>
                        <w:numId w:val="1"/>
                      </w:numPr>
                      <w:tabs>
                        <w:tab w:val="left" w:pos="485"/>
                      </w:tabs>
                      <w:spacing w:line="247" w:lineRule="auto"/>
                      <w:ind w:right="315"/>
                      <w:rPr>
                        <w:rFonts w:ascii="Segoe UI"/>
                        <w:sz w:val="20"/>
                      </w:rPr>
                    </w:pPr>
                    <w:r>
                      <w:rPr>
                        <w:rFonts w:ascii="Segoe UI"/>
                        <w:color w:val="374151"/>
                        <w:sz w:val="20"/>
                      </w:rPr>
                      <w:t>"Clinical Pharmacology and Therapeutics: Questions for Self-Assessment" by Timothy G. K. Mant and Lionel D.</w:t>
                    </w:r>
                    <w:r>
                      <w:rPr>
                        <w:rFonts w:ascii="Segoe UI"/>
                        <w:color w:val="374151"/>
                        <w:spacing w:val="-52"/>
                        <w:sz w:val="20"/>
                      </w:rPr>
                      <w:t xml:space="preserve"> </w:t>
                    </w:r>
                    <w:r>
                      <w:rPr>
                        <w:rFonts w:ascii="Segoe UI"/>
                        <w:color w:val="374151"/>
                        <w:sz w:val="20"/>
                      </w:rPr>
                      <w:t>Lewis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style="position:absolute;left:0;text-align:left;margin-left:24pt;margin-top:24pt;width:564.25pt;height:744.25pt;z-index:-16215552;mso-position-horizontal-relative:page;mso-position-vertical-relative:page" coordorigin="480,480" coordsize="11285,14885" o:spt="100" adj="0,,0" path="m595,15307r-57,l538,15249r-58,l480,15307r,57l538,15364r57,l595,15307xm595,480r-57,l480,480r,58l480,595r,l480,15249r58,l538,595r,l538,538r57,l595,480xm11678,566r-29,l11649,595r,14654l595,15249,595,595r11054,l11649,566,595,566r-29,l566,595r,l566,15249r,29l595,15278r11054,l11678,15278r,-29l11678,595r,l11678,566xm11764,15249r-57,l11707,15307r-58,l595,15307r,57l11649,15364r58,l11764,15364r,-57l11764,15249xm11764,480r-57,l11649,480,595,480r,58l11649,538r58,l11707,595r,l11707,15249r57,l11764,595r,l11764,538r,-58xe" fillcolor="black" stroked="f">
            <v:stroke joinstyle="round"/>
            <v:formulas/>
            <v:path arrowok="t" o:connecttype="segments"/>
            <w10:wrap anchorx="page" anchory="page"/>
          </v:shape>
        </w:pict>
      </w:r>
      <w:bookmarkStart w:id="15" w:name="REFRENCES"/>
      <w:bookmarkEnd w:id="15"/>
      <w:r w:rsidR="00D271BA">
        <w:rPr>
          <w:color w:val="4F81BC"/>
          <w:u w:val="thick" w:color="4F81BC"/>
        </w:rPr>
        <w:t>REFRENCES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7"/>
        <w:ind w:left="0"/>
        <w:rPr>
          <w:rFonts w:ascii="Cambria"/>
          <w:b/>
          <w:sz w:val="19"/>
        </w:rPr>
      </w:pPr>
    </w:p>
    <w:p w:rsidR="003B45F1" w:rsidRDefault="00D271BA">
      <w:pPr>
        <w:spacing w:before="56"/>
        <w:ind w:left="599"/>
      </w:pPr>
      <w:r>
        <w:t>IMAGE</w:t>
      </w:r>
      <w:r>
        <w:rPr>
          <w:spacing w:val="-5"/>
        </w:rPr>
        <w:t xml:space="preserve"> </w:t>
      </w:r>
      <w:r>
        <w:t>REFRENCES</w:t>
      </w:r>
    </w:p>
    <w:p w:rsidR="003B45F1" w:rsidRDefault="003B45F1">
      <w:pPr>
        <w:pStyle w:val="BodyText"/>
        <w:spacing w:before="4"/>
        <w:ind w:left="0"/>
        <w:rPr>
          <w:sz w:val="19"/>
        </w:rPr>
      </w:pPr>
    </w:p>
    <w:p w:rsidR="003B45F1" w:rsidRDefault="00000000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ind w:hanging="362"/>
        <w:rPr>
          <w:rFonts w:ascii="Symbol" w:hAnsi="Symbol"/>
          <w:sz w:val="28"/>
        </w:rPr>
      </w:pPr>
      <w:hyperlink r:id="rId12">
        <w:r w:rsidR="00D271BA">
          <w:rPr>
            <w:color w:val="0000FF"/>
            <w:sz w:val="28"/>
            <w:u w:val="single" w:color="0000FF"/>
          </w:rPr>
          <w:t>https://slideplayer.com/slide/12680447/76/images/9/NDA+Review+Process.jpg</w:t>
        </w:r>
      </w:hyperlink>
    </w:p>
    <w:p w:rsidR="003B45F1" w:rsidRDefault="00D271BA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51" w:line="276" w:lineRule="auto"/>
        <w:ind w:right="286"/>
        <w:rPr>
          <w:rFonts w:ascii="Symbol" w:hAnsi="Symbol"/>
          <w:sz w:val="28"/>
        </w:rPr>
      </w:pPr>
      <w:r>
        <w:rPr>
          <w:color w:val="0000FF"/>
          <w:sz w:val="28"/>
          <w:u w:val="single" w:color="0000FF"/>
        </w:rPr>
        <w:t>https://</w:t>
      </w:r>
      <w:hyperlink r:id="rId13">
        <w:r>
          <w:rPr>
            <w:color w:val="0000FF"/>
            <w:sz w:val="28"/>
            <w:u w:val="single" w:color="0000FF"/>
          </w:rPr>
          <w:t>www.researchgate.net/profile/Blair-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Holbein/publication/26671573/figure/fig1/AS:340443561775111@1458179478</w:t>
      </w:r>
      <w:r>
        <w:rPr>
          <w:color w:val="0000FF"/>
          <w:spacing w:val="1"/>
          <w:w w:val="95"/>
          <w:sz w:val="28"/>
        </w:rPr>
        <w:t xml:space="preserve"> </w:t>
      </w:r>
      <w:r>
        <w:rPr>
          <w:color w:val="0000FF"/>
          <w:sz w:val="28"/>
          <w:u w:val="single" w:color="0000FF"/>
        </w:rPr>
        <w:t>936/Flowchart-for-a-clinical-drug-study-that-may-require-an-IND-application-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for-an.png</w:t>
      </w:r>
    </w:p>
    <w:p w:rsidR="003B45F1" w:rsidRDefault="00000000">
      <w:pPr>
        <w:pStyle w:val="ListParagraph"/>
        <w:numPr>
          <w:ilvl w:val="1"/>
          <w:numId w:val="2"/>
        </w:numPr>
        <w:tabs>
          <w:tab w:val="left" w:pos="1321"/>
        </w:tabs>
        <w:spacing w:before="3"/>
        <w:ind w:hanging="362"/>
        <w:rPr>
          <w:rFonts w:ascii="Symbol" w:hAnsi="Symbol"/>
          <w:sz w:val="36"/>
        </w:rPr>
      </w:pPr>
      <w:hyperlink r:id="rId14">
        <w:r w:rsidR="00D271BA">
          <w:rPr>
            <w:color w:val="0000FF"/>
            <w:sz w:val="28"/>
            <w:u w:val="single" w:color="0000FF"/>
          </w:rPr>
          <w:t>https://upload.wikimedia.org/wikipedia/commons/thumb/1/10/Drug_discovery</w:t>
        </w:r>
      </w:hyperlink>
    </w:p>
    <w:p w:rsidR="003B45F1" w:rsidRDefault="00000000">
      <w:pPr>
        <w:pStyle w:val="BodyText"/>
        <w:spacing w:before="48"/>
        <w:ind w:left="1320"/>
      </w:pPr>
      <w:hyperlink r:id="rId15">
        <w:r w:rsidR="00D271BA">
          <w:rPr>
            <w:color w:val="0000FF"/>
            <w:u w:val="single" w:color="0000FF"/>
          </w:rPr>
          <w:t>_cycle.svg/1200px-Drug_discovery_cycle.svg.png</w:t>
        </w:r>
      </w:hyperlink>
    </w:p>
    <w:p w:rsidR="003B45F1" w:rsidRDefault="00000000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52" w:line="276" w:lineRule="auto"/>
        <w:ind w:right="240"/>
        <w:rPr>
          <w:rFonts w:ascii="Symbol" w:hAnsi="Symbol"/>
          <w:sz w:val="28"/>
        </w:rPr>
      </w:pPr>
      <w:hyperlink r:id="rId16">
        <w:r w:rsidR="00D271BA">
          <w:rPr>
            <w:color w:val="0000FF"/>
            <w:w w:val="95"/>
            <w:sz w:val="28"/>
            <w:u w:val="single" w:color="0000FF"/>
          </w:rPr>
          <w:t>https://pubrica.com/academy/wp-content/uploads/2019/08/Phases-of-Clinical-</w:t>
        </w:r>
      </w:hyperlink>
      <w:r w:rsidR="00D271BA">
        <w:rPr>
          <w:color w:val="0000FF"/>
          <w:spacing w:val="1"/>
          <w:w w:val="95"/>
          <w:sz w:val="28"/>
        </w:rPr>
        <w:t xml:space="preserve"> </w:t>
      </w:r>
      <w:hyperlink r:id="rId17">
        <w:r w:rsidR="00D271BA">
          <w:rPr>
            <w:color w:val="0000FF"/>
            <w:sz w:val="28"/>
            <w:u w:val="single" w:color="0000FF"/>
          </w:rPr>
          <w:t>Trials.png</w:t>
        </w:r>
      </w:hyperlink>
    </w:p>
    <w:p w:rsidR="003B45F1" w:rsidRDefault="00D271BA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1" w:line="276" w:lineRule="auto"/>
        <w:ind w:right="267"/>
        <w:rPr>
          <w:rFonts w:ascii="Symbol" w:hAnsi="Symbol"/>
          <w:sz w:val="28"/>
        </w:rPr>
      </w:pPr>
      <w:r>
        <w:rPr>
          <w:color w:val="0000FF"/>
          <w:sz w:val="28"/>
          <w:u w:val="single" w:color="0000FF"/>
        </w:rPr>
        <w:t>https://</w:t>
      </w:r>
      <w:hyperlink r:id="rId18">
        <w:r>
          <w:rPr>
            <w:color w:val="0000FF"/>
            <w:sz w:val="28"/>
            <w:u w:val="single" w:color="0000FF"/>
          </w:rPr>
          <w:t>www.researchgate.net/profile/Niroshini-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Nirmalan/publication/308045230/figure/fig1/AS:613907634872358@15233783</w:t>
      </w:r>
      <w:r>
        <w:rPr>
          <w:color w:val="0000FF"/>
          <w:spacing w:val="1"/>
          <w:w w:val="95"/>
          <w:sz w:val="28"/>
        </w:rPr>
        <w:t xml:space="preserve"> </w:t>
      </w:r>
      <w:r>
        <w:rPr>
          <w:color w:val="0000FF"/>
          <w:sz w:val="28"/>
          <w:u w:val="single" w:color="0000FF"/>
        </w:rPr>
        <w:t>94724/Drug-discovery-and-development-timeline-The-current-drug-approval-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pipeline-can-take-15.png</w:t>
      </w:r>
    </w:p>
    <w:sectPr w:rsidR="003B45F1" w:rsidSect="003B45F1">
      <w:pgSz w:w="12240" w:h="15840"/>
      <w:pgMar w:top="14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3C"/>
    <w:multiLevelType w:val="hybridMultilevel"/>
    <w:tmpl w:val="C720A792"/>
    <w:lvl w:ilvl="0" w:tplc="37ECA63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0B84D4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2" w:tplc="5A1086E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A66773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8B8E7D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9963F3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2660F3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F6224E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9345D0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05C74D22"/>
    <w:multiLevelType w:val="hybridMultilevel"/>
    <w:tmpl w:val="C5BA138E"/>
    <w:lvl w:ilvl="0" w:tplc="7E843410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5D07D38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7174053E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9B848A0E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ACC8175C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C9486E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906E491E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76AE8C9A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E8C379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7BC6582"/>
    <w:multiLevelType w:val="hybridMultilevel"/>
    <w:tmpl w:val="D4182C4E"/>
    <w:lvl w:ilvl="0" w:tplc="1D2A39A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DFCABC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0E444B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4BA8EB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B12A79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ED0BED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AE3E02D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FB2B54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62458C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0A422CC2"/>
    <w:multiLevelType w:val="hybridMultilevel"/>
    <w:tmpl w:val="83141896"/>
    <w:lvl w:ilvl="0" w:tplc="B1DAA3A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27C307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B2BC6DB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75EB5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E94143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0A6028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30E591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981C0C0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9CC0FA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0B526A85"/>
    <w:multiLevelType w:val="hybridMultilevel"/>
    <w:tmpl w:val="5C3CD750"/>
    <w:lvl w:ilvl="0" w:tplc="A74C914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150D70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CAA59E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F449F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7807F3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584ED3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042B5A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0D6DA7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67452F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0F1A11D8"/>
    <w:multiLevelType w:val="hybridMultilevel"/>
    <w:tmpl w:val="71621BF2"/>
    <w:lvl w:ilvl="0" w:tplc="942E367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CE8112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4AE135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FC2A63B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BFAC7A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F662BE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FC20DE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BBE969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EF0E0C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" w15:restartNumberingAfterBreak="0">
    <w:nsid w:val="10C80BFD"/>
    <w:multiLevelType w:val="hybridMultilevel"/>
    <w:tmpl w:val="1EAABD2C"/>
    <w:lvl w:ilvl="0" w:tplc="DF1CEC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75A6D1E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56E6D0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C74AA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5B8FD0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614700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144383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6329D3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7407F0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" w15:restartNumberingAfterBreak="0">
    <w:nsid w:val="11C15342"/>
    <w:multiLevelType w:val="hybridMultilevel"/>
    <w:tmpl w:val="8FD2E7A2"/>
    <w:lvl w:ilvl="0" w:tplc="BE34406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534B95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C28781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76240E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C78787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311A0F8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E15892C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B72409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8A0B5D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8" w15:restartNumberingAfterBreak="0">
    <w:nsid w:val="17B10D13"/>
    <w:multiLevelType w:val="hybridMultilevel"/>
    <w:tmpl w:val="8B62BC10"/>
    <w:lvl w:ilvl="0" w:tplc="67F81A0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87E629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BFE61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C0A5FE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35A763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DDC14F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742694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1F20F8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E341D2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9" w15:restartNumberingAfterBreak="0">
    <w:nsid w:val="1954683B"/>
    <w:multiLevelType w:val="hybridMultilevel"/>
    <w:tmpl w:val="FF2E1432"/>
    <w:lvl w:ilvl="0" w:tplc="4206462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5E6C7F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EFE7CD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1C4128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CFEB3B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BE1CE60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FCEEC2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0FCD60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986A23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1ABB2720"/>
    <w:multiLevelType w:val="hybridMultilevel"/>
    <w:tmpl w:val="5D62D142"/>
    <w:lvl w:ilvl="0" w:tplc="85102C5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7EA63C2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88003B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9D4ACC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932FA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52CFCA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624FE2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052605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988A65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1" w15:restartNumberingAfterBreak="0">
    <w:nsid w:val="1AE32A32"/>
    <w:multiLevelType w:val="hybridMultilevel"/>
    <w:tmpl w:val="D27C6CDA"/>
    <w:lvl w:ilvl="0" w:tplc="7A8E2EEE">
      <w:start w:val="1"/>
      <w:numFmt w:val="decimal"/>
      <w:lvlText w:val="%1."/>
      <w:lvlJc w:val="left"/>
      <w:pPr>
        <w:ind w:left="484" w:hanging="360"/>
        <w:jc w:val="left"/>
      </w:pPr>
      <w:rPr>
        <w:rFonts w:ascii="Segoe UI" w:eastAsia="Segoe UI" w:hAnsi="Segoe UI" w:cs="Segoe UI" w:hint="default"/>
        <w:color w:val="374151"/>
        <w:spacing w:val="0"/>
        <w:w w:val="100"/>
        <w:sz w:val="20"/>
        <w:szCs w:val="20"/>
        <w:lang w:val="en-US" w:eastAsia="en-US" w:bidi="ar-SA"/>
      </w:rPr>
    </w:lvl>
    <w:lvl w:ilvl="1" w:tplc="C798B3C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CD2CB1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DCEC34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146CE50C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5" w:tplc="9FD64F52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8E40C012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1130D97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604A5E22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220BC7"/>
    <w:multiLevelType w:val="hybridMultilevel"/>
    <w:tmpl w:val="E16807B0"/>
    <w:lvl w:ilvl="0" w:tplc="3804681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7B4C47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72EBA7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F984BC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E60640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762B6E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95281D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BB2BCE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31C853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3" w15:restartNumberingAfterBreak="0">
    <w:nsid w:val="1FED0393"/>
    <w:multiLevelType w:val="hybridMultilevel"/>
    <w:tmpl w:val="8AAC4D7A"/>
    <w:lvl w:ilvl="0" w:tplc="CA4AF7D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34C41A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CE2AD1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AD8EF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CA8CDE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D93C7F8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153E28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B922FA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E4C253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4" w15:restartNumberingAfterBreak="0">
    <w:nsid w:val="20CE3CBA"/>
    <w:multiLevelType w:val="hybridMultilevel"/>
    <w:tmpl w:val="E21A8FD0"/>
    <w:lvl w:ilvl="0" w:tplc="807A3FD0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89E11D4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4A88D120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6BF40FDC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ED7C367E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FE50CEF2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B0403B8C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C388B642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4D8E50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23FD641E"/>
    <w:multiLevelType w:val="hybridMultilevel"/>
    <w:tmpl w:val="4CB2BF7A"/>
    <w:lvl w:ilvl="0" w:tplc="23887186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7481696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D5F6FC28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187A60A4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FBEAE7F6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C6220E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9BA6CD6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AE4C2050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F850DF7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6" w15:restartNumberingAfterBreak="0">
    <w:nsid w:val="25AF75D0"/>
    <w:multiLevelType w:val="hybridMultilevel"/>
    <w:tmpl w:val="F1AA94B6"/>
    <w:lvl w:ilvl="0" w:tplc="811C723A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FDE7F54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2A94EA4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7B061726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86D2CB34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1994922E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6C2AF96A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F6D4BA88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D3E2686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7" w15:restartNumberingAfterBreak="0">
    <w:nsid w:val="27831205"/>
    <w:multiLevelType w:val="hybridMultilevel"/>
    <w:tmpl w:val="E7B6F64E"/>
    <w:lvl w:ilvl="0" w:tplc="C118483C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CACC514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35B83AE0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EEA27788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0CD229E8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1EA88E20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CF5210AE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4510F43E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92AA2732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2AE72434"/>
    <w:multiLevelType w:val="hybridMultilevel"/>
    <w:tmpl w:val="27E01F7C"/>
    <w:lvl w:ilvl="0" w:tplc="32B49946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1B2A0A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02AAACA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45E002B4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310E38D4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6E145F5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CA188CE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626052DE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5DAC0224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2BFA5F02"/>
    <w:multiLevelType w:val="hybridMultilevel"/>
    <w:tmpl w:val="41802E02"/>
    <w:lvl w:ilvl="0" w:tplc="752C7B0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43A97E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FE857C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96C222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1167CE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3252E51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22EA48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66F8C56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E2E379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0" w15:restartNumberingAfterBreak="0">
    <w:nsid w:val="2C7E21A5"/>
    <w:multiLevelType w:val="hybridMultilevel"/>
    <w:tmpl w:val="EFECE3C2"/>
    <w:lvl w:ilvl="0" w:tplc="3C7CAB5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70A86E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890150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00EC8F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5828E7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0B4263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6D03BE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80AA656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83091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1" w15:restartNumberingAfterBreak="0">
    <w:nsid w:val="32483885"/>
    <w:multiLevelType w:val="hybridMultilevel"/>
    <w:tmpl w:val="075829AE"/>
    <w:lvl w:ilvl="0" w:tplc="48148B1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1021E1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70AEBF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6AE6F7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F6E752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C6249B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D5BAD1B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070CA1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B24C2E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2" w15:restartNumberingAfterBreak="0">
    <w:nsid w:val="32BC00EE"/>
    <w:multiLevelType w:val="hybridMultilevel"/>
    <w:tmpl w:val="C4C654D0"/>
    <w:lvl w:ilvl="0" w:tplc="2098C26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9D63AA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E9E482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1D008C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1706C0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A9434F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1BEF79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C9643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C6E189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3" w15:restartNumberingAfterBreak="0">
    <w:nsid w:val="3352169E"/>
    <w:multiLevelType w:val="hybridMultilevel"/>
    <w:tmpl w:val="9DA0981C"/>
    <w:lvl w:ilvl="0" w:tplc="D004CED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816EDD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412140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EBEE83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870006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0E257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F1EBD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36073E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20A5B9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4" w15:restartNumberingAfterBreak="0">
    <w:nsid w:val="33AE651D"/>
    <w:multiLevelType w:val="hybridMultilevel"/>
    <w:tmpl w:val="940CFEE8"/>
    <w:lvl w:ilvl="0" w:tplc="A27E4578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A62B8B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F66E8E0E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4358D956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7700BEC8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1E6DBAA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C054F48E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7E32BE8C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92647E2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5" w15:restartNumberingAfterBreak="0">
    <w:nsid w:val="33B57507"/>
    <w:multiLevelType w:val="hybridMultilevel"/>
    <w:tmpl w:val="976814B6"/>
    <w:lvl w:ilvl="0" w:tplc="DEA4B3A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37F2B61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2621B9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230D5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24AD72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FD344DF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6961D5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5441D2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D18739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6" w15:restartNumberingAfterBreak="0">
    <w:nsid w:val="33C12AC2"/>
    <w:multiLevelType w:val="hybridMultilevel"/>
    <w:tmpl w:val="26E46F12"/>
    <w:lvl w:ilvl="0" w:tplc="8026903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710ED0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EE4EA6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8E2FF4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F8822C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860D18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108CC9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26A46C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FBA588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7" w15:restartNumberingAfterBreak="0">
    <w:nsid w:val="35066EA8"/>
    <w:multiLevelType w:val="hybridMultilevel"/>
    <w:tmpl w:val="D936A14A"/>
    <w:lvl w:ilvl="0" w:tplc="231AE65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62E493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904CCB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F30D2D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281C416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84260B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D31C71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C42366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EF0109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8" w15:restartNumberingAfterBreak="0">
    <w:nsid w:val="37422C11"/>
    <w:multiLevelType w:val="hybridMultilevel"/>
    <w:tmpl w:val="6D8065E4"/>
    <w:lvl w:ilvl="0" w:tplc="37B0D07A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754B58A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FB4653B0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F14479DA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151AF216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C2F0F6F0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F7401B06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1DD84EA4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3BDAA6CA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9" w15:restartNumberingAfterBreak="0">
    <w:nsid w:val="37A3223F"/>
    <w:multiLevelType w:val="hybridMultilevel"/>
    <w:tmpl w:val="E6307DDC"/>
    <w:lvl w:ilvl="0" w:tplc="EEC8FAC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3043FB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C5CB4F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EB469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1F4604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6527E8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0D0EFE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4CE670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D3C61C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0" w15:restartNumberingAfterBreak="0">
    <w:nsid w:val="37EF064F"/>
    <w:multiLevelType w:val="hybridMultilevel"/>
    <w:tmpl w:val="61AA3A56"/>
    <w:lvl w:ilvl="0" w:tplc="758E5E6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03048B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782796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F5C9A4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0342349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C68E1F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BD0518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74A4337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1B2088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1" w15:restartNumberingAfterBreak="0">
    <w:nsid w:val="3992663D"/>
    <w:multiLevelType w:val="hybridMultilevel"/>
    <w:tmpl w:val="204A2CFA"/>
    <w:lvl w:ilvl="0" w:tplc="CEC8522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015C82D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1A6F0D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07CE22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076B30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956AC7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1CC4CE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676443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584F44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2" w15:restartNumberingAfterBreak="0">
    <w:nsid w:val="3B932B40"/>
    <w:multiLevelType w:val="hybridMultilevel"/>
    <w:tmpl w:val="F3301DEC"/>
    <w:lvl w:ilvl="0" w:tplc="53BA754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A9EBF4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52048F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952A51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91409D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4BC724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B5A2B98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3884DE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2E5E534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3" w15:restartNumberingAfterBreak="0">
    <w:nsid w:val="3D5B150D"/>
    <w:multiLevelType w:val="hybridMultilevel"/>
    <w:tmpl w:val="78D891AA"/>
    <w:lvl w:ilvl="0" w:tplc="B02C000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54C2DB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D7E186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CECFAD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6EA9C1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726BA0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C3250F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A5C357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700376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4" w15:restartNumberingAfterBreak="0">
    <w:nsid w:val="3F8C106A"/>
    <w:multiLevelType w:val="hybridMultilevel"/>
    <w:tmpl w:val="CA4C643E"/>
    <w:lvl w:ilvl="0" w:tplc="32A66B02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59ECBFE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65C464D4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A33008A2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6810CF6C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F816199E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2DDCA318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4D6C8E5A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983EF0E2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35" w15:restartNumberingAfterBreak="0">
    <w:nsid w:val="412F6AF1"/>
    <w:multiLevelType w:val="hybridMultilevel"/>
    <w:tmpl w:val="CA1C3456"/>
    <w:lvl w:ilvl="0" w:tplc="228A4AC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98E540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0DE88E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8A044E4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A7C758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032B5A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816517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16EA60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DC82DF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6" w15:restartNumberingAfterBreak="0">
    <w:nsid w:val="4248734E"/>
    <w:multiLevelType w:val="hybridMultilevel"/>
    <w:tmpl w:val="9790F4C8"/>
    <w:lvl w:ilvl="0" w:tplc="51963A3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2349B7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60AFC4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D70956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3DAC80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293AEB6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D4A3F7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5E4123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7B81B3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7" w15:restartNumberingAfterBreak="0">
    <w:nsid w:val="44D432C9"/>
    <w:multiLevelType w:val="hybridMultilevel"/>
    <w:tmpl w:val="F8E038CC"/>
    <w:lvl w:ilvl="0" w:tplc="6104311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B5C44D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1F6FB1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D4EAC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90E399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3C2F2B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862091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4367BF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2D8AFF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8" w15:restartNumberingAfterBreak="0">
    <w:nsid w:val="452F71D2"/>
    <w:multiLevelType w:val="hybridMultilevel"/>
    <w:tmpl w:val="C4102E04"/>
    <w:lvl w:ilvl="0" w:tplc="CD20E54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73A5C3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6BCC15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1CE664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6CED6C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78E133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4D8D43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CEC426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3EE09AD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9" w15:restartNumberingAfterBreak="0">
    <w:nsid w:val="459820BD"/>
    <w:multiLevelType w:val="hybridMultilevel"/>
    <w:tmpl w:val="7856DC78"/>
    <w:lvl w:ilvl="0" w:tplc="746A664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844BE8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8A690D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A2EA7D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290843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EDA982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89E6BE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2C4502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D7486A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0" w15:restartNumberingAfterBreak="0">
    <w:nsid w:val="46F5646B"/>
    <w:multiLevelType w:val="hybridMultilevel"/>
    <w:tmpl w:val="67BC1A26"/>
    <w:lvl w:ilvl="0" w:tplc="6E041A8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2707BE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FA6C39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340EDE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114FE9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1E2C7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F90E82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C03EA63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10AE354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1" w15:restartNumberingAfterBreak="0">
    <w:nsid w:val="4A613B18"/>
    <w:multiLevelType w:val="hybridMultilevel"/>
    <w:tmpl w:val="8994851E"/>
    <w:lvl w:ilvl="0" w:tplc="59F46C0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908D64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AB6FB3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77E394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832EE6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5EE3CF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CA4EC11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F08BB3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6004B4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2" w15:restartNumberingAfterBreak="0">
    <w:nsid w:val="4FEA78D7"/>
    <w:multiLevelType w:val="hybridMultilevel"/>
    <w:tmpl w:val="2EE21ADA"/>
    <w:lvl w:ilvl="0" w:tplc="91D6553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66A6A3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406D5A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B9463E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004257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FD80DE7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06E634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07020D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52EA42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3" w15:restartNumberingAfterBreak="0">
    <w:nsid w:val="50853F84"/>
    <w:multiLevelType w:val="hybridMultilevel"/>
    <w:tmpl w:val="D9C866F2"/>
    <w:lvl w:ilvl="0" w:tplc="E5D839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0CB020D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71236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0E0ED5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026549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FC4E1E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2DE1B8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CBEEE57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2E81FF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4" w15:restartNumberingAfterBreak="0">
    <w:nsid w:val="529F5505"/>
    <w:multiLevelType w:val="hybridMultilevel"/>
    <w:tmpl w:val="EBA2695E"/>
    <w:lvl w:ilvl="0" w:tplc="CAB4F9C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66C0E3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ADA104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78853E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4EC77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B3648D4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ECED6C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AE0888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31FE2FE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5" w15:restartNumberingAfterBreak="0">
    <w:nsid w:val="52FC5C60"/>
    <w:multiLevelType w:val="hybridMultilevel"/>
    <w:tmpl w:val="2FAC5AB8"/>
    <w:lvl w:ilvl="0" w:tplc="9B86F85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DDC6D2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2CC2A6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8E605C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1E0697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1FCCA7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20C433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95A12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439E6E3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6" w15:restartNumberingAfterBreak="0">
    <w:nsid w:val="56E42E13"/>
    <w:multiLevelType w:val="hybridMultilevel"/>
    <w:tmpl w:val="89D64268"/>
    <w:lvl w:ilvl="0" w:tplc="119E48E8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42A0866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DF08F83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556201AC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73E21190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35EAD6D4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361EA35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20DA961C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3A4A7F4E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47" w15:restartNumberingAfterBreak="0">
    <w:nsid w:val="58737541"/>
    <w:multiLevelType w:val="hybridMultilevel"/>
    <w:tmpl w:val="0FC8C1C0"/>
    <w:lvl w:ilvl="0" w:tplc="92D69842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BF22D28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B01A80E0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94BC7CDE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E0E2D58E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3DCE6BA4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E94498C0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81A28E42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1D8A7F66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48" w15:restartNumberingAfterBreak="0">
    <w:nsid w:val="58A743E2"/>
    <w:multiLevelType w:val="hybridMultilevel"/>
    <w:tmpl w:val="D3D2CD1A"/>
    <w:lvl w:ilvl="0" w:tplc="D45A039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86EA9F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5E07C9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6E05F6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5C2FF6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FD20A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A90CE2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EC091B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D4A4ED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9" w15:restartNumberingAfterBreak="0">
    <w:nsid w:val="5A7A309C"/>
    <w:multiLevelType w:val="hybridMultilevel"/>
    <w:tmpl w:val="3F6CA134"/>
    <w:lvl w:ilvl="0" w:tplc="DB5AA6B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29EA36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4243CC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A16633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E5C7868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D31A426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99EAC6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630B29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BEA3AD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0" w15:restartNumberingAfterBreak="0">
    <w:nsid w:val="5AE70BC1"/>
    <w:multiLevelType w:val="hybridMultilevel"/>
    <w:tmpl w:val="5EF0A7BC"/>
    <w:lvl w:ilvl="0" w:tplc="49E899B8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29E4B4C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2C84114A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93F00ABA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FFF031F6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03AE8ABA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6588842A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9D1CBF64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116EF99E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51" w15:restartNumberingAfterBreak="0">
    <w:nsid w:val="5D750AE8"/>
    <w:multiLevelType w:val="hybridMultilevel"/>
    <w:tmpl w:val="0BEA533C"/>
    <w:lvl w:ilvl="0" w:tplc="B05C63F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0482852">
      <w:numFmt w:val="bullet"/>
      <w:lvlText w:val=""/>
      <w:lvlJc w:val="left"/>
      <w:pPr>
        <w:ind w:left="1320" w:hanging="361"/>
      </w:pPr>
      <w:rPr>
        <w:rFonts w:hint="default"/>
        <w:w w:val="99"/>
        <w:lang w:val="en-US" w:eastAsia="en-US" w:bidi="ar-SA"/>
      </w:rPr>
    </w:lvl>
    <w:lvl w:ilvl="2" w:tplc="5DC84C22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23C8FE98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95D2347C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 w:tplc="F84E783C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2DEC313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955800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A2485564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5F917F41"/>
    <w:multiLevelType w:val="hybridMultilevel"/>
    <w:tmpl w:val="59F0DAB8"/>
    <w:lvl w:ilvl="0" w:tplc="469054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6F0340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BC6403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012EE3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DAE97F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15141D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2BEEB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D06A14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AAA0C4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3" w15:restartNumberingAfterBreak="0">
    <w:nsid w:val="60235E5C"/>
    <w:multiLevelType w:val="hybridMultilevel"/>
    <w:tmpl w:val="8C88E0B6"/>
    <w:lvl w:ilvl="0" w:tplc="304A13F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7EAD6B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2D418D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066BE4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7FEF52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1CA442B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3B482A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2689D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BB8F9E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4" w15:restartNumberingAfterBreak="0">
    <w:nsid w:val="61AC46DB"/>
    <w:multiLevelType w:val="hybridMultilevel"/>
    <w:tmpl w:val="123AAE4E"/>
    <w:lvl w:ilvl="0" w:tplc="6096D6E4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5C8975A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058E938E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2A3834AA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CC3A7898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EEB2E05E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067867FE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0842340C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05E4706E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55" w15:restartNumberingAfterBreak="0">
    <w:nsid w:val="620D6061"/>
    <w:multiLevelType w:val="hybridMultilevel"/>
    <w:tmpl w:val="61C06F38"/>
    <w:lvl w:ilvl="0" w:tplc="3A7C245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124635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E0C076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F34343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BDAEA8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BFC1E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B7DAC75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29C851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786E2B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6" w15:restartNumberingAfterBreak="0">
    <w:nsid w:val="628023B3"/>
    <w:multiLevelType w:val="hybridMultilevel"/>
    <w:tmpl w:val="A1246D68"/>
    <w:lvl w:ilvl="0" w:tplc="A53A143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BE4F8E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A203D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6EC5F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E2FEC2C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ABEB89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0742BE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BDC8AA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1AA282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7" w15:restartNumberingAfterBreak="0">
    <w:nsid w:val="635751C1"/>
    <w:multiLevelType w:val="hybridMultilevel"/>
    <w:tmpl w:val="3B4AF0B8"/>
    <w:lvl w:ilvl="0" w:tplc="4262057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EA4876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75AE85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D82385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5BCB4B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58C4B7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C2CAD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1AA961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32EB2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8" w15:restartNumberingAfterBreak="0">
    <w:nsid w:val="66645D24"/>
    <w:multiLevelType w:val="hybridMultilevel"/>
    <w:tmpl w:val="0C64B742"/>
    <w:lvl w:ilvl="0" w:tplc="E8467D2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9829FB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692718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F59C1B3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E432DDB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62EF79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DDC0CD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7506D6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22295E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9" w15:restartNumberingAfterBreak="0">
    <w:nsid w:val="68642064"/>
    <w:multiLevelType w:val="hybridMultilevel"/>
    <w:tmpl w:val="BF8AA694"/>
    <w:lvl w:ilvl="0" w:tplc="15B4229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3C3AC56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642632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F50A94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D9C94C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8EE76D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208E07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76D8CD9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27A2F8B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0" w15:restartNumberingAfterBreak="0">
    <w:nsid w:val="692874B0"/>
    <w:multiLevelType w:val="hybridMultilevel"/>
    <w:tmpl w:val="BF025E94"/>
    <w:lvl w:ilvl="0" w:tplc="DEE0B7A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2625C3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67EC24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E14D85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E822CC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3DA0A6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3A687B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0B4D6C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34E350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1" w15:restartNumberingAfterBreak="0">
    <w:nsid w:val="6A6D173F"/>
    <w:multiLevelType w:val="hybridMultilevel"/>
    <w:tmpl w:val="FDE60E22"/>
    <w:lvl w:ilvl="0" w:tplc="763EBA0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B328CC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7FEE06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7941A0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2ECE0C6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D34E90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724E7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A4008F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0C0936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2" w15:restartNumberingAfterBreak="0">
    <w:nsid w:val="6B322515"/>
    <w:multiLevelType w:val="hybridMultilevel"/>
    <w:tmpl w:val="89C23B06"/>
    <w:lvl w:ilvl="0" w:tplc="CA74567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42E4FE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D343D9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866637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C46EC08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4DEE0F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FF4D36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0EC13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1CA8D4F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3" w15:restartNumberingAfterBreak="0">
    <w:nsid w:val="6CCE6AD2"/>
    <w:multiLevelType w:val="hybridMultilevel"/>
    <w:tmpl w:val="86F4DA5E"/>
    <w:lvl w:ilvl="0" w:tplc="0BE480E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07A172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490D95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0E85EC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5A434D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2F24C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360A9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85C81E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530E08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4" w15:restartNumberingAfterBreak="0">
    <w:nsid w:val="6DEF2B22"/>
    <w:multiLevelType w:val="hybridMultilevel"/>
    <w:tmpl w:val="0A305136"/>
    <w:lvl w:ilvl="0" w:tplc="1B54B15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022317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B9A45E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EF0518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488FD7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724404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22A844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8EA483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340220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5" w15:restartNumberingAfterBreak="0">
    <w:nsid w:val="6FB25B33"/>
    <w:multiLevelType w:val="hybridMultilevel"/>
    <w:tmpl w:val="1E8E74AE"/>
    <w:lvl w:ilvl="0" w:tplc="D2942DF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9686B9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7F431D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382461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DEC40A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938F45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196B94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68E469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5D645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6" w15:restartNumberingAfterBreak="0">
    <w:nsid w:val="6FB65B3F"/>
    <w:multiLevelType w:val="hybridMultilevel"/>
    <w:tmpl w:val="AD504B02"/>
    <w:lvl w:ilvl="0" w:tplc="E304D35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6F8F71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A2C1BA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C3609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FAECAB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94ECB16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6C8BE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9A065AF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FF0CDB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7" w15:restartNumberingAfterBreak="0">
    <w:nsid w:val="72D34C61"/>
    <w:multiLevelType w:val="hybridMultilevel"/>
    <w:tmpl w:val="DF348FA6"/>
    <w:lvl w:ilvl="0" w:tplc="66AEB70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490D14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DD62C4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DD4A71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12233F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B3A256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85C7BA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D8C4A5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CEC266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8" w15:restartNumberingAfterBreak="0">
    <w:nsid w:val="73670C9E"/>
    <w:multiLevelType w:val="hybridMultilevel"/>
    <w:tmpl w:val="89A4C90C"/>
    <w:lvl w:ilvl="0" w:tplc="78BC5C7E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666229E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652A66BC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D49C1A30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1EF059CA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312E2F3A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15F81764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C8AAAC72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FE406BFA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69" w15:restartNumberingAfterBreak="0">
    <w:nsid w:val="75DA6AE0"/>
    <w:multiLevelType w:val="hybridMultilevel"/>
    <w:tmpl w:val="C588A1BC"/>
    <w:lvl w:ilvl="0" w:tplc="413282A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65A9F5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C44998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B7697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942372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2D5C6C3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1E202C1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332B1D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FD2BB4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0" w15:restartNumberingAfterBreak="0">
    <w:nsid w:val="77C05091"/>
    <w:multiLevelType w:val="hybridMultilevel"/>
    <w:tmpl w:val="2F74DAB6"/>
    <w:lvl w:ilvl="0" w:tplc="1254709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3EEA11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51A99B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ABEE47B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2A2AD2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B34853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A39AFD9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E489C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F20D45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1" w15:restartNumberingAfterBreak="0">
    <w:nsid w:val="78150236"/>
    <w:multiLevelType w:val="hybridMultilevel"/>
    <w:tmpl w:val="EDB6FE82"/>
    <w:lvl w:ilvl="0" w:tplc="5EC668D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EDC89C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54C4C2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50CB52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5CC1AD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3386F1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902D9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EE0B7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E4E1DE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2" w15:restartNumberingAfterBreak="0">
    <w:nsid w:val="78BB697E"/>
    <w:multiLevelType w:val="hybridMultilevel"/>
    <w:tmpl w:val="AB5C6AE4"/>
    <w:lvl w:ilvl="0" w:tplc="4734E8FA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6CAA2D30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2" w:tplc="D892F2D0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D85CC064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4" w:tplc="2DD48768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210AE564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C920813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710E662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  <w:lvl w:ilvl="8" w:tplc="E9F2A732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79963524"/>
    <w:multiLevelType w:val="hybridMultilevel"/>
    <w:tmpl w:val="BAA85DE2"/>
    <w:lvl w:ilvl="0" w:tplc="1A4ACFBE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95AC7C8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F71C8B32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A0FA32F6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707E309A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092E989E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53602152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BE70806C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43C424E6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74" w15:restartNumberingAfterBreak="0">
    <w:nsid w:val="79E21F06"/>
    <w:multiLevelType w:val="hybridMultilevel"/>
    <w:tmpl w:val="9E0CD7B4"/>
    <w:lvl w:ilvl="0" w:tplc="923ED1B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A709B4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69ABE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6FE300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45627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CF0C8C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9BEA61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B4A88E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5C8B4A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num w:numId="1" w16cid:durableId="698362049">
    <w:abstractNumId w:val="11"/>
  </w:num>
  <w:num w:numId="2" w16cid:durableId="1294405996">
    <w:abstractNumId w:val="51"/>
  </w:num>
  <w:num w:numId="3" w16cid:durableId="1297687290">
    <w:abstractNumId w:val="20"/>
  </w:num>
  <w:num w:numId="4" w16cid:durableId="1494298071">
    <w:abstractNumId w:val="36"/>
  </w:num>
  <w:num w:numId="5" w16cid:durableId="1892495959">
    <w:abstractNumId w:val="35"/>
  </w:num>
  <w:num w:numId="6" w16cid:durableId="1294557093">
    <w:abstractNumId w:val="69"/>
  </w:num>
  <w:num w:numId="7" w16cid:durableId="206381196">
    <w:abstractNumId w:val="37"/>
  </w:num>
  <w:num w:numId="8" w16cid:durableId="569119468">
    <w:abstractNumId w:val="38"/>
  </w:num>
  <w:num w:numId="9" w16cid:durableId="899441042">
    <w:abstractNumId w:val="43"/>
  </w:num>
  <w:num w:numId="10" w16cid:durableId="732581508">
    <w:abstractNumId w:val="18"/>
  </w:num>
  <w:num w:numId="11" w16cid:durableId="903569972">
    <w:abstractNumId w:val="21"/>
  </w:num>
  <w:num w:numId="12" w16cid:durableId="1551763852">
    <w:abstractNumId w:val="61"/>
  </w:num>
  <w:num w:numId="13" w16cid:durableId="1819611046">
    <w:abstractNumId w:val="26"/>
  </w:num>
  <w:num w:numId="14" w16cid:durableId="1805807922">
    <w:abstractNumId w:val="33"/>
  </w:num>
  <w:num w:numId="15" w16cid:durableId="61875235">
    <w:abstractNumId w:val="74"/>
  </w:num>
  <w:num w:numId="16" w16cid:durableId="485826434">
    <w:abstractNumId w:val="56"/>
  </w:num>
  <w:num w:numId="17" w16cid:durableId="46926019">
    <w:abstractNumId w:val="31"/>
  </w:num>
  <w:num w:numId="18" w16cid:durableId="907377199">
    <w:abstractNumId w:val="70"/>
  </w:num>
  <w:num w:numId="19" w16cid:durableId="576207853">
    <w:abstractNumId w:val="32"/>
  </w:num>
  <w:num w:numId="20" w16cid:durableId="1845122627">
    <w:abstractNumId w:val="2"/>
  </w:num>
  <w:num w:numId="21" w16cid:durableId="1592277577">
    <w:abstractNumId w:val="28"/>
  </w:num>
  <w:num w:numId="22" w16cid:durableId="1332295646">
    <w:abstractNumId w:val="3"/>
  </w:num>
  <w:num w:numId="23" w16cid:durableId="684139693">
    <w:abstractNumId w:val="63"/>
  </w:num>
  <w:num w:numId="24" w16cid:durableId="1960605543">
    <w:abstractNumId w:val="71"/>
  </w:num>
  <w:num w:numId="25" w16cid:durableId="1789734719">
    <w:abstractNumId w:val="53"/>
  </w:num>
  <w:num w:numId="26" w16cid:durableId="854346157">
    <w:abstractNumId w:val="55"/>
  </w:num>
  <w:num w:numId="27" w16cid:durableId="1596480923">
    <w:abstractNumId w:val="30"/>
  </w:num>
  <w:num w:numId="28" w16cid:durableId="645092719">
    <w:abstractNumId w:val="14"/>
  </w:num>
  <w:num w:numId="29" w16cid:durableId="1762096430">
    <w:abstractNumId w:val="52"/>
  </w:num>
  <w:num w:numId="30" w16cid:durableId="208108687">
    <w:abstractNumId w:val="22"/>
  </w:num>
  <w:num w:numId="31" w16cid:durableId="1520897325">
    <w:abstractNumId w:val="19"/>
  </w:num>
  <w:num w:numId="32" w16cid:durableId="736710971">
    <w:abstractNumId w:val="9"/>
  </w:num>
  <w:num w:numId="33" w16cid:durableId="1286083381">
    <w:abstractNumId w:val="65"/>
  </w:num>
  <w:num w:numId="34" w16cid:durableId="1372461280">
    <w:abstractNumId w:val="66"/>
  </w:num>
  <w:num w:numId="35" w16cid:durableId="2020547709">
    <w:abstractNumId w:val="40"/>
  </w:num>
  <w:num w:numId="36" w16cid:durableId="2048018633">
    <w:abstractNumId w:val="42"/>
  </w:num>
  <w:num w:numId="37" w16cid:durableId="509443762">
    <w:abstractNumId w:val="10"/>
  </w:num>
  <w:num w:numId="38" w16cid:durableId="667245404">
    <w:abstractNumId w:val="34"/>
  </w:num>
  <w:num w:numId="39" w16cid:durableId="1705205341">
    <w:abstractNumId w:val="57"/>
  </w:num>
  <w:num w:numId="40" w16cid:durableId="1826509038">
    <w:abstractNumId w:val="44"/>
  </w:num>
  <w:num w:numId="41" w16cid:durableId="1016079979">
    <w:abstractNumId w:val="48"/>
  </w:num>
  <w:num w:numId="42" w16cid:durableId="927690974">
    <w:abstractNumId w:val="27"/>
  </w:num>
  <w:num w:numId="43" w16cid:durableId="195580503">
    <w:abstractNumId w:val="60"/>
  </w:num>
  <w:num w:numId="44" w16cid:durableId="632562352">
    <w:abstractNumId w:val="15"/>
  </w:num>
  <w:num w:numId="45" w16cid:durableId="289944259">
    <w:abstractNumId w:val="5"/>
  </w:num>
  <w:num w:numId="46" w16cid:durableId="548029471">
    <w:abstractNumId w:val="58"/>
  </w:num>
  <w:num w:numId="47" w16cid:durableId="854660230">
    <w:abstractNumId w:val="4"/>
  </w:num>
  <w:num w:numId="48" w16cid:durableId="779376519">
    <w:abstractNumId w:val="12"/>
  </w:num>
  <w:num w:numId="49" w16cid:durableId="1153330447">
    <w:abstractNumId w:val="23"/>
  </w:num>
  <w:num w:numId="50" w16cid:durableId="1148784711">
    <w:abstractNumId w:val="24"/>
  </w:num>
  <w:num w:numId="51" w16cid:durableId="1289824728">
    <w:abstractNumId w:val="64"/>
  </w:num>
  <w:num w:numId="52" w16cid:durableId="631791144">
    <w:abstractNumId w:val="59"/>
  </w:num>
  <w:num w:numId="53" w16cid:durableId="376584185">
    <w:abstractNumId w:val="45"/>
  </w:num>
  <w:num w:numId="54" w16cid:durableId="1488281479">
    <w:abstractNumId w:val="0"/>
  </w:num>
  <w:num w:numId="55" w16cid:durableId="1403258739">
    <w:abstractNumId w:val="13"/>
  </w:num>
  <w:num w:numId="56" w16cid:durableId="1920020870">
    <w:abstractNumId w:val="67"/>
  </w:num>
  <w:num w:numId="57" w16cid:durableId="1222252561">
    <w:abstractNumId w:val="16"/>
  </w:num>
  <w:num w:numId="58" w16cid:durableId="1870676085">
    <w:abstractNumId w:val="25"/>
  </w:num>
  <w:num w:numId="59" w16cid:durableId="1546747042">
    <w:abstractNumId w:val="6"/>
  </w:num>
  <w:num w:numId="60" w16cid:durableId="375545282">
    <w:abstractNumId w:val="39"/>
  </w:num>
  <w:num w:numId="61" w16cid:durableId="571045620">
    <w:abstractNumId w:val="7"/>
  </w:num>
  <w:num w:numId="62" w16cid:durableId="960644542">
    <w:abstractNumId w:val="41"/>
  </w:num>
  <w:num w:numId="63" w16cid:durableId="839933374">
    <w:abstractNumId w:val="1"/>
  </w:num>
  <w:num w:numId="64" w16cid:durableId="438062712">
    <w:abstractNumId w:val="49"/>
  </w:num>
  <w:num w:numId="65" w16cid:durableId="783646702">
    <w:abstractNumId w:val="8"/>
  </w:num>
  <w:num w:numId="66" w16cid:durableId="209848458">
    <w:abstractNumId w:val="62"/>
  </w:num>
  <w:num w:numId="67" w16cid:durableId="199754220">
    <w:abstractNumId w:val="29"/>
  </w:num>
  <w:num w:numId="68" w16cid:durableId="200095166">
    <w:abstractNumId w:val="46"/>
  </w:num>
  <w:num w:numId="69" w16cid:durableId="133447242">
    <w:abstractNumId w:val="17"/>
  </w:num>
  <w:num w:numId="70" w16cid:durableId="492066479">
    <w:abstractNumId w:val="73"/>
  </w:num>
  <w:num w:numId="71" w16cid:durableId="845559953">
    <w:abstractNumId w:val="68"/>
  </w:num>
  <w:num w:numId="72" w16cid:durableId="181407604">
    <w:abstractNumId w:val="50"/>
  </w:num>
  <w:num w:numId="73" w16cid:durableId="286083705">
    <w:abstractNumId w:val="54"/>
  </w:num>
  <w:num w:numId="74" w16cid:durableId="287047808">
    <w:abstractNumId w:val="47"/>
  </w:num>
  <w:num w:numId="75" w16cid:durableId="955255033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5F1"/>
    <w:rsid w:val="002D2F5C"/>
    <w:rsid w:val="003B45F1"/>
    <w:rsid w:val="005C6265"/>
    <w:rsid w:val="00642349"/>
    <w:rsid w:val="00706DE5"/>
    <w:rsid w:val="00A223EB"/>
    <w:rsid w:val="00A53315"/>
    <w:rsid w:val="00D271BA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  <w14:docId w14:val="547CBEFD"/>
  <w15:docId w15:val="{77E7A6D8-04B7-402E-8EAE-EFFC96A1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5F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B45F1"/>
    <w:pPr>
      <w:spacing w:before="81"/>
      <w:ind w:left="1002" w:right="540"/>
      <w:jc w:val="center"/>
      <w:outlineLvl w:val="0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45F1"/>
    <w:pPr>
      <w:ind w:left="59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B45F1"/>
    <w:pPr>
      <w:ind w:left="599" w:firstLine="187"/>
    </w:pPr>
  </w:style>
  <w:style w:type="paragraph" w:customStyle="1" w:styleId="TableParagraph">
    <w:name w:val="Table Paragraph"/>
    <w:basedOn w:val="Normal"/>
    <w:uiPriority w:val="1"/>
    <w:qFormat/>
    <w:rsid w:val="003B45F1"/>
  </w:style>
  <w:style w:type="paragraph" w:styleId="BalloonText">
    <w:name w:val="Balloon Text"/>
    <w:basedOn w:val="Normal"/>
    <w:link w:val="BalloonTextChar"/>
    <w:uiPriority w:val="99"/>
    <w:semiHidden/>
    <w:unhideWhenUsed/>
    <w:rsid w:val="006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4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researchgate.net/profile/Blair-" TargetMode="External"/><Relationship Id="rId18" Type="http://schemas.openxmlformats.org/officeDocument/2006/relationships/hyperlink" Target="http://www.researchgate.net/profile/Niroshini-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lideplayer.com/slide/12680447/76/images/9/NDA%2BReview%2BProcess.jpg" TargetMode="External"/><Relationship Id="rId17" Type="http://schemas.openxmlformats.org/officeDocument/2006/relationships/hyperlink" Target="https://pubrica.com/academy/wp-content/uploads/2019/08/Phases-of-Clinical-Trials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rica.com/academy/wp-content/uploads/2019/08/Phases-of-Clinical-Trials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aaliyanaaz801@gmail.com" TargetMode="External"/><Relationship Id="rId15" Type="http://schemas.openxmlformats.org/officeDocument/2006/relationships/hyperlink" Target="https://upload.wikimedia.org/wikipedia/commons/thumb/1/10/Drug_discovery_cycle.svg/1200px-Drug_discovery_cycle.svg.png" TargetMode="Externa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upload.wikimedia.org/wikipedia/commons/thumb/1/10/Drug_discovery_cycle.svg/1200px-Drug_discovery_cycle.svg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8264</Words>
  <Characters>52645</Characters>
  <Application>Microsoft Office Word</Application>
  <DocSecurity>0</DocSecurity>
  <Lines>1144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MOHIT</cp:lastModifiedBy>
  <cp:revision>7</cp:revision>
  <dcterms:created xsi:type="dcterms:W3CDTF">2023-10-16T04:58:00Z</dcterms:created>
  <dcterms:modified xsi:type="dcterms:W3CDTF">2023-10-16T14:25:00Z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GrammarlyDocumentId">
    <vt:lpwstr>186979ebf885f91fc7137cdb60236474b1aa29366e4465e1dd5177bbb338a304</vt:lpwstr>
  </property>
</Properties>
</file>