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5A91E" w14:textId="77777777" w:rsidR="00184479" w:rsidRDefault="00A7099B">
      <w:pPr>
        <w:spacing w:line="480" w:lineRule="auto"/>
        <w:jc w:val="both"/>
        <w:rPr>
          <w:rFonts w:ascii="Times New Roman" w:hAnsi="Times New Roman" w:cs="Times New Roman"/>
          <w:sz w:val="36"/>
          <w:szCs w:val="36"/>
        </w:rPr>
      </w:pPr>
      <w:r>
        <w:rPr>
          <w:rFonts w:ascii="Times New Roman" w:hAnsi="Times New Roman" w:cs="Times New Roman"/>
          <w:sz w:val="36"/>
          <w:szCs w:val="36"/>
        </w:rPr>
        <w:t xml:space="preserve">Crystal Growth Techniques for </w:t>
      </w:r>
      <w:proofErr w:type="spellStart"/>
      <w:r>
        <w:rPr>
          <w:rFonts w:ascii="Times New Roman" w:hAnsi="Times New Roman" w:cs="Times New Roman"/>
          <w:sz w:val="36"/>
          <w:szCs w:val="36"/>
        </w:rPr>
        <w:t>Perovskite</w:t>
      </w:r>
      <w:proofErr w:type="spellEnd"/>
      <w:r>
        <w:rPr>
          <w:rFonts w:ascii="Times New Roman" w:hAnsi="Times New Roman" w:cs="Times New Roman"/>
          <w:sz w:val="36"/>
          <w:szCs w:val="36"/>
        </w:rPr>
        <w:t xml:space="preserve"> Photovoltaic Applications</w:t>
      </w:r>
    </w:p>
    <w:p w14:paraId="72D5C7B3" w14:textId="5AE687F9" w:rsidR="00184479" w:rsidRDefault="00A709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Ajay Kumar</w:t>
      </w:r>
      <w:r>
        <w:rPr>
          <w:rFonts w:ascii="Times New Roman" w:hAnsi="Times New Roman" w:cs="Times New Roman"/>
          <w:bCs/>
          <w:sz w:val="24"/>
          <w:szCs w:val="24"/>
          <w:vertAlign w:val="superscript"/>
        </w:rPr>
        <w:t>1</w:t>
      </w:r>
      <w:r>
        <w:rPr>
          <w:rFonts w:ascii="Times New Roman" w:hAnsi="Times New Roman" w:cs="Times New Roman"/>
          <w:bCs/>
          <w:sz w:val="24"/>
          <w:szCs w:val="24"/>
        </w:rPr>
        <w:t>,</w:t>
      </w:r>
      <w:r w:rsidR="007E1C4A">
        <w:rPr>
          <w:rFonts w:ascii="Times New Roman" w:hAnsi="Times New Roman" w:cs="Times New Roman"/>
          <w:bCs/>
          <w:sz w:val="24"/>
          <w:szCs w:val="24"/>
        </w:rPr>
        <w:t xml:space="preserve"> </w:t>
      </w:r>
      <w:r w:rsidR="00B516E2">
        <w:rPr>
          <w:rFonts w:ascii="Times New Roman" w:hAnsi="Times New Roman" w:cs="Times New Roman"/>
          <w:bCs/>
          <w:sz w:val="24"/>
          <w:szCs w:val="24"/>
        </w:rPr>
        <w:t>Ashish</w:t>
      </w:r>
      <w:r w:rsidR="00B516E2" w:rsidRPr="00B516E2">
        <w:rPr>
          <w:rFonts w:ascii="Times New Roman" w:hAnsi="Times New Roman" w:cs="Times New Roman"/>
          <w:bCs/>
          <w:sz w:val="24"/>
          <w:szCs w:val="24"/>
          <w:vertAlign w:val="superscript"/>
        </w:rPr>
        <w:t>2</w:t>
      </w:r>
      <w:r w:rsidR="00B516E2">
        <w:rPr>
          <w:rFonts w:ascii="Times New Roman" w:hAnsi="Times New Roman" w:cs="Times New Roman"/>
          <w:bCs/>
          <w:sz w:val="24"/>
          <w:szCs w:val="24"/>
        </w:rPr>
        <w:t xml:space="preserve">, </w:t>
      </w:r>
      <w:proofErr w:type="spellStart"/>
      <w:r w:rsidR="00B516E2">
        <w:rPr>
          <w:rFonts w:ascii="Times New Roman" w:hAnsi="Times New Roman" w:cs="Times New Roman"/>
          <w:bCs/>
          <w:sz w:val="24"/>
          <w:szCs w:val="24"/>
        </w:rPr>
        <w:t>Sanjeev</w:t>
      </w:r>
      <w:proofErr w:type="spellEnd"/>
      <w:r w:rsidR="00B516E2">
        <w:rPr>
          <w:rFonts w:ascii="Times New Roman" w:hAnsi="Times New Roman" w:cs="Times New Roman"/>
          <w:bCs/>
          <w:sz w:val="24"/>
          <w:szCs w:val="24"/>
        </w:rPr>
        <w:t xml:space="preserve"> Kumar</w:t>
      </w:r>
      <w:r w:rsidR="00B516E2" w:rsidRPr="00B516E2">
        <w:rPr>
          <w:rFonts w:ascii="Times New Roman" w:hAnsi="Times New Roman" w:cs="Times New Roman"/>
          <w:bCs/>
          <w:sz w:val="24"/>
          <w:szCs w:val="24"/>
          <w:vertAlign w:val="superscript"/>
        </w:rPr>
        <w:t>3</w:t>
      </w:r>
      <w:r w:rsidR="00B516E2">
        <w:rPr>
          <w:rFonts w:ascii="Times New Roman" w:hAnsi="Times New Roman" w:cs="Times New Roman"/>
          <w:bCs/>
          <w:sz w:val="24"/>
          <w:szCs w:val="24"/>
        </w:rPr>
        <w:t xml:space="preserve">, </w:t>
      </w:r>
      <w:proofErr w:type="spellStart"/>
      <w:r>
        <w:rPr>
          <w:rFonts w:ascii="Times New Roman" w:hAnsi="Times New Roman" w:cs="Times New Roman"/>
          <w:bCs/>
          <w:sz w:val="24"/>
          <w:szCs w:val="24"/>
        </w:rPr>
        <w:t>Naorem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Santakrus</w:t>
      </w:r>
      <w:proofErr w:type="spellEnd"/>
      <w:r>
        <w:rPr>
          <w:rFonts w:ascii="Times New Roman" w:hAnsi="Times New Roman" w:cs="Times New Roman"/>
          <w:bCs/>
          <w:sz w:val="24"/>
          <w:szCs w:val="24"/>
        </w:rPr>
        <w:t xml:space="preserve"> Singh</w:t>
      </w:r>
      <w:r w:rsidR="00B516E2">
        <w:rPr>
          <w:rFonts w:ascii="Times New Roman" w:hAnsi="Times New Roman" w:cs="Times New Roman"/>
          <w:bCs/>
          <w:sz w:val="24"/>
          <w:szCs w:val="24"/>
          <w:vertAlign w:val="superscript"/>
        </w:rPr>
        <w:t>4</w:t>
      </w:r>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Udaibir</w:t>
      </w:r>
      <w:proofErr w:type="spellEnd"/>
      <w:r>
        <w:rPr>
          <w:rFonts w:ascii="Times New Roman" w:hAnsi="Times New Roman" w:cs="Times New Roman"/>
          <w:bCs/>
          <w:sz w:val="24"/>
          <w:szCs w:val="24"/>
        </w:rPr>
        <w:t xml:space="preserve"> Singh</w:t>
      </w:r>
      <w:r w:rsidR="00B516E2">
        <w:rPr>
          <w:rFonts w:ascii="Times New Roman" w:hAnsi="Times New Roman" w:cs="Times New Roman"/>
          <w:bCs/>
          <w:sz w:val="24"/>
          <w:szCs w:val="24"/>
          <w:vertAlign w:val="superscript"/>
        </w:rPr>
        <w:t>5</w:t>
      </w:r>
      <w:r>
        <w:rPr>
          <w:rFonts w:ascii="Times New Roman" w:hAnsi="Times New Roman" w:cs="Times New Roman"/>
          <w:bCs/>
          <w:sz w:val="24"/>
          <w:szCs w:val="24"/>
          <w:vertAlign w:val="superscript"/>
        </w:rPr>
        <w:t>,*</w:t>
      </w:r>
    </w:p>
    <w:p w14:paraId="0E5B1C23" w14:textId="77777777" w:rsidR="00184479" w:rsidRDefault="00A7099B">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Department of Electronic Science, University of Delhi, South Campus, New Delhi-110021, India.</w:t>
      </w:r>
      <w:proofErr w:type="gramEnd"/>
    </w:p>
    <w:p w14:paraId="37F37963" w14:textId="1FFDCF88" w:rsidR="00B516E2" w:rsidRDefault="00B516E2">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Department of Physics, Central University of Rajasthan, Ajmer-305817, India.</w:t>
      </w:r>
      <w:proofErr w:type="gramEnd"/>
    </w:p>
    <w:p w14:paraId="7D21AEE6" w14:textId="52D783A6" w:rsidR="00B516E2" w:rsidRDefault="00B516E2">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3</w:t>
      </w:r>
      <w:r>
        <w:rPr>
          <w:rFonts w:ascii="Times New Roman" w:hAnsi="Times New Roman" w:cs="Times New Roman"/>
          <w:sz w:val="24"/>
          <w:szCs w:val="24"/>
        </w:rPr>
        <w:t xml:space="preserve">Department of Physics, </w:t>
      </w:r>
      <w:proofErr w:type="spellStart"/>
      <w:r>
        <w:rPr>
          <w:rFonts w:ascii="Times New Roman" w:hAnsi="Times New Roman" w:cs="Times New Roman"/>
          <w:sz w:val="24"/>
          <w:szCs w:val="24"/>
        </w:rPr>
        <w:t>Motilal</w:t>
      </w:r>
      <w:proofErr w:type="spellEnd"/>
      <w:r>
        <w:rPr>
          <w:rFonts w:ascii="Times New Roman" w:hAnsi="Times New Roman" w:cs="Times New Roman"/>
          <w:sz w:val="24"/>
          <w:szCs w:val="24"/>
        </w:rPr>
        <w:t xml:space="preserve"> Nehru College, South Campus, New Delhi-110021, India.</w:t>
      </w:r>
      <w:proofErr w:type="gramEnd"/>
    </w:p>
    <w:p w14:paraId="585312CD" w14:textId="78100A6D" w:rsidR="00184479" w:rsidRDefault="00B516E2">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4</w:t>
      </w:r>
      <w:r w:rsidR="005254DD">
        <w:rPr>
          <w:rFonts w:ascii="Times New Roman" w:hAnsi="Times New Roman" w:cs="Times New Roman"/>
          <w:sz w:val="24"/>
          <w:szCs w:val="24"/>
        </w:rPr>
        <w:t>Hindu College, University of Delhi, Delhi-110007, India.</w:t>
      </w:r>
      <w:proofErr w:type="gramEnd"/>
    </w:p>
    <w:p w14:paraId="06052322" w14:textId="5F857B26" w:rsidR="00184479" w:rsidRDefault="00B516E2">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5</w:t>
      </w:r>
      <w:r w:rsidR="005254DD">
        <w:rPr>
          <w:rFonts w:ascii="Times New Roman" w:hAnsi="Times New Roman" w:cs="Times New Roman"/>
          <w:sz w:val="24"/>
          <w:szCs w:val="24"/>
        </w:rPr>
        <w:t xml:space="preserve">Acharya </w:t>
      </w:r>
      <w:proofErr w:type="spellStart"/>
      <w:r w:rsidR="005254DD">
        <w:rPr>
          <w:rFonts w:ascii="Times New Roman" w:hAnsi="Times New Roman" w:cs="Times New Roman"/>
          <w:sz w:val="24"/>
          <w:szCs w:val="24"/>
        </w:rPr>
        <w:t>Narendra</w:t>
      </w:r>
      <w:proofErr w:type="spellEnd"/>
      <w:r w:rsidR="005254DD">
        <w:rPr>
          <w:rFonts w:ascii="Times New Roman" w:hAnsi="Times New Roman" w:cs="Times New Roman"/>
          <w:sz w:val="24"/>
          <w:szCs w:val="24"/>
        </w:rPr>
        <w:t xml:space="preserve"> </w:t>
      </w:r>
      <w:proofErr w:type="spellStart"/>
      <w:r w:rsidR="005254DD">
        <w:rPr>
          <w:rFonts w:ascii="Times New Roman" w:hAnsi="Times New Roman" w:cs="Times New Roman"/>
          <w:sz w:val="24"/>
          <w:szCs w:val="24"/>
        </w:rPr>
        <w:t>Dev</w:t>
      </w:r>
      <w:proofErr w:type="spellEnd"/>
      <w:r w:rsidR="005254DD">
        <w:rPr>
          <w:rFonts w:ascii="Times New Roman" w:hAnsi="Times New Roman" w:cs="Times New Roman"/>
          <w:sz w:val="24"/>
          <w:szCs w:val="24"/>
        </w:rPr>
        <w:t xml:space="preserve"> College, University of Delhi, New Delhi-110019, India.</w:t>
      </w:r>
      <w:proofErr w:type="gramEnd"/>
    </w:p>
    <w:p w14:paraId="0E218EF8"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Corresponding Author: Prof. </w:t>
      </w:r>
      <w:proofErr w:type="spellStart"/>
      <w:r>
        <w:rPr>
          <w:rFonts w:ascii="Times New Roman" w:hAnsi="Times New Roman" w:cs="Times New Roman"/>
          <w:sz w:val="24"/>
          <w:szCs w:val="24"/>
        </w:rPr>
        <w:t>Udaibir</w:t>
      </w:r>
      <w:proofErr w:type="spellEnd"/>
      <w:r>
        <w:rPr>
          <w:rFonts w:ascii="Times New Roman" w:hAnsi="Times New Roman" w:cs="Times New Roman"/>
          <w:sz w:val="24"/>
          <w:szCs w:val="24"/>
        </w:rPr>
        <w:t xml:space="preserve"> Singh</w:t>
      </w:r>
    </w:p>
    <w:p w14:paraId="38767BBD" w14:textId="77777777" w:rsidR="00184479" w:rsidRDefault="00A7099B">
      <w:pPr>
        <w:spacing w:line="480" w:lineRule="auto"/>
        <w:jc w:val="both"/>
      </w:pPr>
      <w:r>
        <w:rPr>
          <w:rFonts w:ascii="Times New Roman" w:hAnsi="Times New Roman" w:cs="Times New Roman"/>
          <w:sz w:val="24"/>
          <w:szCs w:val="24"/>
        </w:rPr>
        <w:t xml:space="preserve">E-mail: </w:t>
      </w:r>
      <w:hyperlink r:id="rId5">
        <w:r>
          <w:rPr>
            <w:rStyle w:val="InternetLink"/>
            <w:rFonts w:ascii="Times New Roman" w:hAnsi="Times New Roman" w:cs="Times New Roman"/>
            <w:sz w:val="24"/>
            <w:szCs w:val="24"/>
          </w:rPr>
          <w:t>udaibirsingh@andc.du.ac.in</w:t>
        </w:r>
      </w:hyperlink>
    </w:p>
    <w:p w14:paraId="3475CB9E" w14:textId="77777777" w:rsidR="00184479" w:rsidRDefault="00A7099B">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ORCID:</w:t>
      </w:r>
      <w:r>
        <w:rPr>
          <w:rFonts w:ascii="Times New Roman" w:hAnsi="Times New Roman" w:cs="Times New Roman"/>
          <w:sz w:val="24"/>
          <w:szCs w:val="24"/>
        </w:rPr>
        <w:t xml:space="preserve"> Ajay Kumar (0000-0002-4645-9461); </w:t>
      </w:r>
      <w:proofErr w:type="spellStart"/>
      <w:r>
        <w:rPr>
          <w:rFonts w:ascii="Times New Roman" w:hAnsi="Times New Roman" w:cs="Times New Roman"/>
          <w:sz w:val="24"/>
          <w:szCs w:val="24"/>
        </w:rPr>
        <w:t>Naorem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Santakrus</w:t>
      </w:r>
      <w:proofErr w:type="spellEnd"/>
      <w:r>
        <w:rPr>
          <w:rFonts w:ascii="Times New Roman" w:hAnsi="Times New Roman" w:cs="Times New Roman"/>
          <w:sz w:val="24"/>
          <w:szCs w:val="24"/>
        </w:rPr>
        <w:t xml:space="preserve"> Singh (0000-0002-2783</w:t>
      </w:r>
      <w:r>
        <w:rPr>
          <w:rFonts w:ascii="Times New Roman" w:hAnsi="Times New Roman" w:cs="Times New Roman"/>
          <w:sz w:val="24"/>
          <w:szCs w:val="24"/>
        </w:rPr>
        <w:t xml:space="preserve">-1790); </w:t>
      </w:r>
      <w:proofErr w:type="spellStart"/>
      <w:r>
        <w:rPr>
          <w:rFonts w:ascii="Times New Roman" w:hAnsi="Times New Roman" w:cs="Times New Roman"/>
          <w:sz w:val="24"/>
          <w:szCs w:val="24"/>
        </w:rPr>
        <w:t>Udaibir</w:t>
      </w:r>
      <w:proofErr w:type="spellEnd"/>
      <w:r>
        <w:rPr>
          <w:rFonts w:ascii="Times New Roman" w:hAnsi="Times New Roman" w:cs="Times New Roman"/>
          <w:sz w:val="24"/>
          <w:szCs w:val="24"/>
        </w:rPr>
        <w:t xml:space="preserve"> Singh (0000-0002-0528-0924)</w:t>
      </w:r>
    </w:p>
    <w:p w14:paraId="26112A97" w14:textId="77777777" w:rsidR="00184479" w:rsidRDefault="00184479">
      <w:pPr>
        <w:spacing w:after="0" w:line="480" w:lineRule="auto"/>
        <w:jc w:val="both"/>
        <w:rPr>
          <w:rFonts w:ascii="Times New Roman" w:hAnsi="Times New Roman" w:cs="Times New Roman"/>
          <w:sz w:val="24"/>
          <w:szCs w:val="24"/>
        </w:rPr>
      </w:pPr>
    </w:p>
    <w:p w14:paraId="7B9BB38D"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F441A1E" w14:textId="77777777" w:rsidR="00184479" w:rsidRDefault="00A7099B">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Silicon based conventional solar cells have dominated the photovoltaic (PV) market as they have high efficiency even though their production cost is comparatively high. Continuous efforts for an alterna</w:t>
      </w:r>
      <w:r>
        <w:rPr>
          <w:rFonts w:ascii="Times New Roman" w:hAnsi="Times New Roman" w:cs="Times New Roman"/>
          <w:bCs/>
          <w:sz w:val="24"/>
          <w:szCs w:val="24"/>
        </w:rPr>
        <w:t>tive to the conventional cells have been made across the globe to reduce the cost. One of the most standout in the search of an alternative is the hybrid solar cells – a combination of both organic and inorganic materials. Organic materials are inexpensive</w:t>
      </w:r>
      <w:r>
        <w:rPr>
          <w:rFonts w:ascii="Times New Roman" w:hAnsi="Times New Roman" w:cs="Times New Roman"/>
          <w:bCs/>
          <w:sz w:val="24"/>
          <w:szCs w:val="24"/>
        </w:rPr>
        <w:t xml:space="preserve">, easy to process and their functionality can be altered by molecular design and chemical synthesis. </w:t>
      </w:r>
      <w:r>
        <w:rPr>
          <w:rFonts w:ascii="Times New Roman" w:hAnsi="Times New Roman" w:cs="Times New Roman"/>
          <w:bCs/>
          <w:sz w:val="24"/>
          <w:szCs w:val="24"/>
        </w:rPr>
        <w:lastRenderedPageBreak/>
        <w:t xml:space="preserve">Inorganic semiconductors have high absorption coefficients, by possibility of varying size of nanoparticles the absorption range can be tailored with </w:t>
      </w:r>
      <w:proofErr w:type="spellStart"/>
      <w:r>
        <w:rPr>
          <w:rFonts w:ascii="Times New Roman" w:hAnsi="Times New Roman" w:cs="Times New Roman"/>
          <w:bCs/>
          <w:sz w:val="24"/>
          <w:szCs w:val="24"/>
        </w:rPr>
        <w:t>tunab</w:t>
      </w:r>
      <w:r>
        <w:rPr>
          <w:rFonts w:ascii="Times New Roman" w:hAnsi="Times New Roman" w:cs="Times New Roman"/>
          <w:bCs/>
          <w:sz w:val="24"/>
          <w:szCs w:val="24"/>
        </w:rPr>
        <w:t>ility</w:t>
      </w:r>
      <w:proofErr w:type="spellEnd"/>
      <w:r>
        <w:rPr>
          <w:rFonts w:ascii="Times New Roman" w:hAnsi="Times New Roman" w:cs="Times New Roman"/>
          <w:bCs/>
          <w:sz w:val="24"/>
          <w:szCs w:val="24"/>
        </w:rPr>
        <w:t xml:space="preserve"> of band gap. Hybrid halide </w:t>
      </w:r>
      <w:proofErr w:type="spellStart"/>
      <w:r>
        <w:rPr>
          <w:rFonts w:ascii="Times New Roman" w:hAnsi="Times New Roman" w:cs="Times New Roman"/>
          <w:bCs/>
          <w:sz w:val="24"/>
          <w:szCs w:val="24"/>
        </w:rPr>
        <w:t>perovskites</w:t>
      </w:r>
      <w:proofErr w:type="spellEnd"/>
      <w:r>
        <w:rPr>
          <w:rFonts w:ascii="Times New Roman" w:hAnsi="Times New Roman" w:cs="Times New Roman"/>
          <w:bCs/>
          <w:sz w:val="24"/>
          <w:szCs w:val="24"/>
        </w:rPr>
        <w:t xml:space="preserve"> possess quite interesting properties such as large absorption coefficients, high carrier mobility, long carrier life time, long carrier diffusion length and a </w:t>
      </w:r>
      <w:proofErr w:type="spellStart"/>
      <w:r>
        <w:rPr>
          <w:rFonts w:ascii="Times New Roman" w:hAnsi="Times New Roman" w:cs="Times New Roman"/>
          <w:bCs/>
          <w:sz w:val="24"/>
          <w:szCs w:val="24"/>
        </w:rPr>
        <w:t>tunable</w:t>
      </w:r>
      <w:proofErr w:type="spellEnd"/>
      <w:r>
        <w:rPr>
          <w:rFonts w:ascii="Times New Roman" w:hAnsi="Times New Roman" w:cs="Times New Roman"/>
          <w:bCs/>
          <w:sz w:val="24"/>
          <w:szCs w:val="24"/>
        </w:rPr>
        <w:t xml:space="preserve"> energy band gap. These properties have attra</w:t>
      </w:r>
      <w:r>
        <w:rPr>
          <w:rFonts w:ascii="Times New Roman" w:hAnsi="Times New Roman" w:cs="Times New Roman"/>
          <w:bCs/>
          <w:sz w:val="24"/>
          <w:szCs w:val="24"/>
        </w:rPr>
        <w:t xml:space="preserve">cted more attention for optoelectronic applications, especially in photovoltaic devices. The evolution of </w:t>
      </w:r>
      <w:proofErr w:type="spellStart"/>
      <w:r>
        <w:rPr>
          <w:rFonts w:ascii="Times New Roman" w:hAnsi="Times New Roman" w:cs="Times New Roman"/>
          <w:bCs/>
          <w:sz w:val="24"/>
          <w:szCs w:val="24"/>
        </w:rPr>
        <w:t>perovskite</w:t>
      </w:r>
      <w:proofErr w:type="spellEnd"/>
      <w:r>
        <w:rPr>
          <w:rFonts w:ascii="Times New Roman" w:hAnsi="Times New Roman" w:cs="Times New Roman"/>
          <w:bCs/>
          <w:sz w:val="24"/>
          <w:szCs w:val="24"/>
        </w:rPr>
        <w:t xml:space="preserve"> solar cells (PSCs) towards a formidable performance would depend on its synthesis techniques. In this short review article, we present the </w:t>
      </w:r>
      <w:r>
        <w:rPr>
          <w:rFonts w:ascii="Times New Roman" w:hAnsi="Times New Roman" w:cs="Times New Roman"/>
          <w:bCs/>
          <w:sz w:val="24"/>
          <w:szCs w:val="24"/>
        </w:rPr>
        <w:t xml:space="preserve">various methods used in the synthesis of single crystals of hybrid </w:t>
      </w:r>
      <w:proofErr w:type="spellStart"/>
      <w:r>
        <w:rPr>
          <w:rFonts w:ascii="Times New Roman" w:hAnsi="Times New Roman" w:cs="Times New Roman"/>
          <w:bCs/>
          <w:sz w:val="24"/>
          <w:szCs w:val="24"/>
        </w:rPr>
        <w:t>perovskites</w:t>
      </w:r>
      <w:proofErr w:type="spellEnd"/>
      <w:r>
        <w:rPr>
          <w:rFonts w:ascii="Times New Roman" w:hAnsi="Times New Roman" w:cs="Times New Roman"/>
          <w:bCs/>
          <w:sz w:val="24"/>
          <w:szCs w:val="24"/>
        </w:rPr>
        <w:t xml:space="preserve"> and address the main synthesis issues pertaining to PSCs.</w:t>
      </w:r>
    </w:p>
    <w:p w14:paraId="12AAA7F9"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solar cells, Hybrid solar cells, Tolerance factor, Absorption coefficient, Gamma-</w:t>
      </w:r>
      <w:proofErr w:type="spellStart"/>
      <w:r>
        <w:rPr>
          <w:rFonts w:ascii="Times New Roman" w:hAnsi="Times New Roman" w:cs="Times New Roman"/>
          <w:sz w:val="24"/>
          <w:szCs w:val="24"/>
        </w:rPr>
        <w:t>butyrolactone</w:t>
      </w:r>
      <w:proofErr w:type="spellEnd"/>
      <w:r>
        <w:rPr>
          <w:rFonts w:ascii="Times New Roman" w:hAnsi="Times New Roman" w:cs="Times New Roman"/>
          <w:sz w:val="24"/>
          <w:szCs w:val="24"/>
        </w:rPr>
        <w:t>.</w:t>
      </w:r>
    </w:p>
    <w:p w14:paraId="37FAC257" w14:textId="77777777" w:rsidR="00184479" w:rsidRDefault="00A7099B">
      <w:pPr>
        <w:tabs>
          <w:tab w:val="left" w:pos="6435"/>
        </w:tabs>
        <w:spacing w:line="480" w:lineRule="auto"/>
        <w:jc w:val="both"/>
        <w:rPr>
          <w:rFonts w:ascii="Times New Roman" w:hAnsi="Times New Roman" w:cs="Times New Roman"/>
        </w:rPr>
      </w:pPr>
      <w:r>
        <w:rPr>
          <w:rFonts w:ascii="Times New Roman" w:hAnsi="Times New Roman" w:cs="Times New Roman"/>
        </w:rPr>
        <w:tab/>
      </w:r>
    </w:p>
    <w:p w14:paraId="29FE5701"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14:paraId="1D5C7B36" w14:textId="77777777" w:rsidR="00184479" w:rsidRDefault="00A7099B">
      <w:pPr>
        <w:spacing w:line="480" w:lineRule="auto"/>
        <w:jc w:val="both"/>
      </w:pPr>
      <w:r>
        <w:rPr>
          <w:rFonts w:ascii="Times New Roman" w:hAnsi="Times New Roman" w:cs="Times New Roman"/>
          <w:sz w:val="24"/>
          <w:szCs w:val="24"/>
        </w:rPr>
        <w:t>Amongst the many renewable sources of energy - hydro, wind, solar, etc., solar energy is the most important source of energy and in fact all the renewable energy sources depend on it directly or indirectly. The earth receives 2.9×10</w:t>
      </w:r>
      <w:r>
        <w:rPr>
          <w:rFonts w:ascii="Times New Roman" w:hAnsi="Times New Roman" w:cs="Times New Roman"/>
          <w:sz w:val="24"/>
          <w:szCs w:val="24"/>
          <w:vertAlign w:val="superscript"/>
        </w:rPr>
        <w:t>15</w:t>
      </w:r>
      <w:r>
        <w:rPr>
          <w:rFonts w:ascii="Times New Roman" w:hAnsi="Times New Roman" w:cs="Times New Roman"/>
          <w:sz w:val="24"/>
          <w:szCs w:val="24"/>
        </w:rPr>
        <w:t xml:space="preserve">kW of </w:t>
      </w:r>
      <w:r>
        <w:rPr>
          <w:rFonts w:ascii="Times New Roman" w:hAnsi="Times New Roman" w:cs="Times New Roman"/>
          <w:sz w:val="24"/>
          <w:szCs w:val="24"/>
        </w:rPr>
        <w:t>energy every day from the sun in the form of electromagnetic radiations which is approximately 100 times the total energy consumption of the world in a year [</w:t>
      </w:r>
      <w:r>
        <w:rPr>
          <w:rFonts w:ascii="Times New Roman" w:hAnsi="Times New Roman" w:cs="Times New Roman"/>
          <w:color w:val="0070C0"/>
          <w:sz w:val="24"/>
          <w:szCs w:val="24"/>
        </w:rPr>
        <w:t>1</w:t>
      </w:r>
      <w:r>
        <w:rPr>
          <w:rFonts w:ascii="Times New Roman" w:hAnsi="Times New Roman" w:cs="Times New Roman"/>
          <w:sz w:val="24"/>
          <w:szCs w:val="24"/>
        </w:rPr>
        <w:t>]. An affirmative use of this energy could afford the ever increasing global energy demand and pr</w:t>
      </w:r>
      <w:r>
        <w:rPr>
          <w:rFonts w:ascii="Times New Roman" w:hAnsi="Times New Roman" w:cs="Times New Roman"/>
          <w:sz w:val="24"/>
          <w:szCs w:val="24"/>
        </w:rPr>
        <w:t>ovide an alternative to the depleting fossil fuels in a sustainable way without leaving any significant impact on the environment.</w:t>
      </w:r>
      <w:r>
        <w:rPr>
          <w:rFonts w:ascii="Times New Roman" w:hAnsi="Times New Roman" w:cs="Times New Roman"/>
          <w:color w:val="000000"/>
          <w:sz w:val="24"/>
          <w:szCs w:val="24"/>
        </w:rPr>
        <w:t xml:space="preserve"> In light of recent economic and scientific advancements as well as the </w:t>
      </w:r>
      <w:r>
        <w:rPr>
          <w:rFonts w:ascii="Times New Roman" w:hAnsi="Times New Roman" w:cs="Times New Roman"/>
          <w:color w:val="000000"/>
          <w:sz w:val="24"/>
          <w:szCs w:val="24"/>
          <w:highlight w:val="white"/>
        </w:rPr>
        <w:t>seeking global warming remedies,</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photovoltaics</w:t>
      </w:r>
      <w:proofErr w:type="spellEnd"/>
      <w:r>
        <w:rPr>
          <w:rFonts w:ascii="Times New Roman" w:hAnsi="Times New Roman" w:cs="Times New Roman"/>
          <w:color w:val="000000"/>
          <w:sz w:val="24"/>
          <w:szCs w:val="24"/>
        </w:rPr>
        <w:t xml:space="preserve"> now hol</w:t>
      </w:r>
      <w:r>
        <w:rPr>
          <w:rFonts w:ascii="Times New Roman" w:hAnsi="Times New Roman" w:cs="Times New Roman"/>
          <w:color w:val="000000"/>
          <w:sz w:val="24"/>
          <w:szCs w:val="24"/>
        </w:rPr>
        <w:t xml:space="preserve">ds great promise as a potential alternative to nuclear and fossil fuels. </w:t>
      </w:r>
      <w:r>
        <w:rPr>
          <w:rFonts w:ascii="Times New Roman" w:hAnsi="Times New Roman" w:cs="Times New Roman"/>
          <w:sz w:val="24"/>
          <w:szCs w:val="24"/>
        </w:rPr>
        <w:t>Even though the PV market is predominantly occupied by silicon photovoltaic devices, the innovations in fabrication protocols [</w:t>
      </w:r>
      <w:r>
        <w:rPr>
          <w:rFonts w:ascii="Times New Roman" w:hAnsi="Times New Roman" w:cs="Times New Roman"/>
          <w:color w:val="0070C0"/>
          <w:sz w:val="24"/>
          <w:szCs w:val="24"/>
        </w:rPr>
        <w:t>2-3</w:t>
      </w:r>
      <w:r>
        <w:rPr>
          <w:rFonts w:ascii="Times New Roman" w:hAnsi="Times New Roman" w:cs="Times New Roman"/>
          <w:sz w:val="24"/>
          <w:szCs w:val="24"/>
        </w:rPr>
        <w:t>], chemical compositions [</w:t>
      </w:r>
      <w:r>
        <w:rPr>
          <w:rFonts w:ascii="Times New Roman" w:hAnsi="Times New Roman" w:cs="Times New Roman"/>
          <w:color w:val="0070C0"/>
          <w:sz w:val="24"/>
          <w:szCs w:val="24"/>
        </w:rPr>
        <w:t>4</w:t>
      </w:r>
      <w:r>
        <w:rPr>
          <w:rFonts w:ascii="Times New Roman" w:hAnsi="Times New Roman" w:cs="Times New Roman"/>
          <w:sz w:val="24"/>
          <w:szCs w:val="24"/>
        </w:rPr>
        <w:t xml:space="preserve">] and </w:t>
      </w:r>
      <w:r>
        <w:rPr>
          <w:rFonts w:ascii="Times New Roman" w:hAnsi="Times New Roman" w:cs="Times New Roman"/>
          <w:sz w:val="24"/>
          <w:szCs w:val="24"/>
        </w:rPr>
        <w:lastRenderedPageBreak/>
        <w:t>relevant phase-stabi</w:t>
      </w:r>
      <w:r>
        <w:rPr>
          <w:rFonts w:ascii="Times New Roman" w:hAnsi="Times New Roman" w:cs="Times New Roman"/>
          <w:sz w:val="24"/>
          <w:szCs w:val="24"/>
        </w:rPr>
        <w:t>lizations [</w:t>
      </w:r>
      <w:r>
        <w:rPr>
          <w:rFonts w:ascii="Times New Roman" w:hAnsi="Times New Roman" w:cs="Times New Roman"/>
          <w:color w:val="0070C0"/>
          <w:sz w:val="24"/>
          <w:szCs w:val="24"/>
        </w:rPr>
        <w:t>5-7</w:t>
      </w:r>
      <w:r>
        <w:rPr>
          <w:rFonts w:ascii="Times New Roman" w:hAnsi="Times New Roman" w:cs="Times New Roman"/>
          <w:sz w:val="24"/>
          <w:szCs w:val="24"/>
        </w:rPr>
        <w:t xml:space="preserve">] has given the PSCs the potential to challenge the well-established Si PV market. </w:t>
      </w:r>
      <w:r>
        <w:rPr>
          <w:rFonts w:ascii="Times New Roman" w:hAnsi="Times New Roman" w:cs="Times New Roman"/>
          <w:color w:val="000000"/>
          <w:sz w:val="24"/>
          <w:szCs w:val="24"/>
        </w:rPr>
        <w:t xml:space="preserve">With the development of metal halide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solar cells as a</w:t>
      </w:r>
      <w:r>
        <w:rPr>
          <w:rFonts w:ascii="Times New Roman" w:hAnsi="Times New Roman" w:cs="Times New Roman"/>
          <w:color w:val="800000"/>
          <w:sz w:val="24"/>
          <w:szCs w:val="24"/>
        </w:rPr>
        <w:t xml:space="preserve"> </w:t>
      </w:r>
      <w:r>
        <w:rPr>
          <w:rFonts w:ascii="Times New Roman" w:hAnsi="Times New Roman" w:cs="Times New Roman"/>
          <w:color w:val="000000"/>
          <w:sz w:val="24"/>
          <w:szCs w:val="24"/>
        </w:rPr>
        <w:t>promising research field, PSC efficiencies have significantly increased, rising from 3.8% in 2</w:t>
      </w:r>
      <w:r>
        <w:rPr>
          <w:rFonts w:ascii="Times New Roman" w:hAnsi="Times New Roman" w:cs="Times New Roman"/>
          <w:color w:val="000000"/>
          <w:sz w:val="24"/>
          <w:szCs w:val="24"/>
        </w:rPr>
        <w:t xml:space="preserve">009 [8] to 23.7% in 2018. These improvements in efficiency put them on level with cutting-edge developments in thin-film solar cell technologies like copper indium gallium </w:t>
      </w:r>
      <w:proofErr w:type="spellStart"/>
      <w:r>
        <w:rPr>
          <w:rFonts w:ascii="Times New Roman" w:hAnsi="Times New Roman" w:cs="Times New Roman"/>
          <w:color w:val="000000"/>
          <w:sz w:val="24"/>
          <w:szCs w:val="24"/>
        </w:rPr>
        <w:t>diselenide</w:t>
      </w:r>
      <w:proofErr w:type="spellEnd"/>
      <w:r>
        <w:rPr>
          <w:rFonts w:ascii="Times New Roman" w:hAnsi="Times New Roman" w:cs="Times New Roman"/>
          <w:color w:val="000000"/>
          <w:sz w:val="24"/>
          <w:szCs w:val="24"/>
        </w:rPr>
        <w:t xml:space="preserve"> (CIGS) and </w:t>
      </w:r>
      <w:proofErr w:type="spellStart"/>
      <w:r>
        <w:rPr>
          <w:rFonts w:ascii="Times New Roman" w:hAnsi="Times New Roman" w:cs="Times New Roman"/>
          <w:color w:val="000000"/>
          <w:sz w:val="24"/>
          <w:szCs w:val="24"/>
        </w:rPr>
        <w:t>CdTe</w:t>
      </w:r>
      <w:proofErr w:type="spellEnd"/>
      <w:r>
        <w:rPr>
          <w:rFonts w:ascii="Times New Roman" w:hAnsi="Times New Roman" w:cs="Times New Roman"/>
          <w:color w:val="000000"/>
          <w:sz w:val="24"/>
          <w:szCs w:val="24"/>
        </w:rPr>
        <w:t xml:space="preserve"> [9-10]. The thermodynamic limit of the </w:t>
      </w:r>
      <w:proofErr w:type="spellStart"/>
      <w:r>
        <w:rPr>
          <w:rFonts w:ascii="Times New Roman" w:hAnsi="Times New Roman" w:cs="Times New Roman"/>
          <w:color w:val="000000"/>
          <w:sz w:val="24"/>
          <w:szCs w:val="24"/>
        </w:rPr>
        <w:t>bandgap</w:t>
      </w:r>
      <w:proofErr w:type="spellEnd"/>
      <w:r>
        <w:rPr>
          <w:rFonts w:ascii="Times New Roman" w:hAnsi="Times New Roman" w:cs="Times New Roman"/>
          <w:color w:val="000000"/>
          <w:sz w:val="24"/>
          <w:szCs w:val="24"/>
        </w:rPr>
        <w:t xml:space="preserve"> has been r</w:t>
      </w:r>
      <w:r>
        <w:rPr>
          <w:rFonts w:ascii="Times New Roman" w:hAnsi="Times New Roman" w:cs="Times New Roman"/>
          <w:color w:val="000000"/>
          <w:sz w:val="24"/>
          <w:szCs w:val="24"/>
        </w:rPr>
        <w:t xml:space="preserve">eached by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solar cells, which have a certified power conversion efficiency of 25.2%, or 80.5% [</w:t>
      </w:r>
      <w:r>
        <w:rPr>
          <w:rFonts w:ascii="Times New Roman" w:hAnsi="Times New Roman" w:cs="Times New Roman"/>
          <w:color w:val="3399FF"/>
          <w:sz w:val="24"/>
          <w:szCs w:val="24"/>
        </w:rPr>
        <w:t>11-12</w:t>
      </w:r>
      <w:r>
        <w:rPr>
          <w:rFonts w:ascii="Times New Roman" w:hAnsi="Times New Roman" w:cs="Times New Roman"/>
          <w:color w:val="000000"/>
          <w:sz w:val="24"/>
          <w:szCs w:val="24"/>
        </w:rPr>
        <w:t xml:space="preserve">]. </w:t>
      </w:r>
      <w:r>
        <w:rPr>
          <w:rFonts w:ascii="Times New Roman" w:hAnsi="Times New Roman" w:cs="Times New Roman"/>
          <w:sz w:val="24"/>
          <w:szCs w:val="24"/>
        </w:rPr>
        <w:t>The theoretical limit for silicon solar cells is 80.9%, thus this accomplishment is comparable. Efficiency of various types of solar cells as r</w:t>
      </w:r>
      <w:r>
        <w:rPr>
          <w:rFonts w:ascii="Times New Roman" w:hAnsi="Times New Roman" w:cs="Times New Roman"/>
          <w:sz w:val="24"/>
          <w:szCs w:val="24"/>
        </w:rPr>
        <w:t xml:space="preserve">eported in </w:t>
      </w:r>
      <w:proofErr w:type="spellStart"/>
      <w:r>
        <w:rPr>
          <w:rFonts w:ascii="Times New Roman" w:hAnsi="Times New Roman" w:cs="Times New Roman"/>
          <w:sz w:val="24"/>
          <w:szCs w:val="24"/>
        </w:rPr>
        <w:t>nrel</w:t>
      </w:r>
      <w:proofErr w:type="spellEnd"/>
      <w:r>
        <w:rPr>
          <w:rFonts w:ascii="Times New Roman" w:hAnsi="Times New Roman" w:cs="Times New Roman"/>
          <w:sz w:val="24"/>
          <w:szCs w:val="24"/>
        </w:rPr>
        <w:t xml:space="preserve"> website [</w:t>
      </w:r>
      <w:r>
        <w:rPr>
          <w:rFonts w:ascii="Times New Roman" w:hAnsi="Times New Roman" w:cs="Times New Roman"/>
          <w:color w:val="0070C0"/>
          <w:sz w:val="24"/>
          <w:szCs w:val="24"/>
        </w:rPr>
        <w:t>13</w:t>
      </w:r>
      <w:r>
        <w:rPr>
          <w:rFonts w:ascii="Times New Roman" w:hAnsi="Times New Roman" w:cs="Times New Roman"/>
          <w:sz w:val="24"/>
          <w:szCs w:val="24"/>
        </w:rPr>
        <w:t xml:space="preserve">] is shown in Fig. </w:t>
      </w:r>
      <w:r>
        <w:rPr>
          <w:rFonts w:ascii="Times New Roman" w:hAnsi="Times New Roman" w:cs="Times New Roman"/>
          <w:color w:val="0070C0"/>
          <w:sz w:val="24"/>
          <w:szCs w:val="24"/>
        </w:rPr>
        <w:t>1</w:t>
      </w:r>
      <w:r>
        <w:rPr>
          <w:rFonts w:ascii="Times New Roman" w:hAnsi="Times New Roman" w:cs="Times New Roman"/>
          <w:sz w:val="24"/>
          <w:szCs w:val="24"/>
        </w:rPr>
        <w:t>.</w:t>
      </w: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22792D64" w14:textId="77777777">
        <w:tc>
          <w:tcPr>
            <w:tcW w:w="9242" w:type="dxa"/>
            <w:shd w:val="clear" w:color="auto" w:fill="auto"/>
            <w:tcMar>
              <w:left w:w="103" w:type="dxa"/>
            </w:tcMar>
          </w:tcPr>
          <w:p w14:paraId="7FEF82C8" w14:textId="77777777" w:rsidR="00184479" w:rsidRDefault="00A7099B">
            <w:pPr>
              <w:spacing w:after="0" w:line="480" w:lineRule="auto"/>
              <w:jc w:val="both"/>
              <w:rPr>
                <w:rFonts w:ascii="Times New Roman" w:hAnsi="Times New Roman" w:cs="Times New Roman"/>
                <w:sz w:val="24"/>
                <w:szCs w:val="24"/>
              </w:rPr>
            </w:pPr>
            <w:r>
              <w:rPr>
                <w:noProof/>
                <w:lang w:eastAsia="en-IN" w:bidi="hi-IN"/>
              </w:rPr>
              <w:drawing>
                <wp:inline distT="0" distB="0" distL="0" distR="0" wp14:anchorId="59411B3E" wp14:editId="31BEF443">
                  <wp:extent cx="5734050" cy="3476625"/>
                  <wp:effectExtent l="0" t="0" r="0" b="0"/>
                  <wp:docPr id="1" name="Picture 2" descr="C:\Users\Ajay\Downloads\best-research-cell-efficiencies.20200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jay\Downloads\best-research-cell-efficiencies.20200104.jpg"/>
                          <pic:cNvPicPr>
                            <a:picLocks noChangeAspect="1" noChangeArrowheads="1"/>
                          </pic:cNvPicPr>
                        </pic:nvPicPr>
                        <pic:blipFill>
                          <a:blip r:embed="rId6"/>
                          <a:stretch>
                            <a:fillRect/>
                          </a:stretch>
                        </pic:blipFill>
                        <pic:spPr bwMode="auto">
                          <a:xfrm>
                            <a:off x="0" y="0"/>
                            <a:ext cx="5734050" cy="3476625"/>
                          </a:xfrm>
                          <a:prstGeom prst="rect">
                            <a:avLst/>
                          </a:prstGeom>
                        </pic:spPr>
                      </pic:pic>
                    </a:graphicData>
                  </a:graphic>
                </wp:inline>
              </w:drawing>
            </w:r>
          </w:p>
        </w:tc>
      </w:tr>
      <w:tr w:rsidR="00184479" w14:paraId="2D9F7555" w14:textId="77777777">
        <w:tc>
          <w:tcPr>
            <w:tcW w:w="9242" w:type="dxa"/>
            <w:shd w:val="clear" w:color="auto" w:fill="auto"/>
            <w:tcMar>
              <w:left w:w="103" w:type="dxa"/>
            </w:tcMar>
          </w:tcPr>
          <w:p w14:paraId="1DCF1D30" w14:textId="77777777" w:rsidR="00184479" w:rsidRDefault="00A7099B">
            <w:pPr>
              <w:spacing w:after="0" w:line="480" w:lineRule="auto"/>
              <w:rPr>
                <w:rFonts w:ascii="Times New Roman" w:hAnsi="Times New Roman" w:cs="Times New Roman"/>
                <w:sz w:val="24"/>
                <w:szCs w:val="24"/>
              </w:rPr>
            </w:pPr>
            <w:r>
              <w:rPr>
                <w:rFonts w:ascii="Times New Roman" w:hAnsi="Times New Roman" w:cs="Times New Roman"/>
                <w:b/>
                <w:bCs/>
                <w:sz w:val="24"/>
                <w:szCs w:val="24"/>
              </w:rPr>
              <w:t>Fig. 1</w:t>
            </w:r>
            <w:r>
              <w:rPr>
                <w:rFonts w:ascii="Times New Roman" w:hAnsi="Times New Roman" w:cs="Times New Roman"/>
                <w:sz w:val="24"/>
                <w:szCs w:val="24"/>
              </w:rPr>
              <w:t xml:space="preserve"> Efficiency of various types of research solar cells.</w:t>
            </w:r>
          </w:p>
        </w:tc>
      </w:tr>
    </w:tbl>
    <w:p w14:paraId="59650EE0" w14:textId="77777777" w:rsidR="00184479" w:rsidRDefault="00184479">
      <w:pPr>
        <w:spacing w:line="480" w:lineRule="auto"/>
        <w:jc w:val="both"/>
        <w:rPr>
          <w:rFonts w:ascii="Times New Roman" w:hAnsi="Times New Roman" w:cs="Times New Roman"/>
          <w:sz w:val="24"/>
          <w:szCs w:val="24"/>
        </w:rPr>
      </w:pPr>
    </w:p>
    <w:p w14:paraId="14F88EC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tremendous development is made possible by the </w:t>
      </w:r>
      <w:proofErr w:type="spellStart"/>
      <w:r>
        <w:rPr>
          <w:rFonts w:ascii="Times New Roman" w:hAnsi="Times New Roman" w:cs="Times New Roman"/>
          <w:sz w:val="24"/>
          <w:szCs w:val="24"/>
        </w:rPr>
        <w:t>tunable</w:t>
      </w:r>
      <w:proofErr w:type="spellEnd"/>
      <w:r>
        <w:rPr>
          <w:rFonts w:ascii="Times New Roman" w:hAnsi="Times New Roman" w:cs="Times New Roman"/>
          <w:sz w:val="24"/>
          <w:szCs w:val="24"/>
        </w:rPr>
        <w:t xml:space="preserve"> properties of the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xml:space="preserve"> designed through various synthesis techniques. In this short review article, we present the </w:t>
      </w:r>
      <w:r>
        <w:rPr>
          <w:rFonts w:ascii="Times New Roman" w:hAnsi="Times New Roman" w:cs="Times New Roman"/>
          <w:sz w:val="24"/>
          <w:szCs w:val="24"/>
        </w:rPr>
        <w:lastRenderedPageBreak/>
        <w:t xml:space="preserve">various methods used in the synthesis of single crystals of hybrid </w:t>
      </w:r>
      <w:proofErr w:type="spellStart"/>
      <w:r>
        <w:rPr>
          <w:rFonts w:ascii="Times New Roman" w:hAnsi="Times New Roman" w:cs="Times New Roman"/>
          <w:sz w:val="24"/>
          <w:szCs w:val="24"/>
        </w:rPr>
        <w:t>perovsk</w:t>
      </w:r>
      <w:r>
        <w:rPr>
          <w:rFonts w:ascii="Times New Roman" w:hAnsi="Times New Roman" w:cs="Times New Roman"/>
          <w:sz w:val="24"/>
          <w:szCs w:val="24"/>
        </w:rPr>
        <w:t>ites</w:t>
      </w:r>
      <w:proofErr w:type="spellEnd"/>
      <w:r>
        <w:rPr>
          <w:rFonts w:ascii="Times New Roman" w:hAnsi="Times New Roman" w:cs="Times New Roman"/>
          <w:sz w:val="24"/>
          <w:szCs w:val="24"/>
        </w:rPr>
        <w:t xml:space="preserve"> focusing mainly on three methods giving a deep insight into all reported protocols available for crystal growth and best method to achieve high quality single crystals. A sketch of the possible future roadmap is also included to address the main synth</w:t>
      </w:r>
      <w:r>
        <w:rPr>
          <w:rFonts w:ascii="Times New Roman" w:hAnsi="Times New Roman" w:cs="Times New Roman"/>
          <w:sz w:val="24"/>
          <w:szCs w:val="24"/>
        </w:rPr>
        <w:t xml:space="preserve">esis issues pertaining to PSCs. The manuscript has been arranged in the following manner: (I) Introduction (II)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structure (III) Performance characteristics of a solar cell (IV)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tolerance factor (V) Synthesis process (primary solvent a</w:t>
      </w:r>
      <w:r>
        <w:rPr>
          <w:rFonts w:ascii="Times New Roman" w:hAnsi="Times New Roman" w:cs="Times New Roman"/>
          <w:sz w:val="24"/>
          <w:szCs w:val="24"/>
        </w:rPr>
        <w:t xml:space="preserve">nd methods) and (VI) Conclusion.  </w:t>
      </w:r>
    </w:p>
    <w:p w14:paraId="1E8A353F" w14:textId="77777777" w:rsidR="00184479" w:rsidRDefault="00184479">
      <w:pPr>
        <w:spacing w:line="480" w:lineRule="auto"/>
        <w:jc w:val="both"/>
        <w:rPr>
          <w:rFonts w:ascii="Times New Roman" w:hAnsi="Times New Roman" w:cs="Times New Roman"/>
          <w:sz w:val="24"/>
          <w:szCs w:val="24"/>
        </w:rPr>
      </w:pPr>
    </w:p>
    <w:p w14:paraId="37297A45"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proofErr w:type="spellStart"/>
      <w:r>
        <w:rPr>
          <w:rFonts w:ascii="Times New Roman" w:hAnsi="Times New Roman" w:cs="Times New Roman"/>
          <w:b/>
          <w:sz w:val="24"/>
          <w:szCs w:val="24"/>
        </w:rPr>
        <w:t>Perovskite</w:t>
      </w:r>
      <w:proofErr w:type="spellEnd"/>
      <w:r>
        <w:rPr>
          <w:rFonts w:ascii="Times New Roman" w:hAnsi="Times New Roman" w:cs="Times New Roman"/>
          <w:b/>
          <w:sz w:val="24"/>
          <w:szCs w:val="24"/>
        </w:rPr>
        <w:t xml:space="preserve"> Structure</w:t>
      </w:r>
    </w:p>
    <w:p w14:paraId="4D446E60" w14:textId="77777777" w:rsidR="00184479" w:rsidRDefault="00A7099B">
      <w:pPr>
        <w:spacing w:line="480" w:lineRule="auto"/>
        <w:jc w:val="both"/>
        <w:rPr>
          <w:color w:val="800000"/>
        </w:rPr>
      </w:pPr>
      <w:r>
        <w:rPr>
          <w:rFonts w:ascii="Times New Roman" w:hAnsi="Times New Roman" w:cs="Times New Roman"/>
          <w:color w:val="000000"/>
          <w:sz w:val="24"/>
          <w:szCs w:val="24"/>
          <w:highlight w:val="white"/>
        </w:rPr>
        <w:t>In the current scenario,</w:t>
      </w:r>
      <w:r>
        <w:rPr>
          <w:rFonts w:ascii="Times New Roman" w:hAnsi="Times New Roman" w:cs="Times New Roman"/>
          <w:color w:val="000000"/>
          <w:sz w:val="24"/>
          <w:szCs w:val="24"/>
        </w:rPr>
        <w:t xml:space="preserve"> hybrid organic-inorganic </w:t>
      </w:r>
      <w:proofErr w:type="spellStart"/>
      <w:r>
        <w:rPr>
          <w:rFonts w:ascii="Times New Roman" w:hAnsi="Times New Roman" w:cs="Times New Roman"/>
          <w:color w:val="000000"/>
          <w:sz w:val="24"/>
          <w:szCs w:val="24"/>
        </w:rPr>
        <w:t>perovskites</w:t>
      </w:r>
      <w:proofErr w:type="spellEnd"/>
      <w:r>
        <w:rPr>
          <w:rFonts w:ascii="Times New Roman" w:hAnsi="Times New Roman" w:cs="Times New Roman"/>
          <w:color w:val="000000"/>
          <w:sz w:val="24"/>
          <w:szCs w:val="24"/>
        </w:rPr>
        <w:t xml:space="preserve"> are receiving a lot of attention, especially the ABX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configured </w:t>
      </w:r>
      <w:proofErr w:type="spellStart"/>
      <w:r>
        <w:rPr>
          <w:rFonts w:ascii="Times New Roman" w:hAnsi="Times New Roman" w:cs="Times New Roman"/>
          <w:color w:val="000000"/>
          <w:sz w:val="24"/>
          <w:szCs w:val="24"/>
        </w:rPr>
        <w:t>organometal</w:t>
      </w:r>
      <w:proofErr w:type="spellEnd"/>
      <w:r>
        <w:rPr>
          <w:rFonts w:ascii="Times New Roman" w:hAnsi="Times New Roman" w:cs="Times New Roman"/>
          <w:color w:val="000000"/>
          <w:sz w:val="24"/>
          <w:szCs w:val="24"/>
        </w:rPr>
        <w:t xml:space="preserve"> halide </w:t>
      </w:r>
      <w:proofErr w:type="spellStart"/>
      <w:r>
        <w:rPr>
          <w:rFonts w:ascii="Times New Roman" w:hAnsi="Times New Roman" w:cs="Times New Roman"/>
          <w:color w:val="000000"/>
          <w:sz w:val="24"/>
          <w:szCs w:val="24"/>
        </w:rPr>
        <w:t>perovskites</w:t>
      </w:r>
      <w:proofErr w:type="spellEnd"/>
      <w:r>
        <w:rPr>
          <w:rFonts w:ascii="Times New Roman" w:hAnsi="Times New Roman" w:cs="Times New Roman"/>
          <w:color w:val="000000"/>
          <w:sz w:val="24"/>
          <w:szCs w:val="24"/>
        </w:rPr>
        <w:t>. These materials have a ton of promise</w:t>
      </w:r>
      <w:r>
        <w:rPr>
          <w:rFonts w:ascii="Times New Roman" w:hAnsi="Times New Roman" w:cs="Times New Roman"/>
          <w:color w:val="000000"/>
          <w:sz w:val="24"/>
          <w:szCs w:val="24"/>
        </w:rPr>
        <w:t xml:space="preserve"> for use in the photovoltaic industry [14]. In this structure, "A" stands for a more substantial organic </w:t>
      </w:r>
      <w:proofErr w:type="spellStart"/>
      <w:r>
        <w:rPr>
          <w:rFonts w:ascii="Times New Roman" w:hAnsi="Times New Roman" w:cs="Times New Roman"/>
          <w:color w:val="000000"/>
          <w:sz w:val="24"/>
          <w:szCs w:val="24"/>
        </w:rPr>
        <w:t>cation</w:t>
      </w:r>
      <w:proofErr w:type="spellEnd"/>
      <w:r>
        <w:rPr>
          <w:rFonts w:ascii="Times New Roman" w:hAnsi="Times New Roman" w:cs="Times New Roman"/>
          <w:color w:val="000000"/>
          <w:sz w:val="24"/>
          <w:szCs w:val="24"/>
        </w:rPr>
        <w:t xml:space="preserve">, such as </w:t>
      </w:r>
      <w:proofErr w:type="spellStart"/>
      <w:r>
        <w:rPr>
          <w:rFonts w:ascii="Times New Roman" w:hAnsi="Times New Roman" w:cs="Times New Roman"/>
          <w:color w:val="000000"/>
          <w:sz w:val="24"/>
          <w:szCs w:val="24"/>
        </w:rPr>
        <w:t>formamidinium</w:t>
      </w:r>
      <w:proofErr w:type="spell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CH(</w:t>
      </w:r>
      <w:proofErr w:type="gramEnd"/>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or FA) or </w:t>
      </w:r>
      <w:proofErr w:type="spellStart"/>
      <w:r>
        <w:rPr>
          <w:rFonts w:ascii="Times New Roman" w:hAnsi="Times New Roman" w:cs="Times New Roman"/>
          <w:color w:val="000000"/>
          <w:sz w:val="24"/>
          <w:szCs w:val="24"/>
        </w:rPr>
        <w:t>methylammonium</w:t>
      </w:r>
      <w:proofErr w:type="spellEnd"/>
      <w:r>
        <w:rPr>
          <w:rFonts w:ascii="Times New Roman" w:hAnsi="Times New Roman" w:cs="Times New Roman"/>
          <w:color w:val="000000"/>
          <w:sz w:val="24"/>
          <w:szCs w:val="24"/>
        </w:rPr>
        <w:t xml:space="preserve">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or MA). Ni</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Co</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Fe</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Cu</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Ge</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Sn</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Pb</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and Mn</w:t>
      </w:r>
      <w:r>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are examples of smaller divalent metal </w:t>
      </w:r>
      <w:proofErr w:type="spellStart"/>
      <w:r>
        <w:rPr>
          <w:rFonts w:ascii="Times New Roman" w:hAnsi="Times New Roman" w:cs="Times New Roman"/>
          <w:color w:val="000000"/>
          <w:sz w:val="24"/>
          <w:szCs w:val="24"/>
        </w:rPr>
        <w:t>cations</w:t>
      </w:r>
      <w:proofErr w:type="spellEnd"/>
      <w:r>
        <w:rPr>
          <w:rFonts w:ascii="Times New Roman" w:hAnsi="Times New Roman" w:cs="Times New Roman"/>
          <w:color w:val="000000"/>
          <w:sz w:val="24"/>
          <w:szCs w:val="24"/>
        </w:rPr>
        <w:t>, while 'X' stands for a monovalent halide anion like F</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Cl</w:t>
      </w:r>
      <w:proofErr w:type="spellEnd"/>
      <w:r>
        <w:rPr>
          <w:rFonts w:ascii="Times New Roman" w:hAnsi="Times New Roman" w:cs="Times New Roman"/>
          <w:color w:val="000000"/>
          <w:sz w:val="24"/>
          <w:szCs w:val="24"/>
          <w:vertAlign w:val="superscript"/>
        </w:rPr>
        <w:t xml:space="preserve"> −</w:t>
      </w:r>
      <w:r>
        <w:rPr>
          <w:rFonts w:ascii="Times New Roman" w:hAnsi="Times New Roman" w:cs="Times New Roman"/>
          <w:color w:val="000000"/>
          <w:sz w:val="24"/>
          <w:szCs w:val="24"/>
        </w:rPr>
        <w:t xml:space="preserve">, Br </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xml:space="preserve">,I </w:t>
      </w:r>
      <w:r>
        <w:rPr>
          <w:rFonts w:ascii="Times New Roman" w:hAnsi="Times New Roman" w:cs="Times New Roman"/>
          <w:color w:val="000000"/>
          <w:sz w:val="24"/>
          <w:szCs w:val="24"/>
          <w:vertAlign w:val="superscript"/>
        </w:rPr>
        <w:t>−</w:t>
      </w:r>
      <w:r>
        <w:rPr>
          <w:rFonts w:ascii="Times New Roman" w:hAnsi="Times New Roman" w:cs="Times New Roman"/>
          <w:color w:val="000000"/>
          <w:sz w:val="24"/>
          <w:szCs w:val="24"/>
        </w:rPr>
        <w:t>, and so on. A, B, and X are arranged in the unit cell layout with 'A' occupying the corners, 'B' in the body centre, and 'X' at the cent</w:t>
      </w:r>
      <w:r>
        <w:rPr>
          <w:rFonts w:ascii="Times New Roman" w:hAnsi="Times New Roman" w:cs="Times New Roman"/>
          <w:color w:val="000000"/>
          <w:sz w:val="24"/>
          <w:szCs w:val="24"/>
        </w:rPr>
        <w:t xml:space="preserve">re of the faces. </w:t>
      </w:r>
      <w:proofErr w:type="gramStart"/>
      <w:r>
        <w:rPr>
          <w:rFonts w:ascii="Times New Roman" w:hAnsi="Times New Roman" w:cs="Times New Roman"/>
          <w:color w:val="000000"/>
          <w:sz w:val="24"/>
          <w:szCs w:val="24"/>
        </w:rPr>
        <w:t>[Fig. 2].</w:t>
      </w:r>
      <w:proofErr w:type="gramEnd"/>
    </w:p>
    <w:p w14:paraId="554B3363" w14:textId="77777777" w:rsidR="00184479" w:rsidRDefault="00A7099B">
      <w:pPr>
        <w:spacing w:line="480" w:lineRule="auto"/>
        <w:jc w:val="both"/>
      </w:pPr>
      <w:r>
        <w:rPr>
          <w:rFonts w:ascii="Times New Roman" w:hAnsi="Times New Roman" w:cs="Times New Roman"/>
          <w:color w:val="000000"/>
          <w:sz w:val="24"/>
          <w:szCs w:val="24"/>
        </w:rPr>
        <w:t xml:space="preserve">When compared to other hybrid </w:t>
      </w:r>
      <w:proofErr w:type="spellStart"/>
      <w:r>
        <w:rPr>
          <w:rFonts w:ascii="Times New Roman" w:hAnsi="Times New Roman" w:cs="Times New Roman"/>
          <w:color w:val="000000"/>
          <w:sz w:val="24"/>
          <w:szCs w:val="24"/>
        </w:rPr>
        <w:t>perovskites</w:t>
      </w:r>
      <w:proofErr w:type="spellEnd"/>
      <w:r>
        <w:rPr>
          <w:rFonts w:ascii="Times New Roman" w:hAnsi="Times New Roman" w:cs="Times New Roman"/>
          <w:color w:val="000000"/>
          <w:sz w:val="24"/>
          <w:szCs w:val="24"/>
        </w:rPr>
        <w:t xml:space="preserve">, lead-organic iodide </w:t>
      </w:r>
      <w:proofErr w:type="spellStart"/>
      <w:r>
        <w:rPr>
          <w:rFonts w:ascii="Times New Roman" w:hAnsi="Times New Roman" w:cs="Times New Roman"/>
          <w:color w:val="000000"/>
          <w:sz w:val="24"/>
          <w:szCs w:val="24"/>
        </w:rPr>
        <w:t>perovskites</w:t>
      </w:r>
      <w:proofErr w:type="spellEnd"/>
      <w:r>
        <w:rPr>
          <w:rFonts w:ascii="Times New Roman" w:hAnsi="Times New Roman" w:cs="Times New Roman"/>
          <w:color w:val="000000"/>
          <w:sz w:val="24"/>
          <w:szCs w:val="24"/>
        </w:rPr>
        <w:t xml:space="preserve"> have shown to have more useful characteristics. Noteworthy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compositions encompass </w:t>
      </w:r>
      <w:proofErr w:type="spellStart"/>
      <w:r>
        <w:rPr>
          <w:rFonts w:ascii="Times New Roman" w:hAnsi="Times New Roman" w:cs="Times New Roman"/>
          <w:color w:val="000000"/>
          <w:sz w:val="24"/>
          <w:szCs w:val="24"/>
        </w:rPr>
        <w:t>methylammonium</w:t>
      </w:r>
      <w:proofErr w:type="spellEnd"/>
      <w:r>
        <w:rPr>
          <w:rFonts w:ascii="Times New Roman" w:hAnsi="Times New Roman" w:cs="Times New Roman"/>
          <w:color w:val="000000"/>
          <w:sz w:val="24"/>
          <w:szCs w:val="24"/>
        </w:rPr>
        <w:t xml:space="preserve"> lead iodide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or MAPbI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methylammo</w:t>
      </w:r>
      <w:r>
        <w:rPr>
          <w:rFonts w:ascii="Times New Roman" w:hAnsi="Times New Roman" w:cs="Times New Roman"/>
          <w:color w:val="000000"/>
          <w:sz w:val="24"/>
          <w:szCs w:val="24"/>
        </w:rPr>
        <w:t>nium</w:t>
      </w:r>
      <w:proofErr w:type="spellEnd"/>
      <w:r>
        <w:rPr>
          <w:rFonts w:ascii="Times New Roman" w:hAnsi="Times New Roman" w:cs="Times New Roman"/>
          <w:color w:val="000000"/>
          <w:sz w:val="24"/>
          <w:szCs w:val="24"/>
        </w:rPr>
        <w:t xml:space="preserve"> lead bromide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PbBr</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or MAPbBr</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methylammonium</w:t>
      </w:r>
      <w:proofErr w:type="spellEnd"/>
      <w:r>
        <w:rPr>
          <w:rFonts w:ascii="Times New Roman" w:hAnsi="Times New Roman" w:cs="Times New Roman"/>
          <w:color w:val="000000"/>
          <w:sz w:val="24"/>
          <w:szCs w:val="24"/>
        </w:rPr>
        <w:t xml:space="preserve"> lead chloride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PbCl</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or MAPbCl</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formamidinium</w:t>
      </w:r>
      <w:proofErr w:type="spellEnd"/>
      <w:r>
        <w:rPr>
          <w:rFonts w:ascii="Times New Roman" w:hAnsi="Times New Roman" w:cs="Times New Roman"/>
          <w:color w:val="000000"/>
          <w:sz w:val="24"/>
          <w:szCs w:val="24"/>
        </w:rPr>
        <w:t xml:space="preserve"> lead iodide (</w:t>
      </w:r>
      <w:proofErr w:type="gramStart"/>
      <w:r>
        <w:rPr>
          <w:rFonts w:ascii="Times New Roman" w:hAnsi="Times New Roman" w:cs="Times New Roman"/>
          <w:color w:val="000000"/>
          <w:sz w:val="24"/>
          <w:szCs w:val="24"/>
        </w:rPr>
        <w:t>CH(</w:t>
      </w:r>
      <w:proofErr w:type="gramEnd"/>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PbI</w:t>
      </w:r>
      <w:r>
        <w:rPr>
          <w:rFonts w:ascii="Times New Roman" w:hAnsi="Times New Roman" w:cs="Times New Roman"/>
          <w:color w:val="000000"/>
          <w:sz w:val="24"/>
          <w:szCs w:val="24"/>
          <w:vertAlign w:val="subscript"/>
        </w:rPr>
        <w:t xml:space="preserve">3 </w:t>
      </w:r>
      <w:r>
        <w:rPr>
          <w:rFonts w:ascii="Times New Roman" w:hAnsi="Times New Roman" w:cs="Times New Roman"/>
          <w:color w:val="000000"/>
          <w:sz w:val="24"/>
          <w:szCs w:val="24"/>
        </w:rPr>
        <w:t>or FAPbI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and variations involving </w:t>
      </w:r>
      <w:proofErr w:type="spellStart"/>
      <w:r>
        <w:rPr>
          <w:rFonts w:ascii="Times New Roman" w:hAnsi="Times New Roman" w:cs="Times New Roman"/>
          <w:color w:val="000000"/>
          <w:sz w:val="24"/>
          <w:szCs w:val="24"/>
        </w:rPr>
        <w:t>methylammonium</w:t>
      </w:r>
      <w:proofErr w:type="spellEnd"/>
      <w:r>
        <w:rPr>
          <w:rFonts w:ascii="Times New Roman" w:hAnsi="Times New Roman" w:cs="Times New Roman"/>
          <w:color w:val="000000"/>
          <w:sz w:val="24"/>
          <w:szCs w:val="24"/>
        </w:rPr>
        <w:t xml:space="preserve"> tri-iodide mixed with chloride, like chloride-doped MAPbI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(CH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PbI</w:t>
      </w:r>
      <w:r>
        <w:rPr>
          <w:rFonts w:ascii="Times New Roman" w:hAnsi="Times New Roman" w:cs="Times New Roman"/>
          <w:color w:val="000000"/>
          <w:sz w:val="24"/>
          <w:szCs w:val="24"/>
          <w:vertAlign w:val="subscript"/>
        </w:rPr>
        <w:t>3−x</w:t>
      </w:r>
      <w:r>
        <w:rPr>
          <w:rFonts w:ascii="Times New Roman" w:hAnsi="Times New Roman" w:cs="Times New Roman"/>
          <w:color w:val="000000"/>
          <w:sz w:val="24"/>
          <w:szCs w:val="24"/>
        </w:rPr>
        <w:t>Cl</w:t>
      </w:r>
      <w:r>
        <w:rPr>
          <w:rFonts w:ascii="Times New Roman" w:hAnsi="Times New Roman" w:cs="Times New Roman"/>
          <w:color w:val="000000"/>
          <w:sz w:val="24"/>
          <w:szCs w:val="24"/>
          <w:vertAlign w:val="subscript"/>
        </w:rPr>
        <w:t>x</w:t>
      </w:r>
      <w:r>
        <w:rPr>
          <w:rFonts w:ascii="Times New Roman" w:hAnsi="Times New Roman" w:cs="Times New Roman"/>
          <w:color w:val="000000"/>
          <w:sz w:val="24"/>
          <w:szCs w:val="24"/>
        </w:rPr>
        <w:t xml:space="preserve">), among others. These substances exhibit minor electrical, photovoltaic, </w:t>
      </w:r>
      <w:r>
        <w:rPr>
          <w:rFonts w:ascii="Times New Roman" w:hAnsi="Times New Roman" w:cs="Times New Roman"/>
          <w:color w:val="000000"/>
          <w:sz w:val="24"/>
          <w:szCs w:val="24"/>
        </w:rPr>
        <w:lastRenderedPageBreak/>
        <w:t xml:space="preserve">ferroelectric, </w:t>
      </w:r>
      <w:proofErr w:type="spellStart"/>
      <w:r>
        <w:rPr>
          <w:rFonts w:ascii="Times New Roman" w:hAnsi="Times New Roman" w:cs="Times New Roman"/>
          <w:color w:val="000000"/>
          <w:sz w:val="24"/>
          <w:szCs w:val="24"/>
        </w:rPr>
        <w:t>pyroelectric</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ferroelastic</w:t>
      </w:r>
      <w:proofErr w:type="spellEnd"/>
      <w:r>
        <w:rPr>
          <w:rFonts w:ascii="Times New Roman" w:hAnsi="Times New Roman" w:cs="Times New Roman"/>
          <w:color w:val="000000"/>
          <w:sz w:val="24"/>
          <w:szCs w:val="24"/>
        </w:rPr>
        <w:t xml:space="preserve"> capabilities. The tetragonal phase of MAPbI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is a good example of this. </w:t>
      </w:r>
      <w:r>
        <w:rPr>
          <w:rFonts w:ascii="Times New Roman" w:hAnsi="Times New Roman" w:cs="Times New Roman"/>
          <w:sz w:val="24"/>
          <w:szCs w:val="24"/>
        </w:rPr>
        <w:t>MAPbX</w:t>
      </w:r>
      <w:r>
        <w:rPr>
          <w:rFonts w:ascii="Times New Roman" w:hAnsi="Times New Roman" w:cs="Times New Roman"/>
          <w:sz w:val="24"/>
          <w:szCs w:val="24"/>
          <w:vertAlign w:val="subscript"/>
        </w:rPr>
        <w:t>3</w:t>
      </w:r>
      <w:r>
        <w:rPr>
          <w:rFonts w:ascii="Times New Roman" w:hAnsi="Times New Roman" w:cs="Times New Roman"/>
          <w:sz w:val="24"/>
          <w:szCs w:val="24"/>
        </w:rPr>
        <w:t xml:space="preserve">, the substitution of X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Br</w:t>
      </w:r>
      <w:r>
        <w:rPr>
          <w:rFonts w:ascii="Times New Roman" w:hAnsi="Times New Roman" w:cs="Times New Roman"/>
          <w:sz w:val="24"/>
          <w:szCs w:val="24"/>
          <w:vertAlign w:val="superscript"/>
        </w:rPr>
        <w:t>-</w:t>
      </w:r>
      <w:r>
        <w:rPr>
          <w:rFonts w:ascii="Times New Roman" w:hAnsi="Times New Roman" w:cs="Times New Roman"/>
          <w:sz w:val="24"/>
          <w:szCs w:val="24"/>
        </w:rPr>
        <w:t>, I</w:t>
      </w:r>
      <w:r>
        <w:rPr>
          <w:rFonts w:ascii="Times New Roman" w:hAnsi="Times New Roman" w:cs="Times New Roman"/>
          <w:sz w:val="24"/>
          <w:szCs w:val="24"/>
          <w:vertAlign w:val="superscript"/>
        </w:rPr>
        <w:t xml:space="preserve">- </w:t>
      </w:r>
      <w:r>
        <w:rPr>
          <w:rFonts w:ascii="Times New Roman" w:hAnsi="Times New Roman" w:cs="Times New Roman"/>
          <w:sz w:val="24"/>
          <w:szCs w:val="24"/>
        </w:rPr>
        <w:t>correspond to narrow the band gap as 3.11eV, 2.35eV, and 1.6eV respectively. Replacement of small MA (1.8Å) with larger FA (1.9-2.2Å) forming FAPbI</w:t>
      </w:r>
      <w:r>
        <w:rPr>
          <w:rFonts w:ascii="Times New Roman" w:hAnsi="Times New Roman" w:cs="Times New Roman"/>
          <w:sz w:val="24"/>
          <w:szCs w:val="24"/>
          <w:vertAlign w:val="subscript"/>
        </w:rPr>
        <w:t xml:space="preserve">3, </w:t>
      </w:r>
      <w:r>
        <w:rPr>
          <w:rFonts w:ascii="Times New Roman" w:hAnsi="Times New Roman" w:cs="Times New Roman"/>
          <w:sz w:val="24"/>
          <w:szCs w:val="24"/>
        </w:rPr>
        <w:t>the band gap reduced from 1.6eV to 1.48eV [</w:t>
      </w:r>
      <w:r>
        <w:rPr>
          <w:rFonts w:ascii="Times New Roman" w:hAnsi="Times New Roman" w:cs="Times New Roman"/>
          <w:color w:val="0070C0"/>
          <w:sz w:val="24"/>
          <w:szCs w:val="24"/>
        </w:rPr>
        <w:t>15</w:t>
      </w:r>
      <w:r>
        <w:rPr>
          <w:rFonts w:ascii="Times New Roman" w:hAnsi="Times New Roman" w:cs="Times New Roman"/>
          <w:sz w:val="24"/>
          <w:szCs w:val="24"/>
        </w:rPr>
        <w:t xml:space="preserve">]. </w:t>
      </w:r>
      <w:r>
        <w:rPr>
          <w:rFonts w:ascii="Times New Roman" w:hAnsi="Times New Roman" w:cs="Times New Roman"/>
          <w:color w:val="000000"/>
          <w:sz w:val="24"/>
          <w:szCs w:val="24"/>
        </w:rPr>
        <w:t>The cubic phase, which exists at high temperatures (TC &gt; 3</w:t>
      </w:r>
      <w:r>
        <w:rPr>
          <w:rFonts w:ascii="Times New Roman" w:hAnsi="Times New Roman" w:cs="Times New Roman"/>
          <w:color w:val="000000"/>
          <w:sz w:val="24"/>
          <w:szCs w:val="24"/>
        </w:rPr>
        <w:t>27.4K), and the tetragonal phase, which exists at room temperature, are the prominent phases that have been observed in MAPbI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The space groups Pm3m and I4/mcm, which define an ideal cubic symmetrical structure with a volume of 247.1 and lattice parameter</w:t>
      </w:r>
      <w:r>
        <w:rPr>
          <w:rFonts w:ascii="Times New Roman" w:hAnsi="Times New Roman" w:cs="Times New Roman"/>
          <w:color w:val="000000"/>
          <w:sz w:val="24"/>
          <w:szCs w:val="24"/>
        </w:rPr>
        <w:t>s a = b = c = 6.276, are what distinguish the crystallographic structures of MAPbI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[16].</w:t>
      </w:r>
    </w:p>
    <w:p w14:paraId="40FF46FD" w14:textId="77777777" w:rsidR="00184479" w:rsidRDefault="00A7099B">
      <w:pPr>
        <w:spacing w:line="480" w:lineRule="auto"/>
        <w:jc w:val="both"/>
      </w:pPr>
      <w:r>
        <w:rPr>
          <w:rFonts w:ascii="Times New Roman" w:hAnsi="Times New Roman" w:cs="Times New Roman"/>
          <w:color w:val="000000"/>
          <w:sz w:val="24"/>
          <w:szCs w:val="24"/>
        </w:rPr>
        <w:t xml:space="preserve">Similar to this, two distinct phases of </w:t>
      </w:r>
      <w:proofErr w:type="spellStart"/>
      <w:r>
        <w:rPr>
          <w:rFonts w:ascii="Times New Roman" w:hAnsi="Times New Roman" w:cs="Times New Roman"/>
          <w:color w:val="000000"/>
          <w:sz w:val="24"/>
          <w:szCs w:val="24"/>
        </w:rPr>
        <w:t>formamidinium</w:t>
      </w:r>
      <w:proofErr w:type="spellEnd"/>
      <w:r>
        <w:rPr>
          <w:rFonts w:ascii="Times New Roman" w:hAnsi="Times New Roman" w:cs="Times New Roman"/>
          <w:color w:val="000000"/>
          <w:sz w:val="24"/>
          <w:szCs w:val="24"/>
        </w:rPr>
        <w:t xml:space="preserve"> lead iodide (FAPbI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also known as [</w:t>
      </w:r>
      <w:proofErr w:type="gramStart"/>
      <w:r>
        <w:rPr>
          <w:rFonts w:ascii="Times New Roman" w:hAnsi="Times New Roman" w:cs="Times New Roman"/>
          <w:color w:val="000000"/>
          <w:sz w:val="24"/>
          <w:szCs w:val="24"/>
        </w:rPr>
        <w:t>HC(</w:t>
      </w:r>
      <w:proofErr w:type="gramEnd"/>
      <w:r>
        <w:rPr>
          <w:rFonts w:ascii="Times New Roman" w:hAnsi="Times New Roman" w:cs="Times New Roman"/>
          <w:color w:val="000000"/>
          <w:sz w:val="24"/>
          <w:szCs w:val="24"/>
        </w:rPr>
        <w:t>NH</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can be identified at 298 K: a cubic-</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black phase (</w:t>
      </w:r>
      <w:r>
        <w:rPr>
          <w:rFonts w:ascii="Times New Roman" w:hAnsi="Times New Roman" w:cs="Times New Roman"/>
          <w:color w:val="000000"/>
          <w:sz w:val="24"/>
          <w:szCs w:val="24"/>
        </w:rPr>
        <w:t>-phase) and a non-</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yellow phase (-phase) with a hexagonal structure. At normal temperature, the cubic-</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black phase of FAPbI</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contains the Pm3m space group, which is similar to the structure of MAPbI3 at high temperatures (T &gt; 327.4K).</w:t>
      </w:r>
      <w:r>
        <w:rPr>
          <w:rFonts w:ascii="Times New Roman" w:hAnsi="Times New Roman" w:cs="Times New Roman"/>
          <w:sz w:val="24"/>
          <w:szCs w:val="24"/>
        </w:rPr>
        <w:t>Th</w:t>
      </w:r>
      <w:r>
        <w:rPr>
          <w:rFonts w:ascii="Times New Roman" w:hAnsi="Times New Roman" w:cs="Times New Roman"/>
          <w:sz w:val="24"/>
          <w:szCs w:val="24"/>
        </w:rPr>
        <w:t>e cell volume and lattice parameter, in this case, were determined to be 6.362Å and 257.5Å</w:t>
      </w:r>
      <w:r>
        <w:rPr>
          <w:rFonts w:ascii="Times New Roman" w:hAnsi="Times New Roman" w:cs="Times New Roman"/>
          <w:sz w:val="24"/>
          <w:szCs w:val="24"/>
          <w:vertAlign w:val="superscript"/>
        </w:rPr>
        <w:t>3</w:t>
      </w:r>
      <w:r>
        <w:rPr>
          <w:rFonts w:ascii="Times New Roman" w:hAnsi="Times New Roman" w:cs="Times New Roman"/>
          <w:sz w:val="24"/>
          <w:szCs w:val="24"/>
        </w:rPr>
        <w:t>, respectively [</w:t>
      </w:r>
      <w:r>
        <w:rPr>
          <w:rFonts w:ascii="Times New Roman" w:hAnsi="Times New Roman" w:cs="Times New Roman"/>
          <w:color w:val="0070C0"/>
          <w:sz w:val="24"/>
          <w:szCs w:val="24"/>
        </w:rPr>
        <w:t>16</w:t>
      </w:r>
      <w:r>
        <w:rPr>
          <w:rFonts w:ascii="Times New Roman" w:hAnsi="Times New Roman" w:cs="Times New Roman"/>
          <w:sz w:val="24"/>
          <w:szCs w:val="24"/>
        </w:rPr>
        <w:t>].</w:t>
      </w: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3EC80300" w14:textId="77777777">
        <w:tc>
          <w:tcPr>
            <w:tcW w:w="9242" w:type="dxa"/>
            <w:shd w:val="clear" w:color="auto" w:fill="auto"/>
            <w:tcMar>
              <w:left w:w="103" w:type="dxa"/>
            </w:tcMar>
          </w:tcPr>
          <w:p w14:paraId="1C533293" w14:textId="77777777" w:rsidR="00184479" w:rsidRDefault="00A7099B">
            <w:pPr>
              <w:spacing w:after="0" w:line="480" w:lineRule="auto"/>
              <w:jc w:val="both"/>
              <w:rPr>
                <w:rFonts w:ascii="Times New Roman" w:hAnsi="Times New Roman" w:cs="Times New Roman"/>
                <w:sz w:val="24"/>
                <w:szCs w:val="24"/>
              </w:rPr>
            </w:pPr>
            <w:r>
              <w:rPr>
                <w:noProof/>
                <w:lang w:eastAsia="en-IN" w:bidi="hi-IN"/>
              </w:rPr>
              <w:drawing>
                <wp:inline distT="0" distB="0" distL="0" distR="0" wp14:anchorId="05AD86E9" wp14:editId="6D1D4094">
                  <wp:extent cx="4914900" cy="3086100"/>
                  <wp:effectExtent l="0" t="0" r="0" b="0"/>
                  <wp:docPr id="2" name="Picture 9" descr="Description: D:\DESKTOP ALL DOCUMENTS\Revie Paper Content\Perovskite 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descr="Description: D:\DESKTOP ALL DOCUMENTS\Revie Paper Content\Perovskite structure.png"/>
                          <pic:cNvPicPr>
                            <a:picLocks noChangeAspect="1" noChangeArrowheads="1"/>
                          </pic:cNvPicPr>
                        </pic:nvPicPr>
                        <pic:blipFill>
                          <a:blip r:embed="rId7"/>
                          <a:stretch>
                            <a:fillRect/>
                          </a:stretch>
                        </pic:blipFill>
                        <pic:spPr bwMode="auto">
                          <a:xfrm>
                            <a:off x="0" y="0"/>
                            <a:ext cx="4914900" cy="3086100"/>
                          </a:xfrm>
                          <a:prstGeom prst="rect">
                            <a:avLst/>
                          </a:prstGeom>
                        </pic:spPr>
                      </pic:pic>
                    </a:graphicData>
                  </a:graphic>
                </wp:inline>
              </w:drawing>
            </w:r>
          </w:p>
        </w:tc>
      </w:tr>
      <w:tr w:rsidR="00184479" w14:paraId="0832A696" w14:textId="77777777">
        <w:tc>
          <w:tcPr>
            <w:tcW w:w="9242" w:type="dxa"/>
            <w:shd w:val="clear" w:color="auto" w:fill="auto"/>
            <w:tcMar>
              <w:left w:w="103" w:type="dxa"/>
            </w:tcMar>
          </w:tcPr>
          <w:p w14:paraId="1A27E96C" w14:textId="77777777" w:rsidR="00184479" w:rsidRDefault="00A7099B">
            <w:pPr>
              <w:spacing w:after="0" w:line="480" w:lineRule="auto"/>
              <w:rPr>
                <w:rFonts w:ascii="Times New Roman" w:hAnsi="Times New Roman" w:cs="Times New Roman"/>
                <w:sz w:val="24"/>
                <w:szCs w:val="24"/>
              </w:rPr>
            </w:pPr>
            <w:r>
              <w:rPr>
                <w:rStyle w:val="h--heading4section-number"/>
                <w:rFonts w:ascii="Times New Roman" w:hAnsi="Times New Roman" w:cs="Times New Roman"/>
                <w:b/>
                <w:spacing w:val="-7"/>
                <w:sz w:val="24"/>
                <w:szCs w:val="24"/>
                <w:shd w:val="clear" w:color="auto" w:fill="FFFFFF"/>
              </w:rPr>
              <w:lastRenderedPageBreak/>
              <w:t>Fig. 2</w:t>
            </w:r>
            <w:r>
              <w:rPr>
                <w:rFonts w:ascii="Times New Roman" w:hAnsi="Times New Roman" w:cs="Times New Roman"/>
                <w:sz w:val="24"/>
                <w:szCs w:val="24"/>
                <w:shd w:val="clear" w:color="auto" w:fill="FFFFFF"/>
              </w:rPr>
              <w:t xml:space="preserve"> Basic structure of </w:t>
            </w:r>
            <w:proofErr w:type="spellStart"/>
            <w:r>
              <w:rPr>
                <w:rFonts w:ascii="Times New Roman" w:hAnsi="Times New Roman" w:cs="Times New Roman"/>
                <w:sz w:val="24"/>
                <w:szCs w:val="24"/>
                <w:shd w:val="clear" w:color="auto" w:fill="FFFFFF"/>
              </w:rPr>
              <w:t>perovskites</w:t>
            </w:r>
            <w:proofErr w:type="spellEnd"/>
            <w:r>
              <w:rPr>
                <w:rFonts w:ascii="Times New Roman" w:hAnsi="Times New Roman" w:cs="Times New Roman"/>
                <w:sz w:val="24"/>
                <w:szCs w:val="24"/>
                <w:shd w:val="clear" w:color="auto" w:fill="FFFFFF"/>
              </w:rPr>
              <w:t xml:space="preserve"> with ABX</w:t>
            </w:r>
            <w:r>
              <w:rPr>
                <w:rFonts w:ascii="Times New Roman" w:hAnsi="Times New Roman" w:cs="Times New Roman"/>
                <w:sz w:val="24"/>
                <w:szCs w:val="24"/>
                <w:shd w:val="clear" w:color="auto" w:fill="FFFFFF"/>
                <w:vertAlign w:val="subscript"/>
              </w:rPr>
              <w:t>3</w:t>
            </w:r>
            <w:r>
              <w:rPr>
                <w:rFonts w:ascii="Times New Roman" w:hAnsi="Times New Roman" w:cs="Times New Roman"/>
                <w:sz w:val="24"/>
                <w:szCs w:val="24"/>
                <w:shd w:val="clear" w:color="auto" w:fill="FFFFFF"/>
              </w:rPr>
              <w:t> formula.</w:t>
            </w:r>
          </w:p>
        </w:tc>
      </w:tr>
    </w:tbl>
    <w:p w14:paraId="1A2D6D82" w14:textId="77777777" w:rsidR="00184479" w:rsidRDefault="00184479">
      <w:pPr>
        <w:spacing w:line="480" w:lineRule="auto"/>
        <w:jc w:val="both"/>
        <w:rPr>
          <w:rFonts w:ascii="Times New Roman" w:hAnsi="Times New Roman" w:cs="Times New Roman"/>
          <w:sz w:val="24"/>
          <w:szCs w:val="24"/>
        </w:rPr>
      </w:pPr>
    </w:p>
    <w:p w14:paraId="5BCEE3B9" w14:textId="77777777" w:rsidR="00184479" w:rsidRDefault="00184479">
      <w:pPr>
        <w:spacing w:line="480" w:lineRule="auto"/>
        <w:jc w:val="both"/>
        <w:rPr>
          <w:rFonts w:ascii="Times New Roman" w:hAnsi="Times New Roman" w:cs="Times New Roman"/>
          <w:sz w:val="24"/>
          <w:szCs w:val="24"/>
        </w:rPr>
      </w:pPr>
    </w:p>
    <w:p w14:paraId="2B0325B2"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properties and application of some important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materials are shown in Table </w:t>
      </w:r>
      <w:r>
        <w:rPr>
          <w:rFonts w:ascii="Times New Roman" w:hAnsi="Times New Roman" w:cs="Times New Roman"/>
          <w:color w:val="0070C0"/>
          <w:sz w:val="24"/>
          <w:szCs w:val="24"/>
        </w:rPr>
        <w:t>1</w:t>
      </w:r>
      <w:r>
        <w:rPr>
          <w:rFonts w:ascii="Times New Roman" w:hAnsi="Times New Roman" w:cs="Times New Roman"/>
          <w:sz w:val="24"/>
          <w:szCs w:val="24"/>
        </w:rPr>
        <w:t xml:space="preserve"> [</w:t>
      </w:r>
      <w:r>
        <w:rPr>
          <w:rFonts w:ascii="Times New Roman" w:hAnsi="Times New Roman" w:cs="Times New Roman"/>
          <w:color w:val="0070C0"/>
          <w:sz w:val="24"/>
          <w:szCs w:val="24"/>
        </w:rPr>
        <w:t>16-18</w:t>
      </w:r>
      <w:r>
        <w:rPr>
          <w:rFonts w:ascii="Times New Roman" w:hAnsi="Times New Roman" w:cs="Times New Roman"/>
          <w:sz w:val="24"/>
          <w:szCs w:val="24"/>
        </w:rPr>
        <w:t>]. The dielectric property of CaTiO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used in the application of capacitor and BaTiO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used in capacitor and sensor. The piezoelectric property of PbTiO</w:t>
      </w:r>
      <w:r>
        <w:rPr>
          <w:rFonts w:ascii="Times New Roman" w:hAnsi="Times New Roman" w:cs="Times New Roman"/>
          <w:sz w:val="24"/>
          <w:szCs w:val="24"/>
          <w:vertAlign w:val="subscript"/>
        </w:rPr>
        <w:t>3</w:t>
      </w:r>
      <w:r>
        <w:rPr>
          <w:rFonts w:ascii="Times New Roman" w:hAnsi="Times New Roman" w:cs="Times New Roman"/>
          <w:sz w:val="24"/>
          <w:szCs w:val="24"/>
        </w:rPr>
        <w:t xml:space="preserve"> a</w:t>
      </w:r>
      <w:r>
        <w:rPr>
          <w:rFonts w:ascii="Times New Roman" w:hAnsi="Times New Roman" w:cs="Times New Roman"/>
          <w:sz w:val="24"/>
          <w:szCs w:val="24"/>
        </w:rPr>
        <w:t>nd LiNbO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used in pyro-detector. Good absorption property of MAPbI</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FAPbI</w:t>
      </w:r>
      <w:r>
        <w:rPr>
          <w:rFonts w:ascii="Times New Roman" w:hAnsi="Times New Roman" w:cs="Times New Roman"/>
          <w:sz w:val="24"/>
          <w:szCs w:val="24"/>
          <w:vertAlign w:val="subscript"/>
        </w:rPr>
        <w:t>3</w:t>
      </w:r>
      <w:r>
        <w:rPr>
          <w:rFonts w:ascii="Times New Roman" w:hAnsi="Times New Roman" w:cs="Times New Roman"/>
          <w:sz w:val="24"/>
          <w:szCs w:val="24"/>
        </w:rPr>
        <w:t xml:space="preserve"> is used in solar cells and </w:t>
      </w:r>
      <w:proofErr w:type="spellStart"/>
      <w:r>
        <w:rPr>
          <w:rFonts w:ascii="Times New Roman" w:hAnsi="Times New Roman" w:cs="Times New Roman"/>
          <w:sz w:val="24"/>
          <w:szCs w:val="24"/>
        </w:rPr>
        <w:t>photodetector</w:t>
      </w:r>
      <w:proofErr w:type="spellEnd"/>
      <w:r>
        <w:rPr>
          <w:rFonts w:ascii="Times New Roman" w:hAnsi="Times New Roman" w:cs="Times New Roman"/>
          <w:sz w:val="24"/>
          <w:szCs w:val="24"/>
        </w:rPr>
        <w:t xml:space="preserve"> application.</w:t>
      </w:r>
    </w:p>
    <w:p w14:paraId="32C9F050"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Properties and applications of some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materials.</w:t>
      </w:r>
    </w:p>
    <w:tbl>
      <w:tblPr>
        <w:tblW w:w="8840" w:type="dxa"/>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763"/>
        <w:gridCol w:w="1438"/>
        <w:gridCol w:w="3576"/>
        <w:gridCol w:w="3063"/>
      </w:tblGrid>
      <w:tr w:rsidR="00184479" w14:paraId="086DBC7E" w14:textId="77777777">
        <w:trPr>
          <w:trHeight w:val="479"/>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14EDF4" w14:textId="77777777" w:rsidR="00184479" w:rsidRDefault="00A7099B">
            <w:pPr>
              <w:spacing w:line="48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r>
              <w:rPr>
                <w:rFonts w:ascii="Times New Roman" w:hAnsi="Times New Roman" w:cs="Times New Roman"/>
                <w:b/>
                <w:sz w:val="24"/>
                <w:szCs w:val="24"/>
              </w:rPr>
              <w:t>.</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F968A8"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Materials</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30C5A7"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Properties</w:t>
            </w:r>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1B8298"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Applications</w:t>
            </w:r>
          </w:p>
        </w:tc>
      </w:tr>
      <w:tr w:rsidR="00184479" w14:paraId="166C8DF5" w14:textId="77777777">
        <w:trPr>
          <w:trHeight w:val="479"/>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E4D4E2"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9C7DB44"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CaTiO</w:t>
            </w:r>
            <w:r>
              <w:rPr>
                <w:rFonts w:ascii="Times New Roman" w:hAnsi="Times New Roman" w:cs="Times New Roman"/>
                <w:sz w:val="24"/>
                <w:szCs w:val="24"/>
                <w:vertAlign w:val="subscript"/>
              </w:rPr>
              <w:t>3</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33683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Dielectric</w:t>
            </w:r>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2D04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Capacitor</w:t>
            </w:r>
          </w:p>
        </w:tc>
      </w:tr>
      <w:tr w:rsidR="00184479" w14:paraId="3A640AC7" w14:textId="77777777">
        <w:trPr>
          <w:trHeight w:val="506"/>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8EADF8"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B4E540"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BaTiO</w:t>
            </w:r>
            <w:r>
              <w:rPr>
                <w:rFonts w:ascii="Times New Roman" w:hAnsi="Times New Roman" w:cs="Times New Roman"/>
                <w:sz w:val="24"/>
                <w:szCs w:val="24"/>
                <w:vertAlign w:val="subscript"/>
              </w:rPr>
              <w:t>3</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7CBA024"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Dielectric</w:t>
            </w:r>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B616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Capacitor, Sensor</w:t>
            </w:r>
          </w:p>
        </w:tc>
      </w:tr>
      <w:tr w:rsidR="00184479" w14:paraId="2F92024B" w14:textId="77777777">
        <w:trPr>
          <w:trHeight w:val="479"/>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FE38C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5D504E1"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PbTiO</w:t>
            </w:r>
            <w:r>
              <w:rPr>
                <w:rFonts w:ascii="Times New Roman" w:hAnsi="Times New Roman" w:cs="Times New Roman"/>
                <w:sz w:val="24"/>
                <w:szCs w:val="24"/>
                <w:vertAlign w:val="subscript"/>
              </w:rPr>
              <w:t>3</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91CBC"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Piezoelectric, </w:t>
            </w:r>
            <w:proofErr w:type="spellStart"/>
            <w:r>
              <w:rPr>
                <w:rFonts w:ascii="Times New Roman" w:hAnsi="Times New Roman" w:cs="Times New Roman"/>
                <w:sz w:val="24"/>
                <w:szCs w:val="24"/>
              </w:rPr>
              <w:t>Pyroelectric</w:t>
            </w:r>
            <w:proofErr w:type="spellEnd"/>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40087A"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Acoustic transducer, </w:t>
            </w:r>
            <w:proofErr w:type="spellStart"/>
            <w:r>
              <w:rPr>
                <w:rFonts w:ascii="Times New Roman" w:hAnsi="Times New Roman" w:cs="Times New Roman"/>
                <w:sz w:val="24"/>
                <w:szCs w:val="24"/>
              </w:rPr>
              <w:t>Pyrodetector</w:t>
            </w:r>
            <w:proofErr w:type="spellEnd"/>
          </w:p>
        </w:tc>
      </w:tr>
      <w:tr w:rsidR="00184479" w14:paraId="45F207C9" w14:textId="77777777">
        <w:trPr>
          <w:trHeight w:val="479"/>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6EC626"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B45D8C"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LiNbO</w:t>
            </w:r>
            <w:r>
              <w:rPr>
                <w:rFonts w:ascii="Times New Roman" w:hAnsi="Times New Roman" w:cs="Times New Roman"/>
                <w:sz w:val="24"/>
                <w:szCs w:val="24"/>
                <w:vertAlign w:val="subscript"/>
              </w:rPr>
              <w:t>3</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D75911C"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Piezoelectric</w:t>
            </w:r>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CC36D" w14:textId="77777777" w:rsidR="00184479" w:rsidRDefault="00A7099B">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Pyrodetector</w:t>
            </w:r>
            <w:proofErr w:type="spellEnd"/>
            <w:r>
              <w:rPr>
                <w:rFonts w:ascii="Times New Roman" w:hAnsi="Times New Roman" w:cs="Times New Roman"/>
                <w:sz w:val="24"/>
                <w:szCs w:val="24"/>
              </w:rPr>
              <w:t>, Surface acoustic wave</w:t>
            </w:r>
          </w:p>
        </w:tc>
      </w:tr>
      <w:tr w:rsidR="00184479" w14:paraId="30BD48E6" w14:textId="77777777">
        <w:trPr>
          <w:trHeight w:val="479"/>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21860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1FBCD8"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MAPbI</w:t>
            </w:r>
            <w:r>
              <w:rPr>
                <w:rFonts w:ascii="Times New Roman" w:hAnsi="Times New Roman" w:cs="Times New Roman"/>
                <w:sz w:val="24"/>
                <w:szCs w:val="24"/>
                <w:vertAlign w:val="subscript"/>
              </w:rPr>
              <w:t>3</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C7F84"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Strong absorption coefficient, high mobility</w:t>
            </w:r>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D4A4A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Solar</w:t>
            </w:r>
            <w:r>
              <w:rPr>
                <w:rFonts w:ascii="Times New Roman" w:hAnsi="Times New Roman" w:cs="Times New Roman"/>
                <w:sz w:val="24"/>
                <w:szCs w:val="24"/>
              </w:rPr>
              <w:t xml:space="preserve"> cells, </w:t>
            </w:r>
            <w:proofErr w:type="spellStart"/>
            <w:r>
              <w:rPr>
                <w:rFonts w:ascii="Times New Roman" w:hAnsi="Times New Roman" w:cs="Times New Roman"/>
                <w:sz w:val="24"/>
                <w:szCs w:val="24"/>
              </w:rPr>
              <w:t>Photodetectors</w:t>
            </w:r>
            <w:proofErr w:type="spellEnd"/>
          </w:p>
        </w:tc>
      </w:tr>
      <w:tr w:rsidR="00184479" w14:paraId="38302DE2" w14:textId="77777777">
        <w:trPr>
          <w:trHeight w:val="479"/>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A27C2A"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4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824494"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FAPbI</w:t>
            </w:r>
            <w:r>
              <w:rPr>
                <w:rFonts w:ascii="Times New Roman" w:hAnsi="Times New Roman" w:cs="Times New Roman"/>
                <w:sz w:val="24"/>
                <w:szCs w:val="24"/>
                <w:vertAlign w:val="subscript"/>
              </w:rPr>
              <w:t>3</w:t>
            </w:r>
          </w:p>
        </w:tc>
        <w:tc>
          <w:tcPr>
            <w:tcW w:w="357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8DBC20"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Strong absorption coefficient, high mobility, long carrier life time</w:t>
            </w:r>
          </w:p>
        </w:tc>
        <w:tc>
          <w:tcPr>
            <w:tcW w:w="306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771A14"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Solar cells, </w:t>
            </w:r>
            <w:proofErr w:type="spellStart"/>
            <w:r>
              <w:rPr>
                <w:rFonts w:ascii="Times New Roman" w:hAnsi="Times New Roman" w:cs="Times New Roman"/>
                <w:sz w:val="24"/>
                <w:szCs w:val="24"/>
              </w:rPr>
              <w:t>Photodetectors</w:t>
            </w:r>
            <w:proofErr w:type="spellEnd"/>
          </w:p>
        </w:tc>
      </w:tr>
    </w:tbl>
    <w:p w14:paraId="2B5D0EEB" w14:textId="77777777" w:rsidR="00184479" w:rsidRDefault="00184479">
      <w:pPr>
        <w:spacing w:line="480" w:lineRule="auto"/>
        <w:jc w:val="both"/>
        <w:rPr>
          <w:rFonts w:ascii="Times New Roman" w:hAnsi="Times New Roman" w:cs="Times New Roman"/>
          <w:sz w:val="24"/>
          <w:szCs w:val="24"/>
        </w:rPr>
      </w:pPr>
    </w:p>
    <w:p w14:paraId="2C1222B7" w14:textId="77777777" w:rsidR="00184479" w:rsidRDefault="00184479">
      <w:pPr>
        <w:spacing w:line="480" w:lineRule="auto"/>
        <w:jc w:val="both"/>
        <w:rPr>
          <w:rFonts w:ascii="Times New Roman" w:hAnsi="Times New Roman" w:cs="Times New Roman"/>
          <w:sz w:val="24"/>
          <w:szCs w:val="24"/>
        </w:rPr>
      </w:pPr>
    </w:p>
    <w:p w14:paraId="4ECA9C0C" w14:textId="77777777" w:rsidR="00184479" w:rsidRDefault="00184479">
      <w:pPr>
        <w:spacing w:line="480" w:lineRule="auto"/>
        <w:jc w:val="both"/>
        <w:rPr>
          <w:rFonts w:ascii="Times New Roman" w:hAnsi="Times New Roman" w:cs="Times New Roman"/>
          <w:sz w:val="24"/>
          <w:szCs w:val="24"/>
        </w:rPr>
      </w:pPr>
    </w:p>
    <w:p w14:paraId="4DD162D5"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Performance characteristics of a solar cell</w:t>
      </w:r>
    </w:p>
    <w:p w14:paraId="74C9637C" w14:textId="77777777" w:rsidR="00184479" w:rsidRDefault="00A7099B">
      <w:pPr>
        <w:spacing w:line="480" w:lineRule="auto"/>
        <w:jc w:val="both"/>
        <w:rPr>
          <w:color w:val="800000"/>
        </w:rPr>
      </w:pPr>
      <w:r>
        <w:rPr>
          <w:rFonts w:ascii="Times New Roman" w:hAnsi="Times New Roman" w:cs="Times New Roman"/>
          <w:color w:val="000000"/>
          <w:sz w:val="24"/>
          <w:szCs w:val="24"/>
        </w:rPr>
        <w:t xml:space="preserve">In both dark and light environments, a solar cell's I-V curve is shown in </w:t>
      </w:r>
      <w:r>
        <w:rPr>
          <w:rFonts w:ascii="Times New Roman" w:hAnsi="Times New Roman" w:cs="Times New Roman"/>
          <w:color w:val="000000"/>
          <w:sz w:val="24"/>
          <w:szCs w:val="24"/>
        </w:rPr>
        <w:t>Figure 3. The forward bias voltage does not exceed the open circuit voltage in the absence of light until</w:t>
      </w:r>
      <w:r>
        <w:rPr>
          <w:rFonts w:ascii="Times New Roman" w:hAnsi="Times New Roman" w:cs="Times New Roman"/>
          <w:color w:val="800000"/>
          <w:sz w:val="24"/>
          <w:szCs w:val="24"/>
        </w:rPr>
        <w:t xml:space="preserve"> </w:t>
      </w:r>
      <w:r>
        <w:rPr>
          <w:rFonts w:ascii="Times New Roman" w:hAnsi="Times New Roman" w:cs="Times New Roman"/>
          <w:color w:val="000000"/>
          <w:sz w:val="24"/>
          <w:szCs w:val="24"/>
        </w:rPr>
        <w:t>there is a small current present. Two particular possibilities appear when exposed to illumination:</w:t>
      </w:r>
    </w:p>
    <w:p w14:paraId="6CFA91A4" w14:textId="77777777" w:rsidR="00184479" w:rsidRDefault="00A7099B">
      <w:pPr>
        <w:spacing w:line="480" w:lineRule="auto"/>
        <w:jc w:val="both"/>
        <w:rPr>
          <w:color w:val="800000"/>
        </w:rPr>
      </w:pPr>
      <w:r>
        <w:rPr>
          <w:rFonts w:ascii="Times New Roman" w:hAnsi="Times New Roman" w:cs="Times New Roman"/>
          <w:color w:val="000000"/>
          <w:sz w:val="24"/>
          <w:szCs w:val="24"/>
        </w:rPr>
        <w:t xml:space="preserve">The voltage across the solar cell is zero in the </w:t>
      </w:r>
      <w:r>
        <w:rPr>
          <w:rFonts w:ascii="Times New Roman" w:hAnsi="Times New Roman" w:cs="Times New Roman"/>
          <w:color w:val="000000"/>
          <w:sz w:val="24"/>
          <w:szCs w:val="24"/>
        </w:rPr>
        <w:t>(a) short circuit current (</w:t>
      </w:r>
      <w:proofErr w:type="spellStart"/>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sc</w:t>
      </w:r>
      <w:proofErr w:type="spellEnd"/>
      <w:r>
        <w:rPr>
          <w:rFonts w:ascii="Times New Roman" w:hAnsi="Times New Roman" w:cs="Times New Roman"/>
          <w:color w:val="000000"/>
          <w:sz w:val="24"/>
          <w:szCs w:val="24"/>
        </w:rPr>
        <w:t>) condition, which corresponds to the maximum photocurrent flow.</w:t>
      </w:r>
      <w:r>
        <w:rPr>
          <w:color w:val="000000"/>
        </w:rPr>
        <w:t xml:space="preserve"> </w:t>
      </w:r>
      <w:r>
        <w:rPr>
          <w:rFonts w:ascii="Times New Roman" w:hAnsi="Times New Roman" w:cs="Times New Roman"/>
          <w:color w:val="000000"/>
          <w:sz w:val="24"/>
          <w:szCs w:val="24"/>
        </w:rPr>
        <w:t>(b) Open circuit voltage (</w:t>
      </w:r>
      <w:proofErr w:type="spellStart"/>
      <w:r>
        <w:rPr>
          <w:rFonts w:ascii="Times New Roman" w:hAnsi="Times New Roman" w:cs="Times New Roman"/>
          <w:color w:val="000000"/>
          <w:sz w:val="24"/>
          <w:szCs w:val="24"/>
        </w:rPr>
        <w:t>V</w:t>
      </w:r>
      <w:r>
        <w:rPr>
          <w:rFonts w:ascii="Times New Roman" w:hAnsi="Times New Roman" w:cs="Times New Roman"/>
          <w:color w:val="000000"/>
          <w:sz w:val="24"/>
          <w:szCs w:val="24"/>
          <w:vertAlign w:val="subscript"/>
        </w:rPr>
        <w:t>oc</w:t>
      </w:r>
      <w:proofErr w:type="spellEnd"/>
      <w:r>
        <w:rPr>
          <w:rFonts w:ascii="Times New Roman" w:hAnsi="Times New Roman" w:cs="Times New Roman"/>
          <w:color w:val="000000"/>
          <w:sz w:val="24"/>
          <w:szCs w:val="24"/>
        </w:rPr>
        <w:t xml:space="preserve">) state: The photocurrent has equilibrated to zero in this condition, which denotes the maximum voltage that can be obtained from a </w:t>
      </w:r>
      <w:r>
        <w:rPr>
          <w:rFonts w:ascii="Times New Roman" w:hAnsi="Times New Roman" w:cs="Times New Roman"/>
          <w:color w:val="000000"/>
          <w:sz w:val="24"/>
          <w:szCs w:val="24"/>
        </w:rPr>
        <w:t>solar cell.</w:t>
      </w:r>
      <w:r>
        <w:rPr>
          <w:color w:val="000000"/>
        </w:rPr>
        <w:t xml:space="preserve"> </w:t>
      </w:r>
      <w:r>
        <w:rPr>
          <w:rFonts w:ascii="Times New Roman" w:hAnsi="Times New Roman" w:cs="Times New Roman"/>
          <w:color w:val="000000"/>
          <w:sz w:val="24"/>
          <w:szCs w:val="24"/>
        </w:rPr>
        <w:t>The multiplication of voltage and current peaks at the point of maximum power (Pm) (</w:t>
      </w:r>
      <w:proofErr w:type="spellStart"/>
      <w:r>
        <w:rPr>
          <w:rFonts w:ascii="Times New Roman" w:hAnsi="Times New Roman" w:cs="Times New Roman"/>
          <w:color w:val="000000"/>
          <w:sz w:val="24"/>
          <w:szCs w:val="24"/>
        </w:rPr>
        <w:t>I</w:t>
      </w:r>
      <w:r>
        <w:rPr>
          <w:rFonts w:ascii="Times New Roman" w:hAnsi="Times New Roman" w:cs="Times New Roman"/>
          <w:color w:val="000000"/>
          <w:sz w:val="24"/>
          <w:szCs w:val="24"/>
          <w:vertAlign w:val="subscript"/>
        </w:rPr>
        <w:t>m</w:t>
      </w:r>
      <w:r>
        <w:rPr>
          <w:rFonts w:ascii="Times New Roman" w:hAnsi="Times New Roman" w:cs="Times New Roman"/>
          <w:color w:val="000000"/>
          <w:sz w:val="24"/>
          <w:szCs w:val="24"/>
        </w:rPr>
        <w:t>xV</w:t>
      </w:r>
      <w:r>
        <w:rPr>
          <w:rFonts w:ascii="Times New Roman" w:hAnsi="Times New Roman" w:cs="Times New Roman"/>
          <w:color w:val="000000"/>
          <w:sz w:val="24"/>
          <w:szCs w:val="24"/>
          <w:vertAlign w:val="subscript"/>
        </w:rPr>
        <w:t>m</w:t>
      </w:r>
      <w:proofErr w:type="spellEnd"/>
      <w:r>
        <w:rPr>
          <w:rFonts w:ascii="Times New Roman" w:hAnsi="Times New Roman" w:cs="Times New Roman"/>
          <w:color w:val="000000"/>
          <w:sz w:val="24"/>
          <w:szCs w:val="24"/>
        </w:rPr>
        <w:t xml:space="preserve"> = P</w:t>
      </w:r>
      <w:r>
        <w:rPr>
          <w:rFonts w:ascii="Times New Roman" w:hAnsi="Times New Roman" w:cs="Times New Roman"/>
          <w:color w:val="000000"/>
          <w:sz w:val="24"/>
          <w:szCs w:val="24"/>
          <w:vertAlign w:val="subscript"/>
        </w:rPr>
        <w:t>m</w:t>
      </w:r>
      <w:r>
        <w:rPr>
          <w:rFonts w:ascii="Times New Roman" w:hAnsi="Times New Roman" w:cs="Times New Roman"/>
          <w:color w:val="000000"/>
          <w:sz w:val="24"/>
          <w:szCs w:val="24"/>
        </w:rPr>
        <w:t>).</w:t>
      </w: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47A89332" w14:textId="77777777">
        <w:tc>
          <w:tcPr>
            <w:tcW w:w="9242" w:type="dxa"/>
            <w:shd w:val="clear" w:color="auto" w:fill="auto"/>
            <w:tcMar>
              <w:left w:w="103" w:type="dxa"/>
            </w:tcMar>
          </w:tcPr>
          <w:p w14:paraId="63B23BAF" w14:textId="77777777" w:rsidR="00184479" w:rsidRDefault="00A7099B">
            <w:pPr>
              <w:tabs>
                <w:tab w:val="left" w:pos="136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noProof/>
                <w:sz w:val="24"/>
                <w:szCs w:val="24"/>
                <w:lang w:eastAsia="en-IN" w:bidi="hi-IN"/>
              </w:rPr>
              <w:drawing>
                <wp:inline distT="0" distB="0" distL="0" distR="0" wp14:anchorId="164366DA" wp14:editId="32CD810D">
                  <wp:extent cx="3905250" cy="2438400"/>
                  <wp:effectExtent l="0" t="0" r="0" b="0"/>
                  <wp:docPr id="3" name="Picture 6" descr="Description: D:\DESKTOP ALL DOCUMENTS\Revie Paper Content\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Description: D:\DESKTOP ALL DOCUMENTS\Revie Paper Content\I-V.png"/>
                          <pic:cNvPicPr>
                            <a:picLocks noChangeAspect="1" noChangeArrowheads="1"/>
                          </pic:cNvPicPr>
                        </pic:nvPicPr>
                        <pic:blipFill>
                          <a:blip r:embed="rId8"/>
                          <a:stretch>
                            <a:fillRect/>
                          </a:stretch>
                        </pic:blipFill>
                        <pic:spPr bwMode="auto">
                          <a:xfrm>
                            <a:off x="0" y="0"/>
                            <a:ext cx="3905250" cy="2438400"/>
                          </a:xfrm>
                          <a:prstGeom prst="rect">
                            <a:avLst/>
                          </a:prstGeom>
                        </pic:spPr>
                      </pic:pic>
                    </a:graphicData>
                  </a:graphic>
                </wp:inline>
              </w:drawing>
            </w:r>
          </w:p>
        </w:tc>
      </w:tr>
      <w:tr w:rsidR="00184479" w14:paraId="3A7EC517" w14:textId="77777777">
        <w:tc>
          <w:tcPr>
            <w:tcW w:w="9242" w:type="dxa"/>
            <w:shd w:val="clear" w:color="auto" w:fill="auto"/>
            <w:tcMar>
              <w:left w:w="103" w:type="dxa"/>
            </w:tcMar>
          </w:tcPr>
          <w:p w14:paraId="2923D136" w14:textId="77777777" w:rsidR="00184479" w:rsidRDefault="00A7099B">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Fig. 3</w:t>
            </w:r>
            <w:r>
              <w:rPr>
                <w:rFonts w:ascii="Times New Roman" w:hAnsi="Times New Roman" w:cs="Times New Roman"/>
                <w:sz w:val="24"/>
                <w:szCs w:val="24"/>
              </w:rPr>
              <w:t xml:space="preserve"> I-V characteristic of solar cell (dark and illuminated)</w:t>
            </w:r>
          </w:p>
          <w:p w14:paraId="5E1DDB9C" w14:textId="77777777" w:rsidR="00184479" w:rsidRDefault="00184479">
            <w:pPr>
              <w:spacing w:after="0" w:line="480" w:lineRule="auto"/>
              <w:jc w:val="both"/>
              <w:rPr>
                <w:rFonts w:ascii="Times New Roman" w:hAnsi="Times New Roman" w:cs="Times New Roman"/>
                <w:sz w:val="24"/>
                <w:szCs w:val="24"/>
              </w:rPr>
            </w:pPr>
          </w:p>
        </w:tc>
      </w:tr>
    </w:tbl>
    <w:p w14:paraId="2C5BDFE5" w14:textId="77777777" w:rsidR="00184479" w:rsidRDefault="00184479">
      <w:pPr>
        <w:spacing w:line="480" w:lineRule="auto"/>
        <w:jc w:val="both"/>
        <w:rPr>
          <w:rFonts w:ascii="Times New Roman" w:hAnsi="Times New Roman" w:cs="Times New Roman"/>
          <w:sz w:val="24"/>
          <w:szCs w:val="24"/>
        </w:rPr>
      </w:pPr>
    </w:p>
    <w:p w14:paraId="5BA9142E" w14:textId="77777777" w:rsidR="00184479" w:rsidRDefault="00A7099B">
      <w:pPr>
        <w:spacing w:line="480" w:lineRule="auto"/>
        <w:jc w:val="both"/>
        <w:rPr>
          <w:color w:val="800000"/>
        </w:rPr>
      </w:pPr>
      <w:r>
        <w:rPr>
          <w:rFonts w:ascii="Times New Roman" w:hAnsi="Times New Roman" w:cs="Times New Roman"/>
          <w:color w:val="000000"/>
          <w:sz w:val="24"/>
          <w:szCs w:val="24"/>
        </w:rPr>
        <w:lastRenderedPageBreak/>
        <w:t>The solar cell's open circuit voltage (</w:t>
      </w:r>
      <w:proofErr w:type="spellStart"/>
      <w:r>
        <w:rPr>
          <w:rFonts w:ascii="Times New Roman" w:hAnsi="Times New Roman" w:cs="Times New Roman"/>
          <w:color w:val="000000"/>
          <w:sz w:val="24"/>
          <w:szCs w:val="24"/>
        </w:rPr>
        <w:t>Voc</w:t>
      </w:r>
      <w:proofErr w:type="spellEnd"/>
      <w:r>
        <w:rPr>
          <w:rFonts w:ascii="Times New Roman" w:hAnsi="Times New Roman" w:cs="Times New Roman"/>
          <w:color w:val="000000"/>
          <w:sz w:val="24"/>
          <w:szCs w:val="24"/>
        </w:rPr>
        <w:t>) and short circuit current (</w:t>
      </w:r>
      <w:proofErr w:type="spellStart"/>
      <w:r>
        <w:rPr>
          <w:rFonts w:ascii="Times New Roman" w:hAnsi="Times New Roman" w:cs="Times New Roman"/>
          <w:color w:val="000000"/>
          <w:sz w:val="24"/>
          <w:szCs w:val="24"/>
        </w:rPr>
        <w:t>Isc</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are found at the intersection of the horizontal and vertical axes. Peak power (</w:t>
      </w:r>
      <w:proofErr w:type="spellStart"/>
      <w:r>
        <w:rPr>
          <w:rFonts w:ascii="Times New Roman" w:hAnsi="Times New Roman" w:cs="Times New Roman"/>
          <w:color w:val="000000"/>
          <w:sz w:val="24"/>
          <w:szCs w:val="24"/>
        </w:rPr>
        <w:t>ImxVm</w:t>
      </w:r>
      <w:proofErr w:type="spellEnd"/>
      <w:r>
        <w:rPr>
          <w:rFonts w:ascii="Times New Roman" w:hAnsi="Times New Roman" w:cs="Times New Roman"/>
          <w:color w:val="000000"/>
          <w:sz w:val="24"/>
          <w:szCs w:val="24"/>
        </w:rPr>
        <w:t xml:space="preserve"> = Pm) is indicated by the shaded zone and occurs at the intersection where voltage and current multiply to their maximum value.</w:t>
      </w:r>
    </w:p>
    <w:p w14:paraId="0078073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The power conversion efficiency (PCE) of so</w:t>
      </w:r>
      <w:r>
        <w:rPr>
          <w:rFonts w:ascii="Times New Roman" w:hAnsi="Times New Roman" w:cs="Times New Roman"/>
          <w:sz w:val="24"/>
          <w:szCs w:val="24"/>
        </w:rPr>
        <w:t>lar cell is defined as</w:t>
      </w:r>
    </w:p>
    <w:p w14:paraId="17B8E4E1" w14:textId="06976F7C" w:rsidR="00184479" w:rsidRDefault="00A7099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PCE (η) =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V</m:t>
                    </m:r>
                  </m:e>
                  <m:sub>
                    <m:r>
                      <w:rPr>
                        <w:rFonts w:ascii="Cambria Math" w:hAnsi="Cambria Math"/>
                      </w:rPr>
                      <m:t>oc</m:t>
                    </m:r>
                  </m:sub>
                </m:sSub>
                <m:r>
                  <w:rPr>
                    <w:rFonts w:ascii="Cambria Math" w:hAnsi="Cambria Math"/>
                  </w:rPr>
                  <m:t>x</m:t>
                </m:r>
                <m:sSub>
                  <m:sSubPr>
                    <m:ctrlPr>
                      <w:rPr>
                        <w:rFonts w:ascii="Cambria Math" w:hAnsi="Cambria Math"/>
                      </w:rPr>
                    </m:ctrlPr>
                  </m:sSubPr>
                  <m:e>
                    <m:r>
                      <w:rPr>
                        <w:rFonts w:ascii="Cambria Math" w:hAnsi="Cambria Math"/>
                      </w:rPr>
                      <m:t>I</m:t>
                    </m:r>
                  </m:e>
                  <m:sub>
                    <m:r>
                      <w:rPr>
                        <w:rFonts w:ascii="Cambria Math" w:hAnsi="Cambria Math"/>
                      </w:rPr>
                      <m:t>sc</m:t>
                    </m:r>
                  </m:sub>
                </m:sSub>
                <m:r>
                  <w:rPr>
                    <w:rFonts w:ascii="Cambria Math" w:hAnsi="Cambria Math"/>
                  </w:rPr>
                  <m:t>xFF</m:t>
                </m:r>
              </m:e>
            </m:d>
          </m:num>
          <m:den>
            <m:sSub>
              <m:sSubPr>
                <m:ctrlPr>
                  <w:rPr>
                    <w:rFonts w:ascii="Cambria Math" w:hAnsi="Cambria Math"/>
                  </w:rPr>
                </m:ctrlPr>
              </m:sSubPr>
              <m:e>
                <m:r>
                  <w:rPr>
                    <w:rFonts w:ascii="Cambria Math" w:hAnsi="Cambria Math"/>
                  </w:rPr>
                  <m:t>P</m:t>
                </m:r>
              </m:e>
              <m:sub>
                <m:r>
                  <w:rPr>
                    <w:rFonts w:ascii="Cambria Math" w:hAnsi="Cambria Math"/>
                  </w:rPr>
                  <m:t>in</m:t>
                </m:r>
              </m:sub>
            </m:sSub>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(1)</w:t>
      </w:r>
    </w:p>
    <w:p w14:paraId="2B314BCE"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And the fill factor is defined as   </w:t>
      </w:r>
      <w:bookmarkStart w:id="0" w:name="_GoBack"/>
      <w:bookmarkEnd w:id="0"/>
    </w:p>
    <w:p w14:paraId="1D35E86E" w14:textId="03BF0AFB"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041038">
        <w:rPr>
          <w:rFonts w:ascii="Times New Roman" w:hAnsi="Times New Roman" w:cs="Times New Roman"/>
          <w:sz w:val="24"/>
          <w:szCs w:val="24"/>
        </w:rPr>
        <w:t xml:space="preserve">FF = </w:t>
      </w:r>
      <m:oMath>
        <m:f>
          <m:fPr>
            <m:ctrlPr>
              <w:rPr>
                <w:rFonts w:ascii="Cambria Math" w:hAnsi="Cambria Math" w:cs="Times New Roman"/>
                <w:sz w:val="24"/>
                <w:szCs w:val="24"/>
              </w:rPr>
            </m:ctrlPr>
          </m:fPr>
          <m:num>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 xml:space="preserve"> x</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V</m:t>
                </m:r>
              </m:e>
              <m:sub>
                <m:r>
                  <m:rPr>
                    <m:sty m:val="p"/>
                  </m:rPr>
                  <w:rPr>
                    <w:rFonts w:ascii="Cambria Math" w:hAnsi="Cambria Math" w:cs="Times New Roman"/>
                    <w:sz w:val="24"/>
                    <w:szCs w:val="24"/>
                  </w:rPr>
                  <m:t>m</m:t>
                </m:r>
              </m:sub>
            </m:sSub>
            <m:r>
              <m:rPr>
                <m:sty m:val="p"/>
              </m:rPr>
              <w:rPr>
                <w:rFonts w:ascii="Cambria Math" w:hAnsi="Cambria Math" w:cs="Times New Roman"/>
                <w:sz w:val="24"/>
                <w:szCs w:val="24"/>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oc</m:t>
                </m:r>
              </m:sub>
            </m:sSub>
            <m:r>
              <m:rPr>
                <m:sty m:val="p"/>
              </m:rP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I</m:t>
                </m:r>
              </m:e>
              <m:sub>
                <m:r>
                  <m:rPr>
                    <m:sty m:val="p"/>
                  </m:rPr>
                  <w:rPr>
                    <w:rFonts w:ascii="Cambria Math" w:hAnsi="Cambria Math" w:cs="Times New Roman"/>
                    <w:sz w:val="24"/>
                    <w:szCs w:val="24"/>
                  </w:rPr>
                  <m:t>sc</m:t>
                </m:r>
              </m:sub>
            </m:sSub>
            <m:r>
              <m:rPr>
                <m:sty m:val="p"/>
              </m:rPr>
              <w:rPr>
                <w:rFonts w:ascii="Cambria Math" w:hAnsi="Cambria Math" w:cs="Times New Roman"/>
                <w:sz w:val="24"/>
                <w:szCs w:val="24"/>
              </w:rPr>
              <m:t>)</m:t>
            </m:r>
          </m:den>
        </m:f>
      </m:oMath>
      <w:r w:rsidRPr="00041038">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w:t>
      </w:r>
    </w:p>
    <w:p w14:paraId="382283D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Wher</w:t>
      </w:r>
      <w:r>
        <w:rPr>
          <w:rFonts w:ascii="Times New Roman" w:hAnsi="Times New Roman" w:cs="Times New Roman"/>
          <w:sz w:val="24"/>
          <w:szCs w:val="24"/>
        </w:rPr>
        <w:t xml:space="preserve">e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sc</w:t>
      </w:r>
      <w:proofErr w:type="spellEnd"/>
      <w:r>
        <w:rPr>
          <w:rFonts w:ascii="Times New Roman" w:hAnsi="Times New Roman" w:cs="Times New Roman"/>
          <w:sz w:val="24"/>
          <w:szCs w:val="24"/>
        </w:rPr>
        <w:t xml:space="preserve"> is the short circuit current, </w:t>
      </w:r>
      <w:proofErr w:type="spellStart"/>
      <w:r>
        <w:rPr>
          <w:rFonts w:ascii="Times New Roman" w:hAnsi="Times New Roman" w:cs="Times New Roman"/>
          <w:sz w:val="24"/>
          <w:szCs w:val="24"/>
        </w:rPr>
        <w:t>V</w:t>
      </w:r>
      <w:r>
        <w:rPr>
          <w:rFonts w:ascii="Times New Roman" w:hAnsi="Times New Roman" w:cs="Times New Roman"/>
          <w:sz w:val="24"/>
          <w:szCs w:val="24"/>
          <w:vertAlign w:val="subscript"/>
        </w:rPr>
        <w:t>oc</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is the open circuit voltage, FF is the fill factor and P</w:t>
      </w:r>
      <w:r>
        <w:rPr>
          <w:rFonts w:ascii="Times New Roman" w:hAnsi="Times New Roman" w:cs="Times New Roman"/>
          <w:sz w:val="24"/>
          <w:szCs w:val="24"/>
          <w:vertAlign w:val="subscript"/>
        </w:rPr>
        <w:t>in</w:t>
      </w:r>
      <w:r>
        <w:rPr>
          <w:rFonts w:ascii="Times New Roman" w:hAnsi="Times New Roman" w:cs="Times New Roman"/>
          <w:sz w:val="24"/>
          <w:szCs w:val="24"/>
        </w:rPr>
        <w:t xml:space="preserve"> is incident input power. </w:t>
      </w:r>
      <w:r>
        <w:rPr>
          <w:rFonts w:ascii="Times New Roman" w:hAnsi="Times New Roman" w:cs="Times New Roman"/>
          <w:sz w:val="24"/>
          <w:szCs w:val="24"/>
          <w:shd w:val="clear" w:color="auto" w:fill="FFFFFF"/>
        </w:rPr>
        <w:t xml:space="preserve">Standard reference spectra allow a </w:t>
      </w:r>
      <w:r>
        <w:rPr>
          <w:rFonts w:ascii="Times New Roman" w:hAnsi="Times New Roman" w:cs="Times New Roman"/>
          <w:sz w:val="24"/>
          <w:szCs w:val="24"/>
        </w:rPr>
        <w:t>valid comparison of device performance</w:t>
      </w:r>
      <w:r>
        <w:rPr>
          <w:rFonts w:ascii="Times New Roman" w:hAnsi="Times New Roman" w:cs="Times New Roman"/>
          <w:sz w:val="24"/>
          <w:szCs w:val="24"/>
          <w:shd w:val="clear" w:color="auto" w:fill="FFFFFF"/>
        </w:rPr>
        <w:t xml:space="preserve"> of photovoltaic devices from different sources</w:t>
      </w:r>
      <w:r>
        <w:rPr>
          <w:rFonts w:ascii="Times New Roman" w:hAnsi="Times New Roman" w:cs="Times New Roman"/>
          <w:sz w:val="24"/>
          <w:szCs w:val="24"/>
        </w:rPr>
        <w:t xml:space="preserve">, the </w:t>
      </w:r>
      <w:r>
        <w:rPr>
          <w:rFonts w:ascii="Times New Roman" w:hAnsi="Times New Roman" w:cs="Times New Roman"/>
          <w:sz w:val="24"/>
          <w:szCs w:val="24"/>
        </w:rPr>
        <w:t>international standardized incident spectrum of AM1.5 at 1000 W/m</w:t>
      </w:r>
      <w:r>
        <w:rPr>
          <w:rFonts w:ascii="Times New Roman" w:hAnsi="Times New Roman" w:cs="Times New Roman"/>
          <w:sz w:val="24"/>
          <w:szCs w:val="24"/>
          <w:vertAlign w:val="superscript"/>
        </w:rPr>
        <w:t>2</w:t>
      </w:r>
      <w:r>
        <w:rPr>
          <w:rFonts w:ascii="Times New Roman" w:hAnsi="Times New Roman" w:cs="Times New Roman"/>
          <w:sz w:val="24"/>
          <w:szCs w:val="24"/>
        </w:rPr>
        <w:t xml:space="preserve"> intensity is used. AM is the air mass defined as 1/</w:t>
      </w:r>
      <w:proofErr w:type="spellStart"/>
      <w:r>
        <w:rPr>
          <w:rFonts w:ascii="Times New Roman" w:hAnsi="Times New Roman" w:cs="Times New Roman"/>
          <w:sz w:val="24"/>
          <w:szCs w:val="24"/>
        </w:rPr>
        <w:t>cosφ</w:t>
      </w:r>
      <w:proofErr w:type="spellEnd"/>
      <w:r>
        <w:rPr>
          <w:rFonts w:ascii="Times New Roman" w:hAnsi="Times New Roman" w:cs="Times New Roman"/>
          <w:sz w:val="24"/>
          <w:szCs w:val="24"/>
        </w:rPr>
        <w:t>, where φ is the angle between the vertical and the sun’s position. Air mass 1.5 (AM1.5), correspond to φ = 48°. The maximum intensity</w:t>
      </w:r>
      <w:r>
        <w:rPr>
          <w:rFonts w:ascii="Times New Roman" w:hAnsi="Times New Roman" w:cs="Times New Roman"/>
          <w:sz w:val="24"/>
          <w:szCs w:val="24"/>
        </w:rPr>
        <w:t xml:space="preserve"> of sun light occurs when the sun is straight overhead i.e., AM1.0 at φ = 0°. Air mass zero (AM0) correspond to the solar spectrum measured outside the Earth’s atmosphere. AM0 is useful for space and satellite applications, whereas AM1.5 is useful for terr</w:t>
      </w:r>
      <w:r>
        <w:rPr>
          <w:rFonts w:ascii="Times New Roman" w:hAnsi="Times New Roman" w:cs="Times New Roman"/>
          <w:sz w:val="24"/>
          <w:szCs w:val="24"/>
        </w:rPr>
        <w:t>estrial solar cell application [</w:t>
      </w:r>
      <w:r>
        <w:rPr>
          <w:rFonts w:ascii="Times New Roman" w:hAnsi="Times New Roman" w:cs="Times New Roman"/>
          <w:color w:val="0070C0"/>
          <w:sz w:val="24"/>
          <w:szCs w:val="24"/>
        </w:rPr>
        <w:t>19-21</w:t>
      </w:r>
      <w:r>
        <w:rPr>
          <w:rFonts w:ascii="Times New Roman" w:hAnsi="Times New Roman" w:cs="Times New Roman"/>
          <w:sz w:val="24"/>
          <w:szCs w:val="24"/>
        </w:rPr>
        <w:t>].</w:t>
      </w:r>
    </w:p>
    <w:p w14:paraId="1F288FF5" w14:textId="77777777" w:rsidR="00184479" w:rsidRDefault="00184479">
      <w:pPr>
        <w:spacing w:line="480" w:lineRule="auto"/>
        <w:jc w:val="both"/>
        <w:rPr>
          <w:rFonts w:ascii="Times New Roman" w:hAnsi="Times New Roman" w:cs="Times New Roman"/>
          <w:sz w:val="24"/>
          <w:szCs w:val="24"/>
        </w:rPr>
      </w:pPr>
    </w:p>
    <w:p w14:paraId="722778AD"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proofErr w:type="spellStart"/>
      <w:r>
        <w:rPr>
          <w:rFonts w:ascii="Times New Roman" w:hAnsi="Times New Roman" w:cs="Times New Roman"/>
          <w:b/>
          <w:bCs/>
          <w:sz w:val="24"/>
          <w:szCs w:val="24"/>
        </w:rPr>
        <w:t>Perovskite</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Tolerence</w:t>
      </w:r>
      <w:proofErr w:type="spellEnd"/>
      <w:r>
        <w:rPr>
          <w:rFonts w:ascii="Times New Roman" w:hAnsi="Times New Roman" w:cs="Times New Roman"/>
          <w:b/>
          <w:bCs/>
          <w:sz w:val="24"/>
          <w:szCs w:val="24"/>
        </w:rPr>
        <w:t xml:space="preserve"> Factor </w:t>
      </w:r>
    </w:p>
    <w:p w14:paraId="6F4D7A68" w14:textId="77777777" w:rsidR="00184479" w:rsidRDefault="00A7099B">
      <w:pPr>
        <w:spacing w:line="480" w:lineRule="auto"/>
        <w:jc w:val="both"/>
        <w:rPr>
          <w:color w:val="800000"/>
        </w:rPr>
      </w:pPr>
      <w:r>
        <w:rPr>
          <w:rFonts w:ascii="Times New Roman" w:hAnsi="Times New Roman" w:cs="Times New Roman"/>
          <w:color w:val="000000"/>
          <w:sz w:val="24"/>
          <w:szCs w:val="24"/>
        </w:rPr>
        <w:t>Victor Moritz Goldschmidt's tolerance factor (t) helps to explain how the ABX</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structure deforms and maintains stability. According to this definition:</w:t>
      </w:r>
    </w:p>
    <w:p w14:paraId="0A5DE7D6" w14:textId="77777777" w:rsidR="00184479" w:rsidRDefault="00A7099B">
      <w:pPr>
        <w:spacing w:line="480" w:lineRule="auto"/>
        <w:ind w:left="720" w:firstLine="720"/>
        <w:jc w:val="both"/>
        <w:rPr>
          <w:rFonts w:ascii="Times New Roman" w:hAnsi="Times New Roman" w:cs="Times New Roman"/>
          <w:b/>
          <w:sz w:val="24"/>
          <w:szCs w:val="24"/>
        </w:rPr>
      </w:pPr>
      <w:r>
        <w:rPr>
          <w:rFonts w:ascii="Times New Roman" w:hAnsi="Times New Roman" w:cs="Times New Roman"/>
          <w:i/>
          <w:sz w:val="24"/>
          <w:szCs w:val="24"/>
        </w:rPr>
        <w:lastRenderedPageBreak/>
        <w:t>t</w:t>
      </w:r>
      <w:r>
        <w:rPr>
          <w:rFonts w:ascii="Times New Roman" w:hAnsi="Times New Roman" w:cs="Times New Roman"/>
          <w:b/>
          <w:sz w:val="24"/>
          <w:szCs w:val="24"/>
        </w:rPr>
        <w:t xml:space="preserve">   = </w:t>
      </w:r>
      <m:oMath>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A</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x</m:t>
                    </m:r>
                  </m:sub>
                </m:sSub>
              </m:e>
            </m:d>
          </m:num>
          <m:den>
            <m:r>
              <w:rPr>
                <w:rFonts w:ascii="Cambria Math" w:hAnsi="Cambria Math"/>
              </w:rPr>
              <m:t>√2</m:t>
            </m:r>
            <m:d>
              <m:dPr>
                <m:ctrlPr>
                  <w:rPr>
                    <w:rFonts w:ascii="Cambria Math" w:hAnsi="Cambria Math"/>
                  </w:rPr>
                </m:ctrlPr>
              </m:dPr>
              <m:e>
                <m:sSub>
                  <m:sSubPr>
                    <m:ctrlPr>
                      <w:rPr>
                        <w:rFonts w:ascii="Cambria Math" w:hAnsi="Cambria Math"/>
                      </w:rPr>
                    </m:ctrlPr>
                  </m:sSubPr>
                  <m:e>
                    <m:r>
                      <w:rPr>
                        <w:rFonts w:ascii="Cambria Math" w:hAnsi="Cambria Math"/>
                      </w:rPr>
                      <m:t>r</m:t>
                    </m:r>
                  </m:e>
                  <m:sub>
                    <m:r>
                      <w:rPr>
                        <w:rFonts w:ascii="Cambria Math" w:hAnsi="Cambria Math"/>
                      </w:rPr>
                      <m:t>B</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x</m:t>
                    </m:r>
                  </m:sub>
                </m:sSub>
              </m:e>
            </m:d>
          </m:den>
        </m:f>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4F93C08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w:t>
      </w:r>
      <w:r>
        <w:rPr>
          <w:rFonts w:ascii="Times New Roman" w:hAnsi="Times New Roman" w:cs="Times New Roman"/>
          <w:sz w:val="24"/>
          <w:szCs w:val="24"/>
          <w:vertAlign w:val="subscript"/>
        </w:rPr>
        <w:t>B</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x</w:t>
      </w:r>
      <w:proofErr w:type="spellEnd"/>
      <w:r>
        <w:rPr>
          <w:rFonts w:ascii="Times New Roman" w:hAnsi="Times New Roman" w:cs="Times New Roman"/>
          <w:sz w:val="24"/>
          <w:szCs w:val="24"/>
        </w:rPr>
        <w:t xml:space="preserve"> represent the corresponding ionic radii of A, B, and X components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structure [</w:t>
      </w:r>
      <w:r>
        <w:rPr>
          <w:rFonts w:ascii="Times New Roman" w:hAnsi="Times New Roman" w:cs="Times New Roman"/>
          <w:color w:val="0070C0"/>
          <w:sz w:val="24"/>
          <w:szCs w:val="24"/>
        </w:rPr>
        <w:t>22</w:t>
      </w:r>
      <w:r>
        <w:rPr>
          <w:rFonts w:ascii="Times New Roman" w:hAnsi="Times New Roman" w:cs="Times New Roman"/>
          <w:sz w:val="24"/>
          <w:szCs w:val="24"/>
        </w:rPr>
        <w:t xml:space="preserve">]. The value of t can be used as a factor to determine if the solution of ions can create a formable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structure or not. Table </w:t>
      </w:r>
      <w:r>
        <w:rPr>
          <w:rFonts w:ascii="Times New Roman" w:hAnsi="Times New Roman" w:cs="Times New Roman"/>
          <w:color w:val="0070C0"/>
          <w:sz w:val="24"/>
          <w:szCs w:val="24"/>
        </w:rPr>
        <w:t>2</w:t>
      </w:r>
      <w:r>
        <w:rPr>
          <w:rFonts w:ascii="Times New Roman" w:hAnsi="Times New Roman" w:cs="Times New Roman"/>
          <w:sz w:val="24"/>
          <w:szCs w:val="24"/>
        </w:rPr>
        <w:t xml:space="preserve">, describe the crystal structure and size description of </w:t>
      </w:r>
      <w:proofErr w:type="spellStart"/>
      <w:r>
        <w:rPr>
          <w:rFonts w:ascii="Times New Roman" w:hAnsi="Times New Roman" w:cs="Times New Roman"/>
          <w:sz w:val="24"/>
          <w:szCs w:val="24"/>
        </w:rPr>
        <w:t>cation</w:t>
      </w:r>
      <w:proofErr w:type="spellEnd"/>
      <w:r>
        <w:rPr>
          <w:rFonts w:ascii="Times New Roman" w:hAnsi="Times New Roman" w:cs="Times New Roman"/>
          <w:sz w:val="24"/>
          <w:szCs w:val="24"/>
        </w:rPr>
        <w:t xml:space="preserve"> and anion on the position of A, B and X corresponding t</w:t>
      </w:r>
      <w:r>
        <w:rPr>
          <w:rFonts w:ascii="Times New Roman" w:hAnsi="Times New Roman" w:cs="Times New Roman"/>
          <w:sz w:val="24"/>
          <w:szCs w:val="24"/>
        </w:rPr>
        <w:t>o different range-value of tolerance factor [</w:t>
      </w:r>
      <w:r>
        <w:rPr>
          <w:rFonts w:ascii="Times New Roman" w:hAnsi="Times New Roman" w:cs="Times New Roman"/>
          <w:color w:val="0070C0"/>
          <w:sz w:val="24"/>
          <w:szCs w:val="24"/>
        </w:rPr>
        <w:t>23-25</w:t>
      </w:r>
      <w:r>
        <w:rPr>
          <w:rFonts w:ascii="Times New Roman" w:hAnsi="Times New Roman" w:cs="Times New Roman"/>
          <w:sz w:val="24"/>
          <w:szCs w:val="24"/>
        </w:rPr>
        <w:t xml:space="preserve">].  </w:t>
      </w:r>
    </w:p>
    <w:p w14:paraId="724EC9D2" w14:textId="77777777" w:rsidR="00184479" w:rsidRDefault="00184479">
      <w:pPr>
        <w:spacing w:line="480" w:lineRule="auto"/>
        <w:jc w:val="both"/>
        <w:rPr>
          <w:rFonts w:ascii="Times New Roman" w:hAnsi="Times New Roman" w:cs="Times New Roman"/>
          <w:b/>
          <w:sz w:val="24"/>
          <w:szCs w:val="24"/>
        </w:rPr>
      </w:pPr>
    </w:p>
    <w:p w14:paraId="53A16D02" w14:textId="77777777" w:rsidR="00184479" w:rsidRDefault="00184479">
      <w:pPr>
        <w:spacing w:line="480" w:lineRule="auto"/>
        <w:jc w:val="both"/>
        <w:rPr>
          <w:rFonts w:ascii="Times New Roman" w:hAnsi="Times New Roman" w:cs="Times New Roman"/>
          <w:b/>
          <w:sz w:val="24"/>
          <w:szCs w:val="24"/>
        </w:rPr>
      </w:pPr>
    </w:p>
    <w:p w14:paraId="72DFB8F8" w14:textId="77777777" w:rsidR="00184479" w:rsidRDefault="00184479">
      <w:pPr>
        <w:spacing w:line="480" w:lineRule="auto"/>
        <w:jc w:val="both"/>
        <w:rPr>
          <w:rFonts w:ascii="Times New Roman" w:hAnsi="Times New Roman" w:cs="Times New Roman"/>
          <w:b/>
          <w:sz w:val="24"/>
          <w:szCs w:val="24"/>
        </w:rPr>
      </w:pPr>
    </w:p>
    <w:p w14:paraId="0BC7FABB"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Tolerance factor (</w:t>
      </w:r>
      <w:r>
        <w:rPr>
          <w:rFonts w:ascii="Times New Roman" w:hAnsi="Times New Roman" w:cs="Times New Roman"/>
          <w:i/>
          <w:sz w:val="24"/>
          <w:szCs w:val="24"/>
        </w:rPr>
        <w:t>t</w:t>
      </w:r>
      <w:r>
        <w:rPr>
          <w:rFonts w:ascii="Times New Roman" w:hAnsi="Times New Roman" w:cs="Times New Roman"/>
          <w:sz w:val="24"/>
          <w:szCs w:val="24"/>
        </w:rPr>
        <w:t xml:space="preserve">) and possible structure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w:t>
      </w:r>
    </w:p>
    <w:tbl>
      <w:tblPr>
        <w:tblW w:w="892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29"/>
        <w:gridCol w:w="2160"/>
        <w:gridCol w:w="2880"/>
        <w:gridCol w:w="3059"/>
      </w:tblGrid>
      <w:tr w:rsidR="00184479" w14:paraId="7FCA0E6B" w14:textId="77777777">
        <w:trPr>
          <w:trHeight w:val="336"/>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EA9C7F" w14:textId="77777777" w:rsidR="00184479" w:rsidRDefault="00A7099B">
            <w:p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0826F54" w14:textId="77777777" w:rsidR="00184479" w:rsidRDefault="00A7099B">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Tolerance factor      (t)</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F5D663"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Description</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02E6AF5"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Structure</w:t>
            </w:r>
          </w:p>
        </w:tc>
      </w:tr>
      <w:tr w:rsidR="00184479" w14:paraId="1E046875" w14:textId="77777777">
        <w:trPr>
          <w:trHeight w:val="1867"/>
        </w:trPr>
        <w:tc>
          <w:tcPr>
            <w:tcW w:w="82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59821C6"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p w14:paraId="385468FF"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p w14:paraId="194CBDBB"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p w14:paraId="3017602A"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p w14:paraId="0BD0EBB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p w14:paraId="68EEED98" w14:textId="77777777" w:rsidR="00184479" w:rsidRDefault="00184479">
            <w:pPr>
              <w:spacing w:line="480" w:lineRule="auto"/>
              <w:jc w:val="both"/>
              <w:rPr>
                <w:rFonts w:ascii="Times New Roman" w:hAnsi="Times New Roman" w:cs="Times New Roman"/>
                <w:sz w:val="24"/>
                <w:szCs w:val="24"/>
              </w:rPr>
            </w:pPr>
          </w:p>
        </w:tc>
        <w:tc>
          <w:tcPr>
            <w:tcW w:w="21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1DC992"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 &gt; 1</w:t>
            </w:r>
          </w:p>
          <w:p w14:paraId="5ECAA859"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 = 1</w:t>
            </w:r>
          </w:p>
          <w:p w14:paraId="1FA95505"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0.9 ≤ t ≤ 1</w:t>
            </w:r>
          </w:p>
          <w:p w14:paraId="3E2F6FDE"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0.7 ≤ t ≤ 0.9</w:t>
            </w:r>
          </w:p>
          <w:p w14:paraId="3CE36354"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 &lt; 0.7</w:t>
            </w:r>
          </w:p>
        </w:tc>
        <w:tc>
          <w:tcPr>
            <w:tcW w:w="288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665285"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 is large than B</w:t>
            </w:r>
          </w:p>
          <w:p w14:paraId="4278C3AF"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 are B are ideally equal</w:t>
            </w:r>
          </w:p>
          <w:p w14:paraId="2DF7E4B8"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 and B are ideal structure</w:t>
            </w:r>
          </w:p>
          <w:p w14:paraId="1A0E400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 is small or B large</w:t>
            </w:r>
          </w:p>
          <w:p w14:paraId="2FBA6C69"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 and B have similar radii</w:t>
            </w:r>
          </w:p>
        </w:tc>
        <w:tc>
          <w:tcPr>
            <w:tcW w:w="30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DDDD04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Hexagonal or Tetragonal </w:t>
            </w:r>
          </w:p>
          <w:p w14:paraId="618B6531"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Ideally cubic</w:t>
            </w:r>
          </w:p>
          <w:p w14:paraId="3BB5F440"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Cubic</w:t>
            </w:r>
          </w:p>
          <w:p w14:paraId="4E6800DC"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Orthorhombic/ </w:t>
            </w:r>
            <w:proofErr w:type="spellStart"/>
            <w:r>
              <w:rPr>
                <w:rFonts w:ascii="Times New Roman" w:hAnsi="Times New Roman" w:cs="Times New Roman"/>
                <w:sz w:val="24"/>
                <w:szCs w:val="24"/>
              </w:rPr>
              <w:t>rhombohedral</w:t>
            </w:r>
            <w:proofErr w:type="spellEnd"/>
          </w:p>
          <w:p w14:paraId="06F5C7F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Different structure</w:t>
            </w:r>
          </w:p>
        </w:tc>
      </w:tr>
    </w:tbl>
    <w:p w14:paraId="2A28064E" w14:textId="77777777" w:rsidR="00184479" w:rsidRDefault="00184479">
      <w:pPr>
        <w:spacing w:line="480" w:lineRule="auto"/>
        <w:jc w:val="both"/>
        <w:rPr>
          <w:rFonts w:ascii="Times New Roman" w:hAnsi="Times New Roman" w:cs="Times New Roman"/>
          <w:sz w:val="24"/>
          <w:szCs w:val="24"/>
        </w:rPr>
      </w:pPr>
    </w:p>
    <w:p w14:paraId="5C86A1D8"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the value of </w:t>
      </w:r>
      <w:r>
        <w:rPr>
          <w:rFonts w:ascii="Times New Roman" w:hAnsi="Times New Roman" w:cs="Times New Roman"/>
          <w:i/>
          <w:sz w:val="24"/>
          <w:szCs w:val="24"/>
        </w:rPr>
        <w:t>t</w:t>
      </w:r>
      <w:r>
        <w:rPr>
          <w:rFonts w:ascii="Times New Roman" w:hAnsi="Times New Roman" w:cs="Times New Roman"/>
          <w:sz w:val="24"/>
          <w:szCs w:val="24"/>
        </w:rPr>
        <w:t xml:space="preserve"> is from 0.9-1, the ideal cubic crystal structure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is generally formed. Accordingly, when the value range of </w:t>
      </w:r>
      <w:r>
        <w:rPr>
          <w:rFonts w:ascii="Times New Roman" w:hAnsi="Times New Roman" w:cs="Times New Roman"/>
          <w:i/>
          <w:sz w:val="24"/>
          <w:szCs w:val="24"/>
        </w:rPr>
        <w:t>t</w:t>
      </w:r>
      <w:r>
        <w:rPr>
          <w:rFonts w:ascii="Times New Roman" w:hAnsi="Times New Roman" w:cs="Times New Roman"/>
          <w:sz w:val="24"/>
          <w:szCs w:val="24"/>
        </w:rPr>
        <w:t xml:space="preserve"> is 0.7-0.9, A is small or B larger, the possible crystal structure is tetragonal and orthorhombic or </w:t>
      </w:r>
      <w:proofErr w:type="spellStart"/>
      <w:r>
        <w:rPr>
          <w:rFonts w:ascii="Times New Roman" w:hAnsi="Times New Roman" w:cs="Times New Roman"/>
          <w:sz w:val="24"/>
          <w:szCs w:val="24"/>
        </w:rPr>
        <w:t>rhombohedral</w:t>
      </w:r>
      <w:proofErr w:type="spellEnd"/>
      <w:r>
        <w:rPr>
          <w:rFonts w:ascii="Times New Roman" w:hAnsi="Times New Roman" w:cs="Times New Roman"/>
          <w:sz w:val="24"/>
          <w:szCs w:val="24"/>
        </w:rPr>
        <w:t xml:space="preserve">, while the value of t is larger than 1, A is large than B, the possible crystal structure is either hexagonal or tetragonal. Therefore, when the tolerance factor value ranges from 0.7 to 1.0, a stable crystal structure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exist. Non-</w:t>
      </w:r>
      <w:proofErr w:type="spellStart"/>
      <w:r>
        <w:rPr>
          <w:rFonts w:ascii="Times New Roman" w:hAnsi="Times New Roman" w:cs="Times New Roman"/>
          <w:sz w:val="24"/>
          <w:szCs w:val="24"/>
        </w:rPr>
        <w:t>perovskites</w:t>
      </w:r>
      <w:r>
        <w:rPr>
          <w:rFonts w:ascii="Times New Roman" w:hAnsi="Times New Roman" w:cs="Times New Roman"/>
          <w:sz w:val="24"/>
          <w:szCs w:val="24"/>
        </w:rPr>
        <w:t>tructure</w:t>
      </w:r>
      <w:proofErr w:type="spellEnd"/>
      <w:r>
        <w:rPr>
          <w:rFonts w:ascii="Times New Roman" w:hAnsi="Times New Roman" w:cs="Times New Roman"/>
          <w:sz w:val="24"/>
          <w:szCs w:val="24"/>
        </w:rPr>
        <w:t xml:space="preserve"> is formed when </w:t>
      </w:r>
      <w:r>
        <w:rPr>
          <w:rFonts w:ascii="Times New Roman" w:hAnsi="Times New Roman" w:cs="Times New Roman"/>
          <w:i/>
          <w:sz w:val="24"/>
          <w:szCs w:val="24"/>
        </w:rPr>
        <w:t>t</w:t>
      </w:r>
      <w:r>
        <w:rPr>
          <w:rFonts w:ascii="Times New Roman" w:hAnsi="Times New Roman" w:cs="Times New Roman"/>
          <w:sz w:val="24"/>
          <w:szCs w:val="24"/>
        </w:rPr>
        <w:t xml:space="preserve"> &lt; 0.7 and </w:t>
      </w:r>
      <w:r>
        <w:rPr>
          <w:rFonts w:ascii="Times New Roman" w:hAnsi="Times New Roman" w:cs="Times New Roman"/>
          <w:i/>
          <w:sz w:val="24"/>
          <w:szCs w:val="24"/>
        </w:rPr>
        <w:t>t</w:t>
      </w:r>
      <w:r>
        <w:rPr>
          <w:rFonts w:ascii="Times New Roman" w:hAnsi="Times New Roman" w:cs="Times New Roman"/>
          <w:sz w:val="24"/>
          <w:szCs w:val="24"/>
        </w:rPr>
        <w:t xml:space="preserve"> &gt; 1.0.An schematic representation of various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materials as per their tolerance factor (</w:t>
      </w:r>
      <w:r>
        <w:rPr>
          <w:rFonts w:ascii="Times New Roman" w:hAnsi="Times New Roman" w:cs="Times New Roman"/>
          <w:i/>
          <w:sz w:val="24"/>
          <w:szCs w:val="24"/>
        </w:rPr>
        <w:t>t</w:t>
      </w:r>
      <w:r>
        <w:rPr>
          <w:rFonts w:ascii="Times New Roman" w:hAnsi="Times New Roman" w:cs="Times New Roman"/>
          <w:sz w:val="24"/>
          <w:szCs w:val="24"/>
        </w:rPr>
        <w:t xml:space="preserve"> = 0.7 - 1.0) is depicted in Fig. </w:t>
      </w:r>
      <w:r>
        <w:rPr>
          <w:rFonts w:ascii="Times New Roman" w:hAnsi="Times New Roman" w:cs="Times New Roman"/>
          <w:color w:val="0070C0"/>
          <w:sz w:val="24"/>
          <w:szCs w:val="24"/>
        </w:rPr>
        <w:t>4</w:t>
      </w:r>
      <w:r>
        <w:rPr>
          <w:rFonts w:ascii="Times New Roman" w:hAnsi="Times New Roman" w:cs="Times New Roman"/>
          <w:sz w:val="24"/>
          <w:szCs w:val="24"/>
        </w:rPr>
        <w:t xml:space="preserve"> [</w:t>
      </w:r>
      <w:r>
        <w:rPr>
          <w:rFonts w:ascii="Times New Roman" w:hAnsi="Times New Roman" w:cs="Times New Roman"/>
          <w:color w:val="0070C0"/>
          <w:sz w:val="24"/>
          <w:szCs w:val="24"/>
        </w:rPr>
        <w:t>26</w:t>
      </w:r>
      <w:r>
        <w:rPr>
          <w:rFonts w:ascii="Times New Roman" w:hAnsi="Times New Roman" w:cs="Times New Roman"/>
          <w:sz w:val="24"/>
          <w:szCs w:val="24"/>
        </w:rPr>
        <w:t>].</w:t>
      </w:r>
    </w:p>
    <w:p w14:paraId="33FBCE8F" w14:textId="77777777" w:rsidR="00184479" w:rsidRDefault="00184479">
      <w:pPr>
        <w:spacing w:line="480" w:lineRule="auto"/>
        <w:jc w:val="both"/>
        <w:rPr>
          <w:rFonts w:ascii="Times New Roman" w:hAnsi="Times New Roman" w:cs="Times New Roman"/>
          <w:sz w:val="24"/>
          <w:szCs w:val="24"/>
        </w:rPr>
      </w:pPr>
    </w:p>
    <w:p w14:paraId="5E301DC9" w14:textId="77777777" w:rsidR="00184479" w:rsidRDefault="00184479">
      <w:pPr>
        <w:spacing w:line="480" w:lineRule="auto"/>
        <w:jc w:val="both"/>
        <w:rPr>
          <w:rFonts w:ascii="Times New Roman" w:hAnsi="Times New Roman" w:cs="Times New Roman"/>
          <w:sz w:val="24"/>
          <w:szCs w:val="24"/>
        </w:rPr>
      </w:pPr>
    </w:p>
    <w:p w14:paraId="76F3A00D" w14:textId="77777777" w:rsidR="00184479" w:rsidRDefault="00184479">
      <w:pPr>
        <w:spacing w:line="480" w:lineRule="auto"/>
        <w:jc w:val="both"/>
        <w:rPr>
          <w:rFonts w:ascii="Times New Roman" w:hAnsi="Times New Roman" w:cs="Times New Roman"/>
          <w:sz w:val="24"/>
          <w:szCs w:val="24"/>
        </w:rPr>
      </w:pP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49E1A09F" w14:textId="77777777">
        <w:tc>
          <w:tcPr>
            <w:tcW w:w="9242" w:type="dxa"/>
            <w:shd w:val="clear" w:color="auto" w:fill="auto"/>
            <w:tcMar>
              <w:left w:w="103" w:type="dxa"/>
            </w:tcMar>
          </w:tcPr>
          <w:p w14:paraId="7B501279" w14:textId="77777777" w:rsidR="00184479" w:rsidRDefault="00A7099B">
            <w:pPr>
              <w:spacing w:after="0" w:line="480" w:lineRule="auto"/>
              <w:jc w:val="both"/>
              <w:rPr>
                <w:rFonts w:ascii="Times New Roman" w:hAnsi="Times New Roman" w:cs="Times New Roman"/>
                <w:sz w:val="24"/>
                <w:szCs w:val="24"/>
              </w:rPr>
            </w:pPr>
            <w:r>
              <w:rPr>
                <w:noProof/>
                <w:lang w:eastAsia="en-IN" w:bidi="hi-IN"/>
              </w:rPr>
              <w:drawing>
                <wp:inline distT="0" distB="0" distL="0" distR="0" wp14:anchorId="10DCB0FC" wp14:editId="7D7E5E2D">
                  <wp:extent cx="5772150" cy="1628775"/>
                  <wp:effectExtent l="0" t="0" r="0" b="0"/>
                  <wp:docPr id="4" name="Image1" descr="D:\DESKTOP ALL DOCUMENTS\Review Paper Content\TF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D:\DESKTOP ALL DOCUMENTS\Review Paper Content\TFN.png"/>
                          <pic:cNvPicPr>
                            <a:picLocks noChangeAspect="1" noChangeArrowheads="1"/>
                          </pic:cNvPicPr>
                        </pic:nvPicPr>
                        <pic:blipFill>
                          <a:blip r:embed="rId9"/>
                          <a:stretch>
                            <a:fillRect/>
                          </a:stretch>
                        </pic:blipFill>
                        <pic:spPr bwMode="auto">
                          <a:xfrm>
                            <a:off x="0" y="0"/>
                            <a:ext cx="5772150" cy="1628775"/>
                          </a:xfrm>
                          <a:prstGeom prst="rect">
                            <a:avLst/>
                          </a:prstGeom>
                        </pic:spPr>
                      </pic:pic>
                    </a:graphicData>
                  </a:graphic>
                </wp:inline>
              </w:drawing>
            </w:r>
          </w:p>
        </w:tc>
      </w:tr>
      <w:tr w:rsidR="00184479" w14:paraId="5A3ECB10" w14:textId="77777777">
        <w:tc>
          <w:tcPr>
            <w:tcW w:w="9242" w:type="dxa"/>
            <w:shd w:val="clear" w:color="auto" w:fill="auto"/>
            <w:tcMar>
              <w:left w:w="103" w:type="dxa"/>
            </w:tcMar>
          </w:tcPr>
          <w:p w14:paraId="6FDBC68E" w14:textId="77777777" w:rsidR="00184479" w:rsidRDefault="00A7099B">
            <w:pPr>
              <w:spacing w:after="0" w:line="480" w:lineRule="auto"/>
              <w:rPr>
                <w:rFonts w:ascii="Times New Roman" w:hAnsi="Times New Roman" w:cs="Times New Roman"/>
                <w:sz w:val="24"/>
                <w:szCs w:val="24"/>
              </w:rPr>
            </w:pPr>
            <w:r>
              <w:rPr>
                <w:rFonts w:ascii="Times New Roman" w:hAnsi="Times New Roman" w:cs="Times New Roman"/>
                <w:b/>
                <w:bCs/>
                <w:sz w:val="24"/>
                <w:szCs w:val="24"/>
              </w:rPr>
              <w:t>Fig. 4</w:t>
            </w:r>
            <w:r>
              <w:rPr>
                <w:rFonts w:ascii="Times New Roman" w:hAnsi="Times New Roman" w:cs="Times New Roman"/>
                <w:sz w:val="24"/>
                <w:szCs w:val="24"/>
              </w:rPr>
              <w:t xml:space="preserve"> Tolerance factors (t) of a series of organic-inorganic </w:t>
            </w:r>
            <w:proofErr w:type="spellStart"/>
            <w:r>
              <w:rPr>
                <w:rFonts w:ascii="Times New Roman" w:hAnsi="Times New Roman" w:cs="Times New Roman"/>
                <w:sz w:val="24"/>
                <w:szCs w:val="24"/>
              </w:rPr>
              <w:t>perovskites</w:t>
            </w:r>
            <w:proofErr w:type="spellEnd"/>
          </w:p>
          <w:p w14:paraId="5D5D2AC6" w14:textId="77777777" w:rsidR="00184479" w:rsidRDefault="00184479">
            <w:pPr>
              <w:spacing w:after="0" w:line="480" w:lineRule="auto"/>
              <w:jc w:val="both"/>
              <w:rPr>
                <w:rFonts w:ascii="Times New Roman" w:hAnsi="Times New Roman" w:cs="Times New Roman"/>
                <w:sz w:val="24"/>
                <w:szCs w:val="24"/>
              </w:rPr>
            </w:pPr>
          </w:p>
        </w:tc>
      </w:tr>
    </w:tbl>
    <w:p w14:paraId="36011C8D" w14:textId="77777777" w:rsidR="00184479" w:rsidRDefault="00184479">
      <w:pPr>
        <w:spacing w:line="480" w:lineRule="auto"/>
        <w:jc w:val="both"/>
        <w:rPr>
          <w:rFonts w:ascii="Times New Roman" w:hAnsi="Times New Roman" w:cs="Times New Roman"/>
          <w:sz w:val="24"/>
          <w:szCs w:val="24"/>
        </w:rPr>
      </w:pPr>
    </w:p>
    <w:p w14:paraId="63B10AB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Another criterion for a new tolerance factor (</w:t>
      </w:r>
      <w:r>
        <w:rPr>
          <w:rFonts w:ascii="Times New Roman" w:hAnsi="Times New Roman" w:cs="Times New Roman"/>
          <w:i/>
          <w:sz w:val="24"/>
          <w:szCs w:val="24"/>
        </w:rPr>
        <w:t>τ</w:t>
      </w:r>
      <w:r>
        <w:rPr>
          <w:rFonts w:ascii="Times New Roman" w:hAnsi="Times New Roman" w:cs="Times New Roman"/>
          <w:sz w:val="24"/>
          <w:szCs w:val="24"/>
        </w:rPr>
        <w:t xml:space="preserve">) proposed by C. J. </w:t>
      </w:r>
      <w:proofErr w:type="spellStart"/>
      <w:r>
        <w:rPr>
          <w:rFonts w:ascii="Times New Roman" w:hAnsi="Times New Roman" w:cs="Times New Roman"/>
          <w:sz w:val="24"/>
          <w:szCs w:val="24"/>
        </w:rPr>
        <w:t>Bartel</w:t>
      </w:r>
      <w:proofErr w:type="spellEnd"/>
      <w:r>
        <w:rPr>
          <w:rFonts w:ascii="Times New Roman" w:hAnsi="Times New Roman" w:cs="Times New Roman"/>
          <w:sz w:val="24"/>
          <w:szCs w:val="24"/>
        </w:rPr>
        <w:t xml:space="preserve"> [</w:t>
      </w:r>
      <w:r>
        <w:rPr>
          <w:rFonts w:ascii="Times New Roman" w:hAnsi="Times New Roman" w:cs="Times New Roman"/>
          <w:color w:val="0070C0"/>
          <w:sz w:val="24"/>
          <w:szCs w:val="24"/>
        </w:rPr>
        <w:t>27</w:t>
      </w:r>
      <w:r>
        <w:rPr>
          <w:rFonts w:ascii="Times New Roman" w:hAnsi="Times New Roman" w:cs="Times New Roman"/>
          <w:sz w:val="24"/>
          <w:szCs w:val="24"/>
        </w:rPr>
        <w:t>] has the formula</w:t>
      </w:r>
    </w:p>
    <w:p w14:paraId="19F5D35F" w14:textId="77777777" w:rsidR="00184479" w:rsidRDefault="00A7099B">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rPr>
          <m:t>τ</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x</m:t>
                </m:r>
              </m:sub>
            </m:sSub>
          </m:num>
          <m:den>
            <m:sSub>
              <m:sSubPr>
                <m:ctrlPr>
                  <w:rPr>
                    <w:rFonts w:ascii="Cambria Math" w:hAnsi="Cambria Math"/>
                  </w:rPr>
                </m:ctrlPr>
              </m:sSubPr>
              <m:e>
                <m:r>
                  <w:rPr>
                    <w:rFonts w:ascii="Cambria Math" w:hAnsi="Cambria Math"/>
                  </w:rPr>
                  <m:t>r</m:t>
                </m:r>
              </m:e>
              <m:sub>
                <m:r>
                  <w:rPr>
                    <w:rFonts w:ascii="Cambria Math" w:hAnsi="Cambria Math"/>
                  </w:rPr>
                  <m:t>B</m:t>
                </m:r>
              </m:sub>
            </m:sSub>
          </m:den>
        </m:f>
        <m:r>
          <w:rPr>
            <w:rFonts w:ascii="Cambria Math" w:hAnsi="Cambria Math"/>
          </w:rPr>
          <m:t>-</m:t>
        </m:r>
        <m:sSub>
          <m:sSubPr>
            <m:ctrlPr>
              <w:rPr>
                <w:rFonts w:ascii="Cambria Math" w:hAnsi="Cambria Math"/>
              </w:rPr>
            </m:ctrlPr>
          </m:sSubPr>
          <m:e>
            <m:r>
              <w:rPr>
                <w:rFonts w:ascii="Cambria Math" w:hAnsi="Cambria Math"/>
              </w:rPr>
              <m:t>n</m:t>
            </m:r>
          </m:e>
          <m:sub>
            <m:r>
              <w:rPr>
                <w:rFonts w:ascii="Cambria Math" w:hAnsi="Cambria Math"/>
              </w:rPr>
              <m:t>A</m:t>
            </m:r>
          </m:sub>
        </m:sSub>
        <m:d>
          <m:dPr>
            <m:ctrlPr>
              <w:rPr>
                <w:rFonts w:ascii="Cambria Math" w:hAnsi="Cambria Math"/>
              </w:rPr>
            </m:ctrlPr>
          </m:dPr>
          <m:e>
            <m:sSub>
              <m:sSubPr>
                <m:ctrlPr>
                  <w:rPr>
                    <w:rFonts w:ascii="Cambria Math" w:hAnsi="Cambria Math"/>
                  </w:rPr>
                </m:ctrlPr>
              </m:sSubPr>
              <m:e>
                <m:r>
                  <w:rPr>
                    <w:rFonts w:ascii="Cambria Math" w:hAnsi="Cambria Math"/>
                  </w:rPr>
                  <m:t>n</m:t>
                </m:r>
              </m:e>
              <m:sub>
                <m:r>
                  <w:rPr>
                    <w:rFonts w:ascii="Cambria Math" w:hAnsi="Cambria Math"/>
                  </w:rPr>
                  <m:t>A</m:t>
                </m:r>
              </m:sub>
            </m:sSub>
            <m:r>
              <w:rPr>
                <w:rFonts w:ascii="Cambria Math" w:hAnsi="Cambria Math"/>
              </w:rPr>
              <m:t>-</m:t>
            </m:r>
            <m:f>
              <m:fPr>
                <m:ctrlPr>
                  <w:rPr>
                    <w:rFonts w:ascii="Cambria Math" w:hAnsi="Cambria Math"/>
                  </w:rPr>
                </m:ctrlPr>
              </m:fPr>
              <m:num>
                <m:f>
                  <m:fPr>
                    <m:type m:val="lin"/>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A</m:t>
                        </m:r>
                      </m:sub>
                    </m:sSub>
                  </m:num>
                  <m:den>
                    <m:sSub>
                      <m:sSubPr>
                        <m:ctrlPr>
                          <w:rPr>
                            <w:rFonts w:ascii="Cambria Math" w:hAnsi="Cambria Math"/>
                          </w:rPr>
                        </m:ctrlPr>
                      </m:sSubPr>
                      <m:e>
                        <m:r>
                          <w:rPr>
                            <w:rFonts w:ascii="Cambria Math" w:hAnsi="Cambria Math"/>
                          </w:rPr>
                          <m:t>r</m:t>
                        </m:r>
                      </m:e>
                      <m:sub>
                        <m:r>
                          <w:rPr>
                            <w:rFonts w:ascii="Cambria Math" w:hAnsi="Cambria Math"/>
                          </w:rPr>
                          <m:t>B</m:t>
                        </m:r>
                      </m:sub>
                    </m:sSub>
                  </m:den>
                </m:f>
              </m:num>
              <m:den>
                <m:r>
                  <w:rPr>
                    <w:rFonts w:ascii="Cambria Math" w:hAnsi="Cambria Math"/>
                  </w:rPr>
                  <m:t>ln</m:t>
                </m:r>
                <m:d>
                  <m:dPr>
                    <m:ctrlPr>
                      <w:rPr>
                        <w:rFonts w:ascii="Cambria Math" w:hAnsi="Cambria Math"/>
                      </w:rPr>
                    </m:ctrlPr>
                  </m:dPr>
                  <m:e>
                    <m:f>
                      <m:fPr>
                        <m:type m:val="lin"/>
                        <m:ctrlPr>
                          <w:rPr>
                            <w:rFonts w:ascii="Cambria Math" w:hAnsi="Cambria Math"/>
                          </w:rPr>
                        </m:ctrlPr>
                      </m:fPr>
                      <m:num>
                        <m:sSub>
                          <m:sSubPr>
                            <m:ctrlPr>
                              <w:rPr>
                                <w:rFonts w:ascii="Cambria Math" w:hAnsi="Cambria Math"/>
                              </w:rPr>
                            </m:ctrlPr>
                          </m:sSubPr>
                          <m:e>
                            <m:r>
                              <w:rPr>
                                <w:rFonts w:ascii="Cambria Math" w:hAnsi="Cambria Math"/>
                              </w:rPr>
                              <m:t>r</m:t>
                            </m:r>
                          </m:e>
                          <m:sub>
                            <m:r>
                              <w:rPr>
                                <w:rFonts w:ascii="Cambria Math" w:hAnsi="Cambria Math"/>
                              </w:rPr>
                              <m:t>A</m:t>
                            </m:r>
                          </m:sub>
                        </m:sSub>
                      </m:num>
                      <m:den>
                        <m:sSub>
                          <m:sSubPr>
                            <m:ctrlPr>
                              <w:rPr>
                                <w:rFonts w:ascii="Cambria Math" w:hAnsi="Cambria Math"/>
                              </w:rPr>
                            </m:ctrlPr>
                          </m:sSubPr>
                          <m:e>
                            <m:r>
                              <w:rPr>
                                <w:rFonts w:ascii="Cambria Math" w:hAnsi="Cambria Math"/>
                              </w:rPr>
                              <m:t>r</m:t>
                            </m:r>
                          </m:e>
                          <m:sub>
                            <m:r>
                              <w:rPr>
                                <w:rFonts w:ascii="Cambria Math" w:hAnsi="Cambria Math"/>
                              </w:rPr>
                              <m:t>B</m:t>
                            </m:r>
                          </m:sub>
                        </m:sSub>
                      </m:den>
                    </m:f>
                  </m:e>
                </m:d>
              </m:den>
            </m:f>
          </m:e>
        </m:d>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06BAADC5"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Where </w:t>
      </w:r>
      <w:proofErr w:type="spellStart"/>
      <w:r>
        <w:rPr>
          <w:rFonts w:ascii="Times New Roman" w:hAnsi="Times New Roman" w:cs="Times New Roman"/>
          <w:i/>
          <w:sz w:val="24"/>
          <w:szCs w:val="24"/>
        </w:rPr>
        <w:t>r</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r</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r</w:t>
      </w:r>
      <w:r>
        <w:rPr>
          <w:rFonts w:ascii="Times New Roman" w:hAnsi="Times New Roman" w:cs="Times New Roman"/>
          <w:i/>
          <w:sz w:val="24"/>
          <w:szCs w:val="24"/>
          <w:vertAlign w:val="subscript"/>
        </w:rPr>
        <w:t>x</w:t>
      </w:r>
      <w:proofErr w:type="spellEnd"/>
      <w:r>
        <w:rPr>
          <w:rFonts w:ascii="Times New Roman" w:hAnsi="Times New Roman" w:cs="Times New Roman"/>
          <w:sz w:val="24"/>
          <w:szCs w:val="24"/>
        </w:rPr>
        <w:t xml:space="preserve">, represent their corresponding ionic radii of A, B, and X components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structure, and </w:t>
      </w:r>
      <w:proofErr w:type="spellStart"/>
      <w:r>
        <w:rPr>
          <w:rFonts w:ascii="Times New Roman" w:hAnsi="Times New Roman" w:cs="Times New Roman"/>
          <w:i/>
          <w:sz w:val="24"/>
          <w:szCs w:val="24"/>
        </w:rPr>
        <w:t>n</w:t>
      </w:r>
      <w:r>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is the oxidation state of A, </w:t>
      </w:r>
      <w:proofErr w:type="spellStart"/>
      <w:r>
        <w:rPr>
          <w:rFonts w:ascii="Times New Roman" w:hAnsi="Times New Roman" w:cs="Times New Roman"/>
          <w:i/>
          <w:sz w:val="24"/>
          <w:szCs w:val="24"/>
        </w:rPr>
        <w:t>r</w:t>
      </w:r>
      <w:r>
        <w:rPr>
          <w:rFonts w:ascii="Times New Roman" w:hAnsi="Times New Roman" w:cs="Times New Roman"/>
          <w:sz w:val="24"/>
          <w:szCs w:val="24"/>
          <w:vertAlign w:val="subscript"/>
        </w:rPr>
        <w:t>A</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&gt; </w:t>
      </w:r>
      <w:proofErr w:type="spellStart"/>
      <w:r>
        <w:rPr>
          <w:rFonts w:ascii="Times New Roman" w:hAnsi="Times New Roman" w:cs="Times New Roman"/>
          <w:i/>
          <w:sz w:val="24"/>
          <w:szCs w:val="24"/>
        </w:rPr>
        <w:t>r</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 xml:space="preserve">τ </w:t>
      </w:r>
      <w:r>
        <w:rPr>
          <w:rFonts w:ascii="Times New Roman" w:hAnsi="Times New Roman" w:cs="Times New Roman"/>
          <w:sz w:val="24"/>
          <w:szCs w:val="24"/>
        </w:rPr>
        <w:t xml:space="preserve">&lt; 4.18 indicates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With this new criterion, from the experimental data set of 576 ABX</w:t>
      </w:r>
      <w:r>
        <w:rPr>
          <w:rFonts w:ascii="Times New Roman" w:hAnsi="Times New Roman" w:cs="Times New Roman"/>
          <w:sz w:val="24"/>
          <w:szCs w:val="24"/>
          <w:vertAlign w:val="subscript"/>
        </w:rPr>
        <w:t>3</w:t>
      </w:r>
      <w:r>
        <w:rPr>
          <w:rFonts w:ascii="Times New Roman" w:hAnsi="Times New Roman" w:cs="Times New Roman"/>
          <w:sz w:val="24"/>
          <w:szCs w:val="24"/>
        </w:rPr>
        <w:t xml:space="preserve"> materials wher</w:t>
      </w:r>
      <w:r>
        <w:rPr>
          <w:rFonts w:ascii="Times New Roman" w:hAnsi="Times New Roman" w:cs="Times New Roman"/>
          <w:sz w:val="24"/>
          <w:szCs w:val="24"/>
        </w:rPr>
        <w:t>e (X = O</w:t>
      </w:r>
      <w:r>
        <w:rPr>
          <w:rFonts w:ascii="Times New Roman" w:hAnsi="Times New Roman" w:cs="Times New Roman"/>
          <w:sz w:val="24"/>
          <w:szCs w:val="24"/>
          <w:vertAlign w:val="superscript"/>
        </w:rPr>
        <w:t>2-</w:t>
      </w:r>
      <w:r>
        <w:rPr>
          <w:rFonts w:ascii="Times New Roman" w:hAnsi="Times New Roman" w:cs="Times New Roman"/>
          <w:sz w:val="24"/>
          <w:szCs w:val="24"/>
        </w:rPr>
        <w:t>, F</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Br</w:t>
      </w:r>
      <w:r>
        <w:rPr>
          <w:rFonts w:ascii="Times New Roman" w:hAnsi="Times New Roman" w:cs="Times New Roman"/>
          <w:sz w:val="24"/>
          <w:szCs w:val="24"/>
          <w:vertAlign w:val="superscript"/>
        </w:rPr>
        <w:t>-</w:t>
      </w:r>
      <w:r>
        <w:rPr>
          <w:rFonts w:ascii="Times New Roman" w:hAnsi="Times New Roman" w:cs="Times New Roman"/>
          <w:sz w:val="24"/>
          <w:szCs w:val="24"/>
        </w:rPr>
        <w:t>, I</w:t>
      </w:r>
      <w:r>
        <w:rPr>
          <w:rFonts w:ascii="Times New Roman" w:hAnsi="Times New Roman" w:cs="Times New Roman"/>
          <w:sz w:val="24"/>
          <w:szCs w:val="24"/>
          <w:vertAlign w:val="superscript"/>
        </w:rPr>
        <w:t>-</w:t>
      </w:r>
      <w:r>
        <w:rPr>
          <w:rFonts w:ascii="Times New Roman" w:hAnsi="Times New Roman" w:cs="Times New Roman"/>
          <w:sz w:val="24"/>
          <w:szCs w:val="24"/>
        </w:rPr>
        <w:t xml:space="preserve">), 92% compounds were identified as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or non-</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In another set of data, 91% compounds out of 918 were also correctly distinguished between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and non-</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However, the use of Goldschmidt toleranc</w:t>
      </w:r>
      <w:r>
        <w:rPr>
          <w:rFonts w:ascii="Times New Roman" w:hAnsi="Times New Roman" w:cs="Times New Roman"/>
          <w:sz w:val="24"/>
          <w:szCs w:val="24"/>
        </w:rPr>
        <w:t>e factor (</w:t>
      </w:r>
      <w:r>
        <w:rPr>
          <w:rFonts w:ascii="Times New Roman" w:hAnsi="Times New Roman" w:cs="Times New Roman"/>
          <w:i/>
          <w:sz w:val="24"/>
          <w:szCs w:val="24"/>
        </w:rPr>
        <w:t>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could correctly differentiate hardly 74% of the materials between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and non-</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xml:space="preserve">. As per the study reported in by C. J. </w:t>
      </w:r>
      <w:proofErr w:type="spellStart"/>
      <w:r>
        <w:rPr>
          <w:rFonts w:ascii="Times New Roman" w:hAnsi="Times New Roman" w:cs="Times New Roman"/>
          <w:sz w:val="24"/>
          <w:szCs w:val="24"/>
        </w:rPr>
        <w:t>Bartel</w:t>
      </w:r>
      <w:proofErr w:type="spellEnd"/>
      <w:r>
        <w:rPr>
          <w:rFonts w:ascii="Times New Roman" w:hAnsi="Times New Roman" w:cs="Times New Roman"/>
          <w:sz w:val="24"/>
          <w:szCs w:val="24"/>
        </w:rPr>
        <w:t xml:space="preserve"> et al [</w:t>
      </w:r>
      <w:r>
        <w:rPr>
          <w:rFonts w:ascii="Times New Roman" w:hAnsi="Times New Roman" w:cs="Times New Roman"/>
          <w:color w:val="0070C0"/>
          <w:sz w:val="24"/>
          <w:szCs w:val="24"/>
        </w:rPr>
        <w:t>27</w:t>
      </w:r>
      <w:r>
        <w:rPr>
          <w:rFonts w:ascii="Times New Roman" w:hAnsi="Times New Roman" w:cs="Times New Roman"/>
          <w:sz w:val="24"/>
          <w:szCs w:val="24"/>
        </w:rPr>
        <w:t xml:space="preserve">], a stable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would be formed when </w:t>
      </w:r>
      <w:r>
        <w:rPr>
          <w:rFonts w:ascii="Times New Roman" w:hAnsi="Times New Roman" w:cs="Times New Roman"/>
          <w:i/>
          <w:sz w:val="24"/>
          <w:szCs w:val="24"/>
        </w:rPr>
        <w:t>t</w:t>
      </w:r>
      <w:r>
        <w:rPr>
          <w:rFonts w:ascii="Times New Roman" w:hAnsi="Times New Roman" w:cs="Times New Roman"/>
          <w:sz w:val="24"/>
          <w:szCs w:val="24"/>
        </w:rPr>
        <w:t xml:space="preserve"> lies in the range of 0.825 - 1.059.</w:t>
      </w:r>
    </w:p>
    <w:p w14:paraId="42A91244" w14:textId="77777777" w:rsidR="00184479" w:rsidRDefault="00184479">
      <w:pPr>
        <w:spacing w:line="480" w:lineRule="auto"/>
        <w:jc w:val="both"/>
        <w:rPr>
          <w:rFonts w:ascii="Times New Roman" w:hAnsi="Times New Roman" w:cs="Times New Roman"/>
          <w:sz w:val="24"/>
          <w:szCs w:val="24"/>
        </w:rPr>
      </w:pPr>
    </w:p>
    <w:p w14:paraId="6B2EA147" w14:textId="77777777" w:rsidR="00184479" w:rsidRDefault="00A7099B">
      <w:pPr>
        <w:spacing w:line="480" w:lineRule="auto"/>
        <w:jc w:val="both"/>
        <w:rPr>
          <w:rFonts w:ascii="Times New Roman" w:hAnsi="Times New Roman" w:cs="Times New Roman"/>
          <w:b/>
          <w:bCs/>
          <w:sz w:val="24"/>
          <w:szCs w:val="24"/>
          <w:u w:val="single"/>
        </w:rPr>
      </w:pPr>
      <w:r>
        <w:rPr>
          <w:rFonts w:ascii="Times New Roman" w:hAnsi="Times New Roman" w:cs="Times New Roman"/>
          <w:b/>
          <w:bCs/>
          <w:sz w:val="24"/>
          <w:szCs w:val="24"/>
        </w:rPr>
        <w:t>5. Synt</w:t>
      </w:r>
      <w:r>
        <w:rPr>
          <w:rFonts w:ascii="Times New Roman" w:hAnsi="Times New Roman" w:cs="Times New Roman"/>
          <w:b/>
          <w:bCs/>
          <w:sz w:val="24"/>
          <w:szCs w:val="24"/>
        </w:rPr>
        <w:t>hesis Process</w:t>
      </w:r>
    </w:p>
    <w:p w14:paraId="76EE142E"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It consists of two important components: (i) primary solvent (required for dissolving the precursor completely to follow reaction) and (ii) synthesis methods (significant for the growth of single crystals).</w:t>
      </w:r>
    </w:p>
    <w:p w14:paraId="26891E6D"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5.1 Primary Solvent</w:t>
      </w:r>
    </w:p>
    <w:p w14:paraId="7560FCDB"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sz w:val="24"/>
          <w:szCs w:val="24"/>
        </w:rPr>
        <w:t>Organic-inorgan</w:t>
      </w:r>
      <w:r>
        <w:rPr>
          <w:rFonts w:ascii="Times New Roman" w:hAnsi="Times New Roman" w:cs="Times New Roman"/>
          <w:sz w:val="24"/>
          <w:szCs w:val="24"/>
        </w:rPr>
        <w:t xml:space="preserve">ic hybrid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materials require a solvent for the formation of single crystals and thin films by the </w:t>
      </w:r>
      <w:proofErr w:type="spellStart"/>
      <w:r>
        <w:rPr>
          <w:rFonts w:ascii="Times New Roman" w:hAnsi="Times New Roman" w:cs="Times New Roman"/>
          <w:sz w:val="24"/>
          <w:szCs w:val="24"/>
        </w:rPr>
        <w:t>methodof</w:t>
      </w:r>
      <w:proofErr w:type="spellEnd"/>
      <w:r>
        <w:rPr>
          <w:rFonts w:ascii="Times New Roman" w:hAnsi="Times New Roman" w:cs="Times New Roman"/>
          <w:sz w:val="24"/>
          <w:szCs w:val="24"/>
        </w:rPr>
        <w:t xml:space="preserve"> solution growth </w:t>
      </w:r>
      <w:proofErr w:type="spellStart"/>
      <w:r>
        <w:rPr>
          <w:rFonts w:ascii="Times New Roman" w:hAnsi="Times New Roman" w:cs="Times New Roman"/>
          <w:sz w:val="24"/>
          <w:szCs w:val="24"/>
        </w:rPr>
        <w:t>technique.Polar</w:t>
      </w:r>
      <w:proofErr w:type="spellEnd"/>
      <w:r>
        <w:rPr>
          <w:rFonts w:ascii="Times New Roman" w:hAnsi="Times New Roman" w:cs="Times New Roman"/>
          <w:sz w:val="24"/>
          <w:szCs w:val="24"/>
        </w:rPr>
        <w:t xml:space="preserve"> aprotic solvents (solvent that has no O-H or N-H bond, but hold C=O or S=O bond), such as di-</w:t>
      </w:r>
      <w:proofErr w:type="spellStart"/>
      <w:r>
        <w:rPr>
          <w:rFonts w:ascii="Times New Roman" w:hAnsi="Times New Roman" w:cs="Times New Roman"/>
          <w:sz w:val="24"/>
          <w:szCs w:val="24"/>
        </w:rPr>
        <w:t>methylformamid</w:t>
      </w:r>
      <w:r>
        <w:rPr>
          <w:rFonts w:ascii="Times New Roman" w:hAnsi="Times New Roman" w:cs="Times New Roman"/>
          <w:sz w:val="24"/>
          <w:szCs w:val="24"/>
        </w:rPr>
        <w:t>e</w:t>
      </w:r>
      <w:proofErr w:type="spellEnd"/>
      <w:r>
        <w:rPr>
          <w:rFonts w:ascii="Times New Roman" w:hAnsi="Times New Roman" w:cs="Times New Roman"/>
          <w:sz w:val="24"/>
          <w:szCs w:val="24"/>
        </w:rPr>
        <w:t xml:space="preserve"> (DMF), </w:t>
      </w:r>
      <w:proofErr w:type="spellStart"/>
      <w:r>
        <w:rPr>
          <w:rFonts w:ascii="Times New Roman" w:hAnsi="Times New Roman" w:cs="Times New Roman"/>
          <w:sz w:val="24"/>
          <w:szCs w:val="24"/>
        </w:rPr>
        <w:t>dimethylsulfoxide</w:t>
      </w:r>
      <w:proofErr w:type="spellEnd"/>
      <w:r>
        <w:rPr>
          <w:rFonts w:ascii="Times New Roman" w:hAnsi="Times New Roman" w:cs="Times New Roman"/>
          <w:sz w:val="24"/>
          <w:szCs w:val="24"/>
        </w:rPr>
        <w:t xml:space="preserve"> (DMSO), N-methyl-2-pyrrolidone (NMP), and gamma-</w:t>
      </w:r>
      <w:proofErr w:type="spellStart"/>
      <w:r>
        <w:rPr>
          <w:rFonts w:ascii="Times New Roman" w:hAnsi="Times New Roman" w:cs="Times New Roman"/>
          <w:sz w:val="24"/>
          <w:szCs w:val="24"/>
        </w:rPr>
        <w:t>butyrolactone</w:t>
      </w:r>
      <w:proofErr w:type="spellEnd"/>
      <w:r>
        <w:rPr>
          <w:rFonts w:ascii="Times New Roman" w:hAnsi="Times New Roman" w:cs="Times New Roman"/>
          <w:sz w:val="24"/>
          <w:szCs w:val="24"/>
        </w:rPr>
        <w:t xml:space="preserve"> (GBL) are essential for the precursor solution. So, its polar aprotic nature is the requisite characteristics for the solvent, which can dissolve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precursors</w:t>
      </w:r>
      <w:r>
        <w:rPr>
          <w:rFonts w:ascii="Times New Roman" w:hAnsi="Times New Roman" w:cs="Times New Roman"/>
          <w:sz w:val="24"/>
          <w:szCs w:val="24"/>
        </w:rPr>
        <w:t xml:space="preserve">, otherwise the device morphology gets distorted. A summary of various properties of different solvents is presented in Table </w:t>
      </w:r>
      <w:r>
        <w:rPr>
          <w:rFonts w:ascii="Times New Roman" w:hAnsi="Times New Roman" w:cs="Times New Roman"/>
          <w:color w:val="0070C0"/>
          <w:sz w:val="24"/>
          <w:szCs w:val="24"/>
        </w:rPr>
        <w:t>3</w:t>
      </w:r>
      <w:r>
        <w:rPr>
          <w:rFonts w:ascii="Times New Roman" w:hAnsi="Times New Roman" w:cs="Times New Roman"/>
          <w:sz w:val="24"/>
          <w:szCs w:val="24"/>
        </w:rPr>
        <w:t xml:space="preserve"> [</w:t>
      </w:r>
      <w:r>
        <w:rPr>
          <w:rFonts w:ascii="Times New Roman" w:hAnsi="Times New Roman" w:cs="Times New Roman"/>
          <w:color w:val="0070C0"/>
          <w:sz w:val="24"/>
          <w:szCs w:val="24"/>
        </w:rPr>
        <w:t>28, 29</w:t>
      </w:r>
      <w:r>
        <w:rPr>
          <w:rFonts w:ascii="Times New Roman" w:hAnsi="Times New Roman" w:cs="Times New Roman"/>
          <w:sz w:val="24"/>
          <w:szCs w:val="24"/>
        </w:rPr>
        <w:t>].</w:t>
      </w:r>
    </w:p>
    <w:p w14:paraId="24D165C8"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3 </w:t>
      </w:r>
      <w:r>
        <w:rPr>
          <w:rFonts w:ascii="Times New Roman" w:hAnsi="Times New Roman" w:cs="Times New Roman"/>
          <w:sz w:val="24"/>
          <w:szCs w:val="24"/>
        </w:rPr>
        <w:t>Comparison between different solvents.</w:t>
      </w:r>
    </w:p>
    <w:tbl>
      <w:tblPr>
        <w:tblW w:w="9105"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763"/>
        <w:gridCol w:w="1048"/>
        <w:gridCol w:w="1355"/>
        <w:gridCol w:w="2159"/>
        <w:gridCol w:w="1260"/>
        <w:gridCol w:w="1260"/>
        <w:gridCol w:w="1260"/>
      </w:tblGrid>
      <w:tr w:rsidR="00184479" w14:paraId="6A41074C" w14:textId="77777777">
        <w:trPr>
          <w:trHeight w:val="683"/>
        </w:trPr>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3A65D4" w14:textId="77777777" w:rsidR="00184479" w:rsidRDefault="00A7099B">
            <w:p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r>
              <w:rPr>
                <w:rFonts w:ascii="Times New Roman" w:hAnsi="Times New Roman" w:cs="Times New Roman"/>
                <w:b/>
                <w:bCs/>
                <w:sz w:val="24"/>
                <w:szCs w:val="24"/>
              </w:rPr>
              <w:t>.</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612406"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Solvent</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8AFC1E3"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Boiling point (</w:t>
            </w:r>
            <w:proofErr w:type="spellStart"/>
            <w:r>
              <w:rPr>
                <w:rFonts w:ascii="Times New Roman" w:hAnsi="Times New Roman" w:cs="Times New Roman"/>
                <w:b/>
                <w:bCs/>
                <w:sz w:val="24"/>
                <w:szCs w:val="24"/>
                <w:vertAlign w:val="superscript"/>
              </w:rPr>
              <w:t>o</w:t>
            </w:r>
            <w:r>
              <w:rPr>
                <w:rFonts w:ascii="Times New Roman" w:hAnsi="Times New Roman" w:cs="Times New Roman"/>
                <w:b/>
                <w:bCs/>
                <w:sz w:val="24"/>
                <w:szCs w:val="24"/>
              </w:rPr>
              <w:t>C</w:t>
            </w:r>
            <w:proofErr w:type="spellEnd"/>
            <w:r>
              <w:rPr>
                <w:rFonts w:ascii="Times New Roman" w:hAnsi="Times New Roman" w:cs="Times New Roman"/>
                <w:b/>
                <w:bCs/>
                <w:sz w:val="24"/>
                <w:szCs w:val="24"/>
              </w:rPr>
              <w:t>)</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ADF4CA" w14:textId="77777777" w:rsidR="00184479" w:rsidRDefault="00A7099B">
            <w:pPr>
              <w:spacing w:line="48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Vapor</w:t>
            </w:r>
            <w:proofErr w:type="spellEnd"/>
            <w:r>
              <w:rPr>
                <w:rFonts w:ascii="Times New Roman" w:hAnsi="Times New Roman" w:cs="Times New Roman"/>
                <w:b/>
                <w:bCs/>
                <w:sz w:val="24"/>
                <w:szCs w:val="24"/>
              </w:rPr>
              <w:t xml:space="preserve"> pressure at room temp. (</w:t>
            </w:r>
            <w:proofErr w:type="spellStart"/>
            <w:r>
              <w:rPr>
                <w:rFonts w:ascii="Times New Roman" w:hAnsi="Times New Roman" w:cs="Times New Roman"/>
                <w:b/>
                <w:bCs/>
                <w:sz w:val="24"/>
                <w:szCs w:val="24"/>
              </w:rPr>
              <w:t>Torr</w:t>
            </w:r>
            <w:proofErr w:type="spellEnd"/>
            <w:r>
              <w:rPr>
                <w:rFonts w:ascii="Times New Roman" w:hAnsi="Times New Roman" w:cs="Times New Roman"/>
                <w:b/>
                <w:bCs/>
                <w:sz w:val="24"/>
                <w:szCs w:val="24"/>
              </w:rPr>
              <w: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949C42"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Dielectric constant </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3B76A0"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Viscosity</w:t>
            </w:r>
          </w:p>
          <w:p w14:paraId="6D42D27B"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cP</w:t>
            </w:r>
            <w:proofErr w:type="spellEnd"/>
            <w:r>
              <w:rPr>
                <w:rFonts w:ascii="Times New Roman" w:hAnsi="Times New Roman" w:cs="Times New Roman"/>
                <w:b/>
                <w:bCs/>
                <w:sz w:val="24"/>
                <w:szCs w:val="24"/>
              </w:rPr>
              <w:t>)</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91AA5A" w14:textId="77777777" w:rsidR="00184479" w:rsidRDefault="00A7099B">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Chemical formula</w:t>
            </w:r>
          </w:p>
        </w:tc>
      </w:tr>
      <w:tr w:rsidR="00184479" w14:paraId="6C25A549" w14:textId="77777777">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C1EF2F"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A01D29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DMF</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F8AFA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152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976F6A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E22B6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36.7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A8F9F8"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0.92</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B8A8538"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3</w:t>
            </w:r>
            <w:r>
              <w:rPr>
                <w:rFonts w:ascii="Times New Roman" w:hAnsi="Times New Roman" w:cs="Times New Roman"/>
                <w:sz w:val="24"/>
                <w:szCs w:val="24"/>
              </w:rPr>
              <w:t>H</w:t>
            </w:r>
            <w:r>
              <w:rPr>
                <w:rFonts w:ascii="Times New Roman" w:hAnsi="Times New Roman" w:cs="Times New Roman"/>
                <w:sz w:val="24"/>
                <w:szCs w:val="24"/>
                <w:vertAlign w:val="subscript"/>
              </w:rPr>
              <w:t>7</w:t>
            </w:r>
            <w:r>
              <w:rPr>
                <w:rFonts w:ascii="Times New Roman" w:hAnsi="Times New Roman" w:cs="Times New Roman"/>
                <w:sz w:val="24"/>
                <w:szCs w:val="24"/>
              </w:rPr>
              <w:t>NO</w:t>
            </w:r>
          </w:p>
        </w:tc>
      </w:tr>
      <w:tr w:rsidR="00184479" w14:paraId="5F9EB471" w14:textId="77777777">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42C99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3CB199"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DMSO</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760B4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189</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9B94AE"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3DB0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46.7</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15C90B"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CEABB9"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OS</w:t>
            </w:r>
          </w:p>
        </w:tc>
      </w:tr>
      <w:tr w:rsidR="00184479" w14:paraId="5CDB9780" w14:textId="77777777">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7D43E4"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EA270CB"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NMP</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CE1C52"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202</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216A4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0.3</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F7F720"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33.0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5D0305C"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1.65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DC19ED"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5</w:t>
            </w:r>
            <w:r>
              <w:rPr>
                <w:rFonts w:ascii="Times New Roman" w:hAnsi="Times New Roman" w:cs="Times New Roman"/>
                <w:sz w:val="24"/>
                <w:szCs w:val="24"/>
              </w:rPr>
              <w:t>H</w:t>
            </w:r>
            <w:r>
              <w:rPr>
                <w:rFonts w:ascii="Times New Roman" w:hAnsi="Times New Roman" w:cs="Times New Roman"/>
                <w:sz w:val="24"/>
                <w:szCs w:val="24"/>
                <w:vertAlign w:val="subscript"/>
              </w:rPr>
              <w:t>9</w:t>
            </w:r>
            <w:r>
              <w:rPr>
                <w:rFonts w:ascii="Times New Roman" w:hAnsi="Times New Roman" w:cs="Times New Roman"/>
                <w:sz w:val="24"/>
                <w:szCs w:val="24"/>
              </w:rPr>
              <w:t>NO</w:t>
            </w:r>
          </w:p>
        </w:tc>
      </w:tr>
      <w:tr w:rsidR="00184479" w14:paraId="4F6ACD83" w14:textId="77777777">
        <w:tc>
          <w:tcPr>
            <w:tcW w:w="7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4FF3D2"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04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9B5D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GBL</w:t>
            </w:r>
          </w:p>
        </w:tc>
        <w:tc>
          <w:tcPr>
            <w:tcW w:w="135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D14747"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204</w:t>
            </w:r>
          </w:p>
        </w:tc>
        <w:tc>
          <w:tcPr>
            <w:tcW w:w="2159"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850A6"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0.375</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22AD2AF"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39.1</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E1705E"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1.90</w:t>
            </w:r>
          </w:p>
        </w:tc>
        <w:tc>
          <w:tcPr>
            <w:tcW w:w="126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A0BC76" w14:textId="77777777" w:rsidR="00184479" w:rsidRDefault="00A7099B">
            <w:pPr>
              <w:spacing w:line="480" w:lineRule="auto"/>
              <w:jc w:val="both"/>
              <w:rPr>
                <w:rFonts w:ascii="Times New Roman" w:hAnsi="Times New Roman" w:cs="Times New Roman"/>
                <w:sz w:val="24"/>
                <w:szCs w:val="24"/>
                <w:vertAlign w:val="subscript"/>
              </w:rPr>
            </w:pPr>
            <w:r>
              <w:rPr>
                <w:rFonts w:ascii="Times New Roman" w:hAnsi="Times New Roman" w:cs="Times New Roman"/>
                <w:sz w:val="24"/>
                <w:szCs w:val="24"/>
              </w:rPr>
              <w:t>C</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6</w:t>
            </w:r>
            <w:r>
              <w:rPr>
                <w:rFonts w:ascii="Times New Roman" w:hAnsi="Times New Roman" w:cs="Times New Roman"/>
                <w:sz w:val="24"/>
                <w:szCs w:val="24"/>
              </w:rPr>
              <w:t>O</w:t>
            </w:r>
            <w:r>
              <w:rPr>
                <w:rFonts w:ascii="Times New Roman" w:hAnsi="Times New Roman" w:cs="Times New Roman"/>
                <w:sz w:val="24"/>
                <w:szCs w:val="24"/>
                <w:vertAlign w:val="subscript"/>
              </w:rPr>
              <w:t>2</w:t>
            </w:r>
          </w:p>
        </w:tc>
      </w:tr>
    </w:tbl>
    <w:p w14:paraId="4F5B01D7" w14:textId="77777777" w:rsidR="00184479" w:rsidRDefault="00184479">
      <w:pPr>
        <w:spacing w:line="480" w:lineRule="auto"/>
        <w:jc w:val="both"/>
        <w:rPr>
          <w:rFonts w:ascii="Times New Roman" w:hAnsi="Times New Roman" w:cs="Times New Roman"/>
          <w:sz w:val="24"/>
          <w:szCs w:val="24"/>
        </w:rPr>
      </w:pPr>
    </w:p>
    <w:p w14:paraId="71627A7B" w14:textId="77777777" w:rsidR="00184479" w:rsidRDefault="00A7099B">
      <w:pPr>
        <w:spacing w:line="480" w:lineRule="auto"/>
        <w:jc w:val="both"/>
      </w:pPr>
      <w:r>
        <w:rPr>
          <w:rFonts w:ascii="Times New Roman" w:hAnsi="Times New Roman" w:cs="Times New Roman"/>
          <w:sz w:val="24"/>
          <w:szCs w:val="24"/>
        </w:rPr>
        <w:t xml:space="preserve">Boiling point and </w:t>
      </w:r>
      <w:proofErr w:type="spellStart"/>
      <w:r>
        <w:rPr>
          <w:rFonts w:ascii="Times New Roman" w:hAnsi="Times New Roman" w:cs="Times New Roman"/>
          <w:sz w:val="24"/>
          <w:szCs w:val="24"/>
        </w:rPr>
        <w:t>vapor</w:t>
      </w:r>
      <w:proofErr w:type="spellEnd"/>
      <w:r>
        <w:rPr>
          <w:rFonts w:ascii="Times New Roman" w:hAnsi="Times New Roman" w:cs="Times New Roman"/>
          <w:sz w:val="24"/>
          <w:szCs w:val="24"/>
        </w:rPr>
        <w:t xml:space="preserve"> pressure of solvent is an important factor for crystallization and thin film formation. Both must recorded during the crystallization route, that is, fast or slow. </w:t>
      </w:r>
      <w:r>
        <w:rPr>
          <w:rFonts w:ascii="Times New Roman" w:hAnsi="Times New Roman" w:cs="Times New Roman"/>
          <w:color w:val="000000"/>
          <w:sz w:val="24"/>
          <w:szCs w:val="24"/>
        </w:rPr>
        <w:t>Rapid crystallization is encouraged by an increased</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vapor</w:t>
      </w:r>
      <w:proofErr w:type="spellEnd"/>
      <w:r>
        <w:rPr>
          <w:rFonts w:ascii="Times New Roman" w:hAnsi="Times New Roman" w:cs="Times New Roman"/>
          <w:color w:val="000000"/>
          <w:sz w:val="24"/>
          <w:szCs w:val="24"/>
        </w:rPr>
        <w:t xml:space="preserve"> pressure since it lowers the boiling point and increases volatility. On the other hand, a greater boiling point raises the temperature and length of time needed for crystallization</w:t>
      </w:r>
      <w:r>
        <w:rPr>
          <w:rFonts w:ascii="Times New Roman" w:hAnsi="Times New Roman" w:cs="Times New Roman"/>
          <w:sz w:val="24"/>
          <w:szCs w:val="24"/>
        </w:rPr>
        <w:t xml:space="preserve"> [</w:t>
      </w:r>
      <w:r>
        <w:rPr>
          <w:rFonts w:ascii="Times New Roman" w:hAnsi="Times New Roman" w:cs="Times New Roman"/>
          <w:color w:val="0070C0"/>
          <w:sz w:val="24"/>
          <w:szCs w:val="24"/>
        </w:rPr>
        <w:t>28, 29</w:t>
      </w:r>
      <w:r>
        <w:rPr>
          <w:rFonts w:ascii="Times New Roman" w:hAnsi="Times New Roman" w:cs="Times New Roman"/>
          <w:sz w:val="24"/>
          <w:szCs w:val="24"/>
        </w:rPr>
        <w:t>]</w:t>
      </w:r>
      <w:r>
        <w:rPr>
          <w:rFonts w:ascii="Times New Roman" w:hAnsi="Times New Roman" w:cs="Times New Roman"/>
          <w:b/>
          <w:sz w:val="24"/>
          <w:szCs w:val="24"/>
        </w:rPr>
        <w:t>.</w:t>
      </w:r>
      <w:r>
        <w:rPr>
          <w:rFonts w:ascii="Times New Roman" w:hAnsi="Times New Roman" w:cs="Times New Roman"/>
          <w:sz w:val="24"/>
          <w:szCs w:val="24"/>
        </w:rPr>
        <w:t xml:space="preserve"> In general, GBL is a suitable solvent for I-based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whereas DMF is suitable for Br-based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w:t>
      </w:r>
      <w:r>
        <w:rPr>
          <w:rFonts w:ascii="Times New Roman" w:hAnsi="Times New Roman" w:cs="Times New Roman"/>
          <w:color w:val="000000"/>
          <w:sz w:val="24"/>
          <w:szCs w:val="24"/>
        </w:rPr>
        <w:t xml:space="preserve"> When assessing crystal quality, choosing the right solvent has always been important. Solvents including DMF, DMSO, and GBL are frequently used</w:t>
      </w:r>
      <w:r>
        <w:rPr>
          <w:rFonts w:ascii="Times New Roman" w:hAnsi="Times New Roman" w:cs="Times New Roman"/>
          <w:color w:val="000000"/>
          <w:sz w:val="24"/>
          <w:szCs w:val="24"/>
        </w:rPr>
        <w:t xml:space="preserve"> with hybrid </w:t>
      </w:r>
      <w:proofErr w:type="spellStart"/>
      <w:r>
        <w:rPr>
          <w:rFonts w:ascii="Times New Roman" w:hAnsi="Times New Roman" w:cs="Times New Roman"/>
          <w:color w:val="000000"/>
          <w:sz w:val="24"/>
          <w:szCs w:val="24"/>
        </w:rPr>
        <w:t>perovskites</w:t>
      </w:r>
      <w:proofErr w:type="spellEnd"/>
      <w:r>
        <w:rPr>
          <w:rFonts w:ascii="Times New Roman" w:hAnsi="Times New Roman" w:cs="Times New Roman"/>
          <w:color w:val="000000"/>
          <w:sz w:val="24"/>
          <w:szCs w:val="24"/>
        </w:rPr>
        <w:t xml:space="preserve">. </w:t>
      </w:r>
      <w:r>
        <w:rPr>
          <w:rFonts w:ascii="Times New Roman" w:hAnsi="Times New Roman" w:cs="Times New Roman"/>
          <w:sz w:val="24"/>
          <w:szCs w:val="24"/>
        </w:rPr>
        <w:t>The solubility of PbX</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MAX (where X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Br, I) precursors in these given solvents are quite significant </w:t>
      </w:r>
      <w:proofErr w:type="spellStart"/>
      <w:r>
        <w:rPr>
          <w:rFonts w:ascii="Times New Roman" w:hAnsi="Times New Roman" w:cs="Times New Roman"/>
          <w:sz w:val="24"/>
          <w:szCs w:val="24"/>
        </w:rPr>
        <w:t>accordingly.It</w:t>
      </w:r>
      <w:proofErr w:type="spellEnd"/>
      <w:r>
        <w:rPr>
          <w:rFonts w:ascii="Times New Roman" w:hAnsi="Times New Roman" w:cs="Times New Roman"/>
          <w:sz w:val="24"/>
          <w:szCs w:val="24"/>
        </w:rPr>
        <w:t xml:space="preserve"> has been reported that MAPbBr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crystallizes more aptly from DMF while MAPbI</w:t>
      </w:r>
      <w:r>
        <w:rPr>
          <w:rFonts w:ascii="Times New Roman" w:hAnsi="Times New Roman" w:cs="Times New Roman"/>
          <w:sz w:val="24"/>
          <w:szCs w:val="24"/>
          <w:vertAlign w:val="subscript"/>
        </w:rPr>
        <w:t>3</w:t>
      </w:r>
      <w:r>
        <w:rPr>
          <w:rFonts w:ascii="Times New Roman" w:hAnsi="Times New Roman" w:cs="Times New Roman"/>
          <w:sz w:val="24"/>
          <w:szCs w:val="24"/>
        </w:rPr>
        <w:t xml:space="preserve"> crystallizes better from GBL</w:t>
      </w:r>
      <w:r>
        <w:rPr>
          <w:rFonts w:ascii="Times New Roman" w:hAnsi="Times New Roman" w:cs="Times New Roman"/>
          <w:sz w:val="24"/>
          <w:szCs w:val="24"/>
        </w:rPr>
        <w:t xml:space="preserve"> and in the same pattern, the solvents for FAPbX</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(where X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Br, I) can be made [</w:t>
      </w:r>
      <w:r>
        <w:rPr>
          <w:rFonts w:ascii="Times New Roman" w:hAnsi="Times New Roman" w:cs="Times New Roman"/>
          <w:color w:val="0070C0"/>
          <w:sz w:val="24"/>
          <w:szCs w:val="24"/>
        </w:rPr>
        <w:t>15, 30</w:t>
      </w:r>
      <w:r>
        <w:rPr>
          <w:rFonts w:ascii="Times New Roman" w:hAnsi="Times New Roman" w:cs="Times New Roman"/>
          <w:sz w:val="24"/>
          <w:szCs w:val="24"/>
        </w:rPr>
        <w:t>].</w:t>
      </w:r>
    </w:p>
    <w:p w14:paraId="6A01B7AB" w14:textId="77777777" w:rsidR="00184479" w:rsidRDefault="00184479">
      <w:pPr>
        <w:spacing w:line="480" w:lineRule="auto"/>
        <w:jc w:val="both"/>
        <w:rPr>
          <w:rFonts w:ascii="Times New Roman" w:hAnsi="Times New Roman" w:cs="Times New Roman"/>
          <w:b/>
          <w:sz w:val="24"/>
          <w:szCs w:val="24"/>
        </w:rPr>
      </w:pPr>
    </w:p>
    <w:p w14:paraId="5EF0060B"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5.2 Growth of Single Crystal by Different Methods</w:t>
      </w:r>
    </w:p>
    <w:p w14:paraId="3924B58E"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Various methods have been described in literature for the growth of single crystals of organic-inorganic halide</w:t>
      </w:r>
      <w:r>
        <w:rPr>
          <w:rFonts w:ascii="Times New Roman" w:hAnsi="Times New Roman" w:cs="Times New Roman"/>
          <w:sz w:val="24"/>
          <w:szCs w:val="24"/>
        </w:rPr>
        <w:t xml:space="preserve"> based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 These methods include: Bridgman growth method [</w:t>
      </w:r>
      <w:r>
        <w:rPr>
          <w:rFonts w:ascii="Times New Roman" w:hAnsi="Times New Roman" w:cs="Times New Roman"/>
          <w:color w:val="0070C0"/>
          <w:sz w:val="24"/>
          <w:szCs w:val="24"/>
        </w:rPr>
        <w:t>31-33</w:t>
      </w:r>
      <w:r>
        <w:rPr>
          <w:rFonts w:ascii="Times New Roman" w:hAnsi="Times New Roman" w:cs="Times New Roman"/>
          <w:sz w:val="24"/>
          <w:szCs w:val="24"/>
        </w:rPr>
        <w:t>], Droplet-pinned crystallization method [</w:t>
      </w:r>
      <w:r>
        <w:rPr>
          <w:rFonts w:ascii="Times New Roman" w:hAnsi="Times New Roman" w:cs="Times New Roman"/>
          <w:color w:val="0070C0"/>
          <w:sz w:val="24"/>
          <w:szCs w:val="24"/>
        </w:rPr>
        <w:t>34</w:t>
      </w:r>
      <w:r>
        <w:rPr>
          <w:rFonts w:ascii="Times New Roman" w:hAnsi="Times New Roman" w:cs="Times New Roman"/>
          <w:sz w:val="24"/>
          <w:szCs w:val="24"/>
        </w:rPr>
        <w:t xml:space="preserve">], </w:t>
      </w:r>
      <w:proofErr w:type="spellStart"/>
      <w:r>
        <w:rPr>
          <w:rFonts w:ascii="Times New Roman" w:hAnsi="Times New Roman" w:cs="Times New Roman"/>
          <w:sz w:val="24"/>
          <w:szCs w:val="24"/>
        </w:rPr>
        <w:t>Solvo</w:t>
      </w:r>
      <w:proofErr w:type="spellEnd"/>
      <w:r>
        <w:rPr>
          <w:rFonts w:ascii="Times New Roman" w:hAnsi="Times New Roman" w:cs="Times New Roman"/>
          <w:sz w:val="24"/>
          <w:szCs w:val="24"/>
        </w:rPr>
        <w:t>-thermal growth method [</w:t>
      </w:r>
      <w:r>
        <w:rPr>
          <w:rFonts w:ascii="Times New Roman" w:hAnsi="Times New Roman" w:cs="Times New Roman"/>
          <w:color w:val="0070C0"/>
          <w:sz w:val="24"/>
          <w:szCs w:val="24"/>
        </w:rPr>
        <w:t>35, 36</w:t>
      </w:r>
      <w:r>
        <w:rPr>
          <w:rFonts w:ascii="Times New Roman" w:hAnsi="Times New Roman" w:cs="Times New Roman"/>
          <w:sz w:val="24"/>
          <w:szCs w:val="24"/>
        </w:rPr>
        <w:t>], Solution temperature lowering method [</w:t>
      </w:r>
      <w:r>
        <w:rPr>
          <w:rFonts w:ascii="Times New Roman" w:hAnsi="Times New Roman" w:cs="Times New Roman"/>
          <w:color w:val="0070C0"/>
          <w:sz w:val="24"/>
          <w:szCs w:val="24"/>
        </w:rPr>
        <w:t>37, 38</w:t>
      </w:r>
      <w:r>
        <w:rPr>
          <w:rFonts w:ascii="Times New Roman" w:hAnsi="Times New Roman" w:cs="Times New Roman"/>
          <w:sz w:val="24"/>
          <w:szCs w:val="24"/>
        </w:rPr>
        <w:t xml:space="preserve">], Anti-solvent </w:t>
      </w:r>
      <w:proofErr w:type="spellStart"/>
      <w:r>
        <w:rPr>
          <w:rFonts w:ascii="Times New Roman" w:hAnsi="Times New Roman" w:cs="Times New Roman"/>
          <w:sz w:val="24"/>
          <w:szCs w:val="24"/>
        </w:rPr>
        <w:t>vapor</w:t>
      </w:r>
      <w:proofErr w:type="spellEnd"/>
      <w:r>
        <w:rPr>
          <w:rFonts w:ascii="Times New Roman" w:hAnsi="Times New Roman" w:cs="Times New Roman"/>
          <w:sz w:val="24"/>
          <w:szCs w:val="24"/>
        </w:rPr>
        <w:t xml:space="preserve">-assisted crystallization </w:t>
      </w:r>
      <w:r>
        <w:rPr>
          <w:rFonts w:ascii="Times New Roman" w:hAnsi="Times New Roman" w:cs="Times New Roman"/>
          <w:sz w:val="24"/>
          <w:szCs w:val="24"/>
        </w:rPr>
        <w:t>method [</w:t>
      </w:r>
      <w:r>
        <w:rPr>
          <w:rFonts w:ascii="Times New Roman" w:hAnsi="Times New Roman" w:cs="Times New Roman"/>
          <w:color w:val="0070C0"/>
          <w:sz w:val="24"/>
          <w:szCs w:val="24"/>
        </w:rPr>
        <w:t>39-41</w:t>
      </w:r>
      <w:r>
        <w:rPr>
          <w:rFonts w:ascii="Times New Roman" w:hAnsi="Times New Roman" w:cs="Times New Roman"/>
          <w:sz w:val="24"/>
          <w:szCs w:val="24"/>
        </w:rPr>
        <w:t>], Layered solution growth method [</w:t>
      </w:r>
      <w:r>
        <w:rPr>
          <w:rFonts w:ascii="Times New Roman" w:hAnsi="Times New Roman" w:cs="Times New Roman"/>
          <w:color w:val="0070C0"/>
          <w:sz w:val="24"/>
          <w:szCs w:val="24"/>
        </w:rPr>
        <w:t>42</w:t>
      </w:r>
      <w:r>
        <w:rPr>
          <w:rFonts w:ascii="Times New Roman" w:hAnsi="Times New Roman" w:cs="Times New Roman"/>
          <w:sz w:val="24"/>
          <w:szCs w:val="24"/>
        </w:rPr>
        <w:t>], Slow evaporation method [</w:t>
      </w:r>
      <w:r>
        <w:rPr>
          <w:rFonts w:ascii="Times New Roman" w:hAnsi="Times New Roman" w:cs="Times New Roman"/>
          <w:color w:val="0070C0"/>
          <w:sz w:val="24"/>
          <w:szCs w:val="24"/>
        </w:rPr>
        <w:t>43, 44</w:t>
      </w:r>
      <w:r>
        <w:rPr>
          <w:rFonts w:ascii="Times New Roman" w:hAnsi="Times New Roman" w:cs="Times New Roman"/>
          <w:sz w:val="24"/>
          <w:szCs w:val="24"/>
        </w:rPr>
        <w:t>], Inverse temperature crystallization [</w:t>
      </w:r>
      <w:r>
        <w:rPr>
          <w:rFonts w:ascii="Times New Roman" w:hAnsi="Times New Roman" w:cs="Times New Roman"/>
          <w:color w:val="0070C0"/>
          <w:sz w:val="24"/>
          <w:szCs w:val="24"/>
        </w:rPr>
        <w:t>45-53</w:t>
      </w:r>
      <w:r>
        <w:rPr>
          <w:rFonts w:ascii="Times New Roman" w:hAnsi="Times New Roman" w:cs="Times New Roman"/>
          <w:sz w:val="24"/>
          <w:szCs w:val="24"/>
        </w:rPr>
        <w:t>] and Modified inverse temperature crystallization [</w:t>
      </w:r>
      <w:r>
        <w:rPr>
          <w:rFonts w:ascii="Times New Roman" w:hAnsi="Times New Roman" w:cs="Times New Roman"/>
          <w:color w:val="0070C0"/>
          <w:sz w:val="24"/>
          <w:szCs w:val="24"/>
        </w:rPr>
        <w:t>54-62</w:t>
      </w:r>
      <w:r>
        <w:rPr>
          <w:rFonts w:ascii="Times New Roman" w:hAnsi="Times New Roman" w:cs="Times New Roman"/>
          <w:sz w:val="24"/>
          <w:szCs w:val="24"/>
        </w:rPr>
        <w:t>]. Each of these techniques has its own characteristics as well as adv</w:t>
      </w:r>
      <w:r>
        <w:rPr>
          <w:rFonts w:ascii="Times New Roman" w:hAnsi="Times New Roman" w:cs="Times New Roman"/>
          <w:sz w:val="24"/>
          <w:szCs w:val="24"/>
        </w:rPr>
        <w:t xml:space="preserve">antages and disadvantages which are described in detail in the given references. Based on the ease to grow organic-inorganic and hybrid large size single crystal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xml:space="preserve">, whose size lies in range 1mm - 20mm, under ambient conditions, three methods are </w:t>
      </w:r>
      <w:r>
        <w:rPr>
          <w:rFonts w:ascii="Times New Roman" w:hAnsi="Times New Roman" w:cs="Times New Roman"/>
          <w:sz w:val="24"/>
          <w:szCs w:val="24"/>
        </w:rPr>
        <w:t>more prominent which namely: slow evaporation method, Inverse temperature crystallization method and Modified inverse temperature crystallization. These methods broadly discussed below. The crystals so synthesized have several useful properties such as car</w:t>
      </w:r>
      <w:r>
        <w:rPr>
          <w:rFonts w:ascii="Times New Roman" w:hAnsi="Times New Roman" w:cs="Times New Roman"/>
          <w:sz w:val="24"/>
          <w:szCs w:val="24"/>
        </w:rPr>
        <w:t xml:space="preserve">rier mobility, carrier lifetime, optimum </w:t>
      </w:r>
      <w:proofErr w:type="spellStart"/>
      <w:r>
        <w:rPr>
          <w:rFonts w:ascii="Times New Roman" w:hAnsi="Times New Roman" w:cs="Times New Roman"/>
          <w:sz w:val="24"/>
          <w:szCs w:val="24"/>
        </w:rPr>
        <w:t>bandgap</w:t>
      </w:r>
      <w:proofErr w:type="spellEnd"/>
      <w:r>
        <w:rPr>
          <w:rFonts w:ascii="Times New Roman" w:hAnsi="Times New Roman" w:cs="Times New Roman"/>
          <w:sz w:val="24"/>
          <w:szCs w:val="24"/>
        </w:rPr>
        <w:t xml:space="preserve">, trap density and optoelectronic application like </w:t>
      </w:r>
      <w:proofErr w:type="spellStart"/>
      <w:r>
        <w:rPr>
          <w:rFonts w:ascii="Times New Roman" w:hAnsi="Times New Roman" w:cs="Times New Roman"/>
          <w:sz w:val="24"/>
          <w:szCs w:val="24"/>
        </w:rPr>
        <w:t>photodetector</w:t>
      </w:r>
      <w:proofErr w:type="spellEnd"/>
      <w:r>
        <w:rPr>
          <w:rFonts w:ascii="Times New Roman" w:hAnsi="Times New Roman" w:cs="Times New Roman"/>
          <w:sz w:val="24"/>
          <w:szCs w:val="24"/>
        </w:rPr>
        <w:t xml:space="preserve"> and solar cells with good power conversion efficiency at low cost [</w:t>
      </w:r>
      <w:r>
        <w:rPr>
          <w:rFonts w:ascii="Times New Roman" w:hAnsi="Times New Roman" w:cs="Times New Roman"/>
          <w:color w:val="0070C0"/>
          <w:sz w:val="24"/>
          <w:szCs w:val="24"/>
        </w:rPr>
        <w:t>29</w:t>
      </w:r>
      <w:r>
        <w:rPr>
          <w:rFonts w:ascii="Times New Roman" w:hAnsi="Times New Roman" w:cs="Times New Roman"/>
          <w:sz w:val="24"/>
          <w:szCs w:val="24"/>
        </w:rPr>
        <w:t>].</w:t>
      </w:r>
    </w:p>
    <w:p w14:paraId="5055CF18" w14:textId="77777777" w:rsidR="00184479" w:rsidRDefault="00184479">
      <w:pPr>
        <w:spacing w:line="480" w:lineRule="auto"/>
        <w:jc w:val="both"/>
        <w:rPr>
          <w:rFonts w:ascii="Times New Roman" w:hAnsi="Times New Roman" w:cs="Times New Roman"/>
          <w:b/>
          <w:sz w:val="24"/>
          <w:szCs w:val="24"/>
        </w:rPr>
      </w:pPr>
    </w:p>
    <w:p w14:paraId="06F6A2A4"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5.2.1 Slow evaporation method (SE)</w:t>
      </w:r>
    </w:p>
    <w:p w14:paraId="3ECA15AA" w14:textId="77777777" w:rsidR="00184479" w:rsidRDefault="00A7099B">
      <w:pPr>
        <w:spacing w:line="480" w:lineRule="auto"/>
        <w:jc w:val="both"/>
      </w:pPr>
      <w:r>
        <w:rPr>
          <w:rFonts w:ascii="Times New Roman" w:hAnsi="Times New Roman" w:cs="Times New Roman"/>
          <w:sz w:val="24"/>
          <w:szCs w:val="24"/>
        </w:rPr>
        <w:t>One of the simplest and traditional</w:t>
      </w:r>
      <w:r>
        <w:rPr>
          <w:rFonts w:ascii="Times New Roman" w:hAnsi="Times New Roman" w:cs="Times New Roman"/>
          <w:sz w:val="24"/>
          <w:szCs w:val="24"/>
        </w:rPr>
        <w:t xml:space="preserve"> methods for growing single crystals is SE [</w:t>
      </w:r>
      <w:r>
        <w:rPr>
          <w:rFonts w:ascii="Times New Roman" w:hAnsi="Times New Roman" w:cs="Times New Roman"/>
          <w:color w:val="0070C0"/>
          <w:sz w:val="24"/>
          <w:szCs w:val="24"/>
        </w:rPr>
        <w:t>8, 23, 43, 44</w:t>
      </w:r>
      <w:r>
        <w:rPr>
          <w:rFonts w:ascii="Times New Roman" w:hAnsi="Times New Roman" w:cs="Times New Roman"/>
          <w:sz w:val="24"/>
          <w:szCs w:val="24"/>
        </w:rPr>
        <w:t xml:space="preserve">] and is suitable for air stable samples (compounds which are not sensitive to moisture or air). </w:t>
      </w:r>
      <w:r>
        <w:rPr>
          <w:rFonts w:ascii="Times New Roman" w:hAnsi="Times New Roman" w:cs="Times New Roman"/>
          <w:color w:val="000000"/>
          <w:sz w:val="24"/>
          <w:szCs w:val="24"/>
        </w:rPr>
        <w:t>This technique can be used to grow the majority of single crystals, both organic and inorganic.</w:t>
      </w:r>
      <w:r>
        <w:rPr>
          <w:rFonts w:ascii="Times New Roman" w:hAnsi="Times New Roman" w:cs="Times New Roman"/>
          <w:sz w:val="24"/>
          <w:szCs w:val="24"/>
        </w:rPr>
        <w:t xml:space="preserve"> In thi</w:t>
      </w:r>
      <w:r>
        <w:rPr>
          <w:rFonts w:ascii="Times New Roman" w:hAnsi="Times New Roman" w:cs="Times New Roman"/>
          <w:sz w:val="24"/>
          <w:szCs w:val="24"/>
        </w:rPr>
        <w:t xml:space="preserve">s method, a saturated or nearly saturated clear solution is prepared by mixing two or more reactants for suitable solvent. The clear solution is then transferred in a vial or crystal growing dish which is covered with perforated cap or </w:t>
      </w:r>
      <w:proofErr w:type="spellStart"/>
      <w:r>
        <w:rPr>
          <w:rFonts w:ascii="Times New Roman" w:hAnsi="Times New Roman" w:cs="Times New Roman"/>
          <w:sz w:val="24"/>
          <w:szCs w:val="24"/>
        </w:rPr>
        <w:t>aluminum</w:t>
      </w:r>
      <w:proofErr w:type="spellEnd"/>
      <w:r>
        <w:rPr>
          <w:rFonts w:ascii="Times New Roman" w:hAnsi="Times New Roman" w:cs="Times New Roman"/>
          <w:sz w:val="24"/>
          <w:szCs w:val="24"/>
        </w:rPr>
        <w:t xml:space="preserve"> foil having</w:t>
      </w:r>
      <w:r>
        <w:rPr>
          <w:rFonts w:ascii="Times New Roman" w:hAnsi="Times New Roman" w:cs="Times New Roman"/>
          <w:sz w:val="24"/>
          <w:szCs w:val="24"/>
        </w:rPr>
        <w:t xml:space="preserve"> small holes. A schematic representation of this method is shown in Fig. </w:t>
      </w:r>
      <w:r>
        <w:rPr>
          <w:rFonts w:ascii="Times New Roman" w:hAnsi="Times New Roman" w:cs="Times New Roman"/>
          <w:color w:val="0070C0"/>
          <w:sz w:val="24"/>
          <w:szCs w:val="24"/>
        </w:rPr>
        <w:t>5</w:t>
      </w:r>
      <w:r>
        <w:rPr>
          <w:rFonts w:ascii="Times New Roman" w:hAnsi="Times New Roman" w:cs="Times New Roman"/>
          <w:sz w:val="24"/>
          <w:szCs w:val="24"/>
        </w:rPr>
        <w:t>.</w:t>
      </w: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5292F77C" w14:textId="77777777">
        <w:tc>
          <w:tcPr>
            <w:tcW w:w="9242" w:type="dxa"/>
            <w:shd w:val="clear" w:color="auto" w:fill="auto"/>
            <w:tcMar>
              <w:left w:w="103" w:type="dxa"/>
            </w:tcMar>
          </w:tcPr>
          <w:p w14:paraId="69ADFB6A" w14:textId="77777777" w:rsidR="00184479" w:rsidRDefault="00A7099B">
            <w:pPr>
              <w:spacing w:after="0" w:line="480" w:lineRule="auto"/>
              <w:jc w:val="both"/>
              <w:rPr>
                <w:rFonts w:ascii="Times New Roman" w:hAnsi="Times New Roman" w:cs="Times New Roman"/>
                <w:sz w:val="24"/>
                <w:szCs w:val="24"/>
              </w:rPr>
            </w:pPr>
            <w:r>
              <w:rPr>
                <w:noProof/>
                <w:lang w:eastAsia="en-IN" w:bidi="hi-IN"/>
              </w:rPr>
              <w:lastRenderedPageBreak/>
              <w:drawing>
                <wp:inline distT="0" distB="0" distL="0" distR="0" wp14:anchorId="73EFF21C" wp14:editId="57280F7C">
                  <wp:extent cx="4267200" cy="2428875"/>
                  <wp:effectExtent l="0" t="0" r="0" b="0"/>
                  <wp:docPr id="5" name="Picture 4" descr="Description: D:\DESKTOP ALL DOCUMENTS\Revie Paper Content\Slow evapor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DESKTOP ALL DOCUMENTS\Revie Paper Content\Slow evaporation.png"/>
                          <pic:cNvPicPr>
                            <a:picLocks noChangeAspect="1" noChangeArrowheads="1"/>
                          </pic:cNvPicPr>
                        </pic:nvPicPr>
                        <pic:blipFill>
                          <a:blip r:embed="rId10"/>
                          <a:stretch>
                            <a:fillRect/>
                          </a:stretch>
                        </pic:blipFill>
                        <pic:spPr bwMode="auto">
                          <a:xfrm>
                            <a:off x="0" y="0"/>
                            <a:ext cx="4267200" cy="2428875"/>
                          </a:xfrm>
                          <a:prstGeom prst="rect">
                            <a:avLst/>
                          </a:prstGeom>
                        </pic:spPr>
                      </pic:pic>
                    </a:graphicData>
                  </a:graphic>
                </wp:inline>
              </w:drawing>
            </w:r>
          </w:p>
        </w:tc>
      </w:tr>
      <w:tr w:rsidR="00184479" w14:paraId="3FE60D0A" w14:textId="77777777">
        <w:tc>
          <w:tcPr>
            <w:tcW w:w="9242" w:type="dxa"/>
            <w:shd w:val="clear" w:color="auto" w:fill="auto"/>
            <w:tcMar>
              <w:left w:w="103" w:type="dxa"/>
            </w:tcMar>
          </w:tcPr>
          <w:p w14:paraId="6B2D320D" w14:textId="77777777" w:rsidR="00184479" w:rsidRDefault="00A7099B">
            <w:pPr>
              <w:spacing w:after="0" w:line="480" w:lineRule="auto"/>
              <w:rPr>
                <w:rFonts w:ascii="Times New Roman" w:hAnsi="Times New Roman" w:cs="Times New Roman"/>
                <w:sz w:val="24"/>
                <w:szCs w:val="24"/>
              </w:rPr>
            </w:pPr>
            <w:r>
              <w:rPr>
                <w:rFonts w:ascii="Times New Roman" w:hAnsi="Times New Roman" w:cs="Times New Roman"/>
                <w:b/>
                <w:bCs/>
                <w:sz w:val="24"/>
                <w:szCs w:val="24"/>
              </w:rPr>
              <w:t>Fig. 5</w:t>
            </w:r>
            <w:r>
              <w:rPr>
                <w:rFonts w:ascii="Times New Roman" w:hAnsi="Times New Roman" w:cs="Times New Roman"/>
                <w:sz w:val="24"/>
                <w:szCs w:val="24"/>
              </w:rPr>
              <w:t xml:space="preserve"> Schematic representation of synthesis of single crystal by SE method</w:t>
            </w:r>
          </w:p>
        </w:tc>
      </w:tr>
    </w:tbl>
    <w:p w14:paraId="778F1D42" w14:textId="77777777" w:rsidR="00184479" w:rsidRDefault="00184479">
      <w:pPr>
        <w:spacing w:line="480" w:lineRule="auto"/>
        <w:jc w:val="both"/>
        <w:rPr>
          <w:rFonts w:ascii="Times New Roman" w:hAnsi="Times New Roman" w:cs="Times New Roman"/>
          <w:sz w:val="24"/>
          <w:szCs w:val="24"/>
        </w:rPr>
      </w:pPr>
    </w:p>
    <w:p w14:paraId="48626B01" w14:textId="77777777" w:rsidR="00184479" w:rsidRDefault="00184479">
      <w:pPr>
        <w:spacing w:line="480" w:lineRule="auto"/>
        <w:jc w:val="both"/>
        <w:rPr>
          <w:rFonts w:ascii="Times New Roman" w:hAnsi="Times New Roman" w:cs="Times New Roman"/>
          <w:sz w:val="24"/>
          <w:szCs w:val="24"/>
        </w:rPr>
      </w:pPr>
    </w:p>
    <w:p w14:paraId="02AFF34A"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Synthesis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crystals by slow evaporation are reported by </w:t>
      </w:r>
      <w:proofErr w:type="spellStart"/>
      <w:r>
        <w:rPr>
          <w:rFonts w:ascii="Times New Roman" w:hAnsi="Times New Roman" w:cs="Times New Roman"/>
          <w:sz w:val="24"/>
          <w:szCs w:val="24"/>
        </w:rPr>
        <w:t>Xiong</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w:t>
      </w:r>
      <w:r>
        <w:rPr>
          <w:rFonts w:ascii="Times New Roman" w:hAnsi="Times New Roman" w:cs="Times New Roman"/>
          <w:color w:val="0070C0"/>
          <w:sz w:val="24"/>
          <w:szCs w:val="24"/>
        </w:rPr>
        <w:t>43</w:t>
      </w:r>
      <w:r>
        <w:rPr>
          <w:rFonts w:ascii="Times New Roman" w:hAnsi="Times New Roman" w:cs="Times New Roman"/>
          <w:sz w:val="24"/>
          <w:szCs w:val="24"/>
        </w:rPr>
        <w:t xml:space="preserve">]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Daub </w:t>
      </w:r>
      <w:r>
        <w:rPr>
          <w:rFonts w:ascii="Times New Roman" w:hAnsi="Times New Roman" w:cs="Times New Roman"/>
          <w:sz w:val="24"/>
          <w:szCs w:val="24"/>
        </w:rPr>
        <w:t xml:space="preserve"> et. </w:t>
      </w:r>
      <w:proofErr w:type="gramStart"/>
      <w:r>
        <w:rPr>
          <w:rFonts w:ascii="Times New Roman" w:hAnsi="Times New Roman" w:cs="Times New Roman"/>
          <w:sz w:val="24"/>
          <w:szCs w:val="24"/>
        </w:rPr>
        <w:t>al. [</w:t>
      </w:r>
      <w:r>
        <w:rPr>
          <w:rFonts w:ascii="Times New Roman" w:hAnsi="Times New Roman" w:cs="Times New Roman"/>
          <w:color w:val="0070C0"/>
          <w:sz w:val="24"/>
          <w:szCs w:val="24"/>
        </w:rPr>
        <w:t>44</w:t>
      </w:r>
      <w:r>
        <w:rPr>
          <w:rFonts w:ascii="Times New Roman" w:hAnsi="Times New Roman" w:cs="Times New Roman"/>
          <w:sz w:val="24"/>
          <w:szCs w:val="24"/>
        </w:rPr>
        <w:t>].</w:t>
      </w:r>
      <w:proofErr w:type="gramEnd"/>
      <w:r>
        <w:rPr>
          <w:rFonts w:ascii="Times New Roman" w:hAnsi="Times New Roman" w:cs="Times New Roman"/>
          <w:sz w:val="24"/>
          <w:szCs w:val="24"/>
        </w:rPr>
        <w:t xml:space="preserve"> Dissolving a mixture of BACl</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PbI</w:t>
      </w:r>
      <w:r>
        <w:rPr>
          <w:rFonts w:ascii="Times New Roman" w:hAnsi="Times New Roman" w:cs="Times New Roman"/>
          <w:sz w:val="24"/>
          <w:szCs w:val="24"/>
          <w:vertAlign w:val="subscript"/>
        </w:rPr>
        <w:t>2</w:t>
      </w:r>
      <w:r>
        <w:rPr>
          <w:rFonts w:ascii="Times New Roman" w:hAnsi="Times New Roman" w:cs="Times New Roman"/>
          <w:sz w:val="24"/>
          <w:szCs w:val="24"/>
        </w:rPr>
        <w:t xml:space="preserve"> in conc.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aqueous solution results in the formation of small crystals of BA</w:t>
      </w:r>
      <w:r>
        <w:rPr>
          <w:rFonts w:ascii="Times New Roman" w:hAnsi="Times New Roman" w:cs="Times New Roman"/>
          <w:sz w:val="24"/>
          <w:szCs w:val="24"/>
          <w:vertAlign w:val="subscript"/>
        </w:rPr>
        <w:t>2</w:t>
      </w:r>
      <w:r>
        <w:rPr>
          <w:rFonts w:ascii="Times New Roman" w:hAnsi="Times New Roman" w:cs="Times New Roman"/>
          <w:sz w:val="24"/>
          <w:szCs w:val="24"/>
        </w:rPr>
        <w:t>PbX</w:t>
      </w:r>
      <w:r>
        <w:rPr>
          <w:rFonts w:ascii="Times New Roman" w:hAnsi="Times New Roman" w:cs="Times New Roman"/>
          <w:sz w:val="24"/>
          <w:szCs w:val="24"/>
          <w:vertAlign w:val="subscript"/>
        </w:rPr>
        <w:t xml:space="preserve">4 </w:t>
      </w:r>
      <w:r>
        <w:rPr>
          <w:rFonts w:ascii="Times New Roman" w:hAnsi="Times New Roman" w:cs="Times New Roman"/>
          <w:sz w:val="24"/>
          <w:szCs w:val="24"/>
        </w:rPr>
        <w:t xml:space="preserve">(BA = </w:t>
      </w:r>
      <w:proofErr w:type="spellStart"/>
      <w:r>
        <w:rPr>
          <w:rFonts w:ascii="Times New Roman" w:hAnsi="Times New Roman" w:cs="Times New Roman"/>
          <w:sz w:val="24"/>
          <w:szCs w:val="24"/>
        </w:rPr>
        <w:t>benzylammonium</w:t>
      </w:r>
      <w:proofErr w:type="spellEnd"/>
      <w:r>
        <w:rPr>
          <w:rFonts w:ascii="Times New Roman" w:hAnsi="Times New Roman" w:cs="Times New Roman"/>
          <w:sz w:val="24"/>
          <w:szCs w:val="24"/>
        </w:rPr>
        <w:t xml:space="preserve"> and X =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Br, I) whereas the use of DMF solution instead of conc. </w:t>
      </w:r>
      <w:proofErr w:type="spellStart"/>
      <w:r>
        <w:rPr>
          <w:rFonts w:ascii="Times New Roman" w:hAnsi="Times New Roman" w:cs="Times New Roman"/>
          <w:sz w:val="24"/>
          <w:szCs w:val="24"/>
        </w:rPr>
        <w:t>HCl</w:t>
      </w:r>
      <w:proofErr w:type="spellEnd"/>
      <w:r>
        <w:rPr>
          <w:rFonts w:ascii="Times New Roman" w:hAnsi="Times New Roman" w:cs="Times New Roman"/>
          <w:sz w:val="24"/>
          <w:szCs w:val="24"/>
        </w:rPr>
        <w:t xml:space="preserve"> at 90</w:t>
      </w:r>
      <w:r>
        <w:rPr>
          <w:rFonts w:ascii="Times New Roman" w:hAnsi="Times New Roman" w:cs="Times New Roman"/>
          <w:sz w:val="24"/>
          <w:szCs w:val="24"/>
          <w:vertAlign w:val="superscript"/>
        </w:rPr>
        <w:t>0</w:t>
      </w:r>
      <w:r>
        <w:rPr>
          <w:rFonts w:ascii="Times New Roman" w:hAnsi="Times New Roman" w:cs="Times New Roman"/>
          <w:sz w:val="24"/>
          <w:szCs w:val="24"/>
        </w:rPr>
        <w:t>C produced large si</w:t>
      </w:r>
      <w:r>
        <w:rPr>
          <w:rFonts w:ascii="Times New Roman" w:hAnsi="Times New Roman" w:cs="Times New Roman"/>
          <w:sz w:val="24"/>
          <w:szCs w:val="24"/>
        </w:rPr>
        <w:t>ze transparent crystals via slow evaporation.</w:t>
      </w:r>
    </w:p>
    <w:p w14:paraId="3314FCE7" w14:textId="77777777" w:rsidR="00184479" w:rsidRDefault="00A7099B">
      <w:pPr>
        <w:spacing w:line="480" w:lineRule="auto"/>
        <w:jc w:val="both"/>
      </w:pPr>
      <w:r>
        <w:rPr>
          <w:rFonts w:ascii="Times New Roman" w:hAnsi="Times New Roman" w:cs="Times New Roman"/>
          <w:sz w:val="24"/>
          <w:szCs w:val="24"/>
        </w:rPr>
        <w:t xml:space="preserve">A mixture of 0.20g </w:t>
      </w:r>
      <w:proofErr w:type="spellStart"/>
      <w:proofErr w:type="gramStart"/>
      <w:r>
        <w:rPr>
          <w:rFonts w:ascii="Times New Roman" w:hAnsi="Times New Roman" w:cs="Times New Roman"/>
          <w:sz w:val="24"/>
          <w:szCs w:val="24"/>
        </w:rPr>
        <w:t>Pb</w:t>
      </w:r>
      <w:proofErr w:type="spellEnd"/>
      <w:r>
        <w:rPr>
          <w:rFonts w:ascii="Times New Roman" w:hAnsi="Times New Roman" w:cs="Times New Roman"/>
          <w:sz w:val="24"/>
          <w:szCs w:val="24"/>
        </w:rPr>
        <w:t>(</w:t>
      </w:r>
      <w:proofErr w:type="gramEnd"/>
      <w:r>
        <w:rPr>
          <w:rFonts w:ascii="Times New Roman" w:hAnsi="Times New Roman" w:cs="Times New Roman"/>
          <w:sz w:val="24"/>
          <w:szCs w:val="24"/>
        </w:rPr>
        <w:t>SCN)</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0.15g MAI was dissolved in 0.6 mL of DMF solution is stirred at 60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temperature to get a clear solution. Followed by slow evaporation at room temperature, a black </w:t>
      </w:r>
      <w:proofErr w:type="spellStart"/>
      <w:r>
        <w:rPr>
          <w:rFonts w:ascii="Times New Roman" w:hAnsi="Times New Roman" w:cs="Times New Roman"/>
          <w:sz w:val="24"/>
          <w:szCs w:val="24"/>
        </w:rPr>
        <w:t>colored</w:t>
      </w:r>
      <w:proofErr w:type="spellEnd"/>
      <w:r>
        <w:rPr>
          <w:rFonts w:ascii="Times New Roman" w:hAnsi="Times New Roman" w:cs="Times New Roman"/>
          <w:sz w:val="24"/>
          <w:szCs w:val="24"/>
        </w:rPr>
        <w:t xml:space="preserve"> single</w:t>
      </w:r>
      <w:r>
        <w:rPr>
          <w:rFonts w:ascii="Times New Roman" w:hAnsi="Times New Roman" w:cs="Times New Roman"/>
          <w:sz w:val="24"/>
          <w:szCs w:val="24"/>
        </w:rPr>
        <w:t xml:space="preserve"> crystal of </w:t>
      </w:r>
      <w:proofErr w:type="gramStart"/>
      <w:r>
        <w:rPr>
          <w:rFonts w:ascii="Times New Roman" w:hAnsi="Times New Roman" w:cs="Times New Roman"/>
          <w:sz w:val="24"/>
          <w:szCs w:val="24"/>
        </w:rPr>
        <w:t>MA</w:t>
      </w:r>
      <w:r>
        <w:rPr>
          <w:rFonts w:ascii="Times New Roman" w:hAnsi="Times New Roman" w:cs="Times New Roman"/>
          <w:sz w:val="24"/>
          <w:szCs w:val="24"/>
          <w:vertAlign w:val="subscript"/>
        </w:rPr>
        <w:t>2</w:t>
      </w:r>
      <w:r>
        <w:rPr>
          <w:rFonts w:ascii="Times New Roman" w:hAnsi="Times New Roman" w:cs="Times New Roman"/>
          <w:sz w:val="24"/>
          <w:szCs w:val="24"/>
        </w:rPr>
        <w:t>Pb(</w:t>
      </w:r>
      <w:proofErr w:type="gramEnd"/>
      <w:r>
        <w:rPr>
          <w:rFonts w:ascii="Times New Roman" w:hAnsi="Times New Roman" w:cs="Times New Roman"/>
          <w:sz w:val="24"/>
          <w:szCs w:val="24"/>
        </w:rPr>
        <w:t>SCN)</w:t>
      </w:r>
      <w:r>
        <w:rPr>
          <w:rFonts w:ascii="Times New Roman" w:hAnsi="Times New Roman" w:cs="Times New Roman"/>
          <w:sz w:val="24"/>
          <w:szCs w:val="24"/>
          <w:vertAlign w:val="subscript"/>
        </w:rPr>
        <w:t>2</w:t>
      </w:r>
      <w:r>
        <w:rPr>
          <w:rFonts w:ascii="Times New Roman" w:hAnsi="Times New Roman" w:cs="Times New Roman"/>
          <w:sz w:val="24"/>
          <w:szCs w:val="24"/>
        </w:rPr>
        <w:t>I</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 was obtained in which  </w:t>
      </w:r>
      <m:oMath>
        <m:eqArr>
          <m:eqArrPr>
            <m:ctrlPr>
              <w:rPr>
                <w:rFonts w:ascii="Cambria Math" w:hAnsi="Cambria Math"/>
              </w:rPr>
            </m:ctrlPr>
          </m:eqArrPr>
          <m:e>
            <m:r>
              <w:rPr>
                <w:rFonts w:ascii="Cambria Math" w:hAnsi="Cambria Math"/>
              </w:rPr>
              <m:t>-</m:t>
            </m:r>
          </m:e>
          <m:e>
            <m:sSup>
              <m:sSupPr>
                <m:ctrlPr>
                  <w:rPr>
                    <w:rFonts w:ascii="Cambria Math" w:hAnsi="Cambria Math"/>
                  </w:rPr>
                </m:ctrlPr>
              </m:sSupPr>
              <m:e>
                <m:r>
                  <w:rPr>
                    <w:rFonts w:ascii="Cambria Math" w:hAnsi="Cambria Math"/>
                  </w:rPr>
                  <m:t>I</m:t>
                </m:r>
              </m:e>
              <m:sup/>
            </m:sSup>
          </m:e>
        </m:eqArr>
      </m:oMath>
      <w:r>
        <w:rPr>
          <w:rFonts w:ascii="Times New Roman" w:hAnsi="Times New Roman" w:cs="Times New Roman"/>
          <w:sz w:val="24"/>
          <w:szCs w:val="24"/>
        </w:rPr>
        <w:t xml:space="preserve"> was partially substituted by </w:t>
      </w:r>
      <m:oMath>
        <m:eqArr>
          <m:eqArrPr>
            <m:ctrlPr>
              <w:rPr>
                <w:rFonts w:ascii="Cambria Math" w:hAnsi="Cambria Math"/>
              </w:rPr>
            </m:ctrlPr>
          </m:eqArrPr>
          <m:e>
            <m:r>
              <w:rPr>
                <w:rFonts w:ascii="Cambria Math" w:hAnsi="Cambria Math"/>
              </w:rPr>
              <m:t>-</m:t>
            </m:r>
          </m:e>
          <m:e>
            <m:sSup>
              <m:sSupPr>
                <m:ctrlPr>
                  <w:rPr>
                    <w:rFonts w:ascii="Cambria Math" w:hAnsi="Cambria Math"/>
                  </w:rPr>
                </m:ctrlPr>
              </m:sSupPr>
              <m:e>
                <m:r>
                  <w:rPr>
                    <w:rFonts w:ascii="Cambria Math" w:hAnsi="Cambria Math"/>
                  </w:rPr>
                  <m:t>SCN</m:t>
                </m:r>
              </m:e>
              <m:sup/>
            </m:sSup>
          </m:e>
        </m:eqArr>
      </m:oMath>
      <w:r>
        <w:rPr>
          <w:rFonts w:ascii="Times New Roman" w:hAnsi="Times New Roman" w:cs="Times New Roman"/>
          <w:sz w:val="24"/>
          <w:szCs w:val="24"/>
        </w:rPr>
        <w:t xml:space="preserve"> ion [</w:t>
      </w:r>
      <w:r>
        <w:rPr>
          <w:rFonts w:ascii="Times New Roman" w:hAnsi="Times New Roman" w:cs="Times New Roman"/>
          <w:color w:val="0070C0"/>
          <w:sz w:val="24"/>
          <w:szCs w:val="24"/>
        </w:rPr>
        <w:t>44</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For the formation of high-quality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single crystals from liquids with low boiling points up to 100</w:t>
      </w:r>
      <w:r>
        <w:rPr>
          <w:rFonts w:ascii="Times New Roman" w:hAnsi="Times New Roman" w:cs="Times New Roman"/>
          <w:color w:val="000000"/>
          <w:sz w:val="24"/>
          <w:szCs w:val="24"/>
          <w:vertAlign w:val="superscript"/>
        </w:rPr>
        <w:t>0</w:t>
      </w:r>
      <w:r>
        <w:rPr>
          <w:rFonts w:ascii="Times New Roman" w:hAnsi="Times New Roman" w:cs="Times New Roman"/>
          <w:color w:val="000000"/>
          <w:sz w:val="24"/>
          <w:szCs w:val="24"/>
        </w:rPr>
        <w:t>C, the slow evaporation method is quite success</w:t>
      </w:r>
      <w:r>
        <w:rPr>
          <w:rFonts w:ascii="Times New Roman" w:hAnsi="Times New Roman" w:cs="Times New Roman"/>
          <w:color w:val="000000"/>
          <w:sz w:val="24"/>
          <w:szCs w:val="24"/>
        </w:rPr>
        <w:t xml:space="preserve">ful. The use of this approach for the formation of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single crystals has been restricted by the less solubility of the reactants of the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precursor. </w:t>
      </w:r>
      <w:r>
        <w:rPr>
          <w:rFonts w:ascii="Times New Roman" w:hAnsi="Times New Roman" w:cs="Times New Roman"/>
          <w:sz w:val="24"/>
          <w:szCs w:val="24"/>
        </w:rPr>
        <w:t>So this method becomes difficult to control accurately that resolutely limit its applicat</w:t>
      </w:r>
      <w:r>
        <w:rPr>
          <w:rFonts w:ascii="Times New Roman" w:hAnsi="Times New Roman" w:cs="Times New Roman"/>
          <w:sz w:val="24"/>
          <w:szCs w:val="24"/>
        </w:rPr>
        <w:t>ions.</w:t>
      </w:r>
    </w:p>
    <w:p w14:paraId="47370B67" w14:textId="77777777" w:rsidR="00184479" w:rsidRDefault="00184479">
      <w:pPr>
        <w:spacing w:line="480" w:lineRule="auto"/>
        <w:jc w:val="both"/>
        <w:rPr>
          <w:rFonts w:ascii="Times New Roman" w:hAnsi="Times New Roman" w:cs="Times New Roman"/>
          <w:sz w:val="24"/>
          <w:szCs w:val="24"/>
        </w:rPr>
      </w:pPr>
    </w:p>
    <w:p w14:paraId="25BD44F6"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5.2.2 Inversion temperature crystallization method (ITC)</w:t>
      </w:r>
    </w:p>
    <w:p w14:paraId="690B6356"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ITC method is suitable for those materials in which solutes have the tendency of higher degree of solubility at high temperature. In this, more precursors will be dissolved in the solvent for </w:t>
      </w:r>
      <w:r>
        <w:rPr>
          <w:rFonts w:ascii="Times New Roman" w:hAnsi="Times New Roman" w:cs="Times New Roman"/>
          <w:sz w:val="24"/>
          <w:szCs w:val="24"/>
        </w:rPr>
        <w:t xml:space="preserve">crystallization when heated. </w:t>
      </w:r>
      <w:proofErr w:type="gramStart"/>
      <w:r>
        <w:rPr>
          <w:rFonts w:ascii="Times New Roman" w:hAnsi="Times New Roman" w:cs="Times New Roman"/>
          <w:sz w:val="24"/>
          <w:szCs w:val="24"/>
        </w:rPr>
        <w:t>On the other hand, solubility of solute in solvent decreases with increases in temperature.</w:t>
      </w:r>
      <w:proofErr w:type="gramEnd"/>
      <w:r>
        <w:rPr>
          <w:rFonts w:ascii="Times New Roman" w:hAnsi="Times New Roman" w:cs="Times New Roman"/>
          <w:sz w:val="24"/>
          <w:szCs w:val="24"/>
        </w:rPr>
        <w:t xml:space="preserve"> This allows a retrograde solubility or inverse temperature method to grow single crystal [</w:t>
      </w:r>
      <w:r>
        <w:rPr>
          <w:rFonts w:ascii="Times New Roman" w:hAnsi="Times New Roman" w:cs="Times New Roman"/>
          <w:color w:val="0070C0"/>
          <w:sz w:val="24"/>
          <w:szCs w:val="24"/>
        </w:rPr>
        <w:t>15, 45</w:t>
      </w:r>
      <w:r>
        <w:rPr>
          <w:rFonts w:ascii="Times New Roman" w:hAnsi="Times New Roman" w:cs="Times New Roman"/>
          <w:sz w:val="24"/>
          <w:szCs w:val="24"/>
        </w:rPr>
        <w:t>]. Currently, ITC method is widely used</w:t>
      </w:r>
      <w:r>
        <w:rPr>
          <w:rFonts w:ascii="Times New Roman" w:hAnsi="Times New Roman" w:cs="Times New Roman"/>
          <w:sz w:val="24"/>
          <w:szCs w:val="24"/>
        </w:rPr>
        <w:t xml:space="preserve"> to grow organic-inorganic hybrid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large size single crystals with facile and rapid route [</w:t>
      </w:r>
      <w:r>
        <w:rPr>
          <w:rFonts w:ascii="Times New Roman" w:hAnsi="Times New Roman" w:cs="Times New Roman"/>
          <w:color w:val="0070C0"/>
          <w:sz w:val="24"/>
          <w:szCs w:val="24"/>
        </w:rPr>
        <w:t>46</w:t>
      </w:r>
      <w:r>
        <w:rPr>
          <w:rFonts w:ascii="Times New Roman" w:hAnsi="Times New Roman" w:cs="Times New Roman"/>
          <w:sz w:val="24"/>
          <w:szCs w:val="24"/>
        </w:rPr>
        <w:t xml:space="preserve">]. A schematic diagram of ITC method is shown in Fig. </w:t>
      </w:r>
      <w:r>
        <w:rPr>
          <w:rFonts w:ascii="Times New Roman" w:hAnsi="Times New Roman" w:cs="Times New Roman"/>
          <w:color w:val="0070C0"/>
          <w:sz w:val="24"/>
          <w:szCs w:val="24"/>
        </w:rPr>
        <w:t>6</w:t>
      </w:r>
      <w:r>
        <w:rPr>
          <w:rFonts w:ascii="Times New Roman" w:hAnsi="Times New Roman" w:cs="Times New Roman"/>
          <w:sz w:val="24"/>
          <w:szCs w:val="24"/>
        </w:rPr>
        <w:t>.</w:t>
      </w:r>
    </w:p>
    <w:p w14:paraId="74EECF81" w14:textId="77777777" w:rsidR="00184479" w:rsidRDefault="00184479">
      <w:pPr>
        <w:spacing w:line="480" w:lineRule="auto"/>
        <w:jc w:val="both"/>
        <w:rPr>
          <w:rFonts w:ascii="Times New Roman" w:hAnsi="Times New Roman" w:cs="Times New Roman"/>
          <w:sz w:val="24"/>
          <w:szCs w:val="24"/>
        </w:rPr>
      </w:pP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4D89D658" w14:textId="77777777">
        <w:tc>
          <w:tcPr>
            <w:tcW w:w="9242" w:type="dxa"/>
            <w:shd w:val="clear" w:color="auto" w:fill="auto"/>
            <w:tcMar>
              <w:left w:w="103" w:type="dxa"/>
            </w:tcMar>
          </w:tcPr>
          <w:p w14:paraId="089B6BF9" w14:textId="77777777" w:rsidR="00184479" w:rsidRDefault="00A7099B">
            <w:pPr>
              <w:spacing w:after="0" w:line="480" w:lineRule="auto"/>
              <w:jc w:val="both"/>
              <w:rPr>
                <w:rFonts w:ascii="Times New Roman" w:hAnsi="Times New Roman" w:cs="Times New Roman"/>
                <w:sz w:val="24"/>
                <w:szCs w:val="24"/>
              </w:rPr>
            </w:pPr>
            <w:r>
              <w:rPr>
                <w:noProof/>
                <w:lang w:eastAsia="en-IN" w:bidi="hi-IN"/>
              </w:rPr>
              <w:drawing>
                <wp:inline distT="0" distB="0" distL="0" distR="0" wp14:anchorId="36E6F6DE" wp14:editId="55996EED">
                  <wp:extent cx="5419725" cy="2667000"/>
                  <wp:effectExtent l="0" t="0" r="0" b="0"/>
                  <wp:docPr id="6" name="Picture 3" descr="Description: D:\DESKTOP ALL DOCUMENTS\Revie Paper Content\ITC 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Description: D:\DESKTOP ALL DOCUMENTS\Revie Paper Content\ITC fig.png"/>
                          <pic:cNvPicPr>
                            <a:picLocks noChangeAspect="1" noChangeArrowheads="1"/>
                          </pic:cNvPicPr>
                        </pic:nvPicPr>
                        <pic:blipFill>
                          <a:blip r:embed="rId11"/>
                          <a:stretch>
                            <a:fillRect/>
                          </a:stretch>
                        </pic:blipFill>
                        <pic:spPr bwMode="auto">
                          <a:xfrm>
                            <a:off x="0" y="0"/>
                            <a:ext cx="5419725" cy="2667000"/>
                          </a:xfrm>
                          <a:prstGeom prst="rect">
                            <a:avLst/>
                          </a:prstGeom>
                        </pic:spPr>
                      </pic:pic>
                    </a:graphicData>
                  </a:graphic>
                </wp:inline>
              </w:drawing>
            </w:r>
          </w:p>
        </w:tc>
      </w:tr>
      <w:tr w:rsidR="00184479" w14:paraId="20BDAFE6" w14:textId="77777777">
        <w:tc>
          <w:tcPr>
            <w:tcW w:w="9242" w:type="dxa"/>
            <w:shd w:val="clear" w:color="auto" w:fill="auto"/>
            <w:tcMar>
              <w:left w:w="103" w:type="dxa"/>
            </w:tcMar>
          </w:tcPr>
          <w:p w14:paraId="3BF0D239" w14:textId="77777777" w:rsidR="00184479" w:rsidRDefault="00A7099B">
            <w:pPr>
              <w:spacing w:after="0" w:line="480" w:lineRule="auto"/>
              <w:rPr>
                <w:rFonts w:ascii="Times New Roman" w:hAnsi="Times New Roman" w:cs="Times New Roman"/>
                <w:sz w:val="24"/>
                <w:szCs w:val="24"/>
              </w:rPr>
            </w:pPr>
            <w:r>
              <w:rPr>
                <w:rFonts w:ascii="Times New Roman" w:hAnsi="Times New Roman" w:cs="Times New Roman"/>
                <w:b/>
                <w:bCs/>
                <w:sz w:val="24"/>
                <w:szCs w:val="24"/>
              </w:rPr>
              <w:t>Fig. 6</w:t>
            </w:r>
            <w:r>
              <w:rPr>
                <w:rFonts w:ascii="Times New Roman" w:hAnsi="Times New Roman" w:cs="Times New Roman"/>
                <w:sz w:val="24"/>
                <w:szCs w:val="24"/>
              </w:rPr>
              <w:t xml:space="preserve"> Schematic representation of the inverse temperature crystallization (ITC) method</w:t>
            </w:r>
          </w:p>
        </w:tc>
      </w:tr>
    </w:tbl>
    <w:p w14:paraId="2811C035" w14:textId="77777777" w:rsidR="00184479" w:rsidRDefault="00184479">
      <w:pPr>
        <w:spacing w:line="480" w:lineRule="auto"/>
        <w:jc w:val="both"/>
        <w:rPr>
          <w:rFonts w:ascii="Times New Roman" w:hAnsi="Times New Roman" w:cs="Times New Roman"/>
          <w:sz w:val="24"/>
          <w:szCs w:val="24"/>
        </w:rPr>
      </w:pPr>
    </w:p>
    <w:p w14:paraId="4C0766D4" w14:textId="77777777" w:rsidR="00184479" w:rsidRDefault="00A7099B">
      <w:pPr>
        <w:spacing w:line="480" w:lineRule="auto"/>
        <w:jc w:val="both"/>
      </w:pPr>
      <w:r>
        <w:rPr>
          <w:rFonts w:ascii="Times New Roman" w:hAnsi="Times New Roman" w:cs="Times New Roman"/>
          <w:sz w:val="24"/>
          <w:szCs w:val="24"/>
        </w:rPr>
        <w:t xml:space="preserve">First adopted by M. I. </w:t>
      </w:r>
      <w:proofErr w:type="spellStart"/>
      <w:r>
        <w:rPr>
          <w:rFonts w:ascii="Times New Roman" w:hAnsi="Times New Roman" w:cs="Times New Roman"/>
          <w:sz w:val="24"/>
          <w:szCs w:val="24"/>
        </w:rPr>
        <w:t>Saidaminov</w:t>
      </w:r>
      <w:proofErr w:type="spellEnd"/>
      <w:r>
        <w:rPr>
          <w:rFonts w:ascii="Times New Roman" w:hAnsi="Times New Roman" w:cs="Times New Roman"/>
          <w:sz w:val="24"/>
          <w:szCs w:val="24"/>
        </w:rPr>
        <w:t xml:space="preserve">, the ITC method has successfully synthesized many organic-inorganic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crystals of MAPbI</w:t>
      </w:r>
      <w:r>
        <w:rPr>
          <w:rFonts w:ascii="Times New Roman" w:hAnsi="Times New Roman" w:cs="Times New Roman"/>
          <w:sz w:val="24"/>
          <w:szCs w:val="24"/>
          <w:vertAlign w:val="subscript"/>
        </w:rPr>
        <w:t>3,</w:t>
      </w:r>
      <w:r>
        <w:rPr>
          <w:rFonts w:ascii="Times New Roman" w:hAnsi="Times New Roman" w:cs="Times New Roman"/>
          <w:sz w:val="24"/>
          <w:szCs w:val="24"/>
        </w:rPr>
        <w:t xml:space="preserve"> MAPbBr</w:t>
      </w:r>
      <w:r>
        <w:rPr>
          <w:rFonts w:ascii="Times New Roman" w:hAnsi="Times New Roman" w:cs="Times New Roman"/>
          <w:sz w:val="24"/>
          <w:szCs w:val="24"/>
          <w:vertAlign w:val="subscript"/>
        </w:rPr>
        <w:t>3</w:t>
      </w:r>
      <w:r>
        <w:rPr>
          <w:rFonts w:ascii="Times New Roman" w:hAnsi="Times New Roman" w:cs="Times New Roman"/>
          <w:sz w:val="24"/>
          <w:szCs w:val="24"/>
        </w:rPr>
        <w:t>, MAPbCl</w:t>
      </w:r>
      <w:r>
        <w:rPr>
          <w:rFonts w:ascii="Times New Roman" w:hAnsi="Times New Roman" w:cs="Times New Roman"/>
          <w:sz w:val="24"/>
          <w:szCs w:val="24"/>
          <w:vertAlign w:val="subscript"/>
        </w:rPr>
        <w:t>3</w:t>
      </w:r>
      <w:r>
        <w:rPr>
          <w:rFonts w:ascii="Times New Roman" w:hAnsi="Times New Roman" w:cs="Times New Roman"/>
          <w:sz w:val="24"/>
          <w:szCs w:val="24"/>
        </w:rPr>
        <w:t>, and FAPbI3 [30]. A vital feature of this technique is that the resultant crystals are of high quality, sh</w:t>
      </w:r>
      <w:r>
        <w:rPr>
          <w:rFonts w:ascii="Times New Roman" w:hAnsi="Times New Roman" w:cs="Times New Roman"/>
          <w:sz w:val="24"/>
          <w:szCs w:val="24"/>
        </w:rPr>
        <w:t xml:space="preserve">ape controlled </w:t>
      </w:r>
      <w:r>
        <w:rPr>
          <w:rFonts w:ascii="Times New Roman" w:hAnsi="Times New Roman" w:cs="Times New Roman"/>
          <w:sz w:val="24"/>
          <w:szCs w:val="24"/>
        </w:rPr>
        <w:lastRenderedPageBreak/>
        <w:t>and less time consuming. Precipitates of MAPbBr</w:t>
      </w:r>
      <w:r>
        <w:rPr>
          <w:rFonts w:ascii="Times New Roman" w:hAnsi="Times New Roman" w:cs="Times New Roman"/>
          <w:sz w:val="24"/>
          <w:szCs w:val="24"/>
          <w:vertAlign w:val="subscript"/>
        </w:rPr>
        <w:t xml:space="preserve">3 </w:t>
      </w:r>
      <w:r>
        <w:rPr>
          <w:rFonts w:ascii="Times New Roman" w:hAnsi="Times New Roman" w:cs="Times New Roman"/>
          <w:sz w:val="24"/>
          <w:szCs w:val="24"/>
        </w:rPr>
        <w:t>are formed in concentrated solution of DMF at high temperature and fail to precipitate in other solutions such as DMSO and GBL. Similarly, MAPbI</w:t>
      </w:r>
      <w:r>
        <w:rPr>
          <w:rFonts w:ascii="Times New Roman" w:hAnsi="Times New Roman" w:cs="Times New Roman"/>
          <w:sz w:val="24"/>
          <w:szCs w:val="24"/>
          <w:vertAlign w:val="subscript"/>
        </w:rPr>
        <w:t xml:space="preserve">3 </w:t>
      </w:r>
      <w:r>
        <w:rPr>
          <w:rFonts w:ascii="Times New Roman" w:hAnsi="Times New Roman" w:cs="Times New Roman"/>
          <w:sz w:val="24"/>
          <w:szCs w:val="24"/>
        </w:rPr>
        <w:t>crystallizes only in GBL, exhibiting solvent s</w:t>
      </w:r>
      <w:r>
        <w:rPr>
          <w:rFonts w:ascii="Times New Roman" w:hAnsi="Times New Roman" w:cs="Times New Roman"/>
          <w:sz w:val="24"/>
          <w:szCs w:val="24"/>
        </w:rPr>
        <w:t xml:space="preserve">pecific characteristic for crystal growth of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The growth rate of MAPbI</w:t>
      </w:r>
      <w:r>
        <w:rPr>
          <w:rFonts w:ascii="Times New Roman" w:hAnsi="Times New Roman" w:cs="Times New Roman"/>
          <w:sz w:val="24"/>
          <w:szCs w:val="24"/>
          <w:vertAlign w:val="subscript"/>
        </w:rPr>
        <w:t>3</w:t>
      </w:r>
      <w:r>
        <w:rPr>
          <w:rFonts w:ascii="Times New Roman" w:hAnsi="Times New Roman" w:cs="Times New Roman"/>
          <w:sz w:val="24"/>
          <w:szCs w:val="24"/>
        </w:rPr>
        <w:t xml:space="preserve"> crystal was calculated to be</w:t>
      </w:r>
      <m:oMath>
        <m:r>
          <w:rPr>
            <w:rFonts w:ascii="Cambria Math" w:hAnsi="Cambria Math"/>
          </w:rPr>
          <m:t>3</m:t>
        </m:r>
        <m:sSup>
          <m:sSupPr>
            <m:ctrlPr>
              <w:rPr>
                <w:rFonts w:ascii="Cambria Math" w:hAnsi="Cambria Math"/>
              </w:rPr>
            </m:ctrlPr>
          </m:sSupPr>
          <m:e>
            <m:r>
              <w:rPr>
                <w:rFonts w:ascii="Cambria Math" w:hAnsi="Cambria Math"/>
              </w:rPr>
              <m:t>mm</m:t>
            </m:r>
          </m:e>
          <m:sup>
            <m:r>
              <w:rPr>
                <w:rFonts w:ascii="Cambria Math" w:hAnsi="Cambria Math"/>
              </w:rPr>
              <m:t>3</m:t>
            </m:r>
          </m:sup>
        </m:sSup>
        <m:sSup>
          <m:sSupPr>
            <m:ctrlPr>
              <w:rPr>
                <w:rFonts w:ascii="Cambria Math" w:hAnsi="Cambria Math"/>
              </w:rPr>
            </m:ctrlPr>
          </m:sSupPr>
          <m:e>
            <m:r>
              <w:rPr>
                <w:rFonts w:ascii="Cambria Math" w:hAnsi="Cambria Math"/>
              </w:rPr>
              <m:t>h</m:t>
            </m:r>
          </m:e>
          <m:sup>
            <m:r>
              <w:rPr>
                <w:rFonts w:ascii="Cambria Math" w:hAnsi="Cambria Math"/>
              </w:rPr>
              <m:t>-</m:t>
            </m:r>
            <m:r>
              <w:rPr>
                <w:rFonts w:ascii="Cambria Math" w:hAnsi="Cambria Math"/>
              </w:rPr>
              <m:t>1</m:t>
            </m:r>
          </m:sup>
        </m:sSup>
      </m:oMath>
      <w:r>
        <w:rPr>
          <w:rFonts w:ascii="Times New Roman" w:hAnsi="Times New Roman" w:cs="Times New Roman"/>
          <w:sz w:val="24"/>
          <w:szCs w:val="24"/>
        </w:rPr>
        <w:t xml:space="preserve"> for the ﬁrst hour that increases to </w:t>
      </w:r>
      <m:oMath>
        <m:r>
          <w:rPr>
            <w:rFonts w:ascii="Cambria Math" w:hAnsi="Cambria Math"/>
          </w:rPr>
          <m:t>9</m:t>
        </m:r>
        <m:sSup>
          <m:sSupPr>
            <m:ctrlPr>
              <w:rPr>
                <w:rFonts w:ascii="Cambria Math" w:hAnsi="Cambria Math"/>
              </w:rPr>
            </m:ctrlPr>
          </m:sSupPr>
          <m:e>
            <m:r>
              <w:rPr>
                <w:rFonts w:ascii="Cambria Math" w:hAnsi="Cambria Math"/>
              </w:rPr>
              <m:t>mm</m:t>
            </m:r>
          </m:e>
          <m:sup>
            <m:r>
              <w:rPr>
                <w:rFonts w:ascii="Cambria Math" w:hAnsi="Cambria Math"/>
              </w:rPr>
              <m:t>3</m:t>
            </m:r>
          </m:sup>
        </m:sSup>
        <m:sSup>
          <m:sSupPr>
            <m:ctrlPr>
              <w:rPr>
                <w:rFonts w:ascii="Cambria Math" w:hAnsi="Cambria Math"/>
              </w:rPr>
            </m:ctrlPr>
          </m:sSupPr>
          <m:e>
            <m:r>
              <w:rPr>
                <w:rFonts w:ascii="Cambria Math" w:hAnsi="Cambria Math"/>
              </w:rPr>
              <m:t>h</m:t>
            </m:r>
          </m:e>
          <m:sup>
            <m:r>
              <w:rPr>
                <w:rFonts w:ascii="Cambria Math" w:hAnsi="Cambria Math"/>
              </w:rPr>
              <m:t>-</m:t>
            </m:r>
            <m:r>
              <w:rPr>
                <w:rFonts w:ascii="Cambria Math" w:hAnsi="Cambria Math"/>
              </w:rPr>
              <m:t>1</m:t>
            </m:r>
          </m:sup>
        </m:sSup>
      </m:oMath>
      <w:r>
        <w:rPr>
          <w:rFonts w:ascii="Times New Roman" w:eastAsiaTheme="minorEastAsia" w:hAnsi="Times New Roman" w:cs="Times New Roman"/>
        </w:rPr>
        <w:t xml:space="preserve"> </w:t>
      </w:r>
      <w:r>
        <w:rPr>
          <w:rFonts w:ascii="Times New Roman" w:hAnsi="Times New Roman" w:cs="Times New Roman"/>
          <w:sz w:val="24"/>
          <w:szCs w:val="24"/>
        </w:rPr>
        <w:t>for the second hour and</w:t>
      </w:r>
      <m:oMath>
        <m:r>
          <w:rPr>
            <w:rFonts w:ascii="Cambria Math" w:hAnsi="Cambria Math"/>
          </w:rPr>
          <m:t>20</m:t>
        </m:r>
        <m:sSup>
          <m:sSupPr>
            <m:ctrlPr>
              <w:rPr>
                <w:rFonts w:ascii="Cambria Math" w:hAnsi="Cambria Math"/>
              </w:rPr>
            </m:ctrlPr>
          </m:sSupPr>
          <m:e>
            <m:r>
              <w:rPr>
                <w:rFonts w:ascii="Cambria Math" w:hAnsi="Cambria Math"/>
              </w:rPr>
              <m:t>mm</m:t>
            </m:r>
          </m:e>
          <m:sup>
            <m:r>
              <w:rPr>
                <w:rFonts w:ascii="Cambria Math" w:hAnsi="Cambria Math"/>
              </w:rPr>
              <m:t>3</m:t>
            </m:r>
          </m:sup>
        </m:sSup>
        <m:sSup>
          <m:sSupPr>
            <m:ctrlPr>
              <w:rPr>
                <w:rFonts w:ascii="Cambria Math" w:hAnsi="Cambria Math"/>
              </w:rPr>
            </m:ctrlPr>
          </m:sSupPr>
          <m:e>
            <m:r>
              <w:rPr>
                <w:rFonts w:ascii="Cambria Math" w:hAnsi="Cambria Math"/>
              </w:rPr>
              <m:t>h</m:t>
            </m:r>
          </m:e>
          <m:sup>
            <m:r>
              <w:rPr>
                <w:rFonts w:ascii="Cambria Math" w:hAnsi="Cambria Math"/>
              </w:rPr>
              <m:t>-</m:t>
            </m:r>
            <m:r>
              <w:rPr>
                <w:rFonts w:ascii="Cambria Math" w:hAnsi="Cambria Math"/>
              </w:rPr>
              <m:t>1</m:t>
            </m:r>
          </m:sup>
        </m:sSup>
      </m:oMath>
      <w:r>
        <w:rPr>
          <w:rFonts w:ascii="Times New Roman" w:hAnsi="Times New Roman" w:cs="Times New Roman"/>
          <w:sz w:val="24"/>
          <w:szCs w:val="24"/>
        </w:rPr>
        <w:t>for the next following hour. In case of MAPbBr</w:t>
      </w:r>
      <w:r>
        <w:rPr>
          <w:rFonts w:ascii="Times New Roman" w:hAnsi="Times New Roman" w:cs="Times New Roman"/>
          <w:sz w:val="24"/>
          <w:szCs w:val="24"/>
          <w:vertAlign w:val="subscript"/>
        </w:rPr>
        <w:t xml:space="preserve">3 </w:t>
      </w:r>
      <w:r>
        <w:rPr>
          <w:rFonts w:ascii="Times New Roman" w:hAnsi="Times New Roman" w:cs="Times New Roman"/>
          <w:sz w:val="24"/>
          <w:szCs w:val="24"/>
        </w:rPr>
        <w:t>crystal</w:t>
      </w:r>
      <w:r>
        <w:rPr>
          <w:rFonts w:ascii="Times New Roman" w:hAnsi="Times New Roman" w:cs="Times New Roman"/>
          <w:sz w:val="24"/>
          <w:szCs w:val="24"/>
        </w:rPr>
        <w:t>s, faster growth rate was observed reaching up to</w:t>
      </w:r>
      <m:oMath>
        <m:r>
          <w:rPr>
            <w:rFonts w:ascii="Cambria Math" w:hAnsi="Cambria Math"/>
          </w:rPr>
          <m:t>38</m:t>
        </m:r>
        <m:sSup>
          <m:sSupPr>
            <m:ctrlPr>
              <w:rPr>
                <w:rFonts w:ascii="Cambria Math" w:hAnsi="Cambria Math"/>
              </w:rPr>
            </m:ctrlPr>
          </m:sSupPr>
          <m:e>
            <m:r>
              <w:rPr>
                <w:rFonts w:ascii="Cambria Math" w:hAnsi="Cambria Math"/>
              </w:rPr>
              <m:t>mm</m:t>
            </m:r>
          </m:e>
          <m:sup>
            <m:r>
              <w:rPr>
                <w:rFonts w:ascii="Cambria Math" w:hAnsi="Cambria Math"/>
              </w:rPr>
              <m:t>3</m:t>
            </m:r>
          </m:sup>
        </m:sSup>
        <m:sSup>
          <m:sSupPr>
            <m:ctrlPr>
              <w:rPr>
                <w:rFonts w:ascii="Cambria Math" w:hAnsi="Cambria Math"/>
              </w:rPr>
            </m:ctrlPr>
          </m:sSupPr>
          <m:e>
            <m:r>
              <w:rPr>
                <w:rFonts w:ascii="Cambria Math" w:hAnsi="Cambria Math"/>
              </w:rPr>
              <m:t>h</m:t>
            </m:r>
          </m:e>
          <m:sup>
            <m:r>
              <w:rPr>
                <w:rFonts w:ascii="Cambria Math" w:hAnsi="Cambria Math"/>
              </w:rPr>
              <m:t>-</m:t>
            </m:r>
            <m:r>
              <w:rPr>
                <w:rFonts w:ascii="Cambria Math" w:hAnsi="Cambria Math"/>
              </w:rPr>
              <m:t>1</m:t>
            </m:r>
          </m:sup>
        </m:sSup>
      </m:oMath>
      <w:r>
        <w:rPr>
          <w:rFonts w:ascii="Times New Roman" w:hAnsi="Times New Roman" w:cs="Times New Roman"/>
          <w:sz w:val="24"/>
          <w:szCs w:val="24"/>
        </w:rPr>
        <w:t xml:space="preserve"> in the third hour. Tauc plots estimates the band gaps for MAPbBr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MAPbI</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single crystals to be 2.18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and 1.51 </w:t>
      </w:r>
      <w:proofErr w:type="spellStart"/>
      <w:r>
        <w:rPr>
          <w:rFonts w:ascii="Times New Roman" w:hAnsi="Times New Roman" w:cs="Times New Roman"/>
          <w:sz w:val="24"/>
          <w:szCs w:val="24"/>
        </w:rPr>
        <w:t>eV</w:t>
      </w:r>
      <w:proofErr w:type="spellEnd"/>
      <w:r>
        <w:rPr>
          <w:rFonts w:ascii="Times New Roman" w:hAnsi="Times New Roman" w:cs="Times New Roman"/>
          <w:sz w:val="24"/>
          <w:szCs w:val="24"/>
        </w:rPr>
        <w:t xml:space="preserve"> corresponding to the photoluminescence peaks at 574nm and 820nm respectively.</w:t>
      </w:r>
      <w:r>
        <w:rPr>
          <w:rFonts w:ascii="Times New Roman" w:hAnsi="Times New Roman" w:cs="Times New Roman"/>
          <w:sz w:val="24"/>
          <w:szCs w:val="24"/>
        </w:rPr>
        <w:t xml:space="preserve"> The carrier </w:t>
      </w:r>
      <w:proofErr w:type="spellStart"/>
      <w:r>
        <w:rPr>
          <w:rFonts w:ascii="Times New Roman" w:hAnsi="Times New Roman" w:cs="Times New Roman"/>
          <w:sz w:val="24"/>
          <w:szCs w:val="24"/>
        </w:rPr>
        <w:t>mobilities</w:t>
      </w:r>
      <w:proofErr w:type="spellEnd"/>
      <w:r>
        <w:rPr>
          <w:rFonts w:ascii="Times New Roman" w:hAnsi="Times New Roman" w:cs="Times New Roman"/>
          <w:sz w:val="24"/>
          <w:szCs w:val="24"/>
        </w:rPr>
        <w:t xml:space="preserve"> and the trap densities for MAPbBr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crystals were calculated to be 24.0 cm</w:t>
      </w:r>
      <w:r>
        <w:rPr>
          <w:rFonts w:ascii="Times New Roman" w:hAnsi="Times New Roman" w:cs="Times New Roman"/>
          <w:sz w:val="24"/>
          <w:szCs w:val="24"/>
          <w:vertAlign w:val="superscript"/>
        </w:rPr>
        <w:t>2</w:t>
      </w:r>
      <w:r>
        <w:rPr>
          <w:rFonts w:ascii="Times New Roman" w:hAnsi="Times New Roman" w:cs="Times New Roman"/>
          <w:sz w:val="24"/>
          <w:szCs w:val="24"/>
        </w:rPr>
        <w:t>V</w:t>
      </w:r>
      <w:r>
        <w:rPr>
          <w:rFonts w:ascii="Times New Roman" w:hAnsi="Times New Roman" w:cs="Times New Roman"/>
          <w:sz w:val="24"/>
          <w:szCs w:val="24"/>
          <w:vertAlign w:val="superscript"/>
        </w:rPr>
        <w:t>-1</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3 x 10</w:t>
      </w:r>
      <w:r>
        <w:rPr>
          <w:rFonts w:ascii="Times New Roman" w:hAnsi="Times New Roman" w:cs="Times New Roman"/>
          <w:sz w:val="24"/>
          <w:szCs w:val="24"/>
          <w:vertAlign w:val="superscript"/>
        </w:rPr>
        <w:t>10</w:t>
      </w:r>
      <w:r>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Similarly, for MAPbI</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crystals, </w:t>
      </w:r>
      <w:r>
        <w:rPr>
          <w:rFonts w:ascii="Times New Roman" w:hAnsi="Times New Roman" w:cs="Times New Roman"/>
          <w:color w:val="000000"/>
          <w:sz w:val="24"/>
          <w:szCs w:val="24"/>
        </w:rPr>
        <w:t xml:space="preserve">the calculated trap densities and carrier </w:t>
      </w:r>
      <w:proofErr w:type="spellStart"/>
      <w:r>
        <w:rPr>
          <w:rFonts w:ascii="Times New Roman" w:hAnsi="Times New Roman" w:cs="Times New Roman"/>
          <w:color w:val="000000"/>
          <w:sz w:val="24"/>
          <w:szCs w:val="24"/>
        </w:rPr>
        <w:t>mobilities</w:t>
      </w:r>
      <w:proofErr w:type="spellEnd"/>
      <w:r>
        <w:rPr>
          <w:rFonts w:ascii="Times New Roman" w:hAnsi="Times New Roman" w:cs="Times New Roman"/>
          <w:color w:val="000000"/>
          <w:sz w:val="24"/>
          <w:szCs w:val="24"/>
        </w:rPr>
        <w:t xml:space="preserve"> were</w:t>
      </w:r>
      <w:r>
        <w:rPr>
          <w:rFonts w:ascii="Times New Roman" w:hAnsi="Times New Roman" w:cs="Times New Roman"/>
          <w:sz w:val="24"/>
          <w:szCs w:val="24"/>
        </w:rPr>
        <w:t xml:space="preserve"> 67.2 cm</w:t>
      </w:r>
      <w:r>
        <w:rPr>
          <w:rFonts w:ascii="Times New Roman" w:hAnsi="Times New Roman" w:cs="Times New Roman"/>
          <w:sz w:val="24"/>
          <w:szCs w:val="24"/>
          <w:vertAlign w:val="superscript"/>
        </w:rPr>
        <w:t>2</w:t>
      </w:r>
      <w:r>
        <w:rPr>
          <w:rFonts w:ascii="Times New Roman" w:hAnsi="Times New Roman" w:cs="Times New Roman"/>
          <w:sz w:val="24"/>
          <w:szCs w:val="24"/>
        </w:rPr>
        <w:t>V</w:t>
      </w:r>
      <w:r>
        <w:rPr>
          <w:rFonts w:ascii="Times New Roman" w:hAnsi="Times New Roman" w:cs="Times New Roman"/>
          <w:sz w:val="24"/>
          <w:szCs w:val="24"/>
          <w:vertAlign w:val="superscript"/>
        </w:rPr>
        <w:t>-1</w:t>
      </w:r>
      <w:r>
        <w:rPr>
          <w:rFonts w:ascii="Times New Roman" w:hAnsi="Times New Roman" w:cs="Times New Roman"/>
          <w:sz w:val="24"/>
          <w:szCs w:val="24"/>
        </w:rPr>
        <w:t xml:space="preserve"> s</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1.4 x 10</w:t>
      </w:r>
      <w:r>
        <w:rPr>
          <w:rFonts w:ascii="Times New Roman" w:hAnsi="Times New Roman" w:cs="Times New Roman"/>
          <w:sz w:val="24"/>
          <w:szCs w:val="24"/>
          <w:vertAlign w:val="superscript"/>
        </w:rPr>
        <w:t>10</w:t>
      </w:r>
      <w:r>
        <w:rPr>
          <w:rFonts w:ascii="Times New Roman" w:hAnsi="Times New Roman" w:cs="Times New Roman"/>
          <w:sz w:val="24"/>
          <w:szCs w:val="24"/>
        </w:rPr>
        <w:t>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rPr>
        <w:t>Carrier diffusion length [L</w:t>
      </w:r>
      <w:r>
        <w:rPr>
          <w:rFonts w:ascii="Times New Roman" w:hAnsi="Times New Roman" w:cs="Times New Roman"/>
          <w:sz w:val="24"/>
          <w:szCs w:val="24"/>
          <w:vertAlign w:val="subscript"/>
        </w:rPr>
        <w:t>D</w:t>
      </w:r>
      <w:r>
        <w:rPr>
          <w:rFonts w:ascii="Times New Roman" w:hAnsi="Times New Roman" w:cs="Times New Roman"/>
          <w:sz w:val="24"/>
          <w:szCs w:val="24"/>
        </w:rPr>
        <w:t xml:space="preserve"> = (µ</w:t>
      </w:r>
      <w:proofErr w:type="spellStart"/>
      <w:r>
        <w:rPr>
          <w:rFonts w:ascii="Times New Roman" w:hAnsi="Times New Roman" w:cs="Times New Roman"/>
          <w:sz w:val="24"/>
          <w:szCs w:val="24"/>
        </w:rPr>
        <w:t>τk</w:t>
      </w:r>
      <w:r>
        <w:rPr>
          <w:rFonts w:ascii="Times New Roman" w:hAnsi="Times New Roman" w:cs="Times New Roman"/>
          <w:sz w:val="24"/>
          <w:szCs w:val="24"/>
          <w:vertAlign w:val="subscript"/>
        </w:rPr>
        <w:t>B</w:t>
      </w:r>
      <w:r>
        <w:rPr>
          <w:rFonts w:ascii="Times New Roman" w:hAnsi="Times New Roman" w:cs="Times New Roman"/>
          <w:sz w:val="24"/>
          <w:szCs w:val="24"/>
        </w:rPr>
        <w:t>T</w:t>
      </w:r>
      <w:proofErr w:type="spellEnd"/>
      <w:r>
        <w:rPr>
          <w:rFonts w:ascii="Times New Roman" w:hAnsi="Times New Roman" w:cs="Times New Roman"/>
          <w:sz w:val="24"/>
          <w:szCs w:val="24"/>
        </w:rPr>
        <w:t>/e</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1</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 xml:space="preserve"> (where </w:t>
      </w:r>
      <w:proofErr w:type="spellStart"/>
      <w:r>
        <w:rPr>
          <w:rFonts w:ascii="Times New Roman" w:hAnsi="Times New Roman" w:cs="Times New Roman"/>
          <w:sz w:val="24"/>
          <w:szCs w:val="24"/>
        </w:rPr>
        <w:t>k</w:t>
      </w:r>
      <w:r>
        <w:rPr>
          <w:rFonts w:ascii="Times New Roman" w:hAnsi="Times New Roman" w:cs="Times New Roman"/>
          <w:sz w:val="24"/>
          <w:szCs w:val="24"/>
          <w:vertAlign w:val="subscript"/>
        </w:rPr>
        <w:t>B</w:t>
      </w:r>
      <w:proofErr w:type="spellEnd"/>
      <w:r>
        <w:rPr>
          <w:rFonts w:ascii="Times New Roman" w:hAnsi="Times New Roman" w:cs="Times New Roman"/>
          <w:sz w:val="24"/>
          <w:szCs w:val="24"/>
        </w:rPr>
        <w:t xml:space="preserve"> is Boltzmann’s constant and T is the sample’s temperature, τ is  carrier lifetime with µ is mobility)] were obtained for a best case using longer carrier lifetime ~4.3µm and ~10.0µm and for worst case u</w:t>
      </w:r>
      <w:r>
        <w:rPr>
          <w:rFonts w:ascii="Times New Roman" w:hAnsi="Times New Roman" w:cs="Times New Roman"/>
          <w:sz w:val="24"/>
          <w:szCs w:val="24"/>
        </w:rPr>
        <w:t>sing shorter carrier lifetime ~1.3µm and ~1.8µm for MAPbBr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and MAPbI</w:t>
      </w:r>
      <w:r>
        <w:rPr>
          <w:rFonts w:ascii="Times New Roman" w:hAnsi="Times New Roman" w:cs="Times New Roman"/>
          <w:sz w:val="24"/>
          <w:szCs w:val="24"/>
          <w:vertAlign w:val="subscript"/>
        </w:rPr>
        <w:t xml:space="preserve">3 </w:t>
      </w:r>
      <w:r>
        <w:rPr>
          <w:rFonts w:ascii="Times New Roman" w:hAnsi="Times New Roman" w:cs="Times New Roman"/>
          <w:sz w:val="24"/>
          <w:szCs w:val="24"/>
        </w:rPr>
        <w:t>respectively [</w:t>
      </w:r>
      <w:r>
        <w:rPr>
          <w:rFonts w:ascii="Times New Roman" w:hAnsi="Times New Roman" w:cs="Times New Roman"/>
          <w:color w:val="0070C0"/>
          <w:sz w:val="24"/>
          <w:szCs w:val="24"/>
        </w:rPr>
        <w:t>30</w:t>
      </w:r>
      <w:r>
        <w:rPr>
          <w:rFonts w:ascii="Times New Roman" w:hAnsi="Times New Roman" w:cs="Times New Roman"/>
          <w:sz w:val="24"/>
          <w:szCs w:val="24"/>
        </w:rPr>
        <w:t xml:space="preserve">]. A transparent and </w:t>
      </w:r>
      <w:proofErr w:type="spellStart"/>
      <w:r>
        <w:rPr>
          <w:rFonts w:ascii="Times New Roman" w:hAnsi="Times New Roman" w:cs="Times New Roman"/>
          <w:sz w:val="24"/>
          <w:szCs w:val="24"/>
        </w:rPr>
        <w:t>colorless</w:t>
      </w:r>
      <w:proofErr w:type="spellEnd"/>
      <w:r>
        <w:rPr>
          <w:rFonts w:ascii="Times New Roman" w:hAnsi="Times New Roman" w:cs="Times New Roman"/>
          <w:sz w:val="24"/>
          <w:szCs w:val="24"/>
        </w:rPr>
        <w:t xml:space="preserve"> parallelepiped shape single crystal of MAPbCl</w:t>
      </w:r>
      <w:r>
        <w:rPr>
          <w:rFonts w:ascii="Times New Roman" w:hAnsi="Times New Roman" w:cs="Times New Roman"/>
          <w:sz w:val="24"/>
          <w:szCs w:val="24"/>
          <w:vertAlign w:val="subscript"/>
        </w:rPr>
        <w:t>3</w:t>
      </w:r>
      <w:r>
        <w:rPr>
          <w:rFonts w:ascii="Times New Roman" w:hAnsi="Times New Roman" w:cs="Times New Roman"/>
          <w:sz w:val="24"/>
          <w:szCs w:val="24"/>
        </w:rPr>
        <w:t>, having a typical dimension of 2×4×4 mm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was synthesized by G. </w:t>
      </w:r>
      <w:proofErr w:type="spellStart"/>
      <w:r>
        <w:rPr>
          <w:rFonts w:ascii="Times New Roman" w:hAnsi="Times New Roman" w:cs="Times New Roman"/>
          <w:sz w:val="24"/>
          <w:szCs w:val="24"/>
        </w:rPr>
        <w:t>Maculan</w:t>
      </w:r>
      <w:proofErr w:type="spellEnd"/>
      <w:r>
        <w:rPr>
          <w:rFonts w:ascii="Times New Roman" w:hAnsi="Times New Roman" w:cs="Times New Roman"/>
          <w:sz w:val="24"/>
          <w:szCs w:val="24"/>
        </w:rPr>
        <w:t xml:space="preserve">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 xml:space="preserve"> [</w:t>
      </w:r>
      <w:r>
        <w:rPr>
          <w:rFonts w:ascii="Times New Roman" w:hAnsi="Times New Roman" w:cs="Times New Roman"/>
          <w:color w:val="0070C0"/>
          <w:sz w:val="24"/>
          <w:szCs w:val="24"/>
        </w:rPr>
        <w:t>47</w:t>
      </w:r>
      <w:r>
        <w:rPr>
          <w:rFonts w:ascii="Times New Roman" w:hAnsi="Times New Roman" w:cs="Times New Roman"/>
          <w:sz w:val="24"/>
          <w:szCs w:val="24"/>
        </w:rPr>
        <w:t xml:space="preserve">] by ITC </w:t>
      </w:r>
      <w:r>
        <w:rPr>
          <w:rFonts w:ascii="Times New Roman" w:hAnsi="Times New Roman" w:cs="Times New Roman"/>
          <w:sz w:val="24"/>
          <w:szCs w:val="24"/>
        </w:rPr>
        <w:t xml:space="preserve">method using two precursors of </w:t>
      </w:r>
      <w:proofErr w:type="spellStart"/>
      <w:r>
        <w:rPr>
          <w:rFonts w:ascii="Times New Roman" w:hAnsi="Times New Roman" w:cs="Times New Roman"/>
          <w:sz w:val="24"/>
          <w:szCs w:val="24"/>
        </w:rPr>
        <w:t>MACl</w:t>
      </w:r>
      <w:proofErr w:type="spellEnd"/>
      <w:r>
        <w:rPr>
          <w:rFonts w:ascii="Times New Roman" w:hAnsi="Times New Roman" w:cs="Times New Roman"/>
          <w:sz w:val="24"/>
          <w:szCs w:val="24"/>
        </w:rPr>
        <w:t xml:space="preserve"> and PbCl</w:t>
      </w:r>
      <w:r>
        <w:rPr>
          <w:rFonts w:ascii="Times New Roman" w:hAnsi="Times New Roman" w:cs="Times New Roman"/>
          <w:sz w:val="24"/>
          <w:szCs w:val="24"/>
          <w:vertAlign w:val="subscript"/>
        </w:rPr>
        <w:t>2</w:t>
      </w:r>
      <w:r>
        <w:rPr>
          <w:rFonts w:ascii="Times New Roman" w:hAnsi="Times New Roman" w:cs="Times New Roman"/>
          <w:sz w:val="24"/>
          <w:szCs w:val="24"/>
        </w:rPr>
        <w:t xml:space="preserve"> in a mixture of DMSO and DMF (1:1 v/v) solvent. Optical properties of MAPbCl</w:t>
      </w:r>
      <w:r>
        <w:rPr>
          <w:rFonts w:ascii="Times New Roman" w:hAnsi="Times New Roman" w:cs="Times New Roman"/>
          <w:sz w:val="24"/>
          <w:szCs w:val="24"/>
          <w:vertAlign w:val="subscript"/>
        </w:rPr>
        <w:t>3</w:t>
      </w:r>
      <w:r>
        <w:rPr>
          <w:rFonts w:ascii="Times New Roman" w:hAnsi="Times New Roman" w:cs="Times New Roman"/>
          <w:sz w:val="24"/>
          <w:szCs w:val="24"/>
        </w:rPr>
        <w:t xml:space="preserve"> crystal exhibit PL peak at 440nm and sharp absorption edge at 435nm. Lattice constant of the crystal was determined to be a = 5.67 Å</w:t>
      </w:r>
      <w:r>
        <w:rPr>
          <w:rFonts w:ascii="Times New Roman" w:hAnsi="Times New Roman" w:cs="Times New Roman"/>
          <w:sz w:val="24"/>
          <w:szCs w:val="24"/>
        </w:rPr>
        <w:t xml:space="preserve"> as per the powder X-ray diffraction (PXRD) and  the valence band maxima (VBM) MAPbCl</w:t>
      </w:r>
      <w:r>
        <w:rPr>
          <w:rFonts w:ascii="Times New Roman" w:hAnsi="Times New Roman" w:cs="Times New Roman"/>
          <w:sz w:val="24"/>
          <w:szCs w:val="24"/>
          <w:vertAlign w:val="subscript"/>
        </w:rPr>
        <w:t>3</w:t>
      </w:r>
      <w:r>
        <w:rPr>
          <w:rFonts w:ascii="Times New Roman" w:hAnsi="Times New Roman" w:cs="Times New Roman"/>
          <w:sz w:val="24"/>
          <w:szCs w:val="24"/>
        </w:rPr>
        <w:t>was estimated to be -5.82eV through  photoelectron spectroscopy in air (PESA) measurement. The carrier dynamics components for both slow (τ ~ 662 ns) and fasts (τ ~ 83 ns</w:t>
      </w:r>
      <w:r>
        <w:rPr>
          <w:rFonts w:ascii="Times New Roman" w:hAnsi="Times New Roman" w:cs="Times New Roman"/>
          <w:sz w:val="24"/>
          <w:szCs w:val="24"/>
        </w:rPr>
        <w:t xml:space="preserve">) were observed by transient absorption (TA). Slow and fast components are probably associated with bulk and surface of crystal. At low electric field, electrical conductivity (σ) </w:t>
      </w:r>
      <w:r>
        <w:rPr>
          <w:rFonts w:ascii="Times New Roman" w:hAnsi="Times New Roman" w:cs="Times New Roman"/>
          <w:sz w:val="24"/>
          <w:szCs w:val="24"/>
        </w:rPr>
        <w:lastRenderedPageBreak/>
        <w:t>was found to be 2.7 x 10</w:t>
      </w:r>
      <w:r>
        <w:rPr>
          <w:rFonts w:ascii="Times New Roman" w:hAnsi="Times New Roman" w:cs="Times New Roman"/>
          <w:sz w:val="24"/>
          <w:szCs w:val="24"/>
          <w:vertAlign w:val="superscript"/>
        </w:rPr>
        <w:t xml:space="preserve">-8 </w:t>
      </w:r>
      <w:r>
        <w:rPr>
          <w:rFonts w:ascii="Times New Roman" w:hAnsi="Times New Roman" w:cs="Times New Roman"/>
          <w:sz w:val="24"/>
          <w:szCs w:val="24"/>
        </w:rPr>
        <w:t>Ω</w:t>
      </w:r>
      <w:r>
        <w:rPr>
          <w:rFonts w:ascii="Times New Roman" w:hAnsi="Times New Roman" w:cs="Times New Roman"/>
          <w:sz w:val="24"/>
          <w:szCs w:val="24"/>
          <w:vertAlign w:val="superscript"/>
        </w:rPr>
        <w:t>-1</w:t>
      </w:r>
      <w:r>
        <w:rPr>
          <w:rFonts w:ascii="Times New Roman" w:hAnsi="Times New Roman" w:cs="Times New Roman"/>
          <w:sz w:val="24"/>
          <w:szCs w:val="24"/>
        </w:rPr>
        <w:t>cm</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trap density to be ~3.1 x 10</w:t>
      </w:r>
      <w:r>
        <w:rPr>
          <w:rFonts w:ascii="Times New Roman" w:hAnsi="Times New Roman" w:cs="Times New Roman"/>
          <w:sz w:val="24"/>
          <w:szCs w:val="24"/>
          <w:vertAlign w:val="superscript"/>
        </w:rPr>
        <w:t>10</w:t>
      </w:r>
      <w:r>
        <w:rPr>
          <w:rFonts w:ascii="Times New Roman" w:hAnsi="Times New Roman" w:cs="Times New Roman"/>
          <w:sz w:val="24"/>
          <w:szCs w:val="24"/>
        </w:rPr>
        <w:t>cm</w:t>
      </w:r>
      <w:r>
        <w:rPr>
          <w:rFonts w:ascii="Times New Roman" w:hAnsi="Times New Roman" w:cs="Times New Roman"/>
          <w:sz w:val="24"/>
          <w:szCs w:val="24"/>
          <w:vertAlign w:val="superscript"/>
        </w:rPr>
        <w:t xml:space="preserve">-3 </w:t>
      </w:r>
      <w:r>
        <w:rPr>
          <w:rFonts w:ascii="Times New Roman" w:hAnsi="Times New Roman" w:cs="Times New Roman"/>
          <w:sz w:val="24"/>
          <w:szCs w:val="24"/>
        </w:rPr>
        <w:t>an</w:t>
      </w:r>
      <w:r>
        <w:rPr>
          <w:rFonts w:ascii="Times New Roman" w:hAnsi="Times New Roman" w:cs="Times New Roman"/>
          <w:sz w:val="24"/>
          <w:szCs w:val="24"/>
        </w:rPr>
        <w:t>d diffusion length were obtained for a best case using longer carrier lifetime ~8.5µm  and for worst case using shorter carrier lifetime ~3.0µm  MAPbCl</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Responsivity</w:t>
      </w:r>
      <w:proofErr w:type="spellEnd"/>
      <w:r>
        <w:rPr>
          <w:rFonts w:ascii="Times New Roman" w:hAnsi="Times New Roman" w:cs="Times New Roman"/>
          <w:sz w:val="24"/>
          <w:szCs w:val="24"/>
        </w:rPr>
        <w:t xml:space="preserve"> (R =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light</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dark</w:t>
      </w:r>
      <w:proofErr w:type="spellEnd"/>
      <w:r>
        <w:rPr>
          <w:rFonts w:ascii="Times New Roman" w:hAnsi="Times New Roman" w:cs="Times New Roman"/>
          <w:sz w:val="24"/>
          <w:szCs w:val="24"/>
        </w:rPr>
        <w:t>) / P</w:t>
      </w:r>
      <w:r>
        <w:rPr>
          <w:rFonts w:ascii="Times New Roman" w:hAnsi="Times New Roman" w:cs="Times New Roman"/>
          <w:sz w:val="24"/>
          <w:szCs w:val="24"/>
          <w:vertAlign w:val="subscript"/>
        </w:rPr>
        <w:t>light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Detectivity</w:t>
      </w:r>
      <w:proofErr w:type="spellEnd"/>
      <w:r>
        <w:rPr>
          <w:rFonts w:ascii="Times New Roman" w:hAnsi="Times New Roman" w:cs="Times New Roman"/>
          <w:sz w:val="24"/>
          <w:szCs w:val="24"/>
        </w:rPr>
        <w:t xml:space="preserve"> (D = R / (2qJ</w:t>
      </w:r>
      <w:r>
        <w:rPr>
          <w:rFonts w:ascii="Times New Roman" w:hAnsi="Times New Roman" w:cs="Times New Roman"/>
          <w:sz w:val="24"/>
          <w:szCs w:val="24"/>
          <w:vertAlign w:val="subscript"/>
        </w:rPr>
        <w:t>dark</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1</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 were calculated as</w:t>
      </w:r>
      <w:r>
        <w:rPr>
          <w:rFonts w:ascii="Times New Roman" w:hAnsi="Times New Roman" w:cs="Times New Roman"/>
          <w:sz w:val="24"/>
          <w:szCs w:val="24"/>
        </w:rPr>
        <w:t xml:space="preserve"> 46.9 mA/W and 1.2 x 10</w:t>
      </w:r>
      <w:r>
        <w:rPr>
          <w:rFonts w:ascii="Times New Roman" w:hAnsi="Times New Roman" w:cs="Times New Roman"/>
          <w:sz w:val="24"/>
          <w:szCs w:val="24"/>
          <w:vertAlign w:val="superscript"/>
        </w:rPr>
        <w:t xml:space="preserve">10 </w:t>
      </w:r>
      <w:r>
        <w:rPr>
          <w:rFonts w:ascii="Times New Roman" w:hAnsi="Times New Roman" w:cs="Times New Roman"/>
          <w:sz w:val="24"/>
          <w:szCs w:val="24"/>
        </w:rPr>
        <w:t>[</w:t>
      </w:r>
      <w:r>
        <w:rPr>
          <w:rFonts w:ascii="Times New Roman" w:hAnsi="Times New Roman" w:cs="Times New Roman"/>
          <w:color w:val="0070C0"/>
          <w:sz w:val="24"/>
          <w:szCs w:val="24"/>
        </w:rPr>
        <w:t>47</w:t>
      </w:r>
      <w:r>
        <w:rPr>
          <w:rFonts w:ascii="Times New Roman" w:hAnsi="Times New Roman" w:cs="Times New Roman"/>
          <w:sz w:val="24"/>
          <w:szCs w:val="24"/>
        </w:rPr>
        <w:t xml:space="preserve">]. Another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single crystal synthesized by ITC is CH</w:t>
      </w:r>
      <w:r>
        <w:rPr>
          <w:rFonts w:ascii="Times New Roman" w:hAnsi="Times New Roman" w:cs="Times New Roman"/>
          <w:sz w:val="24"/>
          <w:szCs w:val="24"/>
          <w:vertAlign w:val="subscript"/>
        </w:rPr>
        <w:t>3</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PbI</w:t>
      </w:r>
      <w:r>
        <w:rPr>
          <w:rFonts w:ascii="Times New Roman" w:hAnsi="Times New Roman" w:cs="Times New Roman"/>
          <w:sz w:val="24"/>
          <w:szCs w:val="24"/>
          <w:vertAlign w:val="subscript"/>
        </w:rPr>
        <w:t>3</w:t>
      </w:r>
      <w:r>
        <w:rPr>
          <w:rFonts w:ascii="Times New Roman" w:hAnsi="Times New Roman" w:cs="Times New Roman"/>
          <w:sz w:val="24"/>
          <w:szCs w:val="24"/>
        </w:rPr>
        <w:t xml:space="preserve"> (MAPbI</w:t>
      </w:r>
      <w:r>
        <w:rPr>
          <w:rFonts w:ascii="Times New Roman" w:hAnsi="Times New Roman" w:cs="Times New Roman"/>
          <w:sz w:val="24"/>
          <w:szCs w:val="24"/>
          <w:vertAlign w:val="subscript"/>
        </w:rPr>
        <w:t>3</w:t>
      </w:r>
      <w:r>
        <w:rPr>
          <w:rFonts w:ascii="Times New Roman" w:hAnsi="Times New Roman" w:cs="Times New Roman"/>
          <w:sz w:val="24"/>
          <w:szCs w:val="24"/>
        </w:rPr>
        <w:t>) from two precursors CH</w:t>
      </w:r>
      <w:r>
        <w:rPr>
          <w:rFonts w:ascii="Times New Roman" w:hAnsi="Times New Roman" w:cs="Times New Roman"/>
          <w:sz w:val="24"/>
          <w:szCs w:val="24"/>
          <w:vertAlign w:val="subscript"/>
        </w:rPr>
        <w:t>3</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I and PbI</w:t>
      </w:r>
      <w:r>
        <w:rPr>
          <w:rFonts w:ascii="Times New Roman" w:hAnsi="Times New Roman" w:cs="Times New Roman"/>
          <w:sz w:val="24"/>
          <w:szCs w:val="24"/>
          <w:vertAlign w:val="subscript"/>
        </w:rPr>
        <w:t>2</w:t>
      </w:r>
      <w:r>
        <w:rPr>
          <w:rFonts w:ascii="Times New Roman" w:hAnsi="Times New Roman" w:cs="Times New Roman"/>
          <w:sz w:val="24"/>
          <w:szCs w:val="24"/>
        </w:rPr>
        <w:t>dissolved in GBL stir vigorously at 100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in the molar ratio of 1:1 in ambient conditions in a nitrogen globe </w:t>
      </w:r>
      <w:r>
        <w:rPr>
          <w:rFonts w:ascii="Times New Roman" w:hAnsi="Times New Roman" w:cs="Times New Roman"/>
          <w:sz w:val="24"/>
          <w:szCs w:val="24"/>
        </w:rPr>
        <w:t>box [</w:t>
      </w:r>
      <w:r>
        <w:rPr>
          <w:rFonts w:ascii="Times New Roman" w:hAnsi="Times New Roman" w:cs="Times New Roman"/>
          <w:color w:val="0070C0"/>
          <w:sz w:val="24"/>
          <w:szCs w:val="24"/>
        </w:rPr>
        <w:t>48</w:t>
      </w:r>
      <w:r>
        <w:rPr>
          <w:rFonts w:ascii="Times New Roman" w:hAnsi="Times New Roman" w:cs="Times New Roman"/>
          <w:sz w:val="24"/>
          <w:szCs w:val="24"/>
        </w:rPr>
        <w:t>]. The temperature of the solution was rapidly increased from 100</w:t>
      </w:r>
      <w:r>
        <w:rPr>
          <w:rFonts w:ascii="Times New Roman" w:hAnsi="Times New Roman" w:cs="Times New Roman"/>
          <w:sz w:val="24"/>
          <w:szCs w:val="24"/>
          <w:vertAlign w:val="superscript"/>
        </w:rPr>
        <w:t>o</w:t>
      </w:r>
      <w:r>
        <w:rPr>
          <w:rFonts w:ascii="Times New Roman" w:hAnsi="Times New Roman" w:cs="Times New Roman"/>
          <w:sz w:val="24"/>
          <w:szCs w:val="24"/>
        </w:rPr>
        <w:t>C to 190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and after 25 minutes, a black </w:t>
      </w:r>
      <w:proofErr w:type="spellStart"/>
      <w:r>
        <w:rPr>
          <w:rFonts w:ascii="Times New Roman" w:hAnsi="Times New Roman" w:cs="Times New Roman"/>
          <w:sz w:val="24"/>
          <w:szCs w:val="24"/>
        </w:rPr>
        <w:t>colored</w:t>
      </w:r>
      <w:proofErr w:type="spellEnd"/>
      <w:r>
        <w:rPr>
          <w:rFonts w:ascii="Times New Roman" w:hAnsi="Times New Roman" w:cs="Times New Roman"/>
          <w:sz w:val="24"/>
          <w:szCs w:val="24"/>
        </w:rPr>
        <w:t xml:space="preserve"> crystal of MAPbI</w:t>
      </w:r>
      <w:r>
        <w:rPr>
          <w:rFonts w:ascii="Times New Roman" w:hAnsi="Times New Roman" w:cs="Times New Roman"/>
          <w:sz w:val="24"/>
          <w:szCs w:val="24"/>
          <w:vertAlign w:val="subscript"/>
        </w:rPr>
        <w:t>3</w:t>
      </w:r>
      <w:r>
        <w:rPr>
          <w:rFonts w:ascii="Times New Roman" w:hAnsi="Times New Roman" w:cs="Times New Roman"/>
          <w:sz w:val="24"/>
          <w:szCs w:val="24"/>
        </w:rPr>
        <w:t xml:space="preserve">having rhombic dodecahedral or </w:t>
      </w:r>
      <w:proofErr w:type="spellStart"/>
      <w:r>
        <w:rPr>
          <w:rFonts w:ascii="Times New Roman" w:hAnsi="Times New Roman" w:cs="Times New Roman"/>
          <w:sz w:val="24"/>
          <w:szCs w:val="24"/>
        </w:rPr>
        <w:t>rhombo</w:t>
      </w:r>
      <w:proofErr w:type="spellEnd"/>
      <w:r>
        <w:rPr>
          <w:rFonts w:ascii="Times New Roman" w:hAnsi="Times New Roman" w:cs="Times New Roman"/>
          <w:sz w:val="24"/>
          <w:szCs w:val="24"/>
        </w:rPr>
        <w:t>-hexagonal dodecahedral structure with space group I4/mcm was obtained. However,</w:t>
      </w:r>
      <w:r>
        <w:rPr>
          <w:rFonts w:ascii="Times New Roman" w:hAnsi="Times New Roman" w:cs="Times New Roman"/>
          <w:sz w:val="24"/>
          <w:szCs w:val="24"/>
        </w:rPr>
        <w:t xml:space="preserve"> the crystals get dissolved again when the solution cools down to room temperature shown in Fig. </w:t>
      </w:r>
      <w:r>
        <w:rPr>
          <w:rFonts w:ascii="Times New Roman" w:hAnsi="Times New Roman" w:cs="Times New Roman"/>
          <w:color w:val="0070C0"/>
          <w:sz w:val="24"/>
          <w:szCs w:val="24"/>
        </w:rPr>
        <w:t>7</w:t>
      </w:r>
      <w:r>
        <w:rPr>
          <w:rFonts w:ascii="Times New Roman" w:hAnsi="Times New Roman" w:cs="Times New Roman"/>
          <w:sz w:val="24"/>
          <w:szCs w:val="24"/>
        </w:rPr>
        <w:t>.</w:t>
      </w:r>
    </w:p>
    <w:p w14:paraId="5300A7FC" w14:textId="77777777" w:rsidR="00184479" w:rsidRDefault="00184479">
      <w:pPr>
        <w:spacing w:line="480" w:lineRule="auto"/>
        <w:jc w:val="both"/>
        <w:rPr>
          <w:rFonts w:ascii="Times New Roman" w:hAnsi="Times New Roman" w:cs="Times New Roman"/>
          <w:sz w:val="24"/>
          <w:szCs w:val="24"/>
        </w:rPr>
      </w:pP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3F7E10EE" w14:textId="77777777">
        <w:tc>
          <w:tcPr>
            <w:tcW w:w="9242" w:type="dxa"/>
            <w:shd w:val="clear" w:color="auto" w:fill="auto"/>
            <w:tcMar>
              <w:left w:w="103" w:type="dxa"/>
            </w:tcMar>
          </w:tcPr>
          <w:p w14:paraId="5B3947A3" w14:textId="77777777" w:rsidR="00184479" w:rsidRDefault="00A7099B">
            <w:pPr>
              <w:spacing w:after="0" w:line="480" w:lineRule="auto"/>
              <w:jc w:val="both"/>
              <w:rPr>
                <w:rFonts w:ascii="Times New Roman" w:hAnsi="Times New Roman" w:cs="Times New Roman"/>
                <w:sz w:val="24"/>
                <w:szCs w:val="24"/>
              </w:rPr>
            </w:pPr>
            <w:r>
              <w:rPr>
                <w:noProof/>
                <w:lang w:eastAsia="en-IN" w:bidi="hi-IN"/>
              </w:rPr>
              <w:drawing>
                <wp:inline distT="0" distB="0" distL="0" distR="0" wp14:anchorId="7A41507D" wp14:editId="36B9B5CF">
                  <wp:extent cx="4800600" cy="3038475"/>
                  <wp:effectExtent l="0" t="0" r="0" b="0"/>
                  <wp:docPr id="7" name="Image2" descr="Description: D:\DESKTOP ALL DOCUMENTS\Revie Paper Content\ITC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 descr="Description: D:\DESKTOP ALL DOCUMENTS\Revie Paper Content\ITC 1.png"/>
                          <pic:cNvPicPr>
                            <a:picLocks noChangeAspect="1" noChangeArrowheads="1"/>
                          </pic:cNvPicPr>
                        </pic:nvPicPr>
                        <pic:blipFill>
                          <a:blip r:embed="rId12"/>
                          <a:stretch>
                            <a:fillRect/>
                          </a:stretch>
                        </pic:blipFill>
                        <pic:spPr bwMode="auto">
                          <a:xfrm>
                            <a:off x="0" y="0"/>
                            <a:ext cx="4800600" cy="3038475"/>
                          </a:xfrm>
                          <a:prstGeom prst="rect">
                            <a:avLst/>
                          </a:prstGeom>
                        </pic:spPr>
                      </pic:pic>
                    </a:graphicData>
                  </a:graphic>
                </wp:inline>
              </w:drawing>
            </w:r>
          </w:p>
        </w:tc>
      </w:tr>
      <w:tr w:rsidR="00184479" w14:paraId="0B76DB82" w14:textId="77777777">
        <w:tc>
          <w:tcPr>
            <w:tcW w:w="9242" w:type="dxa"/>
            <w:shd w:val="clear" w:color="auto" w:fill="auto"/>
            <w:tcMar>
              <w:left w:w="103" w:type="dxa"/>
            </w:tcMar>
          </w:tcPr>
          <w:p w14:paraId="625C56B2" w14:textId="77777777" w:rsidR="00184479" w:rsidRDefault="00A7099B">
            <w:pPr>
              <w:spacing w:before="240" w:after="0" w:line="480" w:lineRule="auto"/>
              <w:rPr>
                <w:rFonts w:ascii="Times New Roman" w:hAnsi="Times New Roman" w:cs="Times New Roman"/>
                <w:sz w:val="24"/>
                <w:szCs w:val="24"/>
              </w:rPr>
            </w:pPr>
            <w:r>
              <w:rPr>
                <w:rFonts w:ascii="Times New Roman" w:hAnsi="Times New Roman" w:cs="Times New Roman"/>
                <w:b/>
                <w:bCs/>
                <w:sz w:val="24"/>
                <w:szCs w:val="24"/>
              </w:rPr>
              <w:t>Fig. 7</w:t>
            </w:r>
            <w:r>
              <w:rPr>
                <w:rFonts w:ascii="Times New Roman" w:hAnsi="Times New Roman" w:cs="Times New Roman"/>
                <w:sz w:val="24"/>
                <w:szCs w:val="24"/>
              </w:rPr>
              <w:t xml:space="preserve"> Schematic experimental observation of CH</w:t>
            </w:r>
            <w:r>
              <w:rPr>
                <w:rFonts w:ascii="Times New Roman" w:hAnsi="Times New Roman" w:cs="Times New Roman"/>
                <w:sz w:val="24"/>
                <w:szCs w:val="24"/>
                <w:vertAlign w:val="subscript"/>
              </w:rPr>
              <w:t>3</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PbI</w:t>
            </w:r>
            <w:r>
              <w:rPr>
                <w:rFonts w:ascii="Times New Roman" w:hAnsi="Times New Roman" w:cs="Times New Roman"/>
                <w:sz w:val="24"/>
                <w:szCs w:val="24"/>
                <w:vertAlign w:val="subscript"/>
              </w:rPr>
              <w:t>3</w:t>
            </w:r>
            <w:r>
              <w:rPr>
                <w:rFonts w:ascii="Times New Roman" w:hAnsi="Times New Roman" w:cs="Times New Roman"/>
                <w:sz w:val="24"/>
                <w:szCs w:val="24"/>
              </w:rPr>
              <w:t xml:space="preserve"> (MAPbI</w:t>
            </w:r>
            <w:r>
              <w:rPr>
                <w:rFonts w:ascii="Times New Roman" w:hAnsi="Times New Roman" w:cs="Times New Roman"/>
                <w:sz w:val="24"/>
                <w:szCs w:val="24"/>
                <w:vertAlign w:val="subscript"/>
              </w:rPr>
              <w:t>3</w:t>
            </w:r>
            <w:r>
              <w:rPr>
                <w:rFonts w:ascii="Times New Roman" w:hAnsi="Times New Roman" w:cs="Times New Roman"/>
                <w:sz w:val="24"/>
                <w:szCs w:val="24"/>
              </w:rPr>
              <w:t>) crystal growth at high temperature while the crystals disappear at decreasing temperatu</w:t>
            </w:r>
            <w:r>
              <w:rPr>
                <w:rFonts w:ascii="Times New Roman" w:hAnsi="Times New Roman" w:cs="Times New Roman"/>
                <w:sz w:val="24"/>
                <w:szCs w:val="24"/>
              </w:rPr>
              <w:t>re.</w:t>
            </w:r>
          </w:p>
        </w:tc>
      </w:tr>
    </w:tbl>
    <w:p w14:paraId="69CFD2D4" w14:textId="77777777" w:rsidR="00184479" w:rsidRDefault="00184479">
      <w:pPr>
        <w:spacing w:line="480" w:lineRule="auto"/>
        <w:jc w:val="both"/>
        <w:rPr>
          <w:rFonts w:ascii="Times New Roman" w:hAnsi="Times New Roman" w:cs="Times New Roman"/>
          <w:sz w:val="24"/>
          <w:szCs w:val="24"/>
        </w:rPr>
      </w:pPr>
    </w:p>
    <w:p w14:paraId="64D80F97" w14:textId="77777777" w:rsidR="00184479" w:rsidRDefault="00A7099B">
      <w:pPr>
        <w:spacing w:before="24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Photoluminescence (PL) and </w:t>
      </w:r>
      <w:proofErr w:type="spellStart"/>
      <w:r>
        <w:rPr>
          <w:rFonts w:ascii="Times New Roman" w:hAnsi="Times New Roman" w:cs="Times New Roman"/>
          <w:sz w:val="24"/>
          <w:szCs w:val="24"/>
        </w:rPr>
        <w:t>cathodoluminescence</w:t>
      </w:r>
      <w:proofErr w:type="spellEnd"/>
      <w:r>
        <w:rPr>
          <w:rFonts w:ascii="Times New Roman" w:hAnsi="Times New Roman" w:cs="Times New Roman"/>
          <w:sz w:val="24"/>
          <w:szCs w:val="24"/>
        </w:rPr>
        <w:t xml:space="preserve"> (CL) spectra of CH</w:t>
      </w:r>
      <w:r>
        <w:rPr>
          <w:rFonts w:ascii="Times New Roman" w:hAnsi="Times New Roman" w:cs="Times New Roman"/>
          <w:sz w:val="24"/>
          <w:szCs w:val="24"/>
          <w:vertAlign w:val="subscript"/>
        </w:rPr>
        <w:t>3</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PbI</w:t>
      </w:r>
      <w:r>
        <w:rPr>
          <w:rFonts w:ascii="Times New Roman" w:hAnsi="Times New Roman" w:cs="Times New Roman"/>
          <w:sz w:val="24"/>
          <w:szCs w:val="24"/>
          <w:vertAlign w:val="subscript"/>
        </w:rPr>
        <w:t>3</w:t>
      </w:r>
      <w:r>
        <w:rPr>
          <w:rFonts w:ascii="Times New Roman" w:hAnsi="Times New Roman" w:cs="Times New Roman"/>
          <w:sz w:val="24"/>
          <w:szCs w:val="24"/>
        </w:rPr>
        <w:t xml:space="preserve"> were observed to have single emission peak at 775 nm after excitation at 480nm in PL spectra. PL and CL peaks are almost the same and lies within the expected range for the ban</w:t>
      </w:r>
      <w:r>
        <w:rPr>
          <w:rFonts w:ascii="Times New Roman" w:hAnsi="Times New Roman" w:cs="Times New Roman"/>
          <w:sz w:val="24"/>
          <w:szCs w:val="24"/>
        </w:rPr>
        <w:t>d gap around 1.5eV of tetragonal CH</w:t>
      </w:r>
      <w:r>
        <w:rPr>
          <w:rFonts w:ascii="Times New Roman" w:hAnsi="Times New Roman" w:cs="Times New Roman"/>
          <w:sz w:val="24"/>
          <w:szCs w:val="24"/>
          <w:vertAlign w:val="subscript"/>
        </w:rPr>
        <w:t>3</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PbI</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hAnsi="Times New Roman" w:cs="Times New Roman"/>
          <w:color w:val="0070C0"/>
          <w:sz w:val="24"/>
          <w:szCs w:val="24"/>
        </w:rPr>
        <w:t>26, 48</w:t>
      </w:r>
      <w:r>
        <w:rPr>
          <w:rFonts w:ascii="Times New Roman" w:hAnsi="Times New Roman" w:cs="Times New Roman"/>
          <w:sz w:val="24"/>
          <w:szCs w:val="24"/>
        </w:rPr>
        <w:t>]. ITC method is superior for growing large size and high quality single crystals of CsPbBr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under ambient conditions [49]. Two precursors namely </w:t>
      </w:r>
      <w:proofErr w:type="spellStart"/>
      <w:r>
        <w:rPr>
          <w:rFonts w:ascii="Times New Roman" w:hAnsi="Times New Roman" w:cs="Times New Roman"/>
          <w:sz w:val="24"/>
          <w:szCs w:val="24"/>
        </w:rPr>
        <w:t>CsBr</w:t>
      </w:r>
      <w:proofErr w:type="spellEnd"/>
      <w:r>
        <w:rPr>
          <w:rFonts w:ascii="Times New Roman" w:hAnsi="Times New Roman" w:cs="Times New Roman"/>
          <w:sz w:val="24"/>
          <w:szCs w:val="24"/>
        </w:rPr>
        <w:t xml:space="preserve"> and PbBr</w:t>
      </w:r>
      <w:r>
        <w:rPr>
          <w:rFonts w:ascii="Times New Roman" w:hAnsi="Times New Roman" w:cs="Times New Roman"/>
          <w:sz w:val="24"/>
          <w:szCs w:val="24"/>
          <w:vertAlign w:val="subscript"/>
        </w:rPr>
        <w:t xml:space="preserve">2 </w:t>
      </w:r>
      <w:r>
        <w:rPr>
          <w:rFonts w:ascii="Times New Roman" w:hAnsi="Times New Roman" w:cs="Times New Roman"/>
          <w:sz w:val="24"/>
          <w:szCs w:val="24"/>
        </w:rPr>
        <w:t>with molar ratio 1:2 dissolved in DMSO solve</w:t>
      </w:r>
      <w:r>
        <w:rPr>
          <w:rFonts w:ascii="Times New Roman" w:hAnsi="Times New Roman" w:cs="Times New Roman"/>
          <w:sz w:val="24"/>
          <w:szCs w:val="24"/>
        </w:rPr>
        <w:t xml:space="preserve">nt followed by the addition of DMF and </w:t>
      </w:r>
      <w:proofErr w:type="spellStart"/>
      <w:r>
        <w:rPr>
          <w:rFonts w:ascii="Times New Roman" w:hAnsi="Times New Roman" w:cs="Times New Roman"/>
          <w:sz w:val="24"/>
          <w:szCs w:val="24"/>
        </w:rPr>
        <w:t>cyclohexanol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CyOH</w:t>
      </w:r>
      <w:proofErr w:type="spellEnd"/>
      <w:r>
        <w:rPr>
          <w:rFonts w:ascii="Times New Roman" w:hAnsi="Times New Roman" w:cs="Times New Roman"/>
          <w:sz w:val="24"/>
          <w:szCs w:val="24"/>
        </w:rPr>
        <w:t>) when heated at 90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results in the formation of 1-3 nuclei. A continuous heating of the solution at </w:t>
      </w:r>
      <m:oMath>
        <m:sSup>
          <m:sSupPr>
            <m:ctrlPr>
              <w:rPr>
                <w:rFonts w:ascii="Cambria Math" w:hAnsi="Cambria Math"/>
              </w:rPr>
            </m:ctrlPr>
          </m:sSupPr>
          <m:e>
            <m:r>
              <w:rPr>
                <w:rFonts w:ascii="Cambria Math" w:hAnsi="Cambria Math"/>
              </w:rPr>
              <m:t>110</m:t>
            </m:r>
          </m:e>
          <m:sup>
            <m:r>
              <w:rPr>
                <w:rFonts w:ascii="Cambria Math" w:hAnsi="Cambria Math"/>
              </w:rPr>
              <m:t>o</m:t>
            </m:r>
          </m:sup>
        </m:sSup>
      </m:oMath>
      <w:r>
        <w:rPr>
          <w:rFonts w:ascii="Times New Roman" w:hAnsi="Times New Roman" w:cs="Times New Roman"/>
          <w:sz w:val="24"/>
          <w:szCs w:val="24"/>
        </w:rPr>
        <w:t>C for 12 h lead to the growth of an orange-colored, flat and appoximately 8 mm long CsPbBr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single crystals. Use of DMF and </w:t>
      </w:r>
      <w:proofErr w:type="spellStart"/>
      <w:r>
        <w:rPr>
          <w:rFonts w:ascii="Times New Roman" w:hAnsi="Times New Roman" w:cs="Times New Roman"/>
          <w:sz w:val="24"/>
          <w:szCs w:val="24"/>
        </w:rPr>
        <w:t>cyclohexanol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CyOH</w:t>
      </w:r>
      <w:proofErr w:type="spellEnd"/>
      <w:r>
        <w:rPr>
          <w:rFonts w:ascii="Times New Roman" w:hAnsi="Times New Roman" w:cs="Times New Roman"/>
          <w:sz w:val="24"/>
          <w:szCs w:val="24"/>
        </w:rPr>
        <w:t xml:space="preserve">) mixture in the reaction prevents the unwanted formation of </w:t>
      </w:r>
      <w:proofErr w:type="spellStart"/>
      <w:r>
        <w:rPr>
          <w:rFonts w:ascii="Times New Roman" w:hAnsi="Times New Roman" w:cs="Times New Roman"/>
          <w:sz w:val="24"/>
          <w:szCs w:val="24"/>
        </w:rPr>
        <w:t>polycrystals</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multinuclei</w:t>
      </w:r>
      <w:proofErr w:type="spellEnd"/>
      <w:r>
        <w:rPr>
          <w:rFonts w:ascii="Times New Roman" w:hAnsi="Times New Roman" w:cs="Times New Roman"/>
          <w:sz w:val="24"/>
          <w:szCs w:val="24"/>
        </w:rPr>
        <w:t xml:space="preserve"> crystals surface [</w:t>
      </w:r>
      <w:r>
        <w:rPr>
          <w:rFonts w:ascii="Times New Roman" w:hAnsi="Times New Roman" w:cs="Times New Roman"/>
          <w:color w:val="0070C0"/>
          <w:sz w:val="24"/>
          <w:szCs w:val="24"/>
        </w:rPr>
        <w:t>49]</w:t>
      </w:r>
      <w:r>
        <w:rPr>
          <w:rFonts w:ascii="Times New Roman" w:hAnsi="Times New Roman" w:cs="Times New Roman"/>
          <w:sz w:val="24"/>
          <w:szCs w:val="24"/>
        </w:rPr>
        <w:t>.</w:t>
      </w:r>
    </w:p>
    <w:p w14:paraId="4FDB085E" w14:textId="77777777" w:rsidR="00184479" w:rsidRDefault="00A7099B">
      <w:pPr>
        <w:spacing w:line="480" w:lineRule="auto"/>
        <w:jc w:val="both"/>
        <w:rPr>
          <w:rFonts w:ascii="Times New Roman" w:hAnsi="Times New Roman" w:cs="Times New Roman"/>
          <w:sz w:val="24"/>
          <w:szCs w:val="24"/>
          <w:lang w:val="da-DK"/>
        </w:rPr>
      </w:pPr>
      <w:r>
        <w:rPr>
          <w:rFonts w:ascii="Times New Roman" w:hAnsi="Times New Roman" w:cs="Times New Roman"/>
          <w:sz w:val="24"/>
          <w:szCs w:val="24"/>
          <w:lang w:val="da-DK"/>
        </w:rPr>
        <w:t>Formation of a high-quality lead iodide single crystal of FA</w:t>
      </w:r>
      <w:r>
        <w:rPr>
          <w:rFonts w:ascii="Times New Roman" w:hAnsi="Times New Roman" w:cs="Times New Roman"/>
          <w:sz w:val="24"/>
          <w:szCs w:val="24"/>
          <w:vertAlign w:val="subscript"/>
          <w:lang w:val="da-DK"/>
        </w:rPr>
        <w:t>1-x</w:t>
      </w:r>
      <w:r>
        <w:rPr>
          <w:rFonts w:ascii="Times New Roman" w:hAnsi="Times New Roman" w:cs="Times New Roman"/>
          <w:sz w:val="24"/>
          <w:szCs w:val="24"/>
          <w:lang w:val="da-DK"/>
        </w:rPr>
        <w:t>Cs</w:t>
      </w:r>
      <w:r>
        <w:rPr>
          <w:rFonts w:ascii="Times New Roman" w:hAnsi="Times New Roman" w:cs="Times New Roman"/>
          <w:sz w:val="24"/>
          <w:szCs w:val="24"/>
          <w:vertAlign w:val="subscript"/>
          <w:lang w:val="da-DK"/>
        </w:rPr>
        <w:t>x</w:t>
      </w:r>
      <w:r>
        <w:rPr>
          <w:rFonts w:ascii="Times New Roman" w:hAnsi="Times New Roman" w:cs="Times New Roman"/>
          <w:sz w:val="24"/>
          <w:szCs w:val="24"/>
          <w:lang w:val="da-DK"/>
        </w:rPr>
        <w:t>PbI</w:t>
      </w:r>
      <w:r>
        <w:rPr>
          <w:rFonts w:ascii="Times New Roman" w:hAnsi="Times New Roman" w:cs="Times New Roman"/>
          <w:sz w:val="24"/>
          <w:szCs w:val="24"/>
          <w:vertAlign w:val="subscript"/>
          <w:lang w:val="da-DK"/>
        </w:rPr>
        <w:t>3</w:t>
      </w:r>
      <w:r>
        <w:rPr>
          <w:rFonts w:ascii="Times New Roman" w:hAnsi="Times New Roman" w:cs="Times New Roman"/>
          <w:sz w:val="24"/>
          <w:szCs w:val="24"/>
          <w:lang w:val="da-DK"/>
        </w:rPr>
        <w:t xml:space="preserve"> (x = 0 and 0.1) with m</w:t>
      </w:r>
      <w:r>
        <w:rPr>
          <w:rFonts w:ascii="Times New Roman" w:hAnsi="Times New Roman" w:cs="Times New Roman"/>
          <w:sz w:val="24"/>
          <w:szCs w:val="24"/>
          <w:lang w:val="da-DK"/>
        </w:rPr>
        <w:t xml:space="preserve">ix cation via ITC method is reported in </w:t>
      </w:r>
      <w:r>
        <w:rPr>
          <w:rFonts w:ascii="Times New Roman" w:hAnsi="Times New Roman" w:cs="Times New Roman"/>
          <w:sz w:val="24"/>
          <w:szCs w:val="24"/>
        </w:rPr>
        <w:t xml:space="preserve">S. </w:t>
      </w:r>
      <w:proofErr w:type="spellStart"/>
      <w:r>
        <w:rPr>
          <w:rFonts w:ascii="Times New Roman" w:hAnsi="Times New Roman" w:cs="Times New Roman"/>
          <w:sz w:val="24"/>
          <w:szCs w:val="24"/>
        </w:rPr>
        <w:t>Kawachi</w:t>
      </w:r>
      <w:proofErr w:type="spellEnd"/>
      <w:r>
        <w:rPr>
          <w:rFonts w:ascii="Times New Roman" w:hAnsi="Times New Roman" w:cs="Times New Roman"/>
          <w:sz w:val="24"/>
          <w:szCs w:val="24"/>
        </w:rPr>
        <w:t xml:space="preserve"> et al</w:t>
      </w:r>
      <w:r>
        <w:rPr>
          <w:rFonts w:ascii="Times New Roman" w:hAnsi="Times New Roman" w:cs="Times New Roman"/>
          <w:sz w:val="24"/>
          <w:szCs w:val="24"/>
          <w:lang w:val="da-DK"/>
        </w:rPr>
        <w:t xml:space="preserve"> [</w:t>
      </w:r>
      <w:r>
        <w:rPr>
          <w:rFonts w:ascii="Times New Roman" w:hAnsi="Times New Roman" w:cs="Times New Roman"/>
          <w:color w:val="0070C0"/>
          <w:sz w:val="24"/>
          <w:szCs w:val="24"/>
          <w:lang w:val="da-DK"/>
        </w:rPr>
        <w:t>50</w:t>
      </w:r>
      <w:r>
        <w:rPr>
          <w:rFonts w:ascii="Times New Roman" w:hAnsi="Times New Roman" w:cs="Times New Roman"/>
          <w:sz w:val="24"/>
          <w:szCs w:val="24"/>
          <w:lang w:val="da-DK"/>
        </w:rPr>
        <w:t>] and investigated its crystal structure and thermodynamic properties. Firstly, precursors FAI, PbI</w:t>
      </w:r>
      <w:r>
        <w:rPr>
          <w:rFonts w:ascii="Times New Roman" w:hAnsi="Times New Roman" w:cs="Times New Roman"/>
          <w:sz w:val="24"/>
          <w:szCs w:val="24"/>
          <w:vertAlign w:val="subscript"/>
          <w:lang w:val="da-DK"/>
        </w:rPr>
        <w:t>2</w:t>
      </w:r>
      <w:r>
        <w:rPr>
          <w:rFonts w:ascii="Times New Roman" w:hAnsi="Times New Roman" w:cs="Times New Roman"/>
          <w:sz w:val="24"/>
          <w:szCs w:val="24"/>
          <w:lang w:val="da-DK"/>
        </w:rPr>
        <w:t xml:space="preserve"> and CsI were dissolved in GBL solvent and stired for ~1h at room temperature and then the solut</w:t>
      </w:r>
      <w:r>
        <w:rPr>
          <w:rFonts w:ascii="Times New Roman" w:hAnsi="Times New Roman" w:cs="Times New Roman"/>
          <w:sz w:val="24"/>
          <w:szCs w:val="24"/>
          <w:lang w:val="da-DK"/>
        </w:rPr>
        <w:t>ion was heated (i) at 115</w:t>
      </w:r>
      <w:r>
        <w:rPr>
          <w:rFonts w:ascii="Times New Roman" w:hAnsi="Times New Roman" w:cs="Times New Roman"/>
          <w:sz w:val="24"/>
          <w:szCs w:val="24"/>
          <w:vertAlign w:val="superscript"/>
          <w:lang w:val="da-DK"/>
        </w:rPr>
        <w:t>o</w:t>
      </w:r>
      <w:r>
        <w:rPr>
          <w:rFonts w:ascii="Times New Roman" w:hAnsi="Times New Roman" w:cs="Times New Roman"/>
          <w:sz w:val="24"/>
          <w:szCs w:val="24"/>
          <w:lang w:val="da-DK"/>
        </w:rPr>
        <w:t>C for x = 0 and (ii) at 120</w:t>
      </w:r>
      <w:r>
        <w:rPr>
          <w:rFonts w:ascii="Times New Roman" w:hAnsi="Times New Roman" w:cs="Times New Roman"/>
          <w:sz w:val="24"/>
          <w:szCs w:val="24"/>
          <w:vertAlign w:val="superscript"/>
          <w:lang w:val="da-DK"/>
        </w:rPr>
        <w:t>o</w:t>
      </w:r>
      <w:r>
        <w:rPr>
          <w:rFonts w:ascii="Times New Roman" w:hAnsi="Times New Roman" w:cs="Times New Roman"/>
          <w:sz w:val="24"/>
          <w:szCs w:val="24"/>
          <w:lang w:val="da-DK"/>
        </w:rPr>
        <w:t xml:space="preserve">C for x = 0.1. On heating the solution for  40-60 minutes, single crystals of </w:t>
      </w:r>
      <m:oMath>
        <m:r>
          <w:rPr>
            <w:rFonts w:ascii="Cambria Math" w:hAnsi="Cambria Math"/>
          </w:rPr>
          <m:t>1-2</m:t>
        </m:r>
        <m:sSup>
          <m:sSupPr>
            <m:ctrlPr>
              <w:rPr>
                <w:rFonts w:ascii="Cambria Math" w:hAnsi="Cambria Math"/>
              </w:rPr>
            </m:ctrlPr>
          </m:sSupPr>
          <m:e>
            <m:r>
              <w:rPr>
                <w:rFonts w:ascii="Cambria Math" w:hAnsi="Cambria Math"/>
              </w:rPr>
              <m:t>mm</m:t>
            </m:r>
          </m:e>
          <m:sup>
            <m:r>
              <w:rPr>
                <w:rFonts w:ascii="Cambria Math" w:hAnsi="Cambria Math"/>
              </w:rPr>
              <m:t>3</m:t>
            </m:r>
          </m:sup>
        </m:sSup>
      </m:oMath>
      <w:r>
        <w:rPr>
          <w:rFonts w:ascii="Times New Roman" w:hAnsi="Times New Roman" w:cs="Times New Roman"/>
          <w:sz w:val="24"/>
          <w:szCs w:val="24"/>
          <w:lang w:val="da-DK"/>
        </w:rPr>
        <w:t xml:space="preserve"> with hexagonal pyramidal shape were obtained. Highly stable perovskite single crystals having mixed cation and hali</w:t>
      </w:r>
      <w:r>
        <w:rPr>
          <w:rFonts w:ascii="Times New Roman" w:hAnsi="Times New Roman" w:cs="Times New Roman"/>
          <w:sz w:val="24"/>
          <w:szCs w:val="24"/>
          <w:lang w:val="da-DK"/>
        </w:rPr>
        <w:t>de compositions (</w:t>
      </w:r>
      <w:r>
        <w:rPr>
          <w:rFonts w:ascii="Times New Roman" w:hAnsi="Times New Roman" w:cs="Times New Roman"/>
          <w:sz w:val="24"/>
          <w:szCs w:val="24"/>
        </w:rPr>
        <w:t>FAPbI</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0.9</w:t>
      </w:r>
      <w:r>
        <w:rPr>
          <w:rFonts w:ascii="Times New Roman" w:hAnsi="Times New Roman" w:cs="Times New Roman"/>
          <w:sz w:val="24"/>
          <w:szCs w:val="24"/>
        </w:rPr>
        <w:t>(MAPbBr</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0.05</w:t>
      </w:r>
      <w:r>
        <w:rPr>
          <w:rFonts w:ascii="Times New Roman" w:hAnsi="Times New Roman" w:cs="Times New Roman"/>
          <w:sz w:val="24"/>
          <w:szCs w:val="24"/>
        </w:rPr>
        <w:t>(CsPbBr</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 xml:space="preserve">0.05 </w:t>
      </w:r>
      <w:r>
        <w:rPr>
          <w:rFonts w:ascii="Times New Roman" w:hAnsi="Times New Roman" w:cs="Times New Roman"/>
          <w:sz w:val="24"/>
          <w:szCs w:val="24"/>
        </w:rPr>
        <w:t xml:space="preserve">with </w:t>
      </w:r>
      <w:proofErr w:type="spellStart"/>
      <w:r>
        <w:rPr>
          <w:rFonts w:ascii="Times New Roman" w:hAnsi="Times New Roman" w:cs="Times New Roman"/>
          <w:sz w:val="24"/>
          <w:szCs w:val="24"/>
        </w:rPr>
        <w:t>bandgaps</w:t>
      </w:r>
      <w:proofErr w:type="spellEnd"/>
      <w:r>
        <w:rPr>
          <w:rFonts w:ascii="Times New Roman" w:hAnsi="Times New Roman" w:cs="Times New Roman"/>
          <w:sz w:val="24"/>
          <w:szCs w:val="24"/>
        </w:rPr>
        <w:t xml:space="preserve"> of </w:t>
      </w:r>
      <m:oMath>
        <m:r>
          <w:rPr>
            <w:rFonts w:ascii="Cambria Math" w:hAnsi="Cambria Math"/>
          </w:rPr>
          <m:t>1.52</m:t>
        </m:r>
        <m:r>
          <w:rPr>
            <w:rFonts w:ascii="Cambria Math" w:hAnsi="Cambria Math"/>
          </w:rPr>
          <m:t>eV</m:t>
        </m:r>
      </m:oMath>
      <w:r>
        <w:rPr>
          <w:rFonts w:ascii="Times New Roman" w:hAnsi="Times New Roman" w:cs="Times New Roman"/>
          <w:sz w:val="24"/>
          <w:szCs w:val="24"/>
        </w:rPr>
        <w:t xml:space="preserve"> was reported by L. Chen [</w:t>
      </w:r>
      <w:r>
        <w:rPr>
          <w:rFonts w:ascii="Times New Roman" w:hAnsi="Times New Roman" w:cs="Times New Roman"/>
          <w:color w:val="0070C0"/>
          <w:sz w:val="24"/>
          <w:szCs w:val="24"/>
        </w:rPr>
        <w:t>51</w:t>
      </w:r>
      <w:r>
        <w:rPr>
          <w:rFonts w:ascii="Times New Roman" w:hAnsi="Times New Roman" w:cs="Times New Roman"/>
          <w:sz w:val="24"/>
          <w:szCs w:val="24"/>
        </w:rPr>
        <w:t>]</w:t>
      </w:r>
      <w:r>
        <w:rPr>
          <w:rFonts w:ascii="Times New Roman" w:hAnsi="Times New Roman" w:cs="Times New Roman"/>
          <w:sz w:val="24"/>
          <w:szCs w:val="24"/>
          <w:lang w:val="da-DK"/>
        </w:rPr>
        <w:t>. The crystal showed good stability against water and oxygen for 10000 h and 1000 h respectively with magnificent thermal stability. The result show</w:t>
      </w:r>
      <w:r>
        <w:rPr>
          <w:rFonts w:ascii="Times New Roman" w:hAnsi="Times New Roman" w:cs="Times New Roman"/>
          <w:sz w:val="24"/>
          <w:szCs w:val="24"/>
          <w:lang w:val="da-DK"/>
        </w:rPr>
        <w:t>ed high power conversion efficiency for long term stable provskite solar cells application. M. Pratheek  et. al. [</w:t>
      </w:r>
      <w:r>
        <w:rPr>
          <w:rFonts w:ascii="Times New Roman" w:hAnsi="Times New Roman" w:cs="Times New Roman"/>
          <w:color w:val="0070C0"/>
          <w:sz w:val="24"/>
          <w:szCs w:val="24"/>
          <w:lang w:val="da-DK"/>
        </w:rPr>
        <w:t>52</w:t>
      </w:r>
      <w:r>
        <w:rPr>
          <w:rFonts w:ascii="Times New Roman" w:hAnsi="Times New Roman" w:cs="Times New Roman"/>
          <w:sz w:val="24"/>
          <w:szCs w:val="24"/>
          <w:lang w:val="da-DK"/>
        </w:rPr>
        <w:t xml:space="preserve">] reported the </w:t>
      </w:r>
      <w:r>
        <w:rPr>
          <w:rFonts w:ascii="Times New Roman" w:hAnsi="Times New Roman" w:cs="Times New Roman"/>
          <w:sz w:val="24"/>
          <w:szCs w:val="24"/>
        </w:rPr>
        <w:t>synthesis of large MAPbI</w:t>
      </w:r>
      <w:r>
        <w:rPr>
          <w:rFonts w:ascii="Times New Roman" w:hAnsi="Times New Roman" w:cs="Times New Roman"/>
          <w:sz w:val="24"/>
          <w:szCs w:val="24"/>
          <w:vertAlign w:val="subscript"/>
        </w:rPr>
        <w:t xml:space="preserve">3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single crystals using simplified ITC method at room temperature, without glove box or in</w:t>
      </w:r>
      <w:r>
        <w:rPr>
          <w:rFonts w:ascii="Times New Roman" w:hAnsi="Times New Roman" w:cs="Times New Roman"/>
          <w:sz w:val="24"/>
          <w:szCs w:val="24"/>
        </w:rPr>
        <w:t xml:space="preserve">ert atmosphere. Single crystals of size </w:t>
      </w:r>
      <m:oMath>
        <m:r>
          <w:rPr>
            <w:rFonts w:ascii="Cambria Math" w:hAnsi="Cambria Math"/>
          </w:rPr>
          <m:t>12</m:t>
        </m:r>
        <m:r>
          <w:rPr>
            <w:rFonts w:ascii="Cambria Math" w:hAnsi="Cambria Math"/>
          </w:rPr>
          <m:t>mm</m:t>
        </m:r>
      </m:oMath>
      <w:r>
        <w:rPr>
          <w:rFonts w:ascii="Times New Roman" w:hAnsi="Times New Roman" w:cs="Times New Roman"/>
          <w:sz w:val="24"/>
          <w:szCs w:val="24"/>
        </w:rPr>
        <w:t xml:space="preserve"> having remarkably high environmental stability were developed in open atmosphere. </w:t>
      </w:r>
      <w:r>
        <w:rPr>
          <w:rFonts w:ascii="Times New Roman" w:hAnsi="Times New Roman" w:cs="Times New Roman"/>
          <w:sz w:val="24"/>
          <w:szCs w:val="24"/>
        </w:rPr>
        <w:lastRenderedPageBreak/>
        <w:t>XRD results confirm the non-degradation of the material for a month. However, more studies are required to explore this feature</w:t>
      </w:r>
      <w:r>
        <w:rPr>
          <w:rFonts w:ascii="Times New Roman" w:hAnsi="Times New Roman" w:cs="Times New Roman"/>
          <w:sz w:val="24"/>
          <w:szCs w:val="24"/>
        </w:rPr>
        <w:t xml:space="preserve"> of single crystal with long term air stability. </w:t>
      </w:r>
      <w:r>
        <w:rPr>
          <w:rFonts w:ascii="Times New Roman" w:hAnsi="Times New Roman" w:cs="Times New Roman"/>
          <w:sz w:val="24"/>
          <w:szCs w:val="24"/>
          <w:lang w:val="da-DK"/>
        </w:rPr>
        <w:t>Y. Liu et al [</w:t>
      </w:r>
      <w:r>
        <w:rPr>
          <w:rFonts w:ascii="Times New Roman" w:hAnsi="Times New Roman" w:cs="Times New Roman"/>
          <w:color w:val="0070C0"/>
          <w:sz w:val="24"/>
          <w:szCs w:val="24"/>
          <w:lang w:val="da-DK"/>
        </w:rPr>
        <w:t>53</w:t>
      </w:r>
      <w:r>
        <w:rPr>
          <w:rFonts w:ascii="Times New Roman" w:hAnsi="Times New Roman" w:cs="Times New Roman"/>
          <w:sz w:val="24"/>
          <w:szCs w:val="24"/>
          <w:lang w:val="da-DK"/>
        </w:rPr>
        <w:t xml:space="preserve">] </w:t>
      </w:r>
      <w:r>
        <w:rPr>
          <w:rFonts w:ascii="Times New Roman" w:hAnsi="Times New Roman" w:cs="Times New Roman"/>
          <w:bCs/>
          <w:sz w:val="24"/>
          <w:szCs w:val="24"/>
        </w:rPr>
        <w:t>prepared a triple-</w:t>
      </w:r>
      <w:proofErr w:type="spellStart"/>
      <w:r>
        <w:rPr>
          <w:rFonts w:ascii="Times New Roman" w:hAnsi="Times New Roman" w:cs="Times New Roman"/>
          <w:bCs/>
          <w:sz w:val="24"/>
          <w:szCs w:val="24"/>
        </w:rPr>
        <w:t>cation</w:t>
      </w:r>
      <w:proofErr w:type="spellEnd"/>
      <w:r>
        <w:rPr>
          <w:rFonts w:ascii="Times New Roman" w:hAnsi="Times New Roman" w:cs="Times New Roman"/>
          <w:bCs/>
          <w:sz w:val="24"/>
          <w:szCs w:val="24"/>
        </w:rPr>
        <w:t xml:space="preserve"> mixed-halide (TCMH) FA</w:t>
      </w:r>
      <w:r>
        <w:rPr>
          <w:rFonts w:ascii="Times New Roman" w:hAnsi="Times New Roman" w:cs="Times New Roman"/>
          <w:bCs/>
          <w:sz w:val="24"/>
          <w:szCs w:val="24"/>
          <w:vertAlign w:val="subscript"/>
        </w:rPr>
        <w:t>0.85</w:t>
      </w:r>
      <w:r>
        <w:rPr>
          <w:rFonts w:ascii="Times New Roman" w:hAnsi="Times New Roman" w:cs="Times New Roman"/>
          <w:bCs/>
          <w:sz w:val="24"/>
          <w:szCs w:val="24"/>
        </w:rPr>
        <w:t>MA</w:t>
      </w:r>
      <w:r>
        <w:rPr>
          <w:rFonts w:ascii="Times New Roman" w:hAnsi="Times New Roman" w:cs="Times New Roman"/>
          <w:bCs/>
          <w:sz w:val="24"/>
          <w:szCs w:val="24"/>
          <w:vertAlign w:val="subscript"/>
        </w:rPr>
        <w:t>0.1</w:t>
      </w:r>
      <w:r>
        <w:rPr>
          <w:rFonts w:ascii="Times New Roman" w:hAnsi="Times New Roman" w:cs="Times New Roman"/>
          <w:bCs/>
          <w:sz w:val="24"/>
          <w:szCs w:val="24"/>
        </w:rPr>
        <w:t>Cs</w:t>
      </w:r>
      <w:r>
        <w:rPr>
          <w:rFonts w:ascii="Times New Roman" w:hAnsi="Times New Roman" w:cs="Times New Roman"/>
          <w:bCs/>
          <w:sz w:val="24"/>
          <w:szCs w:val="24"/>
          <w:vertAlign w:val="subscript"/>
        </w:rPr>
        <w:t>0.05</w:t>
      </w:r>
      <w:r>
        <w:rPr>
          <w:rFonts w:ascii="Times New Roman" w:hAnsi="Times New Roman" w:cs="Times New Roman"/>
          <w:bCs/>
          <w:sz w:val="24"/>
          <w:szCs w:val="24"/>
        </w:rPr>
        <w:t>PbI</w:t>
      </w:r>
      <w:r>
        <w:rPr>
          <w:rFonts w:ascii="Times New Roman" w:hAnsi="Times New Roman" w:cs="Times New Roman"/>
          <w:bCs/>
          <w:sz w:val="24"/>
          <w:szCs w:val="24"/>
          <w:vertAlign w:val="subscript"/>
        </w:rPr>
        <w:t>2.55</w:t>
      </w:r>
      <w:r>
        <w:rPr>
          <w:rFonts w:ascii="Times New Roman" w:hAnsi="Times New Roman" w:cs="Times New Roman"/>
          <w:bCs/>
          <w:sz w:val="24"/>
          <w:szCs w:val="24"/>
        </w:rPr>
        <w:t>Br</w:t>
      </w:r>
      <w:r>
        <w:rPr>
          <w:rFonts w:ascii="Times New Roman" w:hAnsi="Times New Roman" w:cs="Times New Roman"/>
          <w:bCs/>
          <w:sz w:val="24"/>
          <w:szCs w:val="24"/>
          <w:vertAlign w:val="subscript"/>
        </w:rPr>
        <w:t xml:space="preserve">0.45 </w:t>
      </w:r>
      <w:r>
        <w:rPr>
          <w:rFonts w:ascii="Times New Roman" w:hAnsi="Times New Roman" w:cs="Times New Roman"/>
          <w:bCs/>
          <w:sz w:val="24"/>
          <w:szCs w:val="24"/>
        </w:rPr>
        <w:t xml:space="preserve">(FAMACs) single crystals by ITC method </w:t>
      </w:r>
      <w:r>
        <w:rPr>
          <w:rFonts w:ascii="Times New Roman" w:hAnsi="Times New Roman" w:cs="Times New Roman"/>
          <w:sz w:val="24"/>
          <w:szCs w:val="24"/>
        </w:rPr>
        <w:t xml:space="preserve">in organic solution. Precisely, the stoichiometric molar ratio of </w:t>
      </w:r>
      <w:r>
        <w:rPr>
          <w:rFonts w:ascii="Times New Roman" w:hAnsi="Times New Roman" w:cs="Times New Roman"/>
          <w:sz w:val="24"/>
          <w:szCs w:val="24"/>
        </w:rPr>
        <w:t xml:space="preserve">precursors FAI, </w:t>
      </w:r>
      <w:proofErr w:type="spellStart"/>
      <w:r>
        <w:rPr>
          <w:rFonts w:ascii="Times New Roman" w:hAnsi="Times New Roman" w:cs="Times New Roman"/>
          <w:sz w:val="24"/>
          <w:szCs w:val="24"/>
        </w:rPr>
        <w:t>MABr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CsBr</w:t>
      </w:r>
      <w:proofErr w:type="spellEnd"/>
      <w:r>
        <w:rPr>
          <w:rFonts w:ascii="Times New Roman" w:hAnsi="Times New Roman" w:cs="Times New Roman"/>
          <w:sz w:val="24"/>
          <w:szCs w:val="24"/>
        </w:rPr>
        <w:t>, PbBr</w:t>
      </w:r>
      <w:r>
        <w:rPr>
          <w:rFonts w:ascii="Times New Roman" w:hAnsi="Times New Roman" w:cs="Times New Roman"/>
          <w:sz w:val="24"/>
          <w:szCs w:val="24"/>
          <w:vertAlign w:val="subscript"/>
        </w:rPr>
        <w:t>2</w:t>
      </w:r>
      <w:r>
        <w:rPr>
          <w:rFonts w:ascii="Times New Roman" w:hAnsi="Times New Roman" w:cs="Times New Roman"/>
          <w:sz w:val="24"/>
          <w:szCs w:val="24"/>
        </w:rPr>
        <w:t>, PbI</w:t>
      </w:r>
      <w:r>
        <w:rPr>
          <w:rFonts w:ascii="Times New Roman" w:hAnsi="Times New Roman" w:cs="Times New Roman"/>
          <w:sz w:val="24"/>
          <w:szCs w:val="24"/>
          <w:vertAlign w:val="subscript"/>
        </w:rPr>
        <w:t xml:space="preserve">2 </w:t>
      </w:r>
      <w:r>
        <w:rPr>
          <w:rFonts w:ascii="Times New Roman" w:hAnsi="Times New Roman" w:cs="Times New Roman"/>
          <w:sz w:val="24"/>
          <w:szCs w:val="24"/>
        </w:rPr>
        <w:t>were dissolved in GBL solvent to prepare 1.3M concentration of the solution. After complete dissolution of precursors into the solvent, 2% (in volume) of formic acid was mixed into the solution and stirred and the so</w:t>
      </w:r>
      <w:r>
        <w:rPr>
          <w:rFonts w:ascii="Times New Roman" w:hAnsi="Times New Roman" w:cs="Times New Roman"/>
          <w:sz w:val="24"/>
          <w:szCs w:val="24"/>
        </w:rPr>
        <w:t>lution was filtered by 0.8µm pore size PTFE filter paper. The filtered solution was placed into the oven for 5 h at temperature 60°C. Then, the temperature was increased up to 110°C with steady rate of 5°C per day that lead to the formation of small size c</w:t>
      </w:r>
      <w:r>
        <w:rPr>
          <w:rFonts w:ascii="Times New Roman" w:hAnsi="Times New Roman" w:cs="Times New Roman"/>
          <w:sz w:val="24"/>
          <w:szCs w:val="24"/>
        </w:rPr>
        <w:t>rystals in the crystallizing dish. To obtain inch size FAMACs single crystals, well-shaped crystals from the solution were transferred to the freshly prepared solution which was already heated at 90</w:t>
      </w:r>
      <w:r>
        <w:rPr>
          <w:rFonts w:ascii="Times New Roman" w:hAnsi="Times New Roman" w:cs="Times New Roman"/>
          <w:sz w:val="24"/>
          <w:szCs w:val="24"/>
          <w:vertAlign w:val="superscript"/>
        </w:rPr>
        <w:t>o</w:t>
      </w:r>
      <w:r>
        <w:rPr>
          <w:rFonts w:ascii="Times New Roman" w:hAnsi="Times New Roman" w:cs="Times New Roman"/>
          <w:sz w:val="24"/>
          <w:szCs w:val="24"/>
        </w:rPr>
        <w:t>C.The size of added crystal grows gradually as the temper</w:t>
      </w:r>
      <w:r>
        <w:rPr>
          <w:rFonts w:ascii="Times New Roman" w:hAnsi="Times New Roman" w:cs="Times New Roman"/>
          <w:sz w:val="24"/>
          <w:szCs w:val="24"/>
        </w:rPr>
        <w:t>ature was increased to 110</w:t>
      </w:r>
      <w:r>
        <w:rPr>
          <w:rFonts w:ascii="Times New Roman" w:hAnsi="Times New Roman" w:cs="Times New Roman"/>
          <w:sz w:val="24"/>
          <w:szCs w:val="24"/>
          <w:vertAlign w:val="superscript"/>
        </w:rPr>
        <w:t>o</w:t>
      </w:r>
      <w:r>
        <w:rPr>
          <w:rFonts w:ascii="Times New Roman" w:hAnsi="Times New Roman" w:cs="Times New Roman"/>
          <w:sz w:val="24"/>
          <w:szCs w:val="24"/>
        </w:rPr>
        <w:t>C, and finally inch-sized triple-</w:t>
      </w:r>
      <w:proofErr w:type="spellStart"/>
      <w:r>
        <w:rPr>
          <w:rFonts w:ascii="Times New Roman" w:hAnsi="Times New Roman" w:cs="Times New Roman"/>
          <w:sz w:val="24"/>
          <w:szCs w:val="24"/>
        </w:rPr>
        <w:t>cation</w:t>
      </w:r>
      <w:proofErr w:type="spellEnd"/>
      <w:r>
        <w:rPr>
          <w:rFonts w:ascii="Times New Roman" w:hAnsi="Times New Roman" w:cs="Times New Roman"/>
          <w:sz w:val="24"/>
          <w:szCs w:val="24"/>
        </w:rPr>
        <w:t xml:space="preserve"> mixed-halide</w:t>
      </w:r>
      <w:r>
        <w:rPr>
          <w:rFonts w:ascii="Times New Roman" w:hAnsi="Times New Roman" w:cs="Times New Roman"/>
          <w:bCs/>
          <w:sz w:val="24"/>
          <w:szCs w:val="24"/>
        </w:rPr>
        <w:t xml:space="preserve"> (TCMH) FA</w:t>
      </w:r>
      <w:r>
        <w:rPr>
          <w:rFonts w:ascii="Times New Roman" w:hAnsi="Times New Roman" w:cs="Times New Roman"/>
          <w:bCs/>
          <w:sz w:val="24"/>
          <w:szCs w:val="24"/>
          <w:vertAlign w:val="subscript"/>
        </w:rPr>
        <w:t>0.85</w:t>
      </w:r>
      <w:r>
        <w:rPr>
          <w:rFonts w:ascii="Times New Roman" w:hAnsi="Times New Roman" w:cs="Times New Roman"/>
          <w:bCs/>
          <w:sz w:val="24"/>
          <w:szCs w:val="24"/>
        </w:rPr>
        <w:t>MA</w:t>
      </w:r>
      <w:r>
        <w:rPr>
          <w:rFonts w:ascii="Times New Roman" w:hAnsi="Times New Roman" w:cs="Times New Roman"/>
          <w:bCs/>
          <w:sz w:val="24"/>
          <w:szCs w:val="24"/>
          <w:vertAlign w:val="subscript"/>
        </w:rPr>
        <w:t>0.1</w:t>
      </w:r>
      <w:r>
        <w:rPr>
          <w:rFonts w:ascii="Times New Roman" w:hAnsi="Times New Roman" w:cs="Times New Roman"/>
          <w:bCs/>
          <w:sz w:val="24"/>
          <w:szCs w:val="24"/>
        </w:rPr>
        <w:t>Cs</w:t>
      </w:r>
      <w:r>
        <w:rPr>
          <w:rFonts w:ascii="Times New Roman" w:hAnsi="Times New Roman" w:cs="Times New Roman"/>
          <w:bCs/>
          <w:sz w:val="24"/>
          <w:szCs w:val="24"/>
          <w:vertAlign w:val="subscript"/>
        </w:rPr>
        <w:t>0.05</w:t>
      </w:r>
      <w:r>
        <w:rPr>
          <w:rFonts w:ascii="Times New Roman" w:hAnsi="Times New Roman" w:cs="Times New Roman"/>
          <w:bCs/>
          <w:sz w:val="24"/>
          <w:szCs w:val="24"/>
        </w:rPr>
        <w:t>PbI</w:t>
      </w:r>
      <w:r>
        <w:rPr>
          <w:rFonts w:ascii="Times New Roman" w:hAnsi="Times New Roman" w:cs="Times New Roman"/>
          <w:bCs/>
          <w:sz w:val="24"/>
          <w:szCs w:val="24"/>
          <w:vertAlign w:val="subscript"/>
        </w:rPr>
        <w:t>2.55</w:t>
      </w:r>
      <w:r>
        <w:rPr>
          <w:rFonts w:ascii="Times New Roman" w:hAnsi="Times New Roman" w:cs="Times New Roman"/>
          <w:bCs/>
          <w:sz w:val="24"/>
          <w:szCs w:val="24"/>
        </w:rPr>
        <w:t>Br</w:t>
      </w:r>
      <w:r>
        <w:rPr>
          <w:rFonts w:ascii="Times New Roman" w:hAnsi="Times New Roman" w:cs="Times New Roman"/>
          <w:bCs/>
          <w:sz w:val="24"/>
          <w:szCs w:val="24"/>
          <w:vertAlign w:val="subscript"/>
        </w:rPr>
        <w:t xml:space="preserve">0.45 </w:t>
      </w:r>
      <w:r>
        <w:rPr>
          <w:rFonts w:ascii="Times New Roman" w:hAnsi="Times New Roman" w:cs="Times New Roman"/>
          <w:bCs/>
          <w:sz w:val="24"/>
          <w:szCs w:val="24"/>
        </w:rPr>
        <w:t xml:space="preserve">(FAMACs) single crystals were obtained. XRD and high resolution (HRXRD) were done by using </w:t>
      </w:r>
      <w:r>
        <w:rPr>
          <w:rFonts w:ascii="Times New Roman" w:hAnsi="Times New Roman" w:cs="Times New Roman"/>
          <w:sz w:val="24"/>
          <w:szCs w:val="24"/>
        </w:rPr>
        <w:t xml:space="preserve">2700BH X-ray </w:t>
      </w:r>
      <w:proofErr w:type="spellStart"/>
      <w:r>
        <w:rPr>
          <w:rFonts w:ascii="Times New Roman" w:hAnsi="Times New Roman" w:cs="Times New Roman"/>
          <w:sz w:val="24"/>
          <w:szCs w:val="24"/>
        </w:rPr>
        <w:t>diffractometer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X’Pert</w:t>
      </w:r>
      <w:proofErr w:type="spellEnd"/>
      <w:r>
        <w:rPr>
          <w:rFonts w:ascii="Times New Roman" w:hAnsi="Times New Roman" w:cs="Times New Roman"/>
          <w:sz w:val="24"/>
          <w:szCs w:val="24"/>
        </w:rPr>
        <w:t xml:space="preserve"> pro MRD </w:t>
      </w:r>
      <w:r>
        <w:rPr>
          <w:rFonts w:ascii="Times New Roman" w:hAnsi="Times New Roman" w:cs="Times New Roman"/>
          <w:sz w:val="24"/>
          <w:szCs w:val="24"/>
        </w:rPr>
        <w:t xml:space="preserve">respectively. Thermal analysis (TGA), </w:t>
      </w:r>
      <w:r>
        <w:rPr>
          <w:rFonts w:ascii="Times New Roman" w:hAnsi="Times New Roman" w:cs="Times New Roman"/>
          <w:bCs/>
          <w:sz w:val="24"/>
          <w:szCs w:val="24"/>
        </w:rPr>
        <w:t>UV-Vis-NIR absorbance spectra and Space-charge-limited current (SCLC) measurement also measured.</w:t>
      </w:r>
    </w:p>
    <w:p w14:paraId="20DCE94C" w14:textId="77777777" w:rsidR="00184479" w:rsidRDefault="00184479">
      <w:pPr>
        <w:spacing w:line="480" w:lineRule="auto"/>
        <w:jc w:val="both"/>
        <w:rPr>
          <w:rFonts w:ascii="Times New Roman" w:hAnsi="Times New Roman" w:cs="Times New Roman"/>
          <w:bCs/>
          <w:sz w:val="24"/>
          <w:szCs w:val="24"/>
        </w:rPr>
      </w:pPr>
    </w:p>
    <w:p w14:paraId="55EED8B5"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5.2.3 Modified inversion temperature crystallization method (MITC)</w:t>
      </w:r>
    </w:p>
    <w:p w14:paraId="46FC7843"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MITC method is used for growing a large size single </w:t>
      </w:r>
      <w:r>
        <w:rPr>
          <w:rFonts w:ascii="Times New Roman" w:hAnsi="Times New Roman" w:cs="Times New Roman"/>
          <w:sz w:val="24"/>
          <w:szCs w:val="24"/>
        </w:rPr>
        <w:t xml:space="preserve">crystal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by using a seed crystal. The method involves two directions to grow large size single crystal as outlined here: (1) Seed crystal growth for hybrid organic-inorganic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materials and (2) Impurity avoidance of undesired material</w:t>
      </w:r>
      <w:r>
        <w:rPr>
          <w:rFonts w:ascii="Times New Roman" w:hAnsi="Times New Roman" w:cs="Times New Roman"/>
          <w:sz w:val="24"/>
          <w:szCs w:val="24"/>
        </w:rPr>
        <w:t xml:space="preserve">s for all inorganic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materials [</w:t>
      </w:r>
      <w:r>
        <w:rPr>
          <w:rFonts w:ascii="Times New Roman" w:hAnsi="Times New Roman" w:cs="Times New Roman"/>
          <w:color w:val="0070C0"/>
          <w:sz w:val="24"/>
          <w:szCs w:val="24"/>
        </w:rPr>
        <w:t>13, 16</w:t>
      </w:r>
      <w:r>
        <w:rPr>
          <w:rFonts w:ascii="Times New Roman" w:hAnsi="Times New Roman" w:cs="Times New Roman"/>
          <w:sz w:val="24"/>
          <w:szCs w:val="24"/>
        </w:rPr>
        <w:t>].</w:t>
      </w:r>
    </w:p>
    <w:tbl>
      <w:tblPr>
        <w:tblStyle w:val="TableGrid"/>
        <w:tblW w:w="9242" w:type="dxa"/>
        <w:tblInd w:w="-5" w:type="dxa"/>
        <w:tblCellMar>
          <w:left w:w="103" w:type="dxa"/>
        </w:tblCellMar>
        <w:tblLook w:val="04A0" w:firstRow="1" w:lastRow="0" w:firstColumn="1" w:lastColumn="0" w:noHBand="0" w:noVBand="1"/>
      </w:tblPr>
      <w:tblGrid>
        <w:gridCol w:w="9242"/>
      </w:tblGrid>
      <w:tr w:rsidR="00184479" w14:paraId="00C9C57E" w14:textId="77777777">
        <w:tc>
          <w:tcPr>
            <w:tcW w:w="9242" w:type="dxa"/>
            <w:shd w:val="clear" w:color="auto" w:fill="auto"/>
            <w:tcMar>
              <w:left w:w="103" w:type="dxa"/>
            </w:tcMar>
          </w:tcPr>
          <w:p w14:paraId="5E9E7A61" w14:textId="77777777" w:rsidR="00184479" w:rsidRDefault="00A7099B">
            <w:pPr>
              <w:spacing w:after="0" w:line="480" w:lineRule="auto"/>
              <w:jc w:val="both"/>
              <w:rPr>
                <w:rFonts w:ascii="Times New Roman" w:hAnsi="Times New Roman" w:cs="Times New Roman"/>
                <w:sz w:val="24"/>
                <w:szCs w:val="24"/>
              </w:rPr>
            </w:pPr>
            <w:r>
              <w:rPr>
                <w:noProof/>
                <w:lang w:eastAsia="en-IN" w:bidi="hi-IN"/>
              </w:rPr>
              <w:lastRenderedPageBreak/>
              <w:drawing>
                <wp:inline distT="0" distB="0" distL="0" distR="0" wp14:anchorId="0D809D58" wp14:editId="1A20F5F7">
                  <wp:extent cx="4966335" cy="1859280"/>
                  <wp:effectExtent l="0" t="0" r="0" b="0"/>
                  <wp:docPr id="8" name="Picture 1" descr="Description: D:\DESKTOP ALL DOCUMENTS\Revie Paper Content\MITC 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descr="Description: D:\DESKTOP ALL DOCUMENTS\Revie Paper Content\MITC method.png"/>
                          <pic:cNvPicPr>
                            <a:picLocks noChangeAspect="1" noChangeArrowheads="1"/>
                          </pic:cNvPicPr>
                        </pic:nvPicPr>
                        <pic:blipFill>
                          <a:blip r:embed="rId13"/>
                          <a:stretch>
                            <a:fillRect/>
                          </a:stretch>
                        </pic:blipFill>
                        <pic:spPr bwMode="auto">
                          <a:xfrm>
                            <a:off x="0" y="0"/>
                            <a:ext cx="4966335" cy="1859280"/>
                          </a:xfrm>
                          <a:prstGeom prst="rect">
                            <a:avLst/>
                          </a:prstGeom>
                        </pic:spPr>
                      </pic:pic>
                    </a:graphicData>
                  </a:graphic>
                </wp:inline>
              </w:drawing>
            </w:r>
          </w:p>
        </w:tc>
      </w:tr>
      <w:tr w:rsidR="00184479" w14:paraId="330C13A2" w14:textId="77777777">
        <w:tc>
          <w:tcPr>
            <w:tcW w:w="9242" w:type="dxa"/>
            <w:shd w:val="clear" w:color="auto" w:fill="auto"/>
            <w:tcMar>
              <w:left w:w="103" w:type="dxa"/>
            </w:tcMar>
          </w:tcPr>
          <w:p w14:paraId="57AA159D" w14:textId="77777777" w:rsidR="00184479" w:rsidRDefault="00A7099B">
            <w:pPr>
              <w:spacing w:after="0" w:line="480" w:lineRule="auto"/>
              <w:rPr>
                <w:rFonts w:ascii="Times New Roman" w:hAnsi="Times New Roman" w:cs="Times New Roman"/>
                <w:sz w:val="24"/>
                <w:szCs w:val="24"/>
              </w:rPr>
            </w:pPr>
            <w:r>
              <w:rPr>
                <w:rFonts w:ascii="Times New Roman" w:hAnsi="Times New Roman" w:cs="Times New Roman"/>
                <w:b/>
                <w:bCs/>
                <w:sz w:val="24"/>
                <w:szCs w:val="24"/>
              </w:rPr>
              <w:t>Fig. 8</w:t>
            </w:r>
            <w:r>
              <w:rPr>
                <w:rFonts w:ascii="Times New Roman" w:hAnsi="Times New Roman" w:cs="Times New Roman"/>
                <w:sz w:val="24"/>
                <w:szCs w:val="24"/>
              </w:rPr>
              <w:t xml:space="preserve"> Schematic representation of MITC method using seed crystal for the growth of large sized single crystal.</w:t>
            </w:r>
          </w:p>
        </w:tc>
      </w:tr>
    </w:tbl>
    <w:p w14:paraId="715A0CDC" w14:textId="77777777" w:rsidR="00184479" w:rsidRDefault="00184479">
      <w:pPr>
        <w:spacing w:line="480" w:lineRule="auto"/>
        <w:jc w:val="both"/>
        <w:rPr>
          <w:rFonts w:ascii="Times New Roman" w:hAnsi="Times New Roman" w:cs="Times New Roman"/>
          <w:sz w:val="24"/>
          <w:szCs w:val="24"/>
        </w:rPr>
      </w:pPr>
    </w:p>
    <w:p w14:paraId="26AC3A0D" w14:textId="77777777" w:rsidR="00184479" w:rsidRDefault="00A7099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 Liu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al. [</w:t>
      </w:r>
      <w:r>
        <w:rPr>
          <w:rFonts w:ascii="Times New Roman" w:hAnsi="Times New Roman" w:cs="Times New Roman"/>
          <w:color w:val="0070C0"/>
          <w:sz w:val="24"/>
          <w:szCs w:val="24"/>
        </w:rPr>
        <w:t>54, 55</w:t>
      </w:r>
      <w:r>
        <w:rPr>
          <w:rFonts w:ascii="Times New Roman" w:hAnsi="Times New Roman" w:cs="Times New Roman"/>
          <w:sz w:val="24"/>
          <w:szCs w:val="24"/>
        </w:rPr>
        <w:t xml:space="preserve">] has grown various large size organic-inorganic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crystals of </w:t>
      </w:r>
      <m:oMath>
        <m:r>
          <w:rPr>
            <w:rFonts w:ascii="Cambria Math" w:hAnsi="Cambria Math"/>
          </w:rPr>
          <m:t>MAPb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and </w:t>
      </w:r>
      <m:oMath>
        <m:r>
          <w:rPr>
            <w:rFonts w:ascii="Cambria Math" w:hAnsi="Cambria Math"/>
          </w:rPr>
          <m:t>FAPb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using MITC method. They also studied its various parameters such as carrier lifetime, diffusion length, carrier mobility and trap density. A step by step pi</w:t>
      </w:r>
      <w:proofErr w:type="spellStart"/>
      <w:r>
        <w:rPr>
          <w:rFonts w:ascii="Times New Roman" w:hAnsi="Times New Roman" w:cs="Times New Roman"/>
          <w:sz w:val="24"/>
          <w:szCs w:val="24"/>
        </w:rPr>
        <w:t>ctorial</w:t>
      </w:r>
      <w:proofErr w:type="spellEnd"/>
      <w:r>
        <w:rPr>
          <w:rFonts w:ascii="Times New Roman" w:hAnsi="Times New Roman" w:cs="Times New Roman"/>
          <w:sz w:val="24"/>
          <w:szCs w:val="24"/>
        </w:rPr>
        <w:t xml:space="preserve"> representation for growing large size and good quality single crystals of </w:t>
      </w:r>
      <m:oMath>
        <m:r>
          <w:rPr>
            <w:rFonts w:ascii="Cambria Math" w:hAnsi="Cambria Math"/>
          </w:rPr>
          <m:t>MAPb</m:t>
        </m:r>
        <m:sSub>
          <m:sSubPr>
            <m:ctrlPr>
              <w:rPr>
                <w:rFonts w:ascii="Cambria Math" w:hAnsi="Cambria Math"/>
              </w:rPr>
            </m:ctrlPr>
          </m:sSubPr>
          <m:e>
            <m:r>
              <w:rPr>
                <w:rFonts w:ascii="Cambria Math" w:hAnsi="Cambria Math"/>
              </w:rPr>
              <m:t>X</m:t>
            </m:r>
          </m:e>
          <m:sub>
            <m:r>
              <w:rPr>
                <w:rFonts w:ascii="Cambria Math" w:hAnsi="Cambria Math"/>
              </w:rPr>
              <m:t>3</m:t>
            </m:r>
          </m:sub>
        </m:sSub>
      </m:oMath>
      <w:r>
        <w:rPr>
          <w:rFonts w:ascii="Times New Roman" w:hAnsi="Times New Roman" w:cs="Times New Roman"/>
          <w:sz w:val="24"/>
          <w:szCs w:val="24"/>
        </w:rPr>
        <w:t xml:space="preserve"> (where</w:t>
      </w:r>
      <m:oMath>
        <m:eqArr>
          <m:eqArrPr>
            <m:ctrlPr>
              <w:rPr>
                <w:rFonts w:ascii="Cambria Math" w:hAnsi="Cambria Math"/>
              </w:rPr>
            </m:ctrlPr>
          </m:eqArrPr>
          <m:e>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I</m:t>
                </m:r>
              </m:e>
              <m:sup/>
            </m:sSup>
          </m:e>
          <m:e>
            <m:r>
              <w:rPr>
                <w:rFonts w:ascii="Cambria Math" w:hAnsi="Cambria Math"/>
              </w:rPr>
              <m:t>-</m:t>
            </m:r>
            <m:r>
              <w:rPr>
                <w:rFonts w:ascii="Cambria Math" w:hAnsi="Cambria Math"/>
              </w:rPr>
              <m:t>,</m:t>
            </m:r>
            <m:sSup>
              <m:sSupPr>
                <m:ctrlPr>
                  <w:rPr>
                    <w:rFonts w:ascii="Cambria Math" w:hAnsi="Cambria Math"/>
                  </w:rPr>
                </m:ctrlPr>
              </m:sSupPr>
              <m:e>
                <m:r>
                  <w:rPr>
                    <w:rFonts w:ascii="Cambria Math" w:hAnsi="Cambria Math"/>
                  </w:rPr>
                  <m:t>Br</m:t>
                </m:r>
              </m:e>
              <m:sup/>
            </m:sSup>
          </m:e>
          <m:e>
            <m:r>
              <w:rPr>
                <w:rFonts w:ascii="Cambria Math" w:hAnsi="Cambria Math"/>
              </w:rPr>
              <m:t>X</m:t>
            </m:r>
            <m:r>
              <w:rPr>
                <w:rFonts w:ascii="Cambria Math" w:hAnsi="Cambria Math"/>
              </w:rPr>
              <m:t>=</m:t>
            </m:r>
            <m:sSup>
              <m:sSupPr>
                <m:ctrlPr>
                  <w:rPr>
                    <w:rFonts w:ascii="Cambria Math" w:hAnsi="Cambria Math"/>
                  </w:rPr>
                </m:ctrlPr>
              </m:sSupPr>
              <m:e>
                <m:r>
                  <w:rPr>
                    <w:rFonts w:ascii="Cambria Math" w:hAnsi="Cambria Math"/>
                  </w:rPr>
                  <m:t>Cl</m:t>
                </m:r>
              </m:e>
              <m:sup/>
            </m:sSup>
          </m:e>
        </m:eqArr>
      </m:oMath>
      <w:r>
        <w:rPr>
          <w:rFonts w:ascii="Times New Roman" w:hAnsi="Times New Roman" w:cs="Times New Roman"/>
          <w:sz w:val="24"/>
          <w:szCs w:val="24"/>
        </w:rPr>
        <w:t>) and</w:t>
      </w:r>
      <m:oMath>
        <m:r>
          <w:rPr>
            <w:rFonts w:ascii="Cambria Math" w:hAnsi="Cambria Math"/>
          </w:rPr>
          <m:t>FAPb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is shown in Fig 8. Firstly, MAX or FAX and PbX</w:t>
      </w:r>
      <w:r>
        <w:rPr>
          <w:rFonts w:ascii="Times New Roman" w:hAnsi="Times New Roman" w:cs="Times New Roman"/>
          <w:sz w:val="24"/>
          <w:szCs w:val="24"/>
          <w:vertAlign w:val="subscript"/>
        </w:rPr>
        <w:t xml:space="preserve">2 </w:t>
      </w:r>
      <w:r>
        <w:rPr>
          <w:rFonts w:ascii="Times New Roman" w:hAnsi="Times New Roman" w:cs="Times New Roman"/>
          <w:sz w:val="24"/>
          <w:szCs w:val="24"/>
        </w:rPr>
        <w:t>needs to be dissolved in appropriate solvent such as GBL, DMF and DMSO th</w:t>
      </w:r>
      <w:r>
        <w:rPr>
          <w:rFonts w:ascii="Times New Roman" w:hAnsi="Times New Roman" w:cs="Times New Roman"/>
          <w:sz w:val="24"/>
          <w:szCs w:val="24"/>
        </w:rPr>
        <w:t>en stirred overnight at high temperature; precursors lose their solubility resulting in the seeding of a many small crystals having size about</w:t>
      </w:r>
      <m:oMath>
        <m:r>
          <w:rPr>
            <w:rFonts w:ascii="Cambria Math" w:hAnsi="Cambria Math"/>
          </w:rPr>
          <m:t>1-2</m:t>
        </m:r>
        <m:r>
          <w:rPr>
            <w:rFonts w:ascii="Cambria Math" w:hAnsi="Cambria Math"/>
          </w:rPr>
          <m:t>mm</m:t>
        </m:r>
      </m:oMath>
      <w:r>
        <w:rPr>
          <w:rFonts w:ascii="Times New Roman" w:hAnsi="Times New Roman" w:cs="Times New Roman"/>
          <w:sz w:val="24"/>
          <w:szCs w:val="24"/>
        </w:rPr>
        <w:t>. A good quality crystal seed needs to be chosen which is placed into a freshly prepared precursor solution</w:t>
      </w:r>
      <w:r>
        <w:rPr>
          <w:rFonts w:ascii="Times New Roman" w:hAnsi="Times New Roman" w:cs="Times New Roman"/>
          <w:sz w:val="24"/>
          <w:szCs w:val="24"/>
        </w:rPr>
        <w:t>. A further heating of the solution overnight at 100</w:t>
      </w:r>
      <w:r>
        <w:rPr>
          <w:rFonts w:ascii="Times New Roman" w:hAnsi="Times New Roman" w:cs="Times New Roman"/>
          <w:sz w:val="24"/>
          <w:szCs w:val="24"/>
          <w:vertAlign w:val="superscript"/>
        </w:rPr>
        <w:t>o</w:t>
      </w:r>
      <w:r>
        <w:rPr>
          <w:rFonts w:ascii="Times New Roman" w:hAnsi="Times New Roman" w:cs="Times New Roman"/>
          <w:sz w:val="24"/>
          <w:szCs w:val="24"/>
        </w:rPr>
        <w:t xml:space="preserve">C would result in the gradual formation of large size crystal. A repetition of the process multiple times would produce much larger crystals. The crystals so produced had a low trap density signified by </w:t>
      </w:r>
      <w:r>
        <w:rPr>
          <w:rFonts w:ascii="Times New Roman" w:hAnsi="Times New Roman" w:cs="Times New Roman"/>
          <w:sz w:val="24"/>
          <w:szCs w:val="24"/>
        </w:rPr>
        <w:t xml:space="preserve">the blue shift in photoluminescence spectra and these spectra shifts toward red when compared to corresponding thin film. A wafer of </w:t>
      </w:r>
      <m:oMath>
        <m:r>
          <w:rPr>
            <w:rFonts w:ascii="Cambria Math" w:hAnsi="Cambria Math"/>
          </w:rPr>
          <m:t>FAPbB</m:t>
        </m:r>
        <m:sSub>
          <m:sSubPr>
            <m:ctrlPr>
              <w:rPr>
                <w:rFonts w:ascii="Cambria Math" w:hAnsi="Cambria Math"/>
              </w:rPr>
            </m:ctrlPr>
          </m:sSubPr>
          <m:e>
            <m:r>
              <w:rPr>
                <w:rFonts w:ascii="Cambria Math" w:hAnsi="Cambria Math"/>
              </w:rPr>
              <m:t>r</m:t>
            </m:r>
          </m:e>
          <m:sub>
            <m:r>
              <w:rPr>
                <w:rFonts w:ascii="Cambria Math" w:hAnsi="Cambria Math"/>
              </w:rPr>
              <m:t>3</m:t>
            </m:r>
          </m:sub>
        </m:sSub>
      </m:oMath>
      <w:r>
        <w:rPr>
          <w:rFonts w:ascii="Times New Roman" w:hAnsi="Times New Roman" w:cs="Times New Roman"/>
          <w:sz w:val="24"/>
          <w:szCs w:val="24"/>
        </w:rPr>
        <w:t xml:space="preserve"> crystal shows a photoresponse almost 90 times higher than its corresponding thin film. Results of thermogravi</w:t>
      </w:r>
      <w:r>
        <w:rPr>
          <w:rFonts w:ascii="Times New Roman" w:hAnsi="Times New Roman" w:cs="Times New Roman"/>
          <w:sz w:val="24"/>
          <w:szCs w:val="24"/>
        </w:rPr>
        <w:t xml:space="preserve">metric analysis (TGA) and differential scanning </w:t>
      </w:r>
      <w:proofErr w:type="spellStart"/>
      <w:r>
        <w:rPr>
          <w:rFonts w:ascii="Times New Roman" w:hAnsi="Times New Roman" w:cs="Times New Roman"/>
          <w:sz w:val="24"/>
          <w:szCs w:val="24"/>
        </w:rPr>
        <w:t>calorimetry</w:t>
      </w:r>
      <w:proofErr w:type="spellEnd"/>
      <w:r>
        <w:rPr>
          <w:rFonts w:ascii="Times New Roman" w:hAnsi="Times New Roman" w:cs="Times New Roman"/>
          <w:sz w:val="24"/>
          <w:szCs w:val="24"/>
        </w:rPr>
        <w:t xml:space="preserve"> (DSC) indicates a </w:t>
      </w:r>
      <w:r>
        <w:rPr>
          <w:rFonts w:ascii="Times New Roman" w:hAnsi="Times New Roman" w:cs="Times New Roman"/>
          <w:sz w:val="24"/>
          <w:szCs w:val="24"/>
        </w:rPr>
        <w:lastRenderedPageBreak/>
        <w:t xml:space="preserve">higher stability of </w:t>
      </w:r>
      <m:oMath>
        <m:r>
          <w:rPr>
            <w:rFonts w:ascii="Cambria Math" w:hAnsi="Cambria Math"/>
          </w:rPr>
          <m:t>MAPb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crystals at high temperature as compared to </w:t>
      </w:r>
      <m:oMath>
        <m:r>
          <w:rPr>
            <w:rFonts w:ascii="Cambria Math" w:hAnsi="Cambria Math"/>
          </w:rPr>
          <m:t>MAPb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thin films</w:t>
      </w:r>
      <w:r>
        <w:rPr>
          <w:rFonts w:ascii="Times New Roman" w:hAnsi="Times New Roman" w:cs="Times New Roman"/>
          <w:sz w:val="24"/>
          <w:szCs w:val="24"/>
          <w:vertAlign w:val="subscript"/>
        </w:rPr>
        <w:softHyphen/>
      </w:r>
      <w:r>
        <w:rPr>
          <w:rFonts w:ascii="Times New Roman" w:hAnsi="Times New Roman" w:cs="Times New Roman"/>
          <w:sz w:val="24"/>
          <w:szCs w:val="24"/>
        </w:rPr>
        <w:t xml:space="preserve">. The single crystals of </w:t>
      </w:r>
      <m:oMath>
        <m:r>
          <w:rPr>
            <w:rFonts w:ascii="Cambria Math" w:hAnsi="Cambria Math"/>
          </w:rPr>
          <m:t>MAPb</m:t>
        </m:r>
        <m:sSub>
          <m:sSubPr>
            <m:ctrlPr>
              <w:rPr>
                <w:rFonts w:ascii="Cambria Math" w:hAnsi="Cambria Math"/>
              </w:rPr>
            </m:ctrlPr>
          </m:sSubPr>
          <m:e>
            <m:r>
              <w:rPr>
                <w:rFonts w:ascii="Cambria Math" w:hAnsi="Cambria Math"/>
              </w:rPr>
              <m:t>Cl</m:t>
            </m:r>
          </m:e>
          <m:sub>
            <m:r>
              <w:rPr>
                <w:rFonts w:ascii="Cambria Math" w:hAnsi="Cambria Math"/>
              </w:rPr>
              <m:t>3</m:t>
            </m:r>
          </m:sub>
        </m:sSub>
      </m:oMath>
      <w:r>
        <w:rPr>
          <w:rFonts w:ascii="Times New Roman" w:hAnsi="Times New Roman" w:cs="Times New Roman"/>
          <w:sz w:val="24"/>
          <w:szCs w:val="24"/>
        </w:rPr>
        <w:t xml:space="preserve"> was cuboidal shape and transparent and </w:t>
      </w:r>
      <m:oMath>
        <m:r>
          <w:rPr>
            <w:rFonts w:ascii="Cambria Math" w:hAnsi="Cambria Math"/>
          </w:rPr>
          <m:t>M</m:t>
        </m:r>
        <m:r>
          <w:rPr>
            <w:rFonts w:ascii="Cambria Math" w:hAnsi="Cambria Math"/>
          </w:rPr>
          <m:t>APb</m:t>
        </m:r>
        <m:sSub>
          <m:sSubPr>
            <m:ctrlPr>
              <w:rPr>
                <w:rFonts w:ascii="Cambria Math" w:hAnsi="Cambria Math"/>
              </w:rPr>
            </m:ctrlPr>
          </m:sSubPr>
          <m:e>
            <m:r>
              <w:rPr>
                <w:rFonts w:ascii="Cambria Math" w:hAnsi="Cambria Math"/>
              </w:rPr>
              <m:t>Br</m:t>
            </m:r>
          </m:e>
          <m:sub>
            <m:r>
              <w:rPr>
                <w:rFonts w:ascii="Cambria Math" w:hAnsi="Cambria Math"/>
              </w:rPr>
              <m:t>3</m:t>
            </m:r>
          </m:sub>
        </m:sSub>
      </m:oMath>
      <w:r>
        <w:rPr>
          <w:rFonts w:ascii="Times New Roman" w:hAnsi="Times New Roman" w:cs="Times New Roman"/>
          <w:sz w:val="24"/>
          <w:szCs w:val="24"/>
        </w:rPr>
        <w:t xml:space="preserve"> was cuboidal shape and orange in color where as </w:t>
      </w:r>
      <m:oMath>
        <m:r>
          <w:rPr>
            <w:rFonts w:ascii="Cambria Math" w:hAnsi="Cambria Math"/>
          </w:rPr>
          <m:t>MAPb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crystals are generally dodecahedrons in shape but sometimes rhombohexagonal dodecahedrons [</w:t>
      </w:r>
      <w:r>
        <w:rPr>
          <w:rFonts w:ascii="Times New Roman" w:hAnsi="Times New Roman" w:cs="Times New Roman"/>
          <w:color w:val="0070C0"/>
          <w:sz w:val="24"/>
          <w:szCs w:val="24"/>
        </w:rPr>
        <w:t>26</w:t>
      </w:r>
      <w:r>
        <w:rPr>
          <w:rFonts w:ascii="Times New Roman" w:hAnsi="Times New Roman" w:cs="Times New Roman"/>
          <w:sz w:val="24"/>
          <w:szCs w:val="24"/>
        </w:rPr>
        <w:t xml:space="preserve">]. Large size crystals of </w:t>
      </w:r>
      <m:oMath>
        <m:r>
          <w:rPr>
            <w:rFonts w:ascii="Cambria Math" w:hAnsi="Cambria Math"/>
          </w:rPr>
          <m:t>MAPb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obtained via MITC method [</w:t>
      </w:r>
      <w:r>
        <w:rPr>
          <w:rFonts w:ascii="Times New Roman" w:hAnsi="Times New Roman" w:cs="Times New Roman"/>
          <w:color w:val="0070C0"/>
          <w:sz w:val="24"/>
          <w:szCs w:val="24"/>
        </w:rPr>
        <w:t>56</w:t>
      </w:r>
      <w:r>
        <w:rPr>
          <w:rFonts w:ascii="Times New Roman" w:hAnsi="Times New Roman" w:cs="Times New Roman"/>
          <w:sz w:val="24"/>
          <w:szCs w:val="24"/>
        </w:rPr>
        <w:t>] was found to have sever</w:t>
      </w:r>
      <w:r>
        <w:rPr>
          <w:rFonts w:ascii="Times New Roman" w:hAnsi="Times New Roman" w:cs="Times New Roman"/>
          <w:sz w:val="24"/>
          <w:szCs w:val="24"/>
        </w:rPr>
        <w:t>al interesting properties such as non-linear optical properties and amplified spontaneous emission (ASE) which may be quite useful for laser applications [</w:t>
      </w:r>
      <w:r>
        <w:rPr>
          <w:rFonts w:ascii="Times New Roman" w:hAnsi="Times New Roman" w:cs="Times New Roman"/>
          <w:color w:val="0070C0"/>
          <w:sz w:val="24"/>
          <w:szCs w:val="24"/>
        </w:rPr>
        <w:t>57</w:t>
      </w:r>
      <w:r>
        <w:rPr>
          <w:rFonts w:ascii="Times New Roman" w:hAnsi="Times New Roman" w:cs="Times New Roman"/>
          <w:sz w:val="24"/>
          <w:szCs w:val="24"/>
        </w:rPr>
        <w:t xml:space="preserve">]. Measurement of non-linear optical properties by open aperture Z-scan technique confirms a lower </w:t>
      </w:r>
      <w:r>
        <w:rPr>
          <w:rFonts w:ascii="Times New Roman" w:hAnsi="Times New Roman" w:cs="Times New Roman"/>
          <w:sz w:val="24"/>
          <w:szCs w:val="24"/>
        </w:rPr>
        <w:t xml:space="preserve">absorption coefficient than that of </w:t>
      </w:r>
      <m:oMath>
        <m:r>
          <w:rPr>
            <w:rFonts w:ascii="Cambria Math" w:hAnsi="Cambria Math"/>
          </w:rPr>
          <m:t>MAPb</m:t>
        </m:r>
        <m:sSub>
          <m:sSubPr>
            <m:ctrlPr>
              <w:rPr>
                <w:rFonts w:ascii="Cambria Math" w:hAnsi="Cambria Math"/>
              </w:rPr>
            </m:ctrlPr>
          </m:sSubPr>
          <m:e>
            <m:r>
              <w:rPr>
                <w:rFonts w:ascii="Cambria Math" w:hAnsi="Cambria Math"/>
              </w:rPr>
              <m:t>Br</m:t>
            </m:r>
          </m:e>
          <m:sub>
            <m:r>
              <w:rPr>
                <w:rFonts w:ascii="Cambria Math" w:hAnsi="Cambria Math"/>
              </w:rPr>
              <m:t>3</m:t>
            </m:r>
          </m:sub>
        </m:sSub>
      </m:oMath>
      <w:r>
        <w:rPr>
          <w:rFonts w:ascii="Times New Roman" w:hAnsi="Times New Roman" w:cs="Times New Roman"/>
          <w:sz w:val="24"/>
          <w:szCs w:val="24"/>
        </w:rPr>
        <w:t xml:space="preserve"> single crystal [</w:t>
      </w:r>
      <w:r>
        <w:rPr>
          <w:rFonts w:ascii="Times New Roman" w:hAnsi="Times New Roman" w:cs="Times New Roman"/>
          <w:color w:val="0070C0"/>
          <w:sz w:val="24"/>
          <w:szCs w:val="24"/>
        </w:rPr>
        <w:t>58</w:t>
      </w:r>
      <w:r>
        <w:rPr>
          <w:rFonts w:ascii="Times New Roman" w:hAnsi="Times New Roman" w:cs="Times New Roman"/>
          <w:sz w:val="24"/>
          <w:szCs w:val="24"/>
        </w:rPr>
        <w:t>] and polycrystalline</w:t>
      </w:r>
      <m:oMath>
        <m:r>
          <w:rPr>
            <w:rFonts w:ascii="Cambria Math" w:hAnsi="Cambria Math"/>
          </w:rPr>
          <m:t>MAPb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w:t>
      </w:r>
      <w:r>
        <w:rPr>
          <w:rFonts w:ascii="Times New Roman" w:hAnsi="Times New Roman" w:cs="Times New Roman"/>
          <w:color w:val="0070C0"/>
          <w:sz w:val="24"/>
          <w:szCs w:val="24"/>
        </w:rPr>
        <w:t>59</w:t>
      </w:r>
      <w:r>
        <w:rPr>
          <w:rFonts w:ascii="Times New Roman" w:hAnsi="Times New Roman" w:cs="Times New Roman"/>
          <w:sz w:val="24"/>
          <w:szCs w:val="24"/>
        </w:rPr>
        <w:t>]. Q. Han et al. [</w:t>
      </w:r>
      <w:r>
        <w:rPr>
          <w:rFonts w:ascii="Times New Roman" w:hAnsi="Times New Roman" w:cs="Times New Roman"/>
          <w:color w:val="0070C0"/>
          <w:sz w:val="24"/>
          <w:szCs w:val="24"/>
        </w:rPr>
        <w:t>18</w:t>
      </w:r>
      <w:r>
        <w:rPr>
          <w:rFonts w:ascii="Times New Roman" w:hAnsi="Times New Roman" w:cs="Times New Roman"/>
          <w:sz w:val="24"/>
          <w:szCs w:val="24"/>
        </w:rPr>
        <w:t xml:space="preserve">] reported a crystal of </w:t>
      </w:r>
      <m:oMath>
        <m:r>
          <w:rPr>
            <w:rFonts w:ascii="Cambria Math" w:hAnsi="Cambria Math"/>
          </w:rPr>
          <m:t>FAPb</m:t>
        </m:r>
        <m:sSub>
          <m:sSubPr>
            <m:ctrlPr>
              <w:rPr>
                <w:rFonts w:ascii="Cambria Math" w:hAnsi="Cambria Math"/>
              </w:rPr>
            </m:ctrlPr>
          </m:sSubPr>
          <m:e>
            <m:r>
              <w:rPr>
                <w:rFonts w:ascii="Cambria Math" w:hAnsi="Cambria Math"/>
              </w:rPr>
              <m:t>I</m:t>
            </m:r>
          </m:e>
          <m:sub>
            <m:r>
              <w:rPr>
                <w:rFonts w:ascii="Cambria Math" w:hAnsi="Cambria Math"/>
              </w:rPr>
              <m:t>3</m:t>
            </m:r>
          </m:sub>
        </m:sSub>
      </m:oMath>
      <w:r>
        <w:rPr>
          <w:rFonts w:ascii="Times New Roman" w:hAnsi="Times New Roman" w:cs="Times New Roman"/>
          <w:sz w:val="24"/>
          <w:szCs w:val="24"/>
        </w:rPr>
        <w:t xml:space="preserve"> grown by MITC method and investigated the structural, electrical and optical properties of the crystal. Photoluminescence results show a red shift emission with lower bandgap value of these crystals with larger value of carrier lifetime and carrier mobili</w:t>
      </w:r>
      <w:proofErr w:type="spellStart"/>
      <w:r>
        <w:rPr>
          <w:rFonts w:ascii="Times New Roman" w:hAnsi="Times New Roman" w:cs="Times New Roman"/>
          <w:sz w:val="24"/>
          <w:szCs w:val="24"/>
        </w:rPr>
        <w:t>ty</w:t>
      </w:r>
      <w:proofErr w:type="spellEnd"/>
      <w:r>
        <w:rPr>
          <w:rFonts w:ascii="Times New Roman" w:hAnsi="Times New Roman" w:cs="Times New Roman"/>
          <w:sz w:val="24"/>
          <w:szCs w:val="24"/>
        </w:rPr>
        <w:t>.</w:t>
      </w:r>
    </w:p>
    <w:p w14:paraId="383BCE61" w14:textId="77777777" w:rsidR="00184479" w:rsidRDefault="00A7099B">
      <w:pPr>
        <w:spacing w:line="480" w:lineRule="auto"/>
        <w:jc w:val="both"/>
      </w:pPr>
      <w:r>
        <w:rPr>
          <w:rFonts w:ascii="Times New Roman" w:hAnsi="Times New Roman" w:cs="Times New Roman"/>
          <w:sz w:val="24"/>
          <w:szCs w:val="24"/>
        </w:rPr>
        <w:t xml:space="preserve">H. S. </w:t>
      </w: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et al [</w:t>
      </w:r>
      <w:r>
        <w:rPr>
          <w:rFonts w:ascii="Times New Roman" w:hAnsi="Times New Roman" w:cs="Times New Roman"/>
          <w:color w:val="0070C0"/>
          <w:sz w:val="24"/>
          <w:szCs w:val="24"/>
        </w:rPr>
        <w:t>60</w:t>
      </w:r>
      <w:r>
        <w:rPr>
          <w:rFonts w:ascii="Times New Roman" w:hAnsi="Times New Roman" w:cs="Times New Roman"/>
          <w:sz w:val="24"/>
          <w:szCs w:val="24"/>
        </w:rPr>
        <w:t xml:space="preserve">] A </w:t>
      </w:r>
      <m:oMath>
        <m:r>
          <w:rPr>
            <w:rFonts w:ascii="Cambria Math" w:hAnsi="Cambria Math"/>
          </w:rPr>
          <m:t>16</m:t>
        </m:r>
        <m:r>
          <w:rPr>
            <w:rFonts w:ascii="Cambria Math" w:hAnsi="Cambria Math"/>
          </w:rPr>
          <m:t>μm</m:t>
        </m:r>
      </m:oMath>
      <w:r>
        <w:rPr>
          <w:rFonts w:ascii="Times New Roman" w:hAnsi="Times New Roman" w:cs="Times New Roman"/>
          <w:sz w:val="24"/>
          <w:szCs w:val="24"/>
        </w:rPr>
        <w:t xml:space="preserve"> thick laminar single crystal of </w:t>
      </w:r>
      <m:oMath>
        <m:r>
          <w:rPr>
            <w:rFonts w:ascii="Cambria Math" w:hAnsi="Cambria Math"/>
          </w:rPr>
          <m:t>MAPb</m:t>
        </m:r>
        <m:sSub>
          <m:sSubPr>
            <m:ctrlPr>
              <w:rPr>
                <w:rFonts w:ascii="Cambria Math" w:hAnsi="Cambria Math"/>
              </w:rPr>
            </m:ctrlPr>
          </m:sSubPr>
          <m:e>
            <m:r>
              <w:rPr>
                <w:rFonts w:ascii="Cambria Math" w:hAnsi="Cambria Math"/>
              </w:rPr>
              <m:t>Br</m:t>
            </m:r>
          </m:e>
          <m:sub>
            <m:r>
              <w:rPr>
                <w:rFonts w:ascii="Cambria Math" w:hAnsi="Cambria Math"/>
              </w:rPr>
              <m:t>3</m:t>
            </m:r>
          </m:sub>
        </m:sSub>
      </m:oMath>
      <w:r>
        <w:rPr>
          <w:rFonts w:ascii="Times New Roman" w:hAnsi="Times New Roman" w:cs="Times New Roman"/>
          <w:sz w:val="24"/>
          <w:szCs w:val="24"/>
        </w:rPr>
        <w:t xml:space="preserve"> was prepared by MITC method having high mobility, high power efficiency, good crystal quality and low trap density than the thin film.</w:t>
      </w:r>
      <w:r>
        <w:rPr>
          <w:rFonts w:ascii="Times New Roman" w:hAnsi="Times New Roman" w:cs="Times New Roman"/>
          <w:color w:val="000000"/>
          <w:sz w:val="24"/>
          <w:szCs w:val="24"/>
        </w:rPr>
        <w:t xml:space="preserve"> First, using TiO</w:t>
      </w:r>
      <w:r>
        <w:rPr>
          <w:rFonts w:ascii="Times New Roman" w:hAnsi="Times New Roman" w:cs="Times New Roman"/>
          <w:color w:val="000000"/>
          <w:sz w:val="24"/>
          <w:szCs w:val="24"/>
          <w:vertAlign w:val="subscript"/>
        </w:rPr>
        <w:t>2</w:t>
      </w:r>
      <w:r>
        <w:rPr>
          <w:rFonts w:ascii="Times New Roman" w:hAnsi="Times New Roman" w:cs="Times New Roman"/>
          <w:color w:val="000000"/>
          <w:sz w:val="24"/>
          <w:szCs w:val="24"/>
        </w:rPr>
        <w:t xml:space="preserve"> coated FTO glass, a box</w:t>
      </w:r>
      <w:r>
        <w:rPr>
          <w:rFonts w:ascii="Times New Roman" w:hAnsi="Times New Roman" w:cs="Times New Roman"/>
          <w:color w:val="000000"/>
          <w:sz w:val="24"/>
          <w:szCs w:val="24"/>
        </w:rPr>
        <w:t xml:space="preserve"> with an appropriate space gap was built for a laminar, controlled thickness single crystal of MAPbBr</w:t>
      </w:r>
      <w:r>
        <w:rPr>
          <w:rFonts w:ascii="Times New Roman" w:hAnsi="Times New Roman" w:cs="Times New Roman"/>
          <w:color w:val="000000"/>
          <w:sz w:val="24"/>
          <w:szCs w:val="24"/>
          <w:vertAlign w:val="subscript"/>
        </w:rPr>
        <w:t>3</w:t>
      </w:r>
      <w:r>
        <w:rPr>
          <w:rFonts w:ascii="Times New Roman" w:hAnsi="Times New Roman" w:cs="Times New Roman"/>
          <w:color w:val="000000"/>
          <w:sz w:val="24"/>
          <w:szCs w:val="24"/>
        </w:rPr>
        <w:t xml:space="preserve">. Precursors of </w:t>
      </w:r>
      <m:oMath>
        <m:r>
          <w:rPr>
            <w:rFonts w:ascii="Cambria Math" w:hAnsi="Cambria Math"/>
          </w:rPr>
          <m:t>Pb</m:t>
        </m:r>
        <m:sSub>
          <m:sSubPr>
            <m:ctrlPr>
              <w:rPr>
                <w:rFonts w:ascii="Cambria Math" w:hAnsi="Cambria Math"/>
              </w:rPr>
            </m:ctrlPr>
          </m:sSubPr>
          <m:e>
            <m:r>
              <w:rPr>
                <w:rFonts w:ascii="Cambria Math" w:hAnsi="Cambria Math"/>
              </w:rPr>
              <m:t>Br</m:t>
            </m:r>
          </m:e>
          <m:sub>
            <m:r>
              <w:rPr>
                <w:rFonts w:ascii="Cambria Math" w:hAnsi="Cambria Math"/>
              </w:rPr>
              <m:t>2</m:t>
            </m:r>
          </m:sub>
        </m:sSub>
      </m:oMath>
      <w:r>
        <w:rPr>
          <w:rFonts w:ascii="Times New Roman" w:hAnsi="Times New Roman" w:cs="Times New Roman"/>
          <w:color w:val="000000"/>
          <w:sz w:val="24"/>
          <w:szCs w:val="24"/>
        </w:rPr>
        <w:t xml:space="preserve"> and </w:t>
      </w:r>
      <m:oMath>
        <m:r>
          <w:rPr>
            <w:rFonts w:ascii="Cambria Math" w:hAnsi="Cambria Math"/>
          </w:rPr>
          <m:t>MABr</m:t>
        </m:r>
      </m:oMath>
      <w:r>
        <w:rPr>
          <w:rFonts w:ascii="Times New Roman" w:hAnsi="Times New Roman" w:cs="Times New Roman"/>
          <w:color w:val="000000"/>
          <w:sz w:val="24"/>
          <w:szCs w:val="24"/>
        </w:rPr>
        <w:t xml:space="preserve"> in DMF solution were inserted and the solution was heated at 90</w:t>
      </w:r>
      <w:proofErr w:type="spellStart"/>
      <w:r>
        <w:rPr>
          <w:rFonts w:ascii="Times New Roman" w:hAnsi="Times New Roman" w:cs="Times New Roman"/>
          <w:color w:val="000000"/>
          <w:sz w:val="24"/>
          <w:szCs w:val="24"/>
          <w:vertAlign w:val="superscript"/>
        </w:rPr>
        <w:t>o</w:t>
      </w:r>
      <w:r>
        <w:rPr>
          <w:rFonts w:ascii="Times New Roman" w:hAnsi="Times New Roman" w:cs="Times New Roman"/>
          <w:color w:val="000000"/>
          <w:sz w:val="24"/>
          <w:szCs w:val="24"/>
        </w:rPr>
        <w:t>C</w:t>
      </w:r>
      <w:proofErr w:type="spellEnd"/>
      <w:r>
        <w:rPr>
          <w:rFonts w:ascii="Times New Roman" w:hAnsi="Times New Roman" w:cs="Times New Roman"/>
          <w:color w:val="000000"/>
          <w:sz w:val="24"/>
          <w:szCs w:val="24"/>
        </w:rPr>
        <w:t xml:space="preserve"> with </w:t>
      </w:r>
      <w:proofErr w:type="spellStart"/>
      <w:r>
        <w:rPr>
          <w:rFonts w:ascii="Times New Roman" w:hAnsi="Times New Roman" w:cs="Times New Roman"/>
          <w:color w:val="000000"/>
          <w:sz w:val="24"/>
          <w:szCs w:val="24"/>
        </w:rPr>
        <w:t>homothermal</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aluminum</w:t>
      </w:r>
      <w:proofErr w:type="spellEnd"/>
      <w:r>
        <w:rPr>
          <w:rFonts w:ascii="Times New Roman" w:hAnsi="Times New Roman" w:cs="Times New Roman"/>
          <w:color w:val="000000"/>
          <w:sz w:val="24"/>
          <w:szCs w:val="24"/>
        </w:rPr>
        <w:t xml:space="preserve"> block </w:t>
      </w:r>
      <w:r>
        <w:rPr>
          <w:rFonts w:ascii="Times New Roman" w:hAnsi="Times New Roman" w:cs="Times New Roman"/>
          <w:sz w:val="24"/>
          <w:szCs w:val="24"/>
        </w:rPr>
        <w:t xml:space="preserve">Y. </w:t>
      </w:r>
      <w:proofErr w:type="spellStart"/>
      <w:r>
        <w:rPr>
          <w:rFonts w:ascii="Times New Roman" w:hAnsi="Times New Roman" w:cs="Times New Roman"/>
          <w:sz w:val="24"/>
          <w:szCs w:val="24"/>
        </w:rPr>
        <w:t>Rakita</w:t>
      </w:r>
      <w:proofErr w:type="spellEnd"/>
      <w:r>
        <w:rPr>
          <w:rFonts w:ascii="Times New Roman" w:hAnsi="Times New Roman" w:cs="Times New Roman"/>
          <w:sz w:val="24"/>
          <w:szCs w:val="24"/>
        </w:rPr>
        <w:t xml:space="preserve"> et.al. </w:t>
      </w:r>
      <w:r>
        <w:rPr>
          <w:rFonts w:ascii="Times New Roman" w:hAnsi="Times New Roman" w:cs="Times New Roman"/>
          <w:sz w:val="24"/>
          <w:szCs w:val="24"/>
        </w:rPr>
        <w:t>[</w:t>
      </w:r>
      <w:r>
        <w:rPr>
          <w:rFonts w:ascii="Times New Roman" w:hAnsi="Times New Roman" w:cs="Times New Roman"/>
          <w:color w:val="0070C0"/>
          <w:sz w:val="24"/>
          <w:szCs w:val="24"/>
        </w:rPr>
        <w:t>61</w:t>
      </w:r>
      <w:r>
        <w:rPr>
          <w:rFonts w:ascii="Times New Roman" w:hAnsi="Times New Roman" w:cs="Times New Roman"/>
          <w:sz w:val="24"/>
          <w:szCs w:val="24"/>
        </w:rPr>
        <w:t xml:space="preserve">] </w:t>
      </w:r>
      <w:proofErr w:type="gramStart"/>
      <w:r>
        <w:rPr>
          <w:rFonts w:ascii="Times New Roman" w:hAnsi="Times New Roman" w:cs="Times New Roman"/>
          <w:sz w:val="24"/>
          <w:szCs w:val="24"/>
        </w:rPr>
        <w:t>employed</w:t>
      </w:r>
      <w:proofErr w:type="gramEnd"/>
      <w:r>
        <w:rPr>
          <w:rFonts w:ascii="Times New Roman" w:hAnsi="Times New Roman" w:cs="Times New Roman"/>
          <w:sz w:val="24"/>
          <w:szCs w:val="24"/>
        </w:rPr>
        <w:t xml:space="preserve"> saturated precursors of </w:t>
      </w:r>
      <w:proofErr w:type="spellStart"/>
      <w:r>
        <w:rPr>
          <w:rFonts w:ascii="Times New Roman" w:hAnsi="Times New Roman" w:cs="Times New Roman"/>
          <w:sz w:val="24"/>
          <w:szCs w:val="24"/>
        </w:rPr>
        <w:t>CsBr</w:t>
      </w:r>
      <w:proofErr w:type="spellEnd"/>
      <w:r>
        <w:rPr>
          <w:rFonts w:ascii="Times New Roman" w:hAnsi="Times New Roman" w:cs="Times New Roman"/>
          <w:sz w:val="24"/>
          <w:szCs w:val="24"/>
        </w:rPr>
        <w:t xml:space="preserve"> and PbBr</w:t>
      </w:r>
      <w:r>
        <w:rPr>
          <w:rFonts w:ascii="Times New Roman" w:hAnsi="Times New Roman" w:cs="Times New Roman"/>
          <w:sz w:val="24"/>
          <w:szCs w:val="24"/>
          <w:vertAlign w:val="subscript"/>
        </w:rPr>
        <w:t>2</w:t>
      </w:r>
      <w:r>
        <w:rPr>
          <w:rFonts w:ascii="Times New Roman" w:hAnsi="Times New Roman" w:cs="Times New Roman"/>
          <w:sz w:val="24"/>
          <w:szCs w:val="24"/>
        </w:rPr>
        <w:t xml:space="preserve"> in DMF solution in order to grow CsPbBr</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crystals. In a hit and trial process, they tried nine </w:t>
      </w:r>
      <w:proofErr w:type="spellStart"/>
      <w:r>
        <w:rPr>
          <w:rFonts w:ascii="Times New Roman" w:hAnsi="Times New Roman" w:cs="Times New Roman"/>
          <w:sz w:val="24"/>
          <w:szCs w:val="24"/>
        </w:rPr>
        <w:t>antisolvents</w:t>
      </w:r>
      <w:proofErr w:type="spellEnd"/>
      <w:r>
        <w:rPr>
          <w:rFonts w:ascii="Times New Roman" w:hAnsi="Times New Roman" w:cs="Times New Roman"/>
          <w:sz w:val="24"/>
          <w:szCs w:val="24"/>
        </w:rPr>
        <w:t xml:space="preserve">, out of which three </w:t>
      </w:r>
      <w:proofErr w:type="spellStart"/>
      <w:r>
        <w:rPr>
          <w:rFonts w:ascii="Times New Roman" w:hAnsi="Times New Roman" w:cs="Times New Roman"/>
          <w:sz w:val="24"/>
          <w:szCs w:val="24"/>
        </w:rPr>
        <w:t>antisolvents</w:t>
      </w:r>
      <w:proofErr w:type="spellEnd"/>
      <w:r>
        <w:rPr>
          <w:rFonts w:ascii="Times New Roman" w:hAnsi="Times New Roman" w:cs="Times New Roman"/>
          <w:sz w:val="24"/>
          <w:szCs w:val="24"/>
        </w:rPr>
        <w:t xml:space="preserve"> - acetonitrile (</w:t>
      </w:r>
      <w:proofErr w:type="spellStart"/>
      <w:r>
        <w:rPr>
          <w:rFonts w:ascii="Times New Roman" w:hAnsi="Times New Roman" w:cs="Times New Roman"/>
          <w:sz w:val="24"/>
          <w:szCs w:val="24"/>
        </w:rPr>
        <w:t>MeCN</w:t>
      </w:r>
      <w:proofErr w:type="spellEnd"/>
      <w:r>
        <w:rPr>
          <w:rFonts w:ascii="Times New Roman" w:hAnsi="Times New Roman" w:cs="Times New Roman"/>
          <w:sz w:val="24"/>
          <w:szCs w:val="24"/>
        </w:rPr>
        <w:t>), methanol (</w:t>
      </w:r>
      <w:proofErr w:type="spellStart"/>
      <w:r>
        <w:rPr>
          <w:rFonts w:ascii="Times New Roman" w:hAnsi="Times New Roman" w:cs="Times New Roman"/>
          <w:sz w:val="24"/>
          <w:szCs w:val="24"/>
        </w:rPr>
        <w:t>MeOH</w:t>
      </w:r>
      <w:proofErr w:type="spellEnd"/>
      <w:r>
        <w:rPr>
          <w:rFonts w:ascii="Times New Roman" w:hAnsi="Times New Roman" w:cs="Times New Roman"/>
          <w:sz w:val="24"/>
          <w:szCs w:val="24"/>
        </w:rPr>
        <w:t>) and water (H</w:t>
      </w:r>
      <w:r>
        <w:rPr>
          <w:rFonts w:ascii="Times New Roman" w:hAnsi="Times New Roman" w:cs="Times New Roman"/>
          <w:sz w:val="24"/>
          <w:szCs w:val="24"/>
          <w:vertAlign w:val="subscript"/>
        </w:rPr>
        <w:t>2</w:t>
      </w:r>
      <w:r>
        <w:rPr>
          <w:rFonts w:ascii="Times New Roman" w:hAnsi="Times New Roman" w:cs="Times New Roman"/>
          <w:sz w:val="24"/>
          <w:szCs w:val="24"/>
        </w:rPr>
        <w:t>O) resulte</w:t>
      </w:r>
      <w:r>
        <w:rPr>
          <w:rFonts w:ascii="Times New Roman" w:hAnsi="Times New Roman" w:cs="Times New Roman"/>
          <w:sz w:val="24"/>
          <w:szCs w:val="24"/>
        </w:rPr>
        <w:t>d in the growing of completely inorganic single crystals of CsPbBr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The saturated solution of </w:t>
      </w:r>
      <m:oMath>
        <m:r>
          <w:rPr>
            <w:rFonts w:ascii="Cambria Math" w:hAnsi="Cambria Math"/>
          </w:rPr>
          <m:t>MeCN</m:t>
        </m:r>
      </m:oMath>
      <w:r>
        <w:rPr>
          <w:rFonts w:ascii="Times New Roman" w:hAnsi="Times New Roman" w:cs="Times New Roman"/>
          <w:sz w:val="24"/>
          <w:szCs w:val="24"/>
        </w:rPr>
        <w:t xml:space="preserve"> and </w:t>
      </w:r>
      <m:oMath>
        <m:r>
          <w:rPr>
            <w:rFonts w:ascii="Cambria Math" w:hAnsi="Cambria Math"/>
          </w:rPr>
          <m:t>MeOH</m:t>
        </m:r>
      </m:oMath>
      <w:r>
        <w:rPr>
          <w:rFonts w:ascii="Times New Roman" w:hAnsi="Times New Roman" w:cs="Times New Roman"/>
          <w:sz w:val="24"/>
          <w:szCs w:val="24"/>
        </w:rPr>
        <w:t xml:space="preserve"> is yellow-orange color, while that of H</w:t>
      </w:r>
      <w:r>
        <w:rPr>
          <w:rFonts w:ascii="Times New Roman" w:hAnsi="Times New Roman" w:cs="Times New Roman"/>
          <w:sz w:val="24"/>
          <w:szCs w:val="24"/>
          <w:vertAlign w:val="subscript"/>
        </w:rPr>
        <w:t>2</w:t>
      </w:r>
      <w:r>
        <w:rPr>
          <w:rFonts w:ascii="Times New Roman" w:hAnsi="Times New Roman" w:cs="Times New Roman"/>
          <w:sz w:val="24"/>
          <w:szCs w:val="24"/>
        </w:rPr>
        <w:t xml:space="preserve">O showed white </w:t>
      </w:r>
      <w:proofErr w:type="spellStart"/>
      <w:r>
        <w:rPr>
          <w:rFonts w:ascii="Times New Roman" w:hAnsi="Times New Roman" w:cs="Times New Roman"/>
          <w:sz w:val="24"/>
          <w:szCs w:val="24"/>
        </w:rPr>
        <w:t>colored</w:t>
      </w:r>
      <w:proofErr w:type="spellEnd"/>
      <w:r>
        <w:rPr>
          <w:rFonts w:ascii="Times New Roman" w:hAnsi="Times New Roman" w:cs="Times New Roman"/>
          <w:sz w:val="24"/>
          <w:szCs w:val="24"/>
        </w:rPr>
        <w:t xml:space="preserve"> precipitates due to its bleaching capability. Filtration allows the removal </w:t>
      </w:r>
      <w:r>
        <w:rPr>
          <w:rFonts w:ascii="Times New Roman" w:hAnsi="Times New Roman" w:cs="Times New Roman"/>
          <w:sz w:val="24"/>
          <w:szCs w:val="24"/>
        </w:rPr>
        <w:t>of the impurities from the precipitates of</w:t>
      </w:r>
      <m:oMath>
        <m:r>
          <w:rPr>
            <w:rFonts w:ascii="Cambria Math" w:hAnsi="Cambria Math"/>
          </w:rPr>
          <m:t>MeCN</m:t>
        </m:r>
      </m:oMath>
      <w:r>
        <w:rPr>
          <w:rFonts w:ascii="Times New Roman" w:hAnsi="Times New Roman" w:cs="Times New Roman"/>
          <w:sz w:val="24"/>
          <w:szCs w:val="24"/>
        </w:rPr>
        <w:t xml:space="preserve"> and </w:t>
      </w:r>
      <m:oMath>
        <m:r>
          <w:rPr>
            <w:rFonts w:ascii="Cambria Math" w:hAnsi="Cambria Math"/>
          </w:rPr>
          <m:t>MeOH</m:t>
        </m:r>
      </m:oMath>
      <w:r>
        <w:rPr>
          <w:rFonts w:ascii="Times New Roman" w:hAnsi="Times New Roman" w:cs="Times New Roman"/>
          <w:sz w:val="24"/>
          <w:szCs w:val="24"/>
        </w:rPr>
        <w:t xml:space="preserve"> saturated solution. </w:t>
      </w:r>
      <w:r>
        <w:rPr>
          <w:rFonts w:ascii="Times New Roman" w:hAnsi="Times New Roman" w:cs="Times New Roman"/>
          <w:color w:val="000000"/>
          <w:sz w:val="24"/>
          <w:szCs w:val="24"/>
        </w:rPr>
        <w:t xml:space="preserve">Orange hue crystals vanish after heating the crystal combination to a target temperature of 50oC for </w:t>
      </w:r>
      <w:r>
        <w:rPr>
          <w:rFonts w:ascii="Times New Roman" w:hAnsi="Times New Roman" w:cs="Times New Roman"/>
          <w:color w:val="000000"/>
          <w:sz w:val="24"/>
          <w:szCs w:val="24"/>
        </w:rPr>
        <w:lastRenderedPageBreak/>
        <w:t>24 hours till it turns yellow-green and orange. This is followed by coo</w:t>
      </w:r>
      <w:r>
        <w:rPr>
          <w:rFonts w:ascii="Times New Roman" w:hAnsi="Times New Roman" w:cs="Times New Roman"/>
          <w:color w:val="000000"/>
          <w:sz w:val="24"/>
          <w:szCs w:val="24"/>
        </w:rPr>
        <w:t>ling the solution to room temperature while stirring constantly. Again, filtration might be used to further remove undesirable crystals from the cooled solution. The desired crystals of CsPbBr3 can be obtained by slowly heating this solution to a temperatu</w:t>
      </w:r>
      <w:r>
        <w:rPr>
          <w:rFonts w:ascii="Times New Roman" w:hAnsi="Times New Roman" w:cs="Times New Roman"/>
          <w:color w:val="000000"/>
          <w:sz w:val="24"/>
          <w:szCs w:val="24"/>
        </w:rPr>
        <w:t xml:space="preserve">re over 120°C for </w:t>
      </w:r>
      <w:proofErr w:type="spellStart"/>
      <w:r>
        <w:rPr>
          <w:rFonts w:ascii="Times New Roman" w:hAnsi="Times New Roman" w:cs="Times New Roman"/>
          <w:color w:val="000000"/>
          <w:sz w:val="24"/>
          <w:szCs w:val="24"/>
        </w:rPr>
        <w:t>MeCN</w:t>
      </w:r>
      <w:proofErr w:type="spellEnd"/>
      <w:r>
        <w:rPr>
          <w:rFonts w:ascii="Times New Roman" w:hAnsi="Times New Roman" w:cs="Times New Roman"/>
          <w:color w:val="000000"/>
          <w:sz w:val="24"/>
          <w:szCs w:val="24"/>
        </w:rPr>
        <w:t xml:space="preserve"> and 40°C for </w:t>
      </w:r>
      <w:proofErr w:type="spellStart"/>
      <w:r>
        <w:rPr>
          <w:rFonts w:ascii="Times New Roman" w:hAnsi="Times New Roman" w:cs="Times New Roman"/>
          <w:color w:val="000000"/>
          <w:sz w:val="24"/>
          <w:szCs w:val="24"/>
        </w:rPr>
        <w:t>MeOH</w:t>
      </w:r>
      <w:proofErr w:type="spellEnd"/>
      <w:r>
        <w:rPr>
          <w:rFonts w:ascii="Times New Roman" w:hAnsi="Times New Roman" w:cs="Times New Roman"/>
          <w:color w:val="000000"/>
          <w:sz w:val="24"/>
          <w:szCs w:val="24"/>
        </w:rPr>
        <w:t>.</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Saidaminov</w:t>
      </w:r>
      <w:proofErr w:type="spellEnd"/>
      <w:r>
        <w:rPr>
          <w:rFonts w:ascii="Times New Roman" w:hAnsi="Times New Roman" w:cs="Times New Roman"/>
          <w:sz w:val="24"/>
          <w:szCs w:val="24"/>
        </w:rPr>
        <w:t xml:space="preserve"> et.al.</w:t>
      </w:r>
      <w:proofErr w:type="gramEnd"/>
      <w:r>
        <w:rPr>
          <w:rFonts w:ascii="Times New Roman" w:hAnsi="Times New Roman" w:cs="Times New Roman"/>
          <w:sz w:val="24"/>
          <w:szCs w:val="24"/>
        </w:rPr>
        <w:t xml:space="preserve"> [</w:t>
      </w:r>
      <w:r>
        <w:rPr>
          <w:rFonts w:ascii="Times New Roman" w:hAnsi="Times New Roman" w:cs="Times New Roman"/>
          <w:color w:val="0070C0"/>
          <w:sz w:val="24"/>
          <w:szCs w:val="24"/>
        </w:rPr>
        <w:t>62</w:t>
      </w:r>
      <w:r>
        <w:rPr>
          <w:rFonts w:ascii="Times New Roman" w:hAnsi="Times New Roman" w:cs="Times New Roman"/>
          <w:sz w:val="24"/>
          <w:szCs w:val="24"/>
        </w:rPr>
        <w:t xml:space="preserve">] Grew single crystals of </w:t>
      </w:r>
      <m:oMath>
        <m:r>
          <w:rPr>
            <w:rFonts w:ascii="Cambria Math" w:hAnsi="Cambria Math"/>
          </w:rPr>
          <m:t>CsPb</m:t>
        </m:r>
        <m:sSub>
          <m:sSubPr>
            <m:ctrlPr>
              <w:rPr>
                <w:rFonts w:ascii="Cambria Math" w:hAnsi="Cambria Math"/>
              </w:rPr>
            </m:ctrlPr>
          </m:sSubPr>
          <m:e>
            <m:r>
              <w:rPr>
                <w:rFonts w:ascii="Cambria Math" w:hAnsi="Cambria Math"/>
              </w:rPr>
              <m:t>Br</m:t>
            </m:r>
          </m:e>
          <m:sub>
            <m:r>
              <w:rPr>
                <w:rFonts w:ascii="Cambria Math" w:hAnsi="Cambria Math"/>
              </w:rPr>
              <m:t>3</m:t>
            </m:r>
          </m:sub>
        </m:sSub>
      </m:oMath>
      <w:r>
        <w:rPr>
          <w:rFonts w:ascii="Times New Roman" w:hAnsi="Times New Roman" w:cs="Times New Roman"/>
          <w:sz w:val="24"/>
          <w:szCs w:val="24"/>
        </w:rPr>
        <w:t xml:space="preserve"> using MITC method by varying the precursor’s molar ratio. Two precursors </w:t>
      </w:r>
      <m:oMath>
        <m:r>
          <w:rPr>
            <w:rFonts w:ascii="Cambria Math" w:hAnsi="Cambria Math"/>
          </w:rPr>
          <m:t>CsBr</m:t>
        </m:r>
      </m:oMath>
      <w:r>
        <w:rPr>
          <w:rFonts w:ascii="Times New Roman" w:hAnsi="Times New Roman" w:cs="Times New Roman"/>
          <w:sz w:val="24"/>
          <w:szCs w:val="24"/>
        </w:rPr>
        <w:t xml:space="preserve"> and </w:t>
      </w:r>
      <m:oMath>
        <m:r>
          <w:rPr>
            <w:rFonts w:ascii="Cambria Math" w:hAnsi="Cambria Math"/>
          </w:rPr>
          <m:t>Pb</m:t>
        </m:r>
        <m:sSub>
          <m:sSubPr>
            <m:ctrlPr>
              <w:rPr>
                <w:rFonts w:ascii="Cambria Math" w:hAnsi="Cambria Math"/>
              </w:rPr>
            </m:ctrlPr>
          </m:sSubPr>
          <m:e>
            <m:r>
              <w:rPr>
                <w:rFonts w:ascii="Cambria Math" w:hAnsi="Cambria Math"/>
              </w:rPr>
              <m:t>Br</m:t>
            </m:r>
          </m:e>
          <m:sub>
            <m:r>
              <w:rPr>
                <w:rFonts w:ascii="Cambria Math" w:hAnsi="Cambria Math"/>
              </w:rPr>
              <m:t>2</m:t>
            </m:r>
          </m:sub>
        </m:sSub>
      </m:oMath>
      <w:r>
        <w:rPr>
          <w:rFonts w:ascii="Times New Roman" w:hAnsi="Times New Roman" w:cs="Times New Roman"/>
          <w:sz w:val="24"/>
          <w:szCs w:val="24"/>
        </w:rPr>
        <w:t xml:space="preserve"> were taken in the molar ratio 1:2 followed by the filtrat</w:t>
      </w:r>
      <w:r>
        <w:rPr>
          <w:rFonts w:ascii="Times New Roman" w:hAnsi="Times New Roman" w:cs="Times New Roman"/>
          <w:sz w:val="24"/>
          <w:szCs w:val="24"/>
        </w:rPr>
        <w:t>ion of the solution at temperature 100</w:t>
      </w:r>
      <w:r>
        <w:rPr>
          <w:rFonts w:ascii="Times New Roman" w:hAnsi="Times New Roman" w:cs="Times New Roman"/>
          <w:sz w:val="24"/>
          <w:szCs w:val="24"/>
          <w:vertAlign w:val="superscript"/>
        </w:rPr>
        <w:t>o</w:t>
      </w:r>
      <w:r>
        <w:rPr>
          <w:rFonts w:ascii="Times New Roman" w:hAnsi="Times New Roman" w:cs="Times New Roman"/>
          <w:sz w:val="24"/>
          <w:szCs w:val="24"/>
        </w:rPr>
        <w:t>C. The filtered solution was heated again at a temperature of 120</w:t>
      </w:r>
      <w:r>
        <w:rPr>
          <w:rFonts w:ascii="Times New Roman" w:hAnsi="Times New Roman" w:cs="Times New Roman"/>
          <w:sz w:val="24"/>
          <w:szCs w:val="24"/>
          <w:vertAlign w:val="superscript"/>
        </w:rPr>
        <w:t>o</w:t>
      </w:r>
      <w:r>
        <w:rPr>
          <w:rFonts w:ascii="Times New Roman" w:hAnsi="Times New Roman" w:cs="Times New Roman"/>
          <w:sz w:val="24"/>
          <w:szCs w:val="24"/>
        </w:rPr>
        <w:t>C for 3hr to obtain pure shape controlled crystal of CsPbBr</w:t>
      </w:r>
      <w:r>
        <w:rPr>
          <w:rFonts w:ascii="Times New Roman" w:hAnsi="Times New Roman" w:cs="Times New Roman"/>
          <w:sz w:val="24"/>
          <w:szCs w:val="24"/>
          <w:vertAlign w:val="subscript"/>
        </w:rPr>
        <w:t>3</w:t>
      </w:r>
      <w:r>
        <w:rPr>
          <w:rFonts w:ascii="Times New Roman" w:hAnsi="Times New Roman" w:cs="Times New Roman"/>
          <w:sz w:val="24"/>
          <w:szCs w:val="24"/>
        </w:rPr>
        <w:t xml:space="preserve">. In case of a molar ratio of 1:1 and 1:1.5 for </w:t>
      </w:r>
      <w:proofErr w:type="spellStart"/>
      <w:r>
        <w:rPr>
          <w:rFonts w:ascii="Times New Roman" w:hAnsi="Times New Roman" w:cs="Times New Roman"/>
          <w:sz w:val="24"/>
          <w:szCs w:val="24"/>
        </w:rPr>
        <w:t>CsBr</w:t>
      </w:r>
      <w:proofErr w:type="spellEnd"/>
      <w:r>
        <w:rPr>
          <w:rFonts w:ascii="Times New Roman" w:hAnsi="Times New Roman" w:cs="Times New Roman"/>
          <w:sz w:val="24"/>
          <w:szCs w:val="24"/>
        </w:rPr>
        <w:t xml:space="preserve"> and PbBr</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results in the formation of </w:t>
      </w:r>
      <w:r>
        <w:rPr>
          <w:rFonts w:ascii="Times New Roman" w:hAnsi="Times New Roman" w:cs="Times New Roman"/>
          <w:sz w:val="24"/>
          <w:szCs w:val="24"/>
        </w:rPr>
        <w:t>undesired crystals of Cs</w:t>
      </w:r>
      <w:r>
        <w:rPr>
          <w:rFonts w:ascii="Times New Roman" w:hAnsi="Times New Roman" w:cs="Times New Roman"/>
          <w:sz w:val="24"/>
          <w:szCs w:val="24"/>
          <w:vertAlign w:val="subscript"/>
        </w:rPr>
        <w:t>4</w:t>
      </w:r>
      <w:r>
        <w:rPr>
          <w:rFonts w:ascii="Times New Roman" w:hAnsi="Times New Roman" w:cs="Times New Roman"/>
          <w:sz w:val="24"/>
          <w:szCs w:val="24"/>
        </w:rPr>
        <w:t>PbBr</w:t>
      </w:r>
      <w:r>
        <w:rPr>
          <w:rFonts w:ascii="Times New Roman" w:hAnsi="Times New Roman" w:cs="Times New Roman"/>
          <w:sz w:val="24"/>
          <w:szCs w:val="24"/>
          <w:vertAlign w:val="subscript"/>
        </w:rPr>
        <w:t>6</w:t>
      </w:r>
      <w:r>
        <w:rPr>
          <w:rFonts w:ascii="Times New Roman" w:hAnsi="Times New Roman" w:cs="Times New Roman"/>
          <w:sz w:val="24"/>
          <w:szCs w:val="24"/>
        </w:rPr>
        <w:t xml:space="preserve"> at temperature 120</w:t>
      </w:r>
      <w:r>
        <w:rPr>
          <w:rFonts w:ascii="Times New Roman" w:hAnsi="Times New Roman" w:cs="Times New Roman"/>
          <w:sz w:val="24"/>
          <w:szCs w:val="24"/>
          <w:vertAlign w:val="superscript"/>
        </w:rPr>
        <w:t>o</w:t>
      </w:r>
      <w:r>
        <w:rPr>
          <w:rFonts w:ascii="Times New Roman" w:hAnsi="Times New Roman" w:cs="Times New Roman"/>
          <w:sz w:val="24"/>
          <w:szCs w:val="24"/>
        </w:rPr>
        <w:t>C. The basic properties of the synthesized crystal such as photoluminescence and optical absorption were also explored [</w:t>
      </w:r>
      <w:r>
        <w:rPr>
          <w:rFonts w:ascii="Times New Roman" w:hAnsi="Times New Roman" w:cs="Times New Roman"/>
          <w:color w:val="0070C0"/>
          <w:sz w:val="24"/>
          <w:szCs w:val="24"/>
        </w:rPr>
        <w:t>26</w:t>
      </w:r>
      <w:r>
        <w:rPr>
          <w:rFonts w:ascii="Times New Roman" w:hAnsi="Times New Roman" w:cs="Times New Roman"/>
          <w:sz w:val="24"/>
          <w:szCs w:val="24"/>
        </w:rPr>
        <w:t>].</w:t>
      </w:r>
    </w:p>
    <w:p w14:paraId="696927EB" w14:textId="77777777" w:rsidR="00184479" w:rsidRDefault="00184479">
      <w:pPr>
        <w:spacing w:line="480" w:lineRule="auto"/>
        <w:jc w:val="both"/>
        <w:rPr>
          <w:rFonts w:ascii="Times New Roman" w:hAnsi="Times New Roman" w:cs="Times New Roman"/>
          <w:b/>
          <w:sz w:val="24"/>
          <w:szCs w:val="24"/>
        </w:rPr>
      </w:pPr>
    </w:p>
    <w:p w14:paraId="022D438F" w14:textId="77777777" w:rsidR="00184479" w:rsidRDefault="00A7099B">
      <w:pPr>
        <w:spacing w:line="480" w:lineRule="auto"/>
        <w:jc w:val="both"/>
        <w:rPr>
          <w:rFonts w:ascii="Times New Roman" w:hAnsi="Times New Roman" w:cs="Times New Roman"/>
          <w:b/>
          <w:sz w:val="24"/>
          <w:szCs w:val="24"/>
        </w:rPr>
      </w:pPr>
      <w:r>
        <w:rPr>
          <w:rFonts w:ascii="Times New Roman" w:hAnsi="Times New Roman" w:cs="Times New Roman"/>
          <w:b/>
          <w:sz w:val="24"/>
          <w:szCs w:val="24"/>
        </w:rPr>
        <w:t>6. Conclusion and future outlook</w:t>
      </w:r>
    </w:p>
    <w:p w14:paraId="1D85689E" w14:textId="77777777" w:rsidR="00184479" w:rsidRDefault="00A7099B">
      <w:pPr>
        <w:spacing w:line="48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In this review, a basic idea about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w:t>
      </w:r>
      <w:r>
        <w:rPr>
          <w:rFonts w:ascii="Times New Roman" w:hAnsi="Times New Roman" w:cs="Times New Roman"/>
          <w:sz w:val="24"/>
          <w:szCs w:val="24"/>
        </w:rPr>
        <w:t>tructure having general formula ABX</w:t>
      </w:r>
      <w:r>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is discussed in brief along with the properties of some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crystal materials. Tolerance factor (</w:t>
      </w:r>
      <w:r>
        <w:rPr>
          <w:rFonts w:ascii="Times New Roman" w:hAnsi="Times New Roman" w:cs="Times New Roman"/>
          <w:i/>
          <w:sz w:val="24"/>
          <w:szCs w:val="24"/>
        </w:rPr>
        <w:t>t</w:t>
      </w:r>
      <w:r>
        <w:rPr>
          <w:rFonts w:ascii="Times New Roman" w:hAnsi="Times New Roman" w:cs="Times New Roman"/>
          <w:sz w:val="24"/>
          <w:szCs w:val="24"/>
        </w:rPr>
        <w:t xml:space="preserve">) is one of the parameters that can predict the formation of ideal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structures. A value of </w:t>
      </w:r>
      <w:r>
        <w:rPr>
          <w:rFonts w:ascii="Times New Roman" w:hAnsi="Times New Roman" w:cs="Times New Roman"/>
          <w:i/>
          <w:sz w:val="24"/>
          <w:szCs w:val="24"/>
        </w:rPr>
        <w:t xml:space="preserve">t </w:t>
      </w:r>
      <w:r>
        <w:rPr>
          <w:rFonts w:ascii="Times New Roman" w:hAnsi="Times New Roman" w:cs="Times New Roman"/>
          <w:sz w:val="24"/>
          <w:szCs w:val="24"/>
        </w:rPr>
        <w:t>ranging bet</w:t>
      </w:r>
      <w:r>
        <w:rPr>
          <w:rFonts w:ascii="Times New Roman" w:hAnsi="Times New Roman" w:cs="Times New Roman"/>
          <w:sz w:val="24"/>
          <w:szCs w:val="24"/>
        </w:rPr>
        <w:t xml:space="preserve">ween 0.9-1.0 would result in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formation. Different solvents such as GBL, DMF, DMSO, </w:t>
      </w:r>
      <w:proofErr w:type="gramStart"/>
      <w:r>
        <w:rPr>
          <w:rFonts w:ascii="Times New Roman" w:hAnsi="Times New Roman" w:cs="Times New Roman"/>
          <w:sz w:val="24"/>
          <w:szCs w:val="24"/>
        </w:rPr>
        <w:t>NMP</w:t>
      </w:r>
      <w:proofErr w:type="gramEnd"/>
      <w:r>
        <w:rPr>
          <w:rFonts w:ascii="Times New Roman" w:hAnsi="Times New Roman" w:cs="Times New Roman"/>
          <w:sz w:val="24"/>
          <w:szCs w:val="24"/>
        </w:rPr>
        <w:t xml:space="preserve"> are suitable for better solubility to various precursors. GBL is a suitable solvent for I-based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xml:space="preserve">, whereas the DMF is suitable for Br-based </w:t>
      </w:r>
      <w:proofErr w:type="spellStart"/>
      <w:r>
        <w:rPr>
          <w:rFonts w:ascii="Times New Roman" w:hAnsi="Times New Roman" w:cs="Times New Roman"/>
          <w:sz w:val="24"/>
          <w:szCs w:val="24"/>
        </w:rPr>
        <w:t>perovski</w:t>
      </w:r>
      <w:r>
        <w:rPr>
          <w:rFonts w:ascii="Times New Roman" w:hAnsi="Times New Roman" w:cs="Times New Roman"/>
          <w:sz w:val="24"/>
          <w:szCs w:val="24"/>
        </w:rPr>
        <w:t>te</w:t>
      </w:r>
      <w:proofErr w:type="spellEnd"/>
      <w:r>
        <w:rPr>
          <w:rFonts w:ascii="Times New Roman" w:hAnsi="Times New Roman" w:cs="Times New Roman"/>
          <w:sz w:val="24"/>
          <w:szCs w:val="24"/>
        </w:rPr>
        <w:t xml:space="preserve">. A comprehensive elucidation of three growing methods based on the ease of methodology and cost effectiveness, for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single crystals and its investigation of various properties namely carrier mobility, carrier life time, carrier diffusion lengt</w:t>
      </w:r>
      <w:r>
        <w:rPr>
          <w:rFonts w:ascii="Times New Roman" w:hAnsi="Times New Roman" w:cs="Times New Roman"/>
          <w:sz w:val="24"/>
          <w:szCs w:val="24"/>
        </w:rPr>
        <w:t xml:space="preserve">h and trap density values that directly affects the optoelectronic application is presented. The ITC </w:t>
      </w:r>
      <w:r>
        <w:rPr>
          <w:rFonts w:ascii="Times New Roman" w:hAnsi="Times New Roman" w:cs="Times New Roman"/>
          <w:sz w:val="24"/>
          <w:szCs w:val="24"/>
        </w:rPr>
        <w:lastRenderedPageBreak/>
        <w:t xml:space="preserve">method provides a faster growth rate of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crystals as compared to others. </w:t>
      </w:r>
      <w:proofErr w:type="spellStart"/>
      <w:r>
        <w:rPr>
          <w:rFonts w:ascii="Times New Roman" w:hAnsi="Times New Roman" w:cs="Times New Roman"/>
          <w:sz w:val="24"/>
          <w:szCs w:val="24"/>
        </w:rPr>
        <w:t>Perovskite</w:t>
      </w:r>
      <w:proofErr w:type="spellEnd"/>
      <w:r>
        <w:rPr>
          <w:rFonts w:ascii="Times New Roman" w:hAnsi="Times New Roman" w:cs="Times New Roman"/>
          <w:sz w:val="24"/>
          <w:szCs w:val="24"/>
        </w:rPr>
        <w:t xml:space="preserve"> single crystals provide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material choice for fabrica</w:t>
      </w:r>
      <w:r>
        <w:rPr>
          <w:rFonts w:ascii="Times New Roman" w:hAnsi="Times New Roman" w:cs="Times New Roman"/>
          <w:sz w:val="24"/>
          <w:szCs w:val="24"/>
        </w:rPr>
        <w:t xml:space="preserve">tion of high performance solar cells and </w:t>
      </w:r>
      <w:proofErr w:type="spellStart"/>
      <w:r>
        <w:rPr>
          <w:rFonts w:ascii="Times New Roman" w:hAnsi="Times New Roman" w:cs="Times New Roman"/>
          <w:sz w:val="24"/>
          <w:szCs w:val="24"/>
        </w:rPr>
        <w:t>photodetectors</w:t>
      </w:r>
      <w:proofErr w:type="spellEnd"/>
      <w:r>
        <w:rPr>
          <w:rFonts w:ascii="Times New Roman" w:hAnsi="Times New Roman" w:cs="Times New Roman"/>
          <w:sz w:val="24"/>
          <w:szCs w:val="24"/>
        </w:rPr>
        <w:t xml:space="preserve">. Many works are restricted to grow only large size crystals, but there are several factors that need to be understood, for the stability and toxicity of large scale production. In comparison to </w:t>
      </w:r>
      <w:proofErr w:type="spellStart"/>
      <w:r>
        <w:rPr>
          <w:rFonts w:ascii="Times New Roman" w:hAnsi="Times New Roman" w:cs="Times New Roman"/>
          <w:sz w:val="24"/>
          <w:szCs w:val="24"/>
        </w:rPr>
        <w:t>polycr</w:t>
      </w:r>
      <w:r>
        <w:rPr>
          <w:rFonts w:ascii="Times New Roman" w:hAnsi="Times New Roman" w:cs="Times New Roman"/>
          <w:sz w:val="24"/>
          <w:szCs w:val="24"/>
        </w:rPr>
        <w:t>ystallines</w:t>
      </w:r>
      <w:proofErr w:type="spellEnd"/>
      <w:r>
        <w:rPr>
          <w:rFonts w:ascii="Times New Roman" w:hAnsi="Times New Roman" w:cs="Times New Roman"/>
          <w:sz w:val="24"/>
          <w:szCs w:val="24"/>
        </w:rPr>
        <w:t xml:space="preserve">, thin-film halide based single crystal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xml:space="preserve"> have been found to be a much better possibility for optoelectronic applications. In several studies researchers have focused on the analysis of crystal quality of hybrid </w:t>
      </w:r>
      <w:proofErr w:type="spellStart"/>
      <w:proofErr w:type="gramStart"/>
      <w:r>
        <w:rPr>
          <w:rFonts w:ascii="Times New Roman" w:hAnsi="Times New Roman" w:cs="Times New Roman"/>
          <w:sz w:val="24"/>
          <w:szCs w:val="24"/>
        </w:rPr>
        <w:t>perovskites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however som</w:t>
      </w:r>
      <w:r>
        <w:rPr>
          <w:rFonts w:ascii="Times New Roman" w:hAnsi="Times New Roman" w:cs="Times New Roman"/>
          <w:sz w:val="24"/>
          <w:szCs w:val="24"/>
        </w:rPr>
        <w:t xml:space="preserve">e of its properties such as grain boundaries, defects, trap density, and their interconnection is equivocal. Hence, to understand the basic characteristics and physics of hybrid </w:t>
      </w:r>
      <w:proofErr w:type="spellStart"/>
      <w:r>
        <w:rPr>
          <w:rFonts w:ascii="Times New Roman" w:hAnsi="Times New Roman" w:cs="Times New Roman"/>
          <w:sz w:val="24"/>
          <w:szCs w:val="24"/>
        </w:rPr>
        <w:t>perovskites</w:t>
      </w:r>
      <w:proofErr w:type="spellEnd"/>
      <w:r>
        <w:rPr>
          <w:rFonts w:ascii="Times New Roman" w:hAnsi="Times New Roman" w:cs="Times New Roman"/>
          <w:sz w:val="24"/>
          <w:szCs w:val="24"/>
        </w:rPr>
        <w:t xml:space="preserve">, need to grow high quality single crystal of hybrid </w:t>
      </w:r>
      <w:proofErr w:type="spellStart"/>
      <w:proofErr w:type="gramStart"/>
      <w:r>
        <w:rPr>
          <w:rFonts w:ascii="Times New Roman" w:hAnsi="Times New Roman" w:cs="Times New Roman"/>
          <w:sz w:val="24"/>
          <w:szCs w:val="24"/>
        </w:rPr>
        <w:t>perovskite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mo</w:t>
      </w:r>
      <w:r>
        <w:rPr>
          <w:rFonts w:ascii="Times New Roman" w:hAnsi="Times New Roman" w:cs="Times New Roman"/>
          <w:sz w:val="24"/>
          <w:szCs w:val="24"/>
        </w:rPr>
        <w:t xml:space="preserve">re rumination should be required to their growth process and defects. </w:t>
      </w:r>
      <w:r>
        <w:rPr>
          <w:rFonts w:ascii="Times New Roman" w:hAnsi="Times New Roman" w:cs="Times New Roman"/>
          <w:color w:val="000000"/>
          <w:sz w:val="24"/>
          <w:szCs w:val="24"/>
        </w:rPr>
        <w:t xml:space="preserve">The device based on a single crystal </w:t>
      </w:r>
      <w:proofErr w:type="spellStart"/>
      <w:r>
        <w:rPr>
          <w:rFonts w:ascii="Times New Roman" w:hAnsi="Times New Roman" w:cs="Times New Roman"/>
          <w:color w:val="000000"/>
          <w:sz w:val="24"/>
          <w:szCs w:val="24"/>
        </w:rPr>
        <w:t>perovskite</w:t>
      </w:r>
      <w:proofErr w:type="spellEnd"/>
      <w:r>
        <w:rPr>
          <w:rFonts w:ascii="Times New Roman" w:hAnsi="Times New Roman" w:cs="Times New Roman"/>
          <w:color w:val="000000"/>
          <w:sz w:val="24"/>
          <w:szCs w:val="24"/>
        </w:rPr>
        <w:t xml:space="preserve"> with varying dimensions would also be a key research topic, and it is imperative to look for several new applications.</w:t>
      </w:r>
    </w:p>
    <w:p w14:paraId="1433D4DF" w14:textId="77777777" w:rsidR="00AA36BA" w:rsidRDefault="00AA36BA" w:rsidP="00AA36BA">
      <w:pPr>
        <w:spacing w:line="480" w:lineRule="auto"/>
        <w:jc w:val="both"/>
        <w:rPr>
          <w:rFonts w:ascii="Times New Roman" w:hAnsi="Times New Roman" w:cs="Times New Roman"/>
          <w:b/>
          <w:sz w:val="24"/>
          <w:szCs w:val="24"/>
        </w:rPr>
      </w:pPr>
      <w:r w:rsidRPr="00896B4D">
        <w:rPr>
          <w:rFonts w:ascii="Times New Roman" w:hAnsi="Times New Roman" w:cs="Times New Roman"/>
          <w:b/>
          <w:sz w:val="24"/>
          <w:szCs w:val="24"/>
        </w:rPr>
        <w:t>Acknowledgements</w:t>
      </w:r>
    </w:p>
    <w:p w14:paraId="237A3945" w14:textId="56B9E19A" w:rsidR="00AA36BA" w:rsidRPr="006E7432" w:rsidRDefault="00AA36BA" w:rsidP="00AA36B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The authors would like to thank and</w:t>
      </w:r>
      <w:r w:rsidRPr="00896B4D">
        <w:rPr>
          <w:rFonts w:ascii="Times New Roman" w:hAnsi="Times New Roman" w:cs="Times New Roman"/>
          <w:bCs/>
          <w:sz w:val="24"/>
          <w:szCs w:val="24"/>
        </w:rPr>
        <w:t xml:space="preserve"> express his gratitude to </w:t>
      </w:r>
      <w:r>
        <w:rPr>
          <w:rFonts w:ascii="Times New Roman" w:hAnsi="Times New Roman" w:cs="Times New Roman"/>
          <w:bCs/>
          <w:sz w:val="24"/>
          <w:szCs w:val="24"/>
        </w:rPr>
        <w:t>university grant commission (</w:t>
      </w:r>
      <w:r w:rsidRPr="00896B4D">
        <w:rPr>
          <w:rFonts w:ascii="Times New Roman" w:hAnsi="Times New Roman" w:cs="Times New Roman"/>
          <w:bCs/>
          <w:sz w:val="24"/>
          <w:szCs w:val="24"/>
        </w:rPr>
        <w:t>UGC</w:t>
      </w:r>
      <w:r>
        <w:rPr>
          <w:rFonts w:ascii="Times New Roman" w:hAnsi="Times New Roman" w:cs="Times New Roman"/>
          <w:bCs/>
          <w:sz w:val="24"/>
          <w:szCs w:val="24"/>
        </w:rPr>
        <w:t>) for providing financial support to carry out this work.</w:t>
      </w:r>
    </w:p>
    <w:p w14:paraId="600A81EC" w14:textId="77777777" w:rsidR="00AA36BA" w:rsidRDefault="00AA36BA" w:rsidP="00AA36BA">
      <w:pPr>
        <w:autoSpaceDE w:val="0"/>
        <w:autoSpaceDN w:val="0"/>
        <w:adjustRightInd w:val="0"/>
        <w:spacing w:after="0" w:line="480" w:lineRule="auto"/>
        <w:jc w:val="both"/>
        <w:rPr>
          <w:rFonts w:ascii="Times New Roman" w:eastAsia="Times New Roman" w:hAnsi="Times New Roman" w:cs="Times New Roman"/>
          <w:b/>
          <w:bCs/>
          <w:color w:val="333333"/>
          <w:sz w:val="24"/>
          <w:szCs w:val="24"/>
          <w:shd w:val="clear" w:color="auto" w:fill="FCFCFC"/>
          <w:lang w:eastAsia="en-IN"/>
        </w:rPr>
      </w:pPr>
    </w:p>
    <w:p w14:paraId="0E27224A" w14:textId="77777777" w:rsidR="00AA36BA" w:rsidRPr="00EF3EB7" w:rsidRDefault="00AA36BA" w:rsidP="00AA36BA">
      <w:pPr>
        <w:spacing w:after="0" w:line="480" w:lineRule="auto"/>
        <w:rPr>
          <w:rFonts w:ascii="Times New Roman" w:eastAsia="Times New Roman" w:hAnsi="Times New Roman" w:cs="Times New Roman"/>
          <w:b/>
          <w:bCs/>
          <w:color w:val="333333"/>
          <w:sz w:val="24"/>
          <w:szCs w:val="24"/>
          <w:shd w:val="clear" w:color="auto" w:fill="FCFCFC"/>
          <w:lang w:eastAsia="en-IN"/>
        </w:rPr>
      </w:pPr>
      <w:r w:rsidRPr="00EF3EB7">
        <w:rPr>
          <w:rFonts w:ascii="Times New Roman" w:eastAsia="Times New Roman" w:hAnsi="Times New Roman" w:cs="Times New Roman"/>
          <w:b/>
          <w:bCs/>
          <w:color w:val="333333"/>
          <w:sz w:val="24"/>
          <w:szCs w:val="24"/>
          <w:shd w:val="clear" w:color="auto" w:fill="FCFCFC"/>
          <w:lang w:eastAsia="en-IN"/>
        </w:rPr>
        <w:t>Funding</w:t>
      </w:r>
    </w:p>
    <w:p w14:paraId="0E5B2569" w14:textId="77777777" w:rsidR="00AA36BA" w:rsidRPr="00E11667" w:rsidRDefault="00AA36BA" w:rsidP="00AA36BA">
      <w:pPr>
        <w:spacing w:after="0" w:line="480" w:lineRule="auto"/>
        <w:jc w:val="both"/>
        <w:rPr>
          <w:rFonts w:ascii="Times New Roman" w:eastAsia="Times New Roman" w:hAnsi="Times New Roman" w:cs="Times New Roman"/>
          <w:color w:val="333333"/>
          <w:sz w:val="24"/>
          <w:szCs w:val="24"/>
          <w:shd w:val="clear" w:color="auto" w:fill="FCFCFC"/>
          <w:lang w:eastAsia="en-IN"/>
        </w:rPr>
      </w:pPr>
      <w:r w:rsidRPr="00E11667">
        <w:rPr>
          <w:rFonts w:ascii="Times New Roman" w:eastAsia="Times New Roman" w:hAnsi="Times New Roman" w:cs="Times New Roman"/>
          <w:color w:val="333333"/>
          <w:sz w:val="24"/>
          <w:szCs w:val="24"/>
          <w:shd w:val="clear" w:color="auto" w:fill="FCFCFC"/>
          <w:lang w:eastAsia="en-IN"/>
        </w:rPr>
        <w:t>The authors declare that no funds, grants or other support were received during th</w:t>
      </w:r>
      <w:r>
        <w:rPr>
          <w:rFonts w:ascii="Times New Roman" w:eastAsia="Times New Roman" w:hAnsi="Times New Roman" w:cs="Times New Roman"/>
          <w:color w:val="333333"/>
          <w:sz w:val="24"/>
          <w:szCs w:val="24"/>
          <w:shd w:val="clear" w:color="auto" w:fill="FCFCFC"/>
          <w:lang w:eastAsia="en-IN"/>
        </w:rPr>
        <w:t>e preparation of this article</w:t>
      </w:r>
      <w:r w:rsidRPr="00E11667">
        <w:rPr>
          <w:rFonts w:ascii="Times New Roman" w:eastAsia="Times New Roman" w:hAnsi="Times New Roman" w:cs="Times New Roman"/>
          <w:color w:val="333333"/>
          <w:sz w:val="24"/>
          <w:szCs w:val="24"/>
          <w:shd w:val="clear" w:color="auto" w:fill="FCFCFC"/>
          <w:lang w:eastAsia="en-IN"/>
        </w:rPr>
        <w:t>.</w:t>
      </w:r>
    </w:p>
    <w:p w14:paraId="59B6ED48" w14:textId="77777777" w:rsidR="00AA36BA" w:rsidRPr="00D724E9" w:rsidRDefault="00AA36BA" w:rsidP="00AA36BA">
      <w:pPr>
        <w:spacing w:after="0" w:line="480" w:lineRule="auto"/>
        <w:jc w:val="both"/>
        <w:rPr>
          <w:rFonts w:ascii="Times New Roman" w:eastAsia="Times New Roman" w:hAnsi="Times New Roman" w:cs="Times New Roman"/>
          <w:color w:val="888888"/>
          <w:sz w:val="24"/>
          <w:szCs w:val="24"/>
          <w:lang w:eastAsia="en-IN"/>
        </w:rPr>
      </w:pPr>
    </w:p>
    <w:p w14:paraId="59B9CF94" w14:textId="77777777" w:rsidR="00AA36BA" w:rsidRPr="00667DE0" w:rsidRDefault="00AA36BA" w:rsidP="00AA36BA">
      <w:pPr>
        <w:autoSpaceDE w:val="0"/>
        <w:autoSpaceDN w:val="0"/>
        <w:adjustRightInd w:val="0"/>
        <w:spacing w:after="0" w:line="480" w:lineRule="auto"/>
        <w:jc w:val="both"/>
        <w:rPr>
          <w:rFonts w:ascii="Times New Roman" w:hAnsi="Times New Roman" w:cs="Times New Roman"/>
          <w:b/>
          <w:bCs/>
          <w:color w:val="000000"/>
          <w:sz w:val="24"/>
          <w:szCs w:val="24"/>
        </w:rPr>
      </w:pPr>
      <w:r w:rsidRPr="00667DE0">
        <w:rPr>
          <w:rFonts w:ascii="Times New Roman" w:hAnsi="Times New Roman" w:cs="Times New Roman"/>
          <w:b/>
          <w:bCs/>
          <w:color w:val="000000"/>
          <w:sz w:val="24"/>
          <w:szCs w:val="24"/>
        </w:rPr>
        <w:t>Data availability</w:t>
      </w:r>
    </w:p>
    <w:p w14:paraId="0F32D765" w14:textId="1B5D6113" w:rsidR="00AA36BA" w:rsidRPr="00AA36BA" w:rsidRDefault="00AA36BA" w:rsidP="00AA36BA">
      <w:pPr>
        <w:autoSpaceDE w:val="0"/>
        <w:autoSpaceDN w:val="0"/>
        <w:adjustRightInd w:val="0"/>
        <w:spacing w:after="0" w:line="480" w:lineRule="auto"/>
        <w:jc w:val="both"/>
        <w:rPr>
          <w:rFonts w:ascii="Times New Roman" w:hAnsi="Times New Roman" w:cs="Times New Roman"/>
          <w:sz w:val="24"/>
          <w:szCs w:val="24"/>
        </w:rPr>
      </w:pPr>
      <w:r w:rsidRPr="001C1FDB">
        <w:rPr>
          <w:rFonts w:ascii="Times New Roman" w:hAnsi="Times New Roman" w:cs="Times New Roman"/>
          <w:sz w:val="24"/>
          <w:szCs w:val="24"/>
        </w:rPr>
        <w:t>The authors declare that all data supporting the findings of this study are available within the article.</w:t>
      </w:r>
    </w:p>
    <w:p w14:paraId="2C7E01E1" w14:textId="77777777" w:rsidR="00AA36BA" w:rsidRDefault="00AA36BA" w:rsidP="00AA36BA">
      <w:pPr>
        <w:autoSpaceDE w:val="0"/>
        <w:autoSpaceDN w:val="0"/>
        <w:adjustRightInd w:val="0"/>
        <w:spacing w:after="0" w:line="480" w:lineRule="auto"/>
        <w:jc w:val="both"/>
        <w:rPr>
          <w:rFonts w:ascii="Times New Roman" w:hAnsi="Times New Roman" w:cs="Times New Roman"/>
          <w:b/>
          <w:bCs/>
          <w:sz w:val="24"/>
          <w:szCs w:val="24"/>
        </w:rPr>
      </w:pPr>
    </w:p>
    <w:p w14:paraId="791AD373" w14:textId="77777777" w:rsidR="00AA36BA" w:rsidRPr="001C1FDB" w:rsidRDefault="00AA36BA" w:rsidP="00AA36BA">
      <w:pPr>
        <w:autoSpaceDE w:val="0"/>
        <w:autoSpaceDN w:val="0"/>
        <w:adjustRightInd w:val="0"/>
        <w:spacing w:after="0" w:line="480" w:lineRule="auto"/>
        <w:jc w:val="both"/>
        <w:rPr>
          <w:rFonts w:ascii="Times New Roman" w:hAnsi="Times New Roman" w:cs="Times New Roman"/>
          <w:b/>
          <w:bCs/>
          <w:sz w:val="24"/>
          <w:szCs w:val="24"/>
        </w:rPr>
      </w:pPr>
      <w:r w:rsidRPr="001C1FDB">
        <w:rPr>
          <w:rFonts w:ascii="Times New Roman" w:hAnsi="Times New Roman" w:cs="Times New Roman"/>
          <w:b/>
          <w:bCs/>
          <w:sz w:val="24"/>
          <w:szCs w:val="24"/>
        </w:rPr>
        <w:t>Declaration</w:t>
      </w:r>
    </w:p>
    <w:p w14:paraId="152EE442" w14:textId="77777777" w:rsidR="00AA36BA" w:rsidRPr="00E75212" w:rsidRDefault="00AA36BA" w:rsidP="00AA36BA">
      <w:pPr>
        <w:autoSpaceDE w:val="0"/>
        <w:autoSpaceDN w:val="0"/>
        <w:adjustRightInd w:val="0"/>
        <w:spacing w:after="0" w:line="480" w:lineRule="auto"/>
        <w:jc w:val="both"/>
        <w:rPr>
          <w:rFonts w:ascii="Times New Roman" w:hAnsi="Times New Roman" w:cs="Times New Roman"/>
          <w:sz w:val="24"/>
          <w:szCs w:val="24"/>
        </w:rPr>
      </w:pPr>
      <w:r w:rsidRPr="001A6D37">
        <w:rPr>
          <w:rFonts w:ascii="Times New Roman" w:hAnsi="Times New Roman" w:cs="Times New Roman"/>
          <w:b/>
          <w:bCs/>
          <w:sz w:val="24"/>
          <w:szCs w:val="24"/>
        </w:rPr>
        <w:t>Conflict of interest</w:t>
      </w:r>
      <w:r>
        <w:rPr>
          <w:rFonts w:ascii="Times New Roman" w:hAnsi="Times New Roman" w:cs="Times New Roman"/>
          <w:sz w:val="24"/>
          <w:szCs w:val="24"/>
        </w:rPr>
        <w:t xml:space="preserve"> </w:t>
      </w:r>
      <w:proofErr w:type="gramStart"/>
      <w:r w:rsidRPr="00E75212">
        <w:rPr>
          <w:rFonts w:ascii="Times New Roman" w:hAnsi="Times New Roman" w:cs="Times New Roman"/>
          <w:sz w:val="24"/>
          <w:szCs w:val="24"/>
        </w:rPr>
        <w:t>The</w:t>
      </w:r>
      <w:proofErr w:type="gramEnd"/>
      <w:r w:rsidRPr="00E75212">
        <w:rPr>
          <w:rFonts w:ascii="Times New Roman" w:hAnsi="Times New Roman" w:cs="Times New Roman"/>
          <w:sz w:val="24"/>
          <w:szCs w:val="24"/>
        </w:rPr>
        <w:t xml:space="preserve"> authors declare that they have no known competing financial interests or personal relationships that could have appeared to influence the work reported in this paper.</w:t>
      </w:r>
    </w:p>
    <w:p w14:paraId="42F766A8" w14:textId="77777777" w:rsidR="00AA36BA" w:rsidRDefault="00AA36BA" w:rsidP="00AA36BA">
      <w:pPr>
        <w:autoSpaceDE w:val="0"/>
        <w:autoSpaceDN w:val="0"/>
        <w:adjustRightInd w:val="0"/>
        <w:spacing w:after="0" w:line="240" w:lineRule="auto"/>
        <w:jc w:val="both"/>
        <w:rPr>
          <w:rFonts w:ascii="Times New Roman" w:hAnsi="Times New Roman" w:cs="Times New Roman"/>
          <w:sz w:val="24"/>
          <w:szCs w:val="24"/>
        </w:rPr>
      </w:pPr>
    </w:p>
    <w:p w14:paraId="282A1B17" w14:textId="77777777" w:rsidR="00AA36BA" w:rsidRPr="00761A12" w:rsidRDefault="00AA36BA" w:rsidP="00AA36BA">
      <w:pPr>
        <w:jc w:val="both"/>
        <w:rPr>
          <w:rFonts w:ascii="Times New Roman" w:hAnsi="Times New Roman" w:cs="Times New Roman"/>
          <w:b/>
          <w:bCs/>
          <w:sz w:val="24"/>
          <w:szCs w:val="24"/>
        </w:rPr>
      </w:pPr>
      <w:r w:rsidRPr="00087678">
        <w:rPr>
          <w:rFonts w:ascii="Times New Roman" w:eastAsia="Times New Roman" w:hAnsi="Times New Roman" w:cs="Times New Roman"/>
          <w:sz w:val="24"/>
          <w:szCs w:val="24"/>
          <w:lang w:eastAsia="en-IN"/>
        </w:rPr>
        <w:t xml:space="preserve"> </w:t>
      </w:r>
    </w:p>
    <w:p w14:paraId="725E15F2" w14:textId="77777777" w:rsidR="00AA36BA" w:rsidRPr="00182F1D" w:rsidRDefault="00AA36BA" w:rsidP="00AA36BA">
      <w:pPr>
        <w:spacing w:line="480" w:lineRule="auto"/>
        <w:jc w:val="both"/>
        <w:rPr>
          <w:rFonts w:ascii="Times New Roman" w:hAnsi="Times New Roman" w:cs="Times New Roman"/>
          <w:sz w:val="24"/>
          <w:szCs w:val="24"/>
        </w:rPr>
      </w:pPr>
      <w:r w:rsidRPr="00182F1D">
        <w:rPr>
          <w:rFonts w:ascii="Times New Roman" w:hAnsi="Times New Roman" w:cs="Times New Roman"/>
          <w:b/>
          <w:sz w:val="24"/>
          <w:szCs w:val="24"/>
        </w:rPr>
        <w:t>References:</w:t>
      </w:r>
    </w:p>
    <w:p w14:paraId="1E7CE7E4"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[1]</w:t>
      </w:r>
      <w:r w:rsidRPr="00182F1D">
        <w:rPr>
          <w:color w:val="000000" w:themeColor="text1"/>
        </w:rPr>
        <w:tab/>
        <w:t xml:space="preserve">S.K. </w:t>
      </w:r>
      <w:proofErr w:type="spellStart"/>
      <w:r w:rsidRPr="00182F1D">
        <w:rPr>
          <w:color w:val="000000" w:themeColor="text1"/>
        </w:rPr>
        <w:t>Sahoo</w:t>
      </w:r>
      <w:proofErr w:type="spellEnd"/>
      <w:r w:rsidRPr="00182F1D">
        <w:rPr>
          <w:color w:val="000000" w:themeColor="text1"/>
        </w:rPr>
        <w:t xml:space="preserve">, B. </w:t>
      </w:r>
      <w:proofErr w:type="spellStart"/>
      <w:r w:rsidRPr="00182F1D">
        <w:rPr>
          <w:color w:val="000000" w:themeColor="text1"/>
        </w:rPr>
        <w:t>Manoharan</w:t>
      </w:r>
      <w:proofErr w:type="spellEnd"/>
      <w:r w:rsidRPr="00182F1D">
        <w:rPr>
          <w:color w:val="000000" w:themeColor="text1"/>
        </w:rPr>
        <w:t xml:space="preserve">, N. </w:t>
      </w:r>
      <w:proofErr w:type="spellStart"/>
      <w:r w:rsidRPr="00182F1D">
        <w:rPr>
          <w:color w:val="000000" w:themeColor="text1"/>
        </w:rPr>
        <w:t>Sivakumar</w:t>
      </w:r>
      <w:proofErr w:type="spellEnd"/>
      <w:r w:rsidRPr="00182F1D">
        <w:rPr>
          <w:color w:val="000000" w:themeColor="text1"/>
        </w:rPr>
        <w:t xml:space="preserve">, Introduction: Why </w:t>
      </w:r>
      <w:proofErr w:type="spellStart"/>
      <w:r w:rsidRPr="00182F1D">
        <w:rPr>
          <w:color w:val="000000" w:themeColor="text1"/>
        </w:rPr>
        <w:t>perovskite</w:t>
      </w:r>
      <w:proofErr w:type="spellEnd"/>
      <w:r w:rsidRPr="00182F1D">
        <w:rPr>
          <w:color w:val="000000" w:themeColor="text1"/>
        </w:rPr>
        <w:t xml:space="preserve"> and </w:t>
      </w:r>
      <w:proofErr w:type="spellStart"/>
      <w:r w:rsidRPr="00182F1D">
        <w:rPr>
          <w:color w:val="000000" w:themeColor="text1"/>
        </w:rPr>
        <w:t>perovskite</w:t>
      </w:r>
      <w:proofErr w:type="spellEnd"/>
      <w:r w:rsidRPr="00182F1D">
        <w:rPr>
          <w:color w:val="000000" w:themeColor="text1"/>
        </w:rPr>
        <w:t xml:space="preserve"> solar cells? Elsevier Inc., 2018. </w:t>
      </w:r>
      <w:hyperlink r:id="rId14" w:history="1">
        <w:r w:rsidRPr="00182F1D">
          <w:rPr>
            <w:rStyle w:val="Hyperlink"/>
            <w:color w:val="000000" w:themeColor="text1"/>
          </w:rPr>
          <w:t>https://doi.org/10.1016/B978-0-12-812915-9.00001-0</w:t>
        </w:r>
      </w:hyperlink>
      <w:r w:rsidRPr="00182F1D">
        <w:rPr>
          <w:color w:val="000000" w:themeColor="text1"/>
        </w:rPr>
        <w:t>.</w:t>
      </w:r>
    </w:p>
    <w:p w14:paraId="38D8DCC9"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w:t>
      </w:r>
      <w:r w:rsidRPr="00182F1D">
        <w:rPr>
          <w:color w:val="000000" w:themeColor="text1"/>
        </w:rPr>
        <w:tab/>
        <w:t xml:space="preserve">W.S. </w:t>
      </w:r>
      <w:proofErr w:type="gramStart"/>
      <w:r w:rsidRPr="00182F1D">
        <w:rPr>
          <w:color w:val="000000" w:themeColor="text1"/>
        </w:rPr>
        <w:t>Yang  Iodide</w:t>
      </w:r>
      <w:proofErr w:type="gramEnd"/>
      <w:r w:rsidRPr="00182F1D">
        <w:rPr>
          <w:color w:val="000000" w:themeColor="text1"/>
        </w:rPr>
        <w:t xml:space="preserve"> management in </w:t>
      </w:r>
      <w:proofErr w:type="spellStart"/>
      <w:r w:rsidRPr="00182F1D">
        <w:rPr>
          <w:color w:val="000000" w:themeColor="text1"/>
        </w:rPr>
        <w:t>formamidinium</w:t>
      </w:r>
      <w:proofErr w:type="spellEnd"/>
      <w:r w:rsidRPr="00182F1D">
        <w:rPr>
          <w:color w:val="000000" w:themeColor="text1"/>
        </w:rPr>
        <w:t xml:space="preserve">-lead-halide-based </w:t>
      </w:r>
      <w:proofErr w:type="spellStart"/>
      <w:r w:rsidRPr="00182F1D">
        <w:rPr>
          <w:color w:val="000000" w:themeColor="text1"/>
        </w:rPr>
        <w:t>perovskite</w:t>
      </w:r>
      <w:proofErr w:type="spellEnd"/>
      <w:r w:rsidRPr="00182F1D">
        <w:rPr>
          <w:color w:val="000000" w:themeColor="text1"/>
        </w:rPr>
        <w:t xml:space="preserve"> layers for efficient solar cells. </w:t>
      </w:r>
      <w:proofErr w:type="gramStart"/>
      <w:r w:rsidRPr="00182F1D">
        <w:rPr>
          <w:color w:val="000000" w:themeColor="text1"/>
        </w:rPr>
        <w:t xml:space="preserve">Science </w:t>
      </w:r>
      <w:r w:rsidRPr="00767B49">
        <w:rPr>
          <w:b/>
          <w:bCs/>
          <w:color w:val="000000" w:themeColor="text1"/>
        </w:rPr>
        <w:t>356</w:t>
      </w:r>
      <w:r w:rsidRPr="00182F1D">
        <w:rPr>
          <w:color w:val="000000" w:themeColor="text1"/>
        </w:rPr>
        <w:t>, 1376-1379 (2017).</w:t>
      </w:r>
      <w:proofErr w:type="gramEnd"/>
    </w:p>
    <w:p w14:paraId="729AE561"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w:t>
      </w:r>
      <w:r w:rsidRPr="00182F1D">
        <w:rPr>
          <w:color w:val="000000" w:themeColor="text1"/>
        </w:rPr>
        <w:tab/>
        <w:t xml:space="preserve"> N.J. </w:t>
      </w:r>
      <w:proofErr w:type="spellStart"/>
      <w:r w:rsidRPr="00182F1D">
        <w:rPr>
          <w:color w:val="000000" w:themeColor="text1"/>
        </w:rPr>
        <w:t>Jeon</w:t>
      </w:r>
      <w:proofErr w:type="spellEnd"/>
      <w:r w:rsidRPr="00182F1D">
        <w:rPr>
          <w:color w:val="000000" w:themeColor="text1"/>
        </w:rPr>
        <w:t xml:space="preserve"> et.al. </w:t>
      </w:r>
      <w:proofErr w:type="gramStart"/>
      <w:r w:rsidRPr="00182F1D">
        <w:rPr>
          <w:color w:val="000000" w:themeColor="text1"/>
        </w:rPr>
        <w:t xml:space="preserve">Solvent engineering for high-performance inorganic-organic hybrid </w:t>
      </w:r>
      <w:proofErr w:type="spellStart"/>
      <w:r w:rsidRPr="00182F1D">
        <w:rPr>
          <w:color w:val="000000" w:themeColor="text1"/>
        </w:rPr>
        <w:t>perovskite</w:t>
      </w:r>
      <w:proofErr w:type="spellEnd"/>
      <w:r w:rsidRPr="00182F1D">
        <w:rPr>
          <w:color w:val="000000" w:themeColor="text1"/>
        </w:rPr>
        <w:t xml:space="preserve"> solar cells.</w:t>
      </w:r>
      <w:proofErr w:type="gramEnd"/>
      <w:r w:rsidRPr="00182F1D">
        <w:rPr>
          <w:color w:val="000000" w:themeColor="text1"/>
        </w:rPr>
        <w:t xml:space="preserve"> Nat. Mater. </w:t>
      </w:r>
      <w:proofErr w:type="gramStart"/>
      <w:r w:rsidRPr="00767B49">
        <w:rPr>
          <w:b/>
          <w:bCs/>
          <w:color w:val="000000" w:themeColor="text1"/>
        </w:rPr>
        <w:t>13</w:t>
      </w:r>
      <w:r w:rsidRPr="00182F1D">
        <w:rPr>
          <w:color w:val="000000" w:themeColor="text1"/>
        </w:rPr>
        <w:t>, 897-903 (2014).</w:t>
      </w:r>
      <w:proofErr w:type="gramEnd"/>
    </w:p>
    <w:p w14:paraId="3B5EBCB0"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w:t>
      </w:r>
      <w:r w:rsidRPr="00182F1D">
        <w:rPr>
          <w:color w:val="000000" w:themeColor="text1"/>
        </w:rPr>
        <w:tab/>
        <w:t xml:space="preserve">M. </w:t>
      </w:r>
      <w:proofErr w:type="spellStart"/>
      <w:r w:rsidRPr="00182F1D">
        <w:rPr>
          <w:color w:val="000000" w:themeColor="text1"/>
        </w:rPr>
        <w:t>Abdi-Jalebi</w:t>
      </w:r>
      <w:proofErr w:type="spellEnd"/>
      <w:r w:rsidRPr="00182F1D">
        <w:rPr>
          <w:color w:val="000000" w:themeColor="text1"/>
        </w:rPr>
        <w:t xml:space="preserve"> </w:t>
      </w:r>
      <w:proofErr w:type="gramStart"/>
      <w:r w:rsidRPr="00182F1D">
        <w:rPr>
          <w:color w:val="000000" w:themeColor="text1"/>
        </w:rPr>
        <w:t>Maximizing</w:t>
      </w:r>
      <w:proofErr w:type="gramEnd"/>
      <w:r w:rsidRPr="00182F1D">
        <w:rPr>
          <w:color w:val="000000" w:themeColor="text1"/>
        </w:rPr>
        <w:t xml:space="preserve"> and stabilizing luminescence from halide </w:t>
      </w:r>
      <w:proofErr w:type="spellStart"/>
      <w:r w:rsidRPr="00182F1D">
        <w:rPr>
          <w:color w:val="000000" w:themeColor="text1"/>
        </w:rPr>
        <w:t>perovskites</w:t>
      </w:r>
      <w:proofErr w:type="spellEnd"/>
      <w:r w:rsidRPr="00182F1D">
        <w:rPr>
          <w:color w:val="000000" w:themeColor="text1"/>
        </w:rPr>
        <w:t xml:space="preserve"> wi</w:t>
      </w:r>
      <w:r>
        <w:rPr>
          <w:color w:val="000000" w:themeColor="text1"/>
        </w:rPr>
        <w:t xml:space="preserve">th potassium passivation. </w:t>
      </w:r>
      <w:proofErr w:type="gramStart"/>
      <w:r>
        <w:rPr>
          <w:color w:val="000000" w:themeColor="text1"/>
        </w:rPr>
        <w:t>Nat.</w:t>
      </w:r>
      <w:r w:rsidRPr="00182F1D">
        <w:rPr>
          <w:color w:val="000000" w:themeColor="text1"/>
        </w:rPr>
        <w:t xml:space="preserve"> </w:t>
      </w:r>
      <w:r w:rsidRPr="00767B49">
        <w:rPr>
          <w:b/>
          <w:bCs/>
          <w:color w:val="000000" w:themeColor="text1"/>
        </w:rPr>
        <w:t>555</w:t>
      </w:r>
      <w:r w:rsidRPr="00182F1D">
        <w:rPr>
          <w:color w:val="000000" w:themeColor="text1"/>
        </w:rPr>
        <w:t>, 497-501 (2018).</w:t>
      </w:r>
      <w:proofErr w:type="gramEnd"/>
    </w:p>
    <w:p w14:paraId="3C798EEB"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w:t>
      </w:r>
      <w:r w:rsidRPr="00182F1D">
        <w:rPr>
          <w:color w:val="000000" w:themeColor="text1"/>
        </w:rPr>
        <w:tab/>
        <w:t xml:space="preserve">Y. </w:t>
      </w:r>
      <w:proofErr w:type="gramStart"/>
      <w:r w:rsidRPr="00182F1D">
        <w:rPr>
          <w:color w:val="000000" w:themeColor="text1"/>
        </w:rPr>
        <w:t>Wang  Stabilizing</w:t>
      </w:r>
      <w:proofErr w:type="gramEnd"/>
      <w:r w:rsidRPr="00182F1D">
        <w:rPr>
          <w:color w:val="000000" w:themeColor="text1"/>
        </w:rPr>
        <w:t xml:space="preserve"> </w:t>
      </w:r>
      <w:proofErr w:type="spellStart"/>
      <w:r w:rsidRPr="00182F1D">
        <w:rPr>
          <w:color w:val="000000" w:themeColor="text1"/>
        </w:rPr>
        <w:t>heterostructures</w:t>
      </w:r>
      <w:proofErr w:type="spellEnd"/>
      <w:r w:rsidRPr="00182F1D">
        <w:rPr>
          <w:color w:val="000000" w:themeColor="text1"/>
        </w:rPr>
        <w:t xml:space="preserve"> of soft </w:t>
      </w:r>
      <w:proofErr w:type="spellStart"/>
      <w:r w:rsidRPr="00182F1D">
        <w:rPr>
          <w:color w:val="000000" w:themeColor="text1"/>
        </w:rPr>
        <w:t>perovskite</w:t>
      </w:r>
      <w:proofErr w:type="spellEnd"/>
      <w:r w:rsidRPr="00182F1D">
        <w:rPr>
          <w:color w:val="000000" w:themeColor="text1"/>
        </w:rPr>
        <w:t xml:space="preserve"> semiconductors. </w:t>
      </w:r>
      <w:proofErr w:type="gramStart"/>
      <w:r w:rsidRPr="00182F1D">
        <w:rPr>
          <w:color w:val="000000" w:themeColor="text1"/>
        </w:rPr>
        <w:t xml:space="preserve">Science </w:t>
      </w:r>
      <w:r w:rsidRPr="00767B49">
        <w:rPr>
          <w:b/>
          <w:bCs/>
          <w:color w:val="000000" w:themeColor="text1"/>
        </w:rPr>
        <w:t>365</w:t>
      </w:r>
      <w:r w:rsidRPr="00182F1D">
        <w:rPr>
          <w:color w:val="000000" w:themeColor="text1"/>
        </w:rPr>
        <w:t>, 687-691 (2019).</w:t>
      </w:r>
      <w:proofErr w:type="gramEnd"/>
    </w:p>
    <w:p w14:paraId="1E6CA530"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[6]</w:t>
      </w:r>
      <w:r w:rsidRPr="00182F1D">
        <w:rPr>
          <w:color w:val="000000" w:themeColor="text1"/>
        </w:rPr>
        <w:tab/>
        <w:t xml:space="preserve">J.J. </w:t>
      </w:r>
      <w:proofErr w:type="spellStart"/>
      <w:r w:rsidRPr="00182F1D">
        <w:rPr>
          <w:color w:val="000000" w:themeColor="text1"/>
        </w:rPr>
        <w:t>Yoo</w:t>
      </w:r>
      <w:proofErr w:type="spellEnd"/>
      <w:r w:rsidRPr="00182F1D">
        <w:rPr>
          <w:color w:val="000000" w:themeColor="text1"/>
        </w:rPr>
        <w:t xml:space="preserve"> An interface stabilized </w:t>
      </w:r>
      <w:proofErr w:type="spellStart"/>
      <w:r w:rsidRPr="00182F1D">
        <w:rPr>
          <w:color w:val="000000" w:themeColor="text1"/>
        </w:rPr>
        <w:t>perovskite</w:t>
      </w:r>
      <w:proofErr w:type="spellEnd"/>
      <w:r w:rsidRPr="00182F1D">
        <w:rPr>
          <w:color w:val="000000" w:themeColor="text1"/>
        </w:rPr>
        <w:t xml:space="preserve"> solar cell with high stabilized efficiency and low voltage loss. Energy Environ. </w:t>
      </w:r>
      <w:proofErr w:type="gramStart"/>
      <w:r w:rsidRPr="00182F1D">
        <w:rPr>
          <w:color w:val="000000" w:themeColor="text1"/>
        </w:rPr>
        <w:t xml:space="preserve">Sci. </w:t>
      </w:r>
      <w:r w:rsidRPr="00767B49">
        <w:rPr>
          <w:b/>
          <w:bCs/>
          <w:color w:val="000000" w:themeColor="text1"/>
        </w:rPr>
        <w:t>12</w:t>
      </w:r>
      <w:r w:rsidRPr="00182F1D">
        <w:rPr>
          <w:color w:val="000000" w:themeColor="text1"/>
        </w:rPr>
        <w:t>, 2192-2199 (2019).</w:t>
      </w:r>
      <w:proofErr w:type="gramEnd"/>
    </w:p>
    <w:p w14:paraId="4909F7C8"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lastRenderedPageBreak/>
        <w:t>[7]</w:t>
      </w:r>
      <w:r w:rsidRPr="00182F1D">
        <w:rPr>
          <w:color w:val="000000" w:themeColor="text1"/>
        </w:rPr>
        <w:tab/>
        <w:t xml:space="preserve">H. </w:t>
      </w:r>
      <w:proofErr w:type="gramStart"/>
      <w:r w:rsidRPr="00182F1D">
        <w:rPr>
          <w:color w:val="000000" w:themeColor="text1"/>
        </w:rPr>
        <w:t>Min  Efficient</w:t>
      </w:r>
      <w:proofErr w:type="gramEnd"/>
      <w:r w:rsidRPr="00182F1D">
        <w:rPr>
          <w:color w:val="000000" w:themeColor="text1"/>
        </w:rPr>
        <w:t xml:space="preserve">, stable solar cells by using inherent </w:t>
      </w:r>
      <w:proofErr w:type="spellStart"/>
      <w:r w:rsidRPr="00182F1D">
        <w:rPr>
          <w:color w:val="000000" w:themeColor="text1"/>
        </w:rPr>
        <w:t>bandgap</w:t>
      </w:r>
      <w:proofErr w:type="spellEnd"/>
      <w:r w:rsidRPr="00182F1D">
        <w:rPr>
          <w:color w:val="000000" w:themeColor="text1"/>
        </w:rPr>
        <w:t xml:space="preserve"> of α-phase </w:t>
      </w:r>
      <w:proofErr w:type="spellStart"/>
      <w:r w:rsidRPr="00182F1D">
        <w:rPr>
          <w:color w:val="000000" w:themeColor="text1"/>
        </w:rPr>
        <w:t>formamidinium</w:t>
      </w:r>
      <w:proofErr w:type="spellEnd"/>
      <w:r w:rsidRPr="00182F1D">
        <w:rPr>
          <w:color w:val="000000" w:themeColor="text1"/>
        </w:rPr>
        <w:t xml:space="preserve"> lead iodide. </w:t>
      </w:r>
      <w:proofErr w:type="gramStart"/>
      <w:r w:rsidRPr="00182F1D">
        <w:rPr>
          <w:color w:val="000000" w:themeColor="text1"/>
        </w:rPr>
        <w:t xml:space="preserve">Science </w:t>
      </w:r>
      <w:r w:rsidRPr="00767B49">
        <w:rPr>
          <w:b/>
          <w:bCs/>
          <w:color w:val="000000" w:themeColor="text1"/>
        </w:rPr>
        <w:t>366</w:t>
      </w:r>
      <w:r w:rsidRPr="00182F1D">
        <w:rPr>
          <w:color w:val="000000" w:themeColor="text1"/>
        </w:rPr>
        <w:t>, 749-753 (2019).</w:t>
      </w:r>
      <w:proofErr w:type="gramEnd"/>
    </w:p>
    <w:p w14:paraId="1E73893A"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[8]</w:t>
      </w:r>
      <w:r w:rsidRPr="00182F1D">
        <w:rPr>
          <w:color w:val="000000" w:themeColor="text1"/>
        </w:rPr>
        <w:tab/>
        <w:t xml:space="preserve">A. Kojima, K. </w:t>
      </w:r>
      <w:proofErr w:type="spellStart"/>
      <w:r w:rsidRPr="00182F1D">
        <w:rPr>
          <w:color w:val="000000" w:themeColor="text1"/>
        </w:rPr>
        <w:t>Teshima</w:t>
      </w:r>
      <w:proofErr w:type="spellEnd"/>
      <w:r w:rsidRPr="00182F1D">
        <w:rPr>
          <w:color w:val="000000" w:themeColor="text1"/>
        </w:rPr>
        <w:t xml:space="preserve">, Y. </w:t>
      </w:r>
      <w:proofErr w:type="spellStart"/>
      <w:r w:rsidRPr="00182F1D">
        <w:rPr>
          <w:color w:val="000000" w:themeColor="text1"/>
        </w:rPr>
        <w:t>Shirai</w:t>
      </w:r>
      <w:proofErr w:type="spellEnd"/>
      <w:r w:rsidRPr="00182F1D">
        <w:rPr>
          <w:color w:val="000000" w:themeColor="text1"/>
        </w:rPr>
        <w:t xml:space="preserve">, T. </w:t>
      </w:r>
      <w:proofErr w:type="spellStart"/>
      <w:r w:rsidRPr="00182F1D">
        <w:rPr>
          <w:color w:val="000000" w:themeColor="text1"/>
        </w:rPr>
        <w:t>Miyasaka</w:t>
      </w:r>
      <w:proofErr w:type="spellEnd"/>
      <w:r w:rsidRPr="00182F1D">
        <w:rPr>
          <w:color w:val="000000" w:themeColor="text1"/>
        </w:rPr>
        <w:t xml:space="preserve">, </w:t>
      </w:r>
      <w:proofErr w:type="spellStart"/>
      <w:r w:rsidRPr="00182F1D">
        <w:rPr>
          <w:color w:val="000000" w:themeColor="text1"/>
        </w:rPr>
        <w:t>Organometal</w:t>
      </w:r>
      <w:proofErr w:type="spellEnd"/>
      <w:r w:rsidRPr="00182F1D">
        <w:rPr>
          <w:color w:val="000000" w:themeColor="text1"/>
        </w:rPr>
        <w:t xml:space="preserve"> Halide </w:t>
      </w:r>
      <w:proofErr w:type="spellStart"/>
      <w:r w:rsidRPr="00182F1D">
        <w:rPr>
          <w:color w:val="000000" w:themeColor="text1"/>
        </w:rPr>
        <w:t>Perovskites</w:t>
      </w:r>
      <w:proofErr w:type="spellEnd"/>
      <w:r w:rsidRPr="00182F1D">
        <w:rPr>
          <w:color w:val="000000" w:themeColor="text1"/>
        </w:rPr>
        <w:t xml:space="preserve"> as Visible-Light Sensitizers for </w:t>
      </w:r>
      <w:r>
        <w:rPr>
          <w:color w:val="000000" w:themeColor="text1"/>
        </w:rPr>
        <w:t xml:space="preserve">Photovoltaic, J. Am. Chem. Soc. </w:t>
      </w:r>
      <w:r w:rsidRPr="00182F1D">
        <w:rPr>
          <w:color w:val="000000" w:themeColor="text1"/>
        </w:rPr>
        <w:t>6050–6051</w:t>
      </w:r>
      <w:r>
        <w:rPr>
          <w:color w:val="000000" w:themeColor="text1"/>
        </w:rPr>
        <w:t xml:space="preserve"> </w:t>
      </w:r>
      <w:r w:rsidRPr="00182F1D">
        <w:rPr>
          <w:color w:val="000000" w:themeColor="text1"/>
        </w:rPr>
        <w:t xml:space="preserve">(2009). </w:t>
      </w:r>
      <w:hyperlink r:id="rId15" w:history="1">
        <w:r w:rsidRPr="00182F1D">
          <w:rPr>
            <w:rStyle w:val="Hyperlink"/>
            <w:color w:val="000000" w:themeColor="text1"/>
          </w:rPr>
          <w:t>https://doi.org/10.1021/ja809598r</w:t>
        </w:r>
      </w:hyperlink>
      <w:r w:rsidRPr="00182F1D">
        <w:rPr>
          <w:color w:val="000000" w:themeColor="text1"/>
        </w:rPr>
        <w:t>.</w:t>
      </w:r>
    </w:p>
    <w:p w14:paraId="51643A2E" w14:textId="77777777" w:rsidR="00AA36BA" w:rsidRPr="00182F1D" w:rsidRDefault="00AA36BA" w:rsidP="00AA36BA">
      <w:pPr>
        <w:spacing w:line="480" w:lineRule="auto"/>
        <w:jc w:val="both"/>
        <w:rPr>
          <w:rStyle w:val="contrib-author"/>
          <w:rFonts w:ascii="Times New Roman" w:hAnsi="Times New Roman" w:cs="Times New Roman"/>
          <w:iCs/>
          <w:color w:val="000000" w:themeColor="text1"/>
          <w:sz w:val="24"/>
          <w:szCs w:val="24"/>
        </w:rPr>
      </w:pPr>
      <w:r w:rsidRPr="00182F1D">
        <w:rPr>
          <w:rFonts w:ascii="Times New Roman" w:eastAsiaTheme="minorEastAsia" w:hAnsi="Times New Roman" w:cs="Times New Roman"/>
          <w:color w:val="000000" w:themeColor="text1"/>
          <w:sz w:val="24"/>
          <w:szCs w:val="24"/>
        </w:rPr>
        <w:t>[9]</w:t>
      </w:r>
      <w:r w:rsidRPr="00182F1D">
        <w:rPr>
          <w:rFonts w:ascii="Times New Roman" w:eastAsiaTheme="minorEastAsia" w:hAnsi="Times New Roman" w:cs="Times New Roman"/>
          <w:color w:val="000000" w:themeColor="text1"/>
          <w:sz w:val="24"/>
          <w:szCs w:val="24"/>
        </w:rPr>
        <w:tab/>
      </w:r>
      <w:proofErr w:type="spellStart"/>
      <w:r w:rsidRPr="00182F1D">
        <w:rPr>
          <w:rStyle w:val="contrib-author"/>
          <w:rFonts w:ascii="Times New Roman" w:hAnsi="Times New Roman" w:cs="Times New Roman"/>
          <w:color w:val="000000" w:themeColor="text1"/>
          <w:sz w:val="24"/>
          <w:szCs w:val="24"/>
        </w:rPr>
        <w:t>M.</w:t>
      </w:r>
      <w:hyperlink r:id="rId16" w:history="1">
        <w:r w:rsidRPr="00182F1D">
          <w:rPr>
            <w:rStyle w:val="Hyperlink"/>
            <w:rFonts w:ascii="Times New Roman" w:hAnsi="Times New Roman" w:cs="Times New Roman"/>
            <w:color w:val="000000" w:themeColor="text1"/>
            <w:sz w:val="24"/>
            <w:szCs w:val="24"/>
          </w:rPr>
          <w:t>Powalla</w:t>
        </w:r>
        <w:proofErr w:type="spellEnd"/>
      </w:hyperlink>
      <w:r w:rsidRPr="00182F1D">
        <w:rPr>
          <w:rStyle w:val="contrib-author"/>
          <w:rFonts w:ascii="Times New Roman" w:hAnsi="Times New Roman" w:cs="Times New Roman"/>
          <w:i/>
          <w:iCs/>
          <w:color w:val="000000" w:themeColor="text1"/>
          <w:sz w:val="24"/>
          <w:szCs w:val="24"/>
        </w:rPr>
        <w:t>, </w:t>
      </w:r>
      <w:hyperlink r:id="rId17" w:history="1">
        <w:r w:rsidRPr="00182F1D">
          <w:rPr>
            <w:rStyle w:val="Hyperlink"/>
            <w:rFonts w:ascii="Times New Roman" w:hAnsi="Times New Roman" w:cs="Times New Roman"/>
            <w:color w:val="000000" w:themeColor="text1"/>
            <w:sz w:val="24"/>
            <w:szCs w:val="24"/>
          </w:rPr>
          <w:t xml:space="preserve">S. </w:t>
        </w:r>
        <w:proofErr w:type="spellStart"/>
        <w:r w:rsidRPr="00182F1D">
          <w:rPr>
            <w:rStyle w:val="Hyperlink"/>
            <w:rFonts w:ascii="Times New Roman" w:hAnsi="Times New Roman" w:cs="Times New Roman"/>
            <w:color w:val="000000" w:themeColor="text1"/>
            <w:sz w:val="24"/>
            <w:szCs w:val="24"/>
          </w:rPr>
          <w:t>Paetel</w:t>
        </w:r>
        <w:proofErr w:type="spellEnd"/>
      </w:hyperlink>
      <w:r w:rsidRPr="00182F1D">
        <w:rPr>
          <w:rStyle w:val="contrib-author"/>
          <w:rFonts w:ascii="Times New Roman" w:hAnsi="Times New Roman" w:cs="Times New Roman"/>
          <w:i/>
          <w:iCs/>
          <w:color w:val="000000" w:themeColor="text1"/>
          <w:sz w:val="24"/>
          <w:szCs w:val="24"/>
        </w:rPr>
        <w:t>, </w:t>
      </w:r>
      <w:hyperlink r:id="rId18" w:history="1">
        <w:r w:rsidRPr="00182F1D">
          <w:rPr>
            <w:rStyle w:val="Hyperlink"/>
            <w:rFonts w:ascii="Times New Roman" w:hAnsi="Times New Roman" w:cs="Times New Roman"/>
            <w:color w:val="000000" w:themeColor="text1"/>
            <w:sz w:val="24"/>
            <w:szCs w:val="24"/>
          </w:rPr>
          <w:t xml:space="preserve">E. </w:t>
        </w:r>
        <w:proofErr w:type="spellStart"/>
        <w:r w:rsidRPr="00182F1D">
          <w:rPr>
            <w:rStyle w:val="Hyperlink"/>
            <w:rFonts w:ascii="Times New Roman" w:hAnsi="Times New Roman" w:cs="Times New Roman"/>
            <w:color w:val="000000" w:themeColor="text1"/>
            <w:sz w:val="24"/>
            <w:szCs w:val="24"/>
          </w:rPr>
          <w:t>Ahlswede</w:t>
        </w:r>
        <w:proofErr w:type="spellEnd"/>
      </w:hyperlink>
      <w:r w:rsidRPr="00182F1D">
        <w:rPr>
          <w:rStyle w:val="contrib-author"/>
          <w:rFonts w:ascii="Times New Roman" w:hAnsi="Times New Roman" w:cs="Times New Roman"/>
          <w:i/>
          <w:iCs/>
          <w:color w:val="000000" w:themeColor="text1"/>
          <w:sz w:val="24"/>
          <w:szCs w:val="24"/>
        </w:rPr>
        <w:t>, </w:t>
      </w:r>
      <w:hyperlink r:id="rId19" w:history="1">
        <w:r w:rsidRPr="00182F1D">
          <w:rPr>
            <w:rStyle w:val="Hyperlink"/>
            <w:rFonts w:ascii="Times New Roman" w:hAnsi="Times New Roman" w:cs="Times New Roman"/>
            <w:color w:val="000000" w:themeColor="text1"/>
            <w:sz w:val="24"/>
            <w:szCs w:val="24"/>
          </w:rPr>
          <w:t xml:space="preserve"> R. </w:t>
        </w:r>
        <w:proofErr w:type="spellStart"/>
        <w:r w:rsidRPr="00182F1D">
          <w:rPr>
            <w:rStyle w:val="Hyperlink"/>
            <w:rFonts w:ascii="Times New Roman" w:hAnsi="Times New Roman" w:cs="Times New Roman"/>
            <w:color w:val="000000" w:themeColor="text1"/>
            <w:sz w:val="24"/>
            <w:szCs w:val="24"/>
          </w:rPr>
          <w:t>Wuerz</w:t>
        </w:r>
        <w:proofErr w:type="spellEnd"/>
      </w:hyperlink>
      <w:r w:rsidRPr="00182F1D">
        <w:rPr>
          <w:rStyle w:val="contrib-author"/>
          <w:rFonts w:ascii="Times New Roman" w:hAnsi="Times New Roman" w:cs="Times New Roman"/>
          <w:i/>
          <w:iCs/>
          <w:color w:val="000000" w:themeColor="text1"/>
          <w:sz w:val="24"/>
          <w:szCs w:val="24"/>
        </w:rPr>
        <w:t>, </w:t>
      </w:r>
      <w:hyperlink r:id="rId20" w:history="1">
        <w:r w:rsidRPr="00182F1D">
          <w:rPr>
            <w:rStyle w:val="Hyperlink"/>
            <w:rFonts w:ascii="Times New Roman" w:hAnsi="Times New Roman" w:cs="Times New Roman"/>
            <w:color w:val="000000" w:themeColor="text1"/>
            <w:sz w:val="24"/>
            <w:szCs w:val="24"/>
          </w:rPr>
          <w:t xml:space="preserve"> C. D. </w:t>
        </w:r>
        <w:proofErr w:type="spellStart"/>
        <w:r w:rsidRPr="00182F1D">
          <w:rPr>
            <w:rStyle w:val="Hyperlink"/>
            <w:rFonts w:ascii="Times New Roman" w:hAnsi="Times New Roman" w:cs="Times New Roman"/>
            <w:color w:val="000000" w:themeColor="text1"/>
            <w:sz w:val="24"/>
            <w:szCs w:val="24"/>
          </w:rPr>
          <w:t>Wessendorf</w:t>
        </w:r>
      </w:hyperlink>
      <w:r w:rsidRPr="00182F1D">
        <w:rPr>
          <w:rStyle w:val="contrib-author"/>
          <w:rFonts w:ascii="Times New Roman" w:hAnsi="Times New Roman" w:cs="Times New Roman"/>
          <w:i/>
          <w:iCs/>
          <w:color w:val="000000" w:themeColor="text1"/>
          <w:sz w:val="24"/>
          <w:szCs w:val="24"/>
        </w:rPr>
        <w:t>,</w:t>
      </w:r>
      <w:r w:rsidRPr="00182F1D">
        <w:rPr>
          <w:rStyle w:val="contrib-author"/>
          <w:rFonts w:ascii="Times New Roman" w:hAnsi="Times New Roman" w:cs="Times New Roman"/>
          <w:iCs/>
          <w:color w:val="000000" w:themeColor="text1"/>
          <w:sz w:val="24"/>
          <w:szCs w:val="24"/>
        </w:rPr>
        <w:t>T.M</w:t>
      </w:r>
      <w:proofErr w:type="spellEnd"/>
      <w:r w:rsidRPr="00182F1D">
        <w:rPr>
          <w:rStyle w:val="contrib-author"/>
          <w:rFonts w:ascii="Times New Roman" w:hAnsi="Times New Roman" w:cs="Times New Roman"/>
          <w:iCs/>
          <w:color w:val="000000" w:themeColor="text1"/>
          <w:sz w:val="24"/>
          <w:szCs w:val="24"/>
        </w:rPr>
        <w:t xml:space="preserve">. </w:t>
      </w:r>
      <w:proofErr w:type="spellStart"/>
      <w:r w:rsidRPr="00182F1D">
        <w:rPr>
          <w:rStyle w:val="contrib-author"/>
          <w:rFonts w:ascii="Times New Roman" w:hAnsi="Times New Roman" w:cs="Times New Roman"/>
          <w:iCs/>
          <w:color w:val="000000" w:themeColor="text1"/>
          <w:sz w:val="24"/>
          <w:szCs w:val="24"/>
        </w:rPr>
        <w:t>Friedlmeier</w:t>
      </w:r>
      <w:proofErr w:type="spellEnd"/>
      <w:r w:rsidRPr="00182F1D">
        <w:rPr>
          <w:rStyle w:val="contrib-author"/>
          <w:rFonts w:ascii="Times New Roman" w:hAnsi="Times New Roman" w:cs="Times New Roman"/>
          <w:iCs/>
          <w:color w:val="000000" w:themeColor="text1"/>
          <w:sz w:val="24"/>
          <w:szCs w:val="24"/>
        </w:rPr>
        <w:t>,</w:t>
      </w:r>
    </w:p>
    <w:p w14:paraId="0D18D4D3" w14:textId="77777777" w:rsidR="00AA36BA" w:rsidRPr="00182F1D" w:rsidRDefault="00AA36BA" w:rsidP="00AA36BA">
      <w:pPr>
        <w:spacing w:line="480" w:lineRule="auto"/>
        <w:ind w:left="709"/>
        <w:jc w:val="both"/>
        <w:rPr>
          <w:rFonts w:ascii="Times New Roman" w:eastAsiaTheme="minorEastAsia" w:hAnsi="Times New Roman" w:cs="Times New Roman"/>
          <w:color w:val="000000" w:themeColor="text1"/>
          <w:sz w:val="24"/>
          <w:szCs w:val="24"/>
        </w:rPr>
      </w:pPr>
      <w:r w:rsidRPr="00182F1D">
        <w:rPr>
          <w:rFonts w:ascii="Times New Roman" w:eastAsiaTheme="minorEastAsia" w:hAnsi="Times New Roman" w:cs="Times New Roman"/>
          <w:color w:val="000000" w:themeColor="text1"/>
          <w:sz w:val="24"/>
          <w:szCs w:val="24"/>
        </w:rPr>
        <w:t xml:space="preserve">Thin film solar cells exceeding 22% solar cell efficiency: An overview on </w:t>
      </w:r>
      <w:proofErr w:type="spellStart"/>
      <w:r w:rsidRPr="00182F1D">
        <w:rPr>
          <w:rFonts w:ascii="Times New Roman" w:eastAsiaTheme="minorEastAsia" w:hAnsi="Times New Roman" w:cs="Times New Roman"/>
          <w:color w:val="000000" w:themeColor="text1"/>
          <w:sz w:val="24"/>
          <w:szCs w:val="24"/>
        </w:rPr>
        <w:t>CdTe</w:t>
      </w:r>
      <w:proofErr w:type="spellEnd"/>
      <w:r w:rsidRPr="00182F1D">
        <w:rPr>
          <w:rFonts w:ascii="Times New Roman" w:eastAsiaTheme="minorEastAsia" w:hAnsi="Times New Roman" w:cs="Times New Roman"/>
          <w:color w:val="000000" w:themeColor="text1"/>
          <w:sz w:val="24"/>
          <w:szCs w:val="24"/>
        </w:rPr>
        <w:t xml:space="preserve">-, </w:t>
      </w:r>
    </w:p>
    <w:p w14:paraId="0CA95B87" w14:textId="77777777" w:rsidR="00AA36BA" w:rsidRPr="00182F1D" w:rsidRDefault="00AA36BA" w:rsidP="00AA36BA">
      <w:pPr>
        <w:spacing w:line="480" w:lineRule="auto"/>
        <w:ind w:left="709"/>
        <w:jc w:val="both"/>
        <w:rPr>
          <w:rFonts w:ascii="Times New Roman" w:eastAsiaTheme="minorEastAsia" w:hAnsi="Times New Roman" w:cs="Times New Roman"/>
          <w:color w:val="000000" w:themeColor="text1"/>
          <w:sz w:val="24"/>
          <w:szCs w:val="24"/>
        </w:rPr>
      </w:pPr>
      <w:proofErr w:type="gramStart"/>
      <w:r w:rsidRPr="00182F1D">
        <w:rPr>
          <w:rFonts w:ascii="Times New Roman" w:eastAsiaTheme="minorEastAsia" w:hAnsi="Times New Roman" w:cs="Times New Roman"/>
          <w:color w:val="000000" w:themeColor="text1"/>
          <w:sz w:val="24"/>
          <w:szCs w:val="24"/>
        </w:rPr>
        <w:t>Cu(</w:t>
      </w:r>
      <w:proofErr w:type="spellStart"/>
      <w:proofErr w:type="gramEnd"/>
      <w:r w:rsidRPr="00182F1D">
        <w:rPr>
          <w:rFonts w:ascii="Times New Roman" w:eastAsiaTheme="minorEastAsia" w:hAnsi="Times New Roman" w:cs="Times New Roman"/>
          <w:color w:val="000000" w:themeColor="text1"/>
          <w:sz w:val="24"/>
          <w:szCs w:val="24"/>
        </w:rPr>
        <w:t>In,Ga</w:t>
      </w:r>
      <w:proofErr w:type="spellEnd"/>
      <w:r w:rsidRPr="00182F1D">
        <w:rPr>
          <w:rFonts w:ascii="Times New Roman" w:eastAsiaTheme="minorEastAsia" w:hAnsi="Times New Roman" w:cs="Times New Roman"/>
          <w:color w:val="000000" w:themeColor="text1"/>
          <w:sz w:val="24"/>
          <w:szCs w:val="24"/>
        </w:rPr>
        <w:t xml:space="preserve">)Se2-, and </w:t>
      </w:r>
      <w:proofErr w:type="spellStart"/>
      <w:r w:rsidRPr="00182F1D">
        <w:rPr>
          <w:rFonts w:ascii="Times New Roman" w:eastAsiaTheme="minorEastAsia" w:hAnsi="Times New Roman" w:cs="Times New Roman"/>
          <w:color w:val="000000" w:themeColor="text1"/>
          <w:sz w:val="24"/>
          <w:szCs w:val="24"/>
        </w:rPr>
        <w:t>per</w:t>
      </w:r>
      <w:r>
        <w:rPr>
          <w:rFonts w:ascii="Times New Roman" w:eastAsiaTheme="minorEastAsia" w:hAnsi="Times New Roman" w:cs="Times New Roman"/>
          <w:color w:val="000000" w:themeColor="text1"/>
          <w:sz w:val="24"/>
          <w:szCs w:val="24"/>
        </w:rPr>
        <w:t>ovskite</w:t>
      </w:r>
      <w:proofErr w:type="spellEnd"/>
      <w:r>
        <w:rPr>
          <w:rFonts w:ascii="Times New Roman" w:eastAsiaTheme="minorEastAsia" w:hAnsi="Times New Roman" w:cs="Times New Roman"/>
          <w:color w:val="000000" w:themeColor="text1"/>
          <w:sz w:val="24"/>
          <w:szCs w:val="24"/>
        </w:rPr>
        <w:t xml:space="preserve">-based materials, Appl. </w:t>
      </w:r>
      <w:proofErr w:type="spellStart"/>
      <w:r>
        <w:rPr>
          <w:rFonts w:ascii="Times New Roman" w:eastAsiaTheme="minorEastAsia" w:hAnsi="Times New Roman" w:cs="Times New Roman"/>
          <w:color w:val="000000" w:themeColor="text1"/>
          <w:sz w:val="24"/>
          <w:szCs w:val="24"/>
        </w:rPr>
        <w:t>Phy</w:t>
      </w:r>
      <w:proofErr w:type="spellEnd"/>
      <w:r>
        <w:rPr>
          <w:rFonts w:ascii="Times New Roman" w:eastAsiaTheme="minorEastAsia" w:hAnsi="Times New Roman" w:cs="Times New Roman"/>
          <w:color w:val="000000" w:themeColor="text1"/>
          <w:sz w:val="24"/>
          <w:szCs w:val="24"/>
        </w:rPr>
        <w:t>. Rev.</w:t>
      </w:r>
      <w:r w:rsidRPr="00182F1D">
        <w:rPr>
          <w:rFonts w:ascii="Times New Roman" w:eastAsiaTheme="minorEastAsia" w:hAnsi="Times New Roman" w:cs="Times New Roman"/>
          <w:color w:val="000000" w:themeColor="text1"/>
          <w:sz w:val="24"/>
          <w:szCs w:val="24"/>
        </w:rPr>
        <w:t> </w:t>
      </w:r>
      <w:r w:rsidRPr="00D359AE">
        <w:rPr>
          <w:rFonts w:ascii="Times New Roman" w:eastAsiaTheme="minorEastAsia" w:hAnsi="Times New Roman" w:cs="Times New Roman"/>
          <w:b/>
          <w:bCs/>
          <w:color w:val="000000" w:themeColor="text1"/>
          <w:sz w:val="24"/>
          <w:szCs w:val="24"/>
        </w:rPr>
        <w:t>5</w:t>
      </w:r>
      <w:r>
        <w:rPr>
          <w:rFonts w:ascii="Times New Roman" w:eastAsiaTheme="minorEastAsia" w:hAnsi="Times New Roman" w:cs="Times New Roman"/>
          <w:b/>
          <w:bCs/>
          <w:color w:val="000000" w:themeColor="text1"/>
          <w:sz w:val="24"/>
          <w:szCs w:val="24"/>
        </w:rPr>
        <w:t>,</w:t>
      </w:r>
      <w:r w:rsidRPr="00182F1D">
        <w:rPr>
          <w:rFonts w:ascii="Times New Roman" w:eastAsiaTheme="minorEastAsia" w:hAnsi="Times New Roman" w:cs="Times New Roman"/>
          <w:color w:val="000000" w:themeColor="text1"/>
          <w:sz w:val="24"/>
          <w:szCs w:val="24"/>
        </w:rPr>
        <w:t xml:space="preserve"> (2018) </w:t>
      </w:r>
    </w:p>
    <w:p w14:paraId="5828F859" w14:textId="77777777" w:rsidR="00AA36BA" w:rsidRPr="00182F1D" w:rsidRDefault="00AA36BA" w:rsidP="00AA36BA">
      <w:pPr>
        <w:spacing w:line="480" w:lineRule="auto"/>
        <w:ind w:left="709" w:hanging="709"/>
        <w:jc w:val="both"/>
        <w:rPr>
          <w:rFonts w:ascii="Times New Roman" w:hAnsi="Times New Roman" w:cs="Times New Roman"/>
          <w:color w:val="000000" w:themeColor="text1"/>
          <w:sz w:val="24"/>
          <w:szCs w:val="24"/>
        </w:rPr>
      </w:pPr>
      <w:r w:rsidRPr="00182F1D">
        <w:rPr>
          <w:rFonts w:ascii="Times New Roman" w:eastAsiaTheme="minorEastAsia" w:hAnsi="Times New Roman" w:cs="Times New Roman"/>
          <w:color w:val="000000" w:themeColor="text1"/>
          <w:sz w:val="24"/>
          <w:szCs w:val="24"/>
        </w:rPr>
        <w:t xml:space="preserve">          </w:t>
      </w:r>
      <w:proofErr w:type="gramStart"/>
      <w:r w:rsidRPr="00182F1D">
        <w:rPr>
          <w:rFonts w:ascii="Times New Roman" w:eastAsiaTheme="minorEastAsia" w:hAnsi="Times New Roman" w:cs="Times New Roman"/>
          <w:color w:val="000000" w:themeColor="text1"/>
          <w:sz w:val="24"/>
          <w:szCs w:val="24"/>
        </w:rPr>
        <w:t>041602; </w:t>
      </w:r>
      <w:hyperlink r:id="rId21" w:history="1">
        <w:r w:rsidRPr="00182F1D">
          <w:rPr>
            <w:rFonts w:ascii="Times New Roman" w:eastAsiaTheme="minorEastAsia" w:hAnsi="Times New Roman" w:cs="Times New Roman"/>
            <w:color w:val="000000" w:themeColor="text1"/>
            <w:sz w:val="24"/>
            <w:szCs w:val="24"/>
          </w:rPr>
          <w:t>https://doi.org/10.1063/1.5061809</w:t>
        </w:r>
      </w:hyperlink>
      <w:r w:rsidRPr="00182F1D">
        <w:rPr>
          <w:rFonts w:ascii="Times New Roman" w:hAnsi="Times New Roman" w:cs="Times New Roman"/>
          <w:color w:val="000000" w:themeColor="text1"/>
          <w:sz w:val="24"/>
          <w:szCs w:val="24"/>
        </w:rPr>
        <w:t>.</w:t>
      </w:r>
      <w:proofErr w:type="gramEnd"/>
    </w:p>
    <w:p w14:paraId="36CC51EA" w14:textId="77777777" w:rsidR="00AA36BA" w:rsidRPr="00182F1D" w:rsidRDefault="00AA36BA" w:rsidP="00AA36BA">
      <w:pPr>
        <w:pStyle w:val="NormalWeb"/>
        <w:spacing w:line="480" w:lineRule="auto"/>
        <w:ind w:left="640" w:hanging="640"/>
        <w:jc w:val="both"/>
        <w:rPr>
          <w:rFonts w:eastAsiaTheme="minorEastAsia"/>
          <w:color w:val="000000" w:themeColor="text1"/>
        </w:rPr>
      </w:pPr>
      <w:r w:rsidRPr="00182F1D">
        <w:rPr>
          <w:color w:val="000000" w:themeColor="text1"/>
        </w:rPr>
        <w:t>[10]</w:t>
      </w:r>
      <w:r w:rsidRPr="00182F1D">
        <w:rPr>
          <w:color w:val="000000" w:themeColor="text1"/>
        </w:rPr>
        <w:tab/>
      </w:r>
      <w:r w:rsidRPr="00182F1D">
        <w:rPr>
          <w:rFonts w:eastAsiaTheme="minorEastAsia"/>
          <w:color w:val="000000" w:themeColor="text1"/>
        </w:rPr>
        <w:t xml:space="preserve">M.A. Green, Y. </w:t>
      </w:r>
      <w:proofErr w:type="spellStart"/>
      <w:r w:rsidRPr="00182F1D">
        <w:rPr>
          <w:rFonts w:eastAsiaTheme="minorEastAsia"/>
          <w:color w:val="000000" w:themeColor="text1"/>
        </w:rPr>
        <w:t>Hishikawa</w:t>
      </w:r>
      <w:proofErr w:type="spellEnd"/>
      <w:r w:rsidRPr="00182F1D">
        <w:rPr>
          <w:rFonts w:eastAsiaTheme="minorEastAsia"/>
          <w:color w:val="000000" w:themeColor="text1"/>
        </w:rPr>
        <w:t>, E.D. Dunlop, D.H. Levi, J.H.-</w:t>
      </w:r>
      <w:proofErr w:type="spellStart"/>
      <w:r w:rsidRPr="00182F1D">
        <w:rPr>
          <w:rFonts w:eastAsiaTheme="minorEastAsia"/>
          <w:color w:val="000000" w:themeColor="text1"/>
        </w:rPr>
        <w:t>Ebinger</w:t>
      </w:r>
      <w:proofErr w:type="spellEnd"/>
      <w:r w:rsidRPr="00182F1D">
        <w:rPr>
          <w:rFonts w:eastAsiaTheme="minorEastAsia"/>
          <w:color w:val="000000" w:themeColor="text1"/>
        </w:rPr>
        <w:t xml:space="preserve">, M. </w:t>
      </w:r>
      <w:proofErr w:type="spellStart"/>
      <w:r w:rsidRPr="00182F1D">
        <w:rPr>
          <w:rFonts w:eastAsiaTheme="minorEastAsia"/>
          <w:color w:val="000000" w:themeColor="text1"/>
        </w:rPr>
        <w:t>Yoshita</w:t>
      </w:r>
      <w:proofErr w:type="spellEnd"/>
      <w:r w:rsidRPr="00182F1D">
        <w:rPr>
          <w:rFonts w:eastAsiaTheme="minorEastAsia"/>
          <w:color w:val="000000" w:themeColor="text1"/>
        </w:rPr>
        <w:t xml:space="preserve">, A.Y.W. </w:t>
      </w:r>
      <w:proofErr w:type="spellStart"/>
      <w:r w:rsidRPr="00182F1D">
        <w:rPr>
          <w:rFonts w:eastAsiaTheme="minorEastAsia"/>
          <w:color w:val="000000" w:themeColor="text1"/>
        </w:rPr>
        <w:t>Ho</w:t>
      </w:r>
      <w:proofErr w:type="spellEnd"/>
      <w:r w:rsidRPr="00182F1D">
        <w:rPr>
          <w:rFonts w:eastAsiaTheme="minorEastAsia"/>
          <w:color w:val="000000" w:themeColor="text1"/>
        </w:rPr>
        <w:t xml:space="preserve">-Baillie, Solar cell efficiency tables (Version 53), Progress in </w:t>
      </w:r>
      <w:proofErr w:type="spellStart"/>
      <w:r w:rsidRPr="00182F1D">
        <w:rPr>
          <w:rFonts w:eastAsiaTheme="minorEastAsia"/>
          <w:color w:val="000000" w:themeColor="text1"/>
        </w:rPr>
        <w:t>Photovoltaics</w:t>
      </w:r>
      <w:proofErr w:type="spellEnd"/>
      <w:r w:rsidRPr="00182F1D">
        <w:rPr>
          <w:rFonts w:eastAsiaTheme="minorEastAsia"/>
          <w:color w:val="000000" w:themeColor="text1"/>
        </w:rPr>
        <w:t xml:space="preserve">: Research and Applications </w:t>
      </w:r>
      <w:r w:rsidRPr="00865793">
        <w:rPr>
          <w:rFonts w:eastAsiaTheme="minorEastAsia"/>
          <w:b/>
          <w:bCs/>
          <w:color w:val="000000" w:themeColor="text1"/>
        </w:rPr>
        <w:t>27</w:t>
      </w:r>
      <w:r w:rsidRPr="00182F1D">
        <w:rPr>
          <w:rFonts w:eastAsiaTheme="minorEastAsia"/>
          <w:color w:val="000000" w:themeColor="text1"/>
        </w:rPr>
        <w:t>(1)  (2018).</w:t>
      </w:r>
    </w:p>
    <w:p w14:paraId="576F40D8" w14:textId="77777777" w:rsidR="00AA36BA" w:rsidRPr="00182F1D" w:rsidRDefault="00AA36BA" w:rsidP="00AA36BA">
      <w:pPr>
        <w:pStyle w:val="NormalWeb"/>
        <w:spacing w:line="480" w:lineRule="auto"/>
        <w:ind w:left="640" w:hanging="640"/>
        <w:jc w:val="both"/>
        <w:rPr>
          <w:rFonts w:eastAsiaTheme="minorEastAsia"/>
          <w:color w:val="000000" w:themeColor="text1"/>
        </w:rPr>
      </w:pPr>
      <w:r w:rsidRPr="00182F1D">
        <w:rPr>
          <w:rFonts w:eastAsiaTheme="minorEastAsia"/>
          <w:color w:val="000000" w:themeColor="text1"/>
        </w:rPr>
        <w:t>[11]</w:t>
      </w:r>
      <w:r w:rsidRPr="00182F1D">
        <w:rPr>
          <w:rFonts w:eastAsiaTheme="minorEastAsia"/>
          <w:color w:val="000000" w:themeColor="text1"/>
        </w:rPr>
        <w:tab/>
        <w:t xml:space="preserve">J. J. </w:t>
      </w:r>
      <w:proofErr w:type="spellStart"/>
      <w:r w:rsidRPr="00182F1D">
        <w:rPr>
          <w:rFonts w:eastAsiaTheme="minorEastAsia"/>
          <w:color w:val="000000" w:themeColor="text1"/>
        </w:rPr>
        <w:t>Yoo</w:t>
      </w:r>
      <w:proofErr w:type="spellEnd"/>
      <w:r w:rsidRPr="00182F1D">
        <w:rPr>
          <w:rFonts w:eastAsiaTheme="minorEastAsia"/>
          <w:color w:val="000000" w:themeColor="text1"/>
        </w:rPr>
        <w:t xml:space="preserve"> Efficient </w:t>
      </w:r>
      <w:proofErr w:type="spellStart"/>
      <w:r w:rsidRPr="00182F1D">
        <w:rPr>
          <w:rFonts w:eastAsiaTheme="minorEastAsia"/>
          <w:color w:val="000000" w:themeColor="text1"/>
        </w:rPr>
        <w:t>perovskite</w:t>
      </w:r>
      <w:proofErr w:type="spellEnd"/>
      <w:r w:rsidRPr="00182F1D">
        <w:rPr>
          <w:rFonts w:eastAsiaTheme="minorEastAsia"/>
          <w:color w:val="000000" w:themeColor="text1"/>
        </w:rPr>
        <w:t xml:space="preserve"> solar cells via improved carrier management. </w:t>
      </w:r>
      <w:proofErr w:type="gramStart"/>
      <w:r w:rsidRPr="00182F1D">
        <w:rPr>
          <w:rFonts w:eastAsiaTheme="minorEastAsia"/>
          <w:color w:val="000000" w:themeColor="text1"/>
        </w:rPr>
        <w:t xml:space="preserve">Nature </w:t>
      </w:r>
      <w:r w:rsidRPr="00865793">
        <w:rPr>
          <w:rFonts w:eastAsiaTheme="minorEastAsia"/>
          <w:b/>
          <w:bCs/>
          <w:color w:val="000000" w:themeColor="text1"/>
        </w:rPr>
        <w:t>590</w:t>
      </w:r>
      <w:r w:rsidRPr="00182F1D">
        <w:rPr>
          <w:rFonts w:eastAsiaTheme="minorEastAsia"/>
          <w:color w:val="000000" w:themeColor="text1"/>
        </w:rPr>
        <w:t>, 587-593 (2021).</w:t>
      </w:r>
      <w:proofErr w:type="gramEnd"/>
    </w:p>
    <w:p w14:paraId="62177935" w14:textId="77777777" w:rsidR="00AA36BA" w:rsidRPr="00182F1D" w:rsidRDefault="00AA36BA" w:rsidP="00AA36BA">
      <w:pPr>
        <w:pStyle w:val="NormalWeb"/>
        <w:spacing w:line="480" w:lineRule="auto"/>
        <w:ind w:left="640" w:hanging="640"/>
        <w:jc w:val="both"/>
        <w:rPr>
          <w:color w:val="000000" w:themeColor="text1"/>
        </w:rPr>
      </w:pPr>
      <w:proofErr w:type="gramStart"/>
      <w:r w:rsidRPr="00182F1D">
        <w:rPr>
          <w:rFonts w:eastAsiaTheme="minorEastAsia"/>
          <w:color w:val="000000" w:themeColor="text1"/>
        </w:rPr>
        <w:t>[12]</w:t>
      </w:r>
      <w:r w:rsidRPr="00182F1D">
        <w:rPr>
          <w:rFonts w:eastAsiaTheme="minorEastAsia"/>
          <w:color w:val="000000" w:themeColor="text1"/>
        </w:rPr>
        <w:tab/>
        <w:t xml:space="preserve">J.F. </w:t>
      </w:r>
      <w:proofErr w:type="spellStart"/>
      <w:r w:rsidRPr="00182F1D">
        <w:rPr>
          <w:rFonts w:eastAsiaTheme="minorEastAsia"/>
          <w:color w:val="000000" w:themeColor="text1"/>
        </w:rPr>
        <w:t>Guillemoles</w:t>
      </w:r>
      <w:proofErr w:type="spellEnd"/>
      <w:r w:rsidRPr="00182F1D">
        <w:rPr>
          <w:rFonts w:eastAsiaTheme="minorEastAsia"/>
          <w:color w:val="000000" w:themeColor="text1"/>
        </w:rPr>
        <w:t xml:space="preserve"> Guide for the perplexed to the Shockley-</w:t>
      </w:r>
      <w:proofErr w:type="spellStart"/>
      <w:r w:rsidRPr="00182F1D">
        <w:rPr>
          <w:rFonts w:eastAsiaTheme="minorEastAsia"/>
          <w:color w:val="000000" w:themeColor="text1"/>
        </w:rPr>
        <w:t>Queisser</w:t>
      </w:r>
      <w:proofErr w:type="spellEnd"/>
      <w:r w:rsidRPr="00182F1D">
        <w:rPr>
          <w:rFonts w:eastAsiaTheme="minorEastAsia"/>
          <w:color w:val="000000" w:themeColor="text1"/>
        </w:rPr>
        <w:t xml:space="preserve"> model for solar cells.</w:t>
      </w:r>
      <w:proofErr w:type="gramEnd"/>
      <w:r w:rsidRPr="00182F1D">
        <w:rPr>
          <w:rFonts w:eastAsiaTheme="minorEastAsia"/>
          <w:color w:val="000000" w:themeColor="text1"/>
        </w:rPr>
        <w:t xml:space="preserve"> Nat. Photon. </w:t>
      </w:r>
      <w:proofErr w:type="gramStart"/>
      <w:r w:rsidRPr="00865793">
        <w:rPr>
          <w:rFonts w:eastAsiaTheme="minorEastAsia"/>
          <w:b/>
          <w:bCs/>
          <w:color w:val="000000" w:themeColor="text1"/>
        </w:rPr>
        <w:t>13</w:t>
      </w:r>
      <w:r w:rsidRPr="00182F1D">
        <w:rPr>
          <w:rFonts w:eastAsiaTheme="minorEastAsia"/>
          <w:color w:val="000000" w:themeColor="text1"/>
        </w:rPr>
        <w:t>, 501-505 (2019).</w:t>
      </w:r>
      <w:proofErr w:type="gramEnd"/>
    </w:p>
    <w:p w14:paraId="3991BED2" w14:textId="77777777" w:rsidR="00AA36BA" w:rsidRPr="00182F1D" w:rsidRDefault="00AA36BA" w:rsidP="00AA36BA">
      <w:pPr>
        <w:pStyle w:val="NormalWeb"/>
        <w:spacing w:line="480" w:lineRule="auto"/>
        <w:jc w:val="both"/>
        <w:rPr>
          <w:color w:val="000000" w:themeColor="text1"/>
        </w:rPr>
      </w:pPr>
      <w:r w:rsidRPr="00182F1D">
        <w:rPr>
          <w:color w:val="000000" w:themeColor="text1"/>
        </w:rPr>
        <w:t xml:space="preserve">[13]      Website: </w:t>
      </w:r>
      <w:hyperlink r:id="rId22" w:history="1">
        <w:r w:rsidRPr="00182F1D">
          <w:rPr>
            <w:rStyle w:val="Hyperlink"/>
            <w:color w:val="000000" w:themeColor="text1"/>
          </w:rPr>
          <w:t>https://www.nrel.gov/pv/cell-efficiency.html</w:t>
        </w:r>
      </w:hyperlink>
    </w:p>
    <w:p w14:paraId="27524C97" w14:textId="77777777" w:rsidR="00AA36BA" w:rsidRPr="00182F1D" w:rsidRDefault="00AA36BA" w:rsidP="00AA36BA">
      <w:pPr>
        <w:pStyle w:val="NormalWeb"/>
        <w:spacing w:line="480" w:lineRule="auto"/>
        <w:ind w:left="640" w:hanging="640"/>
        <w:jc w:val="both"/>
        <w:rPr>
          <w:color w:val="000000" w:themeColor="text1"/>
        </w:rPr>
      </w:pPr>
      <w:proofErr w:type="gramStart"/>
      <w:r w:rsidRPr="00182F1D">
        <w:rPr>
          <w:color w:val="000000" w:themeColor="text1"/>
        </w:rPr>
        <w:t>[14]</w:t>
      </w:r>
      <w:r w:rsidRPr="00182F1D">
        <w:rPr>
          <w:color w:val="000000" w:themeColor="text1"/>
        </w:rPr>
        <w:tab/>
        <w:t xml:space="preserve">H. </w:t>
      </w:r>
      <w:proofErr w:type="spellStart"/>
      <w:r w:rsidRPr="00182F1D">
        <w:rPr>
          <w:color w:val="000000" w:themeColor="text1"/>
        </w:rPr>
        <w:t>Zheng</w:t>
      </w:r>
      <w:proofErr w:type="spellEnd"/>
      <w:r w:rsidRPr="00182F1D">
        <w:rPr>
          <w:color w:val="000000" w:themeColor="text1"/>
        </w:rPr>
        <w:t xml:space="preserve">, J. </w:t>
      </w:r>
      <w:proofErr w:type="spellStart"/>
      <w:r w:rsidRPr="00182F1D">
        <w:rPr>
          <w:color w:val="000000" w:themeColor="text1"/>
        </w:rPr>
        <w:t>Duan</w:t>
      </w:r>
      <w:proofErr w:type="spellEnd"/>
      <w:r w:rsidRPr="00182F1D">
        <w:rPr>
          <w:color w:val="000000" w:themeColor="text1"/>
        </w:rPr>
        <w:t xml:space="preserve">, J. Dai, Synthesis of </w:t>
      </w:r>
      <w:proofErr w:type="spellStart"/>
      <w:r w:rsidRPr="00182F1D">
        <w:rPr>
          <w:color w:val="000000" w:themeColor="text1"/>
        </w:rPr>
        <w:t>formamidinium</w:t>
      </w:r>
      <w:proofErr w:type="spellEnd"/>
      <w:r w:rsidRPr="00182F1D">
        <w:rPr>
          <w:color w:val="000000" w:themeColor="text1"/>
        </w:rPr>
        <w:t xml:space="preserve"> lead iodide </w:t>
      </w:r>
      <w:proofErr w:type="spellStart"/>
      <w:r w:rsidRPr="00182F1D">
        <w:rPr>
          <w:color w:val="000000" w:themeColor="text1"/>
        </w:rPr>
        <w:t>perovskite</w:t>
      </w:r>
      <w:proofErr w:type="spellEnd"/>
      <w:r w:rsidRPr="00182F1D">
        <w:rPr>
          <w:color w:val="000000" w:themeColor="text1"/>
        </w:rPr>
        <w:t xml:space="preserve"> bulk single crystal and its optical properties, Int. J. Mod.</w:t>
      </w:r>
      <w:proofErr w:type="gramEnd"/>
      <w:r w:rsidRPr="00182F1D">
        <w:rPr>
          <w:color w:val="000000" w:themeColor="text1"/>
        </w:rPr>
        <w:t xml:space="preserve"> </w:t>
      </w:r>
      <w:proofErr w:type="gramStart"/>
      <w:r w:rsidRPr="00182F1D">
        <w:rPr>
          <w:color w:val="000000" w:themeColor="text1"/>
        </w:rPr>
        <w:t xml:space="preserve">Phys. B. </w:t>
      </w:r>
      <w:r w:rsidRPr="00865793">
        <w:rPr>
          <w:b/>
          <w:bCs/>
          <w:color w:val="000000" w:themeColor="text1"/>
        </w:rPr>
        <w:t>31</w:t>
      </w:r>
      <w:r>
        <w:rPr>
          <w:b/>
          <w:bCs/>
          <w:color w:val="000000" w:themeColor="text1"/>
        </w:rPr>
        <w:t>,</w:t>
      </w:r>
      <w:r w:rsidRPr="00182F1D">
        <w:rPr>
          <w:color w:val="000000" w:themeColor="text1"/>
        </w:rPr>
        <w:t xml:space="preserve"> 1–5</w:t>
      </w:r>
      <w:r>
        <w:rPr>
          <w:color w:val="000000" w:themeColor="text1"/>
        </w:rPr>
        <w:t xml:space="preserve"> </w:t>
      </w:r>
      <w:r w:rsidRPr="00182F1D">
        <w:rPr>
          <w:color w:val="000000" w:themeColor="text1"/>
        </w:rPr>
        <w:t>(2017).</w:t>
      </w:r>
      <w:proofErr w:type="gramEnd"/>
      <w:r w:rsidRPr="00182F1D">
        <w:rPr>
          <w:color w:val="000000" w:themeColor="text1"/>
        </w:rPr>
        <w:t xml:space="preserve"> </w:t>
      </w:r>
      <w:hyperlink r:id="rId23" w:history="1">
        <w:r w:rsidRPr="00182F1D">
          <w:rPr>
            <w:rStyle w:val="Hyperlink"/>
            <w:color w:val="000000" w:themeColor="text1"/>
          </w:rPr>
          <w:t>https://doi.org/10.1142/S0217979217440660</w:t>
        </w:r>
      </w:hyperlink>
      <w:r w:rsidRPr="00182F1D">
        <w:rPr>
          <w:color w:val="000000" w:themeColor="text1"/>
        </w:rPr>
        <w:t>.</w:t>
      </w:r>
    </w:p>
    <w:p w14:paraId="1B510F94"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lastRenderedPageBreak/>
        <w:t>[15]</w:t>
      </w:r>
      <w:r w:rsidRPr="00182F1D">
        <w:rPr>
          <w:color w:val="000000" w:themeColor="text1"/>
        </w:rPr>
        <w:tab/>
        <w:t xml:space="preserve">M.I. </w:t>
      </w:r>
      <w:proofErr w:type="spellStart"/>
      <w:r w:rsidRPr="00182F1D">
        <w:rPr>
          <w:color w:val="000000" w:themeColor="text1"/>
        </w:rPr>
        <w:t>Saidaminov</w:t>
      </w:r>
      <w:proofErr w:type="spellEnd"/>
      <w:r w:rsidRPr="00182F1D">
        <w:rPr>
          <w:color w:val="000000" w:themeColor="text1"/>
        </w:rPr>
        <w:t xml:space="preserve">, A.L. </w:t>
      </w:r>
      <w:proofErr w:type="spellStart"/>
      <w:r w:rsidRPr="00182F1D">
        <w:rPr>
          <w:color w:val="000000" w:themeColor="text1"/>
        </w:rPr>
        <w:t>Abdelhady</w:t>
      </w:r>
      <w:proofErr w:type="spellEnd"/>
      <w:r w:rsidRPr="00182F1D">
        <w:rPr>
          <w:color w:val="000000" w:themeColor="text1"/>
        </w:rPr>
        <w:t xml:space="preserve">, G. </w:t>
      </w:r>
      <w:proofErr w:type="spellStart"/>
      <w:r w:rsidRPr="00182F1D">
        <w:rPr>
          <w:color w:val="000000" w:themeColor="text1"/>
        </w:rPr>
        <w:t>Maculan</w:t>
      </w:r>
      <w:proofErr w:type="spellEnd"/>
      <w:r w:rsidRPr="00182F1D">
        <w:rPr>
          <w:color w:val="000000" w:themeColor="text1"/>
        </w:rPr>
        <w:t xml:space="preserve">, O.M. </w:t>
      </w:r>
      <w:proofErr w:type="spellStart"/>
      <w:r w:rsidRPr="00182F1D">
        <w:rPr>
          <w:color w:val="000000" w:themeColor="text1"/>
        </w:rPr>
        <w:t>Bakr</w:t>
      </w:r>
      <w:proofErr w:type="spellEnd"/>
      <w:r w:rsidRPr="00182F1D">
        <w:rPr>
          <w:color w:val="000000" w:themeColor="text1"/>
        </w:rPr>
        <w:t xml:space="preserve">, Retrograde solubility of </w:t>
      </w:r>
      <w:proofErr w:type="spellStart"/>
      <w:r w:rsidRPr="00182F1D">
        <w:rPr>
          <w:color w:val="000000" w:themeColor="text1"/>
        </w:rPr>
        <w:t>formamidinium</w:t>
      </w:r>
      <w:proofErr w:type="spellEnd"/>
      <w:r w:rsidRPr="00182F1D">
        <w:rPr>
          <w:color w:val="000000" w:themeColor="text1"/>
        </w:rPr>
        <w:t xml:space="preserve"> and </w:t>
      </w:r>
      <w:proofErr w:type="spellStart"/>
      <w:r w:rsidRPr="00182F1D">
        <w:rPr>
          <w:color w:val="000000" w:themeColor="text1"/>
        </w:rPr>
        <w:t>methylammonium</w:t>
      </w:r>
      <w:proofErr w:type="spellEnd"/>
      <w:r w:rsidRPr="00182F1D">
        <w:rPr>
          <w:color w:val="000000" w:themeColor="text1"/>
        </w:rPr>
        <w:t xml:space="preserve"> lead halide </w:t>
      </w:r>
      <w:proofErr w:type="spellStart"/>
      <w:r w:rsidRPr="00182F1D">
        <w:rPr>
          <w:color w:val="000000" w:themeColor="text1"/>
        </w:rPr>
        <w:t>perovskites</w:t>
      </w:r>
      <w:proofErr w:type="spellEnd"/>
      <w:r w:rsidRPr="00182F1D">
        <w:rPr>
          <w:color w:val="000000" w:themeColor="text1"/>
        </w:rPr>
        <w:t xml:space="preserve"> enabling rapid single crystal growth, Chem. </w:t>
      </w:r>
      <w:proofErr w:type="spellStart"/>
      <w:r w:rsidRPr="00182F1D">
        <w:rPr>
          <w:color w:val="000000" w:themeColor="text1"/>
        </w:rPr>
        <w:t>Commun</w:t>
      </w:r>
      <w:proofErr w:type="spellEnd"/>
      <w:r w:rsidRPr="00182F1D">
        <w:rPr>
          <w:color w:val="000000" w:themeColor="text1"/>
        </w:rPr>
        <w:t xml:space="preserve">. </w:t>
      </w:r>
      <w:proofErr w:type="gramStart"/>
      <w:r w:rsidRPr="00865793">
        <w:rPr>
          <w:b/>
          <w:bCs/>
          <w:color w:val="000000" w:themeColor="text1"/>
        </w:rPr>
        <w:t>51</w:t>
      </w:r>
      <w:r>
        <w:rPr>
          <w:color w:val="000000" w:themeColor="text1"/>
        </w:rPr>
        <w:t>,</w:t>
      </w:r>
      <w:r w:rsidRPr="00182F1D">
        <w:rPr>
          <w:color w:val="000000" w:themeColor="text1"/>
        </w:rPr>
        <w:t xml:space="preserve"> 17658–17661</w:t>
      </w:r>
      <w:r>
        <w:rPr>
          <w:color w:val="000000" w:themeColor="text1"/>
        </w:rPr>
        <w:t xml:space="preserve"> </w:t>
      </w:r>
      <w:r w:rsidRPr="00182F1D">
        <w:rPr>
          <w:color w:val="000000" w:themeColor="text1"/>
        </w:rPr>
        <w:t>(2015).</w:t>
      </w:r>
      <w:proofErr w:type="gramEnd"/>
      <w:r w:rsidRPr="00182F1D">
        <w:rPr>
          <w:color w:val="000000" w:themeColor="text1"/>
        </w:rPr>
        <w:t xml:space="preserve"> </w:t>
      </w:r>
      <w:hyperlink r:id="rId24" w:history="1">
        <w:r w:rsidRPr="00182F1D">
          <w:rPr>
            <w:rStyle w:val="Hyperlink"/>
            <w:color w:val="000000" w:themeColor="text1"/>
          </w:rPr>
          <w:t>https://doi.org/10.1039/c5cc06916e</w:t>
        </w:r>
      </w:hyperlink>
      <w:r w:rsidRPr="00182F1D">
        <w:rPr>
          <w:color w:val="000000" w:themeColor="text1"/>
        </w:rPr>
        <w:t>.</w:t>
      </w:r>
    </w:p>
    <w:p w14:paraId="0FCF68A0"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[16]</w:t>
      </w:r>
      <w:r w:rsidRPr="00182F1D">
        <w:rPr>
          <w:color w:val="000000" w:themeColor="text1"/>
        </w:rPr>
        <w:tab/>
        <w:t xml:space="preserve">F.F. </w:t>
      </w:r>
      <w:proofErr w:type="spellStart"/>
      <w:r w:rsidRPr="00182F1D">
        <w:rPr>
          <w:color w:val="000000" w:themeColor="text1"/>
        </w:rPr>
        <w:t>Targhi</w:t>
      </w:r>
      <w:proofErr w:type="spellEnd"/>
      <w:r w:rsidRPr="00182F1D">
        <w:rPr>
          <w:color w:val="000000" w:themeColor="text1"/>
        </w:rPr>
        <w:t xml:space="preserve">, Y.S. </w:t>
      </w:r>
      <w:proofErr w:type="spellStart"/>
      <w:r w:rsidRPr="00182F1D">
        <w:rPr>
          <w:color w:val="000000" w:themeColor="text1"/>
        </w:rPr>
        <w:t>Jalili</w:t>
      </w:r>
      <w:proofErr w:type="spellEnd"/>
      <w:r w:rsidRPr="00182F1D">
        <w:rPr>
          <w:color w:val="000000" w:themeColor="text1"/>
        </w:rPr>
        <w:t xml:space="preserve">, F. </w:t>
      </w:r>
      <w:proofErr w:type="spellStart"/>
      <w:r w:rsidRPr="00182F1D">
        <w:rPr>
          <w:color w:val="000000" w:themeColor="text1"/>
        </w:rPr>
        <w:t>Kanjouri</w:t>
      </w:r>
      <w:proofErr w:type="spellEnd"/>
      <w:r w:rsidRPr="00182F1D">
        <w:rPr>
          <w:color w:val="000000" w:themeColor="text1"/>
        </w:rPr>
        <w:t xml:space="preserve">, MAPbI3 and FAPbI3 </w:t>
      </w:r>
      <w:proofErr w:type="spellStart"/>
      <w:r w:rsidRPr="00182F1D">
        <w:rPr>
          <w:color w:val="000000" w:themeColor="text1"/>
        </w:rPr>
        <w:t>perovskites</w:t>
      </w:r>
      <w:proofErr w:type="spellEnd"/>
      <w:r w:rsidRPr="00182F1D">
        <w:rPr>
          <w:color w:val="000000" w:themeColor="text1"/>
        </w:rPr>
        <w:t xml:space="preserve"> as solar cells: Case study on structural, electrical and optical properties, Results Phys. </w:t>
      </w:r>
      <w:r w:rsidRPr="00554A51">
        <w:rPr>
          <w:b/>
          <w:bCs/>
          <w:color w:val="000000" w:themeColor="text1"/>
        </w:rPr>
        <w:t>10</w:t>
      </w:r>
      <w:r>
        <w:rPr>
          <w:color w:val="000000" w:themeColor="text1"/>
        </w:rPr>
        <w:t>,</w:t>
      </w:r>
      <w:r w:rsidRPr="00182F1D">
        <w:rPr>
          <w:color w:val="000000" w:themeColor="text1"/>
        </w:rPr>
        <w:t xml:space="preserve"> 616–627</w:t>
      </w:r>
      <w:r>
        <w:rPr>
          <w:color w:val="000000" w:themeColor="text1"/>
        </w:rPr>
        <w:t xml:space="preserve"> </w:t>
      </w:r>
      <w:r w:rsidRPr="00182F1D">
        <w:rPr>
          <w:color w:val="000000" w:themeColor="text1"/>
        </w:rPr>
        <w:t xml:space="preserve">(2018). </w:t>
      </w:r>
      <w:hyperlink r:id="rId25" w:history="1">
        <w:r w:rsidRPr="00182F1D">
          <w:rPr>
            <w:rStyle w:val="Hyperlink"/>
            <w:color w:val="000000" w:themeColor="text1"/>
          </w:rPr>
          <w:t>https://doi.org/10.1016/j.rinp.2018.07.007</w:t>
        </w:r>
      </w:hyperlink>
      <w:r w:rsidRPr="00182F1D">
        <w:rPr>
          <w:color w:val="000000" w:themeColor="text1"/>
        </w:rPr>
        <w:t>.</w:t>
      </w:r>
    </w:p>
    <w:p w14:paraId="22ED7D05"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[17]</w:t>
      </w:r>
      <w:r w:rsidRPr="00182F1D">
        <w:rPr>
          <w:color w:val="000000" w:themeColor="text1"/>
        </w:rPr>
        <w:tab/>
        <w:t xml:space="preserve">Z. Yi, H. </w:t>
      </w:r>
      <w:proofErr w:type="spellStart"/>
      <w:r w:rsidRPr="00182F1D">
        <w:rPr>
          <w:color w:val="000000" w:themeColor="text1"/>
        </w:rPr>
        <w:t>Ladi</w:t>
      </w:r>
      <w:proofErr w:type="spellEnd"/>
      <w:r w:rsidRPr="00182F1D">
        <w:rPr>
          <w:color w:val="000000" w:themeColor="text1"/>
        </w:rPr>
        <w:t xml:space="preserve">, X. </w:t>
      </w:r>
      <w:proofErr w:type="spellStart"/>
      <w:r w:rsidRPr="00182F1D">
        <w:rPr>
          <w:color w:val="000000" w:themeColor="text1"/>
        </w:rPr>
        <w:t>Shai</w:t>
      </w:r>
      <w:proofErr w:type="spellEnd"/>
      <w:r w:rsidRPr="00182F1D">
        <w:rPr>
          <w:color w:val="000000" w:themeColor="text1"/>
        </w:rPr>
        <w:t xml:space="preserve">, H. Li, Y. </w:t>
      </w:r>
      <w:proofErr w:type="spellStart"/>
      <w:r w:rsidRPr="00182F1D">
        <w:rPr>
          <w:color w:val="000000" w:themeColor="text1"/>
        </w:rPr>
        <w:t>Shen</w:t>
      </w:r>
      <w:proofErr w:type="spellEnd"/>
      <w:r w:rsidRPr="00182F1D">
        <w:rPr>
          <w:color w:val="000000" w:themeColor="text1"/>
        </w:rPr>
        <w:t xml:space="preserve">, M. Wang, Will organic – inorganic hybrid halide lead </w:t>
      </w:r>
      <w:proofErr w:type="spellStart"/>
      <w:r w:rsidRPr="00182F1D">
        <w:rPr>
          <w:color w:val="000000" w:themeColor="text1"/>
        </w:rPr>
        <w:t>perovskites</w:t>
      </w:r>
      <w:proofErr w:type="spellEnd"/>
      <w:r w:rsidRPr="00182F1D">
        <w:rPr>
          <w:color w:val="000000" w:themeColor="text1"/>
        </w:rPr>
        <w:t xml:space="preserve"> be eliminated from optoelectronic applications?, </w:t>
      </w:r>
      <w:proofErr w:type="spellStart"/>
      <w:r w:rsidRPr="00182F1D">
        <w:rPr>
          <w:color w:val="000000" w:themeColor="text1"/>
        </w:rPr>
        <w:t>Nanoscale</w:t>
      </w:r>
      <w:proofErr w:type="spellEnd"/>
      <w:r w:rsidRPr="00182F1D">
        <w:rPr>
          <w:color w:val="000000" w:themeColor="text1"/>
        </w:rPr>
        <w:t xml:space="preserve"> Advances 1276–1289</w:t>
      </w:r>
      <w:r>
        <w:rPr>
          <w:color w:val="000000" w:themeColor="text1"/>
        </w:rPr>
        <w:t xml:space="preserve"> </w:t>
      </w:r>
      <w:r w:rsidRPr="00182F1D">
        <w:rPr>
          <w:color w:val="000000" w:themeColor="text1"/>
        </w:rPr>
        <w:t xml:space="preserve">(2019). </w:t>
      </w:r>
      <w:hyperlink r:id="rId26" w:history="1">
        <w:r w:rsidRPr="00182F1D">
          <w:rPr>
            <w:rStyle w:val="Hyperlink"/>
            <w:color w:val="000000" w:themeColor="text1"/>
          </w:rPr>
          <w:t>https://doi.org/10.1039/c8na00416a</w:t>
        </w:r>
      </w:hyperlink>
      <w:r w:rsidRPr="00182F1D">
        <w:rPr>
          <w:color w:val="000000" w:themeColor="text1"/>
        </w:rPr>
        <w:t>.</w:t>
      </w:r>
    </w:p>
    <w:p w14:paraId="0BE1F9D1"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[18]</w:t>
      </w:r>
      <w:r w:rsidRPr="00182F1D">
        <w:rPr>
          <w:color w:val="000000" w:themeColor="text1"/>
        </w:rPr>
        <w:tab/>
        <w:t xml:space="preserve">Q. Han, S.H. </w:t>
      </w:r>
      <w:proofErr w:type="spellStart"/>
      <w:r w:rsidRPr="00182F1D">
        <w:rPr>
          <w:color w:val="000000" w:themeColor="text1"/>
        </w:rPr>
        <w:t>Bae</w:t>
      </w:r>
      <w:proofErr w:type="spellEnd"/>
      <w:r w:rsidRPr="00182F1D">
        <w:rPr>
          <w:color w:val="000000" w:themeColor="text1"/>
        </w:rPr>
        <w:t xml:space="preserve">, P. Sun, Y.T. Hsieh, Y. Yang, Y.S. Rim, H. Zhao, Q. Chen, W. Shi, G. Li, Y. </w:t>
      </w:r>
      <w:proofErr w:type="spellStart"/>
      <w:r w:rsidRPr="00182F1D">
        <w:rPr>
          <w:color w:val="000000" w:themeColor="text1"/>
        </w:rPr>
        <w:t>Yeng</w:t>
      </w:r>
      <w:proofErr w:type="spellEnd"/>
      <w:r w:rsidRPr="00182F1D">
        <w:rPr>
          <w:color w:val="000000" w:themeColor="text1"/>
        </w:rPr>
        <w:t xml:space="preserve">, Single Crystal </w:t>
      </w:r>
      <w:proofErr w:type="spellStart"/>
      <w:r w:rsidRPr="00182F1D">
        <w:rPr>
          <w:color w:val="000000" w:themeColor="text1"/>
        </w:rPr>
        <w:t>Formamidinium</w:t>
      </w:r>
      <w:proofErr w:type="spellEnd"/>
      <w:r w:rsidRPr="00182F1D">
        <w:rPr>
          <w:color w:val="000000" w:themeColor="text1"/>
        </w:rPr>
        <w:t xml:space="preserve"> Lead Iodide (FAPbI3): Insight into the Structural, Optical, and Electrical Properties, Adv. Mater. </w:t>
      </w:r>
      <w:proofErr w:type="gramStart"/>
      <w:r w:rsidRPr="00554A51">
        <w:rPr>
          <w:b/>
          <w:bCs/>
          <w:color w:val="000000" w:themeColor="text1"/>
        </w:rPr>
        <w:t>28</w:t>
      </w:r>
      <w:r>
        <w:rPr>
          <w:b/>
          <w:bCs/>
          <w:color w:val="000000" w:themeColor="text1"/>
        </w:rPr>
        <w:t>,</w:t>
      </w:r>
      <w:r w:rsidRPr="00182F1D">
        <w:rPr>
          <w:color w:val="000000" w:themeColor="text1"/>
        </w:rPr>
        <w:t xml:space="preserve"> 2253–2258</w:t>
      </w:r>
      <w:r>
        <w:rPr>
          <w:color w:val="000000" w:themeColor="text1"/>
        </w:rPr>
        <w:t xml:space="preserve"> </w:t>
      </w:r>
      <w:r w:rsidRPr="00182F1D">
        <w:rPr>
          <w:color w:val="000000" w:themeColor="text1"/>
        </w:rPr>
        <w:t>(2016).</w:t>
      </w:r>
      <w:proofErr w:type="gramEnd"/>
      <w:r w:rsidRPr="00182F1D">
        <w:rPr>
          <w:color w:val="000000" w:themeColor="text1"/>
        </w:rPr>
        <w:t xml:space="preserve"> </w:t>
      </w:r>
      <w:hyperlink r:id="rId27" w:history="1">
        <w:r w:rsidRPr="00182F1D">
          <w:rPr>
            <w:rStyle w:val="Hyperlink"/>
            <w:color w:val="000000" w:themeColor="text1"/>
          </w:rPr>
          <w:t>https://doi.org/10.1002/adma.201505002</w:t>
        </w:r>
      </w:hyperlink>
      <w:r w:rsidRPr="00182F1D">
        <w:rPr>
          <w:color w:val="000000" w:themeColor="text1"/>
        </w:rPr>
        <w:t>.</w:t>
      </w:r>
    </w:p>
    <w:p w14:paraId="773987F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[19]</w:t>
      </w:r>
      <w:r w:rsidRPr="00182F1D">
        <w:rPr>
          <w:color w:val="000000" w:themeColor="text1"/>
        </w:rPr>
        <w:tab/>
        <w:t xml:space="preserve">M. Wright, A. </w:t>
      </w:r>
      <w:proofErr w:type="spellStart"/>
      <w:r w:rsidRPr="00182F1D">
        <w:rPr>
          <w:color w:val="000000" w:themeColor="text1"/>
        </w:rPr>
        <w:t>Uddin</w:t>
      </w:r>
      <w:proofErr w:type="spellEnd"/>
      <w:r w:rsidRPr="00182F1D">
        <w:rPr>
          <w:color w:val="000000" w:themeColor="text1"/>
        </w:rPr>
        <w:t xml:space="preserve">, Organic-inorganic hybrid solar cells: A comparative review, Sol. Energy Mater. </w:t>
      </w:r>
      <w:proofErr w:type="gramStart"/>
      <w:r w:rsidRPr="00182F1D">
        <w:rPr>
          <w:color w:val="000000" w:themeColor="text1"/>
        </w:rPr>
        <w:t>Sol. Cells.</w:t>
      </w:r>
      <w:proofErr w:type="gramEnd"/>
      <w:r w:rsidRPr="00182F1D">
        <w:rPr>
          <w:color w:val="000000" w:themeColor="text1"/>
        </w:rPr>
        <w:t xml:space="preserve"> </w:t>
      </w:r>
      <w:proofErr w:type="gramStart"/>
      <w:r w:rsidRPr="00871F4C">
        <w:rPr>
          <w:b/>
          <w:bCs/>
          <w:color w:val="000000" w:themeColor="text1"/>
        </w:rPr>
        <w:t>107</w:t>
      </w:r>
      <w:r>
        <w:rPr>
          <w:color w:val="000000" w:themeColor="text1"/>
        </w:rPr>
        <w:t>,</w:t>
      </w:r>
      <w:r w:rsidRPr="00182F1D">
        <w:rPr>
          <w:color w:val="000000" w:themeColor="text1"/>
        </w:rPr>
        <w:t xml:space="preserve"> 87–111</w:t>
      </w:r>
      <w:r>
        <w:rPr>
          <w:color w:val="000000" w:themeColor="text1"/>
        </w:rPr>
        <w:t xml:space="preserve"> </w:t>
      </w:r>
      <w:r w:rsidRPr="00182F1D">
        <w:rPr>
          <w:color w:val="000000" w:themeColor="text1"/>
        </w:rPr>
        <w:t>(2012).</w:t>
      </w:r>
      <w:proofErr w:type="gramEnd"/>
      <w:r w:rsidRPr="00182F1D">
        <w:rPr>
          <w:color w:val="000000" w:themeColor="text1"/>
        </w:rPr>
        <w:t xml:space="preserve"> </w:t>
      </w:r>
      <w:hyperlink r:id="rId28" w:history="1">
        <w:r w:rsidRPr="00182F1D">
          <w:rPr>
            <w:rStyle w:val="Hyperlink"/>
            <w:color w:val="000000" w:themeColor="text1"/>
          </w:rPr>
          <w:t>https://doi.org/10.1016/j.solmat.2012.07.006</w:t>
        </w:r>
      </w:hyperlink>
      <w:r w:rsidRPr="00182F1D">
        <w:rPr>
          <w:color w:val="000000" w:themeColor="text1"/>
        </w:rPr>
        <w:t>.</w:t>
      </w:r>
    </w:p>
    <w:p w14:paraId="7521DBAE"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[20]</w:t>
      </w:r>
      <w:r w:rsidRPr="00182F1D">
        <w:rPr>
          <w:color w:val="000000" w:themeColor="text1"/>
        </w:rPr>
        <w:tab/>
        <w:t xml:space="preserve">S. </w:t>
      </w:r>
      <w:proofErr w:type="spellStart"/>
      <w:r w:rsidRPr="00182F1D">
        <w:rPr>
          <w:color w:val="000000" w:themeColor="text1"/>
        </w:rPr>
        <w:t>Günes</w:t>
      </w:r>
      <w:proofErr w:type="spellEnd"/>
      <w:r w:rsidRPr="00182F1D">
        <w:rPr>
          <w:color w:val="000000" w:themeColor="text1"/>
        </w:rPr>
        <w:t xml:space="preserve">, N.S. </w:t>
      </w:r>
      <w:proofErr w:type="spellStart"/>
      <w:r w:rsidRPr="00182F1D">
        <w:rPr>
          <w:color w:val="000000" w:themeColor="text1"/>
        </w:rPr>
        <w:t>Sariciftci</w:t>
      </w:r>
      <w:proofErr w:type="spellEnd"/>
      <w:r w:rsidRPr="00182F1D">
        <w:rPr>
          <w:color w:val="000000" w:themeColor="text1"/>
        </w:rPr>
        <w:t xml:space="preserve">, Hybrid solar cells, </w:t>
      </w:r>
      <w:proofErr w:type="spellStart"/>
      <w:r w:rsidRPr="00182F1D">
        <w:rPr>
          <w:color w:val="000000" w:themeColor="text1"/>
        </w:rPr>
        <w:t>InorganicaChim</w:t>
      </w:r>
      <w:proofErr w:type="spellEnd"/>
      <w:r w:rsidRPr="00182F1D">
        <w:rPr>
          <w:color w:val="000000" w:themeColor="text1"/>
        </w:rPr>
        <w:t xml:space="preserve">. </w:t>
      </w:r>
      <w:proofErr w:type="spellStart"/>
      <w:proofErr w:type="gramStart"/>
      <w:r w:rsidRPr="00182F1D">
        <w:rPr>
          <w:color w:val="000000" w:themeColor="text1"/>
        </w:rPr>
        <w:t>Acta</w:t>
      </w:r>
      <w:proofErr w:type="spellEnd"/>
      <w:r w:rsidRPr="00182F1D">
        <w:rPr>
          <w:color w:val="000000" w:themeColor="text1"/>
        </w:rPr>
        <w:t>.</w:t>
      </w:r>
      <w:proofErr w:type="gramEnd"/>
      <w:r w:rsidRPr="00182F1D">
        <w:rPr>
          <w:color w:val="000000" w:themeColor="text1"/>
        </w:rPr>
        <w:t xml:space="preserve"> </w:t>
      </w:r>
      <w:proofErr w:type="gramStart"/>
      <w:r w:rsidRPr="009056E3">
        <w:rPr>
          <w:b/>
          <w:bCs/>
          <w:color w:val="000000" w:themeColor="text1"/>
        </w:rPr>
        <w:t>361</w:t>
      </w:r>
      <w:r>
        <w:rPr>
          <w:color w:val="000000" w:themeColor="text1"/>
        </w:rPr>
        <w:t xml:space="preserve">, </w:t>
      </w:r>
      <w:r w:rsidRPr="00182F1D">
        <w:rPr>
          <w:color w:val="000000" w:themeColor="text1"/>
        </w:rPr>
        <w:t>581–588</w:t>
      </w:r>
      <w:r>
        <w:rPr>
          <w:color w:val="000000" w:themeColor="text1"/>
        </w:rPr>
        <w:t xml:space="preserve"> (</w:t>
      </w:r>
      <w:r w:rsidRPr="00182F1D">
        <w:rPr>
          <w:color w:val="000000" w:themeColor="text1"/>
        </w:rPr>
        <w:t>2008).</w:t>
      </w:r>
      <w:proofErr w:type="gramEnd"/>
      <w:r w:rsidRPr="00182F1D">
        <w:rPr>
          <w:color w:val="000000" w:themeColor="text1"/>
        </w:rPr>
        <w:t xml:space="preserve"> </w:t>
      </w:r>
      <w:hyperlink r:id="rId29" w:history="1">
        <w:r w:rsidRPr="00182F1D">
          <w:rPr>
            <w:rStyle w:val="Hyperlink"/>
            <w:color w:val="000000" w:themeColor="text1"/>
          </w:rPr>
          <w:t>https://doi.org/10.1016/j.ica.2007.06.042</w:t>
        </w:r>
      </w:hyperlink>
      <w:r w:rsidRPr="00182F1D">
        <w:rPr>
          <w:color w:val="000000" w:themeColor="text1"/>
        </w:rPr>
        <w:t>.</w:t>
      </w:r>
    </w:p>
    <w:p w14:paraId="2EF59108"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 xml:space="preserve">[21]    Semiconductor devices, Physics and technology, Second edition by S. M. </w:t>
      </w:r>
      <w:proofErr w:type="spellStart"/>
      <w:r w:rsidRPr="00182F1D">
        <w:rPr>
          <w:color w:val="000000" w:themeColor="text1"/>
        </w:rPr>
        <w:t>Sze</w:t>
      </w:r>
      <w:proofErr w:type="spellEnd"/>
      <w:r w:rsidRPr="00182F1D">
        <w:rPr>
          <w:color w:val="000000" w:themeColor="text1"/>
        </w:rPr>
        <w:t>.</w:t>
      </w:r>
    </w:p>
    <w:p w14:paraId="1DC9AC43" w14:textId="77777777" w:rsidR="00AA36BA" w:rsidRPr="00182F1D" w:rsidRDefault="00AA36BA" w:rsidP="00AA36BA">
      <w:pPr>
        <w:autoSpaceDE w:val="0"/>
        <w:autoSpaceDN w:val="0"/>
        <w:adjustRightInd w:val="0"/>
        <w:spacing w:line="480" w:lineRule="auto"/>
        <w:ind w:left="709" w:hanging="709"/>
        <w:jc w:val="both"/>
        <w:rPr>
          <w:rFonts w:ascii="Times New Roman" w:hAnsi="Times New Roman" w:cs="Times New Roman"/>
          <w:bCs/>
          <w:color w:val="000000" w:themeColor="text1"/>
          <w:sz w:val="24"/>
          <w:szCs w:val="24"/>
        </w:rPr>
      </w:pPr>
      <w:r w:rsidRPr="00182F1D">
        <w:rPr>
          <w:rFonts w:ascii="Times New Roman" w:hAnsi="Times New Roman" w:cs="Times New Roman"/>
          <w:color w:val="000000" w:themeColor="text1"/>
          <w:sz w:val="24"/>
          <w:szCs w:val="24"/>
        </w:rPr>
        <w:lastRenderedPageBreak/>
        <w:t xml:space="preserve">[22]  S. </w:t>
      </w:r>
      <w:proofErr w:type="spellStart"/>
      <w:r w:rsidRPr="00182F1D">
        <w:rPr>
          <w:rFonts w:ascii="Times New Roman" w:hAnsi="Times New Roman" w:cs="Times New Roman"/>
          <w:color w:val="000000" w:themeColor="text1"/>
          <w:sz w:val="24"/>
          <w:szCs w:val="24"/>
        </w:rPr>
        <w:t>Lv</w:t>
      </w:r>
      <w:proofErr w:type="spellEnd"/>
      <w:r w:rsidRPr="00182F1D">
        <w:rPr>
          <w:rFonts w:ascii="Times New Roman" w:hAnsi="Times New Roman" w:cs="Times New Roman"/>
          <w:color w:val="000000" w:themeColor="text1"/>
          <w:sz w:val="24"/>
          <w:szCs w:val="24"/>
        </w:rPr>
        <w:t xml:space="preserve">, S. Pang, </w:t>
      </w:r>
      <w:proofErr w:type="spellStart"/>
      <w:r w:rsidRPr="00182F1D">
        <w:rPr>
          <w:rFonts w:ascii="Times New Roman" w:hAnsi="Times New Roman" w:cs="Times New Roman"/>
          <w:color w:val="000000" w:themeColor="text1"/>
          <w:sz w:val="24"/>
          <w:szCs w:val="24"/>
        </w:rPr>
        <w:t>Y.Zhou</w:t>
      </w:r>
      <w:proofErr w:type="spellEnd"/>
      <w:r w:rsidRPr="00182F1D">
        <w:rPr>
          <w:rFonts w:ascii="Times New Roman" w:hAnsi="Times New Roman" w:cs="Times New Roman"/>
          <w:color w:val="000000" w:themeColor="text1"/>
          <w:sz w:val="24"/>
          <w:szCs w:val="24"/>
        </w:rPr>
        <w:t xml:space="preserve">, N. </w:t>
      </w:r>
      <w:proofErr w:type="spellStart"/>
      <w:r w:rsidRPr="00182F1D">
        <w:rPr>
          <w:rFonts w:ascii="Times New Roman" w:hAnsi="Times New Roman" w:cs="Times New Roman"/>
          <w:color w:val="000000" w:themeColor="text1"/>
          <w:sz w:val="24"/>
          <w:szCs w:val="24"/>
        </w:rPr>
        <w:t>Padure</w:t>
      </w:r>
      <w:proofErr w:type="spellEnd"/>
      <w:r w:rsidRPr="00182F1D">
        <w:rPr>
          <w:rFonts w:ascii="Times New Roman" w:hAnsi="Times New Roman" w:cs="Times New Roman"/>
          <w:color w:val="000000" w:themeColor="text1"/>
          <w:sz w:val="24"/>
          <w:szCs w:val="24"/>
        </w:rPr>
        <w:t xml:space="preserve">, H.Hu, W. Li, X. Zhou, H. Zhu, L. Zhang,            </w:t>
      </w:r>
      <w:proofErr w:type="spellStart"/>
      <w:r w:rsidRPr="00182F1D">
        <w:rPr>
          <w:rFonts w:ascii="Times New Roman" w:hAnsi="Times New Roman" w:cs="Times New Roman"/>
          <w:color w:val="000000" w:themeColor="text1"/>
          <w:sz w:val="24"/>
          <w:szCs w:val="24"/>
        </w:rPr>
        <w:t>C.Huang</w:t>
      </w:r>
      <w:proofErr w:type="spellEnd"/>
      <w:r w:rsidRPr="00182F1D">
        <w:rPr>
          <w:rFonts w:ascii="Times New Roman" w:hAnsi="Times New Roman" w:cs="Times New Roman"/>
          <w:color w:val="000000" w:themeColor="text1"/>
          <w:sz w:val="24"/>
          <w:szCs w:val="24"/>
        </w:rPr>
        <w:t xml:space="preserve">, G. Cui, A. </w:t>
      </w:r>
      <w:proofErr w:type="spellStart"/>
      <w:r w:rsidRPr="00182F1D">
        <w:rPr>
          <w:rFonts w:ascii="Times New Roman" w:hAnsi="Times New Roman" w:cs="Times New Roman"/>
          <w:color w:val="000000" w:themeColor="text1"/>
          <w:sz w:val="24"/>
          <w:szCs w:val="24"/>
        </w:rPr>
        <w:t>Manuscript,</w:t>
      </w:r>
      <w:r w:rsidRPr="00182F1D">
        <w:rPr>
          <w:rFonts w:ascii="Times New Roman" w:hAnsi="Times New Roman" w:cs="Times New Roman"/>
          <w:bCs/>
          <w:color w:val="000000" w:themeColor="text1"/>
          <w:sz w:val="24"/>
          <w:szCs w:val="24"/>
        </w:rPr>
        <w:t>One</w:t>
      </w:r>
      <w:proofErr w:type="spellEnd"/>
      <w:r w:rsidRPr="00182F1D">
        <w:rPr>
          <w:rFonts w:ascii="Times New Roman" w:hAnsi="Times New Roman" w:cs="Times New Roman"/>
          <w:bCs/>
          <w:color w:val="000000" w:themeColor="text1"/>
          <w:sz w:val="24"/>
          <w:szCs w:val="24"/>
        </w:rPr>
        <w:t xml:space="preserve">-step solution-processed </w:t>
      </w:r>
      <w:proofErr w:type="spellStart"/>
      <w:r w:rsidRPr="00182F1D">
        <w:rPr>
          <w:rFonts w:ascii="Times New Roman" w:hAnsi="Times New Roman" w:cs="Times New Roman"/>
          <w:bCs/>
          <w:color w:val="000000" w:themeColor="text1"/>
          <w:sz w:val="24"/>
          <w:szCs w:val="24"/>
        </w:rPr>
        <w:t>formamidinium</w:t>
      </w:r>
      <w:proofErr w:type="spellEnd"/>
      <w:r w:rsidRPr="00182F1D">
        <w:rPr>
          <w:rFonts w:ascii="Times New Roman" w:hAnsi="Times New Roman" w:cs="Times New Roman"/>
          <w:bCs/>
          <w:color w:val="000000" w:themeColor="text1"/>
          <w:sz w:val="24"/>
          <w:szCs w:val="24"/>
        </w:rPr>
        <w:t xml:space="preserve">            </w:t>
      </w:r>
      <w:proofErr w:type="spellStart"/>
      <w:r w:rsidRPr="00182F1D">
        <w:rPr>
          <w:rFonts w:ascii="Times New Roman" w:hAnsi="Times New Roman" w:cs="Times New Roman"/>
          <w:bCs/>
          <w:color w:val="000000" w:themeColor="text1"/>
          <w:sz w:val="24"/>
          <w:szCs w:val="24"/>
        </w:rPr>
        <w:t>leadtrihalide</w:t>
      </w:r>
      <w:proofErr w:type="spellEnd"/>
      <w:r w:rsidRPr="00182F1D">
        <w:rPr>
          <w:rFonts w:ascii="Times New Roman" w:hAnsi="Times New Roman" w:cs="Times New Roman"/>
          <w:bCs/>
          <w:color w:val="000000" w:themeColor="text1"/>
          <w:sz w:val="24"/>
          <w:szCs w:val="24"/>
        </w:rPr>
        <w:t xml:space="preserve"> (</w:t>
      </w:r>
      <w:proofErr w:type="spellStart"/>
      <w:r w:rsidRPr="00182F1D">
        <w:rPr>
          <w:rFonts w:ascii="Times New Roman" w:hAnsi="Times New Roman" w:cs="Times New Roman"/>
          <w:bCs/>
          <w:i/>
          <w:iCs/>
          <w:color w:val="000000" w:themeColor="text1"/>
          <w:sz w:val="24"/>
          <w:szCs w:val="24"/>
        </w:rPr>
        <w:t>FA</w:t>
      </w:r>
      <w:r w:rsidRPr="00182F1D">
        <w:rPr>
          <w:rFonts w:ascii="Times New Roman" w:hAnsi="Times New Roman" w:cs="Times New Roman"/>
          <w:bCs/>
          <w:color w:val="000000" w:themeColor="text1"/>
          <w:sz w:val="24"/>
          <w:szCs w:val="24"/>
        </w:rPr>
        <w:t>PbI</w:t>
      </w:r>
      <w:proofErr w:type="spellEnd"/>
      <w:r w:rsidRPr="00182F1D">
        <w:rPr>
          <w:rFonts w:ascii="Times New Roman" w:hAnsi="Times New Roman" w:cs="Times New Roman"/>
          <w:bCs/>
          <w:color w:val="000000" w:themeColor="text1"/>
          <w:sz w:val="24"/>
          <w:szCs w:val="24"/>
          <w:vertAlign w:val="subscript"/>
        </w:rPr>
        <w:t>(3-</w:t>
      </w:r>
      <w:r w:rsidRPr="00182F1D">
        <w:rPr>
          <w:rFonts w:ascii="Times New Roman" w:hAnsi="Times New Roman" w:cs="Times New Roman"/>
          <w:bCs/>
          <w:i/>
          <w:iCs/>
          <w:color w:val="000000" w:themeColor="text1"/>
          <w:sz w:val="24"/>
          <w:szCs w:val="24"/>
          <w:vertAlign w:val="subscript"/>
        </w:rPr>
        <w:t>x</w:t>
      </w:r>
      <w:r w:rsidRPr="00182F1D">
        <w:rPr>
          <w:rFonts w:ascii="Times New Roman" w:hAnsi="Times New Roman" w:cs="Times New Roman"/>
          <w:bCs/>
          <w:color w:val="000000" w:themeColor="text1"/>
          <w:sz w:val="24"/>
          <w:szCs w:val="24"/>
          <w:vertAlign w:val="subscript"/>
        </w:rPr>
        <w:t>)</w:t>
      </w:r>
      <w:proofErr w:type="spellStart"/>
      <w:r w:rsidRPr="00182F1D">
        <w:rPr>
          <w:rFonts w:ascii="Times New Roman" w:hAnsi="Times New Roman" w:cs="Times New Roman"/>
          <w:bCs/>
          <w:color w:val="000000" w:themeColor="text1"/>
          <w:sz w:val="24"/>
          <w:szCs w:val="24"/>
        </w:rPr>
        <w:t>Cl</w:t>
      </w:r>
      <w:r w:rsidRPr="00182F1D">
        <w:rPr>
          <w:rFonts w:ascii="Times New Roman" w:hAnsi="Times New Roman" w:cs="Times New Roman"/>
          <w:bCs/>
          <w:i/>
          <w:iCs/>
          <w:color w:val="000000" w:themeColor="text1"/>
          <w:sz w:val="24"/>
          <w:szCs w:val="24"/>
          <w:vertAlign w:val="subscript"/>
        </w:rPr>
        <w:t>x</w:t>
      </w:r>
      <w:proofErr w:type="spellEnd"/>
      <w:r w:rsidRPr="00182F1D">
        <w:rPr>
          <w:rFonts w:ascii="Times New Roman" w:hAnsi="Times New Roman" w:cs="Times New Roman"/>
          <w:bCs/>
          <w:color w:val="000000" w:themeColor="text1"/>
          <w:sz w:val="24"/>
          <w:szCs w:val="24"/>
        </w:rPr>
        <w:t xml:space="preserve">) for </w:t>
      </w:r>
      <w:proofErr w:type="spellStart"/>
      <w:r w:rsidRPr="00182F1D">
        <w:rPr>
          <w:rFonts w:ascii="Times New Roman" w:hAnsi="Times New Roman" w:cs="Times New Roman"/>
          <w:bCs/>
          <w:color w:val="000000" w:themeColor="text1"/>
          <w:sz w:val="24"/>
          <w:szCs w:val="24"/>
        </w:rPr>
        <w:t>mesoscopicperovskitepolymer</w:t>
      </w:r>
      <w:proofErr w:type="spellEnd"/>
      <w:r w:rsidRPr="00182F1D">
        <w:rPr>
          <w:rFonts w:ascii="Times New Roman" w:hAnsi="Times New Roman" w:cs="Times New Roman"/>
          <w:bCs/>
          <w:color w:val="000000" w:themeColor="text1"/>
          <w:sz w:val="24"/>
          <w:szCs w:val="24"/>
        </w:rPr>
        <w:t xml:space="preserve"> solar cells. (2013)</w:t>
      </w:r>
    </w:p>
    <w:p w14:paraId="5CE23D56" w14:textId="77777777" w:rsidR="00AA36BA" w:rsidRPr="00182F1D" w:rsidRDefault="00AA36BA" w:rsidP="00AA36BA">
      <w:pPr>
        <w:autoSpaceDE w:val="0"/>
        <w:autoSpaceDN w:val="0"/>
        <w:adjustRightInd w:val="0"/>
        <w:spacing w:line="480" w:lineRule="auto"/>
        <w:jc w:val="both"/>
        <w:rPr>
          <w:rFonts w:ascii="Times New Roman" w:hAnsi="Times New Roman" w:cs="Times New Roman"/>
          <w:color w:val="000000" w:themeColor="text1"/>
          <w:sz w:val="24"/>
          <w:szCs w:val="24"/>
        </w:rPr>
      </w:pPr>
      <w:r w:rsidRPr="00182F1D">
        <w:rPr>
          <w:rFonts w:ascii="Times New Roman" w:hAnsi="Times New Roman" w:cs="Times New Roman"/>
          <w:color w:val="000000" w:themeColor="text1"/>
          <w:sz w:val="24"/>
          <w:szCs w:val="24"/>
        </w:rPr>
        <w:t xml:space="preserve">           </w:t>
      </w:r>
      <w:hyperlink r:id="rId30" w:history="1">
        <w:r w:rsidRPr="00182F1D">
          <w:rPr>
            <w:rStyle w:val="Hyperlink"/>
            <w:rFonts w:ascii="Times New Roman" w:hAnsi="Times New Roman" w:cs="Times New Roman"/>
            <w:color w:val="000000" w:themeColor="text1"/>
            <w:sz w:val="24"/>
            <w:szCs w:val="24"/>
          </w:rPr>
          <w:t>www.rsc.org/pccp</w:t>
        </w:r>
      </w:hyperlink>
      <w:r w:rsidRPr="00182F1D">
        <w:rPr>
          <w:rFonts w:ascii="Times New Roman" w:hAnsi="Times New Roman" w:cs="Times New Roman"/>
          <w:color w:val="000000" w:themeColor="text1"/>
          <w:sz w:val="24"/>
          <w:szCs w:val="24"/>
        </w:rPr>
        <w:t>, (</w:t>
      </w:r>
      <w:proofErr w:type="spellStart"/>
      <w:r w:rsidRPr="00182F1D">
        <w:rPr>
          <w:rFonts w:ascii="Times New Roman" w:hAnsi="Times New Roman" w:cs="Times New Roman"/>
          <w:color w:val="000000" w:themeColor="text1"/>
          <w:sz w:val="24"/>
          <w:szCs w:val="24"/>
        </w:rPr>
        <w:t>n.d.</w:t>
      </w:r>
      <w:proofErr w:type="spellEnd"/>
      <w:r w:rsidRPr="00182F1D">
        <w:rPr>
          <w:rFonts w:ascii="Times New Roman" w:hAnsi="Times New Roman" w:cs="Times New Roman"/>
          <w:color w:val="000000" w:themeColor="text1"/>
          <w:sz w:val="24"/>
          <w:szCs w:val="24"/>
        </w:rPr>
        <w:t xml:space="preserve">). </w:t>
      </w:r>
      <w:hyperlink r:id="rId31" w:history="1">
        <w:r w:rsidRPr="00182F1D">
          <w:rPr>
            <w:rStyle w:val="Hyperlink"/>
            <w:rFonts w:ascii="Times New Roman" w:hAnsi="Times New Roman" w:cs="Times New Roman"/>
            <w:color w:val="000000" w:themeColor="text1"/>
            <w:sz w:val="24"/>
            <w:szCs w:val="24"/>
          </w:rPr>
          <w:t>https://doi.org/10.1039/x0xx00000x</w:t>
        </w:r>
      </w:hyperlink>
      <w:r w:rsidRPr="00182F1D">
        <w:rPr>
          <w:rFonts w:ascii="Times New Roman" w:hAnsi="Times New Roman" w:cs="Times New Roman"/>
          <w:color w:val="000000" w:themeColor="text1"/>
          <w:sz w:val="24"/>
          <w:szCs w:val="24"/>
        </w:rPr>
        <w:t>.</w:t>
      </w:r>
    </w:p>
    <w:p w14:paraId="6E57F284"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[23]</w:t>
      </w:r>
      <w:r w:rsidRPr="00182F1D">
        <w:rPr>
          <w:color w:val="000000" w:themeColor="text1"/>
        </w:rPr>
        <w:tab/>
        <w:t xml:space="preserve">R. </w:t>
      </w:r>
      <w:proofErr w:type="spellStart"/>
      <w:r w:rsidRPr="00182F1D">
        <w:rPr>
          <w:color w:val="000000" w:themeColor="text1"/>
        </w:rPr>
        <w:t>Babu</w:t>
      </w:r>
      <w:proofErr w:type="spellEnd"/>
      <w:r w:rsidRPr="00182F1D">
        <w:rPr>
          <w:color w:val="000000" w:themeColor="text1"/>
        </w:rPr>
        <w:t xml:space="preserve">, L. </w:t>
      </w:r>
      <w:proofErr w:type="spellStart"/>
      <w:r w:rsidRPr="00182F1D">
        <w:rPr>
          <w:color w:val="000000" w:themeColor="text1"/>
        </w:rPr>
        <w:t>Giribabu</w:t>
      </w:r>
      <w:proofErr w:type="spellEnd"/>
      <w:r w:rsidRPr="00182F1D">
        <w:rPr>
          <w:color w:val="000000" w:themeColor="text1"/>
        </w:rPr>
        <w:t xml:space="preserve">, S.P. Singh, Recent Advances in Halide-Based </w:t>
      </w:r>
      <w:proofErr w:type="spellStart"/>
      <w:r w:rsidRPr="00182F1D">
        <w:rPr>
          <w:color w:val="000000" w:themeColor="text1"/>
        </w:rPr>
        <w:t>Perovskite</w:t>
      </w:r>
      <w:proofErr w:type="spellEnd"/>
      <w:r w:rsidRPr="00182F1D">
        <w:rPr>
          <w:color w:val="000000" w:themeColor="text1"/>
        </w:rPr>
        <w:t xml:space="preserve"> Crystals and Their Optoelectronic Applications, Crystal growth Design </w:t>
      </w:r>
      <w:r w:rsidRPr="00256C85">
        <w:rPr>
          <w:b/>
          <w:bCs/>
          <w:color w:val="000000" w:themeColor="text1"/>
        </w:rPr>
        <w:t>18</w:t>
      </w:r>
      <w:r>
        <w:rPr>
          <w:color w:val="000000" w:themeColor="text1"/>
        </w:rPr>
        <w:t>,</w:t>
      </w:r>
      <w:r w:rsidRPr="00182F1D">
        <w:rPr>
          <w:color w:val="000000" w:themeColor="text1"/>
        </w:rPr>
        <w:t xml:space="preserve"> 2645-64</w:t>
      </w:r>
      <w:r>
        <w:rPr>
          <w:color w:val="000000" w:themeColor="text1"/>
        </w:rPr>
        <w:t xml:space="preserve"> </w:t>
      </w:r>
      <w:r w:rsidRPr="00182F1D">
        <w:rPr>
          <w:color w:val="000000" w:themeColor="text1"/>
        </w:rPr>
        <w:t xml:space="preserve">(2018). </w:t>
      </w:r>
      <w:hyperlink r:id="rId32" w:history="1">
        <w:r w:rsidRPr="00182F1D">
          <w:rPr>
            <w:rStyle w:val="Hyperlink"/>
            <w:color w:val="000000" w:themeColor="text1"/>
          </w:rPr>
          <w:t>https://doi.org/10.1021/acs.cgd.7b01767</w:t>
        </w:r>
      </w:hyperlink>
      <w:r w:rsidRPr="00182F1D">
        <w:rPr>
          <w:color w:val="000000" w:themeColor="text1"/>
        </w:rPr>
        <w:t>.</w:t>
      </w:r>
    </w:p>
    <w:p w14:paraId="3EFFAFD5"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[24]</w:t>
      </w:r>
      <w:r w:rsidRPr="00182F1D">
        <w:rPr>
          <w:color w:val="000000" w:themeColor="text1"/>
        </w:rPr>
        <w:tab/>
        <w:t xml:space="preserve">G.E. </w:t>
      </w:r>
      <w:proofErr w:type="spellStart"/>
      <w:r w:rsidRPr="00182F1D">
        <w:rPr>
          <w:color w:val="000000" w:themeColor="text1"/>
        </w:rPr>
        <w:t>Eperon</w:t>
      </w:r>
      <w:proofErr w:type="spellEnd"/>
      <w:r w:rsidRPr="00182F1D">
        <w:rPr>
          <w:color w:val="000000" w:themeColor="text1"/>
        </w:rPr>
        <w:t xml:space="preserve">, S.D. </w:t>
      </w:r>
      <w:proofErr w:type="spellStart"/>
      <w:r w:rsidRPr="00182F1D">
        <w:rPr>
          <w:color w:val="000000" w:themeColor="text1"/>
        </w:rPr>
        <w:t>Stranks</w:t>
      </w:r>
      <w:proofErr w:type="spellEnd"/>
      <w:r w:rsidRPr="00182F1D">
        <w:rPr>
          <w:color w:val="000000" w:themeColor="text1"/>
        </w:rPr>
        <w:t xml:space="preserve">, C. </w:t>
      </w:r>
      <w:proofErr w:type="spellStart"/>
      <w:r w:rsidRPr="00182F1D">
        <w:rPr>
          <w:color w:val="000000" w:themeColor="text1"/>
        </w:rPr>
        <w:t>Menelaou</w:t>
      </w:r>
      <w:proofErr w:type="spellEnd"/>
      <w:r w:rsidRPr="00182F1D">
        <w:rPr>
          <w:color w:val="000000" w:themeColor="text1"/>
        </w:rPr>
        <w:t xml:space="preserve">, M.B. Johnston, L.M. </w:t>
      </w:r>
      <w:proofErr w:type="spellStart"/>
      <w:r w:rsidRPr="00182F1D">
        <w:rPr>
          <w:color w:val="000000" w:themeColor="text1"/>
        </w:rPr>
        <w:t>Herz</w:t>
      </w:r>
      <w:proofErr w:type="spellEnd"/>
      <w:r w:rsidRPr="00182F1D">
        <w:rPr>
          <w:color w:val="000000" w:themeColor="text1"/>
        </w:rPr>
        <w:t xml:space="preserve">, H.J. </w:t>
      </w:r>
      <w:proofErr w:type="spellStart"/>
      <w:r w:rsidRPr="00182F1D">
        <w:rPr>
          <w:color w:val="000000" w:themeColor="text1"/>
        </w:rPr>
        <w:t>Snaith</w:t>
      </w:r>
      <w:proofErr w:type="spellEnd"/>
      <w:r w:rsidRPr="00182F1D">
        <w:rPr>
          <w:color w:val="000000" w:themeColor="text1"/>
        </w:rPr>
        <w:t xml:space="preserve">, </w:t>
      </w:r>
      <w:proofErr w:type="spellStart"/>
      <w:r w:rsidRPr="00182F1D">
        <w:rPr>
          <w:color w:val="000000" w:themeColor="text1"/>
        </w:rPr>
        <w:t>Formamidinium</w:t>
      </w:r>
      <w:proofErr w:type="spellEnd"/>
      <w:r w:rsidRPr="00182F1D">
        <w:rPr>
          <w:color w:val="000000" w:themeColor="text1"/>
        </w:rPr>
        <w:t xml:space="preserve"> lead </w:t>
      </w:r>
      <w:proofErr w:type="spellStart"/>
      <w:r w:rsidRPr="00182F1D">
        <w:rPr>
          <w:color w:val="000000" w:themeColor="text1"/>
        </w:rPr>
        <w:t>trihalide</w:t>
      </w:r>
      <w:proofErr w:type="spellEnd"/>
      <w:r w:rsidRPr="00182F1D">
        <w:rPr>
          <w:color w:val="000000" w:themeColor="text1"/>
        </w:rPr>
        <w:t xml:space="preserve">: A broadly </w:t>
      </w:r>
      <w:proofErr w:type="spellStart"/>
      <w:r w:rsidRPr="00182F1D">
        <w:rPr>
          <w:color w:val="000000" w:themeColor="text1"/>
        </w:rPr>
        <w:t>tunableperovskite</w:t>
      </w:r>
      <w:proofErr w:type="spellEnd"/>
      <w:r w:rsidRPr="00182F1D">
        <w:rPr>
          <w:color w:val="000000" w:themeColor="text1"/>
        </w:rPr>
        <w:t xml:space="preserve"> for efficient planar </w:t>
      </w:r>
      <w:proofErr w:type="spellStart"/>
      <w:r w:rsidRPr="00182F1D">
        <w:rPr>
          <w:color w:val="000000" w:themeColor="text1"/>
        </w:rPr>
        <w:t>heterojunction</w:t>
      </w:r>
      <w:proofErr w:type="spellEnd"/>
      <w:r w:rsidRPr="00182F1D">
        <w:rPr>
          <w:color w:val="000000" w:themeColor="text1"/>
        </w:rPr>
        <w:t xml:space="preserve"> solar cells, Energy Environ. </w:t>
      </w:r>
      <w:proofErr w:type="gramStart"/>
      <w:r w:rsidRPr="00182F1D">
        <w:rPr>
          <w:color w:val="000000" w:themeColor="text1"/>
        </w:rPr>
        <w:t xml:space="preserve">Sci. </w:t>
      </w:r>
      <w:r w:rsidRPr="00EF4B67">
        <w:rPr>
          <w:b/>
          <w:bCs/>
          <w:color w:val="000000" w:themeColor="text1"/>
        </w:rPr>
        <w:t>7</w:t>
      </w:r>
      <w:r>
        <w:rPr>
          <w:color w:val="000000" w:themeColor="text1"/>
        </w:rPr>
        <w:t>,</w:t>
      </w:r>
      <w:r w:rsidRPr="00182F1D">
        <w:rPr>
          <w:color w:val="000000" w:themeColor="text1"/>
        </w:rPr>
        <w:t xml:space="preserve"> 982–988</w:t>
      </w:r>
      <w:r>
        <w:rPr>
          <w:color w:val="000000" w:themeColor="text1"/>
        </w:rPr>
        <w:t xml:space="preserve"> </w:t>
      </w:r>
      <w:r w:rsidRPr="00182F1D">
        <w:rPr>
          <w:color w:val="000000" w:themeColor="text1"/>
        </w:rPr>
        <w:t>(2014).</w:t>
      </w:r>
      <w:proofErr w:type="gramEnd"/>
      <w:r w:rsidRPr="00182F1D">
        <w:rPr>
          <w:color w:val="000000" w:themeColor="text1"/>
        </w:rPr>
        <w:t xml:space="preserve"> </w:t>
      </w:r>
      <w:hyperlink r:id="rId33" w:history="1">
        <w:r w:rsidRPr="00182F1D">
          <w:rPr>
            <w:rStyle w:val="Hyperlink"/>
            <w:color w:val="000000" w:themeColor="text1"/>
          </w:rPr>
          <w:t>https://doi.org/10.1039/c3ee43822h</w:t>
        </w:r>
      </w:hyperlink>
      <w:r w:rsidRPr="00182F1D">
        <w:rPr>
          <w:color w:val="000000" w:themeColor="text1"/>
        </w:rPr>
        <w:t>.</w:t>
      </w:r>
    </w:p>
    <w:p w14:paraId="72095E3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[25]</w:t>
      </w:r>
      <w:r w:rsidRPr="00182F1D">
        <w:rPr>
          <w:color w:val="000000" w:themeColor="text1"/>
        </w:rPr>
        <w:tab/>
        <w:t xml:space="preserve">Z. Li, M. Yang, J. Park, S. Wei, J.J. Berry, K. Zhu, Stabilizing </w:t>
      </w:r>
      <w:proofErr w:type="spellStart"/>
      <w:r w:rsidRPr="00182F1D">
        <w:rPr>
          <w:color w:val="000000" w:themeColor="text1"/>
        </w:rPr>
        <w:t>Perovskite</w:t>
      </w:r>
      <w:proofErr w:type="spellEnd"/>
      <w:r w:rsidRPr="00182F1D">
        <w:rPr>
          <w:color w:val="000000" w:themeColor="text1"/>
        </w:rPr>
        <w:t xml:space="preserve"> Structures by Tuning Tolerance Factor: Formation of </w:t>
      </w:r>
      <w:proofErr w:type="spellStart"/>
      <w:r w:rsidRPr="00182F1D">
        <w:rPr>
          <w:color w:val="000000" w:themeColor="text1"/>
        </w:rPr>
        <w:t>Formamidinium</w:t>
      </w:r>
      <w:proofErr w:type="spellEnd"/>
      <w:r w:rsidRPr="00182F1D">
        <w:rPr>
          <w:color w:val="000000" w:themeColor="text1"/>
        </w:rPr>
        <w:t xml:space="preserve"> and </w:t>
      </w:r>
      <w:proofErr w:type="spellStart"/>
      <w:r w:rsidRPr="00182F1D">
        <w:rPr>
          <w:color w:val="000000" w:themeColor="text1"/>
        </w:rPr>
        <w:t>Cesium</w:t>
      </w:r>
      <w:proofErr w:type="spellEnd"/>
      <w:r w:rsidRPr="00182F1D">
        <w:rPr>
          <w:color w:val="000000" w:themeColor="text1"/>
        </w:rPr>
        <w:t xml:space="preserve"> Lead Iodide Solid-State Alloys, Chemistry of Materials </w:t>
      </w:r>
      <w:r w:rsidRPr="002B3EE8">
        <w:rPr>
          <w:b/>
          <w:bCs/>
          <w:color w:val="000000" w:themeColor="text1"/>
        </w:rPr>
        <w:t>2</w:t>
      </w:r>
      <w:r>
        <w:rPr>
          <w:color w:val="000000" w:themeColor="text1"/>
        </w:rPr>
        <w:t>,</w:t>
      </w:r>
      <w:r w:rsidRPr="00182F1D">
        <w:rPr>
          <w:color w:val="000000" w:themeColor="text1"/>
        </w:rPr>
        <w:t xml:space="preserve"> 284-92</w:t>
      </w:r>
      <w:r>
        <w:rPr>
          <w:color w:val="000000" w:themeColor="text1"/>
        </w:rPr>
        <w:t xml:space="preserve"> (2016)</w:t>
      </w:r>
      <w:r w:rsidRPr="00182F1D">
        <w:rPr>
          <w:color w:val="000000" w:themeColor="text1"/>
        </w:rPr>
        <w:t xml:space="preserve">. </w:t>
      </w:r>
      <w:hyperlink r:id="rId34" w:history="1">
        <w:r w:rsidRPr="00182F1D">
          <w:rPr>
            <w:rStyle w:val="Hyperlink"/>
            <w:color w:val="000000" w:themeColor="text1"/>
          </w:rPr>
          <w:t>https://doi.org/10.1021/acs.chemmater.5b04107</w:t>
        </w:r>
      </w:hyperlink>
      <w:r w:rsidRPr="00182F1D">
        <w:rPr>
          <w:color w:val="000000" w:themeColor="text1"/>
        </w:rPr>
        <w:t>.</w:t>
      </w:r>
    </w:p>
    <w:p w14:paraId="6C7023AB"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[26]</w:t>
      </w:r>
      <w:r w:rsidRPr="00182F1D">
        <w:rPr>
          <w:color w:val="000000" w:themeColor="text1"/>
        </w:rPr>
        <w:tab/>
        <w:t xml:space="preserve">S. </w:t>
      </w:r>
      <w:proofErr w:type="spellStart"/>
      <w:r w:rsidRPr="00182F1D">
        <w:rPr>
          <w:color w:val="000000" w:themeColor="text1"/>
        </w:rPr>
        <w:t>Arya</w:t>
      </w:r>
      <w:proofErr w:type="spellEnd"/>
      <w:r w:rsidRPr="00182F1D">
        <w:rPr>
          <w:color w:val="000000" w:themeColor="text1"/>
        </w:rPr>
        <w:t xml:space="preserve">, P. </w:t>
      </w:r>
      <w:proofErr w:type="spellStart"/>
      <w:r w:rsidRPr="00182F1D">
        <w:rPr>
          <w:color w:val="000000" w:themeColor="text1"/>
        </w:rPr>
        <w:t>Mahajan</w:t>
      </w:r>
      <w:proofErr w:type="spellEnd"/>
      <w:r w:rsidRPr="00182F1D">
        <w:rPr>
          <w:color w:val="000000" w:themeColor="text1"/>
        </w:rPr>
        <w:t xml:space="preserve">, R. Gupta, R. </w:t>
      </w:r>
      <w:proofErr w:type="spellStart"/>
      <w:r w:rsidRPr="00182F1D">
        <w:rPr>
          <w:color w:val="000000" w:themeColor="text1"/>
        </w:rPr>
        <w:t>Srivastava</w:t>
      </w:r>
      <w:proofErr w:type="spellEnd"/>
      <w:r w:rsidRPr="00182F1D">
        <w:rPr>
          <w:color w:val="000000" w:themeColor="text1"/>
        </w:rPr>
        <w:t xml:space="preserve">, V. Gupta, A comprehensive review on synthesis and applications of single crystal </w:t>
      </w:r>
      <w:proofErr w:type="spellStart"/>
      <w:r w:rsidRPr="00182F1D">
        <w:rPr>
          <w:color w:val="000000" w:themeColor="text1"/>
        </w:rPr>
        <w:t>perovskite</w:t>
      </w:r>
      <w:proofErr w:type="spellEnd"/>
      <w:r w:rsidRPr="00182F1D">
        <w:rPr>
          <w:color w:val="000000" w:themeColor="text1"/>
        </w:rPr>
        <w:t xml:space="preserve"> halides, </w:t>
      </w:r>
      <w:proofErr w:type="spellStart"/>
      <w:r w:rsidRPr="00182F1D">
        <w:rPr>
          <w:color w:val="000000" w:themeColor="text1"/>
        </w:rPr>
        <w:t>Prog</w:t>
      </w:r>
      <w:proofErr w:type="spellEnd"/>
      <w:r w:rsidRPr="00182F1D">
        <w:rPr>
          <w:color w:val="000000" w:themeColor="text1"/>
        </w:rPr>
        <w:t xml:space="preserve">. </w:t>
      </w:r>
      <w:proofErr w:type="gramStart"/>
      <w:r w:rsidRPr="00182F1D">
        <w:rPr>
          <w:color w:val="000000" w:themeColor="text1"/>
        </w:rPr>
        <w:t>Solid State Chem. 100286</w:t>
      </w:r>
      <w:r>
        <w:rPr>
          <w:color w:val="000000" w:themeColor="text1"/>
        </w:rPr>
        <w:t xml:space="preserve"> </w:t>
      </w:r>
      <w:r w:rsidRPr="00182F1D">
        <w:rPr>
          <w:color w:val="000000" w:themeColor="text1"/>
        </w:rPr>
        <w:t>(2020).</w:t>
      </w:r>
      <w:proofErr w:type="gramEnd"/>
      <w:r w:rsidR="00A7099B">
        <w:fldChar w:fldCharType="begin"/>
      </w:r>
      <w:r w:rsidR="00A7099B">
        <w:instrText xml:space="preserve"> HYPERLINK "https://doi.org/10.1016/j.progsolidstchem.2020.100286" </w:instrText>
      </w:r>
      <w:r w:rsidR="00A7099B">
        <w:fldChar w:fldCharType="separate"/>
      </w:r>
      <w:r w:rsidRPr="00182F1D">
        <w:rPr>
          <w:rStyle w:val="Hyperlink"/>
          <w:color w:val="000000" w:themeColor="text1"/>
        </w:rPr>
        <w:t>https://doi.org/10.1016/j.progsolidstchem.2020.100286</w:t>
      </w:r>
      <w:r w:rsidR="00A7099B">
        <w:rPr>
          <w:rStyle w:val="Hyperlink"/>
          <w:color w:val="000000" w:themeColor="text1"/>
        </w:rPr>
        <w:fldChar w:fldCharType="end"/>
      </w:r>
      <w:r w:rsidRPr="00182F1D">
        <w:rPr>
          <w:color w:val="000000" w:themeColor="text1"/>
        </w:rPr>
        <w:t>.</w:t>
      </w:r>
    </w:p>
    <w:p w14:paraId="2515403F"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[27]</w:t>
      </w:r>
      <w:r w:rsidRPr="00182F1D">
        <w:rPr>
          <w:color w:val="000000" w:themeColor="text1"/>
        </w:rPr>
        <w:tab/>
        <w:t xml:space="preserve">C.J. </w:t>
      </w:r>
      <w:proofErr w:type="spellStart"/>
      <w:r w:rsidRPr="00182F1D">
        <w:rPr>
          <w:color w:val="000000" w:themeColor="text1"/>
        </w:rPr>
        <w:t>Bartel</w:t>
      </w:r>
      <w:proofErr w:type="spellEnd"/>
      <w:r w:rsidRPr="00182F1D">
        <w:rPr>
          <w:color w:val="000000" w:themeColor="text1"/>
        </w:rPr>
        <w:t xml:space="preserve">, C. Sutton, B.R. Goldsmith, R. </w:t>
      </w:r>
      <w:proofErr w:type="spellStart"/>
      <w:r w:rsidRPr="00182F1D">
        <w:rPr>
          <w:color w:val="000000" w:themeColor="text1"/>
        </w:rPr>
        <w:t>Ouyang</w:t>
      </w:r>
      <w:proofErr w:type="spellEnd"/>
      <w:r w:rsidRPr="00182F1D">
        <w:rPr>
          <w:color w:val="000000" w:themeColor="text1"/>
        </w:rPr>
        <w:t xml:space="preserve">, C.B. Musgrave, L.M. </w:t>
      </w:r>
      <w:proofErr w:type="spellStart"/>
      <w:r w:rsidRPr="00182F1D">
        <w:rPr>
          <w:color w:val="000000" w:themeColor="text1"/>
        </w:rPr>
        <w:t>Ghiringhelli</w:t>
      </w:r>
      <w:proofErr w:type="spellEnd"/>
      <w:r w:rsidRPr="00182F1D">
        <w:rPr>
          <w:color w:val="000000" w:themeColor="text1"/>
        </w:rPr>
        <w:t xml:space="preserve">, M. </w:t>
      </w:r>
      <w:proofErr w:type="spellStart"/>
      <w:r w:rsidRPr="00182F1D">
        <w:rPr>
          <w:color w:val="000000" w:themeColor="text1"/>
        </w:rPr>
        <w:t>Scheffler</w:t>
      </w:r>
      <w:proofErr w:type="spellEnd"/>
      <w:r w:rsidRPr="00182F1D">
        <w:rPr>
          <w:color w:val="000000" w:themeColor="text1"/>
        </w:rPr>
        <w:t xml:space="preserve">, New tolerance factor to predict the stability of </w:t>
      </w:r>
      <w:proofErr w:type="spellStart"/>
      <w:r w:rsidRPr="00182F1D">
        <w:rPr>
          <w:color w:val="000000" w:themeColor="text1"/>
        </w:rPr>
        <w:t>perovskite</w:t>
      </w:r>
      <w:proofErr w:type="spellEnd"/>
      <w:r w:rsidRPr="00182F1D">
        <w:rPr>
          <w:color w:val="000000" w:themeColor="text1"/>
        </w:rPr>
        <w:t xml:space="preserve"> oxides and halides, Sci. Adv. 1–10</w:t>
      </w:r>
      <w:r>
        <w:rPr>
          <w:color w:val="000000" w:themeColor="text1"/>
        </w:rPr>
        <w:t xml:space="preserve"> </w:t>
      </w:r>
      <w:r w:rsidRPr="00182F1D">
        <w:rPr>
          <w:color w:val="000000" w:themeColor="text1"/>
        </w:rPr>
        <w:t>(2019).</w:t>
      </w:r>
    </w:p>
    <w:p w14:paraId="3B4E84BB"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lastRenderedPageBreak/>
        <w:t>[28]</w:t>
      </w:r>
      <w:r w:rsidRPr="00182F1D">
        <w:rPr>
          <w:color w:val="000000" w:themeColor="text1"/>
        </w:rPr>
        <w:tab/>
        <w:t xml:space="preserve">Z. </w:t>
      </w:r>
      <w:proofErr w:type="spellStart"/>
      <w:r w:rsidRPr="00182F1D">
        <w:rPr>
          <w:color w:val="000000" w:themeColor="text1"/>
        </w:rPr>
        <w:t>Arain</w:t>
      </w:r>
      <w:proofErr w:type="spellEnd"/>
      <w:r w:rsidRPr="00182F1D">
        <w:rPr>
          <w:color w:val="000000" w:themeColor="text1"/>
        </w:rPr>
        <w:t xml:space="preserve">, C. Liu, Y. Yang, M. </w:t>
      </w:r>
      <w:proofErr w:type="spellStart"/>
      <w:r w:rsidRPr="00182F1D">
        <w:rPr>
          <w:color w:val="000000" w:themeColor="text1"/>
        </w:rPr>
        <w:t>Mateen</w:t>
      </w:r>
      <w:proofErr w:type="spellEnd"/>
      <w:r w:rsidRPr="00182F1D">
        <w:rPr>
          <w:color w:val="000000" w:themeColor="text1"/>
        </w:rPr>
        <w:t xml:space="preserve">, Y. </w:t>
      </w:r>
      <w:proofErr w:type="spellStart"/>
      <w:r w:rsidRPr="00182F1D">
        <w:rPr>
          <w:color w:val="000000" w:themeColor="text1"/>
        </w:rPr>
        <w:t>Ren</w:t>
      </w:r>
      <w:proofErr w:type="spellEnd"/>
      <w:r w:rsidRPr="00182F1D">
        <w:rPr>
          <w:color w:val="000000" w:themeColor="text1"/>
        </w:rPr>
        <w:t xml:space="preserve">, Y. Ding, X. Liu, Elucidating the dynamics of solvent engineering for </w:t>
      </w:r>
      <w:proofErr w:type="spellStart"/>
      <w:r w:rsidRPr="00182F1D">
        <w:rPr>
          <w:color w:val="000000" w:themeColor="text1"/>
        </w:rPr>
        <w:t>perovskite</w:t>
      </w:r>
      <w:proofErr w:type="spellEnd"/>
      <w:r w:rsidRPr="00182F1D">
        <w:rPr>
          <w:color w:val="000000" w:themeColor="text1"/>
        </w:rPr>
        <w:t xml:space="preserve"> solar cells, </w:t>
      </w:r>
      <w:proofErr w:type="spellStart"/>
      <w:r w:rsidRPr="00182F1D">
        <w:rPr>
          <w:color w:val="000000" w:themeColor="text1"/>
        </w:rPr>
        <w:t>Sci</w:t>
      </w:r>
      <w:proofErr w:type="spellEnd"/>
      <w:r w:rsidRPr="00182F1D">
        <w:rPr>
          <w:color w:val="000000" w:themeColor="text1"/>
        </w:rPr>
        <w:t xml:space="preserve"> China Mater. </w:t>
      </w:r>
      <w:proofErr w:type="gramStart"/>
      <w:r w:rsidRPr="00182F1D">
        <w:rPr>
          <w:color w:val="000000" w:themeColor="text1"/>
        </w:rPr>
        <w:t>161-172</w:t>
      </w:r>
      <w:r>
        <w:rPr>
          <w:color w:val="000000" w:themeColor="text1"/>
        </w:rPr>
        <w:t xml:space="preserve"> </w:t>
      </w:r>
      <w:r w:rsidRPr="00182F1D">
        <w:rPr>
          <w:color w:val="000000" w:themeColor="text1"/>
        </w:rPr>
        <w:t>(2019).</w:t>
      </w:r>
      <w:proofErr w:type="gramEnd"/>
      <w:r w:rsidRPr="00182F1D">
        <w:rPr>
          <w:color w:val="000000" w:themeColor="text1"/>
        </w:rPr>
        <w:t xml:space="preserve"> </w:t>
      </w:r>
      <w:hyperlink r:id="rId35" w:history="1">
        <w:r w:rsidRPr="00182F1D">
          <w:rPr>
            <w:rStyle w:val="Hyperlink"/>
            <w:color w:val="000000" w:themeColor="text1"/>
          </w:rPr>
          <w:t>https://doi.org/10.1007/s40843-018-9336-1</w:t>
        </w:r>
      </w:hyperlink>
      <w:r w:rsidRPr="00182F1D">
        <w:rPr>
          <w:color w:val="000000" w:themeColor="text1"/>
        </w:rPr>
        <w:t>.</w:t>
      </w:r>
    </w:p>
    <w:p w14:paraId="4E46DD9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[29]</w:t>
      </w:r>
      <w:r w:rsidRPr="00182F1D">
        <w:rPr>
          <w:color w:val="000000" w:themeColor="text1"/>
        </w:rPr>
        <w:tab/>
        <w:t xml:space="preserve">M. </w:t>
      </w:r>
      <w:proofErr w:type="spellStart"/>
      <w:r w:rsidRPr="00182F1D">
        <w:rPr>
          <w:color w:val="000000" w:themeColor="text1"/>
        </w:rPr>
        <w:t>Abd</w:t>
      </w:r>
      <w:proofErr w:type="spellEnd"/>
      <w:r w:rsidRPr="00182F1D">
        <w:rPr>
          <w:color w:val="000000" w:themeColor="text1"/>
        </w:rPr>
        <w:t xml:space="preserve">, F. Aziz, A. </w:t>
      </w:r>
      <w:proofErr w:type="spellStart"/>
      <w:r w:rsidRPr="00182F1D">
        <w:rPr>
          <w:color w:val="000000" w:themeColor="text1"/>
        </w:rPr>
        <w:t>Fauzi</w:t>
      </w:r>
      <w:proofErr w:type="spellEnd"/>
      <w:r w:rsidRPr="00182F1D">
        <w:rPr>
          <w:color w:val="000000" w:themeColor="text1"/>
        </w:rPr>
        <w:t xml:space="preserve">, W. </w:t>
      </w:r>
      <w:proofErr w:type="spellStart"/>
      <w:r w:rsidRPr="00182F1D">
        <w:rPr>
          <w:color w:val="000000" w:themeColor="text1"/>
        </w:rPr>
        <w:t>Norharyati</w:t>
      </w:r>
      <w:proofErr w:type="spellEnd"/>
      <w:r w:rsidRPr="00182F1D">
        <w:rPr>
          <w:color w:val="000000" w:themeColor="text1"/>
        </w:rPr>
        <w:t xml:space="preserve">, W. </w:t>
      </w:r>
      <w:proofErr w:type="spellStart"/>
      <w:r w:rsidRPr="00182F1D">
        <w:rPr>
          <w:color w:val="000000" w:themeColor="text1"/>
        </w:rPr>
        <w:t>Salleh</w:t>
      </w:r>
      <w:proofErr w:type="spellEnd"/>
      <w:r w:rsidRPr="00182F1D">
        <w:rPr>
          <w:color w:val="000000" w:themeColor="text1"/>
        </w:rPr>
        <w:t xml:space="preserve">, N. </w:t>
      </w:r>
      <w:proofErr w:type="spellStart"/>
      <w:r w:rsidRPr="00182F1D">
        <w:rPr>
          <w:color w:val="000000" w:themeColor="text1"/>
        </w:rPr>
        <w:t>Yusof</w:t>
      </w:r>
      <w:proofErr w:type="spellEnd"/>
      <w:r w:rsidRPr="00182F1D">
        <w:rPr>
          <w:color w:val="000000" w:themeColor="text1"/>
        </w:rPr>
        <w:t xml:space="preserve">, J. </w:t>
      </w:r>
      <w:proofErr w:type="spellStart"/>
      <w:r w:rsidRPr="00182F1D">
        <w:rPr>
          <w:color w:val="000000" w:themeColor="text1"/>
        </w:rPr>
        <w:t>Jaafar</w:t>
      </w:r>
      <w:proofErr w:type="spellEnd"/>
      <w:r w:rsidRPr="00182F1D">
        <w:rPr>
          <w:color w:val="000000" w:themeColor="text1"/>
        </w:rPr>
        <w:t xml:space="preserve">, T. Soga, M. </w:t>
      </w:r>
      <w:proofErr w:type="spellStart"/>
      <w:r w:rsidRPr="00182F1D">
        <w:rPr>
          <w:color w:val="000000" w:themeColor="text1"/>
        </w:rPr>
        <w:t>Zainizan</w:t>
      </w:r>
      <w:proofErr w:type="spellEnd"/>
      <w:r w:rsidRPr="00182F1D">
        <w:rPr>
          <w:color w:val="000000" w:themeColor="text1"/>
        </w:rPr>
        <w:t xml:space="preserve">, N. Ahmad, Towards high performance </w:t>
      </w:r>
      <w:proofErr w:type="spellStart"/>
      <w:r w:rsidRPr="00182F1D">
        <w:rPr>
          <w:color w:val="000000" w:themeColor="text1"/>
        </w:rPr>
        <w:t>perovskite</w:t>
      </w:r>
      <w:proofErr w:type="spellEnd"/>
      <w:r w:rsidRPr="00182F1D">
        <w:rPr>
          <w:color w:val="000000" w:themeColor="text1"/>
        </w:rPr>
        <w:t xml:space="preserve"> solar cells : A review of morphological control and HTM development, Appl. Mater. </w:t>
      </w:r>
      <w:proofErr w:type="gramStart"/>
      <w:r w:rsidRPr="00182F1D">
        <w:rPr>
          <w:color w:val="000000" w:themeColor="text1"/>
        </w:rPr>
        <w:t>Today.</w:t>
      </w:r>
      <w:proofErr w:type="gramEnd"/>
      <w:r w:rsidRPr="00182F1D">
        <w:rPr>
          <w:color w:val="000000" w:themeColor="text1"/>
        </w:rPr>
        <w:t xml:space="preserve"> </w:t>
      </w:r>
      <w:proofErr w:type="gramStart"/>
      <w:r w:rsidRPr="00324DDD">
        <w:rPr>
          <w:b/>
          <w:bCs/>
          <w:color w:val="000000" w:themeColor="text1"/>
        </w:rPr>
        <w:t>13</w:t>
      </w:r>
      <w:r>
        <w:rPr>
          <w:color w:val="000000" w:themeColor="text1"/>
        </w:rPr>
        <w:t>,</w:t>
      </w:r>
      <w:r w:rsidRPr="00182F1D">
        <w:rPr>
          <w:color w:val="000000" w:themeColor="text1"/>
        </w:rPr>
        <w:t xml:space="preserve"> 69–82</w:t>
      </w:r>
      <w:r>
        <w:rPr>
          <w:color w:val="000000" w:themeColor="text1"/>
        </w:rPr>
        <w:t xml:space="preserve"> </w:t>
      </w:r>
      <w:r w:rsidRPr="00182F1D">
        <w:rPr>
          <w:color w:val="000000" w:themeColor="text1"/>
        </w:rPr>
        <w:t>(2018).</w:t>
      </w:r>
      <w:proofErr w:type="gramEnd"/>
      <w:r w:rsidRPr="00182F1D">
        <w:rPr>
          <w:color w:val="000000" w:themeColor="text1"/>
        </w:rPr>
        <w:t xml:space="preserve"> </w:t>
      </w:r>
      <w:hyperlink r:id="rId36" w:history="1">
        <w:r w:rsidRPr="00182F1D">
          <w:rPr>
            <w:rStyle w:val="Hyperlink"/>
            <w:color w:val="000000" w:themeColor="text1"/>
          </w:rPr>
          <w:t>https://doi.org/10.1016/j.apmt.2018.08.006</w:t>
        </w:r>
      </w:hyperlink>
      <w:r w:rsidRPr="00182F1D">
        <w:rPr>
          <w:color w:val="000000" w:themeColor="text1"/>
        </w:rPr>
        <w:t>.</w:t>
      </w:r>
    </w:p>
    <w:p w14:paraId="0FAFB3AA"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[30]</w:t>
      </w:r>
      <w:r w:rsidRPr="00182F1D">
        <w:rPr>
          <w:color w:val="000000" w:themeColor="text1"/>
        </w:rPr>
        <w:tab/>
        <w:t xml:space="preserve">M.I. </w:t>
      </w:r>
      <w:proofErr w:type="spellStart"/>
      <w:r w:rsidRPr="00182F1D">
        <w:rPr>
          <w:color w:val="000000" w:themeColor="text1"/>
        </w:rPr>
        <w:t>Saidaminov</w:t>
      </w:r>
      <w:proofErr w:type="spellEnd"/>
      <w:r w:rsidRPr="00182F1D">
        <w:rPr>
          <w:color w:val="000000" w:themeColor="text1"/>
        </w:rPr>
        <w:t xml:space="preserve">, A.L. </w:t>
      </w:r>
      <w:proofErr w:type="spellStart"/>
      <w:r w:rsidRPr="00182F1D">
        <w:rPr>
          <w:color w:val="000000" w:themeColor="text1"/>
        </w:rPr>
        <w:t>Abdelhady</w:t>
      </w:r>
      <w:proofErr w:type="spellEnd"/>
      <w:r w:rsidRPr="00182F1D">
        <w:rPr>
          <w:color w:val="000000" w:themeColor="text1"/>
        </w:rPr>
        <w:t xml:space="preserve">, B. </w:t>
      </w:r>
      <w:proofErr w:type="spellStart"/>
      <w:r w:rsidRPr="00182F1D">
        <w:rPr>
          <w:color w:val="000000" w:themeColor="text1"/>
        </w:rPr>
        <w:t>Murali</w:t>
      </w:r>
      <w:proofErr w:type="spellEnd"/>
      <w:r w:rsidRPr="00182F1D">
        <w:rPr>
          <w:color w:val="000000" w:themeColor="text1"/>
        </w:rPr>
        <w:t xml:space="preserve">, E. </w:t>
      </w:r>
      <w:proofErr w:type="spellStart"/>
      <w:r w:rsidRPr="00182F1D">
        <w:rPr>
          <w:color w:val="000000" w:themeColor="text1"/>
        </w:rPr>
        <w:t>Alarousu</w:t>
      </w:r>
      <w:proofErr w:type="spellEnd"/>
      <w:r w:rsidRPr="00182F1D">
        <w:rPr>
          <w:color w:val="000000" w:themeColor="text1"/>
        </w:rPr>
        <w:t xml:space="preserve">, V.M. </w:t>
      </w:r>
      <w:proofErr w:type="spellStart"/>
      <w:r w:rsidRPr="00182F1D">
        <w:rPr>
          <w:color w:val="000000" w:themeColor="text1"/>
        </w:rPr>
        <w:t>Burlakov</w:t>
      </w:r>
      <w:proofErr w:type="spellEnd"/>
      <w:r w:rsidRPr="00182F1D">
        <w:rPr>
          <w:color w:val="000000" w:themeColor="text1"/>
        </w:rPr>
        <w:t xml:space="preserve">, W. </w:t>
      </w:r>
      <w:proofErr w:type="spellStart"/>
      <w:r w:rsidRPr="00182F1D">
        <w:rPr>
          <w:color w:val="000000" w:themeColor="text1"/>
        </w:rPr>
        <w:t>Peng</w:t>
      </w:r>
      <w:proofErr w:type="spellEnd"/>
      <w:r w:rsidRPr="00182F1D">
        <w:rPr>
          <w:color w:val="000000" w:themeColor="text1"/>
        </w:rPr>
        <w:t xml:space="preserve">, I. </w:t>
      </w:r>
      <w:proofErr w:type="spellStart"/>
      <w:r w:rsidRPr="00182F1D">
        <w:rPr>
          <w:color w:val="000000" w:themeColor="text1"/>
        </w:rPr>
        <w:t>Dursun</w:t>
      </w:r>
      <w:proofErr w:type="spellEnd"/>
      <w:r w:rsidRPr="00182F1D">
        <w:rPr>
          <w:color w:val="000000" w:themeColor="text1"/>
        </w:rPr>
        <w:t xml:space="preserve">, L. Wang, Y. He, G. </w:t>
      </w:r>
      <w:proofErr w:type="spellStart"/>
      <w:r w:rsidRPr="00182F1D">
        <w:rPr>
          <w:color w:val="000000" w:themeColor="text1"/>
        </w:rPr>
        <w:t>Maculan</w:t>
      </w:r>
      <w:proofErr w:type="spellEnd"/>
      <w:r w:rsidRPr="00182F1D">
        <w:rPr>
          <w:color w:val="000000" w:themeColor="text1"/>
        </w:rPr>
        <w:t xml:space="preserve">, A. </w:t>
      </w:r>
      <w:proofErr w:type="spellStart"/>
      <w:r w:rsidRPr="00182F1D">
        <w:rPr>
          <w:color w:val="000000" w:themeColor="text1"/>
        </w:rPr>
        <w:t>Goriely</w:t>
      </w:r>
      <w:proofErr w:type="spellEnd"/>
      <w:r w:rsidRPr="00182F1D">
        <w:rPr>
          <w:color w:val="000000" w:themeColor="text1"/>
        </w:rPr>
        <w:t xml:space="preserve">, T. Wu, O.F. Mohammed, O.M. </w:t>
      </w:r>
      <w:proofErr w:type="spellStart"/>
      <w:r w:rsidRPr="00182F1D">
        <w:rPr>
          <w:color w:val="000000" w:themeColor="text1"/>
        </w:rPr>
        <w:t>Bakr</w:t>
      </w:r>
      <w:proofErr w:type="spellEnd"/>
      <w:r w:rsidRPr="00182F1D">
        <w:rPr>
          <w:color w:val="000000" w:themeColor="text1"/>
        </w:rPr>
        <w:t xml:space="preserve">, High-quality bulk hybrid </w:t>
      </w:r>
      <w:proofErr w:type="spellStart"/>
      <w:r w:rsidRPr="00182F1D">
        <w:rPr>
          <w:color w:val="000000" w:themeColor="text1"/>
        </w:rPr>
        <w:t>perovskite</w:t>
      </w:r>
      <w:proofErr w:type="spellEnd"/>
      <w:r w:rsidRPr="00182F1D">
        <w:rPr>
          <w:color w:val="000000" w:themeColor="text1"/>
        </w:rPr>
        <w:t xml:space="preserve"> single crystals within minutes by inverse temperature crystallization, Nat. </w:t>
      </w:r>
      <w:proofErr w:type="spellStart"/>
      <w:r w:rsidRPr="00182F1D">
        <w:rPr>
          <w:color w:val="000000" w:themeColor="text1"/>
        </w:rPr>
        <w:t>Commun</w:t>
      </w:r>
      <w:proofErr w:type="spellEnd"/>
      <w:r w:rsidRPr="00182F1D">
        <w:rPr>
          <w:color w:val="000000" w:themeColor="text1"/>
        </w:rPr>
        <w:t xml:space="preserve">. </w:t>
      </w:r>
      <w:proofErr w:type="gramStart"/>
      <w:r w:rsidRPr="00182F1D">
        <w:rPr>
          <w:color w:val="000000" w:themeColor="text1"/>
        </w:rPr>
        <w:t>1–6</w:t>
      </w:r>
      <w:r>
        <w:rPr>
          <w:color w:val="000000" w:themeColor="text1"/>
        </w:rPr>
        <w:t xml:space="preserve"> </w:t>
      </w:r>
      <w:r w:rsidRPr="00182F1D">
        <w:rPr>
          <w:color w:val="000000" w:themeColor="text1"/>
        </w:rPr>
        <w:t>(2015).</w:t>
      </w:r>
      <w:proofErr w:type="gramEnd"/>
      <w:r w:rsidRPr="00182F1D">
        <w:rPr>
          <w:color w:val="000000" w:themeColor="text1"/>
        </w:rPr>
        <w:t xml:space="preserve"> </w:t>
      </w:r>
      <w:hyperlink r:id="rId37" w:history="1">
        <w:r w:rsidRPr="00182F1D">
          <w:rPr>
            <w:rStyle w:val="Hyperlink"/>
            <w:color w:val="000000" w:themeColor="text1"/>
          </w:rPr>
          <w:t>https://doi.org/10.1038/ncomms8586</w:t>
        </w:r>
      </w:hyperlink>
      <w:r w:rsidRPr="00182F1D">
        <w:rPr>
          <w:color w:val="000000" w:themeColor="text1"/>
        </w:rPr>
        <w:t>.</w:t>
      </w:r>
    </w:p>
    <w:p w14:paraId="628C3103"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[31]</w:t>
      </w:r>
      <w:r w:rsidRPr="00182F1D">
        <w:rPr>
          <w:color w:val="000000" w:themeColor="text1"/>
        </w:rPr>
        <w:tab/>
        <w:t xml:space="preserve">C.C. </w:t>
      </w:r>
      <w:proofErr w:type="spellStart"/>
      <w:r w:rsidRPr="00182F1D">
        <w:rPr>
          <w:color w:val="000000" w:themeColor="text1"/>
        </w:rPr>
        <w:t>Stoumpos</w:t>
      </w:r>
      <w:proofErr w:type="spellEnd"/>
      <w:r w:rsidRPr="00182F1D">
        <w:rPr>
          <w:color w:val="000000" w:themeColor="text1"/>
        </w:rPr>
        <w:t xml:space="preserve">, C.D. </w:t>
      </w:r>
      <w:proofErr w:type="spellStart"/>
      <w:r w:rsidRPr="00182F1D">
        <w:rPr>
          <w:color w:val="000000" w:themeColor="text1"/>
        </w:rPr>
        <w:t>Malliakas</w:t>
      </w:r>
      <w:proofErr w:type="spellEnd"/>
      <w:r w:rsidRPr="00182F1D">
        <w:rPr>
          <w:color w:val="000000" w:themeColor="text1"/>
        </w:rPr>
        <w:t xml:space="preserve">, J.A. Peters, Z. Liu, M. Sebastian, J. </w:t>
      </w:r>
      <w:proofErr w:type="spellStart"/>
      <w:r w:rsidRPr="00182F1D">
        <w:rPr>
          <w:color w:val="000000" w:themeColor="text1"/>
        </w:rPr>
        <w:t>Im</w:t>
      </w:r>
      <w:proofErr w:type="spellEnd"/>
      <w:r w:rsidRPr="00182F1D">
        <w:rPr>
          <w:color w:val="000000" w:themeColor="text1"/>
        </w:rPr>
        <w:t xml:space="preserve">, T.C. </w:t>
      </w:r>
      <w:proofErr w:type="spellStart"/>
      <w:r w:rsidRPr="00182F1D">
        <w:rPr>
          <w:color w:val="000000" w:themeColor="text1"/>
        </w:rPr>
        <w:t>Chasapis</w:t>
      </w:r>
      <w:proofErr w:type="spellEnd"/>
      <w:r w:rsidRPr="00182F1D">
        <w:rPr>
          <w:color w:val="000000" w:themeColor="text1"/>
        </w:rPr>
        <w:t xml:space="preserve">, A.C. </w:t>
      </w:r>
      <w:proofErr w:type="spellStart"/>
      <w:r w:rsidRPr="00182F1D">
        <w:rPr>
          <w:color w:val="000000" w:themeColor="text1"/>
        </w:rPr>
        <w:t>Wibowo</w:t>
      </w:r>
      <w:proofErr w:type="spellEnd"/>
      <w:r w:rsidRPr="00182F1D">
        <w:rPr>
          <w:color w:val="000000" w:themeColor="text1"/>
        </w:rPr>
        <w:t xml:space="preserve">, D.Y. Chung, A.J. Freeman, B.W. </w:t>
      </w:r>
      <w:proofErr w:type="spellStart"/>
      <w:r w:rsidRPr="00182F1D">
        <w:rPr>
          <w:color w:val="000000" w:themeColor="text1"/>
        </w:rPr>
        <w:t>Wessels</w:t>
      </w:r>
      <w:proofErr w:type="spellEnd"/>
      <w:r w:rsidRPr="00182F1D">
        <w:rPr>
          <w:color w:val="000000" w:themeColor="text1"/>
        </w:rPr>
        <w:t xml:space="preserve">, M.G. </w:t>
      </w:r>
      <w:proofErr w:type="spellStart"/>
      <w:r w:rsidRPr="00182F1D">
        <w:rPr>
          <w:color w:val="000000" w:themeColor="text1"/>
        </w:rPr>
        <w:t>Kanatzidis</w:t>
      </w:r>
      <w:proofErr w:type="spellEnd"/>
      <w:r w:rsidRPr="00182F1D">
        <w:rPr>
          <w:color w:val="000000" w:themeColor="text1"/>
        </w:rPr>
        <w:t xml:space="preserve">, Crystal Growth of the </w:t>
      </w:r>
      <w:proofErr w:type="spellStart"/>
      <w:r w:rsidRPr="00182F1D">
        <w:rPr>
          <w:color w:val="000000" w:themeColor="text1"/>
        </w:rPr>
        <w:t>Perovskite</w:t>
      </w:r>
      <w:proofErr w:type="spellEnd"/>
      <w:r w:rsidRPr="00182F1D">
        <w:rPr>
          <w:color w:val="000000" w:themeColor="text1"/>
        </w:rPr>
        <w:t xml:space="preserve"> Semiconductor </w:t>
      </w:r>
      <w:proofErr w:type="spellStart"/>
      <w:r w:rsidRPr="00182F1D">
        <w:rPr>
          <w:color w:val="000000" w:themeColor="text1"/>
        </w:rPr>
        <w:t>CsPbBr</w:t>
      </w:r>
      <w:proofErr w:type="spellEnd"/>
      <w:r w:rsidRPr="00182F1D">
        <w:rPr>
          <w:color w:val="000000" w:themeColor="text1"/>
        </w:rPr>
        <w:t xml:space="preserve"> 3 : A New Material for High-Energy Radiation Detection, </w:t>
      </w:r>
      <w:r w:rsidRPr="00996B72">
        <w:rPr>
          <w:b/>
          <w:bCs/>
          <w:color w:val="000000" w:themeColor="text1"/>
        </w:rPr>
        <w:t>13</w:t>
      </w:r>
      <w:r w:rsidRPr="00182F1D">
        <w:rPr>
          <w:color w:val="000000" w:themeColor="text1"/>
        </w:rPr>
        <w:t>, 2722-2727</w:t>
      </w:r>
      <w:r>
        <w:rPr>
          <w:color w:val="000000" w:themeColor="text1"/>
        </w:rPr>
        <w:t xml:space="preserve"> (2013)</w:t>
      </w:r>
      <w:r w:rsidRPr="00182F1D">
        <w:rPr>
          <w:color w:val="000000" w:themeColor="text1"/>
        </w:rPr>
        <w:t>.</w:t>
      </w:r>
      <w:hyperlink r:id="rId38" w:history="1">
        <w:r w:rsidRPr="00182F1D">
          <w:rPr>
            <w:rStyle w:val="Hyperlink"/>
            <w:color w:val="000000" w:themeColor="text1"/>
          </w:rPr>
          <w:t>http://doi.org/10.1021/cg400645t</w:t>
        </w:r>
      </w:hyperlink>
    </w:p>
    <w:p w14:paraId="37411908"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[32]</w:t>
      </w:r>
      <w:r w:rsidRPr="00182F1D">
        <w:rPr>
          <w:color w:val="000000" w:themeColor="text1"/>
        </w:rPr>
        <w:tab/>
        <w:t xml:space="preserve">M. </w:t>
      </w:r>
      <w:proofErr w:type="spellStart"/>
      <w:r w:rsidRPr="00182F1D">
        <w:rPr>
          <w:color w:val="000000" w:themeColor="text1"/>
        </w:rPr>
        <w:t>Rodová</w:t>
      </w:r>
      <w:proofErr w:type="spellEnd"/>
      <w:r w:rsidRPr="00182F1D">
        <w:rPr>
          <w:color w:val="000000" w:themeColor="text1"/>
        </w:rPr>
        <w:t xml:space="preserve">, J. Bro, K. </w:t>
      </w:r>
      <w:proofErr w:type="spellStart"/>
      <w:r w:rsidRPr="00182F1D">
        <w:rPr>
          <w:color w:val="000000" w:themeColor="text1"/>
        </w:rPr>
        <w:t>Kní</w:t>
      </w:r>
      <w:proofErr w:type="spellEnd"/>
      <w:r w:rsidRPr="00182F1D">
        <w:rPr>
          <w:color w:val="000000" w:themeColor="text1"/>
        </w:rPr>
        <w:t xml:space="preserve">, K. </w:t>
      </w:r>
      <w:proofErr w:type="spellStart"/>
      <w:r w:rsidRPr="00182F1D">
        <w:rPr>
          <w:color w:val="000000" w:themeColor="text1"/>
        </w:rPr>
        <w:t>Nitsch</w:t>
      </w:r>
      <w:proofErr w:type="spellEnd"/>
      <w:r w:rsidRPr="00182F1D">
        <w:rPr>
          <w:color w:val="000000" w:themeColor="text1"/>
        </w:rPr>
        <w:t xml:space="preserve">, Phase Transitions </w:t>
      </w:r>
      <w:proofErr w:type="gramStart"/>
      <w:r w:rsidRPr="00182F1D">
        <w:rPr>
          <w:color w:val="000000" w:themeColor="text1"/>
        </w:rPr>
        <w:t>In</w:t>
      </w:r>
      <w:proofErr w:type="gramEnd"/>
      <w:r w:rsidRPr="00182F1D">
        <w:rPr>
          <w:color w:val="000000" w:themeColor="text1"/>
        </w:rPr>
        <w:t xml:space="preserve"> Ternary Caesium Lead Bromide, </w:t>
      </w:r>
      <w:r w:rsidRPr="007A569D">
        <w:rPr>
          <w:b/>
          <w:bCs/>
          <w:color w:val="000000" w:themeColor="text1"/>
        </w:rPr>
        <w:t>71</w:t>
      </w:r>
      <w:r>
        <w:rPr>
          <w:color w:val="000000" w:themeColor="text1"/>
        </w:rPr>
        <w:t>,</w:t>
      </w:r>
      <w:r w:rsidRPr="00182F1D">
        <w:rPr>
          <w:color w:val="000000" w:themeColor="text1"/>
        </w:rPr>
        <w:t xml:space="preserve"> 667–673</w:t>
      </w:r>
      <w:r>
        <w:rPr>
          <w:color w:val="000000" w:themeColor="text1"/>
        </w:rPr>
        <w:t xml:space="preserve"> </w:t>
      </w:r>
      <w:r w:rsidRPr="00182F1D">
        <w:rPr>
          <w:color w:val="000000" w:themeColor="text1"/>
        </w:rPr>
        <w:t>(2003).</w:t>
      </w:r>
    </w:p>
    <w:p w14:paraId="576A12AF"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[33]</w:t>
      </w:r>
      <w:r w:rsidRPr="00182F1D">
        <w:rPr>
          <w:color w:val="000000" w:themeColor="text1"/>
        </w:rPr>
        <w:tab/>
        <w:t xml:space="preserve">P. Zhang, G. Zhang, L. Liu, D. </w:t>
      </w:r>
      <w:proofErr w:type="spellStart"/>
      <w:r w:rsidRPr="00182F1D">
        <w:rPr>
          <w:color w:val="000000" w:themeColor="text1"/>
        </w:rPr>
        <w:t>Ju</w:t>
      </w:r>
      <w:proofErr w:type="spellEnd"/>
      <w:r w:rsidRPr="00182F1D">
        <w:rPr>
          <w:color w:val="000000" w:themeColor="text1"/>
        </w:rPr>
        <w:t xml:space="preserve">, L. Zhang, K. Cheng, X. Tao, Anisotropic Optoelectronic Properties of Melt-Grown Bulk CsPbBr3 Single Crystal, J. Phys. Chem. </w:t>
      </w:r>
      <w:proofErr w:type="spellStart"/>
      <w:r w:rsidRPr="00182F1D">
        <w:rPr>
          <w:color w:val="000000" w:themeColor="text1"/>
        </w:rPr>
        <w:t>Lett</w:t>
      </w:r>
      <w:proofErr w:type="spellEnd"/>
      <w:r w:rsidRPr="00182F1D">
        <w:rPr>
          <w:color w:val="000000" w:themeColor="text1"/>
        </w:rPr>
        <w:t xml:space="preserve">. </w:t>
      </w:r>
      <w:proofErr w:type="gramStart"/>
      <w:r w:rsidRPr="007A569D">
        <w:rPr>
          <w:b/>
          <w:bCs/>
          <w:color w:val="000000" w:themeColor="text1"/>
        </w:rPr>
        <w:t>9</w:t>
      </w:r>
      <w:r>
        <w:rPr>
          <w:color w:val="000000" w:themeColor="text1"/>
        </w:rPr>
        <w:t>,</w:t>
      </w:r>
      <w:r w:rsidRPr="00182F1D">
        <w:rPr>
          <w:color w:val="000000" w:themeColor="text1"/>
        </w:rPr>
        <w:t xml:space="preserve"> 5040–5046</w:t>
      </w:r>
      <w:r>
        <w:rPr>
          <w:color w:val="000000" w:themeColor="text1"/>
        </w:rPr>
        <w:t xml:space="preserve"> </w:t>
      </w:r>
      <w:r w:rsidRPr="00182F1D">
        <w:rPr>
          <w:color w:val="000000" w:themeColor="text1"/>
        </w:rPr>
        <w:t>(2018).</w:t>
      </w:r>
      <w:proofErr w:type="gramEnd"/>
      <w:r w:rsidRPr="00182F1D">
        <w:rPr>
          <w:color w:val="000000" w:themeColor="text1"/>
        </w:rPr>
        <w:t xml:space="preserve"> </w:t>
      </w:r>
      <w:hyperlink r:id="rId39" w:history="1">
        <w:r w:rsidRPr="00182F1D">
          <w:rPr>
            <w:rStyle w:val="Hyperlink"/>
            <w:color w:val="000000" w:themeColor="text1"/>
          </w:rPr>
          <w:t>https://doi.org/10.1021/acs.jpclett.8b01945</w:t>
        </w:r>
      </w:hyperlink>
      <w:r w:rsidRPr="00182F1D">
        <w:rPr>
          <w:color w:val="000000" w:themeColor="text1"/>
        </w:rPr>
        <w:t>.</w:t>
      </w:r>
    </w:p>
    <w:p w14:paraId="1B5BA80E"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lastRenderedPageBreak/>
        <w:t>[34]</w:t>
      </w:r>
      <w:r w:rsidRPr="00182F1D">
        <w:rPr>
          <w:color w:val="000000" w:themeColor="text1"/>
        </w:rPr>
        <w:tab/>
        <w:t xml:space="preserve">T. Ye, W. Fu, J. Wu, Z. Yu, X. Jin, H. Z. </w:t>
      </w:r>
      <w:proofErr w:type="spellStart"/>
      <w:r w:rsidRPr="00182F1D">
        <w:rPr>
          <w:color w:val="000000" w:themeColor="text1"/>
        </w:rPr>
        <w:t>chen</w:t>
      </w:r>
      <w:proofErr w:type="spellEnd"/>
      <w:r w:rsidRPr="00182F1D">
        <w:rPr>
          <w:color w:val="000000" w:themeColor="text1"/>
        </w:rPr>
        <w:t xml:space="preserve">, H. Li, </w:t>
      </w:r>
      <w:r w:rsidRPr="00182F1D">
        <w:rPr>
          <w:bCs/>
          <w:color w:val="000000" w:themeColor="text1"/>
        </w:rPr>
        <w:t xml:space="preserve">Single-Crystalline Lead Halide </w:t>
      </w:r>
      <w:proofErr w:type="spellStart"/>
      <w:r w:rsidRPr="00182F1D">
        <w:rPr>
          <w:bCs/>
          <w:color w:val="000000" w:themeColor="text1"/>
        </w:rPr>
        <w:t>Perovskite</w:t>
      </w:r>
      <w:proofErr w:type="spellEnd"/>
      <w:r w:rsidRPr="00182F1D">
        <w:rPr>
          <w:bCs/>
          <w:color w:val="000000" w:themeColor="text1"/>
        </w:rPr>
        <w:t xml:space="preserve"> Arrays for Solar Cells</w:t>
      </w:r>
      <w:r w:rsidRPr="00182F1D">
        <w:rPr>
          <w:color w:val="000000" w:themeColor="text1"/>
        </w:rPr>
        <w:t xml:space="preserve">, A. Manuscript, Materials Chemistry A, (2015). </w:t>
      </w:r>
      <w:hyperlink r:id="rId40" w:history="1">
        <w:r w:rsidRPr="00182F1D">
          <w:rPr>
            <w:rStyle w:val="Hyperlink"/>
            <w:color w:val="000000" w:themeColor="text1"/>
          </w:rPr>
          <w:t>https://doi.org/10.1039/C5TA10155G</w:t>
        </w:r>
      </w:hyperlink>
      <w:r w:rsidRPr="00182F1D">
        <w:rPr>
          <w:color w:val="000000" w:themeColor="text1"/>
        </w:rPr>
        <w:t>.</w:t>
      </w:r>
    </w:p>
    <w:p w14:paraId="264AEAD1" w14:textId="77777777" w:rsidR="00AA36BA" w:rsidRPr="00182F1D" w:rsidRDefault="00AA36BA" w:rsidP="00AA36BA">
      <w:pPr>
        <w:autoSpaceDE w:val="0"/>
        <w:autoSpaceDN w:val="0"/>
        <w:adjustRightInd w:val="0"/>
        <w:spacing w:line="480" w:lineRule="auto"/>
        <w:ind w:left="709" w:hanging="709"/>
        <w:jc w:val="both"/>
        <w:rPr>
          <w:rFonts w:ascii="Times New Roman" w:hAnsi="Times New Roman" w:cs="Times New Roman"/>
          <w:color w:val="000000" w:themeColor="text1"/>
          <w:sz w:val="24"/>
          <w:szCs w:val="24"/>
        </w:rPr>
      </w:pPr>
      <w:r w:rsidRPr="00182F1D">
        <w:rPr>
          <w:rFonts w:ascii="Times New Roman" w:hAnsi="Times New Roman" w:cs="Times New Roman"/>
          <w:color w:val="000000" w:themeColor="text1"/>
          <w:sz w:val="24"/>
          <w:szCs w:val="24"/>
        </w:rPr>
        <w:t>[35]</w:t>
      </w:r>
      <w:r w:rsidRPr="00182F1D">
        <w:rPr>
          <w:rFonts w:ascii="Times New Roman" w:hAnsi="Times New Roman" w:cs="Times New Roman"/>
          <w:color w:val="000000" w:themeColor="text1"/>
          <w:sz w:val="24"/>
          <w:szCs w:val="24"/>
        </w:rPr>
        <w:tab/>
        <w:t xml:space="preserve">T. Zhang, M. Yang, E.E. Benson, Z. Li, J. Van De </w:t>
      </w:r>
      <w:proofErr w:type="spellStart"/>
      <w:r w:rsidRPr="00182F1D">
        <w:rPr>
          <w:rFonts w:ascii="Times New Roman" w:hAnsi="Times New Roman" w:cs="Times New Roman"/>
          <w:color w:val="000000" w:themeColor="text1"/>
          <w:sz w:val="24"/>
          <w:szCs w:val="24"/>
        </w:rPr>
        <w:t>Lagemaat</w:t>
      </w:r>
      <w:proofErr w:type="spellEnd"/>
      <w:r w:rsidRPr="00182F1D">
        <w:rPr>
          <w:rFonts w:ascii="Times New Roman" w:hAnsi="Times New Roman" w:cs="Times New Roman"/>
          <w:color w:val="000000" w:themeColor="text1"/>
          <w:sz w:val="24"/>
          <w:szCs w:val="24"/>
        </w:rPr>
        <w:t xml:space="preserve">, J.M. Luther, </w:t>
      </w:r>
      <w:proofErr w:type="spellStart"/>
      <w:r w:rsidRPr="00182F1D">
        <w:rPr>
          <w:rFonts w:ascii="Times New Roman" w:hAnsi="Times New Roman" w:cs="Times New Roman"/>
          <w:color w:val="000000" w:themeColor="text1"/>
          <w:sz w:val="24"/>
          <w:szCs w:val="24"/>
        </w:rPr>
        <w:t>Y.Yan</w:t>
      </w:r>
      <w:proofErr w:type="spellEnd"/>
      <w:r w:rsidRPr="00182F1D">
        <w:rPr>
          <w:rFonts w:ascii="Times New Roman" w:hAnsi="Times New Roman" w:cs="Times New Roman"/>
          <w:color w:val="000000" w:themeColor="text1"/>
          <w:sz w:val="24"/>
          <w:szCs w:val="24"/>
        </w:rPr>
        <w:t xml:space="preserve">,             K. Zhu, Y. Zhao, </w:t>
      </w:r>
      <w:r w:rsidRPr="00182F1D">
        <w:rPr>
          <w:rFonts w:ascii="Times New Roman" w:hAnsi="Times New Roman" w:cs="Times New Roman"/>
          <w:bCs/>
          <w:color w:val="000000" w:themeColor="text1"/>
          <w:sz w:val="24"/>
          <w:szCs w:val="24"/>
        </w:rPr>
        <w:t xml:space="preserve">A Facile </w:t>
      </w:r>
      <w:proofErr w:type="spellStart"/>
      <w:r w:rsidRPr="00182F1D">
        <w:rPr>
          <w:rFonts w:ascii="Times New Roman" w:hAnsi="Times New Roman" w:cs="Times New Roman"/>
          <w:bCs/>
          <w:color w:val="000000" w:themeColor="text1"/>
          <w:sz w:val="24"/>
          <w:szCs w:val="24"/>
        </w:rPr>
        <w:t>Solvo</w:t>
      </w:r>
      <w:proofErr w:type="spellEnd"/>
      <w:r w:rsidRPr="00182F1D">
        <w:rPr>
          <w:rFonts w:ascii="Times New Roman" w:hAnsi="Times New Roman" w:cs="Times New Roman"/>
          <w:bCs/>
          <w:color w:val="000000" w:themeColor="text1"/>
          <w:sz w:val="24"/>
          <w:szCs w:val="24"/>
        </w:rPr>
        <w:t>-Thermal Growth of Single Crystal Mixed HalidePerovskiteCH</w:t>
      </w:r>
      <w:r w:rsidRPr="007A569D">
        <w:rPr>
          <w:rFonts w:ascii="Times New Roman" w:hAnsi="Times New Roman" w:cs="Times New Roman"/>
          <w:bCs/>
          <w:color w:val="000000" w:themeColor="text1"/>
          <w:sz w:val="24"/>
          <w:szCs w:val="24"/>
          <w:vertAlign w:val="subscript"/>
        </w:rPr>
        <w:t>3</w:t>
      </w:r>
      <w:r w:rsidRPr="00182F1D">
        <w:rPr>
          <w:rFonts w:ascii="Times New Roman" w:hAnsi="Times New Roman" w:cs="Times New Roman"/>
          <w:bCs/>
          <w:color w:val="000000" w:themeColor="text1"/>
          <w:sz w:val="24"/>
          <w:szCs w:val="24"/>
        </w:rPr>
        <w:t>NH</w:t>
      </w:r>
      <w:r w:rsidRPr="007A569D">
        <w:rPr>
          <w:rFonts w:ascii="Times New Roman" w:hAnsi="Times New Roman" w:cs="Times New Roman"/>
          <w:bCs/>
          <w:color w:val="000000" w:themeColor="text1"/>
          <w:sz w:val="24"/>
          <w:szCs w:val="24"/>
          <w:vertAlign w:val="subscript"/>
        </w:rPr>
        <w:t>3</w:t>
      </w:r>
      <w:r w:rsidRPr="00182F1D">
        <w:rPr>
          <w:rFonts w:ascii="Times New Roman" w:hAnsi="Times New Roman" w:cs="Times New Roman"/>
          <w:bCs/>
          <w:color w:val="000000" w:themeColor="text1"/>
          <w:sz w:val="24"/>
          <w:szCs w:val="24"/>
        </w:rPr>
        <w:t>Pb(Br</w:t>
      </w:r>
      <w:r w:rsidRPr="007A569D">
        <w:rPr>
          <w:rFonts w:ascii="Times New Roman" w:hAnsi="Times New Roman" w:cs="Times New Roman"/>
          <w:bCs/>
          <w:color w:val="000000" w:themeColor="text1"/>
          <w:sz w:val="24"/>
          <w:szCs w:val="24"/>
          <w:vertAlign w:val="subscript"/>
        </w:rPr>
        <w:t>1-x</w:t>
      </w:r>
      <w:r w:rsidRPr="00182F1D">
        <w:rPr>
          <w:rFonts w:ascii="Times New Roman" w:hAnsi="Times New Roman" w:cs="Times New Roman"/>
          <w:bCs/>
          <w:color w:val="000000" w:themeColor="text1"/>
          <w:sz w:val="24"/>
          <w:szCs w:val="24"/>
        </w:rPr>
        <w:t>Cl</w:t>
      </w:r>
      <w:r w:rsidRPr="007A569D">
        <w:rPr>
          <w:rFonts w:ascii="Times New Roman" w:hAnsi="Times New Roman" w:cs="Times New Roman"/>
          <w:bCs/>
          <w:color w:val="000000" w:themeColor="text1"/>
          <w:sz w:val="24"/>
          <w:szCs w:val="24"/>
          <w:vertAlign w:val="subscript"/>
        </w:rPr>
        <w:t>x</w:t>
      </w:r>
      <w:r w:rsidRPr="00182F1D">
        <w:rPr>
          <w:rFonts w:ascii="Times New Roman" w:hAnsi="Times New Roman" w:cs="Times New Roman"/>
          <w:bCs/>
          <w:color w:val="000000" w:themeColor="text1"/>
          <w:sz w:val="24"/>
          <w:szCs w:val="24"/>
        </w:rPr>
        <w:t>)</w:t>
      </w:r>
      <w:r w:rsidRPr="007A569D">
        <w:rPr>
          <w:rFonts w:ascii="Times New Roman" w:hAnsi="Times New Roman" w:cs="Times New Roman"/>
          <w:bCs/>
          <w:color w:val="000000" w:themeColor="text1"/>
          <w:sz w:val="24"/>
          <w:szCs w:val="24"/>
          <w:vertAlign w:val="subscript"/>
        </w:rPr>
        <w:t>3</w:t>
      </w:r>
      <w:r w:rsidRPr="00182F1D">
        <w:rPr>
          <w:rFonts w:ascii="Times New Roman" w:hAnsi="Times New Roman" w:cs="Times New Roman"/>
          <w:color w:val="000000" w:themeColor="text1"/>
          <w:sz w:val="24"/>
          <w:szCs w:val="24"/>
        </w:rPr>
        <w:t xml:space="preserve"> C. </w:t>
      </w:r>
      <w:proofErr w:type="spellStart"/>
      <w:r w:rsidRPr="00182F1D">
        <w:rPr>
          <w:rFonts w:ascii="Times New Roman" w:hAnsi="Times New Roman" w:cs="Times New Roman"/>
          <w:color w:val="000000" w:themeColor="text1"/>
          <w:sz w:val="24"/>
          <w:szCs w:val="24"/>
        </w:rPr>
        <w:t>Commun</w:t>
      </w:r>
      <w:proofErr w:type="spellEnd"/>
      <w:r w:rsidRPr="00182F1D">
        <w:rPr>
          <w:rFonts w:ascii="Times New Roman" w:hAnsi="Times New Roman" w:cs="Times New Roman"/>
          <w:color w:val="000000" w:themeColor="text1"/>
          <w:sz w:val="24"/>
          <w:szCs w:val="24"/>
        </w:rPr>
        <w:t xml:space="preserve">, </w:t>
      </w:r>
      <w:proofErr w:type="spellStart"/>
      <w:r w:rsidRPr="00182F1D">
        <w:rPr>
          <w:rFonts w:ascii="Times New Roman" w:hAnsi="Times New Roman" w:cs="Times New Roman"/>
          <w:color w:val="000000" w:themeColor="text1"/>
          <w:sz w:val="24"/>
          <w:szCs w:val="24"/>
        </w:rPr>
        <w:t>Chem</w:t>
      </w:r>
      <w:proofErr w:type="spellEnd"/>
      <w:r w:rsidRPr="00182F1D">
        <w:rPr>
          <w:rFonts w:ascii="Times New Roman" w:hAnsi="Times New Roman" w:cs="Times New Roman"/>
          <w:color w:val="000000" w:themeColor="text1"/>
          <w:sz w:val="24"/>
          <w:szCs w:val="24"/>
        </w:rPr>
        <w:t xml:space="preserve"> </w:t>
      </w:r>
      <w:proofErr w:type="spellStart"/>
      <w:r w:rsidRPr="00182F1D">
        <w:rPr>
          <w:rFonts w:ascii="Times New Roman" w:hAnsi="Times New Roman" w:cs="Times New Roman"/>
          <w:color w:val="000000" w:themeColor="text1"/>
          <w:sz w:val="24"/>
          <w:szCs w:val="24"/>
        </w:rPr>
        <w:t>Comm</w:t>
      </w:r>
      <w:proofErr w:type="spellEnd"/>
      <w:r w:rsidRPr="00182F1D">
        <w:rPr>
          <w:rFonts w:ascii="Times New Roman" w:hAnsi="Times New Roman" w:cs="Times New Roman"/>
          <w:color w:val="000000" w:themeColor="text1"/>
          <w:sz w:val="24"/>
          <w:szCs w:val="24"/>
        </w:rPr>
        <w:t>, (</w:t>
      </w:r>
      <w:proofErr w:type="spellStart"/>
      <w:r w:rsidRPr="00182F1D">
        <w:rPr>
          <w:rFonts w:ascii="Times New Roman" w:hAnsi="Times New Roman" w:cs="Times New Roman"/>
          <w:color w:val="000000" w:themeColor="text1"/>
          <w:sz w:val="24"/>
          <w:szCs w:val="24"/>
        </w:rPr>
        <w:t>n.d.</w:t>
      </w:r>
      <w:proofErr w:type="spellEnd"/>
      <w:r w:rsidRPr="00182F1D">
        <w:rPr>
          <w:rFonts w:ascii="Times New Roman" w:hAnsi="Times New Roman" w:cs="Times New Roman"/>
          <w:color w:val="000000" w:themeColor="text1"/>
          <w:sz w:val="24"/>
          <w:szCs w:val="24"/>
        </w:rPr>
        <w:t xml:space="preserve">). </w:t>
      </w:r>
      <w:hyperlink r:id="rId41" w:history="1">
        <w:r w:rsidRPr="00182F1D">
          <w:rPr>
            <w:rStyle w:val="Hyperlink"/>
            <w:rFonts w:ascii="Times New Roman" w:hAnsi="Times New Roman" w:cs="Times New Roman"/>
            <w:color w:val="000000" w:themeColor="text1"/>
            <w:sz w:val="24"/>
            <w:szCs w:val="24"/>
          </w:rPr>
          <w:t>https://doi.org/10.1039/b000000x</w:t>
        </w:r>
      </w:hyperlink>
      <w:r w:rsidRPr="00182F1D">
        <w:rPr>
          <w:rFonts w:ascii="Times New Roman" w:hAnsi="Times New Roman" w:cs="Times New Roman"/>
          <w:color w:val="000000" w:themeColor="text1"/>
          <w:sz w:val="24"/>
          <w:szCs w:val="24"/>
        </w:rPr>
        <w:t>.</w:t>
      </w:r>
    </w:p>
    <w:p w14:paraId="231F2394"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[36]</w:t>
      </w:r>
      <w:r w:rsidRPr="00182F1D">
        <w:rPr>
          <w:color w:val="000000" w:themeColor="text1"/>
        </w:rPr>
        <w:tab/>
        <w:t xml:space="preserve">Y. Fang, Q. Dong, Y. Shao, Y. Yuan, J. Huang, Highly narrowband </w:t>
      </w:r>
      <w:proofErr w:type="spellStart"/>
      <w:r w:rsidRPr="00182F1D">
        <w:rPr>
          <w:color w:val="000000" w:themeColor="text1"/>
        </w:rPr>
        <w:t>perovskite</w:t>
      </w:r>
      <w:proofErr w:type="spellEnd"/>
      <w:r w:rsidRPr="00182F1D">
        <w:rPr>
          <w:color w:val="000000" w:themeColor="text1"/>
        </w:rPr>
        <w:t xml:space="preserve"> single-crystal </w:t>
      </w:r>
      <w:proofErr w:type="spellStart"/>
      <w:r w:rsidRPr="00182F1D">
        <w:rPr>
          <w:color w:val="000000" w:themeColor="text1"/>
        </w:rPr>
        <w:t>photodetectors</w:t>
      </w:r>
      <w:proofErr w:type="spellEnd"/>
      <w:r w:rsidRPr="00182F1D">
        <w:rPr>
          <w:color w:val="000000" w:themeColor="text1"/>
        </w:rPr>
        <w:t xml:space="preserve"> enabled by surface-charge recombination, (2015). </w:t>
      </w:r>
      <w:hyperlink r:id="rId42" w:history="1">
        <w:r w:rsidRPr="00182F1D">
          <w:rPr>
            <w:rStyle w:val="Hyperlink"/>
            <w:color w:val="000000" w:themeColor="text1"/>
          </w:rPr>
          <w:t>https://doi.org/10.1038/nphoton.2015.156</w:t>
        </w:r>
      </w:hyperlink>
      <w:r w:rsidRPr="00182F1D">
        <w:rPr>
          <w:color w:val="000000" w:themeColor="text1"/>
        </w:rPr>
        <w:t>.</w:t>
      </w:r>
    </w:p>
    <w:p w14:paraId="7CA49B7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[37]</w:t>
      </w:r>
      <w:r w:rsidRPr="00182F1D">
        <w:rPr>
          <w:color w:val="000000" w:themeColor="text1"/>
        </w:rPr>
        <w:tab/>
        <w:t xml:space="preserve">Y. Dang, Y. Liu, </w:t>
      </w:r>
      <w:proofErr w:type="spellStart"/>
      <w:r w:rsidRPr="00182F1D">
        <w:rPr>
          <w:color w:val="000000" w:themeColor="text1"/>
        </w:rPr>
        <w:t>Y.Sun</w:t>
      </w:r>
      <w:proofErr w:type="spellEnd"/>
      <w:r w:rsidRPr="00182F1D">
        <w:rPr>
          <w:color w:val="000000" w:themeColor="text1"/>
        </w:rPr>
        <w:t xml:space="preserve">, D. Yuan, X. Liu, W. Lu, G. Liu, H. Xia, X. Tao, Bulk crystal growth of hybrid </w:t>
      </w:r>
      <w:proofErr w:type="spellStart"/>
      <w:r w:rsidRPr="00182F1D">
        <w:rPr>
          <w:color w:val="000000" w:themeColor="text1"/>
        </w:rPr>
        <w:t>perovskite</w:t>
      </w:r>
      <w:proofErr w:type="spellEnd"/>
      <w:r w:rsidRPr="00182F1D">
        <w:rPr>
          <w:color w:val="000000" w:themeColor="text1"/>
        </w:rPr>
        <w:t xml:space="preserve"> material CH</w:t>
      </w:r>
      <w:r w:rsidRPr="007A569D">
        <w:rPr>
          <w:color w:val="000000" w:themeColor="text1"/>
          <w:vertAlign w:val="subscript"/>
        </w:rPr>
        <w:t>3</w:t>
      </w:r>
      <w:r w:rsidRPr="00182F1D">
        <w:rPr>
          <w:color w:val="000000" w:themeColor="text1"/>
        </w:rPr>
        <w:t>NH</w:t>
      </w:r>
      <w:r w:rsidRPr="007A569D">
        <w:rPr>
          <w:color w:val="000000" w:themeColor="text1"/>
          <w:vertAlign w:val="subscript"/>
        </w:rPr>
        <w:t>3</w:t>
      </w:r>
      <w:r w:rsidRPr="00182F1D">
        <w:rPr>
          <w:color w:val="000000" w:themeColor="text1"/>
        </w:rPr>
        <w:t>PbI</w:t>
      </w:r>
      <w:r w:rsidRPr="007A569D">
        <w:rPr>
          <w:color w:val="000000" w:themeColor="text1"/>
          <w:vertAlign w:val="subscript"/>
        </w:rPr>
        <w:t>3</w:t>
      </w:r>
      <w:r w:rsidRPr="00182F1D">
        <w:rPr>
          <w:color w:val="000000" w:themeColor="text1"/>
        </w:rPr>
        <w:t xml:space="preserve">, </w:t>
      </w:r>
      <w:proofErr w:type="spellStart"/>
      <w:r w:rsidRPr="00182F1D">
        <w:rPr>
          <w:color w:val="000000" w:themeColor="text1"/>
        </w:rPr>
        <w:t>CrystEngComm</w:t>
      </w:r>
      <w:proofErr w:type="spellEnd"/>
      <w:r w:rsidRPr="00182F1D">
        <w:rPr>
          <w:color w:val="000000" w:themeColor="text1"/>
        </w:rPr>
        <w:t xml:space="preserve">. </w:t>
      </w:r>
      <w:proofErr w:type="gramStart"/>
      <w:r w:rsidRPr="00182F1D">
        <w:rPr>
          <w:color w:val="000000" w:themeColor="text1"/>
        </w:rPr>
        <w:t>1–6</w:t>
      </w:r>
      <w:r>
        <w:rPr>
          <w:color w:val="000000" w:themeColor="text1"/>
        </w:rPr>
        <w:t xml:space="preserve"> </w:t>
      </w:r>
      <w:r w:rsidRPr="00182F1D">
        <w:rPr>
          <w:color w:val="000000" w:themeColor="text1"/>
        </w:rPr>
        <w:t>(2014).</w:t>
      </w:r>
      <w:proofErr w:type="gramEnd"/>
      <w:r w:rsidRPr="00182F1D">
        <w:rPr>
          <w:color w:val="000000" w:themeColor="text1"/>
        </w:rPr>
        <w:t xml:space="preserve"> </w:t>
      </w:r>
      <w:hyperlink r:id="rId43" w:history="1">
        <w:r w:rsidRPr="00182F1D">
          <w:rPr>
            <w:rStyle w:val="Hyperlink"/>
            <w:color w:val="000000" w:themeColor="text1"/>
          </w:rPr>
          <w:t>https://doi.org/10.1039/C4CE02106A</w:t>
        </w:r>
      </w:hyperlink>
      <w:r w:rsidRPr="00182F1D">
        <w:rPr>
          <w:color w:val="000000" w:themeColor="text1"/>
        </w:rPr>
        <w:t>.</w:t>
      </w:r>
    </w:p>
    <w:p w14:paraId="51ECEEA2"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[38]</w:t>
      </w:r>
      <w:r w:rsidRPr="00182F1D">
        <w:rPr>
          <w:color w:val="000000" w:themeColor="text1"/>
        </w:rPr>
        <w:tab/>
        <w:t xml:space="preserve">Q. Dong, Y. Fang, Y. Shao, J. </w:t>
      </w:r>
      <w:proofErr w:type="spellStart"/>
      <w:r w:rsidRPr="00182F1D">
        <w:rPr>
          <w:color w:val="000000" w:themeColor="text1"/>
        </w:rPr>
        <w:t>Qiu</w:t>
      </w:r>
      <w:proofErr w:type="spellEnd"/>
      <w:r w:rsidRPr="00182F1D">
        <w:rPr>
          <w:color w:val="000000" w:themeColor="text1"/>
        </w:rPr>
        <w:t xml:space="preserve">, L. Cao, J. Huang, Electron-hole diffusion lengths &gt; 175 </w:t>
      </w:r>
      <w:proofErr w:type="spellStart"/>
      <w:r w:rsidRPr="00182F1D">
        <w:rPr>
          <w:color w:val="000000" w:themeColor="text1"/>
        </w:rPr>
        <w:t>μm</w:t>
      </w:r>
      <w:proofErr w:type="spellEnd"/>
      <w:r w:rsidRPr="00182F1D">
        <w:rPr>
          <w:color w:val="000000" w:themeColor="text1"/>
        </w:rPr>
        <w:t xml:space="preserve"> in solution-grown CH</w:t>
      </w:r>
      <w:r w:rsidRPr="00182F1D">
        <w:rPr>
          <w:color w:val="000000" w:themeColor="text1"/>
          <w:vertAlign w:val="subscript"/>
        </w:rPr>
        <w:t>3</w:t>
      </w:r>
      <w:r w:rsidRPr="00182F1D">
        <w:rPr>
          <w:color w:val="000000" w:themeColor="text1"/>
        </w:rPr>
        <w:t>NH</w:t>
      </w:r>
      <w:r w:rsidRPr="00182F1D">
        <w:rPr>
          <w:color w:val="000000" w:themeColor="text1"/>
          <w:vertAlign w:val="subscript"/>
        </w:rPr>
        <w:t>3</w:t>
      </w:r>
      <w:r w:rsidRPr="00182F1D">
        <w:rPr>
          <w:color w:val="000000" w:themeColor="text1"/>
        </w:rPr>
        <w:t>PbI</w:t>
      </w:r>
      <w:r w:rsidRPr="00182F1D">
        <w:rPr>
          <w:color w:val="000000" w:themeColor="text1"/>
          <w:vertAlign w:val="subscript"/>
        </w:rPr>
        <w:t>3</w:t>
      </w:r>
      <w:r w:rsidRPr="00182F1D">
        <w:rPr>
          <w:color w:val="000000" w:themeColor="text1"/>
        </w:rPr>
        <w:t xml:space="preserve"> single, </w:t>
      </w:r>
      <w:r>
        <w:rPr>
          <w:color w:val="000000" w:themeColor="text1"/>
        </w:rPr>
        <w:t>1–8 (2015).</w:t>
      </w:r>
      <w:r w:rsidRPr="00182F1D">
        <w:rPr>
          <w:color w:val="000000" w:themeColor="text1"/>
        </w:rPr>
        <w:t xml:space="preserve"> </w:t>
      </w:r>
      <w:hyperlink r:id="rId44" w:history="1">
        <w:r w:rsidRPr="00182F1D">
          <w:rPr>
            <w:rStyle w:val="Hyperlink"/>
            <w:color w:val="000000" w:themeColor="text1"/>
          </w:rPr>
          <w:t>http://doi.org/10.1126/science.aaa5760</w:t>
        </w:r>
      </w:hyperlink>
      <w:r w:rsidRPr="00182F1D">
        <w:rPr>
          <w:color w:val="000000" w:themeColor="text1"/>
        </w:rPr>
        <w:t>.</w:t>
      </w:r>
    </w:p>
    <w:p w14:paraId="098BA4EE"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 xml:space="preserve"> [39]</w:t>
      </w:r>
      <w:r w:rsidRPr="00182F1D">
        <w:rPr>
          <w:color w:val="000000" w:themeColor="text1"/>
        </w:rPr>
        <w:tab/>
        <w:t xml:space="preserve">D. Shi, V. </w:t>
      </w:r>
      <w:proofErr w:type="spellStart"/>
      <w:r w:rsidRPr="00182F1D">
        <w:rPr>
          <w:color w:val="000000" w:themeColor="text1"/>
        </w:rPr>
        <w:t>Adinolfi</w:t>
      </w:r>
      <w:proofErr w:type="spellEnd"/>
      <w:r w:rsidRPr="00182F1D">
        <w:rPr>
          <w:color w:val="000000" w:themeColor="text1"/>
        </w:rPr>
        <w:t xml:space="preserve">, R. </w:t>
      </w:r>
      <w:proofErr w:type="spellStart"/>
      <w:r w:rsidRPr="00182F1D">
        <w:rPr>
          <w:color w:val="000000" w:themeColor="text1"/>
        </w:rPr>
        <w:t>Comin</w:t>
      </w:r>
      <w:proofErr w:type="spellEnd"/>
      <w:r w:rsidRPr="00182F1D">
        <w:rPr>
          <w:color w:val="000000" w:themeColor="text1"/>
        </w:rPr>
        <w:t xml:space="preserve">, M. Yuan, E. </w:t>
      </w:r>
      <w:proofErr w:type="spellStart"/>
      <w:r w:rsidRPr="00182F1D">
        <w:rPr>
          <w:color w:val="000000" w:themeColor="text1"/>
        </w:rPr>
        <w:t>Alarousu</w:t>
      </w:r>
      <w:proofErr w:type="spellEnd"/>
      <w:r w:rsidRPr="00182F1D">
        <w:rPr>
          <w:color w:val="000000" w:themeColor="text1"/>
        </w:rPr>
        <w:t xml:space="preserve">, A. </w:t>
      </w:r>
      <w:proofErr w:type="spellStart"/>
      <w:r w:rsidRPr="00182F1D">
        <w:rPr>
          <w:color w:val="000000" w:themeColor="text1"/>
        </w:rPr>
        <w:t>Buin</w:t>
      </w:r>
      <w:proofErr w:type="spellEnd"/>
      <w:r w:rsidRPr="00182F1D">
        <w:rPr>
          <w:color w:val="000000" w:themeColor="text1"/>
        </w:rPr>
        <w:t xml:space="preserve">, Y. Chen, S. </w:t>
      </w:r>
      <w:proofErr w:type="spellStart"/>
      <w:r w:rsidRPr="00182F1D">
        <w:rPr>
          <w:color w:val="000000" w:themeColor="text1"/>
        </w:rPr>
        <w:t>Hoogland</w:t>
      </w:r>
      <w:proofErr w:type="spellEnd"/>
      <w:r w:rsidRPr="00182F1D">
        <w:rPr>
          <w:color w:val="000000" w:themeColor="text1"/>
        </w:rPr>
        <w:t xml:space="preserve">, A. </w:t>
      </w:r>
      <w:proofErr w:type="spellStart"/>
      <w:r w:rsidRPr="00182F1D">
        <w:rPr>
          <w:color w:val="000000" w:themeColor="text1"/>
        </w:rPr>
        <w:t>Rothenberger</w:t>
      </w:r>
      <w:proofErr w:type="spellEnd"/>
      <w:r w:rsidRPr="00182F1D">
        <w:rPr>
          <w:color w:val="000000" w:themeColor="text1"/>
        </w:rPr>
        <w:t xml:space="preserve">, K. </w:t>
      </w:r>
      <w:proofErr w:type="spellStart"/>
      <w:r w:rsidRPr="00182F1D">
        <w:rPr>
          <w:color w:val="000000" w:themeColor="text1"/>
        </w:rPr>
        <w:t>Katsiev</w:t>
      </w:r>
      <w:proofErr w:type="spellEnd"/>
      <w:r w:rsidRPr="00182F1D">
        <w:rPr>
          <w:color w:val="000000" w:themeColor="text1"/>
        </w:rPr>
        <w:t xml:space="preserve">, Y. </w:t>
      </w:r>
      <w:proofErr w:type="spellStart"/>
      <w:r w:rsidRPr="00182F1D">
        <w:rPr>
          <w:color w:val="000000" w:themeColor="text1"/>
        </w:rPr>
        <w:t>Losovyj</w:t>
      </w:r>
      <w:proofErr w:type="spellEnd"/>
      <w:r w:rsidRPr="00182F1D">
        <w:rPr>
          <w:color w:val="000000" w:themeColor="text1"/>
        </w:rPr>
        <w:t xml:space="preserve">, X. Zhang, P.A. </w:t>
      </w:r>
      <w:proofErr w:type="spellStart"/>
      <w:r w:rsidRPr="00182F1D">
        <w:rPr>
          <w:color w:val="000000" w:themeColor="text1"/>
        </w:rPr>
        <w:t>Dowben</w:t>
      </w:r>
      <w:proofErr w:type="spellEnd"/>
      <w:r w:rsidRPr="00182F1D">
        <w:rPr>
          <w:color w:val="000000" w:themeColor="text1"/>
        </w:rPr>
        <w:t xml:space="preserve">, O.F. Mohammed, E.H. Sargent, O.M. </w:t>
      </w:r>
      <w:proofErr w:type="spellStart"/>
      <w:r w:rsidRPr="00182F1D">
        <w:rPr>
          <w:color w:val="000000" w:themeColor="text1"/>
        </w:rPr>
        <w:t>Bakr</w:t>
      </w:r>
      <w:proofErr w:type="spellEnd"/>
      <w:r w:rsidRPr="00182F1D">
        <w:rPr>
          <w:color w:val="000000" w:themeColor="text1"/>
        </w:rPr>
        <w:t xml:space="preserve">, Low trap-state density and long carrier diffusion in </w:t>
      </w:r>
      <w:proofErr w:type="spellStart"/>
      <w:r w:rsidRPr="00182F1D">
        <w:rPr>
          <w:color w:val="000000" w:themeColor="text1"/>
        </w:rPr>
        <w:t>organoleadtrihalideperovskite</w:t>
      </w:r>
      <w:proofErr w:type="spellEnd"/>
      <w:r w:rsidRPr="00182F1D">
        <w:rPr>
          <w:color w:val="000000" w:themeColor="text1"/>
        </w:rPr>
        <w:t xml:space="preserve"> single crystals, </w:t>
      </w:r>
      <w:r w:rsidRPr="0048025A">
        <w:rPr>
          <w:b/>
          <w:bCs/>
          <w:color w:val="000000" w:themeColor="text1"/>
        </w:rPr>
        <w:t>347</w:t>
      </w:r>
      <w:r w:rsidRPr="00182F1D">
        <w:rPr>
          <w:color w:val="000000" w:themeColor="text1"/>
        </w:rPr>
        <w:t xml:space="preserve"> 519–522</w:t>
      </w:r>
      <w:r>
        <w:rPr>
          <w:color w:val="000000" w:themeColor="text1"/>
        </w:rPr>
        <w:t xml:space="preserve"> </w:t>
      </w:r>
      <w:r w:rsidRPr="00182F1D">
        <w:rPr>
          <w:color w:val="000000" w:themeColor="text1"/>
        </w:rPr>
        <w:t>(2015).</w:t>
      </w:r>
    </w:p>
    <w:p w14:paraId="4D42FD6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lastRenderedPageBreak/>
        <w:t>[40]</w:t>
      </w:r>
      <w:r w:rsidRPr="00182F1D">
        <w:rPr>
          <w:color w:val="000000" w:themeColor="text1"/>
        </w:rPr>
        <w:tab/>
        <w:t xml:space="preserve">F. Liu, F. Wang, K.R. Hansen, X. Zhu, Bimodal </w:t>
      </w:r>
      <w:proofErr w:type="spellStart"/>
      <w:r w:rsidRPr="00182F1D">
        <w:rPr>
          <w:color w:val="000000" w:themeColor="text1"/>
        </w:rPr>
        <w:t>Bandgaps</w:t>
      </w:r>
      <w:proofErr w:type="spellEnd"/>
      <w:r w:rsidRPr="00182F1D">
        <w:rPr>
          <w:color w:val="000000" w:themeColor="text1"/>
        </w:rPr>
        <w:t xml:space="preserve"> in Mixed </w:t>
      </w:r>
      <w:proofErr w:type="spellStart"/>
      <w:r w:rsidRPr="00182F1D">
        <w:rPr>
          <w:color w:val="000000" w:themeColor="text1"/>
        </w:rPr>
        <w:t>CesiumMethylammonium</w:t>
      </w:r>
      <w:proofErr w:type="spellEnd"/>
      <w:r w:rsidRPr="00182F1D">
        <w:rPr>
          <w:color w:val="000000" w:themeColor="text1"/>
        </w:rPr>
        <w:t xml:space="preserve"> Lead Bromide </w:t>
      </w:r>
      <w:proofErr w:type="spellStart"/>
      <w:r w:rsidRPr="00182F1D">
        <w:rPr>
          <w:color w:val="000000" w:themeColor="text1"/>
        </w:rPr>
        <w:t>Perovskite</w:t>
      </w:r>
      <w:proofErr w:type="spellEnd"/>
      <w:r w:rsidRPr="00182F1D">
        <w:rPr>
          <w:color w:val="000000" w:themeColor="text1"/>
        </w:rPr>
        <w:t xml:space="preserve"> Single Crystals, J. Phys. Chem. C. </w:t>
      </w:r>
      <w:r w:rsidRPr="0048025A">
        <w:rPr>
          <w:b/>
          <w:bCs/>
          <w:color w:val="000000" w:themeColor="text1"/>
        </w:rPr>
        <w:t>123</w:t>
      </w:r>
      <w:r>
        <w:rPr>
          <w:b/>
          <w:bCs/>
          <w:color w:val="000000" w:themeColor="text1"/>
        </w:rPr>
        <w:t>,</w:t>
      </w:r>
      <w:r w:rsidRPr="00182F1D">
        <w:rPr>
          <w:color w:val="000000" w:themeColor="text1"/>
        </w:rPr>
        <w:t xml:space="preserve"> 14865–14870</w:t>
      </w:r>
      <w:r>
        <w:rPr>
          <w:color w:val="000000" w:themeColor="text1"/>
        </w:rPr>
        <w:t xml:space="preserve"> </w:t>
      </w:r>
      <w:r w:rsidRPr="00182F1D">
        <w:rPr>
          <w:color w:val="000000" w:themeColor="text1"/>
        </w:rPr>
        <w:t xml:space="preserve">(2019). </w:t>
      </w:r>
      <w:hyperlink r:id="rId45" w:history="1">
        <w:r w:rsidRPr="00182F1D">
          <w:rPr>
            <w:rStyle w:val="Hyperlink"/>
            <w:color w:val="000000" w:themeColor="text1"/>
          </w:rPr>
          <w:t>https://doi.org/10.1021/acs.jpcc.9b03536</w:t>
        </w:r>
      </w:hyperlink>
      <w:r w:rsidRPr="00182F1D">
        <w:rPr>
          <w:color w:val="000000" w:themeColor="text1"/>
        </w:rPr>
        <w:t>.</w:t>
      </w:r>
    </w:p>
    <w:p w14:paraId="1E002213"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[41]</w:t>
      </w:r>
      <w:r w:rsidRPr="00182F1D">
        <w:rPr>
          <w:color w:val="000000" w:themeColor="text1"/>
        </w:rPr>
        <w:tab/>
        <w:t xml:space="preserve">H. Wei, Y. Fang, P. Mulligan, W. </w:t>
      </w:r>
      <w:proofErr w:type="spellStart"/>
      <w:r w:rsidRPr="00182F1D">
        <w:rPr>
          <w:color w:val="000000" w:themeColor="text1"/>
        </w:rPr>
        <w:t>Chuirazzi</w:t>
      </w:r>
      <w:proofErr w:type="spellEnd"/>
      <w:r w:rsidRPr="00182F1D">
        <w:rPr>
          <w:color w:val="000000" w:themeColor="text1"/>
        </w:rPr>
        <w:t xml:space="preserve">, H. Fang, C. Wang, B.R. Ecker, Y. </w:t>
      </w:r>
      <w:proofErr w:type="spellStart"/>
      <w:r w:rsidRPr="00182F1D">
        <w:rPr>
          <w:color w:val="000000" w:themeColor="text1"/>
        </w:rPr>
        <w:t>Gao</w:t>
      </w:r>
      <w:proofErr w:type="spellEnd"/>
      <w:r w:rsidRPr="00182F1D">
        <w:rPr>
          <w:color w:val="000000" w:themeColor="text1"/>
        </w:rPr>
        <w:t xml:space="preserve">, M.A. </w:t>
      </w:r>
      <w:proofErr w:type="spellStart"/>
      <w:r w:rsidRPr="00182F1D">
        <w:rPr>
          <w:color w:val="000000" w:themeColor="text1"/>
        </w:rPr>
        <w:t>Loi</w:t>
      </w:r>
      <w:proofErr w:type="spellEnd"/>
      <w:r w:rsidRPr="00182F1D">
        <w:rPr>
          <w:color w:val="000000" w:themeColor="text1"/>
        </w:rPr>
        <w:t xml:space="preserve">, L. Cao, Sensitive X-ray detectors made of </w:t>
      </w:r>
      <w:proofErr w:type="spellStart"/>
      <w:r w:rsidRPr="00182F1D">
        <w:rPr>
          <w:color w:val="000000" w:themeColor="text1"/>
        </w:rPr>
        <w:t>methylammonium</w:t>
      </w:r>
      <w:proofErr w:type="spellEnd"/>
      <w:r w:rsidRPr="00182F1D">
        <w:rPr>
          <w:color w:val="000000" w:themeColor="text1"/>
        </w:rPr>
        <w:t xml:space="preserve"> lead </w:t>
      </w:r>
      <w:proofErr w:type="spellStart"/>
      <w:r w:rsidRPr="00182F1D">
        <w:rPr>
          <w:color w:val="000000" w:themeColor="text1"/>
        </w:rPr>
        <w:t>tribromideperovskite</w:t>
      </w:r>
      <w:proofErr w:type="spellEnd"/>
      <w:r w:rsidRPr="00182F1D">
        <w:rPr>
          <w:color w:val="000000" w:themeColor="text1"/>
        </w:rPr>
        <w:t xml:space="preserve"> single crystals, Nat. Photonics. </w:t>
      </w:r>
      <w:proofErr w:type="gramStart"/>
      <w:r w:rsidRPr="00182F1D">
        <w:rPr>
          <w:color w:val="000000" w:themeColor="text1"/>
        </w:rPr>
        <w:t>1–8</w:t>
      </w:r>
      <w:r>
        <w:rPr>
          <w:color w:val="000000" w:themeColor="text1"/>
        </w:rPr>
        <w:t xml:space="preserve"> </w:t>
      </w:r>
      <w:r w:rsidRPr="00182F1D">
        <w:rPr>
          <w:color w:val="000000" w:themeColor="text1"/>
        </w:rPr>
        <w:t>(2016).</w:t>
      </w:r>
      <w:proofErr w:type="gramEnd"/>
      <w:r w:rsidRPr="00182F1D">
        <w:rPr>
          <w:color w:val="000000" w:themeColor="text1"/>
        </w:rPr>
        <w:t xml:space="preserve"> </w:t>
      </w:r>
      <w:hyperlink r:id="rId46" w:history="1">
        <w:r w:rsidRPr="00182F1D">
          <w:rPr>
            <w:rStyle w:val="Hyperlink"/>
            <w:color w:val="000000" w:themeColor="text1"/>
          </w:rPr>
          <w:t>https://doi.org/10.1038/nphoton.2016.41</w:t>
        </w:r>
      </w:hyperlink>
      <w:r w:rsidRPr="00182F1D">
        <w:rPr>
          <w:color w:val="000000" w:themeColor="text1"/>
        </w:rPr>
        <w:t>.</w:t>
      </w:r>
    </w:p>
    <w:p w14:paraId="0627FB9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[42]</w:t>
      </w:r>
      <w:r w:rsidRPr="00182F1D">
        <w:rPr>
          <w:color w:val="000000" w:themeColor="text1"/>
        </w:rPr>
        <w:tab/>
        <w:t xml:space="preserve">D.B. Mitzi, A Layered Solution Crystal Growth Technique and the Crystal Structure of </w:t>
      </w:r>
      <w:proofErr w:type="gramStart"/>
      <w:r w:rsidRPr="00182F1D">
        <w:rPr>
          <w:color w:val="000000" w:themeColor="text1"/>
        </w:rPr>
        <w:t>( C</w:t>
      </w:r>
      <w:r w:rsidRPr="00182F1D">
        <w:rPr>
          <w:color w:val="000000" w:themeColor="text1"/>
          <w:vertAlign w:val="subscript"/>
        </w:rPr>
        <w:t>6</w:t>
      </w:r>
      <w:r w:rsidRPr="00182F1D">
        <w:rPr>
          <w:color w:val="000000" w:themeColor="text1"/>
        </w:rPr>
        <w:t>H</w:t>
      </w:r>
      <w:r w:rsidRPr="00182F1D">
        <w:rPr>
          <w:color w:val="000000" w:themeColor="text1"/>
          <w:vertAlign w:val="subscript"/>
        </w:rPr>
        <w:t>5</w:t>
      </w:r>
      <w:r w:rsidRPr="00182F1D">
        <w:rPr>
          <w:color w:val="000000" w:themeColor="text1"/>
        </w:rPr>
        <w:t>C</w:t>
      </w:r>
      <w:r w:rsidRPr="00182F1D">
        <w:rPr>
          <w:color w:val="000000" w:themeColor="text1"/>
          <w:vertAlign w:val="subscript"/>
        </w:rPr>
        <w:t>2</w:t>
      </w:r>
      <w:r w:rsidRPr="00182F1D">
        <w:rPr>
          <w:color w:val="000000" w:themeColor="text1"/>
        </w:rPr>
        <w:t>H</w:t>
      </w:r>
      <w:r w:rsidRPr="00182F1D">
        <w:rPr>
          <w:color w:val="000000" w:themeColor="text1"/>
          <w:vertAlign w:val="subscript"/>
        </w:rPr>
        <w:t>4</w:t>
      </w:r>
      <w:r w:rsidRPr="00182F1D">
        <w:rPr>
          <w:color w:val="000000" w:themeColor="text1"/>
        </w:rPr>
        <w:t>NH</w:t>
      </w:r>
      <w:r w:rsidRPr="00182F1D">
        <w:rPr>
          <w:color w:val="000000" w:themeColor="text1"/>
          <w:vertAlign w:val="subscript"/>
        </w:rPr>
        <w:t>3</w:t>
      </w:r>
      <w:proofErr w:type="gramEnd"/>
      <w:r w:rsidRPr="00182F1D">
        <w:rPr>
          <w:color w:val="000000" w:themeColor="text1"/>
        </w:rPr>
        <w:t xml:space="preserve"> )</w:t>
      </w:r>
      <w:r w:rsidRPr="00182F1D">
        <w:rPr>
          <w:color w:val="000000" w:themeColor="text1"/>
          <w:vertAlign w:val="subscript"/>
        </w:rPr>
        <w:t>2</w:t>
      </w:r>
      <w:r w:rsidRPr="00182F1D">
        <w:rPr>
          <w:color w:val="000000" w:themeColor="text1"/>
        </w:rPr>
        <w:t>PbCl</w:t>
      </w:r>
      <w:r w:rsidRPr="00182F1D">
        <w:rPr>
          <w:color w:val="000000" w:themeColor="text1"/>
          <w:vertAlign w:val="subscript"/>
        </w:rPr>
        <w:t>4</w:t>
      </w:r>
      <w:r w:rsidRPr="00182F1D">
        <w:rPr>
          <w:color w:val="000000" w:themeColor="text1"/>
        </w:rPr>
        <w:t xml:space="preserve">, </w:t>
      </w:r>
      <w:r w:rsidRPr="00E0694D">
        <w:rPr>
          <w:b/>
          <w:bCs/>
          <w:color w:val="000000" w:themeColor="text1"/>
        </w:rPr>
        <w:t>704</w:t>
      </w:r>
      <w:r>
        <w:rPr>
          <w:color w:val="000000" w:themeColor="text1"/>
        </w:rPr>
        <w:t>,</w:t>
      </w:r>
      <w:r w:rsidRPr="00182F1D">
        <w:rPr>
          <w:color w:val="000000" w:themeColor="text1"/>
        </w:rPr>
        <w:t xml:space="preserve"> 694–704</w:t>
      </w:r>
      <w:r>
        <w:rPr>
          <w:color w:val="000000" w:themeColor="text1"/>
        </w:rPr>
        <w:t xml:space="preserve"> </w:t>
      </w:r>
      <w:r w:rsidRPr="00182F1D">
        <w:rPr>
          <w:color w:val="000000" w:themeColor="text1"/>
        </w:rPr>
        <w:t>(1999).</w:t>
      </w:r>
    </w:p>
    <w:p w14:paraId="46EB6450"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[43]</w:t>
      </w:r>
      <w:r w:rsidRPr="00182F1D">
        <w:rPr>
          <w:color w:val="000000" w:themeColor="text1"/>
        </w:rPr>
        <w:tab/>
        <w:t xml:space="preserve">W. Liao, Y. Zhang, C. Hu, J. Mao, H. Ye, P. Li, S. D. Huang and R. G.  </w:t>
      </w:r>
      <w:proofErr w:type="spellStart"/>
      <w:proofErr w:type="gramStart"/>
      <w:r w:rsidRPr="00182F1D">
        <w:rPr>
          <w:color w:val="000000" w:themeColor="text1"/>
        </w:rPr>
        <w:t>Xiong</w:t>
      </w:r>
      <w:proofErr w:type="spellEnd"/>
      <w:r w:rsidRPr="00182F1D">
        <w:rPr>
          <w:color w:val="000000" w:themeColor="text1"/>
        </w:rPr>
        <w:t xml:space="preserve">, A lead-halide </w:t>
      </w:r>
      <w:proofErr w:type="spellStart"/>
      <w:r w:rsidRPr="00182F1D">
        <w:rPr>
          <w:color w:val="000000" w:themeColor="text1"/>
        </w:rPr>
        <w:t>perovskite</w:t>
      </w:r>
      <w:proofErr w:type="spellEnd"/>
      <w:r w:rsidRPr="00182F1D">
        <w:rPr>
          <w:color w:val="000000" w:themeColor="text1"/>
        </w:rPr>
        <w:t xml:space="preserve"> molecular ferroelectric semiconductor, Nat. </w:t>
      </w:r>
      <w:proofErr w:type="spellStart"/>
      <w:r w:rsidRPr="00182F1D">
        <w:rPr>
          <w:color w:val="000000" w:themeColor="text1"/>
        </w:rPr>
        <w:t>Commun</w:t>
      </w:r>
      <w:proofErr w:type="spellEnd"/>
      <w:r w:rsidRPr="00182F1D">
        <w:rPr>
          <w:color w:val="000000" w:themeColor="text1"/>
        </w:rPr>
        <w:t>.</w:t>
      </w:r>
      <w:proofErr w:type="gramEnd"/>
      <w:r w:rsidRPr="00182F1D">
        <w:rPr>
          <w:color w:val="000000" w:themeColor="text1"/>
        </w:rPr>
        <w:t xml:space="preserve"> </w:t>
      </w:r>
      <w:proofErr w:type="gramStart"/>
      <w:r w:rsidRPr="00182F1D">
        <w:rPr>
          <w:color w:val="000000" w:themeColor="text1"/>
        </w:rPr>
        <w:t>1–7</w:t>
      </w:r>
      <w:r>
        <w:rPr>
          <w:color w:val="000000" w:themeColor="text1"/>
        </w:rPr>
        <w:t xml:space="preserve"> </w:t>
      </w:r>
      <w:r w:rsidRPr="00182F1D">
        <w:rPr>
          <w:color w:val="000000" w:themeColor="text1"/>
        </w:rPr>
        <w:t>(2015).</w:t>
      </w:r>
      <w:proofErr w:type="gramEnd"/>
      <w:r w:rsidRPr="00182F1D">
        <w:rPr>
          <w:color w:val="000000" w:themeColor="text1"/>
        </w:rPr>
        <w:t xml:space="preserve"> </w:t>
      </w:r>
      <w:hyperlink r:id="rId47" w:history="1">
        <w:r w:rsidRPr="00182F1D">
          <w:rPr>
            <w:rStyle w:val="Hyperlink"/>
            <w:color w:val="000000" w:themeColor="text1"/>
          </w:rPr>
          <w:t>https://doi.org/10.1038/ncomms8338</w:t>
        </w:r>
      </w:hyperlink>
      <w:r w:rsidRPr="00182F1D">
        <w:rPr>
          <w:color w:val="000000" w:themeColor="text1"/>
        </w:rPr>
        <w:t xml:space="preserve">. </w:t>
      </w:r>
    </w:p>
    <w:p w14:paraId="4F741B17"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[44]</w:t>
      </w:r>
      <w:r w:rsidRPr="00182F1D">
        <w:rPr>
          <w:color w:val="000000" w:themeColor="text1"/>
        </w:rPr>
        <w:tab/>
        <w:t xml:space="preserve">M. Daub, H. </w:t>
      </w:r>
      <w:proofErr w:type="spellStart"/>
      <w:r w:rsidRPr="00182F1D">
        <w:rPr>
          <w:color w:val="000000" w:themeColor="text1"/>
        </w:rPr>
        <w:t>Hillebrecht</w:t>
      </w:r>
      <w:proofErr w:type="spellEnd"/>
      <w:r w:rsidRPr="00182F1D">
        <w:rPr>
          <w:color w:val="000000" w:themeColor="text1"/>
        </w:rPr>
        <w:t>, Synthesis, Single-Crystal Structure and Characterization of (CH</w:t>
      </w:r>
      <w:r w:rsidRPr="00182F1D">
        <w:rPr>
          <w:color w:val="000000" w:themeColor="text1"/>
          <w:vertAlign w:val="subscript"/>
        </w:rPr>
        <w:t>3</w:t>
      </w:r>
      <w:r w:rsidRPr="00182F1D">
        <w:rPr>
          <w:color w:val="000000" w:themeColor="text1"/>
        </w:rPr>
        <w:t>NH</w:t>
      </w:r>
      <w:r w:rsidRPr="00182F1D">
        <w:rPr>
          <w:color w:val="000000" w:themeColor="text1"/>
          <w:vertAlign w:val="subscript"/>
        </w:rPr>
        <w:t>3</w:t>
      </w:r>
      <w:r w:rsidRPr="00182F1D">
        <w:rPr>
          <w:color w:val="000000" w:themeColor="text1"/>
        </w:rPr>
        <w:t>)</w:t>
      </w:r>
      <w:proofErr w:type="gramStart"/>
      <w:r w:rsidRPr="00182F1D">
        <w:rPr>
          <w:color w:val="000000" w:themeColor="text1"/>
          <w:vertAlign w:val="subscript"/>
        </w:rPr>
        <w:t>2</w:t>
      </w:r>
      <w:r w:rsidRPr="00182F1D">
        <w:rPr>
          <w:color w:val="000000" w:themeColor="text1"/>
        </w:rPr>
        <w:t>Pb(</w:t>
      </w:r>
      <w:proofErr w:type="gramEnd"/>
      <w:r w:rsidRPr="00182F1D">
        <w:rPr>
          <w:color w:val="000000" w:themeColor="text1"/>
        </w:rPr>
        <w:t>SCN)</w:t>
      </w:r>
      <w:r w:rsidRPr="00182F1D">
        <w:rPr>
          <w:color w:val="000000" w:themeColor="text1"/>
          <w:vertAlign w:val="subscript"/>
        </w:rPr>
        <w:t>2</w:t>
      </w:r>
      <w:r w:rsidRPr="00182F1D">
        <w:rPr>
          <w:color w:val="000000" w:themeColor="text1"/>
        </w:rPr>
        <w:t>I</w:t>
      </w:r>
      <w:r w:rsidRPr="00182F1D">
        <w:rPr>
          <w:color w:val="000000" w:themeColor="text1"/>
          <w:vertAlign w:val="subscript"/>
        </w:rPr>
        <w:t>2</w:t>
      </w:r>
      <w:r w:rsidRPr="00182F1D">
        <w:rPr>
          <w:color w:val="000000" w:themeColor="text1"/>
        </w:rPr>
        <w:t>, 11016–11017</w:t>
      </w:r>
      <w:r>
        <w:rPr>
          <w:color w:val="000000" w:themeColor="text1"/>
        </w:rPr>
        <w:t xml:space="preserve"> </w:t>
      </w:r>
      <w:r w:rsidRPr="00182F1D">
        <w:rPr>
          <w:color w:val="000000" w:themeColor="text1"/>
        </w:rPr>
        <w:t xml:space="preserve">(2015). </w:t>
      </w:r>
      <w:hyperlink r:id="rId48" w:history="1">
        <w:r w:rsidRPr="00182F1D">
          <w:rPr>
            <w:rStyle w:val="Hyperlink"/>
            <w:color w:val="000000" w:themeColor="text1"/>
          </w:rPr>
          <w:t>https://doi.org/10.1002/anie.201506449</w:t>
        </w:r>
      </w:hyperlink>
      <w:r w:rsidRPr="00182F1D">
        <w:rPr>
          <w:color w:val="000000" w:themeColor="text1"/>
        </w:rPr>
        <w:t>.</w:t>
      </w:r>
    </w:p>
    <w:p w14:paraId="34402CE1"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[45]</w:t>
      </w:r>
      <w:r w:rsidRPr="00182F1D">
        <w:rPr>
          <w:color w:val="000000" w:themeColor="text1"/>
        </w:rPr>
        <w:tab/>
        <w:t xml:space="preserve">Y. Dang, D. </w:t>
      </w:r>
      <w:proofErr w:type="spellStart"/>
      <w:r w:rsidRPr="00182F1D">
        <w:rPr>
          <w:color w:val="000000" w:themeColor="text1"/>
        </w:rPr>
        <w:t>Ju</w:t>
      </w:r>
      <w:proofErr w:type="spellEnd"/>
      <w:r w:rsidRPr="00182F1D">
        <w:rPr>
          <w:color w:val="000000" w:themeColor="text1"/>
        </w:rPr>
        <w:t xml:space="preserve">, L. Wang, X. Tao, Recent Progress in the Synthesis of Hybrid Halide </w:t>
      </w:r>
      <w:proofErr w:type="spellStart"/>
      <w:r w:rsidRPr="00182F1D">
        <w:rPr>
          <w:color w:val="000000" w:themeColor="text1"/>
        </w:rPr>
        <w:t>Perovskite</w:t>
      </w:r>
      <w:proofErr w:type="spellEnd"/>
      <w:r w:rsidRPr="00182F1D">
        <w:rPr>
          <w:color w:val="000000" w:themeColor="text1"/>
        </w:rPr>
        <w:t xml:space="preserve"> Single Crystals, </w:t>
      </w:r>
      <w:proofErr w:type="spellStart"/>
      <w:r w:rsidRPr="00182F1D">
        <w:rPr>
          <w:color w:val="000000" w:themeColor="text1"/>
        </w:rPr>
        <w:t>Cryst</w:t>
      </w:r>
      <w:proofErr w:type="spellEnd"/>
      <w:r>
        <w:rPr>
          <w:color w:val="000000" w:themeColor="text1"/>
        </w:rPr>
        <w:t xml:space="preserve">. </w:t>
      </w:r>
      <w:proofErr w:type="spellStart"/>
      <w:proofErr w:type="gramStart"/>
      <w:r w:rsidRPr="00182F1D">
        <w:rPr>
          <w:color w:val="000000" w:themeColor="text1"/>
        </w:rPr>
        <w:t>Eng</w:t>
      </w:r>
      <w:r>
        <w:rPr>
          <w:color w:val="000000" w:themeColor="text1"/>
        </w:rPr>
        <w:t>g</w:t>
      </w:r>
      <w:proofErr w:type="spellEnd"/>
      <w:r>
        <w:rPr>
          <w:color w:val="000000" w:themeColor="text1"/>
        </w:rPr>
        <w:t>.</w:t>
      </w:r>
      <w:proofErr w:type="gramEnd"/>
      <w:r>
        <w:rPr>
          <w:color w:val="000000" w:themeColor="text1"/>
        </w:rPr>
        <w:t xml:space="preserve"> </w:t>
      </w:r>
      <w:proofErr w:type="gramStart"/>
      <w:r w:rsidRPr="00182F1D">
        <w:rPr>
          <w:color w:val="000000" w:themeColor="text1"/>
        </w:rPr>
        <w:t>Comm. (2016).</w:t>
      </w:r>
      <w:proofErr w:type="gramEnd"/>
      <w:r w:rsidRPr="00182F1D">
        <w:rPr>
          <w:color w:val="000000" w:themeColor="text1"/>
        </w:rPr>
        <w:t xml:space="preserve"> </w:t>
      </w:r>
      <w:hyperlink r:id="rId49" w:history="1">
        <w:r w:rsidRPr="00182F1D">
          <w:rPr>
            <w:rStyle w:val="Hyperlink"/>
            <w:color w:val="000000" w:themeColor="text1"/>
          </w:rPr>
          <w:t>https://doi.org/10.1039/C6CE00655H</w:t>
        </w:r>
      </w:hyperlink>
      <w:r w:rsidRPr="00182F1D">
        <w:rPr>
          <w:color w:val="000000" w:themeColor="text1"/>
        </w:rPr>
        <w:t>.</w:t>
      </w:r>
    </w:p>
    <w:p w14:paraId="1D068051"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[46]</w:t>
      </w:r>
      <w:r w:rsidRPr="00182F1D">
        <w:rPr>
          <w:color w:val="000000" w:themeColor="text1"/>
        </w:rPr>
        <w:tab/>
        <w:t xml:space="preserve">J. Ding, Q. Yan, Progress in organic-inorganic hybrid halide </w:t>
      </w:r>
      <w:proofErr w:type="spellStart"/>
      <w:r w:rsidRPr="00182F1D">
        <w:rPr>
          <w:color w:val="000000" w:themeColor="text1"/>
        </w:rPr>
        <w:t>perovskite</w:t>
      </w:r>
      <w:proofErr w:type="spellEnd"/>
      <w:r w:rsidRPr="00182F1D">
        <w:rPr>
          <w:color w:val="000000" w:themeColor="text1"/>
        </w:rPr>
        <w:t xml:space="preserve"> single crystal: </w:t>
      </w:r>
      <w:proofErr w:type="spellStart"/>
      <w:r w:rsidRPr="00182F1D">
        <w:rPr>
          <w:color w:val="000000" w:themeColor="text1"/>
        </w:rPr>
        <w:t>growt</w:t>
      </w:r>
      <w:proofErr w:type="spellEnd"/>
      <w:r w:rsidRPr="00182F1D">
        <w:rPr>
          <w:color w:val="000000" w:themeColor="text1"/>
        </w:rPr>
        <w:t xml:space="preserve"> techniques and applications, </w:t>
      </w:r>
      <w:proofErr w:type="spellStart"/>
      <w:r w:rsidRPr="00182F1D">
        <w:rPr>
          <w:color w:val="000000" w:themeColor="text1"/>
        </w:rPr>
        <w:t>Sci</w:t>
      </w:r>
      <w:proofErr w:type="spellEnd"/>
      <w:r w:rsidRPr="00182F1D">
        <w:rPr>
          <w:color w:val="000000" w:themeColor="text1"/>
        </w:rPr>
        <w:t xml:space="preserve"> China Materials</w:t>
      </w:r>
      <w:r w:rsidRPr="000368D9">
        <w:rPr>
          <w:b/>
          <w:bCs/>
          <w:color w:val="000000" w:themeColor="text1"/>
        </w:rPr>
        <w:t xml:space="preserve"> 60</w:t>
      </w:r>
      <w:r>
        <w:rPr>
          <w:color w:val="000000" w:themeColor="text1"/>
        </w:rPr>
        <w:t>,</w:t>
      </w:r>
      <w:r w:rsidRPr="00182F1D">
        <w:rPr>
          <w:color w:val="000000" w:themeColor="text1"/>
        </w:rPr>
        <w:t xml:space="preserve"> 1063–1078</w:t>
      </w:r>
      <w:r>
        <w:rPr>
          <w:color w:val="000000" w:themeColor="text1"/>
        </w:rPr>
        <w:t xml:space="preserve"> (2017).</w:t>
      </w:r>
      <w:r w:rsidRPr="00182F1D">
        <w:rPr>
          <w:color w:val="000000" w:themeColor="text1"/>
        </w:rPr>
        <w:t xml:space="preserve"> </w:t>
      </w:r>
      <w:hyperlink r:id="rId50" w:history="1">
        <w:r w:rsidRPr="00182F1D">
          <w:rPr>
            <w:rStyle w:val="Hyperlink"/>
            <w:color w:val="000000" w:themeColor="text1"/>
          </w:rPr>
          <w:t>https://doi.org/10.1007/s40843-017-9039-8</w:t>
        </w:r>
      </w:hyperlink>
      <w:r w:rsidRPr="00182F1D">
        <w:rPr>
          <w:color w:val="000000" w:themeColor="text1"/>
        </w:rPr>
        <w:t>.</w:t>
      </w:r>
    </w:p>
    <w:p w14:paraId="1D756F55"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[47]</w:t>
      </w:r>
      <w:r w:rsidRPr="00182F1D">
        <w:rPr>
          <w:color w:val="000000" w:themeColor="text1"/>
        </w:rPr>
        <w:tab/>
        <w:t xml:space="preserve">G. </w:t>
      </w:r>
      <w:proofErr w:type="spellStart"/>
      <w:r w:rsidRPr="00182F1D">
        <w:rPr>
          <w:color w:val="000000" w:themeColor="text1"/>
        </w:rPr>
        <w:t>Maculan</w:t>
      </w:r>
      <w:proofErr w:type="spellEnd"/>
      <w:r w:rsidRPr="00182F1D">
        <w:rPr>
          <w:color w:val="000000" w:themeColor="text1"/>
        </w:rPr>
        <w:t xml:space="preserve">, A.D. Sheikh, A.L. </w:t>
      </w:r>
      <w:proofErr w:type="spellStart"/>
      <w:r w:rsidRPr="00182F1D">
        <w:rPr>
          <w:color w:val="000000" w:themeColor="text1"/>
        </w:rPr>
        <w:t>Abdelhady</w:t>
      </w:r>
      <w:proofErr w:type="spellEnd"/>
      <w:r w:rsidRPr="00182F1D">
        <w:rPr>
          <w:color w:val="000000" w:themeColor="text1"/>
        </w:rPr>
        <w:t xml:space="preserve">, M.I. </w:t>
      </w:r>
      <w:proofErr w:type="spellStart"/>
      <w:r w:rsidRPr="00182F1D">
        <w:rPr>
          <w:color w:val="000000" w:themeColor="text1"/>
        </w:rPr>
        <w:t>Saidaminov</w:t>
      </w:r>
      <w:proofErr w:type="spellEnd"/>
      <w:r w:rsidRPr="00182F1D">
        <w:rPr>
          <w:color w:val="000000" w:themeColor="text1"/>
        </w:rPr>
        <w:t xml:space="preserve">, A. </w:t>
      </w:r>
      <w:proofErr w:type="spellStart"/>
      <w:r w:rsidRPr="00182F1D">
        <w:rPr>
          <w:color w:val="000000" w:themeColor="text1"/>
        </w:rPr>
        <w:t>Haque</w:t>
      </w:r>
      <w:proofErr w:type="spellEnd"/>
      <w:r w:rsidRPr="00182F1D">
        <w:rPr>
          <w:color w:val="000000" w:themeColor="text1"/>
        </w:rPr>
        <w:t xml:space="preserve">, B. </w:t>
      </w:r>
      <w:proofErr w:type="spellStart"/>
      <w:r w:rsidRPr="00182F1D">
        <w:rPr>
          <w:color w:val="000000" w:themeColor="text1"/>
        </w:rPr>
        <w:t>Murali</w:t>
      </w:r>
      <w:proofErr w:type="spellEnd"/>
      <w:r w:rsidRPr="00182F1D">
        <w:rPr>
          <w:color w:val="000000" w:themeColor="text1"/>
        </w:rPr>
        <w:t xml:space="preserve">, E. </w:t>
      </w:r>
      <w:proofErr w:type="spellStart"/>
      <w:r w:rsidRPr="00182F1D">
        <w:rPr>
          <w:color w:val="000000" w:themeColor="text1"/>
        </w:rPr>
        <w:t>Alarousu</w:t>
      </w:r>
      <w:proofErr w:type="spellEnd"/>
      <w:r w:rsidRPr="00182F1D">
        <w:rPr>
          <w:color w:val="000000" w:themeColor="text1"/>
        </w:rPr>
        <w:t xml:space="preserve">, O.F. Mohammed, T. Wu, O.M. </w:t>
      </w:r>
      <w:proofErr w:type="spellStart"/>
      <w:r w:rsidRPr="00182F1D">
        <w:rPr>
          <w:color w:val="000000" w:themeColor="text1"/>
        </w:rPr>
        <w:t>Bakr</w:t>
      </w:r>
      <w:proofErr w:type="spellEnd"/>
      <w:r w:rsidRPr="00182F1D">
        <w:rPr>
          <w:color w:val="000000" w:themeColor="text1"/>
        </w:rPr>
        <w:t>, CH</w:t>
      </w:r>
      <w:r w:rsidRPr="00182F1D">
        <w:rPr>
          <w:color w:val="000000" w:themeColor="text1"/>
          <w:vertAlign w:val="subscript"/>
        </w:rPr>
        <w:t>3</w:t>
      </w:r>
      <w:r w:rsidRPr="00182F1D">
        <w:rPr>
          <w:color w:val="000000" w:themeColor="text1"/>
        </w:rPr>
        <w:t>NH</w:t>
      </w:r>
      <w:r w:rsidRPr="00182F1D">
        <w:rPr>
          <w:color w:val="000000" w:themeColor="text1"/>
          <w:vertAlign w:val="subscript"/>
        </w:rPr>
        <w:t>3</w:t>
      </w:r>
      <w:r w:rsidRPr="00182F1D">
        <w:rPr>
          <w:color w:val="000000" w:themeColor="text1"/>
        </w:rPr>
        <w:t>PbCl</w:t>
      </w:r>
      <w:r w:rsidRPr="00182F1D">
        <w:rPr>
          <w:color w:val="000000" w:themeColor="text1"/>
          <w:vertAlign w:val="subscript"/>
        </w:rPr>
        <w:t>3</w:t>
      </w:r>
      <w:r w:rsidRPr="00182F1D">
        <w:rPr>
          <w:color w:val="000000" w:themeColor="text1"/>
        </w:rPr>
        <w:t xml:space="preserve"> Single Crystals: </w:t>
      </w:r>
      <w:r w:rsidRPr="00182F1D">
        <w:rPr>
          <w:color w:val="000000" w:themeColor="text1"/>
        </w:rPr>
        <w:lastRenderedPageBreak/>
        <w:t>Inverse Temperature Crystallization and Visible-Blind UV-</w:t>
      </w:r>
      <w:proofErr w:type="spellStart"/>
      <w:r w:rsidRPr="00182F1D">
        <w:rPr>
          <w:color w:val="000000" w:themeColor="text1"/>
        </w:rPr>
        <w:t>Photodetector</w:t>
      </w:r>
      <w:proofErr w:type="spellEnd"/>
      <w:r w:rsidRPr="00182F1D">
        <w:rPr>
          <w:color w:val="000000" w:themeColor="text1"/>
        </w:rPr>
        <w:t xml:space="preserve">, </w:t>
      </w:r>
      <w:proofErr w:type="spellStart"/>
      <w:r w:rsidRPr="00182F1D">
        <w:rPr>
          <w:color w:val="000000" w:themeColor="text1"/>
        </w:rPr>
        <w:t>Phy</w:t>
      </w:r>
      <w:proofErr w:type="spellEnd"/>
      <w:r w:rsidRPr="00182F1D">
        <w:rPr>
          <w:color w:val="000000" w:themeColor="text1"/>
        </w:rPr>
        <w:t xml:space="preserve">. Chem. </w:t>
      </w:r>
      <w:proofErr w:type="spellStart"/>
      <w:r w:rsidRPr="00182F1D">
        <w:rPr>
          <w:color w:val="000000" w:themeColor="text1"/>
        </w:rPr>
        <w:t>Lett</w:t>
      </w:r>
      <w:proofErr w:type="spellEnd"/>
      <w:r w:rsidRPr="00182F1D">
        <w:rPr>
          <w:color w:val="000000" w:themeColor="text1"/>
        </w:rPr>
        <w:t xml:space="preserve">. </w:t>
      </w:r>
      <w:proofErr w:type="gramStart"/>
      <w:r w:rsidRPr="00182F1D">
        <w:rPr>
          <w:color w:val="000000" w:themeColor="text1"/>
        </w:rPr>
        <w:t>6–11</w:t>
      </w:r>
      <w:r>
        <w:rPr>
          <w:color w:val="000000" w:themeColor="text1"/>
        </w:rPr>
        <w:t xml:space="preserve"> </w:t>
      </w:r>
      <w:r w:rsidRPr="00182F1D">
        <w:rPr>
          <w:color w:val="000000" w:themeColor="text1"/>
        </w:rPr>
        <w:t>(2015).</w:t>
      </w:r>
      <w:proofErr w:type="gramEnd"/>
      <w:r w:rsidRPr="00182F1D">
        <w:rPr>
          <w:color w:val="000000" w:themeColor="text1"/>
        </w:rPr>
        <w:t xml:space="preserve"> </w:t>
      </w:r>
      <w:hyperlink r:id="rId51" w:history="1">
        <w:r w:rsidRPr="00182F1D">
          <w:rPr>
            <w:rStyle w:val="Hyperlink"/>
            <w:color w:val="000000" w:themeColor="text1"/>
          </w:rPr>
          <w:t>https://doi.org/10.1021/acs.jpclett.5b01666</w:t>
        </w:r>
      </w:hyperlink>
      <w:r w:rsidRPr="00182F1D">
        <w:rPr>
          <w:color w:val="000000" w:themeColor="text1"/>
        </w:rPr>
        <w:t>.</w:t>
      </w:r>
    </w:p>
    <w:p w14:paraId="3D3CC36E"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[48]</w:t>
      </w:r>
      <w:r w:rsidRPr="00182F1D">
        <w:rPr>
          <w:color w:val="000000" w:themeColor="text1"/>
        </w:rPr>
        <w:tab/>
        <w:t xml:space="preserve">J.M. </w:t>
      </w:r>
      <w:proofErr w:type="spellStart"/>
      <w:r w:rsidRPr="00182F1D">
        <w:rPr>
          <w:color w:val="000000" w:themeColor="text1"/>
        </w:rPr>
        <w:t>Kadro</w:t>
      </w:r>
      <w:proofErr w:type="spellEnd"/>
      <w:r w:rsidRPr="00182F1D">
        <w:rPr>
          <w:color w:val="000000" w:themeColor="text1"/>
        </w:rPr>
        <w:t xml:space="preserve">, K. </w:t>
      </w:r>
      <w:proofErr w:type="spellStart"/>
      <w:r w:rsidRPr="00182F1D">
        <w:rPr>
          <w:color w:val="000000" w:themeColor="text1"/>
        </w:rPr>
        <w:t>Nonomura</w:t>
      </w:r>
      <w:proofErr w:type="spellEnd"/>
      <w:r w:rsidRPr="00182F1D">
        <w:rPr>
          <w:color w:val="000000" w:themeColor="text1"/>
        </w:rPr>
        <w:t xml:space="preserve">, D. </w:t>
      </w:r>
      <w:proofErr w:type="spellStart"/>
      <w:r w:rsidRPr="00182F1D">
        <w:rPr>
          <w:color w:val="000000" w:themeColor="text1"/>
        </w:rPr>
        <w:t>Gachet</w:t>
      </w:r>
      <w:proofErr w:type="spellEnd"/>
      <w:r w:rsidRPr="00182F1D">
        <w:rPr>
          <w:color w:val="000000" w:themeColor="text1"/>
        </w:rPr>
        <w:t xml:space="preserve">, M. </w:t>
      </w:r>
      <w:proofErr w:type="spellStart"/>
      <w:r w:rsidRPr="00182F1D">
        <w:rPr>
          <w:color w:val="000000" w:themeColor="text1"/>
        </w:rPr>
        <w:t>Grätzel</w:t>
      </w:r>
      <w:proofErr w:type="spellEnd"/>
      <w:r w:rsidRPr="00182F1D">
        <w:rPr>
          <w:color w:val="000000" w:themeColor="text1"/>
        </w:rPr>
        <w:t xml:space="preserve">, A. </w:t>
      </w:r>
      <w:proofErr w:type="spellStart"/>
      <w:r w:rsidRPr="00182F1D">
        <w:rPr>
          <w:color w:val="000000" w:themeColor="text1"/>
        </w:rPr>
        <w:t>Hagfeldt</w:t>
      </w:r>
      <w:proofErr w:type="spellEnd"/>
      <w:r w:rsidRPr="00182F1D">
        <w:rPr>
          <w:color w:val="000000" w:themeColor="text1"/>
        </w:rPr>
        <w:t>, Facile route to freestanding CH</w:t>
      </w:r>
      <w:r w:rsidRPr="00182F1D">
        <w:rPr>
          <w:color w:val="000000" w:themeColor="text1"/>
          <w:vertAlign w:val="subscript"/>
        </w:rPr>
        <w:t>3</w:t>
      </w:r>
      <w:r w:rsidRPr="00182F1D">
        <w:rPr>
          <w:color w:val="000000" w:themeColor="text1"/>
        </w:rPr>
        <w:t>NH</w:t>
      </w:r>
      <w:r w:rsidRPr="00182F1D">
        <w:rPr>
          <w:color w:val="000000" w:themeColor="text1"/>
          <w:vertAlign w:val="subscript"/>
        </w:rPr>
        <w:t>3</w:t>
      </w:r>
      <w:r w:rsidRPr="00182F1D">
        <w:rPr>
          <w:color w:val="000000" w:themeColor="text1"/>
        </w:rPr>
        <w:t>PbI</w:t>
      </w:r>
      <w:r w:rsidRPr="00182F1D">
        <w:rPr>
          <w:color w:val="000000" w:themeColor="text1"/>
          <w:vertAlign w:val="subscript"/>
        </w:rPr>
        <w:t>3</w:t>
      </w:r>
      <w:r w:rsidRPr="00182F1D">
        <w:rPr>
          <w:color w:val="000000" w:themeColor="text1"/>
        </w:rPr>
        <w:t xml:space="preserve"> crystals using inverse solubility, Nat. Publ. Gr. 1–6</w:t>
      </w:r>
      <w:r>
        <w:rPr>
          <w:color w:val="000000" w:themeColor="text1"/>
        </w:rPr>
        <w:t xml:space="preserve"> </w:t>
      </w:r>
      <w:r w:rsidRPr="00182F1D">
        <w:rPr>
          <w:color w:val="000000" w:themeColor="text1"/>
        </w:rPr>
        <w:t xml:space="preserve">(2015). </w:t>
      </w:r>
      <w:hyperlink r:id="rId52" w:history="1">
        <w:r w:rsidRPr="00182F1D">
          <w:rPr>
            <w:rStyle w:val="Hyperlink"/>
            <w:color w:val="000000" w:themeColor="text1"/>
          </w:rPr>
          <w:t>https://doi.org/10.1038/srep11654</w:t>
        </w:r>
      </w:hyperlink>
      <w:r w:rsidRPr="00182F1D">
        <w:rPr>
          <w:color w:val="000000" w:themeColor="text1"/>
        </w:rPr>
        <w:t>.</w:t>
      </w:r>
    </w:p>
    <w:p w14:paraId="5F222B99" w14:textId="77777777" w:rsidR="00AA36BA" w:rsidRPr="00182F1D" w:rsidRDefault="00AA36BA" w:rsidP="00AA36BA">
      <w:pPr>
        <w:pStyle w:val="NormalWeb"/>
        <w:spacing w:line="480" w:lineRule="auto"/>
        <w:ind w:left="640" w:hanging="640"/>
        <w:jc w:val="both"/>
        <w:rPr>
          <w:color w:val="000000" w:themeColor="text1"/>
        </w:rPr>
      </w:pPr>
      <w:r>
        <w:rPr>
          <w:color w:val="000000" w:themeColor="text1"/>
        </w:rPr>
        <w:t>[49</w:t>
      </w:r>
      <w:proofErr w:type="gramStart"/>
      <w:r>
        <w:rPr>
          <w:color w:val="000000" w:themeColor="text1"/>
        </w:rPr>
        <w:t xml:space="preserve">]  </w:t>
      </w:r>
      <w:r w:rsidRPr="00182F1D">
        <w:rPr>
          <w:color w:val="000000" w:themeColor="text1"/>
        </w:rPr>
        <w:t>D.N</w:t>
      </w:r>
      <w:proofErr w:type="gramEnd"/>
      <w:r w:rsidRPr="00182F1D">
        <w:rPr>
          <w:color w:val="000000" w:themeColor="text1"/>
        </w:rPr>
        <w:t xml:space="preserve">. </w:t>
      </w:r>
      <w:proofErr w:type="spellStart"/>
      <w:r w:rsidRPr="00182F1D">
        <w:rPr>
          <w:color w:val="000000" w:themeColor="text1"/>
        </w:rPr>
        <w:t>Dirin</w:t>
      </w:r>
      <w:proofErr w:type="spellEnd"/>
      <w:r w:rsidRPr="00182F1D">
        <w:rPr>
          <w:color w:val="000000" w:themeColor="text1"/>
        </w:rPr>
        <w:t xml:space="preserve">, I. </w:t>
      </w:r>
      <w:proofErr w:type="spellStart"/>
      <w:r w:rsidRPr="00182F1D">
        <w:rPr>
          <w:color w:val="000000" w:themeColor="text1"/>
        </w:rPr>
        <w:t>Cherniukh</w:t>
      </w:r>
      <w:proofErr w:type="spellEnd"/>
      <w:r w:rsidRPr="00182F1D">
        <w:rPr>
          <w:color w:val="000000" w:themeColor="text1"/>
        </w:rPr>
        <w:t xml:space="preserve">, S. </w:t>
      </w:r>
      <w:proofErr w:type="spellStart"/>
      <w:r w:rsidRPr="00182F1D">
        <w:rPr>
          <w:color w:val="000000" w:themeColor="text1"/>
        </w:rPr>
        <w:t>Yakunin</w:t>
      </w:r>
      <w:proofErr w:type="spellEnd"/>
      <w:r w:rsidRPr="00182F1D">
        <w:rPr>
          <w:color w:val="000000" w:themeColor="text1"/>
        </w:rPr>
        <w:t xml:space="preserve">, Y. </w:t>
      </w:r>
      <w:proofErr w:type="spellStart"/>
      <w:r w:rsidRPr="00182F1D">
        <w:rPr>
          <w:color w:val="000000" w:themeColor="text1"/>
        </w:rPr>
        <w:t>Shynkarenko</w:t>
      </w:r>
      <w:proofErr w:type="spellEnd"/>
      <w:r w:rsidRPr="00182F1D">
        <w:rPr>
          <w:color w:val="000000" w:themeColor="text1"/>
        </w:rPr>
        <w:t xml:space="preserve">, M. V </w:t>
      </w:r>
      <w:proofErr w:type="spellStart"/>
      <w:r w:rsidRPr="00182F1D">
        <w:rPr>
          <w:color w:val="000000" w:themeColor="text1"/>
        </w:rPr>
        <w:t>Kovalenko</w:t>
      </w:r>
      <w:proofErr w:type="spellEnd"/>
      <w:r w:rsidRPr="00182F1D">
        <w:rPr>
          <w:color w:val="000000" w:themeColor="text1"/>
        </w:rPr>
        <w:t>, Solution-Grown CsPbBr</w:t>
      </w:r>
      <w:r w:rsidRPr="00182F1D">
        <w:rPr>
          <w:color w:val="000000" w:themeColor="text1"/>
          <w:vertAlign w:val="subscript"/>
        </w:rPr>
        <w:t>3</w:t>
      </w:r>
      <w:r w:rsidRPr="00182F1D">
        <w:rPr>
          <w:color w:val="000000" w:themeColor="text1"/>
        </w:rPr>
        <w:t>Perovskite Single Crystals for Photon Detection, Chem. Mater.</w:t>
      </w:r>
      <w:r>
        <w:rPr>
          <w:color w:val="000000" w:themeColor="text1"/>
        </w:rPr>
        <w:t xml:space="preserve"> </w:t>
      </w:r>
      <w:proofErr w:type="gramStart"/>
      <w:r>
        <w:rPr>
          <w:color w:val="000000" w:themeColor="text1"/>
        </w:rPr>
        <w:t>8470-</w:t>
      </w:r>
      <w:r w:rsidRPr="00182F1D">
        <w:rPr>
          <w:color w:val="000000" w:themeColor="text1"/>
        </w:rPr>
        <w:t>74</w:t>
      </w:r>
      <w:r>
        <w:rPr>
          <w:color w:val="000000" w:themeColor="text1"/>
        </w:rPr>
        <w:t xml:space="preserve"> </w:t>
      </w:r>
      <w:r w:rsidRPr="00182F1D">
        <w:rPr>
          <w:color w:val="000000" w:themeColor="text1"/>
        </w:rPr>
        <w:t>(2016).</w:t>
      </w:r>
      <w:proofErr w:type="gramEnd"/>
      <w:r>
        <w:rPr>
          <w:color w:val="000000" w:themeColor="text1"/>
        </w:rPr>
        <w:t xml:space="preserve"> </w:t>
      </w:r>
      <w:hyperlink r:id="rId53" w:history="1">
        <w:r w:rsidRPr="00182F1D">
          <w:rPr>
            <w:rStyle w:val="Hyperlink"/>
            <w:color w:val="000000" w:themeColor="text1"/>
          </w:rPr>
          <w:t>https://doi.org/10.1021/acs.chemmater.6b04298</w:t>
        </w:r>
      </w:hyperlink>
      <w:r w:rsidRPr="00182F1D">
        <w:rPr>
          <w:color w:val="000000" w:themeColor="text1"/>
        </w:rPr>
        <w:t>.</w:t>
      </w:r>
    </w:p>
    <w:p w14:paraId="3CEF8837"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[50]</w:t>
      </w:r>
      <w:r w:rsidRPr="00182F1D">
        <w:rPr>
          <w:color w:val="000000" w:themeColor="text1"/>
        </w:rPr>
        <w:tab/>
        <w:t xml:space="preserve">S. </w:t>
      </w:r>
      <w:proofErr w:type="spellStart"/>
      <w:r w:rsidRPr="00182F1D">
        <w:rPr>
          <w:color w:val="000000" w:themeColor="text1"/>
        </w:rPr>
        <w:t>Kawachi</w:t>
      </w:r>
      <w:proofErr w:type="spellEnd"/>
      <w:r w:rsidRPr="00182F1D">
        <w:rPr>
          <w:color w:val="000000" w:themeColor="text1"/>
        </w:rPr>
        <w:t xml:space="preserve">, M. </w:t>
      </w:r>
      <w:proofErr w:type="spellStart"/>
      <w:r w:rsidRPr="00182F1D">
        <w:rPr>
          <w:color w:val="000000" w:themeColor="text1"/>
        </w:rPr>
        <w:t>Atsumi</w:t>
      </w:r>
      <w:proofErr w:type="spellEnd"/>
      <w:r w:rsidRPr="00182F1D">
        <w:rPr>
          <w:color w:val="000000" w:themeColor="text1"/>
        </w:rPr>
        <w:t xml:space="preserve">, N. Saito, N. </w:t>
      </w:r>
      <w:proofErr w:type="spellStart"/>
      <w:r w:rsidRPr="00182F1D">
        <w:rPr>
          <w:color w:val="000000" w:themeColor="text1"/>
        </w:rPr>
        <w:t>Ohashi</w:t>
      </w:r>
      <w:proofErr w:type="spellEnd"/>
      <w:r w:rsidRPr="00182F1D">
        <w:rPr>
          <w:color w:val="000000" w:themeColor="text1"/>
        </w:rPr>
        <w:t xml:space="preserve">, Y. Murakami, J. </w:t>
      </w:r>
      <w:proofErr w:type="spellStart"/>
      <w:r w:rsidRPr="00182F1D">
        <w:rPr>
          <w:color w:val="000000" w:themeColor="text1"/>
        </w:rPr>
        <w:t>Yamaura</w:t>
      </w:r>
      <w:proofErr w:type="spellEnd"/>
      <w:r w:rsidRPr="00182F1D">
        <w:rPr>
          <w:color w:val="000000" w:themeColor="text1"/>
        </w:rPr>
        <w:t xml:space="preserve">, Structural and Thermal Properties in </w:t>
      </w:r>
      <w:proofErr w:type="spellStart"/>
      <w:r w:rsidRPr="00182F1D">
        <w:rPr>
          <w:color w:val="000000" w:themeColor="text1"/>
        </w:rPr>
        <w:t>Formamidinium</w:t>
      </w:r>
      <w:proofErr w:type="spellEnd"/>
      <w:r w:rsidRPr="00182F1D">
        <w:rPr>
          <w:color w:val="000000" w:themeColor="text1"/>
        </w:rPr>
        <w:t xml:space="preserve"> and Cs-Mixed Lead Halides, 6967-72</w:t>
      </w:r>
      <w:r>
        <w:rPr>
          <w:color w:val="000000" w:themeColor="text1"/>
        </w:rPr>
        <w:t xml:space="preserve"> </w:t>
      </w:r>
      <w:r w:rsidRPr="00182F1D">
        <w:rPr>
          <w:color w:val="000000" w:themeColor="text1"/>
        </w:rPr>
        <w:t xml:space="preserve">(2019). </w:t>
      </w:r>
      <w:hyperlink r:id="rId54" w:history="1">
        <w:r w:rsidRPr="00182F1D">
          <w:rPr>
            <w:rStyle w:val="Hyperlink"/>
            <w:color w:val="000000" w:themeColor="text1"/>
          </w:rPr>
          <w:t>https://doi.org/10.1021/acs.jpclett.9b02750</w:t>
        </w:r>
      </w:hyperlink>
      <w:r w:rsidRPr="00182F1D">
        <w:rPr>
          <w:color w:val="000000" w:themeColor="text1"/>
        </w:rPr>
        <w:t>.</w:t>
      </w:r>
    </w:p>
    <w:p w14:paraId="4C497494"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 xml:space="preserve">[51]    L. Chen, Y. Tan, Z. Chen, T. Wang, S. Hu, Z. Nan, L. </w:t>
      </w:r>
      <w:proofErr w:type="spellStart"/>
      <w:r w:rsidRPr="00182F1D">
        <w:rPr>
          <w:color w:val="000000" w:themeColor="text1"/>
        </w:rPr>
        <w:t>Xie</w:t>
      </w:r>
      <w:proofErr w:type="spellEnd"/>
      <w:r w:rsidRPr="00182F1D">
        <w:rPr>
          <w:color w:val="000000" w:themeColor="text1"/>
        </w:rPr>
        <w:t xml:space="preserve">, Y. </w:t>
      </w:r>
      <w:proofErr w:type="spellStart"/>
      <w:r w:rsidRPr="00182F1D">
        <w:rPr>
          <w:color w:val="000000" w:themeColor="text1"/>
        </w:rPr>
        <w:t>Hui</w:t>
      </w:r>
      <w:proofErr w:type="spellEnd"/>
      <w:r w:rsidRPr="00182F1D">
        <w:rPr>
          <w:color w:val="000000" w:themeColor="text1"/>
        </w:rPr>
        <w:t xml:space="preserve">, J. Huang, C. Zhan, S. Wang, J. Zhou, J. Yan, B. Mao, Toward Long-Term Stability: Single-Crystal Alloys of </w:t>
      </w:r>
      <w:proofErr w:type="spellStart"/>
      <w:r w:rsidRPr="00182F1D">
        <w:rPr>
          <w:color w:val="000000" w:themeColor="text1"/>
        </w:rPr>
        <w:t>Cesium</w:t>
      </w:r>
      <w:proofErr w:type="spellEnd"/>
      <w:r w:rsidRPr="00182F1D">
        <w:rPr>
          <w:color w:val="000000" w:themeColor="text1"/>
        </w:rPr>
        <w:t xml:space="preserve">-Containing Mixed </w:t>
      </w:r>
      <w:proofErr w:type="spellStart"/>
      <w:r w:rsidRPr="00182F1D">
        <w:rPr>
          <w:color w:val="000000" w:themeColor="text1"/>
        </w:rPr>
        <w:t>Cation</w:t>
      </w:r>
      <w:proofErr w:type="spellEnd"/>
      <w:r w:rsidRPr="00182F1D">
        <w:rPr>
          <w:color w:val="000000" w:themeColor="text1"/>
        </w:rPr>
        <w:t xml:space="preserve"> and Mixed Halide </w:t>
      </w:r>
      <w:proofErr w:type="spellStart"/>
      <w:r w:rsidRPr="00182F1D">
        <w:rPr>
          <w:color w:val="000000" w:themeColor="text1"/>
        </w:rPr>
        <w:t>Perovskite</w:t>
      </w:r>
      <w:proofErr w:type="spellEnd"/>
      <w:r w:rsidRPr="00182F1D">
        <w:rPr>
          <w:color w:val="000000" w:themeColor="text1"/>
        </w:rPr>
        <w:t xml:space="preserve">, J. Am. Chem. Soc. </w:t>
      </w:r>
      <w:r w:rsidRPr="000E0D8E">
        <w:rPr>
          <w:b/>
          <w:bCs/>
          <w:color w:val="000000" w:themeColor="text1"/>
        </w:rPr>
        <w:t>141</w:t>
      </w:r>
      <w:r>
        <w:rPr>
          <w:color w:val="000000" w:themeColor="text1"/>
        </w:rPr>
        <w:t>,</w:t>
      </w:r>
      <w:r w:rsidRPr="00182F1D">
        <w:rPr>
          <w:color w:val="000000" w:themeColor="text1"/>
        </w:rPr>
        <w:t xml:space="preserve"> 1665–1671</w:t>
      </w:r>
      <w:r>
        <w:rPr>
          <w:color w:val="000000" w:themeColor="text1"/>
        </w:rPr>
        <w:t xml:space="preserve"> </w:t>
      </w:r>
      <w:r w:rsidRPr="00182F1D">
        <w:rPr>
          <w:color w:val="000000" w:themeColor="text1"/>
        </w:rPr>
        <w:t xml:space="preserve">(2019). </w:t>
      </w:r>
      <w:hyperlink r:id="rId55" w:history="1">
        <w:r w:rsidRPr="00182F1D">
          <w:rPr>
            <w:rStyle w:val="Hyperlink"/>
            <w:color w:val="000000" w:themeColor="text1"/>
          </w:rPr>
          <w:t>https://doi.org/10.1021/jacs.8b11610</w:t>
        </w:r>
      </w:hyperlink>
      <w:r w:rsidRPr="00182F1D">
        <w:rPr>
          <w:color w:val="000000" w:themeColor="text1"/>
        </w:rPr>
        <w:t>.</w:t>
      </w:r>
    </w:p>
    <w:p w14:paraId="390A405C"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[52]</w:t>
      </w:r>
      <w:r w:rsidRPr="00182F1D">
        <w:rPr>
          <w:color w:val="000000" w:themeColor="text1"/>
        </w:rPr>
        <w:tab/>
        <w:t xml:space="preserve">M. </w:t>
      </w:r>
      <w:proofErr w:type="spellStart"/>
      <w:r w:rsidRPr="00182F1D">
        <w:rPr>
          <w:color w:val="000000" w:themeColor="text1"/>
        </w:rPr>
        <w:t>Pratheek</w:t>
      </w:r>
      <w:proofErr w:type="spellEnd"/>
      <w:r w:rsidRPr="00182F1D">
        <w:rPr>
          <w:color w:val="000000" w:themeColor="text1"/>
        </w:rPr>
        <w:t xml:space="preserve">, P. </w:t>
      </w:r>
      <w:proofErr w:type="spellStart"/>
      <w:r w:rsidRPr="00182F1D">
        <w:rPr>
          <w:color w:val="000000" w:themeColor="text1"/>
        </w:rPr>
        <w:t>Predeep</w:t>
      </w:r>
      <w:proofErr w:type="spellEnd"/>
      <w:r w:rsidRPr="00182F1D">
        <w:rPr>
          <w:color w:val="000000" w:themeColor="text1"/>
        </w:rPr>
        <w:t xml:space="preserve">, Hybrid </w:t>
      </w:r>
      <w:proofErr w:type="spellStart"/>
      <w:r w:rsidRPr="00182F1D">
        <w:rPr>
          <w:color w:val="000000" w:themeColor="text1"/>
        </w:rPr>
        <w:t>perovskite</w:t>
      </w:r>
      <w:proofErr w:type="spellEnd"/>
      <w:r w:rsidRPr="00182F1D">
        <w:rPr>
          <w:color w:val="000000" w:themeColor="text1"/>
        </w:rPr>
        <w:t xml:space="preserve"> single crystal with </w:t>
      </w:r>
      <w:proofErr w:type="gramStart"/>
      <w:r w:rsidRPr="00182F1D">
        <w:rPr>
          <w:color w:val="000000" w:themeColor="text1"/>
        </w:rPr>
        <w:t>extended  absorption</w:t>
      </w:r>
      <w:proofErr w:type="gramEnd"/>
      <w:r w:rsidRPr="00182F1D">
        <w:rPr>
          <w:color w:val="000000" w:themeColor="text1"/>
        </w:rPr>
        <w:t xml:space="preserve"> edge and environmental stability : Towards a simple and easy synthesis procedure, Mater. </w:t>
      </w:r>
      <w:proofErr w:type="gramStart"/>
      <w:r w:rsidRPr="00182F1D">
        <w:rPr>
          <w:color w:val="000000" w:themeColor="text1"/>
        </w:rPr>
        <w:t xml:space="preserve">Chem. Phys. </w:t>
      </w:r>
      <w:r w:rsidRPr="000E0D8E">
        <w:rPr>
          <w:b/>
          <w:bCs/>
          <w:color w:val="000000" w:themeColor="text1"/>
        </w:rPr>
        <w:t>239</w:t>
      </w:r>
      <w:r>
        <w:rPr>
          <w:color w:val="000000" w:themeColor="text1"/>
        </w:rPr>
        <w:t>,</w:t>
      </w:r>
      <w:r w:rsidRPr="00182F1D">
        <w:rPr>
          <w:color w:val="000000" w:themeColor="text1"/>
        </w:rPr>
        <w:t xml:space="preserve"> 122084</w:t>
      </w:r>
      <w:r>
        <w:rPr>
          <w:color w:val="000000" w:themeColor="text1"/>
        </w:rPr>
        <w:t xml:space="preserve"> </w:t>
      </w:r>
      <w:r w:rsidRPr="00182F1D">
        <w:rPr>
          <w:color w:val="000000" w:themeColor="text1"/>
        </w:rPr>
        <w:t>(2020).</w:t>
      </w:r>
      <w:proofErr w:type="gramEnd"/>
      <w:r w:rsidR="00A7099B">
        <w:fldChar w:fldCharType="begin"/>
      </w:r>
      <w:r w:rsidR="00A7099B">
        <w:instrText xml:space="preserve"> HYPERLINK "https://doi.org/10.1016/j.matchemphys.</w:instrText>
      </w:r>
      <w:r w:rsidR="00A7099B">
        <w:instrText xml:space="preserve">2019.122084" </w:instrText>
      </w:r>
      <w:r w:rsidR="00A7099B">
        <w:fldChar w:fldCharType="separate"/>
      </w:r>
      <w:r w:rsidRPr="00182F1D">
        <w:rPr>
          <w:rStyle w:val="Hyperlink"/>
          <w:color w:val="000000" w:themeColor="text1"/>
        </w:rPr>
        <w:t>https://doi.org/10.1016/j.matchemphys.2019.122084</w:t>
      </w:r>
      <w:r w:rsidR="00A7099B">
        <w:rPr>
          <w:rStyle w:val="Hyperlink"/>
          <w:color w:val="000000" w:themeColor="text1"/>
        </w:rPr>
        <w:fldChar w:fldCharType="end"/>
      </w:r>
      <w:r w:rsidRPr="00182F1D">
        <w:rPr>
          <w:color w:val="000000" w:themeColor="text1"/>
        </w:rPr>
        <w:t>.</w:t>
      </w:r>
    </w:p>
    <w:p w14:paraId="5953E728"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[53]</w:t>
      </w:r>
      <w:r w:rsidRPr="00182F1D">
        <w:rPr>
          <w:color w:val="000000" w:themeColor="text1"/>
        </w:rPr>
        <w:tab/>
        <w:t xml:space="preserve">Y. Liu, Y. Zhang, X. Zhu, J. </w:t>
      </w:r>
      <w:proofErr w:type="spellStart"/>
      <w:r w:rsidRPr="00182F1D">
        <w:rPr>
          <w:color w:val="000000" w:themeColor="text1"/>
        </w:rPr>
        <w:t>Feng</w:t>
      </w:r>
      <w:proofErr w:type="spellEnd"/>
      <w:r w:rsidRPr="00182F1D">
        <w:rPr>
          <w:color w:val="000000" w:themeColor="text1"/>
        </w:rPr>
        <w:t xml:space="preserve">, I. </w:t>
      </w:r>
      <w:proofErr w:type="spellStart"/>
      <w:r w:rsidRPr="00182F1D">
        <w:rPr>
          <w:color w:val="000000" w:themeColor="text1"/>
        </w:rPr>
        <w:t>Spanopoulos</w:t>
      </w:r>
      <w:proofErr w:type="spellEnd"/>
      <w:r w:rsidRPr="00182F1D">
        <w:rPr>
          <w:color w:val="000000" w:themeColor="text1"/>
        </w:rPr>
        <w:t xml:space="preserve">, W. </w:t>
      </w:r>
      <w:proofErr w:type="spellStart"/>
      <w:r w:rsidRPr="00182F1D">
        <w:rPr>
          <w:color w:val="000000" w:themeColor="text1"/>
        </w:rPr>
        <w:t>Ke</w:t>
      </w:r>
      <w:proofErr w:type="spellEnd"/>
      <w:r w:rsidRPr="00182F1D">
        <w:rPr>
          <w:color w:val="000000" w:themeColor="text1"/>
        </w:rPr>
        <w:t xml:space="preserve">, Y. He, X. </w:t>
      </w:r>
      <w:proofErr w:type="spellStart"/>
      <w:r w:rsidRPr="00182F1D">
        <w:rPr>
          <w:color w:val="000000" w:themeColor="text1"/>
        </w:rPr>
        <w:t>Ren</w:t>
      </w:r>
      <w:proofErr w:type="spellEnd"/>
      <w:r w:rsidRPr="00182F1D">
        <w:rPr>
          <w:color w:val="000000" w:themeColor="text1"/>
        </w:rPr>
        <w:t xml:space="preserve">, Z. Yang, F. Xiao, K. Zhao, M. </w:t>
      </w:r>
      <w:proofErr w:type="spellStart"/>
      <w:r w:rsidRPr="00182F1D">
        <w:rPr>
          <w:color w:val="000000" w:themeColor="text1"/>
        </w:rPr>
        <w:t>Kanatzidis</w:t>
      </w:r>
      <w:proofErr w:type="spellEnd"/>
      <w:r w:rsidRPr="00182F1D">
        <w:rPr>
          <w:color w:val="000000" w:themeColor="text1"/>
        </w:rPr>
        <w:t>, S. Liu, Triple-</w:t>
      </w:r>
      <w:proofErr w:type="spellStart"/>
      <w:r w:rsidRPr="00182F1D">
        <w:rPr>
          <w:color w:val="000000" w:themeColor="text1"/>
        </w:rPr>
        <w:t>Cation</w:t>
      </w:r>
      <w:proofErr w:type="spellEnd"/>
      <w:r w:rsidRPr="00182F1D">
        <w:rPr>
          <w:color w:val="000000" w:themeColor="text1"/>
        </w:rPr>
        <w:t xml:space="preserve"> and Mixed-Halide </w:t>
      </w:r>
      <w:proofErr w:type="spellStart"/>
      <w:r w:rsidRPr="00182F1D">
        <w:rPr>
          <w:color w:val="000000" w:themeColor="text1"/>
        </w:rPr>
        <w:t>Perovskite</w:t>
      </w:r>
      <w:proofErr w:type="spellEnd"/>
      <w:r w:rsidRPr="00182F1D">
        <w:rPr>
          <w:color w:val="000000" w:themeColor="text1"/>
        </w:rPr>
        <w:t xml:space="preserve"> </w:t>
      </w:r>
      <w:r w:rsidRPr="00182F1D">
        <w:rPr>
          <w:color w:val="000000" w:themeColor="text1"/>
        </w:rPr>
        <w:lastRenderedPageBreak/>
        <w:t xml:space="preserve">Single Crystal for High Performance X-ray Imaging, Adv. Material (2021). </w:t>
      </w:r>
      <w:hyperlink r:id="rId56" w:history="1">
        <w:r w:rsidRPr="00182F1D">
          <w:rPr>
            <w:rStyle w:val="Hyperlink"/>
            <w:color w:val="000000" w:themeColor="text1"/>
          </w:rPr>
          <w:t>https://doi.org/10.1002/adma.202006010</w:t>
        </w:r>
      </w:hyperlink>
      <w:r w:rsidRPr="00182F1D">
        <w:rPr>
          <w:color w:val="000000" w:themeColor="text1"/>
        </w:rPr>
        <w:t>.</w:t>
      </w:r>
    </w:p>
    <w:p w14:paraId="02D7CC4A"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[54]</w:t>
      </w:r>
      <w:r w:rsidRPr="00182F1D">
        <w:rPr>
          <w:color w:val="000000" w:themeColor="text1"/>
        </w:rPr>
        <w:tab/>
        <w:t xml:space="preserve">Y. Liu, J. Sun, Z. Yang, D. Yang, X. </w:t>
      </w:r>
      <w:proofErr w:type="spellStart"/>
      <w:r w:rsidRPr="00182F1D">
        <w:rPr>
          <w:color w:val="000000" w:themeColor="text1"/>
        </w:rPr>
        <w:t>Ren</w:t>
      </w:r>
      <w:proofErr w:type="spellEnd"/>
      <w:r w:rsidRPr="00182F1D">
        <w:rPr>
          <w:color w:val="000000" w:themeColor="text1"/>
        </w:rPr>
        <w:t xml:space="preserve">, H. </w:t>
      </w:r>
      <w:proofErr w:type="spellStart"/>
      <w:r w:rsidRPr="00182F1D">
        <w:rPr>
          <w:color w:val="000000" w:themeColor="text1"/>
        </w:rPr>
        <w:t>Xu</w:t>
      </w:r>
      <w:proofErr w:type="spellEnd"/>
      <w:r w:rsidRPr="00182F1D">
        <w:rPr>
          <w:color w:val="000000" w:themeColor="text1"/>
        </w:rPr>
        <w:t xml:space="preserve">, Z. Yang, S.F. Liu, 20-mm-Large Single-Crystalline </w:t>
      </w:r>
      <w:proofErr w:type="spellStart"/>
      <w:r w:rsidRPr="00182F1D">
        <w:rPr>
          <w:color w:val="000000" w:themeColor="text1"/>
        </w:rPr>
        <w:t>Formamidinium-Perovskite</w:t>
      </w:r>
      <w:proofErr w:type="spellEnd"/>
      <w:r w:rsidRPr="00182F1D">
        <w:rPr>
          <w:color w:val="000000" w:themeColor="text1"/>
        </w:rPr>
        <w:t xml:space="preserve"> Wafer for Mass Production of Integrated </w:t>
      </w:r>
      <w:proofErr w:type="spellStart"/>
      <w:r w:rsidRPr="00182F1D">
        <w:rPr>
          <w:color w:val="000000" w:themeColor="text1"/>
        </w:rPr>
        <w:t>Photodetectors</w:t>
      </w:r>
      <w:proofErr w:type="spellEnd"/>
      <w:r w:rsidRPr="00182F1D">
        <w:rPr>
          <w:color w:val="000000" w:themeColor="text1"/>
        </w:rPr>
        <w:t xml:space="preserve">, Adv. Opt. Mater. </w:t>
      </w:r>
      <w:proofErr w:type="gramStart"/>
      <w:r w:rsidRPr="009479DE">
        <w:rPr>
          <w:b/>
          <w:bCs/>
          <w:color w:val="000000" w:themeColor="text1"/>
        </w:rPr>
        <w:t>4</w:t>
      </w:r>
      <w:r>
        <w:rPr>
          <w:color w:val="000000" w:themeColor="text1"/>
        </w:rPr>
        <w:t>,</w:t>
      </w:r>
      <w:r w:rsidRPr="00182F1D">
        <w:rPr>
          <w:color w:val="000000" w:themeColor="text1"/>
        </w:rPr>
        <w:t xml:space="preserve"> 1829–1837</w:t>
      </w:r>
      <w:r>
        <w:rPr>
          <w:color w:val="000000" w:themeColor="text1"/>
        </w:rPr>
        <w:t xml:space="preserve"> </w:t>
      </w:r>
      <w:r w:rsidRPr="00182F1D">
        <w:rPr>
          <w:color w:val="000000" w:themeColor="text1"/>
        </w:rPr>
        <w:t>(2016).</w:t>
      </w:r>
      <w:proofErr w:type="gramEnd"/>
      <w:r w:rsidRPr="00182F1D">
        <w:rPr>
          <w:color w:val="000000" w:themeColor="text1"/>
        </w:rPr>
        <w:t xml:space="preserve"> </w:t>
      </w:r>
      <w:hyperlink r:id="rId57" w:history="1">
        <w:r w:rsidRPr="00182F1D">
          <w:rPr>
            <w:rStyle w:val="Hyperlink"/>
            <w:color w:val="000000" w:themeColor="text1"/>
          </w:rPr>
          <w:t>https://doi.org/10.1002/adom.201600327</w:t>
        </w:r>
      </w:hyperlink>
      <w:r w:rsidRPr="00182F1D">
        <w:rPr>
          <w:color w:val="000000" w:themeColor="text1"/>
        </w:rPr>
        <w:t>.</w:t>
      </w:r>
    </w:p>
    <w:p w14:paraId="2BC4F5CC"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[55]</w:t>
      </w:r>
      <w:r w:rsidRPr="00182F1D">
        <w:rPr>
          <w:color w:val="000000" w:themeColor="text1"/>
        </w:rPr>
        <w:tab/>
        <w:t xml:space="preserve">Y. Liu, Z. Yang, D. Cui, X. </w:t>
      </w:r>
      <w:proofErr w:type="spellStart"/>
      <w:r w:rsidRPr="00182F1D">
        <w:rPr>
          <w:color w:val="000000" w:themeColor="text1"/>
        </w:rPr>
        <w:t>Ren</w:t>
      </w:r>
      <w:proofErr w:type="spellEnd"/>
      <w:r w:rsidRPr="00182F1D">
        <w:rPr>
          <w:color w:val="000000" w:themeColor="text1"/>
        </w:rPr>
        <w:t xml:space="preserve">, J. Sun, X. Liu, J. Zhang, Q. Wei, H. Fan, F. Yu, X. Zhang, Two-Inch-Sized </w:t>
      </w:r>
      <w:proofErr w:type="spellStart"/>
      <w:r w:rsidRPr="00182F1D">
        <w:rPr>
          <w:color w:val="000000" w:themeColor="text1"/>
        </w:rPr>
        <w:t>Perovskite</w:t>
      </w:r>
      <w:proofErr w:type="spellEnd"/>
      <w:r w:rsidRPr="00182F1D">
        <w:rPr>
          <w:color w:val="000000" w:themeColor="text1"/>
        </w:rPr>
        <w:t xml:space="preserve"> CH</w:t>
      </w:r>
      <w:r w:rsidRPr="00182F1D">
        <w:rPr>
          <w:color w:val="000000" w:themeColor="text1"/>
          <w:vertAlign w:val="subscript"/>
        </w:rPr>
        <w:t>3</w:t>
      </w:r>
      <w:r w:rsidRPr="00182F1D">
        <w:rPr>
          <w:color w:val="000000" w:themeColor="text1"/>
        </w:rPr>
        <w:t>NH</w:t>
      </w:r>
      <w:r w:rsidRPr="00182F1D">
        <w:rPr>
          <w:color w:val="000000" w:themeColor="text1"/>
          <w:vertAlign w:val="subscript"/>
        </w:rPr>
        <w:t>3</w:t>
      </w:r>
      <w:r w:rsidRPr="00182F1D">
        <w:rPr>
          <w:color w:val="000000" w:themeColor="text1"/>
        </w:rPr>
        <w:t>PbX</w:t>
      </w:r>
      <w:r w:rsidRPr="00182F1D">
        <w:rPr>
          <w:color w:val="000000" w:themeColor="text1"/>
          <w:vertAlign w:val="subscript"/>
        </w:rPr>
        <w:t>3</w:t>
      </w:r>
      <w:r w:rsidRPr="00182F1D">
        <w:rPr>
          <w:color w:val="000000" w:themeColor="text1"/>
        </w:rPr>
        <w:t xml:space="preserve"> ( X = </w:t>
      </w:r>
      <w:proofErr w:type="spellStart"/>
      <w:r w:rsidRPr="00182F1D">
        <w:rPr>
          <w:color w:val="000000" w:themeColor="text1"/>
        </w:rPr>
        <w:t>Cl</w:t>
      </w:r>
      <w:proofErr w:type="spellEnd"/>
      <w:r w:rsidRPr="00182F1D">
        <w:rPr>
          <w:color w:val="000000" w:themeColor="text1"/>
        </w:rPr>
        <w:t xml:space="preserve"> , Br , I ) Crystals : Growth and Characterization, Adv. Mater. </w:t>
      </w:r>
      <w:proofErr w:type="gramStart"/>
      <w:r w:rsidRPr="009479DE">
        <w:rPr>
          <w:b/>
          <w:bCs/>
          <w:color w:val="000000" w:themeColor="text1"/>
        </w:rPr>
        <w:t>3</w:t>
      </w:r>
      <w:r>
        <w:rPr>
          <w:color w:val="000000" w:themeColor="text1"/>
        </w:rPr>
        <w:t>,</w:t>
      </w:r>
      <w:r w:rsidRPr="00182F1D">
        <w:rPr>
          <w:color w:val="000000" w:themeColor="text1"/>
        </w:rPr>
        <w:t xml:space="preserve"> 5176–5183</w:t>
      </w:r>
      <w:r>
        <w:rPr>
          <w:color w:val="000000" w:themeColor="text1"/>
        </w:rPr>
        <w:t xml:space="preserve"> </w:t>
      </w:r>
      <w:r w:rsidRPr="00182F1D">
        <w:rPr>
          <w:color w:val="000000" w:themeColor="text1"/>
        </w:rPr>
        <w:t>(2015).</w:t>
      </w:r>
      <w:proofErr w:type="gramEnd"/>
      <w:r w:rsidRPr="00182F1D">
        <w:rPr>
          <w:color w:val="000000" w:themeColor="text1"/>
        </w:rPr>
        <w:t xml:space="preserve"> </w:t>
      </w:r>
      <w:hyperlink r:id="rId58" w:history="1">
        <w:r w:rsidRPr="00182F1D">
          <w:rPr>
            <w:rStyle w:val="Hyperlink"/>
            <w:color w:val="000000" w:themeColor="text1"/>
          </w:rPr>
          <w:t>https://doi.org/10.1002/adma.201502597</w:t>
        </w:r>
      </w:hyperlink>
      <w:r w:rsidRPr="00182F1D">
        <w:rPr>
          <w:color w:val="000000" w:themeColor="text1"/>
        </w:rPr>
        <w:t>.</w:t>
      </w:r>
    </w:p>
    <w:p w14:paraId="3E164E75"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[56]</w:t>
      </w:r>
      <w:r w:rsidRPr="00182F1D">
        <w:rPr>
          <w:color w:val="000000" w:themeColor="text1"/>
        </w:rPr>
        <w:tab/>
        <w:t xml:space="preserve">D. Yang, C. </w:t>
      </w:r>
      <w:proofErr w:type="spellStart"/>
      <w:r w:rsidRPr="00182F1D">
        <w:rPr>
          <w:color w:val="000000" w:themeColor="text1"/>
        </w:rPr>
        <w:t>Xie</w:t>
      </w:r>
      <w:proofErr w:type="spellEnd"/>
      <w:r w:rsidRPr="00182F1D">
        <w:rPr>
          <w:color w:val="000000" w:themeColor="text1"/>
        </w:rPr>
        <w:t xml:space="preserve">, J. Sun, H. Zhu, X. </w:t>
      </w:r>
      <w:proofErr w:type="spellStart"/>
      <w:r w:rsidRPr="00182F1D">
        <w:rPr>
          <w:color w:val="000000" w:themeColor="text1"/>
        </w:rPr>
        <w:t>Xu</w:t>
      </w:r>
      <w:proofErr w:type="spellEnd"/>
      <w:r w:rsidRPr="00182F1D">
        <w:rPr>
          <w:color w:val="000000" w:themeColor="text1"/>
        </w:rPr>
        <w:t xml:space="preserve">, P. You, S.P. Lau, Amplified Spontaneous Emission from Organic – Inorganic Hybrid Lead Iodide </w:t>
      </w:r>
      <w:proofErr w:type="spellStart"/>
      <w:r w:rsidRPr="00182F1D">
        <w:rPr>
          <w:color w:val="000000" w:themeColor="text1"/>
        </w:rPr>
        <w:t>Perovskite</w:t>
      </w:r>
      <w:proofErr w:type="spellEnd"/>
      <w:r w:rsidRPr="00182F1D">
        <w:rPr>
          <w:color w:val="000000" w:themeColor="text1"/>
        </w:rPr>
        <w:t xml:space="preserve"> Single Crystals under Direct </w:t>
      </w:r>
      <w:proofErr w:type="spellStart"/>
      <w:r w:rsidRPr="00182F1D">
        <w:rPr>
          <w:color w:val="000000" w:themeColor="text1"/>
        </w:rPr>
        <w:t>Multiphoton</w:t>
      </w:r>
      <w:proofErr w:type="spellEnd"/>
      <w:r w:rsidRPr="00182F1D">
        <w:rPr>
          <w:color w:val="000000" w:themeColor="text1"/>
        </w:rPr>
        <w:t xml:space="preserve"> Excitation, Adv. Optical Mater. </w:t>
      </w:r>
      <w:proofErr w:type="gramStart"/>
      <w:r w:rsidRPr="00182F1D">
        <w:rPr>
          <w:color w:val="000000" w:themeColor="text1"/>
        </w:rPr>
        <w:t>1053–1059</w:t>
      </w:r>
      <w:r>
        <w:rPr>
          <w:color w:val="000000" w:themeColor="text1"/>
        </w:rPr>
        <w:t xml:space="preserve"> </w:t>
      </w:r>
      <w:r w:rsidRPr="00182F1D">
        <w:rPr>
          <w:color w:val="000000" w:themeColor="text1"/>
        </w:rPr>
        <w:t>(2016).</w:t>
      </w:r>
      <w:proofErr w:type="gramEnd"/>
      <w:r w:rsidRPr="00182F1D">
        <w:rPr>
          <w:color w:val="000000" w:themeColor="text1"/>
        </w:rPr>
        <w:t xml:space="preserve"> </w:t>
      </w:r>
      <w:hyperlink r:id="rId59" w:history="1">
        <w:r w:rsidRPr="00182F1D">
          <w:rPr>
            <w:rStyle w:val="Hyperlink"/>
            <w:color w:val="000000" w:themeColor="text1"/>
          </w:rPr>
          <w:t>https://doi.org/10.1002/adom.201600047</w:t>
        </w:r>
      </w:hyperlink>
      <w:r w:rsidRPr="00182F1D">
        <w:rPr>
          <w:color w:val="000000" w:themeColor="text1"/>
        </w:rPr>
        <w:t>.</w:t>
      </w:r>
    </w:p>
    <w:p w14:paraId="78CCA396"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[57]</w:t>
      </w:r>
      <w:r w:rsidRPr="00182F1D">
        <w:rPr>
          <w:color w:val="000000" w:themeColor="text1"/>
        </w:rPr>
        <w:tab/>
        <w:t>M. Sheik-</w:t>
      </w:r>
      <w:proofErr w:type="spellStart"/>
      <w:r w:rsidRPr="00182F1D">
        <w:rPr>
          <w:color w:val="000000" w:themeColor="text1"/>
        </w:rPr>
        <w:t>bahae</w:t>
      </w:r>
      <w:proofErr w:type="spellEnd"/>
      <w:r w:rsidRPr="00182F1D">
        <w:rPr>
          <w:color w:val="000000" w:themeColor="text1"/>
        </w:rPr>
        <w:t xml:space="preserve">, A.L.I.A. Said, T. Wei, Sensitive Measurement of Optical Nonlinearities Using a Single Beam, IEEE </w:t>
      </w:r>
      <w:r w:rsidRPr="00182F1D">
        <w:rPr>
          <w:bCs/>
          <w:color w:val="000000" w:themeColor="text1"/>
        </w:rPr>
        <w:t xml:space="preserve">Journal </w:t>
      </w:r>
      <w:r w:rsidRPr="00182F1D">
        <w:rPr>
          <w:color w:val="000000" w:themeColor="text1"/>
        </w:rPr>
        <w:t xml:space="preserve">of </w:t>
      </w:r>
      <w:r w:rsidRPr="00182F1D">
        <w:rPr>
          <w:bCs/>
          <w:color w:val="000000" w:themeColor="text1"/>
        </w:rPr>
        <w:t>Quantum Electronics</w:t>
      </w:r>
      <w:r w:rsidRPr="00182F1D">
        <w:rPr>
          <w:color w:val="000000" w:themeColor="text1"/>
        </w:rPr>
        <w:t xml:space="preserve"> 760-9</w:t>
      </w:r>
      <w:r>
        <w:rPr>
          <w:color w:val="000000" w:themeColor="text1"/>
        </w:rPr>
        <w:t xml:space="preserve"> </w:t>
      </w:r>
      <w:r w:rsidRPr="00182F1D">
        <w:rPr>
          <w:color w:val="000000" w:themeColor="text1"/>
        </w:rPr>
        <w:t xml:space="preserve">(1990). </w:t>
      </w:r>
    </w:p>
    <w:p w14:paraId="5DAC9D76" w14:textId="77777777" w:rsidR="00AA36BA" w:rsidRDefault="00AA36BA" w:rsidP="00AA36BA">
      <w:pPr>
        <w:autoSpaceDE w:val="0"/>
        <w:autoSpaceDN w:val="0"/>
        <w:adjustRightInd w:val="0"/>
        <w:spacing w:line="480" w:lineRule="auto"/>
        <w:jc w:val="both"/>
        <w:rPr>
          <w:rFonts w:ascii="Times New Roman" w:hAnsi="Times New Roman" w:cs="Times New Roman"/>
          <w:iCs/>
          <w:color w:val="000000" w:themeColor="text1"/>
          <w:sz w:val="24"/>
          <w:szCs w:val="24"/>
        </w:rPr>
      </w:pPr>
      <w:r w:rsidRPr="00182F1D">
        <w:rPr>
          <w:rFonts w:ascii="Times New Roman" w:hAnsi="Times New Roman" w:cs="Times New Roman"/>
          <w:color w:val="000000" w:themeColor="text1"/>
          <w:sz w:val="24"/>
          <w:szCs w:val="24"/>
        </w:rPr>
        <w:t xml:space="preserve">[58]    </w:t>
      </w:r>
      <w:r w:rsidRPr="00182F1D">
        <w:rPr>
          <w:rFonts w:ascii="Times New Roman" w:hAnsi="Times New Roman" w:cs="Times New Roman"/>
          <w:iCs/>
          <w:color w:val="000000" w:themeColor="text1"/>
          <w:sz w:val="24"/>
          <w:szCs w:val="24"/>
        </w:rPr>
        <w:t xml:space="preserve">G. </w:t>
      </w:r>
      <w:proofErr w:type="spellStart"/>
      <w:r w:rsidRPr="00182F1D">
        <w:rPr>
          <w:rFonts w:ascii="Times New Roman" w:hAnsi="Times New Roman" w:cs="Times New Roman"/>
          <w:iCs/>
          <w:color w:val="000000" w:themeColor="text1"/>
          <w:sz w:val="24"/>
          <w:szCs w:val="24"/>
        </w:rPr>
        <w:t>Walters</w:t>
      </w:r>
      <w:proofErr w:type="gramStart"/>
      <w:r w:rsidRPr="00182F1D">
        <w:rPr>
          <w:rFonts w:ascii="Times New Roman" w:hAnsi="Times New Roman" w:cs="Times New Roman"/>
          <w:iCs/>
          <w:color w:val="000000" w:themeColor="text1"/>
          <w:sz w:val="24"/>
          <w:szCs w:val="24"/>
        </w:rPr>
        <w:t>,B</w:t>
      </w:r>
      <w:proofErr w:type="spellEnd"/>
      <w:proofErr w:type="gramEnd"/>
      <w:r w:rsidRPr="00182F1D">
        <w:rPr>
          <w:rFonts w:ascii="Times New Roman" w:hAnsi="Times New Roman" w:cs="Times New Roman"/>
          <w:iCs/>
          <w:color w:val="000000" w:themeColor="text1"/>
          <w:sz w:val="24"/>
          <w:szCs w:val="24"/>
        </w:rPr>
        <w:t xml:space="preserve">. Sutherland, S. </w:t>
      </w:r>
      <w:proofErr w:type="spellStart"/>
      <w:r w:rsidRPr="00182F1D">
        <w:rPr>
          <w:rFonts w:ascii="Times New Roman" w:hAnsi="Times New Roman" w:cs="Times New Roman"/>
          <w:iCs/>
          <w:color w:val="000000" w:themeColor="text1"/>
          <w:sz w:val="24"/>
          <w:szCs w:val="24"/>
        </w:rPr>
        <w:t>Hoogland</w:t>
      </w:r>
      <w:proofErr w:type="spellEnd"/>
      <w:r w:rsidRPr="00182F1D">
        <w:rPr>
          <w:rFonts w:ascii="Times New Roman" w:hAnsi="Times New Roman" w:cs="Times New Roman"/>
          <w:iCs/>
          <w:color w:val="000000" w:themeColor="text1"/>
          <w:sz w:val="24"/>
          <w:szCs w:val="24"/>
        </w:rPr>
        <w:t xml:space="preserve">, D. Shi, Riccardo </w:t>
      </w:r>
      <w:proofErr w:type="spellStart"/>
      <w:r w:rsidRPr="00182F1D">
        <w:rPr>
          <w:rFonts w:ascii="Times New Roman" w:hAnsi="Times New Roman" w:cs="Times New Roman"/>
          <w:iCs/>
          <w:color w:val="000000" w:themeColor="text1"/>
          <w:sz w:val="24"/>
          <w:szCs w:val="24"/>
        </w:rPr>
        <w:t>Comin</w:t>
      </w:r>
      <w:proofErr w:type="spellEnd"/>
      <w:r w:rsidRPr="00182F1D">
        <w:rPr>
          <w:rFonts w:ascii="Times New Roman" w:hAnsi="Times New Roman" w:cs="Times New Roman"/>
          <w:iCs/>
          <w:color w:val="000000" w:themeColor="text1"/>
          <w:sz w:val="24"/>
          <w:szCs w:val="24"/>
        </w:rPr>
        <w:t xml:space="preserve">, D. </w:t>
      </w:r>
      <w:proofErr w:type="spellStart"/>
      <w:r w:rsidRPr="00182F1D">
        <w:rPr>
          <w:rFonts w:ascii="Times New Roman" w:hAnsi="Times New Roman" w:cs="Times New Roman"/>
          <w:iCs/>
          <w:color w:val="000000" w:themeColor="text1"/>
          <w:sz w:val="24"/>
          <w:szCs w:val="24"/>
        </w:rPr>
        <w:t>Sellan</w:t>
      </w:r>
      <w:proofErr w:type="spellEnd"/>
      <w:r w:rsidRPr="00182F1D">
        <w:rPr>
          <w:rFonts w:ascii="Times New Roman" w:hAnsi="Times New Roman" w:cs="Times New Roman"/>
          <w:iCs/>
          <w:color w:val="000000" w:themeColor="text1"/>
          <w:sz w:val="24"/>
          <w:szCs w:val="24"/>
        </w:rPr>
        <w:t xml:space="preserve">, </w:t>
      </w:r>
      <w:r>
        <w:rPr>
          <w:rFonts w:ascii="Times New Roman" w:hAnsi="Times New Roman" w:cs="Times New Roman"/>
          <w:iCs/>
          <w:color w:val="000000" w:themeColor="text1"/>
          <w:sz w:val="24"/>
          <w:szCs w:val="24"/>
        </w:rPr>
        <w:t xml:space="preserve">M.  </w:t>
      </w:r>
      <w:proofErr w:type="spellStart"/>
      <w:r w:rsidRPr="00182F1D">
        <w:rPr>
          <w:rFonts w:ascii="Times New Roman" w:hAnsi="Times New Roman" w:cs="Times New Roman"/>
          <w:iCs/>
          <w:color w:val="000000" w:themeColor="text1"/>
          <w:sz w:val="24"/>
          <w:szCs w:val="24"/>
        </w:rPr>
        <w:t>Bakr</w:t>
      </w:r>
      <w:proofErr w:type="spellEnd"/>
      <w:r w:rsidRPr="00182F1D">
        <w:rPr>
          <w:rFonts w:ascii="Times New Roman" w:hAnsi="Times New Roman" w:cs="Times New Roman"/>
          <w:iCs/>
          <w:color w:val="000000" w:themeColor="text1"/>
          <w:sz w:val="24"/>
          <w:szCs w:val="24"/>
        </w:rPr>
        <w:t xml:space="preserve">, </w:t>
      </w:r>
    </w:p>
    <w:p w14:paraId="4221AE54" w14:textId="77777777" w:rsidR="00AA36BA" w:rsidRDefault="00AA36BA" w:rsidP="00AA36BA">
      <w:pPr>
        <w:autoSpaceDE w:val="0"/>
        <w:autoSpaceDN w:val="0"/>
        <w:adjustRightInd w:val="0"/>
        <w:spacing w:line="48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 xml:space="preserve">           </w:t>
      </w:r>
      <w:r w:rsidRPr="00182F1D">
        <w:rPr>
          <w:rFonts w:ascii="Times New Roman" w:hAnsi="Times New Roman" w:cs="Times New Roman"/>
          <w:iCs/>
          <w:color w:val="000000" w:themeColor="text1"/>
          <w:sz w:val="24"/>
          <w:szCs w:val="24"/>
        </w:rPr>
        <w:t xml:space="preserve">Edward. H. Sargent, </w:t>
      </w:r>
      <w:r w:rsidRPr="00182F1D">
        <w:rPr>
          <w:rFonts w:ascii="Times New Roman" w:hAnsi="Times New Roman" w:cs="Times New Roman"/>
          <w:color w:val="000000" w:themeColor="text1"/>
          <w:sz w:val="24"/>
          <w:szCs w:val="24"/>
        </w:rPr>
        <w:t xml:space="preserve">Two-Photon Absorption in Organometallic Bromide </w:t>
      </w:r>
      <w:proofErr w:type="spellStart"/>
      <w:r w:rsidRPr="00182F1D">
        <w:rPr>
          <w:rFonts w:ascii="Times New Roman" w:hAnsi="Times New Roman" w:cs="Times New Roman"/>
          <w:color w:val="000000" w:themeColor="text1"/>
          <w:sz w:val="24"/>
          <w:szCs w:val="24"/>
        </w:rPr>
        <w:t>Perovskites</w:t>
      </w:r>
      <w:proofErr w:type="spellEnd"/>
      <w:r w:rsidRPr="00182F1D">
        <w:rPr>
          <w:rFonts w:ascii="Times New Roman" w:hAnsi="Times New Roman" w:cs="Times New Roman"/>
          <w:color w:val="000000" w:themeColor="text1"/>
          <w:sz w:val="24"/>
          <w:szCs w:val="24"/>
        </w:rPr>
        <w:t xml:space="preserve">, </w:t>
      </w:r>
    </w:p>
    <w:p w14:paraId="2129AD07" w14:textId="77777777" w:rsidR="00AA36BA" w:rsidRPr="00182F1D" w:rsidRDefault="00AA36BA" w:rsidP="00AA36BA">
      <w:pPr>
        <w:autoSpaceDE w:val="0"/>
        <w:autoSpaceDN w:val="0"/>
        <w:adjustRightInd w:val="0"/>
        <w:spacing w:line="480" w:lineRule="auto"/>
        <w:jc w:val="both"/>
        <w:rPr>
          <w:rFonts w:ascii="Times New Roman" w:hAnsi="Times New Roman" w:cs="Times New Roman"/>
          <w:iCs/>
          <w:color w:val="000000" w:themeColor="text1"/>
          <w:sz w:val="24"/>
          <w:szCs w:val="24"/>
        </w:rPr>
      </w:pPr>
      <w:r>
        <w:rPr>
          <w:rFonts w:ascii="Times New Roman" w:hAnsi="Times New Roman" w:cs="Times New Roman"/>
          <w:color w:val="000000" w:themeColor="text1"/>
          <w:sz w:val="24"/>
          <w:szCs w:val="24"/>
        </w:rPr>
        <w:t xml:space="preserve">          </w:t>
      </w:r>
      <w:proofErr w:type="spellStart"/>
      <w:proofErr w:type="gramStart"/>
      <w:r w:rsidRPr="00182F1D">
        <w:rPr>
          <w:rFonts w:ascii="Times New Roman" w:hAnsi="Times New Roman" w:cs="Times New Roman"/>
          <w:color w:val="000000" w:themeColor="text1"/>
          <w:sz w:val="24"/>
          <w:szCs w:val="24"/>
        </w:rPr>
        <w:t>Acs</w:t>
      </w:r>
      <w:proofErr w:type="spellEnd"/>
      <w:r w:rsidRPr="00182F1D">
        <w:rPr>
          <w:rFonts w:ascii="Times New Roman" w:hAnsi="Times New Roman" w:cs="Times New Roman"/>
          <w:color w:val="000000" w:themeColor="text1"/>
          <w:sz w:val="24"/>
          <w:szCs w:val="24"/>
        </w:rPr>
        <w:t xml:space="preserve"> Nano 9340-6</w:t>
      </w:r>
      <w:r>
        <w:rPr>
          <w:rFonts w:ascii="Times New Roman" w:hAnsi="Times New Roman" w:cs="Times New Roman"/>
          <w:color w:val="000000" w:themeColor="text1"/>
          <w:sz w:val="24"/>
          <w:szCs w:val="24"/>
        </w:rPr>
        <w:t xml:space="preserve"> </w:t>
      </w:r>
      <w:r w:rsidRPr="00182F1D">
        <w:rPr>
          <w:rFonts w:ascii="Times New Roman" w:hAnsi="Times New Roman" w:cs="Times New Roman"/>
          <w:color w:val="000000" w:themeColor="text1"/>
          <w:sz w:val="24"/>
          <w:szCs w:val="24"/>
        </w:rPr>
        <w:t>(2015).</w:t>
      </w:r>
      <w:proofErr w:type="gramEnd"/>
    </w:p>
    <w:p w14:paraId="56DF9738"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[59]</w:t>
      </w:r>
      <w:r w:rsidRPr="00182F1D">
        <w:rPr>
          <w:color w:val="000000" w:themeColor="text1"/>
        </w:rPr>
        <w:tab/>
        <w:t xml:space="preserve">R.S. </w:t>
      </w:r>
      <w:proofErr w:type="spellStart"/>
      <w:r w:rsidRPr="00182F1D">
        <w:rPr>
          <w:color w:val="000000" w:themeColor="text1"/>
        </w:rPr>
        <w:t>Santosh</w:t>
      </w:r>
      <w:proofErr w:type="spellEnd"/>
      <w:r w:rsidRPr="00182F1D">
        <w:rPr>
          <w:color w:val="000000" w:themeColor="text1"/>
        </w:rPr>
        <w:t xml:space="preserve">, S.V. </w:t>
      </w:r>
      <w:proofErr w:type="spellStart"/>
      <w:r w:rsidRPr="00182F1D">
        <w:rPr>
          <w:color w:val="000000" w:themeColor="text1"/>
        </w:rPr>
        <w:t>Rao</w:t>
      </w:r>
      <w:proofErr w:type="spellEnd"/>
      <w:r w:rsidRPr="00182F1D">
        <w:rPr>
          <w:color w:val="000000" w:themeColor="text1"/>
        </w:rPr>
        <w:t xml:space="preserve">, L. </w:t>
      </w:r>
      <w:proofErr w:type="spellStart"/>
      <w:r w:rsidRPr="00182F1D">
        <w:rPr>
          <w:color w:val="000000" w:themeColor="text1"/>
        </w:rPr>
        <w:t>Giribabu</w:t>
      </w:r>
      <w:proofErr w:type="spellEnd"/>
      <w:r w:rsidRPr="00182F1D">
        <w:rPr>
          <w:color w:val="000000" w:themeColor="text1"/>
        </w:rPr>
        <w:t xml:space="preserve">, D.N. </w:t>
      </w:r>
      <w:proofErr w:type="spellStart"/>
      <w:r w:rsidRPr="00182F1D">
        <w:rPr>
          <w:color w:val="000000" w:themeColor="text1"/>
        </w:rPr>
        <w:t>Rao</w:t>
      </w:r>
      <w:proofErr w:type="spellEnd"/>
      <w:r w:rsidRPr="00182F1D">
        <w:rPr>
          <w:color w:val="000000" w:themeColor="text1"/>
        </w:rPr>
        <w:t xml:space="preserve">, Femtosecond and nanosecond nonlinear optical properties of alkyl </w:t>
      </w:r>
      <w:proofErr w:type="spellStart"/>
      <w:r w:rsidRPr="00182F1D">
        <w:rPr>
          <w:color w:val="000000" w:themeColor="text1"/>
        </w:rPr>
        <w:t>phthalocyanines</w:t>
      </w:r>
      <w:proofErr w:type="spellEnd"/>
      <w:r w:rsidRPr="00182F1D">
        <w:rPr>
          <w:color w:val="000000" w:themeColor="text1"/>
        </w:rPr>
        <w:t xml:space="preserve"> studied using Z-scan technique, </w:t>
      </w:r>
      <w:proofErr w:type="spellStart"/>
      <w:r w:rsidRPr="00182F1D">
        <w:rPr>
          <w:color w:val="000000" w:themeColor="text1"/>
        </w:rPr>
        <w:lastRenderedPageBreak/>
        <w:t>Chemial</w:t>
      </w:r>
      <w:proofErr w:type="spellEnd"/>
      <w:r w:rsidRPr="00182F1D">
        <w:rPr>
          <w:color w:val="000000" w:themeColor="text1"/>
        </w:rPr>
        <w:t xml:space="preserve"> Physical Letters </w:t>
      </w:r>
      <w:r w:rsidRPr="00810ABF">
        <w:rPr>
          <w:b/>
          <w:bCs/>
          <w:color w:val="000000" w:themeColor="text1"/>
        </w:rPr>
        <w:t>447</w:t>
      </w:r>
      <w:r>
        <w:rPr>
          <w:color w:val="000000" w:themeColor="text1"/>
        </w:rPr>
        <w:t>,</w:t>
      </w:r>
      <w:r w:rsidRPr="00182F1D">
        <w:rPr>
          <w:color w:val="000000" w:themeColor="text1"/>
        </w:rPr>
        <w:t xml:space="preserve"> 274–278</w:t>
      </w:r>
      <w:r>
        <w:rPr>
          <w:color w:val="000000" w:themeColor="text1"/>
        </w:rPr>
        <w:t xml:space="preserve"> </w:t>
      </w:r>
      <w:r w:rsidRPr="00182F1D">
        <w:rPr>
          <w:color w:val="000000" w:themeColor="text1"/>
        </w:rPr>
        <w:t xml:space="preserve">(2007). </w:t>
      </w:r>
      <w:hyperlink r:id="rId60" w:history="1">
        <w:r w:rsidRPr="00182F1D">
          <w:rPr>
            <w:rStyle w:val="Hyperlink"/>
            <w:color w:val="000000" w:themeColor="text1"/>
          </w:rPr>
          <w:t>https://doi.org/10.1016/j.cplett.2007.09.028</w:t>
        </w:r>
      </w:hyperlink>
      <w:r w:rsidRPr="00182F1D">
        <w:rPr>
          <w:color w:val="000000" w:themeColor="text1"/>
        </w:rPr>
        <w:t>.</w:t>
      </w:r>
    </w:p>
    <w:p w14:paraId="5AB92997" w14:textId="77777777" w:rsidR="00AA36BA" w:rsidRPr="00182F1D" w:rsidRDefault="00AA36BA" w:rsidP="00AA36BA">
      <w:pPr>
        <w:autoSpaceDE w:val="0"/>
        <w:autoSpaceDN w:val="0"/>
        <w:adjustRightInd w:val="0"/>
        <w:spacing w:line="480" w:lineRule="auto"/>
        <w:ind w:left="567" w:hanging="567"/>
        <w:jc w:val="both"/>
        <w:rPr>
          <w:rFonts w:ascii="Times New Roman" w:hAnsi="Times New Roman" w:cs="Times New Roman"/>
          <w:bCs/>
          <w:color w:val="000000" w:themeColor="text1"/>
          <w:sz w:val="24"/>
          <w:szCs w:val="24"/>
        </w:rPr>
      </w:pPr>
      <w:r w:rsidRPr="00182F1D">
        <w:rPr>
          <w:rFonts w:ascii="Times New Roman" w:hAnsi="Times New Roman" w:cs="Times New Roman"/>
          <w:color w:val="000000" w:themeColor="text1"/>
          <w:sz w:val="24"/>
          <w:szCs w:val="24"/>
        </w:rPr>
        <w:t xml:space="preserve">[60] H. S. </w:t>
      </w:r>
      <w:proofErr w:type="spellStart"/>
      <w:r w:rsidRPr="00182F1D">
        <w:rPr>
          <w:rFonts w:ascii="Times New Roman" w:hAnsi="Times New Roman" w:cs="Times New Roman"/>
          <w:color w:val="000000" w:themeColor="text1"/>
          <w:sz w:val="24"/>
          <w:szCs w:val="24"/>
        </w:rPr>
        <w:t>Rao</w:t>
      </w:r>
      <w:proofErr w:type="spellEnd"/>
      <w:r w:rsidRPr="00182F1D">
        <w:rPr>
          <w:rFonts w:ascii="Times New Roman" w:hAnsi="Times New Roman" w:cs="Times New Roman"/>
          <w:color w:val="000000" w:themeColor="text1"/>
          <w:sz w:val="24"/>
          <w:szCs w:val="24"/>
        </w:rPr>
        <w:t xml:space="preserve">, B. Chen, X. Wang, D. </w:t>
      </w:r>
      <w:proofErr w:type="spellStart"/>
      <w:r w:rsidRPr="00182F1D">
        <w:rPr>
          <w:rFonts w:ascii="Times New Roman" w:hAnsi="Times New Roman" w:cs="Times New Roman"/>
          <w:color w:val="000000" w:themeColor="text1"/>
          <w:sz w:val="24"/>
          <w:szCs w:val="24"/>
        </w:rPr>
        <w:t>Kuang</w:t>
      </w:r>
      <w:proofErr w:type="spellEnd"/>
      <w:r w:rsidRPr="00182F1D">
        <w:rPr>
          <w:rFonts w:ascii="Times New Roman" w:hAnsi="Times New Roman" w:cs="Times New Roman"/>
          <w:color w:val="000000" w:themeColor="text1"/>
          <w:sz w:val="24"/>
          <w:szCs w:val="24"/>
        </w:rPr>
        <w:t xml:space="preserve">, C. Y. Su </w:t>
      </w:r>
      <w:r w:rsidRPr="00182F1D">
        <w:rPr>
          <w:rFonts w:ascii="Times New Roman" w:hAnsi="Times New Roman" w:cs="Times New Roman"/>
          <w:bCs/>
          <w:color w:val="000000" w:themeColor="text1"/>
          <w:sz w:val="24"/>
          <w:szCs w:val="24"/>
        </w:rPr>
        <w:t>Micron-scale Laminar  MAPbBr</w:t>
      </w:r>
      <w:r w:rsidRPr="00182F1D">
        <w:rPr>
          <w:rFonts w:ascii="Times New Roman" w:hAnsi="Times New Roman" w:cs="Times New Roman"/>
          <w:bCs/>
          <w:color w:val="000000" w:themeColor="text1"/>
          <w:sz w:val="24"/>
          <w:szCs w:val="24"/>
          <w:vertAlign w:val="subscript"/>
        </w:rPr>
        <w:t>3</w:t>
      </w:r>
      <w:r w:rsidRPr="00182F1D">
        <w:rPr>
          <w:rFonts w:ascii="Times New Roman" w:hAnsi="Times New Roman" w:cs="Times New Roman"/>
          <w:bCs/>
          <w:color w:val="000000" w:themeColor="text1"/>
          <w:sz w:val="24"/>
          <w:szCs w:val="24"/>
        </w:rPr>
        <w:t xml:space="preserve"> Single Crystal for Efficient and Stable </w:t>
      </w:r>
      <w:proofErr w:type="spellStart"/>
      <w:r w:rsidRPr="00182F1D">
        <w:rPr>
          <w:rFonts w:ascii="Times New Roman" w:hAnsi="Times New Roman" w:cs="Times New Roman"/>
          <w:bCs/>
          <w:color w:val="000000" w:themeColor="text1"/>
          <w:sz w:val="24"/>
          <w:szCs w:val="24"/>
        </w:rPr>
        <w:t>Perovskite</w:t>
      </w:r>
      <w:proofErr w:type="spellEnd"/>
      <w:r w:rsidRPr="00182F1D">
        <w:rPr>
          <w:rFonts w:ascii="Times New Roman" w:hAnsi="Times New Roman" w:cs="Times New Roman"/>
          <w:bCs/>
          <w:color w:val="000000" w:themeColor="text1"/>
          <w:sz w:val="24"/>
          <w:szCs w:val="24"/>
        </w:rPr>
        <w:t xml:space="preserve"> Solar Cell </w:t>
      </w:r>
      <w:r w:rsidRPr="00182F1D">
        <w:rPr>
          <w:rFonts w:ascii="Times New Roman" w:hAnsi="Times New Roman" w:cs="Times New Roman"/>
          <w:color w:val="000000" w:themeColor="text1"/>
          <w:sz w:val="24"/>
          <w:szCs w:val="24"/>
        </w:rPr>
        <w:t xml:space="preserve">A. Manuscript, </w:t>
      </w:r>
      <w:proofErr w:type="spellStart"/>
      <w:r w:rsidRPr="00182F1D">
        <w:rPr>
          <w:rFonts w:ascii="Times New Roman" w:hAnsi="Times New Roman" w:cs="Times New Roman"/>
          <w:color w:val="000000" w:themeColor="text1"/>
          <w:sz w:val="24"/>
          <w:szCs w:val="24"/>
        </w:rPr>
        <w:t>ChemComm</w:t>
      </w:r>
      <w:proofErr w:type="spellEnd"/>
      <w:r w:rsidRPr="00182F1D">
        <w:rPr>
          <w:rFonts w:ascii="Times New Roman" w:hAnsi="Times New Roman" w:cs="Times New Roman"/>
          <w:color w:val="000000" w:themeColor="text1"/>
          <w:sz w:val="24"/>
          <w:szCs w:val="24"/>
        </w:rPr>
        <w:t>, (2017).</w:t>
      </w:r>
      <w:hyperlink r:id="rId61" w:history="1">
        <w:r w:rsidRPr="00182F1D">
          <w:rPr>
            <w:rStyle w:val="Hyperlink"/>
            <w:rFonts w:ascii="Times New Roman" w:hAnsi="Times New Roman" w:cs="Times New Roman"/>
            <w:color w:val="000000" w:themeColor="text1"/>
            <w:sz w:val="24"/>
            <w:szCs w:val="24"/>
          </w:rPr>
          <w:t>https://doi.org/10.1039/C7CC02447A</w:t>
        </w:r>
      </w:hyperlink>
      <w:r w:rsidRPr="00182F1D">
        <w:rPr>
          <w:rFonts w:ascii="Times New Roman" w:hAnsi="Times New Roman" w:cs="Times New Roman"/>
          <w:color w:val="000000" w:themeColor="text1"/>
          <w:sz w:val="24"/>
          <w:szCs w:val="24"/>
        </w:rPr>
        <w:t>.</w:t>
      </w:r>
    </w:p>
    <w:p w14:paraId="0C7D756D" w14:textId="77777777" w:rsidR="00AA36BA" w:rsidRPr="00182F1D" w:rsidRDefault="00AA36BA" w:rsidP="00AA36BA">
      <w:pPr>
        <w:autoSpaceDE w:val="0"/>
        <w:autoSpaceDN w:val="0"/>
        <w:adjustRightInd w:val="0"/>
        <w:spacing w:line="480" w:lineRule="auto"/>
        <w:jc w:val="both"/>
        <w:rPr>
          <w:rFonts w:ascii="Times New Roman" w:hAnsi="Times New Roman" w:cs="Times New Roman"/>
          <w:bCs/>
          <w:color w:val="000000" w:themeColor="text1"/>
          <w:sz w:val="24"/>
          <w:szCs w:val="24"/>
        </w:rPr>
      </w:pPr>
    </w:p>
    <w:p w14:paraId="440E9BD5" w14:textId="77777777" w:rsidR="00AA36BA" w:rsidRPr="00182F1D" w:rsidRDefault="00AA36BA" w:rsidP="00AA36BA">
      <w:pPr>
        <w:spacing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[61] </w:t>
      </w:r>
      <w:r w:rsidRPr="00182F1D">
        <w:rPr>
          <w:rFonts w:ascii="Times New Roman" w:hAnsi="Times New Roman" w:cs="Times New Roman"/>
          <w:color w:val="000000" w:themeColor="text1"/>
          <w:sz w:val="24"/>
          <w:szCs w:val="24"/>
        </w:rPr>
        <w:t xml:space="preserve">Y. </w:t>
      </w:r>
      <w:proofErr w:type="spellStart"/>
      <w:r w:rsidRPr="00182F1D">
        <w:rPr>
          <w:rFonts w:ascii="Times New Roman" w:hAnsi="Times New Roman" w:cs="Times New Roman"/>
          <w:color w:val="000000" w:themeColor="text1"/>
          <w:sz w:val="24"/>
          <w:szCs w:val="24"/>
        </w:rPr>
        <w:t>Rakita</w:t>
      </w:r>
      <w:proofErr w:type="spellEnd"/>
      <w:r w:rsidRPr="00182F1D">
        <w:rPr>
          <w:rFonts w:ascii="Times New Roman" w:hAnsi="Times New Roman" w:cs="Times New Roman"/>
          <w:color w:val="000000" w:themeColor="text1"/>
          <w:sz w:val="24"/>
          <w:szCs w:val="24"/>
        </w:rPr>
        <w:t xml:space="preserve">, N. </w:t>
      </w:r>
      <w:proofErr w:type="spellStart"/>
      <w:r w:rsidRPr="00182F1D">
        <w:rPr>
          <w:rFonts w:ascii="Times New Roman" w:hAnsi="Times New Roman" w:cs="Times New Roman"/>
          <w:color w:val="000000" w:themeColor="text1"/>
          <w:sz w:val="24"/>
          <w:szCs w:val="24"/>
        </w:rPr>
        <w:t>Kedem</w:t>
      </w:r>
      <w:proofErr w:type="spellEnd"/>
      <w:r w:rsidRPr="00182F1D">
        <w:rPr>
          <w:rFonts w:ascii="Times New Roman" w:hAnsi="Times New Roman" w:cs="Times New Roman"/>
          <w:color w:val="000000" w:themeColor="text1"/>
          <w:sz w:val="24"/>
          <w:szCs w:val="24"/>
        </w:rPr>
        <w:t xml:space="preserve">, S. Gupta, A. </w:t>
      </w:r>
      <w:proofErr w:type="spellStart"/>
      <w:r w:rsidRPr="00182F1D">
        <w:rPr>
          <w:rFonts w:ascii="Times New Roman" w:hAnsi="Times New Roman" w:cs="Times New Roman"/>
          <w:color w:val="000000" w:themeColor="text1"/>
          <w:sz w:val="24"/>
          <w:szCs w:val="24"/>
        </w:rPr>
        <w:t>Sadhanala</w:t>
      </w:r>
      <w:proofErr w:type="spellEnd"/>
      <w:r w:rsidRPr="00182F1D">
        <w:rPr>
          <w:rFonts w:ascii="Times New Roman" w:hAnsi="Times New Roman" w:cs="Times New Roman"/>
          <w:color w:val="000000" w:themeColor="text1"/>
          <w:sz w:val="24"/>
          <w:szCs w:val="24"/>
        </w:rPr>
        <w:t xml:space="preserve">, V. </w:t>
      </w:r>
      <w:proofErr w:type="spellStart"/>
      <w:r w:rsidRPr="00182F1D">
        <w:rPr>
          <w:rFonts w:ascii="Times New Roman" w:hAnsi="Times New Roman" w:cs="Times New Roman"/>
          <w:color w:val="000000" w:themeColor="text1"/>
          <w:sz w:val="24"/>
          <w:szCs w:val="24"/>
        </w:rPr>
        <w:t>Kalchenko</w:t>
      </w:r>
      <w:proofErr w:type="spellEnd"/>
      <w:r w:rsidRPr="00182F1D">
        <w:rPr>
          <w:rFonts w:ascii="Times New Roman" w:hAnsi="Times New Roman" w:cs="Times New Roman"/>
          <w:color w:val="000000" w:themeColor="text1"/>
          <w:sz w:val="24"/>
          <w:szCs w:val="24"/>
        </w:rPr>
        <w:t xml:space="preserve">, M.L. Bo, M.  </w:t>
      </w:r>
      <w:proofErr w:type="spellStart"/>
      <w:r w:rsidRPr="00182F1D">
        <w:rPr>
          <w:rFonts w:ascii="Times New Roman" w:hAnsi="Times New Roman" w:cs="Times New Roman"/>
          <w:color w:val="000000" w:themeColor="text1"/>
          <w:sz w:val="24"/>
          <w:szCs w:val="24"/>
        </w:rPr>
        <w:t>Kulbak</w:t>
      </w:r>
      <w:proofErr w:type="spellEnd"/>
      <w:r w:rsidRPr="00182F1D">
        <w:rPr>
          <w:rFonts w:ascii="Times New Roman" w:hAnsi="Times New Roman" w:cs="Times New Roman"/>
          <w:color w:val="000000" w:themeColor="text1"/>
          <w:sz w:val="24"/>
          <w:szCs w:val="24"/>
        </w:rPr>
        <w:t xml:space="preserve">,           R.H. Friend, D. </w:t>
      </w:r>
      <w:proofErr w:type="spellStart"/>
      <w:r w:rsidRPr="00182F1D">
        <w:rPr>
          <w:rFonts w:ascii="Times New Roman" w:hAnsi="Times New Roman" w:cs="Times New Roman"/>
          <w:color w:val="000000" w:themeColor="text1"/>
          <w:sz w:val="24"/>
          <w:szCs w:val="24"/>
        </w:rPr>
        <w:t>Cahen</w:t>
      </w:r>
      <w:proofErr w:type="spellEnd"/>
      <w:r w:rsidRPr="00182F1D">
        <w:rPr>
          <w:rFonts w:ascii="Times New Roman" w:hAnsi="Times New Roman" w:cs="Times New Roman"/>
          <w:color w:val="000000" w:themeColor="text1"/>
          <w:sz w:val="24"/>
          <w:szCs w:val="24"/>
        </w:rPr>
        <w:t xml:space="preserve">, G. </w:t>
      </w:r>
      <w:proofErr w:type="spellStart"/>
      <w:r w:rsidRPr="00182F1D">
        <w:rPr>
          <w:rFonts w:ascii="Times New Roman" w:hAnsi="Times New Roman" w:cs="Times New Roman"/>
          <w:color w:val="000000" w:themeColor="text1"/>
          <w:sz w:val="24"/>
          <w:szCs w:val="24"/>
        </w:rPr>
        <w:t>Hodes</w:t>
      </w:r>
      <w:proofErr w:type="spellEnd"/>
      <w:r w:rsidRPr="00182F1D">
        <w:rPr>
          <w:rFonts w:ascii="Times New Roman" w:hAnsi="Times New Roman" w:cs="Times New Roman"/>
          <w:color w:val="000000" w:themeColor="text1"/>
          <w:sz w:val="24"/>
          <w:szCs w:val="24"/>
        </w:rPr>
        <w:t>, Low-Temperature Solution-Grown CsPbBr</w:t>
      </w:r>
      <w:r w:rsidRPr="00182F1D">
        <w:rPr>
          <w:rFonts w:ascii="Times New Roman" w:hAnsi="Times New Roman" w:cs="Times New Roman"/>
          <w:color w:val="000000" w:themeColor="text1"/>
          <w:sz w:val="24"/>
          <w:szCs w:val="24"/>
          <w:vertAlign w:val="subscript"/>
        </w:rPr>
        <w:t xml:space="preserve">3 </w:t>
      </w:r>
      <w:r w:rsidRPr="00182F1D">
        <w:rPr>
          <w:rFonts w:ascii="Times New Roman" w:hAnsi="Times New Roman" w:cs="Times New Roman"/>
          <w:color w:val="000000" w:themeColor="text1"/>
          <w:sz w:val="24"/>
          <w:szCs w:val="24"/>
        </w:rPr>
        <w:t>Single Crystals and Their Characterization, Amer. Chem. Soc. 5717</w:t>
      </w:r>
      <w:r w:rsidRPr="00182F1D">
        <w:rPr>
          <w:rFonts w:ascii="Times New Roman" w:eastAsia="AdvOT8608a8d1+22" w:hAnsi="Times New Roman" w:cs="Times New Roman"/>
          <w:color w:val="000000" w:themeColor="text1"/>
          <w:sz w:val="24"/>
          <w:szCs w:val="24"/>
        </w:rPr>
        <w:t>−</w:t>
      </w:r>
      <w:r w:rsidRPr="00182F1D">
        <w:rPr>
          <w:rFonts w:ascii="Times New Roman" w:hAnsi="Times New Roman" w:cs="Times New Roman"/>
          <w:color w:val="000000" w:themeColor="text1"/>
          <w:sz w:val="24"/>
          <w:szCs w:val="24"/>
        </w:rPr>
        <w:t>5725</w:t>
      </w:r>
      <w:r>
        <w:rPr>
          <w:rFonts w:ascii="Times New Roman" w:hAnsi="Times New Roman" w:cs="Times New Roman"/>
          <w:color w:val="000000" w:themeColor="text1"/>
          <w:sz w:val="24"/>
          <w:szCs w:val="24"/>
        </w:rPr>
        <w:t xml:space="preserve"> </w:t>
      </w:r>
      <w:r w:rsidRPr="00182F1D">
        <w:rPr>
          <w:rFonts w:ascii="Times New Roman" w:hAnsi="Times New Roman" w:cs="Times New Roman"/>
          <w:color w:val="000000" w:themeColor="text1"/>
          <w:sz w:val="24"/>
          <w:szCs w:val="24"/>
        </w:rPr>
        <w:t xml:space="preserve">(2016). </w:t>
      </w:r>
      <w:hyperlink r:id="rId62" w:history="1">
        <w:r w:rsidRPr="00182F1D">
          <w:rPr>
            <w:rStyle w:val="Hyperlink"/>
            <w:rFonts w:ascii="Times New Roman" w:hAnsi="Times New Roman" w:cs="Times New Roman"/>
            <w:color w:val="000000" w:themeColor="text1"/>
            <w:sz w:val="24"/>
            <w:szCs w:val="24"/>
          </w:rPr>
          <w:t>https://doi.org/10.1021/acs.cgd.6b00764</w:t>
        </w:r>
      </w:hyperlink>
      <w:r w:rsidRPr="00182F1D">
        <w:rPr>
          <w:rFonts w:ascii="Times New Roman" w:hAnsi="Times New Roman" w:cs="Times New Roman"/>
          <w:color w:val="000000" w:themeColor="text1"/>
          <w:sz w:val="24"/>
          <w:szCs w:val="24"/>
        </w:rPr>
        <w:t>.</w:t>
      </w:r>
    </w:p>
    <w:p w14:paraId="7F7D0DEC" w14:textId="77777777" w:rsidR="00AA36BA" w:rsidRPr="00182F1D" w:rsidRDefault="00AA36BA" w:rsidP="00AA36BA">
      <w:pPr>
        <w:pStyle w:val="NormalWeb"/>
        <w:spacing w:line="480" w:lineRule="auto"/>
        <w:ind w:left="640" w:hanging="640"/>
        <w:jc w:val="both"/>
        <w:rPr>
          <w:color w:val="000000" w:themeColor="text1"/>
        </w:rPr>
      </w:pPr>
      <w:r w:rsidRPr="00182F1D">
        <w:rPr>
          <w:color w:val="000000" w:themeColor="text1"/>
        </w:rPr>
        <w:t xml:space="preserve">[62]  M.I. </w:t>
      </w:r>
      <w:proofErr w:type="spellStart"/>
      <w:r w:rsidRPr="00182F1D">
        <w:rPr>
          <w:color w:val="000000" w:themeColor="text1"/>
        </w:rPr>
        <w:t>Saidaminov</w:t>
      </w:r>
      <w:proofErr w:type="spellEnd"/>
      <w:r w:rsidRPr="00182F1D">
        <w:rPr>
          <w:color w:val="000000" w:themeColor="text1"/>
        </w:rPr>
        <w:t xml:space="preserve">, A. </w:t>
      </w:r>
      <w:proofErr w:type="spellStart"/>
      <w:r w:rsidRPr="00182F1D">
        <w:rPr>
          <w:color w:val="000000" w:themeColor="text1"/>
        </w:rPr>
        <w:t>Haque</w:t>
      </w:r>
      <w:proofErr w:type="spellEnd"/>
      <w:r w:rsidRPr="00182F1D">
        <w:rPr>
          <w:color w:val="000000" w:themeColor="text1"/>
        </w:rPr>
        <w:t xml:space="preserve">, J. </w:t>
      </w:r>
      <w:proofErr w:type="spellStart"/>
      <w:r w:rsidRPr="00182F1D">
        <w:rPr>
          <w:color w:val="000000" w:themeColor="text1"/>
        </w:rPr>
        <w:t>Almutlaq</w:t>
      </w:r>
      <w:proofErr w:type="spellEnd"/>
      <w:r w:rsidRPr="00182F1D">
        <w:rPr>
          <w:color w:val="000000" w:themeColor="text1"/>
        </w:rPr>
        <w:t xml:space="preserve">, S. </w:t>
      </w:r>
      <w:proofErr w:type="spellStart"/>
      <w:r w:rsidRPr="00182F1D">
        <w:rPr>
          <w:color w:val="000000" w:themeColor="text1"/>
        </w:rPr>
        <w:t>Sarmah</w:t>
      </w:r>
      <w:proofErr w:type="spellEnd"/>
      <w:r w:rsidRPr="00182F1D">
        <w:rPr>
          <w:color w:val="000000" w:themeColor="text1"/>
        </w:rPr>
        <w:t xml:space="preserve">, X. Miao, R. Begum, A.A. </w:t>
      </w:r>
      <w:proofErr w:type="spellStart"/>
      <w:r w:rsidRPr="00182F1D">
        <w:rPr>
          <w:color w:val="000000" w:themeColor="text1"/>
        </w:rPr>
        <w:t>Zhumekenov</w:t>
      </w:r>
      <w:proofErr w:type="spellEnd"/>
      <w:r w:rsidRPr="00182F1D">
        <w:rPr>
          <w:color w:val="000000" w:themeColor="text1"/>
        </w:rPr>
        <w:t xml:space="preserve">, I. </w:t>
      </w:r>
      <w:proofErr w:type="spellStart"/>
      <w:r w:rsidRPr="00182F1D">
        <w:rPr>
          <w:color w:val="000000" w:themeColor="text1"/>
        </w:rPr>
        <w:t>Dursun</w:t>
      </w:r>
      <w:proofErr w:type="spellEnd"/>
      <w:r w:rsidRPr="00182F1D">
        <w:rPr>
          <w:color w:val="000000" w:themeColor="text1"/>
        </w:rPr>
        <w:t xml:space="preserve">, N. Cho, B. </w:t>
      </w:r>
      <w:proofErr w:type="spellStart"/>
      <w:r w:rsidRPr="00182F1D">
        <w:rPr>
          <w:color w:val="000000" w:themeColor="text1"/>
        </w:rPr>
        <w:t>Murali</w:t>
      </w:r>
      <w:proofErr w:type="spellEnd"/>
      <w:r w:rsidRPr="00182F1D">
        <w:rPr>
          <w:color w:val="000000" w:themeColor="text1"/>
        </w:rPr>
        <w:t xml:space="preserve">, O.F. Mohammed, T. Wu, O.M. </w:t>
      </w:r>
      <w:proofErr w:type="spellStart"/>
      <w:r w:rsidRPr="00182F1D">
        <w:rPr>
          <w:color w:val="000000" w:themeColor="text1"/>
        </w:rPr>
        <w:t>Bakr</w:t>
      </w:r>
      <w:proofErr w:type="spellEnd"/>
      <w:r w:rsidRPr="00182F1D">
        <w:rPr>
          <w:color w:val="000000" w:themeColor="text1"/>
        </w:rPr>
        <w:t xml:space="preserve">, Inorganic Lead Halide </w:t>
      </w:r>
      <w:proofErr w:type="spellStart"/>
      <w:r w:rsidRPr="00182F1D">
        <w:rPr>
          <w:color w:val="000000" w:themeColor="text1"/>
        </w:rPr>
        <w:t>Perovskite</w:t>
      </w:r>
      <w:proofErr w:type="spellEnd"/>
      <w:r w:rsidRPr="00182F1D">
        <w:rPr>
          <w:color w:val="000000" w:themeColor="text1"/>
        </w:rPr>
        <w:t xml:space="preserve"> Single Crystals : Phase-Selective Low-Temperature Growth , Carrier Transport Properties , and Self-Powered </w:t>
      </w:r>
      <w:proofErr w:type="spellStart"/>
      <w:r w:rsidRPr="00182F1D">
        <w:rPr>
          <w:color w:val="000000" w:themeColor="text1"/>
        </w:rPr>
        <w:t>Photodetection</w:t>
      </w:r>
      <w:proofErr w:type="spellEnd"/>
      <w:r w:rsidRPr="00182F1D">
        <w:rPr>
          <w:color w:val="000000" w:themeColor="text1"/>
        </w:rPr>
        <w:t>, Adv. Optical Mater</w:t>
      </w:r>
      <w:r>
        <w:rPr>
          <w:color w:val="000000" w:themeColor="text1"/>
        </w:rPr>
        <w:t>.</w:t>
      </w:r>
      <w:r w:rsidRPr="00182F1D">
        <w:rPr>
          <w:color w:val="000000" w:themeColor="text1"/>
        </w:rPr>
        <w:t xml:space="preserve"> </w:t>
      </w:r>
      <w:proofErr w:type="gramStart"/>
      <w:r w:rsidRPr="00182F1D">
        <w:rPr>
          <w:color w:val="000000" w:themeColor="text1"/>
        </w:rPr>
        <w:t>1600704</w:t>
      </w:r>
      <w:r>
        <w:rPr>
          <w:color w:val="000000" w:themeColor="text1"/>
        </w:rPr>
        <w:t xml:space="preserve"> </w:t>
      </w:r>
      <w:r w:rsidRPr="00182F1D">
        <w:rPr>
          <w:color w:val="000000" w:themeColor="text1"/>
        </w:rPr>
        <w:t>(2017).</w:t>
      </w:r>
      <w:proofErr w:type="gramEnd"/>
      <w:r w:rsidRPr="00182F1D">
        <w:rPr>
          <w:color w:val="000000" w:themeColor="text1"/>
        </w:rPr>
        <w:t xml:space="preserve"> </w:t>
      </w:r>
      <w:hyperlink r:id="rId63" w:history="1">
        <w:r w:rsidRPr="00182F1D">
          <w:rPr>
            <w:rStyle w:val="Hyperlink"/>
            <w:color w:val="000000" w:themeColor="text1"/>
          </w:rPr>
          <w:t>https://doi.org/10.1002/adom.201600704</w:t>
        </w:r>
      </w:hyperlink>
      <w:r w:rsidRPr="00182F1D">
        <w:rPr>
          <w:color w:val="000000" w:themeColor="text1"/>
        </w:rPr>
        <w:t>.</w:t>
      </w:r>
    </w:p>
    <w:p w14:paraId="7B8C04E0" w14:textId="77777777" w:rsidR="00AA36BA" w:rsidRDefault="00AA36BA" w:rsidP="00AA36BA"/>
    <w:p w14:paraId="45A4062D" w14:textId="77777777" w:rsidR="00AA36BA" w:rsidRPr="00EF673F" w:rsidRDefault="00AA36BA" w:rsidP="00AA36BA">
      <w:pPr>
        <w:spacing w:line="480" w:lineRule="auto"/>
        <w:jc w:val="both"/>
        <w:rPr>
          <w:rFonts w:ascii="Times New Roman" w:hAnsi="Times New Roman" w:cs="Times New Roman"/>
        </w:rPr>
      </w:pPr>
    </w:p>
    <w:p w14:paraId="408DCF7A" w14:textId="77777777" w:rsidR="00AA36BA" w:rsidRDefault="00AA36BA" w:rsidP="00AA36BA"/>
    <w:p w14:paraId="39D3FA3D" w14:textId="77777777" w:rsidR="00AA36BA" w:rsidRDefault="00AA36BA">
      <w:pPr>
        <w:spacing w:line="480" w:lineRule="auto"/>
        <w:jc w:val="both"/>
      </w:pPr>
    </w:p>
    <w:p w14:paraId="220B3A90" w14:textId="77777777" w:rsidR="00184479" w:rsidRDefault="00184479">
      <w:pPr>
        <w:spacing w:line="480" w:lineRule="auto"/>
        <w:jc w:val="both"/>
        <w:rPr>
          <w:rFonts w:ascii="Times New Roman" w:hAnsi="Times New Roman" w:cs="Times New Roman"/>
          <w:b/>
          <w:sz w:val="24"/>
          <w:szCs w:val="24"/>
        </w:rPr>
      </w:pPr>
    </w:p>
    <w:p w14:paraId="23D26388" w14:textId="77777777" w:rsidR="00184479" w:rsidRDefault="00184479"/>
    <w:sectPr w:rsidR="00184479">
      <w:pgSz w:w="11906" w:h="16838"/>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dvOT8608a8d1+2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479"/>
    <w:rsid w:val="00184479"/>
    <w:rsid w:val="005254DD"/>
    <w:rsid w:val="007E1C4A"/>
    <w:rsid w:val="008F59DC"/>
    <w:rsid w:val="00A7099B"/>
    <w:rsid w:val="00AA36BA"/>
    <w:rsid w:val="00B516E2"/>
  </w:rsids>
  <m:mathPr>
    <m:mathFont m:val="Cambria Math"/>
    <m:brkBin m:val="before"/>
    <m:brkBinSub m:val="--"/>
    <m:smallFrac m:val="0"/>
    <m:dispDef/>
    <m:lMargin m:val="0"/>
    <m:rMargin m:val="0"/>
    <m:defJc m:val="centerGroup"/>
    <m:wrapIndent m:val="1440"/>
    <m:intLim m:val="subSup"/>
    <m:naryLim m:val="undOvr"/>
  </m:mathPr>
  <w:themeFontLang w:val="en-IN"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A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4B"/>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414B"/>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qFormat/>
    <w:rsid w:val="0011414B"/>
    <w:rPr>
      <w:rFonts w:ascii="Tahoma" w:hAnsi="Tahoma" w:cs="Tahoma"/>
      <w:sz w:val="16"/>
      <w:szCs w:val="16"/>
      <w:lang w:bidi="ar-SA"/>
    </w:rPr>
  </w:style>
  <w:style w:type="character" w:customStyle="1" w:styleId="InternetLink">
    <w:name w:val="Internet Link"/>
    <w:basedOn w:val="DefaultParagraphFont"/>
    <w:unhideWhenUsed/>
    <w:rsid w:val="0011414B"/>
    <w:rPr>
      <w:color w:val="0000FF"/>
      <w:u w:val="single"/>
    </w:rPr>
  </w:style>
  <w:style w:type="character" w:customStyle="1" w:styleId="h--heading4section-number">
    <w:name w:val="h--heading4 section-number"/>
    <w:basedOn w:val="DefaultParagraphFont"/>
    <w:qFormat/>
    <w:rsid w:val="0011414B"/>
  </w:style>
  <w:style w:type="character" w:customStyle="1" w:styleId="HeaderChar">
    <w:name w:val="Header Char"/>
    <w:basedOn w:val="DefaultParagraphFont"/>
    <w:link w:val="Header"/>
    <w:uiPriority w:val="99"/>
    <w:qFormat/>
    <w:rsid w:val="0011414B"/>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uiPriority w:val="99"/>
    <w:qFormat/>
    <w:rsid w:val="0011414B"/>
    <w:rPr>
      <w:rFonts w:ascii="Times New Roman" w:eastAsia="Times New Roman" w:hAnsi="Times New Roman" w:cs="Times New Roman"/>
      <w:sz w:val="24"/>
      <w:szCs w:val="24"/>
      <w:lang w:val="en-US" w:bidi="ar-SA"/>
    </w:rPr>
  </w:style>
  <w:style w:type="character" w:customStyle="1" w:styleId="contrib-author">
    <w:name w:val="contrib-author"/>
    <w:basedOn w:val="DefaultParagraphFont"/>
    <w:qFormat/>
    <w:rsid w:val="0011414B"/>
  </w:style>
  <w:style w:type="character" w:customStyle="1" w:styleId="CommentTextChar">
    <w:name w:val="Comment Text Char"/>
    <w:basedOn w:val="DefaultParagraphFont"/>
    <w:link w:val="CommentText"/>
    <w:uiPriority w:val="99"/>
    <w:semiHidden/>
    <w:qFormat/>
    <w:rsid w:val="0011414B"/>
    <w:rPr>
      <w:rFonts w:ascii="Times New Roman" w:eastAsia="Times New Roman" w:hAnsi="Times New Roman" w:cs="Times New Roman"/>
      <w:sz w:val="20"/>
      <w:lang w:val="en-US" w:bidi="ar-SA"/>
    </w:rPr>
  </w:style>
  <w:style w:type="character" w:customStyle="1" w:styleId="CommentSubjectChar">
    <w:name w:val="Comment Subject Char"/>
    <w:basedOn w:val="CommentTextChar"/>
    <w:link w:val="CommentSubject"/>
    <w:uiPriority w:val="99"/>
    <w:semiHidden/>
    <w:qFormat/>
    <w:rsid w:val="0011414B"/>
    <w:rPr>
      <w:rFonts w:ascii="Times New Roman" w:eastAsia="Times New Roman" w:hAnsi="Times New Roman" w:cs="Times New Roman"/>
      <w:b/>
      <w:bCs/>
      <w:sz w:val="20"/>
      <w:lang w:val="en-US" w:bidi="ar-SA"/>
    </w:rPr>
  </w:style>
  <w:style w:type="character" w:customStyle="1" w:styleId="CommentSubjectChar1">
    <w:name w:val="Comment Subject Char1"/>
    <w:basedOn w:val="CommentTextChar"/>
    <w:uiPriority w:val="99"/>
    <w:semiHidden/>
    <w:qFormat/>
    <w:rsid w:val="0011414B"/>
    <w:rPr>
      <w:rFonts w:ascii="Times New Roman" w:eastAsia="Times New Roman" w:hAnsi="Times New Roman" w:cs="Times New Roman"/>
      <w:b/>
      <w:bCs/>
      <w:sz w:val="20"/>
      <w:lang w:val="en-US" w:bidi="ar-SA"/>
    </w:rPr>
  </w:style>
  <w:style w:type="character" w:customStyle="1" w:styleId="BodyTextChar">
    <w:name w:val="Body Text Char"/>
    <w:basedOn w:val="DefaultParagraphFont"/>
    <w:link w:val="BodyText"/>
    <w:uiPriority w:val="1"/>
    <w:semiHidden/>
    <w:qFormat/>
    <w:rsid w:val="0011414B"/>
    <w:rPr>
      <w:rFonts w:ascii="Georgia" w:eastAsia="Georgia" w:hAnsi="Georgia" w:cs="Georgia"/>
      <w:sz w:val="20"/>
      <w:lang w:val="en-US" w:bidi="en-US"/>
    </w:rPr>
  </w:style>
  <w:style w:type="character" w:customStyle="1" w:styleId="ListLabel1">
    <w:name w:val="ListLabel 1"/>
    <w:qFormat/>
    <w:rPr>
      <w:i w:val="0"/>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Georgia" w:cs="Georgia"/>
      <w:spacing w:val="-1"/>
      <w:w w:val="78"/>
      <w:sz w:val="20"/>
      <w:szCs w:val="20"/>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rFonts w:eastAsia="Georgia" w:cs="Georgia"/>
      <w:spacing w:val="-1"/>
      <w:w w:val="89"/>
      <w:sz w:val="20"/>
      <w:szCs w:val="20"/>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lang w:val="en-US" w:eastAsia="en-US" w:bidi="en-US"/>
    </w:rPr>
  </w:style>
  <w:style w:type="character" w:customStyle="1" w:styleId="ListLabel20">
    <w:name w:val="ListLabel 20"/>
    <w:qFormat/>
    <w:rPr>
      <w:lang w:val="en-US" w:eastAsia="en-US" w:bidi="en-US"/>
    </w:rPr>
  </w:style>
  <w:style w:type="character" w:customStyle="1" w:styleId="ListLabel21">
    <w:name w:val="ListLabel 21"/>
    <w:qFormat/>
    <w:rPr>
      <w:lang w:val="en-US" w:eastAsia="en-US" w:bidi="en-US"/>
    </w:rPr>
  </w:style>
  <w:style w:type="character" w:customStyle="1" w:styleId="ListLabel22">
    <w:name w:val="ListLabel 22"/>
    <w:qFormat/>
    <w:rPr>
      <w:lang w:val="en-US" w:eastAsia="en-US" w:bidi="en-US"/>
    </w:rPr>
  </w:style>
  <w:style w:type="character" w:customStyle="1" w:styleId="ListLabel23">
    <w:name w:val="ListLabel 23"/>
    <w:qFormat/>
    <w:rPr>
      <w:lang w:val="en-US" w:eastAsia="en-US" w:bidi="en-US"/>
    </w:rPr>
  </w:style>
  <w:style w:type="character" w:customStyle="1" w:styleId="ListLabel24">
    <w:name w:val="ListLabel 24"/>
    <w:qFormat/>
    <w:rPr>
      <w:lang w:val="en-US" w:eastAsia="en-US" w:bidi="en-US"/>
    </w:rPr>
  </w:style>
  <w:style w:type="character" w:customStyle="1" w:styleId="ListLabel25">
    <w:name w:val="ListLabel 25"/>
    <w:qFormat/>
    <w:rPr>
      <w:rFonts w:eastAsia="Georgia" w:cs="Georgia"/>
      <w:spacing w:val="-1"/>
      <w:w w:val="83"/>
      <w:sz w:val="20"/>
      <w:szCs w:val="20"/>
      <w:lang w:val="en-US" w:eastAsia="en-US" w:bidi="en-US"/>
    </w:rPr>
  </w:style>
  <w:style w:type="character" w:customStyle="1" w:styleId="ListLabel26">
    <w:name w:val="ListLabel 26"/>
    <w:qFormat/>
    <w:rPr>
      <w:lang w:val="en-US" w:eastAsia="en-US" w:bidi="en-US"/>
    </w:rPr>
  </w:style>
  <w:style w:type="character" w:customStyle="1" w:styleId="ListLabel27">
    <w:name w:val="ListLabel 27"/>
    <w:qFormat/>
    <w:rPr>
      <w:lang w:val="en-US" w:eastAsia="en-US" w:bidi="en-US"/>
    </w:rPr>
  </w:style>
  <w:style w:type="character" w:customStyle="1" w:styleId="ListLabel28">
    <w:name w:val="ListLabel 28"/>
    <w:qFormat/>
    <w:rPr>
      <w:lang w:val="en-US" w:eastAsia="en-US" w:bidi="en-US"/>
    </w:rPr>
  </w:style>
  <w:style w:type="character" w:customStyle="1" w:styleId="ListLabel29">
    <w:name w:val="ListLabel 29"/>
    <w:qFormat/>
    <w:rPr>
      <w:lang w:val="en-US" w:eastAsia="en-US" w:bidi="en-US"/>
    </w:rPr>
  </w:style>
  <w:style w:type="character" w:customStyle="1" w:styleId="ListLabel30">
    <w:name w:val="ListLabel 30"/>
    <w:qFormat/>
    <w:rPr>
      <w:lang w:val="en-US" w:eastAsia="en-US" w:bidi="en-US"/>
    </w:rPr>
  </w:style>
  <w:style w:type="character" w:customStyle="1" w:styleId="ListLabel31">
    <w:name w:val="ListLabel 31"/>
    <w:qFormat/>
    <w:rPr>
      <w:lang w:val="en-US" w:eastAsia="en-US" w:bidi="en-US"/>
    </w:rPr>
  </w:style>
  <w:style w:type="character" w:customStyle="1" w:styleId="ListLabel32">
    <w:name w:val="ListLabel 32"/>
    <w:qFormat/>
    <w:rPr>
      <w:lang w:val="en-US" w:eastAsia="en-US" w:bidi="en-US"/>
    </w:rPr>
  </w:style>
  <w:style w:type="character" w:customStyle="1" w:styleId="ListLabel33">
    <w:name w:val="ListLabel 33"/>
    <w:qFormat/>
    <w:rPr>
      <w:lang w:val="en-US" w:eastAsia="en-US" w:bidi="en-US"/>
    </w:rPr>
  </w:style>
  <w:style w:type="character" w:customStyle="1" w:styleId="ListLabel34">
    <w:name w:val="ListLabel 34"/>
    <w:qFormat/>
    <w:rPr>
      <w:rFonts w:eastAsia="Georgia" w:cs="Georgia"/>
      <w:w w:val="99"/>
      <w:sz w:val="20"/>
      <w:szCs w:val="20"/>
      <w:lang w:val="en-US" w:eastAsia="en-US" w:bidi="en-US"/>
    </w:rPr>
  </w:style>
  <w:style w:type="character" w:customStyle="1" w:styleId="ListLabel35">
    <w:name w:val="ListLabel 35"/>
    <w:qFormat/>
    <w:rPr>
      <w:lang w:val="en-US" w:eastAsia="en-US" w:bidi="en-US"/>
    </w:rPr>
  </w:style>
  <w:style w:type="character" w:customStyle="1" w:styleId="ListLabel36">
    <w:name w:val="ListLabel 36"/>
    <w:qFormat/>
    <w:rPr>
      <w:lang w:val="en-US" w:eastAsia="en-US" w:bidi="en-US"/>
    </w:rPr>
  </w:style>
  <w:style w:type="character" w:customStyle="1" w:styleId="ListLabel37">
    <w:name w:val="ListLabel 37"/>
    <w:qFormat/>
    <w:rPr>
      <w:lang w:val="en-US" w:eastAsia="en-US" w:bidi="en-US"/>
    </w:rPr>
  </w:style>
  <w:style w:type="character" w:customStyle="1" w:styleId="ListLabel38">
    <w:name w:val="ListLabel 38"/>
    <w:qFormat/>
    <w:rPr>
      <w:lang w:val="en-US" w:eastAsia="en-US" w:bidi="en-US"/>
    </w:rPr>
  </w:style>
  <w:style w:type="character" w:customStyle="1" w:styleId="ListLabel39">
    <w:name w:val="ListLabel 39"/>
    <w:qFormat/>
    <w:rPr>
      <w:lang w:val="en-US" w:eastAsia="en-US" w:bidi="en-US"/>
    </w:rPr>
  </w:style>
  <w:style w:type="character" w:customStyle="1" w:styleId="ListLabel40">
    <w:name w:val="ListLabel 40"/>
    <w:qFormat/>
    <w:rPr>
      <w:lang w:val="en-US" w:eastAsia="en-US" w:bidi="en-US"/>
    </w:rPr>
  </w:style>
  <w:style w:type="character" w:customStyle="1" w:styleId="ListLabel41">
    <w:name w:val="ListLabel 41"/>
    <w:qFormat/>
    <w:rPr>
      <w:lang w:val="en-US" w:eastAsia="en-US" w:bidi="en-US"/>
    </w:rPr>
  </w:style>
  <w:style w:type="character" w:customStyle="1" w:styleId="ListLabel42">
    <w:name w:val="ListLabel 42"/>
    <w:qFormat/>
    <w:rPr>
      <w:lang w:val="en-US" w:eastAsia="en-US" w:bidi="en-U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1"/>
    <w:semiHidden/>
    <w:unhideWhenUsed/>
    <w:qFormat/>
    <w:rsid w:val="0011414B"/>
    <w:pPr>
      <w:widowControl w:val="0"/>
      <w:spacing w:after="0" w:line="240" w:lineRule="auto"/>
      <w:ind w:left="511"/>
    </w:pPr>
    <w:rPr>
      <w:rFonts w:ascii="Georgia" w:eastAsia="Georgia" w:hAnsi="Georgia" w:cs="Georgia"/>
      <w:sz w:val="20"/>
      <w:szCs w:val="20"/>
      <w:lang w:val="en-US" w:bidi="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11414B"/>
    <w:pPr>
      <w:spacing w:after="0" w:line="240" w:lineRule="auto"/>
    </w:pPr>
    <w:rPr>
      <w:rFonts w:ascii="Tahoma" w:eastAsia="Times New Roman" w:hAnsi="Tahoma" w:cs="Tahoma"/>
      <w:sz w:val="16"/>
      <w:szCs w:val="16"/>
      <w:lang w:val="en-US" w:bidi="hi-IN"/>
    </w:rPr>
  </w:style>
  <w:style w:type="paragraph" w:styleId="NormalWeb">
    <w:name w:val="Normal (Web)"/>
    <w:basedOn w:val="Normal"/>
    <w:uiPriority w:val="99"/>
    <w:unhideWhenUsed/>
    <w:qFormat/>
    <w:rsid w:val="0011414B"/>
    <w:pPr>
      <w:spacing w:beforeAutospacing="1"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11414B"/>
    <w:pPr>
      <w:tabs>
        <w:tab w:val="center" w:pos="4513"/>
        <w:tab w:val="right" w:pos="9026"/>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414B"/>
    <w:pPr>
      <w:tabs>
        <w:tab w:val="center" w:pos="4513"/>
        <w:tab w:val="right" w:pos="9026"/>
      </w:tabs>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1414B"/>
    <w:pPr>
      <w:spacing w:after="0" w:line="240" w:lineRule="auto"/>
      <w:ind w:left="720"/>
      <w:contextualSpacing/>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qFormat/>
    <w:rsid w:val="0011414B"/>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link w:val="CommentSubjectChar"/>
    <w:uiPriority w:val="99"/>
    <w:semiHidden/>
    <w:unhideWhenUsed/>
    <w:qFormat/>
    <w:rsid w:val="0011414B"/>
    <w:rPr>
      <w:b/>
      <w:bCs/>
    </w:rPr>
  </w:style>
  <w:style w:type="table" w:styleId="TableGrid">
    <w:name w:val="Table Grid"/>
    <w:basedOn w:val="TableNormal"/>
    <w:uiPriority w:val="59"/>
    <w:rsid w:val="0011414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A36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14B"/>
    <w:pPr>
      <w:spacing w:after="200" w:line="27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11414B"/>
    <w:rPr>
      <w:rFonts w:ascii="Tahoma" w:eastAsia="Times New Roman" w:hAnsi="Tahoma" w:cs="Tahoma"/>
      <w:sz w:val="16"/>
      <w:szCs w:val="16"/>
      <w:lang w:val="en-US"/>
    </w:rPr>
  </w:style>
  <w:style w:type="character" w:customStyle="1" w:styleId="BalloonTextChar1">
    <w:name w:val="Balloon Text Char1"/>
    <w:basedOn w:val="DefaultParagraphFont"/>
    <w:uiPriority w:val="99"/>
    <w:semiHidden/>
    <w:qFormat/>
    <w:rsid w:val="0011414B"/>
    <w:rPr>
      <w:rFonts w:ascii="Tahoma" w:hAnsi="Tahoma" w:cs="Tahoma"/>
      <w:sz w:val="16"/>
      <w:szCs w:val="16"/>
      <w:lang w:bidi="ar-SA"/>
    </w:rPr>
  </w:style>
  <w:style w:type="character" w:customStyle="1" w:styleId="InternetLink">
    <w:name w:val="Internet Link"/>
    <w:basedOn w:val="DefaultParagraphFont"/>
    <w:unhideWhenUsed/>
    <w:rsid w:val="0011414B"/>
    <w:rPr>
      <w:color w:val="0000FF"/>
      <w:u w:val="single"/>
    </w:rPr>
  </w:style>
  <w:style w:type="character" w:customStyle="1" w:styleId="h--heading4section-number">
    <w:name w:val="h--heading4 section-number"/>
    <w:basedOn w:val="DefaultParagraphFont"/>
    <w:qFormat/>
    <w:rsid w:val="0011414B"/>
  </w:style>
  <w:style w:type="character" w:customStyle="1" w:styleId="HeaderChar">
    <w:name w:val="Header Char"/>
    <w:basedOn w:val="DefaultParagraphFont"/>
    <w:link w:val="Header"/>
    <w:uiPriority w:val="99"/>
    <w:qFormat/>
    <w:rsid w:val="0011414B"/>
    <w:rPr>
      <w:rFonts w:ascii="Times New Roman" w:eastAsia="Times New Roman" w:hAnsi="Times New Roman" w:cs="Times New Roman"/>
      <w:sz w:val="24"/>
      <w:szCs w:val="24"/>
      <w:lang w:val="en-US" w:bidi="ar-SA"/>
    </w:rPr>
  </w:style>
  <w:style w:type="character" w:customStyle="1" w:styleId="FooterChar">
    <w:name w:val="Footer Char"/>
    <w:basedOn w:val="DefaultParagraphFont"/>
    <w:link w:val="Footer"/>
    <w:uiPriority w:val="99"/>
    <w:qFormat/>
    <w:rsid w:val="0011414B"/>
    <w:rPr>
      <w:rFonts w:ascii="Times New Roman" w:eastAsia="Times New Roman" w:hAnsi="Times New Roman" w:cs="Times New Roman"/>
      <w:sz w:val="24"/>
      <w:szCs w:val="24"/>
      <w:lang w:val="en-US" w:bidi="ar-SA"/>
    </w:rPr>
  </w:style>
  <w:style w:type="character" w:customStyle="1" w:styleId="contrib-author">
    <w:name w:val="contrib-author"/>
    <w:basedOn w:val="DefaultParagraphFont"/>
    <w:qFormat/>
    <w:rsid w:val="0011414B"/>
  </w:style>
  <w:style w:type="character" w:customStyle="1" w:styleId="CommentTextChar">
    <w:name w:val="Comment Text Char"/>
    <w:basedOn w:val="DefaultParagraphFont"/>
    <w:link w:val="CommentText"/>
    <w:uiPriority w:val="99"/>
    <w:semiHidden/>
    <w:qFormat/>
    <w:rsid w:val="0011414B"/>
    <w:rPr>
      <w:rFonts w:ascii="Times New Roman" w:eastAsia="Times New Roman" w:hAnsi="Times New Roman" w:cs="Times New Roman"/>
      <w:sz w:val="20"/>
      <w:lang w:val="en-US" w:bidi="ar-SA"/>
    </w:rPr>
  </w:style>
  <w:style w:type="character" w:customStyle="1" w:styleId="CommentSubjectChar">
    <w:name w:val="Comment Subject Char"/>
    <w:basedOn w:val="CommentTextChar"/>
    <w:link w:val="CommentSubject"/>
    <w:uiPriority w:val="99"/>
    <w:semiHidden/>
    <w:qFormat/>
    <w:rsid w:val="0011414B"/>
    <w:rPr>
      <w:rFonts w:ascii="Times New Roman" w:eastAsia="Times New Roman" w:hAnsi="Times New Roman" w:cs="Times New Roman"/>
      <w:b/>
      <w:bCs/>
      <w:sz w:val="20"/>
      <w:lang w:val="en-US" w:bidi="ar-SA"/>
    </w:rPr>
  </w:style>
  <w:style w:type="character" w:customStyle="1" w:styleId="CommentSubjectChar1">
    <w:name w:val="Comment Subject Char1"/>
    <w:basedOn w:val="CommentTextChar"/>
    <w:uiPriority w:val="99"/>
    <w:semiHidden/>
    <w:qFormat/>
    <w:rsid w:val="0011414B"/>
    <w:rPr>
      <w:rFonts w:ascii="Times New Roman" w:eastAsia="Times New Roman" w:hAnsi="Times New Roman" w:cs="Times New Roman"/>
      <w:b/>
      <w:bCs/>
      <w:sz w:val="20"/>
      <w:lang w:val="en-US" w:bidi="ar-SA"/>
    </w:rPr>
  </w:style>
  <w:style w:type="character" w:customStyle="1" w:styleId="BodyTextChar">
    <w:name w:val="Body Text Char"/>
    <w:basedOn w:val="DefaultParagraphFont"/>
    <w:link w:val="BodyText"/>
    <w:uiPriority w:val="1"/>
    <w:semiHidden/>
    <w:qFormat/>
    <w:rsid w:val="0011414B"/>
    <w:rPr>
      <w:rFonts w:ascii="Georgia" w:eastAsia="Georgia" w:hAnsi="Georgia" w:cs="Georgia"/>
      <w:sz w:val="20"/>
      <w:lang w:val="en-US" w:bidi="en-US"/>
    </w:rPr>
  </w:style>
  <w:style w:type="character" w:customStyle="1" w:styleId="ListLabel1">
    <w:name w:val="ListLabel 1"/>
    <w:qFormat/>
    <w:rPr>
      <w:i w:val="0"/>
    </w:rPr>
  </w:style>
  <w:style w:type="character" w:customStyle="1" w:styleId="ListLabel2">
    <w:name w:val="ListLabel 2"/>
    <w:qFormat/>
    <w:rPr>
      <w:color w:val="00000A"/>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eastAsia="Georgia" w:cs="Georgia"/>
      <w:spacing w:val="-1"/>
      <w:w w:val="78"/>
      <w:sz w:val="20"/>
      <w:szCs w:val="20"/>
      <w:lang w:val="en-US" w:eastAsia="en-US" w:bidi="en-US"/>
    </w:rPr>
  </w:style>
  <w:style w:type="character" w:customStyle="1" w:styleId="ListLabel8">
    <w:name w:val="ListLabel 8"/>
    <w:qFormat/>
    <w:rPr>
      <w:lang w:val="en-US" w:eastAsia="en-US" w:bidi="en-US"/>
    </w:rPr>
  </w:style>
  <w:style w:type="character" w:customStyle="1" w:styleId="ListLabel9">
    <w:name w:val="ListLabel 9"/>
    <w:qFormat/>
    <w:rPr>
      <w:lang w:val="en-US" w:eastAsia="en-US" w:bidi="en-US"/>
    </w:rPr>
  </w:style>
  <w:style w:type="character" w:customStyle="1" w:styleId="ListLabel10">
    <w:name w:val="ListLabel 10"/>
    <w:qFormat/>
    <w:rPr>
      <w:lang w:val="en-US" w:eastAsia="en-US" w:bidi="en-US"/>
    </w:rPr>
  </w:style>
  <w:style w:type="character" w:customStyle="1" w:styleId="ListLabel11">
    <w:name w:val="ListLabel 11"/>
    <w:qFormat/>
    <w:rPr>
      <w:lang w:val="en-US" w:eastAsia="en-US" w:bidi="en-US"/>
    </w:rPr>
  </w:style>
  <w:style w:type="character" w:customStyle="1" w:styleId="ListLabel12">
    <w:name w:val="ListLabel 12"/>
    <w:qFormat/>
    <w:rPr>
      <w:lang w:val="en-US" w:eastAsia="en-US" w:bidi="en-US"/>
    </w:rPr>
  </w:style>
  <w:style w:type="character" w:customStyle="1" w:styleId="ListLabel13">
    <w:name w:val="ListLabel 13"/>
    <w:qFormat/>
    <w:rPr>
      <w:lang w:val="en-US" w:eastAsia="en-US" w:bidi="en-US"/>
    </w:rPr>
  </w:style>
  <w:style w:type="character" w:customStyle="1" w:styleId="ListLabel14">
    <w:name w:val="ListLabel 14"/>
    <w:qFormat/>
    <w:rPr>
      <w:lang w:val="en-US" w:eastAsia="en-US" w:bidi="en-US"/>
    </w:rPr>
  </w:style>
  <w:style w:type="character" w:customStyle="1" w:styleId="ListLabel15">
    <w:name w:val="ListLabel 15"/>
    <w:qFormat/>
    <w:rPr>
      <w:lang w:val="en-US" w:eastAsia="en-US" w:bidi="en-US"/>
    </w:rPr>
  </w:style>
  <w:style w:type="character" w:customStyle="1" w:styleId="ListLabel16">
    <w:name w:val="ListLabel 16"/>
    <w:qFormat/>
    <w:rPr>
      <w:rFonts w:eastAsia="Georgia" w:cs="Georgia"/>
      <w:spacing w:val="-1"/>
      <w:w w:val="89"/>
      <w:sz w:val="20"/>
      <w:szCs w:val="20"/>
      <w:lang w:val="en-US" w:eastAsia="en-US" w:bidi="en-US"/>
    </w:rPr>
  </w:style>
  <w:style w:type="character" w:customStyle="1" w:styleId="ListLabel17">
    <w:name w:val="ListLabel 17"/>
    <w:qFormat/>
    <w:rPr>
      <w:lang w:val="en-US" w:eastAsia="en-US" w:bidi="en-US"/>
    </w:rPr>
  </w:style>
  <w:style w:type="character" w:customStyle="1" w:styleId="ListLabel18">
    <w:name w:val="ListLabel 18"/>
    <w:qFormat/>
    <w:rPr>
      <w:lang w:val="en-US" w:eastAsia="en-US" w:bidi="en-US"/>
    </w:rPr>
  </w:style>
  <w:style w:type="character" w:customStyle="1" w:styleId="ListLabel19">
    <w:name w:val="ListLabel 19"/>
    <w:qFormat/>
    <w:rPr>
      <w:lang w:val="en-US" w:eastAsia="en-US" w:bidi="en-US"/>
    </w:rPr>
  </w:style>
  <w:style w:type="character" w:customStyle="1" w:styleId="ListLabel20">
    <w:name w:val="ListLabel 20"/>
    <w:qFormat/>
    <w:rPr>
      <w:lang w:val="en-US" w:eastAsia="en-US" w:bidi="en-US"/>
    </w:rPr>
  </w:style>
  <w:style w:type="character" w:customStyle="1" w:styleId="ListLabel21">
    <w:name w:val="ListLabel 21"/>
    <w:qFormat/>
    <w:rPr>
      <w:lang w:val="en-US" w:eastAsia="en-US" w:bidi="en-US"/>
    </w:rPr>
  </w:style>
  <w:style w:type="character" w:customStyle="1" w:styleId="ListLabel22">
    <w:name w:val="ListLabel 22"/>
    <w:qFormat/>
    <w:rPr>
      <w:lang w:val="en-US" w:eastAsia="en-US" w:bidi="en-US"/>
    </w:rPr>
  </w:style>
  <w:style w:type="character" w:customStyle="1" w:styleId="ListLabel23">
    <w:name w:val="ListLabel 23"/>
    <w:qFormat/>
    <w:rPr>
      <w:lang w:val="en-US" w:eastAsia="en-US" w:bidi="en-US"/>
    </w:rPr>
  </w:style>
  <w:style w:type="character" w:customStyle="1" w:styleId="ListLabel24">
    <w:name w:val="ListLabel 24"/>
    <w:qFormat/>
    <w:rPr>
      <w:lang w:val="en-US" w:eastAsia="en-US" w:bidi="en-US"/>
    </w:rPr>
  </w:style>
  <w:style w:type="character" w:customStyle="1" w:styleId="ListLabel25">
    <w:name w:val="ListLabel 25"/>
    <w:qFormat/>
    <w:rPr>
      <w:rFonts w:eastAsia="Georgia" w:cs="Georgia"/>
      <w:spacing w:val="-1"/>
      <w:w w:val="83"/>
      <w:sz w:val="20"/>
      <w:szCs w:val="20"/>
      <w:lang w:val="en-US" w:eastAsia="en-US" w:bidi="en-US"/>
    </w:rPr>
  </w:style>
  <w:style w:type="character" w:customStyle="1" w:styleId="ListLabel26">
    <w:name w:val="ListLabel 26"/>
    <w:qFormat/>
    <w:rPr>
      <w:lang w:val="en-US" w:eastAsia="en-US" w:bidi="en-US"/>
    </w:rPr>
  </w:style>
  <w:style w:type="character" w:customStyle="1" w:styleId="ListLabel27">
    <w:name w:val="ListLabel 27"/>
    <w:qFormat/>
    <w:rPr>
      <w:lang w:val="en-US" w:eastAsia="en-US" w:bidi="en-US"/>
    </w:rPr>
  </w:style>
  <w:style w:type="character" w:customStyle="1" w:styleId="ListLabel28">
    <w:name w:val="ListLabel 28"/>
    <w:qFormat/>
    <w:rPr>
      <w:lang w:val="en-US" w:eastAsia="en-US" w:bidi="en-US"/>
    </w:rPr>
  </w:style>
  <w:style w:type="character" w:customStyle="1" w:styleId="ListLabel29">
    <w:name w:val="ListLabel 29"/>
    <w:qFormat/>
    <w:rPr>
      <w:lang w:val="en-US" w:eastAsia="en-US" w:bidi="en-US"/>
    </w:rPr>
  </w:style>
  <w:style w:type="character" w:customStyle="1" w:styleId="ListLabel30">
    <w:name w:val="ListLabel 30"/>
    <w:qFormat/>
    <w:rPr>
      <w:lang w:val="en-US" w:eastAsia="en-US" w:bidi="en-US"/>
    </w:rPr>
  </w:style>
  <w:style w:type="character" w:customStyle="1" w:styleId="ListLabel31">
    <w:name w:val="ListLabel 31"/>
    <w:qFormat/>
    <w:rPr>
      <w:lang w:val="en-US" w:eastAsia="en-US" w:bidi="en-US"/>
    </w:rPr>
  </w:style>
  <w:style w:type="character" w:customStyle="1" w:styleId="ListLabel32">
    <w:name w:val="ListLabel 32"/>
    <w:qFormat/>
    <w:rPr>
      <w:lang w:val="en-US" w:eastAsia="en-US" w:bidi="en-US"/>
    </w:rPr>
  </w:style>
  <w:style w:type="character" w:customStyle="1" w:styleId="ListLabel33">
    <w:name w:val="ListLabel 33"/>
    <w:qFormat/>
    <w:rPr>
      <w:lang w:val="en-US" w:eastAsia="en-US" w:bidi="en-US"/>
    </w:rPr>
  </w:style>
  <w:style w:type="character" w:customStyle="1" w:styleId="ListLabel34">
    <w:name w:val="ListLabel 34"/>
    <w:qFormat/>
    <w:rPr>
      <w:rFonts w:eastAsia="Georgia" w:cs="Georgia"/>
      <w:w w:val="99"/>
      <w:sz w:val="20"/>
      <w:szCs w:val="20"/>
      <w:lang w:val="en-US" w:eastAsia="en-US" w:bidi="en-US"/>
    </w:rPr>
  </w:style>
  <w:style w:type="character" w:customStyle="1" w:styleId="ListLabel35">
    <w:name w:val="ListLabel 35"/>
    <w:qFormat/>
    <w:rPr>
      <w:lang w:val="en-US" w:eastAsia="en-US" w:bidi="en-US"/>
    </w:rPr>
  </w:style>
  <w:style w:type="character" w:customStyle="1" w:styleId="ListLabel36">
    <w:name w:val="ListLabel 36"/>
    <w:qFormat/>
    <w:rPr>
      <w:lang w:val="en-US" w:eastAsia="en-US" w:bidi="en-US"/>
    </w:rPr>
  </w:style>
  <w:style w:type="character" w:customStyle="1" w:styleId="ListLabel37">
    <w:name w:val="ListLabel 37"/>
    <w:qFormat/>
    <w:rPr>
      <w:lang w:val="en-US" w:eastAsia="en-US" w:bidi="en-US"/>
    </w:rPr>
  </w:style>
  <w:style w:type="character" w:customStyle="1" w:styleId="ListLabel38">
    <w:name w:val="ListLabel 38"/>
    <w:qFormat/>
    <w:rPr>
      <w:lang w:val="en-US" w:eastAsia="en-US" w:bidi="en-US"/>
    </w:rPr>
  </w:style>
  <w:style w:type="character" w:customStyle="1" w:styleId="ListLabel39">
    <w:name w:val="ListLabel 39"/>
    <w:qFormat/>
    <w:rPr>
      <w:lang w:val="en-US" w:eastAsia="en-US" w:bidi="en-US"/>
    </w:rPr>
  </w:style>
  <w:style w:type="character" w:customStyle="1" w:styleId="ListLabel40">
    <w:name w:val="ListLabel 40"/>
    <w:qFormat/>
    <w:rPr>
      <w:lang w:val="en-US" w:eastAsia="en-US" w:bidi="en-US"/>
    </w:rPr>
  </w:style>
  <w:style w:type="character" w:customStyle="1" w:styleId="ListLabel41">
    <w:name w:val="ListLabel 41"/>
    <w:qFormat/>
    <w:rPr>
      <w:lang w:val="en-US" w:eastAsia="en-US" w:bidi="en-US"/>
    </w:rPr>
  </w:style>
  <w:style w:type="character" w:customStyle="1" w:styleId="ListLabel42">
    <w:name w:val="ListLabel 42"/>
    <w:qFormat/>
    <w:rPr>
      <w:lang w:val="en-US" w:eastAsia="en-US" w:bidi="en-US"/>
    </w:rPr>
  </w:style>
  <w:style w:type="paragraph" w:customStyle="1" w:styleId="Heading">
    <w:name w:val="Heading"/>
    <w:basedOn w:val="Normal"/>
    <w:next w:val="BodyText"/>
    <w:qFormat/>
    <w:pPr>
      <w:keepNext/>
      <w:spacing w:before="240" w:after="120"/>
    </w:pPr>
    <w:rPr>
      <w:rFonts w:ascii="Liberation Sans" w:eastAsia="Noto Sans CJK SC Regular" w:hAnsi="Liberation Sans" w:cs="FreeSans"/>
      <w:sz w:val="28"/>
      <w:szCs w:val="28"/>
    </w:rPr>
  </w:style>
  <w:style w:type="paragraph" w:styleId="BodyText">
    <w:name w:val="Body Text"/>
    <w:basedOn w:val="Normal"/>
    <w:link w:val="BodyTextChar"/>
    <w:uiPriority w:val="1"/>
    <w:semiHidden/>
    <w:unhideWhenUsed/>
    <w:qFormat/>
    <w:rsid w:val="0011414B"/>
    <w:pPr>
      <w:widowControl w:val="0"/>
      <w:spacing w:after="0" w:line="240" w:lineRule="auto"/>
      <w:ind w:left="511"/>
    </w:pPr>
    <w:rPr>
      <w:rFonts w:ascii="Georgia" w:eastAsia="Georgia" w:hAnsi="Georgia" w:cs="Georgia"/>
      <w:sz w:val="20"/>
      <w:szCs w:val="20"/>
      <w:lang w:val="en-US" w:bidi="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BalloonText">
    <w:name w:val="Balloon Text"/>
    <w:basedOn w:val="Normal"/>
    <w:link w:val="BalloonTextChar"/>
    <w:uiPriority w:val="99"/>
    <w:semiHidden/>
    <w:unhideWhenUsed/>
    <w:qFormat/>
    <w:rsid w:val="0011414B"/>
    <w:pPr>
      <w:spacing w:after="0" w:line="240" w:lineRule="auto"/>
    </w:pPr>
    <w:rPr>
      <w:rFonts w:ascii="Tahoma" w:eastAsia="Times New Roman" w:hAnsi="Tahoma" w:cs="Tahoma"/>
      <w:sz w:val="16"/>
      <w:szCs w:val="16"/>
      <w:lang w:val="en-US" w:bidi="hi-IN"/>
    </w:rPr>
  </w:style>
  <w:style w:type="paragraph" w:styleId="NormalWeb">
    <w:name w:val="Normal (Web)"/>
    <w:basedOn w:val="Normal"/>
    <w:uiPriority w:val="99"/>
    <w:unhideWhenUsed/>
    <w:qFormat/>
    <w:rsid w:val="0011414B"/>
    <w:pPr>
      <w:spacing w:beforeAutospacing="1"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11414B"/>
    <w:pPr>
      <w:tabs>
        <w:tab w:val="center" w:pos="4513"/>
        <w:tab w:val="right" w:pos="9026"/>
      </w:tabs>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414B"/>
    <w:pPr>
      <w:tabs>
        <w:tab w:val="center" w:pos="4513"/>
        <w:tab w:val="right" w:pos="9026"/>
      </w:tabs>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1414B"/>
    <w:pPr>
      <w:spacing w:after="0" w:line="240" w:lineRule="auto"/>
      <w:ind w:left="720"/>
      <w:contextualSpacing/>
    </w:pPr>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semiHidden/>
    <w:unhideWhenUsed/>
    <w:qFormat/>
    <w:rsid w:val="0011414B"/>
    <w:pPr>
      <w:spacing w:after="0" w:line="240" w:lineRule="auto"/>
    </w:pPr>
    <w:rPr>
      <w:rFonts w:ascii="Times New Roman" w:eastAsia="Times New Roman" w:hAnsi="Times New Roman" w:cs="Times New Roman"/>
      <w:sz w:val="20"/>
      <w:szCs w:val="20"/>
      <w:lang w:val="en-US"/>
    </w:rPr>
  </w:style>
  <w:style w:type="paragraph" w:styleId="CommentSubject">
    <w:name w:val="annotation subject"/>
    <w:basedOn w:val="CommentText"/>
    <w:link w:val="CommentSubjectChar"/>
    <w:uiPriority w:val="99"/>
    <w:semiHidden/>
    <w:unhideWhenUsed/>
    <w:qFormat/>
    <w:rsid w:val="0011414B"/>
    <w:rPr>
      <w:b/>
      <w:bCs/>
    </w:rPr>
  </w:style>
  <w:style w:type="table" w:styleId="TableGrid">
    <w:name w:val="Table Grid"/>
    <w:basedOn w:val="TableNormal"/>
    <w:uiPriority w:val="59"/>
    <w:rsid w:val="0011414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AA3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aip.scitation.org/author/Ahlswede%2C+Erik" TargetMode="External"/><Relationship Id="rId26" Type="http://schemas.openxmlformats.org/officeDocument/2006/relationships/hyperlink" Target="https://doi.org/10.1039/c8na00416a" TargetMode="External"/><Relationship Id="rId39" Type="http://schemas.openxmlformats.org/officeDocument/2006/relationships/hyperlink" Target="https://doi.org/10.1021/acs.jpclett.8b01945" TargetMode="External"/><Relationship Id="rId21" Type="http://schemas.openxmlformats.org/officeDocument/2006/relationships/hyperlink" Target="https://doi.org/10.1063/1.5061809" TargetMode="External"/><Relationship Id="rId34" Type="http://schemas.openxmlformats.org/officeDocument/2006/relationships/hyperlink" Target="https://doi.org/10.1021/acs.chemmater.5b04107" TargetMode="External"/><Relationship Id="rId42" Type="http://schemas.openxmlformats.org/officeDocument/2006/relationships/hyperlink" Target="https://doi.org/10.1038/nphoton.2015.156" TargetMode="External"/><Relationship Id="rId47" Type="http://schemas.openxmlformats.org/officeDocument/2006/relationships/hyperlink" Target="https://doi.org/10.1038/ncomms8338" TargetMode="External"/><Relationship Id="rId50" Type="http://schemas.openxmlformats.org/officeDocument/2006/relationships/hyperlink" Target="https://doi.org/10.1007/s40843-017-9039-8" TargetMode="External"/><Relationship Id="rId55" Type="http://schemas.openxmlformats.org/officeDocument/2006/relationships/hyperlink" Target="https://doi.org/10.1021/jacs.8b11610" TargetMode="External"/><Relationship Id="rId63" Type="http://schemas.openxmlformats.org/officeDocument/2006/relationships/hyperlink" Target="https://doi.org/10.1002/adom.201600704" TargetMode="External"/><Relationship Id="rId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s://aip.scitation.org/author/Powalla%2C+Michael" TargetMode="External"/><Relationship Id="rId20" Type="http://schemas.openxmlformats.org/officeDocument/2006/relationships/hyperlink" Target="https://aip.scitation.org/author/Wessendorf%2C+Cordula+D" TargetMode="External"/><Relationship Id="rId29" Type="http://schemas.openxmlformats.org/officeDocument/2006/relationships/hyperlink" Target="https://doi.org/10.1016/j.ica.2007.06.042" TargetMode="External"/><Relationship Id="rId41" Type="http://schemas.openxmlformats.org/officeDocument/2006/relationships/hyperlink" Target="https://doi.org/10.1039/b000000x" TargetMode="External"/><Relationship Id="rId54" Type="http://schemas.openxmlformats.org/officeDocument/2006/relationships/hyperlink" Target="https://doi.org/10.1021/acs.jpclett.9b02750" TargetMode="External"/><Relationship Id="rId62" Type="http://schemas.openxmlformats.org/officeDocument/2006/relationships/hyperlink" Target="https://doi.org/10.1021/acs.cgd.6b00764"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hyperlink" Target="https://doi.org/10.1039/c5cc06916e" TargetMode="External"/><Relationship Id="rId32" Type="http://schemas.openxmlformats.org/officeDocument/2006/relationships/hyperlink" Target="https://doi.org/10.1021/acs.cgd.7b01767" TargetMode="External"/><Relationship Id="rId37" Type="http://schemas.openxmlformats.org/officeDocument/2006/relationships/hyperlink" Target="https://doi.org/10.1038/ncomms8586" TargetMode="External"/><Relationship Id="rId40" Type="http://schemas.openxmlformats.org/officeDocument/2006/relationships/hyperlink" Target="https://doi.org/10.1039/C5TA10155G" TargetMode="External"/><Relationship Id="rId45" Type="http://schemas.openxmlformats.org/officeDocument/2006/relationships/hyperlink" Target="https://doi.org/10.1021/acs.jpcc.9b03536" TargetMode="External"/><Relationship Id="rId53" Type="http://schemas.openxmlformats.org/officeDocument/2006/relationships/hyperlink" Target="https://doi.org/10.1021/acs.chemmater.6b04298" TargetMode="External"/><Relationship Id="rId58" Type="http://schemas.openxmlformats.org/officeDocument/2006/relationships/hyperlink" Target="https://doi.org/10.1002/adma.201502597" TargetMode="External"/><Relationship Id="rId5" Type="http://schemas.openxmlformats.org/officeDocument/2006/relationships/hyperlink" Target="mailto:udaibirsingh@andc.du.ac.in" TargetMode="External"/><Relationship Id="rId15" Type="http://schemas.openxmlformats.org/officeDocument/2006/relationships/hyperlink" Target="https://doi.org/10.1021/ja809598r" TargetMode="External"/><Relationship Id="rId23" Type="http://schemas.openxmlformats.org/officeDocument/2006/relationships/hyperlink" Target="https://doi.org/10.1142/S0217979217440660" TargetMode="External"/><Relationship Id="rId28" Type="http://schemas.openxmlformats.org/officeDocument/2006/relationships/hyperlink" Target="https://doi.org/10.1016/j.solmat.2012.07.006" TargetMode="External"/><Relationship Id="rId36" Type="http://schemas.openxmlformats.org/officeDocument/2006/relationships/hyperlink" Target="https://doi.org/10.1016/j.apmt.2018.08.006" TargetMode="External"/><Relationship Id="rId49" Type="http://schemas.openxmlformats.org/officeDocument/2006/relationships/hyperlink" Target="https://doi.org/10.1039/C6CE00655H" TargetMode="External"/><Relationship Id="rId57" Type="http://schemas.openxmlformats.org/officeDocument/2006/relationships/hyperlink" Target="https://doi.org/10.1002/adom.201600327" TargetMode="External"/><Relationship Id="rId61" Type="http://schemas.openxmlformats.org/officeDocument/2006/relationships/hyperlink" Target="https://doi.org/10.1039/C7CC02447A" TargetMode="External"/><Relationship Id="rId10" Type="http://schemas.openxmlformats.org/officeDocument/2006/relationships/image" Target="media/image5.png"/><Relationship Id="rId19" Type="http://schemas.openxmlformats.org/officeDocument/2006/relationships/hyperlink" Target="https://aip.scitation.org/author/Wuerz%2C+Roland" TargetMode="External"/><Relationship Id="rId31" Type="http://schemas.openxmlformats.org/officeDocument/2006/relationships/hyperlink" Target="https://doi.org/10.1039/x0xx00000x" TargetMode="External"/><Relationship Id="rId44" Type="http://schemas.openxmlformats.org/officeDocument/2006/relationships/hyperlink" Target="http://doi.org/10.1126/science.aaa5760" TargetMode="External"/><Relationship Id="rId52" Type="http://schemas.openxmlformats.org/officeDocument/2006/relationships/hyperlink" Target="https://doi.org/10.1038/srep11654" TargetMode="External"/><Relationship Id="rId60" Type="http://schemas.openxmlformats.org/officeDocument/2006/relationships/hyperlink" Target="https://doi.org/10.1016/j.cplett.2007.09.02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doi.org/10.1016/B978-0-12-812915-9.00001-0" TargetMode="External"/><Relationship Id="rId22" Type="http://schemas.openxmlformats.org/officeDocument/2006/relationships/hyperlink" Target="https://www.nrel.gov/pv/cell-efficiency.html" TargetMode="External"/><Relationship Id="rId27" Type="http://schemas.openxmlformats.org/officeDocument/2006/relationships/hyperlink" Target="https://doi.org/10.1002/adma.201505002" TargetMode="External"/><Relationship Id="rId30" Type="http://schemas.openxmlformats.org/officeDocument/2006/relationships/hyperlink" Target="http://www.rsc.org/pccp" TargetMode="External"/><Relationship Id="rId35" Type="http://schemas.openxmlformats.org/officeDocument/2006/relationships/hyperlink" Target="https://doi.org/10.1007/s40843-018-9336-1" TargetMode="External"/><Relationship Id="rId43" Type="http://schemas.openxmlformats.org/officeDocument/2006/relationships/hyperlink" Target="https://doi.org/10.1039/C4CE02106A" TargetMode="External"/><Relationship Id="rId48" Type="http://schemas.openxmlformats.org/officeDocument/2006/relationships/hyperlink" Target="https://doi.org/10.1002/anie.201506449" TargetMode="External"/><Relationship Id="rId56" Type="http://schemas.openxmlformats.org/officeDocument/2006/relationships/hyperlink" Target="https://doi.org/10.1002/adma.202006010" TargetMode="External"/><Relationship Id="rId64"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hyperlink" Target="https://doi.org/10.1021/acs.jpclett.5b01666"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hyperlink" Target="https://aip.scitation.org/author/Paetel%2C+Stefan" TargetMode="External"/><Relationship Id="rId25" Type="http://schemas.openxmlformats.org/officeDocument/2006/relationships/hyperlink" Target="https://doi.org/10.1016/j.rinp.2018.07.007" TargetMode="External"/><Relationship Id="rId33" Type="http://schemas.openxmlformats.org/officeDocument/2006/relationships/hyperlink" Target="https://doi.org/10.1039/c3ee43822h" TargetMode="External"/><Relationship Id="rId38" Type="http://schemas.openxmlformats.org/officeDocument/2006/relationships/hyperlink" Target="http://doi.org/10.1021/cg400645t" TargetMode="External"/><Relationship Id="rId46" Type="http://schemas.openxmlformats.org/officeDocument/2006/relationships/hyperlink" Target="https://doi.org/10.1038/nphoton.2016.41" TargetMode="External"/><Relationship Id="rId59" Type="http://schemas.openxmlformats.org/officeDocument/2006/relationships/hyperlink" Target="https://doi.org/10.1002/adom.201600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33</Pages>
  <Words>7757</Words>
  <Characters>44219</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dc:creator>
  <dc:description/>
  <cp:lastModifiedBy>Ajay</cp:lastModifiedBy>
  <cp:revision>22</cp:revision>
  <dcterms:created xsi:type="dcterms:W3CDTF">2023-08-28T09:18:00Z</dcterms:created>
  <dcterms:modified xsi:type="dcterms:W3CDTF">2023-08-31T16:35:00Z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