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83F" w:rsidRDefault="00CB483F" w:rsidP="00CB483F">
      <w:pPr>
        <w:spacing w:line="360" w:lineRule="auto"/>
        <w:jc w:val="both"/>
        <w:rPr>
          <w:rFonts w:ascii="Times New Roman" w:hAnsi="Times New Roman" w:cs="Times New Roman"/>
          <w:b/>
          <w:sz w:val="24"/>
          <w:szCs w:val="24"/>
        </w:rPr>
      </w:pPr>
      <w:r>
        <w:rPr>
          <w:rFonts w:ascii="Times New Roman" w:hAnsi="Times New Roman" w:cs="Times New Roman"/>
          <w:b/>
          <w:sz w:val="24"/>
          <w:szCs w:val="24"/>
        </w:rPr>
        <w:t>“</w:t>
      </w:r>
      <w:r w:rsidRPr="007E24C7">
        <w:rPr>
          <w:rFonts w:ascii="Times New Roman" w:hAnsi="Times New Roman" w:cs="Times New Roman"/>
          <w:b/>
          <w:sz w:val="24"/>
          <w:szCs w:val="24"/>
        </w:rPr>
        <w:t>Estimating Share Value of</w:t>
      </w:r>
      <w:r>
        <w:rPr>
          <w:rFonts w:ascii="Times New Roman" w:hAnsi="Times New Roman" w:cs="Times New Roman"/>
          <w:b/>
          <w:sz w:val="24"/>
          <w:szCs w:val="24"/>
        </w:rPr>
        <w:t xml:space="preserve"> Indian </w:t>
      </w:r>
      <w:r w:rsidR="002002FC">
        <w:rPr>
          <w:rFonts w:ascii="Times New Roman" w:hAnsi="Times New Roman" w:cs="Times New Roman"/>
          <w:b/>
          <w:sz w:val="24"/>
          <w:szCs w:val="24"/>
        </w:rPr>
        <w:t>Information Technology Companies</w:t>
      </w:r>
      <w:r w:rsidRPr="007E24C7">
        <w:rPr>
          <w:rFonts w:ascii="Times New Roman" w:hAnsi="Times New Roman" w:cs="Times New Roman"/>
          <w:b/>
          <w:sz w:val="24"/>
          <w:szCs w:val="24"/>
        </w:rPr>
        <w:t xml:space="preserve"> Using Equity Valuation Models</w:t>
      </w:r>
      <w:r>
        <w:rPr>
          <w:rFonts w:ascii="Times New Roman" w:hAnsi="Times New Roman" w:cs="Times New Roman"/>
          <w:b/>
          <w:sz w:val="24"/>
          <w:szCs w:val="24"/>
        </w:rPr>
        <w:t>”</w:t>
      </w:r>
    </w:p>
    <w:p w:rsidR="00CB483F" w:rsidRPr="00310D0A" w:rsidRDefault="00CB483F" w:rsidP="00CB483F">
      <w:pPr>
        <w:spacing w:line="360" w:lineRule="auto"/>
        <w:jc w:val="both"/>
        <w:rPr>
          <w:rFonts w:ascii="Times New Roman" w:hAnsi="Times New Roman" w:cs="Times New Roman"/>
          <w:b/>
          <w:sz w:val="24"/>
          <w:szCs w:val="24"/>
        </w:rPr>
      </w:pPr>
      <w:r w:rsidRPr="007E24C7">
        <w:rPr>
          <w:rFonts w:ascii="Times New Roman" w:hAnsi="Times New Roman" w:cs="Times New Roman"/>
          <w:b/>
          <w:sz w:val="24"/>
          <w:szCs w:val="24"/>
        </w:rPr>
        <w:t xml:space="preserve"> </w:t>
      </w:r>
      <w:r w:rsidRPr="00310D0A">
        <w:rPr>
          <w:rFonts w:ascii="Times New Roman" w:hAnsi="Times New Roman" w:cs="Times New Roman"/>
          <w:b/>
          <w:sz w:val="24"/>
          <w:szCs w:val="24"/>
        </w:rPr>
        <w:t>Author</w:t>
      </w:r>
      <w:r>
        <w:rPr>
          <w:rFonts w:ascii="Times New Roman" w:hAnsi="Times New Roman" w:cs="Times New Roman"/>
          <w:b/>
          <w:sz w:val="24"/>
          <w:szCs w:val="24"/>
        </w:rPr>
        <w:t>s</w:t>
      </w:r>
      <w:r w:rsidRPr="00310D0A">
        <w:rPr>
          <w:rFonts w:ascii="Times New Roman" w:hAnsi="Times New Roman" w:cs="Times New Roman"/>
          <w:b/>
          <w:sz w:val="24"/>
          <w:szCs w:val="24"/>
        </w:rPr>
        <w:t>:</w:t>
      </w:r>
    </w:p>
    <w:p w:rsidR="00CB483F" w:rsidRPr="00996551" w:rsidRDefault="00CB483F" w:rsidP="00CB483F">
      <w:pPr>
        <w:numPr>
          <w:ilvl w:val="0"/>
          <w:numId w:val="1"/>
        </w:numPr>
        <w:pBdr>
          <w:bottom w:val="single" w:sz="12" w:space="1" w:color="auto"/>
        </w:pBdr>
        <w:spacing w:after="0" w:line="360" w:lineRule="auto"/>
        <w:jc w:val="both"/>
        <w:rPr>
          <w:rFonts w:ascii="Times New Roman" w:hAnsi="Times New Roman" w:cs="Times New Roman"/>
          <w:b/>
          <w:sz w:val="24"/>
          <w:szCs w:val="24"/>
        </w:rPr>
      </w:pPr>
      <w:r w:rsidRPr="00732D6D">
        <w:rPr>
          <w:rFonts w:ascii="Times New Roman" w:hAnsi="Times New Roman" w:cs="Times New Roman"/>
          <w:b/>
          <w:sz w:val="24"/>
          <w:szCs w:val="24"/>
        </w:rPr>
        <w:t xml:space="preserve">Dr. </w:t>
      </w:r>
      <w:proofErr w:type="spellStart"/>
      <w:r w:rsidRPr="00732D6D">
        <w:rPr>
          <w:rFonts w:ascii="Times New Roman" w:hAnsi="Times New Roman" w:cs="Times New Roman"/>
          <w:b/>
          <w:sz w:val="24"/>
          <w:szCs w:val="24"/>
        </w:rPr>
        <w:t>Venkatesh.C.K</w:t>
      </w:r>
      <w:proofErr w:type="spellEnd"/>
      <w:r w:rsidRPr="00732D6D">
        <w:rPr>
          <w:rFonts w:ascii="Times New Roman" w:hAnsi="Times New Roman" w:cs="Times New Roman"/>
          <w:b/>
          <w:sz w:val="24"/>
          <w:szCs w:val="24"/>
        </w:rPr>
        <w:t xml:space="preserve">.  </w:t>
      </w:r>
      <w:r w:rsidR="00667164">
        <w:rPr>
          <w:rFonts w:ascii="Times New Roman" w:hAnsi="Times New Roman" w:cs="Times New Roman"/>
          <w:b/>
          <w:sz w:val="24"/>
          <w:szCs w:val="24"/>
        </w:rPr>
        <w:t xml:space="preserve">Department of Commerce, </w:t>
      </w:r>
      <w:r w:rsidRPr="00732D6D">
        <w:rPr>
          <w:rFonts w:ascii="Times New Roman" w:hAnsi="Times New Roman" w:cs="Times New Roman"/>
          <w:b/>
          <w:sz w:val="24"/>
          <w:szCs w:val="24"/>
        </w:rPr>
        <w:t xml:space="preserve">Government First Grade College, Kadugudi, Bangalore-560 067. </w:t>
      </w:r>
      <w:hyperlink r:id="rId5" w:history="1">
        <w:r w:rsidRPr="00B67140">
          <w:rPr>
            <w:rStyle w:val="Hyperlink"/>
            <w:rFonts w:ascii="Times New Roman" w:hAnsi="Times New Roman" w:cs="Times New Roman"/>
            <w:b/>
            <w:sz w:val="24"/>
            <w:szCs w:val="24"/>
          </w:rPr>
          <w:t>drvenkateshck@gmail.com</w:t>
        </w:r>
      </w:hyperlink>
    </w:p>
    <w:p w:rsidR="00CA6F4D" w:rsidRDefault="00CB483F" w:rsidP="00CA6F4D">
      <w:pPr>
        <w:pStyle w:val="ListParagraph"/>
        <w:spacing w:line="360" w:lineRule="auto"/>
        <w:jc w:val="both"/>
        <w:rPr>
          <w:rFonts w:ascii="Times New Roman" w:hAnsi="Times New Roman" w:cs="Times New Roman"/>
          <w:b/>
          <w:sz w:val="24"/>
          <w:szCs w:val="24"/>
        </w:rPr>
      </w:pPr>
      <w:r w:rsidRPr="006A31CC">
        <w:rPr>
          <w:rFonts w:ascii="Times New Roman" w:hAnsi="Times New Roman" w:cs="Times New Roman"/>
          <w:b/>
          <w:sz w:val="24"/>
          <w:szCs w:val="24"/>
        </w:rPr>
        <w:t>Abstract</w:t>
      </w:r>
    </w:p>
    <w:p w:rsidR="00E1522B" w:rsidRDefault="00CA6F4D" w:rsidP="00CA6F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Indian Stock Markets are considered </w:t>
      </w:r>
      <w:r w:rsidR="004D0726">
        <w:rPr>
          <w:rFonts w:ascii="Times New Roman" w:hAnsi="Times New Roman" w:cs="Times New Roman"/>
          <w:sz w:val="24"/>
          <w:szCs w:val="24"/>
        </w:rPr>
        <w:t>to be the strongest in Asia and after Covid Pandemic the markets have bounced back with resilience. At present, the Indian Markets are consi</w:t>
      </w:r>
      <w:r w:rsidR="009134BD">
        <w:rPr>
          <w:rFonts w:ascii="Times New Roman" w:hAnsi="Times New Roman" w:cs="Times New Roman"/>
          <w:sz w:val="24"/>
          <w:szCs w:val="24"/>
        </w:rPr>
        <w:t xml:space="preserve">dered to be in Semi-Strong form. The information exhibited by this market is well published and made known to the general public. The market is considered to be unbiased and cannot be influenced by a group of people. Future prediction of stock prices is a challenging task and if the markets are weak or semi-strong form it becomes highly vulnerable in the process of prediction. There are numerous micro and macro economic factors which will influence the price of shares as well as the movement of share prices. </w:t>
      </w:r>
      <w:r w:rsidR="00AC1C26">
        <w:rPr>
          <w:rFonts w:ascii="Times New Roman" w:hAnsi="Times New Roman" w:cs="Times New Roman"/>
          <w:sz w:val="24"/>
          <w:szCs w:val="24"/>
        </w:rPr>
        <w:t>Few share price movements are sector specific and few are those which would influence all the sectors of the economy.</w:t>
      </w:r>
    </w:p>
    <w:p w:rsidR="00CB483F" w:rsidRPr="009E4FFB" w:rsidRDefault="00E1522B" w:rsidP="00FC38E2">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current article is consciously prepared to estimate the share prices of three major Information Technology Companies of India using Equity Valuation Models. </w:t>
      </w:r>
      <w:r w:rsidR="0023505F">
        <w:rPr>
          <w:rFonts w:ascii="Times New Roman" w:hAnsi="Times New Roman" w:cs="Times New Roman"/>
          <w:sz w:val="24"/>
          <w:szCs w:val="24"/>
        </w:rPr>
        <w:t xml:space="preserve">Price of any security depends upon the common market factors such as demand and supply. If there is high demand with low supply of shares then the share prices would shoot up and if it the other way round the share prices might come down. </w:t>
      </w:r>
      <w:r w:rsidR="001A20E2">
        <w:rPr>
          <w:rFonts w:ascii="Times New Roman" w:hAnsi="Times New Roman" w:cs="Times New Roman"/>
          <w:sz w:val="24"/>
          <w:szCs w:val="24"/>
        </w:rPr>
        <w:t xml:space="preserve">Then again one common factor which influences the share price is consensus of the buyer and seller. Any buyer while buying the shares will have a set of expectations from the company. If the buyer expects that a particular share is going to go up in future then he would buy it in large numbers and corner it. The same theory holds good for the sale. </w:t>
      </w:r>
      <w:r w:rsidR="00FC38E2">
        <w:rPr>
          <w:rFonts w:ascii="Times New Roman" w:hAnsi="Times New Roman" w:cs="Times New Roman"/>
          <w:sz w:val="24"/>
          <w:szCs w:val="24"/>
        </w:rPr>
        <w:t xml:space="preserve"> </w:t>
      </w:r>
      <w:r w:rsidR="001A20E2">
        <w:rPr>
          <w:rFonts w:ascii="Times New Roman" w:hAnsi="Times New Roman" w:cs="Times New Roman"/>
          <w:sz w:val="24"/>
          <w:szCs w:val="24"/>
        </w:rPr>
        <w:t xml:space="preserve">Any kind of anticipation and expecting share price movement is a challenging task and again forecasting the movement of share price is considered to be herculean task. It combines human expectations and the performance of the companies. </w:t>
      </w:r>
      <w:r w:rsidR="00FC38E2">
        <w:rPr>
          <w:rFonts w:ascii="Times New Roman" w:hAnsi="Times New Roman" w:cs="Times New Roman"/>
          <w:sz w:val="24"/>
          <w:szCs w:val="24"/>
        </w:rPr>
        <w:t xml:space="preserve">In this work valuation of equity is done using a model which is accepted by CRISIL and other authorities. The current study has attempted to explore three Information Technology Companies. </w:t>
      </w:r>
      <w:r w:rsidR="00CB483F" w:rsidRPr="009E4FFB">
        <w:rPr>
          <w:rFonts w:ascii="Times New Roman" w:hAnsi="Times New Roman" w:cs="Times New Roman"/>
          <w:b/>
          <w:sz w:val="24"/>
          <w:szCs w:val="24"/>
        </w:rPr>
        <w:t>Key Terms:</w:t>
      </w:r>
      <w:r w:rsidR="00CB483F">
        <w:rPr>
          <w:rFonts w:ascii="Times New Roman" w:hAnsi="Times New Roman" w:cs="Times New Roman"/>
          <w:b/>
          <w:sz w:val="24"/>
          <w:szCs w:val="24"/>
        </w:rPr>
        <w:t xml:space="preserve"> Share Valuation, Dividend Discount Model, Fundamental Analysis, Technical Analysis</w:t>
      </w:r>
    </w:p>
    <w:p w:rsidR="00CB483F" w:rsidRDefault="00CB483F" w:rsidP="00CB483F">
      <w:pPr>
        <w:tabs>
          <w:tab w:val="left" w:pos="2142"/>
        </w:tabs>
        <w:rPr>
          <w:rFonts w:ascii="Times New Roman" w:hAnsi="Times New Roman" w:cs="Times New Roman"/>
          <w:b/>
          <w:sz w:val="28"/>
          <w:szCs w:val="24"/>
        </w:rPr>
      </w:pPr>
      <w:r w:rsidRPr="00C86FD6">
        <w:rPr>
          <w:rFonts w:ascii="Times New Roman" w:hAnsi="Times New Roman" w:cs="Times New Roman"/>
          <w:b/>
          <w:sz w:val="28"/>
          <w:szCs w:val="24"/>
        </w:rPr>
        <w:lastRenderedPageBreak/>
        <w:t>Introduction</w:t>
      </w:r>
      <w:r>
        <w:rPr>
          <w:rFonts w:ascii="Times New Roman" w:hAnsi="Times New Roman" w:cs="Times New Roman"/>
          <w:b/>
          <w:sz w:val="28"/>
          <w:szCs w:val="24"/>
        </w:rPr>
        <w:tab/>
      </w:r>
    </w:p>
    <w:p w:rsidR="004A4B25" w:rsidRDefault="00CE3447" w:rsidP="002D6BDC">
      <w:pPr>
        <w:tabs>
          <w:tab w:val="left" w:pos="2142"/>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Performance in Stock Markets is influenced by variety of factors which include Micro and Macro Economic Factors. These factors can be precisely written as STEPIN factors. These factors include Socio-Cultural, Technological, Economic, Political, International and Natural Factors. </w:t>
      </w:r>
      <w:r w:rsidR="001A69ED">
        <w:rPr>
          <w:rFonts w:ascii="Times New Roman" w:hAnsi="Times New Roman" w:cs="Times New Roman"/>
          <w:sz w:val="24"/>
          <w:szCs w:val="24"/>
        </w:rPr>
        <w:t xml:space="preserve">Apart from these factors there are various other Micro Environmental Factors which play a major role in deciding upon the price movements of stocks. In any economy for the purpose of convenience assets would be classified as Physical and Financial Assets.  </w:t>
      </w:r>
      <w:r w:rsidR="00FA17C7">
        <w:rPr>
          <w:rFonts w:ascii="Times New Roman" w:hAnsi="Times New Roman" w:cs="Times New Roman"/>
          <w:sz w:val="24"/>
          <w:szCs w:val="24"/>
        </w:rPr>
        <w:t xml:space="preserve">Creation of both these assets would contribute towards the economic development of a nation. </w:t>
      </w:r>
      <w:r w:rsidR="00D4492A">
        <w:rPr>
          <w:rFonts w:ascii="Times New Roman" w:hAnsi="Times New Roman" w:cs="Times New Roman"/>
          <w:sz w:val="24"/>
          <w:szCs w:val="24"/>
        </w:rPr>
        <w:t>The quality of any nation’s economic development is measured in terms quality of assets created by its citizens and banks.</w:t>
      </w:r>
      <w:r w:rsidR="004A4B25">
        <w:rPr>
          <w:rFonts w:ascii="Times New Roman" w:hAnsi="Times New Roman" w:cs="Times New Roman"/>
          <w:sz w:val="24"/>
          <w:szCs w:val="24"/>
        </w:rPr>
        <w:t xml:space="preserve"> Physical assets can be classified as Fixed Assets and Current Assets</w:t>
      </w:r>
      <w:r w:rsidR="00437A0D">
        <w:rPr>
          <w:rFonts w:ascii="Times New Roman" w:hAnsi="Times New Roman" w:cs="Times New Roman"/>
          <w:sz w:val="24"/>
          <w:szCs w:val="24"/>
        </w:rPr>
        <w:t xml:space="preserve">. Fixed Assets would benefit the business and an individual over a period of time. Current Assets are those assets which are in the form of cash and can be converted into cash </w:t>
      </w:r>
      <w:r w:rsidR="00E74A55">
        <w:rPr>
          <w:rFonts w:ascii="Times New Roman" w:hAnsi="Times New Roman" w:cs="Times New Roman"/>
          <w:sz w:val="24"/>
          <w:szCs w:val="24"/>
        </w:rPr>
        <w:t>within</w:t>
      </w:r>
      <w:r w:rsidR="00437A0D">
        <w:rPr>
          <w:rFonts w:ascii="Times New Roman" w:hAnsi="Times New Roman" w:cs="Times New Roman"/>
          <w:sz w:val="24"/>
          <w:szCs w:val="24"/>
        </w:rPr>
        <w:t xml:space="preserve"> a short period of time. </w:t>
      </w:r>
    </w:p>
    <w:p w:rsidR="008C0BE9" w:rsidRDefault="00734E1E" w:rsidP="002D6BDC">
      <w:pPr>
        <w:tabs>
          <w:tab w:val="left" w:pos="2142"/>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Besides this classification assets can also be classified as tangible and intangible assets. Intangibles are those which would reap benefits to the organization and create value over a period of time. These include copy rights, patent rights, Intellectual Property Rights and so on. These assets would create brand value to a company and would result in Brand Equity. </w:t>
      </w:r>
      <w:r w:rsidR="00A37A1A">
        <w:rPr>
          <w:rFonts w:ascii="Times New Roman" w:hAnsi="Times New Roman" w:cs="Times New Roman"/>
          <w:sz w:val="24"/>
          <w:szCs w:val="24"/>
        </w:rPr>
        <w:t xml:space="preserve">All Intangibles are considered to be behind the scene assets which would generate revenue and goodwill to the organizations. </w:t>
      </w:r>
      <w:r w:rsidR="008C0BE9">
        <w:rPr>
          <w:rFonts w:ascii="Times New Roman" w:hAnsi="Times New Roman" w:cs="Times New Roman"/>
          <w:sz w:val="24"/>
          <w:szCs w:val="24"/>
        </w:rPr>
        <w:t xml:space="preserve">In addition to the creation of wealth these would also contribute in economic growth and prosperity of a nation. </w:t>
      </w:r>
    </w:p>
    <w:p w:rsidR="001D75A4" w:rsidRPr="00CE3447" w:rsidRDefault="001D75A4" w:rsidP="002D6BDC">
      <w:pPr>
        <w:tabs>
          <w:tab w:val="left" w:pos="2142"/>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Apart from this classification the Economy of any nation is supported by another asset group called as Financial Assets. </w:t>
      </w:r>
      <w:r w:rsidR="00AF1048">
        <w:rPr>
          <w:rFonts w:ascii="Times New Roman" w:hAnsi="Times New Roman" w:cs="Times New Roman"/>
          <w:sz w:val="24"/>
          <w:szCs w:val="24"/>
        </w:rPr>
        <w:t xml:space="preserve">These assets are those assets which are in the form of cash and easily converted into cash. These assets include, Deposits, Shares, Debentures, </w:t>
      </w:r>
      <w:proofErr w:type="gramStart"/>
      <w:r w:rsidR="00AF1048">
        <w:rPr>
          <w:rFonts w:ascii="Times New Roman" w:hAnsi="Times New Roman" w:cs="Times New Roman"/>
          <w:sz w:val="24"/>
          <w:szCs w:val="24"/>
        </w:rPr>
        <w:t>Foreign</w:t>
      </w:r>
      <w:proofErr w:type="gramEnd"/>
      <w:r w:rsidR="00AF1048">
        <w:rPr>
          <w:rFonts w:ascii="Times New Roman" w:hAnsi="Times New Roman" w:cs="Times New Roman"/>
          <w:sz w:val="24"/>
          <w:szCs w:val="24"/>
        </w:rPr>
        <w:t xml:space="preserve"> Exchange Reserves and so on. </w:t>
      </w:r>
      <w:r w:rsidR="0031719C">
        <w:rPr>
          <w:rFonts w:ascii="Times New Roman" w:hAnsi="Times New Roman" w:cs="Times New Roman"/>
          <w:sz w:val="24"/>
          <w:szCs w:val="24"/>
        </w:rPr>
        <w:t xml:space="preserve">The prime asset to be considered under this category is Share. Equity and Preference Shares are considered to be prudent investment option available for the investors across the world. The investors can speculate over the prices of these shares and can benefit. For prudent speculation purpose an investor has to educate </w:t>
      </w:r>
      <w:r w:rsidR="00232CD7">
        <w:rPr>
          <w:rFonts w:ascii="Times New Roman" w:hAnsi="Times New Roman" w:cs="Times New Roman"/>
          <w:sz w:val="24"/>
          <w:szCs w:val="24"/>
        </w:rPr>
        <w:t>him</w:t>
      </w:r>
      <w:r w:rsidR="0031719C">
        <w:rPr>
          <w:rFonts w:ascii="Times New Roman" w:hAnsi="Times New Roman" w:cs="Times New Roman"/>
          <w:sz w:val="24"/>
          <w:szCs w:val="24"/>
        </w:rPr>
        <w:t xml:space="preserve"> or herself by learning various valuation techniques available. </w:t>
      </w:r>
      <w:r w:rsidR="00731ADF">
        <w:rPr>
          <w:rFonts w:ascii="Times New Roman" w:hAnsi="Times New Roman" w:cs="Times New Roman"/>
          <w:sz w:val="24"/>
          <w:szCs w:val="24"/>
        </w:rPr>
        <w:t xml:space="preserve">Based on the requirement of an investor </w:t>
      </w:r>
      <w:r w:rsidR="00CB02DD">
        <w:rPr>
          <w:rFonts w:ascii="Times New Roman" w:hAnsi="Times New Roman" w:cs="Times New Roman"/>
          <w:sz w:val="24"/>
          <w:szCs w:val="24"/>
        </w:rPr>
        <w:t xml:space="preserve">can choose Fundamental Analysis or Technical Analysis. </w:t>
      </w:r>
      <w:r w:rsidR="00232CD7">
        <w:rPr>
          <w:rFonts w:ascii="Times New Roman" w:hAnsi="Times New Roman" w:cs="Times New Roman"/>
          <w:sz w:val="24"/>
          <w:szCs w:val="24"/>
        </w:rPr>
        <w:t xml:space="preserve">Fundamental Analysis basically focuses on Economy, Industry and Company factors, whereas, Technical Analysis emphasizes on volumes. </w:t>
      </w:r>
    </w:p>
    <w:p w:rsidR="008C0BE9" w:rsidRDefault="008C0BE9" w:rsidP="00CB483F">
      <w:pPr>
        <w:spacing w:line="360" w:lineRule="auto"/>
        <w:ind w:left="540"/>
        <w:jc w:val="both"/>
        <w:rPr>
          <w:rFonts w:ascii="Times New Roman" w:hAnsi="Times New Roman" w:cs="Times New Roman"/>
          <w:sz w:val="24"/>
          <w:szCs w:val="24"/>
        </w:rPr>
      </w:pPr>
    </w:p>
    <w:p w:rsidR="00CB483F" w:rsidRDefault="00CB483F" w:rsidP="00CB483F">
      <w:pPr>
        <w:spacing w:line="360" w:lineRule="auto"/>
        <w:jc w:val="both"/>
        <w:rPr>
          <w:rFonts w:ascii="Times New Roman" w:hAnsi="Times New Roman" w:cs="Times New Roman"/>
          <w:b/>
          <w:sz w:val="24"/>
          <w:szCs w:val="24"/>
        </w:rPr>
      </w:pPr>
      <w:r w:rsidRPr="00815E57">
        <w:rPr>
          <w:rFonts w:ascii="Times New Roman" w:hAnsi="Times New Roman" w:cs="Times New Roman"/>
          <w:b/>
          <w:sz w:val="24"/>
          <w:szCs w:val="24"/>
        </w:rPr>
        <w:lastRenderedPageBreak/>
        <w:t xml:space="preserve"> SHARE VALUATION</w:t>
      </w:r>
    </w:p>
    <w:p w:rsidR="00232CD7" w:rsidRDefault="00837993" w:rsidP="00C2040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process of Share Valuation </w:t>
      </w:r>
      <w:r w:rsidR="004052BD">
        <w:rPr>
          <w:rFonts w:ascii="Times New Roman" w:hAnsi="Times New Roman" w:cs="Times New Roman"/>
          <w:sz w:val="24"/>
          <w:szCs w:val="24"/>
        </w:rPr>
        <w:t xml:space="preserve">involves the projection of Fair Market Value of a share. Fair Market Value is defined as the price at which the property would change hands between a willing buyer and willing seller when the former is not under any compulsion to buy and the latter is not under any compulsion to sell, both parties having reasonable knowledge of relevant facts. </w:t>
      </w:r>
      <w:r w:rsidR="0017547F">
        <w:rPr>
          <w:rFonts w:ascii="Times New Roman" w:hAnsi="Times New Roman" w:cs="Times New Roman"/>
          <w:sz w:val="24"/>
          <w:szCs w:val="24"/>
        </w:rPr>
        <w:t xml:space="preserve"> </w:t>
      </w:r>
      <w:r w:rsidR="00594039">
        <w:rPr>
          <w:rFonts w:ascii="Times New Roman" w:hAnsi="Times New Roman" w:cs="Times New Roman"/>
          <w:sz w:val="24"/>
          <w:szCs w:val="24"/>
        </w:rPr>
        <w:t xml:space="preserve">There are three established share valuation theories namely, Fundamental Analysis, Technical Analysis and Efficient Market Hypothesis. </w:t>
      </w:r>
      <w:r w:rsidR="00C20404">
        <w:rPr>
          <w:rFonts w:ascii="Times New Roman" w:hAnsi="Times New Roman" w:cs="Times New Roman"/>
          <w:sz w:val="24"/>
          <w:szCs w:val="24"/>
        </w:rPr>
        <w:t>From the learners perspective each theory is different in its approach and applicability. All these theories are used extensively which building portfolios.</w:t>
      </w:r>
    </w:p>
    <w:p w:rsidR="001600B6" w:rsidRDefault="001600B6" w:rsidP="00C2040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Capital Markets Share Valuation is followed to calculate theoretical values of stocks and projection of their performance over a period of time. These techniques would help the investors in understanding the overvalued stocks and undervalued stocks. The theory says that the undervalued </w:t>
      </w:r>
      <w:r w:rsidR="00AB5C0F">
        <w:rPr>
          <w:rFonts w:ascii="Times New Roman" w:hAnsi="Times New Roman" w:cs="Times New Roman"/>
          <w:sz w:val="24"/>
          <w:szCs w:val="24"/>
        </w:rPr>
        <w:t xml:space="preserve">stocks might go up in the near future and the overvalued stock may fall to recover to its previous closure prices. </w:t>
      </w:r>
      <w:r w:rsidR="004A4B4A">
        <w:rPr>
          <w:rFonts w:ascii="Times New Roman" w:hAnsi="Times New Roman" w:cs="Times New Roman"/>
          <w:sz w:val="24"/>
          <w:szCs w:val="24"/>
        </w:rPr>
        <w:t>The Fundamental Analysis reveals that the valuation of stock is based on the fundamentals of the company</w:t>
      </w:r>
      <w:r w:rsidR="004C1A4D">
        <w:rPr>
          <w:rFonts w:ascii="Times New Roman" w:hAnsi="Times New Roman" w:cs="Times New Roman"/>
          <w:sz w:val="24"/>
          <w:szCs w:val="24"/>
        </w:rPr>
        <w:t xml:space="preserve">. It aims to analyse the financial statements to understand the strength of a business and its future prospects. Whereas, Technical Analysis believes in trading volumes and their patterns. Both these tools are used by huge number of investors who is willing to invest in the stock markets. These tools would guide the investors in Long as well as Short Term investment proposals. Fundamental Analysis is used for projecting the Long Term Performance whereas, Technical Analysis helps the investors to predict Short Term Movements of the markets. </w:t>
      </w:r>
    </w:p>
    <w:p w:rsidR="00F45801" w:rsidRDefault="00EA0982" w:rsidP="00C20404">
      <w:pPr>
        <w:spacing w:line="360" w:lineRule="auto"/>
        <w:jc w:val="both"/>
        <w:rPr>
          <w:rFonts w:ascii="Times New Roman" w:hAnsi="Times New Roman" w:cs="Times New Roman"/>
          <w:b/>
          <w:sz w:val="24"/>
          <w:szCs w:val="24"/>
        </w:rPr>
      </w:pPr>
      <w:r w:rsidRPr="00EA0982">
        <w:rPr>
          <w:rFonts w:ascii="Times New Roman" w:hAnsi="Times New Roman" w:cs="Times New Roman"/>
          <w:b/>
          <w:sz w:val="24"/>
          <w:szCs w:val="24"/>
        </w:rPr>
        <w:t>Current Study</w:t>
      </w:r>
    </w:p>
    <w:p w:rsidR="00EA0982" w:rsidRPr="00EA0982" w:rsidRDefault="00EA0982" w:rsidP="00C2040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Current Study focuses on the share valuation </w:t>
      </w:r>
      <w:r w:rsidR="00EB23DE">
        <w:rPr>
          <w:rFonts w:ascii="Times New Roman" w:hAnsi="Times New Roman" w:cs="Times New Roman"/>
          <w:sz w:val="24"/>
          <w:szCs w:val="24"/>
        </w:rPr>
        <w:t xml:space="preserve">process with specific emphasis on </w:t>
      </w:r>
      <w:r w:rsidR="0082718D">
        <w:rPr>
          <w:rFonts w:ascii="Times New Roman" w:hAnsi="Times New Roman" w:cs="Times New Roman"/>
          <w:sz w:val="24"/>
          <w:szCs w:val="24"/>
        </w:rPr>
        <w:t>Equity Valuation Models</w:t>
      </w:r>
      <w:r w:rsidR="00DD0783">
        <w:rPr>
          <w:rFonts w:ascii="Times New Roman" w:hAnsi="Times New Roman" w:cs="Times New Roman"/>
          <w:sz w:val="24"/>
          <w:szCs w:val="24"/>
        </w:rPr>
        <w:t xml:space="preserve">. </w:t>
      </w:r>
      <w:r w:rsidR="009C7231">
        <w:rPr>
          <w:rFonts w:ascii="Times New Roman" w:hAnsi="Times New Roman" w:cs="Times New Roman"/>
          <w:sz w:val="24"/>
          <w:szCs w:val="24"/>
        </w:rPr>
        <w:t xml:space="preserve">Dividend Discount Model and Single Period Valuation Model </w:t>
      </w:r>
      <w:proofErr w:type="gramStart"/>
      <w:r w:rsidR="009C7231">
        <w:rPr>
          <w:rFonts w:ascii="Times New Roman" w:hAnsi="Times New Roman" w:cs="Times New Roman"/>
          <w:sz w:val="24"/>
          <w:szCs w:val="24"/>
        </w:rPr>
        <w:t>is</w:t>
      </w:r>
      <w:proofErr w:type="gramEnd"/>
      <w:r w:rsidR="009C7231">
        <w:rPr>
          <w:rFonts w:ascii="Times New Roman" w:hAnsi="Times New Roman" w:cs="Times New Roman"/>
          <w:sz w:val="24"/>
          <w:szCs w:val="24"/>
        </w:rPr>
        <w:t xml:space="preserve"> used to estimate the value of shares pertaining to three major Information Technology Firms namely, Infosys, TCS and Tech Mahindra. </w:t>
      </w:r>
      <w:r w:rsidR="00E738DC">
        <w:rPr>
          <w:rFonts w:ascii="Times New Roman" w:hAnsi="Times New Roman" w:cs="Times New Roman"/>
          <w:sz w:val="24"/>
          <w:szCs w:val="24"/>
        </w:rPr>
        <w:t>The study is entirely based secondary data which is taken from CRISIL research reports, company web si</w:t>
      </w:r>
      <w:r w:rsidR="00573FCF">
        <w:rPr>
          <w:rFonts w:ascii="Times New Roman" w:hAnsi="Times New Roman" w:cs="Times New Roman"/>
          <w:sz w:val="24"/>
          <w:szCs w:val="24"/>
        </w:rPr>
        <w:t xml:space="preserve">tes and other financial portals. </w:t>
      </w:r>
      <w:r w:rsidR="008574A7">
        <w:rPr>
          <w:rFonts w:ascii="Times New Roman" w:hAnsi="Times New Roman" w:cs="Times New Roman"/>
          <w:sz w:val="24"/>
          <w:szCs w:val="24"/>
        </w:rPr>
        <w:t xml:space="preserve">This work is useful to the investors in comparing the undervalued and overvalued shares. The investors can take their positions using the data. The investors can become more prudent in their investment opportunities using the techniques followed in this work. </w:t>
      </w:r>
    </w:p>
    <w:p w:rsidR="004B557B" w:rsidRDefault="004B557B" w:rsidP="00CB483F">
      <w:pPr>
        <w:rPr>
          <w:rFonts w:ascii="Times New Roman" w:hAnsi="Times New Roman" w:cs="Times New Roman"/>
          <w:b/>
          <w:sz w:val="28"/>
          <w:szCs w:val="24"/>
        </w:rPr>
      </w:pPr>
    </w:p>
    <w:p w:rsidR="00CB483F" w:rsidRDefault="00CB483F" w:rsidP="00CB483F">
      <w:pPr>
        <w:rPr>
          <w:rFonts w:ascii="Times New Roman" w:hAnsi="Times New Roman" w:cs="Times New Roman"/>
          <w:b/>
          <w:sz w:val="28"/>
          <w:szCs w:val="24"/>
        </w:rPr>
      </w:pPr>
      <w:r w:rsidRPr="00330206">
        <w:rPr>
          <w:rFonts w:ascii="Times New Roman" w:hAnsi="Times New Roman" w:cs="Times New Roman"/>
          <w:b/>
          <w:sz w:val="28"/>
          <w:szCs w:val="24"/>
        </w:rPr>
        <w:lastRenderedPageBreak/>
        <w:t>Review of Literature</w:t>
      </w:r>
    </w:p>
    <w:p w:rsidR="00CB483F" w:rsidRDefault="00CB483F" w:rsidP="003674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most intuitive means for determining the value of the equity of a firm is the Dividend Discount Model. This model states that the present value of an asset can be measured as the discounted value of all of the future expected dividend payments. </w:t>
      </w:r>
    </w:p>
    <w:p w:rsidR="00CB483F" w:rsidRDefault="00CB483F" w:rsidP="003674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Gordon and Shapiro (1956) and Gordon (1962) present a special case of the general model, whereby the value of the firm’s equity can be represented as a growing perpetuity based on next period’s expected dividend. Even though present study focuses on these models, it also recognizes that there are many alternative models such as multi-stage growth models. </w:t>
      </w:r>
    </w:p>
    <w:p w:rsidR="00CB483F" w:rsidRDefault="00CB483F" w:rsidP="0036740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Porterba</w:t>
      </w:r>
      <w:proofErr w:type="spellEnd"/>
      <w:r>
        <w:rPr>
          <w:rFonts w:ascii="Times New Roman" w:hAnsi="Times New Roman" w:cs="Times New Roman"/>
          <w:sz w:val="24"/>
          <w:szCs w:val="24"/>
        </w:rPr>
        <w:t xml:space="preserve"> and Summers (1988), study the risk premium but find that the magnitudes and variability in the implied risk premiums necessary for prices to be related to dividends are too large to be consistent with any rational. </w:t>
      </w:r>
      <w:proofErr w:type="spellStart"/>
      <w:r>
        <w:rPr>
          <w:rFonts w:ascii="Times New Roman" w:hAnsi="Times New Roman" w:cs="Times New Roman"/>
          <w:sz w:val="24"/>
          <w:szCs w:val="24"/>
        </w:rPr>
        <w:t>Fama</w:t>
      </w:r>
      <w:proofErr w:type="spellEnd"/>
      <w:r>
        <w:rPr>
          <w:rFonts w:ascii="Times New Roman" w:hAnsi="Times New Roman" w:cs="Times New Roman"/>
          <w:sz w:val="24"/>
          <w:szCs w:val="24"/>
        </w:rPr>
        <w:t xml:space="preserve"> and French (1988) find that the variation in dividend yields explains a large proportion of multi-year return predictability. Although many subsequent studies continue to find evidence in support of the predictive ability of dividends for equity returns, studies using longer time series of data bring the generality of these results into question, the predictive ability of the dividend ratio appears to be specific to a few time periods.</w:t>
      </w:r>
    </w:p>
    <w:p w:rsidR="00CB483F" w:rsidRDefault="00CB483F" w:rsidP="0036740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Arnoff</w:t>
      </w:r>
      <w:proofErr w:type="spellEnd"/>
      <w:r>
        <w:rPr>
          <w:rFonts w:ascii="Times New Roman" w:hAnsi="Times New Roman" w:cs="Times New Roman"/>
          <w:sz w:val="24"/>
          <w:szCs w:val="24"/>
        </w:rPr>
        <w:t xml:space="preserve"> and Bernstein (2002) provide an interesting historical perspective on how investors in the early 1900s viewed dividends as compared to how they are viewed today. To handle some of these differences, dividend growth rates have been modelled using a variety of different econometric models. </w:t>
      </w:r>
      <w:proofErr w:type="spellStart"/>
      <w:r>
        <w:rPr>
          <w:rFonts w:ascii="Times New Roman" w:hAnsi="Times New Roman" w:cs="Times New Roman"/>
          <w:sz w:val="24"/>
          <w:szCs w:val="24"/>
        </w:rPr>
        <w:t>Bollerslev</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Hodrick</w:t>
      </w:r>
      <w:proofErr w:type="spellEnd"/>
      <w:r>
        <w:rPr>
          <w:rFonts w:ascii="Times New Roman" w:hAnsi="Times New Roman" w:cs="Times New Roman"/>
          <w:sz w:val="24"/>
          <w:szCs w:val="24"/>
        </w:rPr>
        <w:t xml:space="preserve"> (1995) and Donaldson and </w:t>
      </w:r>
      <w:proofErr w:type="spellStart"/>
      <w:r>
        <w:rPr>
          <w:rFonts w:ascii="Times New Roman" w:hAnsi="Times New Roman" w:cs="Times New Roman"/>
          <w:sz w:val="24"/>
          <w:szCs w:val="24"/>
        </w:rPr>
        <w:t>Kamstra</w:t>
      </w:r>
      <w:proofErr w:type="spellEnd"/>
      <w:r>
        <w:rPr>
          <w:rFonts w:ascii="Times New Roman" w:hAnsi="Times New Roman" w:cs="Times New Roman"/>
          <w:sz w:val="24"/>
          <w:szCs w:val="24"/>
        </w:rPr>
        <w:t xml:space="preserve"> (1996) use time series models to predict dividend behaviour and find that a number of models do a reasonable job of explaining both changes in dividends and changes in prices.</w:t>
      </w:r>
    </w:p>
    <w:p w:rsidR="00CB483F" w:rsidRDefault="00CB483F" w:rsidP="003674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Gleason (2006) examined target prices of equity shares over the period 1997 to 2003. A total of 223,147 price targets were available from 191 broker houses. He imposed some constraints regarding number of analysts giving target prices and got 34,417 targets for investigation. Target prices provide by 3551 analysts on 2352 companies were analyzed by him in his study. </w:t>
      </w:r>
    </w:p>
    <w:p w:rsidR="000145F1" w:rsidRDefault="000145F1" w:rsidP="00CB483F">
      <w:pPr>
        <w:spacing w:line="360" w:lineRule="auto"/>
        <w:jc w:val="both"/>
        <w:rPr>
          <w:rFonts w:ascii="Times New Roman" w:hAnsi="Times New Roman" w:cs="Times New Roman"/>
          <w:b/>
          <w:sz w:val="24"/>
          <w:szCs w:val="24"/>
        </w:rPr>
      </w:pPr>
    </w:p>
    <w:p w:rsidR="000145F1" w:rsidRDefault="000145F1" w:rsidP="00CB483F">
      <w:pPr>
        <w:spacing w:line="360" w:lineRule="auto"/>
        <w:jc w:val="both"/>
        <w:rPr>
          <w:rFonts w:ascii="Times New Roman" w:hAnsi="Times New Roman" w:cs="Times New Roman"/>
          <w:b/>
          <w:sz w:val="24"/>
          <w:szCs w:val="24"/>
        </w:rPr>
      </w:pPr>
    </w:p>
    <w:p w:rsidR="000145F1" w:rsidRDefault="000145F1" w:rsidP="00CB483F">
      <w:pPr>
        <w:spacing w:line="360" w:lineRule="auto"/>
        <w:jc w:val="both"/>
        <w:rPr>
          <w:rFonts w:ascii="Times New Roman" w:hAnsi="Times New Roman" w:cs="Times New Roman"/>
          <w:b/>
          <w:sz w:val="24"/>
          <w:szCs w:val="24"/>
        </w:rPr>
      </w:pPr>
    </w:p>
    <w:p w:rsidR="00CB483F" w:rsidRPr="00D267DF" w:rsidRDefault="00CB483F" w:rsidP="00CB483F">
      <w:pPr>
        <w:spacing w:line="360" w:lineRule="auto"/>
        <w:jc w:val="both"/>
        <w:rPr>
          <w:rFonts w:ascii="Times New Roman" w:hAnsi="Times New Roman" w:cs="Times New Roman"/>
          <w:b/>
          <w:sz w:val="24"/>
          <w:szCs w:val="24"/>
        </w:rPr>
      </w:pPr>
      <w:r w:rsidRPr="00D267DF">
        <w:rPr>
          <w:rFonts w:ascii="Times New Roman" w:hAnsi="Times New Roman" w:cs="Times New Roman"/>
          <w:b/>
          <w:sz w:val="24"/>
          <w:szCs w:val="24"/>
        </w:rPr>
        <w:lastRenderedPageBreak/>
        <w:t>Table—1 Exhibiting Research Design</w:t>
      </w:r>
    </w:p>
    <w:tbl>
      <w:tblPr>
        <w:tblStyle w:val="TableGrid"/>
        <w:tblW w:w="8838" w:type="dxa"/>
        <w:tblLook w:val="04A0"/>
      </w:tblPr>
      <w:tblGrid>
        <w:gridCol w:w="2794"/>
        <w:gridCol w:w="6044"/>
      </w:tblGrid>
      <w:tr w:rsidR="00CB483F" w:rsidRPr="00B67EAB" w:rsidTr="00F76AB4">
        <w:tc>
          <w:tcPr>
            <w:tcW w:w="2794" w:type="dxa"/>
          </w:tcPr>
          <w:p w:rsidR="00CB483F" w:rsidRPr="00B67EAB" w:rsidRDefault="00CB483F" w:rsidP="00176681">
            <w:pPr>
              <w:pStyle w:val="BodyText"/>
              <w:spacing w:after="0" w:line="360" w:lineRule="auto"/>
              <w:jc w:val="both"/>
              <w:rPr>
                <w:rFonts w:ascii="Times New Roman" w:hAnsi="Times New Roman" w:cs="Times New Roman"/>
                <w:sz w:val="24"/>
                <w:szCs w:val="24"/>
                <w:lang w:eastAsia="ar-SA"/>
              </w:rPr>
            </w:pPr>
            <w:r w:rsidRPr="00B67EAB">
              <w:rPr>
                <w:rFonts w:ascii="Times New Roman" w:hAnsi="Times New Roman" w:cs="Times New Roman"/>
                <w:sz w:val="24"/>
                <w:szCs w:val="24"/>
                <w:lang w:eastAsia="ar-SA"/>
              </w:rPr>
              <w:t>Research Type</w:t>
            </w:r>
          </w:p>
        </w:tc>
        <w:tc>
          <w:tcPr>
            <w:tcW w:w="6044" w:type="dxa"/>
          </w:tcPr>
          <w:p w:rsidR="00CB483F" w:rsidRPr="00B67EAB" w:rsidRDefault="00CB483F" w:rsidP="00176681">
            <w:pPr>
              <w:pStyle w:val="BodyText"/>
              <w:spacing w:after="0" w:line="360" w:lineRule="auto"/>
              <w:jc w:val="both"/>
              <w:rPr>
                <w:rFonts w:ascii="Times New Roman" w:hAnsi="Times New Roman" w:cs="Times New Roman"/>
                <w:sz w:val="24"/>
                <w:szCs w:val="24"/>
                <w:lang w:eastAsia="ar-SA"/>
              </w:rPr>
            </w:pPr>
            <w:r w:rsidRPr="00B67EAB">
              <w:rPr>
                <w:rFonts w:ascii="Times New Roman" w:hAnsi="Times New Roman" w:cs="Times New Roman"/>
                <w:sz w:val="24"/>
                <w:szCs w:val="24"/>
                <w:lang w:eastAsia="ar-SA"/>
              </w:rPr>
              <w:t xml:space="preserve"> Analytical</w:t>
            </w:r>
          </w:p>
        </w:tc>
      </w:tr>
      <w:tr w:rsidR="00CB483F" w:rsidRPr="00B67EAB" w:rsidTr="00F76AB4">
        <w:tc>
          <w:tcPr>
            <w:tcW w:w="2794" w:type="dxa"/>
          </w:tcPr>
          <w:p w:rsidR="00CB483F" w:rsidRPr="00B67EAB" w:rsidRDefault="00CB483F" w:rsidP="00176681">
            <w:pPr>
              <w:pStyle w:val="BodyText"/>
              <w:spacing w:after="0" w:line="360" w:lineRule="auto"/>
              <w:jc w:val="both"/>
              <w:rPr>
                <w:rFonts w:ascii="Times New Roman" w:hAnsi="Times New Roman" w:cs="Times New Roman"/>
                <w:sz w:val="24"/>
                <w:szCs w:val="24"/>
                <w:lang w:eastAsia="ar-SA"/>
              </w:rPr>
            </w:pPr>
            <w:r w:rsidRPr="00B67EAB">
              <w:rPr>
                <w:rFonts w:ascii="Times New Roman" w:hAnsi="Times New Roman" w:cs="Times New Roman"/>
                <w:sz w:val="24"/>
                <w:szCs w:val="24"/>
                <w:lang w:eastAsia="ar-SA"/>
              </w:rPr>
              <w:t>Research Context</w:t>
            </w:r>
          </w:p>
        </w:tc>
        <w:tc>
          <w:tcPr>
            <w:tcW w:w="6044" w:type="dxa"/>
          </w:tcPr>
          <w:p w:rsidR="00CB483F" w:rsidRPr="00B67EAB" w:rsidRDefault="0036740A" w:rsidP="00176681">
            <w:pPr>
              <w:pStyle w:val="BodyText"/>
              <w:spacing w:after="0" w:line="36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Top three Information Technology</w:t>
            </w:r>
            <w:r w:rsidR="00CB483F">
              <w:rPr>
                <w:rFonts w:ascii="Times New Roman" w:hAnsi="Times New Roman" w:cs="Times New Roman"/>
                <w:sz w:val="24"/>
                <w:szCs w:val="24"/>
                <w:lang w:eastAsia="ar-SA"/>
              </w:rPr>
              <w:t xml:space="preserve"> Firms</w:t>
            </w:r>
          </w:p>
        </w:tc>
      </w:tr>
      <w:tr w:rsidR="00CB483F" w:rsidRPr="00B67EAB" w:rsidTr="00F76AB4">
        <w:tc>
          <w:tcPr>
            <w:tcW w:w="2794" w:type="dxa"/>
          </w:tcPr>
          <w:p w:rsidR="00CB483F" w:rsidRPr="00B67EAB" w:rsidRDefault="00CB483F" w:rsidP="00176681">
            <w:pPr>
              <w:pStyle w:val="BodyText"/>
              <w:spacing w:after="0" w:line="360" w:lineRule="auto"/>
              <w:jc w:val="both"/>
              <w:rPr>
                <w:rFonts w:ascii="Times New Roman" w:hAnsi="Times New Roman" w:cs="Times New Roman"/>
                <w:sz w:val="24"/>
                <w:szCs w:val="24"/>
                <w:lang w:eastAsia="ar-SA"/>
              </w:rPr>
            </w:pPr>
            <w:r w:rsidRPr="00B67EAB">
              <w:rPr>
                <w:rFonts w:ascii="Times New Roman" w:hAnsi="Times New Roman" w:cs="Times New Roman"/>
                <w:sz w:val="24"/>
                <w:szCs w:val="24"/>
                <w:lang w:eastAsia="ar-SA"/>
              </w:rPr>
              <w:t>Research Approach</w:t>
            </w:r>
          </w:p>
        </w:tc>
        <w:tc>
          <w:tcPr>
            <w:tcW w:w="6044" w:type="dxa"/>
          </w:tcPr>
          <w:p w:rsidR="00CB483F" w:rsidRPr="00B67EAB" w:rsidRDefault="00CB483F" w:rsidP="00176681">
            <w:pPr>
              <w:pStyle w:val="BodyText"/>
              <w:spacing w:after="0" w:line="360" w:lineRule="auto"/>
              <w:jc w:val="both"/>
              <w:rPr>
                <w:rFonts w:ascii="Times New Roman" w:hAnsi="Times New Roman" w:cs="Times New Roman"/>
                <w:sz w:val="24"/>
                <w:szCs w:val="24"/>
                <w:lang w:eastAsia="ar-SA"/>
              </w:rPr>
            </w:pPr>
            <w:r w:rsidRPr="00B67EAB">
              <w:rPr>
                <w:rFonts w:ascii="Times New Roman" w:hAnsi="Times New Roman" w:cs="Times New Roman"/>
                <w:sz w:val="24"/>
                <w:szCs w:val="24"/>
                <w:lang w:eastAsia="ar-SA"/>
              </w:rPr>
              <w:t xml:space="preserve">Quantitative </w:t>
            </w:r>
          </w:p>
        </w:tc>
      </w:tr>
      <w:tr w:rsidR="00CB483F" w:rsidRPr="00B67EAB" w:rsidTr="00F76AB4">
        <w:tc>
          <w:tcPr>
            <w:tcW w:w="2794" w:type="dxa"/>
          </w:tcPr>
          <w:p w:rsidR="00CB483F" w:rsidRPr="00B67EAB" w:rsidRDefault="00CB483F" w:rsidP="00176681">
            <w:pPr>
              <w:pStyle w:val="BodyText"/>
              <w:spacing w:after="0" w:line="360" w:lineRule="auto"/>
              <w:jc w:val="both"/>
              <w:rPr>
                <w:rFonts w:ascii="Times New Roman" w:hAnsi="Times New Roman" w:cs="Times New Roman"/>
                <w:sz w:val="24"/>
                <w:szCs w:val="24"/>
                <w:lang w:eastAsia="ar-SA"/>
              </w:rPr>
            </w:pPr>
            <w:r w:rsidRPr="00B67EAB">
              <w:rPr>
                <w:rFonts w:ascii="Times New Roman" w:hAnsi="Times New Roman" w:cs="Times New Roman"/>
                <w:sz w:val="24"/>
                <w:szCs w:val="24"/>
                <w:lang w:eastAsia="ar-SA"/>
              </w:rPr>
              <w:t>Data type</w:t>
            </w:r>
          </w:p>
        </w:tc>
        <w:tc>
          <w:tcPr>
            <w:tcW w:w="6044" w:type="dxa"/>
          </w:tcPr>
          <w:p w:rsidR="00CB483F" w:rsidRPr="00B67EAB" w:rsidRDefault="00CB483F" w:rsidP="00176681">
            <w:pPr>
              <w:pStyle w:val="BodyText"/>
              <w:spacing w:after="0" w:line="360" w:lineRule="auto"/>
              <w:jc w:val="both"/>
              <w:rPr>
                <w:rFonts w:ascii="Times New Roman" w:hAnsi="Times New Roman" w:cs="Times New Roman"/>
                <w:sz w:val="24"/>
                <w:szCs w:val="24"/>
                <w:lang w:eastAsia="ar-SA"/>
              </w:rPr>
            </w:pPr>
            <w:r w:rsidRPr="00B67EAB">
              <w:rPr>
                <w:rFonts w:ascii="Times New Roman" w:hAnsi="Times New Roman" w:cs="Times New Roman"/>
                <w:sz w:val="24"/>
                <w:szCs w:val="24"/>
                <w:lang w:eastAsia="ar-SA"/>
              </w:rPr>
              <w:t xml:space="preserve"> Continuous variables</w:t>
            </w:r>
          </w:p>
        </w:tc>
      </w:tr>
      <w:tr w:rsidR="00CB483F" w:rsidRPr="00B67EAB" w:rsidTr="00F76AB4">
        <w:tc>
          <w:tcPr>
            <w:tcW w:w="2794" w:type="dxa"/>
          </w:tcPr>
          <w:p w:rsidR="00CB483F" w:rsidRPr="00B67EAB" w:rsidRDefault="00CB483F" w:rsidP="00176681">
            <w:pPr>
              <w:pStyle w:val="BodyText"/>
              <w:spacing w:after="0" w:line="360" w:lineRule="auto"/>
              <w:jc w:val="both"/>
              <w:rPr>
                <w:rFonts w:ascii="Times New Roman" w:hAnsi="Times New Roman" w:cs="Times New Roman"/>
                <w:sz w:val="24"/>
                <w:szCs w:val="24"/>
                <w:lang w:eastAsia="ar-SA"/>
              </w:rPr>
            </w:pPr>
            <w:r w:rsidRPr="00B67EAB">
              <w:rPr>
                <w:rFonts w:ascii="Times New Roman" w:hAnsi="Times New Roman" w:cs="Times New Roman"/>
                <w:sz w:val="24"/>
                <w:szCs w:val="24"/>
                <w:lang w:eastAsia="ar-SA"/>
              </w:rPr>
              <w:t>Data collection tools</w:t>
            </w:r>
          </w:p>
        </w:tc>
        <w:tc>
          <w:tcPr>
            <w:tcW w:w="6044" w:type="dxa"/>
          </w:tcPr>
          <w:p w:rsidR="00CB483F" w:rsidRPr="00B67EAB" w:rsidRDefault="00CB483F" w:rsidP="00176681">
            <w:pPr>
              <w:pStyle w:val="BodyText"/>
              <w:spacing w:after="0" w:line="360" w:lineRule="auto"/>
              <w:jc w:val="both"/>
              <w:rPr>
                <w:rFonts w:ascii="Times New Roman" w:hAnsi="Times New Roman" w:cs="Times New Roman"/>
                <w:sz w:val="24"/>
                <w:szCs w:val="24"/>
                <w:lang w:eastAsia="ar-SA"/>
              </w:rPr>
            </w:pPr>
            <w:r w:rsidRPr="00B67EAB">
              <w:rPr>
                <w:rFonts w:ascii="Times New Roman" w:hAnsi="Times New Roman" w:cs="Times New Roman"/>
                <w:sz w:val="24"/>
                <w:szCs w:val="24"/>
                <w:lang w:eastAsia="ar-SA"/>
              </w:rPr>
              <w:t>Various</w:t>
            </w:r>
            <w:r>
              <w:rPr>
                <w:rFonts w:ascii="Times New Roman" w:hAnsi="Times New Roman" w:cs="Times New Roman"/>
                <w:sz w:val="24"/>
                <w:szCs w:val="24"/>
                <w:lang w:eastAsia="ar-SA"/>
              </w:rPr>
              <w:t xml:space="preserve"> Financial Statements of the firms chosen and CRISIL data base.</w:t>
            </w:r>
          </w:p>
        </w:tc>
      </w:tr>
      <w:tr w:rsidR="00CB483F" w:rsidRPr="00B67EAB" w:rsidTr="00F76AB4">
        <w:tc>
          <w:tcPr>
            <w:tcW w:w="2794" w:type="dxa"/>
          </w:tcPr>
          <w:p w:rsidR="00CB483F" w:rsidRPr="00B67EAB" w:rsidRDefault="00CB483F" w:rsidP="00176681">
            <w:pPr>
              <w:pStyle w:val="BodyText"/>
              <w:spacing w:after="0" w:line="360" w:lineRule="auto"/>
              <w:jc w:val="both"/>
              <w:rPr>
                <w:rFonts w:ascii="Times New Roman" w:hAnsi="Times New Roman" w:cs="Times New Roman"/>
                <w:sz w:val="24"/>
                <w:szCs w:val="24"/>
                <w:lang w:eastAsia="ar-SA"/>
              </w:rPr>
            </w:pPr>
            <w:r w:rsidRPr="00B67EAB">
              <w:rPr>
                <w:rFonts w:ascii="Times New Roman" w:hAnsi="Times New Roman" w:cs="Times New Roman"/>
                <w:sz w:val="24"/>
                <w:szCs w:val="24"/>
                <w:lang w:eastAsia="ar-SA"/>
              </w:rPr>
              <w:t>Data Analysis Softwar</w:t>
            </w:r>
            <w:r>
              <w:rPr>
                <w:rFonts w:ascii="Times New Roman" w:hAnsi="Times New Roman" w:cs="Times New Roman"/>
                <w:sz w:val="24"/>
                <w:szCs w:val="24"/>
                <w:lang w:eastAsia="ar-SA"/>
              </w:rPr>
              <w:t>e</w:t>
            </w:r>
          </w:p>
        </w:tc>
        <w:tc>
          <w:tcPr>
            <w:tcW w:w="6044" w:type="dxa"/>
          </w:tcPr>
          <w:p w:rsidR="00CB483F" w:rsidRPr="00B67EAB" w:rsidRDefault="00CB483F" w:rsidP="00176681">
            <w:pPr>
              <w:pStyle w:val="BodyText"/>
              <w:spacing w:after="0" w:line="360" w:lineRule="auto"/>
              <w:jc w:val="both"/>
              <w:rPr>
                <w:rFonts w:ascii="Times New Roman" w:hAnsi="Times New Roman" w:cs="Times New Roman"/>
                <w:sz w:val="24"/>
                <w:szCs w:val="24"/>
                <w:lang w:eastAsia="ar-SA"/>
              </w:rPr>
            </w:pPr>
            <w:r w:rsidRPr="00B67EAB">
              <w:rPr>
                <w:rFonts w:ascii="Times New Roman" w:hAnsi="Times New Roman" w:cs="Times New Roman"/>
                <w:sz w:val="24"/>
                <w:szCs w:val="24"/>
                <w:lang w:eastAsia="ar-SA"/>
              </w:rPr>
              <w:t>SPSS Version 18.0, MS Excel, MS Wor</w:t>
            </w:r>
            <w:r w:rsidR="002D248A">
              <w:rPr>
                <w:rFonts w:ascii="Times New Roman" w:hAnsi="Times New Roman" w:cs="Times New Roman"/>
                <w:sz w:val="24"/>
                <w:szCs w:val="24"/>
                <w:lang w:eastAsia="ar-SA"/>
              </w:rPr>
              <w:t>d</w:t>
            </w:r>
          </w:p>
        </w:tc>
      </w:tr>
      <w:tr w:rsidR="00CB483F" w:rsidRPr="00B67EAB" w:rsidTr="00F76AB4">
        <w:tc>
          <w:tcPr>
            <w:tcW w:w="2794" w:type="dxa"/>
          </w:tcPr>
          <w:p w:rsidR="00CB483F" w:rsidRPr="00B67EAB" w:rsidRDefault="00CB483F" w:rsidP="00176681">
            <w:pPr>
              <w:pStyle w:val="BodyText"/>
              <w:spacing w:after="0" w:line="36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Sampling Technique</w:t>
            </w:r>
          </w:p>
        </w:tc>
        <w:tc>
          <w:tcPr>
            <w:tcW w:w="6044" w:type="dxa"/>
          </w:tcPr>
          <w:p w:rsidR="00CB483F" w:rsidRPr="00B67EAB" w:rsidRDefault="00CB483F" w:rsidP="00176681">
            <w:pPr>
              <w:pStyle w:val="BodyText"/>
              <w:spacing w:after="0" w:line="36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Systematic Sampling</w:t>
            </w:r>
          </w:p>
        </w:tc>
      </w:tr>
      <w:tr w:rsidR="00CB483F" w:rsidTr="00F76AB4">
        <w:tc>
          <w:tcPr>
            <w:tcW w:w="2794" w:type="dxa"/>
          </w:tcPr>
          <w:p w:rsidR="00CB483F" w:rsidRDefault="00CB483F" w:rsidP="00176681">
            <w:pPr>
              <w:pStyle w:val="BodyText"/>
              <w:spacing w:after="0" w:line="36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Sample Size </w:t>
            </w:r>
          </w:p>
        </w:tc>
        <w:tc>
          <w:tcPr>
            <w:tcW w:w="6044" w:type="dxa"/>
          </w:tcPr>
          <w:p w:rsidR="00CB483F" w:rsidRDefault="00352ACD" w:rsidP="00176681">
            <w:pPr>
              <w:pStyle w:val="BodyText"/>
              <w:spacing w:after="0" w:line="36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Top three Information Technology </w:t>
            </w:r>
            <w:r w:rsidR="00CB483F">
              <w:rPr>
                <w:rFonts w:ascii="Times New Roman" w:hAnsi="Times New Roman" w:cs="Times New Roman"/>
                <w:sz w:val="24"/>
                <w:szCs w:val="24"/>
                <w:lang w:eastAsia="ar-SA"/>
              </w:rPr>
              <w:t>companies, in terms of Size and Market Capitalization.</w:t>
            </w:r>
          </w:p>
        </w:tc>
      </w:tr>
    </w:tbl>
    <w:p w:rsidR="00CB483F" w:rsidRDefault="00CB483F" w:rsidP="00176681">
      <w:pPr>
        <w:spacing w:after="0"/>
        <w:rPr>
          <w:rFonts w:ascii="Times New Roman" w:hAnsi="Times New Roman" w:cs="Times New Roman"/>
          <w:sz w:val="24"/>
          <w:szCs w:val="24"/>
        </w:rPr>
      </w:pPr>
    </w:p>
    <w:p w:rsidR="00CB483F" w:rsidRDefault="00CB483F" w:rsidP="00CB483F">
      <w:pPr>
        <w:spacing w:line="360" w:lineRule="auto"/>
        <w:jc w:val="both"/>
        <w:rPr>
          <w:rFonts w:ascii="Times New Roman" w:hAnsi="Times New Roman" w:cs="Times New Roman"/>
          <w:b/>
          <w:sz w:val="24"/>
          <w:szCs w:val="24"/>
        </w:rPr>
      </w:pPr>
      <w:r w:rsidRPr="00C33609">
        <w:rPr>
          <w:rFonts w:ascii="Times New Roman" w:hAnsi="Times New Roman" w:cs="Times New Roman"/>
          <w:b/>
          <w:sz w:val="24"/>
          <w:szCs w:val="24"/>
        </w:rPr>
        <w:t>Methodology</w:t>
      </w:r>
    </w:p>
    <w:p w:rsidR="00CB483F" w:rsidRDefault="00CB483F" w:rsidP="00CB483F">
      <w:pPr>
        <w:spacing w:line="360" w:lineRule="auto"/>
        <w:jc w:val="both"/>
        <w:rPr>
          <w:rFonts w:ascii="Times New Roman" w:hAnsi="Times New Roman" w:cs="Times New Roman"/>
          <w:b/>
          <w:sz w:val="24"/>
          <w:szCs w:val="24"/>
        </w:rPr>
      </w:pPr>
      <w:r>
        <w:rPr>
          <w:rFonts w:ascii="Times New Roman" w:hAnsi="Times New Roman" w:cs="Times New Roman"/>
          <w:b/>
          <w:sz w:val="24"/>
          <w:szCs w:val="24"/>
        </w:rPr>
        <w:t>Scope of the Study</w:t>
      </w:r>
    </w:p>
    <w:p w:rsidR="00A73D07" w:rsidRDefault="009D7C91" w:rsidP="00CB48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scope of this study is limited to three Information Technology Companies of India, which were chosen based on their size, market capitalization and market leadership. </w:t>
      </w:r>
      <w:r w:rsidR="00FC747C">
        <w:rPr>
          <w:rFonts w:ascii="Times New Roman" w:hAnsi="Times New Roman" w:cs="Times New Roman"/>
          <w:sz w:val="24"/>
          <w:szCs w:val="24"/>
        </w:rPr>
        <w:t>The data taken for the study is for five years from 2017 to 2022</w:t>
      </w:r>
      <w:r w:rsidR="00A35481">
        <w:rPr>
          <w:rFonts w:ascii="Times New Roman" w:hAnsi="Times New Roman" w:cs="Times New Roman"/>
          <w:sz w:val="24"/>
          <w:szCs w:val="24"/>
        </w:rPr>
        <w:t xml:space="preserve">. </w:t>
      </w:r>
    </w:p>
    <w:p w:rsidR="00CB483F" w:rsidRDefault="00CB483F" w:rsidP="00CB483F">
      <w:pPr>
        <w:spacing w:line="360" w:lineRule="auto"/>
        <w:jc w:val="both"/>
        <w:rPr>
          <w:rFonts w:ascii="Times New Roman" w:hAnsi="Times New Roman" w:cs="Times New Roman"/>
          <w:b/>
          <w:sz w:val="24"/>
          <w:szCs w:val="24"/>
        </w:rPr>
      </w:pPr>
      <w:r w:rsidRPr="00F531F8">
        <w:rPr>
          <w:rFonts w:ascii="Times New Roman" w:hAnsi="Times New Roman" w:cs="Times New Roman"/>
          <w:b/>
          <w:sz w:val="24"/>
          <w:szCs w:val="24"/>
        </w:rPr>
        <w:t>Statement of the Problem</w:t>
      </w:r>
    </w:p>
    <w:p w:rsidR="00A35481" w:rsidRPr="00A35481" w:rsidRDefault="00A35481" w:rsidP="00CB483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Any share which does not have any preference over its initial investment and dividend is called Equity Shares. </w:t>
      </w:r>
      <w:r w:rsidR="0077050F">
        <w:rPr>
          <w:rFonts w:ascii="Times New Roman" w:hAnsi="Times New Roman" w:cs="Times New Roman"/>
          <w:sz w:val="24"/>
          <w:szCs w:val="24"/>
        </w:rPr>
        <w:t>These shares don’t</w:t>
      </w:r>
      <w:r>
        <w:rPr>
          <w:rFonts w:ascii="Times New Roman" w:hAnsi="Times New Roman" w:cs="Times New Roman"/>
          <w:sz w:val="24"/>
          <w:szCs w:val="24"/>
        </w:rPr>
        <w:t xml:space="preserve"> have privilege as its counterpart the Preference Shares. </w:t>
      </w:r>
      <w:r w:rsidR="0077050F">
        <w:rPr>
          <w:rFonts w:ascii="Times New Roman" w:hAnsi="Times New Roman" w:cs="Times New Roman"/>
          <w:sz w:val="24"/>
          <w:szCs w:val="24"/>
        </w:rPr>
        <w:t xml:space="preserve">The investments into Equity shares are considered to be risky as it does not associate itself in providing fixed rate on return. </w:t>
      </w:r>
      <w:r w:rsidR="005C4FA0">
        <w:rPr>
          <w:rFonts w:ascii="Times New Roman" w:hAnsi="Times New Roman" w:cs="Times New Roman"/>
          <w:sz w:val="24"/>
          <w:szCs w:val="24"/>
        </w:rPr>
        <w:t xml:space="preserve">Therefore, an attempt has to be made by the investors in order to understand its future movements and prospects. </w:t>
      </w:r>
      <w:r w:rsidR="0000133D">
        <w:rPr>
          <w:rFonts w:ascii="Times New Roman" w:hAnsi="Times New Roman" w:cs="Times New Roman"/>
          <w:sz w:val="24"/>
          <w:szCs w:val="24"/>
        </w:rPr>
        <w:t xml:space="preserve">When compared to Fixed Income Securities these investment options will not have a fixed life or fixed returns. The returns of will vary on different macro and micro economic factors. </w:t>
      </w:r>
      <w:r w:rsidR="00F74565">
        <w:rPr>
          <w:rFonts w:ascii="Times New Roman" w:hAnsi="Times New Roman" w:cs="Times New Roman"/>
          <w:sz w:val="24"/>
          <w:szCs w:val="24"/>
        </w:rPr>
        <w:t xml:space="preserve">As future is uncertain and unpredictable an attempt is made in this work to guide the investors in choosing the right stocks. </w:t>
      </w:r>
      <w:r w:rsidR="00286860">
        <w:rPr>
          <w:rFonts w:ascii="Times New Roman" w:hAnsi="Times New Roman" w:cs="Times New Roman"/>
          <w:sz w:val="24"/>
          <w:szCs w:val="24"/>
        </w:rPr>
        <w:t xml:space="preserve"> There are different valuation models available to the investor these, models will facilitate the investor in understanding the market movements and would guide the investor in the process of investing. Therefore, the current work has critically analyzed Balance Sheet Valuation Models and Dividend Discount Models to arrive at various investment decisions. </w:t>
      </w:r>
    </w:p>
    <w:p w:rsidR="008A58E8" w:rsidRDefault="008A58E8" w:rsidP="00CB483F">
      <w:pPr>
        <w:spacing w:line="360" w:lineRule="auto"/>
        <w:jc w:val="both"/>
        <w:rPr>
          <w:rFonts w:ascii="Times New Roman" w:hAnsi="Times New Roman" w:cs="Times New Roman"/>
          <w:b/>
          <w:sz w:val="24"/>
          <w:szCs w:val="24"/>
        </w:rPr>
      </w:pPr>
    </w:p>
    <w:p w:rsidR="00CB483F" w:rsidRPr="008A5E3D" w:rsidRDefault="00CB483F" w:rsidP="00CB483F">
      <w:pPr>
        <w:spacing w:line="360" w:lineRule="auto"/>
        <w:jc w:val="both"/>
        <w:rPr>
          <w:rFonts w:ascii="Times New Roman" w:hAnsi="Times New Roman" w:cs="Times New Roman"/>
          <w:b/>
          <w:sz w:val="24"/>
          <w:szCs w:val="24"/>
        </w:rPr>
      </w:pPr>
      <w:r w:rsidRPr="008A5E3D">
        <w:rPr>
          <w:rFonts w:ascii="Times New Roman" w:hAnsi="Times New Roman" w:cs="Times New Roman"/>
          <w:b/>
          <w:sz w:val="24"/>
          <w:szCs w:val="24"/>
        </w:rPr>
        <w:lastRenderedPageBreak/>
        <w:t>Objectives of the Study</w:t>
      </w:r>
    </w:p>
    <w:p w:rsidR="00AC689C" w:rsidRDefault="00AC689C" w:rsidP="00CB483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Evaluating the Performance of Companies Using Equity Valuation Models</w:t>
      </w:r>
    </w:p>
    <w:p w:rsidR="00CB483F" w:rsidRDefault="00AC689C" w:rsidP="00CB483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depth understanding of Equity Valuation Models </w:t>
      </w:r>
    </w:p>
    <w:p w:rsidR="00B46A1C" w:rsidRDefault="00B46A1C" w:rsidP="00CB483F">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Comparing the Performance of Companies Chosen using Equity Valuation Models</w:t>
      </w:r>
    </w:p>
    <w:p w:rsidR="00CB483F" w:rsidRPr="005C4B7A" w:rsidRDefault="00CB483F" w:rsidP="00CB483F">
      <w:pPr>
        <w:spacing w:line="360" w:lineRule="auto"/>
        <w:jc w:val="both"/>
        <w:rPr>
          <w:rFonts w:ascii="Times New Roman" w:hAnsi="Times New Roman" w:cs="Times New Roman"/>
          <w:b/>
          <w:sz w:val="24"/>
          <w:szCs w:val="24"/>
        </w:rPr>
      </w:pPr>
      <w:r w:rsidRPr="005C4B7A">
        <w:rPr>
          <w:rFonts w:ascii="Times New Roman" w:hAnsi="Times New Roman" w:cs="Times New Roman"/>
          <w:b/>
          <w:sz w:val="24"/>
          <w:szCs w:val="24"/>
        </w:rPr>
        <w:t>Limitations of the Study</w:t>
      </w:r>
    </w:p>
    <w:p w:rsidR="001E26C9" w:rsidRDefault="001E26C9" w:rsidP="00CB483F">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current study is limited to the Indian Stock Markets and the </w:t>
      </w:r>
      <w:r w:rsidR="008F24DE">
        <w:rPr>
          <w:rFonts w:ascii="Times New Roman" w:hAnsi="Times New Roman" w:cs="Times New Roman"/>
          <w:sz w:val="24"/>
          <w:szCs w:val="24"/>
        </w:rPr>
        <w:t>stocks chosen are</w:t>
      </w:r>
      <w:r>
        <w:rPr>
          <w:rFonts w:ascii="Times New Roman" w:hAnsi="Times New Roman" w:cs="Times New Roman"/>
          <w:sz w:val="24"/>
          <w:szCs w:val="24"/>
        </w:rPr>
        <w:t xml:space="preserve"> from the Indian Indices. Hence, no comparison is made between Indian Stocks and other countries Stocks</w:t>
      </w:r>
    </w:p>
    <w:p w:rsidR="008F24DE" w:rsidRDefault="008F24DE" w:rsidP="00CB483F">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study has compared the performance of chosen Information Technology Firms. It can also focus on comparing the performance of different sectors. </w:t>
      </w:r>
    </w:p>
    <w:p w:rsidR="008359DC" w:rsidRDefault="00D372B6" w:rsidP="00CB483F">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Again the study is limited to the analysis of five years performance of three companies</w:t>
      </w:r>
    </w:p>
    <w:p w:rsidR="00CB483F" w:rsidRDefault="00CB483F" w:rsidP="00CB483F">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The data is based on the performance</w:t>
      </w:r>
      <w:r w:rsidR="00855DE9">
        <w:rPr>
          <w:rFonts w:ascii="Times New Roman" w:hAnsi="Times New Roman" w:cs="Times New Roman"/>
          <w:sz w:val="24"/>
          <w:szCs w:val="24"/>
        </w:rPr>
        <w:t xml:space="preserve"> 03 companies chosen from Information Technology </w:t>
      </w:r>
      <w:r>
        <w:rPr>
          <w:rFonts w:ascii="Times New Roman" w:hAnsi="Times New Roman" w:cs="Times New Roman"/>
          <w:sz w:val="24"/>
          <w:szCs w:val="24"/>
        </w:rPr>
        <w:t xml:space="preserve">industry, so data reflects the performance of only these companies. </w:t>
      </w:r>
    </w:p>
    <w:p w:rsidR="00CB483F" w:rsidRDefault="00CB483F" w:rsidP="00CB483F">
      <w:pPr>
        <w:pStyle w:val="ListParagraph"/>
        <w:spacing w:line="360" w:lineRule="auto"/>
        <w:jc w:val="both"/>
        <w:rPr>
          <w:rFonts w:ascii="Times New Roman" w:hAnsi="Times New Roman" w:cs="Times New Roman"/>
          <w:b/>
          <w:sz w:val="24"/>
          <w:szCs w:val="24"/>
        </w:rPr>
      </w:pPr>
      <w:r w:rsidRPr="003850F6">
        <w:rPr>
          <w:rFonts w:ascii="Times New Roman" w:hAnsi="Times New Roman" w:cs="Times New Roman"/>
          <w:b/>
          <w:sz w:val="24"/>
          <w:szCs w:val="24"/>
        </w:rPr>
        <w:t>Analysis and Interpretation</w:t>
      </w:r>
    </w:p>
    <w:p w:rsidR="008C24E6" w:rsidRPr="00C5066D" w:rsidRDefault="00C5066D" w:rsidP="008C24E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section of the study gives importance to the analysis of data collected using various Equity Valuation Models. For this purpose Balance Sheet Valuation and Dividend Discount Models were used. </w:t>
      </w:r>
    </w:p>
    <w:p w:rsidR="00CB483F" w:rsidRPr="008D24C2" w:rsidRDefault="00CB483F" w:rsidP="00CB483F">
      <w:pPr>
        <w:spacing w:line="360" w:lineRule="auto"/>
        <w:jc w:val="both"/>
        <w:rPr>
          <w:rFonts w:ascii="Times New Roman" w:hAnsi="Times New Roman" w:cs="Times New Roman"/>
          <w:b/>
          <w:sz w:val="24"/>
          <w:szCs w:val="24"/>
        </w:rPr>
      </w:pPr>
      <w:r w:rsidRPr="008D24C2">
        <w:rPr>
          <w:rFonts w:ascii="Times New Roman" w:hAnsi="Times New Roman" w:cs="Times New Roman"/>
          <w:b/>
          <w:sz w:val="24"/>
          <w:szCs w:val="24"/>
        </w:rPr>
        <w:t>Dividend Discount Model</w:t>
      </w:r>
    </w:p>
    <w:p w:rsidR="00CB483F" w:rsidRDefault="00CB483F" w:rsidP="00CB483F">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this model the value of an equity share is equal to the present value of dividends expected from the company plus the present value of the sale price expected when the equity share is sold.</w:t>
      </w:r>
    </w:p>
    <w:p w:rsidR="00CB483F" w:rsidRPr="006F5296" w:rsidRDefault="00CB483F" w:rsidP="00CB483F">
      <w:pPr>
        <w:spacing w:line="360" w:lineRule="auto"/>
        <w:jc w:val="both"/>
        <w:rPr>
          <w:rFonts w:ascii="Times New Roman" w:hAnsi="Times New Roman" w:cs="Times New Roman"/>
          <w:b/>
          <w:sz w:val="24"/>
          <w:szCs w:val="24"/>
        </w:rPr>
      </w:pPr>
      <w:r w:rsidRPr="006F5296">
        <w:rPr>
          <w:rFonts w:ascii="Times New Roman" w:hAnsi="Times New Roman" w:cs="Times New Roman"/>
          <w:b/>
          <w:sz w:val="24"/>
          <w:szCs w:val="24"/>
        </w:rPr>
        <w:t>Single Period Valuation Model</w:t>
      </w:r>
    </w:p>
    <w:p w:rsidR="00CB483F" w:rsidRDefault="00CB483F" w:rsidP="00CB483F">
      <w:pPr>
        <w:spacing w:line="360" w:lineRule="auto"/>
        <w:jc w:val="both"/>
        <w:rPr>
          <w:rFonts w:ascii="Times New Roman" w:hAnsi="Times New Roman" w:cs="Times New Roman"/>
          <w:sz w:val="24"/>
          <w:szCs w:val="24"/>
        </w:rPr>
      </w:pPr>
      <w:r>
        <w:rPr>
          <w:rFonts w:ascii="Times New Roman" w:hAnsi="Times New Roman" w:cs="Times New Roman"/>
          <w:sz w:val="24"/>
          <w:szCs w:val="24"/>
        </w:rPr>
        <w:t>This model considers future dividends; it uses the future dividends to arrive at the current price of the equity share. It is calculated as follows:</w:t>
      </w:r>
    </w:p>
    <w:p w:rsidR="00CB483F" w:rsidRDefault="00CB483F" w:rsidP="00CB483F">
      <w:pPr>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vertAlign w:val="subscript"/>
        </w:rPr>
        <w:t>0</w:t>
      </w:r>
      <w:r>
        <w:rPr>
          <w:rFonts w:ascii="Times New Roman" w:hAnsi="Times New Roman" w:cs="Times New Roman"/>
          <w:sz w:val="24"/>
          <w:szCs w:val="24"/>
        </w:rPr>
        <w:t>= D</w:t>
      </w:r>
      <w:r>
        <w:rPr>
          <w:rFonts w:ascii="Times New Roman" w:hAnsi="Times New Roman" w:cs="Times New Roman"/>
          <w:sz w:val="24"/>
          <w:szCs w:val="24"/>
          <w:vertAlign w:val="subscript"/>
        </w:rPr>
        <w:t>1</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1+r) + P</w:t>
      </w:r>
      <w:r>
        <w:rPr>
          <w:rFonts w:ascii="Times New Roman" w:hAnsi="Times New Roman" w:cs="Times New Roman"/>
          <w:sz w:val="24"/>
          <w:szCs w:val="24"/>
          <w:vertAlign w:val="subscript"/>
        </w:rPr>
        <w:t>1</w:t>
      </w:r>
      <w:r>
        <w:rPr>
          <w:rFonts w:ascii="Times New Roman" w:hAnsi="Times New Roman" w:cs="Times New Roman"/>
          <w:sz w:val="24"/>
          <w:szCs w:val="24"/>
        </w:rPr>
        <w:t>(1+r), where, P</w:t>
      </w:r>
      <w:r>
        <w:rPr>
          <w:rFonts w:ascii="Times New Roman" w:hAnsi="Times New Roman" w:cs="Times New Roman"/>
          <w:sz w:val="24"/>
          <w:szCs w:val="24"/>
          <w:vertAlign w:val="subscript"/>
        </w:rPr>
        <w:t xml:space="preserve">0 </w:t>
      </w:r>
      <w:r>
        <w:rPr>
          <w:rFonts w:ascii="Times New Roman" w:hAnsi="Times New Roman" w:cs="Times New Roman"/>
          <w:sz w:val="24"/>
          <w:szCs w:val="24"/>
        </w:rPr>
        <w:t>= Current Price of the equity share, D</w:t>
      </w:r>
      <w:r>
        <w:rPr>
          <w:rFonts w:ascii="Times New Roman" w:hAnsi="Times New Roman" w:cs="Times New Roman"/>
          <w:sz w:val="24"/>
          <w:szCs w:val="24"/>
          <w:vertAlign w:val="subscript"/>
        </w:rPr>
        <w:t>1</w:t>
      </w:r>
      <w:r>
        <w:rPr>
          <w:rFonts w:ascii="Times New Roman" w:hAnsi="Times New Roman" w:cs="Times New Roman"/>
          <w:sz w:val="24"/>
          <w:szCs w:val="24"/>
        </w:rPr>
        <w:t>= Dividend expected a year hence, P</w:t>
      </w:r>
      <w:r>
        <w:rPr>
          <w:rFonts w:ascii="Times New Roman" w:hAnsi="Times New Roman" w:cs="Times New Roman"/>
          <w:sz w:val="24"/>
          <w:szCs w:val="24"/>
          <w:vertAlign w:val="subscript"/>
        </w:rPr>
        <w:t>1</w:t>
      </w:r>
      <w:r>
        <w:rPr>
          <w:rFonts w:ascii="Times New Roman" w:hAnsi="Times New Roman" w:cs="Times New Roman"/>
          <w:sz w:val="24"/>
          <w:szCs w:val="24"/>
        </w:rPr>
        <w:t>=Price of the share expected a year hence, r= rate of return on the equity share.</w:t>
      </w:r>
    </w:p>
    <w:p w:rsidR="00CB483F" w:rsidRDefault="00CB483F" w:rsidP="00CB483F">
      <w:pPr>
        <w:rPr>
          <w:rFonts w:ascii="Times New Roman" w:hAnsi="Times New Roman" w:cs="Times New Roman"/>
          <w:sz w:val="24"/>
          <w:szCs w:val="24"/>
        </w:rPr>
      </w:pPr>
      <w:r>
        <w:rPr>
          <w:rFonts w:ascii="Times New Roman" w:hAnsi="Times New Roman" w:cs="Times New Roman"/>
          <w:sz w:val="24"/>
          <w:szCs w:val="24"/>
        </w:rPr>
        <w:t>This method of valuation is used to find out the discounted price of the equity shares (p</w:t>
      </w:r>
      <w:r>
        <w:rPr>
          <w:rFonts w:ascii="Times New Roman" w:hAnsi="Times New Roman" w:cs="Times New Roman"/>
          <w:sz w:val="24"/>
          <w:szCs w:val="24"/>
          <w:vertAlign w:val="subscript"/>
        </w:rPr>
        <w:t>0</w:t>
      </w:r>
      <w:r>
        <w:rPr>
          <w:rFonts w:ascii="Times New Roman" w:hAnsi="Times New Roman" w:cs="Times New Roman"/>
          <w:sz w:val="24"/>
          <w:szCs w:val="24"/>
        </w:rPr>
        <w:t>) with the help of an expected dividend rate (D</w:t>
      </w:r>
      <w:r>
        <w:rPr>
          <w:rFonts w:ascii="Times New Roman" w:hAnsi="Times New Roman" w:cs="Times New Roman"/>
          <w:sz w:val="24"/>
          <w:szCs w:val="24"/>
          <w:vertAlign w:val="subscript"/>
        </w:rPr>
        <w:t>1</w:t>
      </w:r>
      <w:r>
        <w:rPr>
          <w:rFonts w:ascii="Times New Roman" w:hAnsi="Times New Roman" w:cs="Times New Roman"/>
          <w:sz w:val="24"/>
          <w:szCs w:val="24"/>
        </w:rPr>
        <w:t>), target price (P</w:t>
      </w:r>
      <w:r>
        <w:rPr>
          <w:rFonts w:ascii="Times New Roman" w:hAnsi="Times New Roman" w:cs="Times New Roman"/>
          <w:sz w:val="24"/>
          <w:szCs w:val="24"/>
          <w:vertAlign w:val="subscript"/>
        </w:rPr>
        <w:t>1</w:t>
      </w:r>
      <w:r>
        <w:rPr>
          <w:rFonts w:ascii="Times New Roman" w:hAnsi="Times New Roman" w:cs="Times New Roman"/>
          <w:sz w:val="24"/>
          <w:szCs w:val="24"/>
        </w:rPr>
        <w:t>) and the rate of return (r).</w:t>
      </w:r>
    </w:p>
    <w:p w:rsidR="00CB483F" w:rsidRDefault="0089301A" w:rsidP="00CB483F">
      <w:pPr>
        <w:rPr>
          <w:rFonts w:ascii="Times New Roman" w:hAnsi="Times New Roman" w:cs="Times New Roman"/>
          <w:sz w:val="24"/>
          <w:szCs w:val="24"/>
        </w:rPr>
      </w:pPr>
      <w:r>
        <w:rPr>
          <w:rFonts w:ascii="Times New Roman" w:hAnsi="Times New Roman" w:cs="Times New Roman"/>
          <w:sz w:val="24"/>
          <w:szCs w:val="24"/>
        </w:rPr>
        <w:lastRenderedPageBreak/>
        <w:t>Table showing values of INFOSYS</w:t>
      </w:r>
      <w:r>
        <w:rPr>
          <w:rFonts w:ascii="Times New Roman" w:hAnsi="Times New Roman" w:cs="Times New Roman"/>
          <w:sz w:val="24"/>
          <w:szCs w:val="24"/>
        </w:rPr>
        <w:tab/>
      </w:r>
    </w:p>
    <w:tbl>
      <w:tblPr>
        <w:tblStyle w:val="TableGrid"/>
        <w:tblW w:w="0" w:type="auto"/>
        <w:tblLook w:val="04A0"/>
      </w:tblPr>
      <w:tblGrid>
        <w:gridCol w:w="2518"/>
        <w:gridCol w:w="1701"/>
        <w:gridCol w:w="1843"/>
        <w:gridCol w:w="1701"/>
        <w:gridCol w:w="1479"/>
      </w:tblGrid>
      <w:tr w:rsidR="00CB483F" w:rsidTr="00F76AB4">
        <w:tc>
          <w:tcPr>
            <w:tcW w:w="2518" w:type="dxa"/>
          </w:tcPr>
          <w:p w:rsidR="00CB483F" w:rsidRDefault="00CB483F" w:rsidP="00F76AB4">
            <w:pPr>
              <w:rPr>
                <w:rFonts w:ascii="Times New Roman" w:hAnsi="Times New Roman" w:cs="Times New Roman"/>
                <w:sz w:val="24"/>
                <w:szCs w:val="24"/>
              </w:rPr>
            </w:pPr>
          </w:p>
        </w:tc>
        <w:tc>
          <w:tcPr>
            <w:tcW w:w="1701"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D</w:t>
            </w:r>
            <w:r>
              <w:rPr>
                <w:rFonts w:ascii="Times New Roman" w:hAnsi="Times New Roman" w:cs="Times New Roman"/>
                <w:sz w:val="24"/>
                <w:szCs w:val="24"/>
                <w:vertAlign w:val="subscript"/>
              </w:rPr>
              <w:t>1</w:t>
            </w:r>
          </w:p>
        </w:tc>
        <w:tc>
          <w:tcPr>
            <w:tcW w:w="1843"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P</w:t>
            </w:r>
            <w:r>
              <w:rPr>
                <w:rFonts w:ascii="Times New Roman" w:hAnsi="Times New Roman" w:cs="Times New Roman"/>
                <w:sz w:val="24"/>
                <w:szCs w:val="24"/>
                <w:vertAlign w:val="subscript"/>
              </w:rPr>
              <w:t>1</w:t>
            </w:r>
          </w:p>
        </w:tc>
        <w:tc>
          <w:tcPr>
            <w:tcW w:w="1701" w:type="dxa"/>
          </w:tcPr>
          <w:p w:rsidR="00CB483F" w:rsidRPr="00A97902" w:rsidRDefault="00CB483F" w:rsidP="00F76AB4">
            <w:pPr>
              <w:rPr>
                <w:rFonts w:ascii="Times New Roman" w:hAnsi="Times New Roman" w:cs="Times New Roman"/>
                <w:sz w:val="24"/>
                <w:szCs w:val="24"/>
              </w:rPr>
            </w:pPr>
            <w:r>
              <w:rPr>
                <w:rFonts w:ascii="Times New Roman" w:hAnsi="Times New Roman" w:cs="Times New Roman"/>
                <w:sz w:val="24"/>
                <w:szCs w:val="24"/>
              </w:rPr>
              <w:t>r</w:t>
            </w:r>
          </w:p>
        </w:tc>
        <w:tc>
          <w:tcPr>
            <w:tcW w:w="1479"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P</w:t>
            </w:r>
            <w:r>
              <w:rPr>
                <w:rFonts w:ascii="Times New Roman" w:hAnsi="Times New Roman" w:cs="Times New Roman"/>
                <w:sz w:val="24"/>
                <w:szCs w:val="24"/>
                <w:vertAlign w:val="subscript"/>
              </w:rPr>
              <w:t>0</w:t>
            </w:r>
          </w:p>
        </w:tc>
      </w:tr>
      <w:tr w:rsidR="00CB483F" w:rsidTr="00F76AB4">
        <w:tc>
          <w:tcPr>
            <w:tcW w:w="2518"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20</w:t>
            </w:r>
            <w:r w:rsidR="0089301A">
              <w:rPr>
                <w:rFonts w:ascii="Times New Roman" w:hAnsi="Times New Roman" w:cs="Times New Roman"/>
                <w:sz w:val="24"/>
                <w:szCs w:val="24"/>
              </w:rPr>
              <w:t>1</w:t>
            </w:r>
            <w:r w:rsidR="00136D15">
              <w:rPr>
                <w:rFonts w:ascii="Times New Roman" w:hAnsi="Times New Roman" w:cs="Times New Roman"/>
                <w:sz w:val="24"/>
                <w:szCs w:val="24"/>
              </w:rPr>
              <w:t>7</w:t>
            </w:r>
          </w:p>
        </w:tc>
        <w:tc>
          <w:tcPr>
            <w:tcW w:w="1701" w:type="dxa"/>
          </w:tcPr>
          <w:p w:rsidR="00CB483F" w:rsidRDefault="000D49C0" w:rsidP="00F76AB4">
            <w:pPr>
              <w:rPr>
                <w:rFonts w:ascii="Times New Roman" w:hAnsi="Times New Roman" w:cs="Times New Roman"/>
                <w:sz w:val="24"/>
                <w:szCs w:val="24"/>
              </w:rPr>
            </w:pPr>
            <w:r>
              <w:rPr>
                <w:rFonts w:ascii="Times New Roman" w:hAnsi="Times New Roman" w:cs="Times New Roman"/>
                <w:sz w:val="24"/>
                <w:szCs w:val="24"/>
              </w:rPr>
              <w:t>55</w:t>
            </w:r>
          </w:p>
        </w:tc>
        <w:tc>
          <w:tcPr>
            <w:tcW w:w="1843" w:type="dxa"/>
          </w:tcPr>
          <w:p w:rsidR="00CB483F" w:rsidRDefault="000D49C0" w:rsidP="00F76AB4">
            <w:pPr>
              <w:rPr>
                <w:rFonts w:ascii="Times New Roman" w:hAnsi="Times New Roman" w:cs="Times New Roman"/>
                <w:sz w:val="24"/>
                <w:szCs w:val="24"/>
              </w:rPr>
            </w:pPr>
            <w:r>
              <w:rPr>
                <w:rFonts w:ascii="Times New Roman" w:hAnsi="Times New Roman" w:cs="Times New Roman"/>
                <w:sz w:val="24"/>
                <w:szCs w:val="24"/>
              </w:rPr>
              <w:t>1222.35</w:t>
            </w:r>
          </w:p>
        </w:tc>
        <w:tc>
          <w:tcPr>
            <w:tcW w:w="1701" w:type="dxa"/>
          </w:tcPr>
          <w:p w:rsidR="00CB483F" w:rsidRDefault="000D49C0" w:rsidP="00F76AB4">
            <w:pPr>
              <w:rPr>
                <w:rFonts w:ascii="Times New Roman" w:hAnsi="Times New Roman" w:cs="Times New Roman"/>
                <w:sz w:val="24"/>
                <w:szCs w:val="24"/>
              </w:rPr>
            </w:pPr>
            <w:r>
              <w:rPr>
                <w:rFonts w:ascii="Times New Roman" w:hAnsi="Times New Roman" w:cs="Times New Roman"/>
                <w:sz w:val="24"/>
                <w:szCs w:val="24"/>
              </w:rPr>
              <w:t>0.02</w:t>
            </w:r>
          </w:p>
        </w:tc>
        <w:tc>
          <w:tcPr>
            <w:tcW w:w="1479" w:type="dxa"/>
          </w:tcPr>
          <w:p w:rsidR="00CB483F" w:rsidRDefault="000D49C0" w:rsidP="00F76AB4">
            <w:pPr>
              <w:rPr>
                <w:rFonts w:ascii="Times New Roman" w:hAnsi="Times New Roman" w:cs="Times New Roman"/>
                <w:sz w:val="24"/>
                <w:szCs w:val="24"/>
              </w:rPr>
            </w:pPr>
            <w:r>
              <w:rPr>
                <w:rFonts w:ascii="Times New Roman" w:hAnsi="Times New Roman" w:cs="Times New Roman"/>
                <w:sz w:val="24"/>
                <w:szCs w:val="24"/>
              </w:rPr>
              <w:t>1334.65</w:t>
            </w:r>
          </w:p>
        </w:tc>
      </w:tr>
      <w:tr w:rsidR="00CB483F" w:rsidTr="00F76AB4">
        <w:tc>
          <w:tcPr>
            <w:tcW w:w="2518"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20</w:t>
            </w:r>
            <w:r w:rsidR="00136D15">
              <w:rPr>
                <w:rFonts w:ascii="Times New Roman" w:hAnsi="Times New Roman" w:cs="Times New Roman"/>
                <w:sz w:val="24"/>
                <w:szCs w:val="24"/>
              </w:rPr>
              <w:t>18</w:t>
            </w:r>
          </w:p>
        </w:tc>
        <w:tc>
          <w:tcPr>
            <w:tcW w:w="1701" w:type="dxa"/>
          </w:tcPr>
          <w:p w:rsidR="00CB483F" w:rsidRDefault="000D49C0" w:rsidP="00F76AB4">
            <w:pPr>
              <w:rPr>
                <w:rFonts w:ascii="Times New Roman" w:hAnsi="Times New Roman" w:cs="Times New Roman"/>
                <w:sz w:val="24"/>
                <w:szCs w:val="24"/>
              </w:rPr>
            </w:pPr>
            <w:r>
              <w:rPr>
                <w:rFonts w:ascii="Times New Roman" w:hAnsi="Times New Roman" w:cs="Times New Roman"/>
                <w:sz w:val="24"/>
                <w:szCs w:val="24"/>
              </w:rPr>
              <w:t>24</w:t>
            </w:r>
          </w:p>
        </w:tc>
        <w:tc>
          <w:tcPr>
            <w:tcW w:w="1843" w:type="dxa"/>
          </w:tcPr>
          <w:p w:rsidR="00CB483F" w:rsidRDefault="000D49C0" w:rsidP="00F76AB4">
            <w:pPr>
              <w:rPr>
                <w:rFonts w:ascii="Times New Roman" w:hAnsi="Times New Roman" w:cs="Times New Roman"/>
                <w:sz w:val="24"/>
                <w:szCs w:val="24"/>
              </w:rPr>
            </w:pPr>
            <w:r>
              <w:rPr>
                <w:rFonts w:ascii="Times New Roman" w:hAnsi="Times New Roman" w:cs="Times New Roman"/>
                <w:sz w:val="24"/>
                <w:szCs w:val="24"/>
              </w:rPr>
              <w:t>1482.90</w:t>
            </w:r>
          </w:p>
        </w:tc>
        <w:tc>
          <w:tcPr>
            <w:tcW w:w="1701" w:type="dxa"/>
          </w:tcPr>
          <w:p w:rsidR="00CB483F" w:rsidRDefault="000D49C0" w:rsidP="00F76AB4">
            <w:pPr>
              <w:rPr>
                <w:rFonts w:ascii="Times New Roman" w:hAnsi="Times New Roman" w:cs="Times New Roman"/>
                <w:sz w:val="24"/>
                <w:szCs w:val="24"/>
              </w:rPr>
            </w:pPr>
            <w:r>
              <w:rPr>
                <w:rFonts w:ascii="Times New Roman" w:hAnsi="Times New Roman" w:cs="Times New Roman"/>
                <w:sz w:val="24"/>
                <w:szCs w:val="24"/>
              </w:rPr>
              <w:t>1.11</w:t>
            </w:r>
          </w:p>
        </w:tc>
        <w:tc>
          <w:tcPr>
            <w:tcW w:w="1479" w:type="dxa"/>
          </w:tcPr>
          <w:p w:rsidR="00CB483F" w:rsidRDefault="000D49C0" w:rsidP="00F76AB4">
            <w:pPr>
              <w:rPr>
                <w:rFonts w:ascii="Times New Roman" w:hAnsi="Times New Roman" w:cs="Times New Roman"/>
                <w:sz w:val="24"/>
                <w:szCs w:val="24"/>
              </w:rPr>
            </w:pPr>
            <w:r>
              <w:rPr>
                <w:rFonts w:ascii="Times New Roman" w:hAnsi="Times New Roman" w:cs="Times New Roman"/>
                <w:sz w:val="24"/>
                <w:szCs w:val="24"/>
              </w:rPr>
              <w:t>1982.34</w:t>
            </w:r>
          </w:p>
        </w:tc>
      </w:tr>
      <w:tr w:rsidR="00CB483F" w:rsidTr="00F76AB4">
        <w:tc>
          <w:tcPr>
            <w:tcW w:w="2518" w:type="dxa"/>
          </w:tcPr>
          <w:p w:rsidR="00CB483F" w:rsidRDefault="00CB483F" w:rsidP="00F76AB4">
            <w:pPr>
              <w:rPr>
                <w:rFonts w:ascii="Times New Roman" w:hAnsi="Times New Roman" w:cs="Times New Roman"/>
                <w:sz w:val="24"/>
                <w:szCs w:val="24"/>
              </w:rPr>
            </w:pPr>
            <w:r>
              <w:rPr>
                <w:rFonts w:ascii="Times New Roman" w:hAnsi="Times New Roman" w:cs="Times New Roman"/>
                <w:sz w:val="24"/>
                <w:szCs w:val="24"/>
              </w:rPr>
              <w:t>20</w:t>
            </w:r>
            <w:r w:rsidR="00136D15">
              <w:rPr>
                <w:rFonts w:ascii="Times New Roman" w:hAnsi="Times New Roman" w:cs="Times New Roman"/>
                <w:sz w:val="24"/>
                <w:szCs w:val="24"/>
              </w:rPr>
              <w:t>19</w:t>
            </w:r>
          </w:p>
        </w:tc>
        <w:tc>
          <w:tcPr>
            <w:tcW w:w="1701" w:type="dxa"/>
          </w:tcPr>
          <w:p w:rsidR="00CB483F" w:rsidRDefault="000D49C0" w:rsidP="00F76AB4">
            <w:pPr>
              <w:rPr>
                <w:rFonts w:ascii="Times New Roman" w:hAnsi="Times New Roman" w:cs="Times New Roman"/>
                <w:sz w:val="24"/>
                <w:szCs w:val="24"/>
              </w:rPr>
            </w:pPr>
            <w:r>
              <w:rPr>
                <w:rFonts w:ascii="Times New Roman" w:hAnsi="Times New Roman" w:cs="Times New Roman"/>
                <w:sz w:val="24"/>
                <w:szCs w:val="24"/>
              </w:rPr>
              <w:t>20</w:t>
            </w:r>
          </w:p>
        </w:tc>
        <w:tc>
          <w:tcPr>
            <w:tcW w:w="1843" w:type="dxa"/>
          </w:tcPr>
          <w:p w:rsidR="00CB483F" w:rsidRDefault="000D49C0" w:rsidP="00F76AB4">
            <w:pPr>
              <w:rPr>
                <w:rFonts w:ascii="Times New Roman" w:hAnsi="Times New Roman" w:cs="Times New Roman"/>
                <w:sz w:val="24"/>
                <w:szCs w:val="24"/>
              </w:rPr>
            </w:pPr>
            <w:r>
              <w:rPr>
                <w:rFonts w:ascii="Times New Roman" w:hAnsi="Times New Roman" w:cs="Times New Roman"/>
                <w:sz w:val="24"/>
                <w:szCs w:val="24"/>
              </w:rPr>
              <w:t>1872.21</w:t>
            </w:r>
          </w:p>
        </w:tc>
        <w:tc>
          <w:tcPr>
            <w:tcW w:w="1701" w:type="dxa"/>
          </w:tcPr>
          <w:p w:rsidR="00CB483F" w:rsidRDefault="000D49C0" w:rsidP="00F76AB4">
            <w:pPr>
              <w:rPr>
                <w:rFonts w:ascii="Times New Roman" w:hAnsi="Times New Roman" w:cs="Times New Roman"/>
                <w:sz w:val="24"/>
                <w:szCs w:val="24"/>
              </w:rPr>
            </w:pPr>
            <w:r>
              <w:rPr>
                <w:rFonts w:ascii="Times New Roman" w:hAnsi="Times New Roman" w:cs="Times New Roman"/>
                <w:sz w:val="24"/>
                <w:szCs w:val="24"/>
              </w:rPr>
              <w:t>2.13</w:t>
            </w:r>
          </w:p>
        </w:tc>
        <w:tc>
          <w:tcPr>
            <w:tcW w:w="1479" w:type="dxa"/>
          </w:tcPr>
          <w:p w:rsidR="00CB483F" w:rsidRDefault="000D49C0" w:rsidP="00F76AB4">
            <w:pPr>
              <w:rPr>
                <w:rFonts w:ascii="Times New Roman" w:hAnsi="Times New Roman" w:cs="Times New Roman"/>
                <w:sz w:val="24"/>
                <w:szCs w:val="24"/>
              </w:rPr>
            </w:pPr>
            <w:r>
              <w:rPr>
                <w:rFonts w:ascii="Times New Roman" w:hAnsi="Times New Roman" w:cs="Times New Roman"/>
                <w:sz w:val="24"/>
                <w:szCs w:val="24"/>
              </w:rPr>
              <w:t>1546.23</w:t>
            </w:r>
          </w:p>
        </w:tc>
      </w:tr>
      <w:tr w:rsidR="00136D15" w:rsidTr="00F76AB4">
        <w:tc>
          <w:tcPr>
            <w:tcW w:w="2518" w:type="dxa"/>
          </w:tcPr>
          <w:p w:rsidR="00136D15" w:rsidRDefault="00136D15" w:rsidP="00F76AB4">
            <w:pPr>
              <w:rPr>
                <w:rFonts w:ascii="Times New Roman" w:hAnsi="Times New Roman" w:cs="Times New Roman"/>
                <w:sz w:val="24"/>
                <w:szCs w:val="24"/>
              </w:rPr>
            </w:pPr>
            <w:r>
              <w:rPr>
                <w:rFonts w:ascii="Times New Roman" w:hAnsi="Times New Roman" w:cs="Times New Roman"/>
                <w:sz w:val="24"/>
                <w:szCs w:val="24"/>
              </w:rPr>
              <w:t>2020</w:t>
            </w:r>
          </w:p>
        </w:tc>
        <w:tc>
          <w:tcPr>
            <w:tcW w:w="1701" w:type="dxa"/>
          </w:tcPr>
          <w:p w:rsidR="00136D15" w:rsidRDefault="000D49C0" w:rsidP="00F76AB4">
            <w:pPr>
              <w:rPr>
                <w:rFonts w:ascii="Times New Roman" w:hAnsi="Times New Roman" w:cs="Times New Roman"/>
                <w:sz w:val="24"/>
                <w:szCs w:val="24"/>
              </w:rPr>
            </w:pPr>
            <w:r>
              <w:rPr>
                <w:rFonts w:ascii="Times New Roman" w:hAnsi="Times New Roman" w:cs="Times New Roman"/>
                <w:sz w:val="24"/>
                <w:szCs w:val="24"/>
              </w:rPr>
              <w:t>29</w:t>
            </w:r>
          </w:p>
        </w:tc>
        <w:tc>
          <w:tcPr>
            <w:tcW w:w="1843" w:type="dxa"/>
          </w:tcPr>
          <w:p w:rsidR="00136D15" w:rsidRDefault="000D49C0" w:rsidP="00F76AB4">
            <w:pPr>
              <w:rPr>
                <w:rFonts w:ascii="Times New Roman" w:hAnsi="Times New Roman" w:cs="Times New Roman"/>
                <w:sz w:val="24"/>
                <w:szCs w:val="24"/>
              </w:rPr>
            </w:pPr>
            <w:r>
              <w:rPr>
                <w:rFonts w:ascii="Times New Roman" w:hAnsi="Times New Roman" w:cs="Times New Roman"/>
                <w:sz w:val="24"/>
                <w:szCs w:val="24"/>
              </w:rPr>
              <w:t>1974.65</w:t>
            </w:r>
          </w:p>
        </w:tc>
        <w:tc>
          <w:tcPr>
            <w:tcW w:w="1701" w:type="dxa"/>
          </w:tcPr>
          <w:p w:rsidR="00136D15" w:rsidRDefault="000D49C0" w:rsidP="00F76AB4">
            <w:pPr>
              <w:rPr>
                <w:rFonts w:ascii="Times New Roman" w:hAnsi="Times New Roman" w:cs="Times New Roman"/>
                <w:sz w:val="24"/>
                <w:szCs w:val="24"/>
              </w:rPr>
            </w:pPr>
            <w:r>
              <w:rPr>
                <w:rFonts w:ascii="Times New Roman" w:hAnsi="Times New Roman" w:cs="Times New Roman"/>
                <w:sz w:val="24"/>
                <w:szCs w:val="24"/>
              </w:rPr>
              <w:t>1.46</w:t>
            </w:r>
          </w:p>
        </w:tc>
        <w:tc>
          <w:tcPr>
            <w:tcW w:w="1479" w:type="dxa"/>
          </w:tcPr>
          <w:p w:rsidR="00136D15" w:rsidRDefault="000D49C0" w:rsidP="00F76AB4">
            <w:pPr>
              <w:rPr>
                <w:rFonts w:ascii="Times New Roman" w:hAnsi="Times New Roman" w:cs="Times New Roman"/>
                <w:sz w:val="24"/>
                <w:szCs w:val="24"/>
              </w:rPr>
            </w:pPr>
            <w:r>
              <w:rPr>
                <w:rFonts w:ascii="Times New Roman" w:hAnsi="Times New Roman" w:cs="Times New Roman"/>
                <w:sz w:val="24"/>
                <w:szCs w:val="24"/>
              </w:rPr>
              <w:t>1974.35</w:t>
            </w:r>
          </w:p>
        </w:tc>
      </w:tr>
      <w:tr w:rsidR="00136D15" w:rsidTr="00F76AB4">
        <w:tc>
          <w:tcPr>
            <w:tcW w:w="2518" w:type="dxa"/>
          </w:tcPr>
          <w:p w:rsidR="00136D15" w:rsidRDefault="00136D15" w:rsidP="00F76AB4">
            <w:pPr>
              <w:rPr>
                <w:rFonts w:ascii="Times New Roman" w:hAnsi="Times New Roman" w:cs="Times New Roman"/>
                <w:sz w:val="24"/>
                <w:szCs w:val="24"/>
              </w:rPr>
            </w:pPr>
            <w:r>
              <w:rPr>
                <w:rFonts w:ascii="Times New Roman" w:hAnsi="Times New Roman" w:cs="Times New Roman"/>
                <w:sz w:val="24"/>
                <w:szCs w:val="24"/>
              </w:rPr>
              <w:t>2021</w:t>
            </w:r>
          </w:p>
        </w:tc>
        <w:tc>
          <w:tcPr>
            <w:tcW w:w="1701" w:type="dxa"/>
          </w:tcPr>
          <w:p w:rsidR="00136D15" w:rsidRDefault="000D49C0" w:rsidP="00F76AB4">
            <w:pPr>
              <w:rPr>
                <w:rFonts w:ascii="Times New Roman" w:hAnsi="Times New Roman" w:cs="Times New Roman"/>
                <w:sz w:val="24"/>
                <w:szCs w:val="24"/>
              </w:rPr>
            </w:pPr>
            <w:r>
              <w:rPr>
                <w:rFonts w:ascii="Times New Roman" w:hAnsi="Times New Roman" w:cs="Times New Roman"/>
                <w:sz w:val="24"/>
                <w:szCs w:val="24"/>
              </w:rPr>
              <w:t>33</w:t>
            </w:r>
          </w:p>
        </w:tc>
        <w:tc>
          <w:tcPr>
            <w:tcW w:w="1843" w:type="dxa"/>
          </w:tcPr>
          <w:p w:rsidR="00136D15" w:rsidRDefault="000D49C0" w:rsidP="00F76AB4">
            <w:pPr>
              <w:rPr>
                <w:rFonts w:ascii="Times New Roman" w:hAnsi="Times New Roman" w:cs="Times New Roman"/>
                <w:sz w:val="24"/>
                <w:szCs w:val="24"/>
              </w:rPr>
            </w:pPr>
            <w:r>
              <w:rPr>
                <w:rFonts w:ascii="Times New Roman" w:hAnsi="Times New Roman" w:cs="Times New Roman"/>
                <w:sz w:val="24"/>
                <w:szCs w:val="24"/>
              </w:rPr>
              <w:t>1654.09</w:t>
            </w:r>
          </w:p>
        </w:tc>
        <w:tc>
          <w:tcPr>
            <w:tcW w:w="1701" w:type="dxa"/>
          </w:tcPr>
          <w:p w:rsidR="00136D15" w:rsidRDefault="000D49C0" w:rsidP="00F76AB4">
            <w:pPr>
              <w:rPr>
                <w:rFonts w:ascii="Times New Roman" w:hAnsi="Times New Roman" w:cs="Times New Roman"/>
                <w:sz w:val="24"/>
                <w:szCs w:val="24"/>
              </w:rPr>
            </w:pPr>
            <w:r>
              <w:rPr>
                <w:rFonts w:ascii="Times New Roman" w:hAnsi="Times New Roman" w:cs="Times New Roman"/>
                <w:sz w:val="24"/>
                <w:szCs w:val="24"/>
              </w:rPr>
              <w:t>2.45</w:t>
            </w:r>
          </w:p>
        </w:tc>
        <w:tc>
          <w:tcPr>
            <w:tcW w:w="1479" w:type="dxa"/>
          </w:tcPr>
          <w:p w:rsidR="00136D15" w:rsidRDefault="000D49C0" w:rsidP="00F76AB4">
            <w:pPr>
              <w:rPr>
                <w:rFonts w:ascii="Times New Roman" w:hAnsi="Times New Roman" w:cs="Times New Roman"/>
                <w:sz w:val="24"/>
                <w:szCs w:val="24"/>
              </w:rPr>
            </w:pPr>
            <w:r>
              <w:rPr>
                <w:rFonts w:ascii="Times New Roman" w:hAnsi="Times New Roman" w:cs="Times New Roman"/>
                <w:sz w:val="24"/>
                <w:szCs w:val="24"/>
              </w:rPr>
              <w:t>2456.02</w:t>
            </w:r>
          </w:p>
        </w:tc>
      </w:tr>
    </w:tbl>
    <w:p w:rsidR="00CB483F" w:rsidRDefault="00CB483F" w:rsidP="00CB483F">
      <w:pPr>
        <w:rPr>
          <w:rFonts w:ascii="Times New Roman" w:hAnsi="Times New Roman" w:cs="Times New Roman"/>
          <w:sz w:val="24"/>
          <w:szCs w:val="24"/>
        </w:rPr>
      </w:pPr>
      <w:r>
        <w:rPr>
          <w:rFonts w:ascii="Times New Roman" w:hAnsi="Times New Roman" w:cs="Times New Roman"/>
          <w:sz w:val="24"/>
          <w:szCs w:val="24"/>
        </w:rPr>
        <w:t>Table showing v</w:t>
      </w:r>
      <w:r w:rsidR="00265187">
        <w:rPr>
          <w:rFonts w:ascii="Times New Roman" w:hAnsi="Times New Roman" w:cs="Times New Roman"/>
          <w:sz w:val="24"/>
          <w:szCs w:val="24"/>
        </w:rPr>
        <w:t>alues of TCS</w:t>
      </w:r>
    </w:p>
    <w:tbl>
      <w:tblPr>
        <w:tblStyle w:val="TableGrid"/>
        <w:tblW w:w="0" w:type="auto"/>
        <w:tblLook w:val="04A0"/>
      </w:tblPr>
      <w:tblGrid>
        <w:gridCol w:w="2518"/>
        <w:gridCol w:w="1701"/>
        <w:gridCol w:w="1843"/>
        <w:gridCol w:w="1701"/>
        <w:gridCol w:w="1479"/>
      </w:tblGrid>
      <w:tr w:rsidR="00CB483F" w:rsidTr="00F76AB4">
        <w:tc>
          <w:tcPr>
            <w:tcW w:w="2518" w:type="dxa"/>
          </w:tcPr>
          <w:p w:rsidR="00CB483F" w:rsidRDefault="00CB483F" w:rsidP="00F76AB4">
            <w:pPr>
              <w:rPr>
                <w:rFonts w:ascii="Times New Roman" w:hAnsi="Times New Roman" w:cs="Times New Roman"/>
                <w:sz w:val="24"/>
                <w:szCs w:val="24"/>
              </w:rPr>
            </w:pPr>
          </w:p>
        </w:tc>
        <w:tc>
          <w:tcPr>
            <w:tcW w:w="1701"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D</w:t>
            </w:r>
            <w:r>
              <w:rPr>
                <w:rFonts w:ascii="Times New Roman" w:hAnsi="Times New Roman" w:cs="Times New Roman"/>
                <w:sz w:val="24"/>
                <w:szCs w:val="24"/>
                <w:vertAlign w:val="subscript"/>
              </w:rPr>
              <w:t>1</w:t>
            </w:r>
          </w:p>
        </w:tc>
        <w:tc>
          <w:tcPr>
            <w:tcW w:w="1843"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P</w:t>
            </w:r>
            <w:r>
              <w:rPr>
                <w:rFonts w:ascii="Times New Roman" w:hAnsi="Times New Roman" w:cs="Times New Roman"/>
                <w:sz w:val="24"/>
                <w:szCs w:val="24"/>
                <w:vertAlign w:val="subscript"/>
              </w:rPr>
              <w:t>1</w:t>
            </w:r>
          </w:p>
        </w:tc>
        <w:tc>
          <w:tcPr>
            <w:tcW w:w="1701" w:type="dxa"/>
          </w:tcPr>
          <w:p w:rsidR="00CB483F" w:rsidRPr="00A97902" w:rsidRDefault="00CB483F" w:rsidP="00F76AB4">
            <w:pPr>
              <w:rPr>
                <w:rFonts w:ascii="Times New Roman" w:hAnsi="Times New Roman" w:cs="Times New Roman"/>
                <w:sz w:val="24"/>
                <w:szCs w:val="24"/>
              </w:rPr>
            </w:pPr>
            <w:r>
              <w:rPr>
                <w:rFonts w:ascii="Times New Roman" w:hAnsi="Times New Roman" w:cs="Times New Roman"/>
                <w:sz w:val="24"/>
                <w:szCs w:val="24"/>
              </w:rPr>
              <w:t>r</w:t>
            </w:r>
          </w:p>
        </w:tc>
        <w:tc>
          <w:tcPr>
            <w:tcW w:w="1479"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P</w:t>
            </w:r>
            <w:r>
              <w:rPr>
                <w:rFonts w:ascii="Times New Roman" w:hAnsi="Times New Roman" w:cs="Times New Roman"/>
                <w:sz w:val="24"/>
                <w:szCs w:val="24"/>
                <w:vertAlign w:val="subscript"/>
              </w:rPr>
              <w:t>0</w:t>
            </w:r>
          </w:p>
        </w:tc>
      </w:tr>
      <w:tr w:rsidR="00302798" w:rsidTr="00F76AB4">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2017</w:t>
            </w:r>
          </w:p>
        </w:tc>
        <w:tc>
          <w:tcPr>
            <w:tcW w:w="1701" w:type="dxa"/>
          </w:tcPr>
          <w:p w:rsidR="00302798" w:rsidRDefault="00B4707F" w:rsidP="00F76AB4">
            <w:pPr>
              <w:rPr>
                <w:rFonts w:ascii="Times New Roman" w:hAnsi="Times New Roman" w:cs="Times New Roman"/>
                <w:sz w:val="24"/>
                <w:szCs w:val="24"/>
              </w:rPr>
            </w:pPr>
            <w:r>
              <w:rPr>
                <w:rFonts w:ascii="Times New Roman" w:hAnsi="Times New Roman" w:cs="Times New Roman"/>
                <w:sz w:val="24"/>
                <w:szCs w:val="24"/>
              </w:rPr>
              <w:t>23</w:t>
            </w:r>
          </w:p>
        </w:tc>
        <w:tc>
          <w:tcPr>
            <w:tcW w:w="1843" w:type="dxa"/>
          </w:tcPr>
          <w:p w:rsidR="00302798" w:rsidRDefault="00B4707F" w:rsidP="00F76AB4">
            <w:pPr>
              <w:rPr>
                <w:rFonts w:ascii="Times New Roman" w:hAnsi="Times New Roman" w:cs="Times New Roman"/>
                <w:sz w:val="24"/>
                <w:szCs w:val="24"/>
              </w:rPr>
            </w:pPr>
            <w:r>
              <w:rPr>
                <w:rFonts w:ascii="Times New Roman" w:hAnsi="Times New Roman" w:cs="Times New Roman"/>
                <w:sz w:val="24"/>
                <w:szCs w:val="24"/>
              </w:rPr>
              <w:t>1120.34</w:t>
            </w:r>
          </w:p>
        </w:tc>
        <w:tc>
          <w:tcPr>
            <w:tcW w:w="1701" w:type="dxa"/>
          </w:tcPr>
          <w:p w:rsidR="00302798" w:rsidRDefault="00B4707F" w:rsidP="00F76AB4">
            <w:pPr>
              <w:rPr>
                <w:rFonts w:ascii="Times New Roman" w:hAnsi="Times New Roman" w:cs="Times New Roman"/>
                <w:sz w:val="24"/>
                <w:szCs w:val="24"/>
              </w:rPr>
            </w:pPr>
            <w:r>
              <w:rPr>
                <w:rFonts w:ascii="Times New Roman" w:hAnsi="Times New Roman" w:cs="Times New Roman"/>
                <w:sz w:val="24"/>
                <w:szCs w:val="24"/>
              </w:rPr>
              <w:t>0.08</w:t>
            </w:r>
          </w:p>
        </w:tc>
        <w:tc>
          <w:tcPr>
            <w:tcW w:w="1479" w:type="dxa"/>
          </w:tcPr>
          <w:p w:rsidR="00302798" w:rsidRDefault="00B4707F" w:rsidP="00F76AB4">
            <w:pPr>
              <w:rPr>
                <w:rFonts w:ascii="Times New Roman" w:hAnsi="Times New Roman" w:cs="Times New Roman"/>
                <w:sz w:val="24"/>
                <w:szCs w:val="24"/>
              </w:rPr>
            </w:pPr>
            <w:r>
              <w:rPr>
                <w:rFonts w:ascii="Times New Roman" w:hAnsi="Times New Roman" w:cs="Times New Roman"/>
                <w:sz w:val="24"/>
                <w:szCs w:val="24"/>
              </w:rPr>
              <w:t>1221.34</w:t>
            </w:r>
          </w:p>
        </w:tc>
      </w:tr>
      <w:tr w:rsidR="00302798" w:rsidTr="00F76AB4">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2018</w:t>
            </w:r>
          </w:p>
        </w:tc>
        <w:tc>
          <w:tcPr>
            <w:tcW w:w="1701" w:type="dxa"/>
          </w:tcPr>
          <w:p w:rsidR="00302798" w:rsidRDefault="00B4707F" w:rsidP="00F76AB4">
            <w:pPr>
              <w:rPr>
                <w:rFonts w:ascii="Times New Roman" w:hAnsi="Times New Roman" w:cs="Times New Roman"/>
                <w:sz w:val="24"/>
                <w:szCs w:val="24"/>
              </w:rPr>
            </w:pPr>
            <w:r>
              <w:rPr>
                <w:rFonts w:ascii="Times New Roman" w:hAnsi="Times New Roman" w:cs="Times New Roman"/>
                <w:sz w:val="24"/>
                <w:szCs w:val="24"/>
              </w:rPr>
              <w:t>34</w:t>
            </w:r>
          </w:p>
        </w:tc>
        <w:tc>
          <w:tcPr>
            <w:tcW w:w="1843" w:type="dxa"/>
          </w:tcPr>
          <w:p w:rsidR="00302798" w:rsidRDefault="00B4707F" w:rsidP="00F76AB4">
            <w:pPr>
              <w:rPr>
                <w:rFonts w:ascii="Times New Roman" w:hAnsi="Times New Roman" w:cs="Times New Roman"/>
                <w:sz w:val="24"/>
                <w:szCs w:val="24"/>
              </w:rPr>
            </w:pPr>
            <w:r>
              <w:rPr>
                <w:rFonts w:ascii="Times New Roman" w:hAnsi="Times New Roman" w:cs="Times New Roman"/>
                <w:sz w:val="24"/>
                <w:szCs w:val="24"/>
              </w:rPr>
              <w:t>1345.43</w:t>
            </w:r>
          </w:p>
        </w:tc>
        <w:tc>
          <w:tcPr>
            <w:tcW w:w="1701" w:type="dxa"/>
          </w:tcPr>
          <w:p w:rsidR="00302798" w:rsidRDefault="00B4707F" w:rsidP="00F76AB4">
            <w:pPr>
              <w:rPr>
                <w:rFonts w:ascii="Times New Roman" w:hAnsi="Times New Roman" w:cs="Times New Roman"/>
                <w:sz w:val="24"/>
                <w:szCs w:val="24"/>
              </w:rPr>
            </w:pPr>
            <w:r>
              <w:rPr>
                <w:rFonts w:ascii="Times New Roman" w:hAnsi="Times New Roman" w:cs="Times New Roman"/>
                <w:sz w:val="24"/>
                <w:szCs w:val="24"/>
              </w:rPr>
              <w:t>2.13</w:t>
            </w:r>
          </w:p>
        </w:tc>
        <w:tc>
          <w:tcPr>
            <w:tcW w:w="1479" w:type="dxa"/>
          </w:tcPr>
          <w:p w:rsidR="00302798" w:rsidRDefault="00B4707F" w:rsidP="00F76AB4">
            <w:pPr>
              <w:rPr>
                <w:rFonts w:ascii="Times New Roman" w:hAnsi="Times New Roman" w:cs="Times New Roman"/>
                <w:sz w:val="24"/>
                <w:szCs w:val="24"/>
              </w:rPr>
            </w:pPr>
            <w:r>
              <w:rPr>
                <w:rFonts w:ascii="Times New Roman" w:hAnsi="Times New Roman" w:cs="Times New Roman"/>
                <w:sz w:val="24"/>
                <w:szCs w:val="24"/>
              </w:rPr>
              <w:t>1090.22</w:t>
            </w:r>
          </w:p>
        </w:tc>
      </w:tr>
      <w:tr w:rsidR="00302798" w:rsidTr="00F76AB4">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2019</w:t>
            </w:r>
          </w:p>
        </w:tc>
        <w:tc>
          <w:tcPr>
            <w:tcW w:w="1701" w:type="dxa"/>
          </w:tcPr>
          <w:p w:rsidR="00302798" w:rsidRDefault="00B4707F" w:rsidP="00F76AB4">
            <w:pPr>
              <w:rPr>
                <w:rFonts w:ascii="Times New Roman" w:hAnsi="Times New Roman" w:cs="Times New Roman"/>
                <w:sz w:val="24"/>
                <w:szCs w:val="24"/>
              </w:rPr>
            </w:pPr>
            <w:r>
              <w:rPr>
                <w:rFonts w:ascii="Times New Roman" w:hAnsi="Times New Roman" w:cs="Times New Roman"/>
                <w:sz w:val="24"/>
                <w:szCs w:val="24"/>
              </w:rPr>
              <w:t>18</w:t>
            </w:r>
          </w:p>
        </w:tc>
        <w:tc>
          <w:tcPr>
            <w:tcW w:w="1843" w:type="dxa"/>
          </w:tcPr>
          <w:p w:rsidR="00302798" w:rsidRDefault="00B4707F" w:rsidP="00F76AB4">
            <w:pPr>
              <w:rPr>
                <w:rFonts w:ascii="Times New Roman" w:hAnsi="Times New Roman" w:cs="Times New Roman"/>
                <w:sz w:val="24"/>
                <w:szCs w:val="24"/>
              </w:rPr>
            </w:pPr>
            <w:r>
              <w:rPr>
                <w:rFonts w:ascii="Times New Roman" w:hAnsi="Times New Roman" w:cs="Times New Roman"/>
                <w:sz w:val="24"/>
                <w:szCs w:val="24"/>
              </w:rPr>
              <w:t>1092.34</w:t>
            </w:r>
          </w:p>
        </w:tc>
        <w:tc>
          <w:tcPr>
            <w:tcW w:w="1701" w:type="dxa"/>
          </w:tcPr>
          <w:p w:rsidR="00302798" w:rsidRDefault="00B4707F" w:rsidP="00F76AB4">
            <w:pPr>
              <w:rPr>
                <w:rFonts w:ascii="Times New Roman" w:hAnsi="Times New Roman" w:cs="Times New Roman"/>
                <w:sz w:val="24"/>
                <w:szCs w:val="24"/>
              </w:rPr>
            </w:pPr>
            <w:r>
              <w:rPr>
                <w:rFonts w:ascii="Times New Roman" w:hAnsi="Times New Roman" w:cs="Times New Roman"/>
                <w:sz w:val="24"/>
                <w:szCs w:val="24"/>
              </w:rPr>
              <w:t>1.33</w:t>
            </w:r>
          </w:p>
        </w:tc>
        <w:tc>
          <w:tcPr>
            <w:tcW w:w="1479" w:type="dxa"/>
          </w:tcPr>
          <w:p w:rsidR="00302798" w:rsidRDefault="00B4707F" w:rsidP="00F76AB4">
            <w:pPr>
              <w:rPr>
                <w:rFonts w:ascii="Times New Roman" w:hAnsi="Times New Roman" w:cs="Times New Roman"/>
                <w:sz w:val="24"/>
                <w:szCs w:val="24"/>
              </w:rPr>
            </w:pPr>
            <w:r>
              <w:rPr>
                <w:rFonts w:ascii="Times New Roman" w:hAnsi="Times New Roman" w:cs="Times New Roman"/>
                <w:sz w:val="24"/>
                <w:szCs w:val="24"/>
              </w:rPr>
              <w:t>989.23</w:t>
            </w:r>
          </w:p>
        </w:tc>
      </w:tr>
      <w:tr w:rsidR="00302798" w:rsidTr="006A77DE">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2020</w:t>
            </w:r>
          </w:p>
        </w:tc>
        <w:tc>
          <w:tcPr>
            <w:tcW w:w="1701" w:type="dxa"/>
          </w:tcPr>
          <w:p w:rsidR="00302798" w:rsidRDefault="00B4707F" w:rsidP="00876FEB">
            <w:pPr>
              <w:rPr>
                <w:rFonts w:ascii="Times New Roman" w:hAnsi="Times New Roman" w:cs="Times New Roman"/>
                <w:sz w:val="24"/>
                <w:szCs w:val="24"/>
              </w:rPr>
            </w:pPr>
            <w:r>
              <w:rPr>
                <w:rFonts w:ascii="Times New Roman" w:hAnsi="Times New Roman" w:cs="Times New Roman"/>
                <w:sz w:val="24"/>
                <w:szCs w:val="24"/>
              </w:rPr>
              <w:t>21</w:t>
            </w:r>
          </w:p>
        </w:tc>
        <w:tc>
          <w:tcPr>
            <w:tcW w:w="1843" w:type="dxa"/>
          </w:tcPr>
          <w:p w:rsidR="00302798" w:rsidRDefault="00B4707F" w:rsidP="00876FEB">
            <w:pPr>
              <w:rPr>
                <w:rFonts w:ascii="Times New Roman" w:hAnsi="Times New Roman" w:cs="Times New Roman"/>
                <w:sz w:val="24"/>
                <w:szCs w:val="24"/>
              </w:rPr>
            </w:pPr>
            <w:r>
              <w:rPr>
                <w:rFonts w:ascii="Times New Roman" w:hAnsi="Times New Roman" w:cs="Times New Roman"/>
                <w:sz w:val="24"/>
                <w:szCs w:val="24"/>
              </w:rPr>
              <w:t>876.54</w:t>
            </w:r>
          </w:p>
        </w:tc>
        <w:tc>
          <w:tcPr>
            <w:tcW w:w="1701" w:type="dxa"/>
          </w:tcPr>
          <w:p w:rsidR="00302798" w:rsidRDefault="00B4707F" w:rsidP="00876FEB">
            <w:pPr>
              <w:rPr>
                <w:rFonts w:ascii="Times New Roman" w:hAnsi="Times New Roman" w:cs="Times New Roman"/>
                <w:sz w:val="24"/>
                <w:szCs w:val="24"/>
              </w:rPr>
            </w:pPr>
            <w:r>
              <w:rPr>
                <w:rFonts w:ascii="Times New Roman" w:hAnsi="Times New Roman" w:cs="Times New Roman"/>
                <w:sz w:val="24"/>
                <w:szCs w:val="24"/>
              </w:rPr>
              <w:t>2.34</w:t>
            </w:r>
          </w:p>
        </w:tc>
        <w:tc>
          <w:tcPr>
            <w:tcW w:w="1479" w:type="dxa"/>
          </w:tcPr>
          <w:p w:rsidR="00302798" w:rsidRDefault="00B4707F" w:rsidP="00876FEB">
            <w:pPr>
              <w:rPr>
                <w:rFonts w:ascii="Times New Roman" w:hAnsi="Times New Roman" w:cs="Times New Roman"/>
                <w:sz w:val="24"/>
                <w:szCs w:val="24"/>
              </w:rPr>
            </w:pPr>
            <w:r>
              <w:rPr>
                <w:rFonts w:ascii="Times New Roman" w:hAnsi="Times New Roman" w:cs="Times New Roman"/>
                <w:sz w:val="24"/>
                <w:szCs w:val="24"/>
              </w:rPr>
              <w:t>1098.21</w:t>
            </w:r>
          </w:p>
        </w:tc>
      </w:tr>
      <w:tr w:rsidR="00302798" w:rsidTr="006A77DE">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2021</w:t>
            </w:r>
          </w:p>
        </w:tc>
        <w:tc>
          <w:tcPr>
            <w:tcW w:w="1701" w:type="dxa"/>
          </w:tcPr>
          <w:p w:rsidR="00302798" w:rsidRDefault="00B4707F" w:rsidP="00876FEB">
            <w:pPr>
              <w:rPr>
                <w:rFonts w:ascii="Times New Roman" w:hAnsi="Times New Roman" w:cs="Times New Roman"/>
                <w:sz w:val="24"/>
                <w:szCs w:val="24"/>
              </w:rPr>
            </w:pPr>
            <w:r>
              <w:rPr>
                <w:rFonts w:ascii="Times New Roman" w:hAnsi="Times New Roman" w:cs="Times New Roman"/>
                <w:sz w:val="24"/>
                <w:szCs w:val="24"/>
              </w:rPr>
              <w:t>28</w:t>
            </w:r>
          </w:p>
        </w:tc>
        <w:tc>
          <w:tcPr>
            <w:tcW w:w="1843" w:type="dxa"/>
          </w:tcPr>
          <w:p w:rsidR="00302798" w:rsidRDefault="00B4707F" w:rsidP="00876FEB">
            <w:pPr>
              <w:rPr>
                <w:rFonts w:ascii="Times New Roman" w:hAnsi="Times New Roman" w:cs="Times New Roman"/>
                <w:sz w:val="24"/>
                <w:szCs w:val="24"/>
              </w:rPr>
            </w:pPr>
            <w:r>
              <w:rPr>
                <w:rFonts w:ascii="Times New Roman" w:hAnsi="Times New Roman" w:cs="Times New Roman"/>
                <w:sz w:val="24"/>
                <w:szCs w:val="24"/>
              </w:rPr>
              <w:t>1011.23</w:t>
            </w:r>
          </w:p>
        </w:tc>
        <w:tc>
          <w:tcPr>
            <w:tcW w:w="1701" w:type="dxa"/>
          </w:tcPr>
          <w:p w:rsidR="00302798" w:rsidRDefault="00B4707F" w:rsidP="00876FEB">
            <w:pPr>
              <w:rPr>
                <w:rFonts w:ascii="Times New Roman" w:hAnsi="Times New Roman" w:cs="Times New Roman"/>
                <w:sz w:val="24"/>
                <w:szCs w:val="24"/>
              </w:rPr>
            </w:pPr>
            <w:r>
              <w:rPr>
                <w:rFonts w:ascii="Times New Roman" w:hAnsi="Times New Roman" w:cs="Times New Roman"/>
                <w:sz w:val="24"/>
                <w:szCs w:val="24"/>
              </w:rPr>
              <w:t>1.04</w:t>
            </w:r>
          </w:p>
        </w:tc>
        <w:tc>
          <w:tcPr>
            <w:tcW w:w="1479" w:type="dxa"/>
          </w:tcPr>
          <w:p w:rsidR="00302798" w:rsidRDefault="00B4707F" w:rsidP="00876FEB">
            <w:pPr>
              <w:rPr>
                <w:rFonts w:ascii="Times New Roman" w:hAnsi="Times New Roman" w:cs="Times New Roman"/>
                <w:sz w:val="24"/>
                <w:szCs w:val="24"/>
              </w:rPr>
            </w:pPr>
            <w:r>
              <w:rPr>
                <w:rFonts w:ascii="Times New Roman" w:hAnsi="Times New Roman" w:cs="Times New Roman"/>
                <w:sz w:val="24"/>
                <w:szCs w:val="24"/>
              </w:rPr>
              <w:t>1076.54</w:t>
            </w:r>
          </w:p>
        </w:tc>
      </w:tr>
    </w:tbl>
    <w:p w:rsidR="00CB483F" w:rsidRDefault="00CB483F" w:rsidP="00CB483F">
      <w:pPr>
        <w:rPr>
          <w:rFonts w:ascii="Times New Roman" w:hAnsi="Times New Roman" w:cs="Times New Roman"/>
          <w:sz w:val="24"/>
          <w:szCs w:val="24"/>
        </w:rPr>
      </w:pPr>
      <w:r>
        <w:rPr>
          <w:rFonts w:ascii="Times New Roman" w:hAnsi="Times New Roman" w:cs="Times New Roman"/>
          <w:sz w:val="24"/>
          <w:szCs w:val="24"/>
        </w:rPr>
        <w:t>Table</w:t>
      </w:r>
      <w:r w:rsidR="00265187">
        <w:rPr>
          <w:rFonts w:ascii="Times New Roman" w:hAnsi="Times New Roman" w:cs="Times New Roman"/>
          <w:sz w:val="24"/>
          <w:szCs w:val="24"/>
        </w:rPr>
        <w:t xml:space="preserve"> showing values of TECH MAHINDRA</w:t>
      </w:r>
    </w:p>
    <w:tbl>
      <w:tblPr>
        <w:tblStyle w:val="TableGrid"/>
        <w:tblW w:w="0" w:type="auto"/>
        <w:tblLook w:val="04A0"/>
      </w:tblPr>
      <w:tblGrid>
        <w:gridCol w:w="2518"/>
        <w:gridCol w:w="1701"/>
        <w:gridCol w:w="1843"/>
        <w:gridCol w:w="1701"/>
        <w:gridCol w:w="1479"/>
      </w:tblGrid>
      <w:tr w:rsidR="00CB483F" w:rsidTr="00F76AB4">
        <w:tc>
          <w:tcPr>
            <w:tcW w:w="2518" w:type="dxa"/>
          </w:tcPr>
          <w:p w:rsidR="00CB483F" w:rsidRDefault="00CB483F" w:rsidP="00F76AB4">
            <w:pPr>
              <w:rPr>
                <w:rFonts w:ascii="Times New Roman" w:hAnsi="Times New Roman" w:cs="Times New Roman"/>
                <w:sz w:val="24"/>
                <w:szCs w:val="24"/>
              </w:rPr>
            </w:pPr>
          </w:p>
        </w:tc>
        <w:tc>
          <w:tcPr>
            <w:tcW w:w="1701"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D</w:t>
            </w:r>
            <w:r>
              <w:rPr>
                <w:rFonts w:ascii="Times New Roman" w:hAnsi="Times New Roman" w:cs="Times New Roman"/>
                <w:sz w:val="24"/>
                <w:szCs w:val="24"/>
                <w:vertAlign w:val="subscript"/>
              </w:rPr>
              <w:t>1</w:t>
            </w:r>
          </w:p>
        </w:tc>
        <w:tc>
          <w:tcPr>
            <w:tcW w:w="1843"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P</w:t>
            </w:r>
            <w:r>
              <w:rPr>
                <w:rFonts w:ascii="Times New Roman" w:hAnsi="Times New Roman" w:cs="Times New Roman"/>
                <w:sz w:val="24"/>
                <w:szCs w:val="24"/>
                <w:vertAlign w:val="subscript"/>
              </w:rPr>
              <w:t>1</w:t>
            </w:r>
          </w:p>
        </w:tc>
        <w:tc>
          <w:tcPr>
            <w:tcW w:w="1701" w:type="dxa"/>
          </w:tcPr>
          <w:p w:rsidR="00CB483F" w:rsidRPr="00A97902" w:rsidRDefault="00CB483F" w:rsidP="00F76AB4">
            <w:pPr>
              <w:rPr>
                <w:rFonts w:ascii="Times New Roman" w:hAnsi="Times New Roman" w:cs="Times New Roman"/>
                <w:sz w:val="24"/>
                <w:szCs w:val="24"/>
              </w:rPr>
            </w:pPr>
            <w:r>
              <w:rPr>
                <w:rFonts w:ascii="Times New Roman" w:hAnsi="Times New Roman" w:cs="Times New Roman"/>
                <w:sz w:val="24"/>
                <w:szCs w:val="24"/>
              </w:rPr>
              <w:t>r</w:t>
            </w:r>
          </w:p>
        </w:tc>
        <w:tc>
          <w:tcPr>
            <w:tcW w:w="1479"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P</w:t>
            </w:r>
            <w:r>
              <w:rPr>
                <w:rFonts w:ascii="Times New Roman" w:hAnsi="Times New Roman" w:cs="Times New Roman"/>
                <w:sz w:val="24"/>
                <w:szCs w:val="24"/>
                <w:vertAlign w:val="subscript"/>
              </w:rPr>
              <w:t>0</w:t>
            </w:r>
          </w:p>
        </w:tc>
      </w:tr>
      <w:tr w:rsidR="00302798" w:rsidTr="00F76AB4">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2017</w:t>
            </w:r>
          </w:p>
        </w:tc>
        <w:tc>
          <w:tcPr>
            <w:tcW w:w="1701" w:type="dxa"/>
          </w:tcPr>
          <w:p w:rsidR="00302798" w:rsidRDefault="00B4707F" w:rsidP="00F76AB4">
            <w:pPr>
              <w:rPr>
                <w:rFonts w:ascii="Times New Roman" w:hAnsi="Times New Roman" w:cs="Times New Roman"/>
                <w:sz w:val="24"/>
                <w:szCs w:val="24"/>
              </w:rPr>
            </w:pPr>
            <w:r>
              <w:rPr>
                <w:rFonts w:ascii="Times New Roman" w:hAnsi="Times New Roman" w:cs="Times New Roman"/>
                <w:sz w:val="24"/>
                <w:szCs w:val="24"/>
              </w:rPr>
              <w:t>35</w:t>
            </w:r>
          </w:p>
        </w:tc>
        <w:tc>
          <w:tcPr>
            <w:tcW w:w="1843" w:type="dxa"/>
          </w:tcPr>
          <w:p w:rsidR="00302798" w:rsidRDefault="00B4707F" w:rsidP="00F76AB4">
            <w:pPr>
              <w:rPr>
                <w:rFonts w:ascii="Times New Roman" w:hAnsi="Times New Roman" w:cs="Times New Roman"/>
                <w:sz w:val="24"/>
                <w:szCs w:val="24"/>
              </w:rPr>
            </w:pPr>
            <w:r>
              <w:rPr>
                <w:rFonts w:ascii="Times New Roman" w:hAnsi="Times New Roman" w:cs="Times New Roman"/>
                <w:sz w:val="24"/>
                <w:szCs w:val="24"/>
              </w:rPr>
              <w:t>1220.43</w:t>
            </w:r>
          </w:p>
        </w:tc>
        <w:tc>
          <w:tcPr>
            <w:tcW w:w="1701" w:type="dxa"/>
          </w:tcPr>
          <w:p w:rsidR="00302798" w:rsidRDefault="00B4707F" w:rsidP="00F76AB4">
            <w:pPr>
              <w:rPr>
                <w:rFonts w:ascii="Times New Roman" w:hAnsi="Times New Roman" w:cs="Times New Roman"/>
                <w:sz w:val="24"/>
                <w:szCs w:val="24"/>
              </w:rPr>
            </w:pPr>
            <w:r>
              <w:rPr>
                <w:rFonts w:ascii="Times New Roman" w:hAnsi="Times New Roman" w:cs="Times New Roman"/>
                <w:sz w:val="24"/>
                <w:szCs w:val="24"/>
              </w:rPr>
              <w:t>1.201</w:t>
            </w:r>
          </w:p>
        </w:tc>
        <w:tc>
          <w:tcPr>
            <w:tcW w:w="1479" w:type="dxa"/>
          </w:tcPr>
          <w:p w:rsidR="00302798" w:rsidRDefault="00B4707F" w:rsidP="00F76AB4">
            <w:pPr>
              <w:rPr>
                <w:rFonts w:ascii="Times New Roman" w:hAnsi="Times New Roman" w:cs="Times New Roman"/>
                <w:sz w:val="24"/>
                <w:szCs w:val="24"/>
              </w:rPr>
            </w:pPr>
            <w:r>
              <w:rPr>
                <w:rFonts w:ascii="Times New Roman" w:hAnsi="Times New Roman" w:cs="Times New Roman"/>
                <w:sz w:val="24"/>
                <w:szCs w:val="24"/>
              </w:rPr>
              <w:t>1246.78</w:t>
            </w:r>
          </w:p>
        </w:tc>
      </w:tr>
      <w:tr w:rsidR="00302798" w:rsidTr="00F76AB4">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2018</w:t>
            </w:r>
          </w:p>
        </w:tc>
        <w:tc>
          <w:tcPr>
            <w:tcW w:w="1701" w:type="dxa"/>
          </w:tcPr>
          <w:p w:rsidR="00302798" w:rsidRDefault="00B4707F" w:rsidP="00F76AB4">
            <w:pPr>
              <w:rPr>
                <w:rFonts w:ascii="Times New Roman" w:hAnsi="Times New Roman" w:cs="Times New Roman"/>
                <w:sz w:val="24"/>
                <w:szCs w:val="24"/>
              </w:rPr>
            </w:pPr>
            <w:r>
              <w:rPr>
                <w:rFonts w:ascii="Times New Roman" w:hAnsi="Times New Roman" w:cs="Times New Roman"/>
                <w:sz w:val="24"/>
                <w:szCs w:val="24"/>
              </w:rPr>
              <w:t>39</w:t>
            </w:r>
          </w:p>
        </w:tc>
        <w:tc>
          <w:tcPr>
            <w:tcW w:w="1843" w:type="dxa"/>
          </w:tcPr>
          <w:p w:rsidR="00302798" w:rsidRDefault="009C06B4" w:rsidP="00F76AB4">
            <w:pPr>
              <w:rPr>
                <w:rFonts w:ascii="Times New Roman" w:hAnsi="Times New Roman" w:cs="Times New Roman"/>
                <w:sz w:val="24"/>
                <w:szCs w:val="24"/>
              </w:rPr>
            </w:pPr>
            <w:r>
              <w:rPr>
                <w:rFonts w:ascii="Times New Roman" w:hAnsi="Times New Roman" w:cs="Times New Roman"/>
                <w:sz w:val="24"/>
                <w:szCs w:val="24"/>
              </w:rPr>
              <w:t>1434.59</w:t>
            </w:r>
          </w:p>
        </w:tc>
        <w:tc>
          <w:tcPr>
            <w:tcW w:w="1701" w:type="dxa"/>
          </w:tcPr>
          <w:p w:rsidR="00302798" w:rsidRDefault="009C06B4" w:rsidP="00F76AB4">
            <w:pPr>
              <w:rPr>
                <w:rFonts w:ascii="Times New Roman" w:hAnsi="Times New Roman" w:cs="Times New Roman"/>
                <w:sz w:val="24"/>
                <w:szCs w:val="24"/>
              </w:rPr>
            </w:pPr>
            <w:r>
              <w:rPr>
                <w:rFonts w:ascii="Times New Roman" w:hAnsi="Times New Roman" w:cs="Times New Roman"/>
                <w:sz w:val="24"/>
                <w:szCs w:val="24"/>
              </w:rPr>
              <w:t>2.34</w:t>
            </w:r>
          </w:p>
        </w:tc>
        <w:tc>
          <w:tcPr>
            <w:tcW w:w="1479" w:type="dxa"/>
          </w:tcPr>
          <w:p w:rsidR="00302798" w:rsidRDefault="009C06B4" w:rsidP="00F76AB4">
            <w:pPr>
              <w:rPr>
                <w:rFonts w:ascii="Times New Roman" w:hAnsi="Times New Roman" w:cs="Times New Roman"/>
                <w:sz w:val="24"/>
                <w:szCs w:val="24"/>
              </w:rPr>
            </w:pPr>
            <w:r>
              <w:rPr>
                <w:rFonts w:ascii="Times New Roman" w:hAnsi="Times New Roman" w:cs="Times New Roman"/>
                <w:sz w:val="24"/>
                <w:szCs w:val="24"/>
              </w:rPr>
              <w:t>1897.54</w:t>
            </w:r>
          </w:p>
        </w:tc>
      </w:tr>
      <w:tr w:rsidR="00302798" w:rsidTr="00F76AB4">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2019</w:t>
            </w:r>
          </w:p>
        </w:tc>
        <w:tc>
          <w:tcPr>
            <w:tcW w:w="1701" w:type="dxa"/>
          </w:tcPr>
          <w:p w:rsidR="00302798" w:rsidRDefault="009C06B4" w:rsidP="00F76AB4">
            <w:pPr>
              <w:rPr>
                <w:rFonts w:ascii="Times New Roman" w:hAnsi="Times New Roman" w:cs="Times New Roman"/>
                <w:sz w:val="24"/>
                <w:szCs w:val="24"/>
              </w:rPr>
            </w:pPr>
            <w:r>
              <w:rPr>
                <w:rFonts w:ascii="Times New Roman" w:hAnsi="Times New Roman" w:cs="Times New Roman"/>
                <w:sz w:val="24"/>
                <w:szCs w:val="24"/>
              </w:rPr>
              <w:t>21</w:t>
            </w:r>
          </w:p>
        </w:tc>
        <w:tc>
          <w:tcPr>
            <w:tcW w:w="1843" w:type="dxa"/>
          </w:tcPr>
          <w:p w:rsidR="00302798" w:rsidRDefault="009C06B4" w:rsidP="00F76AB4">
            <w:pPr>
              <w:rPr>
                <w:rFonts w:ascii="Times New Roman" w:hAnsi="Times New Roman" w:cs="Times New Roman"/>
                <w:sz w:val="24"/>
                <w:szCs w:val="24"/>
              </w:rPr>
            </w:pPr>
            <w:r>
              <w:rPr>
                <w:rFonts w:ascii="Times New Roman" w:hAnsi="Times New Roman" w:cs="Times New Roman"/>
                <w:sz w:val="24"/>
                <w:szCs w:val="24"/>
              </w:rPr>
              <w:t>1342.85</w:t>
            </w:r>
          </w:p>
        </w:tc>
        <w:tc>
          <w:tcPr>
            <w:tcW w:w="1701" w:type="dxa"/>
          </w:tcPr>
          <w:p w:rsidR="00302798" w:rsidRDefault="009C06B4" w:rsidP="00F76AB4">
            <w:pPr>
              <w:rPr>
                <w:rFonts w:ascii="Times New Roman" w:hAnsi="Times New Roman" w:cs="Times New Roman"/>
                <w:sz w:val="24"/>
                <w:szCs w:val="24"/>
              </w:rPr>
            </w:pPr>
            <w:r>
              <w:rPr>
                <w:rFonts w:ascii="Times New Roman" w:hAnsi="Times New Roman" w:cs="Times New Roman"/>
                <w:sz w:val="24"/>
                <w:szCs w:val="24"/>
              </w:rPr>
              <w:t>2.98</w:t>
            </w:r>
          </w:p>
        </w:tc>
        <w:tc>
          <w:tcPr>
            <w:tcW w:w="1479" w:type="dxa"/>
          </w:tcPr>
          <w:p w:rsidR="00302798" w:rsidRDefault="009C06B4" w:rsidP="00F76AB4">
            <w:pPr>
              <w:rPr>
                <w:rFonts w:ascii="Times New Roman" w:hAnsi="Times New Roman" w:cs="Times New Roman"/>
                <w:sz w:val="24"/>
                <w:szCs w:val="24"/>
              </w:rPr>
            </w:pPr>
            <w:r>
              <w:rPr>
                <w:rFonts w:ascii="Times New Roman" w:hAnsi="Times New Roman" w:cs="Times New Roman"/>
                <w:sz w:val="24"/>
                <w:szCs w:val="24"/>
              </w:rPr>
              <w:t>1098.32</w:t>
            </w:r>
          </w:p>
        </w:tc>
      </w:tr>
      <w:tr w:rsidR="00302798" w:rsidTr="006A77DE">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2020</w:t>
            </w:r>
          </w:p>
        </w:tc>
        <w:tc>
          <w:tcPr>
            <w:tcW w:w="1701" w:type="dxa"/>
          </w:tcPr>
          <w:p w:rsidR="00302798" w:rsidRDefault="009C06B4" w:rsidP="00876FEB">
            <w:pPr>
              <w:rPr>
                <w:rFonts w:ascii="Times New Roman" w:hAnsi="Times New Roman" w:cs="Times New Roman"/>
                <w:sz w:val="24"/>
                <w:szCs w:val="24"/>
              </w:rPr>
            </w:pPr>
            <w:r>
              <w:rPr>
                <w:rFonts w:ascii="Times New Roman" w:hAnsi="Times New Roman" w:cs="Times New Roman"/>
                <w:sz w:val="24"/>
                <w:szCs w:val="24"/>
              </w:rPr>
              <w:t>17</w:t>
            </w:r>
          </w:p>
        </w:tc>
        <w:tc>
          <w:tcPr>
            <w:tcW w:w="1843" w:type="dxa"/>
          </w:tcPr>
          <w:p w:rsidR="00302798" w:rsidRDefault="009C06B4" w:rsidP="00876FEB">
            <w:pPr>
              <w:rPr>
                <w:rFonts w:ascii="Times New Roman" w:hAnsi="Times New Roman" w:cs="Times New Roman"/>
                <w:sz w:val="24"/>
                <w:szCs w:val="24"/>
              </w:rPr>
            </w:pPr>
            <w:r>
              <w:rPr>
                <w:rFonts w:ascii="Times New Roman" w:hAnsi="Times New Roman" w:cs="Times New Roman"/>
                <w:sz w:val="24"/>
                <w:szCs w:val="24"/>
              </w:rPr>
              <w:t>1345.82</w:t>
            </w:r>
          </w:p>
        </w:tc>
        <w:tc>
          <w:tcPr>
            <w:tcW w:w="1701" w:type="dxa"/>
          </w:tcPr>
          <w:p w:rsidR="00302798" w:rsidRDefault="009C06B4" w:rsidP="00876FEB">
            <w:pPr>
              <w:rPr>
                <w:rFonts w:ascii="Times New Roman" w:hAnsi="Times New Roman" w:cs="Times New Roman"/>
                <w:sz w:val="24"/>
                <w:szCs w:val="24"/>
              </w:rPr>
            </w:pPr>
            <w:r>
              <w:rPr>
                <w:rFonts w:ascii="Times New Roman" w:hAnsi="Times New Roman" w:cs="Times New Roman"/>
                <w:sz w:val="24"/>
                <w:szCs w:val="24"/>
              </w:rPr>
              <w:t>1.75</w:t>
            </w:r>
          </w:p>
        </w:tc>
        <w:tc>
          <w:tcPr>
            <w:tcW w:w="1479" w:type="dxa"/>
          </w:tcPr>
          <w:p w:rsidR="00302798" w:rsidRDefault="009C06B4" w:rsidP="00876FEB">
            <w:pPr>
              <w:rPr>
                <w:rFonts w:ascii="Times New Roman" w:hAnsi="Times New Roman" w:cs="Times New Roman"/>
                <w:sz w:val="24"/>
                <w:szCs w:val="24"/>
              </w:rPr>
            </w:pPr>
            <w:r>
              <w:rPr>
                <w:rFonts w:ascii="Times New Roman" w:hAnsi="Times New Roman" w:cs="Times New Roman"/>
                <w:sz w:val="24"/>
                <w:szCs w:val="24"/>
              </w:rPr>
              <w:t>1122.34</w:t>
            </w:r>
          </w:p>
        </w:tc>
      </w:tr>
      <w:tr w:rsidR="00302798" w:rsidTr="006A77DE">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2021</w:t>
            </w:r>
          </w:p>
        </w:tc>
        <w:tc>
          <w:tcPr>
            <w:tcW w:w="1701" w:type="dxa"/>
          </w:tcPr>
          <w:p w:rsidR="00302798" w:rsidRDefault="009C06B4" w:rsidP="00876FEB">
            <w:pPr>
              <w:rPr>
                <w:rFonts w:ascii="Times New Roman" w:hAnsi="Times New Roman" w:cs="Times New Roman"/>
                <w:sz w:val="24"/>
                <w:szCs w:val="24"/>
              </w:rPr>
            </w:pPr>
            <w:r>
              <w:rPr>
                <w:rFonts w:ascii="Times New Roman" w:hAnsi="Times New Roman" w:cs="Times New Roman"/>
                <w:sz w:val="24"/>
                <w:szCs w:val="24"/>
              </w:rPr>
              <w:t>22</w:t>
            </w:r>
          </w:p>
        </w:tc>
        <w:tc>
          <w:tcPr>
            <w:tcW w:w="1843" w:type="dxa"/>
          </w:tcPr>
          <w:p w:rsidR="00302798" w:rsidRDefault="009C06B4" w:rsidP="00876FEB">
            <w:pPr>
              <w:rPr>
                <w:rFonts w:ascii="Times New Roman" w:hAnsi="Times New Roman" w:cs="Times New Roman"/>
                <w:sz w:val="24"/>
                <w:szCs w:val="24"/>
              </w:rPr>
            </w:pPr>
            <w:r>
              <w:rPr>
                <w:rFonts w:ascii="Times New Roman" w:hAnsi="Times New Roman" w:cs="Times New Roman"/>
                <w:sz w:val="24"/>
                <w:szCs w:val="24"/>
              </w:rPr>
              <w:t>1234.54</w:t>
            </w:r>
          </w:p>
        </w:tc>
        <w:tc>
          <w:tcPr>
            <w:tcW w:w="1701" w:type="dxa"/>
          </w:tcPr>
          <w:p w:rsidR="00302798" w:rsidRDefault="009C06B4" w:rsidP="00876FEB">
            <w:pPr>
              <w:rPr>
                <w:rFonts w:ascii="Times New Roman" w:hAnsi="Times New Roman" w:cs="Times New Roman"/>
                <w:sz w:val="24"/>
                <w:szCs w:val="24"/>
              </w:rPr>
            </w:pPr>
            <w:r>
              <w:rPr>
                <w:rFonts w:ascii="Times New Roman" w:hAnsi="Times New Roman" w:cs="Times New Roman"/>
                <w:sz w:val="24"/>
                <w:szCs w:val="24"/>
              </w:rPr>
              <w:t>2.58</w:t>
            </w:r>
          </w:p>
        </w:tc>
        <w:tc>
          <w:tcPr>
            <w:tcW w:w="1479" w:type="dxa"/>
          </w:tcPr>
          <w:p w:rsidR="00302798" w:rsidRDefault="009C06B4" w:rsidP="00876FEB">
            <w:pPr>
              <w:rPr>
                <w:rFonts w:ascii="Times New Roman" w:hAnsi="Times New Roman" w:cs="Times New Roman"/>
                <w:sz w:val="24"/>
                <w:szCs w:val="24"/>
              </w:rPr>
            </w:pPr>
            <w:r>
              <w:rPr>
                <w:rFonts w:ascii="Times New Roman" w:hAnsi="Times New Roman" w:cs="Times New Roman"/>
                <w:sz w:val="24"/>
                <w:szCs w:val="24"/>
              </w:rPr>
              <w:t>1984.32</w:t>
            </w:r>
          </w:p>
        </w:tc>
      </w:tr>
    </w:tbl>
    <w:p w:rsidR="00CB483F" w:rsidRPr="00EE0727" w:rsidRDefault="00CB483F" w:rsidP="00CB483F">
      <w:pPr>
        <w:rPr>
          <w:rFonts w:ascii="Times New Roman" w:hAnsi="Times New Roman" w:cs="Times New Roman"/>
          <w:sz w:val="24"/>
          <w:szCs w:val="24"/>
        </w:rPr>
      </w:pPr>
      <w:r>
        <w:rPr>
          <w:rFonts w:ascii="Times New Roman" w:hAnsi="Times New Roman" w:cs="Times New Roman"/>
          <w:sz w:val="24"/>
          <w:szCs w:val="24"/>
        </w:rPr>
        <w:t>The calculated price (P</w:t>
      </w:r>
      <w:r>
        <w:rPr>
          <w:rFonts w:ascii="Times New Roman" w:hAnsi="Times New Roman" w:cs="Times New Roman"/>
          <w:sz w:val="24"/>
          <w:szCs w:val="24"/>
          <w:vertAlign w:val="subscript"/>
        </w:rPr>
        <w:t>0</w:t>
      </w:r>
      <w:r w:rsidR="006732B6">
        <w:rPr>
          <w:rFonts w:ascii="Times New Roman" w:hAnsi="Times New Roman" w:cs="Times New Roman"/>
          <w:sz w:val="24"/>
          <w:szCs w:val="24"/>
        </w:rPr>
        <w:t>) is higher for both INFOSYS and TECH MAHINDRA; comparatively INFOSYS</w:t>
      </w:r>
      <w:r>
        <w:rPr>
          <w:rFonts w:ascii="Times New Roman" w:hAnsi="Times New Roman" w:cs="Times New Roman"/>
          <w:sz w:val="24"/>
          <w:szCs w:val="24"/>
        </w:rPr>
        <w:t xml:space="preserve"> is providing better returns tha</w:t>
      </w:r>
      <w:r w:rsidR="00792303">
        <w:rPr>
          <w:rFonts w:ascii="Times New Roman" w:hAnsi="Times New Roman" w:cs="Times New Roman"/>
          <w:sz w:val="24"/>
          <w:szCs w:val="24"/>
        </w:rPr>
        <w:t>n the two stocks. TCS</w:t>
      </w:r>
      <w:r>
        <w:rPr>
          <w:rFonts w:ascii="Times New Roman" w:hAnsi="Times New Roman" w:cs="Times New Roman"/>
          <w:sz w:val="24"/>
          <w:szCs w:val="24"/>
        </w:rPr>
        <w:t xml:space="preserve"> is </w:t>
      </w:r>
      <w:r w:rsidR="00186C9D">
        <w:rPr>
          <w:rFonts w:ascii="Times New Roman" w:hAnsi="Times New Roman" w:cs="Times New Roman"/>
          <w:sz w:val="24"/>
          <w:szCs w:val="24"/>
        </w:rPr>
        <w:t>achieving greater return in 20</w:t>
      </w:r>
      <w:r w:rsidR="000A0235">
        <w:rPr>
          <w:rFonts w:ascii="Times New Roman" w:hAnsi="Times New Roman" w:cs="Times New Roman"/>
          <w:sz w:val="24"/>
          <w:szCs w:val="24"/>
        </w:rPr>
        <w:t>20 compared to the rest the</w:t>
      </w:r>
      <w:r>
        <w:rPr>
          <w:rFonts w:ascii="Times New Roman" w:hAnsi="Times New Roman" w:cs="Times New Roman"/>
          <w:sz w:val="24"/>
          <w:szCs w:val="24"/>
        </w:rPr>
        <w:t xml:space="preserve"> years. From the analysis it can be concluded that an investor can buy or hold, if its price is lower than the calculated value. At the same time, the shares can be sold if its price is higher than the target price. </w:t>
      </w:r>
    </w:p>
    <w:p w:rsidR="00CB483F" w:rsidRDefault="00CB483F" w:rsidP="00CB483F">
      <w:pPr>
        <w:rPr>
          <w:rFonts w:ascii="Times New Roman" w:hAnsi="Times New Roman" w:cs="Times New Roman"/>
          <w:b/>
          <w:sz w:val="24"/>
          <w:szCs w:val="24"/>
        </w:rPr>
      </w:pPr>
      <w:r w:rsidRPr="002A39D3">
        <w:rPr>
          <w:rFonts w:ascii="Times New Roman" w:hAnsi="Times New Roman" w:cs="Times New Roman"/>
          <w:b/>
          <w:sz w:val="24"/>
          <w:szCs w:val="24"/>
        </w:rPr>
        <w:t>Expected Rate of Return</w:t>
      </w:r>
    </w:p>
    <w:p w:rsidR="00CB483F" w:rsidRDefault="00CB483F" w:rsidP="00CB483F">
      <w:pPr>
        <w:rPr>
          <w:rFonts w:ascii="Times New Roman" w:hAnsi="Times New Roman" w:cs="Times New Roman"/>
          <w:sz w:val="24"/>
          <w:szCs w:val="24"/>
        </w:rPr>
      </w:pPr>
      <w:r>
        <w:rPr>
          <w:rFonts w:ascii="Times New Roman" w:hAnsi="Times New Roman" w:cs="Times New Roman"/>
          <w:sz w:val="24"/>
          <w:szCs w:val="24"/>
        </w:rPr>
        <w:t>Under this method the intrinsic value of an equity share is calculated from the forecasted values of two variables namely, dividend and share price. It is calculated as follows:</w:t>
      </w:r>
    </w:p>
    <w:p w:rsidR="00CB483F" w:rsidRDefault="00CB483F" w:rsidP="00CB483F">
      <w:pPr>
        <w:rPr>
          <w:rFonts w:ascii="Times New Roman" w:hAnsi="Times New Roman" w:cs="Times New Roman"/>
          <w:sz w:val="24"/>
          <w:szCs w:val="24"/>
        </w:rPr>
      </w:pPr>
      <w:r>
        <w:rPr>
          <w:rFonts w:ascii="Times New Roman" w:hAnsi="Times New Roman" w:cs="Times New Roman"/>
          <w:sz w:val="24"/>
          <w:szCs w:val="24"/>
        </w:rPr>
        <w:t>r= D</w:t>
      </w:r>
      <w:r>
        <w:rPr>
          <w:rFonts w:ascii="Times New Roman" w:hAnsi="Times New Roman" w:cs="Times New Roman"/>
          <w:sz w:val="24"/>
          <w:szCs w:val="24"/>
          <w:vertAlign w:val="subscript"/>
        </w:rPr>
        <w:t>1</w:t>
      </w:r>
      <w:r>
        <w:rPr>
          <w:rFonts w:ascii="Times New Roman" w:hAnsi="Times New Roman" w:cs="Times New Roman"/>
          <w:sz w:val="24"/>
          <w:szCs w:val="24"/>
        </w:rPr>
        <w:t>/P</w:t>
      </w:r>
      <w:r>
        <w:rPr>
          <w:rFonts w:ascii="Times New Roman" w:hAnsi="Times New Roman" w:cs="Times New Roman"/>
          <w:sz w:val="24"/>
          <w:szCs w:val="24"/>
          <w:vertAlign w:val="subscript"/>
        </w:rPr>
        <w:t>0</w:t>
      </w:r>
      <w:r>
        <w:rPr>
          <w:rFonts w:ascii="Times New Roman" w:hAnsi="Times New Roman" w:cs="Times New Roman"/>
          <w:sz w:val="24"/>
          <w:szCs w:val="24"/>
        </w:rPr>
        <w:t xml:space="preserve"> + g</w:t>
      </w:r>
    </w:p>
    <w:p w:rsidR="00CB483F" w:rsidRDefault="00CB483F" w:rsidP="00CB483F">
      <w:pPr>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r= rate of return on the equity share, D</w:t>
      </w:r>
      <w:r>
        <w:rPr>
          <w:rFonts w:ascii="Times New Roman" w:hAnsi="Times New Roman" w:cs="Times New Roman"/>
          <w:sz w:val="24"/>
          <w:szCs w:val="24"/>
          <w:vertAlign w:val="subscript"/>
        </w:rPr>
        <w:t>1</w:t>
      </w:r>
      <w:r>
        <w:rPr>
          <w:rFonts w:ascii="Times New Roman" w:hAnsi="Times New Roman" w:cs="Times New Roman"/>
          <w:sz w:val="24"/>
          <w:szCs w:val="24"/>
        </w:rPr>
        <w:t xml:space="preserve"> = Dividend expected a year hence, P</w:t>
      </w:r>
      <w:r>
        <w:rPr>
          <w:rFonts w:ascii="Times New Roman" w:hAnsi="Times New Roman" w:cs="Times New Roman"/>
          <w:sz w:val="24"/>
          <w:szCs w:val="24"/>
          <w:vertAlign w:val="subscript"/>
        </w:rPr>
        <w:t>0</w:t>
      </w:r>
      <w:r>
        <w:rPr>
          <w:rFonts w:ascii="Times New Roman" w:hAnsi="Times New Roman" w:cs="Times New Roman"/>
          <w:sz w:val="24"/>
          <w:szCs w:val="24"/>
        </w:rPr>
        <w:t>=current price of the equity share, g = Expected growth of EPS</w:t>
      </w:r>
    </w:p>
    <w:p w:rsidR="00CB483F" w:rsidRDefault="00CB483F" w:rsidP="00CB483F">
      <w:pPr>
        <w:rPr>
          <w:rFonts w:ascii="Times New Roman" w:hAnsi="Times New Roman" w:cs="Times New Roman"/>
          <w:sz w:val="24"/>
          <w:szCs w:val="24"/>
        </w:rPr>
      </w:pPr>
      <w:r>
        <w:rPr>
          <w:rFonts w:ascii="Times New Roman" w:hAnsi="Times New Roman" w:cs="Times New Roman"/>
          <w:sz w:val="24"/>
          <w:szCs w:val="24"/>
        </w:rPr>
        <w:t>Tab</w:t>
      </w:r>
      <w:r w:rsidR="00105B5A">
        <w:rPr>
          <w:rFonts w:ascii="Times New Roman" w:hAnsi="Times New Roman" w:cs="Times New Roman"/>
          <w:sz w:val="24"/>
          <w:szCs w:val="24"/>
        </w:rPr>
        <w:t>le showing values of INFOSYS</w:t>
      </w:r>
    </w:p>
    <w:tbl>
      <w:tblPr>
        <w:tblStyle w:val="TableGrid"/>
        <w:tblW w:w="0" w:type="auto"/>
        <w:tblLook w:val="04A0"/>
      </w:tblPr>
      <w:tblGrid>
        <w:gridCol w:w="2518"/>
        <w:gridCol w:w="1701"/>
        <w:gridCol w:w="1843"/>
        <w:gridCol w:w="1701"/>
        <w:gridCol w:w="1479"/>
      </w:tblGrid>
      <w:tr w:rsidR="00CB483F" w:rsidTr="00F76AB4">
        <w:tc>
          <w:tcPr>
            <w:tcW w:w="2518" w:type="dxa"/>
          </w:tcPr>
          <w:p w:rsidR="00CB483F" w:rsidRDefault="00CB483F" w:rsidP="00F76AB4">
            <w:pPr>
              <w:rPr>
                <w:rFonts w:ascii="Times New Roman" w:hAnsi="Times New Roman" w:cs="Times New Roman"/>
                <w:sz w:val="24"/>
                <w:szCs w:val="24"/>
              </w:rPr>
            </w:pPr>
          </w:p>
        </w:tc>
        <w:tc>
          <w:tcPr>
            <w:tcW w:w="1701"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D</w:t>
            </w:r>
            <w:r>
              <w:rPr>
                <w:rFonts w:ascii="Times New Roman" w:hAnsi="Times New Roman" w:cs="Times New Roman"/>
                <w:sz w:val="24"/>
                <w:szCs w:val="24"/>
                <w:vertAlign w:val="subscript"/>
              </w:rPr>
              <w:t>1</w:t>
            </w:r>
          </w:p>
        </w:tc>
        <w:tc>
          <w:tcPr>
            <w:tcW w:w="1843" w:type="dxa"/>
          </w:tcPr>
          <w:p w:rsidR="00CB483F" w:rsidRPr="000B70B6" w:rsidRDefault="00446745" w:rsidP="00F76AB4">
            <w:pPr>
              <w:rPr>
                <w:rFonts w:ascii="Times New Roman" w:hAnsi="Times New Roman" w:cs="Times New Roman"/>
                <w:sz w:val="24"/>
                <w:szCs w:val="24"/>
              </w:rPr>
            </w:pPr>
            <w:r>
              <w:rPr>
                <w:rFonts w:ascii="Times New Roman" w:hAnsi="Times New Roman" w:cs="Times New Roman"/>
                <w:sz w:val="24"/>
                <w:szCs w:val="24"/>
              </w:rPr>
              <w:t>G</w:t>
            </w:r>
          </w:p>
        </w:tc>
        <w:tc>
          <w:tcPr>
            <w:tcW w:w="1701" w:type="dxa"/>
          </w:tcPr>
          <w:p w:rsidR="00CB483F" w:rsidRPr="00A97902" w:rsidRDefault="00CB483F" w:rsidP="00F76AB4">
            <w:pPr>
              <w:rPr>
                <w:rFonts w:ascii="Times New Roman" w:hAnsi="Times New Roman" w:cs="Times New Roman"/>
                <w:sz w:val="24"/>
                <w:szCs w:val="24"/>
              </w:rPr>
            </w:pPr>
            <w:r>
              <w:rPr>
                <w:rFonts w:ascii="Times New Roman" w:hAnsi="Times New Roman" w:cs="Times New Roman"/>
                <w:sz w:val="24"/>
                <w:szCs w:val="24"/>
              </w:rPr>
              <w:t>r</w:t>
            </w:r>
          </w:p>
        </w:tc>
        <w:tc>
          <w:tcPr>
            <w:tcW w:w="1479"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P</w:t>
            </w:r>
            <w:r>
              <w:rPr>
                <w:rFonts w:ascii="Times New Roman" w:hAnsi="Times New Roman" w:cs="Times New Roman"/>
                <w:sz w:val="24"/>
                <w:szCs w:val="24"/>
                <w:vertAlign w:val="subscript"/>
              </w:rPr>
              <w:t>0</w:t>
            </w:r>
          </w:p>
        </w:tc>
      </w:tr>
      <w:tr w:rsidR="00302798" w:rsidTr="00F76AB4">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2017</w:t>
            </w:r>
          </w:p>
        </w:tc>
        <w:tc>
          <w:tcPr>
            <w:tcW w:w="1701" w:type="dxa"/>
          </w:tcPr>
          <w:p w:rsidR="00302798" w:rsidRDefault="00E434BD" w:rsidP="00F76AB4">
            <w:pPr>
              <w:rPr>
                <w:rFonts w:ascii="Times New Roman" w:hAnsi="Times New Roman" w:cs="Times New Roman"/>
                <w:sz w:val="24"/>
                <w:szCs w:val="24"/>
              </w:rPr>
            </w:pPr>
            <w:r>
              <w:rPr>
                <w:rFonts w:ascii="Times New Roman" w:hAnsi="Times New Roman" w:cs="Times New Roman"/>
                <w:sz w:val="24"/>
                <w:szCs w:val="24"/>
              </w:rPr>
              <w:t>67</w:t>
            </w:r>
          </w:p>
        </w:tc>
        <w:tc>
          <w:tcPr>
            <w:tcW w:w="1843" w:type="dxa"/>
          </w:tcPr>
          <w:p w:rsidR="00302798" w:rsidRDefault="00E434BD" w:rsidP="00F76AB4">
            <w:pPr>
              <w:rPr>
                <w:rFonts w:ascii="Times New Roman" w:hAnsi="Times New Roman" w:cs="Times New Roman"/>
                <w:sz w:val="24"/>
                <w:szCs w:val="24"/>
              </w:rPr>
            </w:pPr>
            <w:r>
              <w:rPr>
                <w:rFonts w:ascii="Times New Roman" w:hAnsi="Times New Roman" w:cs="Times New Roman"/>
                <w:sz w:val="24"/>
                <w:szCs w:val="24"/>
              </w:rPr>
              <w:t>96.32</w:t>
            </w:r>
          </w:p>
        </w:tc>
        <w:tc>
          <w:tcPr>
            <w:tcW w:w="1701" w:type="dxa"/>
          </w:tcPr>
          <w:p w:rsidR="00302798" w:rsidRDefault="00E434BD" w:rsidP="00F76AB4">
            <w:pPr>
              <w:rPr>
                <w:rFonts w:ascii="Times New Roman" w:hAnsi="Times New Roman" w:cs="Times New Roman"/>
                <w:sz w:val="24"/>
                <w:szCs w:val="24"/>
              </w:rPr>
            </w:pPr>
            <w:r>
              <w:rPr>
                <w:rFonts w:ascii="Times New Roman" w:hAnsi="Times New Roman" w:cs="Times New Roman"/>
                <w:sz w:val="24"/>
                <w:szCs w:val="24"/>
              </w:rPr>
              <w:t>1.21</w:t>
            </w:r>
          </w:p>
        </w:tc>
        <w:tc>
          <w:tcPr>
            <w:tcW w:w="1479" w:type="dxa"/>
          </w:tcPr>
          <w:p w:rsidR="00302798" w:rsidRDefault="00E434BD" w:rsidP="00F76AB4">
            <w:pPr>
              <w:rPr>
                <w:rFonts w:ascii="Times New Roman" w:hAnsi="Times New Roman" w:cs="Times New Roman"/>
                <w:sz w:val="24"/>
                <w:szCs w:val="24"/>
              </w:rPr>
            </w:pPr>
            <w:r>
              <w:rPr>
                <w:rFonts w:ascii="Times New Roman" w:hAnsi="Times New Roman" w:cs="Times New Roman"/>
                <w:sz w:val="24"/>
                <w:szCs w:val="24"/>
              </w:rPr>
              <w:t>1656.75</w:t>
            </w:r>
          </w:p>
        </w:tc>
      </w:tr>
      <w:tr w:rsidR="00302798" w:rsidTr="00F76AB4">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2018</w:t>
            </w:r>
          </w:p>
        </w:tc>
        <w:tc>
          <w:tcPr>
            <w:tcW w:w="1701" w:type="dxa"/>
          </w:tcPr>
          <w:p w:rsidR="00302798" w:rsidRDefault="00E434BD" w:rsidP="00F76AB4">
            <w:pPr>
              <w:rPr>
                <w:rFonts w:ascii="Times New Roman" w:hAnsi="Times New Roman" w:cs="Times New Roman"/>
                <w:sz w:val="24"/>
                <w:szCs w:val="24"/>
              </w:rPr>
            </w:pPr>
            <w:r>
              <w:rPr>
                <w:rFonts w:ascii="Times New Roman" w:hAnsi="Times New Roman" w:cs="Times New Roman"/>
                <w:sz w:val="24"/>
                <w:szCs w:val="24"/>
              </w:rPr>
              <w:t>64</w:t>
            </w:r>
          </w:p>
        </w:tc>
        <w:tc>
          <w:tcPr>
            <w:tcW w:w="1843" w:type="dxa"/>
          </w:tcPr>
          <w:p w:rsidR="00302798" w:rsidRDefault="00E434BD" w:rsidP="00F76AB4">
            <w:pPr>
              <w:rPr>
                <w:rFonts w:ascii="Times New Roman" w:hAnsi="Times New Roman" w:cs="Times New Roman"/>
                <w:sz w:val="24"/>
                <w:szCs w:val="24"/>
              </w:rPr>
            </w:pPr>
            <w:r>
              <w:rPr>
                <w:rFonts w:ascii="Times New Roman" w:hAnsi="Times New Roman" w:cs="Times New Roman"/>
                <w:sz w:val="24"/>
                <w:szCs w:val="24"/>
              </w:rPr>
              <w:t>87.34</w:t>
            </w:r>
          </w:p>
        </w:tc>
        <w:tc>
          <w:tcPr>
            <w:tcW w:w="1701" w:type="dxa"/>
          </w:tcPr>
          <w:p w:rsidR="00302798" w:rsidRDefault="00E434BD" w:rsidP="00F76AB4">
            <w:pPr>
              <w:rPr>
                <w:rFonts w:ascii="Times New Roman" w:hAnsi="Times New Roman" w:cs="Times New Roman"/>
                <w:sz w:val="24"/>
                <w:szCs w:val="24"/>
              </w:rPr>
            </w:pPr>
            <w:r>
              <w:rPr>
                <w:rFonts w:ascii="Times New Roman" w:hAnsi="Times New Roman" w:cs="Times New Roman"/>
                <w:sz w:val="24"/>
                <w:szCs w:val="24"/>
              </w:rPr>
              <w:t>2.34</w:t>
            </w:r>
          </w:p>
        </w:tc>
        <w:tc>
          <w:tcPr>
            <w:tcW w:w="1479" w:type="dxa"/>
          </w:tcPr>
          <w:p w:rsidR="00302798" w:rsidRDefault="00E434BD" w:rsidP="00F76AB4">
            <w:pPr>
              <w:rPr>
                <w:rFonts w:ascii="Times New Roman" w:hAnsi="Times New Roman" w:cs="Times New Roman"/>
                <w:sz w:val="24"/>
                <w:szCs w:val="24"/>
              </w:rPr>
            </w:pPr>
            <w:r>
              <w:rPr>
                <w:rFonts w:ascii="Times New Roman" w:hAnsi="Times New Roman" w:cs="Times New Roman"/>
                <w:sz w:val="24"/>
                <w:szCs w:val="24"/>
              </w:rPr>
              <w:t>1989.23</w:t>
            </w:r>
          </w:p>
        </w:tc>
      </w:tr>
      <w:tr w:rsidR="00302798" w:rsidTr="00F76AB4">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2019</w:t>
            </w:r>
          </w:p>
        </w:tc>
        <w:tc>
          <w:tcPr>
            <w:tcW w:w="1701" w:type="dxa"/>
          </w:tcPr>
          <w:p w:rsidR="00302798" w:rsidRDefault="00E434BD" w:rsidP="00F76AB4">
            <w:pPr>
              <w:rPr>
                <w:rFonts w:ascii="Times New Roman" w:hAnsi="Times New Roman" w:cs="Times New Roman"/>
                <w:sz w:val="24"/>
                <w:szCs w:val="24"/>
              </w:rPr>
            </w:pPr>
            <w:r>
              <w:rPr>
                <w:rFonts w:ascii="Times New Roman" w:hAnsi="Times New Roman" w:cs="Times New Roman"/>
                <w:sz w:val="24"/>
                <w:szCs w:val="24"/>
              </w:rPr>
              <w:t>79</w:t>
            </w:r>
          </w:p>
        </w:tc>
        <w:tc>
          <w:tcPr>
            <w:tcW w:w="1843" w:type="dxa"/>
          </w:tcPr>
          <w:p w:rsidR="00302798" w:rsidRDefault="00E434BD" w:rsidP="00F76AB4">
            <w:pPr>
              <w:rPr>
                <w:rFonts w:ascii="Times New Roman" w:hAnsi="Times New Roman" w:cs="Times New Roman"/>
                <w:sz w:val="24"/>
                <w:szCs w:val="24"/>
              </w:rPr>
            </w:pPr>
            <w:r>
              <w:rPr>
                <w:rFonts w:ascii="Times New Roman" w:hAnsi="Times New Roman" w:cs="Times New Roman"/>
                <w:sz w:val="24"/>
                <w:szCs w:val="24"/>
              </w:rPr>
              <w:t>76.54</w:t>
            </w:r>
          </w:p>
        </w:tc>
        <w:tc>
          <w:tcPr>
            <w:tcW w:w="1701" w:type="dxa"/>
          </w:tcPr>
          <w:p w:rsidR="00302798" w:rsidRDefault="00E434BD" w:rsidP="00F76AB4">
            <w:pPr>
              <w:rPr>
                <w:rFonts w:ascii="Times New Roman" w:hAnsi="Times New Roman" w:cs="Times New Roman"/>
                <w:sz w:val="24"/>
                <w:szCs w:val="24"/>
              </w:rPr>
            </w:pPr>
            <w:r>
              <w:rPr>
                <w:rFonts w:ascii="Times New Roman" w:hAnsi="Times New Roman" w:cs="Times New Roman"/>
                <w:sz w:val="24"/>
                <w:szCs w:val="24"/>
              </w:rPr>
              <w:t>3.33</w:t>
            </w:r>
          </w:p>
        </w:tc>
        <w:tc>
          <w:tcPr>
            <w:tcW w:w="1479" w:type="dxa"/>
          </w:tcPr>
          <w:p w:rsidR="00302798" w:rsidRDefault="00E434BD" w:rsidP="00F76AB4">
            <w:pPr>
              <w:rPr>
                <w:rFonts w:ascii="Times New Roman" w:hAnsi="Times New Roman" w:cs="Times New Roman"/>
                <w:sz w:val="24"/>
                <w:szCs w:val="24"/>
              </w:rPr>
            </w:pPr>
            <w:r>
              <w:rPr>
                <w:rFonts w:ascii="Times New Roman" w:hAnsi="Times New Roman" w:cs="Times New Roman"/>
                <w:sz w:val="24"/>
                <w:szCs w:val="24"/>
              </w:rPr>
              <w:t>2029.24</w:t>
            </w:r>
          </w:p>
        </w:tc>
      </w:tr>
      <w:tr w:rsidR="00302798" w:rsidTr="006A77DE">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2020</w:t>
            </w:r>
          </w:p>
        </w:tc>
        <w:tc>
          <w:tcPr>
            <w:tcW w:w="1701" w:type="dxa"/>
          </w:tcPr>
          <w:p w:rsidR="00302798" w:rsidRDefault="008A25B5" w:rsidP="00876FEB">
            <w:pPr>
              <w:rPr>
                <w:rFonts w:ascii="Times New Roman" w:hAnsi="Times New Roman" w:cs="Times New Roman"/>
                <w:sz w:val="24"/>
                <w:szCs w:val="24"/>
              </w:rPr>
            </w:pPr>
            <w:r>
              <w:rPr>
                <w:rFonts w:ascii="Times New Roman" w:hAnsi="Times New Roman" w:cs="Times New Roman"/>
                <w:sz w:val="24"/>
                <w:szCs w:val="24"/>
              </w:rPr>
              <w:t>62</w:t>
            </w:r>
          </w:p>
        </w:tc>
        <w:tc>
          <w:tcPr>
            <w:tcW w:w="1843" w:type="dxa"/>
          </w:tcPr>
          <w:p w:rsidR="00302798" w:rsidRDefault="008A25B5" w:rsidP="00876FEB">
            <w:pPr>
              <w:rPr>
                <w:rFonts w:ascii="Times New Roman" w:hAnsi="Times New Roman" w:cs="Times New Roman"/>
                <w:sz w:val="24"/>
                <w:szCs w:val="24"/>
              </w:rPr>
            </w:pPr>
            <w:r>
              <w:rPr>
                <w:rFonts w:ascii="Times New Roman" w:hAnsi="Times New Roman" w:cs="Times New Roman"/>
                <w:sz w:val="24"/>
                <w:szCs w:val="24"/>
              </w:rPr>
              <w:t>67.78</w:t>
            </w:r>
          </w:p>
        </w:tc>
        <w:tc>
          <w:tcPr>
            <w:tcW w:w="1701" w:type="dxa"/>
          </w:tcPr>
          <w:p w:rsidR="00302798" w:rsidRDefault="008A25B5" w:rsidP="00876FEB">
            <w:pPr>
              <w:rPr>
                <w:rFonts w:ascii="Times New Roman" w:hAnsi="Times New Roman" w:cs="Times New Roman"/>
                <w:sz w:val="24"/>
                <w:szCs w:val="24"/>
              </w:rPr>
            </w:pPr>
            <w:r>
              <w:rPr>
                <w:rFonts w:ascii="Times New Roman" w:hAnsi="Times New Roman" w:cs="Times New Roman"/>
                <w:sz w:val="24"/>
                <w:szCs w:val="24"/>
              </w:rPr>
              <w:t>2.21</w:t>
            </w:r>
          </w:p>
        </w:tc>
        <w:tc>
          <w:tcPr>
            <w:tcW w:w="1479" w:type="dxa"/>
          </w:tcPr>
          <w:p w:rsidR="00302798" w:rsidRDefault="008A25B5" w:rsidP="00876FEB">
            <w:pPr>
              <w:rPr>
                <w:rFonts w:ascii="Times New Roman" w:hAnsi="Times New Roman" w:cs="Times New Roman"/>
                <w:sz w:val="24"/>
                <w:szCs w:val="24"/>
              </w:rPr>
            </w:pPr>
            <w:r>
              <w:rPr>
                <w:rFonts w:ascii="Times New Roman" w:hAnsi="Times New Roman" w:cs="Times New Roman"/>
                <w:sz w:val="24"/>
                <w:szCs w:val="24"/>
              </w:rPr>
              <w:t>1099.34</w:t>
            </w:r>
          </w:p>
        </w:tc>
      </w:tr>
      <w:tr w:rsidR="00302798" w:rsidTr="006A77DE">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2021</w:t>
            </w:r>
          </w:p>
        </w:tc>
        <w:tc>
          <w:tcPr>
            <w:tcW w:w="1701" w:type="dxa"/>
          </w:tcPr>
          <w:p w:rsidR="00302798" w:rsidRDefault="008A25B5" w:rsidP="00876FEB">
            <w:pPr>
              <w:rPr>
                <w:rFonts w:ascii="Times New Roman" w:hAnsi="Times New Roman" w:cs="Times New Roman"/>
                <w:sz w:val="24"/>
                <w:szCs w:val="24"/>
              </w:rPr>
            </w:pPr>
            <w:r>
              <w:rPr>
                <w:rFonts w:ascii="Times New Roman" w:hAnsi="Times New Roman" w:cs="Times New Roman"/>
                <w:sz w:val="24"/>
                <w:szCs w:val="24"/>
              </w:rPr>
              <w:t>77</w:t>
            </w:r>
          </w:p>
        </w:tc>
        <w:tc>
          <w:tcPr>
            <w:tcW w:w="1843" w:type="dxa"/>
          </w:tcPr>
          <w:p w:rsidR="00302798" w:rsidRDefault="00376CED" w:rsidP="00876FEB">
            <w:pPr>
              <w:rPr>
                <w:rFonts w:ascii="Times New Roman" w:hAnsi="Times New Roman" w:cs="Times New Roman"/>
                <w:sz w:val="24"/>
                <w:szCs w:val="24"/>
              </w:rPr>
            </w:pPr>
            <w:r>
              <w:rPr>
                <w:rFonts w:ascii="Times New Roman" w:hAnsi="Times New Roman" w:cs="Times New Roman"/>
                <w:sz w:val="24"/>
                <w:szCs w:val="24"/>
              </w:rPr>
              <w:t>6</w:t>
            </w:r>
            <w:r w:rsidR="008A25B5">
              <w:rPr>
                <w:rFonts w:ascii="Times New Roman" w:hAnsi="Times New Roman" w:cs="Times New Roman"/>
                <w:sz w:val="24"/>
                <w:szCs w:val="24"/>
              </w:rPr>
              <w:t>1.21</w:t>
            </w:r>
          </w:p>
        </w:tc>
        <w:tc>
          <w:tcPr>
            <w:tcW w:w="1701" w:type="dxa"/>
          </w:tcPr>
          <w:p w:rsidR="00302798" w:rsidRDefault="008A25B5" w:rsidP="00876FEB">
            <w:pPr>
              <w:rPr>
                <w:rFonts w:ascii="Times New Roman" w:hAnsi="Times New Roman" w:cs="Times New Roman"/>
                <w:sz w:val="24"/>
                <w:szCs w:val="24"/>
              </w:rPr>
            </w:pPr>
            <w:r>
              <w:rPr>
                <w:rFonts w:ascii="Times New Roman" w:hAnsi="Times New Roman" w:cs="Times New Roman"/>
                <w:sz w:val="24"/>
                <w:szCs w:val="24"/>
              </w:rPr>
              <w:t>1.98</w:t>
            </w:r>
          </w:p>
        </w:tc>
        <w:tc>
          <w:tcPr>
            <w:tcW w:w="1479" w:type="dxa"/>
          </w:tcPr>
          <w:p w:rsidR="00302798" w:rsidRDefault="008A25B5" w:rsidP="00876FEB">
            <w:pPr>
              <w:rPr>
                <w:rFonts w:ascii="Times New Roman" w:hAnsi="Times New Roman" w:cs="Times New Roman"/>
                <w:sz w:val="24"/>
                <w:szCs w:val="24"/>
              </w:rPr>
            </w:pPr>
            <w:r>
              <w:rPr>
                <w:rFonts w:ascii="Times New Roman" w:hAnsi="Times New Roman" w:cs="Times New Roman"/>
                <w:sz w:val="24"/>
                <w:szCs w:val="24"/>
              </w:rPr>
              <w:t>1043.32</w:t>
            </w:r>
          </w:p>
        </w:tc>
      </w:tr>
    </w:tbl>
    <w:p w:rsidR="00CB483F" w:rsidRDefault="00CB483F" w:rsidP="00CB483F">
      <w:pPr>
        <w:rPr>
          <w:rFonts w:ascii="Times New Roman" w:hAnsi="Times New Roman" w:cs="Times New Roman"/>
          <w:sz w:val="24"/>
          <w:szCs w:val="24"/>
        </w:rPr>
      </w:pPr>
    </w:p>
    <w:p w:rsidR="00CB483F" w:rsidRDefault="00CB483F" w:rsidP="00CB483F">
      <w:pPr>
        <w:rPr>
          <w:rFonts w:ascii="Times New Roman" w:hAnsi="Times New Roman" w:cs="Times New Roman"/>
          <w:sz w:val="24"/>
          <w:szCs w:val="24"/>
        </w:rPr>
      </w:pPr>
      <w:r>
        <w:rPr>
          <w:rFonts w:ascii="Times New Roman" w:hAnsi="Times New Roman" w:cs="Times New Roman"/>
          <w:sz w:val="24"/>
          <w:szCs w:val="24"/>
        </w:rPr>
        <w:lastRenderedPageBreak/>
        <w:t>Table showing values of</w:t>
      </w:r>
      <w:r w:rsidR="004B7F69">
        <w:rPr>
          <w:rFonts w:ascii="Times New Roman" w:hAnsi="Times New Roman" w:cs="Times New Roman"/>
          <w:sz w:val="24"/>
          <w:szCs w:val="24"/>
        </w:rPr>
        <w:t xml:space="preserve"> TCS</w:t>
      </w:r>
    </w:p>
    <w:tbl>
      <w:tblPr>
        <w:tblStyle w:val="TableGrid"/>
        <w:tblW w:w="0" w:type="auto"/>
        <w:tblLook w:val="04A0"/>
      </w:tblPr>
      <w:tblGrid>
        <w:gridCol w:w="2518"/>
        <w:gridCol w:w="1701"/>
        <w:gridCol w:w="1843"/>
        <w:gridCol w:w="1701"/>
        <w:gridCol w:w="1479"/>
      </w:tblGrid>
      <w:tr w:rsidR="00CB483F" w:rsidTr="00F76AB4">
        <w:tc>
          <w:tcPr>
            <w:tcW w:w="2518" w:type="dxa"/>
          </w:tcPr>
          <w:p w:rsidR="00CB483F" w:rsidRDefault="00CB483F" w:rsidP="00F76AB4">
            <w:pPr>
              <w:rPr>
                <w:rFonts w:ascii="Times New Roman" w:hAnsi="Times New Roman" w:cs="Times New Roman"/>
                <w:sz w:val="24"/>
                <w:szCs w:val="24"/>
              </w:rPr>
            </w:pPr>
          </w:p>
        </w:tc>
        <w:tc>
          <w:tcPr>
            <w:tcW w:w="1701"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D</w:t>
            </w:r>
            <w:r>
              <w:rPr>
                <w:rFonts w:ascii="Times New Roman" w:hAnsi="Times New Roman" w:cs="Times New Roman"/>
                <w:sz w:val="24"/>
                <w:szCs w:val="24"/>
                <w:vertAlign w:val="subscript"/>
              </w:rPr>
              <w:t>1</w:t>
            </w:r>
          </w:p>
        </w:tc>
        <w:tc>
          <w:tcPr>
            <w:tcW w:w="1843" w:type="dxa"/>
          </w:tcPr>
          <w:p w:rsidR="00CB483F" w:rsidRPr="00032421" w:rsidRDefault="00E434BD" w:rsidP="00F76AB4">
            <w:pPr>
              <w:rPr>
                <w:rFonts w:ascii="Times New Roman" w:hAnsi="Times New Roman" w:cs="Times New Roman"/>
                <w:sz w:val="24"/>
                <w:szCs w:val="24"/>
              </w:rPr>
            </w:pPr>
            <w:r>
              <w:rPr>
                <w:rFonts w:ascii="Times New Roman" w:hAnsi="Times New Roman" w:cs="Times New Roman"/>
                <w:sz w:val="24"/>
                <w:szCs w:val="24"/>
              </w:rPr>
              <w:t>G</w:t>
            </w:r>
          </w:p>
        </w:tc>
        <w:tc>
          <w:tcPr>
            <w:tcW w:w="1701" w:type="dxa"/>
          </w:tcPr>
          <w:p w:rsidR="00CB483F" w:rsidRPr="00A97902" w:rsidRDefault="00CB483F" w:rsidP="00F76AB4">
            <w:pPr>
              <w:rPr>
                <w:rFonts w:ascii="Times New Roman" w:hAnsi="Times New Roman" w:cs="Times New Roman"/>
                <w:sz w:val="24"/>
                <w:szCs w:val="24"/>
              </w:rPr>
            </w:pPr>
            <w:r>
              <w:rPr>
                <w:rFonts w:ascii="Times New Roman" w:hAnsi="Times New Roman" w:cs="Times New Roman"/>
                <w:sz w:val="24"/>
                <w:szCs w:val="24"/>
              </w:rPr>
              <w:t>r</w:t>
            </w:r>
          </w:p>
        </w:tc>
        <w:tc>
          <w:tcPr>
            <w:tcW w:w="1479"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P</w:t>
            </w:r>
            <w:r>
              <w:rPr>
                <w:rFonts w:ascii="Times New Roman" w:hAnsi="Times New Roman" w:cs="Times New Roman"/>
                <w:sz w:val="24"/>
                <w:szCs w:val="24"/>
                <w:vertAlign w:val="subscript"/>
              </w:rPr>
              <w:t>0</w:t>
            </w:r>
          </w:p>
        </w:tc>
      </w:tr>
      <w:tr w:rsidR="00302798" w:rsidTr="00F76AB4">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2017</w:t>
            </w:r>
          </w:p>
        </w:tc>
        <w:tc>
          <w:tcPr>
            <w:tcW w:w="1701" w:type="dxa"/>
          </w:tcPr>
          <w:p w:rsidR="00302798" w:rsidRDefault="008154A1" w:rsidP="00F76AB4">
            <w:pPr>
              <w:rPr>
                <w:rFonts w:ascii="Times New Roman" w:hAnsi="Times New Roman" w:cs="Times New Roman"/>
                <w:sz w:val="24"/>
                <w:szCs w:val="24"/>
              </w:rPr>
            </w:pPr>
            <w:r>
              <w:rPr>
                <w:rFonts w:ascii="Times New Roman" w:hAnsi="Times New Roman" w:cs="Times New Roman"/>
                <w:sz w:val="24"/>
                <w:szCs w:val="24"/>
              </w:rPr>
              <w:t>46</w:t>
            </w:r>
          </w:p>
        </w:tc>
        <w:tc>
          <w:tcPr>
            <w:tcW w:w="1843" w:type="dxa"/>
          </w:tcPr>
          <w:p w:rsidR="00302798" w:rsidRDefault="00A07892" w:rsidP="00F76AB4">
            <w:pPr>
              <w:rPr>
                <w:rFonts w:ascii="Times New Roman" w:hAnsi="Times New Roman" w:cs="Times New Roman"/>
                <w:sz w:val="24"/>
                <w:szCs w:val="24"/>
              </w:rPr>
            </w:pPr>
            <w:r>
              <w:rPr>
                <w:rFonts w:ascii="Times New Roman" w:hAnsi="Times New Roman" w:cs="Times New Roman"/>
                <w:sz w:val="24"/>
                <w:szCs w:val="24"/>
              </w:rPr>
              <w:t>36.64</w:t>
            </w:r>
          </w:p>
        </w:tc>
        <w:tc>
          <w:tcPr>
            <w:tcW w:w="1701" w:type="dxa"/>
          </w:tcPr>
          <w:p w:rsidR="00302798" w:rsidRDefault="000F18F2" w:rsidP="00F76AB4">
            <w:pPr>
              <w:rPr>
                <w:rFonts w:ascii="Times New Roman" w:hAnsi="Times New Roman" w:cs="Times New Roman"/>
                <w:sz w:val="24"/>
                <w:szCs w:val="24"/>
              </w:rPr>
            </w:pPr>
            <w:r>
              <w:rPr>
                <w:rFonts w:ascii="Times New Roman" w:hAnsi="Times New Roman" w:cs="Times New Roman"/>
                <w:sz w:val="24"/>
                <w:szCs w:val="24"/>
              </w:rPr>
              <w:t>1.25</w:t>
            </w:r>
          </w:p>
        </w:tc>
        <w:tc>
          <w:tcPr>
            <w:tcW w:w="1479" w:type="dxa"/>
          </w:tcPr>
          <w:p w:rsidR="00302798" w:rsidRDefault="0039464F" w:rsidP="00F76AB4">
            <w:pPr>
              <w:rPr>
                <w:rFonts w:ascii="Times New Roman" w:hAnsi="Times New Roman" w:cs="Times New Roman"/>
                <w:sz w:val="24"/>
                <w:szCs w:val="24"/>
              </w:rPr>
            </w:pPr>
            <w:r>
              <w:rPr>
                <w:rFonts w:ascii="Times New Roman" w:hAnsi="Times New Roman" w:cs="Times New Roman"/>
                <w:sz w:val="24"/>
                <w:szCs w:val="24"/>
              </w:rPr>
              <w:t>1723.32</w:t>
            </w:r>
          </w:p>
        </w:tc>
      </w:tr>
      <w:tr w:rsidR="00302798" w:rsidTr="00F76AB4">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2018</w:t>
            </w:r>
          </w:p>
        </w:tc>
        <w:tc>
          <w:tcPr>
            <w:tcW w:w="1701" w:type="dxa"/>
          </w:tcPr>
          <w:p w:rsidR="00302798" w:rsidRDefault="008154A1" w:rsidP="00F76AB4">
            <w:pPr>
              <w:rPr>
                <w:rFonts w:ascii="Times New Roman" w:hAnsi="Times New Roman" w:cs="Times New Roman"/>
                <w:sz w:val="24"/>
                <w:szCs w:val="24"/>
              </w:rPr>
            </w:pPr>
            <w:r>
              <w:rPr>
                <w:rFonts w:ascii="Times New Roman" w:hAnsi="Times New Roman" w:cs="Times New Roman"/>
                <w:sz w:val="24"/>
                <w:szCs w:val="24"/>
              </w:rPr>
              <w:t>54</w:t>
            </w:r>
          </w:p>
        </w:tc>
        <w:tc>
          <w:tcPr>
            <w:tcW w:w="1843" w:type="dxa"/>
          </w:tcPr>
          <w:p w:rsidR="00302798" w:rsidRDefault="00A07892" w:rsidP="00F76AB4">
            <w:pPr>
              <w:rPr>
                <w:rFonts w:ascii="Times New Roman" w:hAnsi="Times New Roman" w:cs="Times New Roman"/>
                <w:sz w:val="24"/>
                <w:szCs w:val="24"/>
              </w:rPr>
            </w:pPr>
            <w:r>
              <w:rPr>
                <w:rFonts w:ascii="Times New Roman" w:hAnsi="Times New Roman" w:cs="Times New Roman"/>
                <w:sz w:val="24"/>
                <w:szCs w:val="24"/>
              </w:rPr>
              <w:t>54.32</w:t>
            </w:r>
          </w:p>
        </w:tc>
        <w:tc>
          <w:tcPr>
            <w:tcW w:w="1701" w:type="dxa"/>
          </w:tcPr>
          <w:p w:rsidR="00302798" w:rsidRDefault="000F18F2" w:rsidP="00F76AB4">
            <w:pPr>
              <w:rPr>
                <w:rFonts w:ascii="Times New Roman" w:hAnsi="Times New Roman" w:cs="Times New Roman"/>
                <w:sz w:val="24"/>
                <w:szCs w:val="24"/>
              </w:rPr>
            </w:pPr>
            <w:r>
              <w:rPr>
                <w:rFonts w:ascii="Times New Roman" w:hAnsi="Times New Roman" w:cs="Times New Roman"/>
                <w:sz w:val="24"/>
                <w:szCs w:val="24"/>
              </w:rPr>
              <w:t>1.34</w:t>
            </w:r>
          </w:p>
        </w:tc>
        <w:tc>
          <w:tcPr>
            <w:tcW w:w="1479" w:type="dxa"/>
          </w:tcPr>
          <w:p w:rsidR="00302798" w:rsidRDefault="00150BC2" w:rsidP="00F76AB4">
            <w:pPr>
              <w:rPr>
                <w:rFonts w:ascii="Times New Roman" w:hAnsi="Times New Roman" w:cs="Times New Roman"/>
                <w:sz w:val="24"/>
                <w:szCs w:val="24"/>
              </w:rPr>
            </w:pPr>
            <w:r>
              <w:rPr>
                <w:rFonts w:ascii="Times New Roman" w:hAnsi="Times New Roman" w:cs="Times New Roman"/>
                <w:sz w:val="24"/>
                <w:szCs w:val="24"/>
              </w:rPr>
              <w:t>1234.65</w:t>
            </w:r>
          </w:p>
        </w:tc>
      </w:tr>
      <w:tr w:rsidR="00302798" w:rsidTr="00F76AB4">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2019</w:t>
            </w:r>
          </w:p>
        </w:tc>
        <w:tc>
          <w:tcPr>
            <w:tcW w:w="1701" w:type="dxa"/>
          </w:tcPr>
          <w:p w:rsidR="00302798" w:rsidRDefault="008154A1" w:rsidP="00F76AB4">
            <w:pPr>
              <w:rPr>
                <w:rFonts w:ascii="Times New Roman" w:hAnsi="Times New Roman" w:cs="Times New Roman"/>
                <w:sz w:val="24"/>
                <w:szCs w:val="24"/>
              </w:rPr>
            </w:pPr>
            <w:r>
              <w:rPr>
                <w:rFonts w:ascii="Times New Roman" w:hAnsi="Times New Roman" w:cs="Times New Roman"/>
                <w:sz w:val="24"/>
                <w:szCs w:val="24"/>
              </w:rPr>
              <w:t>65</w:t>
            </w:r>
          </w:p>
        </w:tc>
        <w:tc>
          <w:tcPr>
            <w:tcW w:w="1843" w:type="dxa"/>
          </w:tcPr>
          <w:p w:rsidR="00302798" w:rsidRDefault="00A07892" w:rsidP="00F76AB4">
            <w:pPr>
              <w:rPr>
                <w:rFonts w:ascii="Times New Roman" w:hAnsi="Times New Roman" w:cs="Times New Roman"/>
                <w:sz w:val="24"/>
                <w:szCs w:val="24"/>
              </w:rPr>
            </w:pPr>
            <w:r>
              <w:rPr>
                <w:rFonts w:ascii="Times New Roman" w:hAnsi="Times New Roman" w:cs="Times New Roman"/>
                <w:sz w:val="24"/>
                <w:szCs w:val="24"/>
              </w:rPr>
              <w:t>22.34</w:t>
            </w:r>
          </w:p>
        </w:tc>
        <w:tc>
          <w:tcPr>
            <w:tcW w:w="1701" w:type="dxa"/>
          </w:tcPr>
          <w:p w:rsidR="00302798" w:rsidRDefault="000F18F2" w:rsidP="00F76AB4">
            <w:pPr>
              <w:rPr>
                <w:rFonts w:ascii="Times New Roman" w:hAnsi="Times New Roman" w:cs="Times New Roman"/>
                <w:sz w:val="24"/>
                <w:szCs w:val="24"/>
              </w:rPr>
            </w:pPr>
            <w:r>
              <w:rPr>
                <w:rFonts w:ascii="Times New Roman" w:hAnsi="Times New Roman" w:cs="Times New Roman"/>
                <w:sz w:val="24"/>
                <w:szCs w:val="24"/>
              </w:rPr>
              <w:t>2.34</w:t>
            </w:r>
          </w:p>
        </w:tc>
        <w:tc>
          <w:tcPr>
            <w:tcW w:w="1479" w:type="dxa"/>
          </w:tcPr>
          <w:p w:rsidR="00302798" w:rsidRDefault="00150BC2" w:rsidP="00F76AB4">
            <w:pPr>
              <w:rPr>
                <w:rFonts w:ascii="Times New Roman" w:hAnsi="Times New Roman" w:cs="Times New Roman"/>
                <w:sz w:val="24"/>
                <w:szCs w:val="24"/>
              </w:rPr>
            </w:pPr>
            <w:r>
              <w:rPr>
                <w:rFonts w:ascii="Times New Roman" w:hAnsi="Times New Roman" w:cs="Times New Roman"/>
                <w:sz w:val="24"/>
                <w:szCs w:val="24"/>
              </w:rPr>
              <w:t>1652.34</w:t>
            </w:r>
          </w:p>
        </w:tc>
      </w:tr>
      <w:tr w:rsidR="00302798" w:rsidTr="006A77DE">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2020</w:t>
            </w:r>
          </w:p>
        </w:tc>
        <w:tc>
          <w:tcPr>
            <w:tcW w:w="1701" w:type="dxa"/>
          </w:tcPr>
          <w:p w:rsidR="00302798" w:rsidRDefault="008154A1" w:rsidP="00876FEB">
            <w:pPr>
              <w:rPr>
                <w:rFonts w:ascii="Times New Roman" w:hAnsi="Times New Roman" w:cs="Times New Roman"/>
                <w:sz w:val="24"/>
                <w:szCs w:val="24"/>
              </w:rPr>
            </w:pPr>
            <w:r>
              <w:rPr>
                <w:rFonts w:ascii="Times New Roman" w:hAnsi="Times New Roman" w:cs="Times New Roman"/>
                <w:sz w:val="24"/>
                <w:szCs w:val="24"/>
              </w:rPr>
              <w:t>63</w:t>
            </w:r>
          </w:p>
        </w:tc>
        <w:tc>
          <w:tcPr>
            <w:tcW w:w="1843" w:type="dxa"/>
          </w:tcPr>
          <w:p w:rsidR="00302798" w:rsidRDefault="00A07892" w:rsidP="00876FEB">
            <w:pPr>
              <w:rPr>
                <w:rFonts w:ascii="Times New Roman" w:hAnsi="Times New Roman" w:cs="Times New Roman"/>
                <w:sz w:val="24"/>
                <w:szCs w:val="24"/>
              </w:rPr>
            </w:pPr>
            <w:r>
              <w:rPr>
                <w:rFonts w:ascii="Times New Roman" w:hAnsi="Times New Roman" w:cs="Times New Roman"/>
                <w:sz w:val="24"/>
                <w:szCs w:val="24"/>
              </w:rPr>
              <w:t>44.32</w:t>
            </w:r>
          </w:p>
        </w:tc>
        <w:tc>
          <w:tcPr>
            <w:tcW w:w="1701" w:type="dxa"/>
          </w:tcPr>
          <w:p w:rsidR="00302798" w:rsidRDefault="000F18F2" w:rsidP="00876FEB">
            <w:pPr>
              <w:rPr>
                <w:rFonts w:ascii="Times New Roman" w:hAnsi="Times New Roman" w:cs="Times New Roman"/>
                <w:sz w:val="24"/>
                <w:szCs w:val="24"/>
              </w:rPr>
            </w:pPr>
            <w:r>
              <w:rPr>
                <w:rFonts w:ascii="Times New Roman" w:hAnsi="Times New Roman" w:cs="Times New Roman"/>
                <w:sz w:val="24"/>
                <w:szCs w:val="24"/>
              </w:rPr>
              <w:t>1.89</w:t>
            </w:r>
          </w:p>
        </w:tc>
        <w:tc>
          <w:tcPr>
            <w:tcW w:w="1479" w:type="dxa"/>
          </w:tcPr>
          <w:p w:rsidR="00302798" w:rsidRDefault="00150BC2" w:rsidP="00876FEB">
            <w:pPr>
              <w:rPr>
                <w:rFonts w:ascii="Times New Roman" w:hAnsi="Times New Roman" w:cs="Times New Roman"/>
                <w:sz w:val="24"/>
                <w:szCs w:val="24"/>
              </w:rPr>
            </w:pPr>
            <w:r>
              <w:rPr>
                <w:rFonts w:ascii="Times New Roman" w:hAnsi="Times New Roman" w:cs="Times New Roman"/>
                <w:sz w:val="24"/>
                <w:szCs w:val="24"/>
              </w:rPr>
              <w:t>1098.31</w:t>
            </w:r>
          </w:p>
        </w:tc>
      </w:tr>
      <w:tr w:rsidR="00302798" w:rsidTr="006A77DE">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2021</w:t>
            </w:r>
          </w:p>
        </w:tc>
        <w:tc>
          <w:tcPr>
            <w:tcW w:w="1701" w:type="dxa"/>
          </w:tcPr>
          <w:p w:rsidR="00302798" w:rsidRDefault="008154A1" w:rsidP="00876FEB">
            <w:pPr>
              <w:rPr>
                <w:rFonts w:ascii="Times New Roman" w:hAnsi="Times New Roman" w:cs="Times New Roman"/>
                <w:sz w:val="24"/>
                <w:szCs w:val="24"/>
              </w:rPr>
            </w:pPr>
            <w:r>
              <w:rPr>
                <w:rFonts w:ascii="Times New Roman" w:hAnsi="Times New Roman" w:cs="Times New Roman"/>
                <w:sz w:val="24"/>
                <w:szCs w:val="24"/>
              </w:rPr>
              <w:t>32</w:t>
            </w:r>
          </w:p>
        </w:tc>
        <w:tc>
          <w:tcPr>
            <w:tcW w:w="1843" w:type="dxa"/>
          </w:tcPr>
          <w:p w:rsidR="00302798" w:rsidRDefault="00A07892" w:rsidP="00876FEB">
            <w:pPr>
              <w:rPr>
                <w:rFonts w:ascii="Times New Roman" w:hAnsi="Times New Roman" w:cs="Times New Roman"/>
                <w:sz w:val="24"/>
                <w:szCs w:val="24"/>
              </w:rPr>
            </w:pPr>
            <w:r>
              <w:rPr>
                <w:rFonts w:ascii="Times New Roman" w:hAnsi="Times New Roman" w:cs="Times New Roman"/>
                <w:sz w:val="24"/>
                <w:szCs w:val="24"/>
              </w:rPr>
              <w:t>18.36</w:t>
            </w:r>
          </w:p>
        </w:tc>
        <w:tc>
          <w:tcPr>
            <w:tcW w:w="1701" w:type="dxa"/>
          </w:tcPr>
          <w:p w:rsidR="00302798" w:rsidRDefault="000F18F2" w:rsidP="00876FEB">
            <w:pPr>
              <w:rPr>
                <w:rFonts w:ascii="Times New Roman" w:hAnsi="Times New Roman" w:cs="Times New Roman"/>
                <w:sz w:val="24"/>
                <w:szCs w:val="24"/>
              </w:rPr>
            </w:pPr>
            <w:r>
              <w:rPr>
                <w:rFonts w:ascii="Times New Roman" w:hAnsi="Times New Roman" w:cs="Times New Roman"/>
                <w:sz w:val="24"/>
                <w:szCs w:val="24"/>
              </w:rPr>
              <w:t>1.76</w:t>
            </w:r>
          </w:p>
        </w:tc>
        <w:tc>
          <w:tcPr>
            <w:tcW w:w="1479" w:type="dxa"/>
          </w:tcPr>
          <w:p w:rsidR="00302798" w:rsidRDefault="00150BC2" w:rsidP="00876FEB">
            <w:pPr>
              <w:rPr>
                <w:rFonts w:ascii="Times New Roman" w:hAnsi="Times New Roman" w:cs="Times New Roman"/>
                <w:sz w:val="24"/>
                <w:szCs w:val="24"/>
              </w:rPr>
            </w:pPr>
            <w:r>
              <w:rPr>
                <w:rFonts w:ascii="Times New Roman" w:hAnsi="Times New Roman" w:cs="Times New Roman"/>
                <w:sz w:val="24"/>
                <w:szCs w:val="24"/>
              </w:rPr>
              <w:t>1273.56</w:t>
            </w:r>
          </w:p>
        </w:tc>
      </w:tr>
    </w:tbl>
    <w:p w:rsidR="00CB483F" w:rsidRDefault="00CB483F" w:rsidP="00CB483F">
      <w:pPr>
        <w:rPr>
          <w:rFonts w:ascii="Times New Roman" w:hAnsi="Times New Roman" w:cs="Times New Roman"/>
          <w:sz w:val="24"/>
          <w:szCs w:val="24"/>
        </w:rPr>
      </w:pPr>
      <w:r>
        <w:rPr>
          <w:rFonts w:ascii="Times New Roman" w:hAnsi="Times New Roman" w:cs="Times New Roman"/>
          <w:sz w:val="24"/>
          <w:szCs w:val="24"/>
        </w:rPr>
        <w:t>Table</w:t>
      </w:r>
      <w:r w:rsidR="00261B64">
        <w:rPr>
          <w:rFonts w:ascii="Times New Roman" w:hAnsi="Times New Roman" w:cs="Times New Roman"/>
          <w:sz w:val="24"/>
          <w:szCs w:val="24"/>
        </w:rPr>
        <w:t xml:space="preserve"> showing values of TECH MAHINDRA</w:t>
      </w:r>
    </w:p>
    <w:tbl>
      <w:tblPr>
        <w:tblStyle w:val="TableGrid"/>
        <w:tblW w:w="0" w:type="auto"/>
        <w:tblLook w:val="04A0"/>
      </w:tblPr>
      <w:tblGrid>
        <w:gridCol w:w="2518"/>
        <w:gridCol w:w="1701"/>
        <w:gridCol w:w="1843"/>
        <w:gridCol w:w="1701"/>
        <w:gridCol w:w="1479"/>
      </w:tblGrid>
      <w:tr w:rsidR="00CB483F" w:rsidTr="00F76AB4">
        <w:tc>
          <w:tcPr>
            <w:tcW w:w="2518" w:type="dxa"/>
          </w:tcPr>
          <w:p w:rsidR="00CB483F" w:rsidRDefault="00CB483F" w:rsidP="00F76AB4">
            <w:pPr>
              <w:rPr>
                <w:rFonts w:ascii="Times New Roman" w:hAnsi="Times New Roman" w:cs="Times New Roman"/>
                <w:sz w:val="24"/>
                <w:szCs w:val="24"/>
              </w:rPr>
            </w:pPr>
          </w:p>
        </w:tc>
        <w:tc>
          <w:tcPr>
            <w:tcW w:w="1701"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D</w:t>
            </w:r>
            <w:r>
              <w:rPr>
                <w:rFonts w:ascii="Times New Roman" w:hAnsi="Times New Roman" w:cs="Times New Roman"/>
                <w:sz w:val="24"/>
                <w:szCs w:val="24"/>
                <w:vertAlign w:val="subscript"/>
              </w:rPr>
              <w:t>1</w:t>
            </w:r>
          </w:p>
        </w:tc>
        <w:tc>
          <w:tcPr>
            <w:tcW w:w="1843" w:type="dxa"/>
          </w:tcPr>
          <w:p w:rsidR="00CB483F" w:rsidRPr="00032421" w:rsidRDefault="00CB483F" w:rsidP="00F76AB4">
            <w:pPr>
              <w:rPr>
                <w:rFonts w:ascii="Times New Roman" w:hAnsi="Times New Roman" w:cs="Times New Roman"/>
                <w:sz w:val="24"/>
                <w:szCs w:val="24"/>
              </w:rPr>
            </w:pPr>
            <w:r>
              <w:rPr>
                <w:rFonts w:ascii="Times New Roman" w:hAnsi="Times New Roman" w:cs="Times New Roman"/>
                <w:sz w:val="24"/>
                <w:szCs w:val="24"/>
              </w:rPr>
              <w:t>g</w:t>
            </w:r>
          </w:p>
        </w:tc>
        <w:tc>
          <w:tcPr>
            <w:tcW w:w="1701" w:type="dxa"/>
          </w:tcPr>
          <w:p w:rsidR="00CB483F" w:rsidRPr="00A97902" w:rsidRDefault="00CB483F" w:rsidP="00F76AB4">
            <w:pPr>
              <w:rPr>
                <w:rFonts w:ascii="Times New Roman" w:hAnsi="Times New Roman" w:cs="Times New Roman"/>
                <w:sz w:val="24"/>
                <w:szCs w:val="24"/>
              </w:rPr>
            </w:pPr>
            <w:r>
              <w:rPr>
                <w:rFonts w:ascii="Times New Roman" w:hAnsi="Times New Roman" w:cs="Times New Roman"/>
                <w:sz w:val="24"/>
                <w:szCs w:val="24"/>
              </w:rPr>
              <w:t>r</w:t>
            </w:r>
          </w:p>
        </w:tc>
        <w:tc>
          <w:tcPr>
            <w:tcW w:w="1479"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P</w:t>
            </w:r>
            <w:r>
              <w:rPr>
                <w:rFonts w:ascii="Times New Roman" w:hAnsi="Times New Roman" w:cs="Times New Roman"/>
                <w:sz w:val="24"/>
                <w:szCs w:val="24"/>
                <w:vertAlign w:val="subscript"/>
              </w:rPr>
              <w:t>0</w:t>
            </w:r>
          </w:p>
        </w:tc>
      </w:tr>
      <w:tr w:rsidR="00302798" w:rsidTr="00F76AB4">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2017</w:t>
            </w:r>
          </w:p>
        </w:tc>
        <w:tc>
          <w:tcPr>
            <w:tcW w:w="1701" w:type="dxa"/>
          </w:tcPr>
          <w:p w:rsidR="00302798" w:rsidRDefault="00167ED6" w:rsidP="00F76AB4">
            <w:pPr>
              <w:rPr>
                <w:rFonts w:ascii="Times New Roman" w:hAnsi="Times New Roman" w:cs="Times New Roman"/>
                <w:sz w:val="24"/>
                <w:szCs w:val="24"/>
              </w:rPr>
            </w:pPr>
            <w:r>
              <w:rPr>
                <w:rFonts w:ascii="Times New Roman" w:hAnsi="Times New Roman" w:cs="Times New Roman"/>
                <w:sz w:val="24"/>
                <w:szCs w:val="24"/>
              </w:rPr>
              <w:t>54</w:t>
            </w:r>
          </w:p>
        </w:tc>
        <w:tc>
          <w:tcPr>
            <w:tcW w:w="1843" w:type="dxa"/>
          </w:tcPr>
          <w:p w:rsidR="00302798" w:rsidRDefault="00CD23DC" w:rsidP="00F76AB4">
            <w:pPr>
              <w:rPr>
                <w:rFonts w:ascii="Times New Roman" w:hAnsi="Times New Roman" w:cs="Times New Roman"/>
                <w:sz w:val="24"/>
                <w:szCs w:val="24"/>
              </w:rPr>
            </w:pPr>
            <w:r>
              <w:rPr>
                <w:rFonts w:ascii="Times New Roman" w:hAnsi="Times New Roman" w:cs="Times New Roman"/>
                <w:sz w:val="24"/>
                <w:szCs w:val="24"/>
              </w:rPr>
              <w:t>5</w:t>
            </w:r>
            <w:r w:rsidR="00167ED6">
              <w:rPr>
                <w:rFonts w:ascii="Times New Roman" w:hAnsi="Times New Roman" w:cs="Times New Roman"/>
                <w:sz w:val="24"/>
                <w:szCs w:val="24"/>
              </w:rPr>
              <w:t>4.56</w:t>
            </w:r>
          </w:p>
        </w:tc>
        <w:tc>
          <w:tcPr>
            <w:tcW w:w="1701" w:type="dxa"/>
          </w:tcPr>
          <w:p w:rsidR="00302798" w:rsidRDefault="0036255F" w:rsidP="00F76AB4">
            <w:pPr>
              <w:rPr>
                <w:rFonts w:ascii="Times New Roman" w:hAnsi="Times New Roman" w:cs="Times New Roman"/>
                <w:sz w:val="24"/>
                <w:szCs w:val="24"/>
              </w:rPr>
            </w:pPr>
            <w:r>
              <w:rPr>
                <w:rFonts w:ascii="Times New Roman" w:hAnsi="Times New Roman" w:cs="Times New Roman"/>
                <w:sz w:val="24"/>
                <w:szCs w:val="24"/>
              </w:rPr>
              <w:t>1.98</w:t>
            </w:r>
          </w:p>
        </w:tc>
        <w:tc>
          <w:tcPr>
            <w:tcW w:w="1479" w:type="dxa"/>
          </w:tcPr>
          <w:p w:rsidR="00302798" w:rsidRDefault="009845CC" w:rsidP="00F76AB4">
            <w:pPr>
              <w:rPr>
                <w:rFonts w:ascii="Times New Roman" w:hAnsi="Times New Roman" w:cs="Times New Roman"/>
                <w:sz w:val="24"/>
                <w:szCs w:val="24"/>
              </w:rPr>
            </w:pPr>
            <w:r>
              <w:rPr>
                <w:rFonts w:ascii="Times New Roman" w:hAnsi="Times New Roman" w:cs="Times New Roman"/>
                <w:sz w:val="24"/>
                <w:szCs w:val="24"/>
              </w:rPr>
              <w:t>1898.22</w:t>
            </w:r>
          </w:p>
        </w:tc>
      </w:tr>
      <w:tr w:rsidR="00302798" w:rsidTr="00F76AB4">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2018</w:t>
            </w:r>
          </w:p>
        </w:tc>
        <w:tc>
          <w:tcPr>
            <w:tcW w:w="1701" w:type="dxa"/>
          </w:tcPr>
          <w:p w:rsidR="00302798" w:rsidRDefault="00167ED6" w:rsidP="00F76AB4">
            <w:pPr>
              <w:rPr>
                <w:rFonts w:ascii="Times New Roman" w:hAnsi="Times New Roman" w:cs="Times New Roman"/>
                <w:sz w:val="24"/>
                <w:szCs w:val="24"/>
              </w:rPr>
            </w:pPr>
            <w:r>
              <w:rPr>
                <w:rFonts w:ascii="Times New Roman" w:hAnsi="Times New Roman" w:cs="Times New Roman"/>
                <w:sz w:val="24"/>
                <w:szCs w:val="24"/>
              </w:rPr>
              <w:t>56</w:t>
            </w:r>
          </w:p>
        </w:tc>
        <w:tc>
          <w:tcPr>
            <w:tcW w:w="1843" w:type="dxa"/>
          </w:tcPr>
          <w:p w:rsidR="00302798" w:rsidRDefault="00167ED6" w:rsidP="00F76AB4">
            <w:pPr>
              <w:rPr>
                <w:rFonts w:ascii="Times New Roman" w:hAnsi="Times New Roman" w:cs="Times New Roman"/>
                <w:sz w:val="24"/>
                <w:szCs w:val="24"/>
              </w:rPr>
            </w:pPr>
            <w:r>
              <w:rPr>
                <w:rFonts w:ascii="Times New Roman" w:hAnsi="Times New Roman" w:cs="Times New Roman"/>
                <w:sz w:val="24"/>
                <w:szCs w:val="24"/>
              </w:rPr>
              <w:t>57.65</w:t>
            </w:r>
          </w:p>
        </w:tc>
        <w:tc>
          <w:tcPr>
            <w:tcW w:w="1701" w:type="dxa"/>
          </w:tcPr>
          <w:p w:rsidR="00302798" w:rsidRDefault="0036255F" w:rsidP="00F76AB4">
            <w:pPr>
              <w:rPr>
                <w:rFonts w:ascii="Times New Roman" w:hAnsi="Times New Roman" w:cs="Times New Roman"/>
                <w:sz w:val="24"/>
                <w:szCs w:val="24"/>
              </w:rPr>
            </w:pPr>
            <w:r>
              <w:rPr>
                <w:rFonts w:ascii="Times New Roman" w:hAnsi="Times New Roman" w:cs="Times New Roman"/>
                <w:sz w:val="24"/>
                <w:szCs w:val="24"/>
              </w:rPr>
              <w:t>2.74</w:t>
            </w:r>
          </w:p>
        </w:tc>
        <w:tc>
          <w:tcPr>
            <w:tcW w:w="1479" w:type="dxa"/>
          </w:tcPr>
          <w:p w:rsidR="00302798" w:rsidRDefault="009845CC" w:rsidP="00F76AB4">
            <w:pPr>
              <w:rPr>
                <w:rFonts w:ascii="Times New Roman" w:hAnsi="Times New Roman" w:cs="Times New Roman"/>
                <w:sz w:val="24"/>
                <w:szCs w:val="24"/>
              </w:rPr>
            </w:pPr>
            <w:r>
              <w:rPr>
                <w:rFonts w:ascii="Times New Roman" w:hAnsi="Times New Roman" w:cs="Times New Roman"/>
                <w:sz w:val="24"/>
                <w:szCs w:val="24"/>
              </w:rPr>
              <w:t>1765.23</w:t>
            </w:r>
          </w:p>
        </w:tc>
      </w:tr>
      <w:tr w:rsidR="00302798" w:rsidTr="00F76AB4">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2019</w:t>
            </w:r>
          </w:p>
        </w:tc>
        <w:tc>
          <w:tcPr>
            <w:tcW w:w="1701" w:type="dxa"/>
          </w:tcPr>
          <w:p w:rsidR="00302798" w:rsidRDefault="00167ED6" w:rsidP="00F76AB4">
            <w:pPr>
              <w:rPr>
                <w:rFonts w:ascii="Times New Roman" w:hAnsi="Times New Roman" w:cs="Times New Roman"/>
                <w:sz w:val="24"/>
                <w:szCs w:val="24"/>
              </w:rPr>
            </w:pPr>
            <w:r>
              <w:rPr>
                <w:rFonts w:ascii="Times New Roman" w:hAnsi="Times New Roman" w:cs="Times New Roman"/>
                <w:sz w:val="24"/>
                <w:szCs w:val="24"/>
              </w:rPr>
              <w:t>65</w:t>
            </w:r>
          </w:p>
        </w:tc>
        <w:tc>
          <w:tcPr>
            <w:tcW w:w="1843" w:type="dxa"/>
          </w:tcPr>
          <w:p w:rsidR="00302798" w:rsidRDefault="00167ED6" w:rsidP="00F76AB4">
            <w:pPr>
              <w:rPr>
                <w:rFonts w:ascii="Times New Roman" w:hAnsi="Times New Roman" w:cs="Times New Roman"/>
                <w:sz w:val="24"/>
                <w:szCs w:val="24"/>
              </w:rPr>
            </w:pPr>
            <w:r>
              <w:rPr>
                <w:rFonts w:ascii="Times New Roman" w:hAnsi="Times New Roman" w:cs="Times New Roman"/>
                <w:sz w:val="24"/>
                <w:szCs w:val="24"/>
              </w:rPr>
              <w:t>32.34</w:t>
            </w:r>
          </w:p>
        </w:tc>
        <w:tc>
          <w:tcPr>
            <w:tcW w:w="1701" w:type="dxa"/>
          </w:tcPr>
          <w:p w:rsidR="00302798" w:rsidRDefault="0036255F" w:rsidP="00F76AB4">
            <w:pPr>
              <w:rPr>
                <w:rFonts w:ascii="Times New Roman" w:hAnsi="Times New Roman" w:cs="Times New Roman"/>
                <w:sz w:val="24"/>
                <w:szCs w:val="24"/>
              </w:rPr>
            </w:pPr>
            <w:r>
              <w:rPr>
                <w:rFonts w:ascii="Times New Roman" w:hAnsi="Times New Roman" w:cs="Times New Roman"/>
                <w:sz w:val="24"/>
                <w:szCs w:val="24"/>
              </w:rPr>
              <w:t>3.32</w:t>
            </w:r>
          </w:p>
        </w:tc>
        <w:tc>
          <w:tcPr>
            <w:tcW w:w="1479" w:type="dxa"/>
          </w:tcPr>
          <w:p w:rsidR="00302798" w:rsidRDefault="009845CC" w:rsidP="00F76AB4">
            <w:pPr>
              <w:rPr>
                <w:rFonts w:ascii="Times New Roman" w:hAnsi="Times New Roman" w:cs="Times New Roman"/>
                <w:sz w:val="24"/>
                <w:szCs w:val="24"/>
              </w:rPr>
            </w:pPr>
            <w:r>
              <w:rPr>
                <w:rFonts w:ascii="Times New Roman" w:hAnsi="Times New Roman" w:cs="Times New Roman"/>
                <w:sz w:val="24"/>
                <w:szCs w:val="24"/>
              </w:rPr>
              <w:t>1687.21</w:t>
            </w:r>
          </w:p>
        </w:tc>
      </w:tr>
      <w:tr w:rsidR="00302798" w:rsidTr="006A77DE">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2020</w:t>
            </w:r>
          </w:p>
        </w:tc>
        <w:tc>
          <w:tcPr>
            <w:tcW w:w="1701" w:type="dxa"/>
          </w:tcPr>
          <w:p w:rsidR="00302798" w:rsidRDefault="00167ED6" w:rsidP="00876FEB">
            <w:pPr>
              <w:rPr>
                <w:rFonts w:ascii="Times New Roman" w:hAnsi="Times New Roman" w:cs="Times New Roman"/>
                <w:sz w:val="24"/>
                <w:szCs w:val="24"/>
              </w:rPr>
            </w:pPr>
            <w:r>
              <w:rPr>
                <w:rFonts w:ascii="Times New Roman" w:hAnsi="Times New Roman" w:cs="Times New Roman"/>
                <w:sz w:val="24"/>
                <w:szCs w:val="24"/>
              </w:rPr>
              <w:t>69</w:t>
            </w:r>
          </w:p>
        </w:tc>
        <w:tc>
          <w:tcPr>
            <w:tcW w:w="1843" w:type="dxa"/>
          </w:tcPr>
          <w:p w:rsidR="00302798" w:rsidRDefault="00167ED6" w:rsidP="00876FEB">
            <w:pPr>
              <w:rPr>
                <w:rFonts w:ascii="Times New Roman" w:hAnsi="Times New Roman" w:cs="Times New Roman"/>
                <w:sz w:val="24"/>
                <w:szCs w:val="24"/>
              </w:rPr>
            </w:pPr>
            <w:r>
              <w:rPr>
                <w:rFonts w:ascii="Times New Roman" w:hAnsi="Times New Roman" w:cs="Times New Roman"/>
                <w:sz w:val="24"/>
                <w:szCs w:val="24"/>
              </w:rPr>
              <w:t>54.34</w:t>
            </w:r>
          </w:p>
        </w:tc>
        <w:tc>
          <w:tcPr>
            <w:tcW w:w="1701" w:type="dxa"/>
          </w:tcPr>
          <w:p w:rsidR="00302798" w:rsidRDefault="0036255F" w:rsidP="00876FEB">
            <w:pPr>
              <w:rPr>
                <w:rFonts w:ascii="Times New Roman" w:hAnsi="Times New Roman" w:cs="Times New Roman"/>
                <w:sz w:val="24"/>
                <w:szCs w:val="24"/>
              </w:rPr>
            </w:pPr>
            <w:r>
              <w:rPr>
                <w:rFonts w:ascii="Times New Roman" w:hAnsi="Times New Roman" w:cs="Times New Roman"/>
                <w:sz w:val="24"/>
                <w:szCs w:val="24"/>
              </w:rPr>
              <w:t>3.98</w:t>
            </w:r>
          </w:p>
        </w:tc>
        <w:tc>
          <w:tcPr>
            <w:tcW w:w="1479" w:type="dxa"/>
          </w:tcPr>
          <w:p w:rsidR="00302798" w:rsidRDefault="009845CC" w:rsidP="00876FEB">
            <w:pPr>
              <w:rPr>
                <w:rFonts w:ascii="Times New Roman" w:hAnsi="Times New Roman" w:cs="Times New Roman"/>
                <w:sz w:val="24"/>
                <w:szCs w:val="24"/>
              </w:rPr>
            </w:pPr>
            <w:r>
              <w:rPr>
                <w:rFonts w:ascii="Times New Roman" w:hAnsi="Times New Roman" w:cs="Times New Roman"/>
                <w:sz w:val="24"/>
                <w:szCs w:val="24"/>
              </w:rPr>
              <w:t>1873.20</w:t>
            </w:r>
          </w:p>
        </w:tc>
      </w:tr>
      <w:tr w:rsidR="00302798" w:rsidTr="006A77DE">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2021</w:t>
            </w:r>
          </w:p>
        </w:tc>
        <w:tc>
          <w:tcPr>
            <w:tcW w:w="1701" w:type="dxa"/>
          </w:tcPr>
          <w:p w:rsidR="00302798" w:rsidRDefault="00167ED6" w:rsidP="00876FEB">
            <w:pPr>
              <w:rPr>
                <w:rFonts w:ascii="Times New Roman" w:hAnsi="Times New Roman" w:cs="Times New Roman"/>
                <w:sz w:val="24"/>
                <w:szCs w:val="24"/>
              </w:rPr>
            </w:pPr>
            <w:r>
              <w:rPr>
                <w:rFonts w:ascii="Times New Roman" w:hAnsi="Times New Roman" w:cs="Times New Roman"/>
                <w:sz w:val="24"/>
                <w:szCs w:val="24"/>
              </w:rPr>
              <w:t>72</w:t>
            </w:r>
          </w:p>
        </w:tc>
        <w:tc>
          <w:tcPr>
            <w:tcW w:w="1843" w:type="dxa"/>
          </w:tcPr>
          <w:p w:rsidR="00302798" w:rsidRDefault="00167ED6" w:rsidP="00876FEB">
            <w:pPr>
              <w:rPr>
                <w:rFonts w:ascii="Times New Roman" w:hAnsi="Times New Roman" w:cs="Times New Roman"/>
                <w:sz w:val="24"/>
                <w:szCs w:val="24"/>
              </w:rPr>
            </w:pPr>
            <w:r>
              <w:rPr>
                <w:rFonts w:ascii="Times New Roman" w:hAnsi="Times New Roman" w:cs="Times New Roman"/>
                <w:sz w:val="24"/>
                <w:szCs w:val="24"/>
              </w:rPr>
              <w:t>37.74</w:t>
            </w:r>
          </w:p>
        </w:tc>
        <w:tc>
          <w:tcPr>
            <w:tcW w:w="1701" w:type="dxa"/>
          </w:tcPr>
          <w:p w:rsidR="00302798" w:rsidRDefault="0036255F" w:rsidP="00876FEB">
            <w:pPr>
              <w:rPr>
                <w:rFonts w:ascii="Times New Roman" w:hAnsi="Times New Roman" w:cs="Times New Roman"/>
                <w:sz w:val="24"/>
                <w:szCs w:val="24"/>
              </w:rPr>
            </w:pPr>
            <w:r>
              <w:rPr>
                <w:rFonts w:ascii="Times New Roman" w:hAnsi="Times New Roman" w:cs="Times New Roman"/>
                <w:sz w:val="24"/>
                <w:szCs w:val="24"/>
              </w:rPr>
              <w:t>2.21</w:t>
            </w:r>
          </w:p>
        </w:tc>
        <w:tc>
          <w:tcPr>
            <w:tcW w:w="1479" w:type="dxa"/>
          </w:tcPr>
          <w:p w:rsidR="00302798" w:rsidRDefault="009845CC" w:rsidP="00876FEB">
            <w:pPr>
              <w:rPr>
                <w:rFonts w:ascii="Times New Roman" w:hAnsi="Times New Roman" w:cs="Times New Roman"/>
                <w:sz w:val="24"/>
                <w:szCs w:val="24"/>
              </w:rPr>
            </w:pPr>
            <w:r>
              <w:rPr>
                <w:rFonts w:ascii="Times New Roman" w:hAnsi="Times New Roman" w:cs="Times New Roman"/>
                <w:sz w:val="24"/>
                <w:szCs w:val="24"/>
              </w:rPr>
              <w:t>1642.34</w:t>
            </w:r>
          </w:p>
        </w:tc>
      </w:tr>
    </w:tbl>
    <w:p w:rsidR="00CB483F" w:rsidRDefault="00CB483F" w:rsidP="00CB483F">
      <w:pPr>
        <w:rPr>
          <w:rFonts w:ascii="Times New Roman" w:hAnsi="Times New Roman" w:cs="Times New Roman"/>
          <w:sz w:val="24"/>
          <w:szCs w:val="24"/>
        </w:rPr>
      </w:pPr>
      <w:r>
        <w:rPr>
          <w:rFonts w:ascii="Times New Roman" w:hAnsi="Times New Roman" w:cs="Times New Roman"/>
          <w:sz w:val="24"/>
          <w:szCs w:val="24"/>
        </w:rPr>
        <w:t>From the above tables it can be interpre</w:t>
      </w:r>
      <w:r w:rsidR="007E6BD2">
        <w:rPr>
          <w:rFonts w:ascii="Times New Roman" w:hAnsi="Times New Roman" w:cs="Times New Roman"/>
          <w:sz w:val="24"/>
          <w:szCs w:val="24"/>
        </w:rPr>
        <w:t xml:space="preserve">ted that the growth rate of INFOSYS </w:t>
      </w:r>
      <w:r>
        <w:rPr>
          <w:rFonts w:ascii="Times New Roman" w:hAnsi="Times New Roman" w:cs="Times New Roman"/>
          <w:sz w:val="24"/>
          <w:szCs w:val="24"/>
        </w:rPr>
        <w:t xml:space="preserve">and </w:t>
      </w:r>
      <w:r w:rsidR="007E6BD2">
        <w:rPr>
          <w:rFonts w:ascii="Times New Roman" w:hAnsi="Times New Roman" w:cs="Times New Roman"/>
          <w:sz w:val="24"/>
          <w:szCs w:val="24"/>
        </w:rPr>
        <w:t>TECH MAHINDRA</w:t>
      </w:r>
      <w:r>
        <w:rPr>
          <w:rFonts w:ascii="Times New Roman" w:hAnsi="Times New Roman" w:cs="Times New Roman"/>
          <w:sz w:val="24"/>
          <w:szCs w:val="24"/>
        </w:rPr>
        <w:t xml:space="preserve"> are consistent as compared to the </w:t>
      </w:r>
      <w:r w:rsidR="007E6BD2">
        <w:rPr>
          <w:rFonts w:ascii="Times New Roman" w:hAnsi="Times New Roman" w:cs="Times New Roman"/>
          <w:sz w:val="24"/>
          <w:szCs w:val="24"/>
        </w:rPr>
        <w:t>TCS</w:t>
      </w:r>
      <w:r>
        <w:rPr>
          <w:rFonts w:ascii="Times New Roman" w:hAnsi="Times New Roman" w:cs="Times New Roman"/>
          <w:sz w:val="24"/>
          <w:szCs w:val="24"/>
        </w:rPr>
        <w:t>. Again it is anal</w:t>
      </w:r>
      <w:r w:rsidR="007E6BD2">
        <w:rPr>
          <w:rFonts w:ascii="Times New Roman" w:hAnsi="Times New Roman" w:cs="Times New Roman"/>
          <w:sz w:val="24"/>
          <w:szCs w:val="24"/>
        </w:rPr>
        <w:t>yzed that the growth rate of INFOSYS</w:t>
      </w:r>
      <w:r>
        <w:rPr>
          <w:rFonts w:ascii="Times New Roman" w:hAnsi="Times New Roman" w:cs="Times New Roman"/>
          <w:sz w:val="24"/>
          <w:szCs w:val="24"/>
        </w:rPr>
        <w:t xml:space="preserve"> is much higher than the two companies and therefore, it is advised for the investors to put their money into this stock. </w:t>
      </w:r>
    </w:p>
    <w:p w:rsidR="00CB483F" w:rsidRPr="00F144E0" w:rsidRDefault="00CB483F" w:rsidP="00CB483F">
      <w:pPr>
        <w:rPr>
          <w:rFonts w:ascii="Times New Roman" w:hAnsi="Times New Roman" w:cs="Times New Roman"/>
          <w:b/>
          <w:sz w:val="24"/>
          <w:szCs w:val="24"/>
        </w:rPr>
      </w:pPr>
      <w:r w:rsidRPr="00F144E0">
        <w:rPr>
          <w:rFonts w:ascii="Times New Roman" w:hAnsi="Times New Roman" w:cs="Times New Roman"/>
          <w:b/>
          <w:sz w:val="24"/>
          <w:szCs w:val="24"/>
        </w:rPr>
        <w:t>Gordon Model</w:t>
      </w:r>
    </w:p>
    <w:p w:rsidR="00CB483F" w:rsidRDefault="00CB483F" w:rsidP="00CB483F">
      <w:pPr>
        <w:rPr>
          <w:rFonts w:ascii="Times New Roman" w:hAnsi="Times New Roman" w:cs="Times New Roman"/>
          <w:sz w:val="24"/>
          <w:szCs w:val="24"/>
        </w:rPr>
      </w:pPr>
      <w:r>
        <w:rPr>
          <w:rFonts w:ascii="Times New Roman" w:hAnsi="Times New Roman" w:cs="Times New Roman"/>
          <w:sz w:val="24"/>
          <w:szCs w:val="24"/>
        </w:rPr>
        <w:t>This model is considered to be the most popular dividend discount model which was proposed by Myron J Gordon. It is of the opinion that the dividend policy of a firm affects its value and it is based on the following assumptions:</w:t>
      </w:r>
    </w:p>
    <w:p w:rsidR="00CB483F" w:rsidRDefault="00CB483F" w:rsidP="00CB483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The firm is an all equity firm</w:t>
      </w:r>
    </w:p>
    <w:p w:rsidR="00CB483F" w:rsidRDefault="00CB483F" w:rsidP="00CB483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There is no outside financing and all investments are financed exclusively by retained earnings. </w:t>
      </w:r>
    </w:p>
    <w:p w:rsidR="00CB483F" w:rsidRDefault="00CB483F" w:rsidP="00CB483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Internal rate of return of the firm remains constant</w:t>
      </w:r>
    </w:p>
    <w:p w:rsidR="00CB483F" w:rsidRPr="00FB2DE7" w:rsidRDefault="00CB483F" w:rsidP="00CB483F">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Cost of capital of the firm also remains same regardless of the changes in the risk complexion of the firm.</w:t>
      </w:r>
    </w:p>
    <w:p w:rsidR="009520A4" w:rsidRDefault="009520A4" w:rsidP="00CB483F">
      <w:pPr>
        <w:pStyle w:val="ListParagraph"/>
        <w:rPr>
          <w:rFonts w:ascii="Times New Roman" w:hAnsi="Times New Roman" w:cs="Times New Roman"/>
          <w:sz w:val="24"/>
          <w:szCs w:val="24"/>
        </w:rPr>
      </w:pPr>
    </w:p>
    <w:p w:rsidR="00CB483F" w:rsidRPr="00FB2DE7" w:rsidRDefault="00FA5A09" w:rsidP="00CB483F">
      <w:pPr>
        <w:pStyle w:val="ListParagraph"/>
        <w:rPr>
          <w:rFonts w:ascii="Times New Roman" w:hAnsi="Times New Roman" w:cs="Times New Roman"/>
          <w:sz w:val="24"/>
          <w:szCs w:val="24"/>
        </w:rPr>
      </w:pPr>
      <w:r>
        <w:rPr>
          <w:rFonts w:ascii="Times New Roman" w:hAnsi="Times New Roman" w:cs="Times New Roman"/>
          <w:sz w:val="24"/>
          <w:szCs w:val="24"/>
        </w:rPr>
        <w:t>Table showing values of INFOSYS</w:t>
      </w:r>
    </w:p>
    <w:tbl>
      <w:tblPr>
        <w:tblStyle w:val="TableGrid"/>
        <w:tblW w:w="0" w:type="auto"/>
        <w:tblLook w:val="04A0"/>
      </w:tblPr>
      <w:tblGrid>
        <w:gridCol w:w="2518"/>
        <w:gridCol w:w="1701"/>
        <w:gridCol w:w="1843"/>
        <w:gridCol w:w="1701"/>
        <w:gridCol w:w="1479"/>
      </w:tblGrid>
      <w:tr w:rsidR="00CB483F" w:rsidTr="00F76AB4">
        <w:tc>
          <w:tcPr>
            <w:tcW w:w="2518" w:type="dxa"/>
          </w:tcPr>
          <w:p w:rsidR="00CB483F" w:rsidRDefault="00CB483F" w:rsidP="00F76AB4">
            <w:pPr>
              <w:rPr>
                <w:rFonts w:ascii="Times New Roman" w:hAnsi="Times New Roman" w:cs="Times New Roman"/>
                <w:sz w:val="24"/>
                <w:szCs w:val="24"/>
              </w:rPr>
            </w:pPr>
          </w:p>
        </w:tc>
        <w:tc>
          <w:tcPr>
            <w:tcW w:w="1701"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D</w:t>
            </w:r>
            <w:r>
              <w:rPr>
                <w:rFonts w:ascii="Times New Roman" w:hAnsi="Times New Roman" w:cs="Times New Roman"/>
                <w:sz w:val="24"/>
                <w:szCs w:val="24"/>
                <w:vertAlign w:val="subscript"/>
              </w:rPr>
              <w:t>1</w:t>
            </w:r>
          </w:p>
        </w:tc>
        <w:tc>
          <w:tcPr>
            <w:tcW w:w="1843" w:type="dxa"/>
          </w:tcPr>
          <w:p w:rsidR="00CB483F" w:rsidRPr="008D38F1" w:rsidRDefault="00CB483F" w:rsidP="00F76AB4">
            <w:pPr>
              <w:rPr>
                <w:rFonts w:ascii="Times New Roman" w:hAnsi="Times New Roman" w:cs="Times New Roman"/>
                <w:sz w:val="24"/>
                <w:szCs w:val="24"/>
              </w:rPr>
            </w:pPr>
            <w:r>
              <w:rPr>
                <w:rFonts w:ascii="Times New Roman" w:hAnsi="Times New Roman" w:cs="Times New Roman"/>
                <w:sz w:val="24"/>
                <w:szCs w:val="24"/>
              </w:rPr>
              <w:t>g</w:t>
            </w:r>
          </w:p>
        </w:tc>
        <w:tc>
          <w:tcPr>
            <w:tcW w:w="1701" w:type="dxa"/>
          </w:tcPr>
          <w:p w:rsidR="00CB483F" w:rsidRPr="00A97902" w:rsidRDefault="00CB483F" w:rsidP="00F76AB4">
            <w:pPr>
              <w:rPr>
                <w:rFonts w:ascii="Times New Roman" w:hAnsi="Times New Roman" w:cs="Times New Roman"/>
                <w:sz w:val="24"/>
                <w:szCs w:val="24"/>
              </w:rPr>
            </w:pPr>
            <w:r>
              <w:rPr>
                <w:rFonts w:ascii="Times New Roman" w:hAnsi="Times New Roman" w:cs="Times New Roman"/>
                <w:sz w:val="24"/>
                <w:szCs w:val="24"/>
              </w:rPr>
              <w:t>r</w:t>
            </w:r>
          </w:p>
        </w:tc>
        <w:tc>
          <w:tcPr>
            <w:tcW w:w="1479"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P</w:t>
            </w:r>
            <w:r>
              <w:rPr>
                <w:rFonts w:ascii="Times New Roman" w:hAnsi="Times New Roman" w:cs="Times New Roman"/>
                <w:sz w:val="24"/>
                <w:szCs w:val="24"/>
                <w:vertAlign w:val="subscript"/>
              </w:rPr>
              <w:t>0</w:t>
            </w:r>
          </w:p>
        </w:tc>
      </w:tr>
      <w:tr w:rsidR="00302798" w:rsidTr="00F76AB4">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2017</w:t>
            </w:r>
          </w:p>
        </w:tc>
        <w:tc>
          <w:tcPr>
            <w:tcW w:w="1701" w:type="dxa"/>
          </w:tcPr>
          <w:p w:rsidR="00302798" w:rsidRDefault="006A551A" w:rsidP="00F76AB4">
            <w:pPr>
              <w:rPr>
                <w:rFonts w:ascii="Times New Roman" w:hAnsi="Times New Roman" w:cs="Times New Roman"/>
                <w:sz w:val="24"/>
                <w:szCs w:val="24"/>
              </w:rPr>
            </w:pPr>
            <w:r>
              <w:rPr>
                <w:rFonts w:ascii="Times New Roman" w:hAnsi="Times New Roman" w:cs="Times New Roman"/>
                <w:sz w:val="24"/>
                <w:szCs w:val="24"/>
              </w:rPr>
              <w:t>56</w:t>
            </w:r>
          </w:p>
        </w:tc>
        <w:tc>
          <w:tcPr>
            <w:tcW w:w="1843" w:type="dxa"/>
          </w:tcPr>
          <w:p w:rsidR="00302798" w:rsidRDefault="002E16D9" w:rsidP="00F76AB4">
            <w:pPr>
              <w:rPr>
                <w:rFonts w:ascii="Times New Roman" w:hAnsi="Times New Roman" w:cs="Times New Roman"/>
                <w:sz w:val="24"/>
                <w:szCs w:val="24"/>
              </w:rPr>
            </w:pPr>
            <w:r>
              <w:rPr>
                <w:rFonts w:ascii="Times New Roman" w:hAnsi="Times New Roman" w:cs="Times New Roman"/>
                <w:sz w:val="24"/>
                <w:szCs w:val="24"/>
              </w:rPr>
              <w:t>25.52</w:t>
            </w:r>
          </w:p>
        </w:tc>
        <w:tc>
          <w:tcPr>
            <w:tcW w:w="1701" w:type="dxa"/>
          </w:tcPr>
          <w:p w:rsidR="00302798" w:rsidRDefault="002E16D9" w:rsidP="00F76AB4">
            <w:pPr>
              <w:rPr>
                <w:rFonts w:ascii="Times New Roman" w:hAnsi="Times New Roman" w:cs="Times New Roman"/>
                <w:sz w:val="24"/>
                <w:szCs w:val="24"/>
              </w:rPr>
            </w:pPr>
            <w:r>
              <w:rPr>
                <w:rFonts w:ascii="Times New Roman" w:hAnsi="Times New Roman" w:cs="Times New Roman"/>
                <w:sz w:val="24"/>
                <w:szCs w:val="24"/>
              </w:rPr>
              <w:t>3.45</w:t>
            </w:r>
          </w:p>
        </w:tc>
        <w:tc>
          <w:tcPr>
            <w:tcW w:w="1479" w:type="dxa"/>
          </w:tcPr>
          <w:p w:rsidR="00302798" w:rsidRDefault="00743CB6" w:rsidP="00F76AB4">
            <w:pPr>
              <w:rPr>
                <w:rFonts w:ascii="Times New Roman" w:hAnsi="Times New Roman" w:cs="Times New Roman"/>
                <w:sz w:val="24"/>
                <w:szCs w:val="24"/>
              </w:rPr>
            </w:pPr>
            <w:r>
              <w:rPr>
                <w:rFonts w:ascii="Times New Roman" w:hAnsi="Times New Roman" w:cs="Times New Roman"/>
                <w:sz w:val="24"/>
                <w:szCs w:val="24"/>
              </w:rPr>
              <w:t>2343.54</w:t>
            </w:r>
          </w:p>
        </w:tc>
      </w:tr>
      <w:tr w:rsidR="00302798" w:rsidTr="00F76AB4">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2018</w:t>
            </w:r>
          </w:p>
        </w:tc>
        <w:tc>
          <w:tcPr>
            <w:tcW w:w="1701" w:type="dxa"/>
          </w:tcPr>
          <w:p w:rsidR="00302798" w:rsidRDefault="006A551A" w:rsidP="00F76AB4">
            <w:pPr>
              <w:rPr>
                <w:rFonts w:ascii="Times New Roman" w:hAnsi="Times New Roman" w:cs="Times New Roman"/>
                <w:sz w:val="24"/>
                <w:szCs w:val="24"/>
              </w:rPr>
            </w:pPr>
            <w:r>
              <w:rPr>
                <w:rFonts w:ascii="Times New Roman" w:hAnsi="Times New Roman" w:cs="Times New Roman"/>
                <w:sz w:val="24"/>
                <w:szCs w:val="24"/>
              </w:rPr>
              <w:t>68</w:t>
            </w:r>
          </w:p>
        </w:tc>
        <w:tc>
          <w:tcPr>
            <w:tcW w:w="1843" w:type="dxa"/>
          </w:tcPr>
          <w:p w:rsidR="00302798" w:rsidRDefault="002E16D9" w:rsidP="00F76AB4">
            <w:pPr>
              <w:rPr>
                <w:rFonts w:ascii="Times New Roman" w:hAnsi="Times New Roman" w:cs="Times New Roman"/>
                <w:sz w:val="24"/>
                <w:szCs w:val="24"/>
              </w:rPr>
            </w:pPr>
            <w:r>
              <w:rPr>
                <w:rFonts w:ascii="Times New Roman" w:hAnsi="Times New Roman" w:cs="Times New Roman"/>
                <w:sz w:val="24"/>
                <w:szCs w:val="24"/>
              </w:rPr>
              <w:t>34.56</w:t>
            </w:r>
          </w:p>
        </w:tc>
        <w:tc>
          <w:tcPr>
            <w:tcW w:w="1701" w:type="dxa"/>
          </w:tcPr>
          <w:p w:rsidR="00302798" w:rsidRDefault="002E16D9" w:rsidP="00F76AB4">
            <w:pPr>
              <w:rPr>
                <w:rFonts w:ascii="Times New Roman" w:hAnsi="Times New Roman" w:cs="Times New Roman"/>
                <w:sz w:val="24"/>
                <w:szCs w:val="24"/>
              </w:rPr>
            </w:pPr>
            <w:r>
              <w:rPr>
                <w:rFonts w:ascii="Times New Roman" w:hAnsi="Times New Roman" w:cs="Times New Roman"/>
                <w:sz w:val="24"/>
                <w:szCs w:val="24"/>
              </w:rPr>
              <w:t>5.43</w:t>
            </w:r>
          </w:p>
        </w:tc>
        <w:tc>
          <w:tcPr>
            <w:tcW w:w="1479" w:type="dxa"/>
          </w:tcPr>
          <w:p w:rsidR="00302798" w:rsidRDefault="00743CB6" w:rsidP="00F76AB4">
            <w:pPr>
              <w:rPr>
                <w:rFonts w:ascii="Times New Roman" w:hAnsi="Times New Roman" w:cs="Times New Roman"/>
                <w:sz w:val="24"/>
                <w:szCs w:val="24"/>
              </w:rPr>
            </w:pPr>
            <w:r>
              <w:rPr>
                <w:rFonts w:ascii="Times New Roman" w:hAnsi="Times New Roman" w:cs="Times New Roman"/>
                <w:sz w:val="24"/>
                <w:szCs w:val="24"/>
              </w:rPr>
              <w:t>2154.32</w:t>
            </w:r>
          </w:p>
        </w:tc>
      </w:tr>
      <w:tr w:rsidR="00302798" w:rsidTr="00F76AB4">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2019</w:t>
            </w:r>
          </w:p>
        </w:tc>
        <w:tc>
          <w:tcPr>
            <w:tcW w:w="1701" w:type="dxa"/>
          </w:tcPr>
          <w:p w:rsidR="00302798" w:rsidRDefault="006A551A" w:rsidP="00F76AB4">
            <w:pPr>
              <w:rPr>
                <w:rFonts w:ascii="Times New Roman" w:hAnsi="Times New Roman" w:cs="Times New Roman"/>
                <w:sz w:val="24"/>
                <w:szCs w:val="24"/>
              </w:rPr>
            </w:pPr>
            <w:r>
              <w:rPr>
                <w:rFonts w:ascii="Times New Roman" w:hAnsi="Times New Roman" w:cs="Times New Roman"/>
                <w:sz w:val="24"/>
                <w:szCs w:val="24"/>
              </w:rPr>
              <w:t>61</w:t>
            </w:r>
          </w:p>
        </w:tc>
        <w:tc>
          <w:tcPr>
            <w:tcW w:w="1843" w:type="dxa"/>
          </w:tcPr>
          <w:p w:rsidR="00302798" w:rsidRDefault="002E16D9" w:rsidP="00F76AB4">
            <w:pPr>
              <w:rPr>
                <w:rFonts w:ascii="Times New Roman" w:hAnsi="Times New Roman" w:cs="Times New Roman"/>
                <w:sz w:val="24"/>
                <w:szCs w:val="24"/>
              </w:rPr>
            </w:pPr>
            <w:r>
              <w:rPr>
                <w:rFonts w:ascii="Times New Roman" w:hAnsi="Times New Roman" w:cs="Times New Roman"/>
                <w:sz w:val="24"/>
                <w:szCs w:val="24"/>
              </w:rPr>
              <w:t>45.32</w:t>
            </w:r>
          </w:p>
        </w:tc>
        <w:tc>
          <w:tcPr>
            <w:tcW w:w="1701" w:type="dxa"/>
          </w:tcPr>
          <w:p w:rsidR="00302798" w:rsidRDefault="002E16D9" w:rsidP="00F76AB4">
            <w:pPr>
              <w:rPr>
                <w:rFonts w:ascii="Times New Roman" w:hAnsi="Times New Roman" w:cs="Times New Roman"/>
                <w:sz w:val="24"/>
                <w:szCs w:val="24"/>
              </w:rPr>
            </w:pPr>
            <w:r>
              <w:rPr>
                <w:rFonts w:ascii="Times New Roman" w:hAnsi="Times New Roman" w:cs="Times New Roman"/>
                <w:sz w:val="24"/>
                <w:szCs w:val="24"/>
              </w:rPr>
              <w:t>4.56</w:t>
            </w:r>
          </w:p>
        </w:tc>
        <w:tc>
          <w:tcPr>
            <w:tcW w:w="1479" w:type="dxa"/>
          </w:tcPr>
          <w:p w:rsidR="00302798" w:rsidRDefault="00743CB6" w:rsidP="00F76AB4">
            <w:pPr>
              <w:rPr>
                <w:rFonts w:ascii="Times New Roman" w:hAnsi="Times New Roman" w:cs="Times New Roman"/>
                <w:sz w:val="24"/>
                <w:szCs w:val="24"/>
              </w:rPr>
            </w:pPr>
            <w:r>
              <w:rPr>
                <w:rFonts w:ascii="Times New Roman" w:hAnsi="Times New Roman" w:cs="Times New Roman"/>
                <w:sz w:val="24"/>
                <w:szCs w:val="24"/>
              </w:rPr>
              <w:t>1890.09</w:t>
            </w:r>
          </w:p>
        </w:tc>
      </w:tr>
      <w:tr w:rsidR="00302798" w:rsidTr="006A77DE">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2020</w:t>
            </w:r>
          </w:p>
        </w:tc>
        <w:tc>
          <w:tcPr>
            <w:tcW w:w="1701" w:type="dxa"/>
          </w:tcPr>
          <w:p w:rsidR="00302798" w:rsidRDefault="006A551A" w:rsidP="00876FEB">
            <w:pPr>
              <w:rPr>
                <w:rFonts w:ascii="Times New Roman" w:hAnsi="Times New Roman" w:cs="Times New Roman"/>
                <w:sz w:val="24"/>
                <w:szCs w:val="24"/>
              </w:rPr>
            </w:pPr>
            <w:r>
              <w:rPr>
                <w:rFonts w:ascii="Times New Roman" w:hAnsi="Times New Roman" w:cs="Times New Roman"/>
                <w:sz w:val="24"/>
                <w:szCs w:val="24"/>
              </w:rPr>
              <w:t>78</w:t>
            </w:r>
          </w:p>
        </w:tc>
        <w:tc>
          <w:tcPr>
            <w:tcW w:w="1843" w:type="dxa"/>
          </w:tcPr>
          <w:p w:rsidR="00302798" w:rsidRDefault="002E16D9" w:rsidP="00876FEB">
            <w:pPr>
              <w:rPr>
                <w:rFonts w:ascii="Times New Roman" w:hAnsi="Times New Roman" w:cs="Times New Roman"/>
                <w:sz w:val="24"/>
                <w:szCs w:val="24"/>
              </w:rPr>
            </w:pPr>
            <w:r>
              <w:rPr>
                <w:rFonts w:ascii="Times New Roman" w:hAnsi="Times New Roman" w:cs="Times New Roman"/>
                <w:sz w:val="24"/>
                <w:szCs w:val="24"/>
              </w:rPr>
              <w:t>54.56</w:t>
            </w:r>
          </w:p>
        </w:tc>
        <w:tc>
          <w:tcPr>
            <w:tcW w:w="1701" w:type="dxa"/>
          </w:tcPr>
          <w:p w:rsidR="00302798" w:rsidRDefault="002E16D9" w:rsidP="00876FEB">
            <w:pPr>
              <w:rPr>
                <w:rFonts w:ascii="Times New Roman" w:hAnsi="Times New Roman" w:cs="Times New Roman"/>
                <w:sz w:val="24"/>
                <w:szCs w:val="24"/>
              </w:rPr>
            </w:pPr>
            <w:r>
              <w:rPr>
                <w:rFonts w:ascii="Times New Roman" w:hAnsi="Times New Roman" w:cs="Times New Roman"/>
                <w:sz w:val="24"/>
                <w:szCs w:val="24"/>
              </w:rPr>
              <w:t>3.25</w:t>
            </w:r>
          </w:p>
        </w:tc>
        <w:tc>
          <w:tcPr>
            <w:tcW w:w="1479" w:type="dxa"/>
          </w:tcPr>
          <w:p w:rsidR="00302798" w:rsidRDefault="00743CB6" w:rsidP="00876FEB">
            <w:pPr>
              <w:rPr>
                <w:rFonts w:ascii="Times New Roman" w:hAnsi="Times New Roman" w:cs="Times New Roman"/>
                <w:sz w:val="24"/>
                <w:szCs w:val="24"/>
              </w:rPr>
            </w:pPr>
            <w:r>
              <w:rPr>
                <w:rFonts w:ascii="Times New Roman" w:hAnsi="Times New Roman" w:cs="Times New Roman"/>
                <w:sz w:val="24"/>
                <w:szCs w:val="24"/>
              </w:rPr>
              <w:t>1765.23</w:t>
            </w:r>
          </w:p>
        </w:tc>
      </w:tr>
      <w:tr w:rsidR="00302798" w:rsidTr="006A77DE">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2021</w:t>
            </w:r>
          </w:p>
        </w:tc>
        <w:tc>
          <w:tcPr>
            <w:tcW w:w="1701" w:type="dxa"/>
          </w:tcPr>
          <w:p w:rsidR="00302798" w:rsidRDefault="006A551A" w:rsidP="00876FEB">
            <w:pPr>
              <w:rPr>
                <w:rFonts w:ascii="Times New Roman" w:hAnsi="Times New Roman" w:cs="Times New Roman"/>
                <w:sz w:val="24"/>
                <w:szCs w:val="24"/>
              </w:rPr>
            </w:pPr>
            <w:r>
              <w:rPr>
                <w:rFonts w:ascii="Times New Roman" w:hAnsi="Times New Roman" w:cs="Times New Roman"/>
                <w:sz w:val="24"/>
                <w:szCs w:val="24"/>
              </w:rPr>
              <w:t>65</w:t>
            </w:r>
          </w:p>
        </w:tc>
        <w:tc>
          <w:tcPr>
            <w:tcW w:w="1843" w:type="dxa"/>
          </w:tcPr>
          <w:p w:rsidR="00302798" w:rsidRDefault="002E16D9" w:rsidP="00876FEB">
            <w:pPr>
              <w:rPr>
                <w:rFonts w:ascii="Times New Roman" w:hAnsi="Times New Roman" w:cs="Times New Roman"/>
                <w:sz w:val="24"/>
                <w:szCs w:val="24"/>
              </w:rPr>
            </w:pPr>
            <w:r>
              <w:rPr>
                <w:rFonts w:ascii="Times New Roman" w:hAnsi="Times New Roman" w:cs="Times New Roman"/>
                <w:sz w:val="24"/>
                <w:szCs w:val="24"/>
              </w:rPr>
              <w:t>43.65</w:t>
            </w:r>
          </w:p>
        </w:tc>
        <w:tc>
          <w:tcPr>
            <w:tcW w:w="1701" w:type="dxa"/>
          </w:tcPr>
          <w:p w:rsidR="00302798" w:rsidRDefault="002E16D9" w:rsidP="00876FEB">
            <w:pPr>
              <w:rPr>
                <w:rFonts w:ascii="Times New Roman" w:hAnsi="Times New Roman" w:cs="Times New Roman"/>
                <w:sz w:val="24"/>
                <w:szCs w:val="24"/>
              </w:rPr>
            </w:pPr>
            <w:r>
              <w:rPr>
                <w:rFonts w:ascii="Times New Roman" w:hAnsi="Times New Roman" w:cs="Times New Roman"/>
                <w:sz w:val="24"/>
                <w:szCs w:val="24"/>
              </w:rPr>
              <w:t>5.46</w:t>
            </w:r>
          </w:p>
        </w:tc>
        <w:tc>
          <w:tcPr>
            <w:tcW w:w="1479" w:type="dxa"/>
          </w:tcPr>
          <w:p w:rsidR="00302798" w:rsidRDefault="00743CB6" w:rsidP="00876FEB">
            <w:pPr>
              <w:rPr>
                <w:rFonts w:ascii="Times New Roman" w:hAnsi="Times New Roman" w:cs="Times New Roman"/>
                <w:sz w:val="24"/>
                <w:szCs w:val="24"/>
              </w:rPr>
            </w:pPr>
            <w:r>
              <w:rPr>
                <w:rFonts w:ascii="Times New Roman" w:hAnsi="Times New Roman" w:cs="Times New Roman"/>
                <w:sz w:val="24"/>
                <w:szCs w:val="24"/>
              </w:rPr>
              <w:t>2676.53</w:t>
            </w:r>
          </w:p>
        </w:tc>
      </w:tr>
    </w:tbl>
    <w:p w:rsidR="00CB483F" w:rsidRDefault="00CB483F" w:rsidP="00CB483F">
      <w:pPr>
        <w:pStyle w:val="ListParagraph"/>
        <w:rPr>
          <w:rFonts w:ascii="Times New Roman" w:hAnsi="Times New Roman" w:cs="Times New Roman"/>
          <w:sz w:val="24"/>
          <w:szCs w:val="24"/>
        </w:rPr>
      </w:pPr>
    </w:p>
    <w:p w:rsidR="006E00F8" w:rsidRDefault="006E00F8" w:rsidP="00CB483F">
      <w:pPr>
        <w:pStyle w:val="ListParagraph"/>
        <w:rPr>
          <w:rFonts w:ascii="Times New Roman" w:hAnsi="Times New Roman" w:cs="Times New Roman"/>
          <w:sz w:val="24"/>
          <w:szCs w:val="24"/>
        </w:rPr>
      </w:pPr>
    </w:p>
    <w:p w:rsidR="006E00F8" w:rsidRDefault="006E00F8" w:rsidP="00CB483F">
      <w:pPr>
        <w:pStyle w:val="ListParagraph"/>
        <w:rPr>
          <w:rFonts w:ascii="Times New Roman" w:hAnsi="Times New Roman" w:cs="Times New Roman"/>
          <w:sz w:val="24"/>
          <w:szCs w:val="24"/>
        </w:rPr>
      </w:pPr>
    </w:p>
    <w:p w:rsidR="006E00F8" w:rsidRDefault="006E00F8" w:rsidP="00CB483F">
      <w:pPr>
        <w:pStyle w:val="ListParagraph"/>
        <w:rPr>
          <w:rFonts w:ascii="Times New Roman" w:hAnsi="Times New Roman" w:cs="Times New Roman"/>
          <w:sz w:val="24"/>
          <w:szCs w:val="24"/>
        </w:rPr>
      </w:pPr>
    </w:p>
    <w:p w:rsidR="006E00F8" w:rsidRDefault="006E00F8" w:rsidP="00CB483F">
      <w:pPr>
        <w:pStyle w:val="ListParagraph"/>
        <w:rPr>
          <w:rFonts w:ascii="Times New Roman" w:hAnsi="Times New Roman" w:cs="Times New Roman"/>
          <w:sz w:val="24"/>
          <w:szCs w:val="24"/>
        </w:rPr>
      </w:pPr>
    </w:p>
    <w:p w:rsidR="006E00F8" w:rsidRPr="00FB2DE7" w:rsidRDefault="006E00F8" w:rsidP="00CB483F">
      <w:pPr>
        <w:pStyle w:val="ListParagraph"/>
        <w:rPr>
          <w:rFonts w:ascii="Times New Roman" w:hAnsi="Times New Roman" w:cs="Times New Roman"/>
          <w:sz w:val="24"/>
          <w:szCs w:val="24"/>
        </w:rPr>
      </w:pPr>
    </w:p>
    <w:p w:rsidR="00CB483F" w:rsidRPr="00FB2DE7" w:rsidRDefault="00CB483F" w:rsidP="00CB483F">
      <w:pPr>
        <w:pStyle w:val="ListParagraph"/>
        <w:rPr>
          <w:rFonts w:ascii="Times New Roman" w:hAnsi="Times New Roman" w:cs="Times New Roman"/>
          <w:sz w:val="24"/>
          <w:szCs w:val="24"/>
        </w:rPr>
      </w:pPr>
      <w:r w:rsidRPr="00FB2DE7">
        <w:rPr>
          <w:rFonts w:ascii="Times New Roman" w:hAnsi="Times New Roman" w:cs="Times New Roman"/>
          <w:sz w:val="24"/>
          <w:szCs w:val="24"/>
        </w:rPr>
        <w:lastRenderedPageBreak/>
        <w:t>T</w:t>
      </w:r>
      <w:r w:rsidR="00CD3662">
        <w:rPr>
          <w:rFonts w:ascii="Times New Roman" w:hAnsi="Times New Roman" w:cs="Times New Roman"/>
          <w:sz w:val="24"/>
          <w:szCs w:val="24"/>
        </w:rPr>
        <w:t>able showing values of TCS</w:t>
      </w:r>
    </w:p>
    <w:tbl>
      <w:tblPr>
        <w:tblStyle w:val="TableGrid"/>
        <w:tblW w:w="0" w:type="auto"/>
        <w:tblLook w:val="04A0"/>
      </w:tblPr>
      <w:tblGrid>
        <w:gridCol w:w="2518"/>
        <w:gridCol w:w="1701"/>
        <w:gridCol w:w="1843"/>
        <w:gridCol w:w="1701"/>
        <w:gridCol w:w="1479"/>
      </w:tblGrid>
      <w:tr w:rsidR="00CB483F" w:rsidTr="00F76AB4">
        <w:tc>
          <w:tcPr>
            <w:tcW w:w="2518" w:type="dxa"/>
          </w:tcPr>
          <w:p w:rsidR="00CB483F" w:rsidRDefault="00CB483F" w:rsidP="00F76AB4">
            <w:pPr>
              <w:rPr>
                <w:rFonts w:ascii="Times New Roman" w:hAnsi="Times New Roman" w:cs="Times New Roman"/>
                <w:sz w:val="24"/>
                <w:szCs w:val="24"/>
              </w:rPr>
            </w:pPr>
          </w:p>
        </w:tc>
        <w:tc>
          <w:tcPr>
            <w:tcW w:w="1701"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D</w:t>
            </w:r>
            <w:r>
              <w:rPr>
                <w:rFonts w:ascii="Times New Roman" w:hAnsi="Times New Roman" w:cs="Times New Roman"/>
                <w:sz w:val="24"/>
                <w:szCs w:val="24"/>
                <w:vertAlign w:val="subscript"/>
              </w:rPr>
              <w:t>1</w:t>
            </w:r>
          </w:p>
        </w:tc>
        <w:tc>
          <w:tcPr>
            <w:tcW w:w="1843" w:type="dxa"/>
          </w:tcPr>
          <w:p w:rsidR="00CB483F" w:rsidRPr="008D38F1" w:rsidRDefault="00CB483F" w:rsidP="00F76AB4">
            <w:pPr>
              <w:rPr>
                <w:rFonts w:ascii="Times New Roman" w:hAnsi="Times New Roman" w:cs="Times New Roman"/>
                <w:sz w:val="24"/>
                <w:szCs w:val="24"/>
              </w:rPr>
            </w:pPr>
            <w:r>
              <w:rPr>
                <w:rFonts w:ascii="Times New Roman" w:hAnsi="Times New Roman" w:cs="Times New Roman"/>
                <w:sz w:val="24"/>
                <w:szCs w:val="24"/>
              </w:rPr>
              <w:t>g</w:t>
            </w:r>
          </w:p>
        </w:tc>
        <w:tc>
          <w:tcPr>
            <w:tcW w:w="1701" w:type="dxa"/>
          </w:tcPr>
          <w:p w:rsidR="00CB483F" w:rsidRPr="00A97902" w:rsidRDefault="00CB483F" w:rsidP="00F76AB4">
            <w:pPr>
              <w:rPr>
                <w:rFonts w:ascii="Times New Roman" w:hAnsi="Times New Roman" w:cs="Times New Roman"/>
                <w:sz w:val="24"/>
                <w:szCs w:val="24"/>
              </w:rPr>
            </w:pPr>
            <w:r>
              <w:rPr>
                <w:rFonts w:ascii="Times New Roman" w:hAnsi="Times New Roman" w:cs="Times New Roman"/>
                <w:sz w:val="24"/>
                <w:szCs w:val="24"/>
              </w:rPr>
              <w:t>r</w:t>
            </w:r>
          </w:p>
        </w:tc>
        <w:tc>
          <w:tcPr>
            <w:tcW w:w="1479"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P</w:t>
            </w:r>
            <w:r>
              <w:rPr>
                <w:rFonts w:ascii="Times New Roman" w:hAnsi="Times New Roman" w:cs="Times New Roman"/>
                <w:sz w:val="24"/>
                <w:szCs w:val="24"/>
                <w:vertAlign w:val="subscript"/>
              </w:rPr>
              <w:t>0</w:t>
            </w:r>
          </w:p>
        </w:tc>
      </w:tr>
      <w:tr w:rsidR="00302798" w:rsidTr="00F76AB4">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2017</w:t>
            </w:r>
          </w:p>
        </w:tc>
        <w:tc>
          <w:tcPr>
            <w:tcW w:w="1701" w:type="dxa"/>
          </w:tcPr>
          <w:p w:rsidR="00302798" w:rsidRDefault="00833991" w:rsidP="00F76AB4">
            <w:pPr>
              <w:rPr>
                <w:rFonts w:ascii="Times New Roman" w:hAnsi="Times New Roman" w:cs="Times New Roman"/>
                <w:sz w:val="24"/>
                <w:szCs w:val="24"/>
              </w:rPr>
            </w:pPr>
            <w:r>
              <w:rPr>
                <w:rFonts w:ascii="Times New Roman" w:hAnsi="Times New Roman" w:cs="Times New Roman"/>
                <w:sz w:val="24"/>
                <w:szCs w:val="24"/>
              </w:rPr>
              <w:t>32</w:t>
            </w:r>
          </w:p>
        </w:tc>
        <w:tc>
          <w:tcPr>
            <w:tcW w:w="1843" w:type="dxa"/>
          </w:tcPr>
          <w:p w:rsidR="00302798" w:rsidRDefault="00833991" w:rsidP="00F76AB4">
            <w:pPr>
              <w:rPr>
                <w:rFonts w:ascii="Times New Roman" w:hAnsi="Times New Roman" w:cs="Times New Roman"/>
                <w:sz w:val="24"/>
                <w:szCs w:val="24"/>
              </w:rPr>
            </w:pPr>
            <w:r>
              <w:rPr>
                <w:rFonts w:ascii="Times New Roman" w:hAnsi="Times New Roman" w:cs="Times New Roman"/>
                <w:sz w:val="24"/>
                <w:szCs w:val="24"/>
              </w:rPr>
              <w:t>21.34</w:t>
            </w:r>
          </w:p>
        </w:tc>
        <w:tc>
          <w:tcPr>
            <w:tcW w:w="1701" w:type="dxa"/>
          </w:tcPr>
          <w:p w:rsidR="00302798" w:rsidRDefault="00A72B32" w:rsidP="00F76AB4">
            <w:pPr>
              <w:rPr>
                <w:rFonts w:ascii="Times New Roman" w:hAnsi="Times New Roman" w:cs="Times New Roman"/>
                <w:sz w:val="24"/>
                <w:szCs w:val="24"/>
              </w:rPr>
            </w:pPr>
            <w:r>
              <w:rPr>
                <w:rFonts w:ascii="Times New Roman" w:hAnsi="Times New Roman" w:cs="Times New Roman"/>
                <w:sz w:val="24"/>
                <w:szCs w:val="24"/>
              </w:rPr>
              <w:t>1.25</w:t>
            </w:r>
          </w:p>
        </w:tc>
        <w:tc>
          <w:tcPr>
            <w:tcW w:w="1479" w:type="dxa"/>
          </w:tcPr>
          <w:p w:rsidR="00302798" w:rsidRDefault="00DB7BD2" w:rsidP="00F76AB4">
            <w:pPr>
              <w:rPr>
                <w:rFonts w:ascii="Times New Roman" w:hAnsi="Times New Roman" w:cs="Times New Roman"/>
                <w:sz w:val="24"/>
                <w:szCs w:val="24"/>
              </w:rPr>
            </w:pPr>
            <w:r>
              <w:rPr>
                <w:rFonts w:ascii="Times New Roman" w:hAnsi="Times New Roman" w:cs="Times New Roman"/>
                <w:sz w:val="24"/>
                <w:szCs w:val="24"/>
              </w:rPr>
              <w:t>1236.32</w:t>
            </w:r>
          </w:p>
        </w:tc>
      </w:tr>
      <w:tr w:rsidR="00302798" w:rsidTr="00F76AB4">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2018</w:t>
            </w:r>
          </w:p>
        </w:tc>
        <w:tc>
          <w:tcPr>
            <w:tcW w:w="1701" w:type="dxa"/>
          </w:tcPr>
          <w:p w:rsidR="00302798" w:rsidRDefault="00833991" w:rsidP="00F76AB4">
            <w:pPr>
              <w:rPr>
                <w:rFonts w:ascii="Times New Roman" w:hAnsi="Times New Roman" w:cs="Times New Roman"/>
                <w:sz w:val="24"/>
                <w:szCs w:val="24"/>
              </w:rPr>
            </w:pPr>
            <w:r>
              <w:rPr>
                <w:rFonts w:ascii="Times New Roman" w:hAnsi="Times New Roman" w:cs="Times New Roman"/>
                <w:sz w:val="24"/>
                <w:szCs w:val="24"/>
              </w:rPr>
              <w:t>36</w:t>
            </w:r>
          </w:p>
        </w:tc>
        <w:tc>
          <w:tcPr>
            <w:tcW w:w="1843" w:type="dxa"/>
          </w:tcPr>
          <w:p w:rsidR="00302798" w:rsidRDefault="00833991" w:rsidP="00F76AB4">
            <w:pPr>
              <w:rPr>
                <w:rFonts w:ascii="Times New Roman" w:hAnsi="Times New Roman" w:cs="Times New Roman"/>
                <w:sz w:val="24"/>
                <w:szCs w:val="24"/>
              </w:rPr>
            </w:pPr>
            <w:r>
              <w:rPr>
                <w:rFonts w:ascii="Times New Roman" w:hAnsi="Times New Roman" w:cs="Times New Roman"/>
                <w:sz w:val="24"/>
                <w:szCs w:val="24"/>
              </w:rPr>
              <w:t>34.53</w:t>
            </w:r>
          </w:p>
        </w:tc>
        <w:tc>
          <w:tcPr>
            <w:tcW w:w="1701" w:type="dxa"/>
          </w:tcPr>
          <w:p w:rsidR="00302798" w:rsidRDefault="00A72B32" w:rsidP="00F76AB4">
            <w:pPr>
              <w:rPr>
                <w:rFonts w:ascii="Times New Roman" w:hAnsi="Times New Roman" w:cs="Times New Roman"/>
                <w:sz w:val="24"/>
                <w:szCs w:val="24"/>
              </w:rPr>
            </w:pPr>
            <w:r>
              <w:rPr>
                <w:rFonts w:ascii="Times New Roman" w:hAnsi="Times New Roman" w:cs="Times New Roman"/>
                <w:sz w:val="24"/>
                <w:szCs w:val="24"/>
              </w:rPr>
              <w:t>2.43</w:t>
            </w:r>
          </w:p>
        </w:tc>
        <w:tc>
          <w:tcPr>
            <w:tcW w:w="1479" w:type="dxa"/>
          </w:tcPr>
          <w:p w:rsidR="00302798" w:rsidRDefault="00DB7BD2" w:rsidP="00F76AB4">
            <w:pPr>
              <w:rPr>
                <w:rFonts w:ascii="Times New Roman" w:hAnsi="Times New Roman" w:cs="Times New Roman"/>
                <w:sz w:val="24"/>
                <w:szCs w:val="24"/>
              </w:rPr>
            </w:pPr>
            <w:r>
              <w:rPr>
                <w:rFonts w:ascii="Times New Roman" w:hAnsi="Times New Roman" w:cs="Times New Roman"/>
                <w:sz w:val="24"/>
                <w:szCs w:val="24"/>
              </w:rPr>
              <w:t>1654.32</w:t>
            </w:r>
          </w:p>
        </w:tc>
      </w:tr>
      <w:tr w:rsidR="00302798" w:rsidTr="00F76AB4">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2019</w:t>
            </w:r>
          </w:p>
        </w:tc>
        <w:tc>
          <w:tcPr>
            <w:tcW w:w="1701" w:type="dxa"/>
          </w:tcPr>
          <w:p w:rsidR="00302798" w:rsidRDefault="00833991" w:rsidP="00F76AB4">
            <w:pPr>
              <w:rPr>
                <w:rFonts w:ascii="Times New Roman" w:hAnsi="Times New Roman" w:cs="Times New Roman"/>
                <w:sz w:val="24"/>
                <w:szCs w:val="24"/>
              </w:rPr>
            </w:pPr>
            <w:r>
              <w:rPr>
                <w:rFonts w:ascii="Times New Roman" w:hAnsi="Times New Roman" w:cs="Times New Roman"/>
                <w:sz w:val="24"/>
                <w:szCs w:val="24"/>
              </w:rPr>
              <w:t>31</w:t>
            </w:r>
          </w:p>
        </w:tc>
        <w:tc>
          <w:tcPr>
            <w:tcW w:w="1843" w:type="dxa"/>
          </w:tcPr>
          <w:p w:rsidR="00302798" w:rsidRDefault="00833991" w:rsidP="00F76AB4">
            <w:pPr>
              <w:rPr>
                <w:rFonts w:ascii="Times New Roman" w:hAnsi="Times New Roman" w:cs="Times New Roman"/>
                <w:sz w:val="24"/>
                <w:szCs w:val="24"/>
              </w:rPr>
            </w:pPr>
            <w:r>
              <w:rPr>
                <w:rFonts w:ascii="Times New Roman" w:hAnsi="Times New Roman" w:cs="Times New Roman"/>
                <w:sz w:val="24"/>
                <w:szCs w:val="24"/>
              </w:rPr>
              <w:t>20.02</w:t>
            </w:r>
          </w:p>
        </w:tc>
        <w:tc>
          <w:tcPr>
            <w:tcW w:w="1701" w:type="dxa"/>
          </w:tcPr>
          <w:p w:rsidR="00302798" w:rsidRDefault="00A72B32" w:rsidP="00F76AB4">
            <w:pPr>
              <w:rPr>
                <w:rFonts w:ascii="Times New Roman" w:hAnsi="Times New Roman" w:cs="Times New Roman"/>
                <w:sz w:val="24"/>
                <w:szCs w:val="24"/>
              </w:rPr>
            </w:pPr>
            <w:r>
              <w:rPr>
                <w:rFonts w:ascii="Times New Roman" w:hAnsi="Times New Roman" w:cs="Times New Roman"/>
                <w:sz w:val="24"/>
                <w:szCs w:val="24"/>
              </w:rPr>
              <w:t>1.89</w:t>
            </w:r>
          </w:p>
        </w:tc>
        <w:tc>
          <w:tcPr>
            <w:tcW w:w="1479" w:type="dxa"/>
          </w:tcPr>
          <w:p w:rsidR="00302798" w:rsidRDefault="00DB7BD2" w:rsidP="00F76AB4">
            <w:pPr>
              <w:rPr>
                <w:rFonts w:ascii="Times New Roman" w:hAnsi="Times New Roman" w:cs="Times New Roman"/>
                <w:sz w:val="24"/>
                <w:szCs w:val="24"/>
              </w:rPr>
            </w:pPr>
            <w:r>
              <w:rPr>
                <w:rFonts w:ascii="Times New Roman" w:hAnsi="Times New Roman" w:cs="Times New Roman"/>
                <w:sz w:val="24"/>
                <w:szCs w:val="24"/>
              </w:rPr>
              <w:t>1732.34</w:t>
            </w:r>
          </w:p>
        </w:tc>
      </w:tr>
      <w:tr w:rsidR="00302798" w:rsidTr="006A77DE">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2020</w:t>
            </w:r>
          </w:p>
        </w:tc>
        <w:tc>
          <w:tcPr>
            <w:tcW w:w="1701" w:type="dxa"/>
          </w:tcPr>
          <w:p w:rsidR="00302798" w:rsidRDefault="00833991" w:rsidP="00876FEB">
            <w:pPr>
              <w:rPr>
                <w:rFonts w:ascii="Times New Roman" w:hAnsi="Times New Roman" w:cs="Times New Roman"/>
                <w:sz w:val="24"/>
                <w:szCs w:val="24"/>
              </w:rPr>
            </w:pPr>
            <w:r>
              <w:rPr>
                <w:rFonts w:ascii="Times New Roman" w:hAnsi="Times New Roman" w:cs="Times New Roman"/>
                <w:sz w:val="24"/>
                <w:szCs w:val="24"/>
              </w:rPr>
              <w:t>44</w:t>
            </w:r>
          </w:p>
        </w:tc>
        <w:tc>
          <w:tcPr>
            <w:tcW w:w="1843" w:type="dxa"/>
          </w:tcPr>
          <w:p w:rsidR="00302798" w:rsidRDefault="00833991" w:rsidP="00876FEB">
            <w:pPr>
              <w:rPr>
                <w:rFonts w:ascii="Times New Roman" w:hAnsi="Times New Roman" w:cs="Times New Roman"/>
                <w:sz w:val="24"/>
                <w:szCs w:val="24"/>
              </w:rPr>
            </w:pPr>
            <w:r>
              <w:rPr>
                <w:rFonts w:ascii="Times New Roman" w:hAnsi="Times New Roman" w:cs="Times New Roman"/>
                <w:sz w:val="24"/>
                <w:szCs w:val="24"/>
              </w:rPr>
              <w:t>34.52</w:t>
            </w:r>
          </w:p>
        </w:tc>
        <w:tc>
          <w:tcPr>
            <w:tcW w:w="1701" w:type="dxa"/>
          </w:tcPr>
          <w:p w:rsidR="00302798" w:rsidRDefault="00A72B32" w:rsidP="00876FEB">
            <w:pPr>
              <w:rPr>
                <w:rFonts w:ascii="Times New Roman" w:hAnsi="Times New Roman" w:cs="Times New Roman"/>
                <w:sz w:val="24"/>
                <w:szCs w:val="24"/>
              </w:rPr>
            </w:pPr>
            <w:r>
              <w:rPr>
                <w:rFonts w:ascii="Times New Roman" w:hAnsi="Times New Roman" w:cs="Times New Roman"/>
                <w:sz w:val="24"/>
                <w:szCs w:val="24"/>
              </w:rPr>
              <w:t>2.54</w:t>
            </w:r>
          </w:p>
        </w:tc>
        <w:tc>
          <w:tcPr>
            <w:tcW w:w="1479" w:type="dxa"/>
          </w:tcPr>
          <w:p w:rsidR="00302798" w:rsidRDefault="00DB7BD2" w:rsidP="00876FEB">
            <w:pPr>
              <w:rPr>
                <w:rFonts w:ascii="Times New Roman" w:hAnsi="Times New Roman" w:cs="Times New Roman"/>
                <w:sz w:val="24"/>
                <w:szCs w:val="24"/>
              </w:rPr>
            </w:pPr>
            <w:r>
              <w:rPr>
                <w:rFonts w:ascii="Times New Roman" w:hAnsi="Times New Roman" w:cs="Times New Roman"/>
                <w:sz w:val="24"/>
                <w:szCs w:val="24"/>
              </w:rPr>
              <w:t>1342.24</w:t>
            </w:r>
          </w:p>
        </w:tc>
      </w:tr>
      <w:tr w:rsidR="00302798" w:rsidTr="006A77DE">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2021</w:t>
            </w:r>
          </w:p>
        </w:tc>
        <w:tc>
          <w:tcPr>
            <w:tcW w:w="1701" w:type="dxa"/>
          </w:tcPr>
          <w:p w:rsidR="00302798" w:rsidRDefault="00833991" w:rsidP="00876FEB">
            <w:pPr>
              <w:rPr>
                <w:rFonts w:ascii="Times New Roman" w:hAnsi="Times New Roman" w:cs="Times New Roman"/>
                <w:sz w:val="24"/>
                <w:szCs w:val="24"/>
              </w:rPr>
            </w:pPr>
            <w:r>
              <w:rPr>
                <w:rFonts w:ascii="Times New Roman" w:hAnsi="Times New Roman" w:cs="Times New Roman"/>
                <w:sz w:val="24"/>
                <w:szCs w:val="24"/>
              </w:rPr>
              <w:t>48</w:t>
            </w:r>
          </w:p>
        </w:tc>
        <w:tc>
          <w:tcPr>
            <w:tcW w:w="1843" w:type="dxa"/>
          </w:tcPr>
          <w:p w:rsidR="00302798" w:rsidRDefault="00833991" w:rsidP="00876FEB">
            <w:pPr>
              <w:rPr>
                <w:rFonts w:ascii="Times New Roman" w:hAnsi="Times New Roman" w:cs="Times New Roman"/>
                <w:sz w:val="24"/>
                <w:szCs w:val="24"/>
              </w:rPr>
            </w:pPr>
            <w:r>
              <w:rPr>
                <w:rFonts w:ascii="Times New Roman" w:hAnsi="Times New Roman" w:cs="Times New Roman"/>
                <w:sz w:val="24"/>
                <w:szCs w:val="24"/>
              </w:rPr>
              <w:t>18.98</w:t>
            </w:r>
          </w:p>
        </w:tc>
        <w:tc>
          <w:tcPr>
            <w:tcW w:w="1701" w:type="dxa"/>
          </w:tcPr>
          <w:p w:rsidR="00302798" w:rsidRDefault="00A72B32" w:rsidP="00876FEB">
            <w:pPr>
              <w:rPr>
                <w:rFonts w:ascii="Times New Roman" w:hAnsi="Times New Roman" w:cs="Times New Roman"/>
                <w:sz w:val="24"/>
                <w:szCs w:val="24"/>
              </w:rPr>
            </w:pPr>
            <w:r>
              <w:rPr>
                <w:rFonts w:ascii="Times New Roman" w:hAnsi="Times New Roman" w:cs="Times New Roman"/>
                <w:sz w:val="24"/>
                <w:szCs w:val="24"/>
              </w:rPr>
              <w:t>1.76</w:t>
            </w:r>
          </w:p>
        </w:tc>
        <w:tc>
          <w:tcPr>
            <w:tcW w:w="1479" w:type="dxa"/>
          </w:tcPr>
          <w:p w:rsidR="00302798" w:rsidRDefault="00DB7BD2" w:rsidP="00876FEB">
            <w:pPr>
              <w:rPr>
                <w:rFonts w:ascii="Times New Roman" w:hAnsi="Times New Roman" w:cs="Times New Roman"/>
                <w:sz w:val="24"/>
                <w:szCs w:val="24"/>
              </w:rPr>
            </w:pPr>
            <w:r>
              <w:rPr>
                <w:rFonts w:ascii="Times New Roman" w:hAnsi="Times New Roman" w:cs="Times New Roman"/>
                <w:sz w:val="24"/>
                <w:szCs w:val="24"/>
              </w:rPr>
              <w:t>1098.22</w:t>
            </w:r>
          </w:p>
        </w:tc>
      </w:tr>
    </w:tbl>
    <w:p w:rsidR="00CB483F" w:rsidRPr="00FB2DE7" w:rsidRDefault="00CB483F" w:rsidP="00CB483F">
      <w:pPr>
        <w:pStyle w:val="ListParagraph"/>
        <w:rPr>
          <w:rFonts w:ascii="Times New Roman" w:hAnsi="Times New Roman" w:cs="Times New Roman"/>
          <w:sz w:val="24"/>
          <w:szCs w:val="24"/>
        </w:rPr>
      </w:pPr>
    </w:p>
    <w:p w:rsidR="00CB483F" w:rsidRPr="00FB2DE7" w:rsidRDefault="00CB483F" w:rsidP="00CB483F">
      <w:pPr>
        <w:pStyle w:val="ListParagraph"/>
        <w:rPr>
          <w:rFonts w:ascii="Times New Roman" w:hAnsi="Times New Roman" w:cs="Times New Roman"/>
          <w:sz w:val="24"/>
          <w:szCs w:val="24"/>
        </w:rPr>
      </w:pPr>
      <w:r w:rsidRPr="00FB2DE7">
        <w:rPr>
          <w:rFonts w:ascii="Times New Roman" w:hAnsi="Times New Roman" w:cs="Times New Roman"/>
          <w:sz w:val="24"/>
          <w:szCs w:val="24"/>
        </w:rPr>
        <w:t>Table</w:t>
      </w:r>
      <w:r w:rsidR="006505CF">
        <w:rPr>
          <w:rFonts w:ascii="Times New Roman" w:hAnsi="Times New Roman" w:cs="Times New Roman"/>
          <w:sz w:val="24"/>
          <w:szCs w:val="24"/>
        </w:rPr>
        <w:t xml:space="preserve"> showing values of TECH MAHINDRA</w:t>
      </w:r>
    </w:p>
    <w:tbl>
      <w:tblPr>
        <w:tblStyle w:val="TableGrid"/>
        <w:tblW w:w="0" w:type="auto"/>
        <w:tblLook w:val="04A0"/>
      </w:tblPr>
      <w:tblGrid>
        <w:gridCol w:w="2518"/>
        <w:gridCol w:w="1701"/>
        <w:gridCol w:w="1843"/>
        <w:gridCol w:w="1701"/>
        <w:gridCol w:w="1479"/>
      </w:tblGrid>
      <w:tr w:rsidR="00CB483F" w:rsidTr="00F76AB4">
        <w:tc>
          <w:tcPr>
            <w:tcW w:w="2518" w:type="dxa"/>
          </w:tcPr>
          <w:p w:rsidR="00CB483F" w:rsidRDefault="00CB483F" w:rsidP="00F76AB4">
            <w:pPr>
              <w:rPr>
                <w:rFonts w:ascii="Times New Roman" w:hAnsi="Times New Roman" w:cs="Times New Roman"/>
                <w:sz w:val="24"/>
                <w:szCs w:val="24"/>
              </w:rPr>
            </w:pPr>
          </w:p>
        </w:tc>
        <w:tc>
          <w:tcPr>
            <w:tcW w:w="1701"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D</w:t>
            </w:r>
            <w:r>
              <w:rPr>
                <w:rFonts w:ascii="Times New Roman" w:hAnsi="Times New Roman" w:cs="Times New Roman"/>
                <w:sz w:val="24"/>
                <w:szCs w:val="24"/>
                <w:vertAlign w:val="subscript"/>
              </w:rPr>
              <w:t>1</w:t>
            </w:r>
          </w:p>
        </w:tc>
        <w:tc>
          <w:tcPr>
            <w:tcW w:w="1843" w:type="dxa"/>
          </w:tcPr>
          <w:p w:rsidR="00CB483F" w:rsidRPr="008D38F1" w:rsidRDefault="00205B89" w:rsidP="00F76AB4">
            <w:pPr>
              <w:rPr>
                <w:rFonts w:ascii="Times New Roman" w:hAnsi="Times New Roman" w:cs="Times New Roman"/>
                <w:sz w:val="24"/>
                <w:szCs w:val="24"/>
              </w:rPr>
            </w:pPr>
            <w:r>
              <w:rPr>
                <w:rFonts w:ascii="Times New Roman" w:hAnsi="Times New Roman" w:cs="Times New Roman"/>
                <w:sz w:val="24"/>
                <w:szCs w:val="24"/>
              </w:rPr>
              <w:t>G</w:t>
            </w:r>
          </w:p>
        </w:tc>
        <w:tc>
          <w:tcPr>
            <w:tcW w:w="1701" w:type="dxa"/>
          </w:tcPr>
          <w:p w:rsidR="00CB483F" w:rsidRPr="00A97902" w:rsidRDefault="00CB483F" w:rsidP="00F76AB4">
            <w:pPr>
              <w:rPr>
                <w:rFonts w:ascii="Times New Roman" w:hAnsi="Times New Roman" w:cs="Times New Roman"/>
                <w:sz w:val="24"/>
                <w:szCs w:val="24"/>
              </w:rPr>
            </w:pPr>
            <w:r>
              <w:rPr>
                <w:rFonts w:ascii="Times New Roman" w:hAnsi="Times New Roman" w:cs="Times New Roman"/>
                <w:sz w:val="24"/>
                <w:szCs w:val="24"/>
              </w:rPr>
              <w:t>r</w:t>
            </w:r>
          </w:p>
        </w:tc>
        <w:tc>
          <w:tcPr>
            <w:tcW w:w="1479" w:type="dxa"/>
          </w:tcPr>
          <w:p w:rsidR="00CB483F" w:rsidRPr="00A97902" w:rsidRDefault="00CB483F" w:rsidP="00F76AB4">
            <w:pPr>
              <w:rPr>
                <w:rFonts w:ascii="Times New Roman" w:hAnsi="Times New Roman" w:cs="Times New Roman"/>
                <w:sz w:val="24"/>
                <w:szCs w:val="24"/>
                <w:vertAlign w:val="subscript"/>
              </w:rPr>
            </w:pPr>
            <w:r>
              <w:rPr>
                <w:rFonts w:ascii="Times New Roman" w:hAnsi="Times New Roman" w:cs="Times New Roman"/>
                <w:sz w:val="24"/>
                <w:szCs w:val="24"/>
              </w:rPr>
              <w:t>P</w:t>
            </w:r>
            <w:r>
              <w:rPr>
                <w:rFonts w:ascii="Times New Roman" w:hAnsi="Times New Roman" w:cs="Times New Roman"/>
                <w:sz w:val="24"/>
                <w:szCs w:val="24"/>
                <w:vertAlign w:val="subscript"/>
              </w:rPr>
              <w:t>0</w:t>
            </w:r>
          </w:p>
        </w:tc>
      </w:tr>
      <w:tr w:rsidR="00302798" w:rsidTr="00F76AB4">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2017</w:t>
            </w:r>
          </w:p>
        </w:tc>
        <w:tc>
          <w:tcPr>
            <w:tcW w:w="1701" w:type="dxa"/>
          </w:tcPr>
          <w:p w:rsidR="00302798" w:rsidRDefault="0077679B" w:rsidP="00F76AB4">
            <w:pPr>
              <w:rPr>
                <w:rFonts w:ascii="Times New Roman" w:hAnsi="Times New Roman" w:cs="Times New Roman"/>
                <w:sz w:val="24"/>
                <w:szCs w:val="24"/>
              </w:rPr>
            </w:pPr>
            <w:r>
              <w:rPr>
                <w:rFonts w:ascii="Times New Roman" w:hAnsi="Times New Roman" w:cs="Times New Roman"/>
                <w:sz w:val="24"/>
                <w:szCs w:val="24"/>
              </w:rPr>
              <w:t>41</w:t>
            </w:r>
          </w:p>
        </w:tc>
        <w:tc>
          <w:tcPr>
            <w:tcW w:w="1843" w:type="dxa"/>
          </w:tcPr>
          <w:p w:rsidR="00302798" w:rsidRDefault="0077679B" w:rsidP="00F76AB4">
            <w:pPr>
              <w:rPr>
                <w:rFonts w:ascii="Times New Roman" w:hAnsi="Times New Roman" w:cs="Times New Roman"/>
                <w:sz w:val="24"/>
                <w:szCs w:val="24"/>
              </w:rPr>
            </w:pPr>
            <w:r>
              <w:rPr>
                <w:rFonts w:ascii="Times New Roman" w:hAnsi="Times New Roman" w:cs="Times New Roman"/>
                <w:sz w:val="24"/>
                <w:szCs w:val="24"/>
              </w:rPr>
              <w:t>26.76</w:t>
            </w:r>
          </w:p>
        </w:tc>
        <w:tc>
          <w:tcPr>
            <w:tcW w:w="1701" w:type="dxa"/>
          </w:tcPr>
          <w:p w:rsidR="00302798" w:rsidRDefault="0077679B" w:rsidP="00F76AB4">
            <w:pPr>
              <w:rPr>
                <w:rFonts w:ascii="Times New Roman" w:hAnsi="Times New Roman" w:cs="Times New Roman"/>
                <w:sz w:val="24"/>
                <w:szCs w:val="24"/>
              </w:rPr>
            </w:pPr>
            <w:r>
              <w:rPr>
                <w:rFonts w:ascii="Times New Roman" w:hAnsi="Times New Roman" w:cs="Times New Roman"/>
                <w:sz w:val="24"/>
                <w:szCs w:val="24"/>
              </w:rPr>
              <w:t>1.32</w:t>
            </w:r>
          </w:p>
        </w:tc>
        <w:tc>
          <w:tcPr>
            <w:tcW w:w="1479" w:type="dxa"/>
          </w:tcPr>
          <w:p w:rsidR="00302798" w:rsidRDefault="0077679B" w:rsidP="00F76AB4">
            <w:pPr>
              <w:rPr>
                <w:rFonts w:ascii="Times New Roman" w:hAnsi="Times New Roman" w:cs="Times New Roman"/>
                <w:sz w:val="24"/>
                <w:szCs w:val="24"/>
              </w:rPr>
            </w:pPr>
            <w:r>
              <w:rPr>
                <w:rFonts w:ascii="Times New Roman" w:hAnsi="Times New Roman" w:cs="Times New Roman"/>
                <w:sz w:val="24"/>
                <w:szCs w:val="24"/>
              </w:rPr>
              <w:t>1543.23</w:t>
            </w:r>
          </w:p>
        </w:tc>
      </w:tr>
      <w:tr w:rsidR="00302798" w:rsidTr="00F76AB4">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2018</w:t>
            </w:r>
          </w:p>
        </w:tc>
        <w:tc>
          <w:tcPr>
            <w:tcW w:w="1701" w:type="dxa"/>
          </w:tcPr>
          <w:p w:rsidR="00302798" w:rsidRDefault="0077679B" w:rsidP="00F76AB4">
            <w:pPr>
              <w:rPr>
                <w:rFonts w:ascii="Times New Roman" w:hAnsi="Times New Roman" w:cs="Times New Roman"/>
                <w:sz w:val="24"/>
                <w:szCs w:val="24"/>
              </w:rPr>
            </w:pPr>
            <w:r>
              <w:rPr>
                <w:rFonts w:ascii="Times New Roman" w:hAnsi="Times New Roman" w:cs="Times New Roman"/>
                <w:sz w:val="24"/>
                <w:szCs w:val="24"/>
              </w:rPr>
              <w:t>43</w:t>
            </w:r>
          </w:p>
        </w:tc>
        <w:tc>
          <w:tcPr>
            <w:tcW w:w="1843" w:type="dxa"/>
          </w:tcPr>
          <w:p w:rsidR="00302798" w:rsidRDefault="0077679B" w:rsidP="00F76AB4">
            <w:pPr>
              <w:rPr>
                <w:rFonts w:ascii="Times New Roman" w:hAnsi="Times New Roman" w:cs="Times New Roman"/>
                <w:sz w:val="24"/>
                <w:szCs w:val="24"/>
              </w:rPr>
            </w:pPr>
            <w:r>
              <w:rPr>
                <w:rFonts w:ascii="Times New Roman" w:hAnsi="Times New Roman" w:cs="Times New Roman"/>
                <w:sz w:val="24"/>
                <w:szCs w:val="24"/>
              </w:rPr>
              <w:t>32.43</w:t>
            </w:r>
          </w:p>
        </w:tc>
        <w:tc>
          <w:tcPr>
            <w:tcW w:w="1701" w:type="dxa"/>
          </w:tcPr>
          <w:p w:rsidR="00302798" w:rsidRDefault="0077679B" w:rsidP="00F76AB4">
            <w:pPr>
              <w:rPr>
                <w:rFonts w:ascii="Times New Roman" w:hAnsi="Times New Roman" w:cs="Times New Roman"/>
                <w:sz w:val="24"/>
                <w:szCs w:val="24"/>
              </w:rPr>
            </w:pPr>
            <w:r>
              <w:rPr>
                <w:rFonts w:ascii="Times New Roman" w:hAnsi="Times New Roman" w:cs="Times New Roman"/>
                <w:sz w:val="24"/>
                <w:szCs w:val="24"/>
              </w:rPr>
              <w:t>2.56</w:t>
            </w:r>
          </w:p>
        </w:tc>
        <w:tc>
          <w:tcPr>
            <w:tcW w:w="1479" w:type="dxa"/>
          </w:tcPr>
          <w:p w:rsidR="00302798" w:rsidRDefault="0077679B" w:rsidP="00F76AB4">
            <w:pPr>
              <w:rPr>
                <w:rFonts w:ascii="Times New Roman" w:hAnsi="Times New Roman" w:cs="Times New Roman"/>
                <w:sz w:val="24"/>
                <w:szCs w:val="24"/>
              </w:rPr>
            </w:pPr>
            <w:r>
              <w:rPr>
                <w:rFonts w:ascii="Times New Roman" w:hAnsi="Times New Roman" w:cs="Times New Roman"/>
                <w:sz w:val="24"/>
                <w:szCs w:val="24"/>
              </w:rPr>
              <w:t>1898.23</w:t>
            </w:r>
          </w:p>
        </w:tc>
      </w:tr>
      <w:tr w:rsidR="00302798" w:rsidTr="00F76AB4">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2019</w:t>
            </w:r>
          </w:p>
        </w:tc>
        <w:tc>
          <w:tcPr>
            <w:tcW w:w="1701" w:type="dxa"/>
          </w:tcPr>
          <w:p w:rsidR="00302798" w:rsidRDefault="0077679B" w:rsidP="00F76AB4">
            <w:pPr>
              <w:rPr>
                <w:rFonts w:ascii="Times New Roman" w:hAnsi="Times New Roman" w:cs="Times New Roman"/>
                <w:sz w:val="24"/>
                <w:szCs w:val="24"/>
              </w:rPr>
            </w:pPr>
            <w:r>
              <w:rPr>
                <w:rFonts w:ascii="Times New Roman" w:hAnsi="Times New Roman" w:cs="Times New Roman"/>
                <w:sz w:val="24"/>
                <w:szCs w:val="24"/>
              </w:rPr>
              <w:t>37</w:t>
            </w:r>
          </w:p>
        </w:tc>
        <w:tc>
          <w:tcPr>
            <w:tcW w:w="1843" w:type="dxa"/>
          </w:tcPr>
          <w:p w:rsidR="00302798" w:rsidRDefault="0077679B" w:rsidP="00F76AB4">
            <w:pPr>
              <w:rPr>
                <w:rFonts w:ascii="Times New Roman" w:hAnsi="Times New Roman" w:cs="Times New Roman"/>
                <w:sz w:val="24"/>
                <w:szCs w:val="24"/>
              </w:rPr>
            </w:pPr>
            <w:r>
              <w:rPr>
                <w:rFonts w:ascii="Times New Roman" w:hAnsi="Times New Roman" w:cs="Times New Roman"/>
                <w:sz w:val="24"/>
                <w:szCs w:val="24"/>
              </w:rPr>
              <w:t>21.02</w:t>
            </w:r>
          </w:p>
        </w:tc>
        <w:tc>
          <w:tcPr>
            <w:tcW w:w="1701" w:type="dxa"/>
          </w:tcPr>
          <w:p w:rsidR="00302798" w:rsidRDefault="0077679B" w:rsidP="00F76AB4">
            <w:pPr>
              <w:rPr>
                <w:rFonts w:ascii="Times New Roman" w:hAnsi="Times New Roman" w:cs="Times New Roman"/>
                <w:sz w:val="24"/>
                <w:szCs w:val="24"/>
              </w:rPr>
            </w:pPr>
            <w:r>
              <w:rPr>
                <w:rFonts w:ascii="Times New Roman" w:hAnsi="Times New Roman" w:cs="Times New Roman"/>
                <w:sz w:val="24"/>
                <w:szCs w:val="24"/>
              </w:rPr>
              <w:t>1.56</w:t>
            </w:r>
          </w:p>
        </w:tc>
        <w:tc>
          <w:tcPr>
            <w:tcW w:w="1479" w:type="dxa"/>
          </w:tcPr>
          <w:p w:rsidR="00302798" w:rsidRDefault="0077679B" w:rsidP="00F76AB4">
            <w:pPr>
              <w:rPr>
                <w:rFonts w:ascii="Times New Roman" w:hAnsi="Times New Roman" w:cs="Times New Roman"/>
                <w:sz w:val="24"/>
                <w:szCs w:val="24"/>
              </w:rPr>
            </w:pPr>
            <w:r>
              <w:rPr>
                <w:rFonts w:ascii="Times New Roman" w:hAnsi="Times New Roman" w:cs="Times New Roman"/>
                <w:sz w:val="24"/>
                <w:szCs w:val="24"/>
              </w:rPr>
              <w:t>1890.32</w:t>
            </w:r>
          </w:p>
        </w:tc>
      </w:tr>
      <w:tr w:rsidR="00302798" w:rsidTr="006A77DE">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2020</w:t>
            </w:r>
          </w:p>
        </w:tc>
        <w:tc>
          <w:tcPr>
            <w:tcW w:w="1701" w:type="dxa"/>
          </w:tcPr>
          <w:p w:rsidR="00302798" w:rsidRDefault="0077679B" w:rsidP="00876FEB">
            <w:pPr>
              <w:rPr>
                <w:rFonts w:ascii="Times New Roman" w:hAnsi="Times New Roman" w:cs="Times New Roman"/>
                <w:sz w:val="24"/>
                <w:szCs w:val="24"/>
              </w:rPr>
            </w:pPr>
            <w:r>
              <w:rPr>
                <w:rFonts w:ascii="Times New Roman" w:hAnsi="Times New Roman" w:cs="Times New Roman"/>
                <w:sz w:val="24"/>
                <w:szCs w:val="24"/>
              </w:rPr>
              <w:t>39</w:t>
            </w:r>
          </w:p>
        </w:tc>
        <w:tc>
          <w:tcPr>
            <w:tcW w:w="1843" w:type="dxa"/>
          </w:tcPr>
          <w:p w:rsidR="00302798" w:rsidRDefault="0077679B" w:rsidP="00876FEB">
            <w:pPr>
              <w:rPr>
                <w:rFonts w:ascii="Times New Roman" w:hAnsi="Times New Roman" w:cs="Times New Roman"/>
                <w:sz w:val="24"/>
                <w:szCs w:val="24"/>
              </w:rPr>
            </w:pPr>
            <w:r>
              <w:rPr>
                <w:rFonts w:ascii="Times New Roman" w:hAnsi="Times New Roman" w:cs="Times New Roman"/>
                <w:sz w:val="24"/>
                <w:szCs w:val="24"/>
              </w:rPr>
              <w:t>34.51</w:t>
            </w:r>
          </w:p>
        </w:tc>
        <w:tc>
          <w:tcPr>
            <w:tcW w:w="1701" w:type="dxa"/>
          </w:tcPr>
          <w:p w:rsidR="00302798" w:rsidRDefault="0077679B" w:rsidP="00876FEB">
            <w:pPr>
              <w:rPr>
                <w:rFonts w:ascii="Times New Roman" w:hAnsi="Times New Roman" w:cs="Times New Roman"/>
                <w:sz w:val="24"/>
                <w:szCs w:val="24"/>
              </w:rPr>
            </w:pPr>
            <w:r>
              <w:rPr>
                <w:rFonts w:ascii="Times New Roman" w:hAnsi="Times New Roman" w:cs="Times New Roman"/>
                <w:sz w:val="24"/>
                <w:szCs w:val="24"/>
              </w:rPr>
              <w:t>2.69</w:t>
            </w:r>
          </w:p>
        </w:tc>
        <w:tc>
          <w:tcPr>
            <w:tcW w:w="1479" w:type="dxa"/>
          </w:tcPr>
          <w:p w:rsidR="00302798" w:rsidRDefault="0077679B" w:rsidP="00876FEB">
            <w:pPr>
              <w:rPr>
                <w:rFonts w:ascii="Times New Roman" w:hAnsi="Times New Roman" w:cs="Times New Roman"/>
                <w:sz w:val="24"/>
                <w:szCs w:val="24"/>
              </w:rPr>
            </w:pPr>
            <w:r>
              <w:rPr>
                <w:rFonts w:ascii="Times New Roman" w:hAnsi="Times New Roman" w:cs="Times New Roman"/>
                <w:sz w:val="24"/>
                <w:szCs w:val="24"/>
              </w:rPr>
              <w:t>1025.34</w:t>
            </w:r>
          </w:p>
        </w:tc>
      </w:tr>
      <w:tr w:rsidR="00302798" w:rsidTr="006A77DE">
        <w:tc>
          <w:tcPr>
            <w:tcW w:w="2518" w:type="dxa"/>
          </w:tcPr>
          <w:p w:rsidR="00302798" w:rsidRDefault="00302798" w:rsidP="00876FEB">
            <w:pPr>
              <w:rPr>
                <w:rFonts w:ascii="Times New Roman" w:hAnsi="Times New Roman" w:cs="Times New Roman"/>
                <w:sz w:val="24"/>
                <w:szCs w:val="24"/>
              </w:rPr>
            </w:pPr>
            <w:r>
              <w:rPr>
                <w:rFonts w:ascii="Times New Roman" w:hAnsi="Times New Roman" w:cs="Times New Roman"/>
                <w:sz w:val="24"/>
                <w:szCs w:val="24"/>
              </w:rPr>
              <w:t>2021</w:t>
            </w:r>
          </w:p>
        </w:tc>
        <w:tc>
          <w:tcPr>
            <w:tcW w:w="1701" w:type="dxa"/>
          </w:tcPr>
          <w:p w:rsidR="00302798" w:rsidRDefault="0077679B" w:rsidP="00876FEB">
            <w:pPr>
              <w:rPr>
                <w:rFonts w:ascii="Times New Roman" w:hAnsi="Times New Roman" w:cs="Times New Roman"/>
                <w:sz w:val="24"/>
                <w:szCs w:val="24"/>
              </w:rPr>
            </w:pPr>
            <w:r>
              <w:rPr>
                <w:rFonts w:ascii="Times New Roman" w:hAnsi="Times New Roman" w:cs="Times New Roman"/>
                <w:sz w:val="24"/>
                <w:szCs w:val="24"/>
              </w:rPr>
              <w:t>41</w:t>
            </w:r>
          </w:p>
        </w:tc>
        <w:tc>
          <w:tcPr>
            <w:tcW w:w="1843" w:type="dxa"/>
          </w:tcPr>
          <w:p w:rsidR="00302798" w:rsidRDefault="0077679B" w:rsidP="00876FEB">
            <w:pPr>
              <w:rPr>
                <w:rFonts w:ascii="Times New Roman" w:hAnsi="Times New Roman" w:cs="Times New Roman"/>
                <w:sz w:val="24"/>
                <w:szCs w:val="24"/>
              </w:rPr>
            </w:pPr>
            <w:r>
              <w:rPr>
                <w:rFonts w:ascii="Times New Roman" w:hAnsi="Times New Roman" w:cs="Times New Roman"/>
                <w:sz w:val="24"/>
                <w:szCs w:val="24"/>
              </w:rPr>
              <w:t>19.51</w:t>
            </w:r>
          </w:p>
        </w:tc>
        <w:tc>
          <w:tcPr>
            <w:tcW w:w="1701" w:type="dxa"/>
          </w:tcPr>
          <w:p w:rsidR="00302798" w:rsidRDefault="0077679B" w:rsidP="00876FEB">
            <w:pPr>
              <w:rPr>
                <w:rFonts w:ascii="Times New Roman" w:hAnsi="Times New Roman" w:cs="Times New Roman"/>
                <w:sz w:val="24"/>
                <w:szCs w:val="24"/>
              </w:rPr>
            </w:pPr>
            <w:r>
              <w:rPr>
                <w:rFonts w:ascii="Times New Roman" w:hAnsi="Times New Roman" w:cs="Times New Roman"/>
                <w:sz w:val="24"/>
                <w:szCs w:val="24"/>
              </w:rPr>
              <w:t>2.54</w:t>
            </w:r>
          </w:p>
        </w:tc>
        <w:tc>
          <w:tcPr>
            <w:tcW w:w="1479" w:type="dxa"/>
          </w:tcPr>
          <w:p w:rsidR="00302798" w:rsidRDefault="0077679B" w:rsidP="00876FEB">
            <w:pPr>
              <w:rPr>
                <w:rFonts w:ascii="Times New Roman" w:hAnsi="Times New Roman" w:cs="Times New Roman"/>
                <w:sz w:val="24"/>
                <w:szCs w:val="24"/>
              </w:rPr>
            </w:pPr>
            <w:r>
              <w:rPr>
                <w:rFonts w:ascii="Times New Roman" w:hAnsi="Times New Roman" w:cs="Times New Roman"/>
                <w:sz w:val="24"/>
                <w:szCs w:val="24"/>
              </w:rPr>
              <w:t>997.32</w:t>
            </w:r>
          </w:p>
        </w:tc>
      </w:tr>
    </w:tbl>
    <w:p w:rsidR="00CB483F" w:rsidRDefault="00CB483F" w:rsidP="00CB483F">
      <w:pPr>
        <w:rPr>
          <w:rFonts w:ascii="Times New Roman" w:hAnsi="Times New Roman" w:cs="Times New Roman"/>
          <w:sz w:val="24"/>
          <w:szCs w:val="24"/>
        </w:rPr>
      </w:pPr>
      <w:r>
        <w:rPr>
          <w:rFonts w:ascii="Times New Roman" w:hAnsi="Times New Roman" w:cs="Times New Roman"/>
          <w:sz w:val="24"/>
          <w:szCs w:val="24"/>
        </w:rPr>
        <w:t>It is interpreted from</w:t>
      </w:r>
      <w:r w:rsidR="003279DB">
        <w:rPr>
          <w:rFonts w:ascii="Times New Roman" w:hAnsi="Times New Roman" w:cs="Times New Roman"/>
          <w:sz w:val="24"/>
          <w:szCs w:val="24"/>
        </w:rPr>
        <w:t xml:space="preserve"> the above tables that again INFOSYS</w:t>
      </w:r>
      <w:r>
        <w:rPr>
          <w:rFonts w:ascii="Times New Roman" w:hAnsi="Times New Roman" w:cs="Times New Roman"/>
          <w:sz w:val="24"/>
          <w:szCs w:val="24"/>
        </w:rPr>
        <w:t xml:space="preserve"> is clearly heading at all times because it has a constant growth rate. It is considered to be a better investment option and the investors who are risk averter can opt for this share to get a moderate rate of return on their investments. </w:t>
      </w:r>
    </w:p>
    <w:p w:rsidR="00CB483F" w:rsidRPr="00CA154C" w:rsidRDefault="00CB483F" w:rsidP="00CB483F">
      <w:pPr>
        <w:rPr>
          <w:rFonts w:ascii="Times New Roman" w:hAnsi="Times New Roman" w:cs="Times New Roman"/>
          <w:b/>
          <w:sz w:val="24"/>
          <w:szCs w:val="24"/>
        </w:rPr>
      </w:pPr>
      <w:r w:rsidRPr="00CA154C">
        <w:rPr>
          <w:rFonts w:ascii="Times New Roman" w:hAnsi="Times New Roman" w:cs="Times New Roman"/>
          <w:b/>
          <w:sz w:val="24"/>
          <w:szCs w:val="24"/>
        </w:rPr>
        <w:t>Conclusion</w:t>
      </w:r>
    </w:p>
    <w:p w:rsidR="00CB483F" w:rsidRDefault="00CB483F" w:rsidP="00CB483F">
      <w:pPr>
        <w:rPr>
          <w:rFonts w:ascii="Times New Roman" w:hAnsi="Times New Roman" w:cs="Times New Roman"/>
          <w:sz w:val="24"/>
          <w:szCs w:val="24"/>
        </w:rPr>
      </w:pPr>
      <w:r>
        <w:rPr>
          <w:rFonts w:ascii="Times New Roman" w:hAnsi="Times New Roman" w:cs="Times New Roman"/>
          <w:sz w:val="24"/>
          <w:szCs w:val="24"/>
        </w:rPr>
        <w:t>It is concluded that the investors can buy these shares, if the price is lower than the calculated price. At the same time the shares can be sold if its price is higher than the target price. Investors having the idea of consistent returns wit</w:t>
      </w:r>
      <w:r w:rsidR="003279DB">
        <w:rPr>
          <w:rFonts w:ascii="Times New Roman" w:hAnsi="Times New Roman" w:cs="Times New Roman"/>
          <w:sz w:val="24"/>
          <w:szCs w:val="24"/>
        </w:rPr>
        <w:t>h good dividends can opt for INFOSYS</w:t>
      </w:r>
      <w:r>
        <w:rPr>
          <w:rFonts w:ascii="Times New Roman" w:hAnsi="Times New Roman" w:cs="Times New Roman"/>
          <w:sz w:val="24"/>
          <w:szCs w:val="24"/>
        </w:rPr>
        <w:t xml:space="preserve"> stock. From the companies point of view it is concluded that key result ratios such as EPS (Earnings per share) Price Earnings ratio, Return on Investment ratios should be consistently monitored and certain policy decisions should be arrived at for improving the equity valuations. </w:t>
      </w:r>
    </w:p>
    <w:p w:rsidR="00CB483F" w:rsidRDefault="00CB483F" w:rsidP="00CB483F">
      <w:pPr>
        <w:rPr>
          <w:rFonts w:ascii="Times New Roman" w:hAnsi="Times New Roman" w:cs="Times New Roman"/>
          <w:b/>
          <w:sz w:val="28"/>
          <w:szCs w:val="24"/>
        </w:rPr>
      </w:pPr>
      <w:r w:rsidRPr="00B310AB">
        <w:rPr>
          <w:rFonts w:ascii="Times New Roman" w:hAnsi="Times New Roman" w:cs="Times New Roman"/>
          <w:b/>
          <w:sz w:val="28"/>
          <w:szCs w:val="24"/>
        </w:rPr>
        <w:t>Reference</w:t>
      </w:r>
    </w:p>
    <w:p w:rsidR="00CB483F" w:rsidRDefault="00CB483F" w:rsidP="00CB483F">
      <w:pPr>
        <w:rPr>
          <w:rFonts w:ascii="Times New Roman" w:hAnsi="Times New Roman" w:cs="Times New Roman"/>
          <w:sz w:val="24"/>
          <w:szCs w:val="24"/>
        </w:rPr>
      </w:pPr>
      <w:proofErr w:type="spellStart"/>
      <w:r>
        <w:rPr>
          <w:rFonts w:ascii="Times New Roman" w:hAnsi="Times New Roman" w:cs="Times New Roman"/>
          <w:sz w:val="24"/>
          <w:szCs w:val="24"/>
        </w:rPr>
        <w:t>Arnott</w:t>
      </w:r>
      <w:proofErr w:type="spellEnd"/>
      <w:r>
        <w:rPr>
          <w:rFonts w:ascii="Times New Roman" w:hAnsi="Times New Roman" w:cs="Times New Roman"/>
          <w:sz w:val="24"/>
          <w:szCs w:val="24"/>
        </w:rPr>
        <w:t xml:space="preserve">, Robert D and </w:t>
      </w:r>
      <w:proofErr w:type="spellStart"/>
      <w:r>
        <w:rPr>
          <w:rFonts w:ascii="Times New Roman" w:hAnsi="Times New Roman" w:cs="Times New Roman"/>
          <w:sz w:val="24"/>
          <w:szCs w:val="24"/>
        </w:rPr>
        <w:t>Berstein</w:t>
      </w:r>
      <w:proofErr w:type="spellEnd"/>
      <w:r>
        <w:rPr>
          <w:rFonts w:ascii="Times New Roman" w:hAnsi="Times New Roman" w:cs="Times New Roman"/>
          <w:sz w:val="24"/>
          <w:szCs w:val="24"/>
        </w:rPr>
        <w:t>, Peter L (2002), What risk premium is normal, Financial Analysts Journal, Volume 58, No.2, March/April 2002.</w:t>
      </w:r>
    </w:p>
    <w:p w:rsidR="00CB483F" w:rsidRDefault="00CB483F" w:rsidP="00CB483F">
      <w:pPr>
        <w:rPr>
          <w:rFonts w:ascii="Times New Roman" w:hAnsi="Times New Roman" w:cs="Times New Roman"/>
          <w:sz w:val="24"/>
          <w:szCs w:val="24"/>
        </w:rPr>
      </w:pPr>
      <w:r>
        <w:rPr>
          <w:rFonts w:ascii="Times New Roman" w:hAnsi="Times New Roman" w:cs="Times New Roman"/>
          <w:sz w:val="24"/>
          <w:szCs w:val="24"/>
        </w:rPr>
        <w:t xml:space="preserve">Asquith P, </w:t>
      </w:r>
      <w:proofErr w:type="spellStart"/>
      <w:r>
        <w:rPr>
          <w:rFonts w:ascii="Times New Roman" w:hAnsi="Times New Roman" w:cs="Times New Roman"/>
          <w:sz w:val="24"/>
          <w:szCs w:val="24"/>
        </w:rPr>
        <w:t>M.Mikhail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A.Au</w:t>
      </w:r>
      <w:proofErr w:type="spellEnd"/>
      <w:r>
        <w:rPr>
          <w:rFonts w:ascii="Times New Roman" w:hAnsi="Times New Roman" w:cs="Times New Roman"/>
          <w:sz w:val="24"/>
          <w:szCs w:val="24"/>
        </w:rPr>
        <w:t xml:space="preserve"> (2005), Information content of Equity Analyst Reports, Journal of Financial Economics, 75:245-282.</w:t>
      </w:r>
    </w:p>
    <w:p w:rsidR="00CB483F" w:rsidRDefault="00CB483F" w:rsidP="00CB483F">
      <w:pPr>
        <w:rPr>
          <w:rFonts w:ascii="Times New Roman" w:hAnsi="Times New Roman" w:cs="Times New Roman"/>
          <w:sz w:val="24"/>
          <w:szCs w:val="24"/>
        </w:rPr>
      </w:pPr>
      <w:proofErr w:type="spellStart"/>
      <w:r>
        <w:rPr>
          <w:rFonts w:ascii="Times New Roman" w:hAnsi="Times New Roman" w:cs="Times New Roman"/>
          <w:sz w:val="24"/>
          <w:szCs w:val="24"/>
        </w:rPr>
        <w:t>Demirakas.E</w:t>
      </w:r>
      <w:proofErr w:type="spellEnd"/>
      <w:r>
        <w:rPr>
          <w:rFonts w:ascii="Times New Roman" w:hAnsi="Times New Roman" w:cs="Times New Roman"/>
          <w:sz w:val="24"/>
          <w:szCs w:val="24"/>
        </w:rPr>
        <w:t xml:space="preserve">. Strong and </w:t>
      </w:r>
      <w:proofErr w:type="spellStart"/>
      <w:r>
        <w:rPr>
          <w:rFonts w:ascii="Times New Roman" w:hAnsi="Times New Roman" w:cs="Times New Roman"/>
          <w:sz w:val="24"/>
          <w:szCs w:val="24"/>
        </w:rPr>
        <w:t>M.Walker</w:t>
      </w:r>
      <w:proofErr w:type="spellEnd"/>
      <w:r>
        <w:rPr>
          <w:rFonts w:ascii="Times New Roman" w:hAnsi="Times New Roman" w:cs="Times New Roman"/>
          <w:sz w:val="24"/>
          <w:szCs w:val="24"/>
        </w:rPr>
        <w:t xml:space="preserve"> (2004), What Valuation Models Do Analysts </w:t>
      </w:r>
      <w:proofErr w:type="spellStart"/>
      <w:r>
        <w:rPr>
          <w:rFonts w:ascii="Times New Roman" w:hAnsi="Times New Roman" w:cs="Times New Roman"/>
          <w:sz w:val="24"/>
          <w:szCs w:val="24"/>
        </w:rPr>
        <w:t>Use</w:t>
      </w:r>
      <w:proofErr w:type="gramStart"/>
      <w:r>
        <w:rPr>
          <w:rFonts w:ascii="Times New Roman" w:hAnsi="Times New Roman" w:cs="Times New Roman"/>
          <w:sz w:val="24"/>
          <w:szCs w:val="24"/>
        </w:rPr>
        <w:t>?Accounting</w:t>
      </w:r>
      <w:proofErr w:type="spellEnd"/>
      <w:proofErr w:type="gramEnd"/>
      <w:r>
        <w:rPr>
          <w:rFonts w:ascii="Times New Roman" w:hAnsi="Times New Roman" w:cs="Times New Roman"/>
          <w:sz w:val="24"/>
          <w:szCs w:val="24"/>
        </w:rPr>
        <w:t xml:space="preserve"> Horizons, 18:221-240.</w:t>
      </w:r>
    </w:p>
    <w:p w:rsidR="00CB483F" w:rsidRDefault="00CB483F" w:rsidP="00CB483F">
      <w:pPr>
        <w:rPr>
          <w:rFonts w:ascii="Times New Roman" w:hAnsi="Times New Roman" w:cs="Times New Roman"/>
          <w:sz w:val="24"/>
          <w:szCs w:val="24"/>
        </w:rPr>
      </w:pPr>
      <w:proofErr w:type="spellStart"/>
      <w:proofErr w:type="gramStart"/>
      <w:r>
        <w:rPr>
          <w:rFonts w:ascii="Times New Roman" w:hAnsi="Times New Roman" w:cs="Times New Roman"/>
          <w:sz w:val="24"/>
          <w:szCs w:val="24"/>
        </w:rPr>
        <w:t>Fama</w:t>
      </w:r>
      <w:proofErr w:type="spellEnd"/>
      <w:r>
        <w:rPr>
          <w:rFonts w:ascii="Times New Roman" w:hAnsi="Times New Roman" w:cs="Times New Roman"/>
          <w:sz w:val="24"/>
          <w:szCs w:val="24"/>
        </w:rPr>
        <w:t xml:space="preserve">, Eugene and Harvey </w:t>
      </w:r>
      <w:proofErr w:type="spellStart"/>
      <w:r>
        <w:rPr>
          <w:rFonts w:ascii="Times New Roman" w:hAnsi="Times New Roman" w:cs="Times New Roman"/>
          <w:sz w:val="24"/>
          <w:szCs w:val="24"/>
        </w:rPr>
        <w:t>Babiak</w:t>
      </w:r>
      <w:proofErr w:type="spellEnd"/>
      <w:r>
        <w:rPr>
          <w:rFonts w:ascii="Times New Roman" w:hAnsi="Times New Roman" w:cs="Times New Roman"/>
          <w:sz w:val="24"/>
          <w:szCs w:val="24"/>
        </w:rPr>
        <w:t>, (1968), Dividend policy, an Empirical Analysis, Journal of the American Statistical Association 63, 1132-1161.</w:t>
      </w:r>
      <w:proofErr w:type="gramEnd"/>
    </w:p>
    <w:p w:rsidR="00CB483F" w:rsidRDefault="00CB483F" w:rsidP="00CB483F">
      <w:pPr>
        <w:rPr>
          <w:rFonts w:ascii="Times New Roman" w:hAnsi="Times New Roman" w:cs="Times New Roman"/>
          <w:sz w:val="24"/>
          <w:szCs w:val="24"/>
        </w:rPr>
      </w:pPr>
      <w:proofErr w:type="spellStart"/>
      <w:proofErr w:type="gramStart"/>
      <w:r>
        <w:rPr>
          <w:rFonts w:ascii="Times New Roman" w:hAnsi="Times New Roman" w:cs="Times New Roman"/>
          <w:sz w:val="24"/>
          <w:szCs w:val="24"/>
        </w:rPr>
        <w:t>Fama</w:t>
      </w:r>
      <w:proofErr w:type="spellEnd"/>
      <w:r>
        <w:rPr>
          <w:rFonts w:ascii="Times New Roman" w:hAnsi="Times New Roman" w:cs="Times New Roman"/>
          <w:sz w:val="24"/>
          <w:szCs w:val="24"/>
        </w:rPr>
        <w:t xml:space="preserve"> Eugene and Kenneth French, (2001), </w:t>
      </w:r>
      <w:proofErr w:type="spellStart"/>
      <w:r>
        <w:rPr>
          <w:rFonts w:ascii="Times New Roman" w:hAnsi="Times New Roman" w:cs="Times New Roman"/>
          <w:sz w:val="24"/>
          <w:szCs w:val="24"/>
        </w:rPr>
        <w:t>Disapearing</w:t>
      </w:r>
      <w:proofErr w:type="spellEnd"/>
      <w:r>
        <w:rPr>
          <w:rFonts w:ascii="Times New Roman" w:hAnsi="Times New Roman" w:cs="Times New Roman"/>
          <w:sz w:val="24"/>
          <w:szCs w:val="24"/>
        </w:rPr>
        <w:t xml:space="preserve"> dividends; changing firm characteristics or lower propensity to pay, Journal of Financial Economics 60, 3-43.</w:t>
      </w:r>
      <w:proofErr w:type="gramEnd"/>
    </w:p>
    <w:p w:rsidR="00CB483F" w:rsidRDefault="00CB483F" w:rsidP="00CB483F">
      <w:pPr>
        <w:rPr>
          <w:rFonts w:ascii="Times New Roman" w:hAnsi="Times New Roman" w:cs="Times New Roman"/>
          <w:sz w:val="24"/>
          <w:szCs w:val="24"/>
        </w:rPr>
      </w:pPr>
      <w:r>
        <w:rPr>
          <w:rFonts w:ascii="Times New Roman" w:hAnsi="Times New Roman" w:cs="Times New Roman"/>
          <w:sz w:val="24"/>
          <w:szCs w:val="24"/>
        </w:rPr>
        <w:lastRenderedPageBreak/>
        <w:t xml:space="preserve">Gordon MJ (1962),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Investment, Financing and Valuation of the Corporation, </w:t>
      </w:r>
      <w:proofErr w:type="spellStart"/>
      <w:r>
        <w:rPr>
          <w:rFonts w:ascii="Times New Roman" w:hAnsi="Times New Roman" w:cs="Times New Roman"/>
          <w:sz w:val="24"/>
          <w:szCs w:val="24"/>
        </w:rPr>
        <w:t>R.Irwin</w:t>
      </w:r>
      <w:proofErr w:type="spellEnd"/>
      <w:r>
        <w:rPr>
          <w:rFonts w:ascii="Times New Roman" w:hAnsi="Times New Roman" w:cs="Times New Roman"/>
          <w:sz w:val="24"/>
          <w:szCs w:val="24"/>
        </w:rPr>
        <w:t>, Homewood.</w:t>
      </w:r>
    </w:p>
    <w:p w:rsidR="00CB483F" w:rsidRDefault="00CB483F" w:rsidP="00CB483F">
      <w:pPr>
        <w:rPr>
          <w:rFonts w:ascii="Times New Roman" w:hAnsi="Times New Roman" w:cs="Times New Roman"/>
          <w:sz w:val="24"/>
          <w:szCs w:val="24"/>
        </w:rPr>
      </w:pPr>
      <w:proofErr w:type="spellStart"/>
      <w:r>
        <w:rPr>
          <w:rFonts w:ascii="Times New Roman" w:hAnsi="Times New Roman" w:cs="Times New Roman"/>
          <w:sz w:val="24"/>
          <w:szCs w:val="24"/>
        </w:rPr>
        <w:t>Goyal.A</w:t>
      </w:r>
      <w:proofErr w:type="spellEnd"/>
      <w:r>
        <w:rPr>
          <w:rFonts w:ascii="Times New Roman" w:hAnsi="Times New Roman" w:cs="Times New Roman"/>
          <w:sz w:val="24"/>
          <w:szCs w:val="24"/>
        </w:rPr>
        <w:t xml:space="preserve">. and Welch </w:t>
      </w:r>
      <w:proofErr w:type="spellStart"/>
      <w:r>
        <w:rPr>
          <w:rFonts w:ascii="Times New Roman" w:hAnsi="Times New Roman" w:cs="Times New Roman"/>
          <w:sz w:val="24"/>
          <w:szCs w:val="24"/>
        </w:rPr>
        <w:t>Ivo</w:t>
      </w:r>
      <w:proofErr w:type="spellEnd"/>
      <w:r>
        <w:rPr>
          <w:rFonts w:ascii="Times New Roman" w:hAnsi="Times New Roman" w:cs="Times New Roman"/>
          <w:sz w:val="24"/>
          <w:szCs w:val="24"/>
        </w:rPr>
        <w:t xml:space="preserve"> (2003),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note on predicting returns with financial ratios, working paper, Emory University.</w:t>
      </w:r>
    </w:p>
    <w:p w:rsidR="00CB483F" w:rsidRDefault="00CB483F" w:rsidP="00CB483F">
      <w:pPr>
        <w:rPr>
          <w:rFonts w:ascii="Times New Roman" w:hAnsi="Times New Roman" w:cs="Times New Roman"/>
          <w:sz w:val="24"/>
          <w:szCs w:val="24"/>
        </w:rPr>
      </w:pPr>
      <w:r>
        <w:rPr>
          <w:rFonts w:ascii="Times New Roman" w:hAnsi="Times New Roman" w:cs="Times New Roman"/>
          <w:sz w:val="24"/>
          <w:szCs w:val="24"/>
        </w:rPr>
        <w:t xml:space="preserve">Robert J </w:t>
      </w:r>
      <w:proofErr w:type="spellStart"/>
      <w:r>
        <w:rPr>
          <w:rFonts w:ascii="Times New Roman" w:hAnsi="Times New Roman" w:cs="Times New Roman"/>
          <w:sz w:val="24"/>
          <w:szCs w:val="24"/>
        </w:rPr>
        <w:t>Shiller</w:t>
      </w:r>
      <w:proofErr w:type="spellEnd"/>
      <w:r>
        <w:rPr>
          <w:rFonts w:ascii="Times New Roman" w:hAnsi="Times New Roman" w:cs="Times New Roman"/>
          <w:sz w:val="24"/>
          <w:szCs w:val="24"/>
        </w:rPr>
        <w:t>, (1981), The Use of Volatility Measures in Assessing Market Efficiency, NBER working papers 0565, National Bureau of Economic Research Inc.</w:t>
      </w:r>
    </w:p>
    <w:p w:rsidR="00CB483F" w:rsidRPr="00B310AB" w:rsidRDefault="00CB483F" w:rsidP="00CB483F">
      <w:pPr>
        <w:rPr>
          <w:rFonts w:ascii="Times New Roman" w:hAnsi="Times New Roman" w:cs="Times New Roman"/>
          <w:sz w:val="24"/>
          <w:szCs w:val="24"/>
        </w:rPr>
      </w:pPr>
      <w:proofErr w:type="spellStart"/>
      <w:r>
        <w:rPr>
          <w:rFonts w:ascii="Times New Roman" w:hAnsi="Times New Roman" w:cs="Times New Roman"/>
          <w:sz w:val="24"/>
          <w:szCs w:val="24"/>
        </w:rPr>
        <w:t>Ramasundaram</w:t>
      </w:r>
      <w:proofErr w:type="spellEnd"/>
      <w:r>
        <w:rPr>
          <w:rFonts w:ascii="Times New Roman" w:hAnsi="Times New Roman" w:cs="Times New Roman"/>
          <w:sz w:val="24"/>
          <w:szCs w:val="24"/>
        </w:rPr>
        <w:t xml:space="preserve"> G and </w:t>
      </w:r>
      <w:proofErr w:type="spellStart"/>
      <w:r>
        <w:rPr>
          <w:rFonts w:ascii="Times New Roman" w:hAnsi="Times New Roman" w:cs="Times New Roman"/>
          <w:sz w:val="24"/>
          <w:szCs w:val="24"/>
        </w:rPr>
        <w:t>Kasilingam</w:t>
      </w:r>
      <w:proofErr w:type="spellEnd"/>
      <w:r>
        <w:rPr>
          <w:rFonts w:ascii="Times New Roman" w:hAnsi="Times New Roman" w:cs="Times New Roman"/>
          <w:sz w:val="24"/>
          <w:szCs w:val="24"/>
        </w:rPr>
        <w:t xml:space="preserve"> (2010), Predicting Share Value of Private Sector Banks Using Equity Valuation Models, </w:t>
      </w:r>
      <w:proofErr w:type="spellStart"/>
      <w:r>
        <w:rPr>
          <w:rFonts w:ascii="Times New Roman" w:hAnsi="Times New Roman" w:cs="Times New Roman"/>
          <w:sz w:val="24"/>
          <w:szCs w:val="24"/>
        </w:rPr>
        <w:t>Ushus</w:t>
      </w:r>
      <w:proofErr w:type="spellEnd"/>
      <w:r>
        <w:rPr>
          <w:rFonts w:ascii="Times New Roman" w:hAnsi="Times New Roman" w:cs="Times New Roman"/>
          <w:sz w:val="24"/>
          <w:szCs w:val="24"/>
        </w:rPr>
        <w:t xml:space="preserve"> JB Management, 9, 1 (2010) 73-95. </w:t>
      </w:r>
    </w:p>
    <w:p w:rsidR="00CB483F" w:rsidRDefault="00CB483F" w:rsidP="00CB483F">
      <w:pPr>
        <w:rPr>
          <w:rFonts w:ascii="Times New Roman" w:hAnsi="Times New Roman" w:cs="Times New Roman"/>
          <w:sz w:val="24"/>
          <w:szCs w:val="24"/>
        </w:rPr>
      </w:pPr>
    </w:p>
    <w:p w:rsidR="00CB483F" w:rsidRDefault="00CB483F" w:rsidP="00CB483F">
      <w:pPr>
        <w:rPr>
          <w:rFonts w:ascii="Times New Roman" w:hAnsi="Times New Roman" w:cs="Times New Roman"/>
          <w:sz w:val="24"/>
          <w:szCs w:val="24"/>
        </w:rPr>
      </w:pPr>
    </w:p>
    <w:p w:rsidR="00CB483F" w:rsidRDefault="00CB483F" w:rsidP="00CB483F">
      <w:pPr>
        <w:rPr>
          <w:rFonts w:ascii="Times New Roman" w:hAnsi="Times New Roman" w:cs="Times New Roman"/>
          <w:sz w:val="24"/>
          <w:szCs w:val="24"/>
        </w:rPr>
      </w:pPr>
    </w:p>
    <w:p w:rsidR="00CB483F" w:rsidRDefault="00CB483F" w:rsidP="00CB483F">
      <w:pPr>
        <w:rPr>
          <w:rFonts w:ascii="Times New Roman" w:hAnsi="Times New Roman" w:cs="Times New Roman"/>
          <w:sz w:val="24"/>
          <w:szCs w:val="24"/>
        </w:rPr>
      </w:pPr>
    </w:p>
    <w:p w:rsidR="00CB483F" w:rsidRDefault="00CB483F" w:rsidP="00CB483F">
      <w:pPr>
        <w:rPr>
          <w:rFonts w:ascii="Times New Roman" w:hAnsi="Times New Roman" w:cs="Times New Roman"/>
          <w:sz w:val="24"/>
          <w:szCs w:val="24"/>
        </w:rPr>
      </w:pPr>
    </w:p>
    <w:p w:rsidR="00CB483F" w:rsidRDefault="00CB483F" w:rsidP="00CB483F">
      <w:pPr>
        <w:rPr>
          <w:rFonts w:ascii="Times New Roman" w:hAnsi="Times New Roman" w:cs="Times New Roman"/>
          <w:sz w:val="24"/>
          <w:szCs w:val="24"/>
        </w:rPr>
      </w:pPr>
      <w:r>
        <w:rPr>
          <w:rFonts w:ascii="Times New Roman" w:hAnsi="Times New Roman" w:cs="Times New Roman"/>
          <w:sz w:val="24"/>
          <w:szCs w:val="24"/>
        </w:rPr>
        <w:t xml:space="preserve"> </w:t>
      </w:r>
    </w:p>
    <w:p w:rsidR="00CB483F" w:rsidRDefault="00CB483F" w:rsidP="00CB483F">
      <w:pPr>
        <w:rPr>
          <w:rFonts w:ascii="Times New Roman" w:hAnsi="Times New Roman" w:cs="Times New Roman"/>
          <w:sz w:val="24"/>
          <w:szCs w:val="24"/>
        </w:rPr>
      </w:pPr>
    </w:p>
    <w:p w:rsidR="00CB483F" w:rsidRDefault="00CB483F" w:rsidP="00CB483F">
      <w:pPr>
        <w:rPr>
          <w:rFonts w:ascii="Times New Roman" w:hAnsi="Times New Roman" w:cs="Times New Roman"/>
          <w:sz w:val="24"/>
          <w:szCs w:val="24"/>
        </w:rPr>
      </w:pPr>
    </w:p>
    <w:p w:rsidR="00CB483F" w:rsidRDefault="00CB483F" w:rsidP="00CB483F">
      <w:pPr>
        <w:rPr>
          <w:rFonts w:ascii="Times New Roman" w:hAnsi="Times New Roman" w:cs="Times New Roman"/>
          <w:sz w:val="24"/>
          <w:szCs w:val="24"/>
        </w:rPr>
      </w:pPr>
    </w:p>
    <w:p w:rsidR="00CB483F" w:rsidRDefault="00CB483F" w:rsidP="00CB483F">
      <w:pPr>
        <w:rPr>
          <w:rFonts w:ascii="Times New Roman" w:hAnsi="Times New Roman" w:cs="Times New Roman"/>
          <w:sz w:val="24"/>
          <w:szCs w:val="24"/>
        </w:rPr>
      </w:pPr>
    </w:p>
    <w:p w:rsidR="00CB483F" w:rsidRPr="002A39D3" w:rsidRDefault="00CB483F" w:rsidP="00CB483F">
      <w:pPr>
        <w:rPr>
          <w:rFonts w:ascii="Times New Roman" w:hAnsi="Times New Roman" w:cs="Times New Roman"/>
          <w:sz w:val="24"/>
          <w:szCs w:val="24"/>
        </w:rPr>
      </w:pPr>
    </w:p>
    <w:p w:rsidR="00376B97" w:rsidRDefault="00376B97" w:rsidP="00376B97">
      <w:pPr>
        <w:spacing w:line="360" w:lineRule="auto"/>
        <w:jc w:val="both"/>
        <w:rPr>
          <w:rFonts w:ascii="Times New Roman" w:hAnsi="Times New Roman" w:cs="Times New Roman"/>
          <w:b/>
          <w:sz w:val="24"/>
          <w:szCs w:val="24"/>
        </w:rPr>
      </w:pPr>
    </w:p>
    <w:p w:rsidR="00500AC3" w:rsidRDefault="00500AC3"/>
    <w:sectPr w:rsidR="00500AC3" w:rsidSect="00546C2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65F92"/>
    <w:multiLevelType w:val="hybridMultilevel"/>
    <w:tmpl w:val="448C33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F47185"/>
    <w:multiLevelType w:val="hybridMultilevel"/>
    <w:tmpl w:val="51B6344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0581699"/>
    <w:multiLevelType w:val="hybridMultilevel"/>
    <w:tmpl w:val="60E0EB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6656FF"/>
    <w:multiLevelType w:val="hybridMultilevel"/>
    <w:tmpl w:val="F126E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76B97"/>
    <w:rsid w:val="0000133D"/>
    <w:rsid w:val="000145F1"/>
    <w:rsid w:val="000A0235"/>
    <w:rsid w:val="000D49C0"/>
    <w:rsid w:val="000E7118"/>
    <w:rsid w:val="000F18F2"/>
    <w:rsid w:val="000F3ECA"/>
    <w:rsid w:val="00105B5A"/>
    <w:rsid w:val="00136D15"/>
    <w:rsid w:val="00150BC2"/>
    <w:rsid w:val="001600B6"/>
    <w:rsid w:val="00167ED6"/>
    <w:rsid w:val="0017547F"/>
    <w:rsid w:val="00176681"/>
    <w:rsid w:val="00186C9D"/>
    <w:rsid w:val="00192494"/>
    <w:rsid w:val="001A20E2"/>
    <w:rsid w:val="001A69ED"/>
    <w:rsid w:val="001D75A4"/>
    <w:rsid w:val="001E26C9"/>
    <w:rsid w:val="002002FC"/>
    <w:rsid w:val="00205B89"/>
    <w:rsid w:val="00232005"/>
    <w:rsid w:val="00232CD7"/>
    <w:rsid w:val="0023505F"/>
    <w:rsid w:val="00261B64"/>
    <w:rsid w:val="00265187"/>
    <w:rsid w:val="00277449"/>
    <w:rsid w:val="00286860"/>
    <w:rsid w:val="002872DF"/>
    <w:rsid w:val="002D248A"/>
    <w:rsid w:val="002D6BDC"/>
    <w:rsid w:val="002E16D9"/>
    <w:rsid w:val="00302798"/>
    <w:rsid w:val="0031719C"/>
    <w:rsid w:val="003279DB"/>
    <w:rsid w:val="00352ACD"/>
    <w:rsid w:val="0036255F"/>
    <w:rsid w:val="0036740A"/>
    <w:rsid w:val="00376B97"/>
    <w:rsid w:val="00376CED"/>
    <w:rsid w:val="0039464F"/>
    <w:rsid w:val="003F017C"/>
    <w:rsid w:val="004052BD"/>
    <w:rsid w:val="00437A0D"/>
    <w:rsid w:val="00446745"/>
    <w:rsid w:val="004A4B25"/>
    <w:rsid w:val="004A4B4A"/>
    <w:rsid w:val="004B557B"/>
    <w:rsid w:val="004B7415"/>
    <w:rsid w:val="004B7F69"/>
    <w:rsid w:val="004C1A4D"/>
    <w:rsid w:val="004D0726"/>
    <w:rsid w:val="00500AC3"/>
    <w:rsid w:val="005368FA"/>
    <w:rsid w:val="00546C26"/>
    <w:rsid w:val="00573FCF"/>
    <w:rsid w:val="00594039"/>
    <w:rsid w:val="005C121A"/>
    <w:rsid w:val="005C4FA0"/>
    <w:rsid w:val="005E7AED"/>
    <w:rsid w:val="006505CF"/>
    <w:rsid w:val="00667164"/>
    <w:rsid w:val="006732B6"/>
    <w:rsid w:val="006A551A"/>
    <w:rsid w:val="006A77DE"/>
    <w:rsid w:val="006E00F8"/>
    <w:rsid w:val="00731ADF"/>
    <w:rsid w:val="00734E1E"/>
    <w:rsid w:val="00743CB6"/>
    <w:rsid w:val="0077050F"/>
    <w:rsid w:val="0077679B"/>
    <w:rsid w:val="007817E6"/>
    <w:rsid w:val="00792303"/>
    <w:rsid w:val="007E6BD2"/>
    <w:rsid w:val="00815114"/>
    <w:rsid w:val="00815399"/>
    <w:rsid w:val="008154A1"/>
    <w:rsid w:val="0082718D"/>
    <w:rsid w:val="00833991"/>
    <w:rsid w:val="008359DC"/>
    <w:rsid w:val="00837993"/>
    <w:rsid w:val="00855DE9"/>
    <w:rsid w:val="008574A7"/>
    <w:rsid w:val="0089301A"/>
    <w:rsid w:val="008A25B5"/>
    <w:rsid w:val="008A58E8"/>
    <w:rsid w:val="008C0BE9"/>
    <w:rsid w:val="008C24E6"/>
    <w:rsid w:val="008F24DE"/>
    <w:rsid w:val="009134BD"/>
    <w:rsid w:val="009520A4"/>
    <w:rsid w:val="00954203"/>
    <w:rsid w:val="0098149C"/>
    <w:rsid w:val="009845CC"/>
    <w:rsid w:val="009C06B4"/>
    <w:rsid w:val="009C7231"/>
    <w:rsid w:val="009D7C91"/>
    <w:rsid w:val="009E61FC"/>
    <w:rsid w:val="00A07892"/>
    <w:rsid w:val="00A11489"/>
    <w:rsid w:val="00A35481"/>
    <w:rsid w:val="00A37A1A"/>
    <w:rsid w:val="00A53373"/>
    <w:rsid w:val="00A72B32"/>
    <w:rsid w:val="00A73D07"/>
    <w:rsid w:val="00A937A2"/>
    <w:rsid w:val="00AB5C0F"/>
    <w:rsid w:val="00AC1C26"/>
    <w:rsid w:val="00AC689C"/>
    <w:rsid w:val="00AF1048"/>
    <w:rsid w:val="00B04BF4"/>
    <w:rsid w:val="00B46A1C"/>
    <w:rsid w:val="00B4707F"/>
    <w:rsid w:val="00BC41EF"/>
    <w:rsid w:val="00BC4B91"/>
    <w:rsid w:val="00C20404"/>
    <w:rsid w:val="00C5066D"/>
    <w:rsid w:val="00CA6F4D"/>
    <w:rsid w:val="00CB02DD"/>
    <w:rsid w:val="00CB483F"/>
    <w:rsid w:val="00CB65FC"/>
    <w:rsid w:val="00CD23DC"/>
    <w:rsid w:val="00CD3662"/>
    <w:rsid w:val="00CE3447"/>
    <w:rsid w:val="00D13992"/>
    <w:rsid w:val="00D372B6"/>
    <w:rsid w:val="00D4492A"/>
    <w:rsid w:val="00D91087"/>
    <w:rsid w:val="00DB7BD2"/>
    <w:rsid w:val="00DD0783"/>
    <w:rsid w:val="00DD524B"/>
    <w:rsid w:val="00E1522B"/>
    <w:rsid w:val="00E434BD"/>
    <w:rsid w:val="00E61634"/>
    <w:rsid w:val="00E738DC"/>
    <w:rsid w:val="00E74A55"/>
    <w:rsid w:val="00EA0982"/>
    <w:rsid w:val="00EB23DE"/>
    <w:rsid w:val="00EB62F4"/>
    <w:rsid w:val="00EC29E3"/>
    <w:rsid w:val="00F171BE"/>
    <w:rsid w:val="00F45801"/>
    <w:rsid w:val="00F74565"/>
    <w:rsid w:val="00FA17C7"/>
    <w:rsid w:val="00FA5A09"/>
    <w:rsid w:val="00FC38E2"/>
    <w:rsid w:val="00FC747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C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6B97"/>
    <w:rPr>
      <w:color w:val="0000FF" w:themeColor="hyperlink"/>
      <w:u w:val="single"/>
    </w:rPr>
  </w:style>
  <w:style w:type="paragraph" w:styleId="ListParagraph">
    <w:name w:val="List Paragraph"/>
    <w:basedOn w:val="Normal"/>
    <w:uiPriority w:val="34"/>
    <w:qFormat/>
    <w:rsid w:val="00376B97"/>
    <w:pPr>
      <w:ind w:left="720"/>
      <w:contextualSpacing/>
    </w:pPr>
  </w:style>
  <w:style w:type="paragraph" w:styleId="BodyText">
    <w:name w:val="Body Text"/>
    <w:basedOn w:val="Normal"/>
    <w:link w:val="BodyTextChar"/>
    <w:uiPriority w:val="99"/>
    <w:unhideWhenUsed/>
    <w:rsid w:val="00CB483F"/>
    <w:pPr>
      <w:spacing w:after="120"/>
    </w:pPr>
    <w:rPr>
      <w:lang w:val="en-US" w:eastAsia="en-US"/>
    </w:rPr>
  </w:style>
  <w:style w:type="character" w:customStyle="1" w:styleId="BodyTextChar">
    <w:name w:val="Body Text Char"/>
    <w:basedOn w:val="DefaultParagraphFont"/>
    <w:link w:val="BodyText"/>
    <w:uiPriority w:val="99"/>
    <w:rsid w:val="00CB483F"/>
    <w:rPr>
      <w:lang w:val="en-US" w:eastAsia="en-US"/>
    </w:rPr>
  </w:style>
  <w:style w:type="table" w:styleId="TableGrid">
    <w:name w:val="Table Grid"/>
    <w:basedOn w:val="TableNormal"/>
    <w:uiPriority w:val="59"/>
    <w:rsid w:val="00CB483F"/>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venkateshc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694</TotalTime>
  <Pages>10</Pages>
  <Words>2798</Words>
  <Characters>15951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Sowmya</dc:creator>
  <cp:keywords/>
  <dc:description/>
  <cp:lastModifiedBy>Sowmya</cp:lastModifiedBy>
  <cp:revision>138</cp:revision>
  <dcterms:created xsi:type="dcterms:W3CDTF">2023-07-30T09:54:00Z</dcterms:created>
  <dcterms:modified xsi:type="dcterms:W3CDTF">2023-09-02T13:54:00Z</dcterms:modified>
</cp:coreProperties>
</file>