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97" w:rsidRDefault="00AA5CA1" w:rsidP="00AA5CA1">
      <w:pPr>
        <w:jc w:val="center"/>
        <w:rPr>
          <w:rFonts w:ascii="Times New Roman" w:hAnsi="Times New Roman" w:cs="Times New Roman"/>
          <w:color w:val="0D0D0D" w:themeColor="text1" w:themeTint="F2"/>
          <w:sz w:val="28"/>
          <w:szCs w:val="28"/>
          <w:shd w:val="clear" w:color="auto" w:fill="F7F7F8"/>
        </w:rPr>
      </w:pPr>
      <w:r w:rsidRPr="00DF2D6E">
        <w:rPr>
          <w:rFonts w:ascii="Times New Roman" w:hAnsi="Times New Roman" w:cs="Times New Roman"/>
          <w:color w:val="0D0D0D" w:themeColor="text1" w:themeTint="F2"/>
          <w:sz w:val="28"/>
          <w:szCs w:val="28"/>
          <w:shd w:val="clear" w:color="auto" w:fill="F7F7F8"/>
        </w:rPr>
        <w:t>Big Data in Social and Economic Analyses</w:t>
      </w:r>
    </w:p>
    <w:p w:rsidR="00DF2D6E" w:rsidRDefault="00DF2D6E" w:rsidP="00DF2D6E">
      <w:pPr>
        <w:rPr>
          <w:sz w:val="28"/>
          <w:szCs w:val="28"/>
        </w:rPr>
        <w:sectPr w:rsidR="00DF2D6E">
          <w:pgSz w:w="12240" w:h="15840"/>
          <w:pgMar w:top="1440" w:right="1440" w:bottom="1440" w:left="1440" w:header="720" w:footer="720" w:gutter="0"/>
          <w:cols w:space="720"/>
          <w:docGrid w:linePitch="360"/>
        </w:sectPr>
      </w:pPr>
    </w:p>
    <w:p w:rsidR="00303174" w:rsidRPr="00303174" w:rsidRDefault="00303174" w:rsidP="00DF2D6E">
      <w:pPr>
        <w:jc w:val="both"/>
        <w:rPr>
          <w:rFonts w:ascii="Times New Roman" w:hAnsi="Times New Roman" w:cs="Times New Roman"/>
          <w:b/>
        </w:rPr>
      </w:pPr>
      <w:r w:rsidRPr="00303174">
        <w:rPr>
          <w:b/>
        </w:rPr>
        <w:lastRenderedPageBreak/>
        <w:t>Abstrac</w:t>
      </w:r>
      <w:r w:rsidRPr="00303174">
        <w:rPr>
          <w:rFonts w:ascii="Times New Roman" w:hAnsi="Times New Roman" w:cs="Times New Roman"/>
          <w:b/>
        </w:rPr>
        <w:t>t</w:t>
      </w:r>
    </w:p>
    <w:p w:rsidR="00984568" w:rsidRPr="00093B36" w:rsidRDefault="00984568" w:rsidP="00984568">
      <w:pPr>
        <w:jc w:val="both"/>
        <w:rPr>
          <w:rFonts w:ascii="Times New Roman" w:hAnsi="Times New Roman" w:cs="Times New Roman"/>
        </w:rPr>
      </w:pPr>
      <w:r w:rsidRPr="00093B36">
        <w:rPr>
          <w:rFonts w:ascii="Times New Roman" w:hAnsi="Times New Roman" w:cs="Times New Roman"/>
        </w:rPr>
        <w:t>This article explains the problems caused by the increasing volume and diversity of information in the modern business world and the integration of social studies, which has always been opposed to statistical methods because of its developments dating back to the Internet era. To solve this problem, scientists and researchers have developed the best analytical methods that can provide better business insight. This chapter focuses on the main features that underpin social big data analytics (SBD) and provides a framework for predictive modeling in this context.</w:t>
      </w:r>
    </w:p>
    <w:p w:rsidR="00984568" w:rsidRPr="00093B36" w:rsidRDefault="00984568" w:rsidP="00984568">
      <w:pPr>
        <w:jc w:val="both"/>
        <w:rPr>
          <w:rFonts w:ascii="Times New Roman" w:hAnsi="Times New Roman" w:cs="Times New Roman"/>
        </w:rPr>
      </w:pPr>
      <w:r w:rsidRPr="00093B36">
        <w:rPr>
          <w:rFonts w:ascii="Times New Roman" w:hAnsi="Times New Roman" w:cs="Times New Roman"/>
        </w:rPr>
        <w:t>Predictive analytics is of particular interest as an important part of SBD because it enables businesses to make informed decisions and forecasts based on data models and trends. The SBD estimation process will include a variety of methods, tools and techniques that help make accurate predictions and extract observed points from various social data.</w:t>
      </w:r>
    </w:p>
    <w:p w:rsidR="00984568" w:rsidRDefault="00984568" w:rsidP="00984568">
      <w:pPr>
        <w:jc w:val="both"/>
        <w:rPr>
          <w:rFonts w:ascii="Times New Roman" w:hAnsi="Times New Roman" w:cs="Times New Roman"/>
        </w:rPr>
      </w:pPr>
      <w:r w:rsidRPr="00093B36">
        <w:rPr>
          <w:rFonts w:ascii="Times New Roman" w:hAnsi="Times New Roman" w:cs="Times New Roman"/>
        </w:rPr>
        <w:t>Additionally, this section discusses various predictive analytics algorithms, their applications in core applications, and the use of high-level tools and APIs to facilitate data analysis in society. These algorithms and tools help companies extract valuable insights from big data communities to make better decisions and strategic plans. Experimental and research data will be presented in this section to reinforce the importance and value of estimation in the context of</w:t>
      </w:r>
      <w:r>
        <w:rPr>
          <w:rFonts w:ascii="Times New Roman" w:hAnsi="Times New Roman" w:cs="Times New Roman"/>
        </w:rPr>
        <w:t xml:space="preserve"> </w:t>
      </w:r>
      <w:r w:rsidRPr="00093B36">
        <w:rPr>
          <w:rFonts w:ascii="Times New Roman" w:hAnsi="Times New Roman" w:cs="Times New Roman"/>
        </w:rPr>
        <w:t>SBD. These experiments demonstrate real-world applications and show how predictive analytics can be used effectively to gain insights from data relationships and drive meaningful business results.</w:t>
      </w:r>
      <w:r>
        <w:rPr>
          <w:rFonts w:ascii="Times New Roman" w:hAnsi="Times New Roman" w:cs="Times New Roman"/>
        </w:rPr>
        <w:t xml:space="preserve"> </w:t>
      </w:r>
      <w:r w:rsidRPr="00093B36">
        <w:rPr>
          <w:rFonts w:ascii="Times New Roman" w:hAnsi="Times New Roman" w:cs="Times New Roman"/>
        </w:rPr>
        <w:t xml:space="preserve">Overall, this chapter focuses on clarifying the importance of predictive analytics in dealing with big data on social media, demonstrating its benefits, and how volunteering </w:t>
      </w:r>
    </w:p>
    <w:p w:rsidR="00984568" w:rsidRDefault="00984568" w:rsidP="00984568">
      <w:pPr>
        <w:jc w:val="both"/>
        <w:rPr>
          <w:rFonts w:ascii="Times New Roman" w:hAnsi="Times New Roman" w:cs="Times New Roman"/>
        </w:rPr>
      </w:pPr>
    </w:p>
    <w:p w:rsidR="00984568" w:rsidRDefault="00984568" w:rsidP="00984568">
      <w:pPr>
        <w:jc w:val="both"/>
        <w:rPr>
          <w:rFonts w:ascii="Times New Roman" w:hAnsi="Times New Roman" w:cs="Times New Roman"/>
        </w:rPr>
      </w:pPr>
      <w:proofErr w:type="gramStart"/>
      <w:r w:rsidRPr="00093B36">
        <w:rPr>
          <w:rFonts w:ascii="Times New Roman" w:hAnsi="Times New Roman" w:cs="Times New Roman"/>
        </w:rPr>
        <w:t>can</w:t>
      </w:r>
      <w:proofErr w:type="gramEnd"/>
      <w:r w:rsidRPr="00093B36">
        <w:rPr>
          <w:rFonts w:ascii="Times New Roman" w:hAnsi="Times New Roman" w:cs="Times New Roman"/>
        </w:rPr>
        <w:t xml:space="preserve"> be used to solve world problems and improve the economy.</w:t>
      </w:r>
    </w:p>
    <w:p w:rsidR="00DF2D6E" w:rsidRDefault="00DF2D6E" w:rsidP="00DF2D6E">
      <w:pPr>
        <w:jc w:val="both"/>
        <w:rPr>
          <w:rFonts w:ascii="Times New Roman" w:hAnsi="Times New Roman" w:cs="Times New Roman"/>
        </w:rPr>
      </w:pPr>
    </w:p>
    <w:p w:rsidR="008E33C5" w:rsidRDefault="008E33C5" w:rsidP="00DF2D6E">
      <w:pPr>
        <w:jc w:val="both"/>
      </w:pPr>
      <w:r w:rsidRPr="00303174">
        <w:rPr>
          <w:rFonts w:ascii="Times New Roman" w:hAnsi="Times New Roman" w:cs="Times New Roman"/>
          <w:b/>
        </w:rPr>
        <w:t>Keywords:</w:t>
      </w:r>
      <w:r w:rsidRPr="008E33C5">
        <w:t xml:space="preserve"> </w:t>
      </w:r>
      <w:r>
        <w:t>ML, Predictive Learning,</w:t>
      </w:r>
      <w:r w:rsidRPr="008E33C5">
        <w:t xml:space="preserve"> </w:t>
      </w:r>
      <w:r>
        <w:t>Integrity</w:t>
      </w:r>
    </w:p>
    <w:p w:rsidR="008E33C5" w:rsidRPr="00D76C3D" w:rsidRDefault="00303174" w:rsidP="00DF2D6E">
      <w:pPr>
        <w:jc w:val="both"/>
        <w:rPr>
          <w:rFonts w:ascii="Times New Roman" w:hAnsi="Times New Roman" w:cs="Times New Roman"/>
          <w:b/>
        </w:rPr>
      </w:pPr>
      <w:r w:rsidRPr="00D76C3D">
        <w:rPr>
          <w:rFonts w:ascii="Times New Roman" w:hAnsi="Times New Roman" w:cs="Times New Roman"/>
          <w:b/>
        </w:rPr>
        <w:t>Authors:</w:t>
      </w:r>
    </w:p>
    <w:p w:rsidR="00D76C3D" w:rsidRPr="000335CE" w:rsidRDefault="00D76C3D" w:rsidP="00DF2D6E">
      <w:pPr>
        <w:jc w:val="both"/>
        <w:rPr>
          <w:rFonts w:ascii="Times New Roman" w:hAnsi="Times New Roman" w:cs="Times New Roman"/>
          <w:b/>
        </w:rPr>
      </w:pPr>
      <w:proofErr w:type="spellStart"/>
      <w:r w:rsidRPr="000335CE">
        <w:rPr>
          <w:rFonts w:ascii="Times New Roman" w:hAnsi="Times New Roman" w:cs="Times New Roman"/>
          <w:b/>
        </w:rPr>
        <w:t>Mahadevi</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Somnath</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Namose</w:t>
      </w:r>
      <w:proofErr w:type="spellEnd"/>
    </w:p>
    <w:p w:rsidR="00303174" w:rsidRDefault="00303174" w:rsidP="00DF2D6E">
      <w:pPr>
        <w:jc w:val="both"/>
        <w:rPr>
          <w:rFonts w:ascii="Times New Roman" w:hAnsi="Times New Roman" w:cs="Times New Roman"/>
        </w:rPr>
      </w:pPr>
      <w:r w:rsidRPr="00D76C3D">
        <w:rPr>
          <w:rFonts w:ascii="Times New Roman" w:hAnsi="Times New Roman" w:cs="Times New Roman"/>
        </w:rPr>
        <w:t>Research Scholar,</w:t>
      </w:r>
      <w:r w:rsidR="00F563DA">
        <w:rPr>
          <w:rFonts w:ascii="Times New Roman" w:hAnsi="Times New Roman" w:cs="Times New Roman"/>
        </w:rPr>
        <w:t xml:space="preserve"> at</w:t>
      </w:r>
      <w:r w:rsidRPr="00D76C3D">
        <w:rPr>
          <w:rFonts w:ascii="Times New Roman" w:hAnsi="Times New Roman" w:cs="Times New Roman"/>
        </w:rPr>
        <w:t xml:space="preserve"> Department of Computer </w:t>
      </w:r>
      <w:r w:rsidR="00D76C3D">
        <w:rPr>
          <w:rFonts w:ascii="Times New Roman" w:hAnsi="Times New Roman" w:cs="Times New Roman"/>
        </w:rPr>
        <w:t xml:space="preserve">Science </w:t>
      </w:r>
      <w:proofErr w:type="spellStart"/>
      <w:r w:rsidRPr="00D76C3D">
        <w:rPr>
          <w:rFonts w:ascii="Times New Roman" w:hAnsi="Times New Roman" w:cs="Times New Roman"/>
        </w:rPr>
        <w:t>Sardar</w:t>
      </w:r>
      <w:proofErr w:type="spellEnd"/>
      <w:r w:rsidRPr="00D76C3D">
        <w:rPr>
          <w:rFonts w:ascii="Times New Roman" w:hAnsi="Times New Roman" w:cs="Times New Roman"/>
        </w:rPr>
        <w:t xml:space="preserve"> Patel University, Bhopal, MP, India</w:t>
      </w:r>
    </w:p>
    <w:p w:rsidR="00D76C3D" w:rsidRPr="000335CE" w:rsidRDefault="00D76C3D" w:rsidP="00D76C3D">
      <w:pPr>
        <w:jc w:val="both"/>
        <w:rPr>
          <w:rFonts w:ascii="Times New Roman" w:hAnsi="Times New Roman" w:cs="Times New Roman"/>
          <w:b/>
        </w:rPr>
      </w:pPr>
      <w:r w:rsidRPr="000335CE">
        <w:rPr>
          <w:rFonts w:ascii="Times New Roman" w:hAnsi="Times New Roman" w:cs="Times New Roman"/>
          <w:b/>
        </w:rPr>
        <w:t xml:space="preserve">Dr. </w:t>
      </w:r>
      <w:proofErr w:type="spellStart"/>
      <w:r w:rsidRPr="000335CE">
        <w:rPr>
          <w:rFonts w:ascii="Times New Roman" w:hAnsi="Times New Roman" w:cs="Times New Roman"/>
          <w:b/>
        </w:rPr>
        <w:t>Tryambak</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Hiwarkar</w:t>
      </w:r>
      <w:proofErr w:type="spellEnd"/>
      <w:r w:rsidRPr="000335CE">
        <w:rPr>
          <w:rFonts w:ascii="Times New Roman" w:hAnsi="Times New Roman" w:cs="Times New Roman"/>
          <w:b/>
        </w:rPr>
        <w:t xml:space="preserve"> </w:t>
      </w:r>
    </w:p>
    <w:p w:rsidR="00D76C3D" w:rsidRDefault="00D76C3D" w:rsidP="00D76C3D">
      <w:pPr>
        <w:jc w:val="both"/>
        <w:rPr>
          <w:rFonts w:ascii="Times New Roman" w:hAnsi="Times New Roman" w:cs="Times New Roman"/>
        </w:rPr>
      </w:pPr>
      <w:r w:rsidRPr="00D76C3D">
        <w:rPr>
          <w:rFonts w:ascii="Times New Roman" w:hAnsi="Times New Roman" w:cs="Times New Roman"/>
        </w:rPr>
        <w:t xml:space="preserve">Professor, </w:t>
      </w:r>
      <w:r w:rsidR="00F563DA">
        <w:rPr>
          <w:rFonts w:ascii="Times New Roman" w:hAnsi="Times New Roman" w:cs="Times New Roman"/>
        </w:rPr>
        <w:t xml:space="preserve">Department of Computer Science </w:t>
      </w:r>
      <w:proofErr w:type="spellStart"/>
      <w:r w:rsidRPr="00D76C3D">
        <w:rPr>
          <w:rFonts w:ascii="Times New Roman" w:hAnsi="Times New Roman" w:cs="Times New Roman"/>
        </w:rPr>
        <w:t>Sardar</w:t>
      </w:r>
      <w:proofErr w:type="spellEnd"/>
      <w:r w:rsidRPr="00D76C3D">
        <w:rPr>
          <w:rFonts w:ascii="Times New Roman" w:hAnsi="Times New Roman" w:cs="Times New Roman"/>
        </w:rPr>
        <w:t xml:space="preserve"> Patel University, Bhopal, MP, India</w:t>
      </w:r>
    </w:p>
    <w:p w:rsidR="00D76C3D" w:rsidRDefault="00D76C3D" w:rsidP="00D76C3D">
      <w:pPr>
        <w:jc w:val="both"/>
        <w:rPr>
          <w:rFonts w:ascii="Times New Roman" w:hAnsi="Times New Roman" w:cs="Times New Roman"/>
        </w:rPr>
      </w:pPr>
    </w:p>
    <w:p w:rsidR="00D76C3D" w:rsidRDefault="00D76C3D"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0335CE">
      <w:pPr>
        <w:spacing w:before="100" w:beforeAutospacing="1" w:after="100" w:afterAutospacing="1" w:line="240" w:lineRule="auto"/>
        <w:jc w:val="both"/>
        <w:rPr>
          <w:rFonts w:ascii="Times New Roman" w:eastAsia="Times New Roman" w:hAnsi="Times New Roman" w:cs="Times New Roman"/>
          <w:color w:val="0D0D0D" w:themeColor="text1" w:themeTint="F2"/>
        </w:rPr>
        <w:sectPr w:rsidR="000335CE" w:rsidSect="00DF2D6E">
          <w:type w:val="continuous"/>
          <w:pgSz w:w="12240" w:h="15840"/>
          <w:pgMar w:top="1440" w:right="1440" w:bottom="1440" w:left="1440" w:header="720" w:footer="720" w:gutter="0"/>
          <w:cols w:num="2" w:space="720"/>
          <w:docGrid w:linePitch="360"/>
        </w:sectPr>
      </w:pPr>
    </w:p>
    <w:p w:rsidR="000335CE" w:rsidRDefault="000335CE" w:rsidP="000335CE">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792C8C">
        <w:rPr>
          <w:rFonts w:ascii="Times New Roman" w:hAnsi="Times New Roman" w:cs="Times New Roman"/>
          <w:b/>
          <w:sz w:val="24"/>
          <w:szCs w:val="24"/>
        </w:rPr>
        <w:lastRenderedPageBreak/>
        <w:t>INTRODUCTION</w:t>
      </w:r>
    </w:p>
    <w:p w:rsidR="00254983" w:rsidRPr="00792C8C" w:rsidRDefault="00254983" w:rsidP="00254983">
      <w:pPr>
        <w:pStyle w:val="ListParagraph"/>
        <w:spacing w:before="100" w:beforeAutospacing="1" w:after="100" w:afterAutospacing="1" w:line="240" w:lineRule="auto"/>
        <w:ind w:left="990"/>
        <w:jc w:val="both"/>
        <w:rPr>
          <w:rFonts w:ascii="Times New Roman" w:hAnsi="Times New Roman" w:cs="Times New Roman"/>
          <w:b/>
          <w:sz w:val="24"/>
          <w:szCs w:val="24"/>
        </w:rPr>
      </w:pPr>
    </w:p>
    <w:p w:rsidR="00254983" w:rsidRPr="00254983" w:rsidRDefault="00254983" w:rsidP="00ED679E">
      <w:pPr>
        <w:pStyle w:val="ListParagraph"/>
        <w:spacing w:line="360" w:lineRule="auto"/>
        <w:ind w:left="990" w:firstLine="450"/>
        <w:jc w:val="both"/>
        <w:rPr>
          <w:rFonts w:ascii="Times New Roman" w:hAnsi="Times New Roman" w:cs="Times New Roman"/>
        </w:rPr>
      </w:pPr>
      <w:r w:rsidRPr="00254983">
        <w:rPr>
          <w:rFonts w:ascii="Times New Roman" w:hAnsi="Times New Roman" w:cs="Times New Roman"/>
        </w:rPr>
        <w:t>The socio-financial gadget is a paradigm which may be defined as complex due to the fact conduct exchange of unfastened agents can bring about different people and groups experiencing chaotic dynamics, non-linear interactions and other cascading consequences. To include sustainability in this kind of paradigm calls for the adoption of emerging technologies which could cause the following quantum leap which inc</w:t>
      </w:r>
      <w:r w:rsidR="00D1211D">
        <w:rPr>
          <w:rFonts w:ascii="Times New Roman" w:hAnsi="Times New Roman" w:cs="Times New Roman"/>
        </w:rPr>
        <w:t>ludes the large data platform. L</w:t>
      </w:r>
      <w:r w:rsidRPr="00254983">
        <w:rPr>
          <w:rFonts w:ascii="Times New Roman" w:hAnsi="Times New Roman" w:cs="Times New Roman"/>
        </w:rPr>
        <w:t>arge data presents us with a movement of new and digitized statistics exploring the interactions between individuals, organizations and different businesses. However, to apprehend the underlying conduct of social and financial sellers, groups and researchers must manage big quantities of unstructured and heterogeneous statistics. To succeed in this mission requires careful planning and employer of the whole procedure of statistics analysis, taking into consideration the particularities of social and financial analyses inclusive of the extensive kind of heterogeneous assets of statistics and the lifestyles of strict governance policy.</w:t>
      </w:r>
    </w:p>
    <w:p w:rsidR="00254983" w:rsidRDefault="00254983" w:rsidP="00254983">
      <w:pPr>
        <w:pStyle w:val="ListParagraph"/>
        <w:spacing w:line="360" w:lineRule="auto"/>
        <w:ind w:left="990" w:firstLine="450"/>
        <w:jc w:val="both"/>
        <w:rPr>
          <w:rFonts w:ascii="Times New Roman" w:hAnsi="Times New Roman" w:cs="Times New Roman"/>
        </w:rPr>
      </w:pPr>
      <w:r w:rsidRPr="00254983">
        <w:rPr>
          <w:rFonts w:ascii="Times New Roman" w:hAnsi="Times New Roman" w:cs="Times New Roman"/>
        </w:rPr>
        <w:t>In current years, many equipment for each qualitative and quantitative models were advanced to describe and better understand complicated systems. Those tools include stochastic and dynamic systems, multivariate information, community models, social network analysis, inference and stochastic strategies, fuzzy theory, relational calculus, partial order concept, multi-criteria decision strategies and different gear that have been widely used to address problems in socio-financial systems. Conventional quantitative methods for acquiring socio</w:t>
      </w:r>
      <w:r w:rsidR="003722C7">
        <w:rPr>
          <w:rFonts w:ascii="Times New Roman" w:hAnsi="Times New Roman" w:cs="Times New Roman"/>
        </w:rPr>
        <w:t>-</w:t>
      </w:r>
      <w:r w:rsidRPr="00254983">
        <w:rPr>
          <w:rFonts w:ascii="Times New Roman" w:hAnsi="Times New Roman" w:cs="Times New Roman"/>
        </w:rPr>
        <w:t>economic data are confined of their potential to look at the complexities of socio-economic structures. Consequently, big data amassed from satellites, cell telephones, and social media, among different statistics sources, permit researchers to construct on and sometimes replace conventional methods presenting more frequency and timeliness, accuracy and objectiveness in addition to defining sustainable fashions</w:t>
      </w:r>
      <w:r>
        <w:rPr>
          <w:rFonts w:ascii="Times New Roman" w:hAnsi="Times New Roman" w:cs="Times New Roman"/>
        </w:rPr>
        <w:t>.</w:t>
      </w:r>
    </w:p>
    <w:p w:rsidR="0052134F" w:rsidRPr="00254983" w:rsidRDefault="0052134F" w:rsidP="00254983">
      <w:pPr>
        <w:pStyle w:val="ListParagraph"/>
        <w:spacing w:line="360" w:lineRule="auto"/>
        <w:ind w:left="990" w:firstLine="450"/>
        <w:jc w:val="both"/>
        <w:rPr>
          <w:rFonts w:ascii="Times New Roman" w:hAnsi="Times New Roman" w:cs="Times New Roman"/>
          <w:b/>
        </w:rPr>
      </w:pPr>
    </w:p>
    <w:p w:rsidR="000335CE" w:rsidRPr="00792C8C" w:rsidRDefault="00AB59E8" w:rsidP="00254983">
      <w:pPr>
        <w:pStyle w:val="ListParagraph"/>
        <w:numPr>
          <w:ilvl w:val="0"/>
          <w:numId w:val="1"/>
        </w:numPr>
        <w:spacing w:line="360" w:lineRule="auto"/>
        <w:jc w:val="both"/>
        <w:rPr>
          <w:rFonts w:ascii="Times New Roman" w:hAnsi="Times New Roman" w:cs="Times New Roman"/>
          <w:b/>
        </w:rPr>
      </w:pPr>
      <w:r w:rsidRPr="00792C8C">
        <w:rPr>
          <w:rFonts w:ascii="Times New Roman" w:hAnsi="Times New Roman" w:cs="Times New Roman"/>
          <w:b/>
        </w:rPr>
        <w:t xml:space="preserve"> Socio-Economic Indicators</w:t>
      </w:r>
    </w:p>
    <w:p w:rsidR="000A6C36" w:rsidRPr="000A6C36" w:rsidRDefault="000A6C36" w:rsidP="00254983">
      <w:pPr>
        <w:spacing w:line="360" w:lineRule="auto"/>
        <w:ind w:left="990" w:firstLine="720"/>
        <w:jc w:val="both"/>
        <w:rPr>
          <w:rFonts w:ascii="Times New Roman" w:hAnsi="Times New Roman" w:cs="Times New Roman"/>
        </w:rPr>
      </w:pPr>
      <w:r>
        <w:rPr>
          <w:rFonts w:ascii="Times New Roman" w:hAnsi="Times New Roman" w:cs="Times New Roman"/>
        </w:rPr>
        <w:t>T</w:t>
      </w:r>
      <w:r w:rsidRPr="000A6C36">
        <w:rPr>
          <w:rFonts w:ascii="Times New Roman" w:hAnsi="Times New Roman" w:cs="Times New Roman"/>
        </w:rPr>
        <w:t>he importance of understanding and predicting the volatility of socio-economic indicators, particularly in developing nations. You highlight the negative impact of volatility on economic health, such as the drain on national coffers and the exacerbation of poverty. You also mention that commodity exports play a significant role in the revenue of certain countries, and fluctuations in commodity prices can have devastating effects. Additionally, you note that currency exchange rate instability can affect the cost of commodities.</w:t>
      </w:r>
    </w:p>
    <w:p w:rsidR="000A6C36" w:rsidRPr="000A6C36" w:rsidRDefault="000A6C36" w:rsidP="00076BB6">
      <w:pPr>
        <w:spacing w:line="360" w:lineRule="auto"/>
        <w:ind w:left="720" w:firstLine="720"/>
        <w:jc w:val="both"/>
        <w:rPr>
          <w:rFonts w:ascii="Times New Roman" w:hAnsi="Times New Roman" w:cs="Times New Roman"/>
        </w:rPr>
      </w:pPr>
      <w:r w:rsidRPr="000A6C36">
        <w:rPr>
          <w:rFonts w:ascii="Times New Roman" w:hAnsi="Times New Roman" w:cs="Times New Roman"/>
        </w:rPr>
        <w:lastRenderedPageBreak/>
        <w:t>To better comprehend and anticipate the volatility of socio-economic indicators, economists and computational scholars have employed various approaches. Economists often rely on established economic models to analyze and predict these variables. On the other hand, computational scholars have turned to computational modeling tools, particularly when examini</w:t>
      </w:r>
      <w:r w:rsidR="00792C8C">
        <w:rPr>
          <w:rFonts w:ascii="Times New Roman" w:hAnsi="Times New Roman" w:cs="Times New Roman"/>
        </w:rPr>
        <w:t>ng structured time series data.</w:t>
      </w:r>
      <w:r w:rsidR="00DD7CC8">
        <w:rPr>
          <w:rFonts w:ascii="Times New Roman" w:hAnsi="Times New Roman" w:cs="Times New Roman"/>
        </w:rPr>
        <w:t xml:space="preserve"> </w:t>
      </w:r>
      <w:r w:rsidRPr="000A6C36">
        <w:rPr>
          <w:rFonts w:ascii="Times New Roman" w:hAnsi="Times New Roman" w:cs="Times New Roman"/>
        </w:rPr>
        <w:t>One significant advancement in recent years has been the explosion of unstructured data streams on the internet, which provides a wealth of information for understanding economic and social shifts. Additionally, the development of cutting-edge computational linguistics algorithms has further enhanced the ability to analyze this unstructured data. These algorithms can automatically infer events, create knowledge graphs, and forecast outcomes based on unstructured news streams.</w:t>
      </w:r>
    </w:p>
    <w:p w:rsidR="00AB59E8" w:rsidRPr="00AB59E8" w:rsidRDefault="000A6C36" w:rsidP="00076BB6">
      <w:pPr>
        <w:spacing w:line="360" w:lineRule="auto"/>
        <w:ind w:left="720" w:firstLine="720"/>
        <w:jc w:val="both"/>
        <w:rPr>
          <w:rFonts w:ascii="Times New Roman" w:hAnsi="Times New Roman" w:cs="Times New Roman"/>
        </w:rPr>
      </w:pPr>
      <w:r w:rsidRPr="000A6C36">
        <w:rPr>
          <w:rFonts w:ascii="Times New Roman" w:hAnsi="Times New Roman" w:cs="Times New Roman"/>
        </w:rPr>
        <w:t>Overall, the integration of big data analytics algorithms with unstructured data sources holds promise for improving our understanding of socio-economic volatility and facilitating more acc</w:t>
      </w:r>
      <w:r w:rsidR="00792C8C">
        <w:rPr>
          <w:rFonts w:ascii="Times New Roman" w:hAnsi="Times New Roman" w:cs="Times New Roman"/>
        </w:rPr>
        <w:t>urate predictions in the field. In our chapter, our</w:t>
      </w:r>
      <w:r w:rsidRPr="000A6C36">
        <w:rPr>
          <w:rFonts w:ascii="Times New Roman" w:hAnsi="Times New Roman" w:cs="Times New Roman"/>
        </w:rPr>
        <w:t xml:space="preserve"> aim to address the challenge of dealing with unorganized text data on the web by mining relevant information and providing a concise and accurate depiction of the collected data. By extracting data from these texts, you propose a new approach that focuses on events as a lower</w:t>
      </w:r>
      <w:r w:rsidR="00AB59E8">
        <w:rPr>
          <w:rFonts w:ascii="Times New Roman" w:hAnsi="Times New Roman" w:cs="Times New Roman"/>
        </w:rPr>
        <w:t xml:space="preserve"> </w:t>
      </w:r>
      <w:r w:rsidR="00AB59E8" w:rsidRPr="00AB59E8">
        <w:rPr>
          <w:rFonts w:ascii="Times New Roman" w:hAnsi="Times New Roman" w:cs="Times New Roman"/>
        </w:rPr>
        <w:t>dimensional representation of the information reported in web papers. Viewing events as discrete data points allows for a more precise representation of the occurrences taking place globally.</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In our chapter also emphasizes the importance of understanding the connections between these events. By analyzing the context of time and space, hidden connections among events become apparent. To uncover these connections, you introduce a method for constructing knowledge graphs, which visually illustrate the relationships between various events.</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Furthermore, in conjunction with observed time-series data of socio-economic indicators, you utilize the lower-dimensional representation of web text (events) and the latent relationships between them (knowledge graphs) to gain insights into the factors driving these indicators. By understanding the types of events that influence these phenomena, you aim to develop models that can analyze, describe, and forecast shift</w:t>
      </w:r>
      <w:r w:rsidR="00792C8C">
        <w:rPr>
          <w:rFonts w:ascii="Times New Roman" w:hAnsi="Times New Roman" w:cs="Times New Roman"/>
        </w:rPr>
        <w:t xml:space="preserve">s in socio-economic indicators. </w:t>
      </w:r>
      <w:r w:rsidRPr="00AB59E8">
        <w:rPr>
          <w:rFonts w:ascii="Times New Roman" w:hAnsi="Times New Roman" w:cs="Times New Roman"/>
        </w:rPr>
        <w:t xml:space="preserve">Overall, in </w:t>
      </w:r>
      <w:r w:rsidR="00792C8C" w:rsidRPr="00AB59E8">
        <w:rPr>
          <w:rFonts w:ascii="Times New Roman" w:hAnsi="Times New Roman" w:cs="Times New Roman"/>
        </w:rPr>
        <w:t>our</w:t>
      </w:r>
      <w:r w:rsidRPr="00AB59E8">
        <w:rPr>
          <w:rFonts w:ascii="Times New Roman" w:hAnsi="Times New Roman" w:cs="Times New Roman"/>
        </w:rPr>
        <w:t xml:space="preserve"> chapter</w:t>
      </w:r>
      <w:r w:rsidR="00792C8C">
        <w:rPr>
          <w:rFonts w:ascii="Times New Roman" w:hAnsi="Times New Roman" w:cs="Times New Roman"/>
        </w:rPr>
        <w:t xml:space="preserve"> </w:t>
      </w:r>
      <w:r w:rsidRPr="00AB59E8">
        <w:rPr>
          <w:rFonts w:ascii="Times New Roman" w:hAnsi="Times New Roman" w:cs="Times New Roman"/>
        </w:rPr>
        <w:t>focuses on leveraging the structured representation of events and knowledge graphs derived from unstructured web text to enhance the understanding and prediction of socio-economic phenomena.</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 xml:space="preserve">In our chapter, you aim to address the challenge of dealing with unorganized text data on the web and provide a concise and accurate representation of this vast amount of information. By mining relevant data from these texts, you propose new approaches to depict events, which serve </w:t>
      </w:r>
      <w:r w:rsidRPr="00AB59E8">
        <w:rPr>
          <w:rFonts w:ascii="Times New Roman" w:hAnsi="Times New Roman" w:cs="Times New Roman"/>
        </w:rPr>
        <w:lastRenderedPageBreak/>
        <w:t>as a more precise and lower-dimensional representation of the information found in web papers reporting on events and occurrences worldwide. Each of these events can be seen as discrete data points.</w:t>
      </w:r>
    </w:p>
    <w:p w:rsidR="00AB59E8" w:rsidRP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By analyzing events in the context of time and space, you highlight that many hidden connections between events become evident. To uncover these connections, you introduce a method for constructing knowledge graphs, which visually illustrate the relati</w:t>
      </w:r>
      <w:r w:rsidR="00792C8C">
        <w:rPr>
          <w:rFonts w:ascii="Times New Roman" w:hAnsi="Times New Roman" w:cs="Times New Roman"/>
        </w:rPr>
        <w:t>onships between various events.</w:t>
      </w:r>
      <w:r w:rsidR="00164C07">
        <w:rPr>
          <w:rFonts w:ascii="Times New Roman" w:hAnsi="Times New Roman" w:cs="Times New Roman"/>
        </w:rPr>
        <w:t xml:space="preserve"> </w:t>
      </w:r>
      <w:r w:rsidRPr="00AB59E8">
        <w:rPr>
          <w:rFonts w:ascii="Times New Roman" w:hAnsi="Times New Roman" w:cs="Times New Roman"/>
        </w:rPr>
        <w:t>In conjunction with observed time-series data of socio-economic indicators, such as fluctuations in indicators, you utilize the lower-dimensional and precise representation of events derived from web text and the latent relationships captured in knowledge graphs. The goal is to understand the types of events driving these phenomena and leverage them for prediction purposes.</w:t>
      </w:r>
    </w:p>
    <w:p w:rsidR="00AB59E8" w:rsidRP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In our Chapter compares two forms of information at a high level: structured data of various socio-economic metrics and unstructured news feeds. Analyzing unstructured data presents challenges due to their sheer volume, noise, and lack of consistent patterns. However, your techniques have been developed to handle large datasets effectively and robustly, taking into account these challenges. The information extracted from unstructured news is condensed using events, visualization frameworks, and knowledge graphs, which can be understood by subject-matter specialists. This allows for the integration of third-party technologies with your data and enables the creation of forecasting and analysis tools for macroeconomic indicators.</w:t>
      </w:r>
    </w:p>
    <w:p w:rsid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The merging of structured and unstructured data presents additional difficulties, as these two forms of data have distinct structures and features. In our chapter addresses the challenges associated with efficiently and success</w:t>
      </w:r>
      <w:r w:rsidR="00F635D2">
        <w:rPr>
          <w:rFonts w:ascii="Times New Roman" w:hAnsi="Times New Roman" w:cs="Times New Roman"/>
        </w:rPr>
        <w:t>fully combining them. Figure 1.1</w:t>
      </w:r>
      <w:r w:rsidRPr="00AB59E8">
        <w:rPr>
          <w:rFonts w:ascii="Times New Roman" w:hAnsi="Times New Roman" w:cs="Times New Roman"/>
        </w:rPr>
        <w:t xml:space="preserve"> provides an ove</w:t>
      </w:r>
      <w:r w:rsidR="00F635D2">
        <w:rPr>
          <w:rFonts w:ascii="Times New Roman" w:hAnsi="Times New Roman" w:cs="Times New Roman"/>
        </w:rPr>
        <w:t>rview of the different Non-traditional data generation sources.</w:t>
      </w:r>
    </w:p>
    <w:p w:rsidR="00076BB6" w:rsidRDefault="00076BB6" w:rsidP="00076BB6">
      <w:pPr>
        <w:spacing w:line="360" w:lineRule="auto"/>
        <w:ind w:left="720"/>
        <w:jc w:val="both"/>
        <w:rPr>
          <w:rFonts w:ascii="Times New Roman" w:hAnsi="Times New Roman" w:cs="Times New Roman"/>
        </w:rPr>
      </w:pPr>
    </w:p>
    <w:p w:rsidR="00D61181" w:rsidRDefault="00D61181" w:rsidP="00792C8C">
      <w:pPr>
        <w:spacing w:line="360" w:lineRule="auto"/>
        <w:ind w:firstLine="720"/>
        <w:jc w:val="both"/>
        <w:rPr>
          <w:rFonts w:ascii="Times New Roman" w:hAnsi="Times New Roman" w:cs="Times New Roman"/>
        </w:rPr>
      </w:pPr>
      <w:r>
        <w:rPr>
          <w:rFonts w:ascii="Times New Roman" w:hAnsi="Times New Roman" w:cs="Times New Roman"/>
          <w:noProof/>
        </w:rPr>
        <w:lastRenderedPageBreak/>
        <w:drawing>
          <wp:inline distT="0" distB="0" distL="0" distR="0">
            <wp:extent cx="490474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1_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4740" cy="3600450"/>
                    </a:xfrm>
                    <a:prstGeom prst="rect">
                      <a:avLst/>
                    </a:prstGeom>
                  </pic:spPr>
                </pic:pic>
              </a:graphicData>
            </a:graphic>
          </wp:inline>
        </w:drawing>
      </w:r>
    </w:p>
    <w:p w:rsidR="00AB59E8" w:rsidRPr="00792C8C" w:rsidRDefault="00792C8C" w:rsidP="00792C8C">
      <w:pPr>
        <w:pStyle w:val="ListParagraph"/>
        <w:numPr>
          <w:ilvl w:val="0"/>
          <w:numId w:val="1"/>
        </w:numPr>
        <w:spacing w:line="360" w:lineRule="auto"/>
        <w:jc w:val="both"/>
        <w:rPr>
          <w:rFonts w:ascii="Times New Roman" w:hAnsi="Times New Roman" w:cs="Times New Roman"/>
          <w:b/>
          <w:sz w:val="24"/>
          <w:szCs w:val="24"/>
        </w:rPr>
      </w:pPr>
      <w:r w:rsidRPr="00792C8C">
        <w:rPr>
          <w:rFonts w:ascii="Times New Roman" w:hAnsi="Times New Roman" w:cs="Times New Roman"/>
          <w:b/>
          <w:sz w:val="24"/>
          <w:szCs w:val="24"/>
        </w:rPr>
        <w:t>CONCLUSION</w:t>
      </w:r>
    </w:p>
    <w:p w:rsidR="00AB59E8" w:rsidRPr="00AB59E8" w:rsidRDefault="00AB59E8" w:rsidP="008F6323">
      <w:pPr>
        <w:spacing w:line="360" w:lineRule="auto"/>
        <w:ind w:left="720" w:firstLine="720"/>
        <w:jc w:val="both"/>
        <w:rPr>
          <w:rFonts w:ascii="Times New Roman" w:hAnsi="Times New Roman" w:cs="Times New Roman"/>
        </w:rPr>
      </w:pPr>
      <w:bookmarkStart w:id="0" w:name="_GoBack"/>
      <w:r w:rsidRPr="00AB59E8">
        <w:rPr>
          <w:rFonts w:ascii="Times New Roman" w:hAnsi="Times New Roman" w:cs="Times New Roman"/>
        </w:rPr>
        <w:t>The passage discusses the feasibility of using news articles as a data source for event extraction and the subsequent construction of knowledge graphs to represent event relationships in different analytic contexts. The dissertation introduces two types of event models and five strategies for building knowledge graphs, each tailored to varying levels of detail. These knowledge graphs can serve as valuable resources for both manual and a</w:t>
      </w:r>
      <w:r w:rsidR="00792C8C">
        <w:rPr>
          <w:rFonts w:ascii="Times New Roman" w:hAnsi="Times New Roman" w:cs="Times New Roman"/>
        </w:rPr>
        <w:t xml:space="preserve">utomated analyses of news </w:t>
      </w:r>
      <w:proofErr w:type="spellStart"/>
      <w:r w:rsidR="00792C8C">
        <w:rPr>
          <w:rFonts w:ascii="Times New Roman" w:hAnsi="Times New Roman" w:cs="Times New Roman"/>
        </w:rPr>
        <w:t>data.</w:t>
      </w:r>
      <w:r w:rsidRPr="00AB59E8">
        <w:rPr>
          <w:rFonts w:ascii="Times New Roman" w:hAnsi="Times New Roman" w:cs="Times New Roman"/>
        </w:rPr>
        <w:t>Event</w:t>
      </w:r>
      <w:proofErr w:type="spellEnd"/>
      <w:r w:rsidRPr="00AB59E8">
        <w:rPr>
          <w:rFonts w:ascii="Times New Roman" w:hAnsi="Times New Roman" w:cs="Times New Roman"/>
        </w:rPr>
        <w:t xml:space="preserve"> extraction involves identifying specific events or incidents from unstructured text, such as news articles. By extracting these events and representing their relationships through knowledge graphs, researchers and analysts can gain a deeper understanding of the interconnectedness between different events in the news domain.</w:t>
      </w:r>
    </w:p>
    <w:p w:rsid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The passage also highlights the various applications of event models and knowledge graphs. One significant application is the construction of prediction models for extraneous variables and indicators. By leveraging the information within knowledge graphs, researchers can build predictive models that have real-world implications. These models can help in forecasting future events, trends, or outcomes based on the relationships between events ca</w:t>
      </w:r>
      <w:r w:rsidR="00792C8C">
        <w:rPr>
          <w:rFonts w:ascii="Times New Roman" w:hAnsi="Times New Roman" w:cs="Times New Roman"/>
        </w:rPr>
        <w:t xml:space="preserve">ptured in the knowledge </w:t>
      </w:r>
      <w:proofErr w:type="spellStart"/>
      <w:r w:rsidR="00792C8C">
        <w:rPr>
          <w:rFonts w:ascii="Times New Roman" w:hAnsi="Times New Roman" w:cs="Times New Roman"/>
        </w:rPr>
        <w:t>graphs.</w:t>
      </w:r>
      <w:r w:rsidRPr="00AB59E8">
        <w:rPr>
          <w:rFonts w:ascii="Times New Roman" w:hAnsi="Times New Roman" w:cs="Times New Roman"/>
        </w:rPr>
        <w:t>Overall</w:t>
      </w:r>
      <w:proofErr w:type="spellEnd"/>
      <w:r w:rsidRPr="00AB59E8">
        <w:rPr>
          <w:rFonts w:ascii="Times New Roman" w:hAnsi="Times New Roman" w:cs="Times New Roman"/>
        </w:rPr>
        <w:t xml:space="preserve">, the dissertation likely explores the potential benefits of using news articles as a data source for event extraction and knowledge graph construction. It emphasizes the practicality of this </w:t>
      </w:r>
      <w:r w:rsidRPr="00AB59E8">
        <w:rPr>
          <w:rFonts w:ascii="Times New Roman" w:hAnsi="Times New Roman" w:cs="Times New Roman"/>
        </w:rPr>
        <w:lastRenderedPageBreak/>
        <w:t>approach and how it can be applied to a range of analytic contexts, enabling more informed decision-making, trend analysis, and predictive modeling in various domains. The utilization of knowledge graphs that incorporate event relationships from news data may prove to be a valuable tool in uncovering insights and predicting outcomes in real-world scenarios</w:t>
      </w:r>
      <w:r w:rsidRPr="00792C8C">
        <w:rPr>
          <w:rFonts w:ascii="Times New Roman" w:hAnsi="Times New Roman" w:cs="Times New Roman"/>
        </w:rPr>
        <w:t>.</w:t>
      </w:r>
    </w:p>
    <w:bookmarkEnd w:id="0"/>
    <w:p w:rsidR="00EC0BFB" w:rsidRPr="00792C8C" w:rsidRDefault="00EC0BFB" w:rsidP="00076BB6">
      <w:pPr>
        <w:spacing w:line="360" w:lineRule="auto"/>
        <w:ind w:left="720" w:firstLine="720"/>
        <w:jc w:val="both"/>
        <w:rPr>
          <w:rFonts w:ascii="Times New Roman" w:hAnsi="Times New Roman" w:cs="Times New Roman"/>
        </w:rPr>
      </w:pPr>
    </w:p>
    <w:p w:rsidR="00AB59E8" w:rsidRPr="00792C8C" w:rsidRDefault="0013393F" w:rsidP="00AB59E8">
      <w:pPr>
        <w:jc w:val="both"/>
        <w:rPr>
          <w:rFonts w:ascii="Times New Roman" w:hAnsi="Times New Roman" w:cs="Times New Roman"/>
          <w:b/>
        </w:rPr>
      </w:pPr>
      <w:r w:rsidRPr="00792C8C">
        <w:rPr>
          <w:rFonts w:ascii="Times New Roman" w:hAnsi="Times New Roman" w:cs="Times New Roman"/>
          <w:b/>
        </w:rPr>
        <w:t>REFERENCES</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Al-</w:t>
      </w:r>
      <w:proofErr w:type="spellStart"/>
      <w:r w:rsidRPr="00792C8C">
        <w:rPr>
          <w:rFonts w:ascii="Times New Roman" w:hAnsi="Times New Roman" w:cs="Times New Roman"/>
        </w:rPr>
        <w:t>Dohuki</w:t>
      </w:r>
      <w:proofErr w:type="spellEnd"/>
      <w:r w:rsidRPr="00792C8C">
        <w:rPr>
          <w:rFonts w:ascii="Times New Roman" w:hAnsi="Times New Roman" w:cs="Times New Roman"/>
        </w:rPr>
        <w:t xml:space="preserve">, S., Wu, Y., </w:t>
      </w:r>
      <w:proofErr w:type="spellStart"/>
      <w:r w:rsidRPr="00792C8C">
        <w:rPr>
          <w:rFonts w:ascii="Times New Roman" w:hAnsi="Times New Roman" w:cs="Times New Roman"/>
        </w:rPr>
        <w:t>Kamw</w:t>
      </w:r>
      <w:proofErr w:type="spellEnd"/>
      <w:r w:rsidRPr="00792C8C">
        <w:rPr>
          <w:rFonts w:ascii="Times New Roman" w:hAnsi="Times New Roman" w:cs="Times New Roman"/>
        </w:rPr>
        <w:t xml:space="preserve">, F., Yang, J., Li, X., Zhao, Y., Ye, X., Chen, W., Ma, C., Wang, </w:t>
      </w:r>
      <w:proofErr w:type="gramStart"/>
      <w:r w:rsidRPr="00792C8C">
        <w:rPr>
          <w:rFonts w:ascii="Times New Roman" w:hAnsi="Times New Roman" w:cs="Times New Roman"/>
        </w:rPr>
        <w:t>F</w:t>
      </w:r>
      <w:proofErr w:type="gramEnd"/>
      <w:r w:rsidRPr="00792C8C">
        <w:rPr>
          <w:rFonts w:ascii="Times New Roman" w:hAnsi="Times New Roman" w:cs="Times New Roman"/>
        </w:rPr>
        <w:t xml:space="preserve">.: </w:t>
      </w:r>
      <w:proofErr w:type="spellStart"/>
      <w:r w:rsidRPr="00792C8C">
        <w:rPr>
          <w:rFonts w:ascii="Times New Roman" w:hAnsi="Times New Roman" w:cs="Times New Roman"/>
        </w:rPr>
        <w:t>SemanticTraj</w:t>
      </w:r>
      <w:proofErr w:type="spellEnd"/>
      <w:r w:rsidRPr="00792C8C">
        <w:rPr>
          <w:rFonts w:ascii="Times New Roman" w:hAnsi="Times New Roman" w:cs="Times New Roman"/>
        </w:rPr>
        <w:t xml:space="preserve">: a new approach to interacting with massive taxi trajectories. IEEE Trans. Vis. </w:t>
      </w:r>
      <w:proofErr w:type="spellStart"/>
      <w:r w:rsidRPr="00792C8C">
        <w:rPr>
          <w:rFonts w:ascii="Times New Roman" w:hAnsi="Times New Roman" w:cs="Times New Roman"/>
        </w:rPr>
        <w:t>Comput</w:t>
      </w:r>
      <w:proofErr w:type="spellEnd"/>
      <w:r w:rsidRPr="00792C8C">
        <w:rPr>
          <w:rFonts w:ascii="Times New Roman" w:hAnsi="Times New Roman" w:cs="Times New Roman"/>
        </w:rPr>
        <w:t>. Graph. 23(1), 11–20 (2017). http://doi.org/10.1109/TVCG.2016.2598416. http://doi.ieeecomputersociety.org/10.1109/TVCG.2016.2598416</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Allen, J.F.: Maintaining knowledge about temporal intervals. </w:t>
      </w:r>
      <w:proofErr w:type="spellStart"/>
      <w:r w:rsidRPr="00792C8C">
        <w:rPr>
          <w:rFonts w:ascii="Times New Roman" w:hAnsi="Times New Roman" w:cs="Times New Roman"/>
        </w:rPr>
        <w:t>Commun</w:t>
      </w:r>
      <w:proofErr w:type="spellEnd"/>
      <w:r w:rsidRPr="00792C8C">
        <w:rPr>
          <w:rFonts w:ascii="Times New Roman" w:hAnsi="Times New Roman" w:cs="Times New Roman"/>
        </w:rPr>
        <w:t>. ACM 26(11), 832–843 (1983). http://doi.org/10.1145/182.358434. http://doi.acm.org/10.1145/182.358434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Alvares</w:t>
      </w:r>
      <w:proofErr w:type="spellEnd"/>
      <w:r w:rsidRPr="00792C8C">
        <w:rPr>
          <w:rFonts w:ascii="Times New Roman" w:hAnsi="Times New Roman" w:cs="Times New Roman"/>
        </w:rPr>
        <w:t xml:space="preserve">, L.O., </w:t>
      </w: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Kuijpers</w:t>
      </w:r>
      <w:proofErr w:type="spellEnd"/>
      <w:r w:rsidRPr="00792C8C">
        <w:rPr>
          <w:rFonts w:ascii="Times New Roman" w:hAnsi="Times New Roman" w:cs="Times New Roman"/>
        </w:rPr>
        <w:t xml:space="preserve">, B.,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Moelans</w:t>
      </w:r>
      <w:proofErr w:type="spellEnd"/>
      <w:r w:rsidRPr="00792C8C">
        <w:rPr>
          <w:rFonts w:ascii="Times New Roman" w:hAnsi="Times New Roman" w:cs="Times New Roman"/>
        </w:rPr>
        <w:t xml:space="preserve">, B., </w:t>
      </w:r>
      <w:proofErr w:type="spellStart"/>
      <w:r w:rsidRPr="00792C8C">
        <w:rPr>
          <w:rFonts w:ascii="Times New Roman" w:hAnsi="Times New Roman" w:cs="Times New Roman"/>
        </w:rPr>
        <w:t>Vaisman</w:t>
      </w:r>
      <w:proofErr w:type="spellEnd"/>
      <w:r w:rsidRPr="00792C8C">
        <w:rPr>
          <w:rFonts w:ascii="Times New Roman" w:hAnsi="Times New Roman" w:cs="Times New Roman"/>
        </w:rPr>
        <w:t>, A.A.: A model for enriching trajectories with semantic geographical information. In: GIS, p. 22 (2007)</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Bak</w:t>
      </w:r>
      <w:proofErr w:type="spellEnd"/>
      <w:r w:rsidRPr="00792C8C">
        <w:rPr>
          <w:rFonts w:ascii="Times New Roman" w:hAnsi="Times New Roman" w:cs="Times New Roman"/>
        </w:rPr>
        <w:t xml:space="preserve">, P., </w:t>
      </w:r>
      <w:proofErr w:type="spellStart"/>
      <w:r w:rsidRPr="00792C8C">
        <w:rPr>
          <w:rFonts w:ascii="Times New Roman" w:hAnsi="Times New Roman" w:cs="Times New Roman"/>
        </w:rPr>
        <w:t>Keim</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Wrobel</w:t>
      </w:r>
      <w:proofErr w:type="spellEnd"/>
      <w:r w:rsidRPr="00792C8C">
        <w:rPr>
          <w:rFonts w:ascii="Times New Roman" w:hAnsi="Times New Roman" w:cs="Times New Roman"/>
        </w:rPr>
        <w:t>, S.: Visual Analytics of Movement. Springer Publishing Company, Incorporated, Berlin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Chen, W., </w:t>
      </w:r>
      <w:proofErr w:type="spellStart"/>
      <w:r w:rsidRPr="00792C8C">
        <w:rPr>
          <w:rFonts w:ascii="Times New Roman" w:hAnsi="Times New Roman" w:cs="Times New Roman"/>
        </w:rPr>
        <w:t>Maciejewski</w:t>
      </w:r>
      <w:proofErr w:type="spellEnd"/>
      <w:r w:rsidRPr="00792C8C">
        <w:rPr>
          <w:rFonts w:ascii="Times New Roman" w:hAnsi="Times New Roman" w:cs="Times New Roman"/>
        </w:rPr>
        <w:t xml:space="preserve">, R., Zhao, </w:t>
      </w:r>
      <w:proofErr w:type="gramStart"/>
      <w:r w:rsidRPr="00792C8C">
        <w:rPr>
          <w:rFonts w:ascii="Times New Roman" w:hAnsi="Times New Roman" w:cs="Times New Roman"/>
        </w:rPr>
        <w:t>Y</w:t>
      </w:r>
      <w:proofErr w:type="gramEnd"/>
      <w:r w:rsidRPr="00792C8C">
        <w:rPr>
          <w:rFonts w:ascii="Times New Roman" w:hAnsi="Times New Roman" w:cs="Times New Roman"/>
        </w:rPr>
        <w:t xml:space="preserve">.: Visual analytics of mobility and transportation: state of the art and further research directions. IEEE Trans. </w:t>
      </w:r>
      <w:proofErr w:type="spellStart"/>
      <w:r w:rsidRPr="00792C8C">
        <w:rPr>
          <w:rFonts w:ascii="Times New Roman" w:hAnsi="Times New Roman" w:cs="Times New Roman"/>
        </w:rPr>
        <w:t>Intell</w:t>
      </w:r>
      <w:proofErr w:type="spellEnd"/>
      <w:r w:rsidRPr="00792C8C">
        <w:rPr>
          <w:rFonts w:ascii="Times New Roman" w:hAnsi="Times New Roman" w:cs="Times New Roman"/>
        </w:rPr>
        <w:t>. Transp. Syst. 18(8), 2232–2249 (2017). http://doi.org/10.1109/TITS.2017.2683539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Demsar</w:t>
      </w:r>
      <w:proofErr w:type="spellEnd"/>
      <w:r w:rsidRPr="00792C8C">
        <w:rPr>
          <w:rFonts w:ascii="Times New Roman" w:hAnsi="Times New Roman" w:cs="Times New Roman"/>
        </w:rPr>
        <w:t xml:space="preserve">, U., </w:t>
      </w:r>
      <w:proofErr w:type="spellStart"/>
      <w:r w:rsidRPr="00792C8C">
        <w:rPr>
          <w:rFonts w:ascii="Times New Roman" w:hAnsi="Times New Roman" w:cs="Times New Roman"/>
        </w:rPr>
        <w:t>Dransch</w:t>
      </w:r>
      <w:proofErr w:type="spellEnd"/>
      <w:r w:rsidRPr="00792C8C">
        <w:rPr>
          <w:rFonts w:ascii="Times New Roman" w:hAnsi="Times New Roman" w:cs="Times New Roman"/>
        </w:rPr>
        <w:t xml:space="preserve">, D., Dykes, J., </w:t>
      </w:r>
      <w:proofErr w:type="spellStart"/>
      <w:r w:rsidRPr="00792C8C">
        <w:rPr>
          <w:rFonts w:ascii="Times New Roman" w:hAnsi="Times New Roman" w:cs="Times New Roman"/>
        </w:rPr>
        <w:t>Fabrikant</w:t>
      </w:r>
      <w:proofErr w:type="spellEnd"/>
      <w:r w:rsidRPr="00792C8C">
        <w:rPr>
          <w:rFonts w:ascii="Times New Roman" w:hAnsi="Times New Roman" w:cs="Times New Roman"/>
        </w:rPr>
        <w:t xml:space="preserve">, S.I., </w:t>
      </w:r>
      <w:proofErr w:type="spellStart"/>
      <w:r w:rsidRPr="00792C8C">
        <w:rPr>
          <w:rFonts w:ascii="Times New Roman" w:hAnsi="Times New Roman" w:cs="Times New Roman"/>
        </w:rPr>
        <w:t>Jern</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M.J., Schumann, H., </w:t>
      </w:r>
      <w:proofErr w:type="spellStart"/>
      <w:r w:rsidRPr="00792C8C">
        <w:rPr>
          <w:rFonts w:ascii="Times New Roman" w:hAnsi="Times New Roman" w:cs="Times New Roman"/>
        </w:rPr>
        <w:t>Tominski</w:t>
      </w:r>
      <w:proofErr w:type="spellEnd"/>
      <w:r w:rsidRPr="00792C8C">
        <w:rPr>
          <w:rFonts w:ascii="Times New Roman" w:hAnsi="Times New Roman" w:cs="Times New Roman"/>
        </w:rPr>
        <w:t xml:space="preserve">, C.: Space, time and visual analytics. Int. J. </w:t>
      </w:r>
      <w:proofErr w:type="spellStart"/>
      <w:r w:rsidRPr="00792C8C">
        <w:rPr>
          <w:rFonts w:ascii="Times New Roman" w:hAnsi="Times New Roman" w:cs="Times New Roman"/>
        </w:rPr>
        <w:t>Geogr</w:t>
      </w:r>
      <w:proofErr w:type="spellEnd"/>
      <w:r w:rsidRPr="00792C8C">
        <w:rPr>
          <w:rFonts w:ascii="Times New Roman" w:hAnsi="Times New Roman" w:cs="Times New Roman"/>
        </w:rPr>
        <w:t>. Inf. Sci. 24(10), 1577–1600 (2010). https://doi.org/10.1080/13658816.2010.508043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Jankowski, P., </w:t>
      </w:r>
      <w:proofErr w:type="spellStart"/>
      <w:r w:rsidRPr="00792C8C">
        <w:rPr>
          <w:rFonts w:ascii="Times New Roman" w:hAnsi="Times New Roman" w:cs="Times New Roman"/>
        </w:rPr>
        <w:t>Keim</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MacEachren</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Wrobel</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S</w:t>
      </w:r>
      <w:proofErr w:type="gramEnd"/>
      <w:r w:rsidRPr="00792C8C">
        <w:rPr>
          <w:rFonts w:ascii="Times New Roman" w:hAnsi="Times New Roman" w:cs="Times New Roman"/>
        </w:rPr>
        <w:t xml:space="preserve">.: </w:t>
      </w:r>
      <w:proofErr w:type="spellStart"/>
      <w:r w:rsidRPr="00792C8C">
        <w:rPr>
          <w:rFonts w:ascii="Times New Roman" w:hAnsi="Times New Roman" w:cs="Times New Roman"/>
        </w:rPr>
        <w:t>Geovisual</w:t>
      </w:r>
      <w:proofErr w:type="spellEnd"/>
      <w:r w:rsidRPr="00792C8C">
        <w:rPr>
          <w:rFonts w:ascii="Times New Roman" w:hAnsi="Times New Roman" w:cs="Times New Roman"/>
        </w:rPr>
        <w:t xml:space="preserve"> analytics for spatial decision support: setting the research agenda. Int. J. </w:t>
      </w:r>
      <w:proofErr w:type="spellStart"/>
      <w:r w:rsidRPr="00792C8C">
        <w:rPr>
          <w:rFonts w:ascii="Times New Roman" w:hAnsi="Times New Roman" w:cs="Times New Roman"/>
        </w:rPr>
        <w:t>Geogr</w:t>
      </w:r>
      <w:proofErr w:type="spellEnd"/>
      <w:r w:rsidRPr="00792C8C">
        <w:rPr>
          <w:rFonts w:ascii="Times New Roman" w:hAnsi="Times New Roman" w:cs="Times New Roman"/>
        </w:rPr>
        <w:t>. Inf. Sci. 21(8), 839–857 (2007). https://doi.org/10.1080/1365881070134901</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G</w:t>
      </w:r>
      <w:proofErr w:type="gramEnd"/>
      <w:r w:rsidRPr="00792C8C">
        <w:rPr>
          <w:rFonts w:ascii="Times New Roman" w:hAnsi="Times New Roman" w:cs="Times New Roman"/>
        </w:rPr>
        <w:t>.: Visual analytics of movement: an overview of methods, tools and procedures. Inf. Vis. 12(1), 3–24 (2013). https://doi.org/10.1177/1473871612457601</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Baglioni</w:t>
      </w:r>
      <w:proofErr w:type="spellEnd"/>
      <w:r w:rsidRPr="00792C8C">
        <w:rPr>
          <w:rFonts w:ascii="Times New Roman" w:hAnsi="Times New Roman" w:cs="Times New Roman"/>
        </w:rPr>
        <w:t xml:space="preserve">, M.,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Trasarti</w:t>
      </w:r>
      <w:proofErr w:type="spellEnd"/>
      <w:r w:rsidRPr="00792C8C">
        <w:rPr>
          <w:rFonts w:ascii="Times New Roman" w:hAnsi="Times New Roman" w:cs="Times New Roman"/>
        </w:rPr>
        <w:t xml:space="preserve">, R., </w:t>
      </w:r>
      <w:proofErr w:type="spellStart"/>
      <w:r w:rsidRPr="00792C8C">
        <w:rPr>
          <w:rFonts w:ascii="Times New Roman" w:hAnsi="Times New Roman" w:cs="Times New Roman"/>
        </w:rPr>
        <w:t>Wachowicz</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M</w:t>
      </w:r>
      <w:proofErr w:type="gramEnd"/>
      <w:r w:rsidRPr="00792C8C">
        <w:rPr>
          <w:rFonts w:ascii="Times New Roman" w:hAnsi="Times New Roman" w:cs="Times New Roman"/>
        </w:rPr>
        <w:t xml:space="preserve">.: Towards semantic interpretation of movement behavior. In: Advances in </w:t>
      </w:r>
      <w:proofErr w:type="spellStart"/>
      <w:r w:rsidRPr="00792C8C">
        <w:rPr>
          <w:rFonts w:ascii="Times New Roman" w:hAnsi="Times New Roman" w:cs="Times New Roman"/>
        </w:rPr>
        <w:t>GIScience</w:t>
      </w:r>
      <w:proofErr w:type="spellEnd"/>
      <w:r w:rsidRPr="00792C8C">
        <w:rPr>
          <w:rFonts w:ascii="Times New Roman" w:hAnsi="Times New Roman" w:cs="Times New Roman"/>
        </w:rPr>
        <w:t>, pp. 271–288. Springer, Berlin (2009)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de Aquino, A.R., </w:t>
      </w:r>
      <w:proofErr w:type="gramStart"/>
      <w:r w:rsidRPr="00792C8C">
        <w:rPr>
          <w:rFonts w:ascii="Times New Roman" w:hAnsi="Times New Roman" w:cs="Times New Roman"/>
        </w:rPr>
        <w:t>de</w:t>
      </w:r>
      <w:proofErr w:type="gramEnd"/>
      <w:r w:rsidRPr="00792C8C">
        <w:rPr>
          <w:rFonts w:ascii="Times New Roman" w:hAnsi="Times New Roman" w:cs="Times New Roman"/>
        </w:rPr>
        <w:t xml:space="preserve"> Lucca </w:t>
      </w:r>
      <w:proofErr w:type="spellStart"/>
      <w:r w:rsidRPr="00792C8C">
        <w:rPr>
          <w:rFonts w:ascii="Times New Roman" w:hAnsi="Times New Roman" w:cs="Times New Roman"/>
        </w:rPr>
        <w:t>Siqueira</w:t>
      </w:r>
      <w:proofErr w:type="spellEnd"/>
      <w:r w:rsidRPr="00792C8C">
        <w:rPr>
          <w:rFonts w:ascii="Times New Roman" w:hAnsi="Times New Roman" w:cs="Times New Roman"/>
        </w:rPr>
        <w:t xml:space="preserve">, F., </w:t>
      </w:r>
      <w:proofErr w:type="spellStart"/>
      <w:r w:rsidRPr="00792C8C">
        <w:rPr>
          <w:rFonts w:ascii="Times New Roman" w:hAnsi="Times New Roman" w:cs="Times New Roman"/>
        </w:rPr>
        <w:t>Alvares</w:t>
      </w:r>
      <w:proofErr w:type="spellEnd"/>
      <w:r w:rsidRPr="00792C8C">
        <w:rPr>
          <w:rFonts w:ascii="Times New Roman" w:hAnsi="Times New Roman" w:cs="Times New Roman"/>
        </w:rPr>
        <w:t>, L.O.: Constant - a conceptual data model for semantic trajectories of moving objects. Trans. GIS 18(1), 66–88 (2014)</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lastRenderedPageBreak/>
        <w:t xml:space="preserve">C. K. </w:t>
      </w:r>
      <w:proofErr w:type="spellStart"/>
      <w:r w:rsidRPr="00792C8C">
        <w:rPr>
          <w:rFonts w:ascii="Times New Roman" w:hAnsi="Times New Roman" w:cs="Times New Roman"/>
        </w:rPr>
        <w:t>Vaca</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Mantrach</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Jaimes</w:t>
      </w:r>
      <w:proofErr w:type="spellEnd"/>
      <w:r w:rsidRPr="00792C8C">
        <w:rPr>
          <w:rFonts w:ascii="Times New Roman" w:hAnsi="Times New Roman" w:cs="Times New Roman"/>
        </w:rPr>
        <w:t xml:space="preserve">, and M. </w:t>
      </w:r>
      <w:proofErr w:type="spellStart"/>
      <w:r w:rsidRPr="00792C8C">
        <w:rPr>
          <w:rFonts w:ascii="Times New Roman" w:hAnsi="Times New Roman" w:cs="Times New Roman"/>
        </w:rPr>
        <w:t>Saerens</w:t>
      </w:r>
      <w:proofErr w:type="spellEnd"/>
      <w:r w:rsidRPr="00792C8C">
        <w:rPr>
          <w:rFonts w:ascii="Times New Roman" w:hAnsi="Times New Roman" w:cs="Times New Roman"/>
        </w:rPr>
        <w:t xml:space="preserve">. A time-based collective factorization for topic discovery and monitoring in news. In Proceedings of the 23rd international conference on World </w:t>
      </w:r>
      <w:proofErr w:type="gramStart"/>
      <w:r w:rsidRPr="00792C8C">
        <w:rPr>
          <w:rFonts w:ascii="Times New Roman" w:hAnsi="Times New Roman" w:cs="Times New Roman"/>
        </w:rPr>
        <w:t>wide web</w:t>
      </w:r>
      <w:proofErr w:type="gramEnd"/>
      <w:r w:rsidRPr="00792C8C">
        <w:rPr>
          <w:rFonts w:ascii="Times New Roman" w:hAnsi="Times New Roman" w:cs="Times New Roman"/>
        </w:rPr>
        <w:t>, pages 527–538. International World Wide Web Conferences Steering Committee, 2014.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Chu, D., Sheets, D.A., Zhao, Y., Wu, Y., Yang, J., </w:t>
      </w:r>
      <w:proofErr w:type="spellStart"/>
      <w:r w:rsidRPr="00792C8C">
        <w:rPr>
          <w:rFonts w:ascii="Times New Roman" w:hAnsi="Times New Roman" w:cs="Times New Roman"/>
        </w:rPr>
        <w:t>Zheng</w:t>
      </w:r>
      <w:proofErr w:type="spellEnd"/>
      <w:r w:rsidRPr="00792C8C">
        <w:rPr>
          <w:rFonts w:ascii="Times New Roman" w:hAnsi="Times New Roman" w:cs="Times New Roman"/>
        </w:rPr>
        <w:t xml:space="preserve">, M., Chen, G.: Visualizing hidden themes of taxi movement with semantic transformation. In: Proceedings of the 2014 IEEE Pacific Visualization Symposium, PACIFICVIS ’14, </w:t>
      </w:r>
      <w:proofErr w:type="gramStart"/>
      <w:r w:rsidRPr="00792C8C">
        <w:rPr>
          <w:rFonts w:ascii="Times New Roman" w:hAnsi="Times New Roman" w:cs="Times New Roman"/>
        </w:rPr>
        <w:t>pp</w:t>
      </w:r>
      <w:proofErr w:type="gramEnd"/>
      <w:r w:rsidRPr="00792C8C">
        <w:rPr>
          <w:rFonts w:ascii="Times New Roman" w:hAnsi="Times New Roman" w:cs="Times New Roman"/>
        </w:rPr>
        <w:t xml:space="preserve">. 137–144. IEEE Computer Society, Washington, DC (2014). </w:t>
      </w:r>
      <w:hyperlink r:id="rId7" w:history="1">
        <w:r w:rsidRPr="00792C8C">
          <w:rPr>
            <w:rStyle w:val="Hyperlink"/>
            <w:rFonts w:ascii="Times New Roman" w:hAnsi="Times New Roman" w:cs="Times New Roman"/>
          </w:rPr>
          <w:t>http://dx.doi.org/10.1109/PacificVis.2014.50</w:t>
        </w:r>
      </w:hyperlink>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color w:val="000000"/>
        </w:rPr>
        <w:t xml:space="preserve">D. M. </w:t>
      </w:r>
      <w:proofErr w:type="spellStart"/>
      <w:r w:rsidRPr="00792C8C">
        <w:rPr>
          <w:rFonts w:ascii="Times New Roman" w:hAnsi="Times New Roman" w:cs="Times New Roman"/>
          <w:color w:val="000000"/>
        </w:rPr>
        <w:t>Blei</w:t>
      </w:r>
      <w:proofErr w:type="spellEnd"/>
      <w:r w:rsidRPr="00792C8C">
        <w:rPr>
          <w:rFonts w:ascii="Times New Roman" w:hAnsi="Times New Roman" w:cs="Times New Roman"/>
          <w:color w:val="000000"/>
        </w:rPr>
        <w:t xml:space="preserve">, A. Y. Ng, and M. I. Jordan. Latent </w:t>
      </w:r>
      <w:proofErr w:type="spellStart"/>
      <w:r w:rsidRPr="00792C8C">
        <w:rPr>
          <w:rFonts w:ascii="Times New Roman" w:hAnsi="Times New Roman" w:cs="Times New Roman"/>
          <w:color w:val="000000"/>
        </w:rPr>
        <w:t>dirichlet</w:t>
      </w:r>
      <w:proofErr w:type="spellEnd"/>
      <w:r w:rsidRPr="00792C8C">
        <w:rPr>
          <w:rFonts w:ascii="Times New Roman" w:hAnsi="Times New Roman" w:cs="Times New Roman"/>
          <w:color w:val="000000"/>
        </w:rPr>
        <w:t xml:space="preserve"> allocation. </w:t>
      </w:r>
      <w:r w:rsidRPr="00792C8C">
        <w:rPr>
          <w:rFonts w:ascii="Times New Roman" w:hAnsi="Times New Roman" w:cs="Times New Roman"/>
          <w:i/>
          <w:iCs/>
          <w:color w:val="000000"/>
        </w:rPr>
        <w:t>J. Mach. Learn. Res.</w:t>
      </w:r>
      <w:r w:rsidRPr="00792C8C">
        <w:rPr>
          <w:rFonts w:ascii="Times New Roman" w:hAnsi="Times New Roman" w:cs="Times New Roman"/>
          <w:color w:val="000000"/>
        </w:rPr>
        <w:t>, 3:993–1022, Mar. 2003.</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F. </w:t>
      </w:r>
      <w:proofErr w:type="spellStart"/>
      <w:r w:rsidRPr="00792C8C">
        <w:rPr>
          <w:rFonts w:ascii="Times New Roman" w:hAnsi="Times New Roman" w:cs="Times New Roman"/>
        </w:rPr>
        <w:t>Hogenboom</w:t>
      </w:r>
      <w:proofErr w:type="spellEnd"/>
      <w:r w:rsidRPr="00792C8C">
        <w:rPr>
          <w:rFonts w:ascii="Times New Roman" w:hAnsi="Times New Roman" w:cs="Times New Roman"/>
        </w:rPr>
        <w:t xml:space="preserve">, M. de Winter, F. </w:t>
      </w:r>
      <w:proofErr w:type="spellStart"/>
      <w:r w:rsidRPr="00792C8C">
        <w:rPr>
          <w:rFonts w:ascii="Times New Roman" w:hAnsi="Times New Roman" w:cs="Times New Roman"/>
        </w:rPr>
        <w:t>Frasincar</w:t>
      </w:r>
      <w:proofErr w:type="spellEnd"/>
      <w:r w:rsidRPr="00792C8C">
        <w:rPr>
          <w:rFonts w:ascii="Times New Roman" w:hAnsi="Times New Roman" w:cs="Times New Roman"/>
        </w:rPr>
        <w:t xml:space="preserve">, and U. </w:t>
      </w:r>
      <w:proofErr w:type="spellStart"/>
      <w:r w:rsidRPr="00792C8C">
        <w:rPr>
          <w:rFonts w:ascii="Times New Roman" w:hAnsi="Times New Roman" w:cs="Times New Roman"/>
        </w:rPr>
        <w:t>Kaymak</w:t>
      </w:r>
      <w:proofErr w:type="spellEnd"/>
      <w:r w:rsidRPr="00792C8C">
        <w:rPr>
          <w:rFonts w:ascii="Times New Roman" w:hAnsi="Times New Roman" w:cs="Times New Roman"/>
        </w:rPr>
        <w:t xml:space="preserve">. A news event-driven approach for </w:t>
      </w:r>
      <w:proofErr w:type="spellStart"/>
      <w:r w:rsidRPr="00792C8C">
        <w:rPr>
          <w:rFonts w:ascii="Times New Roman" w:hAnsi="Times New Roman" w:cs="Times New Roman"/>
        </w:rPr>
        <w:t>thehistorical</w:t>
      </w:r>
      <w:proofErr w:type="spellEnd"/>
      <w:r w:rsidRPr="00792C8C">
        <w:rPr>
          <w:rFonts w:ascii="Times New Roman" w:hAnsi="Times New Roman" w:cs="Times New Roman"/>
        </w:rPr>
        <w:t xml:space="preserve"> value at risk method. Expert Systems with Applications, 42(10):4667 – 4675,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Fileto</w:t>
      </w:r>
      <w:proofErr w:type="spellEnd"/>
      <w:r w:rsidRPr="00792C8C">
        <w:rPr>
          <w:rFonts w:ascii="Times New Roman" w:hAnsi="Times New Roman" w:cs="Times New Roman"/>
        </w:rPr>
        <w:t xml:space="preserve">, R., May, C.,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Pelekis</w:t>
      </w:r>
      <w:proofErr w:type="spellEnd"/>
      <w:r w:rsidRPr="00792C8C">
        <w:rPr>
          <w:rFonts w:ascii="Times New Roman" w:hAnsi="Times New Roman" w:cs="Times New Roman"/>
        </w:rPr>
        <w:t xml:space="preserve">, N., Klein, D., </w:t>
      </w:r>
      <w:proofErr w:type="spellStart"/>
      <w:r w:rsidRPr="00792C8C">
        <w:rPr>
          <w:rFonts w:ascii="Times New Roman" w:hAnsi="Times New Roman" w:cs="Times New Roman"/>
        </w:rPr>
        <w:t>Theodoridis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Y</w:t>
      </w:r>
      <w:proofErr w:type="gramEnd"/>
      <w:r w:rsidRPr="00792C8C">
        <w:rPr>
          <w:rFonts w:ascii="Times New Roman" w:hAnsi="Times New Roman" w:cs="Times New Roman"/>
        </w:rPr>
        <w:t xml:space="preserve">.: The baquara2 knowledge-based framework for semantic enrichment and analysis of movement data. Data </w:t>
      </w:r>
      <w:proofErr w:type="spellStart"/>
      <w:r w:rsidRPr="00792C8C">
        <w:rPr>
          <w:rFonts w:ascii="Times New Roman" w:hAnsi="Times New Roman" w:cs="Times New Roman"/>
        </w:rPr>
        <w:t>Knowl</w:t>
      </w:r>
      <w:proofErr w:type="spellEnd"/>
      <w:r w:rsidRPr="00792C8C">
        <w:rPr>
          <w:rFonts w:ascii="Times New Roman" w:hAnsi="Times New Roman" w:cs="Times New Roman"/>
        </w:rPr>
        <w:t>. Eng. 98, 104–122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color w:val="000000"/>
        </w:rPr>
        <w:t xml:space="preserve">H. </w:t>
      </w:r>
      <w:proofErr w:type="spellStart"/>
      <w:r w:rsidRPr="00792C8C">
        <w:rPr>
          <w:rFonts w:ascii="Times New Roman" w:hAnsi="Times New Roman" w:cs="Times New Roman"/>
          <w:color w:val="000000"/>
        </w:rPr>
        <w:t>Tanev</w:t>
      </w:r>
      <w:proofErr w:type="spellEnd"/>
      <w:r w:rsidRPr="00792C8C">
        <w:rPr>
          <w:rFonts w:ascii="Times New Roman" w:hAnsi="Times New Roman" w:cs="Times New Roman"/>
          <w:color w:val="000000"/>
        </w:rPr>
        <w:t xml:space="preserve">, J. </w:t>
      </w:r>
      <w:proofErr w:type="spellStart"/>
      <w:r w:rsidRPr="00792C8C">
        <w:rPr>
          <w:rFonts w:ascii="Times New Roman" w:hAnsi="Times New Roman" w:cs="Times New Roman"/>
          <w:color w:val="000000"/>
        </w:rPr>
        <w:t>Piskorski</w:t>
      </w:r>
      <w:proofErr w:type="spellEnd"/>
      <w:r w:rsidRPr="00792C8C">
        <w:rPr>
          <w:rFonts w:ascii="Times New Roman" w:hAnsi="Times New Roman" w:cs="Times New Roman"/>
          <w:color w:val="000000"/>
        </w:rPr>
        <w:t>, and M. Atkinson. Real-time news event extraction for global crisis monitoring. NLDB ’08, pages 207–218, 2008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Hamad</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Quiroga</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Geovisualization</w:t>
      </w:r>
      <w:proofErr w:type="spellEnd"/>
      <w:r w:rsidRPr="00792C8C">
        <w:rPr>
          <w:rFonts w:ascii="Times New Roman" w:hAnsi="Times New Roman" w:cs="Times New Roman"/>
        </w:rPr>
        <w:t xml:space="preserve"> of archived ITS data-case studies. IEEE Trans. </w:t>
      </w:r>
      <w:proofErr w:type="spellStart"/>
      <w:r w:rsidRPr="00792C8C">
        <w:rPr>
          <w:rFonts w:ascii="Times New Roman" w:hAnsi="Times New Roman" w:cs="Times New Roman"/>
        </w:rPr>
        <w:t>Intell</w:t>
      </w:r>
      <w:proofErr w:type="spellEnd"/>
      <w:r w:rsidRPr="00792C8C">
        <w:rPr>
          <w:rFonts w:ascii="Times New Roman" w:hAnsi="Times New Roman" w:cs="Times New Roman"/>
        </w:rPr>
        <w:t>. Transp. Syst. 17(1), 104–112 (2016). https://doi.org/10.1109/TITS.2015.2460995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Hu, Y., </w:t>
      </w:r>
      <w:proofErr w:type="spellStart"/>
      <w:r w:rsidRPr="00792C8C">
        <w:rPr>
          <w:rFonts w:ascii="Times New Roman" w:hAnsi="Times New Roman" w:cs="Times New Roman"/>
        </w:rPr>
        <w:t>Janowicz</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Carral</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Scheider</w:t>
      </w:r>
      <w:proofErr w:type="spellEnd"/>
      <w:r w:rsidRPr="00792C8C">
        <w:rPr>
          <w:rFonts w:ascii="Times New Roman" w:hAnsi="Times New Roman" w:cs="Times New Roman"/>
        </w:rPr>
        <w:t xml:space="preserve">, S., Kuhn, W., Berg-Cross, G., </w:t>
      </w:r>
      <w:proofErr w:type="spellStart"/>
      <w:r w:rsidRPr="00792C8C">
        <w:rPr>
          <w:rFonts w:ascii="Times New Roman" w:hAnsi="Times New Roman" w:cs="Times New Roman"/>
        </w:rPr>
        <w:t>Hitzler</w:t>
      </w:r>
      <w:proofErr w:type="spellEnd"/>
      <w:r w:rsidRPr="00792C8C">
        <w:rPr>
          <w:rFonts w:ascii="Times New Roman" w:hAnsi="Times New Roman" w:cs="Times New Roman"/>
        </w:rPr>
        <w:t xml:space="preserve">, P., Dean, M., Kolas, </w:t>
      </w:r>
      <w:proofErr w:type="gramStart"/>
      <w:r w:rsidRPr="00792C8C">
        <w:rPr>
          <w:rFonts w:ascii="Times New Roman" w:hAnsi="Times New Roman" w:cs="Times New Roman"/>
        </w:rPr>
        <w:t>D</w:t>
      </w:r>
      <w:proofErr w:type="gramEnd"/>
      <w:r w:rsidRPr="00792C8C">
        <w:rPr>
          <w:rFonts w:ascii="Times New Roman" w:hAnsi="Times New Roman" w:cs="Times New Roman"/>
        </w:rPr>
        <w:t xml:space="preserve">.: A geo-ontology design pattern for semantic trajectories. In: </w:t>
      </w:r>
      <w:proofErr w:type="spellStart"/>
      <w:r w:rsidRPr="00792C8C">
        <w:rPr>
          <w:rFonts w:ascii="Times New Roman" w:hAnsi="Times New Roman" w:cs="Times New Roman"/>
        </w:rPr>
        <w:t>Tenbrink</w:t>
      </w:r>
      <w:proofErr w:type="spellEnd"/>
      <w:r w:rsidRPr="00792C8C">
        <w:rPr>
          <w:rFonts w:ascii="Times New Roman" w:hAnsi="Times New Roman" w:cs="Times New Roman"/>
        </w:rPr>
        <w:t xml:space="preserve">, T., </w:t>
      </w:r>
      <w:proofErr w:type="spellStart"/>
      <w:r w:rsidRPr="00792C8C">
        <w:rPr>
          <w:rFonts w:ascii="Times New Roman" w:hAnsi="Times New Roman" w:cs="Times New Roman"/>
        </w:rPr>
        <w:t>Stell</w:t>
      </w:r>
      <w:proofErr w:type="spellEnd"/>
      <w:r w:rsidRPr="00792C8C">
        <w:rPr>
          <w:rFonts w:ascii="Times New Roman" w:hAnsi="Times New Roman" w:cs="Times New Roman"/>
        </w:rPr>
        <w:t>, J., Galton, A., Wood, Z. (eds.) Spatial Information Theory, pp. 438–456. Springer International Publishing, Cham (2013)</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K. </w:t>
      </w:r>
      <w:proofErr w:type="spellStart"/>
      <w:r w:rsidRPr="00792C8C">
        <w:rPr>
          <w:rFonts w:ascii="Times New Roman" w:hAnsi="Times New Roman" w:cs="Times New Roman"/>
        </w:rPr>
        <w:t>Radinsky</w:t>
      </w:r>
      <w:proofErr w:type="spellEnd"/>
      <w:r w:rsidRPr="00792C8C">
        <w:rPr>
          <w:rFonts w:ascii="Times New Roman" w:hAnsi="Times New Roman" w:cs="Times New Roman"/>
        </w:rPr>
        <w:t xml:space="preserve"> and E. Horvitz. Mining the web to predict future events. WSDM ’13, pages 255–264.ACM,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Kotis</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Human-centered ontology engineering: the HCOME methodology. </w:t>
      </w:r>
      <w:proofErr w:type="spellStart"/>
      <w:r w:rsidRPr="00792C8C">
        <w:rPr>
          <w:rFonts w:ascii="Times New Roman" w:hAnsi="Times New Roman" w:cs="Times New Roman"/>
        </w:rPr>
        <w:t>Knowl</w:t>
      </w:r>
      <w:proofErr w:type="spellEnd"/>
      <w:r w:rsidRPr="00792C8C">
        <w:rPr>
          <w:rFonts w:ascii="Times New Roman" w:hAnsi="Times New Roman" w:cs="Times New Roman"/>
        </w:rPr>
        <w:t>. Inf. Syst. 10(1), 109–131 (2006)</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Ormeling</w:t>
      </w:r>
      <w:proofErr w:type="spellEnd"/>
      <w:r w:rsidRPr="00792C8C">
        <w:rPr>
          <w:rFonts w:ascii="Times New Roman" w:hAnsi="Times New Roman" w:cs="Times New Roman"/>
        </w:rPr>
        <w:t xml:space="preserve">, F.: Cartography: Visualization of Spatial Data, 3 </w:t>
      </w:r>
      <w:proofErr w:type="spellStart"/>
      <w:r w:rsidRPr="00792C8C">
        <w:rPr>
          <w:rFonts w:ascii="Times New Roman" w:hAnsi="Times New Roman" w:cs="Times New Roman"/>
        </w:rPr>
        <w:t>edn</w:t>
      </w:r>
      <w:proofErr w:type="spellEnd"/>
      <w:r w:rsidRPr="00792C8C">
        <w:rPr>
          <w:rFonts w:ascii="Times New Roman" w:hAnsi="Times New Roman" w:cs="Times New Roman"/>
        </w:rPr>
        <w:t>. Guilford Publications, New York (2010)</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color w:val="000000"/>
        </w:rPr>
        <w:t>M. Liu, Y. Liu, L. Xiang, X. Chen, and Q. Yang. Extracting key entities and significant events from online daily news. IDEAL ’08, pages 201–209, 2008.</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M. Okamoto and M. Kikuchi. Discovering volatile events in your neighborhood: Local-area </w:t>
      </w:r>
      <w:proofErr w:type="spellStart"/>
      <w:r w:rsidRPr="00792C8C">
        <w:rPr>
          <w:rFonts w:ascii="Times New Roman" w:hAnsi="Times New Roman" w:cs="Times New Roman"/>
        </w:rPr>
        <w:t>topicextraction</w:t>
      </w:r>
      <w:proofErr w:type="spellEnd"/>
      <w:r w:rsidRPr="00792C8C">
        <w:rPr>
          <w:rFonts w:ascii="Times New Roman" w:hAnsi="Times New Roman" w:cs="Times New Roman"/>
        </w:rPr>
        <w:t xml:space="preserve"> from blog entries. AIRS ’09, pages 181–192, 2009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lastRenderedPageBreak/>
        <w:t>Nogueira</w:t>
      </w:r>
      <w:proofErr w:type="spellEnd"/>
      <w:r w:rsidRPr="00792C8C">
        <w:rPr>
          <w:rFonts w:ascii="Times New Roman" w:hAnsi="Times New Roman" w:cs="Times New Roman"/>
        </w:rPr>
        <w:t xml:space="preserve">, T.P., Martin, </w:t>
      </w:r>
      <w:proofErr w:type="gramStart"/>
      <w:r w:rsidRPr="00792C8C">
        <w:rPr>
          <w:rFonts w:ascii="Times New Roman" w:hAnsi="Times New Roman" w:cs="Times New Roman"/>
        </w:rPr>
        <w:t>H</w:t>
      </w:r>
      <w:proofErr w:type="gramEnd"/>
      <w:r w:rsidRPr="00792C8C">
        <w:rPr>
          <w:rFonts w:ascii="Times New Roman" w:hAnsi="Times New Roman" w:cs="Times New Roman"/>
        </w:rPr>
        <w:t xml:space="preserve">.: Querying semantic trajectory episodes. In: Proc. of </w:t>
      </w:r>
      <w:proofErr w:type="spellStart"/>
      <w:r w:rsidRPr="00792C8C">
        <w:rPr>
          <w:rFonts w:ascii="Times New Roman" w:hAnsi="Times New Roman" w:cs="Times New Roman"/>
        </w:rPr>
        <w:t>MobiGIS</w:t>
      </w:r>
      <w:proofErr w:type="spellEnd"/>
      <w:r w:rsidRPr="00792C8C">
        <w:rPr>
          <w:rFonts w:ascii="Times New Roman" w:hAnsi="Times New Roman" w:cs="Times New Roman"/>
        </w:rPr>
        <w:t>, pp. 23–30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Paiva</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Nogueira</w:t>
      </w:r>
      <w:proofErr w:type="spellEnd"/>
      <w:r w:rsidRPr="00792C8C">
        <w:rPr>
          <w:rFonts w:ascii="Times New Roman" w:hAnsi="Times New Roman" w:cs="Times New Roman"/>
        </w:rPr>
        <w:t xml:space="preserve">, T., </w:t>
      </w:r>
      <w:proofErr w:type="spellStart"/>
      <w:r w:rsidRPr="00792C8C">
        <w:rPr>
          <w:rFonts w:ascii="Times New Roman" w:hAnsi="Times New Roman" w:cs="Times New Roman"/>
        </w:rPr>
        <w:t>Bezerra</w:t>
      </w:r>
      <w:proofErr w:type="spellEnd"/>
      <w:r w:rsidRPr="00792C8C">
        <w:rPr>
          <w:rFonts w:ascii="Times New Roman" w:hAnsi="Times New Roman" w:cs="Times New Roman"/>
        </w:rPr>
        <w:t xml:space="preserve"> Braga, R., Martin, </w:t>
      </w:r>
      <w:proofErr w:type="gramStart"/>
      <w:r w:rsidRPr="00792C8C">
        <w:rPr>
          <w:rFonts w:ascii="Times New Roman" w:hAnsi="Times New Roman" w:cs="Times New Roman"/>
        </w:rPr>
        <w:t>H</w:t>
      </w:r>
      <w:proofErr w:type="gramEnd"/>
      <w:r w:rsidRPr="00792C8C">
        <w:rPr>
          <w:rFonts w:ascii="Times New Roman" w:hAnsi="Times New Roman" w:cs="Times New Roman"/>
        </w:rPr>
        <w:t>.: An ontology-based approach to represent trajectory characteristics. In: Fifth International Conference on Computing for Geospatial Research and Application. Washington, DC (2014). https://hal.archives-ouvertes.fr/hal-01058269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Parent, C., </w:t>
      </w:r>
      <w:proofErr w:type="spellStart"/>
      <w:r w:rsidRPr="00792C8C">
        <w:rPr>
          <w:rFonts w:ascii="Times New Roman" w:hAnsi="Times New Roman" w:cs="Times New Roman"/>
        </w:rPr>
        <w:t>Spaccapietra</w:t>
      </w:r>
      <w:proofErr w:type="spellEnd"/>
      <w:r w:rsidRPr="00792C8C">
        <w:rPr>
          <w:rFonts w:ascii="Times New Roman" w:hAnsi="Times New Roman" w:cs="Times New Roman"/>
        </w:rPr>
        <w:t xml:space="preserve">, S.,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G.L.,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N.V., </w:t>
      </w: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Damiani</w:t>
      </w:r>
      <w:proofErr w:type="spellEnd"/>
      <w:r w:rsidRPr="00792C8C">
        <w:rPr>
          <w:rFonts w:ascii="Times New Roman" w:hAnsi="Times New Roman" w:cs="Times New Roman"/>
        </w:rPr>
        <w:t xml:space="preserve">, M.L., </w:t>
      </w:r>
      <w:proofErr w:type="spellStart"/>
      <w:r w:rsidRPr="00792C8C">
        <w:rPr>
          <w:rFonts w:ascii="Times New Roman" w:hAnsi="Times New Roman" w:cs="Times New Roman"/>
        </w:rPr>
        <w:t>Gkoulalas-Divanis</w:t>
      </w:r>
      <w:proofErr w:type="spellEnd"/>
      <w:r w:rsidRPr="00792C8C">
        <w:rPr>
          <w:rFonts w:ascii="Times New Roman" w:hAnsi="Times New Roman" w:cs="Times New Roman"/>
        </w:rPr>
        <w:t xml:space="preserve">, A.,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Pelekis</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Theodoridis</w:t>
      </w:r>
      <w:proofErr w:type="spellEnd"/>
      <w:r w:rsidRPr="00792C8C">
        <w:rPr>
          <w:rFonts w:ascii="Times New Roman" w:hAnsi="Times New Roman" w:cs="Times New Roman"/>
        </w:rPr>
        <w:t xml:space="preserve">, Y., Yan, Z.: Semantic trajectories modeling and analysis. ACM </w:t>
      </w:r>
      <w:proofErr w:type="spellStart"/>
      <w:r w:rsidRPr="00792C8C">
        <w:rPr>
          <w:rFonts w:ascii="Times New Roman" w:hAnsi="Times New Roman" w:cs="Times New Roman"/>
        </w:rPr>
        <w:t>Comput</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Surv</w:t>
      </w:r>
      <w:proofErr w:type="spellEnd"/>
      <w:r w:rsidRPr="00792C8C">
        <w:rPr>
          <w:rFonts w:ascii="Times New Roman" w:hAnsi="Times New Roman" w:cs="Times New Roman"/>
        </w:rPr>
        <w:t>. 45(4), 42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Peuquet</w:t>
      </w:r>
      <w:proofErr w:type="spellEnd"/>
      <w:r w:rsidRPr="00792C8C">
        <w:rPr>
          <w:rFonts w:ascii="Times New Roman" w:hAnsi="Times New Roman" w:cs="Times New Roman"/>
        </w:rPr>
        <w:t xml:space="preserve">, D.J.: It’s about time: a conceptual framework for the representation of temporal dynamics in geographic information systems. Ann. Assoc. Am. </w:t>
      </w:r>
      <w:proofErr w:type="spellStart"/>
      <w:r w:rsidRPr="00792C8C">
        <w:rPr>
          <w:rFonts w:ascii="Times New Roman" w:hAnsi="Times New Roman" w:cs="Times New Roman"/>
        </w:rPr>
        <w:t>Geogr</w:t>
      </w:r>
      <w:proofErr w:type="spellEnd"/>
      <w:r w:rsidRPr="00792C8C">
        <w:rPr>
          <w:rFonts w:ascii="Times New Roman" w:hAnsi="Times New Roman" w:cs="Times New Roman"/>
        </w:rPr>
        <w:t>. 84(3), 441–461 (1994)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Masklink</w:t>
      </w:r>
      <w:proofErr w:type="spellEnd"/>
      <w:r w:rsidRPr="00792C8C">
        <w:rPr>
          <w:rFonts w:ascii="Times New Roman" w:hAnsi="Times New Roman" w:cs="Times New Roman"/>
        </w:rPr>
        <w:t>: Efficient link discovery for spatial relations via masking areas, arXiv:1803.01135v1 (2018)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Glenis</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for semantic trajectories. In: ESWC-Poster Session (2017)</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Glenis</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Kalaitzian</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G.A</w:t>
      </w:r>
      <w:proofErr w:type="gramEnd"/>
      <w:r w:rsidRPr="00792C8C">
        <w:rPr>
          <w:rFonts w:ascii="Times New Roman" w:hAnsi="Times New Roman" w:cs="Times New Roman"/>
        </w:rPr>
        <w:t>.: FAIMUSS: flexible data transformation to RDF from multiple streaming sources. In: Proceedings of the 21th International Conference on Extending Database Technology, EDBT 2018, Vienna, 26–29 March 2018, pp. 662–665 (2018). https://doi.org/10.5441/002/edbt.2018.79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Kotis</w:t>
      </w:r>
      <w:proofErr w:type="spellEnd"/>
      <w:r w:rsidRPr="00792C8C">
        <w:rPr>
          <w:rFonts w:ascii="Times New Roman" w:hAnsi="Times New Roman" w:cs="Times New Roman"/>
        </w:rPr>
        <w:t xml:space="preserve">, K.I.,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C</w:t>
      </w:r>
      <w:proofErr w:type="gramEnd"/>
      <w:r w:rsidRPr="00792C8C">
        <w:rPr>
          <w:rFonts w:ascii="Times New Roman" w:hAnsi="Times New Roman" w:cs="Times New Roman"/>
        </w:rPr>
        <w:t>.: RDF-gen: Generating RDF from streaming and archival data. In: Proceedings of the 8th International Conference on Web Intelligence, Mining and Semantics, WIMS ’18, pp. 28:1–28:10. ACM, New York (2018). http://doi.org/10.1145/3227609.3227658. http://doi.acm.org/10.1145/3227609.3227658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G.L.,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N.V., Fuchs, G., Garcia, J.M.C., Martinez, </w:t>
      </w:r>
      <w:proofErr w:type="gramStart"/>
      <w:r w:rsidRPr="00792C8C">
        <w:rPr>
          <w:rFonts w:ascii="Times New Roman" w:hAnsi="Times New Roman" w:cs="Times New Roman"/>
        </w:rPr>
        <w:t>M.G</w:t>
      </w:r>
      <w:proofErr w:type="gramEnd"/>
      <w:r w:rsidRPr="00792C8C">
        <w:rPr>
          <w:rFonts w:ascii="Times New Roman" w:hAnsi="Times New Roman" w:cs="Times New Roman"/>
        </w:rPr>
        <w:t xml:space="preserve">.: Specification of semantic trajectories supporting data transformations for analytics: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In: Proceedings of the 13th International Conference on Semantic Systems, SEMANTICS 2017, Amsterdam, 11–14 Sept 2017, pp. 17–24 (2017). https://doi.org/10.1145/3132218.3132225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Soltan</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Mohammadi</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Mougenot</w:t>
      </w:r>
      <w:proofErr w:type="spellEnd"/>
      <w:r w:rsidRPr="00792C8C">
        <w:rPr>
          <w:rFonts w:ascii="Times New Roman" w:hAnsi="Times New Roman" w:cs="Times New Roman"/>
        </w:rPr>
        <w:t xml:space="preserve">, I., </w:t>
      </w:r>
      <w:proofErr w:type="spellStart"/>
      <w:r w:rsidRPr="00792C8C">
        <w:rPr>
          <w:rFonts w:ascii="Times New Roman" w:hAnsi="Times New Roman" w:cs="Times New Roman"/>
        </w:rPr>
        <w:t>Thérèse</w:t>
      </w:r>
      <w:proofErr w:type="spellEnd"/>
      <w:r w:rsidRPr="00792C8C">
        <w:rPr>
          <w:rFonts w:ascii="Times New Roman" w:hAnsi="Times New Roman" w:cs="Times New Roman"/>
        </w:rPr>
        <w:t xml:space="preserve">, L., Christophe, </w:t>
      </w:r>
      <w:proofErr w:type="gramStart"/>
      <w:r w:rsidRPr="00792C8C">
        <w:rPr>
          <w:rFonts w:ascii="Times New Roman" w:hAnsi="Times New Roman" w:cs="Times New Roman"/>
        </w:rPr>
        <w:t>F</w:t>
      </w:r>
      <w:proofErr w:type="gramEnd"/>
      <w:r w:rsidRPr="00792C8C">
        <w:rPr>
          <w:rFonts w:ascii="Times New Roman" w:hAnsi="Times New Roman" w:cs="Times New Roman"/>
        </w:rPr>
        <w:t xml:space="preserve">.: A semantic modeling of moving objects data to detect the remarkable behavior. In: AGILE 2017. </w:t>
      </w:r>
      <w:proofErr w:type="spellStart"/>
      <w:r w:rsidRPr="00792C8C">
        <w:rPr>
          <w:rFonts w:ascii="Times New Roman" w:hAnsi="Times New Roman" w:cs="Times New Roman"/>
        </w:rPr>
        <w:t>Wageningen</w:t>
      </w:r>
      <w:proofErr w:type="spellEnd"/>
      <w:r w:rsidRPr="00792C8C">
        <w:rPr>
          <w:rFonts w:ascii="Times New Roman" w:hAnsi="Times New Roman" w:cs="Times New Roman"/>
        </w:rPr>
        <w:t xml:space="preserve"> University, Chair group GIS &amp; Remote Sensing (WUR-GRS), </w:t>
      </w:r>
      <w:proofErr w:type="spellStart"/>
      <w:r w:rsidRPr="00792C8C">
        <w:rPr>
          <w:rFonts w:ascii="Times New Roman" w:hAnsi="Times New Roman" w:cs="Times New Roman"/>
        </w:rPr>
        <w:t>Wageningen</w:t>
      </w:r>
      <w:proofErr w:type="spellEnd"/>
      <w:r w:rsidRPr="00792C8C">
        <w:rPr>
          <w:rFonts w:ascii="Times New Roman" w:hAnsi="Times New Roman" w:cs="Times New Roman"/>
        </w:rPr>
        <w:t xml:space="preserve"> (2017). https://hal.archives-ouvertes.fr/hal-01577679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lastRenderedPageBreak/>
        <w:t>Spaccapietra</w:t>
      </w:r>
      <w:proofErr w:type="spellEnd"/>
      <w:r w:rsidRPr="00792C8C">
        <w:rPr>
          <w:rFonts w:ascii="Times New Roman" w:hAnsi="Times New Roman" w:cs="Times New Roman"/>
        </w:rPr>
        <w:t xml:space="preserve">, S., Parent, C., </w:t>
      </w:r>
      <w:proofErr w:type="spellStart"/>
      <w:r w:rsidRPr="00792C8C">
        <w:rPr>
          <w:rFonts w:ascii="Times New Roman" w:hAnsi="Times New Roman" w:cs="Times New Roman"/>
        </w:rPr>
        <w:t>Damiani</w:t>
      </w:r>
      <w:proofErr w:type="spellEnd"/>
      <w:r w:rsidRPr="00792C8C">
        <w:rPr>
          <w:rFonts w:ascii="Times New Roman" w:hAnsi="Times New Roman" w:cs="Times New Roman"/>
        </w:rPr>
        <w:t xml:space="preserve">, M.L.,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Porto, F., </w:t>
      </w:r>
      <w:proofErr w:type="spellStart"/>
      <w:r w:rsidRPr="00792C8C">
        <w:rPr>
          <w:rFonts w:ascii="Times New Roman" w:hAnsi="Times New Roman" w:cs="Times New Roman"/>
        </w:rPr>
        <w:t>Vangenot</w:t>
      </w:r>
      <w:proofErr w:type="spellEnd"/>
      <w:r w:rsidRPr="00792C8C">
        <w:rPr>
          <w:rFonts w:ascii="Times New Roman" w:hAnsi="Times New Roman" w:cs="Times New Roman"/>
        </w:rPr>
        <w:t xml:space="preserve">, C.: A conceptual view on trajectories. Data </w:t>
      </w:r>
      <w:proofErr w:type="spellStart"/>
      <w:r w:rsidRPr="00792C8C">
        <w:rPr>
          <w:rFonts w:ascii="Times New Roman" w:hAnsi="Times New Roman" w:cs="Times New Roman"/>
        </w:rPr>
        <w:t>Knowl</w:t>
      </w:r>
      <w:proofErr w:type="spellEnd"/>
      <w:r w:rsidRPr="00792C8C">
        <w:rPr>
          <w:rFonts w:ascii="Times New Roman" w:hAnsi="Times New Roman" w:cs="Times New Roman"/>
        </w:rPr>
        <w:t>. Eng. 65(1), 126–146 (2008)</w:t>
      </w:r>
    </w:p>
    <w:p w:rsidR="0013393F" w:rsidRPr="00792C8C" w:rsidRDefault="0013393F" w:rsidP="0013393F">
      <w:pPr>
        <w:numPr>
          <w:ilvl w:val="0"/>
          <w:numId w:val="2"/>
        </w:numPr>
        <w:spacing w:after="0" w:line="360" w:lineRule="auto"/>
        <w:jc w:val="both"/>
        <w:rPr>
          <w:rFonts w:ascii="Times New Roman" w:hAnsi="Times New Roman" w:cs="Times New Roman"/>
          <w:color w:val="000000"/>
        </w:rPr>
      </w:pPr>
      <w:r w:rsidRPr="00792C8C">
        <w:rPr>
          <w:rFonts w:ascii="Times New Roman" w:hAnsi="Times New Roman" w:cs="Times New Roman"/>
          <w:color w:val="000000"/>
        </w:rPr>
        <w:t>T. Hofmann. Probabilistic latent semantic indexing. SIGIR ’99, pages 50–57, 1999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Vincenty</w:t>
      </w:r>
      <w:proofErr w:type="spellEnd"/>
      <w:r w:rsidRPr="00792C8C">
        <w:rPr>
          <w:rFonts w:ascii="Times New Roman" w:hAnsi="Times New Roman" w:cs="Times New Roman"/>
        </w:rPr>
        <w:t>, T.: Direct and inverse solutions of geodesics on the ellipsoid with application of nested equations. In: Survey Review XXII, pp. 88–93 (1975). https://doi.org/10.1179%2Fsre.1975.23.176.88. https://www.ngs.noaa.gov/PUBS_LIB/inverse.pdf</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Fuchs, G., Martinez, M.G., Cordero, </w:t>
      </w:r>
      <w:proofErr w:type="gramStart"/>
      <w:r w:rsidRPr="00792C8C">
        <w:rPr>
          <w:rFonts w:ascii="Times New Roman" w:hAnsi="Times New Roman" w:cs="Times New Roman"/>
        </w:rPr>
        <w:t>J.M.G</w:t>
      </w:r>
      <w:proofErr w:type="gramEnd"/>
      <w:r w:rsidRPr="00792C8C">
        <w:rPr>
          <w:rFonts w:ascii="Times New Roman" w:hAnsi="Times New Roman" w:cs="Times New Roman"/>
        </w:rPr>
        <w:t xml:space="preserve">.: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for the specification of semantic trajectories: specification of semantic trajectories for data transformations supporting visual analytics. J. Data </w:t>
      </w:r>
      <w:proofErr w:type="spellStart"/>
      <w:r w:rsidRPr="00792C8C">
        <w:rPr>
          <w:rFonts w:ascii="Times New Roman" w:hAnsi="Times New Roman" w:cs="Times New Roman"/>
        </w:rPr>
        <w:t>Semant</w:t>
      </w:r>
      <w:proofErr w:type="spellEnd"/>
      <w:r w:rsidRPr="00792C8C">
        <w:rPr>
          <w:rFonts w:ascii="Times New Roman" w:hAnsi="Times New Roman" w:cs="Times New Roman"/>
        </w:rPr>
        <w:t>. 8 (2019). http://doi.org/10.1007/s13740-019-00108-0. http://link.springer.com/article/10.1007/s13740-019-00108-0</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Wen, Y., Zhang, Y., Huang, L., Zhou, C., Xiao, C., Zhang, F., </w:t>
      </w:r>
      <w:proofErr w:type="spellStart"/>
      <w:r w:rsidRPr="00792C8C">
        <w:rPr>
          <w:rFonts w:ascii="Times New Roman" w:hAnsi="Times New Roman" w:cs="Times New Roman"/>
        </w:rPr>
        <w:t>Peng</w:t>
      </w:r>
      <w:proofErr w:type="spellEnd"/>
      <w:r w:rsidRPr="00792C8C">
        <w:rPr>
          <w:rFonts w:ascii="Times New Roman" w:hAnsi="Times New Roman" w:cs="Times New Roman"/>
        </w:rPr>
        <w:t>, X., Zhan, W., Sui, Z.: Semantic modelling of ship behavior in harbor based on ontology and dynamic Bayesian network. ISPRS Int. J. Geo-Inf. 8(3) (2019). http://doi.org/10.3390/ijgi8030107. http://www.mdpi.com/2220-9964/8/3/107</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Y. Wang, E. </w:t>
      </w:r>
      <w:proofErr w:type="spellStart"/>
      <w:r w:rsidRPr="00792C8C">
        <w:rPr>
          <w:rFonts w:ascii="Times New Roman" w:hAnsi="Times New Roman" w:cs="Times New Roman"/>
        </w:rPr>
        <w:t>Agichtein</w:t>
      </w:r>
      <w:proofErr w:type="spellEnd"/>
      <w:r w:rsidRPr="00792C8C">
        <w:rPr>
          <w:rFonts w:ascii="Times New Roman" w:hAnsi="Times New Roman" w:cs="Times New Roman"/>
        </w:rPr>
        <w:t xml:space="preserve">, and M. </w:t>
      </w:r>
      <w:proofErr w:type="spellStart"/>
      <w:r w:rsidRPr="00792C8C">
        <w:rPr>
          <w:rFonts w:ascii="Times New Roman" w:hAnsi="Times New Roman" w:cs="Times New Roman"/>
        </w:rPr>
        <w:t>Benzi</w:t>
      </w:r>
      <w:proofErr w:type="spellEnd"/>
      <w:r w:rsidRPr="00792C8C">
        <w:rPr>
          <w:rFonts w:ascii="Times New Roman" w:hAnsi="Times New Roman" w:cs="Times New Roman"/>
        </w:rPr>
        <w:t>. Tm-</w:t>
      </w:r>
      <w:proofErr w:type="spellStart"/>
      <w:r w:rsidRPr="00792C8C">
        <w:rPr>
          <w:rFonts w:ascii="Times New Roman" w:hAnsi="Times New Roman" w:cs="Times New Roman"/>
        </w:rPr>
        <w:t>lda</w:t>
      </w:r>
      <w:proofErr w:type="spellEnd"/>
      <w:r w:rsidRPr="00792C8C">
        <w:rPr>
          <w:rFonts w:ascii="Times New Roman" w:hAnsi="Times New Roman" w:cs="Times New Roman"/>
        </w:rPr>
        <w:t xml:space="preserve">: efficient online modeling of latent topic transitions in social media. In Proceedings of the 18th ACM SIGKDD international conference on </w:t>
      </w:r>
      <w:proofErr w:type="spellStart"/>
      <w:r w:rsidRPr="00792C8C">
        <w:rPr>
          <w:rFonts w:ascii="Times New Roman" w:hAnsi="Times New Roman" w:cs="Times New Roman"/>
        </w:rPr>
        <w:t>Knowledgediscovery</w:t>
      </w:r>
      <w:proofErr w:type="spellEnd"/>
      <w:r w:rsidRPr="00792C8C">
        <w:rPr>
          <w:rFonts w:ascii="Times New Roman" w:hAnsi="Times New Roman" w:cs="Times New Roman"/>
        </w:rPr>
        <w:t xml:space="preserve"> and data mining, pages 123–131. ACM, 2012.</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Yan, Z., </w:t>
      </w:r>
      <w:proofErr w:type="spellStart"/>
      <w:r w:rsidRPr="00792C8C">
        <w:rPr>
          <w:rFonts w:ascii="Times New Roman" w:hAnsi="Times New Roman" w:cs="Times New Roman"/>
        </w:rPr>
        <w:t>Macedo</w:t>
      </w:r>
      <w:proofErr w:type="spellEnd"/>
      <w:r w:rsidRPr="00792C8C">
        <w:rPr>
          <w:rFonts w:ascii="Times New Roman" w:hAnsi="Times New Roman" w:cs="Times New Roman"/>
        </w:rPr>
        <w:t xml:space="preserve">, J., Parent, C., </w:t>
      </w:r>
      <w:proofErr w:type="spellStart"/>
      <w:r w:rsidRPr="00792C8C">
        <w:rPr>
          <w:rFonts w:ascii="Times New Roman" w:hAnsi="Times New Roman" w:cs="Times New Roman"/>
        </w:rPr>
        <w:t>Spaccapietra</w:t>
      </w:r>
      <w:proofErr w:type="spellEnd"/>
      <w:r w:rsidRPr="00792C8C">
        <w:rPr>
          <w:rFonts w:ascii="Times New Roman" w:hAnsi="Times New Roman" w:cs="Times New Roman"/>
        </w:rPr>
        <w:t xml:space="preserve">, S.: Trajectory ontologies and queries. Trans. GIS 12(s1), 75–91 (2008). http://doi.org/10.1111/j.1467-9671.2008.01137.x. </w:t>
      </w:r>
      <w:hyperlink r:id="rId8" w:history="1">
        <w:r w:rsidRPr="00792C8C">
          <w:rPr>
            <w:rStyle w:val="Hyperlink"/>
            <w:rFonts w:ascii="Times New Roman" w:hAnsi="Times New Roman" w:cs="Times New Roman"/>
          </w:rPr>
          <w:t>https://onlinelibrary.wiley.com/doi/abs/10.1111/j.1467-9671.2008.01137.x</w:t>
        </w:r>
      </w:hyperlink>
    </w:p>
    <w:p w:rsidR="0013393F" w:rsidRPr="00792C8C" w:rsidRDefault="0013393F" w:rsidP="0013393F">
      <w:pPr>
        <w:rPr>
          <w:rFonts w:ascii="Times New Roman" w:eastAsia="Times New Roman" w:hAnsi="Times New Roman" w:cs="Times New Roman"/>
        </w:rPr>
      </w:pPr>
    </w:p>
    <w:p w:rsidR="0013393F" w:rsidRPr="00792C8C" w:rsidRDefault="0013393F" w:rsidP="00AB59E8">
      <w:pPr>
        <w:jc w:val="both"/>
        <w:rPr>
          <w:rFonts w:ascii="Times New Roman" w:hAnsi="Times New Roman" w:cs="Times New Roman"/>
        </w:rPr>
      </w:pPr>
    </w:p>
    <w:sectPr w:rsidR="0013393F" w:rsidRPr="00792C8C" w:rsidSect="000335C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A5ADF"/>
    <w:multiLevelType w:val="hybridMultilevel"/>
    <w:tmpl w:val="808E457A"/>
    <w:lvl w:ilvl="0" w:tplc="65225AA2">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B7224"/>
    <w:multiLevelType w:val="hybridMultilevel"/>
    <w:tmpl w:val="0882B94A"/>
    <w:lvl w:ilvl="0" w:tplc="C84217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A1"/>
    <w:rsid w:val="00000297"/>
    <w:rsid w:val="000335CE"/>
    <w:rsid w:val="00076BB6"/>
    <w:rsid w:val="000A6C36"/>
    <w:rsid w:val="000E573E"/>
    <w:rsid w:val="0013393F"/>
    <w:rsid w:val="00164C07"/>
    <w:rsid w:val="00254983"/>
    <w:rsid w:val="00271713"/>
    <w:rsid w:val="00303174"/>
    <w:rsid w:val="003722C7"/>
    <w:rsid w:val="0040735D"/>
    <w:rsid w:val="0052134F"/>
    <w:rsid w:val="00792C8C"/>
    <w:rsid w:val="007F4610"/>
    <w:rsid w:val="0084023F"/>
    <w:rsid w:val="008E33C5"/>
    <w:rsid w:val="008F6323"/>
    <w:rsid w:val="00907C46"/>
    <w:rsid w:val="00984568"/>
    <w:rsid w:val="009C6A81"/>
    <w:rsid w:val="00A92A47"/>
    <w:rsid w:val="00AA5CA1"/>
    <w:rsid w:val="00AB59E8"/>
    <w:rsid w:val="00B304FE"/>
    <w:rsid w:val="00BC193A"/>
    <w:rsid w:val="00BD7F74"/>
    <w:rsid w:val="00C52DAB"/>
    <w:rsid w:val="00D07910"/>
    <w:rsid w:val="00D1211D"/>
    <w:rsid w:val="00D61181"/>
    <w:rsid w:val="00D76C3D"/>
    <w:rsid w:val="00DD7CC8"/>
    <w:rsid w:val="00DE71A2"/>
    <w:rsid w:val="00DF2D6E"/>
    <w:rsid w:val="00EC0BFB"/>
    <w:rsid w:val="00ED679E"/>
    <w:rsid w:val="00F456EB"/>
    <w:rsid w:val="00F563DA"/>
    <w:rsid w:val="00F635D2"/>
    <w:rsid w:val="00F7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5E47E-F35E-4239-8EA3-9FC17BB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CE"/>
    <w:pPr>
      <w:ind w:left="720"/>
      <w:contextualSpacing/>
    </w:pPr>
  </w:style>
  <w:style w:type="character" w:styleId="Hyperlink">
    <w:name w:val="Hyperlink"/>
    <w:basedOn w:val="DefaultParagraphFont"/>
    <w:uiPriority w:val="99"/>
    <w:semiHidden/>
    <w:unhideWhenUsed/>
    <w:rsid w:val="00133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0113">
      <w:bodyDiv w:val="1"/>
      <w:marLeft w:val="0"/>
      <w:marRight w:val="0"/>
      <w:marTop w:val="0"/>
      <w:marBottom w:val="0"/>
      <w:divBdr>
        <w:top w:val="none" w:sz="0" w:space="0" w:color="auto"/>
        <w:left w:val="none" w:sz="0" w:space="0" w:color="auto"/>
        <w:bottom w:val="none" w:sz="0" w:space="0" w:color="auto"/>
        <w:right w:val="none" w:sz="0" w:space="0" w:color="auto"/>
      </w:divBdr>
    </w:div>
    <w:div w:id="804081032">
      <w:bodyDiv w:val="1"/>
      <w:marLeft w:val="0"/>
      <w:marRight w:val="0"/>
      <w:marTop w:val="0"/>
      <w:marBottom w:val="0"/>
      <w:divBdr>
        <w:top w:val="none" w:sz="0" w:space="0" w:color="auto"/>
        <w:left w:val="none" w:sz="0" w:space="0" w:color="auto"/>
        <w:bottom w:val="none" w:sz="0" w:space="0" w:color="auto"/>
        <w:right w:val="none" w:sz="0" w:space="0" w:color="auto"/>
      </w:divBdr>
    </w:div>
    <w:div w:id="19415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j.1467-9671.2008.01137.x" TargetMode="External"/><Relationship Id="rId3" Type="http://schemas.openxmlformats.org/officeDocument/2006/relationships/styles" Target="styles.xml"/><Relationship Id="rId7" Type="http://schemas.openxmlformats.org/officeDocument/2006/relationships/hyperlink" Target="http://dx.doi.org/10.1109/PacificVis.201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3CE0-1337-4F67-ADD6-192B67B0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9</Pages>
  <Words>3054</Words>
  <Characters>17413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Network 107</cp:lastModifiedBy>
  <cp:revision>13</cp:revision>
  <cp:lastPrinted>2023-07-27T15:31:00Z</cp:lastPrinted>
  <dcterms:created xsi:type="dcterms:W3CDTF">2023-08-06T20:41:00Z</dcterms:created>
  <dcterms:modified xsi:type="dcterms:W3CDTF">2023-08-08T21:36:00Z</dcterms:modified>
</cp:coreProperties>
</file>