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17FFF" w14:textId="00221505" w:rsidR="00902130" w:rsidRPr="00E91538" w:rsidRDefault="00D61660" w:rsidP="00E91538">
      <w:pPr>
        <w:spacing w:after="0"/>
        <w:jc w:val="center"/>
        <w:rPr>
          <w:rFonts w:ascii="Times New Roman" w:hAnsi="Times New Roman" w:cs="Times New Roman"/>
          <w:sz w:val="48"/>
          <w:szCs w:val="48"/>
          <w:lang w:val="en-IN"/>
        </w:rPr>
      </w:pPr>
      <w:r w:rsidRPr="00E91538">
        <w:rPr>
          <w:rFonts w:ascii="Times New Roman" w:hAnsi="Times New Roman" w:cs="Times New Roman"/>
          <w:sz w:val="48"/>
          <w:szCs w:val="48"/>
          <w:lang w:val="en-IN"/>
        </w:rPr>
        <w:t xml:space="preserve">Application </w:t>
      </w:r>
      <w:r w:rsidR="00F571FE">
        <w:rPr>
          <w:rFonts w:ascii="Times New Roman" w:hAnsi="Times New Roman" w:cs="Times New Roman"/>
          <w:sz w:val="48"/>
          <w:szCs w:val="48"/>
          <w:lang w:val="en-IN"/>
        </w:rPr>
        <w:t>o</w:t>
      </w:r>
      <w:r w:rsidR="006E2752" w:rsidRPr="00E91538">
        <w:rPr>
          <w:rFonts w:ascii="Times New Roman" w:hAnsi="Times New Roman" w:cs="Times New Roman"/>
          <w:sz w:val="48"/>
          <w:szCs w:val="48"/>
          <w:lang w:val="en-IN"/>
        </w:rPr>
        <w:t xml:space="preserve">f </w:t>
      </w:r>
      <w:r w:rsidRPr="00E91538">
        <w:rPr>
          <w:rFonts w:ascii="Times New Roman" w:hAnsi="Times New Roman" w:cs="Times New Roman"/>
          <w:sz w:val="48"/>
          <w:szCs w:val="48"/>
          <w:lang w:val="en-IN"/>
        </w:rPr>
        <w:t xml:space="preserve">Recombinant DNA </w:t>
      </w:r>
      <w:r w:rsidR="006E2752" w:rsidRPr="00E91538">
        <w:rPr>
          <w:rFonts w:ascii="Times New Roman" w:hAnsi="Times New Roman" w:cs="Times New Roman"/>
          <w:sz w:val="48"/>
          <w:szCs w:val="48"/>
          <w:lang w:val="en-IN"/>
        </w:rPr>
        <w:t xml:space="preserve">Technology for The Development </w:t>
      </w:r>
      <w:r w:rsidR="002A22DD" w:rsidRPr="00E91538">
        <w:rPr>
          <w:rFonts w:ascii="Times New Roman" w:hAnsi="Times New Roman" w:cs="Times New Roman"/>
          <w:sz w:val="48"/>
          <w:szCs w:val="48"/>
          <w:lang w:val="en-IN"/>
        </w:rPr>
        <w:t>of</w:t>
      </w:r>
      <w:r w:rsidR="006E2752" w:rsidRPr="00E91538">
        <w:rPr>
          <w:rFonts w:ascii="Times New Roman" w:hAnsi="Times New Roman" w:cs="Times New Roman"/>
          <w:sz w:val="48"/>
          <w:szCs w:val="48"/>
          <w:lang w:val="en-IN"/>
        </w:rPr>
        <w:t xml:space="preserve"> Vaccines </w:t>
      </w:r>
      <w:r w:rsidR="002A22DD" w:rsidRPr="00E91538">
        <w:rPr>
          <w:rFonts w:ascii="Times New Roman" w:hAnsi="Times New Roman" w:cs="Times New Roman"/>
          <w:sz w:val="48"/>
          <w:szCs w:val="48"/>
          <w:lang w:val="en-IN"/>
        </w:rPr>
        <w:t>in</w:t>
      </w:r>
      <w:r w:rsidR="006E2752" w:rsidRPr="00E91538">
        <w:rPr>
          <w:rFonts w:ascii="Times New Roman" w:hAnsi="Times New Roman" w:cs="Times New Roman"/>
          <w:sz w:val="48"/>
          <w:szCs w:val="48"/>
          <w:lang w:val="en-IN"/>
        </w:rPr>
        <w:t xml:space="preserve"> The Field </w:t>
      </w:r>
      <w:r w:rsidR="002A22DD" w:rsidRPr="00E91538">
        <w:rPr>
          <w:rFonts w:ascii="Times New Roman" w:hAnsi="Times New Roman" w:cs="Times New Roman"/>
          <w:sz w:val="48"/>
          <w:szCs w:val="48"/>
          <w:lang w:val="en-IN"/>
        </w:rPr>
        <w:t>of</w:t>
      </w:r>
      <w:r w:rsidR="006E2752" w:rsidRPr="00E91538">
        <w:rPr>
          <w:rFonts w:ascii="Times New Roman" w:hAnsi="Times New Roman" w:cs="Times New Roman"/>
          <w:sz w:val="48"/>
          <w:szCs w:val="48"/>
          <w:lang w:val="en-IN"/>
        </w:rPr>
        <w:t xml:space="preserve"> </w:t>
      </w:r>
      <w:r w:rsidR="00B00F61">
        <w:rPr>
          <w:rFonts w:ascii="Times New Roman" w:hAnsi="Times New Roman" w:cs="Times New Roman"/>
          <w:sz w:val="48"/>
          <w:szCs w:val="48"/>
          <w:lang w:val="en-IN"/>
        </w:rPr>
        <w:t>Virology</w:t>
      </w:r>
      <w:r w:rsidR="00AF7392">
        <w:rPr>
          <w:rFonts w:ascii="Times New Roman" w:hAnsi="Times New Roman" w:cs="Times New Roman"/>
          <w:sz w:val="48"/>
          <w:szCs w:val="48"/>
          <w:lang w:val="en-IN"/>
        </w:rPr>
        <w:t xml:space="preserve"> – An Overview</w:t>
      </w:r>
    </w:p>
    <w:p w14:paraId="5F49C31E" w14:textId="77777777" w:rsidR="00902130" w:rsidRDefault="00902130" w:rsidP="008454D9">
      <w:pPr>
        <w:spacing w:after="0"/>
        <w:rPr>
          <w:rFonts w:ascii="Times New Roman" w:hAnsi="Times New Roman" w:cs="Times New Roman"/>
          <w:sz w:val="20"/>
          <w:szCs w:val="20"/>
          <w:lang w:val="en-IN"/>
        </w:rPr>
      </w:pPr>
    </w:p>
    <w:p w14:paraId="4AD6A43F" w14:textId="1E222C68" w:rsidR="00902130" w:rsidRDefault="00902130" w:rsidP="00E37756">
      <w:pPr>
        <w:spacing w:after="0"/>
        <w:jc w:val="center"/>
        <w:rPr>
          <w:rFonts w:ascii="Times New Roman" w:hAnsi="Times New Roman" w:cs="Times New Roman"/>
          <w:sz w:val="20"/>
          <w:szCs w:val="20"/>
          <w:lang w:val="en-IN"/>
        </w:rPr>
      </w:pPr>
      <w:r>
        <w:rPr>
          <w:rFonts w:ascii="Times New Roman" w:hAnsi="Times New Roman" w:cs="Times New Roman"/>
          <w:sz w:val="20"/>
          <w:szCs w:val="20"/>
          <w:lang w:val="en-IN"/>
        </w:rPr>
        <w:t>Varun Kailaje</w:t>
      </w:r>
    </w:p>
    <w:p w14:paraId="6EDF7067" w14:textId="200E51EC" w:rsidR="00902130" w:rsidRDefault="00902130" w:rsidP="00E37756">
      <w:pPr>
        <w:spacing w:after="0"/>
        <w:jc w:val="center"/>
        <w:rPr>
          <w:rFonts w:ascii="Times New Roman" w:hAnsi="Times New Roman" w:cs="Times New Roman"/>
          <w:sz w:val="20"/>
          <w:szCs w:val="20"/>
          <w:lang w:val="en-IN"/>
        </w:rPr>
      </w:pPr>
      <w:r>
        <w:rPr>
          <w:rFonts w:ascii="Times New Roman" w:hAnsi="Times New Roman" w:cs="Times New Roman"/>
          <w:sz w:val="20"/>
          <w:szCs w:val="20"/>
          <w:lang w:val="en-IN"/>
        </w:rPr>
        <w:t xml:space="preserve">Manipal </w:t>
      </w:r>
      <w:r w:rsidR="009E4AB1">
        <w:rPr>
          <w:rFonts w:ascii="Times New Roman" w:hAnsi="Times New Roman" w:cs="Times New Roman"/>
          <w:sz w:val="20"/>
          <w:szCs w:val="20"/>
          <w:lang w:val="en-IN"/>
        </w:rPr>
        <w:t>Institute</w:t>
      </w:r>
      <w:r>
        <w:rPr>
          <w:rFonts w:ascii="Times New Roman" w:hAnsi="Times New Roman" w:cs="Times New Roman"/>
          <w:sz w:val="20"/>
          <w:szCs w:val="20"/>
          <w:lang w:val="en-IN"/>
        </w:rPr>
        <w:t xml:space="preserve"> of Virology</w:t>
      </w:r>
    </w:p>
    <w:p w14:paraId="1005B380" w14:textId="606990CA" w:rsidR="00902130" w:rsidRDefault="00902130" w:rsidP="00E37756">
      <w:pPr>
        <w:spacing w:after="0"/>
        <w:jc w:val="center"/>
        <w:rPr>
          <w:rFonts w:ascii="Times New Roman" w:hAnsi="Times New Roman" w:cs="Times New Roman"/>
          <w:sz w:val="20"/>
          <w:szCs w:val="20"/>
          <w:lang w:val="en-IN"/>
        </w:rPr>
      </w:pPr>
      <w:r>
        <w:rPr>
          <w:rFonts w:ascii="Times New Roman" w:hAnsi="Times New Roman" w:cs="Times New Roman"/>
          <w:sz w:val="20"/>
          <w:szCs w:val="20"/>
          <w:lang w:val="en-IN"/>
        </w:rPr>
        <w:t>Manipal Academy of Higher Education</w:t>
      </w:r>
    </w:p>
    <w:p w14:paraId="7605B87F" w14:textId="2E3A411B" w:rsidR="009E4AB1" w:rsidRDefault="009E4AB1" w:rsidP="00E37756">
      <w:pPr>
        <w:spacing w:after="0"/>
        <w:jc w:val="center"/>
        <w:rPr>
          <w:rFonts w:ascii="Times New Roman" w:hAnsi="Times New Roman" w:cs="Times New Roman"/>
          <w:sz w:val="20"/>
          <w:szCs w:val="20"/>
          <w:lang w:val="en-IN"/>
        </w:rPr>
      </w:pPr>
      <w:r>
        <w:rPr>
          <w:rFonts w:ascii="Times New Roman" w:hAnsi="Times New Roman" w:cs="Times New Roman"/>
          <w:sz w:val="20"/>
          <w:szCs w:val="20"/>
          <w:lang w:val="en-IN"/>
        </w:rPr>
        <w:t xml:space="preserve">Email – </w:t>
      </w:r>
      <w:hyperlink r:id="rId5" w:history="1">
        <w:r w:rsidRPr="00D45DB3">
          <w:rPr>
            <w:rStyle w:val="Hyperlink"/>
            <w:rFonts w:ascii="Times New Roman" w:hAnsi="Times New Roman" w:cs="Times New Roman"/>
            <w:sz w:val="20"/>
            <w:szCs w:val="20"/>
            <w:lang w:val="en-IN"/>
          </w:rPr>
          <w:t>varunkailaje@outlook.com</w:t>
        </w:r>
      </w:hyperlink>
    </w:p>
    <w:p w14:paraId="66BDA0F4" w14:textId="77777777" w:rsidR="009E4AB1" w:rsidRDefault="009E4AB1" w:rsidP="008454D9">
      <w:pPr>
        <w:spacing w:after="0"/>
        <w:rPr>
          <w:rFonts w:ascii="Times New Roman" w:hAnsi="Times New Roman" w:cs="Times New Roman"/>
          <w:sz w:val="20"/>
          <w:szCs w:val="20"/>
          <w:lang w:val="en-IN"/>
        </w:rPr>
      </w:pPr>
    </w:p>
    <w:p w14:paraId="23627687" w14:textId="56209699" w:rsidR="009E4AB1" w:rsidRPr="00C70D83" w:rsidRDefault="007922D4" w:rsidP="00AB6D00">
      <w:pPr>
        <w:pStyle w:val="ListParagraph"/>
        <w:numPr>
          <w:ilvl w:val="0"/>
          <w:numId w:val="1"/>
        </w:numPr>
        <w:spacing w:after="0"/>
        <w:jc w:val="center"/>
        <w:rPr>
          <w:rFonts w:ascii="Times New Roman" w:hAnsi="Times New Roman" w:cs="Times New Roman"/>
          <w:b/>
          <w:bCs/>
          <w:sz w:val="20"/>
          <w:szCs w:val="20"/>
          <w:lang w:val="en-IN"/>
        </w:rPr>
      </w:pPr>
      <w:r w:rsidRPr="00C70D83">
        <w:rPr>
          <w:rFonts w:ascii="Times New Roman" w:hAnsi="Times New Roman" w:cs="Times New Roman"/>
          <w:b/>
          <w:bCs/>
          <w:sz w:val="20"/>
          <w:szCs w:val="20"/>
          <w:lang w:val="en-IN"/>
        </w:rPr>
        <w:t>INTRODUCTION</w:t>
      </w:r>
    </w:p>
    <w:p w14:paraId="56C3AF5C" w14:textId="77777777" w:rsidR="00905704" w:rsidRDefault="00905704" w:rsidP="00905704">
      <w:pPr>
        <w:pStyle w:val="ListParagraph"/>
        <w:spacing w:after="0"/>
        <w:ind w:left="1080"/>
        <w:rPr>
          <w:rFonts w:ascii="Times New Roman" w:hAnsi="Times New Roman" w:cs="Times New Roman"/>
          <w:sz w:val="20"/>
          <w:szCs w:val="20"/>
          <w:lang w:val="en-IN"/>
        </w:rPr>
      </w:pPr>
    </w:p>
    <w:p w14:paraId="6C8C5515" w14:textId="1C698B49" w:rsidR="006C344F" w:rsidRDefault="00442522" w:rsidP="007D5339">
      <w:pPr>
        <w:spacing w:after="0"/>
        <w:ind w:firstLine="360"/>
        <w:rPr>
          <w:rFonts w:ascii="Times New Roman" w:hAnsi="Times New Roman" w:cs="Times New Roman"/>
          <w:sz w:val="20"/>
          <w:szCs w:val="20"/>
          <w:lang w:val="en-IN"/>
        </w:rPr>
      </w:pPr>
      <w:r w:rsidRPr="001F6231">
        <w:rPr>
          <w:rFonts w:ascii="Times New Roman" w:hAnsi="Times New Roman" w:cs="Times New Roman"/>
          <w:sz w:val="20"/>
          <w:szCs w:val="20"/>
          <w:lang w:val="en-IN"/>
        </w:rPr>
        <w:t xml:space="preserve">Recombinant DNA technology is a leading </w:t>
      </w:r>
      <w:r w:rsidR="007205B4" w:rsidRPr="001F6231">
        <w:rPr>
          <w:rFonts w:ascii="Times New Roman" w:hAnsi="Times New Roman" w:cs="Times New Roman"/>
          <w:sz w:val="20"/>
          <w:szCs w:val="20"/>
          <w:lang w:val="en-IN"/>
        </w:rPr>
        <w:t xml:space="preserve">modern innovation in the field of science </w:t>
      </w:r>
      <w:r w:rsidR="00DB0DBD" w:rsidRPr="001F6231">
        <w:rPr>
          <w:rFonts w:ascii="Times New Roman" w:hAnsi="Times New Roman" w:cs="Times New Roman"/>
          <w:sz w:val="20"/>
          <w:szCs w:val="20"/>
          <w:lang w:val="en-IN"/>
        </w:rPr>
        <w:t xml:space="preserve">with </w:t>
      </w:r>
      <w:r w:rsidR="00FE36B9" w:rsidRPr="001F6231">
        <w:rPr>
          <w:rFonts w:ascii="Times New Roman" w:hAnsi="Times New Roman" w:cs="Times New Roman"/>
          <w:sz w:val="20"/>
          <w:szCs w:val="20"/>
          <w:lang w:val="en-IN"/>
        </w:rPr>
        <w:t>considerabl</w:t>
      </w:r>
      <w:r w:rsidR="00DB0DBD" w:rsidRPr="001F6231">
        <w:rPr>
          <w:rFonts w:ascii="Times New Roman" w:hAnsi="Times New Roman" w:cs="Times New Roman"/>
          <w:sz w:val="20"/>
          <w:szCs w:val="20"/>
          <w:lang w:val="en-IN"/>
        </w:rPr>
        <w:t xml:space="preserve">e applications in various </w:t>
      </w:r>
      <w:r w:rsidR="005C5D6A" w:rsidRPr="001F6231">
        <w:rPr>
          <w:rFonts w:ascii="Times New Roman" w:hAnsi="Times New Roman" w:cs="Times New Roman"/>
          <w:sz w:val="20"/>
          <w:szCs w:val="20"/>
          <w:lang w:val="en-IN"/>
        </w:rPr>
        <w:t>area</w:t>
      </w:r>
      <w:r w:rsidR="00DB0DBD" w:rsidRPr="001F6231">
        <w:rPr>
          <w:rFonts w:ascii="Times New Roman" w:hAnsi="Times New Roman" w:cs="Times New Roman"/>
          <w:sz w:val="20"/>
          <w:szCs w:val="20"/>
          <w:lang w:val="en-IN"/>
        </w:rPr>
        <w:t>s</w:t>
      </w:r>
      <w:r w:rsidR="005C5D6A" w:rsidRPr="001F6231">
        <w:rPr>
          <w:rFonts w:ascii="Times New Roman" w:hAnsi="Times New Roman" w:cs="Times New Roman"/>
          <w:sz w:val="20"/>
          <w:szCs w:val="20"/>
          <w:lang w:val="en-IN"/>
        </w:rPr>
        <w:t>,</w:t>
      </w:r>
      <w:r w:rsidR="00DB0DBD" w:rsidRPr="001F6231">
        <w:rPr>
          <w:rFonts w:ascii="Times New Roman" w:hAnsi="Times New Roman" w:cs="Times New Roman"/>
          <w:sz w:val="20"/>
          <w:szCs w:val="20"/>
          <w:lang w:val="en-IN"/>
        </w:rPr>
        <w:t xml:space="preserve"> including vaccinology. </w:t>
      </w:r>
      <w:r w:rsidR="00DC438D" w:rsidRPr="001F6231">
        <w:rPr>
          <w:rFonts w:ascii="Times New Roman" w:hAnsi="Times New Roman" w:cs="Times New Roman"/>
          <w:sz w:val="20"/>
          <w:szCs w:val="20"/>
          <w:lang w:val="en-IN"/>
        </w:rPr>
        <w:t>Recombinant DNA technology i</w:t>
      </w:r>
      <w:r w:rsidR="00E54A46" w:rsidRPr="001F6231">
        <w:rPr>
          <w:rFonts w:ascii="Times New Roman" w:hAnsi="Times New Roman" w:cs="Times New Roman"/>
          <w:sz w:val="20"/>
          <w:szCs w:val="20"/>
          <w:lang w:val="en-IN"/>
        </w:rPr>
        <w:t xml:space="preserve">nvolves </w:t>
      </w:r>
      <w:r w:rsidR="005C5D6A" w:rsidRPr="001F6231">
        <w:rPr>
          <w:rFonts w:ascii="Times New Roman" w:hAnsi="Times New Roman" w:cs="Times New Roman"/>
          <w:sz w:val="20"/>
          <w:szCs w:val="20"/>
          <w:lang w:val="en-IN"/>
        </w:rPr>
        <w:t xml:space="preserve">the </w:t>
      </w:r>
      <w:r w:rsidR="00E54A46" w:rsidRPr="001F6231">
        <w:rPr>
          <w:rFonts w:ascii="Times New Roman" w:hAnsi="Times New Roman" w:cs="Times New Roman"/>
          <w:sz w:val="20"/>
          <w:szCs w:val="20"/>
          <w:lang w:val="en-IN"/>
        </w:rPr>
        <w:t xml:space="preserve">manipulation of the desired genes using </w:t>
      </w:r>
      <w:r w:rsidR="00E957D1" w:rsidRPr="001F6231">
        <w:rPr>
          <w:rFonts w:ascii="Times New Roman" w:hAnsi="Times New Roman" w:cs="Times New Roman"/>
          <w:sz w:val="20"/>
          <w:szCs w:val="20"/>
          <w:lang w:val="en-IN"/>
        </w:rPr>
        <w:t>laborator</w:t>
      </w:r>
      <w:r w:rsidR="005C5D6A" w:rsidRPr="001F6231">
        <w:rPr>
          <w:rFonts w:ascii="Times New Roman" w:hAnsi="Times New Roman" w:cs="Times New Roman"/>
          <w:sz w:val="20"/>
          <w:szCs w:val="20"/>
          <w:lang w:val="en-IN"/>
        </w:rPr>
        <w:t>y</w:t>
      </w:r>
      <w:r w:rsidR="00E54A46" w:rsidRPr="001F6231">
        <w:rPr>
          <w:rFonts w:ascii="Times New Roman" w:hAnsi="Times New Roman" w:cs="Times New Roman"/>
          <w:sz w:val="20"/>
          <w:szCs w:val="20"/>
          <w:lang w:val="en-IN"/>
        </w:rPr>
        <w:t xml:space="preserve"> </w:t>
      </w:r>
      <w:r w:rsidR="00E957D1" w:rsidRPr="001F6231">
        <w:rPr>
          <w:rFonts w:ascii="Times New Roman" w:hAnsi="Times New Roman" w:cs="Times New Roman"/>
          <w:sz w:val="20"/>
          <w:szCs w:val="20"/>
          <w:lang w:val="en-IN"/>
        </w:rPr>
        <w:t xml:space="preserve">techniques and certain enzymes. </w:t>
      </w:r>
      <w:r w:rsidR="00042C1C" w:rsidRPr="001F6231">
        <w:rPr>
          <w:rFonts w:ascii="Times New Roman" w:hAnsi="Times New Roman" w:cs="Times New Roman"/>
          <w:sz w:val="20"/>
          <w:szCs w:val="20"/>
          <w:lang w:val="en-IN"/>
        </w:rPr>
        <w:t xml:space="preserve">This involves obtaining the gene of interest and copying it by </w:t>
      </w:r>
      <w:r w:rsidR="00CA66F1" w:rsidRPr="001F6231">
        <w:rPr>
          <w:rFonts w:ascii="Times New Roman" w:hAnsi="Times New Roman" w:cs="Times New Roman"/>
          <w:sz w:val="20"/>
          <w:szCs w:val="20"/>
          <w:lang w:val="en-IN"/>
        </w:rPr>
        <w:t>inserting</w:t>
      </w:r>
      <w:r w:rsidR="00042C1C" w:rsidRPr="001F6231">
        <w:rPr>
          <w:rFonts w:ascii="Times New Roman" w:hAnsi="Times New Roman" w:cs="Times New Roman"/>
          <w:sz w:val="20"/>
          <w:szCs w:val="20"/>
          <w:lang w:val="en-IN"/>
        </w:rPr>
        <w:t xml:space="preserve"> it in a vector or </w:t>
      </w:r>
      <w:r w:rsidR="00CA66F1" w:rsidRPr="001F6231">
        <w:rPr>
          <w:rFonts w:ascii="Times New Roman" w:hAnsi="Times New Roman" w:cs="Times New Roman"/>
          <w:sz w:val="20"/>
          <w:szCs w:val="20"/>
          <w:lang w:val="en-IN"/>
        </w:rPr>
        <w:t xml:space="preserve">integrating it into a susceptible cell to </w:t>
      </w:r>
      <w:r w:rsidR="0055018C" w:rsidRPr="001F6231">
        <w:rPr>
          <w:rFonts w:ascii="Times New Roman" w:hAnsi="Times New Roman" w:cs="Times New Roman"/>
          <w:sz w:val="20"/>
          <w:szCs w:val="20"/>
          <w:lang w:val="en-IN"/>
        </w:rPr>
        <w:t>get</w:t>
      </w:r>
      <w:r w:rsidR="00CA66F1" w:rsidRPr="001F6231">
        <w:rPr>
          <w:rFonts w:ascii="Times New Roman" w:hAnsi="Times New Roman" w:cs="Times New Roman"/>
          <w:sz w:val="20"/>
          <w:szCs w:val="20"/>
          <w:lang w:val="en-IN"/>
        </w:rPr>
        <w:t xml:space="preserve"> its functional product.</w:t>
      </w:r>
      <w:r w:rsidR="004A3738" w:rsidRPr="001F6231">
        <w:rPr>
          <w:rFonts w:ascii="Times New Roman" w:hAnsi="Times New Roman" w:cs="Times New Roman"/>
          <w:sz w:val="20"/>
          <w:szCs w:val="20"/>
          <w:lang w:val="en-IN"/>
        </w:rPr>
        <w:t xml:space="preserve"> This technique is widely used to produce hormones and other </w:t>
      </w:r>
      <w:r w:rsidR="00703CBC" w:rsidRPr="001F6231">
        <w:rPr>
          <w:rFonts w:ascii="Times New Roman" w:hAnsi="Times New Roman" w:cs="Times New Roman"/>
          <w:sz w:val="20"/>
          <w:szCs w:val="20"/>
          <w:lang w:val="en-IN"/>
        </w:rPr>
        <w:t>products. It has also entered the field of vaccinology</w:t>
      </w:r>
      <w:r w:rsidR="0055018C" w:rsidRPr="001F6231">
        <w:rPr>
          <w:rFonts w:ascii="Times New Roman" w:hAnsi="Times New Roman" w:cs="Times New Roman"/>
          <w:sz w:val="20"/>
          <w:szCs w:val="20"/>
          <w:lang w:val="en-IN"/>
        </w:rPr>
        <w:t>,</w:t>
      </w:r>
      <w:r w:rsidR="00703CBC" w:rsidRPr="001F6231">
        <w:rPr>
          <w:rFonts w:ascii="Times New Roman" w:hAnsi="Times New Roman" w:cs="Times New Roman"/>
          <w:sz w:val="20"/>
          <w:szCs w:val="20"/>
          <w:lang w:val="en-IN"/>
        </w:rPr>
        <w:t xml:space="preserve"> where it has been used to ex</w:t>
      </w:r>
      <w:r w:rsidR="00991A50" w:rsidRPr="001F6231">
        <w:rPr>
          <w:rFonts w:ascii="Times New Roman" w:hAnsi="Times New Roman" w:cs="Times New Roman"/>
          <w:sz w:val="20"/>
          <w:szCs w:val="20"/>
          <w:lang w:val="en-IN"/>
        </w:rPr>
        <w:t xml:space="preserve">press </w:t>
      </w:r>
      <w:r w:rsidR="0055018C" w:rsidRPr="001F6231">
        <w:rPr>
          <w:rFonts w:ascii="Times New Roman" w:hAnsi="Times New Roman" w:cs="Times New Roman"/>
          <w:sz w:val="20"/>
          <w:szCs w:val="20"/>
          <w:lang w:val="en-IN"/>
        </w:rPr>
        <w:t>specific</w:t>
      </w:r>
      <w:r w:rsidR="00991A50" w:rsidRPr="001F6231">
        <w:rPr>
          <w:rFonts w:ascii="Times New Roman" w:hAnsi="Times New Roman" w:cs="Times New Roman"/>
          <w:sz w:val="20"/>
          <w:szCs w:val="20"/>
          <w:lang w:val="en-IN"/>
        </w:rPr>
        <w:t xml:space="preserve"> proteins and antigenic components to success</w:t>
      </w:r>
      <w:r w:rsidR="007B4D80" w:rsidRPr="001F6231">
        <w:rPr>
          <w:rFonts w:ascii="Times New Roman" w:hAnsi="Times New Roman" w:cs="Times New Roman"/>
          <w:sz w:val="20"/>
          <w:szCs w:val="20"/>
          <w:lang w:val="en-IN"/>
        </w:rPr>
        <w:t xml:space="preserve">fully generate a vaccine that can elicit </w:t>
      </w:r>
      <w:r w:rsidR="0055018C" w:rsidRPr="001F6231">
        <w:rPr>
          <w:rFonts w:ascii="Times New Roman" w:hAnsi="Times New Roman" w:cs="Times New Roman"/>
          <w:sz w:val="20"/>
          <w:szCs w:val="20"/>
          <w:lang w:val="en-IN"/>
        </w:rPr>
        <w:t xml:space="preserve">an </w:t>
      </w:r>
      <w:r w:rsidR="007B4D80" w:rsidRPr="001F6231">
        <w:rPr>
          <w:rFonts w:ascii="Times New Roman" w:hAnsi="Times New Roman" w:cs="Times New Roman"/>
          <w:sz w:val="20"/>
          <w:szCs w:val="20"/>
          <w:lang w:val="en-IN"/>
        </w:rPr>
        <w:t xml:space="preserve">immune response in humans. </w:t>
      </w:r>
    </w:p>
    <w:p w14:paraId="6F568A73" w14:textId="77777777" w:rsidR="00BE3F2A" w:rsidRDefault="00BE3F2A" w:rsidP="007D5339">
      <w:pPr>
        <w:spacing w:after="0"/>
        <w:ind w:firstLine="360"/>
        <w:rPr>
          <w:rFonts w:ascii="Times New Roman" w:hAnsi="Times New Roman" w:cs="Times New Roman"/>
          <w:sz w:val="20"/>
          <w:szCs w:val="20"/>
          <w:lang w:val="en-IN"/>
        </w:rPr>
      </w:pPr>
    </w:p>
    <w:p w14:paraId="5E2866EA" w14:textId="77777777" w:rsidR="00BE3F2A" w:rsidRPr="00C70D83" w:rsidRDefault="00BE3F2A" w:rsidP="00BE3F2A">
      <w:pPr>
        <w:pStyle w:val="ListParagraph"/>
        <w:numPr>
          <w:ilvl w:val="0"/>
          <w:numId w:val="1"/>
        </w:numPr>
        <w:jc w:val="center"/>
        <w:rPr>
          <w:rFonts w:ascii="Times New Roman" w:hAnsi="Times New Roman" w:cs="Times New Roman"/>
          <w:b/>
          <w:bCs/>
          <w:sz w:val="20"/>
          <w:szCs w:val="20"/>
          <w:lang w:val="en-IN"/>
        </w:rPr>
      </w:pPr>
      <w:r w:rsidRPr="00C70D83">
        <w:rPr>
          <w:rFonts w:ascii="Times New Roman" w:hAnsi="Times New Roman" w:cs="Times New Roman"/>
          <w:b/>
          <w:bCs/>
          <w:sz w:val="20"/>
          <w:szCs w:val="20"/>
          <w:lang w:val="en-IN"/>
        </w:rPr>
        <w:t>RECOMBINANT VACCINE DEVELOPMENT AGAINST HEPATITIS B VIRUS</w:t>
      </w:r>
    </w:p>
    <w:p w14:paraId="33F87835" w14:textId="439EAB91" w:rsidR="00BE3F2A" w:rsidRPr="001F6231" w:rsidRDefault="00BE3F2A" w:rsidP="00C70D83">
      <w:pPr>
        <w:ind w:firstLine="360"/>
        <w:rPr>
          <w:rFonts w:ascii="Times New Roman" w:hAnsi="Times New Roman" w:cs="Times New Roman"/>
          <w:sz w:val="20"/>
          <w:szCs w:val="20"/>
          <w:lang w:val="en-IN"/>
        </w:rPr>
      </w:pPr>
      <w:r w:rsidRPr="00981E70">
        <w:rPr>
          <w:rFonts w:ascii="Times New Roman" w:hAnsi="Times New Roman" w:cs="Times New Roman"/>
          <w:sz w:val="20"/>
          <w:szCs w:val="20"/>
          <w:lang w:val="en-IN"/>
        </w:rPr>
        <w:t xml:space="preserve"> </w:t>
      </w:r>
      <w:r w:rsidR="00C70D83">
        <w:rPr>
          <w:rFonts w:ascii="Times New Roman" w:hAnsi="Times New Roman" w:cs="Times New Roman"/>
          <w:sz w:val="20"/>
          <w:szCs w:val="20"/>
          <w:lang w:val="en-IN"/>
        </w:rPr>
        <w:t xml:space="preserve">The </w:t>
      </w:r>
      <w:r>
        <w:rPr>
          <w:rFonts w:ascii="Times New Roman" w:hAnsi="Times New Roman" w:cs="Times New Roman"/>
          <w:sz w:val="20"/>
          <w:szCs w:val="20"/>
          <w:lang w:val="en-IN"/>
        </w:rPr>
        <w:t>Hepatitis B virus, a blood</w:t>
      </w:r>
      <w:r w:rsidR="00C70D83">
        <w:rPr>
          <w:rFonts w:ascii="Times New Roman" w:hAnsi="Times New Roman" w:cs="Times New Roman"/>
          <w:sz w:val="20"/>
          <w:szCs w:val="20"/>
          <w:lang w:val="en-IN"/>
        </w:rPr>
        <w:t>-</w:t>
      </w:r>
      <w:r>
        <w:rPr>
          <w:rFonts w:ascii="Times New Roman" w:hAnsi="Times New Roman" w:cs="Times New Roman"/>
          <w:sz w:val="20"/>
          <w:szCs w:val="20"/>
          <w:lang w:val="en-IN"/>
        </w:rPr>
        <w:t>borne pathogen</w:t>
      </w:r>
      <w:r w:rsidR="00C70D83">
        <w:rPr>
          <w:rFonts w:ascii="Times New Roman" w:hAnsi="Times New Roman" w:cs="Times New Roman"/>
          <w:sz w:val="20"/>
          <w:szCs w:val="20"/>
          <w:lang w:val="en-IN"/>
        </w:rPr>
        <w:t>,</w:t>
      </w:r>
      <w:r>
        <w:rPr>
          <w:rFonts w:ascii="Times New Roman" w:hAnsi="Times New Roman" w:cs="Times New Roman"/>
          <w:sz w:val="20"/>
          <w:szCs w:val="20"/>
          <w:lang w:val="en-IN"/>
        </w:rPr>
        <w:t xml:space="preserve"> </w:t>
      </w:r>
      <w:r w:rsidR="00C70D83">
        <w:rPr>
          <w:rFonts w:ascii="Times New Roman" w:hAnsi="Times New Roman" w:cs="Times New Roman"/>
          <w:sz w:val="20"/>
          <w:szCs w:val="20"/>
          <w:lang w:val="en-IN"/>
        </w:rPr>
        <w:t>can cause various illnesses ranging from a moderate jaundice to severe hepatic cirrhosis, leading</w:t>
      </w:r>
      <w:r>
        <w:rPr>
          <w:rFonts w:ascii="Times New Roman" w:hAnsi="Times New Roman" w:cs="Times New Roman"/>
          <w:sz w:val="20"/>
          <w:szCs w:val="20"/>
          <w:lang w:val="en-IN"/>
        </w:rPr>
        <w:t xml:space="preserve"> to hepatocellular carcinoma. Due to the virtue of the pathogen going unrecognised in some patients as an asymptomatic illness, the diagnosis of HBV is of major concern. </w:t>
      </w:r>
      <w:proofErr w:type="gramStart"/>
      <w:r w:rsidR="00C70D83">
        <w:rPr>
          <w:rFonts w:ascii="Times New Roman" w:hAnsi="Times New Roman" w:cs="Times New Roman"/>
          <w:sz w:val="20"/>
          <w:szCs w:val="20"/>
          <w:lang w:val="en-IN"/>
        </w:rPr>
        <w:t>As</w:t>
      </w:r>
      <w:r>
        <w:rPr>
          <w:rFonts w:ascii="Times New Roman" w:hAnsi="Times New Roman" w:cs="Times New Roman"/>
          <w:sz w:val="20"/>
          <w:szCs w:val="20"/>
          <w:lang w:val="en-IN"/>
        </w:rPr>
        <w:t xml:space="preserve"> a way to</w:t>
      </w:r>
      <w:proofErr w:type="gramEnd"/>
      <w:r>
        <w:rPr>
          <w:rFonts w:ascii="Times New Roman" w:hAnsi="Times New Roman" w:cs="Times New Roman"/>
          <w:sz w:val="20"/>
          <w:szCs w:val="20"/>
          <w:lang w:val="en-IN"/>
        </w:rPr>
        <w:t xml:space="preserve"> overcome the severity of infection, a vaccine was developed which could elicit a proper immune response and prevent the disease progression to se</w:t>
      </w:r>
      <w:r w:rsidR="00C70D83">
        <w:rPr>
          <w:rFonts w:ascii="Times New Roman" w:hAnsi="Times New Roman" w:cs="Times New Roman"/>
          <w:sz w:val="20"/>
          <w:szCs w:val="20"/>
          <w:lang w:val="en-IN"/>
        </w:rPr>
        <w:t>riousness</w:t>
      </w:r>
      <w:r>
        <w:rPr>
          <w:rFonts w:ascii="Times New Roman" w:hAnsi="Times New Roman" w:cs="Times New Roman"/>
          <w:sz w:val="20"/>
          <w:szCs w:val="20"/>
          <w:lang w:val="en-IN"/>
        </w:rPr>
        <w:t xml:space="preserve">. </w:t>
      </w:r>
      <w:r>
        <w:rPr>
          <w:rFonts w:ascii="Times New Roman" w:hAnsi="Times New Roman" w:cs="Times New Roman"/>
          <w:sz w:val="20"/>
          <w:szCs w:val="20"/>
          <w:lang w:val="en-IN"/>
        </w:rPr>
        <w:tab/>
        <w:t>The vaccine was first developed by William Ruttler, Pablo Valenzuela, and their colleagues via recombinant DNA technology</w:t>
      </w:r>
      <w:r>
        <w:rPr>
          <w:rFonts w:ascii="Times New Roman" w:hAnsi="Times New Roman" w:cs="Times New Roman"/>
          <w:sz w:val="20"/>
          <w:szCs w:val="20"/>
          <w:lang w:val="en-IN"/>
        </w:rPr>
        <w:t xml:space="preserve"> </w:t>
      </w:r>
      <w:r>
        <w:rPr>
          <w:rFonts w:ascii="Times New Roman" w:hAnsi="Times New Roman" w:cs="Times New Roman"/>
          <w:sz w:val="20"/>
          <w:szCs w:val="20"/>
          <w:lang w:val="en-IN"/>
        </w:rPr>
        <w:fldChar w:fldCharType="begin"/>
      </w:r>
      <w:r w:rsidR="008B1A6A">
        <w:rPr>
          <w:rFonts w:ascii="Times New Roman" w:hAnsi="Times New Roman" w:cs="Times New Roman"/>
          <w:sz w:val="20"/>
          <w:szCs w:val="20"/>
          <w:lang w:val="en-IN"/>
        </w:rPr>
        <w:instrText xml:space="preserve"> ADDIN ZOTERO_ITEM CSL_CITATION {"citationID":"jJQ6RhVU","properties":{"formattedCitation":"(1)","plainCitation":"(1)","noteIndex":0},"citationItems":[{"id":511,"uris":["http://zotero.org/users/8754980/items/3JUCHANF"],"itemData":{"id":511,"type":"article-journal","abstract":"Discover the world’s best science and medicine  | Nature.com","container-title":"Nature Research","DOI":"10.1038/d42859-020-00016-5","language":"en","license":"2021 Nature","note":"Bandiera_abtest: a\nCg_type: Milestones\npublisher: Nature Publishing Group","source":"www.nature.com","title":"First recombinant DNA vaccine for HBV","URL":"https://www.nature.com/articles/d42859-020-00016-5","author":[{"family":"Bucci","given":"Mirella"}],"accessed":{"date-parts":[["2023",8,6]]},"issued":{"date-parts":[["2020",9,28]]}}}],"schema":"https://github.com/citation-style-language/schema/raw/master/csl-citation.json"} </w:instrText>
      </w:r>
      <w:r>
        <w:rPr>
          <w:rFonts w:ascii="Times New Roman" w:hAnsi="Times New Roman" w:cs="Times New Roman"/>
          <w:sz w:val="20"/>
          <w:szCs w:val="20"/>
          <w:lang w:val="en-IN"/>
        </w:rPr>
        <w:fldChar w:fldCharType="separate"/>
      </w:r>
      <w:r w:rsidR="008B1A6A" w:rsidRPr="008B1A6A">
        <w:rPr>
          <w:rFonts w:ascii="Times New Roman" w:hAnsi="Times New Roman" w:cs="Times New Roman"/>
          <w:sz w:val="20"/>
        </w:rPr>
        <w:t>(1)</w:t>
      </w:r>
      <w:r>
        <w:rPr>
          <w:rFonts w:ascii="Times New Roman" w:hAnsi="Times New Roman" w:cs="Times New Roman"/>
          <w:sz w:val="20"/>
          <w:szCs w:val="20"/>
          <w:lang w:val="en-IN"/>
        </w:rPr>
        <w:fldChar w:fldCharType="end"/>
      </w:r>
      <w:r>
        <w:rPr>
          <w:rFonts w:ascii="Times New Roman" w:hAnsi="Times New Roman" w:cs="Times New Roman"/>
          <w:sz w:val="20"/>
          <w:szCs w:val="20"/>
          <w:lang w:val="en-IN"/>
        </w:rPr>
        <w:t xml:space="preserve">. </w:t>
      </w:r>
      <w:r w:rsidRPr="00AF7392">
        <w:rPr>
          <w:rFonts w:ascii="Times New Roman" w:hAnsi="Times New Roman" w:cs="Times New Roman"/>
          <w:sz w:val="20"/>
          <w:szCs w:val="20"/>
          <w:lang w:val="en-IN"/>
        </w:rPr>
        <w:t>Gene S,</w:t>
      </w:r>
      <w:r>
        <w:rPr>
          <w:rFonts w:ascii="Times New Roman" w:hAnsi="Times New Roman" w:cs="Times New Roman"/>
          <w:sz w:val="20"/>
          <w:szCs w:val="20"/>
          <w:lang w:val="en-IN"/>
        </w:rPr>
        <w:t xml:space="preserve"> from the genome of HBV,</w:t>
      </w:r>
      <w:r w:rsidRPr="00AF7392">
        <w:rPr>
          <w:rFonts w:ascii="Times New Roman" w:hAnsi="Times New Roman" w:cs="Times New Roman"/>
          <w:sz w:val="20"/>
          <w:szCs w:val="20"/>
          <w:lang w:val="en-IN"/>
        </w:rPr>
        <w:t xml:space="preserve"> which codes for HBsAg, has three in-frame start codons that </w:t>
      </w:r>
      <w:r>
        <w:rPr>
          <w:rFonts w:ascii="Times New Roman" w:hAnsi="Times New Roman" w:cs="Times New Roman"/>
          <w:sz w:val="20"/>
          <w:szCs w:val="20"/>
          <w:lang w:val="en-IN"/>
        </w:rPr>
        <w:t xml:space="preserve">produce </w:t>
      </w:r>
      <w:r w:rsidRPr="00AF7392">
        <w:rPr>
          <w:rFonts w:ascii="Times New Roman" w:hAnsi="Times New Roman" w:cs="Times New Roman"/>
          <w:sz w:val="20"/>
          <w:szCs w:val="20"/>
          <w:lang w:val="en-IN"/>
        </w:rPr>
        <w:t xml:space="preserve">HBsAg proteins in three different sizes (small, </w:t>
      </w:r>
      <w:r>
        <w:rPr>
          <w:rFonts w:ascii="Times New Roman" w:hAnsi="Times New Roman" w:cs="Times New Roman"/>
          <w:sz w:val="20"/>
          <w:szCs w:val="20"/>
          <w:lang w:val="en-IN"/>
        </w:rPr>
        <w:t>medium</w:t>
      </w:r>
      <w:r w:rsidRPr="00AF7392">
        <w:rPr>
          <w:rFonts w:ascii="Times New Roman" w:hAnsi="Times New Roman" w:cs="Times New Roman"/>
          <w:sz w:val="20"/>
          <w:szCs w:val="20"/>
          <w:lang w:val="en-IN"/>
        </w:rPr>
        <w:t xml:space="preserve">, and </w:t>
      </w:r>
      <w:r>
        <w:rPr>
          <w:rFonts w:ascii="Times New Roman" w:hAnsi="Times New Roman" w:cs="Times New Roman"/>
          <w:sz w:val="20"/>
          <w:szCs w:val="20"/>
          <w:lang w:val="en-IN"/>
        </w:rPr>
        <w:t>large</w:t>
      </w:r>
      <w:r w:rsidRPr="00AF7392">
        <w:rPr>
          <w:rFonts w:ascii="Times New Roman" w:hAnsi="Times New Roman" w:cs="Times New Roman"/>
          <w:sz w:val="20"/>
          <w:szCs w:val="20"/>
          <w:lang w:val="en-IN"/>
        </w:rPr>
        <w:t xml:space="preserve">). It is believed that the </w:t>
      </w:r>
      <w:r w:rsidR="00C70D83">
        <w:rPr>
          <w:rFonts w:ascii="Times New Roman" w:hAnsi="Times New Roman" w:cs="Times New Roman"/>
          <w:sz w:val="20"/>
          <w:szCs w:val="20"/>
          <w:lang w:val="en-IN"/>
        </w:rPr>
        <w:t>large</w:t>
      </w:r>
      <w:r w:rsidRPr="00AF7392">
        <w:rPr>
          <w:rFonts w:ascii="Times New Roman" w:hAnsi="Times New Roman" w:cs="Times New Roman"/>
          <w:sz w:val="20"/>
          <w:szCs w:val="20"/>
          <w:lang w:val="en-IN"/>
        </w:rPr>
        <w:t xml:space="preserve"> HBsAg protein, the most prevalent form </w:t>
      </w:r>
      <w:r>
        <w:rPr>
          <w:rFonts w:ascii="Times New Roman" w:hAnsi="Times New Roman" w:cs="Times New Roman"/>
          <w:sz w:val="20"/>
          <w:szCs w:val="20"/>
          <w:lang w:val="en-IN"/>
        </w:rPr>
        <w:t xml:space="preserve">of the </w:t>
      </w:r>
      <w:r w:rsidRPr="00AF7392">
        <w:rPr>
          <w:rFonts w:ascii="Times New Roman" w:hAnsi="Times New Roman" w:cs="Times New Roman"/>
          <w:sz w:val="20"/>
          <w:szCs w:val="20"/>
          <w:lang w:val="en-IN"/>
        </w:rPr>
        <w:t>surface</w:t>
      </w:r>
      <w:r>
        <w:rPr>
          <w:rFonts w:ascii="Times New Roman" w:hAnsi="Times New Roman" w:cs="Times New Roman"/>
          <w:sz w:val="20"/>
          <w:szCs w:val="20"/>
          <w:lang w:val="en-IN"/>
        </w:rPr>
        <w:t xml:space="preserve"> proteins</w:t>
      </w:r>
      <w:r w:rsidRPr="00AF7392">
        <w:rPr>
          <w:rFonts w:ascii="Times New Roman" w:hAnsi="Times New Roman" w:cs="Times New Roman"/>
          <w:sz w:val="20"/>
          <w:szCs w:val="20"/>
          <w:lang w:val="en-IN"/>
        </w:rPr>
        <w:t xml:space="preserve"> of </w:t>
      </w:r>
      <w:r>
        <w:rPr>
          <w:rFonts w:ascii="Times New Roman" w:hAnsi="Times New Roman" w:cs="Times New Roman"/>
          <w:sz w:val="20"/>
          <w:szCs w:val="20"/>
          <w:lang w:val="en-IN"/>
        </w:rPr>
        <w:t xml:space="preserve">HBV </w:t>
      </w:r>
      <w:r w:rsidRPr="00AF7392">
        <w:rPr>
          <w:rFonts w:ascii="Times New Roman" w:hAnsi="Times New Roman" w:cs="Times New Roman"/>
          <w:sz w:val="20"/>
          <w:szCs w:val="20"/>
          <w:lang w:val="en-IN"/>
        </w:rPr>
        <w:t xml:space="preserve">infectious viral particles, plays a </w:t>
      </w:r>
      <w:r w:rsidR="00C70D83">
        <w:rPr>
          <w:rFonts w:ascii="Times New Roman" w:hAnsi="Times New Roman" w:cs="Times New Roman"/>
          <w:sz w:val="20"/>
          <w:szCs w:val="20"/>
          <w:lang w:val="en-IN"/>
        </w:rPr>
        <w:t>vital</w:t>
      </w:r>
      <w:r w:rsidRPr="00AF7392">
        <w:rPr>
          <w:rFonts w:ascii="Times New Roman" w:hAnsi="Times New Roman" w:cs="Times New Roman"/>
          <w:sz w:val="20"/>
          <w:szCs w:val="20"/>
          <w:lang w:val="en-IN"/>
        </w:rPr>
        <w:t xml:space="preserve"> role in the binding of HBV to hepatocytes.</w:t>
      </w:r>
      <w:r>
        <w:rPr>
          <w:rFonts w:ascii="Times New Roman" w:hAnsi="Times New Roman" w:cs="Times New Roman"/>
          <w:sz w:val="20"/>
          <w:szCs w:val="20"/>
          <w:lang w:val="en-IN"/>
        </w:rPr>
        <w:t xml:space="preserve"> With </w:t>
      </w:r>
      <w:r w:rsidR="00C70D83">
        <w:rPr>
          <w:rFonts w:ascii="Times New Roman" w:hAnsi="Times New Roman" w:cs="Times New Roman"/>
          <w:sz w:val="20"/>
          <w:szCs w:val="20"/>
          <w:lang w:val="en-IN"/>
        </w:rPr>
        <w:t xml:space="preserve">an </w:t>
      </w:r>
      <w:r>
        <w:rPr>
          <w:rFonts w:ascii="Times New Roman" w:hAnsi="Times New Roman" w:cs="Times New Roman"/>
          <w:sz w:val="20"/>
          <w:szCs w:val="20"/>
          <w:lang w:val="en-IN"/>
        </w:rPr>
        <w:t xml:space="preserve">idea based on recombinant insulin and growth hormone production, </w:t>
      </w:r>
      <w:r w:rsidRPr="00AF7392">
        <w:rPr>
          <w:rFonts w:ascii="Times New Roman" w:hAnsi="Times New Roman" w:cs="Times New Roman"/>
          <w:sz w:val="20"/>
          <w:szCs w:val="20"/>
          <w:lang w:val="en-IN"/>
        </w:rPr>
        <w:t>HBsAg was successfully cloned into Escherichia coli expression vectors</w:t>
      </w:r>
      <w:r>
        <w:rPr>
          <w:rFonts w:ascii="Times New Roman" w:hAnsi="Times New Roman" w:cs="Times New Roman"/>
          <w:sz w:val="20"/>
          <w:szCs w:val="20"/>
          <w:lang w:val="en-IN"/>
        </w:rPr>
        <w:t xml:space="preserve"> by Rutter and his colleagues</w:t>
      </w:r>
      <w:r w:rsidRPr="00AF7392">
        <w:rPr>
          <w:rFonts w:ascii="Times New Roman" w:hAnsi="Times New Roman" w:cs="Times New Roman"/>
          <w:sz w:val="20"/>
          <w:szCs w:val="20"/>
          <w:lang w:val="en-IN"/>
        </w:rPr>
        <w:t>, proving that recombinant HBsAg might be used as an HBV vaccine.</w:t>
      </w:r>
      <w:r>
        <w:rPr>
          <w:rFonts w:ascii="Times New Roman" w:hAnsi="Times New Roman" w:cs="Times New Roman"/>
          <w:sz w:val="20"/>
          <w:szCs w:val="20"/>
          <w:lang w:val="en-IN"/>
        </w:rPr>
        <w:t xml:space="preserve"> This was their first attempt </w:t>
      </w:r>
      <w:r w:rsidR="00C70D83">
        <w:rPr>
          <w:rFonts w:ascii="Times New Roman" w:hAnsi="Times New Roman" w:cs="Times New Roman"/>
          <w:sz w:val="20"/>
          <w:szCs w:val="20"/>
          <w:lang w:val="en-IN"/>
        </w:rPr>
        <w:t>to develop</w:t>
      </w:r>
      <w:r>
        <w:rPr>
          <w:rFonts w:ascii="Times New Roman" w:hAnsi="Times New Roman" w:cs="Times New Roman"/>
          <w:sz w:val="20"/>
          <w:szCs w:val="20"/>
          <w:lang w:val="en-IN"/>
        </w:rPr>
        <w:t xml:space="preserve"> the vaccine</w:t>
      </w:r>
      <w:r w:rsidR="008B1A6A">
        <w:rPr>
          <w:rFonts w:ascii="Times New Roman" w:hAnsi="Times New Roman" w:cs="Times New Roman"/>
          <w:sz w:val="20"/>
          <w:szCs w:val="20"/>
          <w:lang w:val="en-IN"/>
        </w:rPr>
        <w:t xml:space="preserve"> </w:t>
      </w:r>
      <w:r w:rsidR="008B1A6A">
        <w:rPr>
          <w:rFonts w:ascii="Times New Roman" w:hAnsi="Times New Roman" w:cs="Times New Roman"/>
          <w:sz w:val="20"/>
          <w:szCs w:val="20"/>
          <w:lang w:val="en-IN"/>
        </w:rPr>
        <w:fldChar w:fldCharType="begin"/>
      </w:r>
      <w:r w:rsidR="008B1A6A">
        <w:rPr>
          <w:rFonts w:ascii="Times New Roman" w:hAnsi="Times New Roman" w:cs="Times New Roman"/>
          <w:sz w:val="20"/>
          <w:szCs w:val="20"/>
          <w:lang w:val="en-IN"/>
        </w:rPr>
        <w:instrText xml:space="preserve"> ADDIN ZOTERO_ITEM CSL_CITATION {"citationID":"yZyni65c","properties":{"formattedCitation":"(1)","plainCitation":"(1)","noteIndex":0},"citationItems":[{"id":511,"uris":["http://zotero.org/users/8754980/items/3JUCHANF"],"itemData":{"id":511,"type":"article-journal","abstract":"Discover the world’s best science and medicine  | Nature.com","container-title":"Nature Research","DOI":"10.1038/d42859-020-00016-5","language":"en","license":"2021 Nature","note":"Bandiera_abtest: a\nCg_type: Milestones\npublisher: Nature Publishing Group","source":"www.nature.com","title":"First recombinant DNA vaccine for HBV","URL":"https://www.nature.com/articles/d42859-020-00016-5","author":[{"family":"Bucci","given":"Mirella"}],"accessed":{"date-parts":[["2023",8,6]]},"issued":{"date-parts":[["2020",9,28]]}}}],"schema":"https://github.com/citation-style-language/schema/raw/master/csl-citation.json"} </w:instrText>
      </w:r>
      <w:r w:rsidR="008B1A6A">
        <w:rPr>
          <w:rFonts w:ascii="Times New Roman" w:hAnsi="Times New Roman" w:cs="Times New Roman"/>
          <w:sz w:val="20"/>
          <w:szCs w:val="20"/>
          <w:lang w:val="en-IN"/>
        </w:rPr>
        <w:fldChar w:fldCharType="separate"/>
      </w:r>
      <w:r w:rsidR="008B1A6A" w:rsidRPr="008B1A6A">
        <w:rPr>
          <w:rFonts w:ascii="Times New Roman" w:hAnsi="Times New Roman" w:cs="Times New Roman"/>
          <w:sz w:val="20"/>
          <w:szCs w:val="20"/>
          <w:lang w:val="en-IN"/>
        </w:rPr>
        <w:t>(1)</w:t>
      </w:r>
      <w:r w:rsidR="008B1A6A">
        <w:rPr>
          <w:rFonts w:ascii="Times New Roman" w:hAnsi="Times New Roman" w:cs="Times New Roman"/>
          <w:sz w:val="20"/>
          <w:szCs w:val="20"/>
          <w:lang w:val="en-IN"/>
        </w:rPr>
        <w:fldChar w:fldCharType="end"/>
      </w:r>
      <w:r>
        <w:rPr>
          <w:rFonts w:ascii="Times New Roman" w:hAnsi="Times New Roman" w:cs="Times New Roman"/>
          <w:sz w:val="20"/>
          <w:szCs w:val="20"/>
          <w:lang w:val="en-IN"/>
        </w:rPr>
        <w:t xml:space="preserve">. Later in 1982, Rutter </w:t>
      </w:r>
      <w:r w:rsidR="00C70D83">
        <w:rPr>
          <w:rFonts w:ascii="Times New Roman" w:hAnsi="Times New Roman" w:cs="Times New Roman"/>
          <w:sz w:val="20"/>
          <w:szCs w:val="20"/>
          <w:lang w:val="en-IN"/>
        </w:rPr>
        <w:t>and colleagues from University of Washington used yeast expression vectors to clone</w:t>
      </w:r>
      <w:r>
        <w:rPr>
          <w:rFonts w:ascii="Times New Roman" w:hAnsi="Times New Roman" w:cs="Times New Roman"/>
          <w:sz w:val="20"/>
          <w:szCs w:val="20"/>
          <w:lang w:val="en-IN"/>
        </w:rPr>
        <w:t xml:space="preserve"> the HBsAg protein. </w:t>
      </w:r>
      <w:r w:rsidRPr="00BE3F2A">
        <w:rPr>
          <w:rFonts w:ascii="Times New Roman" w:hAnsi="Times New Roman" w:cs="Times New Roman"/>
          <w:sz w:val="20"/>
          <w:szCs w:val="20"/>
          <w:lang w:val="en-IN"/>
        </w:rPr>
        <w:t xml:space="preserve">With the aid of a plasmid that put the coding sequence under the control of a constitutive yeast promoter, they </w:t>
      </w:r>
      <w:r w:rsidR="00C70D83">
        <w:rPr>
          <w:rFonts w:ascii="Times New Roman" w:hAnsi="Times New Roman" w:cs="Times New Roman"/>
          <w:sz w:val="20"/>
          <w:szCs w:val="20"/>
          <w:lang w:val="en-IN"/>
        </w:rPr>
        <w:t>produced</w:t>
      </w:r>
      <w:r w:rsidRPr="00BE3F2A">
        <w:rPr>
          <w:rFonts w:ascii="Times New Roman" w:hAnsi="Times New Roman" w:cs="Times New Roman"/>
          <w:sz w:val="20"/>
          <w:szCs w:val="20"/>
          <w:lang w:val="en-IN"/>
        </w:rPr>
        <w:t xml:space="preserve"> a significant amount of HBsAg, which was confirmed by immunoassays. Surprisingly, sedimentation and electron microscopy investigations revealed that the major type of HBsAg released by the converted yeast cells, identical to virus-infected human cells, was 22 nm particles. The yeast-produced particles were recognised by the HBsAg-specific antibodies at the time, just like the human cell-derived 22 nm HBsAg particles, which had been demonstrated to be 1,000-fold more immunogenic than the unassembled HBsAg protein</w:t>
      </w:r>
      <w:r w:rsidR="008B1A6A">
        <w:rPr>
          <w:rFonts w:ascii="Times New Roman" w:hAnsi="Times New Roman" w:cs="Times New Roman"/>
          <w:sz w:val="20"/>
          <w:szCs w:val="20"/>
          <w:lang w:val="en-IN"/>
        </w:rPr>
        <w:t xml:space="preserve"> </w:t>
      </w:r>
      <w:r w:rsidR="008B1A6A">
        <w:rPr>
          <w:rFonts w:ascii="Times New Roman" w:hAnsi="Times New Roman" w:cs="Times New Roman"/>
          <w:sz w:val="20"/>
          <w:szCs w:val="20"/>
          <w:lang w:val="en-IN"/>
        </w:rPr>
        <w:fldChar w:fldCharType="begin"/>
      </w:r>
      <w:r w:rsidR="008B1A6A">
        <w:rPr>
          <w:rFonts w:ascii="Times New Roman" w:hAnsi="Times New Roman" w:cs="Times New Roman"/>
          <w:sz w:val="20"/>
          <w:szCs w:val="20"/>
          <w:lang w:val="en-IN"/>
        </w:rPr>
        <w:instrText xml:space="preserve"> ADDIN ZOTERO_ITEM CSL_CITATION {"citationID":"oIxwl8RO","properties":{"formattedCitation":"(2,3)","plainCitation":"(2,3)","noteIndex":0},"citationItems":[{"id":509,"uris":["http://zotero.org/users/8754980/items/B5LM58WQ"],"itemData":{"id":509,"type":"article-journal","abstract":"Yeast cells are genetically engineered to synthesize and assemble hepatitis B surface antigen particles containing 55 additional amino acids encoded by the hepatitis B virus preS gene. These particles are composed of a 28,000 dalton protein and efficiently bind polymerized human albumin. Antibodies to the polyalbumin receptor epitope of this particle may interfere with the postulated polyalbumin-mediated binding of HBV to hepatocytes and may therefore be particularly efficient in preventing the disease.","container-title":"Bio/Technology","DOI":"10.1038/nbt0485-317","ISSN":"1546-1696","issue":"4","journalAbbreviation":"Nat Biotechnol","language":"en","license":"1985 Nature Publishing Company","note":"number: 4\npublisher: Nature Publishing Group","page":"317-320","source":"www.nature.com","title":"Synthesis and Assembly in Yeast of Hepatitis B Surface Antigen Particles Containing the Polyalbumin Receptor","URL":"https://www.nature.com/articles/nbt0485-317","volume":"3","author":[{"family":"Valenzuela","given":"Pablo"},{"family":"Coit","given":"Doris"},{"family":"Kuo","given":"Ching H."}],"accessed":{"date-parts":[["2023",8,6]]},"issued":{"date-parts":[["1985",4]]}}},{"id":510,"uris":["http://zotero.org/users/8754980/items/UYPM4RMI"],"itemData":{"id":510,"type":"article-journal","abstract":"The surface antigen of hepatitis B virus (HBsAg) has been synthesized in the yeast Saccharomyces cerevisiae by using an expression vector that employs the 5′-flanking region of yeast alcohol dehydrogenase I as a promoter to transcribe surface antigen coding sequences. The protein synthesized in yeast is assembled into particles having properties similar to the 22-nm particles secreted by human cells.","container-title":"Nature","DOI":"10.1038/298347a0","ISSN":"1476-4687","issue":"5872","language":"en","license":"1982 Springer Nature Limited","note":"number: 5872\npublisher: Nature Publishing Group","page":"347-350","source":"www.nature.com","title":"Synthesis and assembly of hepatitis B virus surface antigen particles in yeast","URL":"https://www.nature.com/articles/298347a0","volume":"298","author":[{"family":"Valenzuela","given":"Pablo"},{"family":"Medina","given":"Angelica"},{"family":"Rutter","given":"William J."},{"family":"Ammerer","given":"Gustav"},{"family":"Hall","given":"Benjamin D."}],"accessed":{"date-parts":[["2023",8,6]]},"issued":{"date-parts":[["1982",7]]}}}],"schema":"https://github.com/citation-style-language/schema/raw/master/csl-citation.json"} </w:instrText>
      </w:r>
      <w:r w:rsidR="008B1A6A">
        <w:rPr>
          <w:rFonts w:ascii="Times New Roman" w:hAnsi="Times New Roman" w:cs="Times New Roman"/>
          <w:sz w:val="20"/>
          <w:szCs w:val="20"/>
          <w:lang w:val="en-IN"/>
        </w:rPr>
        <w:fldChar w:fldCharType="separate"/>
      </w:r>
      <w:r w:rsidR="008B1A6A" w:rsidRPr="008B1A6A">
        <w:rPr>
          <w:rFonts w:ascii="Times New Roman" w:hAnsi="Times New Roman" w:cs="Times New Roman"/>
          <w:sz w:val="20"/>
        </w:rPr>
        <w:t>(2,3)</w:t>
      </w:r>
      <w:r w:rsidR="008B1A6A">
        <w:rPr>
          <w:rFonts w:ascii="Times New Roman" w:hAnsi="Times New Roman" w:cs="Times New Roman"/>
          <w:sz w:val="20"/>
          <w:szCs w:val="20"/>
          <w:lang w:val="en-IN"/>
        </w:rPr>
        <w:fldChar w:fldCharType="end"/>
      </w:r>
      <w:r w:rsidRPr="00BE3F2A">
        <w:rPr>
          <w:rFonts w:ascii="Times New Roman" w:hAnsi="Times New Roman" w:cs="Times New Roman"/>
          <w:sz w:val="20"/>
          <w:szCs w:val="20"/>
          <w:lang w:val="en-IN"/>
        </w:rPr>
        <w:t>.</w:t>
      </w:r>
      <w:r>
        <w:rPr>
          <w:rFonts w:ascii="Times New Roman" w:hAnsi="Times New Roman" w:cs="Times New Roman"/>
          <w:sz w:val="20"/>
          <w:szCs w:val="20"/>
          <w:lang w:val="en-IN"/>
        </w:rPr>
        <w:t xml:space="preserve"> This was a breakthrough in the field of vaccinology. This allowed large</w:t>
      </w:r>
      <w:r w:rsidR="00C70D83">
        <w:rPr>
          <w:rFonts w:ascii="Times New Roman" w:hAnsi="Times New Roman" w:cs="Times New Roman"/>
          <w:sz w:val="20"/>
          <w:szCs w:val="20"/>
          <w:lang w:val="en-IN"/>
        </w:rPr>
        <w:t>-</w:t>
      </w:r>
      <w:r>
        <w:rPr>
          <w:rFonts w:ascii="Times New Roman" w:hAnsi="Times New Roman" w:cs="Times New Roman"/>
          <w:sz w:val="20"/>
          <w:szCs w:val="20"/>
          <w:lang w:val="en-IN"/>
        </w:rPr>
        <w:t xml:space="preserve">scale production of HBV vaccines </w:t>
      </w:r>
      <w:r>
        <w:rPr>
          <w:rFonts w:ascii="Times New Roman" w:hAnsi="Times New Roman" w:cs="Times New Roman"/>
          <w:sz w:val="20"/>
          <w:szCs w:val="20"/>
          <w:lang w:val="en-IN"/>
        </w:rPr>
        <w:t>and</w:t>
      </w:r>
      <w:r>
        <w:rPr>
          <w:rFonts w:ascii="Times New Roman" w:hAnsi="Times New Roman" w:cs="Times New Roman"/>
          <w:sz w:val="20"/>
          <w:szCs w:val="20"/>
          <w:lang w:val="en-IN"/>
        </w:rPr>
        <w:t xml:space="preserve"> created a blueprint </w:t>
      </w:r>
      <w:r w:rsidR="008B1A6A">
        <w:rPr>
          <w:rFonts w:ascii="Times New Roman" w:hAnsi="Times New Roman" w:cs="Times New Roman"/>
          <w:sz w:val="20"/>
          <w:szCs w:val="20"/>
          <w:lang w:val="en-IN"/>
        </w:rPr>
        <w:t>to produce</w:t>
      </w:r>
      <w:r>
        <w:rPr>
          <w:rFonts w:ascii="Times New Roman" w:hAnsi="Times New Roman" w:cs="Times New Roman"/>
          <w:sz w:val="20"/>
          <w:szCs w:val="20"/>
          <w:lang w:val="en-IN"/>
        </w:rPr>
        <w:t xml:space="preserve"> vaccines against other pathogens. </w:t>
      </w:r>
    </w:p>
    <w:p w14:paraId="111276E9" w14:textId="77777777" w:rsidR="00905704" w:rsidRDefault="00905704" w:rsidP="00FF48E6">
      <w:pPr>
        <w:pStyle w:val="ListParagraph"/>
        <w:spacing w:after="0"/>
        <w:ind w:left="1080" w:firstLine="360"/>
        <w:rPr>
          <w:rFonts w:ascii="Times New Roman" w:hAnsi="Times New Roman" w:cs="Times New Roman"/>
          <w:sz w:val="20"/>
          <w:szCs w:val="20"/>
          <w:lang w:val="en-IN"/>
        </w:rPr>
      </w:pPr>
    </w:p>
    <w:p w14:paraId="77949A96" w14:textId="3B3E3DA1" w:rsidR="00CC6463" w:rsidRPr="00C70D83" w:rsidRDefault="006C344F" w:rsidP="00AB6D00">
      <w:pPr>
        <w:pStyle w:val="ListParagraph"/>
        <w:numPr>
          <w:ilvl w:val="0"/>
          <w:numId w:val="1"/>
        </w:numPr>
        <w:spacing w:after="0"/>
        <w:jc w:val="center"/>
        <w:rPr>
          <w:rFonts w:ascii="Times New Roman" w:hAnsi="Times New Roman" w:cs="Times New Roman"/>
          <w:b/>
          <w:bCs/>
          <w:sz w:val="20"/>
          <w:szCs w:val="20"/>
          <w:lang w:val="en-IN"/>
        </w:rPr>
      </w:pPr>
      <w:r w:rsidRPr="00C70D83">
        <w:rPr>
          <w:rFonts w:ascii="Times New Roman" w:hAnsi="Times New Roman" w:cs="Times New Roman"/>
          <w:b/>
          <w:bCs/>
          <w:sz w:val="20"/>
          <w:szCs w:val="20"/>
          <w:lang w:val="en-IN"/>
        </w:rPr>
        <w:t xml:space="preserve">RECOMBINANT VACCINE DEVELOPMENT </w:t>
      </w:r>
      <w:r w:rsidR="00CC6463" w:rsidRPr="00C70D83">
        <w:rPr>
          <w:rFonts w:ascii="Times New Roman" w:hAnsi="Times New Roman" w:cs="Times New Roman"/>
          <w:b/>
          <w:bCs/>
          <w:sz w:val="20"/>
          <w:szCs w:val="20"/>
          <w:lang w:val="en-IN"/>
        </w:rPr>
        <w:t>AGAINST</w:t>
      </w:r>
      <w:r w:rsidRPr="00C70D83">
        <w:rPr>
          <w:rFonts w:ascii="Times New Roman" w:hAnsi="Times New Roman" w:cs="Times New Roman"/>
          <w:b/>
          <w:bCs/>
          <w:sz w:val="20"/>
          <w:szCs w:val="20"/>
          <w:lang w:val="en-IN"/>
        </w:rPr>
        <w:t xml:space="preserve"> INFLUENZA</w:t>
      </w:r>
    </w:p>
    <w:p w14:paraId="362BC6CD" w14:textId="77777777" w:rsidR="00E23532" w:rsidRDefault="00E23532" w:rsidP="00E23532">
      <w:pPr>
        <w:pStyle w:val="ListParagraph"/>
        <w:spacing w:after="0"/>
        <w:ind w:left="1080"/>
        <w:rPr>
          <w:rFonts w:ascii="Times New Roman" w:hAnsi="Times New Roman" w:cs="Times New Roman"/>
          <w:sz w:val="20"/>
          <w:szCs w:val="20"/>
          <w:lang w:val="en-IN"/>
        </w:rPr>
      </w:pPr>
    </w:p>
    <w:p w14:paraId="25BC3CF8" w14:textId="21139CBA" w:rsidR="00981E70" w:rsidRDefault="00A54DA9" w:rsidP="00981E70">
      <w:pPr>
        <w:ind w:firstLine="360"/>
        <w:rPr>
          <w:rFonts w:ascii="Times New Roman" w:hAnsi="Times New Roman" w:cs="Times New Roman"/>
          <w:sz w:val="20"/>
          <w:szCs w:val="20"/>
          <w:lang w:val="en-IN"/>
        </w:rPr>
      </w:pPr>
      <w:r>
        <w:rPr>
          <w:rFonts w:ascii="Times New Roman" w:hAnsi="Times New Roman" w:cs="Times New Roman"/>
          <w:sz w:val="20"/>
          <w:szCs w:val="20"/>
          <w:lang w:val="en-IN"/>
        </w:rPr>
        <w:t>Influenza is a disease of global concern</w:t>
      </w:r>
      <w:r w:rsidR="000B07A8">
        <w:rPr>
          <w:rFonts w:ascii="Times New Roman" w:hAnsi="Times New Roman" w:cs="Times New Roman"/>
          <w:sz w:val="20"/>
          <w:szCs w:val="20"/>
          <w:lang w:val="en-IN"/>
        </w:rPr>
        <w:t xml:space="preserve">. </w:t>
      </w:r>
      <w:r w:rsidR="0057548F">
        <w:rPr>
          <w:rFonts w:ascii="Times New Roman" w:hAnsi="Times New Roman" w:cs="Times New Roman"/>
          <w:sz w:val="20"/>
          <w:szCs w:val="20"/>
          <w:lang w:val="en-IN"/>
        </w:rPr>
        <w:t>Influenza is known to cause mild to moderate respiratory illness that</w:t>
      </w:r>
      <w:r w:rsidR="00186362">
        <w:rPr>
          <w:rFonts w:ascii="Times New Roman" w:hAnsi="Times New Roman" w:cs="Times New Roman"/>
          <w:sz w:val="20"/>
          <w:szCs w:val="20"/>
          <w:lang w:val="en-IN"/>
        </w:rPr>
        <w:t xml:space="preserve"> </w:t>
      </w:r>
      <w:r w:rsidR="0057548F">
        <w:rPr>
          <w:rFonts w:ascii="Times New Roman" w:hAnsi="Times New Roman" w:cs="Times New Roman"/>
          <w:sz w:val="20"/>
          <w:szCs w:val="20"/>
          <w:lang w:val="en-IN"/>
        </w:rPr>
        <w:t xml:space="preserve">can turn into severe acute respiratory distress syndrome </w:t>
      </w:r>
      <w:r w:rsidR="00FF48E6">
        <w:rPr>
          <w:rFonts w:ascii="Times New Roman" w:hAnsi="Times New Roman" w:cs="Times New Roman"/>
          <w:sz w:val="20"/>
          <w:szCs w:val="20"/>
          <w:lang w:val="en-IN"/>
        </w:rPr>
        <w:t xml:space="preserve">based on </w:t>
      </w:r>
      <w:r w:rsidR="0055018C">
        <w:rPr>
          <w:rFonts w:ascii="Times New Roman" w:hAnsi="Times New Roman" w:cs="Times New Roman"/>
          <w:sz w:val="20"/>
          <w:szCs w:val="20"/>
          <w:lang w:val="en-IN"/>
        </w:rPr>
        <w:t xml:space="preserve">the </w:t>
      </w:r>
      <w:r w:rsidR="00FF48E6">
        <w:rPr>
          <w:rFonts w:ascii="Times New Roman" w:hAnsi="Times New Roman" w:cs="Times New Roman"/>
          <w:sz w:val="20"/>
          <w:szCs w:val="20"/>
          <w:lang w:val="en-IN"/>
        </w:rPr>
        <w:t>host</w:t>
      </w:r>
      <w:r w:rsidR="00C70D83">
        <w:rPr>
          <w:rFonts w:ascii="Times New Roman" w:hAnsi="Times New Roman" w:cs="Times New Roman"/>
          <w:sz w:val="20"/>
          <w:szCs w:val="20"/>
          <w:lang w:val="en-IN"/>
        </w:rPr>
        <w:t>'</w:t>
      </w:r>
      <w:r w:rsidR="00FF48E6">
        <w:rPr>
          <w:rFonts w:ascii="Times New Roman" w:hAnsi="Times New Roman" w:cs="Times New Roman"/>
          <w:sz w:val="20"/>
          <w:szCs w:val="20"/>
          <w:lang w:val="en-IN"/>
        </w:rPr>
        <w:t>s immune response. Although there are treatment protocols in place, vaccine</w:t>
      </w:r>
      <w:r w:rsidR="00F25E02">
        <w:rPr>
          <w:rFonts w:ascii="Times New Roman" w:hAnsi="Times New Roman" w:cs="Times New Roman"/>
          <w:sz w:val="20"/>
          <w:szCs w:val="20"/>
          <w:lang w:val="en-IN"/>
        </w:rPr>
        <w:t xml:space="preserve">s are also available to help boost the immune response upon infection. </w:t>
      </w:r>
      <w:r w:rsidR="00F53C9C">
        <w:rPr>
          <w:rFonts w:ascii="Times New Roman" w:hAnsi="Times New Roman" w:cs="Times New Roman"/>
          <w:sz w:val="20"/>
          <w:szCs w:val="20"/>
          <w:lang w:val="en-IN"/>
        </w:rPr>
        <w:t xml:space="preserve">The vaccines currently available in the market are either cell-based or egg-based vaccines. The drawback of such vaccines </w:t>
      </w:r>
      <w:r w:rsidR="002C6F81">
        <w:rPr>
          <w:rFonts w:ascii="Times New Roman" w:hAnsi="Times New Roman" w:cs="Times New Roman"/>
          <w:sz w:val="20"/>
          <w:szCs w:val="20"/>
          <w:lang w:val="en-IN"/>
        </w:rPr>
        <w:t>is</w:t>
      </w:r>
      <w:r w:rsidR="00F53C9C">
        <w:rPr>
          <w:rFonts w:ascii="Times New Roman" w:hAnsi="Times New Roman" w:cs="Times New Roman"/>
          <w:sz w:val="20"/>
          <w:szCs w:val="20"/>
          <w:lang w:val="en-IN"/>
        </w:rPr>
        <w:t xml:space="preserve"> </w:t>
      </w:r>
      <w:r w:rsidR="0082734C">
        <w:rPr>
          <w:rFonts w:ascii="Times New Roman" w:hAnsi="Times New Roman" w:cs="Times New Roman"/>
          <w:sz w:val="20"/>
          <w:szCs w:val="20"/>
          <w:lang w:val="en-IN"/>
        </w:rPr>
        <w:t xml:space="preserve">the cost of production or </w:t>
      </w:r>
      <w:r w:rsidR="009C2AD0">
        <w:rPr>
          <w:rFonts w:ascii="Times New Roman" w:hAnsi="Times New Roman" w:cs="Times New Roman"/>
          <w:sz w:val="20"/>
          <w:szCs w:val="20"/>
          <w:lang w:val="en-IN"/>
        </w:rPr>
        <w:t xml:space="preserve">allergic reaction to egg </w:t>
      </w:r>
      <w:r w:rsidR="00F31363">
        <w:rPr>
          <w:rFonts w:ascii="Times New Roman" w:hAnsi="Times New Roman" w:cs="Times New Roman"/>
          <w:sz w:val="20"/>
          <w:szCs w:val="20"/>
          <w:lang w:val="en-IN"/>
        </w:rPr>
        <w:t xml:space="preserve">components. </w:t>
      </w:r>
      <w:r w:rsidR="00255B93">
        <w:rPr>
          <w:rFonts w:ascii="Times New Roman" w:hAnsi="Times New Roman" w:cs="Times New Roman"/>
          <w:sz w:val="20"/>
          <w:szCs w:val="20"/>
          <w:lang w:val="en-IN"/>
        </w:rPr>
        <w:t xml:space="preserve">The immune response elicited by the available vaccines </w:t>
      </w:r>
      <w:r w:rsidR="008E550E">
        <w:rPr>
          <w:rFonts w:ascii="Times New Roman" w:hAnsi="Times New Roman" w:cs="Times New Roman"/>
          <w:sz w:val="20"/>
          <w:szCs w:val="20"/>
          <w:lang w:val="en-IN"/>
        </w:rPr>
        <w:t>is</w:t>
      </w:r>
      <w:r w:rsidR="00255B93">
        <w:rPr>
          <w:rFonts w:ascii="Times New Roman" w:hAnsi="Times New Roman" w:cs="Times New Roman"/>
          <w:sz w:val="20"/>
          <w:szCs w:val="20"/>
          <w:lang w:val="en-IN"/>
        </w:rPr>
        <w:t xml:space="preserve"> </w:t>
      </w:r>
      <w:r w:rsidR="002C6F81">
        <w:rPr>
          <w:rFonts w:ascii="Times New Roman" w:hAnsi="Times New Roman" w:cs="Times New Roman"/>
          <w:sz w:val="20"/>
          <w:szCs w:val="20"/>
          <w:lang w:val="en-IN"/>
        </w:rPr>
        <w:t>not up to the mark</w:t>
      </w:r>
      <w:r w:rsidR="008E550E">
        <w:rPr>
          <w:rFonts w:ascii="Times New Roman" w:hAnsi="Times New Roman" w:cs="Times New Roman"/>
          <w:sz w:val="20"/>
          <w:szCs w:val="20"/>
          <w:lang w:val="en-IN"/>
        </w:rPr>
        <w:t>,</w:t>
      </w:r>
      <w:r w:rsidR="002C6F81">
        <w:rPr>
          <w:rFonts w:ascii="Times New Roman" w:hAnsi="Times New Roman" w:cs="Times New Roman"/>
          <w:sz w:val="20"/>
          <w:szCs w:val="20"/>
          <w:lang w:val="en-IN"/>
        </w:rPr>
        <w:t xml:space="preserve"> and the </w:t>
      </w:r>
      <w:r w:rsidR="008E550E">
        <w:rPr>
          <w:rFonts w:ascii="Times New Roman" w:hAnsi="Times New Roman" w:cs="Times New Roman"/>
          <w:sz w:val="20"/>
          <w:szCs w:val="20"/>
          <w:lang w:val="en-IN"/>
        </w:rPr>
        <w:t>vaccine</w:t>
      </w:r>
      <w:r w:rsidR="00C70D83">
        <w:rPr>
          <w:rFonts w:ascii="Times New Roman" w:hAnsi="Times New Roman" w:cs="Times New Roman"/>
          <w:sz w:val="20"/>
          <w:szCs w:val="20"/>
          <w:lang w:val="en-IN"/>
        </w:rPr>
        <w:t>'</w:t>
      </w:r>
      <w:r w:rsidR="008E550E">
        <w:rPr>
          <w:rFonts w:ascii="Times New Roman" w:hAnsi="Times New Roman" w:cs="Times New Roman"/>
          <w:sz w:val="20"/>
          <w:szCs w:val="20"/>
          <w:lang w:val="en-IN"/>
        </w:rPr>
        <w:t>s efficacy</w:t>
      </w:r>
      <w:r w:rsidR="002C6F81">
        <w:rPr>
          <w:rFonts w:ascii="Times New Roman" w:hAnsi="Times New Roman" w:cs="Times New Roman"/>
          <w:sz w:val="20"/>
          <w:szCs w:val="20"/>
          <w:lang w:val="en-IN"/>
        </w:rPr>
        <w:t xml:space="preserve"> is questionable. </w:t>
      </w:r>
      <w:r w:rsidR="00E35BD2">
        <w:rPr>
          <w:rFonts w:ascii="Times New Roman" w:hAnsi="Times New Roman" w:cs="Times New Roman"/>
          <w:sz w:val="20"/>
          <w:szCs w:val="20"/>
          <w:lang w:val="en-IN"/>
        </w:rPr>
        <w:t xml:space="preserve">This problem has been solved </w:t>
      </w:r>
      <w:r w:rsidR="00F7663A">
        <w:rPr>
          <w:rFonts w:ascii="Times New Roman" w:hAnsi="Times New Roman" w:cs="Times New Roman"/>
          <w:sz w:val="20"/>
          <w:szCs w:val="20"/>
          <w:lang w:val="en-IN"/>
        </w:rPr>
        <w:t>using</w:t>
      </w:r>
      <w:r w:rsidR="004D3FFB">
        <w:rPr>
          <w:rFonts w:ascii="Times New Roman" w:hAnsi="Times New Roman" w:cs="Times New Roman"/>
          <w:sz w:val="20"/>
          <w:szCs w:val="20"/>
          <w:lang w:val="en-IN"/>
        </w:rPr>
        <w:t xml:space="preserve"> rDNA technology. The new approach </w:t>
      </w:r>
      <w:r w:rsidR="008E550E">
        <w:rPr>
          <w:rFonts w:ascii="Times New Roman" w:hAnsi="Times New Roman" w:cs="Times New Roman"/>
          <w:sz w:val="20"/>
          <w:szCs w:val="20"/>
          <w:lang w:val="en-IN"/>
        </w:rPr>
        <w:t>uses</w:t>
      </w:r>
      <w:r w:rsidR="008962E8">
        <w:rPr>
          <w:rFonts w:ascii="Times New Roman" w:hAnsi="Times New Roman" w:cs="Times New Roman"/>
          <w:sz w:val="20"/>
          <w:szCs w:val="20"/>
          <w:lang w:val="en-IN"/>
        </w:rPr>
        <w:t xml:space="preserve"> various expression systems to produce individual viral proteins </w:t>
      </w:r>
      <w:r w:rsidR="00483DB5">
        <w:rPr>
          <w:rFonts w:ascii="Times New Roman" w:hAnsi="Times New Roman" w:cs="Times New Roman"/>
          <w:sz w:val="20"/>
          <w:szCs w:val="20"/>
          <w:lang w:val="en-IN"/>
        </w:rPr>
        <w:t xml:space="preserve">that form the subunit vaccine targeted to elicit </w:t>
      </w:r>
      <w:r w:rsidR="00886EF2">
        <w:rPr>
          <w:rFonts w:ascii="Times New Roman" w:hAnsi="Times New Roman" w:cs="Times New Roman"/>
          <w:sz w:val="20"/>
          <w:szCs w:val="20"/>
          <w:lang w:val="en-IN"/>
        </w:rPr>
        <w:t xml:space="preserve">an </w:t>
      </w:r>
      <w:r w:rsidR="00483DB5">
        <w:rPr>
          <w:rFonts w:ascii="Times New Roman" w:hAnsi="Times New Roman" w:cs="Times New Roman"/>
          <w:sz w:val="20"/>
          <w:szCs w:val="20"/>
          <w:lang w:val="en-IN"/>
        </w:rPr>
        <w:t xml:space="preserve">immune response to the </w:t>
      </w:r>
      <w:r w:rsidR="00F7663A">
        <w:rPr>
          <w:rFonts w:ascii="Times New Roman" w:hAnsi="Times New Roman" w:cs="Times New Roman"/>
          <w:sz w:val="20"/>
          <w:szCs w:val="20"/>
          <w:lang w:val="en-IN"/>
        </w:rPr>
        <w:t>viral proteins.</w:t>
      </w:r>
      <w:r w:rsidR="006A701A">
        <w:rPr>
          <w:rFonts w:ascii="Times New Roman" w:hAnsi="Times New Roman" w:cs="Times New Roman"/>
          <w:sz w:val="20"/>
          <w:szCs w:val="20"/>
          <w:lang w:val="en-IN"/>
        </w:rPr>
        <w:t xml:space="preserve"> </w:t>
      </w:r>
      <w:r w:rsidR="006A701A">
        <w:rPr>
          <w:rFonts w:ascii="Times New Roman" w:hAnsi="Times New Roman" w:cs="Times New Roman"/>
          <w:sz w:val="20"/>
          <w:szCs w:val="20"/>
          <w:lang w:val="en-IN"/>
        </w:rPr>
        <w:tab/>
      </w:r>
      <w:r w:rsidR="00214CC1">
        <w:rPr>
          <w:rFonts w:ascii="Times New Roman" w:hAnsi="Times New Roman" w:cs="Times New Roman"/>
          <w:sz w:val="20"/>
          <w:szCs w:val="20"/>
          <w:lang w:val="en-IN"/>
        </w:rPr>
        <w:tab/>
      </w:r>
      <w:r w:rsidR="00A76603">
        <w:rPr>
          <w:rFonts w:ascii="Times New Roman" w:hAnsi="Times New Roman" w:cs="Times New Roman"/>
          <w:sz w:val="20"/>
          <w:szCs w:val="20"/>
          <w:lang w:val="en-IN"/>
        </w:rPr>
        <w:t>One such approach is the production of influenza anti</w:t>
      </w:r>
      <w:r w:rsidR="004A7BDC">
        <w:rPr>
          <w:rFonts w:ascii="Times New Roman" w:hAnsi="Times New Roman" w:cs="Times New Roman"/>
          <w:sz w:val="20"/>
          <w:szCs w:val="20"/>
          <w:lang w:val="en-IN"/>
        </w:rPr>
        <w:t xml:space="preserve">genic proteins through insect cell lines </w:t>
      </w:r>
      <w:r w:rsidR="005C6672">
        <w:rPr>
          <w:rFonts w:ascii="Times New Roman" w:hAnsi="Times New Roman" w:cs="Times New Roman"/>
          <w:sz w:val="20"/>
          <w:szCs w:val="20"/>
          <w:lang w:val="en-IN"/>
        </w:rPr>
        <w:t>and delivering it through the baculoviral vectors.</w:t>
      </w:r>
      <w:r w:rsidR="00145149">
        <w:rPr>
          <w:rFonts w:ascii="Times New Roman" w:hAnsi="Times New Roman" w:cs="Times New Roman"/>
          <w:sz w:val="20"/>
          <w:szCs w:val="20"/>
          <w:lang w:val="en-IN"/>
        </w:rPr>
        <w:t xml:space="preserve"> </w:t>
      </w:r>
      <w:r w:rsidR="003A4A90" w:rsidRPr="003A4A90">
        <w:rPr>
          <w:rFonts w:ascii="Times New Roman" w:hAnsi="Times New Roman" w:cs="Times New Roman"/>
          <w:sz w:val="20"/>
          <w:szCs w:val="20"/>
          <w:lang w:val="en-IN"/>
        </w:rPr>
        <w:t xml:space="preserve">The most widely employed is the autographa californica multiple nucleopolyhedrovirus (AcMNPV). For experiments with AcMNPV, Sf9 cell lines derived from Spodoptera frugiperda ovarian tissue are frequently employed. Different influenza A viral antigens can be produced using this technique. High antibodies that can neutralise the influenza H5N1 virus were induced in mice after </w:t>
      </w:r>
      <w:r w:rsidR="00C70D83">
        <w:rPr>
          <w:rFonts w:ascii="Times New Roman" w:hAnsi="Times New Roman" w:cs="Times New Roman"/>
          <w:sz w:val="20"/>
          <w:szCs w:val="20"/>
          <w:lang w:val="en-IN"/>
        </w:rPr>
        <w:t>immunising</w:t>
      </w:r>
      <w:r w:rsidR="003A4A90" w:rsidRPr="003A4A90">
        <w:rPr>
          <w:rFonts w:ascii="Times New Roman" w:hAnsi="Times New Roman" w:cs="Times New Roman"/>
          <w:sz w:val="20"/>
          <w:szCs w:val="20"/>
          <w:lang w:val="en-IN"/>
        </w:rPr>
        <w:t xml:space="preserve"> with the recombinant HA </w:t>
      </w:r>
      <w:r w:rsidR="00C70D83">
        <w:rPr>
          <w:rFonts w:ascii="Times New Roman" w:hAnsi="Times New Roman" w:cs="Times New Roman"/>
          <w:sz w:val="20"/>
          <w:szCs w:val="20"/>
          <w:lang w:val="en-IN"/>
        </w:rPr>
        <w:t>utili</w:t>
      </w:r>
      <w:r w:rsidR="003A4A90" w:rsidRPr="003A4A90">
        <w:rPr>
          <w:rFonts w:ascii="Times New Roman" w:hAnsi="Times New Roman" w:cs="Times New Roman"/>
          <w:sz w:val="20"/>
          <w:szCs w:val="20"/>
          <w:lang w:val="en-IN"/>
        </w:rPr>
        <w:t>sing the baculovirus expression technique</w:t>
      </w:r>
      <w:r w:rsidR="00981E70">
        <w:rPr>
          <w:rFonts w:ascii="Times New Roman" w:hAnsi="Times New Roman" w:cs="Times New Roman"/>
          <w:sz w:val="20"/>
          <w:szCs w:val="20"/>
          <w:lang w:val="en-IN"/>
        </w:rPr>
        <w:t xml:space="preserve"> </w:t>
      </w:r>
      <w:r w:rsidR="00981E70">
        <w:rPr>
          <w:rFonts w:ascii="Times New Roman" w:hAnsi="Times New Roman" w:cs="Times New Roman"/>
          <w:sz w:val="20"/>
          <w:szCs w:val="20"/>
          <w:lang w:val="en-IN"/>
        </w:rPr>
        <w:fldChar w:fldCharType="begin"/>
      </w:r>
      <w:r w:rsidR="008B1A6A">
        <w:rPr>
          <w:rFonts w:ascii="Times New Roman" w:hAnsi="Times New Roman" w:cs="Times New Roman"/>
          <w:sz w:val="20"/>
          <w:szCs w:val="20"/>
          <w:lang w:val="en-IN"/>
        </w:rPr>
        <w:instrText xml:space="preserve"> ADDIN ZOTERO_ITEM CSL_CITATION {"citationID":"gAUcbL18","properties":{"formattedCitation":"(4)","plainCitation":"(4)","noteIndex":0},"citationItems":[{"id":506,"uris":["http://zotero.org/users/8754980/items/7UNEE28E"],"itemData":{"id":506,"type":"article-journal","abstract":"This review covers the problems encountered in the construction and production of\nnew recombinant influenza vaccines. New approaches to the development of\ninfluenza vaccines are investigated; they include reverse genetics methods,\nproduction of virus-like particles, and DNA- and viral vector-based vaccines.\nSuch approaches as the delivery of foreign genes by DNA- and viral vector-based\nvaccines can preserve the native structure of antigens. Adenoviral vectors are a\npromising gene-delivery platform for a variety of genetic vaccines. Adenoviruses\ncan efficiently penetrate the human organism through mucosal epithelium, thus\nproviding long-term antigen persistence and induction of the innate immune\nresponse. This review provides an overview of the practicability of the\nproduction of new recombinant influenza cross-protective vaccines on the basis\nof adenoviral vectors expressing hemagglutinin genes of different influenza\nstrains.","container-title":"Acta Naturae","ISSN":"2075-8251","issue":"4","journalAbbreviation":"Acta Naturae","note":"PMID: 23346377\nPMCID: PMC3548171","page":"17-27","source":"PubMed Central","title":"Recombinant Influenza Vaccines","URL":"https://www.ncbi.nlm.nih.gov/pmc/articles/PMC3548171/","volume":"4","author":[{"family":"Sedova","given":"E.S."},{"family":"Shcherbinin","given":"D.N."},{"family":"Migunov","given":"A.I."},{"family":"Smirnov","given":"Iu.A."},{"family":"Logunov","given":"D.Iu."},{"family":"Shmarov","given":"M.M."},{"family":"Tsybalova","given":"L.M."},{"family":"Naroditskiĭ","given":"B.S."},{"family":"Kiselev","given":"O.I."},{"family":"Gintsburg","given":"A.L."}],"accessed":{"date-parts":[["2023",7,29]]},"issued":{"date-parts":[["2012"]]}}}],"schema":"https://github.com/citation-style-language/schema/raw/master/csl-citation.json"} </w:instrText>
      </w:r>
      <w:r w:rsidR="00981E70">
        <w:rPr>
          <w:rFonts w:ascii="Times New Roman" w:hAnsi="Times New Roman" w:cs="Times New Roman"/>
          <w:sz w:val="20"/>
          <w:szCs w:val="20"/>
          <w:lang w:val="en-IN"/>
        </w:rPr>
        <w:fldChar w:fldCharType="separate"/>
      </w:r>
      <w:r w:rsidR="008B1A6A" w:rsidRPr="008B1A6A">
        <w:rPr>
          <w:rFonts w:ascii="Times New Roman" w:hAnsi="Times New Roman" w:cs="Times New Roman"/>
          <w:sz w:val="20"/>
        </w:rPr>
        <w:t>(4)</w:t>
      </w:r>
      <w:r w:rsidR="00981E70">
        <w:rPr>
          <w:rFonts w:ascii="Times New Roman" w:hAnsi="Times New Roman" w:cs="Times New Roman"/>
          <w:sz w:val="20"/>
          <w:szCs w:val="20"/>
          <w:lang w:val="en-IN"/>
        </w:rPr>
        <w:fldChar w:fldCharType="end"/>
      </w:r>
      <w:r w:rsidR="003A4A90" w:rsidRPr="003A4A90">
        <w:rPr>
          <w:rFonts w:ascii="Times New Roman" w:hAnsi="Times New Roman" w:cs="Times New Roman"/>
          <w:sz w:val="20"/>
          <w:szCs w:val="20"/>
          <w:lang w:val="en-IN"/>
        </w:rPr>
        <w:t xml:space="preserve">. </w:t>
      </w:r>
      <w:r w:rsidR="00C70D83">
        <w:rPr>
          <w:rFonts w:ascii="Times New Roman" w:hAnsi="Times New Roman" w:cs="Times New Roman"/>
          <w:sz w:val="20"/>
          <w:szCs w:val="20"/>
          <w:lang w:val="en-IN"/>
        </w:rPr>
        <w:t>An adjuvant or prime-boost immunisation using an inactivated influenza H5N1 virus or the recombinant adenovirus bearing the influenza virus's HA gene was necessary to achieve any meaningful antibody level</w:t>
      </w:r>
      <w:r w:rsidR="003A4A90" w:rsidRPr="003A4A90">
        <w:rPr>
          <w:rFonts w:ascii="Times New Roman" w:hAnsi="Times New Roman" w:cs="Times New Roman"/>
          <w:sz w:val="20"/>
          <w:szCs w:val="20"/>
          <w:lang w:val="en-IN"/>
        </w:rPr>
        <w:t>.</w:t>
      </w:r>
    </w:p>
    <w:p w14:paraId="285D59D6" w14:textId="77777777" w:rsidR="00981E70" w:rsidRDefault="00981E70" w:rsidP="00981E70">
      <w:pPr>
        <w:ind w:firstLine="360"/>
        <w:rPr>
          <w:rFonts w:ascii="Times New Roman" w:hAnsi="Times New Roman" w:cs="Times New Roman"/>
          <w:sz w:val="20"/>
          <w:szCs w:val="20"/>
          <w:lang w:val="en-IN"/>
        </w:rPr>
      </w:pPr>
    </w:p>
    <w:p w14:paraId="7477F0C4" w14:textId="4AA22003" w:rsidR="00981E70" w:rsidRPr="00C70D83" w:rsidRDefault="00981E70" w:rsidP="00981E70">
      <w:pPr>
        <w:pStyle w:val="ListParagraph"/>
        <w:numPr>
          <w:ilvl w:val="0"/>
          <w:numId w:val="1"/>
        </w:numPr>
        <w:jc w:val="center"/>
        <w:rPr>
          <w:rFonts w:ascii="Times New Roman" w:hAnsi="Times New Roman" w:cs="Times New Roman"/>
          <w:b/>
          <w:bCs/>
          <w:sz w:val="20"/>
          <w:szCs w:val="20"/>
          <w:lang w:val="en-IN"/>
        </w:rPr>
      </w:pPr>
      <w:r w:rsidRPr="00C70D83">
        <w:rPr>
          <w:rFonts w:ascii="Times New Roman" w:hAnsi="Times New Roman" w:cs="Times New Roman"/>
          <w:b/>
          <w:bCs/>
          <w:sz w:val="20"/>
          <w:szCs w:val="20"/>
          <w:lang w:val="en-IN"/>
        </w:rPr>
        <w:lastRenderedPageBreak/>
        <w:t xml:space="preserve">RECOMBINANT VACCINE DEVELOPMENT AGAINST </w:t>
      </w:r>
      <w:r w:rsidR="00B00F61" w:rsidRPr="00C70D83">
        <w:rPr>
          <w:rFonts w:ascii="Times New Roman" w:hAnsi="Times New Roman" w:cs="Times New Roman"/>
          <w:b/>
          <w:bCs/>
          <w:sz w:val="20"/>
          <w:szCs w:val="20"/>
          <w:lang w:val="en-IN"/>
        </w:rPr>
        <w:t>HUMAN PAPILLOMAVIRUS</w:t>
      </w:r>
    </w:p>
    <w:p w14:paraId="1D84AC62" w14:textId="77777777" w:rsidR="00B00F61" w:rsidRDefault="00B00F61" w:rsidP="00B00F61">
      <w:pPr>
        <w:rPr>
          <w:rFonts w:ascii="Times New Roman" w:hAnsi="Times New Roman" w:cs="Times New Roman"/>
          <w:sz w:val="20"/>
          <w:szCs w:val="20"/>
          <w:lang w:val="en-IN"/>
        </w:rPr>
      </w:pPr>
    </w:p>
    <w:p w14:paraId="6125D967" w14:textId="320D7DDC" w:rsidR="00B00F61" w:rsidRDefault="00B00F61" w:rsidP="00C70D83">
      <w:pPr>
        <w:ind w:firstLine="360"/>
        <w:rPr>
          <w:rFonts w:ascii="Times New Roman" w:hAnsi="Times New Roman" w:cs="Times New Roman"/>
          <w:sz w:val="20"/>
          <w:szCs w:val="20"/>
          <w:lang w:val="en-IN"/>
        </w:rPr>
      </w:pPr>
      <w:r>
        <w:rPr>
          <w:rFonts w:ascii="Times New Roman" w:hAnsi="Times New Roman" w:cs="Times New Roman"/>
          <w:sz w:val="20"/>
          <w:szCs w:val="20"/>
          <w:lang w:val="en-IN"/>
        </w:rPr>
        <w:t>Human papillomavirus, abbreviated as HPV</w:t>
      </w:r>
      <w:r w:rsidR="00C70D83">
        <w:rPr>
          <w:rFonts w:ascii="Times New Roman" w:hAnsi="Times New Roman" w:cs="Times New Roman"/>
          <w:sz w:val="20"/>
          <w:szCs w:val="20"/>
          <w:lang w:val="en-IN"/>
        </w:rPr>
        <w:t>,</w:t>
      </w:r>
      <w:r>
        <w:rPr>
          <w:rFonts w:ascii="Times New Roman" w:hAnsi="Times New Roman" w:cs="Times New Roman"/>
          <w:sz w:val="20"/>
          <w:szCs w:val="20"/>
          <w:lang w:val="en-IN"/>
        </w:rPr>
        <w:t xml:space="preserve"> is a DNA virus responsible for </w:t>
      </w:r>
      <w:r w:rsidR="00C70D83">
        <w:rPr>
          <w:rFonts w:ascii="Times New Roman" w:hAnsi="Times New Roman" w:cs="Times New Roman"/>
          <w:sz w:val="20"/>
          <w:szCs w:val="20"/>
          <w:lang w:val="en-IN"/>
        </w:rPr>
        <w:t>various</w:t>
      </w:r>
      <w:r>
        <w:rPr>
          <w:rFonts w:ascii="Times New Roman" w:hAnsi="Times New Roman" w:cs="Times New Roman"/>
          <w:sz w:val="20"/>
          <w:szCs w:val="20"/>
          <w:lang w:val="en-IN"/>
        </w:rPr>
        <w:t xml:space="preserve"> disease</w:t>
      </w:r>
      <w:r w:rsidR="00C70D83">
        <w:rPr>
          <w:rFonts w:ascii="Times New Roman" w:hAnsi="Times New Roman" w:cs="Times New Roman"/>
          <w:sz w:val="20"/>
          <w:szCs w:val="20"/>
          <w:lang w:val="en-IN"/>
        </w:rPr>
        <w:t>s</w:t>
      </w:r>
      <w:r>
        <w:rPr>
          <w:rFonts w:ascii="Times New Roman" w:hAnsi="Times New Roman" w:cs="Times New Roman"/>
          <w:sz w:val="20"/>
          <w:szCs w:val="20"/>
          <w:lang w:val="en-IN"/>
        </w:rPr>
        <w:t xml:space="preserve"> in </w:t>
      </w:r>
      <w:r w:rsidR="00C70D83">
        <w:rPr>
          <w:rFonts w:ascii="Times New Roman" w:hAnsi="Times New Roman" w:cs="Times New Roman"/>
          <w:sz w:val="20"/>
          <w:szCs w:val="20"/>
          <w:lang w:val="en-IN"/>
        </w:rPr>
        <w:t xml:space="preserve">the </w:t>
      </w:r>
      <w:r>
        <w:rPr>
          <w:rFonts w:ascii="Times New Roman" w:hAnsi="Times New Roman" w:cs="Times New Roman"/>
          <w:sz w:val="20"/>
          <w:szCs w:val="20"/>
          <w:lang w:val="en-IN"/>
        </w:rPr>
        <w:t xml:space="preserve">human population, especially women. They are known to cause genital warts </w:t>
      </w:r>
      <w:r w:rsidR="00B15E75">
        <w:rPr>
          <w:rFonts w:ascii="Times New Roman" w:hAnsi="Times New Roman" w:cs="Times New Roman"/>
          <w:sz w:val="20"/>
          <w:szCs w:val="20"/>
          <w:lang w:val="en-IN"/>
        </w:rPr>
        <w:t>leading to cervical cancer in females. There are subtypes of HPV categori</w:t>
      </w:r>
      <w:r w:rsidR="00C70D83">
        <w:rPr>
          <w:rFonts w:ascii="Times New Roman" w:hAnsi="Times New Roman" w:cs="Times New Roman"/>
          <w:sz w:val="20"/>
          <w:szCs w:val="20"/>
          <w:lang w:val="en-IN"/>
        </w:rPr>
        <w:t>s</w:t>
      </w:r>
      <w:r w:rsidR="00B15E75">
        <w:rPr>
          <w:rFonts w:ascii="Times New Roman" w:hAnsi="Times New Roman" w:cs="Times New Roman"/>
          <w:sz w:val="20"/>
          <w:szCs w:val="20"/>
          <w:lang w:val="en-IN"/>
        </w:rPr>
        <w:t xml:space="preserve">ed into low-risk and high-risk groups based on its ability to persist in the host and </w:t>
      </w:r>
      <w:r w:rsidR="00C70D83">
        <w:rPr>
          <w:rFonts w:ascii="Times New Roman" w:hAnsi="Times New Roman" w:cs="Times New Roman"/>
          <w:sz w:val="20"/>
          <w:szCs w:val="20"/>
          <w:lang w:val="en-IN"/>
        </w:rPr>
        <w:t xml:space="preserve">its </w:t>
      </w:r>
      <w:r w:rsidR="00B15E75">
        <w:rPr>
          <w:rFonts w:ascii="Times New Roman" w:hAnsi="Times New Roman" w:cs="Times New Roman"/>
          <w:sz w:val="20"/>
          <w:szCs w:val="20"/>
          <w:lang w:val="en-IN"/>
        </w:rPr>
        <w:t xml:space="preserve">likeability to cause cervical cancer. It is known that HPV serotypes 16 and 18 are known to be high-risk as they account for 77% of cervical cancer in India </w:t>
      </w:r>
      <w:r w:rsidR="00B15E75">
        <w:rPr>
          <w:rFonts w:ascii="Times New Roman" w:hAnsi="Times New Roman" w:cs="Times New Roman"/>
          <w:sz w:val="20"/>
          <w:szCs w:val="20"/>
          <w:lang w:val="en-IN"/>
        </w:rPr>
        <w:fldChar w:fldCharType="begin"/>
      </w:r>
      <w:r w:rsidR="00B15E75">
        <w:rPr>
          <w:rFonts w:ascii="Times New Roman" w:hAnsi="Times New Roman" w:cs="Times New Roman"/>
          <w:sz w:val="20"/>
          <w:szCs w:val="20"/>
          <w:lang w:val="en-IN"/>
        </w:rPr>
        <w:instrText xml:space="preserve"> ADDIN ZOTERO_ITEM CSL_CITATION {"citationID":"G041hkpG","properties":{"formattedCitation":"(5)","plainCitation":"(5)","noteIndex":0},"citationItems":[{"id":514,"uris":["http://zotero.org/users/8754980/items/9G92KJRA"],"itemData":{"id":514,"type":"article-journal","abstract":"Cervical cancer, mainly caused by Human Papillomavirus infection, is the leading cancer in Indian women and the second most common cancer in women worldwide. Though there are several methods of prevention of cervical cancer, prevention by vaccination is emerging as the most effective option, with the availability of two vaccines. Several studies have been published examining the vaccine′s efficacy, immunogenicity and safety. Questions and controversy remain regarding mandatory vaccination, need for booster doses and cost-effectiveness, particularly in the Indian context.","container-title":"Indian Journal of Medical and Paediatric Oncology","DOI":"10.4103/0971-5851.96961","ISSN":"0971-5851, 0975-2129","issue":"1","journalAbbreviation":"Indian J Med Paediatr Oncol","language":"en","license":"Thieme Medical and Scientific Publishers Pvt. Ltd. A-12, 2nd Floor, Sector 2, Noida-201301 UP, India","note":"publisher: Thieme Medical and Scientific Publishers Pvt. Ltd.","page":"7-12","source":"www.thieme-connect.com","title":"Cervical cancer in India and HPV vaccination","URL":"http://www.thieme-connect.de/DOI/DOI?10.4103/0971-5851.96961","volume":"33","author":[{"family":"Kaarthigeyan","given":"K."}],"accessed":{"date-parts":[["2023",8,6]]},"issued":{"date-parts":[["2012",1]]}}}],"schema":"https://github.com/citation-style-language/schema/raw/master/csl-citation.json"} </w:instrText>
      </w:r>
      <w:r w:rsidR="00B15E75">
        <w:rPr>
          <w:rFonts w:ascii="Times New Roman" w:hAnsi="Times New Roman" w:cs="Times New Roman"/>
          <w:sz w:val="20"/>
          <w:szCs w:val="20"/>
          <w:lang w:val="en-IN"/>
        </w:rPr>
        <w:fldChar w:fldCharType="separate"/>
      </w:r>
      <w:r w:rsidR="00B15E75" w:rsidRPr="00B15E75">
        <w:rPr>
          <w:rFonts w:ascii="Times New Roman" w:hAnsi="Times New Roman" w:cs="Times New Roman"/>
          <w:sz w:val="20"/>
        </w:rPr>
        <w:t>(5)</w:t>
      </w:r>
      <w:r w:rsidR="00B15E75">
        <w:rPr>
          <w:rFonts w:ascii="Times New Roman" w:hAnsi="Times New Roman" w:cs="Times New Roman"/>
          <w:sz w:val="20"/>
          <w:szCs w:val="20"/>
          <w:lang w:val="en-IN"/>
        </w:rPr>
        <w:fldChar w:fldCharType="end"/>
      </w:r>
      <w:r w:rsidR="00B15E75">
        <w:rPr>
          <w:rFonts w:ascii="Times New Roman" w:hAnsi="Times New Roman" w:cs="Times New Roman"/>
          <w:sz w:val="20"/>
          <w:szCs w:val="20"/>
          <w:lang w:val="en-IN"/>
        </w:rPr>
        <w:t xml:space="preserve">. </w:t>
      </w:r>
      <w:r w:rsidR="00C8341F">
        <w:rPr>
          <w:rFonts w:ascii="Times New Roman" w:hAnsi="Times New Roman" w:cs="Times New Roman"/>
          <w:sz w:val="20"/>
          <w:szCs w:val="20"/>
          <w:lang w:val="en-IN"/>
        </w:rPr>
        <w:t xml:space="preserve">This led to </w:t>
      </w:r>
      <w:r w:rsidR="00C70D83">
        <w:rPr>
          <w:rFonts w:ascii="Times New Roman" w:hAnsi="Times New Roman" w:cs="Times New Roman"/>
          <w:sz w:val="20"/>
          <w:szCs w:val="20"/>
          <w:lang w:val="en-IN"/>
        </w:rPr>
        <w:t>a</w:t>
      </w:r>
      <w:r w:rsidR="00C8341F">
        <w:rPr>
          <w:rFonts w:ascii="Times New Roman" w:hAnsi="Times New Roman" w:cs="Times New Roman"/>
          <w:sz w:val="20"/>
          <w:szCs w:val="20"/>
          <w:lang w:val="en-IN"/>
        </w:rPr>
        <w:t xml:space="preserve"> keen interest in developing a vaccine against HPV. </w:t>
      </w:r>
      <w:r w:rsidR="00C8341F">
        <w:rPr>
          <w:rFonts w:ascii="Times New Roman" w:hAnsi="Times New Roman" w:cs="Times New Roman"/>
          <w:sz w:val="20"/>
          <w:szCs w:val="20"/>
          <w:lang w:val="en-IN"/>
        </w:rPr>
        <w:tab/>
        <w:t>T</w:t>
      </w:r>
      <w:r w:rsidR="00C70D83">
        <w:rPr>
          <w:rFonts w:ascii="Times New Roman" w:hAnsi="Times New Roman" w:cs="Times New Roman"/>
          <w:sz w:val="20"/>
          <w:szCs w:val="20"/>
          <w:lang w:val="en-IN"/>
        </w:rPr>
        <w:t>wo vaccines</w:t>
      </w:r>
      <w:r w:rsidR="00C8341F">
        <w:rPr>
          <w:rFonts w:ascii="Times New Roman" w:hAnsi="Times New Roman" w:cs="Times New Roman"/>
          <w:sz w:val="20"/>
          <w:szCs w:val="20"/>
          <w:lang w:val="en-IN"/>
        </w:rPr>
        <w:t xml:space="preserve"> are licenced and currently available in the global market, Gardasil (Merck) and Cervarix (Glaxo Smith Kline). </w:t>
      </w:r>
      <w:r w:rsidR="00C8341F" w:rsidRPr="00C8341F">
        <w:rPr>
          <w:rFonts w:ascii="Times New Roman" w:hAnsi="Times New Roman" w:cs="Times New Roman"/>
          <w:sz w:val="20"/>
          <w:szCs w:val="20"/>
          <w:lang w:val="en-IN"/>
        </w:rPr>
        <w:t>The L1 main capsid protein of HPV is expressed via recombinant DNA technology in yeasts (Saccharomyces cerevisiae), which self-assemble to form empty shells mimicking viruses, known as virus-like particles (VLPs). The VLPs lack genetic material but have the same exterior L1 protein coat as HPV. These VLPs serve as antigens in the vaccination, which triggers a potent immune response that is protective.</w:t>
      </w:r>
      <w:r w:rsidR="00C8341F">
        <w:rPr>
          <w:rFonts w:ascii="Times New Roman" w:hAnsi="Times New Roman" w:cs="Times New Roman"/>
          <w:sz w:val="20"/>
          <w:szCs w:val="20"/>
          <w:lang w:val="en-IN"/>
        </w:rPr>
        <w:t xml:space="preserve"> Gardasil is a quadrivalent vaccine with VLPs from 4 serotypes – 18, 18, 6 and 11. </w:t>
      </w:r>
      <w:r w:rsidR="00C70D83">
        <w:rPr>
          <w:rFonts w:ascii="Times New Roman" w:hAnsi="Times New Roman" w:cs="Times New Roman"/>
          <w:sz w:val="20"/>
          <w:szCs w:val="20"/>
          <w:lang w:val="en-IN"/>
        </w:rPr>
        <w:t>In comparison,</w:t>
      </w:r>
      <w:r w:rsidR="00C8341F">
        <w:rPr>
          <w:rFonts w:ascii="Times New Roman" w:hAnsi="Times New Roman" w:cs="Times New Roman"/>
          <w:sz w:val="20"/>
          <w:szCs w:val="20"/>
          <w:lang w:val="en-IN"/>
        </w:rPr>
        <w:t xml:space="preserve"> Cervarix is a bivalent vaccine with VLPs from serotypes 16 and 18 </w:t>
      </w:r>
      <w:r w:rsidR="00C8341F">
        <w:rPr>
          <w:rFonts w:ascii="Times New Roman" w:hAnsi="Times New Roman" w:cs="Times New Roman"/>
          <w:sz w:val="20"/>
          <w:szCs w:val="20"/>
          <w:lang w:val="en-IN"/>
        </w:rPr>
        <w:fldChar w:fldCharType="begin"/>
      </w:r>
      <w:r w:rsidR="00C8341F">
        <w:rPr>
          <w:rFonts w:ascii="Times New Roman" w:hAnsi="Times New Roman" w:cs="Times New Roman"/>
          <w:sz w:val="20"/>
          <w:szCs w:val="20"/>
          <w:lang w:val="en-IN"/>
        </w:rPr>
        <w:instrText xml:space="preserve"> ADDIN ZOTERO_ITEM CSL_CITATION {"citationID":"QVWPI2hy","properties":{"formattedCitation":"(5)","plainCitation":"(5)","noteIndex":0},"citationItems":[{"id":514,"uris":["http://zotero.org/users/8754980/items/9G92KJRA"],"itemData":{"id":514,"type":"article-journal","abstract":"Cervical cancer, mainly caused by Human Papillomavirus infection, is the leading cancer in Indian women and the second most common cancer in women worldwide. Though there are several methods of prevention of cervical cancer, prevention by vaccination is emerging as the most effective option, with the availability of two vaccines. Several studies have been published examining the vaccine′s efficacy, immunogenicity and safety. Questions and controversy remain regarding mandatory vaccination, need for booster doses and cost-effectiveness, particularly in the Indian context.","container-title":"Indian Journal of Medical and Paediatric Oncology","DOI":"10.4103/0971-5851.96961","ISSN":"0971-5851, 0975-2129","issue":"1","journalAbbreviation":"Indian J Med Paediatr Oncol","language":"en","license":"Thieme Medical and Scientific Publishers Pvt. Ltd. A-12, 2nd Floor, Sector 2, Noida-201301 UP, India","note":"publisher: Thieme Medical and Scientific Publishers Pvt. Ltd.","page":"7-12","source":"www.thieme-connect.com","title":"Cervical cancer in India and HPV vaccination","URL":"http://www.thieme-connect.de/DOI/DOI?10.4103/0971-5851.96961","volume":"33","author":[{"family":"Kaarthigeyan","given":"K."}],"accessed":{"date-parts":[["2023",8,6]]},"issued":{"date-parts":[["2012",1]]}}}],"schema":"https://github.com/citation-style-language/schema/raw/master/csl-citation.json"} </w:instrText>
      </w:r>
      <w:r w:rsidR="00C8341F">
        <w:rPr>
          <w:rFonts w:ascii="Times New Roman" w:hAnsi="Times New Roman" w:cs="Times New Roman"/>
          <w:sz w:val="20"/>
          <w:szCs w:val="20"/>
          <w:lang w:val="en-IN"/>
        </w:rPr>
        <w:fldChar w:fldCharType="separate"/>
      </w:r>
      <w:r w:rsidR="00C8341F" w:rsidRPr="00C8341F">
        <w:rPr>
          <w:rFonts w:ascii="Times New Roman" w:hAnsi="Times New Roman" w:cs="Times New Roman"/>
          <w:sz w:val="20"/>
        </w:rPr>
        <w:t>(5)</w:t>
      </w:r>
      <w:r w:rsidR="00C8341F">
        <w:rPr>
          <w:rFonts w:ascii="Times New Roman" w:hAnsi="Times New Roman" w:cs="Times New Roman"/>
          <w:sz w:val="20"/>
          <w:szCs w:val="20"/>
          <w:lang w:val="en-IN"/>
        </w:rPr>
        <w:fldChar w:fldCharType="end"/>
      </w:r>
      <w:r w:rsidR="00C8341F">
        <w:rPr>
          <w:rFonts w:ascii="Times New Roman" w:hAnsi="Times New Roman" w:cs="Times New Roman"/>
          <w:sz w:val="20"/>
          <w:szCs w:val="20"/>
          <w:lang w:val="en-IN"/>
        </w:rPr>
        <w:t xml:space="preserve">. </w:t>
      </w:r>
    </w:p>
    <w:p w14:paraId="79194597" w14:textId="7AF097BF" w:rsidR="00C70D83" w:rsidRPr="00C70D83" w:rsidRDefault="00C70D83" w:rsidP="00C70D83">
      <w:pPr>
        <w:jc w:val="center"/>
        <w:rPr>
          <w:rFonts w:ascii="Times New Roman" w:hAnsi="Times New Roman" w:cs="Times New Roman"/>
          <w:b/>
          <w:bCs/>
          <w:sz w:val="20"/>
          <w:szCs w:val="20"/>
          <w:lang w:val="en-IN"/>
        </w:rPr>
      </w:pPr>
      <w:r w:rsidRPr="00C70D83">
        <w:rPr>
          <w:rFonts w:ascii="Times New Roman" w:hAnsi="Times New Roman" w:cs="Times New Roman"/>
          <w:b/>
          <w:bCs/>
          <w:sz w:val="20"/>
          <w:szCs w:val="20"/>
          <w:lang w:val="en-IN"/>
        </w:rPr>
        <w:t>REFERENCES</w:t>
      </w:r>
    </w:p>
    <w:p w14:paraId="3CA9A217" w14:textId="77777777" w:rsidR="00C70D83" w:rsidRPr="00C70D83" w:rsidRDefault="003A4A90" w:rsidP="00C70D83">
      <w:pPr>
        <w:pStyle w:val="Bibliography"/>
        <w:rPr>
          <w:rFonts w:ascii="Times New Roman" w:hAnsi="Times New Roman" w:cs="Times New Roman"/>
          <w:sz w:val="16"/>
          <w:szCs w:val="18"/>
        </w:rPr>
      </w:pPr>
      <w:r w:rsidRPr="00C70D83">
        <w:rPr>
          <w:rFonts w:cs="Times New Roman"/>
          <w:sz w:val="16"/>
          <w:szCs w:val="16"/>
          <w:lang w:val="en-IN"/>
        </w:rPr>
        <w:t xml:space="preserve"> </w:t>
      </w:r>
      <w:r w:rsidR="00C70D83" w:rsidRPr="00C70D83">
        <w:rPr>
          <w:rFonts w:cs="Times New Roman"/>
          <w:sz w:val="16"/>
          <w:szCs w:val="16"/>
          <w:lang w:val="en-IN"/>
        </w:rPr>
        <w:fldChar w:fldCharType="begin"/>
      </w:r>
      <w:r w:rsidR="00C70D83" w:rsidRPr="00C70D83">
        <w:rPr>
          <w:rFonts w:cs="Times New Roman"/>
          <w:sz w:val="16"/>
          <w:szCs w:val="16"/>
          <w:lang w:val="en-IN"/>
        </w:rPr>
        <w:instrText xml:space="preserve"> ADDIN ZOTERO_BIBL {"uncited":[],"omitted":[],"custom":[]} CSL_BIBLIOGRAPHY </w:instrText>
      </w:r>
      <w:r w:rsidR="00C70D83" w:rsidRPr="00C70D83">
        <w:rPr>
          <w:rFonts w:cs="Times New Roman"/>
          <w:sz w:val="16"/>
          <w:szCs w:val="16"/>
          <w:lang w:val="en-IN"/>
        </w:rPr>
        <w:fldChar w:fldCharType="separate"/>
      </w:r>
      <w:r w:rsidR="00C70D83" w:rsidRPr="00C70D83">
        <w:rPr>
          <w:rFonts w:ascii="Times New Roman" w:hAnsi="Times New Roman" w:cs="Times New Roman"/>
          <w:sz w:val="16"/>
          <w:szCs w:val="18"/>
        </w:rPr>
        <w:t>1.</w:t>
      </w:r>
      <w:r w:rsidR="00C70D83" w:rsidRPr="00C70D83">
        <w:rPr>
          <w:rFonts w:ascii="Times New Roman" w:hAnsi="Times New Roman" w:cs="Times New Roman"/>
          <w:sz w:val="16"/>
          <w:szCs w:val="18"/>
        </w:rPr>
        <w:tab/>
        <w:t>Bucci M. First recombinant DNA vaccine for HBV. Nature Research [Internet]. 2020 Sep 28 [cited 2023 Aug 6]; Available from: https://www.nature.com/articles/d42859-020-00016-5</w:t>
      </w:r>
    </w:p>
    <w:p w14:paraId="52BC2F7C" w14:textId="77777777" w:rsidR="00C70D83" w:rsidRPr="00C70D83" w:rsidRDefault="00C70D83" w:rsidP="00C70D83">
      <w:pPr>
        <w:pStyle w:val="Bibliography"/>
        <w:rPr>
          <w:rFonts w:ascii="Times New Roman" w:hAnsi="Times New Roman" w:cs="Times New Roman"/>
          <w:sz w:val="16"/>
          <w:szCs w:val="18"/>
        </w:rPr>
      </w:pPr>
      <w:r w:rsidRPr="00C70D83">
        <w:rPr>
          <w:rFonts w:ascii="Times New Roman" w:hAnsi="Times New Roman" w:cs="Times New Roman"/>
          <w:sz w:val="16"/>
          <w:szCs w:val="18"/>
        </w:rPr>
        <w:t>2.</w:t>
      </w:r>
      <w:r w:rsidRPr="00C70D83">
        <w:rPr>
          <w:rFonts w:ascii="Times New Roman" w:hAnsi="Times New Roman" w:cs="Times New Roman"/>
          <w:sz w:val="16"/>
          <w:szCs w:val="18"/>
        </w:rPr>
        <w:tab/>
        <w:t xml:space="preserve">Valenzuela P, Coit D, Kuo CH. Synthesis and Assembly in Yeast of Hepatitis B Surface Antigen Particles Containing the </w:t>
      </w:r>
      <w:proofErr w:type="spellStart"/>
      <w:r w:rsidRPr="00C70D83">
        <w:rPr>
          <w:rFonts w:ascii="Times New Roman" w:hAnsi="Times New Roman" w:cs="Times New Roman"/>
          <w:sz w:val="16"/>
          <w:szCs w:val="18"/>
        </w:rPr>
        <w:t>Polyalbumin</w:t>
      </w:r>
      <w:proofErr w:type="spellEnd"/>
      <w:r w:rsidRPr="00C70D83">
        <w:rPr>
          <w:rFonts w:ascii="Times New Roman" w:hAnsi="Times New Roman" w:cs="Times New Roman"/>
          <w:sz w:val="16"/>
          <w:szCs w:val="18"/>
        </w:rPr>
        <w:t xml:space="preserve"> Receptor. Nat </w:t>
      </w:r>
      <w:proofErr w:type="spellStart"/>
      <w:r w:rsidRPr="00C70D83">
        <w:rPr>
          <w:rFonts w:ascii="Times New Roman" w:hAnsi="Times New Roman" w:cs="Times New Roman"/>
          <w:sz w:val="16"/>
          <w:szCs w:val="18"/>
        </w:rPr>
        <w:t>Biotechnol</w:t>
      </w:r>
      <w:proofErr w:type="spellEnd"/>
      <w:r w:rsidRPr="00C70D83">
        <w:rPr>
          <w:rFonts w:ascii="Times New Roman" w:hAnsi="Times New Roman" w:cs="Times New Roman"/>
          <w:sz w:val="16"/>
          <w:szCs w:val="18"/>
        </w:rPr>
        <w:t xml:space="preserve"> [Internet]. 1985 Apr [cited 2023 Aug 6];3(4):317–20. Available from: https://www.nature.com/articles/nbt0485-317</w:t>
      </w:r>
    </w:p>
    <w:p w14:paraId="18768DCD" w14:textId="77777777" w:rsidR="00C70D83" w:rsidRPr="00C70D83" w:rsidRDefault="00C70D83" w:rsidP="00C70D83">
      <w:pPr>
        <w:pStyle w:val="Bibliography"/>
        <w:rPr>
          <w:rFonts w:ascii="Times New Roman" w:hAnsi="Times New Roman" w:cs="Times New Roman"/>
          <w:sz w:val="16"/>
          <w:szCs w:val="18"/>
        </w:rPr>
      </w:pPr>
      <w:r w:rsidRPr="00C70D83">
        <w:rPr>
          <w:rFonts w:ascii="Times New Roman" w:hAnsi="Times New Roman" w:cs="Times New Roman"/>
          <w:sz w:val="16"/>
          <w:szCs w:val="18"/>
        </w:rPr>
        <w:t>3.</w:t>
      </w:r>
      <w:r w:rsidRPr="00C70D83">
        <w:rPr>
          <w:rFonts w:ascii="Times New Roman" w:hAnsi="Times New Roman" w:cs="Times New Roman"/>
          <w:sz w:val="16"/>
          <w:szCs w:val="18"/>
        </w:rPr>
        <w:tab/>
        <w:t xml:space="preserve">Valenzuela P, Medina A, Rutter WJ, </w:t>
      </w:r>
      <w:proofErr w:type="spellStart"/>
      <w:r w:rsidRPr="00C70D83">
        <w:rPr>
          <w:rFonts w:ascii="Times New Roman" w:hAnsi="Times New Roman" w:cs="Times New Roman"/>
          <w:sz w:val="16"/>
          <w:szCs w:val="18"/>
        </w:rPr>
        <w:t>Ammerer</w:t>
      </w:r>
      <w:proofErr w:type="spellEnd"/>
      <w:r w:rsidRPr="00C70D83">
        <w:rPr>
          <w:rFonts w:ascii="Times New Roman" w:hAnsi="Times New Roman" w:cs="Times New Roman"/>
          <w:sz w:val="16"/>
          <w:szCs w:val="18"/>
        </w:rPr>
        <w:t xml:space="preserve"> G, Hall BD. </w:t>
      </w:r>
      <w:proofErr w:type="gramStart"/>
      <w:r w:rsidRPr="00C70D83">
        <w:rPr>
          <w:rFonts w:ascii="Times New Roman" w:hAnsi="Times New Roman" w:cs="Times New Roman"/>
          <w:sz w:val="16"/>
          <w:szCs w:val="18"/>
        </w:rPr>
        <w:t>Synthesis</w:t>
      </w:r>
      <w:proofErr w:type="gramEnd"/>
      <w:r w:rsidRPr="00C70D83">
        <w:rPr>
          <w:rFonts w:ascii="Times New Roman" w:hAnsi="Times New Roman" w:cs="Times New Roman"/>
          <w:sz w:val="16"/>
          <w:szCs w:val="18"/>
        </w:rPr>
        <w:t xml:space="preserve"> and assembly of hepatitis B virus surface antigen particles in yeast. Nature [Internet]. 1982 Jul [cited 2023 Aug 6];298(5872):347–50. Available from: https://www.nature.com/articles/298347a0</w:t>
      </w:r>
    </w:p>
    <w:p w14:paraId="172ABE94" w14:textId="77777777" w:rsidR="00C70D83" w:rsidRPr="00C70D83" w:rsidRDefault="00C70D83" w:rsidP="00C70D83">
      <w:pPr>
        <w:pStyle w:val="Bibliography"/>
        <w:rPr>
          <w:rFonts w:ascii="Times New Roman" w:hAnsi="Times New Roman" w:cs="Times New Roman"/>
          <w:sz w:val="16"/>
          <w:szCs w:val="18"/>
        </w:rPr>
      </w:pPr>
      <w:r w:rsidRPr="00C70D83">
        <w:rPr>
          <w:rFonts w:ascii="Times New Roman" w:hAnsi="Times New Roman" w:cs="Times New Roman"/>
          <w:sz w:val="16"/>
          <w:szCs w:val="18"/>
        </w:rPr>
        <w:t>4.</w:t>
      </w:r>
      <w:r w:rsidRPr="00C70D83">
        <w:rPr>
          <w:rFonts w:ascii="Times New Roman" w:hAnsi="Times New Roman" w:cs="Times New Roman"/>
          <w:sz w:val="16"/>
          <w:szCs w:val="18"/>
        </w:rPr>
        <w:tab/>
        <w:t xml:space="preserve">Sedova ES, Shcherbinin DN, Migunov AI, Smirnov </w:t>
      </w:r>
      <w:proofErr w:type="spellStart"/>
      <w:r w:rsidRPr="00C70D83">
        <w:rPr>
          <w:rFonts w:ascii="Times New Roman" w:hAnsi="Times New Roman" w:cs="Times New Roman"/>
          <w:sz w:val="16"/>
          <w:szCs w:val="18"/>
        </w:rPr>
        <w:t>IuA</w:t>
      </w:r>
      <w:proofErr w:type="spellEnd"/>
      <w:r w:rsidRPr="00C70D83">
        <w:rPr>
          <w:rFonts w:ascii="Times New Roman" w:hAnsi="Times New Roman" w:cs="Times New Roman"/>
          <w:sz w:val="16"/>
          <w:szCs w:val="18"/>
        </w:rPr>
        <w:t xml:space="preserve">, </w:t>
      </w:r>
      <w:proofErr w:type="spellStart"/>
      <w:r w:rsidRPr="00C70D83">
        <w:rPr>
          <w:rFonts w:ascii="Times New Roman" w:hAnsi="Times New Roman" w:cs="Times New Roman"/>
          <w:sz w:val="16"/>
          <w:szCs w:val="18"/>
        </w:rPr>
        <w:t>Logunov</w:t>
      </w:r>
      <w:proofErr w:type="spellEnd"/>
      <w:r w:rsidRPr="00C70D83">
        <w:rPr>
          <w:rFonts w:ascii="Times New Roman" w:hAnsi="Times New Roman" w:cs="Times New Roman"/>
          <w:sz w:val="16"/>
          <w:szCs w:val="18"/>
        </w:rPr>
        <w:t xml:space="preserve"> </w:t>
      </w:r>
      <w:proofErr w:type="spellStart"/>
      <w:r w:rsidRPr="00C70D83">
        <w:rPr>
          <w:rFonts w:ascii="Times New Roman" w:hAnsi="Times New Roman" w:cs="Times New Roman"/>
          <w:sz w:val="16"/>
          <w:szCs w:val="18"/>
        </w:rPr>
        <w:t>DIu</w:t>
      </w:r>
      <w:proofErr w:type="spellEnd"/>
      <w:r w:rsidRPr="00C70D83">
        <w:rPr>
          <w:rFonts w:ascii="Times New Roman" w:hAnsi="Times New Roman" w:cs="Times New Roman"/>
          <w:sz w:val="16"/>
          <w:szCs w:val="18"/>
        </w:rPr>
        <w:t xml:space="preserve">, </w:t>
      </w:r>
      <w:proofErr w:type="spellStart"/>
      <w:r w:rsidRPr="00C70D83">
        <w:rPr>
          <w:rFonts w:ascii="Times New Roman" w:hAnsi="Times New Roman" w:cs="Times New Roman"/>
          <w:sz w:val="16"/>
          <w:szCs w:val="18"/>
        </w:rPr>
        <w:t>Shmarov</w:t>
      </w:r>
      <w:proofErr w:type="spellEnd"/>
      <w:r w:rsidRPr="00C70D83">
        <w:rPr>
          <w:rFonts w:ascii="Times New Roman" w:hAnsi="Times New Roman" w:cs="Times New Roman"/>
          <w:sz w:val="16"/>
          <w:szCs w:val="18"/>
        </w:rPr>
        <w:t xml:space="preserve"> MM, et al. Recombinant Influenza Vaccines. Acta Naturae [Internet]. 2012 [cited 2023 Jul 29];4(4):17–27. Available from: https://www.ncbi.nlm.nih.gov/pmc/articles/PMC3548171/</w:t>
      </w:r>
    </w:p>
    <w:p w14:paraId="5DDDE3B8" w14:textId="77777777" w:rsidR="00C70D83" w:rsidRPr="00C70D83" w:rsidRDefault="00C70D83" w:rsidP="00C70D83">
      <w:pPr>
        <w:pStyle w:val="Bibliography"/>
        <w:rPr>
          <w:rFonts w:ascii="Times New Roman" w:hAnsi="Times New Roman" w:cs="Times New Roman"/>
          <w:sz w:val="16"/>
          <w:szCs w:val="18"/>
        </w:rPr>
      </w:pPr>
      <w:r w:rsidRPr="00C70D83">
        <w:rPr>
          <w:rFonts w:ascii="Times New Roman" w:hAnsi="Times New Roman" w:cs="Times New Roman"/>
          <w:sz w:val="16"/>
          <w:szCs w:val="18"/>
        </w:rPr>
        <w:t>5.</w:t>
      </w:r>
      <w:r w:rsidRPr="00C70D83">
        <w:rPr>
          <w:rFonts w:ascii="Times New Roman" w:hAnsi="Times New Roman" w:cs="Times New Roman"/>
          <w:sz w:val="16"/>
          <w:szCs w:val="18"/>
        </w:rPr>
        <w:tab/>
        <w:t xml:space="preserve">Kaarthigeyan K. Cervical cancer in India and HPV vaccination. Indian J Med </w:t>
      </w:r>
      <w:proofErr w:type="spellStart"/>
      <w:r w:rsidRPr="00C70D83">
        <w:rPr>
          <w:rFonts w:ascii="Times New Roman" w:hAnsi="Times New Roman" w:cs="Times New Roman"/>
          <w:sz w:val="16"/>
          <w:szCs w:val="18"/>
        </w:rPr>
        <w:t>Paediatr</w:t>
      </w:r>
      <w:proofErr w:type="spellEnd"/>
      <w:r w:rsidRPr="00C70D83">
        <w:rPr>
          <w:rFonts w:ascii="Times New Roman" w:hAnsi="Times New Roman" w:cs="Times New Roman"/>
          <w:sz w:val="16"/>
          <w:szCs w:val="18"/>
        </w:rPr>
        <w:t xml:space="preserve"> Oncol [Internet]. 2012 Jan [cited 2023 Aug 6];33(1):7–12. Available from: http://www.thieme-connect.de/DOI/DOI?10.4103/0971-5851.96961</w:t>
      </w:r>
    </w:p>
    <w:p w14:paraId="54F16E61" w14:textId="6D427647" w:rsidR="00DE5F13" w:rsidRPr="00981E70" w:rsidRDefault="00C70D83" w:rsidP="00981E70">
      <w:pPr>
        <w:rPr>
          <w:rFonts w:ascii="Times New Roman" w:hAnsi="Times New Roman" w:cs="Times New Roman"/>
          <w:sz w:val="20"/>
          <w:szCs w:val="20"/>
          <w:lang w:val="en-IN"/>
        </w:rPr>
      </w:pPr>
      <w:r w:rsidRPr="00C70D83">
        <w:rPr>
          <w:rFonts w:ascii="Times New Roman" w:hAnsi="Times New Roman" w:cs="Times New Roman"/>
          <w:sz w:val="16"/>
          <w:szCs w:val="16"/>
          <w:lang w:val="en-IN"/>
        </w:rPr>
        <w:fldChar w:fldCharType="end"/>
      </w:r>
    </w:p>
    <w:sectPr w:rsidR="00DE5F13" w:rsidRPr="00981E70" w:rsidSect="00333CE2">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altName w:val="Nirmala UI"/>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90601"/>
    <w:multiLevelType w:val="hybridMultilevel"/>
    <w:tmpl w:val="65747A50"/>
    <w:lvl w:ilvl="0" w:tplc="5EA4188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31145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WwNDC0tDA2NTYzMLdQ0lEKTi0uzszPAykwrQUA37fb9SwAAAA="/>
  </w:docVars>
  <w:rsids>
    <w:rsidRoot w:val="005E51E2"/>
    <w:rsid w:val="00042C1C"/>
    <w:rsid w:val="000B07A8"/>
    <w:rsid w:val="000D6248"/>
    <w:rsid w:val="00145149"/>
    <w:rsid w:val="00186362"/>
    <w:rsid w:val="001F6231"/>
    <w:rsid w:val="00214CC1"/>
    <w:rsid w:val="00255B93"/>
    <w:rsid w:val="002A22DD"/>
    <w:rsid w:val="002C6F81"/>
    <w:rsid w:val="00333CE2"/>
    <w:rsid w:val="003A4A90"/>
    <w:rsid w:val="003E3175"/>
    <w:rsid w:val="00442522"/>
    <w:rsid w:val="00445480"/>
    <w:rsid w:val="00483DB5"/>
    <w:rsid w:val="004A3738"/>
    <w:rsid w:val="004A7BDC"/>
    <w:rsid w:val="004D1CDD"/>
    <w:rsid w:val="004D3FFB"/>
    <w:rsid w:val="004F3EB2"/>
    <w:rsid w:val="0055018C"/>
    <w:rsid w:val="0057548F"/>
    <w:rsid w:val="00575F2D"/>
    <w:rsid w:val="005C5D6A"/>
    <w:rsid w:val="005C6672"/>
    <w:rsid w:val="005E51E2"/>
    <w:rsid w:val="0068708E"/>
    <w:rsid w:val="006A701A"/>
    <w:rsid w:val="006C344F"/>
    <w:rsid w:val="006E2752"/>
    <w:rsid w:val="00703CBC"/>
    <w:rsid w:val="007205B4"/>
    <w:rsid w:val="007922D4"/>
    <w:rsid w:val="007B4D80"/>
    <w:rsid w:val="007B664E"/>
    <w:rsid w:val="007D5339"/>
    <w:rsid w:val="007F1D1F"/>
    <w:rsid w:val="0082734C"/>
    <w:rsid w:val="008454D9"/>
    <w:rsid w:val="00886EF2"/>
    <w:rsid w:val="008962E8"/>
    <w:rsid w:val="008B1A6A"/>
    <w:rsid w:val="008C1A55"/>
    <w:rsid w:val="008D7701"/>
    <w:rsid w:val="008E550E"/>
    <w:rsid w:val="00902130"/>
    <w:rsid w:val="00905704"/>
    <w:rsid w:val="00981E70"/>
    <w:rsid w:val="00991A50"/>
    <w:rsid w:val="009C2AD0"/>
    <w:rsid w:val="009E4AB1"/>
    <w:rsid w:val="00A54DA9"/>
    <w:rsid w:val="00A76603"/>
    <w:rsid w:val="00AB6D00"/>
    <w:rsid w:val="00AF7392"/>
    <w:rsid w:val="00B00F61"/>
    <w:rsid w:val="00B15E75"/>
    <w:rsid w:val="00BE3F2A"/>
    <w:rsid w:val="00C13B73"/>
    <w:rsid w:val="00C70D83"/>
    <w:rsid w:val="00C8341F"/>
    <w:rsid w:val="00CA66F1"/>
    <w:rsid w:val="00CC6463"/>
    <w:rsid w:val="00D61660"/>
    <w:rsid w:val="00DA2DFD"/>
    <w:rsid w:val="00DB0DBD"/>
    <w:rsid w:val="00DC438D"/>
    <w:rsid w:val="00DE5F13"/>
    <w:rsid w:val="00E23532"/>
    <w:rsid w:val="00E35BD2"/>
    <w:rsid w:val="00E37756"/>
    <w:rsid w:val="00E37F94"/>
    <w:rsid w:val="00E54A46"/>
    <w:rsid w:val="00E91538"/>
    <w:rsid w:val="00E957D1"/>
    <w:rsid w:val="00ED4883"/>
    <w:rsid w:val="00F25E02"/>
    <w:rsid w:val="00F31363"/>
    <w:rsid w:val="00F53C9C"/>
    <w:rsid w:val="00F571FE"/>
    <w:rsid w:val="00F7663A"/>
    <w:rsid w:val="00FA540A"/>
    <w:rsid w:val="00FE36B9"/>
    <w:rsid w:val="00FF48E6"/>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415BF"/>
  <w15:chartTrackingRefBased/>
  <w15:docId w15:val="{33623B81-DC7E-4F23-803E-205A5148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F2A"/>
    <w:rPr>
      <w:lang w:val="en-US" w:bidi="k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4AB1"/>
    <w:rPr>
      <w:color w:val="0563C1" w:themeColor="hyperlink"/>
      <w:u w:val="single"/>
    </w:rPr>
  </w:style>
  <w:style w:type="character" w:styleId="UnresolvedMention">
    <w:name w:val="Unresolved Mention"/>
    <w:basedOn w:val="DefaultParagraphFont"/>
    <w:uiPriority w:val="99"/>
    <w:semiHidden/>
    <w:unhideWhenUsed/>
    <w:rsid w:val="009E4AB1"/>
    <w:rPr>
      <w:color w:val="605E5C"/>
      <w:shd w:val="clear" w:color="auto" w:fill="E1DFDD"/>
    </w:rPr>
  </w:style>
  <w:style w:type="paragraph" w:styleId="ListParagraph">
    <w:name w:val="List Paragraph"/>
    <w:basedOn w:val="Normal"/>
    <w:uiPriority w:val="34"/>
    <w:qFormat/>
    <w:rsid w:val="007922D4"/>
    <w:pPr>
      <w:ind w:left="720"/>
      <w:contextualSpacing/>
    </w:pPr>
  </w:style>
  <w:style w:type="paragraph" w:styleId="Bibliography">
    <w:name w:val="Bibliography"/>
    <w:basedOn w:val="Normal"/>
    <w:next w:val="Normal"/>
    <w:uiPriority w:val="37"/>
    <w:unhideWhenUsed/>
    <w:rsid w:val="00C70D83"/>
    <w:pPr>
      <w:tabs>
        <w:tab w:val="left" w:pos="264"/>
      </w:tabs>
      <w:spacing w:after="240" w:line="240" w:lineRule="auto"/>
      <w:ind w:left="264" w:hanging="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runkailaje@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2</Pages>
  <Words>2624</Words>
  <Characters>14961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Varun Kailaje</dc:creator>
  <cp:keywords/>
  <dc:description/>
  <cp:lastModifiedBy>Varun Kailaje</cp:lastModifiedBy>
  <cp:revision>77</cp:revision>
  <dcterms:created xsi:type="dcterms:W3CDTF">2023-07-29T07:43:00Z</dcterms:created>
  <dcterms:modified xsi:type="dcterms:W3CDTF">2023-08-06T11:11:00Z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id="9kaINbbd"/&gt;&lt;style id="http://www.zotero.org/styles/vancouver" locale="en-GB" hasBibliography="1" bibliographyStyleHasBeenSet="1"/&gt;&lt;prefs&gt;&lt;pref name="fieldType" value="Field"/&gt;&lt;/prefs&gt;&lt;/data&gt;</vt:lpwstr>
  </property>
</Properties>
</file>