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1F7" w:rsidRPr="001C10E7" w:rsidRDefault="00BC1E15" w:rsidP="00BC1E15">
      <w:pPr>
        <w:jc w:val="center"/>
        <w:rPr>
          <w:sz w:val="32"/>
          <w:szCs w:val="32"/>
        </w:rPr>
      </w:pPr>
      <w:r w:rsidRPr="001C10E7">
        <w:rPr>
          <w:b/>
          <w:bCs/>
          <w:sz w:val="32"/>
          <w:szCs w:val="32"/>
        </w:rPr>
        <w:t>Fintech lending in India: A Threadbare Analysis of the Demand Factors</w:t>
      </w:r>
    </w:p>
    <w:p w:rsidR="006671F7" w:rsidRDefault="006671F7" w:rsidP="006671F7"/>
    <w:p w:rsidR="00703099" w:rsidRPr="004B5791" w:rsidRDefault="00703099" w:rsidP="00703099">
      <w:pPr>
        <w:spacing w:line="360" w:lineRule="auto"/>
        <w:rPr>
          <w:rFonts w:cs="Times New Roman"/>
          <w:b/>
          <w:bCs/>
          <w:sz w:val="22"/>
          <w:vertAlign w:val="superscript"/>
        </w:rPr>
      </w:pPr>
      <w:r w:rsidRPr="004B5791">
        <w:rPr>
          <w:rFonts w:cs="Times New Roman"/>
          <w:b/>
          <w:bCs/>
          <w:sz w:val="22"/>
        </w:rPr>
        <w:t>Mr. Sagnik Maity</w:t>
      </w:r>
      <w:r w:rsidRPr="004B5791">
        <w:rPr>
          <w:rFonts w:cs="Times New Roman"/>
          <w:b/>
          <w:bCs/>
          <w:sz w:val="22"/>
          <w:vertAlign w:val="superscript"/>
        </w:rPr>
        <w:t>1</w:t>
      </w:r>
      <w:r w:rsidRPr="004B5791">
        <w:rPr>
          <w:rFonts w:cs="Times New Roman"/>
          <w:b/>
          <w:bCs/>
          <w:sz w:val="22"/>
        </w:rPr>
        <w:t>, Dr. Amit Majumder</w:t>
      </w:r>
      <w:r w:rsidRPr="004B5791">
        <w:rPr>
          <w:rFonts w:cs="Times New Roman"/>
          <w:b/>
          <w:bCs/>
          <w:sz w:val="22"/>
          <w:vertAlign w:val="superscript"/>
        </w:rPr>
        <w:t>2</w:t>
      </w:r>
    </w:p>
    <w:p w:rsidR="00703099" w:rsidRPr="004B5791" w:rsidRDefault="00703099" w:rsidP="00703099">
      <w:pPr>
        <w:spacing w:line="360" w:lineRule="auto"/>
        <w:rPr>
          <w:rFonts w:cs="Times New Roman"/>
          <w:i/>
          <w:iCs/>
          <w:sz w:val="22"/>
        </w:rPr>
      </w:pPr>
      <w:r w:rsidRPr="004B5791">
        <w:rPr>
          <w:rFonts w:cs="Times New Roman"/>
          <w:sz w:val="22"/>
          <w:vertAlign w:val="superscript"/>
        </w:rPr>
        <w:t>1</w:t>
      </w:r>
      <w:r w:rsidRPr="004B5791">
        <w:rPr>
          <w:rFonts w:cs="Times New Roman"/>
          <w:sz w:val="22"/>
        </w:rPr>
        <w:t xml:space="preserve">Research Scholar, Calcutta University, West Bengal, India. </w:t>
      </w:r>
      <w:hyperlink r:id="rId6" w:history="1">
        <w:r w:rsidRPr="004B5791">
          <w:rPr>
            <w:rStyle w:val="Hyperlink"/>
            <w:rFonts w:cs="Times New Roman"/>
            <w:i/>
            <w:iCs/>
            <w:sz w:val="22"/>
          </w:rPr>
          <w:t>Email-sagnik2281995@gmail.com</w:t>
        </w:r>
      </w:hyperlink>
    </w:p>
    <w:p w:rsidR="00703099" w:rsidRPr="004B5791" w:rsidRDefault="00703099" w:rsidP="00703099">
      <w:pPr>
        <w:spacing w:line="360" w:lineRule="auto"/>
        <w:rPr>
          <w:rFonts w:cs="Times New Roman"/>
          <w:i/>
          <w:iCs/>
          <w:sz w:val="22"/>
        </w:rPr>
      </w:pPr>
      <w:r w:rsidRPr="004B5791">
        <w:rPr>
          <w:rFonts w:cs="Times New Roman"/>
          <w:sz w:val="22"/>
          <w:vertAlign w:val="superscript"/>
        </w:rPr>
        <w:t>2</w:t>
      </w:r>
      <w:r w:rsidRPr="004B5791">
        <w:rPr>
          <w:rFonts w:cs="Times New Roman"/>
          <w:sz w:val="22"/>
        </w:rPr>
        <w:t>Associate Professor, Bijoy Krishna Girls</w:t>
      </w:r>
      <w:r w:rsidR="00B24DFE">
        <w:rPr>
          <w:rFonts w:cs="Times New Roman"/>
          <w:sz w:val="22"/>
        </w:rPr>
        <w:t>’</w:t>
      </w:r>
      <w:r w:rsidRPr="004B5791">
        <w:rPr>
          <w:rFonts w:cs="Times New Roman"/>
          <w:sz w:val="22"/>
        </w:rPr>
        <w:t xml:space="preserve"> College, West Bengal, India. </w:t>
      </w:r>
      <w:bookmarkStart w:id="0" w:name="_Hlk107342760"/>
      <w:r w:rsidRPr="004B5791">
        <w:rPr>
          <w:rFonts w:cs="Times New Roman"/>
          <w:sz w:val="22"/>
        </w:rPr>
        <w:fldChar w:fldCharType="begin"/>
      </w:r>
      <w:r w:rsidRPr="004B5791">
        <w:rPr>
          <w:rFonts w:cs="Times New Roman"/>
          <w:sz w:val="22"/>
        </w:rPr>
        <w:instrText xml:space="preserve"> HYPERLINK "mailto:Email-amitmajumder1@gmail.com" </w:instrText>
      </w:r>
      <w:r w:rsidRPr="004B5791">
        <w:rPr>
          <w:rFonts w:cs="Times New Roman"/>
          <w:sz w:val="22"/>
        </w:rPr>
      </w:r>
      <w:r w:rsidRPr="004B5791">
        <w:rPr>
          <w:rFonts w:cs="Times New Roman"/>
          <w:sz w:val="22"/>
        </w:rPr>
        <w:fldChar w:fldCharType="separate"/>
      </w:r>
      <w:r w:rsidRPr="004B5791">
        <w:rPr>
          <w:rStyle w:val="Hyperlink"/>
          <w:rFonts w:cs="Times New Roman"/>
          <w:i/>
          <w:iCs/>
          <w:sz w:val="22"/>
        </w:rPr>
        <w:t>Email-</w:t>
      </w:r>
      <w:bookmarkEnd w:id="0"/>
      <w:r w:rsidRPr="004B5791">
        <w:rPr>
          <w:rStyle w:val="Hyperlink"/>
          <w:rFonts w:cs="Times New Roman"/>
          <w:i/>
          <w:iCs/>
          <w:sz w:val="22"/>
        </w:rPr>
        <w:t>amitmajumder1@gmail.com</w:t>
      </w:r>
      <w:r w:rsidRPr="004B5791">
        <w:rPr>
          <w:rFonts w:cs="Times New Roman"/>
          <w:sz w:val="22"/>
        </w:rPr>
        <w:fldChar w:fldCharType="end"/>
      </w:r>
    </w:p>
    <w:p w:rsidR="00703099" w:rsidRDefault="00703099" w:rsidP="006671F7"/>
    <w:p w:rsidR="006671F7" w:rsidRDefault="006671F7" w:rsidP="006671F7"/>
    <w:p w:rsidR="006671F7" w:rsidRDefault="006671F7" w:rsidP="006671F7"/>
    <w:p w:rsidR="006671F7" w:rsidRPr="007001CD" w:rsidRDefault="006671F7" w:rsidP="006671F7">
      <w:pPr>
        <w:rPr>
          <w:b/>
          <w:bCs/>
          <w:sz w:val="28"/>
          <w:szCs w:val="28"/>
          <w:u w:val="single"/>
        </w:rPr>
      </w:pPr>
      <w:r w:rsidRPr="007001CD">
        <w:rPr>
          <w:b/>
          <w:bCs/>
          <w:sz w:val="28"/>
          <w:szCs w:val="28"/>
          <w:u w:val="single"/>
        </w:rPr>
        <w:t>Abstract:</w:t>
      </w:r>
    </w:p>
    <w:p w:rsidR="006671F7" w:rsidRDefault="006671F7" w:rsidP="00330B2C">
      <w:pPr>
        <w:jc w:val="both"/>
      </w:pPr>
      <w:r w:rsidRPr="00897D4D">
        <w:rPr>
          <w:b/>
          <w:bCs/>
        </w:rPr>
        <w:t>Purpose</w:t>
      </w:r>
      <w:r w:rsidR="00A14A26">
        <w:t>-</w:t>
      </w:r>
      <w:r>
        <w:t xml:space="preserve"> </w:t>
      </w:r>
      <w:r w:rsidR="00330B2C" w:rsidRPr="00330B2C">
        <w:t xml:space="preserve">Fintech lending is an emerging innovation </w:t>
      </w:r>
      <w:r w:rsidR="00DD38D6">
        <w:t>i</w:t>
      </w:r>
      <w:r w:rsidR="00330B2C" w:rsidRPr="00330B2C">
        <w:t>n the Indian financial market. With increasing technology development and artificial intelligence, fintech companies have developed a new method to mitigate risk and identify creditworthy borrowers, disrupting the conventional approach.</w:t>
      </w:r>
      <w:r w:rsidR="00330B2C">
        <w:t xml:space="preserve"> </w:t>
      </w:r>
      <w:r w:rsidR="00330B2C" w:rsidRPr="00330B2C">
        <w:t xml:space="preserve">The primary goal of this research project is to </w:t>
      </w:r>
      <w:r w:rsidR="00DD38D6">
        <w:t>understand better the demand factors that affect the</w:t>
      </w:r>
      <w:r w:rsidR="00330B2C" w:rsidRPr="00330B2C">
        <w:t xml:space="preserve"> </w:t>
      </w:r>
      <w:r w:rsidR="00330B2C">
        <w:t xml:space="preserve">fintech </w:t>
      </w:r>
      <w:r w:rsidR="00330B2C" w:rsidRPr="00330B2C">
        <w:t>lending industry</w:t>
      </w:r>
      <w:r w:rsidR="00330B2C">
        <w:t xml:space="preserve"> in India.</w:t>
      </w:r>
    </w:p>
    <w:p w:rsidR="006671F7" w:rsidRDefault="006671F7" w:rsidP="00330B2C">
      <w:pPr>
        <w:jc w:val="both"/>
      </w:pPr>
      <w:r w:rsidRPr="00897D4D">
        <w:rPr>
          <w:b/>
          <w:bCs/>
        </w:rPr>
        <w:t>Methodology</w:t>
      </w:r>
      <w:r>
        <w:t xml:space="preserve">- </w:t>
      </w:r>
      <w:r w:rsidR="00166A9F" w:rsidRPr="00166A9F">
        <w:t>In order to comprehend the factors, this investigation relies on secondary sources of information</w:t>
      </w:r>
      <w:r w:rsidR="00DD38D6">
        <w:t>,</w:t>
      </w:r>
      <w:r w:rsidR="00166A9F" w:rsidRPr="00166A9F">
        <w:t xml:space="preserve"> including scholarly articles, reports, and newspaper articles.</w:t>
      </w:r>
    </w:p>
    <w:p w:rsidR="00CB4121" w:rsidRDefault="006671F7" w:rsidP="00CB4121">
      <w:pPr>
        <w:jc w:val="both"/>
      </w:pPr>
      <w:r w:rsidRPr="00897D4D">
        <w:rPr>
          <w:b/>
          <w:bCs/>
        </w:rPr>
        <w:t>Findings</w:t>
      </w:r>
      <w:r>
        <w:t xml:space="preserve">- The study </w:t>
      </w:r>
      <w:r w:rsidR="00166A9F">
        <w:t xml:space="preserve">finds the six factors that influence demand. </w:t>
      </w:r>
      <w:r w:rsidR="00CB4121" w:rsidRPr="00CB4121">
        <w:t>It</w:t>
      </w:r>
      <w:r w:rsidR="00B24DFE">
        <w:t>’</w:t>
      </w:r>
      <w:r w:rsidR="00CB4121" w:rsidRPr="00CB4121">
        <w:t>s clear that some of them have a long-lasting impact, while others seem to have a temporary one.</w:t>
      </w:r>
    </w:p>
    <w:p w:rsidR="00166A9F" w:rsidRDefault="006671F7" w:rsidP="00CB4121">
      <w:pPr>
        <w:jc w:val="both"/>
        <w:rPr>
          <w:rFonts w:cs="Times New Roman"/>
          <w:szCs w:val="24"/>
        </w:rPr>
      </w:pPr>
      <w:r w:rsidRPr="00897D4D">
        <w:rPr>
          <w:b/>
          <w:bCs/>
        </w:rPr>
        <w:t>Originality</w:t>
      </w:r>
      <w:r>
        <w:t xml:space="preserve">- </w:t>
      </w:r>
      <w:r w:rsidR="00703099" w:rsidRPr="00703099">
        <w:t xml:space="preserve">This study fills an informational void by illuminating the need for fintech lending in India. The findings of this study will aid in the development of a case study-based methodology for future research. The study provides a broader context, as well. </w:t>
      </w:r>
      <w:r w:rsidR="00DD38D6">
        <w:t>Also, d</w:t>
      </w:r>
      <w:r w:rsidR="00703099" w:rsidRPr="00703099">
        <w:t>eterminants of lending in the fintech industry.</w:t>
      </w:r>
    </w:p>
    <w:p w:rsidR="00166A9F" w:rsidRDefault="00166A9F" w:rsidP="00166A9F">
      <w:pPr>
        <w:spacing w:before="240" w:line="360" w:lineRule="auto"/>
        <w:jc w:val="both"/>
        <w:rPr>
          <w:rFonts w:cs="Times New Roman"/>
          <w:szCs w:val="24"/>
        </w:rPr>
      </w:pPr>
      <w:r w:rsidRPr="00897D4D">
        <w:rPr>
          <w:rFonts w:cs="Times New Roman"/>
          <w:b/>
          <w:bCs/>
          <w:szCs w:val="24"/>
        </w:rPr>
        <w:t>Paper type</w:t>
      </w:r>
      <w:r w:rsidRPr="00166A9F">
        <w:rPr>
          <w:rFonts w:cs="Times New Roman"/>
          <w:szCs w:val="24"/>
        </w:rPr>
        <w:t>-</w:t>
      </w:r>
      <w:r w:rsidRPr="00166A9F">
        <w:rPr>
          <w:rFonts w:cs="Times New Roman"/>
          <w:b/>
          <w:bCs/>
          <w:szCs w:val="24"/>
        </w:rPr>
        <w:t xml:space="preserve"> </w:t>
      </w:r>
      <w:r w:rsidRPr="00166A9F">
        <w:rPr>
          <w:rFonts w:cs="Times New Roman"/>
          <w:szCs w:val="24"/>
        </w:rPr>
        <w:t>The study is a desk research paper based on a conceptual framework.</w:t>
      </w:r>
    </w:p>
    <w:p w:rsidR="00703099" w:rsidRDefault="00703099" w:rsidP="00166A9F">
      <w:pPr>
        <w:spacing w:before="240" w:line="360" w:lineRule="auto"/>
        <w:jc w:val="both"/>
      </w:pPr>
      <w:r w:rsidRPr="007001CD">
        <w:rPr>
          <w:rFonts w:cs="Times New Roman"/>
          <w:b/>
          <w:bCs/>
          <w:sz w:val="28"/>
          <w:szCs w:val="28"/>
          <w:u w:val="single"/>
        </w:rPr>
        <w:t>Keywords:</w:t>
      </w:r>
      <w:r w:rsidRPr="00703099">
        <w:rPr>
          <w:rFonts w:cs="Times New Roman"/>
          <w:szCs w:val="24"/>
        </w:rPr>
        <w:t xml:space="preserve"> </w:t>
      </w:r>
      <w:r>
        <w:rPr>
          <w:rFonts w:cs="Times New Roman"/>
          <w:szCs w:val="24"/>
        </w:rPr>
        <w:t>Fintech</w:t>
      </w:r>
      <w:r w:rsidRPr="00703099">
        <w:rPr>
          <w:rFonts w:cs="Times New Roman"/>
          <w:szCs w:val="24"/>
        </w:rPr>
        <w:t xml:space="preserve"> lending</w:t>
      </w:r>
      <w:r w:rsidR="00BC1E15">
        <w:rPr>
          <w:rFonts w:cs="Times New Roman"/>
          <w:szCs w:val="24"/>
        </w:rPr>
        <w:t>;</w:t>
      </w:r>
      <w:r w:rsidRPr="00703099">
        <w:rPr>
          <w:rFonts w:cs="Times New Roman"/>
          <w:szCs w:val="24"/>
        </w:rPr>
        <w:t xml:space="preserve"> </w:t>
      </w:r>
      <w:r>
        <w:rPr>
          <w:rFonts w:cs="Times New Roman"/>
          <w:szCs w:val="24"/>
        </w:rPr>
        <w:t>India</w:t>
      </w:r>
      <w:r w:rsidR="00BC1E15">
        <w:rPr>
          <w:rFonts w:cs="Times New Roman"/>
          <w:szCs w:val="24"/>
        </w:rPr>
        <w:t>;</w:t>
      </w:r>
      <w:r>
        <w:rPr>
          <w:rFonts w:cs="Times New Roman"/>
          <w:szCs w:val="24"/>
        </w:rPr>
        <w:t xml:space="preserve"> demand</w:t>
      </w:r>
      <w:r w:rsidR="00BC1E15">
        <w:rPr>
          <w:rFonts w:cs="Times New Roman"/>
          <w:szCs w:val="24"/>
        </w:rPr>
        <w:t>;</w:t>
      </w:r>
      <w:r>
        <w:rPr>
          <w:rFonts w:cs="Times New Roman"/>
          <w:szCs w:val="24"/>
        </w:rPr>
        <w:t xml:space="preserve"> </w:t>
      </w:r>
      <w:r>
        <w:t>digital India.</w:t>
      </w:r>
    </w:p>
    <w:p w:rsidR="001C10E7" w:rsidRDefault="00F32062" w:rsidP="00166A9F">
      <w:pPr>
        <w:spacing w:before="240" w:line="360" w:lineRule="auto"/>
        <w:jc w:val="both"/>
        <w:rPr>
          <w:b/>
          <w:bCs/>
          <w:sz w:val="28"/>
          <w:szCs w:val="28"/>
          <w:u w:val="single"/>
        </w:rPr>
      </w:pPr>
      <w:r w:rsidRPr="00F32062">
        <w:rPr>
          <w:b/>
          <w:bCs/>
          <w:sz w:val="28"/>
          <w:szCs w:val="28"/>
          <w:u w:val="single"/>
        </w:rPr>
        <w:t>Introduction:</w:t>
      </w:r>
    </w:p>
    <w:p w:rsidR="005856FA" w:rsidRDefault="005856FA" w:rsidP="005856FA">
      <w:pPr>
        <w:jc w:val="both"/>
      </w:pPr>
      <w:r>
        <w:t>Fintech</w:t>
      </w:r>
      <w:r w:rsidRPr="005F4594">
        <w:t xml:space="preserve"> refers to any technologically enabled financial innovation that may lead to unique business models, systems, procedures, or commodities and hence have a significant impact on the financial services industry as a whole. </w:t>
      </w:r>
      <w:r w:rsidRPr="00952D48">
        <w:rPr>
          <w:rFonts w:cs="Times New Roman"/>
          <w:szCs w:val="24"/>
        </w:rPr>
        <w:t xml:space="preserve">The Financial Stability Board (FSB) describes FinTech as </w:t>
      </w:r>
      <w:r>
        <w:rPr>
          <w:rFonts w:cs="Times New Roman"/>
          <w:szCs w:val="24"/>
        </w:rPr>
        <w:t>“</w:t>
      </w:r>
      <w:r w:rsidRPr="00952D48">
        <w:rPr>
          <w:rFonts w:cs="Times New Roman"/>
          <w:szCs w:val="24"/>
        </w:rPr>
        <w:t xml:space="preserve">technology support for financial services that may lead to new business models, applications, processes, or products that </w:t>
      </w:r>
      <w:r>
        <w:rPr>
          <w:rFonts w:cs="Times New Roman"/>
          <w:szCs w:val="24"/>
        </w:rPr>
        <w:t>significantly impact</w:t>
      </w:r>
      <w:r w:rsidRPr="00952D48">
        <w:rPr>
          <w:rFonts w:cs="Times New Roman"/>
          <w:szCs w:val="24"/>
        </w:rPr>
        <w:t xml:space="preserve"> financial markets, financial institutions, and the provision of financial services</w:t>
      </w:r>
      <w:r>
        <w:rPr>
          <w:rFonts w:cs="Times New Roman"/>
          <w:szCs w:val="24"/>
        </w:rPr>
        <w:t>.”</w:t>
      </w:r>
    </w:p>
    <w:p w:rsidR="005856FA" w:rsidRDefault="005856FA" w:rsidP="005856FA">
      <w:pPr>
        <w:jc w:val="both"/>
      </w:pPr>
      <w:r>
        <w:t xml:space="preserve">Fintech established themselves as a major participant in the lending sector. </w:t>
      </w:r>
      <w:r w:rsidRPr="00123719">
        <w:t>With a CAGR of 27.4% between 2021 and 2030, the global FinTech lending market is expected to increase from its 2020 valuation of $449.89 billion to a total of $4,957.16 billion</w:t>
      </w:r>
      <w:r w:rsidR="001B2B8C">
        <w:t xml:space="preserve"> </w:t>
      </w:r>
      <w:sdt>
        <w:sdtPr>
          <w:rPr>
            <w:color w:val="000000"/>
          </w:rPr>
          <w:tag w:val="MENDELEY_CITATION_v3_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"/>
          <w:id w:val="-894126110"/>
          <w:placeholder>
            <w:docPart w:val="DefaultPlaceholder_-1854013440"/>
          </w:placeholder>
        </w:sdtPr>
        <w:sdtContent>
          <w:r w:rsidR="001B2B8C" w:rsidRPr="001B2B8C">
            <w:rPr>
              <w:color w:val="000000"/>
            </w:rPr>
            <w:t>(Goswami et al., 2021)</w:t>
          </w:r>
        </w:sdtContent>
      </w:sdt>
      <w:r w:rsidRPr="00123719">
        <w:t>.</w:t>
      </w:r>
      <w:r>
        <w:t xml:space="preserve"> Fintech changes the traditional system in activities like lending, payments, algorithm trading, etc. </w:t>
      </w:r>
      <w:r w:rsidRPr="005F2375">
        <w:t>The impact of fintech on the banking and financial sectors has been substantial.</w:t>
      </w:r>
    </w:p>
    <w:p w:rsidR="005856FA" w:rsidRDefault="005856FA" w:rsidP="005856FA">
      <w:pPr>
        <w:jc w:val="both"/>
      </w:pPr>
      <w:r w:rsidRPr="00D8703C">
        <w:t>The term "demand" is used in economics to describe the level of interest in and the ability to pay for a product or service.</w:t>
      </w:r>
      <w:r>
        <w:t xml:space="preserve"> In fintech lending there are the various factors that influence the demands in this sector. In this paper researchers explore demand factor that helps the fintech firms to grow their market in India.</w:t>
      </w:r>
      <w:r w:rsidRPr="0032346E">
        <w:t xml:space="preserve"> </w:t>
      </w:r>
      <w:r>
        <w:t xml:space="preserve">It is possible due to the innovation in information technology, growth in mobile &amp; internet connectivity and market based </w:t>
      </w:r>
      <w:r>
        <w:lastRenderedPageBreak/>
        <w:t>financial intermediation.</w:t>
      </w:r>
      <w:r w:rsidRPr="007A4403">
        <w:t xml:space="preserve"> </w:t>
      </w:r>
      <w:r>
        <w:t>Fintech sector is</w:t>
      </w:r>
      <w:r w:rsidRPr="007A4403">
        <w:t xml:space="preserve"> currently developing new goods and services and implementing new business methods in order to reach their target consumers.</w:t>
      </w:r>
    </w:p>
    <w:p w:rsidR="00F32062" w:rsidRDefault="00B43BA4" w:rsidP="00166A9F">
      <w:pPr>
        <w:spacing w:before="240" w:line="360" w:lineRule="auto"/>
        <w:jc w:val="both"/>
        <w:rPr>
          <w:b/>
          <w:bCs/>
          <w:sz w:val="28"/>
          <w:szCs w:val="28"/>
          <w:u w:val="single"/>
        </w:rPr>
      </w:pPr>
      <w:r>
        <w:rPr>
          <w:b/>
          <w:bCs/>
          <w:sz w:val="28"/>
          <w:szCs w:val="28"/>
          <w:u w:val="single"/>
        </w:rPr>
        <w:t>Demand channel:</w:t>
      </w:r>
    </w:p>
    <w:p w:rsidR="00B43BA4" w:rsidRDefault="00B43BA4" w:rsidP="00166A9F">
      <w:pPr>
        <w:spacing w:before="240" w:line="360" w:lineRule="auto"/>
        <w:jc w:val="both"/>
        <w:rPr>
          <w:b/>
          <w:bCs/>
          <w:sz w:val="28"/>
          <w:szCs w:val="28"/>
          <w:u w:val="single"/>
        </w:rPr>
      </w:pPr>
      <w:bookmarkStart w:id="1" w:name="_Hlk129503153"/>
      <w:r>
        <w:rPr>
          <w:b/>
          <w:bCs/>
          <w:sz w:val="28"/>
          <w:szCs w:val="28"/>
          <w:u w:val="single"/>
        </w:rPr>
        <w:t>Methodology &amp; Data sources:</w:t>
      </w:r>
    </w:p>
    <w:bookmarkEnd w:id="1"/>
    <w:p w:rsidR="00897FE3" w:rsidRPr="00F32062" w:rsidRDefault="00897FE3" w:rsidP="00166A9F">
      <w:pPr>
        <w:spacing w:before="240" w:line="360" w:lineRule="auto"/>
        <w:jc w:val="both"/>
        <w:rPr>
          <w:b/>
          <w:bCs/>
          <w:sz w:val="28"/>
          <w:szCs w:val="28"/>
          <w:u w:val="single"/>
        </w:rPr>
      </w:pPr>
    </w:p>
    <w:p w:rsidR="001227F3" w:rsidRDefault="001227F3" w:rsidP="00B24DFE">
      <w:pPr>
        <w:tabs>
          <w:tab w:val="left" w:pos="2481"/>
        </w:tabs>
        <w:spacing w:line="360" w:lineRule="auto"/>
        <w:contextualSpacing/>
        <w:jc w:val="both"/>
        <w:rPr>
          <w:rFonts w:cs="Times New Roman"/>
          <w:b/>
          <w:bCs/>
          <w:sz w:val="28"/>
          <w:szCs w:val="28"/>
          <w:u w:val="single"/>
        </w:rPr>
      </w:pPr>
      <w:r>
        <w:rPr>
          <w:rFonts w:cs="Times New Roman"/>
          <w:b/>
          <w:bCs/>
          <w:sz w:val="28"/>
          <w:szCs w:val="28"/>
          <w:u w:val="single"/>
        </w:rPr>
        <w:t>Objective:</w:t>
      </w:r>
    </w:p>
    <w:p w:rsidR="001227F3" w:rsidRPr="00897FE3" w:rsidRDefault="00E60700" w:rsidP="00897FE3">
      <w:pPr>
        <w:jc w:val="both"/>
      </w:pPr>
      <w:r>
        <w:t>In this paper</w:t>
      </w:r>
      <w:r w:rsidR="00D17068">
        <w:t>,</w:t>
      </w:r>
      <w:r>
        <w:t xml:space="preserve"> researchers explore </w:t>
      </w:r>
      <w:r w:rsidR="00D17068">
        <w:t xml:space="preserve">the </w:t>
      </w:r>
      <w:r>
        <w:t>demand factor that helps fintech firms to grow their market in India.</w:t>
      </w:r>
      <w:r w:rsidRPr="0032346E">
        <w:t xml:space="preserve"> </w:t>
      </w:r>
    </w:p>
    <w:p w:rsidR="007001CD" w:rsidRPr="007001CD" w:rsidRDefault="001C10E7" w:rsidP="00B24DFE">
      <w:pPr>
        <w:tabs>
          <w:tab w:val="left" w:pos="2481"/>
        </w:tabs>
        <w:spacing w:line="360" w:lineRule="auto"/>
        <w:contextualSpacing/>
        <w:jc w:val="both"/>
        <w:rPr>
          <w:rFonts w:cs="Times New Roman"/>
          <w:b/>
          <w:bCs/>
          <w:szCs w:val="24"/>
          <w:u w:val="single"/>
        </w:rPr>
      </w:pPr>
      <w:r w:rsidRPr="001C10E7">
        <w:rPr>
          <w:rFonts w:cs="Times New Roman"/>
          <w:b/>
          <w:bCs/>
          <w:sz w:val="28"/>
          <w:szCs w:val="28"/>
          <w:u w:val="single"/>
        </w:rPr>
        <w:t>Demand Factors</w:t>
      </w:r>
      <w:r w:rsidR="007001CD" w:rsidRPr="007001CD">
        <w:rPr>
          <w:rFonts w:cs="Times New Roman"/>
          <w:b/>
          <w:bCs/>
          <w:szCs w:val="24"/>
          <w:u w:val="single"/>
        </w:rPr>
        <w:t>:</w:t>
      </w:r>
    </w:p>
    <w:p w:rsidR="001C10E7" w:rsidRPr="001C10E7" w:rsidRDefault="001C10E7" w:rsidP="00B24DFE">
      <w:pPr>
        <w:tabs>
          <w:tab w:val="left" w:pos="2481"/>
        </w:tabs>
        <w:spacing w:line="360" w:lineRule="auto"/>
        <w:contextualSpacing/>
        <w:jc w:val="both"/>
        <w:rPr>
          <w:rFonts w:cs="Times New Roman"/>
          <w:szCs w:val="24"/>
        </w:rPr>
      </w:pPr>
      <w:r w:rsidRPr="001C10E7">
        <w:rPr>
          <w:rFonts w:cs="Times New Roman"/>
          <w:szCs w:val="24"/>
        </w:rPr>
        <w:t>There are a lot of factors that have an effect on the demand for the financial lending industry. Some of these factors create demand, while others maintain the demand over an extended period of time. Demand factors of lending (D</w:t>
      </w:r>
      <w:r w:rsidRPr="001C10E7">
        <w:rPr>
          <w:rFonts w:cs="Times New Roman"/>
          <w:szCs w:val="24"/>
          <w:vertAlign w:val="subscript"/>
        </w:rPr>
        <w:t>L</w:t>
      </w:r>
      <w:r w:rsidRPr="001C10E7">
        <w:rPr>
          <w:rFonts w:cs="Times New Roman"/>
          <w:szCs w:val="24"/>
        </w:rPr>
        <w:t>) are as follows; -</w:t>
      </w:r>
    </w:p>
    <w:p w:rsidR="001C10E7" w:rsidRPr="001C10E7" w:rsidRDefault="001C10E7" w:rsidP="00B24DFE">
      <w:pPr>
        <w:tabs>
          <w:tab w:val="left" w:pos="2481"/>
        </w:tabs>
        <w:spacing w:line="360" w:lineRule="auto"/>
        <w:jc w:val="both"/>
        <w:rPr>
          <w:rFonts w:cs="Times New Roman"/>
          <w:szCs w:val="24"/>
        </w:rPr>
      </w:pPr>
    </w:p>
    <w:p w:rsidR="001C10E7" w:rsidRPr="001C10E7" w:rsidRDefault="001C10E7" w:rsidP="00B24DFE">
      <w:pPr>
        <w:numPr>
          <w:ilvl w:val="0"/>
          <w:numId w:val="2"/>
        </w:numPr>
        <w:tabs>
          <w:tab w:val="left" w:pos="2481"/>
        </w:tabs>
        <w:spacing w:line="360" w:lineRule="auto"/>
        <w:contextualSpacing/>
        <w:jc w:val="both"/>
        <w:rPr>
          <w:rFonts w:cs="Times New Roman"/>
          <w:szCs w:val="24"/>
        </w:rPr>
      </w:pPr>
      <w:bookmarkStart w:id="2" w:name="_Hlk115985397"/>
      <w:r w:rsidRPr="001C10E7">
        <w:rPr>
          <w:rFonts w:cs="Times New Roman"/>
          <w:szCs w:val="24"/>
        </w:rPr>
        <w:t xml:space="preserve">Accessibility &amp; inclusion in </w:t>
      </w:r>
      <w:r w:rsidR="00D17068">
        <w:rPr>
          <w:rFonts w:cs="Times New Roman"/>
          <w:szCs w:val="24"/>
        </w:rPr>
        <w:t xml:space="preserve">the </w:t>
      </w:r>
      <w:r w:rsidRPr="001C10E7">
        <w:rPr>
          <w:rFonts w:cs="Times New Roman"/>
          <w:szCs w:val="24"/>
        </w:rPr>
        <w:t>banking sector (I</w:t>
      </w:r>
      <w:r w:rsidRPr="001C10E7">
        <w:rPr>
          <w:rFonts w:cs="Times New Roman"/>
          <w:szCs w:val="24"/>
          <w:vertAlign w:val="subscript"/>
        </w:rPr>
        <w:t>b</w:t>
      </w:r>
      <w:r w:rsidRPr="001C10E7">
        <w:rPr>
          <w:rFonts w:cs="Times New Roman"/>
          <w:szCs w:val="24"/>
        </w:rPr>
        <w:t>)</w:t>
      </w:r>
    </w:p>
    <w:p w:rsidR="001C10E7" w:rsidRPr="001C10E7" w:rsidRDefault="001C10E7" w:rsidP="00B24DFE">
      <w:pPr>
        <w:numPr>
          <w:ilvl w:val="0"/>
          <w:numId w:val="2"/>
        </w:numPr>
        <w:tabs>
          <w:tab w:val="left" w:pos="2481"/>
        </w:tabs>
        <w:spacing w:line="360" w:lineRule="auto"/>
        <w:contextualSpacing/>
        <w:jc w:val="both"/>
        <w:rPr>
          <w:rFonts w:cs="Times New Roman"/>
          <w:szCs w:val="24"/>
        </w:rPr>
      </w:pPr>
      <w:bookmarkStart w:id="3" w:name="_Hlk116070284"/>
      <w:bookmarkEnd w:id="2"/>
      <w:r w:rsidRPr="001C10E7">
        <w:rPr>
          <w:rFonts w:cs="Times New Roman"/>
          <w:szCs w:val="24"/>
        </w:rPr>
        <w:t>Pandemic-Economic strain (E</w:t>
      </w:r>
      <w:r w:rsidRPr="001C10E7">
        <w:rPr>
          <w:rFonts w:cs="Times New Roman"/>
          <w:szCs w:val="24"/>
          <w:vertAlign w:val="subscript"/>
        </w:rPr>
        <w:t>s</w:t>
      </w:r>
      <w:r w:rsidRPr="001C10E7">
        <w:rPr>
          <w:rFonts w:cs="Times New Roman"/>
          <w:szCs w:val="24"/>
        </w:rPr>
        <w:t>)</w:t>
      </w:r>
    </w:p>
    <w:p w:rsidR="001C10E7" w:rsidRPr="001C10E7" w:rsidRDefault="001C10E7" w:rsidP="00B24DFE">
      <w:pPr>
        <w:numPr>
          <w:ilvl w:val="0"/>
          <w:numId w:val="2"/>
        </w:numPr>
        <w:tabs>
          <w:tab w:val="left" w:pos="2481"/>
        </w:tabs>
        <w:spacing w:line="360" w:lineRule="auto"/>
        <w:contextualSpacing/>
        <w:jc w:val="both"/>
        <w:rPr>
          <w:rFonts w:cs="Times New Roman"/>
          <w:szCs w:val="24"/>
        </w:rPr>
      </w:pPr>
      <w:bookmarkStart w:id="4" w:name="_Hlk116507842"/>
      <w:bookmarkEnd w:id="3"/>
      <w:r w:rsidRPr="001C10E7">
        <w:rPr>
          <w:rFonts w:cs="Times New Roman"/>
          <w:szCs w:val="24"/>
        </w:rPr>
        <w:t>Demographic demand (D</w:t>
      </w:r>
      <w:r w:rsidRPr="001C10E7">
        <w:rPr>
          <w:rFonts w:cs="Times New Roman"/>
          <w:szCs w:val="24"/>
          <w:vertAlign w:val="subscript"/>
        </w:rPr>
        <w:t>d</w:t>
      </w:r>
      <w:bookmarkEnd w:id="4"/>
      <w:r w:rsidRPr="001C10E7">
        <w:rPr>
          <w:rFonts w:cs="Times New Roman"/>
          <w:szCs w:val="24"/>
        </w:rPr>
        <w:t>)</w:t>
      </w:r>
    </w:p>
    <w:p w:rsidR="001C10E7" w:rsidRPr="001C10E7" w:rsidRDefault="001C10E7" w:rsidP="00B24DFE">
      <w:pPr>
        <w:numPr>
          <w:ilvl w:val="0"/>
          <w:numId w:val="2"/>
        </w:numPr>
        <w:tabs>
          <w:tab w:val="left" w:pos="2481"/>
        </w:tabs>
        <w:spacing w:line="360" w:lineRule="auto"/>
        <w:contextualSpacing/>
        <w:jc w:val="both"/>
        <w:rPr>
          <w:rFonts w:cs="Times New Roman"/>
          <w:szCs w:val="24"/>
        </w:rPr>
      </w:pPr>
      <w:r w:rsidRPr="001C10E7">
        <w:rPr>
          <w:rFonts w:cs="Times New Roman"/>
          <w:szCs w:val="24"/>
        </w:rPr>
        <w:t>Customi</w:t>
      </w:r>
      <w:r w:rsidR="00D17068">
        <w:rPr>
          <w:rFonts w:cs="Times New Roman"/>
          <w:szCs w:val="24"/>
        </w:rPr>
        <w:t>z</w:t>
      </w:r>
      <w:r w:rsidRPr="001C10E7">
        <w:rPr>
          <w:rFonts w:cs="Times New Roman"/>
          <w:szCs w:val="24"/>
        </w:rPr>
        <w:t>ed loan service (C</w:t>
      </w:r>
      <w:r w:rsidRPr="001C10E7">
        <w:rPr>
          <w:rFonts w:cs="Times New Roman"/>
          <w:szCs w:val="24"/>
          <w:vertAlign w:val="subscript"/>
        </w:rPr>
        <w:t>s</w:t>
      </w:r>
      <w:r w:rsidRPr="001C10E7">
        <w:rPr>
          <w:rFonts w:cs="Times New Roman"/>
          <w:szCs w:val="24"/>
        </w:rPr>
        <w:t>)</w:t>
      </w:r>
    </w:p>
    <w:p w:rsidR="001C10E7" w:rsidRPr="001C10E7" w:rsidRDefault="001C10E7" w:rsidP="00B24DFE">
      <w:pPr>
        <w:numPr>
          <w:ilvl w:val="0"/>
          <w:numId w:val="2"/>
        </w:numPr>
        <w:tabs>
          <w:tab w:val="left" w:pos="2481"/>
        </w:tabs>
        <w:spacing w:line="360" w:lineRule="auto"/>
        <w:contextualSpacing/>
        <w:jc w:val="both"/>
        <w:rPr>
          <w:rFonts w:cs="Times New Roman"/>
          <w:szCs w:val="24"/>
        </w:rPr>
      </w:pPr>
      <w:bookmarkStart w:id="5" w:name="_Hlk116802547"/>
      <w:r w:rsidRPr="001C10E7">
        <w:rPr>
          <w:rFonts w:cs="Times New Roman"/>
          <w:szCs w:val="24"/>
        </w:rPr>
        <w:t xml:space="preserve">Instant loan </w:t>
      </w:r>
      <w:r w:rsidR="00CD5A2C" w:rsidRPr="00CD5A2C">
        <w:rPr>
          <w:rFonts w:cs="Times New Roman"/>
          <w:szCs w:val="24"/>
        </w:rPr>
        <w:t>disbursement</w:t>
      </w:r>
      <w:r w:rsidRPr="001C10E7">
        <w:rPr>
          <w:rFonts w:cs="Times New Roman"/>
          <w:szCs w:val="24"/>
        </w:rPr>
        <w:t xml:space="preserve"> (I</w:t>
      </w:r>
      <w:r w:rsidR="00CD5A2C">
        <w:rPr>
          <w:rFonts w:cs="Times New Roman"/>
          <w:szCs w:val="24"/>
          <w:vertAlign w:val="subscript"/>
        </w:rPr>
        <w:t>d</w:t>
      </w:r>
      <w:r w:rsidRPr="001C10E7">
        <w:rPr>
          <w:rFonts w:cs="Times New Roman"/>
          <w:szCs w:val="24"/>
        </w:rPr>
        <w:t>)</w:t>
      </w:r>
    </w:p>
    <w:bookmarkEnd w:id="5"/>
    <w:p w:rsidR="001C10E7" w:rsidRPr="001C10E7" w:rsidRDefault="001C10E7" w:rsidP="00B24DFE">
      <w:pPr>
        <w:numPr>
          <w:ilvl w:val="0"/>
          <w:numId w:val="2"/>
        </w:numPr>
        <w:tabs>
          <w:tab w:val="left" w:pos="2481"/>
        </w:tabs>
        <w:spacing w:line="360" w:lineRule="auto"/>
        <w:contextualSpacing/>
        <w:jc w:val="both"/>
        <w:rPr>
          <w:rFonts w:cs="Times New Roman"/>
          <w:szCs w:val="24"/>
        </w:rPr>
      </w:pPr>
      <w:r w:rsidRPr="001C10E7">
        <w:rPr>
          <w:rFonts w:cs="Times New Roman"/>
          <w:szCs w:val="24"/>
        </w:rPr>
        <w:t>Marketing tactics (M)</w:t>
      </w:r>
    </w:p>
    <w:p w:rsidR="001C10E7" w:rsidRPr="001C10E7" w:rsidRDefault="001C10E7" w:rsidP="00B24DFE">
      <w:pPr>
        <w:tabs>
          <w:tab w:val="left" w:pos="2481"/>
        </w:tabs>
        <w:spacing w:line="360" w:lineRule="auto"/>
        <w:ind w:left="360"/>
        <w:jc w:val="center"/>
        <w:rPr>
          <w:rFonts w:cs="Times New Roman"/>
          <w:i/>
          <w:iCs/>
          <w:szCs w:val="24"/>
        </w:rPr>
      </w:pPr>
      <w:r w:rsidRPr="001C10E7">
        <w:rPr>
          <w:rFonts w:cs="Times New Roman"/>
          <w:i/>
          <w:iCs/>
          <w:szCs w:val="24"/>
        </w:rPr>
        <w:t>D</w:t>
      </w:r>
      <w:r w:rsidRPr="001C10E7">
        <w:rPr>
          <w:rFonts w:cs="Times New Roman"/>
          <w:i/>
          <w:iCs/>
          <w:szCs w:val="24"/>
          <w:vertAlign w:val="subscript"/>
        </w:rPr>
        <w:t>L</w:t>
      </w:r>
      <w:r w:rsidRPr="001C10E7">
        <w:rPr>
          <w:rFonts w:cs="Times New Roman"/>
          <w:i/>
          <w:iCs/>
          <w:szCs w:val="24"/>
        </w:rPr>
        <w:t>= f (I</w:t>
      </w:r>
      <w:r w:rsidRPr="001C10E7">
        <w:rPr>
          <w:rFonts w:cs="Times New Roman"/>
          <w:i/>
          <w:iCs/>
          <w:szCs w:val="24"/>
          <w:vertAlign w:val="subscript"/>
        </w:rPr>
        <w:t>b</w:t>
      </w:r>
      <w:r w:rsidRPr="001C10E7">
        <w:rPr>
          <w:rFonts w:cs="Times New Roman"/>
          <w:i/>
          <w:iCs/>
          <w:szCs w:val="24"/>
        </w:rPr>
        <w:t>, E</w:t>
      </w:r>
      <w:r w:rsidRPr="001C10E7">
        <w:rPr>
          <w:rFonts w:cs="Times New Roman"/>
          <w:i/>
          <w:iCs/>
          <w:szCs w:val="24"/>
          <w:vertAlign w:val="subscript"/>
        </w:rPr>
        <w:t>s</w:t>
      </w:r>
      <w:r w:rsidRPr="001C10E7">
        <w:rPr>
          <w:rFonts w:cs="Times New Roman"/>
          <w:i/>
          <w:iCs/>
          <w:szCs w:val="24"/>
        </w:rPr>
        <w:t>, D</w:t>
      </w:r>
      <w:r w:rsidRPr="001C10E7">
        <w:rPr>
          <w:rFonts w:cs="Times New Roman"/>
          <w:i/>
          <w:iCs/>
          <w:szCs w:val="24"/>
          <w:vertAlign w:val="subscript"/>
        </w:rPr>
        <w:t>d</w:t>
      </w:r>
      <w:r w:rsidRPr="001C10E7">
        <w:rPr>
          <w:rFonts w:cs="Times New Roman"/>
          <w:i/>
          <w:iCs/>
          <w:szCs w:val="24"/>
        </w:rPr>
        <w:t>, C</w:t>
      </w:r>
      <w:r w:rsidRPr="001C10E7">
        <w:rPr>
          <w:rFonts w:cs="Times New Roman"/>
          <w:i/>
          <w:iCs/>
          <w:szCs w:val="24"/>
          <w:vertAlign w:val="subscript"/>
        </w:rPr>
        <w:t>s</w:t>
      </w:r>
      <w:r w:rsidRPr="001C10E7">
        <w:rPr>
          <w:rFonts w:cs="Times New Roman"/>
          <w:i/>
          <w:iCs/>
          <w:szCs w:val="24"/>
        </w:rPr>
        <w:t>, I</w:t>
      </w:r>
      <w:r w:rsidR="00CD5A2C">
        <w:rPr>
          <w:rFonts w:cs="Times New Roman"/>
          <w:i/>
          <w:iCs/>
          <w:szCs w:val="24"/>
          <w:vertAlign w:val="subscript"/>
        </w:rPr>
        <w:t>d</w:t>
      </w:r>
      <w:r w:rsidRPr="001C10E7">
        <w:rPr>
          <w:rFonts w:cs="Times New Roman"/>
          <w:i/>
          <w:iCs/>
          <w:szCs w:val="24"/>
        </w:rPr>
        <w:t>, M)</w:t>
      </w:r>
    </w:p>
    <w:p w:rsidR="00B24DFE" w:rsidRPr="00B24DFE" w:rsidRDefault="001C10E7" w:rsidP="00B24DFE">
      <w:pPr>
        <w:numPr>
          <w:ilvl w:val="0"/>
          <w:numId w:val="3"/>
        </w:numPr>
        <w:tabs>
          <w:tab w:val="left" w:pos="2481"/>
        </w:tabs>
        <w:spacing w:line="360" w:lineRule="auto"/>
        <w:contextualSpacing/>
        <w:jc w:val="both"/>
        <w:rPr>
          <w:rFonts w:cs="Times New Roman"/>
          <w:szCs w:val="24"/>
        </w:rPr>
      </w:pPr>
      <w:r w:rsidRPr="001C10E7">
        <w:rPr>
          <w:rFonts w:cs="Times New Roman"/>
          <w:b/>
          <w:bCs/>
          <w:sz w:val="28"/>
          <w:szCs w:val="28"/>
        </w:rPr>
        <w:t xml:space="preserve">Accessibility &amp; inclusion in </w:t>
      </w:r>
      <w:r w:rsidR="00B24DFE">
        <w:rPr>
          <w:rFonts w:cs="Times New Roman"/>
          <w:b/>
          <w:bCs/>
          <w:sz w:val="28"/>
          <w:szCs w:val="28"/>
        </w:rPr>
        <w:t xml:space="preserve">the </w:t>
      </w:r>
      <w:r w:rsidRPr="001C10E7">
        <w:rPr>
          <w:rFonts w:cs="Times New Roman"/>
          <w:b/>
          <w:bCs/>
          <w:sz w:val="28"/>
          <w:szCs w:val="28"/>
        </w:rPr>
        <w:t>banking sector (I</w:t>
      </w:r>
      <w:r w:rsidRPr="001C10E7">
        <w:rPr>
          <w:rFonts w:cs="Times New Roman"/>
          <w:b/>
          <w:bCs/>
          <w:sz w:val="28"/>
          <w:szCs w:val="28"/>
          <w:vertAlign w:val="subscript"/>
        </w:rPr>
        <w:t>b</w:t>
      </w:r>
      <w:r w:rsidR="00B24DFE" w:rsidRPr="001C10E7">
        <w:rPr>
          <w:rFonts w:cs="Times New Roman"/>
          <w:b/>
          <w:bCs/>
          <w:sz w:val="28"/>
          <w:szCs w:val="28"/>
        </w:rPr>
        <w:t>):</w:t>
      </w:r>
    </w:p>
    <w:p w:rsidR="00B24DFE" w:rsidRDefault="001C10E7" w:rsidP="00B24DFE">
      <w:pPr>
        <w:tabs>
          <w:tab w:val="left" w:pos="2481"/>
        </w:tabs>
        <w:spacing w:line="360" w:lineRule="auto"/>
        <w:contextualSpacing/>
        <w:jc w:val="both"/>
        <w:rPr>
          <w:rFonts w:cs="Times New Roman"/>
          <w:szCs w:val="24"/>
        </w:rPr>
      </w:pPr>
      <w:r w:rsidRPr="001C10E7">
        <w:rPr>
          <w:rFonts w:cs="Times New Roman"/>
          <w:szCs w:val="24"/>
        </w:rPr>
        <w:t>In India, Bank plays a major role by acting</w:t>
      </w:r>
      <w:r w:rsidR="00B24DFE">
        <w:rPr>
          <w:rFonts w:cs="Times New Roman"/>
          <w:szCs w:val="24"/>
        </w:rPr>
        <w:t xml:space="preserve"> </w:t>
      </w:r>
      <w:r w:rsidRPr="001C10E7">
        <w:rPr>
          <w:rFonts w:cs="Times New Roman"/>
          <w:szCs w:val="24"/>
        </w:rPr>
        <w:t xml:space="preserve">as savings mobilizers and credit allocators for production and investment. By providing credit to those business owners most likely to succeed in launching their new ventures, banks play an important role in the expansion of the national economy </w:t>
      </w:r>
      <w:sdt>
        <w:sdtPr>
          <w:rPr>
            <w:rFonts w:cs="Times New Roman"/>
            <w:color w:val="000000"/>
            <w:szCs w:val="24"/>
          </w:rPr>
          <w:tag w:val="MENDELEY_CITATION_v3_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"/>
          <w:id w:val="-1838217402"/>
          <w:placeholder>
            <w:docPart w:val="79A2A0B3C5B744D386BA6D74C9D247D9"/>
          </w:placeholder>
        </w:sdtPr>
        <w:sdtContent>
          <w:r w:rsidR="001B2B8C" w:rsidRPr="001B2B8C">
            <w:rPr>
              <w:rFonts w:cs="Times New Roman"/>
              <w:color w:val="000000"/>
              <w:szCs w:val="24"/>
            </w:rPr>
            <w:t>( Central bankers, 2013)</w:t>
          </w:r>
        </w:sdtContent>
      </w:sdt>
      <w:r w:rsidRPr="001C10E7">
        <w:rPr>
          <w:rFonts w:cs="Times New Roman"/>
          <w:szCs w:val="24"/>
        </w:rPr>
        <w:t xml:space="preserve">. </w:t>
      </w:r>
      <w:r w:rsidR="00CD5A2C" w:rsidRPr="00CD5A2C">
        <w:rPr>
          <w:rFonts w:cs="Times New Roman"/>
          <w:szCs w:val="24"/>
        </w:rPr>
        <w:t>On August 28, 201</w:t>
      </w:r>
      <w:r w:rsidR="00444F97">
        <w:rPr>
          <w:rFonts w:cs="Times New Roman"/>
          <w:szCs w:val="24"/>
        </w:rPr>
        <w:t>4</w:t>
      </w:r>
      <w:r w:rsidR="00CD5A2C" w:rsidRPr="00CD5A2C">
        <w:rPr>
          <w:rFonts w:cs="Times New Roman"/>
          <w:szCs w:val="24"/>
        </w:rPr>
        <w:t xml:space="preserve">, the Government of India introduced the </w:t>
      </w:r>
      <w:r w:rsidR="00B24DFE">
        <w:rPr>
          <w:rFonts w:cs="Times New Roman"/>
          <w:szCs w:val="24"/>
        </w:rPr>
        <w:t>“</w:t>
      </w:r>
      <w:r w:rsidR="00CD5A2C" w:rsidRPr="00CD5A2C">
        <w:rPr>
          <w:rFonts w:cs="Times New Roman"/>
          <w:szCs w:val="24"/>
        </w:rPr>
        <w:t>Pradhan Mantri Jan Dhan Yojana</w:t>
      </w:r>
      <w:r w:rsidR="00B24DFE">
        <w:rPr>
          <w:rFonts w:cs="Times New Roman"/>
          <w:szCs w:val="24"/>
        </w:rPr>
        <w:t>”</w:t>
      </w:r>
      <w:r w:rsidR="00CD5A2C" w:rsidRPr="00CD5A2C">
        <w:rPr>
          <w:rFonts w:cs="Times New Roman"/>
          <w:szCs w:val="24"/>
        </w:rPr>
        <w:t xml:space="preserve"> (PMJDY) scheme to Indian citizens with the goal of providing them with access to financial services.</w:t>
      </w:r>
      <w:r w:rsidR="00CD5A2C">
        <w:rPr>
          <w:rFonts w:cs="Times New Roman"/>
          <w:szCs w:val="24"/>
        </w:rPr>
        <w:t xml:space="preserve"> </w:t>
      </w:r>
      <w:r w:rsidRPr="001C10E7">
        <w:rPr>
          <w:rFonts w:cs="Times New Roman"/>
          <w:szCs w:val="24"/>
        </w:rPr>
        <w:t xml:space="preserve">The PMJDY plan encourages people to register bank accounts, increase their deposits, and receive larger loans. As </w:t>
      </w:r>
      <w:r w:rsidR="00B24DFE">
        <w:rPr>
          <w:rFonts w:cs="Times New Roman"/>
          <w:szCs w:val="24"/>
        </w:rPr>
        <w:t>of</w:t>
      </w:r>
      <w:r w:rsidRPr="001C10E7">
        <w:rPr>
          <w:rFonts w:cs="Times New Roman"/>
          <w:szCs w:val="24"/>
        </w:rPr>
        <w:t xml:space="preserve"> </w:t>
      </w:r>
      <w:r w:rsidR="00B24DFE">
        <w:rPr>
          <w:rFonts w:cs="Times New Roman"/>
          <w:szCs w:val="24"/>
        </w:rPr>
        <w:t>October 5</w:t>
      </w:r>
      <w:r w:rsidRPr="001C10E7">
        <w:rPr>
          <w:rFonts w:cs="Times New Roman"/>
          <w:szCs w:val="24"/>
        </w:rPr>
        <w:t>,</w:t>
      </w:r>
      <w:r w:rsidR="00B24DFE">
        <w:rPr>
          <w:rFonts w:cs="Times New Roman"/>
          <w:szCs w:val="24"/>
        </w:rPr>
        <w:t xml:space="preserve"> </w:t>
      </w:r>
      <w:r w:rsidRPr="001C10E7">
        <w:rPr>
          <w:rFonts w:cs="Times New Roman"/>
          <w:szCs w:val="24"/>
        </w:rPr>
        <w:t>2022</w:t>
      </w:r>
      <w:r w:rsidR="00B24DFE">
        <w:rPr>
          <w:rFonts w:cs="Times New Roman"/>
          <w:szCs w:val="24"/>
        </w:rPr>
        <w:t>,</w:t>
      </w:r>
      <w:r w:rsidRPr="001C10E7">
        <w:rPr>
          <w:rFonts w:cs="Times New Roman"/>
          <w:szCs w:val="24"/>
        </w:rPr>
        <w:t xml:space="preserve"> the total number of beneficiaries is around 47 Crore, and the </w:t>
      </w:r>
      <w:r w:rsidR="00B24DFE">
        <w:rPr>
          <w:rFonts w:cs="Times New Roman"/>
          <w:szCs w:val="24"/>
        </w:rPr>
        <w:t>t</w:t>
      </w:r>
      <w:r w:rsidRPr="001C10E7">
        <w:rPr>
          <w:rFonts w:cs="Times New Roman"/>
          <w:szCs w:val="24"/>
        </w:rPr>
        <w:t>otal deposits in account</w:t>
      </w:r>
      <w:r w:rsidR="00B24DFE">
        <w:rPr>
          <w:rFonts w:cs="Times New Roman"/>
          <w:szCs w:val="24"/>
        </w:rPr>
        <w:t>s</w:t>
      </w:r>
      <w:r w:rsidRPr="001C10E7">
        <w:rPr>
          <w:rFonts w:cs="Times New Roman"/>
          <w:szCs w:val="24"/>
        </w:rPr>
        <w:t xml:space="preserve"> under </w:t>
      </w:r>
      <w:r w:rsidR="00B24DFE">
        <w:rPr>
          <w:rFonts w:cs="Times New Roman"/>
          <w:szCs w:val="24"/>
        </w:rPr>
        <w:t xml:space="preserve">the </w:t>
      </w:r>
      <w:r w:rsidRPr="001C10E7">
        <w:rPr>
          <w:rFonts w:cs="Times New Roman"/>
          <w:szCs w:val="24"/>
        </w:rPr>
        <w:t xml:space="preserve">PMJDY scheme is </w:t>
      </w:r>
      <w:r w:rsidR="00CD5A2C">
        <w:rPr>
          <w:rFonts w:cs="Times New Roman"/>
          <w:szCs w:val="24"/>
        </w:rPr>
        <w:t>around 1,75,000</w:t>
      </w:r>
      <w:r w:rsidRPr="001C10E7">
        <w:rPr>
          <w:rFonts w:cs="Times New Roman"/>
          <w:szCs w:val="24"/>
        </w:rPr>
        <w:t xml:space="preserve"> Crore </w:t>
      </w:r>
      <w:sdt>
        <w:sdtPr>
          <w:rPr>
            <w:rFonts w:cs="Times New Roman"/>
            <w:color w:val="000000"/>
            <w:szCs w:val="24"/>
          </w:rPr>
          <w:tag w:val="MENDELEY_CITATION_v3_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"/>
          <w:id w:val="992453123"/>
          <w:placeholder>
            <w:docPart w:val="79A2A0B3C5B744D386BA6D74C9D247D9"/>
          </w:placeholder>
        </w:sdtPr>
        <w:sdtContent>
          <w:r w:rsidR="001B2B8C" w:rsidRPr="001B2B8C">
            <w:rPr>
              <w:rFonts w:cs="Times New Roman"/>
              <w:color w:val="000000"/>
              <w:szCs w:val="24"/>
            </w:rPr>
            <w:t>(pmjdy.gov.in, 2022)</w:t>
          </w:r>
        </w:sdtContent>
      </w:sdt>
      <w:r w:rsidRPr="001C10E7">
        <w:rPr>
          <w:rFonts w:cs="Times New Roman"/>
          <w:szCs w:val="24"/>
        </w:rPr>
        <w:t>. Research by Maity and Sahu</w:t>
      </w:r>
      <w:r w:rsidR="00B24DFE">
        <w:rPr>
          <w:rFonts w:cs="Times New Roman"/>
          <w:szCs w:val="24"/>
        </w:rPr>
        <w:t xml:space="preserve"> shows that overall technical efficiency increased in PSBs after the P</w:t>
      </w:r>
      <w:r w:rsidR="00CD5A2C">
        <w:rPr>
          <w:rFonts w:cs="Times New Roman"/>
          <w:szCs w:val="24"/>
        </w:rPr>
        <w:t xml:space="preserve">MJDY scheme </w:t>
      </w:r>
      <w:sdt>
        <w:sdtPr>
          <w:rPr>
            <w:rFonts w:cs="Times New Roman"/>
            <w:color w:val="000000"/>
            <w:szCs w:val="24"/>
          </w:rPr>
          <w:tag w:val="MENDELEY_CITATION_v3_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"/>
          <w:id w:val="-674102106"/>
          <w:placeholder>
            <w:docPart w:val="79A2A0B3C5B744D386BA6D74C9D247D9"/>
          </w:placeholder>
        </w:sdtPr>
        <w:sdtContent>
          <w:r w:rsidR="001B2B8C">
            <w:rPr>
              <w:rFonts w:eastAsia="Times New Roman"/>
            </w:rPr>
            <w:t>(Maity &amp; Nath Sahu, 2020)</w:t>
          </w:r>
        </w:sdtContent>
      </w:sdt>
      <w:r w:rsidRPr="001C10E7">
        <w:rPr>
          <w:rFonts w:cs="Times New Roman"/>
          <w:szCs w:val="24"/>
        </w:rPr>
        <w:t>.</w:t>
      </w:r>
    </w:p>
    <w:p w:rsidR="001C10E7" w:rsidRPr="001C10E7" w:rsidRDefault="001C10E7" w:rsidP="00B24DFE">
      <w:pPr>
        <w:tabs>
          <w:tab w:val="left" w:pos="2481"/>
        </w:tabs>
        <w:spacing w:line="360" w:lineRule="auto"/>
        <w:contextualSpacing/>
        <w:jc w:val="both"/>
        <w:rPr>
          <w:rFonts w:cs="Times New Roman"/>
          <w:szCs w:val="24"/>
        </w:rPr>
      </w:pPr>
      <w:r w:rsidRPr="001C10E7">
        <w:rPr>
          <w:rFonts w:cs="Times New Roman"/>
          <w:szCs w:val="24"/>
        </w:rPr>
        <w:t>Currently</w:t>
      </w:r>
      <w:r w:rsidR="00B24DFE">
        <w:rPr>
          <w:rFonts w:cs="Times New Roman"/>
          <w:szCs w:val="24"/>
        </w:rPr>
        <w:t>,</w:t>
      </w:r>
      <w:r w:rsidRPr="001C10E7">
        <w:rPr>
          <w:rFonts w:cs="Times New Roman"/>
          <w:szCs w:val="24"/>
        </w:rPr>
        <w:t xml:space="preserve"> 12 public sector banks with </w:t>
      </w:r>
      <w:r w:rsidR="00B24DFE">
        <w:rPr>
          <w:rFonts w:cs="Times New Roman"/>
          <w:szCs w:val="24"/>
        </w:rPr>
        <w:t xml:space="preserve">a </w:t>
      </w:r>
      <w:r w:rsidRPr="001C10E7">
        <w:rPr>
          <w:rFonts w:cs="Times New Roman"/>
          <w:szCs w:val="24"/>
        </w:rPr>
        <w:t xml:space="preserve">total </w:t>
      </w:r>
      <w:r w:rsidR="00B24DFE">
        <w:rPr>
          <w:rFonts w:cs="Times New Roman"/>
          <w:szCs w:val="24"/>
        </w:rPr>
        <w:t xml:space="preserve">of </w:t>
      </w:r>
      <w:r w:rsidRPr="001C10E7">
        <w:rPr>
          <w:rFonts w:cs="Times New Roman"/>
          <w:szCs w:val="24"/>
        </w:rPr>
        <w:t xml:space="preserve">86,311 branches </w:t>
      </w:r>
      <w:r w:rsidR="00B24DFE" w:rsidRPr="001C10E7">
        <w:rPr>
          <w:rFonts w:cs="Times New Roman"/>
          <w:szCs w:val="24"/>
        </w:rPr>
        <w:t>and</w:t>
      </w:r>
      <w:r w:rsidRPr="001C10E7">
        <w:rPr>
          <w:rFonts w:cs="Times New Roman"/>
          <w:szCs w:val="24"/>
        </w:rPr>
        <w:t xml:space="preserve"> </w:t>
      </w:r>
      <w:r w:rsidR="00B24DFE">
        <w:rPr>
          <w:rFonts w:cs="Times New Roman"/>
          <w:szCs w:val="24"/>
        </w:rPr>
        <w:t>21 private sector banks with a t</w:t>
      </w:r>
      <w:r w:rsidRPr="001C10E7">
        <w:rPr>
          <w:rFonts w:cs="Times New Roman"/>
          <w:szCs w:val="24"/>
        </w:rPr>
        <w:t xml:space="preserve">otal </w:t>
      </w:r>
      <w:r w:rsidR="00B24DFE">
        <w:rPr>
          <w:rFonts w:cs="Times New Roman"/>
          <w:szCs w:val="24"/>
        </w:rPr>
        <w:t xml:space="preserve">of </w:t>
      </w:r>
      <w:r w:rsidRPr="001C10E7">
        <w:rPr>
          <w:rFonts w:cs="Times New Roman"/>
          <w:szCs w:val="24"/>
        </w:rPr>
        <w:t xml:space="preserve">35,791 </w:t>
      </w:r>
      <w:r w:rsidR="00B24DFE" w:rsidRPr="001C10E7">
        <w:rPr>
          <w:rFonts w:cs="Times New Roman"/>
          <w:szCs w:val="24"/>
        </w:rPr>
        <w:t>branches</w:t>
      </w:r>
      <w:r w:rsidR="00B24DFE">
        <w:rPr>
          <w:rFonts w:cs="Times New Roman"/>
          <w:szCs w:val="24"/>
        </w:rPr>
        <w:t xml:space="preserve"> are </w:t>
      </w:r>
      <w:r w:rsidRPr="001C10E7">
        <w:rPr>
          <w:rFonts w:cs="Times New Roman"/>
          <w:szCs w:val="24"/>
        </w:rPr>
        <w:t>available service</w:t>
      </w:r>
      <w:r w:rsidR="00B24DFE">
        <w:rPr>
          <w:rFonts w:cs="Times New Roman"/>
          <w:szCs w:val="24"/>
        </w:rPr>
        <w:t>s</w:t>
      </w:r>
      <w:r w:rsidRPr="001C10E7">
        <w:rPr>
          <w:rFonts w:cs="Times New Roman"/>
          <w:szCs w:val="24"/>
        </w:rPr>
        <w:t xml:space="preserve"> to </w:t>
      </w:r>
      <w:r w:rsidR="00B24DFE">
        <w:rPr>
          <w:rFonts w:cs="Times New Roman"/>
          <w:szCs w:val="24"/>
        </w:rPr>
        <w:t>the consumer in India</w:t>
      </w:r>
      <w:r w:rsidRPr="001C10E7">
        <w:rPr>
          <w:rFonts w:cs="Times New Roman"/>
          <w:szCs w:val="24"/>
        </w:rPr>
        <w:t xml:space="preserve"> </w:t>
      </w:r>
      <w:sdt>
        <w:sdtPr>
          <w:rPr>
            <w:rFonts w:cs="Times New Roman"/>
            <w:color w:val="000000"/>
            <w:szCs w:val="24"/>
          </w:rPr>
          <w:tag w:val="MENDELEY_CITATION_v3_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"/>
          <w:id w:val="-1398126034"/>
          <w:placeholder>
            <w:docPart w:val="79A2A0B3C5B744D386BA6D74C9D247D9"/>
          </w:placeholder>
        </w:sdtPr>
        <w:sdtContent>
          <w:r w:rsidR="001B2B8C" w:rsidRPr="001B2B8C">
            <w:rPr>
              <w:rFonts w:eastAsia="Times New Roman" w:cs="Times New Roman"/>
              <w:color w:val="000000"/>
              <w:szCs w:val="24"/>
            </w:rPr>
            <w:t>(Reserve Bank of India - Publications, 2021)</w:t>
          </w:r>
        </w:sdtContent>
      </w:sdt>
      <w:r w:rsidRPr="001C10E7">
        <w:rPr>
          <w:rFonts w:cs="Times New Roman"/>
          <w:szCs w:val="24"/>
        </w:rPr>
        <w:t xml:space="preserve">. Financial access can improve </w:t>
      </w:r>
      <w:r w:rsidR="00B24DFE">
        <w:rPr>
          <w:rFonts w:cs="Times New Roman"/>
          <w:szCs w:val="24"/>
        </w:rPr>
        <w:t xml:space="preserve">the </w:t>
      </w:r>
      <w:r w:rsidRPr="001C10E7">
        <w:rPr>
          <w:rFonts w:cs="Times New Roman"/>
          <w:szCs w:val="24"/>
        </w:rPr>
        <w:t xml:space="preserve">standard of living of the citizen of a country. An effective inclusive financial system is necessary for economic growth in India, where a lack of accessible, affordable, and adequate financial services has long been an issue. By increasing banking penetration, installing new ATMs, and </w:t>
      </w:r>
      <w:r w:rsidRPr="001C10E7">
        <w:rPr>
          <w:rFonts w:cs="Times New Roman"/>
          <w:szCs w:val="24"/>
        </w:rPr>
        <w:lastRenderedPageBreak/>
        <w:t xml:space="preserve">implementing other initiatives, the Reserve Bank of India (RBI) and the government of India are actively working to promote financial inclusion for economic growth </w:t>
      </w:r>
      <w:sdt>
        <w:sdtPr>
          <w:rPr>
            <w:rFonts w:cs="Times New Roman"/>
            <w:color w:val="000000"/>
            <w:szCs w:val="24"/>
          </w:rPr>
          <w:tag w:val="MENDELEY_CITATION_v3_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"/>
          <w:id w:val="614343023"/>
          <w:placeholder>
            <w:docPart w:val="79A2A0B3C5B744D386BA6D74C9D247D9"/>
          </w:placeholder>
        </w:sdtPr>
        <w:sdtContent>
          <w:r w:rsidR="001B2B8C" w:rsidRPr="001B2B8C">
            <w:rPr>
              <w:rFonts w:cs="Times New Roman"/>
              <w:color w:val="000000"/>
              <w:szCs w:val="24"/>
            </w:rPr>
            <w:t>(Raman, 2012)</w:t>
          </w:r>
        </w:sdtContent>
      </w:sdt>
      <w:r w:rsidRPr="001C10E7">
        <w:rPr>
          <w:rFonts w:cs="Times New Roman"/>
          <w:szCs w:val="24"/>
        </w:rPr>
        <w:t>.</w:t>
      </w:r>
    </w:p>
    <w:p w:rsidR="001C10E7" w:rsidRPr="001C10E7" w:rsidRDefault="00B24DFE" w:rsidP="00B24DFE">
      <w:pPr>
        <w:tabs>
          <w:tab w:val="left" w:pos="2481"/>
        </w:tabs>
        <w:spacing w:line="360" w:lineRule="auto"/>
        <w:contextualSpacing/>
        <w:jc w:val="both"/>
        <w:rPr>
          <w:rFonts w:cs="Times New Roman"/>
          <w:szCs w:val="24"/>
        </w:rPr>
      </w:pPr>
      <w:r w:rsidRPr="00B24DFE">
        <w:rPr>
          <w:rFonts w:cs="Times New Roman"/>
          <w:szCs w:val="24"/>
        </w:rPr>
        <w:t xml:space="preserve">The banking sector's role to the creation of loan possibilities is evident. Accessible banking accounts create </w:t>
      </w:r>
      <w:r>
        <w:rPr>
          <w:rFonts w:cs="Times New Roman"/>
          <w:szCs w:val="24"/>
        </w:rPr>
        <w:t>an</w:t>
      </w:r>
      <w:r w:rsidRPr="00B24DFE">
        <w:rPr>
          <w:rFonts w:cs="Times New Roman"/>
          <w:szCs w:val="24"/>
        </w:rPr>
        <w:t xml:space="preserve"> opportunity to borrow money from the organised financial sector.</w:t>
      </w:r>
      <w:r>
        <w:rPr>
          <w:rFonts w:cs="Times New Roman"/>
          <w:szCs w:val="24"/>
        </w:rPr>
        <w:t xml:space="preserve"> Fintech uses this chance to understand, how account holders use their bank accounts, which sector they want to invest, and how much they willing to invest. </w:t>
      </w:r>
    </w:p>
    <w:p w:rsidR="00B24DFE" w:rsidRPr="00B24DFE" w:rsidRDefault="001C10E7" w:rsidP="00B24DFE">
      <w:pPr>
        <w:numPr>
          <w:ilvl w:val="0"/>
          <w:numId w:val="3"/>
        </w:numPr>
        <w:tabs>
          <w:tab w:val="left" w:pos="2481"/>
        </w:tabs>
        <w:spacing w:line="360" w:lineRule="auto"/>
        <w:contextualSpacing/>
        <w:jc w:val="both"/>
        <w:rPr>
          <w:rFonts w:cs="Times New Roman"/>
          <w:szCs w:val="24"/>
        </w:rPr>
      </w:pPr>
      <w:r w:rsidRPr="001C10E7">
        <w:rPr>
          <w:rFonts w:cs="Times New Roman"/>
          <w:b/>
          <w:bCs/>
          <w:sz w:val="28"/>
          <w:szCs w:val="28"/>
        </w:rPr>
        <w:t>Pandemic-Economic strain (Es)</w:t>
      </w:r>
      <w:r w:rsidR="00B24DFE">
        <w:rPr>
          <w:rFonts w:cs="Times New Roman"/>
          <w:b/>
          <w:bCs/>
          <w:sz w:val="28"/>
          <w:szCs w:val="28"/>
        </w:rPr>
        <w:t>:</w:t>
      </w:r>
    </w:p>
    <w:p w:rsidR="001C10E7" w:rsidRPr="001C10E7" w:rsidRDefault="001C10E7" w:rsidP="00EA58BE">
      <w:pPr>
        <w:tabs>
          <w:tab w:val="left" w:pos="2481"/>
        </w:tabs>
        <w:spacing w:line="360" w:lineRule="auto"/>
        <w:contextualSpacing/>
        <w:jc w:val="both"/>
        <w:rPr>
          <w:rFonts w:cs="Times New Roman"/>
          <w:szCs w:val="24"/>
        </w:rPr>
      </w:pPr>
      <w:r w:rsidRPr="001C10E7">
        <w:rPr>
          <w:rFonts w:cs="Times New Roman"/>
          <w:szCs w:val="24"/>
        </w:rPr>
        <w:t xml:space="preserve">As with the health care system, the global economy took a significant hit when Covid-19 attacked. India is one of the major countries that is affected by the covid 19 pandemic a well function financial system also disrupted. To understand the impact on the economy five factors are need to follow; GDP, unemployment rate, interest rate, inflation rate, industry output </w:t>
      </w:r>
      <w:sdt>
        <w:sdtPr>
          <w:rPr>
            <w:rFonts w:cs="Times New Roman"/>
            <w:color w:val="000000"/>
            <w:szCs w:val="24"/>
          </w:rPr>
          <w:tag w:val="MENDELEY_CITATION_v3_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"/>
          <w:id w:val="2120018313"/>
          <w:placeholder>
            <w:docPart w:val="79A2A0B3C5B744D386BA6D74C9D247D9"/>
          </w:placeholder>
        </w:sdtPr>
        <w:sdtContent>
          <w:r w:rsidR="001B2B8C" w:rsidRPr="001B2B8C">
            <w:rPr>
              <w:rFonts w:cs="Times New Roman"/>
              <w:color w:val="000000"/>
              <w:szCs w:val="24"/>
            </w:rPr>
            <w:t>(Barbate et al., 2021)</w:t>
          </w:r>
        </w:sdtContent>
      </w:sdt>
      <w:r w:rsidRPr="001C10E7">
        <w:rPr>
          <w:rFonts w:cs="Times New Roman"/>
          <w:color w:val="000000"/>
          <w:szCs w:val="24"/>
        </w:rPr>
        <w:t>.</w:t>
      </w:r>
      <w:r w:rsidRPr="001C10E7">
        <w:rPr>
          <w:rFonts w:cs="Times New Roman"/>
          <w:szCs w:val="24"/>
        </w:rPr>
        <w:t xml:space="preserve"> Because of the pandemic, the GDP shrank 6.6% in fiscal 2021, although it bounced back to grow 8.7% the next year</w:t>
      </w:r>
      <w:r w:rsidR="001672F5">
        <w:rPr>
          <w:rFonts w:cs="Times New Roman"/>
          <w:szCs w:val="24"/>
        </w:rPr>
        <w:t xml:space="preserve"> </w:t>
      </w:r>
      <w:sdt>
        <w:sdtPr>
          <w:rPr>
            <w:rFonts w:cs="Times New Roman"/>
            <w:color w:val="000000"/>
            <w:szCs w:val="24"/>
          </w:rPr>
          <w:tag w:val="MENDELEY_CITATION_v3_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"/>
          <w:id w:val="667371297"/>
          <w:placeholder>
            <w:docPart w:val="79A2A0B3C5B744D386BA6D74C9D247D9"/>
          </w:placeholder>
        </w:sdtPr>
        <w:sdtContent>
          <w:r w:rsidR="001B2B8C" w:rsidRPr="001B2B8C">
            <w:rPr>
              <w:rFonts w:eastAsia="Times New Roman" w:cs="Times New Roman"/>
              <w:color w:val="000000"/>
              <w:szCs w:val="24"/>
            </w:rPr>
            <w:t>(CRISIL Global Research and Risk Solutions, 2022)</w:t>
          </w:r>
        </w:sdtContent>
      </w:sdt>
      <w:r w:rsidRPr="001C10E7">
        <w:rPr>
          <w:rFonts w:cs="Times New Roman"/>
          <w:szCs w:val="24"/>
        </w:rPr>
        <w:t>. During lockdown unemployment rate was all time high in overall (average of rural and urban rates). In April,2020, the unemployment rate was 23.5% which was previously 7.2 % in Jan’2020</w:t>
      </w:r>
      <w:sdt>
        <w:sdtPr>
          <w:rPr>
            <w:rFonts w:cs="Times New Roman"/>
            <w:color w:val="000000"/>
            <w:szCs w:val="24"/>
          </w:rPr>
          <w:tag w:val="MENDELEY_CITATION_v3_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"/>
          <w:id w:val="446276766"/>
          <w:placeholder>
            <w:docPart w:val="79A2A0B3C5B744D386BA6D74C9D247D9"/>
          </w:placeholder>
        </w:sdtPr>
        <w:sdtContent>
          <w:r w:rsidR="001B2B8C" w:rsidRPr="001B2B8C">
            <w:rPr>
              <w:rFonts w:eastAsia="Times New Roman" w:cs="Times New Roman"/>
              <w:color w:val="000000"/>
              <w:szCs w:val="24"/>
            </w:rPr>
            <w:t>(Unemployment, 2022)</w:t>
          </w:r>
        </w:sdtContent>
      </w:sdt>
      <w:r w:rsidRPr="001C10E7">
        <w:rPr>
          <w:rFonts w:cs="Times New Roman"/>
          <w:szCs w:val="24"/>
        </w:rPr>
        <w:t>. Not just unemployment</w:t>
      </w:r>
      <w:r w:rsidR="00B24DFE">
        <w:rPr>
          <w:rFonts w:cs="Times New Roman"/>
          <w:szCs w:val="24"/>
        </w:rPr>
        <w:t>, also</w:t>
      </w:r>
      <w:r w:rsidRPr="001C10E7">
        <w:rPr>
          <w:rFonts w:cs="Times New Roman"/>
          <w:szCs w:val="24"/>
        </w:rPr>
        <w:t xml:space="preserve"> inflation was all time high, an analysis by MOSPI shows that upward trend 1.88 in Apr’</w:t>
      </w:r>
      <w:r w:rsidR="005856FA" w:rsidRPr="001C10E7">
        <w:rPr>
          <w:rFonts w:cs="Times New Roman"/>
          <w:szCs w:val="24"/>
        </w:rPr>
        <w:t>2020</w:t>
      </w:r>
      <w:r w:rsidR="005856FA" w:rsidRPr="00EA58BE">
        <w:t>.</w:t>
      </w:r>
      <w:r w:rsidR="00EA58BE">
        <w:rPr>
          <w:rFonts w:cs="Times New Roman"/>
          <w:szCs w:val="24"/>
        </w:rPr>
        <w:t xml:space="preserve"> </w:t>
      </w:r>
      <w:r w:rsidR="00EA58BE" w:rsidRPr="00EA58BE">
        <w:rPr>
          <w:rFonts w:cs="Times New Roman"/>
          <w:szCs w:val="24"/>
        </w:rPr>
        <w:t xml:space="preserve">Retail inflation jumps to 8-year high of 7.79% in April (CPI) jumped </w:t>
      </w:r>
      <w:r w:rsidR="00B24DFE">
        <w:rPr>
          <w:rFonts w:cs="Times New Roman"/>
          <w:szCs w:val="24"/>
        </w:rPr>
        <w:t xml:space="preserve"> </w:t>
      </w:r>
      <w:sdt>
        <w:sdtPr>
          <w:rPr>
            <w:rFonts w:cs="Times New Roman"/>
            <w:color w:val="000000"/>
            <w:szCs w:val="24"/>
          </w:rPr>
          <w:tag w:val="MENDELEY_CITATION_v3_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"/>
          <w:id w:val="-1257283799"/>
          <w:placeholder>
            <w:docPart w:val="79A2A0B3C5B744D386BA6D74C9D247D9"/>
          </w:placeholder>
        </w:sdtPr>
        <w:sdtContent>
          <w:r w:rsidR="001B2B8C" w:rsidRPr="001B2B8C">
            <w:rPr>
              <w:rFonts w:eastAsia="Times New Roman" w:cs="Times New Roman"/>
              <w:color w:val="000000"/>
              <w:szCs w:val="24"/>
            </w:rPr>
            <w:t>(Trading Economics and MoSPI, 2020)</w:t>
          </w:r>
        </w:sdtContent>
      </w:sdt>
      <w:r w:rsidRPr="001C10E7">
        <w:rPr>
          <w:rFonts w:cs="Times New Roman"/>
          <w:szCs w:val="24"/>
        </w:rPr>
        <w:t xml:space="preserve"> RBI decreases the rate to encourage the banks to give credit. Reverse repo rate was decreases to 4%, repo rate comes down to 4.40% and marginal standing facility rate cut down to 4.65% and also decreases the CRR by 1% </w:t>
      </w:r>
      <w:sdt>
        <w:sdtPr>
          <w:rPr>
            <w:rFonts w:cs="Times New Roman"/>
            <w:color w:val="000000"/>
            <w:szCs w:val="24"/>
          </w:rPr>
          <w:tag w:val="MENDELEY_CITATION_v3_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"/>
          <w:id w:val="-1471590895"/>
          <w:placeholder>
            <w:docPart w:val="79A2A0B3C5B744D386BA6D74C9D247D9"/>
          </w:placeholder>
        </w:sdtPr>
        <w:sdtContent>
          <w:r w:rsidR="001B2B8C" w:rsidRPr="001B2B8C">
            <w:rPr>
              <w:rFonts w:cs="Times New Roman"/>
              <w:color w:val="000000"/>
              <w:szCs w:val="24"/>
            </w:rPr>
            <w:t>(Barbate et al., 2021)</w:t>
          </w:r>
        </w:sdtContent>
      </w:sdt>
      <w:r w:rsidRPr="001C10E7">
        <w:rPr>
          <w:rFonts w:cs="Times New Roman"/>
          <w:color w:val="000000"/>
          <w:szCs w:val="24"/>
        </w:rPr>
        <w:t>. Industry output disrupted due to the extended lockdown in</w:t>
      </w:r>
      <w:r w:rsidRPr="001C10E7">
        <w:rPr>
          <w:rFonts w:cs="Times New Roman"/>
          <w:szCs w:val="24"/>
        </w:rPr>
        <w:t xml:space="preserve"> </w:t>
      </w:r>
      <w:r w:rsidRPr="001C10E7">
        <w:rPr>
          <w:rFonts w:cs="Times New Roman"/>
          <w:color w:val="000000"/>
          <w:szCs w:val="24"/>
        </w:rPr>
        <w:t>March, April and May 2020.</w:t>
      </w:r>
      <w:r w:rsidRPr="001C10E7">
        <w:rPr>
          <w:rFonts w:cs="Times New Roman"/>
          <w:szCs w:val="24"/>
        </w:rPr>
        <w:t xml:space="preserve">The Ministry of Statistics and Programme Implementation said that in July, the index of industrial production (IIP) fell by 10.4 percent, to 118.1 (MoSPI) </w:t>
      </w:r>
      <w:sdt>
        <w:sdtPr>
          <w:rPr>
            <w:rFonts w:cs="Times New Roman"/>
            <w:color w:val="000000"/>
            <w:szCs w:val="24"/>
          </w:rPr>
          <w:tag w:val="MENDELEY_CITATION_v3_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"/>
          <w:id w:val="-1322268835"/>
          <w:placeholder>
            <w:docPart w:val="79A2A0B3C5B744D386BA6D74C9D247D9"/>
          </w:placeholder>
        </w:sdtPr>
        <w:sdtContent>
          <w:r w:rsidR="001B2B8C" w:rsidRPr="001B2B8C">
            <w:rPr>
              <w:rFonts w:cs="Times New Roman"/>
              <w:color w:val="000000"/>
              <w:szCs w:val="24"/>
            </w:rPr>
            <w:t>(Indian express, 2020)</w:t>
          </w:r>
        </w:sdtContent>
      </w:sdt>
      <w:r w:rsidRPr="001C10E7">
        <w:rPr>
          <w:rFonts w:cs="Times New Roman"/>
          <w:szCs w:val="24"/>
        </w:rPr>
        <w:t xml:space="preserve">. </w:t>
      </w:r>
    </w:p>
    <w:p w:rsidR="001C10E7" w:rsidRPr="001C10E7" w:rsidRDefault="001C10E7" w:rsidP="00B24DFE">
      <w:pPr>
        <w:tabs>
          <w:tab w:val="left" w:pos="2481"/>
        </w:tabs>
        <w:spacing w:line="360" w:lineRule="auto"/>
        <w:contextualSpacing/>
        <w:jc w:val="both"/>
        <w:rPr>
          <w:rFonts w:cs="Times New Roman"/>
          <w:szCs w:val="24"/>
        </w:rPr>
      </w:pPr>
      <w:r w:rsidRPr="001C10E7">
        <w:rPr>
          <w:rFonts w:cs="Times New Roman"/>
          <w:szCs w:val="24"/>
        </w:rPr>
        <w:t xml:space="preserve">In India, digital lending has been around for a long time. In spite of this, the digital lending sector has been pushed forward to a new level as a result of the economic strain caused by the pandemic. </w:t>
      </w:r>
      <w:r w:rsidR="00B24DFE" w:rsidRPr="00B24DFE">
        <w:rPr>
          <w:rFonts w:cs="Times New Roman"/>
          <w:szCs w:val="24"/>
        </w:rPr>
        <w:t>As a result of the widespread economic hardship caused by the issues mentioned, a growing number of individuals have turned to borrowing in an effort to alleviate some of the burden.</w:t>
      </w:r>
    </w:p>
    <w:p w:rsidR="00B24DFE" w:rsidRPr="00B24DFE" w:rsidRDefault="001C10E7" w:rsidP="00B24DFE">
      <w:pPr>
        <w:numPr>
          <w:ilvl w:val="0"/>
          <w:numId w:val="3"/>
        </w:numPr>
        <w:tabs>
          <w:tab w:val="left" w:pos="2481"/>
        </w:tabs>
        <w:spacing w:line="360" w:lineRule="auto"/>
        <w:contextualSpacing/>
        <w:jc w:val="both"/>
        <w:rPr>
          <w:rFonts w:cs="Times New Roman"/>
          <w:szCs w:val="24"/>
        </w:rPr>
      </w:pPr>
      <w:r w:rsidRPr="001C10E7">
        <w:rPr>
          <w:rFonts w:cs="Times New Roman"/>
          <w:b/>
          <w:bCs/>
          <w:sz w:val="28"/>
          <w:szCs w:val="28"/>
        </w:rPr>
        <w:t>Demographic demand (D</w:t>
      </w:r>
      <w:r w:rsidR="00AD4AE0">
        <w:rPr>
          <w:rFonts w:cs="Times New Roman"/>
          <w:b/>
          <w:bCs/>
          <w:sz w:val="28"/>
          <w:szCs w:val="28"/>
          <w:vertAlign w:val="subscript"/>
        </w:rPr>
        <w:t>d</w:t>
      </w:r>
      <w:r w:rsidRPr="001C10E7">
        <w:rPr>
          <w:rFonts w:cs="Times New Roman"/>
          <w:b/>
          <w:bCs/>
          <w:sz w:val="28"/>
          <w:szCs w:val="28"/>
        </w:rPr>
        <w:t>)</w:t>
      </w:r>
      <w:r w:rsidR="00B24DFE">
        <w:rPr>
          <w:rFonts w:cs="Times New Roman"/>
          <w:b/>
          <w:bCs/>
          <w:sz w:val="28"/>
          <w:szCs w:val="28"/>
        </w:rPr>
        <w:t>:</w:t>
      </w:r>
    </w:p>
    <w:p w:rsidR="00B24DFE" w:rsidRDefault="00B24DFE" w:rsidP="00B24DFE">
      <w:pPr>
        <w:tabs>
          <w:tab w:val="left" w:pos="2481"/>
        </w:tabs>
        <w:spacing w:line="360" w:lineRule="auto"/>
        <w:contextualSpacing/>
        <w:jc w:val="both"/>
        <w:rPr>
          <w:rFonts w:cs="Times New Roman"/>
          <w:szCs w:val="24"/>
        </w:rPr>
      </w:pPr>
      <w:r w:rsidRPr="00B24DFE">
        <w:rPr>
          <w:rFonts w:cs="Times New Roman"/>
          <w:szCs w:val="24"/>
        </w:rPr>
        <w:t>Demographics define the characteristics of populations.</w:t>
      </w:r>
      <w:r>
        <w:rPr>
          <w:rFonts w:cs="Times New Roman"/>
          <w:szCs w:val="24"/>
        </w:rPr>
        <w:t xml:space="preserve"> </w:t>
      </w:r>
      <w:r w:rsidR="001C10E7" w:rsidRPr="001C10E7">
        <w:rPr>
          <w:rFonts w:cs="Times New Roman"/>
          <w:szCs w:val="24"/>
        </w:rPr>
        <w:t xml:space="preserve">Employment, education, income, marriage rates, birth and death rates, and other forms of socioeconomic information expressed in numerical form are all examples of demographic data. In 2015, Younger, higher-income people are more likely early adopters of FinTech. For instance, over a quarter of all 25-34-year-old respondents have used two or more FinTech products in the preceding six months </w:t>
      </w:r>
      <w:sdt>
        <w:sdtPr>
          <w:rPr>
            <w:rFonts w:cs="Times New Roman"/>
            <w:color w:val="000000"/>
            <w:szCs w:val="24"/>
          </w:rPr>
          <w:tag w:val="MENDELEY_CITATION_v3_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"/>
          <w:id w:val="1685624900"/>
          <w:placeholder>
            <w:docPart w:val="79A2A0B3C5B744D386BA6D74C9D247D9"/>
          </w:placeholder>
        </w:sdtPr>
        <w:sdtContent>
          <w:r w:rsidR="001B2B8C" w:rsidRPr="001B2B8C">
            <w:rPr>
              <w:rFonts w:cs="Times New Roman"/>
              <w:color w:val="000000"/>
              <w:szCs w:val="24"/>
            </w:rPr>
            <w:t>(Gulamhuseinwala et al., 2015)</w:t>
          </w:r>
        </w:sdtContent>
      </w:sdt>
      <w:r w:rsidR="001C10E7" w:rsidRPr="001C10E7">
        <w:rPr>
          <w:rFonts w:cs="Times New Roman"/>
          <w:szCs w:val="24"/>
        </w:rPr>
        <w:t xml:space="preserve">. </w:t>
      </w:r>
    </w:p>
    <w:p w:rsidR="00B24DFE" w:rsidRDefault="001C10E7" w:rsidP="00B24DFE">
      <w:pPr>
        <w:tabs>
          <w:tab w:val="left" w:pos="2481"/>
        </w:tabs>
        <w:spacing w:line="360" w:lineRule="auto"/>
        <w:contextualSpacing/>
        <w:jc w:val="both"/>
        <w:rPr>
          <w:rFonts w:cs="Times New Roman"/>
          <w:szCs w:val="24"/>
        </w:rPr>
      </w:pPr>
      <w:r w:rsidRPr="001C10E7">
        <w:rPr>
          <w:rFonts w:cs="Times New Roman"/>
          <w:szCs w:val="24"/>
        </w:rPr>
        <w:t xml:space="preserve">It is also seen in India, that millennials are preferred digital lending. As per Economic times those millennials prefer fintech lending are already denied by the bank for their credit score or security </w:t>
      </w:r>
      <w:sdt>
        <w:sdtPr>
          <w:rPr>
            <w:rFonts w:cs="Times New Roman"/>
            <w:color w:val="000000"/>
            <w:szCs w:val="24"/>
          </w:rPr>
          <w:tag w:val="MENDELEY_CITATION_v3_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"/>
          <w:id w:val="-179816003"/>
          <w:placeholder>
            <w:docPart w:val="79A2A0B3C5B744D386BA6D74C9D247D9"/>
          </w:placeholder>
        </w:sdtPr>
        <w:sdtContent>
          <w:r w:rsidR="001B2B8C" w:rsidRPr="001B2B8C">
            <w:rPr>
              <w:rFonts w:cs="Times New Roman"/>
              <w:color w:val="000000"/>
              <w:szCs w:val="24"/>
            </w:rPr>
            <w:t>(ETBSFI, 2022)</w:t>
          </w:r>
        </w:sdtContent>
      </w:sdt>
      <w:r w:rsidRPr="001C10E7">
        <w:rPr>
          <w:rFonts w:cs="Times New Roman"/>
          <w:szCs w:val="24"/>
        </w:rPr>
        <w:t xml:space="preserve">. Not only that millennials are also attracted to online loans thanks to attractive offers, perks, and quicker application processes </w:t>
      </w:r>
      <w:sdt>
        <w:sdtPr>
          <w:rPr>
            <w:rFonts w:cs="Times New Roman"/>
            <w:color w:val="000000"/>
            <w:szCs w:val="24"/>
          </w:rPr>
          <w:tag w:val="MENDELEY_CITATION_v3_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"/>
          <w:id w:val="1051653858"/>
          <w:placeholder>
            <w:docPart w:val="79A2A0B3C5B744D386BA6D74C9D247D9"/>
          </w:placeholder>
        </w:sdtPr>
        <w:sdtContent>
          <w:r w:rsidR="001B2B8C" w:rsidRPr="001B2B8C">
            <w:rPr>
              <w:rFonts w:cs="Times New Roman"/>
              <w:color w:val="000000"/>
              <w:szCs w:val="24"/>
            </w:rPr>
            <w:t>(ETBSFI, 2022)</w:t>
          </w:r>
        </w:sdtContent>
      </w:sdt>
      <w:r w:rsidRPr="001C10E7">
        <w:rPr>
          <w:rFonts w:cs="Times New Roman"/>
          <w:szCs w:val="24"/>
        </w:rPr>
        <w:t xml:space="preserve">. LenDenClub found that millennials between the ages of 21 and 30 make up the </w:t>
      </w:r>
      <w:r w:rsidRPr="001C10E7">
        <w:rPr>
          <w:rFonts w:cs="Times New Roman"/>
          <w:szCs w:val="24"/>
        </w:rPr>
        <w:lastRenderedPageBreak/>
        <w:t xml:space="preserve">largest demographic of both borrowers (56%) and lenders (54%). </w:t>
      </w:r>
      <w:r w:rsidR="000274B9">
        <w:rPr>
          <w:rFonts w:cs="Times New Roman"/>
          <w:szCs w:val="24"/>
        </w:rPr>
        <w:t>Followed by</w:t>
      </w:r>
      <w:r w:rsidRPr="001C10E7">
        <w:rPr>
          <w:rFonts w:cs="Times New Roman"/>
          <w:szCs w:val="24"/>
        </w:rPr>
        <w:t xml:space="preserve"> the ages </w:t>
      </w:r>
      <w:r w:rsidR="000274B9" w:rsidRPr="001C10E7">
        <w:rPr>
          <w:rFonts w:cs="Times New Roman"/>
          <w:szCs w:val="24"/>
        </w:rPr>
        <w:t xml:space="preserve">between </w:t>
      </w:r>
      <w:r w:rsidRPr="001C10E7">
        <w:rPr>
          <w:rFonts w:cs="Times New Roman"/>
          <w:szCs w:val="24"/>
        </w:rPr>
        <w:t xml:space="preserve">of 31 and 40 made up 37% of borrowers and 33% of lenders </w:t>
      </w:r>
      <w:sdt>
        <w:sdtPr>
          <w:rPr>
            <w:rFonts w:cs="Times New Roman"/>
            <w:color w:val="000000"/>
            <w:szCs w:val="24"/>
          </w:rPr>
          <w:tag w:val="MENDELEY_CITATION_v3_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"/>
          <w:id w:val="1433408093"/>
          <w:placeholder>
            <w:docPart w:val="79A2A0B3C5B744D386BA6D74C9D247D9"/>
          </w:placeholder>
        </w:sdtPr>
        <w:sdtContent>
          <w:r w:rsidR="001B2B8C" w:rsidRPr="001B2B8C">
            <w:rPr>
              <w:rFonts w:cs="Times New Roman"/>
              <w:color w:val="000000"/>
              <w:szCs w:val="24"/>
            </w:rPr>
            <w:t>(LenDenClub, 2021)</w:t>
          </w:r>
        </w:sdtContent>
      </w:sdt>
      <w:r w:rsidRPr="001C10E7">
        <w:rPr>
          <w:rFonts w:cs="Times New Roman"/>
          <w:szCs w:val="24"/>
        </w:rPr>
        <w:t xml:space="preserve">. </w:t>
      </w:r>
    </w:p>
    <w:p w:rsidR="001C10E7" w:rsidRPr="001C10E7" w:rsidRDefault="001C10E7" w:rsidP="00B24DFE">
      <w:pPr>
        <w:tabs>
          <w:tab w:val="left" w:pos="2481"/>
        </w:tabs>
        <w:spacing w:line="360" w:lineRule="auto"/>
        <w:contextualSpacing/>
        <w:jc w:val="both"/>
        <w:rPr>
          <w:rFonts w:cs="Times New Roman"/>
          <w:szCs w:val="24"/>
        </w:rPr>
      </w:pPr>
      <w:r w:rsidRPr="001C10E7">
        <w:rPr>
          <w:rFonts w:cs="Times New Roman"/>
          <w:szCs w:val="24"/>
        </w:rPr>
        <w:t>According to a survey conducted by ZestMoney on BNPL platform, BNPL has become the favoured option for individuals of all ages in 2021, with the youngest user being 18 years old and the oldest customer being 66 years old. The majority of BNPL</w:t>
      </w:r>
      <w:r w:rsidR="00B24DFE">
        <w:rPr>
          <w:rFonts w:cs="Times New Roman"/>
          <w:szCs w:val="24"/>
        </w:rPr>
        <w:t>’</w:t>
      </w:r>
      <w:r w:rsidRPr="001C10E7">
        <w:rPr>
          <w:rFonts w:cs="Times New Roman"/>
          <w:szCs w:val="24"/>
        </w:rPr>
        <w:t>s 2021 clients were between the ages of 23 and 26 choose BNPL as their preferred option. The millennial and gen</w:t>
      </w:r>
      <w:r w:rsidR="00B24DFE">
        <w:rPr>
          <w:rFonts w:cs="Times New Roman"/>
          <w:szCs w:val="24"/>
        </w:rPr>
        <w:t>-</w:t>
      </w:r>
      <w:r w:rsidRPr="001C10E7">
        <w:rPr>
          <w:rFonts w:cs="Times New Roman"/>
          <w:szCs w:val="24"/>
        </w:rPr>
        <w:t xml:space="preserve">z client bases have grown by a factor of 2x and 3x correspondingly also increase 143% in women customer and 137% increase in men, demonstrating that in accordance with the worldwide trend, India is driving the BNPL market </w:t>
      </w:r>
      <w:sdt>
        <w:sdtPr>
          <w:rPr>
            <w:rFonts w:cs="Times New Roman"/>
            <w:color w:val="000000"/>
            <w:szCs w:val="24"/>
          </w:rPr>
          <w:tag w:val="MENDELEY_CITATION_v3_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"/>
          <w:id w:val="1019897753"/>
          <w:placeholder>
            <w:docPart w:val="79A2A0B3C5B744D386BA6D74C9D247D9"/>
          </w:placeholder>
        </w:sdtPr>
        <w:sdtContent>
          <w:r w:rsidR="001B2B8C" w:rsidRPr="001B2B8C">
            <w:rPr>
              <w:rFonts w:eastAsia="Times New Roman" w:cs="Times New Roman"/>
              <w:color w:val="000000"/>
              <w:szCs w:val="24"/>
            </w:rPr>
            <w:t>(THE INDIA BUY NOW PAY LATER REPORT 2021)</w:t>
          </w:r>
        </w:sdtContent>
      </w:sdt>
      <w:r w:rsidRPr="001C10E7">
        <w:rPr>
          <w:rFonts w:cs="Times New Roman"/>
          <w:szCs w:val="24"/>
        </w:rPr>
        <w:t xml:space="preserve">. Sugandh Saxena, chief executive officer at </w:t>
      </w:r>
      <w:r w:rsidR="002048B4" w:rsidRPr="002048B4">
        <w:rPr>
          <w:rFonts w:cs="Times New Roman"/>
          <w:szCs w:val="24"/>
        </w:rPr>
        <w:t>FinTech Association for Consumer Empowerment</w:t>
      </w:r>
      <w:r w:rsidR="002048B4">
        <w:rPr>
          <w:rFonts w:cs="Times New Roman"/>
          <w:szCs w:val="24"/>
        </w:rPr>
        <w:t xml:space="preserve"> (</w:t>
      </w:r>
      <w:r w:rsidRPr="001C10E7">
        <w:rPr>
          <w:rFonts w:cs="Times New Roman"/>
          <w:szCs w:val="24"/>
        </w:rPr>
        <w:t>FACE</w:t>
      </w:r>
      <w:r w:rsidR="002048B4">
        <w:rPr>
          <w:rFonts w:cs="Times New Roman"/>
          <w:szCs w:val="24"/>
        </w:rPr>
        <w:t>)</w:t>
      </w:r>
      <w:r w:rsidRPr="001C10E7">
        <w:rPr>
          <w:rFonts w:cs="Times New Roman"/>
          <w:szCs w:val="24"/>
        </w:rPr>
        <w:t xml:space="preserve"> said, </w:t>
      </w:r>
      <w:r w:rsidR="00F656B7" w:rsidRPr="002048B4">
        <w:rPr>
          <w:rFonts w:cs="Times New Roman"/>
          <w:szCs w:val="24"/>
        </w:rPr>
        <w:t>the</w:t>
      </w:r>
      <w:r w:rsidR="002048B4" w:rsidRPr="002048B4">
        <w:rPr>
          <w:rFonts w:cs="Times New Roman"/>
          <w:szCs w:val="24"/>
        </w:rPr>
        <w:t xml:space="preserve"> report's trends highlight the importance of fintech lending in meeting the needs of young, low- and middle-income customers by making personalized, convenient loans more accessible at affordable rates. They are certain that the fintech lending industry will continue to grow sustainably to help people meet the possibilities and challenges that lie ahead, thanks to a forward-thinking regulatory and legislative framework, an emphasis on customer-centricity, and the creativity of the market.</w:t>
      </w:r>
    </w:p>
    <w:p w:rsidR="001C10E7" w:rsidRPr="001C10E7" w:rsidRDefault="001C10E7" w:rsidP="007001CD">
      <w:pPr>
        <w:tabs>
          <w:tab w:val="left" w:pos="2481"/>
        </w:tabs>
        <w:spacing w:line="360" w:lineRule="auto"/>
        <w:contextualSpacing/>
        <w:jc w:val="both"/>
        <w:rPr>
          <w:rFonts w:cs="Times New Roman"/>
          <w:szCs w:val="24"/>
        </w:rPr>
      </w:pPr>
      <w:r w:rsidRPr="001C10E7">
        <w:rPr>
          <w:rFonts w:cs="Times New Roman"/>
          <w:szCs w:val="24"/>
        </w:rPr>
        <w:t xml:space="preserve">So, it is evident that various types of individuals show the demand for lending from fintech.  </w:t>
      </w:r>
    </w:p>
    <w:p w:rsidR="002048B4" w:rsidRPr="002048B4" w:rsidRDefault="001C10E7" w:rsidP="00B24DFE">
      <w:pPr>
        <w:numPr>
          <w:ilvl w:val="0"/>
          <w:numId w:val="3"/>
        </w:numPr>
        <w:tabs>
          <w:tab w:val="left" w:pos="2481"/>
        </w:tabs>
        <w:spacing w:line="360" w:lineRule="auto"/>
        <w:contextualSpacing/>
        <w:jc w:val="both"/>
        <w:rPr>
          <w:rFonts w:cs="Times New Roman"/>
          <w:sz w:val="28"/>
          <w:szCs w:val="28"/>
        </w:rPr>
      </w:pPr>
      <w:r w:rsidRPr="001C10E7">
        <w:rPr>
          <w:rFonts w:cs="Times New Roman"/>
          <w:b/>
          <w:bCs/>
          <w:sz w:val="28"/>
          <w:szCs w:val="28"/>
        </w:rPr>
        <w:t>Customised loan service (C</w:t>
      </w:r>
      <w:r w:rsidRPr="001C10E7">
        <w:rPr>
          <w:rFonts w:cs="Times New Roman"/>
          <w:b/>
          <w:bCs/>
          <w:sz w:val="28"/>
          <w:szCs w:val="28"/>
          <w:vertAlign w:val="subscript"/>
        </w:rPr>
        <w:t>s</w:t>
      </w:r>
      <w:r w:rsidRPr="001C10E7">
        <w:rPr>
          <w:rFonts w:cs="Times New Roman"/>
          <w:sz w:val="28"/>
          <w:szCs w:val="28"/>
        </w:rPr>
        <w:t>)</w:t>
      </w:r>
      <w:r w:rsidR="002048B4" w:rsidRPr="002048B4">
        <w:rPr>
          <w:rFonts w:cs="Times New Roman"/>
          <w:b/>
          <w:bCs/>
          <w:sz w:val="28"/>
          <w:szCs w:val="28"/>
        </w:rPr>
        <w:t>:</w:t>
      </w:r>
    </w:p>
    <w:p w:rsidR="001C10E7" w:rsidRDefault="001C10E7" w:rsidP="007001CD">
      <w:pPr>
        <w:tabs>
          <w:tab w:val="left" w:pos="2481"/>
        </w:tabs>
        <w:spacing w:line="360" w:lineRule="auto"/>
        <w:contextualSpacing/>
        <w:jc w:val="both"/>
        <w:rPr>
          <w:rFonts w:cs="Times New Roman"/>
          <w:szCs w:val="24"/>
        </w:rPr>
      </w:pPr>
      <w:r w:rsidRPr="001C10E7">
        <w:rPr>
          <w:rFonts w:cs="Times New Roman"/>
          <w:szCs w:val="24"/>
        </w:rPr>
        <w:t xml:space="preserve">One of the most significant changes made by fintech is the availability of loans to individuals who are typically excluded from the traditional lending ecosystem. The quantity of personal loans has over three times from FY 2017 to FY 2021, reaching Rs 644.6 lakh crore as of March 2021, according to available data. During the same time span, loan amounts have decreased by 40%, from Rs 2.4 lakh to Rs 1.5 lakh. It demonstrates an amazing increase in microloans, bringing more individuals into the formal credit ecosystem </w:t>
      </w:r>
      <w:sdt>
        <w:sdtPr>
          <w:rPr>
            <w:rFonts w:cs="Times New Roman"/>
            <w:color w:val="000000"/>
            <w:szCs w:val="24"/>
          </w:rPr>
          <w:tag w:val="MENDELEY_CITATION_v3_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"/>
          <w:id w:val="1447121781"/>
          <w:placeholder>
            <w:docPart w:val="79A2A0B3C5B744D386BA6D74C9D247D9"/>
          </w:placeholder>
        </w:sdtPr>
        <w:sdtContent>
          <w:r w:rsidR="001B2B8C" w:rsidRPr="001B2B8C">
            <w:rPr>
              <w:rFonts w:eastAsia="Times New Roman"/>
              <w:color w:val="000000"/>
            </w:rPr>
            <w:t>(How Fintechs Are Embracing Changing Demands of Consumers, 2022)</w:t>
          </w:r>
        </w:sdtContent>
      </w:sdt>
      <w:r w:rsidRPr="001C10E7">
        <w:rPr>
          <w:rFonts w:cs="Times New Roman"/>
          <w:szCs w:val="24"/>
        </w:rPr>
        <w:t>. Fintech firms, with their emphasis on data and analytics, have created a customer-based, customized offering that addresses previously unfulfilled demands. Most banks and financial organizations that offer personal loans have a minimum loan amount of Rs.50,000, a minimum loan term of 12 months, and a maximum loan term of 60 months. Personal loans from fintech can start as little as Rs.20,000, and the terms can be as short as 3 months or as long as 60.</w:t>
      </w:r>
    </w:p>
    <w:p w:rsidR="0037086F" w:rsidRPr="001C10E7" w:rsidRDefault="0037086F" w:rsidP="007001CD">
      <w:pPr>
        <w:tabs>
          <w:tab w:val="left" w:pos="2481"/>
        </w:tabs>
        <w:spacing w:line="360" w:lineRule="auto"/>
        <w:contextualSpacing/>
        <w:jc w:val="both"/>
        <w:rPr>
          <w:rFonts w:cs="Times New Roman"/>
          <w:szCs w:val="24"/>
        </w:rPr>
      </w:pPr>
      <w:r>
        <w:rPr>
          <w:rFonts w:cs="Times New Roman"/>
          <w:szCs w:val="24"/>
        </w:rPr>
        <w:t>Flexibility one of the reasons that attract the customer.</w:t>
      </w:r>
    </w:p>
    <w:p w:rsidR="007001CD" w:rsidRPr="007001CD" w:rsidRDefault="001C10E7" w:rsidP="00B24DFE">
      <w:pPr>
        <w:numPr>
          <w:ilvl w:val="0"/>
          <w:numId w:val="3"/>
        </w:numPr>
        <w:tabs>
          <w:tab w:val="left" w:pos="2481"/>
        </w:tabs>
        <w:spacing w:line="360" w:lineRule="auto"/>
        <w:contextualSpacing/>
        <w:jc w:val="both"/>
        <w:rPr>
          <w:rFonts w:cs="Times New Roman"/>
          <w:szCs w:val="24"/>
        </w:rPr>
      </w:pPr>
      <w:r w:rsidRPr="001C10E7">
        <w:rPr>
          <w:rFonts w:cs="Times New Roman"/>
          <w:b/>
          <w:bCs/>
          <w:sz w:val="28"/>
          <w:szCs w:val="28"/>
        </w:rPr>
        <w:t>Instant loan disbarment (I</w:t>
      </w:r>
      <w:r w:rsidR="007001CD">
        <w:rPr>
          <w:rFonts w:cs="Times New Roman"/>
          <w:b/>
          <w:bCs/>
          <w:sz w:val="28"/>
          <w:szCs w:val="28"/>
          <w:vertAlign w:val="subscript"/>
        </w:rPr>
        <w:t>d</w:t>
      </w:r>
      <w:r w:rsidRPr="001C10E7">
        <w:rPr>
          <w:rFonts w:cs="Times New Roman"/>
          <w:b/>
          <w:bCs/>
          <w:sz w:val="28"/>
          <w:szCs w:val="28"/>
        </w:rPr>
        <w:t>)</w:t>
      </w:r>
      <w:r w:rsidR="007001CD">
        <w:rPr>
          <w:rFonts w:cs="Times New Roman"/>
          <w:b/>
          <w:bCs/>
          <w:sz w:val="28"/>
          <w:szCs w:val="28"/>
        </w:rPr>
        <w:t>:</w:t>
      </w:r>
      <w:r w:rsidRPr="001C10E7">
        <w:rPr>
          <w:rFonts w:cs="Times New Roman"/>
          <w:b/>
          <w:bCs/>
          <w:sz w:val="28"/>
          <w:szCs w:val="28"/>
        </w:rPr>
        <w:t xml:space="preserve"> </w:t>
      </w:r>
    </w:p>
    <w:p w:rsidR="001C10E7" w:rsidRDefault="001C10E7" w:rsidP="007001CD">
      <w:pPr>
        <w:tabs>
          <w:tab w:val="left" w:pos="2481"/>
        </w:tabs>
        <w:spacing w:line="360" w:lineRule="auto"/>
        <w:contextualSpacing/>
        <w:jc w:val="both"/>
        <w:rPr>
          <w:rFonts w:cs="Times New Roman"/>
          <w:szCs w:val="24"/>
        </w:rPr>
      </w:pPr>
      <w:r w:rsidRPr="001C10E7">
        <w:rPr>
          <w:rFonts w:cs="Times New Roman"/>
          <w:szCs w:val="24"/>
        </w:rPr>
        <w:t xml:space="preserve">Instant loans as the name implies, allow you to get your hands on loan quickly. Features offered by fintech firms; instant approval or rejection, online verification, flexibility of tenure. Fintech firms uses. One of the biggest differences between bank and fintech is fintech can release instant loans far more quickly, often within minutes of receiving an application by go through user’s credit worthiness. Most fintech organizations utilize risk-assessment algorithms to determine user’s creditworthiness. Users can upload their documents in online no need to go the institution. Users can submit their paperwork electronically instead of physically visiting the institution. </w:t>
      </w:r>
    </w:p>
    <w:p w:rsidR="0037086F" w:rsidRPr="001C10E7" w:rsidRDefault="0037086F" w:rsidP="007001CD">
      <w:pPr>
        <w:tabs>
          <w:tab w:val="left" w:pos="2481"/>
        </w:tabs>
        <w:spacing w:line="360" w:lineRule="auto"/>
        <w:contextualSpacing/>
        <w:jc w:val="both"/>
        <w:rPr>
          <w:rFonts w:cs="Times New Roman"/>
          <w:szCs w:val="24"/>
        </w:rPr>
      </w:pPr>
      <w:r>
        <w:rPr>
          <w:rFonts w:cs="Times New Roman"/>
          <w:szCs w:val="24"/>
        </w:rPr>
        <w:t xml:space="preserve">Ease of getting a loan create a demand in </w:t>
      </w:r>
      <w:r w:rsidR="005856FA">
        <w:rPr>
          <w:rFonts w:cs="Times New Roman"/>
          <w:szCs w:val="24"/>
        </w:rPr>
        <w:t>users’</w:t>
      </w:r>
      <w:r>
        <w:rPr>
          <w:rFonts w:cs="Times New Roman"/>
          <w:szCs w:val="24"/>
        </w:rPr>
        <w:t xml:space="preserve"> group.</w:t>
      </w:r>
    </w:p>
    <w:p w:rsidR="007001CD" w:rsidRPr="007001CD" w:rsidRDefault="001C10E7" w:rsidP="00B24DFE">
      <w:pPr>
        <w:numPr>
          <w:ilvl w:val="0"/>
          <w:numId w:val="3"/>
        </w:numPr>
        <w:tabs>
          <w:tab w:val="left" w:pos="2481"/>
        </w:tabs>
        <w:spacing w:line="360" w:lineRule="auto"/>
        <w:contextualSpacing/>
        <w:jc w:val="both"/>
        <w:rPr>
          <w:rFonts w:cs="Times New Roman"/>
          <w:szCs w:val="24"/>
        </w:rPr>
      </w:pPr>
      <w:r w:rsidRPr="001C10E7">
        <w:rPr>
          <w:rFonts w:cs="Times New Roman"/>
          <w:b/>
          <w:bCs/>
          <w:sz w:val="28"/>
          <w:szCs w:val="28"/>
        </w:rPr>
        <w:t>Marketing Tactics</w:t>
      </w:r>
      <w:r w:rsidR="007001CD">
        <w:rPr>
          <w:rFonts w:cs="Times New Roman"/>
          <w:b/>
          <w:bCs/>
          <w:sz w:val="28"/>
          <w:szCs w:val="28"/>
        </w:rPr>
        <w:t xml:space="preserve"> </w:t>
      </w:r>
      <w:r w:rsidRPr="001C10E7">
        <w:rPr>
          <w:rFonts w:cs="Times New Roman"/>
          <w:b/>
          <w:bCs/>
          <w:sz w:val="28"/>
          <w:szCs w:val="28"/>
        </w:rPr>
        <w:t>(M)</w:t>
      </w:r>
      <w:r w:rsidR="007001CD">
        <w:rPr>
          <w:rFonts w:cs="Times New Roman"/>
          <w:b/>
          <w:bCs/>
          <w:sz w:val="28"/>
          <w:szCs w:val="28"/>
        </w:rPr>
        <w:t>:</w:t>
      </w:r>
    </w:p>
    <w:p w:rsidR="001C10E7" w:rsidRPr="001C10E7" w:rsidRDefault="001C10E7" w:rsidP="007001CD">
      <w:pPr>
        <w:tabs>
          <w:tab w:val="left" w:pos="2481"/>
        </w:tabs>
        <w:spacing w:line="360" w:lineRule="auto"/>
        <w:contextualSpacing/>
        <w:jc w:val="both"/>
        <w:rPr>
          <w:rFonts w:cs="Times New Roman"/>
          <w:szCs w:val="24"/>
        </w:rPr>
      </w:pPr>
      <w:r w:rsidRPr="001C10E7">
        <w:rPr>
          <w:rFonts w:cs="Times New Roman"/>
          <w:szCs w:val="24"/>
        </w:rPr>
        <w:lastRenderedPageBreak/>
        <w:t>In order to cater to each customer</w:t>
      </w:r>
      <w:r w:rsidR="00B24DFE">
        <w:rPr>
          <w:rFonts w:cs="Times New Roman"/>
          <w:szCs w:val="24"/>
        </w:rPr>
        <w:t>’</w:t>
      </w:r>
      <w:r w:rsidRPr="001C10E7">
        <w:rPr>
          <w:rFonts w:cs="Times New Roman"/>
          <w:szCs w:val="24"/>
        </w:rPr>
        <w:t>s unique set of needs, fintech companies employ innovative methods of advertising, such as the usage of AI and Robo-advisors to learn about customer</w:t>
      </w:r>
      <w:r w:rsidR="00B24DFE">
        <w:rPr>
          <w:rFonts w:cs="Times New Roman"/>
          <w:szCs w:val="24"/>
        </w:rPr>
        <w:t>’</w:t>
      </w:r>
      <w:r w:rsidRPr="001C10E7">
        <w:rPr>
          <w:rFonts w:cs="Times New Roman"/>
          <w:szCs w:val="24"/>
        </w:rPr>
        <w:t>s financial habits. Most of the time, they</w:t>
      </w:r>
      <w:r w:rsidR="00B24DFE">
        <w:rPr>
          <w:rFonts w:cs="Times New Roman"/>
          <w:szCs w:val="24"/>
        </w:rPr>
        <w:t>’</w:t>
      </w:r>
      <w:r w:rsidRPr="001C10E7">
        <w:rPr>
          <w:rFonts w:cs="Times New Roman"/>
          <w:szCs w:val="24"/>
        </w:rPr>
        <w:t>ll attempt to educate the consumer about the benefits and drawbacks, so that they can make an informed decision. Fintech companies take advantage of customers</w:t>
      </w:r>
      <w:r w:rsidR="00B24DFE">
        <w:rPr>
          <w:rFonts w:cs="Times New Roman"/>
          <w:szCs w:val="24"/>
        </w:rPr>
        <w:t>’</w:t>
      </w:r>
      <w:r w:rsidRPr="001C10E7">
        <w:rPr>
          <w:rFonts w:cs="Times New Roman"/>
          <w:szCs w:val="24"/>
        </w:rPr>
        <w:t xml:space="preserve"> curiosity about specific topics by featuring their products in search engine results alongside news articles, reports, and user comments that discuss the pros and cons of using the product in question </w:t>
      </w:r>
      <w:sdt>
        <w:sdtPr>
          <w:rPr>
            <w:rFonts w:cs="Times New Roman"/>
            <w:color w:val="000000"/>
            <w:szCs w:val="24"/>
          </w:rPr>
          <w:tag w:val="MENDELEY_CITATION_v3_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"/>
          <w:id w:val="-678969766"/>
          <w:placeholder>
            <w:docPart w:val="79A2A0B3C5B744D386BA6D74C9D247D9"/>
          </w:placeholder>
        </w:sdtPr>
        <w:sdtContent>
          <w:r w:rsidR="001B2B8C" w:rsidRPr="001B2B8C">
            <w:rPr>
              <w:rFonts w:cs="Times New Roman"/>
              <w:color w:val="000000"/>
              <w:szCs w:val="24"/>
            </w:rPr>
            <w:t>(Flavian et al., 2019)</w:t>
          </w:r>
        </w:sdtContent>
      </w:sdt>
      <w:r w:rsidRPr="001C10E7">
        <w:rPr>
          <w:rFonts w:cs="Times New Roman"/>
          <w:szCs w:val="24"/>
        </w:rPr>
        <w:t xml:space="preserve">. Adapting to new technologies and the growth of automated services is predicted to increase the value of the financial ecosystem to $616 billion by 2025. </w:t>
      </w:r>
    </w:p>
    <w:p w:rsidR="005856FA" w:rsidRDefault="001C10E7" w:rsidP="00C46203">
      <w:pPr>
        <w:spacing w:before="240" w:line="360" w:lineRule="auto"/>
        <w:jc w:val="both"/>
        <w:rPr>
          <w:b/>
          <w:bCs/>
          <w:sz w:val="28"/>
          <w:szCs w:val="28"/>
          <w:u w:val="single"/>
        </w:rPr>
      </w:pPr>
      <w:r w:rsidRPr="007001CD">
        <w:rPr>
          <w:b/>
          <w:bCs/>
          <w:sz w:val="28"/>
          <w:szCs w:val="28"/>
          <w:u w:val="single"/>
        </w:rPr>
        <w:t>Conclusion</w:t>
      </w:r>
      <w:r w:rsidR="007001CD" w:rsidRPr="007001CD">
        <w:rPr>
          <w:b/>
          <w:bCs/>
          <w:sz w:val="28"/>
          <w:szCs w:val="28"/>
          <w:u w:val="single"/>
        </w:rPr>
        <w:t>:</w:t>
      </w:r>
    </w:p>
    <w:p w:rsidR="008B10F2" w:rsidRPr="005856FA" w:rsidRDefault="00357E49" w:rsidP="00C46203">
      <w:pPr>
        <w:spacing w:before="240" w:line="360" w:lineRule="auto"/>
        <w:jc w:val="both"/>
        <w:rPr>
          <w:b/>
          <w:bCs/>
          <w:sz w:val="28"/>
          <w:szCs w:val="28"/>
          <w:u w:val="single"/>
        </w:rPr>
      </w:pPr>
      <w:r w:rsidRPr="00357E49">
        <w:rPr>
          <w:rFonts w:cs="Times New Roman"/>
          <w:szCs w:val="24"/>
        </w:rPr>
        <w:t xml:space="preserve">When the bank was unable to meet the demand for credit, the financial technology industry and other large technology companies stepped in India to mitigate the demand. Fintech market is expected to grow at CAGR 31% between 2021 to 2025 with an estimation of $1.3 trillion market to $1.7 trillion market. In that process lending market contribution is $616 billion (approx. 47%). </w:t>
      </w:r>
    </w:p>
    <w:p w:rsidR="00D17068" w:rsidRDefault="00D17068" w:rsidP="00C46203">
      <w:pPr>
        <w:spacing w:line="360" w:lineRule="auto"/>
        <w:jc w:val="both"/>
        <w:rPr>
          <w:rFonts w:cs="Times New Roman"/>
          <w:szCs w:val="24"/>
        </w:rPr>
      </w:pPr>
      <w:r w:rsidRPr="00D17068">
        <w:rPr>
          <w:rFonts w:cs="Times New Roman"/>
          <w:szCs w:val="24"/>
        </w:rPr>
        <w:t xml:space="preserve">There are six major factors that create the demand in fintech lending. In these factors some of them have short term effect and others have long term effect in creation of demand. Inclusion of banking services opens a major path for the digital financial sector not just for lending for all financial services and Covid 19 and lockdown gives a major push to the lending sector. But still lack on personalize and customized loan for those who need a short amount or for those who need a quick loan, where these fintech lending comes to the market. For bring the hold to the customers fintech firms are also using unique market tactics to hold the attention of the customers. </w:t>
      </w:r>
    </w:p>
    <w:p w:rsidR="003D68E6" w:rsidRDefault="008B10F2" w:rsidP="00C46203">
      <w:pPr>
        <w:spacing w:line="360" w:lineRule="auto"/>
        <w:jc w:val="both"/>
      </w:pPr>
      <w:r w:rsidRPr="008B10F2">
        <w:t>Traditional financial institutions are beginning to consider non-traditional lenders more as possible allies than as competitors. In a number of ways, banks are partnering with fintech lenders. They might be anything from referring new clients to offering financial backing for new ventures. In other instances, clients won't even notice the connection, which is great for keeping their banking relationship strong. Slice is a digital lending platform that offers credit card in collaboration with several NBFCs, including Quadrillion Finance Private Limited, DMI Finance Private Limited, etc</w:t>
      </w:r>
      <w:r>
        <w:t>.</w:t>
      </w:r>
    </w:p>
    <w:p w:rsidR="00EA58BE" w:rsidRDefault="00557F78" w:rsidP="00EA58BE">
      <w:pPr>
        <w:rPr>
          <w:b/>
          <w:bCs/>
        </w:rPr>
      </w:pPr>
      <w:r w:rsidRPr="00557F78">
        <w:rPr>
          <w:b/>
          <w:bCs/>
        </w:rPr>
        <w:t>References:</w:t>
      </w:r>
    </w:p>
    <w:sdt>
      <w:sdtPr>
        <w:rPr>
          <w:b/>
          <w:bCs/>
        </w:rPr>
        <w:tag w:val="MENDELEY_BIBLIOGRAPHY"/>
        <w:id w:val="-57027083"/>
        <w:placeholder>
          <w:docPart w:val="DefaultPlaceholder_-1854013440"/>
        </w:placeholder>
      </w:sdtPr>
      <w:sdtContent>
        <w:p w:rsidR="001B2B8C" w:rsidRDefault="001B2B8C">
          <w:pPr>
            <w:autoSpaceDE w:val="0"/>
            <w:autoSpaceDN w:val="0"/>
            <w:ind w:hanging="480"/>
            <w:divId w:val="475143206"/>
            <w:rPr>
              <w:rFonts w:eastAsia="Times New Roman"/>
              <w:szCs w:val="24"/>
            </w:rPr>
          </w:pPr>
          <w:r>
            <w:rPr>
              <w:rFonts w:eastAsia="Times New Roman"/>
            </w:rPr>
            <w:t xml:space="preserve">Barbate, V., Gade, R. N., &amp; Raibagkar, S. S. (2021). COVID-19 and Its Impact on the Indian Economy. </w:t>
          </w:r>
          <w:r>
            <w:rPr>
              <w:rFonts w:eastAsia="Times New Roman"/>
              <w:i/>
              <w:iCs/>
            </w:rPr>
            <w:t>Vision</w:t>
          </w:r>
          <w:r>
            <w:rPr>
              <w:rFonts w:eastAsia="Times New Roman"/>
            </w:rPr>
            <w:t xml:space="preserve">, </w:t>
          </w:r>
          <w:r>
            <w:rPr>
              <w:rFonts w:eastAsia="Times New Roman"/>
              <w:i/>
              <w:iCs/>
            </w:rPr>
            <w:t>25</w:t>
          </w:r>
          <w:r>
            <w:rPr>
              <w:rFonts w:eastAsia="Times New Roman"/>
            </w:rPr>
            <w:t>(1), 23–35. https://doi.org/10.1177/0972262921989126</w:t>
          </w:r>
        </w:p>
        <w:p w:rsidR="001B2B8C" w:rsidRDefault="001B2B8C">
          <w:pPr>
            <w:autoSpaceDE w:val="0"/>
            <w:autoSpaceDN w:val="0"/>
            <w:ind w:hanging="480"/>
            <w:divId w:val="2082481628"/>
            <w:rPr>
              <w:rFonts w:eastAsia="Times New Roman"/>
            </w:rPr>
          </w:pPr>
          <w:r>
            <w:rPr>
              <w:rFonts w:eastAsia="Times New Roman"/>
            </w:rPr>
            <w:t xml:space="preserve">Central bankers, B. (2013). </w:t>
          </w:r>
          <w:r>
            <w:rPr>
              <w:rFonts w:eastAsia="Times New Roman"/>
              <w:i/>
              <w:iCs/>
            </w:rPr>
            <w:t>BIS central bankers’ speeches K C Chakrabarty: Financial inclusion in India-journey so far and way forward</w:t>
          </w:r>
          <w:r>
            <w:rPr>
              <w:rFonts w:eastAsia="Times New Roman"/>
            </w:rPr>
            <w:t>.</w:t>
          </w:r>
        </w:p>
        <w:p w:rsidR="001B2B8C" w:rsidRDefault="001B2B8C">
          <w:pPr>
            <w:autoSpaceDE w:val="0"/>
            <w:autoSpaceDN w:val="0"/>
            <w:ind w:hanging="480"/>
            <w:divId w:val="1829247220"/>
            <w:rPr>
              <w:rFonts w:eastAsia="Times New Roman"/>
            </w:rPr>
          </w:pPr>
          <w:r>
            <w:rPr>
              <w:rFonts w:eastAsia="Times New Roman"/>
            </w:rPr>
            <w:t xml:space="preserve">CRISIL Global Research and Risk Solutions. (2022, July 29). </w:t>
          </w:r>
          <w:r>
            <w:rPr>
              <w:rFonts w:eastAsia="Times New Roman"/>
              <w:i/>
              <w:iCs/>
            </w:rPr>
            <w:t>Indian Economy: States of aftermath</w:t>
          </w:r>
          <w:r>
            <w:rPr>
              <w:rFonts w:eastAsia="Times New Roman"/>
            </w:rPr>
            <w:t>. CRISIL REPORT. https://www.crisil.com/en/home/our-analysis/reports/2022/07/crisil-insights-indian-economy-states-of-aftermath.html</w:t>
          </w:r>
        </w:p>
        <w:p w:rsidR="001B2B8C" w:rsidRDefault="001B2B8C">
          <w:pPr>
            <w:autoSpaceDE w:val="0"/>
            <w:autoSpaceDN w:val="0"/>
            <w:ind w:hanging="480"/>
            <w:divId w:val="1436946529"/>
            <w:rPr>
              <w:rFonts w:eastAsia="Times New Roman"/>
            </w:rPr>
          </w:pPr>
          <w:r>
            <w:rPr>
              <w:rFonts w:eastAsia="Times New Roman"/>
            </w:rPr>
            <w:t xml:space="preserve">ETBSFI. (2022, June 13). Offers, rewards, no surety, easy processing lure millennials to digital lending, BFSI News, ET BFSI. </w:t>
          </w:r>
          <w:r>
            <w:rPr>
              <w:rFonts w:eastAsia="Times New Roman"/>
              <w:i/>
              <w:iCs/>
            </w:rPr>
            <w:t>Economic Times</w:t>
          </w:r>
          <w:r>
            <w:rPr>
              <w:rFonts w:eastAsia="Times New Roman"/>
            </w:rPr>
            <w:t xml:space="preserve">. </w:t>
          </w:r>
          <w:r>
            <w:rPr>
              <w:rFonts w:eastAsia="Times New Roman"/>
            </w:rPr>
            <w:lastRenderedPageBreak/>
            <w:t>https://bfsi.economictimes.indiatimes.com/news/fintech/offers-rewards-no-surety-easy-processing-lure-millennials-to-digital-lending/92104893</w:t>
          </w:r>
        </w:p>
        <w:p w:rsidR="001B2B8C" w:rsidRDefault="001B2B8C">
          <w:pPr>
            <w:autoSpaceDE w:val="0"/>
            <w:autoSpaceDN w:val="0"/>
            <w:ind w:hanging="480"/>
            <w:divId w:val="1452549200"/>
            <w:rPr>
              <w:rFonts w:eastAsia="Times New Roman"/>
            </w:rPr>
          </w:pPr>
          <w:r>
            <w:rPr>
              <w:rFonts w:eastAsia="Times New Roman"/>
            </w:rPr>
            <w:t xml:space="preserve">Flavian, C., Belanche, D., Schepers, J., Casaló, L. v, &amp; Flavián, C. (n.d.). </w:t>
          </w:r>
          <w:r>
            <w:rPr>
              <w:rFonts w:eastAsia="Times New Roman"/>
              <w:i/>
              <w:iCs/>
            </w:rPr>
            <w:t>Artificial Intelligence in FinTech: understanding robo-advisors adoption among customers Related papers Service robot implement at ion: a t heoret ical framework and research agenda Artificial Intelligence in FinTech: understanding robo-advisors adoption among customers</w:t>
          </w:r>
          <w:r>
            <w:rPr>
              <w:rFonts w:eastAsia="Times New Roman"/>
            </w:rPr>
            <w:t>. https://doi.org/10.1108/IMDS-08-2018-0368</w:t>
          </w:r>
        </w:p>
        <w:p w:rsidR="001B2B8C" w:rsidRDefault="001B2B8C">
          <w:pPr>
            <w:autoSpaceDE w:val="0"/>
            <w:autoSpaceDN w:val="0"/>
            <w:ind w:hanging="480"/>
            <w:divId w:val="711852588"/>
            <w:rPr>
              <w:rFonts w:eastAsia="Times New Roman"/>
            </w:rPr>
          </w:pPr>
          <w:r>
            <w:rPr>
              <w:rFonts w:eastAsia="Times New Roman"/>
            </w:rPr>
            <w:t xml:space="preserve">Goswami, A., Borasi, P., &amp; Kumar, V. (2021, October). </w:t>
          </w:r>
          <w:r>
            <w:rPr>
              <w:rFonts w:eastAsia="Times New Roman"/>
              <w:i/>
              <w:iCs/>
            </w:rPr>
            <w:t>FinTech Lending Market Size, Share &amp; Analysis | Trends - 2030</w:t>
          </w:r>
          <w:r>
            <w:rPr>
              <w:rFonts w:eastAsia="Times New Roman"/>
            </w:rPr>
            <w:t>. https://www.alliedmarketresearch.com/fintech-lending-market-A14263</w:t>
          </w:r>
        </w:p>
        <w:p w:rsidR="001B2B8C" w:rsidRDefault="001B2B8C">
          <w:pPr>
            <w:autoSpaceDE w:val="0"/>
            <w:autoSpaceDN w:val="0"/>
            <w:ind w:hanging="480"/>
            <w:divId w:val="1291939538"/>
            <w:rPr>
              <w:rFonts w:eastAsia="Times New Roman"/>
            </w:rPr>
          </w:pPr>
          <w:r>
            <w:rPr>
              <w:rFonts w:eastAsia="Times New Roman"/>
            </w:rPr>
            <w:t xml:space="preserve">Gulamhuseinwala, I., Bull, T., &amp; Lewis, S. (2015). </w:t>
          </w:r>
          <w:r>
            <w:rPr>
              <w:rFonts w:eastAsia="Times New Roman"/>
              <w:i/>
              <w:iCs/>
            </w:rPr>
            <w:t>FinTech is Gaining Traction and Young, High-Income Users are the Early Adopters</w:t>
          </w:r>
          <w:r>
            <w:rPr>
              <w:rFonts w:eastAsia="Times New Roman"/>
            </w:rPr>
            <w:t>. https://papers.ssrn.com/abstract=3083976</w:t>
          </w:r>
        </w:p>
        <w:p w:rsidR="001B2B8C" w:rsidRDefault="001B2B8C">
          <w:pPr>
            <w:autoSpaceDE w:val="0"/>
            <w:autoSpaceDN w:val="0"/>
            <w:ind w:hanging="480"/>
            <w:divId w:val="585724386"/>
            <w:rPr>
              <w:rFonts w:eastAsia="Times New Roman"/>
            </w:rPr>
          </w:pPr>
          <w:r>
            <w:rPr>
              <w:rFonts w:eastAsia="Times New Roman"/>
              <w:i/>
              <w:iCs/>
            </w:rPr>
            <w:t>How Fintechs Are Embracing Changing Demands Of Consumers?</w:t>
          </w:r>
          <w:r>
            <w:rPr>
              <w:rFonts w:eastAsia="Times New Roman"/>
            </w:rPr>
            <w:t xml:space="preserve"> (2022, January 18). Cnbctv18. https://www.cnbctv18.com/finance/how-fintechs-are-embracing-changing-demands-of-consumers-12158922.htm</w:t>
          </w:r>
        </w:p>
        <w:p w:rsidR="001B2B8C" w:rsidRDefault="001B2B8C">
          <w:pPr>
            <w:autoSpaceDE w:val="0"/>
            <w:autoSpaceDN w:val="0"/>
            <w:ind w:hanging="480"/>
            <w:divId w:val="138501822"/>
            <w:rPr>
              <w:rFonts w:eastAsia="Times New Roman"/>
            </w:rPr>
          </w:pPr>
          <w:r>
            <w:rPr>
              <w:rFonts w:eastAsia="Times New Roman"/>
            </w:rPr>
            <w:t xml:space="preserve">Indian express. (2020, September 11). </w:t>
          </w:r>
          <w:r>
            <w:rPr>
              <w:rFonts w:eastAsia="Times New Roman"/>
              <w:i/>
              <w:iCs/>
            </w:rPr>
            <w:t>IIP India Growth Rate Data July 2020: India’s industrial output falls 10.4% in July, shows Govt data</w:t>
          </w:r>
          <w:r>
            <w:rPr>
              <w:rFonts w:eastAsia="Times New Roman"/>
            </w:rPr>
            <w:t>. https://indianexpress.com/article/business/economy/india-iip-index-of-industrial-production-data-july-2020-6592098/</w:t>
          </w:r>
        </w:p>
        <w:p w:rsidR="001B2B8C" w:rsidRDefault="001B2B8C">
          <w:pPr>
            <w:autoSpaceDE w:val="0"/>
            <w:autoSpaceDN w:val="0"/>
            <w:ind w:hanging="480"/>
            <w:divId w:val="845438940"/>
            <w:rPr>
              <w:rFonts w:eastAsia="Times New Roman"/>
            </w:rPr>
          </w:pPr>
          <w:r>
            <w:rPr>
              <w:rFonts w:eastAsia="Times New Roman"/>
            </w:rPr>
            <w:t xml:space="preserve">LenDenClub. (2021, July 15). </w:t>
          </w:r>
          <w:r>
            <w:rPr>
              <w:rFonts w:eastAsia="Times New Roman"/>
              <w:i/>
              <w:iCs/>
            </w:rPr>
            <w:t>P2P comes to the support of people in medical needs : Study - LenDenClub</w:t>
          </w:r>
          <w:r>
            <w:rPr>
              <w:rFonts w:eastAsia="Times New Roman"/>
            </w:rPr>
            <w:t>. https://www.lendenclub.com/blog/press-release/p2p-comes-to-the-support-of-people-in-medical-needs-study/?utm_source=?m2/Quora</w:t>
          </w:r>
        </w:p>
        <w:p w:rsidR="001B2B8C" w:rsidRDefault="001B2B8C">
          <w:pPr>
            <w:autoSpaceDE w:val="0"/>
            <w:autoSpaceDN w:val="0"/>
            <w:ind w:hanging="480"/>
            <w:divId w:val="303853070"/>
            <w:rPr>
              <w:rFonts w:eastAsia="Times New Roman"/>
            </w:rPr>
          </w:pPr>
          <w:r>
            <w:rPr>
              <w:rFonts w:eastAsia="Times New Roman"/>
            </w:rPr>
            <w:t xml:space="preserve">Maity, S., &amp; Nath Sahu, T. (n.d.). </w:t>
          </w:r>
          <w:r>
            <w:rPr>
              <w:rFonts w:eastAsia="Times New Roman"/>
              <w:i/>
              <w:iCs/>
            </w:rPr>
            <w:t>Role of public sector banks towards financial inclusion during pre and post introduction of PMJDY: a study on efficiency review</w:t>
          </w:r>
          <w:r>
            <w:rPr>
              <w:rFonts w:eastAsia="Times New Roman"/>
            </w:rPr>
            <w:t>. https://doi.org/10.1108/RAMJ-03-2020-0009</w:t>
          </w:r>
        </w:p>
        <w:p w:rsidR="001B2B8C" w:rsidRDefault="001B2B8C">
          <w:pPr>
            <w:autoSpaceDE w:val="0"/>
            <w:autoSpaceDN w:val="0"/>
            <w:ind w:hanging="480"/>
            <w:divId w:val="687604300"/>
            <w:rPr>
              <w:rFonts w:eastAsia="Times New Roman"/>
            </w:rPr>
          </w:pPr>
          <w:r>
            <w:rPr>
              <w:rFonts w:eastAsia="Times New Roman"/>
            </w:rPr>
            <w:t xml:space="preserve">pmjdy.gov.in. (2022, October 5). </w:t>
          </w:r>
          <w:r>
            <w:rPr>
              <w:rFonts w:eastAsia="Times New Roman"/>
              <w:i/>
              <w:iCs/>
            </w:rPr>
            <w:t>Pradhan Mantri Jan-Dhan Yojana | Department of Financial Services | Ministry of Finance</w:t>
          </w:r>
          <w:r>
            <w:rPr>
              <w:rFonts w:eastAsia="Times New Roman"/>
            </w:rPr>
            <w:t>. https://pmjdy.gov.in/account</w:t>
          </w:r>
        </w:p>
        <w:p w:rsidR="001B2B8C" w:rsidRDefault="001B2B8C">
          <w:pPr>
            <w:autoSpaceDE w:val="0"/>
            <w:autoSpaceDN w:val="0"/>
            <w:ind w:hanging="480"/>
            <w:divId w:val="732317455"/>
            <w:rPr>
              <w:rFonts w:eastAsia="Times New Roman"/>
            </w:rPr>
          </w:pPr>
          <w:r>
            <w:rPr>
              <w:rFonts w:eastAsia="Times New Roman"/>
            </w:rPr>
            <w:t xml:space="preserve">Raman, A. (n.d.). Financial Inclusion and Growth of Indian Banking System. </w:t>
          </w:r>
          <w:r>
            <w:rPr>
              <w:rFonts w:eastAsia="Times New Roman"/>
              <w:i/>
              <w:iCs/>
            </w:rPr>
            <w:t>IOSR Journal of Business and Management (IOSRJBM)</w:t>
          </w:r>
          <w:r>
            <w:rPr>
              <w:rFonts w:eastAsia="Times New Roman"/>
            </w:rPr>
            <w:t xml:space="preserve">, </w:t>
          </w:r>
          <w:r>
            <w:rPr>
              <w:rFonts w:eastAsia="Times New Roman"/>
              <w:i/>
              <w:iCs/>
            </w:rPr>
            <w:t>1</w:t>
          </w:r>
          <w:r>
            <w:rPr>
              <w:rFonts w:eastAsia="Times New Roman"/>
            </w:rPr>
            <w:t>(3), 25–29. Retrieved October 9, 2022, from www.iosrjournals.orgwww.iosrjournals.org</w:t>
          </w:r>
        </w:p>
        <w:p w:rsidR="001B2B8C" w:rsidRDefault="001B2B8C">
          <w:pPr>
            <w:autoSpaceDE w:val="0"/>
            <w:autoSpaceDN w:val="0"/>
            <w:ind w:hanging="480"/>
            <w:divId w:val="961812299"/>
            <w:rPr>
              <w:rFonts w:eastAsia="Times New Roman"/>
            </w:rPr>
          </w:pPr>
          <w:r>
            <w:rPr>
              <w:rFonts w:eastAsia="Times New Roman"/>
              <w:i/>
              <w:iCs/>
            </w:rPr>
            <w:t>Reserve Bank of India - Publications</w:t>
          </w:r>
          <w:r>
            <w:rPr>
              <w:rFonts w:eastAsia="Times New Roman"/>
            </w:rPr>
            <w:t>. (n.d.). Retrieved October 8, 2022, from https://m.rbi.org.in/Scripts/PublicationsView.aspx?id=20953</w:t>
          </w:r>
        </w:p>
        <w:p w:rsidR="001B2B8C" w:rsidRDefault="001B2B8C">
          <w:pPr>
            <w:autoSpaceDE w:val="0"/>
            <w:autoSpaceDN w:val="0"/>
            <w:ind w:hanging="480"/>
            <w:divId w:val="389809288"/>
            <w:rPr>
              <w:rFonts w:eastAsia="Times New Roman"/>
            </w:rPr>
          </w:pPr>
          <w:r>
            <w:rPr>
              <w:rFonts w:eastAsia="Times New Roman"/>
              <w:i/>
              <w:iCs/>
            </w:rPr>
            <w:t>THE INDIA BUY NOW PAY LATER REPORT 2021</w:t>
          </w:r>
          <w:r>
            <w:rPr>
              <w:rFonts w:eastAsia="Times New Roman"/>
            </w:rPr>
            <w:t>. (n.d.).</w:t>
          </w:r>
        </w:p>
        <w:p w:rsidR="001B2B8C" w:rsidRDefault="001B2B8C">
          <w:pPr>
            <w:autoSpaceDE w:val="0"/>
            <w:autoSpaceDN w:val="0"/>
            <w:ind w:hanging="480"/>
            <w:divId w:val="1347823978"/>
            <w:rPr>
              <w:rFonts w:eastAsia="Times New Roman"/>
            </w:rPr>
          </w:pPr>
          <w:r>
            <w:rPr>
              <w:rFonts w:eastAsia="Times New Roman"/>
            </w:rPr>
            <w:t xml:space="preserve">Trading Economics MoSPI. (2020). </w:t>
          </w:r>
          <w:r>
            <w:rPr>
              <w:rFonts w:eastAsia="Times New Roman"/>
              <w:i/>
              <w:iCs/>
            </w:rPr>
            <w:t>India Inflation Rate MoM - September 2022 Data - 2011-2021 Historical</w:t>
          </w:r>
          <w:r>
            <w:rPr>
              <w:rFonts w:eastAsia="Times New Roman"/>
            </w:rPr>
            <w:t>. https://tradingeconomics.com/india/inflation-rate-mom</w:t>
          </w:r>
        </w:p>
        <w:p w:rsidR="001B2B8C" w:rsidRDefault="001B2B8C">
          <w:pPr>
            <w:autoSpaceDE w:val="0"/>
            <w:autoSpaceDN w:val="0"/>
            <w:ind w:hanging="480"/>
            <w:divId w:val="1493989638"/>
            <w:rPr>
              <w:rFonts w:eastAsia="Times New Roman"/>
            </w:rPr>
          </w:pPr>
          <w:r>
            <w:rPr>
              <w:rFonts w:eastAsia="Times New Roman"/>
              <w:i/>
              <w:iCs/>
            </w:rPr>
            <w:t>Unemployment</w:t>
          </w:r>
          <w:r>
            <w:rPr>
              <w:rFonts w:eastAsia="Times New Roman"/>
            </w:rPr>
            <w:t>. (n.d.). Retrieved October 11, 2022, from https://unemploymentinindia.cmie.com/kommon/bin/sr.php?kall=wsttimeseries&amp;index_code=050050000000&amp;dtype=total</w:t>
          </w:r>
        </w:p>
        <w:p w:rsidR="00557F78" w:rsidRPr="00557F78" w:rsidRDefault="001B2B8C" w:rsidP="00EA58BE">
          <w:pPr>
            <w:rPr>
              <w:b/>
              <w:bCs/>
            </w:rPr>
          </w:pPr>
          <w:r>
            <w:rPr>
              <w:rFonts w:eastAsia="Times New Roman"/>
            </w:rPr>
            <w:t> </w:t>
          </w:r>
        </w:p>
      </w:sdtContent>
    </w:sdt>
    <w:p w:rsidR="00EA58BE" w:rsidRDefault="00EA58BE" w:rsidP="00EA58BE">
      <w:pPr>
        <w:ind w:firstLine="720"/>
      </w:pPr>
    </w:p>
    <w:p w:rsidR="00EA58BE" w:rsidRPr="00EA58BE" w:rsidRDefault="00EA58BE" w:rsidP="00EA58BE">
      <w:pPr>
        <w:ind w:firstLine="720"/>
      </w:pPr>
    </w:p>
    <w:sectPr w:rsidR="00EA58BE" w:rsidRPr="00EA58BE" w:rsidSect="00F75A0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044C"/>
    <w:multiLevelType w:val="hybridMultilevel"/>
    <w:tmpl w:val="118C8FA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0658FA"/>
    <w:multiLevelType w:val="hybridMultilevel"/>
    <w:tmpl w:val="F58EF216"/>
    <w:lvl w:ilvl="0" w:tplc="6B44932A">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4F2015"/>
    <w:multiLevelType w:val="hybridMultilevel"/>
    <w:tmpl w:val="DAFC86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6DA65580"/>
    <w:multiLevelType w:val="hybridMultilevel"/>
    <w:tmpl w:val="72E080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8785023">
    <w:abstractNumId w:val="2"/>
  </w:num>
  <w:num w:numId="2" w16cid:durableId="1220940778">
    <w:abstractNumId w:val="0"/>
  </w:num>
  <w:num w:numId="3" w16cid:durableId="973290233">
    <w:abstractNumId w:val="1"/>
  </w:num>
  <w:num w:numId="4" w16cid:durableId="621230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NDIyNTY2NTeysDBT0lEKTi0uzszPAykwNK4FAIVK/2stAAAA"/>
  </w:docVars>
  <w:rsids>
    <w:rsidRoot w:val="006671F7"/>
    <w:rsid w:val="000274B9"/>
    <w:rsid w:val="000B65A5"/>
    <w:rsid w:val="001227F3"/>
    <w:rsid w:val="00166A9F"/>
    <w:rsid w:val="001672F5"/>
    <w:rsid w:val="001B2B8C"/>
    <w:rsid w:val="001C10E7"/>
    <w:rsid w:val="002048B4"/>
    <w:rsid w:val="00330B2C"/>
    <w:rsid w:val="00357E49"/>
    <w:rsid w:val="0037086F"/>
    <w:rsid w:val="003914C5"/>
    <w:rsid w:val="003D68E6"/>
    <w:rsid w:val="003F46B7"/>
    <w:rsid w:val="00444F97"/>
    <w:rsid w:val="004A3C92"/>
    <w:rsid w:val="00557F78"/>
    <w:rsid w:val="005856FA"/>
    <w:rsid w:val="005B2DEE"/>
    <w:rsid w:val="005F2375"/>
    <w:rsid w:val="00633806"/>
    <w:rsid w:val="006671F7"/>
    <w:rsid w:val="007001CD"/>
    <w:rsid w:val="00703099"/>
    <w:rsid w:val="0074339D"/>
    <w:rsid w:val="0076349C"/>
    <w:rsid w:val="007A4403"/>
    <w:rsid w:val="007E787A"/>
    <w:rsid w:val="00897D4D"/>
    <w:rsid w:val="00897FE3"/>
    <w:rsid w:val="008B10F2"/>
    <w:rsid w:val="009A08C9"/>
    <w:rsid w:val="00A14A26"/>
    <w:rsid w:val="00A60234"/>
    <w:rsid w:val="00A6052A"/>
    <w:rsid w:val="00AB7CD3"/>
    <w:rsid w:val="00AD4AE0"/>
    <w:rsid w:val="00B24DFE"/>
    <w:rsid w:val="00B4306A"/>
    <w:rsid w:val="00B43BA4"/>
    <w:rsid w:val="00BC1E15"/>
    <w:rsid w:val="00BE0573"/>
    <w:rsid w:val="00C46203"/>
    <w:rsid w:val="00C928DB"/>
    <w:rsid w:val="00CB4121"/>
    <w:rsid w:val="00CD5A2C"/>
    <w:rsid w:val="00D17068"/>
    <w:rsid w:val="00DA7184"/>
    <w:rsid w:val="00DD38D6"/>
    <w:rsid w:val="00E60700"/>
    <w:rsid w:val="00EA58BE"/>
    <w:rsid w:val="00F32062"/>
    <w:rsid w:val="00F656B7"/>
    <w:rsid w:val="00F75A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D308"/>
  <w15:chartTrackingRefBased/>
  <w15:docId w15:val="{0CDEABA4-4BA2-4BCC-A9AA-91D071C4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A9F"/>
    <w:pPr>
      <w:ind w:left="720"/>
      <w:contextualSpacing/>
    </w:pPr>
  </w:style>
  <w:style w:type="character" w:styleId="Hyperlink">
    <w:name w:val="Hyperlink"/>
    <w:basedOn w:val="DefaultParagraphFont"/>
    <w:uiPriority w:val="99"/>
    <w:semiHidden/>
    <w:unhideWhenUsed/>
    <w:rsid w:val="00703099"/>
    <w:rPr>
      <w:color w:val="0563C1" w:themeColor="hyperlink"/>
      <w:u w:val="single"/>
    </w:rPr>
  </w:style>
  <w:style w:type="character" w:styleId="PlaceholderText">
    <w:name w:val="Placeholder Text"/>
    <w:basedOn w:val="DefaultParagraphFont"/>
    <w:uiPriority w:val="99"/>
    <w:semiHidden/>
    <w:rsid w:val="00A60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9302">
      <w:bodyDiv w:val="1"/>
      <w:marLeft w:val="0"/>
      <w:marRight w:val="0"/>
      <w:marTop w:val="0"/>
      <w:marBottom w:val="0"/>
      <w:divBdr>
        <w:top w:val="none" w:sz="0" w:space="0" w:color="auto"/>
        <w:left w:val="none" w:sz="0" w:space="0" w:color="auto"/>
        <w:bottom w:val="none" w:sz="0" w:space="0" w:color="auto"/>
        <w:right w:val="none" w:sz="0" w:space="0" w:color="auto"/>
      </w:divBdr>
      <w:divsChild>
        <w:div w:id="410198222">
          <w:marLeft w:val="480"/>
          <w:marRight w:val="0"/>
          <w:marTop w:val="0"/>
          <w:marBottom w:val="0"/>
          <w:divBdr>
            <w:top w:val="none" w:sz="0" w:space="0" w:color="auto"/>
            <w:left w:val="none" w:sz="0" w:space="0" w:color="auto"/>
            <w:bottom w:val="none" w:sz="0" w:space="0" w:color="auto"/>
            <w:right w:val="none" w:sz="0" w:space="0" w:color="auto"/>
          </w:divBdr>
        </w:div>
        <w:div w:id="54283192">
          <w:marLeft w:val="480"/>
          <w:marRight w:val="0"/>
          <w:marTop w:val="0"/>
          <w:marBottom w:val="0"/>
          <w:divBdr>
            <w:top w:val="none" w:sz="0" w:space="0" w:color="auto"/>
            <w:left w:val="none" w:sz="0" w:space="0" w:color="auto"/>
            <w:bottom w:val="none" w:sz="0" w:space="0" w:color="auto"/>
            <w:right w:val="none" w:sz="0" w:space="0" w:color="auto"/>
          </w:divBdr>
        </w:div>
        <w:div w:id="1605380197">
          <w:marLeft w:val="480"/>
          <w:marRight w:val="0"/>
          <w:marTop w:val="0"/>
          <w:marBottom w:val="0"/>
          <w:divBdr>
            <w:top w:val="none" w:sz="0" w:space="0" w:color="auto"/>
            <w:left w:val="none" w:sz="0" w:space="0" w:color="auto"/>
            <w:bottom w:val="none" w:sz="0" w:space="0" w:color="auto"/>
            <w:right w:val="none" w:sz="0" w:space="0" w:color="auto"/>
          </w:divBdr>
        </w:div>
        <w:div w:id="774323489">
          <w:marLeft w:val="480"/>
          <w:marRight w:val="0"/>
          <w:marTop w:val="0"/>
          <w:marBottom w:val="0"/>
          <w:divBdr>
            <w:top w:val="none" w:sz="0" w:space="0" w:color="auto"/>
            <w:left w:val="none" w:sz="0" w:space="0" w:color="auto"/>
            <w:bottom w:val="none" w:sz="0" w:space="0" w:color="auto"/>
            <w:right w:val="none" w:sz="0" w:space="0" w:color="auto"/>
          </w:divBdr>
        </w:div>
        <w:div w:id="828011794">
          <w:marLeft w:val="480"/>
          <w:marRight w:val="0"/>
          <w:marTop w:val="0"/>
          <w:marBottom w:val="0"/>
          <w:divBdr>
            <w:top w:val="none" w:sz="0" w:space="0" w:color="auto"/>
            <w:left w:val="none" w:sz="0" w:space="0" w:color="auto"/>
            <w:bottom w:val="none" w:sz="0" w:space="0" w:color="auto"/>
            <w:right w:val="none" w:sz="0" w:space="0" w:color="auto"/>
          </w:divBdr>
        </w:div>
        <w:div w:id="1767533494">
          <w:marLeft w:val="480"/>
          <w:marRight w:val="0"/>
          <w:marTop w:val="0"/>
          <w:marBottom w:val="0"/>
          <w:divBdr>
            <w:top w:val="none" w:sz="0" w:space="0" w:color="auto"/>
            <w:left w:val="none" w:sz="0" w:space="0" w:color="auto"/>
            <w:bottom w:val="none" w:sz="0" w:space="0" w:color="auto"/>
            <w:right w:val="none" w:sz="0" w:space="0" w:color="auto"/>
          </w:divBdr>
        </w:div>
        <w:div w:id="1128627250">
          <w:marLeft w:val="480"/>
          <w:marRight w:val="0"/>
          <w:marTop w:val="0"/>
          <w:marBottom w:val="0"/>
          <w:divBdr>
            <w:top w:val="none" w:sz="0" w:space="0" w:color="auto"/>
            <w:left w:val="none" w:sz="0" w:space="0" w:color="auto"/>
            <w:bottom w:val="none" w:sz="0" w:space="0" w:color="auto"/>
            <w:right w:val="none" w:sz="0" w:space="0" w:color="auto"/>
          </w:divBdr>
        </w:div>
        <w:div w:id="624427903">
          <w:marLeft w:val="480"/>
          <w:marRight w:val="0"/>
          <w:marTop w:val="0"/>
          <w:marBottom w:val="0"/>
          <w:divBdr>
            <w:top w:val="none" w:sz="0" w:space="0" w:color="auto"/>
            <w:left w:val="none" w:sz="0" w:space="0" w:color="auto"/>
            <w:bottom w:val="none" w:sz="0" w:space="0" w:color="auto"/>
            <w:right w:val="none" w:sz="0" w:space="0" w:color="auto"/>
          </w:divBdr>
        </w:div>
        <w:div w:id="752969112">
          <w:marLeft w:val="480"/>
          <w:marRight w:val="0"/>
          <w:marTop w:val="0"/>
          <w:marBottom w:val="0"/>
          <w:divBdr>
            <w:top w:val="none" w:sz="0" w:space="0" w:color="auto"/>
            <w:left w:val="none" w:sz="0" w:space="0" w:color="auto"/>
            <w:bottom w:val="none" w:sz="0" w:space="0" w:color="auto"/>
            <w:right w:val="none" w:sz="0" w:space="0" w:color="auto"/>
          </w:divBdr>
        </w:div>
        <w:div w:id="437726530">
          <w:marLeft w:val="480"/>
          <w:marRight w:val="0"/>
          <w:marTop w:val="0"/>
          <w:marBottom w:val="0"/>
          <w:divBdr>
            <w:top w:val="none" w:sz="0" w:space="0" w:color="auto"/>
            <w:left w:val="none" w:sz="0" w:space="0" w:color="auto"/>
            <w:bottom w:val="none" w:sz="0" w:space="0" w:color="auto"/>
            <w:right w:val="none" w:sz="0" w:space="0" w:color="auto"/>
          </w:divBdr>
        </w:div>
        <w:div w:id="1371997921">
          <w:marLeft w:val="480"/>
          <w:marRight w:val="0"/>
          <w:marTop w:val="0"/>
          <w:marBottom w:val="0"/>
          <w:divBdr>
            <w:top w:val="none" w:sz="0" w:space="0" w:color="auto"/>
            <w:left w:val="none" w:sz="0" w:space="0" w:color="auto"/>
            <w:bottom w:val="none" w:sz="0" w:space="0" w:color="auto"/>
            <w:right w:val="none" w:sz="0" w:space="0" w:color="auto"/>
          </w:divBdr>
        </w:div>
        <w:div w:id="2049140924">
          <w:marLeft w:val="480"/>
          <w:marRight w:val="0"/>
          <w:marTop w:val="0"/>
          <w:marBottom w:val="0"/>
          <w:divBdr>
            <w:top w:val="none" w:sz="0" w:space="0" w:color="auto"/>
            <w:left w:val="none" w:sz="0" w:space="0" w:color="auto"/>
            <w:bottom w:val="none" w:sz="0" w:space="0" w:color="auto"/>
            <w:right w:val="none" w:sz="0" w:space="0" w:color="auto"/>
          </w:divBdr>
        </w:div>
        <w:div w:id="653143815">
          <w:marLeft w:val="480"/>
          <w:marRight w:val="0"/>
          <w:marTop w:val="0"/>
          <w:marBottom w:val="0"/>
          <w:divBdr>
            <w:top w:val="none" w:sz="0" w:space="0" w:color="auto"/>
            <w:left w:val="none" w:sz="0" w:space="0" w:color="auto"/>
            <w:bottom w:val="none" w:sz="0" w:space="0" w:color="auto"/>
            <w:right w:val="none" w:sz="0" w:space="0" w:color="auto"/>
          </w:divBdr>
        </w:div>
        <w:div w:id="687758909">
          <w:marLeft w:val="480"/>
          <w:marRight w:val="0"/>
          <w:marTop w:val="0"/>
          <w:marBottom w:val="0"/>
          <w:divBdr>
            <w:top w:val="none" w:sz="0" w:space="0" w:color="auto"/>
            <w:left w:val="none" w:sz="0" w:space="0" w:color="auto"/>
            <w:bottom w:val="none" w:sz="0" w:space="0" w:color="auto"/>
            <w:right w:val="none" w:sz="0" w:space="0" w:color="auto"/>
          </w:divBdr>
        </w:div>
        <w:div w:id="1548032948">
          <w:marLeft w:val="480"/>
          <w:marRight w:val="0"/>
          <w:marTop w:val="0"/>
          <w:marBottom w:val="0"/>
          <w:divBdr>
            <w:top w:val="none" w:sz="0" w:space="0" w:color="auto"/>
            <w:left w:val="none" w:sz="0" w:space="0" w:color="auto"/>
            <w:bottom w:val="none" w:sz="0" w:space="0" w:color="auto"/>
            <w:right w:val="none" w:sz="0" w:space="0" w:color="auto"/>
          </w:divBdr>
        </w:div>
        <w:div w:id="1761831570">
          <w:marLeft w:val="480"/>
          <w:marRight w:val="0"/>
          <w:marTop w:val="0"/>
          <w:marBottom w:val="0"/>
          <w:divBdr>
            <w:top w:val="none" w:sz="0" w:space="0" w:color="auto"/>
            <w:left w:val="none" w:sz="0" w:space="0" w:color="auto"/>
            <w:bottom w:val="none" w:sz="0" w:space="0" w:color="auto"/>
            <w:right w:val="none" w:sz="0" w:space="0" w:color="auto"/>
          </w:divBdr>
        </w:div>
      </w:divsChild>
    </w:div>
    <w:div w:id="166288069">
      <w:bodyDiv w:val="1"/>
      <w:marLeft w:val="0"/>
      <w:marRight w:val="0"/>
      <w:marTop w:val="0"/>
      <w:marBottom w:val="0"/>
      <w:divBdr>
        <w:top w:val="none" w:sz="0" w:space="0" w:color="auto"/>
        <w:left w:val="none" w:sz="0" w:space="0" w:color="auto"/>
        <w:bottom w:val="none" w:sz="0" w:space="0" w:color="auto"/>
        <w:right w:val="none" w:sz="0" w:space="0" w:color="auto"/>
      </w:divBdr>
    </w:div>
    <w:div w:id="437409494">
      <w:bodyDiv w:val="1"/>
      <w:marLeft w:val="0"/>
      <w:marRight w:val="0"/>
      <w:marTop w:val="0"/>
      <w:marBottom w:val="0"/>
      <w:divBdr>
        <w:top w:val="none" w:sz="0" w:space="0" w:color="auto"/>
        <w:left w:val="none" w:sz="0" w:space="0" w:color="auto"/>
        <w:bottom w:val="none" w:sz="0" w:space="0" w:color="auto"/>
        <w:right w:val="none" w:sz="0" w:space="0" w:color="auto"/>
      </w:divBdr>
      <w:divsChild>
        <w:div w:id="475143206">
          <w:marLeft w:val="480"/>
          <w:marRight w:val="0"/>
          <w:marTop w:val="0"/>
          <w:marBottom w:val="0"/>
          <w:divBdr>
            <w:top w:val="none" w:sz="0" w:space="0" w:color="auto"/>
            <w:left w:val="none" w:sz="0" w:space="0" w:color="auto"/>
            <w:bottom w:val="none" w:sz="0" w:space="0" w:color="auto"/>
            <w:right w:val="none" w:sz="0" w:space="0" w:color="auto"/>
          </w:divBdr>
        </w:div>
        <w:div w:id="2082481628">
          <w:marLeft w:val="480"/>
          <w:marRight w:val="0"/>
          <w:marTop w:val="0"/>
          <w:marBottom w:val="0"/>
          <w:divBdr>
            <w:top w:val="none" w:sz="0" w:space="0" w:color="auto"/>
            <w:left w:val="none" w:sz="0" w:space="0" w:color="auto"/>
            <w:bottom w:val="none" w:sz="0" w:space="0" w:color="auto"/>
            <w:right w:val="none" w:sz="0" w:space="0" w:color="auto"/>
          </w:divBdr>
        </w:div>
        <w:div w:id="1829247220">
          <w:marLeft w:val="480"/>
          <w:marRight w:val="0"/>
          <w:marTop w:val="0"/>
          <w:marBottom w:val="0"/>
          <w:divBdr>
            <w:top w:val="none" w:sz="0" w:space="0" w:color="auto"/>
            <w:left w:val="none" w:sz="0" w:space="0" w:color="auto"/>
            <w:bottom w:val="none" w:sz="0" w:space="0" w:color="auto"/>
            <w:right w:val="none" w:sz="0" w:space="0" w:color="auto"/>
          </w:divBdr>
        </w:div>
        <w:div w:id="1436946529">
          <w:marLeft w:val="480"/>
          <w:marRight w:val="0"/>
          <w:marTop w:val="0"/>
          <w:marBottom w:val="0"/>
          <w:divBdr>
            <w:top w:val="none" w:sz="0" w:space="0" w:color="auto"/>
            <w:left w:val="none" w:sz="0" w:space="0" w:color="auto"/>
            <w:bottom w:val="none" w:sz="0" w:space="0" w:color="auto"/>
            <w:right w:val="none" w:sz="0" w:space="0" w:color="auto"/>
          </w:divBdr>
        </w:div>
        <w:div w:id="1452549200">
          <w:marLeft w:val="480"/>
          <w:marRight w:val="0"/>
          <w:marTop w:val="0"/>
          <w:marBottom w:val="0"/>
          <w:divBdr>
            <w:top w:val="none" w:sz="0" w:space="0" w:color="auto"/>
            <w:left w:val="none" w:sz="0" w:space="0" w:color="auto"/>
            <w:bottom w:val="none" w:sz="0" w:space="0" w:color="auto"/>
            <w:right w:val="none" w:sz="0" w:space="0" w:color="auto"/>
          </w:divBdr>
        </w:div>
        <w:div w:id="711852588">
          <w:marLeft w:val="480"/>
          <w:marRight w:val="0"/>
          <w:marTop w:val="0"/>
          <w:marBottom w:val="0"/>
          <w:divBdr>
            <w:top w:val="none" w:sz="0" w:space="0" w:color="auto"/>
            <w:left w:val="none" w:sz="0" w:space="0" w:color="auto"/>
            <w:bottom w:val="none" w:sz="0" w:space="0" w:color="auto"/>
            <w:right w:val="none" w:sz="0" w:space="0" w:color="auto"/>
          </w:divBdr>
        </w:div>
        <w:div w:id="1291939538">
          <w:marLeft w:val="480"/>
          <w:marRight w:val="0"/>
          <w:marTop w:val="0"/>
          <w:marBottom w:val="0"/>
          <w:divBdr>
            <w:top w:val="none" w:sz="0" w:space="0" w:color="auto"/>
            <w:left w:val="none" w:sz="0" w:space="0" w:color="auto"/>
            <w:bottom w:val="none" w:sz="0" w:space="0" w:color="auto"/>
            <w:right w:val="none" w:sz="0" w:space="0" w:color="auto"/>
          </w:divBdr>
        </w:div>
        <w:div w:id="585724386">
          <w:marLeft w:val="480"/>
          <w:marRight w:val="0"/>
          <w:marTop w:val="0"/>
          <w:marBottom w:val="0"/>
          <w:divBdr>
            <w:top w:val="none" w:sz="0" w:space="0" w:color="auto"/>
            <w:left w:val="none" w:sz="0" w:space="0" w:color="auto"/>
            <w:bottom w:val="none" w:sz="0" w:space="0" w:color="auto"/>
            <w:right w:val="none" w:sz="0" w:space="0" w:color="auto"/>
          </w:divBdr>
        </w:div>
        <w:div w:id="138501822">
          <w:marLeft w:val="480"/>
          <w:marRight w:val="0"/>
          <w:marTop w:val="0"/>
          <w:marBottom w:val="0"/>
          <w:divBdr>
            <w:top w:val="none" w:sz="0" w:space="0" w:color="auto"/>
            <w:left w:val="none" w:sz="0" w:space="0" w:color="auto"/>
            <w:bottom w:val="none" w:sz="0" w:space="0" w:color="auto"/>
            <w:right w:val="none" w:sz="0" w:space="0" w:color="auto"/>
          </w:divBdr>
        </w:div>
        <w:div w:id="845438940">
          <w:marLeft w:val="480"/>
          <w:marRight w:val="0"/>
          <w:marTop w:val="0"/>
          <w:marBottom w:val="0"/>
          <w:divBdr>
            <w:top w:val="none" w:sz="0" w:space="0" w:color="auto"/>
            <w:left w:val="none" w:sz="0" w:space="0" w:color="auto"/>
            <w:bottom w:val="none" w:sz="0" w:space="0" w:color="auto"/>
            <w:right w:val="none" w:sz="0" w:space="0" w:color="auto"/>
          </w:divBdr>
        </w:div>
        <w:div w:id="303853070">
          <w:marLeft w:val="480"/>
          <w:marRight w:val="0"/>
          <w:marTop w:val="0"/>
          <w:marBottom w:val="0"/>
          <w:divBdr>
            <w:top w:val="none" w:sz="0" w:space="0" w:color="auto"/>
            <w:left w:val="none" w:sz="0" w:space="0" w:color="auto"/>
            <w:bottom w:val="none" w:sz="0" w:space="0" w:color="auto"/>
            <w:right w:val="none" w:sz="0" w:space="0" w:color="auto"/>
          </w:divBdr>
        </w:div>
        <w:div w:id="687604300">
          <w:marLeft w:val="480"/>
          <w:marRight w:val="0"/>
          <w:marTop w:val="0"/>
          <w:marBottom w:val="0"/>
          <w:divBdr>
            <w:top w:val="none" w:sz="0" w:space="0" w:color="auto"/>
            <w:left w:val="none" w:sz="0" w:space="0" w:color="auto"/>
            <w:bottom w:val="none" w:sz="0" w:space="0" w:color="auto"/>
            <w:right w:val="none" w:sz="0" w:space="0" w:color="auto"/>
          </w:divBdr>
        </w:div>
        <w:div w:id="732317455">
          <w:marLeft w:val="480"/>
          <w:marRight w:val="0"/>
          <w:marTop w:val="0"/>
          <w:marBottom w:val="0"/>
          <w:divBdr>
            <w:top w:val="none" w:sz="0" w:space="0" w:color="auto"/>
            <w:left w:val="none" w:sz="0" w:space="0" w:color="auto"/>
            <w:bottom w:val="none" w:sz="0" w:space="0" w:color="auto"/>
            <w:right w:val="none" w:sz="0" w:space="0" w:color="auto"/>
          </w:divBdr>
        </w:div>
        <w:div w:id="961812299">
          <w:marLeft w:val="480"/>
          <w:marRight w:val="0"/>
          <w:marTop w:val="0"/>
          <w:marBottom w:val="0"/>
          <w:divBdr>
            <w:top w:val="none" w:sz="0" w:space="0" w:color="auto"/>
            <w:left w:val="none" w:sz="0" w:space="0" w:color="auto"/>
            <w:bottom w:val="none" w:sz="0" w:space="0" w:color="auto"/>
            <w:right w:val="none" w:sz="0" w:space="0" w:color="auto"/>
          </w:divBdr>
        </w:div>
        <w:div w:id="389809288">
          <w:marLeft w:val="480"/>
          <w:marRight w:val="0"/>
          <w:marTop w:val="0"/>
          <w:marBottom w:val="0"/>
          <w:divBdr>
            <w:top w:val="none" w:sz="0" w:space="0" w:color="auto"/>
            <w:left w:val="none" w:sz="0" w:space="0" w:color="auto"/>
            <w:bottom w:val="none" w:sz="0" w:space="0" w:color="auto"/>
            <w:right w:val="none" w:sz="0" w:space="0" w:color="auto"/>
          </w:divBdr>
        </w:div>
        <w:div w:id="1347823978">
          <w:marLeft w:val="480"/>
          <w:marRight w:val="0"/>
          <w:marTop w:val="0"/>
          <w:marBottom w:val="0"/>
          <w:divBdr>
            <w:top w:val="none" w:sz="0" w:space="0" w:color="auto"/>
            <w:left w:val="none" w:sz="0" w:space="0" w:color="auto"/>
            <w:bottom w:val="none" w:sz="0" w:space="0" w:color="auto"/>
            <w:right w:val="none" w:sz="0" w:space="0" w:color="auto"/>
          </w:divBdr>
        </w:div>
        <w:div w:id="1493989638">
          <w:marLeft w:val="480"/>
          <w:marRight w:val="0"/>
          <w:marTop w:val="0"/>
          <w:marBottom w:val="0"/>
          <w:divBdr>
            <w:top w:val="none" w:sz="0" w:space="0" w:color="auto"/>
            <w:left w:val="none" w:sz="0" w:space="0" w:color="auto"/>
            <w:bottom w:val="none" w:sz="0" w:space="0" w:color="auto"/>
            <w:right w:val="none" w:sz="0" w:space="0" w:color="auto"/>
          </w:divBdr>
        </w:div>
      </w:divsChild>
    </w:div>
    <w:div w:id="461581812">
      <w:bodyDiv w:val="1"/>
      <w:marLeft w:val="0"/>
      <w:marRight w:val="0"/>
      <w:marTop w:val="0"/>
      <w:marBottom w:val="0"/>
      <w:divBdr>
        <w:top w:val="none" w:sz="0" w:space="0" w:color="auto"/>
        <w:left w:val="none" w:sz="0" w:space="0" w:color="auto"/>
        <w:bottom w:val="none" w:sz="0" w:space="0" w:color="auto"/>
        <w:right w:val="none" w:sz="0" w:space="0" w:color="auto"/>
      </w:divBdr>
    </w:div>
    <w:div w:id="473840077">
      <w:bodyDiv w:val="1"/>
      <w:marLeft w:val="0"/>
      <w:marRight w:val="0"/>
      <w:marTop w:val="0"/>
      <w:marBottom w:val="0"/>
      <w:divBdr>
        <w:top w:val="none" w:sz="0" w:space="0" w:color="auto"/>
        <w:left w:val="none" w:sz="0" w:space="0" w:color="auto"/>
        <w:bottom w:val="none" w:sz="0" w:space="0" w:color="auto"/>
        <w:right w:val="none" w:sz="0" w:space="0" w:color="auto"/>
      </w:divBdr>
    </w:div>
    <w:div w:id="475420426">
      <w:bodyDiv w:val="1"/>
      <w:marLeft w:val="0"/>
      <w:marRight w:val="0"/>
      <w:marTop w:val="0"/>
      <w:marBottom w:val="0"/>
      <w:divBdr>
        <w:top w:val="none" w:sz="0" w:space="0" w:color="auto"/>
        <w:left w:val="none" w:sz="0" w:space="0" w:color="auto"/>
        <w:bottom w:val="none" w:sz="0" w:space="0" w:color="auto"/>
        <w:right w:val="none" w:sz="0" w:space="0" w:color="auto"/>
      </w:divBdr>
      <w:divsChild>
        <w:div w:id="1828744507">
          <w:marLeft w:val="480"/>
          <w:marRight w:val="0"/>
          <w:marTop w:val="0"/>
          <w:marBottom w:val="0"/>
          <w:divBdr>
            <w:top w:val="none" w:sz="0" w:space="0" w:color="auto"/>
            <w:left w:val="none" w:sz="0" w:space="0" w:color="auto"/>
            <w:bottom w:val="none" w:sz="0" w:space="0" w:color="auto"/>
            <w:right w:val="none" w:sz="0" w:space="0" w:color="auto"/>
          </w:divBdr>
        </w:div>
        <w:div w:id="268513211">
          <w:marLeft w:val="480"/>
          <w:marRight w:val="0"/>
          <w:marTop w:val="0"/>
          <w:marBottom w:val="0"/>
          <w:divBdr>
            <w:top w:val="none" w:sz="0" w:space="0" w:color="auto"/>
            <w:left w:val="none" w:sz="0" w:space="0" w:color="auto"/>
            <w:bottom w:val="none" w:sz="0" w:space="0" w:color="auto"/>
            <w:right w:val="none" w:sz="0" w:space="0" w:color="auto"/>
          </w:divBdr>
        </w:div>
        <w:div w:id="1047533439">
          <w:marLeft w:val="480"/>
          <w:marRight w:val="0"/>
          <w:marTop w:val="0"/>
          <w:marBottom w:val="0"/>
          <w:divBdr>
            <w:top w:val="none" w:sz="0" w:space="0" w:color="auto"/>
            <w:left w:val="none" w:sz="0" w:space="0" w:color="auto"/>
            <w:bottom w:val="none" w:sz="0" w:space="0" w:color="auto"/>
            <w:right w:val="none" w:sz="0" w:space="0" w:color="auto"/>
          </w:divBdr>
        </w:div>
        <w:div w:id="2062751876">
          <w:marLeft w:val="480"/>
          <w:marRight w:val="0"/>
          <w:marTop w:val="0"/>
          <w:marBottom w:val="0"/>
          <w:divBdr>
            <w:top w:val="none" w:sz="0" w:space="0" w:color="auto"/>
            <w:left w:val="none" w:sz="0" w:space="0" w:color="auto"/>
            <w:bottom w:val="none" w:sz="0" w:space="0" w:color="auto"/>
            <w:right w:val="none" w:sz="0" w:space="0" w:color="auto"/>
          </w:divBdr>
        </w:div>
        <w:div w:id="70273358">
          <w:marLeft w:val="480"/>
          <w:marRight w:val="0"/>
          <w:marTop w:val="0"/>
          <w:marBottom w:val="0"/>
          <w:divBdr>
            <w:top w:val="none" w:sz="0" w:space="0" w:color="auto"/>
            <w:left w:val="none" w:sz="0" w:space="0" w:color="auto"/>
            <w:bottom w:val="none" w:sz="0" w:space="0" w:color="auto"/>
            <w:right w:val="none" w:sz="0" w:space="0" w:color="auto"/>
          </w:divBdr>
        </w:div>
        <w:div w:id="1512639955">
          <w:marLeft w:val="480"/>
          <w:marRight w:val="0"/>
          <w:marTop w:val="0"/>
          <w:marBottom w:val="0"/>
          <w:divBdr>
            <w:top w:val="none" w:sz="0" w:space="0" w:color="auto"/>
            <w:left w:val="none" w:sz="0" w:space="0" w:color="auto"/>
            <w:bottom w:val="none" w:sz="0" w:space="0" w:color="auto"/>
            <w:right w:val="none" w:sz="0" w:space="0" w:color="auto"/>
          </w:divBdr>
        </w:div>
        <w:div w:id="1389113471">
          <w:marLeft w:val="480"/>
          <w:marRight w:val="0"/>
          <w:marTop w:val="0"/>
          <w:marBottom w:val="0"/>
          <w:divBdr>
            <w:top w:val="none" w:sz="0" w:space="0" w:color="auto"/>
            <w:left w:val="none" w:sz="0" w:space="0" w:color="auto"/>
            <w:bottom w:val="none" w:sz="0" w:space="0" w:color="auto"/>
            <w:right w:val="none" w:sz="0" w:space="0" w:color="auto"/>
          </w:divBdr>
        </w:div>
        <w:div w:id="298144533">
          <w:marLeft w:val="480"/>
          <w:marRight w:val="0"/>
          <w:marTop w:val="0"/>
          <w:marBottom w:val="0"/>
          <w:divBdr>
            <w:top w:val="none" w:sz="0" w:space="0" w:color="auto"/>
            <w:left w:val="none" w:sz="0" w:space="0" w:color="auto"/>
            <w:bottom w:val="none" w:sz="0" w:space="0" w:color="auto"/>
            <w:right w:val="none" w:sz="0" w:space="0" w:color="auto"/>
          </w:divBdr>
        </w:div>
        <w:div w:id="1516337544">
          <w:marLeft w:val="480"/>
          <w:marRight w:val="0"/>
          <w:marTop w:val="0"/>
          <w:marBottom w:val="0"/>
          <w:divBdr>
            <w:top w:val="none" w:sz="0" w:space="0" w:color="auto"/>
            <w:left w:val="none" w:sz="0" w:space="0" w:color="auto"/>
            <w:bottom w:val="none" w:sz="0" w:space="0" w:color="auto"/>
            <w:right w:val="none" w:sz="0" w:space="0" w:color="auto"/>
          </w:divBdr>
        </w:div>
        <w:div w:id="104353516">
          <w:marLeft w:val="480"/>
          <w:marRight w:val="0"/>
          <w:marTop w:val="0"/>
          <w:marBottom w:val="0"/>
          <w:divBdr>
            <w:top w:val="none" w:sz="0" w:space="0" w:color="auto"/>
            <w:left w:val="none" w:sz="0" w:space="0" w:color="auto"/>
            <w:bottom w:val="none" w:sz="0" w:space="0" w:color="auto"/>
            <w:right w:val="none" w:sz="0" w:space="0" w:color="auto"/>
          </w:divBdr>
        </w:div>
        <w:div w:id="1122068198">
          <w:marLeft w:val="480"/>
          <w:marRight w:val="0"/>
          <w:marTop w:val="0"/>
          <w:marBottom w:val="0"/>
          <w:divBdr>
            <w:top w:val="none" w:sz="0" w:space="0" w:color="auto"/>
            <w:left w:val="none" w:sz="0" w:space="0" w:color="auto"/>
            <w:bottom w:val="none" w:sz="0" w:space="0" w:color="auto"/>
            <w:right w:val="none" w:sz="0" w:space="0" w:color="auto"/>
          </w:divBdr>
        </w:div>
        <w:div w:id="963275250">
          <w:marLeft w:val="480"/>
          <w:marRight w:val="0"/>
          <w:marTop w:val="0"/>
          <w:marBottom w:val="0"/>
          <w:divBdr>
            <w:top w:val="none" w:sz="0" w:space="0" w:color="auto"/>
            <w:left w:val="none" w:sz="0" w:space="0" w:color="auto"/>
            <w:bottom w:val="none" w:sz="0" w:space="0" w:color="auto"/>
            <w:right w:val="none" w:sz="0" w:space="0" w:color="auto"/>
          </w:divBdr>
        </w:div>
        <w:div w:id="355926445">
          <w:marLeft w:val="480"/>
          <w:marRight w:val="0"/>
          <w:marTop w:val="0"/>
          <w:marBottom w:val="0"/>
          <w:divBdr>
            <w:top w:val="none" w:sz="0" w:space="0" w:color="auto"/>
            <w:left w:val="none" w:sz="0" w:space="0" w:color="auto"/>
            <w:bottom w:val="none" w:sz="0" w:space="0" w:color="auto"/>
            <w:right w:val="none" w:sz="0" w:space="0" w:color="auto"/>
          </w:divBdr>
        </w:div>
        <w:div w:id="1144857968">
          <w:marLeft w:val="480"/>
          <w:marRight w:val="0"/>
          <w:marTop w:val="0"/>
          <w:marBottom w:val="0"/>
          <w:divBdr>
            <w:top w:val="none" w:sz="0" w:space="0" w:color="auto"/>
            <w:left w:val="none" w:sz="0" w:space="0" w:color="auto"/>
            <w:bottom w:val="none" w:sz="0" w:space="0" w:color="auto"/>
            <w:right w:val="none" w:sz="0" w:space="0" w:color="auto"/>
          </w:divBdr>
        </w:div>
        <w:div w:id="1437679173">
          <w:marLeft w:val="480"/>
          <w:marRight w:val="0"/>
          <w:marTop w:val="0"/>
          <w:marBottom w:val="0"/>
          <w:divBdr>
            <w:top w:val="none" w:sz="0" w:space="0" w:color="auto"/>
            <w:left w:val="none" w:sz="0" w:space="0" w:color="auto"/>
            <w:bottom w:val="none" w:sz="0" w:space="0" w:color="auto"/>
            <w:right w:val="none" w:sz="0" w:space="0" w:color="auto"/>
          </w:divBdr>
        </w:div>
        <w:div w:id="1869876482">
          <w:marLeft w:val="480"/>
          <w:marRight w:val="0"/>
          <w:marTop w:val="0"/>
          <w:marBottom w:val="0"/>
          <w:divBdr>
            <w:top w:val="none" w:sz="0" w:space="0" w:color="auto"/>
            <w:left w:val="none" w:sz="0" w:space="0" w:color="auto"/>
            <w:bottom w:val="none" w:sz="0" w:space="0" w:color="auto"/>
            <w:right w:val="none" w:sz="0" w:space="0" w:color="auto"/>
          </w:divBdr>
        </w:div>
      </w:divsChild>
    </w:div>
    <w:div w:id="483547231">
      <w:bodyDiv w:val="1"/>
      <w:marLeft w:val="0"/>
      <w:marRight w:val="0"/>
      <w:marTop w:val="0"/>
      <w:marBottom w:val="0"/>
      <w:divBdr>
        <w:top w:val="none" w:sz="0" w:space="0" w:color="auto"/>
        <w:left w:val="none" w:sz="0" w:space="0" w:color="auto"/>
        <w:bottom w:val="none" w:sz="0" w:space="0" w:color="auto"/>
        <w:right w:val="none" w:sz="0" w:space="0" w:color="auto"/>
      </w:divBdr>
      <w:divsChild>
        <w:div w:id="840974846">
          <w:marLeft w:val="480"/>
          <w:marRight w:val="0"/>
          <w:marTop w:val="0"/>
          <w:marBottom w:val="0"/>
          <w:divBdr>
            <w:top w:val="none" w:sz="0" w:space="0" w:color="auto"/>
            <w:left w:val="none" w:sz="0" w:space="0" w:color="auto"/>
            <w:bottom w:val="none" w:sz="0" w:space="0" w:color="auto"/>
            <w:right w:val="none" w:sz="0" w:space="0" w:color="auto"/>
          </w:divBdr>
        </w:div>
        <w:div w:id="1398555175">
          <w:marLeft w:val="480"/>
          <w:marRight w:val="0"/>
          <w:marTop w:val="0"/>
          <w:marBottom w:val="0"/>
          <w:divBdr>
            <w:top w:val="none" w:sz="0" w:space="0" w:color="auto"/>
            <w:left w:val="none" w:sz="0" w:space="0" w:color="auto"/>
            <w:bottom w:val="none" w:sz="0" w:space="0" w:color="auto"/>
            <w:right w:val="none" w:sz="0" w:space="0" w:color="auto"/>
          </w:divBdr>
        </w:div>
        <w:div w:id="1730031936">
          <w:marLeft w:val="480"/>
          <w:marRight w:val="0"/>
          <w:marTop w:val="0"/>
          <w:marBottom w:val="0"/>
          <w:divBdr>
            <w:top w:val="none" w:sz="0" w:space="0" w:color="auto"/>
            <w:left w:val="none" w:sz="0" w:space="0" w:color="auto"/>
            <w:bottom w:val="none" w:sz="0" w:space="0" w:color="auto"/>
            <w:right w:val="none" w:sz="0" w:space="0" w:color="auto"/>
          </w:divBdr>
        </w:div>
        <w:div w:id="2135324902">
          <w:marLeft w:val="480"/>
          <w:marRight w:val="0"/>
          <w:marTop w:val="0"/>
          <w:marBottom w:val="0"/>
          <w:divBdr>
            <w:top w:val="none" w:sz="0" w:space="0" w:color="auto"/>
            <w:left w:val="none" w:sz="0" w:space="0" w:color="auto"/>
            <w:bottom w:val="none" w:sz="0" w:space="0" w:color="auto"/>
            <w:right w:val="none" w:sz="0" w:space="0" w:color="auto"/>
          </w:divBdr>
        </w:div>
        <w:div w:id="751200022">
          <w:marLeft w:val="480"/>
          <w:marRight w:val="0"/>
          <w:marTop w:val="0"/>
          <w:marBottom w:val="0"/>
          <w:divBdr>
            <w:top w:val="none" w:sz="0" w:space="0" w:color="auto"/>
            <w:left w:val="none" w:sz="0" w:space="0" w:color="auto"/>
            <w:bottom w:val="none" w:sz="0" w:space="0" w:color="auto"/>
            <w:right w:val="none" w:sz="0" w:space="0" w:color="auto"/>
          </w:divBdr>
        </w:div>
        <w:div w:id="1255045914">
          <w:marLeft w:val="480"/>
          <w:marRight w:val="0"/>
          <w:marTop w:val="0"/>
          <w:marBottom w:val="0"/>
          <w:divBdr>
            <w:top w:val="none" w:sz="0" w:space="0" w:color="auto"/>
            <w:left w:val="none" w:sz="0" w:space="0" w:color="auto"/>
            <w:bottom w:val="none" w:sz="0" w:space="0" w:color="auto"/>
            <w:right w:val="none" w:sz="0" w:space="0" w:color="auto"/>
          </w:divBdr>
        </w:div>
        <w:div w:id="1023895211">
          <w:marLeft w:val="480"/>
          <w:marRight w:val="0"/>
          <w:marTop w:val="0"/>
          <w:marBottom w:val="0"/>
          <w:divBdr>
            <w:top w:val="none" w:sz="0" w:space="0" w:color="auto"/>
            <w:left w:val="none" w:sz="0" w:space="0" w:color="auto"/>
            <w:bottom w:val="none" w:sz="0" w:space="0" w:color="auto"/>
            <w:right w:val="none" w:sz="0" w:space="0" w:color="auto"/>
          </w:divBdr>
        </w:div>
        <w:div w:id="1483422633">
          <w:marLeft w:val="480"/>
          <w:marRight w:val="0"/>
          <w:marTop w:val="0"/>
          <w:marBottom w:val="0"/>
          <w:divBdr>
            <w:top w:val="none" w:sz="0" w:space="0" w:color="auto"/>
            <w:left w:val="none" w:sz="0" w:space="0" w:color="auto"/>
            <w:bottom w:val="none" w:sz="0" w:space="0" w:color="auto"/>
            <w:right w:val="none" w:sz="0" w:space="0" w:color="auto"/>
          </w:divBdr>
        </w:div>
        <w:div w:id="1406957225">
          <w:marLeft w:val="480"/>
          <w:marRight w:val="0"/>
          <w:marTop w:val="0"/>
          <w:marBottom w:val="0"/>
          <w:divBdr>
            <w:top w:val="none" w:sz="0" w:space="0" w:color="auto"/>
            <w:left w:val="none" w:sz="0" w:space="0" w:color="auto"/>
            <w:bottom w:val="none" w:sz="0" w:space="0" w:color="auto"/>
            <w:right w:val="none" w:sz="0" w:space="0" w:color="auto"/>
          </w:divBdr>
        </w:div>
        <w:div w:id="1507743994">
          <w:marLeft w:val="480"/>
          <w:marRight w:val="0"/>
          <w:marTop w:val="0"/>
          <w:marBottom w:val="0"/>
          <w:divBdr>
            <w:top w:val="none" w:sz="0" w:space="0" w:color="auto"/>
            <w:left w:val="none" w:sz="0" w:space="0" w:color="auto"/>
            <w:bottom w:val="none" w:sz="0" w:space="0" w:color="auto"/>
            <w:right w:val="none" w:sz="0" w:space="0" w:color="auto"/>
          </w:divBdr>
        </w:div>
        <w:div w:id="221214689">
          <w:marLeft w:val="480"/>
          <w:marRight w:val="0"/>
          <w:marTop w:val="0"/>
          <w:marBottom w:val="0"/>
          <w:divBdr>
            <w:top w:val="none" w:sz="0" w:space="0" w:color="auto"/>
            <w:left w:val="none" w:sz="0" w:space="0" w:color="auto"/>
            <w:bottom w:val="none" w:sz="0" w:space="0" w:color="auto"/>
            <w:right w:val="none" w:sz="0" w:space="0" w:color="auto"/>
          </w:divBdr>
        </w:div>
        <w:div w:id="218589888">
          <w:marLeft w:val="480"/>
          <w:marRight w:val="0"/>
          <w:marTop w:val="0"/>
          <w:marBottom w:val="0"/>
          <w:divBdr>
            <w:top w:val="none" w:sz="0" w:space="0" w:color="auto"/>
            <w:left w:val="none" w:sz="0" w:space="0" w:color="auto"/>
            <w:bottom w:val="none" w:sz="0" w:space="0" w:color="auto"/>
            <w:right w:val="none" w:sz="0" w:space="0" w:color="auto"/>
          </w:divBdr>
        </w:div>
        <w:div w:id="2043699603">
          <w:marLeft w:val="480"/>
          <w:marRight w:val="0"/>
          <w:marTop w:val="0"/>
          <w:marBottom w:val="0"/>
          <w:divBdr>
            <w:top w:val="none" w:sz="0" w:space="0" w:color="auto"/>
            <w:left w:val="none" w:sz="0" w:space="0" w:color="auto"/>
            <w:bottom w:val="none" w:sz="0" w:space="0" w:color="auto"/>
            <w:right w:val="none" w:sz="0" w:space="0" w:color="auto"/>
          </w:divBdr>
        </w:div>
        <w:div w:id="2046372662">
          <w:marLeft w:val="480"/>
          <w:marRight w:val="0"/>
          <w:marTop w:val="0"/>
          <w:marBottom w:val="0"/>
          <w:divBdr>
            <w:top w:val="none" w:sz="0" w:space="0" w:color="auto"/>
            <w:left w:val="none" w:sz="0" w:space="0" w:color="auto"/>
            <w:bottom w:val="none" w:sz="0" w:space="0" w:color="auto"/>
            <w:right w:val="none" w:sz="0" w:space="0" w:color="auto"/>
          </w:divBdr>
        </w:div>
        <w:div w:id="1189757400">
          <w:marLeft w:val="480"/>
          <w:marRight w:val="0"/>
          <w:marTop w:val="0"/>
          <w:marBottom w:val="0"/>
          <w:divBdr>
            <w:top w:val="none" w:sz="0" w:space="0" w:color="auto"/>
            <w:left w:val="none" w:sz="0" w:space="0" w:color="auto"/>
            <w:bottom w:val="none" w:sz="0" w:space="0" w:color="auto"/>
            <w:right w:val="none" w:sz="0" w:space="0" w:color="auto"/>
          </w:divBdr>
        </w:div>
        <w:div w:id="691808596">
          <w:marLeft w:val="480"/>
          <w:marRight w:val="0"/>
          <w:marTop w:val="0"/>
          <w:marBottom w:val="0"/>
          <w:divBdr>
            <w:top w:val="none" w:sz="0" w:space="0" w:color="auto"/>
            <w:left w:val="none" w:sz="0" w:space="0" w:color="auto"/>
            <w:bottom w:val="none" w:sz="0" w:space="0" w:color="auto"/>
            <w:right w:val="none" w:sz="0" w:space="0" w:color="auto"/>
          </w:divBdr>
        </w:div>
      </w:divsChild>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70652309">
      <w:bodyDiv w:val="1"/>
      <w:marLeft w:val="0"/>
      <w:marRight w:val="0"/>
      <w:marTop w:val="0"/>
      <w:marBottom w:val="0"/>
      <w:divBdr>
        <w:top w:val="none" w:sz="0" w:space="0" w:color="auto"/>
        <w:left w:val="none" w:sz="0" w:space="0" w:color="auto"/>
        <w:bottom w:val="none" w:sz="0" w:space="0" w:color="auto"/>
        <w:right w:val="none" w:sz="0" w:space="0" w:color="auto"/>
      </w:divBdr>
    </w:div>
    <w:div w:id="693849832">
      <w:bodyDiv w:val="1"/>
      <w:marLeft w:val="0"/>
      <w:marRight w:val="0"/>
      <w:marTop w:val="0"/>
      <w:marBottom w:val="0"/>
      <w:divBdr>
        <w:top w:val="none" w:sz="0" w:space="0" w:color="auto"/>
        <w:left w:val="none" w:sz="0" w:space="0" w:color="auto"/>
        <w:bottom w:val="none" w:sz="0" w:space="0" w:color="auto"/>
        <w:right w:val="none" w:sz="0" w:space="0" w:color="auto"/>
      </w:divBdr>
    </w:div>
    <w:div w:id="1049302260">
      <w:bodyDiv w:val="1"/>
      <w:marLeft w:val="0"/>
      <w:marRight w:val="0"/>
      <w:marTop w:val="0"/>
      <w:marBottom w:val="0"/>
      <w:divBdr>
        <w:top w:val="none" w:sz="0" w:space="0" w:color="auto"/>
        <w:left w:val="none" w:sz="0" w:space="0" w:color="auto"/>
        <w:bottom w:val="none" w:sz="0" w:space="0" w:color="auto"/>
        <w:right w:val="none" w:sz="0" w:space="0" w:color="auto"/>
      </w:divBdr>
    </w:div>
    <w:div w:id="1219246484">
      <w:bodyDiv w:val="1"/>
      <w:marLeft w:val="0"/>
      <w:marRight w:val="0"/>
      <w:marTop w:val="0"/>
      <w:marBottom w:val="0"/>
      <w:divBdr>
        <w:top w:val="none" w:sz="0" w:space="0" w:color="auto"/>
        <w:left w:val="none" w:sz="0" w:space="0" w:color="auto"/>
        <w:bottom w:val="none" w:sz="0" w:space="0" w:color="auto"/>
        <w:right w:val="none" w:sz="0" w:space="0" w:color="auto"/>
      </w:divBdr>
    </w:div>
    <w:div w:id="1283029077">
      <w:bodyDiv w:val="1"/>
      <w:marLeft w:val="0"/>
      <w:marRight w:val="0"/>
      <w:marTop w:val="0"/>
      <w:marBottom w:val="0"/>
      <w:divBdr>
        <w:top w:val="none" w:sz="0" w:space="0" w:color="auto"/>
        <w:left w:val="none" w:sz="0" w:space="0" w:color="auto"/>
        <w:bottom w:val="none" w:sz="0" w:space="0" w:color="auto"/>
        <w:right w:val="none" w:sz="0" w:space="0" w:color="auto"/>
      </w:divBdr>
    </w:div>
    <w:div w:id="1398892610">
      <w:bodyDiv w:val="1"/>
      <w:marLeft w:val="0"/>
      <w:marRight w:val="0"/>
      <w:marTop w:val="0"/>
      <w:marBottom w:val="0"/>
      <w:divBdr>
        <w:top w:val="none" w:sz="0" w:space="0" w:color="auto"/>
        <w:left w:val="none" w:sz="0" w:space="0" w:color="auto"/>
        <w:bottom w:val="none" w:sz="0" w:space="0" w:color="auto"/>
        <w:right w:val="none" w:sz="0" w:space="0" w:color="auto"/>
      </w:divBdr>
    </w:div>
    <w:div w:id="1470588980">
      <w:bodyDiv w:val="1"/>
      <w:marLeft w:val="0"/>
      <w:marRight w:val="0"/>
      <w:marTop w:val="0"/>
      <w:marBottom w:val="0"/>
      <w:divBdr>
        <w:top w:val="none" w:sz="0" w:space="0" w:color="auto"/>
        <w:left w:val="none" w:sz="0" w:space="0" w:color="auto"/>
        <w:bottom w:val="none" w:sz="0" w:space="0" w:color="auto"/>
        <w:right w:val="none" w:sz="0" w:space="0" w:color="auto"/>
      </w:divBdr>
    </w:div>
    <w:div w:id="1662730999">
      <w:bodyDiv w:val="1"/>
      <w:marLeft w:val="0"/>
      <w:marRight w:val="0"/>
      <w:marTop w:val="0"/>
      <w:marBottom w:val="0"/>
      <w:divBdr>
        <w:top w:val="none" w:sz="0" w:space="0" w:color="auto"/>
        <w:left w:val="none" w:sz="0" w:space="0" w:color="auto"/>
        <w:bottom w:val="none" w:sz="0" w:space="0" w:color="auto"/>
        <w:right w:val="none" w:sz="0" w:space="0" w:color="auto"/>
      </w:divBdr>
      <w:divsChild>
        <w:div w:id="1970278039">
          <w:marLeft w:val="480"/>
          <w:marRight w:val="0"/>
          <w:marTop w:val="0"/>
          <w:marBottom w:val="0"/>
          <w:divBdr>
            <w:top w:val="none" w:sz="0" w:space="0" w:color="auto"/>
            <w:left w:val="none" w:sz="0" w:space="0" w:color="auto"/>
            <w:bottom w:val="none" w:sz="0" w:space="0" w:color="auto"/>
            <w:right w:val="none" w:sz="0" w:space="0" w:color="auto"/>
          </w:divBdr>
        </w:div>
        <w:div w:id="887451909">
          <w:marLeft w:val="480"/>
          <w:marRight w:val="0"/>
          <w:marTop w:val="0"/>
          <w:marBottom w:val="0"/>
          <w:divBdr>
            <w:top w:val="none" w:sz="0" w:space="0" w:color="auto"/>
            <w:left w:val="none" w:sz="0" w:space="0" w:color="auto"/>
            <w:bottom w:val="none" w:sz="0" w:space="0" w:color="auto"/>
            <w:right w:val="none" w:sz="0" w:space="0" w:color="auto"/>
          </w:divBdr>
        </w:div>
        <w:div w:id="145558062">
          <w:marLeft w:val="480"/>
          <w:marRight w:val="0"/>
          <w:marTop w:val="0"/>
          <w:marBottom w:val="0"/>
          <w:divBdr>
            <w:top w:val="none" w:sz="0" w:space="0" w:color="auto"/>
            <w:left w:val="none" w:sz="0" w:space="0" w:color="auto"/>
            <w:bottom w:val="none" w:sz="0" w:space="0" w:color="auto"/>
            <w:right w:val="none" w:sz="0" w:space="0" w:color="auto"/>
          </w:divBdr>
        </w:div>
        <w:div w:id="113446552">
          <w:marLeft w:val="480"/>
          <w:marRight w:val="0"/>
          <w:marTop w:val="0"/>
          <w:marBottom w:val="0"/>
          <w:divBdr>
            <w:top w:val="none" w:sz="0" w:space="0" w:color="auto"/>
            <w:left w:val="none" w:sz="0" w:space="0" w:color="auto"/>
            <w:bottom w:val="none" w:sz="0" w:space="0" w:color="auto"/>
            <w:right w:val="none" w:sz="0" w:space="0" w:color="auto"/>
          </w:divBdr>
        </w:div>
        <w:div w:id="1854293733">
          <w:marLeft w:val="480"/>
          <w:marRight w:val="0"/>
          <w:marTop w:val="0"/>
          <w:marBottom w:val="0"/>
          <w:divBdr>
            <w:top w:val="none" w:sz="0" w:space="0" w:color="auto"/>
            <w:left w:val="none" w:sz="0" w:space="0" w:color="auto"/>
            <w:bottom w:val="none" w:sz="0" w:space="0" w:color="auto"/>
            <w:right w:val="none" w:sz="0" w:space="0" w:color="auto"/>
          </w:divBdr>
        </w:div>
        <w:div w:id="1420128893">
          <w:marLeft w:val="480"/>
          <w:marRight w:val="0"/>
          <w:marTop w:val="0"/>
          <w:marBottom w:val="0"/>
          <w:divBdr>
            <w:top w:val="none" w:sz="0" w:space="0" w:color="auto"/>
            <w:left w:val="none" w:sz="0" w:space="0" w:color="auto"/>
            <w:bottom w:val="none" w:sz="0" w:space="0" w:color="auto"/>
            <w:right w:val="none" w:sz="0" w:space="0" w:color="auto"/>
          </w:divBdr>
        </w:div>
        <w:div w:id="1607229532">
          <w:marLeft w:val="480"/>
          <w:marRight w:val="0"/>
          <w:marTop w:val="0"/>
          <w:marBottom w:val="0"/>
          <w:divBdr>
            <w:top w:val="none" w:sz="0" w:space="0" w:color="auto"/>
            <w:left w:val="none" w:sz="0" w:space="0" w:color="auto"/>
            <w:bottom w:val="none" w:sz="0" w:space="0" w:color="auto"/>
            <w:right w:val="none" w:sz="0" w:space="0" w:color="auto"/>
          </w:divBdr>
        </w:div>
        <w:div w:id="1316184297">
          <w:marLeft w:val="480"/>
          <w:marRight w:val="0"/>
          <w:marTop w:val="0"/>
          <w:marBottom w:val="0"/>
          <w:divBdr>
            <w:top w:val="none" w:sz="0" w:space="0" w:color="auto"/>
            <w:left w:val="none" w:sz="0" w:space="0" w:color="auto"/>
            <w:bottom w:val="none" w:sz="0" w:space="0" w:color="auto"/>
            <w:right w:val="none" w:sz="0" w:space="0" w:color="auto"/>
          </w:divBdr>
        </w:div>
        <w:div w:id="1675643329">
          <w:marLeft w:val="480"/>
          <w:marRight w:val="0"/>
          <w:marTop w:val="0"/>
          <w:marBottom w:val="0"/>
          <w:divBdr>
            <w:top w:val="none" w:sz="0" w:space="0" w:color="auto"/>
            <w:left w:val="none" w:sz="0" w:space="0" w:color="auto"/>
            <w:bottom w:val="none" w:sz="0" w:space="0" w:color="auto"/>
            <w:right w:val="none" w:sz="0" w:space="0" w:color="auto"/>
          </w:divBdr>
        </w:div>
        <w:div w:id="92938665">
          <w:marLeft w:val="480"/>
          <w:marRight w:val="0"/>
          <w:marTop w:val="0"/>
          <w:marBottom w:val="0"/>
          <w:divBdr>
            <w:top w:val="none" w:sz="0" w:space="0" w:color="auto"/>
            <w:left w:val="none" w:sz="0" w:space="0" w:color="auto"/>
            <w:bottom w:val="none" w:sz="0" w:space="0" w:color="auto"/>
            <w:right w:val="none" w:sz="0" w:space="0" w:color="auto"/>
          </w:divBdr>
        </w:div>
        <w:div w:id="1763648788">
          <w:marLeft w:val="480"/>
          <w:marRight w:val="0"/>
          <w:marTop w:val="0"/>
          <w:marBottom w:val="0"/>
          <w:divBdr>
            <w:top w:val="none" w:sz="0" w:space="0" w:color="auto"/>
            <w:left w:val="none" w:sz="0" w:space="0" w:color="auto"/>
            <w:bottom w:val="none" w:sz="0" w:space="0" w:color="auto"/>
            <w:right w:val="none" w:sz="0" w:space="0" w:color="auto"/>
          </w:divBdr>
        </w:div>
        <w:div w:id="84428094">
          <w:marLeft w:val="480"/>
          <w:marRight w:val="0"/>
          <w:marTop w:val="0"/>
          <w:marBottom w:val="0"/>
          <w:divBdr>
            <w:top w:val="none" w:sz="0" w:space="0" w:color="auto"/>
            <w:left w:val="none" w:sz="0" w:space="0" w:color="auto"/>
            <w:bottom w:val="none" w:sz="0" w:space="0" w:color="auto"/>
            <w:right w:val="none" w:sz="0" w:space="0" w:color="auto"/>
          </w:divBdr>
        </w:div>
        <w:div w:id="1919706854">
          <w:marLeft w:val="480"/>
          <w:marRight w:val="0"/>
          <w:marTop w:val="0"/>
          <w:marBottom w:val="0"/>
          <w:divBdr>
            <w:top w:val="none" w:sz="0" w:space="0" w:color="auto"/>
            <w:left w:val="none" w:sz="0" w:space="0" w:color="auto"/>
            <w:bottom w:val="none" w:sz="0" w:space="0" w:color="auto"/>
            <w:right w:val="none" w:sz="0" w:space="0" w:color="auto"/>
          </w:divBdr>
        </w:div>
        <w:div w:id="993417494">
          <w:marLeft w:val="480"/>
          <w:marRight w:val="0"/>
          <w:marTop w:val="0"/>
          <w:marBottom w:val="0"/>
          <w:divBdr>
            <w:top w:val="none" w:sz="0" w:space="0" w:color="auto"/>
            <w:left w:val="none" w:sz="0" w:space="0" w:color="auto"/>
            <w:bottom w:val="none" w:sz="0" w:space="0" w:color="auto"/>
            <w:right w:val="none" w:sz="0" w:space="0" w:color="auto"/>
          </w:divBdr>
        </w:div>
        <w:div w:id="1403403870">
          <w:marLeft w:val="480"/>
          <w:marRight w:val="0"/>
          <w:marTop w:val="0"/>
          <w:marBottom w:val="0"/>
          <w:divBdr>
            <w:top w:val="none" w:sz="0" w:space="0" w:color="auto"/>
            <w:left w:val="none" w:sz="0" w:space="0" w:color="auto"/>
            <w:bottom w:val="none" w:sz="0" w:space="0" w:color="auto"/>
            <w:right w:val="none" w:sz="0" w:space="0" w:color="auto"/>
          </w:divBdr>
        </w:div>
        <w:div w:id="1030912475">
          <w:marLeft w:val="480"/>
          <w:marRight w:val="0"/>
          <w:marTop w:val="0"/>
          <w:marBottom w:val="0"/>
          <w:divBdr>
            <w:top w:val="none" w:sz="0" w:space="0" w:color="auto"/>
            <w:left w:val="none" w:sz="0" w:space="0" w:color="auto"/>
            <w:bottom w:val="none" w:sz="0" w:space="0" w:color="auto"/>
            <w:right w:val="none" w:sz="0" w:space="0" w:color="auto"/>
          </w:divBdr>
        </w:div>
      </w:divsChild>
    </w:div>
    <w:div w:id="1678844890">
      <w:bodyDiv w:val="1"/>
      <w:marLeft w:val="0"/>
      <w:marRight w:val="0"/>
      <w:marTop w:val="0"/>
      <w:marBottom w:val="0"/>
      <w:divBdr>
        <w:top w:val="none" w:sz="0" w:space="0" w:color="auto"/>
        <w:left w:val="none" w:sz="0" w:space="0" w:color="auto"/>
        <w:bottom w:val="none" w:sz="0" w:space="0" w:color="auto"/>
        <w:right w:val="none" w:sz="0" w:space="0" w:color="auto"/>
      </w:divBdr>
    </w:div>
    <w:div w:id="1726293091">
      <w:bodyDiv w:val="1"/>
      <w:marLeft w:val="0"/>
      <w:marRight w:val="0"/>
      <w:marTop w:val="0"/>
      <w:marBottom w:val="0"/>
      <w:divBdr>
        <w:top w:val="none" w:sz="0" w:space="0" w:color="auto"/>
        <w:left w:val="none" w:sz="0" w:space="0" w:color="auto"/>
        <w:bottom w:val="none" w:sz="0" w:space="0" w:color="auto"/>
        <w:right w:val="none" w:sz="0" w:space="0" w:color="auto"/>
      </w:divBdr>
    </w:div>
    <w:div w:id="1727877032">
      <w:bodyDiv w:val="1"/>
      <w:marLeft w:val="0"/>
      <w:marRight w:val="0"/>
      <w:marTop w:val="0"/>
      <w:marBottom w:val="0"/>
      <w:divBdr>
        <w:top w:val="none" w:sz="0" w:space="0" w:color="auto"/>
        <w:left w:val="none" w:sz="0" w:space="0" w:color="auto"/>
        <w:bottom w:val="none" w:sz="0" w:space="0" w:color="auto"/>
        <w:right w:val="none" w:sz="0" w:space="0" w:color="auto"/>
      </w:divBdr>
    </w:div>
    <w:div w:id="1752118082">
      <w:bodyDiv w:val="1"/>
      <w:marLeft w:val="0"/>
      <w:marRight w:val="0"/>
      <w:marTop w:val="0"/>
      <w:marBottom w:val="0"/>
      <w:divBdr>
        <w:top w:val="none" w:sz="0" w:space="0" w:color="auto"/>
        <w:left w:val="none" w:sz="0" w:space="0" w:color="auto"/>
        <w:bottom w:val="none" w:sz="0" w:space="0" w:color="auto"/>
        <w:right w:val="none" w:sz="0" w:space="0" w:color="auto"/>
      </w:divBdr>
    </w:div>
    <w:div w:id="1854102724">
      <w:bodyDiv w:val="1"/>
      <w:marLeft w:val="0"/>
      <w:marRight w:val="0"/>
      <w:marTop w:val="0"/>
      <w:marBottom w:val="0"/>
      <w:divBdr>
        <w:top w:val="none" w:sz="0" w:space="0" w:color="auto"/>
        <w:left w:val="none" w:sz="0" w:space="0" w:color="auto"/>
        <w:bottom w:val="none" w:sz="0" w:space="0" w:color="auto"/>
        <w:right w:val="none" w:sz="0" w:space="0" w:color="auto"/>
      </w:divBdr>
      <w:divsChild>
        <w:div w:id="949895710">
          <w:marLeft w:val="480"/>
          <w:marRight w:val="0"/>
          <w:marTop w:val="0"/>
          <w:marBottom w:val="0"/>
          <w:divBdr>
            <w:top w:val="none" w:sz="0" w:space="0" w:color="auto"/>
            <w:left w:val="none" w:sz="0" w:space="0" w:color="auto"/>
            <w:bottom w:val="none" w:sz="0" w:space="0" w:color="auto"/>
            <w:right w:val="none" w:sz="0" w:space="0" w:color="auto"/>
          </w:divBdr>
        </w:div>
        <w:div w:id="355813442">
          <w:marLeft w:val="480"/>
          <w:marRight w:val="0"/>
          <w:marTop w:val="0"/>
          <w:marBottom w:val="0"/>
          <w:divBdr>
            <w:top w:val="none" w:sz="0" w:space="0" w:color="auto"/>
            <w:left w:val="none" w:sz="0" w:space="0" w:color="auto"/>
            <w:bottom w:val="none" w:sz="0" w:space="0" w:color="auto"/>
            <w:right w:val="none" w:sz="0" w:space="0" w:color="auto"/>
          </w:divBdr>
        </w:div>
        <w:div w:id="496923822">
          <w:marLeft w:val="480"/>
          <w:marRight w:val="0"/>
          <w:marTop w:val="0"/>
          <w:marBottom w:val="0"/>
          <w:divBdr>
            <w:top w:val="none" w:sz="0" w:space="0" w:color="auto"/>
            <w:left w:val="none" w:sz="0" w:space="0" w:color="auto"/>
            <w:bottom w:val="none" w:sz="0" w:space="0" w:color="auto"/>
            <w:right w:val="none" w:sz="0" w:space="0" w:color="auto"/>
          </w:divBdr>
        </w:div>
        <w:div w:id="1911307493">
          <w:marLeft w:val="480"/>
          <w:marRight w:val="0"/>
          <w:marTop w:val="0"/>
          <w:marBottom w:val="0"/>
          <w:divBdr>
            <w:top w:val="none" w:sz="0" w:space="0" w:color="auto"/>
            <w:left w:val="none" w:sz="0" w:space="0" w:color="auto"/>
            <w:bottom w:val="none" w:sz="0" w:space="0" w:color="auto"/>
            <w:right w:val="none" w:sz="0" w:space="0" w:color="auto"/>
          </w:divBdr>
        </w:div>
        <w:div w:id="664936651">
          <w:marLeft w:val="480"/>
          <w:marRight w:val="0"/>
          <w:marTop w:val="0"/>
          <w:marBottom w:val="0"/>
          <w:divBdr>
            <w:top w:val="none" w:sz="0" w:space="0" w:color="auto"/>
            <w:left w:val="none" w:sz="0" w:space="0" w:color="auto"/>
            <w:bottom w:val="none" w:sz="0" w:space="0" w:color="auto"/>
            <w:right w:val="none" w:sz="0" w:space="0" w:color="auto"/>
          </w:divBdr>
        </w:div>
        <w:div w:id="425661888">
          <w:marLeft w:val="480"/>
          <w:marRight w:val="0"/>
          <w:marTop w:val="0"/>
          <w:marBottom w:val="0"/>
          <w:divBdr>
            <w:top w:val="none" w:sz="0" w:space="0" w:color="auto"/>
            <w:left w:val="none" w:sz="0" w:space="0" w:color="auto"/>
            <w:bottom w:val="none" w:sz="0" w:space="0" w:color="auto"/>
            <w:right w:val="none" w:sz="0" w:space="0" w:color="auto"/>
          </w:divBdr>
        </w:div>
        <w:div w:id="2020426435">
          <w:marLeft w:val="480"/>
          <w:marRight w:val="0"/>
          <w:marTop w:val="0"/>
          <w:marBottom w:val="0"/>
          <w:divBdr>
            <w:top w:val="none" w:sz="0" w:space="0" w:color="auto"/>
            <w:left w:val="none" w:sz="0" w:space="0" w:color="auto"/>
            <w:bottom w:val="none" w:sz="0" w:space="0" w:color="auto"/>
            <w:right w:val="none" w:sz="0" w:space="0" w:color="auto"/>
          </w:divBdr>
        </w:div>
        <w:div w:id="1234049421">
          <w:marLeft w:val="480"/>
          <w:marRight w:val="0"/>
          <w:marTop w:val="0"/>
          <w:marBottom w:val="0"/>
          <w:divBdr>
            <w:top w:val="none" w:sz="0" w:space="0" w:color="auto"/>
            <w:left w:val="none" w:sz="0" w:space="0" w:color="auto"/>
            <w:bottom w:val="none" w:sz="0" w:space="0" w:color="auto"/>
            <w:right w:val="none" w:sz="0" w:space="0" w:color="auto"/>
          </w:divBdr>
        </w:div>
        <w:div w:id="862862637">
          <w:marLeft w:val="480"/>
          <w:marRight w:val="0"/>
          <w:marTop w:val="0"/>
          <w:marBottom w:val="0"/>
          <w:divBdr>
            <w:top w:val="none" w:sz="0" w:space="0" w:color="auto"/>
            <w:left w:val="none" w:sz="0" w:space="0" w:color="auto"/>
            <w:bottom w:val="none" w:sz="0" w:space="0" w:color="auto"/>
            <w:right w:val="none" w:sz="0" w:space="0" w:color="auto"/>
          </w:divBdr>
        </w:div>
        <w:div w:id="1907690205">
          <w:marLeft w:val="480"/>
          <w:marRight w:val="0"/>
          <w:marTop w:val="0"/>
          <w:marBottom w:val="0"/>
          <w:divBdr>
            <w:top w:val="none" w:sz="0" w:space="0" w:color="auto"/>
            <w:left w:val="none" w:sz="0" w:space="0" w:color="auto"/>
            <w:bottom w:val="none" w:sz="0" w:space="0" w:color="auto"/>
            <w:right w:val="none" w:sz="0" w:space="0" w:color="auto"/>
          </w:divBdr>
        </w:div>
        <w:div w:id="1065028756">
          <w:marLeft w:val="480"/>
          <w:marRight w:val="0"/>
          <w:marTop w:val="0"/>
          <w:marBottom w:val="0"/>
          <w:divBdr>
            <w:top w:val="none" w:sz="0" w:space="0" w:color="auto"/>
            <w:left w:val="none" w:sz="0" w:space="0" w:color="auto"/>
            <w:bottom w:val="none" w:sz="0" w:space="0" w:color="auto"/>
            <w:right w:val="none" w:sz="0" w:space="0" w:color="auto"/>
          </w:divBdr>
        </w:div>
        <w:div w:id="136841670">
          <w:marLeft w:val="480"/>
          <w:marRight w:val="0"/>
          <w:marTop w:val="0"/>
          <w:marBottom w:val="0"/>
          <w:divBdr>
            <w:top w:val="none" w:sz="0" w:space="0" w:color="auto"/>
            <w:left w:val="none" w:sz="0" w:space="0" w:color="auto"/>
            <w:bottom w:val="none" w:sz="0" w:space="0" w:color="auto"/>
            <w:right w:val="none" w:sz="0" w:space="0" w:color="auto"/>
          </w:divBdr>
        </w:div>
        <w:div w:id="2105179003">
          <w:marLeft w:val="480"/>
          <w:marRight w:val="0"/>
          <w:marTop w:val="0"/>
          <w:marBottom w:val="0"/>
          <w:divBdr>
            <w:top w:val="none" w:sz="0" w:space="0" w:color="auto"/>
            <w:left w:val="none" w:sz="0" w:space="0" w:color="auto"/>
            <w:bottom w:val="none" w:sz="0" w:space="0" w:color="auto"/>
            <w:right w:val="none" w:sz="0" w:space="0" w:color="auto"/>
          </w:divBdr>
        </w:div>
        <w:div w:id="1346904653">
          <w:marLeft w:val="480"/>
          <w:marRight w:val="0"/>
          <w:marTop w:val="0"/>
          <w:marBottom w:val="0"/>
          <w:divBdr>
            <w:top w:val="none" w:sz="0" w:space="0" w:color="auto"/>
            <w:left w:val="none" w:sz="0" w:space="0" w:color="auto"/>
            <w:bottom w:val="none" w:sz="0" w:space="0" w:color="auto"/>
            <w:right w:val="none" w:sz="0" w:space="0" w:color="auto"/>
          </w:divBdr>
        </w:div>
        <w:div w:id="1670674363">
          <w:marLeft w:val="480"/>
          <w:marRight w:val="0"/>
          <w:marTop w:val="0"/>
          <w:marBottom w:val="0"/>
          <w:divBdr>
            <w:top w:val="none" w:sz="0" w:space="0" w:color="auto"/>
            <w:left w:val="none" w:sz="0" w:space="0" w:color="auto"/>
            <w:bottom w:val="none" w:sz="0" w:space="0" w:color="auto"/>
            <w:right w:val="none" w:sz="0" w:space="0" w:color="auto"/>
          </w:divBdr>
        </w:div>
        <w:div w:id="1585257777">
          <w:marLeft w:val="480"/>
          <w:marRight w:val="0"/>
          <w:marTop w:val="0"/>
          <w:marBottom w:val="0"/>
          <w:divBdr>
            <w:top w:val="none" w:sz="0" w:space="0" w:color="auto"/>
            <w:left w:val="none" w:sz="0" w:space="0" w:color="auto"/>
            <w:bottom w:val="none" w:sz="0" w:space="0" w:color="auto"/>
            <w:right w:val="none" w:sz="0" w:space="0" w:color="auto"/>
          </w:divBdr>
        </w:div>
      </w:divsChild>
    </w:div>
    <w:div w:id="1872719703">
      <w:bodyDiv w:val="1"/>
      <w:marLeft w:val="0"/>
      <w:marRight w:val="0"/>
      <w:marTop w:val="0"/>
      <w:marBottom w:val="0"/>
      <w:divBdr>
        <w:top w:val="none" w:sz="0" w:space="0" w:color="auto"/>
        <w:left w:val="none" w:sz="0" w:space="0" w:color="auto"/>
        <w:bottom w:val="none" w:sz="0" w:space="0" w:color="auto"/>
        <w:right w:val="none" w:sz="0" w:space="0" w:color="auto"/>
      </w:divBdr>
    </w:div>
    <w:div w:id="1945378765">
      <w:bodyDiv w:val="1"/>
      <w:marLeft w:val="0"/>
      <w:marRight w:val="0"/>
      <w:marTop w:val="0"/>
      <w:marBottom w:val="0"/>
      <w:divBdr>
        <w:top w:val="none" w:sz="0" w:space="0" w:color="auto"/>
        <w:left w:val="none" w:sz="0" w:space="0" w:color="auto"/>
        <w:bottom w:val="none" w:sz="0" w:space="0" w:color="auto"/>
        <w:right w:val="none" w:sz="0" w:space="0" w:color="auto"/>
      </w:divBdr>
    </w:div>
    <w:div w:id="20404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sagnik228199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A2A0B3C5B744D386BA6D74C9D247D9"/>
        <w:category>
          <w:name w:val="General"/>
          <w:gallery w:val="placeholder"/>
        </w:category>
        <w:types>
          <w:type w:val="bbPlcHdr"/>
        </w:types>
        <w:behaviors>
          <w:behavior w:val="content"/>
        </w:behaviors>
        <w:guid w:val="{741BB629-C386-467F-89A0-1F76608DAA71}"/>
      </w:docPartPr>
      <w:docPartBody>
        <w:p w:rsidR="00663926" w:rsidRDefault="001A237B" w:rsidP="001A237B">
          <w:pPr>
            <w:pStyle w:val="79A2A0B3C5B744D386BA6D74C9D247D9"/>
          </w:pPr>
          <w:r w:rsidRPr="00B579C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FCE5A2-2804-4333-8941-0566835A349A}"/>
      </w:docPartPr>
      <w:docPartBody>
        <w:p w:rsidR="007A16E3" w:rsidRDefault="00B02FB2">
          <w:r w:rsidRPr="00A05D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7B"/>
    <w:rsid w:val="000C6E34"/>
    <w:rsid w:val="00174EFB"/>
    <w:rsid w:val="001A237B"/>
    <w:rsid w:val="00363569"/>
    <w:rsid w:val="005301BC"/>
    <w:rsid w:val="00663926"/>
    <w:rsid w:val="007A16E3"/>
    <w:rsid w:val="009C6CD6"/>
    <w:rsid w:val="00A92A26"/>
    <w:rsid w:val="00B02FB2"/>
    <w:rsid w:val="00C36B4A"/>
    <w:rsid w:val="00DB0ADF"/>
    <w:rsid w:val="00E3083A"/>
    <w:rsid w:val="00E969E2"/>
    <w:rsid w:val="00F55256"/>
    <w:rsid w:val="00FB0F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FB2"/>
    <w:rPr>
      <w:color w:val="808080"/>
    </w:rPr>
  </w:style>
  <w:style w:type="paragraph" w:customStyle="1" w:styleId="79A2A0B3C5B744D386BA6D74C9D247D9">
    <w:name w:val="79A2A0B3C5B744D386BA6D74C9D247D9"/>
    <w:rsid w:val="001A2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D3372-6229-4432-92AC-FB85BF8B5B80}">
  <we:reference id="wa104382081" version="1.46.0.0" store="en-US" storeType="OMEX"/>
  <we:alternateReferences>
    <we:reference id="WA104382081" version="1.46.0.0" store="" storeType="OMEX"/>
  </we:alternateReferences>
  <we:properties>
    <we:property name="MENDELEY_CITATIONS" value="[{&quot;citationID&quot;:&quot;MENDELEY_CITATION_3f24fb4e-4d89-4fbe-8f87-ef090ba0a5d7&quot;,&quot;properties&quot;:{&quot;noteIndex&quot;:0},&quot;isEdited&quot;:false,&quot;manualOverride&quot;:{&quot;isManuallyOverridden&quot;:false,&quot;citeprocText&quot;:&quot;(Goswami et al., 2021)&quot;,&quot;manualOverrideText&quot;:&quot;&quot;},&quot;citationTag&quot;:&quot;MENDELEY_CITATION_v3_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&quot;,&quot;citationItems&quot;:[{&quot;id&quot;:&quot;1f5dbd94-420c-32fa-8069-6d5fa5d9f76e&quot;,&quot;itemData&quot;:{&quot;type&quot;:&quot;webpage&quot;,&quot;id&quot;:&quot;1f5dbd94-420c-32fa-8069-6d5fa5d9f76e&quot;,&quot;title&quot;:&quot;FinTech Lending Market Size, Share &amp; Analysis | Trends - 2030&quot;,&quot;author&quot;:[{&quot;family&quot;:&quot;Goswami&quot;,&quot;given&quot;:&quot;Aarti&quot;,&quot;parse-names&quot;:false,&quot;dropping-particle&quot;:&quot;&quot;,&quot;non-dropping-particle&quot;:&quot;&quot;},{&quot;family&quot;:&quot;Borasi&quot;,&quot;given&quot;:&quot;Pramod&quot;,&quot;parse-names&quot;:false,&quot;dropping-particle&quot;:&quot;&quot;,&quot;non-dropping-particle&quot;:&quot;&quot;},{&quot;family&quot;:&quot;Kumar&quot;,&quot;given&quot;:&quot;Vineet&quot;,&quot;parse-names&quot;:false,&quot;dropping-particle&quot;:&quot;&quot;,&quot;non-dropping-particle&quot;:&quot;&quot;}],&quot;accessed&quot;:{&quot;date-parts&quot;:[[2023,3,11]]},&quot;URL&quot;:&quot;https://www.alliedmarketresearch.com/fintech-lending-market-A14263&quot;,&quot;issued&quot;:{&quot;date-parts&quot;:[[2021,10]]},&quot;container-title-short&quot;:&quot;&quot;},&quot;isTemporary&quot;:false}]},{&quot;citationID&quot;:&quot;MENDELEY_CITATION_92fd7fe4-a1b7-4bd6-bbea-64d844ce3d9b&quot;,&quot;properties&quot;:{&quot;noteIndex&quot;:0},&quot;isEdited&quot;:false,&quot;manualOverride&quot;:{&quot;isManuallyOverridden&quot;:true,&quot;citeprocText&quot;:&quot;(Central bankers, 2013)&quot;,&quot;manualOverrideText&quot;:&quot;( Central bankers, 2013)&quot;},&quot;citationTag&quot;:&quot;MENDELEY_CITATION_v3_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&quot;,&quot;citationItems&quot;:[{&quot;id&quot;:&quot;5dbc5b2c-7ed2-3f6a-8a32-5f6ef3959143&quot;,&quot;itemData&quot;:{&quot;type&quot;:&quot;article-journal&quot;,&quot;id&quot;:&quot;5dbc5b2c-7ed2-3f6a-8a32-5f6ef3959143&quot;,&quot;title&quot;:&quot;BIS central bankers' speeches K C Chakrabarty: Financial inclusion in India-journey so far and way forward&quot;,&quot;author&quot;:[{&quot;family&quot;:&quot;Central bankers&quot;,&quot;given&quot;:&quot;Bis&quot;,&quot;parse-names&quot;:false,&quot;dropping-particle&quot;:&quot;&quot;,&quot;non-dropping-particle&quot;:&quot;&quot;}],&quot;accessed&quot;:{&quot;date-parts&quot;:[[2022,10,7]]},&quot;issued&quot;:{&quot;date-parts&quot;:[[2013]]},&quot;container-title-short&quot;:&quot;&quot;},&quot;isTemporary&quot;:false}]},{&quot;citationID&quot;:&quot;MENDELEY_CITATION_ea0e9b67-80ef-41b5-9a4e-f0e93152ae90&quot;,&quot;properties&quot;:{&quot;noteIndex&quot;:0},&quot;isEdited&quot;:false,&quot;manualOverride&quot;:{&quot;isManuallyOverridden&quot;:false,&quot;citeprocText&quot;:&quot;(pmjdy.gov.in, 2022)&quot;,&quot;manualOverrideText&quot;:&quot;&quot;},&quot;citationTag&quot;:&quot;MENDELEY_CITATION_v3_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&quot;,&quot;citationItems&quot;:[{&quot;id&quot;:&quot;c00cd237-3218-3c47-b7a0-d59e440abeb1&quot;,&quot;itemData&quot;:{&quot;type&quot;:&quot;webpage&quot;,&quot;id&quot;:&quot;c00cd237-3218-3c47-b7a0-d59e440abeb1&quot;,&quot;title&quot;:&quot;Pradhan Mantri Jan-Dhan Yojana | Department of Financial Services | Ministry of Finance&quot;,&quot;author&quot;:[{&quot;family&quot;:&quot;pmjdy.gov.in&quot;,&quot;given&quot;:&quot;&quot;,&quot;parse-names&quot;:false,&quot;dropping-particle&quot;:&quot;&quot;,&quot;non-dropping-particle&quot;:&quot;&quot;}],&quot;accessed&quot;:{&quot;date-parts&quot;:[[2022,10,14]]},&quot;URL&quot;:&quot;https://pmjdy.gov.in/account&quot;,&quot;issued&quot;:{&quot;date-parts&quot;:[[2022,10,5]]},&quot;container-title-short&quot;:&quot;&quot;},&quot;isTemporary&quot;:false}]},{&quot;citationID&quot;:&quot;MENDELEY_CITATION_88677cf3-20ad-40a6-a298-6a41acc5f868&quot;,&quot;properties&quot;:{&quot;noteIndex&quot;:0},&quot;isEdited&quot;:false,&quot;manualOverride&quot;:{&quot;isManuallyOverridden&quot;:true,&quot;citeprocText&quot;:&quot;(Maity &amp;#38; Nath Sahu, n.d.)&quot;,&quot;manualOverrideText&quot;:&quot;(Maity &amp; Nath Sahu, 2020)&quot;},&quot;citationTag&quot;:&quot;MENDELEY_CITATION_v3_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&quot;,&quot;citationItems&quot;:[{&quot;id&quot;:&quot;a3f89349-0e7b-3fdb-b0ab-99826ac27c33&quot;,&quot;itemData&quot;:{&quot;type&quot;:&quot;article-journal&quot;,&quot;id&quot;:&quot;a3f89349-0e7b-3fdb-b0ab-99826ac27c33&quot;,&quot;title&quot;:&quot;Role of public sector banks towards financial inclusion during pre and post introduction of PMJDY: a study on efficiency review&quot;,&quot;author&quot;:[{&quot;family&quot;:&quot;Maity&quot;,&quot;given&quot;:&quot;Sudarshan&quot;,&quot;parse-names&quot;:false,&quot;dropping-particle&quot;:&quot;&quot;,&quot;non-dropping-particle&quot;:&quot;&quot;},{&quot;family&quot;:&quot;Nath Sahu&quot;,&quot;given&quot;:&quot;Tarak&quot;,&quot;parse-names&quot;:false,&quot;dropping-particle&quot;:&quot;&quot;,&quot;non-dropping-particle&quot;:&quot;&quot;}],&quot;accessed&quot;:{&quot;date-parts&quot;:[[2022,10,8]]},&quot;DOI&quot;:&quot;10.1108/RAMJ-03-2020-0009&quot;,&quot;URL&quot;:&quot;https://www.emerald.com/insight/2633-0091.htm&quot;,&quot;container-title-short&quot;:&quot;&quot;},&quot;isTemporary&quot;:false}]},{&quot;citationID&quot;:&quot;MENDELEY_CITATION_d9030d90-c731-4d14-a2f9-743236a0a0eb&quot;,&quot;properties&quot;:{&quot;noteIndex&quot;:0},&quot;isEdited&quot;:false,&quot;manualOverride&quot;:{&quot;isManuallyOverridden&quot;:true,&quot;citeprocText&quot;:&quot;(&lt;i&gt;Reserve Bank of India - Publications&lt;/i&gt;, n.d.)&quot;,&quot;manualOverrideText&quot;:&quot;(Reserve Bank of India - Publications, 2021)&quot;},&quot;citationTag&quot;:&quot;MENDELEY_CITATION_v3_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&quot;,&quot;citationItems&quot;:[{&quot;id&quot;:&quot;24ff0eee-6525-30f2-a7ec-88e3b5d2d3d8&quot;,&quot;itemData&quot;:{&quot;type&quot;:&quot;webpage&quot;,&quot;id&quot;:&quot;24ff0eee-6525-30f2-a7ec-88e3b5d2d3d8&quot;,&quot;title&quot;:&quot;Reserve Bank of India - Publications&quot;,&quot;accessed&quot;:{&quot;date-parts&quot;:[[2022,10,8]]},&quot;URL&quot;:&quot;https://m.rbi.org.in/Scripts/PublicationsView.aspx?id=20953&quot;,&quot;container-title-short&quot;:&quot;&quot;},&quot;isTemporary&quot;:false}]},{&quot;citationID&quot;:&quot;MENDELEY_CITATION_22f6b9d5-c96a-4793-8867-cf327aa8cb81&quot;,&quot;properties&quot;:{&quot;noteIndex&quot;:0},&quot;isEdited&quot;:false,&quot;manualOverride&quot;:{&quot;isManuallyOverridden&quot;:true,&quot;citeprocText&quot;:&quot;(Raman, n.d.)&quot;,&quot;manualOverrideText&quot;:&quot;(Raman, 2012)&quot;},&quot;citationTag&quot;:&quot;MENDELEY_CITATION_v3_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&quot;,&quot;citationItems&quot;:[{&quot;id&quot;:&quot;8b86eede-86de-35ea-b4a1-e13fa1156589&quot;,&quot;itemData&quot;:{&quot;type&quot;:&quot;article-journal&quot;,&quot;id&quot;:&quot;8b86eede-86de-35ea-b4a1-e13fa1156589&quot;,&quot;title&quot;:&quot;Financial Inclusion and Growth of Indian Banking System&quot;,&quot;author&quot;:[{&quot;family&quot;:&quot;Raman&quot;,&quot;given&quot;:&quot;Atul&quot;,&quot;parse-names&quot;:false,&quot;dropping-particle&quot;:&quot;&quot;,&quot;non-dropping-particle&quot;:&quot;&quot;}],&quot;container-title&quot;:&quot;IOSR Journal of Business and Management (IOSRJBM)&quot;,&quot;accessed&quot;:{&quot;date-parts&quot;:[[2022,10,9]]},&quot;URL&quot;:&quot;www.iosrjournals.orgwww.iosrjournals.org&quot;,&quot;page&quot;:&quot;25-29&quot;,&quot;abstract&quot;:&quot;The issue of financial inclusion is emerging as the new paradigm of economic growth. Financial inclusion plays a major role in driving a way the poverty from the country. Financial inclusion refers to delivey banking services to masses including privileged and disadvantaged people at an affordable terms and conditions. It not only enhances overall financial intensity of agriculture but also help in increasing rural non farm activities which lead to development of rural economy and improve economic condition of people. The three major aspects of financial inclusion are (i) access financial market (ii) access credit market (iii) learn financial matters. Reserve bank of India and government play and important role in promoting financial inclusion for economic growth. Government and RBI has taken various steps to increase banking penetration in the country, nationalization of banks, establishment of RRBs, introduction of SHG and strategy of one person one account for accessing financial market. Accessing credit facilities improving interest rates, simple KYC process are major steps because nearly 80% of the population in India is without life, health, nonlife insurance cover.RBI has also adopted two strategies to generate great awareness and expand the reach of banking services which can be termed as empowerment and protection. The present paper purports is to access the Indian experience through descriptive and empirical studies of available statistical data and role of RBI in promoting financial inclusion. With special reference of some articles it is found that there are 403 million mobile users in India in which 54% has bank account. In which rural average among the adult population is 39% against 60% in Urban India. Himanchal Pradesh is only state to achieve full financial inclusion. The paper also explain the further opportunities, scope and challenges for financial inclusion.The paper concludes that financial inclusion plays a major role in driving away the poverty from the country. In India a day will come when all Indian have their bank accounts and everybody will take part in financial inclusion.&quot;,&quot;issue&quot;:&quot;3&quot;,&quot;volume&quot;:&quot;1&quot;,&quot;container-title-short&quot;:&quot;&quot;},&quot;isTemporary&quot;:false}]},{&quot;citationID&quot;:&quot;MENDELEY_CITATION_520b5f6b-821c-46d1-8776-6a809c55daeb&quot;,&quot;properties&quot;:{&quot;noteIndex&quot;:0},&quot;isEdited&quot;:false,&quot;manualOverride&quot;:{&quot;isManuallyOverridden&quot;:false,&quot;citeprocText&quot;:&quot;(Barbate et al., 2021)&quot;,&quot;manualOverrideText&quot;:&quot;&quot;},&quot;citationTag&quot;:&quot;MENDELEY_CITATION_v3_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&quot;,&quot;citationItems&quot;:[{&quot;id&quot;:&quot;40d95c7a-fbc9-30e7-80d6-a845a61a0333&quot;,&quot;itemData&quot;:{&quot;type&quot;:&quot;article-journal&quot;,&quot;id&quot;:&quot;40d95c7a-fbc9-30e7-80d6-a845a61a0333&quot;,&quot;title&quot;:&quot;COVID-19 and Its Impact on the Indian Economy&quot;,&quot;author&quot;:[{&quot;family&quot;:&quot;Barbate&quot;,&quot;given&quot;:&quot;Vikas&quot;,&quot;parse-names&quot;:false,&quot;dropping-particle&quot;:&quot;&quot;,&quot;non-dropping-particle&quot;:&quot;&quot;},{&quot;family&quot;:&quot;Gade&quot;,&quot;given&quot;:&quot;Rajesh N&quot;,&quot;parse-names&quot;:false,&quot;dropping-particle&quot;:&quot;&quot;,&quot;non-dropping-particle&quot;:&quot;&quot;},{&quot;family&quot;:&quot;Raibagkar&quot;,&quot;given&quot;:&quot;Shirish S&quot;,&quot;parse-names&quot;:false,&quot;dropping-particle&quot;:&quot;&quot;,&quot;non-dropping-particle&quot;:&quot;&quot;}],&quot;container-title&quot;:&quot;Vision&quot;,&quot;accessed&quot;:{&quot;date-parts&quot;:[[2022,10,11]]},&quot;DOI&quot;:&quot;10.1177/0972262921989126&quot;,&quot;issued&quot;:{&quot;date-parts&quot;:[[2021]]},&quot;page&quot;:&quot;23-35&quot;,&quot;abstract&quot;:&quot;Pessimism looms large all over. COVID-19 has been projected as worse than the Great Depression of 1930. Everyday analyst and agency reports are diving into new bottoms of a fall-down in economic activities. Indian economy, however, has a slightly different story to tell at this hour of crisis. The silver lining for the Indian economy comes from a steep fall in the crude oil prices from around $70 per barrel to a record 18 years low of $22 per barrel. This windfall gain can, to some extent, offset the direct losses due to&quot;,&quot;issue&quot;:&quot;1&quot;,&quot;volume&quot;:&quot;25&quot;,&quot;container-title-short&quot;:&quot;&quot;},&quot;isTemporary&quot;:false}]},{&quot;citationID&quot;:&quot;MENDELEY_CITATION_2e31e4c6-96a6-4d36-ad48-1496b882c3ed&quot;,&quot;properties&quot;:{&quot;noteIndex&quot;:0},&quot;isEdited&quot;:false,&quot;manualOverride&quot;:{&quot;isManuallyOverridden&quot;:false,&quot;citeprocText&quot;:&quot;(CRISIL Global Research and Risk Solutions, 2022)&quot;,&quot;manualOverrideText&quot;:&quot;&quot;},&quot;citationTag&quot;:&quot;MENDELEY_CITATION_v3_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&quot;,&quot;citationItems&quot;:[{&quot;id&quot;:&quot;26ad0c44-f8e3-3cbf-aeae-4bb0e73a2600&quot;,&quot;itemData&quot;:{&quot;type&quot;:&quot;webpage&quot;,&quot;id&quot;:&quot;26ad0c44-f8e3-3cbf-aeae-4bb0e73a2600&quot;,&quot;title&quot;:&quot;Indian Economy: States of aftermath&quot;,&quot;author&quot;:[{&quot;family&quot;:&quot;CRISIL Global Research and Risk Solutions&quot;,&quot;given&quot;:&quot;&quot;,&quot;parse-names&quot;:false,&quot;dropping-particle&quot;:&quot;&quot;,&quot;non-dropping-particle&quot;:&quot;&quot;}],&quot;container-title&quot;:&quot;CRISIL REPORT&quot;,&quot;accessed&quot;:{&quot;date-parts&quot;:[[2022,10,10]]},&quot;URL&quot;:&quot;https://www.crisil.com/en/home/our-analysis/reports/2022/07/crisil-insights-indian-economy-states-of-aftermath.html&quot;,&quot;issued&quot;:{&quot;date-parts&quot;:[[2022,7,29]]},&quot;container-title-short&quot;:&quot;&quot;},&quot;isTemporary&quot;:false}]},{&quot;citationID&quot;:&quot;MENDELEY_CITATION_d07bf82d-99ed-4c80-ba4b-2799900fbaa1&quot;,&quot;properties&quot;:{&quot;noteIndex&quot;:0},&quot;isEdited&quot;:false,&quot;manualOverride&quot;:{&quot;isManuallyOverridden&quot;:true,&quot;citeprocText&quot;:&quot;(&lt;i&gt;Unemployment&lt;/i&gt;, n.d.)&quot;,&quot;manualOverrideText&quot;:&quot;(Unemployment, 2022)&quot;},&quot;citationTag&quot;:&quot;MENDELEY_CITATION_v3_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&quot;,&quot;citationItems&quot;:[{&quot;id&quot;:&quot;60fefbd7-18b4-3acb-bad3-332a027187c4&quot;,&quot;itemData&quot;:{&quot;type&quot;:&quot;webpage&quot;,&quot;id&quot;:&quot;60fefbd7-18b4-3acb-bad3-332a027187c4&quot;,&quot;title&quot;:&quot;Unemployment&quot;,&quot;accessed&quot;:{&quot;date-parts&quot;:[[2022,10,11]]},&quot;URL&quot;:&quot;https://unemploymentinindia.cmie.com/kommon/bin/sr.php?kall=wsttimeseries&amp;index_code=050050000000&amp;dtype=total&quot;,&quot;container-title-short&quot;:&quot;&quot;},&quot;isTemporary&quot;:false}]},{&quot;citationID&quot;:&quot;MENDELEY_CITATION_aea810f0-d260-4f0e-82ea-6887a1e3d404&quot;,&quot;properties&quot;:{&quot;noteIndex&quot;:0},&quot;isEdited&quot;:false,&quot;manualOverride&quot;:{&quot;isManuallyOverridden&quot;:true,&quot;citeprocText&quot;:&quot;(Trading Economics MoSPI, 2020)&quot;,&quot;manualOverrideText&quot;:&quot;(Trading Economics and MoSPI, 2020)&quot;},&quot;citationTag&quot;:&quot;MENDELEY_CITATION_v3_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&quot;,&quot;citationItems&quot;:[{&quot;id&quot;:&quot;919ed3f5-5a88-3539-a608-9936080976a2&quot;,&quot;itemData&quot;:{&quot;type&quot;:&quot;webpage&quot;,&quot;id&quot;:&quot;919ed3f5-5a88-3539-a608-9936080976a2&quot;,&quot;title&quot;:&quot;India Inflation Rate MoM - September 2022 Data - 2011-2021 Historical&quot;,&quot;author&quot;:[{&quot;family&quot;:&quot;Trading Economics MoSPI&quot;,&quot;given&quot;:&quot;&quot;,&quot;parse-names&quot;:false,&quot;dropping-particle&quot;:&quot;&quot;,&quot;non-dropping-particle&quot;:&quot;&quot;}],&quot;accessed&quot;:{&quot;date-parts&quot;:[[2022,10,11]]},&quot;URL&quot;:&quot;https://tradingeconomics.com/india/inflation-rate-mom&quot;,&quot;issued&quot;:{&quot;date-parts&quot;:[[2020]]},&quot;container-title-short&quot;:&quot;&quot;},&quot;isTemporary&quot;:false}]},{&quot;citationID&quot;:&quot;MENDELEY_CITATION_09d0bb7d-1a5e-4968-8e90-f62667c7a849&quot;,&quot;properties&quot;:{&quot;noteIndex&quot;:0},&quot;isEdited&quot;:false,&quot;manualOverride&quot;:{&quot;isManuallyOverridden&quot;:false,&quot;citeprocText&quot;:&quot;(Barbate et al., 2021)&quot;,&quot;manualOverrideText&quot;:&quot;&quot;},&quot;citationTag&quot;:&quot;MENDELEY_CITATION_v3_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&quot;,&quot;citationItems&quot;:[{&quot;id&quot;:&quot;40d95c7a-fbc9-30e7-80d6-a845a61a0333&quot;,&quot;itemData&quot;:{&quot;type&quot;:&quot;article-journal&quot;,&quot;id&quot;:&quot;40d95c7a-fbc9-30e7-80d6-a845a61a0333&quot;,&quot;title&quot;:&quot;COVID-19 and Its Impact on the Indian Economy&quot;,&quot;author&quot;:[{&quot;family&quot;:&quot;Barbate&quot;,&quot;given&quot;:&quot;Vikas&quot;,&quot;parse-names&quot;:false,&quot;dropping-particle&quot;:&quot;&quot;,&quot;non-dropping-particle&quot;:&quot;&quot;},{&quot;family&quot;:&quot;Gade&quot;,&quot;given&quot;:&quot;Rajesh N&quot;,&quot;parse-names&quot;:false,&quot;dropping-particle&quot;:&quot;&quot;,&quot;non-dropping-particle&quot;:&quot;&quot;},{&quot;family&quot;:&quot;Raibagkar&quot;,&quot;given&quot;:&quot;Shirish S&quot;,&quot;parse-names&quot;:false,&quot;dropping-particle&quot;:&quot;&quot;,&quot;non-dropping-particle&quot;:&quot;&quot;}],&quot;container-title&quot;:&quot;Vision&quot;,&quot;accessed&quot;:{&quot;date-parts&quot;:[[2022,10,11]]},&quot;DOI&quot;:&quot;10.1177/0972262921989126&quot;,&quot;issued&quot;:{&quot;date-parts&quot;:[[2021]]},&quot;page&quot;:&quot;23-35&quot;,&quot;abstract&quot;:&quot;Pessimism looms large all over. COVID-19 has been projected as worse than the Great Depression of 1930. Everyday analyst and agency reports are diving into new bottoms of a fall-down in economic activities. Indian economy, however, has a slightly different story to tell at this hour of crisis. The silver lining for the Indian economy comes from a steep fall in the crude oil prices from around $70 per barrel to a record 18 years low of $22 per barrel. This windfall gain can, to some extent, offset the direct losses due to&quot;,&quot;issue&quot;:&quot;1&quot;,&quot;volume&quot;:&quot;25&quot;,&quot;container-title-short&quot;:&quot;&quot;},&quot;isTemporary&quot;:false}]},{&quot;citationID&quot;:&quot;MENDELEY_CITATION_6a1662fc-b757-483a-8cec-e1361b61c7f5&quot;,&quot;properties&quot;:{&quot;noteIndex&quot;:0},&quot;isEdited&quot;:false,&quot;manualOverride&quot;:{&quot;isManuallyOverridden&quot;:false,&quot;citeprocText&quot;:&quot;(Indian express, 2020)&quot;,&quot;manualOverrideText&quot;:&quot;&quot;},&quot;citationTag&quot;:&quot;MENDELEY_CITATION_v3_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&quot;,&quot;citationItems&quot;:[{&quot;id&quot;:&quot;4b3113a5-f69d-3db1-9849-4b5ff8799d16&quot;,&quot;itemData&quot;:{&quot;type&quot;:&quot;article-newspaper&quot;,&quot;id&quot;:&quot;4b3113a5-f69d-3db1-9849-4b5ff8799d16&quot;,&quot;title&quot;:&quot;IIP India Growth Rate Data July 2020: India's industrial output falls 10.4% in July, shows Govt data&quot;,&quot;author&quot;:[{&quot;family&quot;:&quot;Indian express&quot;,&quot;given&quot;:&quot;&quot;,&quot;parse-names&quot;:false,&quot;dropping-particle&quot;:&quot;&quot;,&quot;non-dropping-particle&quot;:&quot;&quot;}],&quot;accessed&quot;:{&quot;date-parts&quot;:[[2022,10,11]]},&quot;URL&quot;:&quot;https://indianexpress.com/article/business/economy/india-iip-index-of-industrial-production-data-july-2020-6592098/&quot;,&quot;issued&quot;:{&quot;date-parts&quot;:[[2020,9,11]]},&quot;container-title-short&quot;:&quot;&quot;},&quot;isTemporary&quot;:false}]},{&quot;citationID&quot;:&quot;MENDELEY_CITATION_9bccf940-7ba2-45e5-92d3-d702ae6154e5&quot;,&quot;properties&quot;:{&quot;noteIndex&quot;:0},&quot;isEdited&quot;:false,&quot;manualOverride&quot;:{&quot;isManuallyOverridden&quot;:false,&quot;citeprocText&quot;:&quot;(Gulamhuseinwala et al., 2015)&quot;,&quot;manualOverrideText&quot;:&quot;&quot;},&quot;citationTag&quot;:&quot;MENDELEY_CITATION_v3_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&quot;,&quot;citationItems&quot;:[{&quot;id&quot;:&quot;248748aa-0084-33eb-8b27-e6764de033c5&quot;,&quot;itemData&quot;:{&quot;type&quot;:&quot;article&quot;,&quot;id&quot;:&quot;248748aa-0084-33eb-8b27-e6764de033c5&quot;,&quot;title&quot;:&quot;FinTech is Gaining Traction and Young, High-Income Users are the Early Adopters&quot;,&quot;author&quot;:[{&quot;family&quot;:&quot;Gulamhuseinwala&quot;,&quot;given&quot;:&quot;Imran&quot;,&quot;parse-names&quot;:false,&quot;dropping-particle&quot;:&quot;&quot;,&quot;non-dropping-particle&quot;:&quot;&quot;},{&quot;family&quot;:&quot;Bull&quot;,&quot;given&quot;:&quot;Thomas&quot;,&quot;parse-names&quot;:false,&quot;dropping-particle&quot;:&quot;&quot;,&quot;non-dropping-particle&quot;:&quot;&quot;},{&quot;family&quot;:&quot;Lewis&quot;,&quot;given&quot;:&quot;Steven&quot;,&quot;parse-names&quot;:false,&quot;dropping-particle&quot;:&quot;&quot;,&quot;non-dropping-particle&quot;:&quot;&quot;}],&quot;accessed&quot;:{&quot;date-parts&quot;:[[2022,10,13]]},&quot;URL&quot;:&quot;https://papers.ssrn.com/abstract=3083976&quot;,&quot;issued&quot;:{&quot;date-parts&quot;:[[2015,11,7]]},&quot;container-title-short&quot;:&quot;&quot;},&quot;isTemporary&quot;:false}]},{&quot;citationID&quot;:&quot;MENDELEY_CITATION_215bb2a3-9777-4aa9-bd9a-e854e9dc58d7&quot;,&quot;properties&quot;:{&quot;noteIndex&quot;:0},&quot;isEdited&quot;:false,&quot;manualOverride&quot;:{&quot;isManuallyOverridden&quot;:false,&quot;citeprocText&quot;:&quot;(ETBSFI, 2022)&quot;,&quot;manualOverrideText&quot;:&quot;&quot;},&quot;citationTag&quot;:&quot;MENDELEY_CITATION_v3_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&quot;,&quot;citationItems&quot;:[{&quot;id&quot;:&quot;433a0c81-f767-317b-a5ad-3178ddc0ddf6&quot;,&quot;itemData&quot;:{&quot;type&quot;:&quot;article-newspaper&quot;,&quot;id&quot;:&quot;433a0c81-f767-317b-a5ad-3178ddc0ddf6&quot;,&quot;title&quot;:&quot;Offers, rewards, no surety, easy processing lure millennials to digital lending, BFSI News, ET BFSI&quot;,&quot;author&quot;:[{&quot;family&quot;:&quot;ETBSFI&quot;,&quot;given&quot;:&quot;&quot;,&quot;parse-names&quot;:false,&quot;dropping-particle&quot;:&quot;&quot;,&quot;non-dropping-particle&quot;:&quot;&quot;}],&quot;container-title&quot;:&quot;Economic times&quot;,&quot;accessed&quot;:{&quot;date-parts&quot;:[[2022,10,14]]},&quot;URL&quot;:&quot;https://bfsi.economictimes.indiatimes.com/news/fintech/offers-rewards-no-surety-easy-processing-lure-millennials-to-digital-lending/92104893&quot;,&quot;issued&quot;:{&quot;date-parts&quot;:[[2022,6,13]]},&quot;container-title-short&quot;:&quot;&quot;},&quot;isTemporary&quot;:false}]},{&quot;citationID&quot;:&quot;MENDELEY_CITATION_b3bc95f5-3acd-41fa-a87f-21c1039817e3&quot;,&quot;properties&quot;:{&quot;noteIndex&quot;:0},&quot;isEdited&quot;:false,&quot;manualOverride&quot;:{&quot;isManuallyOverridden&quot;:false,&quot;citeprocText&quot;:&quot;(ETBSFI, 2022)&quot;,&quot;manualOverrideText&quot;:&quot;&quot;},&quot;citationTag&quot;:&quot;MENDELEY_CITATION_v3_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&quot;,&quot;citationItems&quot;:[{&quot;id&quot;:&quot;433a0c81-f767-317b-a5ad-3178ddc0ddf6&quot;,&quot;itemData&quot;:{&quot;type&quot;:&quot;article-newspaper&quot;,&quot;id&quot;:&quot;433a0c81-f767-317b-a5ad-3178ddc0ddf6&quot;,&quot;title&quot;:&quot;Offers, rewards, no surety, easy processing lure millennials to digital lending, BFSI News, ET BFSI&quot;,&quot;author&quot;:[{&quot;family&quot;:&quot;ETBSFI&quot;,&quot;given&quot;:&quot;&quot;,&quot;parse-names&quot;:false,&quot;dropping-particle&quot;:&quot;&quot;,&quot;non-dropping-particle&quot;:&quot;&quot;}],&quot;container-title&quot;:&quot;Economic times&quot;,&quot;accessed&quot;:{&quot;date-parts&quot;:[[2022,10,14]]},&quot;URL&quot;:&quot;https://bfsi.economictimes.indiatimes.com/news/fintech/offers-rewards-no-surety-easy-processing-lure-millennials-to-digital-lending/92104893&quot;,&quot;issued&quot;:{&quot;date-parts&quot;:[[2022,6,13]]},&quot;container-title-short&quot;:&quot;&quot;},&quot;isTemporary&quot;:false}]},{&quot;citationID&quot;:&quot;MENDELEY_CITATION_152e367e-33a9-4575-b9a3-51e4760ee13e&quot;,&quot;properties&quot;:{&quot;noteIndex&quot;:0},&quot;isEdited&quot;:false,&quot;manualOverride&quot;:{&quot;isManuallyOverridden&quot;:false,&quot;citeprocText&quot;:&quot;(LenDenClub, 2021)&quot;,&quot;manualOverrideText&quot;:&quot;&quot;},&quot;citationTag&quot;:&quot;MENDELEY_CITATION_v3_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&quot;,&quot;citationItems&quot;:[{&quot;id&quot;:&quot;16378ffd-7dad-3616-b782-f44af5186efe&quot;,&quot;itemData&quot;:{&quot;type&quot;:&quot;webpage&quot;,&quot;id&quot;:&quot;16378ffd-7dad-3616-b782-f44af5186efe&quot;,&quot;title&quot;:&quot;P2P comes to the support of people in medical needs : Study - LenDenClub&quot;,&quot;author&quot;:[{&quot;family&quot;:&quot;LenDenClub&quot;,&quot;given&quot;:&quot;&quot;,&quot;parse-names&quot;:false,&quot;dropping-particle&quot;:&quot;&quot;,&quot;non-dropping-particle&quot;:&quot;&quot;}],&quot;accessed&quot;:{&quot;date-parts&quot;:[[2022,10,14]]},&quot;URL&quot;:&quot;https://www.lendenclub.com/blog/press-release/p2p-comes-to-the-support-of-people-in-medical-needs-study/?utm_source=?m2/Quora&quot;,&quot;issued&quot;:{&quot;date-parts&quot;:[[2021,7,15]]},&quot;container-title-short&quot;:&quot;&quot;},&quot;isTemporary&quot;:false}]},{&quot;citationID&quot;:&quot;MENDELEY_CITATION_d887a5a5-cab7-4732-8070-f1f6a627f1f5&quot;,&quot;properties&quot;:{&quot;noteIndex&quot;:0},&quot;isEdited&quot;:false,&quot;manualOverride&quot;:{&quot;isManuallyOverridden&quot;:true,&quot;citeprocText&quot;:&quot;(&lt;i&gt;THE INDIA BUY NOW PAY LATER REPORT 2021&lt;/i&gt;, n.d.)&quot;,&quot;manualOverrideText&quot;:&quot;(THE INDIA BUY NOW PAY LATER REPORT 2021)&quot;},&quot;citationTag&quot;:&quot;MENDELEY_CITATION_v3_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&quot;,&quot;citationItems&quot;:[{&quot;id&quot;:&quot;0e31d40c-75d6-36d5-9207-5b34a10ab29c&quot;,&quot;itemData&quot;:{&quot;type&quot;:&quot;article-journal&quot;,&quot;id&quot;:&quot;0e31d40c-75d6-36d5-9207-5b34a10ab29c&quot;,&quot;title&quot;:&quot;THE INDIA BUY NOW PAY LATER REPORT 2021&quot;,&quot;accessed&quot;:{&quot;date-parts&quot;:[[2022,10,14]]},&quot;container-title-short&quot;:&quot;&quot;},&quot;isTemporary&quot;:false}]},{&quot;citationID&quot;:&quot;MENDELEY_CITATION_5a42e808-f69d-4a7a-b604-0ea134dc28bd&quot;,&quot;properties&quot;:{&quot;noteIndex&quot;:0},&quot;isEdited&quot;:false,&quot;manualOverride&quot;:{&quot;isManuallyOverridden&quot;:true,&quot;citeprocText&quot;:&quot;(&lt;i&gt;How Fintechs Are Embracing Changing Demands Of Consumers?&lt;/i&gt;, 2022)&quot;,&quot;manualOverrideText&quot;:&quot;(How Fintechs Are Embracing Changing Demands of Consumers, 2022)&quot;},&quot;citationTag&quot;:&quot;MENDELEY_CITATION_v3_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&quot;,&quot;citationItems&quot;:[{&quot;id&quot;:&quot;c7864486-e7f8-3478-9dfd-cf9ec3c3ed10&quot;,&quot;itemData&quot;:{&quot;type&quot;:&quot;webpage&quot;,&quot;id&quot;:&quot;c7864486-e7f8-3478-9dfd-cf9ec3c3ed10&quot;,&quot;title&quot;:&quot;How Fintechs Are Embracing Changing Demands Of Consumers?&quot;,&quot;container-title&quot;:&quot;cnbctv18&quot;,&quot;accessed&quot;:{&quot;date-parts&quot;:[[2022,10,15]]},&quot;URL&quot;:&quot;https://www.cnbctv18.com/finance/how-fintechs-are-embracing-changing-demands-of-consumers-12158922.htm&quot;,&quot;issued&quot;:{&quot;date-parts&quot;:[[2022,1,18]]},&quot;container-title-short&quot;:&quot;&quot;},&quot;isTemporary&quot;:false}]},{&quot;citationID&quot;:&quot;MENDELEY_CITATION_4eaae177-1f90-4208-83ea-b941413cb3fc&quot;,&quot;properties&quot;:{&quot;noteIndex&quot;:0},&quot;isEdited&quot;:false,&quot;manualOverride&quot;:{&quot;isManuallyOverridden&quot;:true,&quot;citeprocText&quot;:&quot;(Flavian et al., n.d.)&quot;,&quot;manualOverrideText&quot;:&quot;(Flavian et al., 2019)&quot;},&quot;citationTag&quot;:&quot;MENDELEY_CITATION_v3_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&quot;,&quot;citationItems&quot;:[{&quot;id&quot;:&quot;81d46006-fe29-3a56-b67b-5b3cc251d531&quot;,&quot;itemData&quot;:{&quot;type&quot;:&quot;article-journal&quot;,&quot;id&quot;:&quot;81d46006-fe29-3a56-b67b-5b3cc251d531&quot;,&quot;title&quot;:&quot;Artificial Intelligence in FinTech: understanding robo-advisors adoption among customers Related papers Service robot implement at ion: a t heoret ical framework and research agenda Artificial Intelligence in FinTech: understanding robo-advisors adoption among customers&quot;,&quot;author&quot;:[{&quot;family&quot;:&quot;Flavian&quot;,&quot;given&quot;:&quot;Carlos&quot;,&quot;parse-names&quot;:false,&quot;dropping-particle&quot;:&quot;&quot;,&quot;non-dropping-particle&quot;:&quot;&quot;},{&quot;family&quot;:&quot;Belanche&quot;,&quot;given&quot;:&quot;Daniel&quot;,&quot;parse-names&quot;:false,&quot;dropping-particle&quot;:&quot;&quot;,&quot;non-dropping-particle&quot;:&quot;&quot;},{&quot;family&quot;:&quot;Schepers&quot;,&quot;given&quot;:&quot;Jeroen&quot;,&quot;parse-names&quot;:false,&quot;dropping-particle&quot;:&quot;&quot;,&quot;non-dropping-particle&quot;:&quot;&quot;},{&quot;family&quot;:&quot;Casaló&quot;,&quot;given&quot;:&quot;Luis&quot;,&quot;parse-names&quot;:false,&quot;dropping-particle&quot;:&quot;v&quot;,&quot;non-dropping-particle&quot;:&quot;&quot;},{&quot;family&quot;:&quot;Flavián&quot;,&quot;given&quot;:&quot;Carlos&quot;,&quot;parse-names&quot;:false,&quot;dropping-particle&quot;:&quot;&quot;,&quot;non-dropping-particle&quot;:&quot;&quot;}],&quot;accessed&quot;:{&quot;date-parts&quot;:[[2022,10,25]]},&quot;DOI&quot;:&quot;10.1108/IMDS-08-2018-0368&quot;,&quot;URL&quot;:&quot;www.emeraldinsight.com/0263-5577.htm&quot;,&quot;abstract&quot;:&quot;Purpose-Considering the increasing impact of Artificial Intelligence (AI) on financial technology (FinTech), the purpose of this paper is to propose a research framework to better understand robo-advisor adoption by a wide range of potential customers. It also predicts that personal and sociodemographic variables (familiarity with robots, age, gender and country) moderate the main relationships. Design/methodology/approach-Data from a web survey of 765 North American, British and Portuguese potential users of robo-advisor services confirm the validity of the measurement scales and provide the input for structural equation modeling and multisample analyses of the hypotheses. Findings-Consumers' attitudes toward robo-advisors, together with mass media and interpersonal subjective norms, are found to be the key determinants of adoption. The influences of perceived usefulness and attitude are slightly higher for users with a higher level of familiarity with robots; in turn, subjective norms are significantly more relevant for users with a lower familiarity and for customers from Anglo-Saxon countries. Practical implications-Banks and other firms in the finance industry should design robo-advisors to be used by a wide spectrum of consumers. Marketing tactics applied should consider the customer's level of familiarity with robots. Originality/value-This research identifies the key drivers of robo-advisor adoption and the moderating effect of personal and sociodemographic variables. It contributes to understanding consumers' perceptions regarding the introduction of AI in FinTech.&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89E7-9CE6-438A-8CB1-28E34CFD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6</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sagnik maity</dc:creator>
  <cp:keywords/>
  <dc:description/>
  <cp:lastModifiedBy>sagnik maity</cp:lastModifiedBy>
  <cp:revision>29</cp:revision>
  <dcterms:created xsi:type="dcterms:W3CDTF">2023-01-02T05:50:00Z</dcterms:created>
  <dcterms:modified xsi:type="dcterms:W3CDTF">2023-03-13T03:10:00Z</dcterms:modified>
</cp:coreProperties>
</file>