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85B4" w14:textId="1C5A729E" w:rsidR="002B371C" w:rsidRDefault="002B371C">
      <w:pPr>
        <w:pStyle w:val="BodyText"/>
        <w:spacing w:line="180" w:lineRule="exact"/>
        <w:ind w:left="9181"/>
        <w:rPr>
          <w:rFonts w:ascii="Times New Roman"/>
          <w:sz w:val="18"/>
        </w:rPr>
      </w:pPr>
    </w:p>
    <w:p w14:paraId="3F31FBD8" w14:textId="77777777" w:rsidR="002B371C" w:rsidRDefault="002B371C">
      <w:pPr>
        <w:pStyle w:val="BodyText"/>
        <w:rPr>
          <w:rFonts w:ascii="Times New Roman"/>
        </w:rPr>
      </w:pPr>
    </w:p>
    <w:p w14:paraId="7B9762CF" w14:textId="77777777" w:rsidR="002B371C" w:rsidRDefault="002B371C">
      <w:pPr>
        <w:pStyle w:val="BodyText"/>
        <w:spacing w:before="3"/>
        <w:rPr>
          <w:rFonts w:ascii="Times New Roman"/>
          <w:sz w:val="23"/>
        </w:rPr>
      </w:pPr>
    </w:p>
    <w:p w14:paraId="4014A024" w14:textId="1F82C0FF" w:rsidR="0081108D" w:rsidRDefault="0081108D" w:rsidP="00905A7D">
      <w:pPr>
        <w:pStyle w:val="Heading1"/>
        <w:spacing w:before="2"/>
        <w:ind w:left="567" w:right="567"/>
        <w:jc w:val="center"/>
        <w:rPr>
          <w:rFonts w:ascii="Times New Roman" w:hAnsi="Times New Roman" w:cs="Times New Roman"/>
          <w:sz w:val="48"/>
          <w:szCs w:val="48"/>
        </w:rPr>
      </w:pPr>
      <w:r w:rsidRPr="0081108D">
        <w:rPr>
          <w:rFonts w:ascii="Times New Roman" w:hAnsi="Times New Roman" w:cs="Times New Roman"/>
          <w:sz w:val="48"/>
          <w:szCs w:val="48"/>
        </w:rPr>
        <w:t xml:space="preserve">Data </w:t>
      </w:r>
      <w:r w:rsidR="00813DBC" w:rsidRPr="00813DBC">
        <w:rPr>
          <w:rFonts w:ascii="Times New Roman" w:hAnsi="Times New Roman" w:cs="Times New Roman"/>
          <w:sz w:val="48"/>
          <w:szCs w:val="48"/>
        </w:rPr>
        <w:t>Visualization</w:t>
      </w:r>
      <w:r w:rsidR="00813DBC">
        <w:rPr>
          <w:rFonts w:ascii="Times New Roman" w:hAnsi="Times New Roman" w:cs="Times New Roman"/>
          <w:sz w:val="48"/>
          <w:szCs w:val="48"/>
        </w:rPr>
        <w:t>:</w:t>
      </w:r>
      <w:r w:rsidR="00813DBC" w:rsidRPr="00813DBC">
        <w:rPr>
          <w:rFonts w:ascii="Times New Roman" w:hAnsi="Times New Roman" w:cs="Times New Roman"/>
          <w:sz w:val="48"/>
          <w:szCs w:val="48"/>
        </w:rPr>
        <w:t xml:space="preserve"> </w:t>
      </w:r>
      <w:r w:rsidRPr="0081108D">
        <w:rPr>
          <w:rFonts w:ascii="Times New Roman" w:hAnsi="Times New Roman" w:cs="Times New Roman"/>
          <w:sz w:val="48"/>
          <w:szCs w:val="48"/>
        </w:rPr>
        <w:t>Trends and Patterns</w:t>
      </w:r>
    </w:p>
    <w:p w14:paraId="0625052A" w14:textId="77777777" w:rsidR="00AE219A" w:rsidRDefault="00AE219A" w:rsidP="00905A7D">
      <w:pPr>
        <w:pStyle w:val="Heading1"/>
        <w:spacing w:before="2"/>
        <w:ind w:left="567" w:right="567"/>
        <w:jc w:val="center"/>
        <w:rPr>
          <w:rFonts w:ascii="Times New Roman" w:hAnsi="Times New Roman" w:cs="Times New Roman"/>
          <w:sz w:val="48"/>
          <w:szCs w:val="48"/>
        </w:rPr>
      </w:pPr>
    </w:p>
    <w:p w14:paraId="2056F3B6" w14:textId="77777777" w:rsidR="00AE219A" w:rsidRPr="00AE219A" w:rsidRDefault="00AE219A" w:rsidP="00AE219A">
      <w:pPr>
        <w:pStyle w:val="Heading1"/>
        <w:spacing w:before="2"/>
        <w:ind w:left="567" w:right="567"/>
        <w:jc w:val="center"/>
        <w:rPr>
          <w:rFonts w:ascii="Times New Roman" w:hAnsi="Times New Roman" w:cs="Times New Roman"/>
          <w:sz w:val="20"/>
          <w:szCs w:val="20"/>
        </w:rPr>
      </w:pPr>
      <w:r w:rsidRPr="00AE219A">
        <w:rPr>
          <w:rFonts w:ascii="Times New Roman" w:hAnsi="Times New Roman" w:cs="Times New Roman"/>
          <w:sz w:val="20"/>
          <w:szCs w:val="20"/>
        </w:rPr>
        <w:t xml:space="preserve">Ashish Gupta </w:t>
      </w:r>
    </w:p>
    <w:p w14:paraId="5FDDA160" w14:textId="6ACD81D0" w:rsidR="00AE219A" w:rsidRDefault="00AE219A" w:rsidP="00AE219A">
      <w:pPr>
        <w:pStyle w:val="Heading1"/>
        <w:spacing w:before="2"/>
        <w:ind w:left="567" w:right="567"/>
        <w:jc w:val="center"/>
        <w:rPr>
          <w:rFonts w:ascii="Times New Roman" w:hAnsi="Times New Roman" w:cs="Times New Roman"/>
          <w:sz w:val="16"/>
          <w:szCs w:val="16"/>
        </w:rPr>
      </w:pPr>
      <w:r w:rsidRPr="00AE219A">
        <w:rPr>
          <w:rFonts w:ascii="Times New Roman" w:hAnsi="Times New Roman" w:cs="Times New Roman"/>
          <w:sz w:val="16"/>
          <w:szCs w:val="16"/>
        </w:rPr>
        <w:t>Research Scholar, Dept. of CSE</w:t>
      </w:r>
    </w:p>
    <w:p w14:paraId="2EB01A13" w14:textId="70E197CC" w:rsidR="00AE219A" w:rsidRDefault="00AE219A" w:rsidP="00AE219A">
      <w:pPr>
        <w:pStyle w:val="Heading1"/>
        <w:spacing w:before="2"/>
        <w:ind w:left="567" w:right="567"/>
        <w:jc w:val="center"/>
        <w:rPr>
          <w:rFonts w:ascii="Times New Roman" w:hAnsi="Times New Roman" w:cs="Times New Roman"/>
          <w:sz w:val="16"/>
          <w:szCs w:val="16"/>
        </w:rPr>
      </w:pPr>
      <w:r w:rsidRPr="00AE219A">
        <w:rPr>
          <w:rFonts w:ascii="Times New Roman" w:hAnsi="Times New Roman" w:cs="Times New Roman"/>
          <w:sz w:val="16"/>
          <w:szCs w:val="16"/>
        </w:rPr>
        <w:t>R</w:t>
      </w:r>
      <w:r w:rsidR="00CA06C3">
        <w:rPr>
          <w:rFonts w:ascii="Times New Roman" w:hAnsi="Times New Roman" w:cs="Times New Roman"/>
          <w:sz w:val="16"/>
          <w:szCs w:val="16"/>
        </w:rPr>
        <w:t>NT</w:t>
      </w:r>
      <w:r w:rsidR="00813DBC">
        <w:rPr>
          <w:rFonts w:ascii="Times New Roman" w:hAnsi="Times New Roman" w:cs="Times New Roman"/>
          <w:sz w:val="16"/>
          <w:szCs w:val="16"/>
        </w:rPr>
        <w:t xml:space="preserve"> University</w:t>
      </w:r>
      <w:r w:rsidRPr="00AE219A">
        <w:rPr>
          <w:rFonts w:ascii="Times New Roman" w:hAnsi="Times New Roman" w:cs="Times New Roman"/>
          <w:sz w:val="16"/>
          <w:szCs w:val="16"/>
        </w:rPr>
        <w:t>,</w:t>
      </w:r>
      <w:r>
        <w:rPr>
          <w:rFonts w:ascii="Times New Roman" w:hAnsi="Times New Roman" w:cs="Times New Roman"/>
          <w:sz w:val="16"/>
          <w:szCs w:val="16"/>
        </w:rPr>
        <w:t xml:space="preserve"> </w:t>
      </w:r>
      <w:r w:rsidRPr="00AE219A">
        <w:rPr>
          <w:rFonts w:ascii="Times New Roman" w:hAnsi="Times New Roman" w:cs="Times New Roman"/>
          <w:sz w:val="16"/>
          <w:szCs w:val="16"/>
        </w:rPr>
        <w:t>Bhopal,</w:t>
      </w:r>
      <w:r>
        <w:rPr>
          <w:rFonts w:ascii="Times New Roman" w:hAnsi="Times New Roman" w:cs="Times New Roman"/>
          <w:sz w:val="16"/>
          <w:szCs w:val="16"/>
        </w:rPr>
        <w:t xml:space="preserve"> </w:t>
      </w:r>
      <w:r w:rsidRPr="00AE219A">
        <w:rPr>
          <w:rFonts w:ascii="Times New Roman" w:hAnsi="Times New Roman" w:cs="Times New Roman"/>
          <w:sz w:val="16"/>
          <w:szCs w:val="16"/>
        </w:rPr>
        <w:t>India</w:t>
      </w:r>
    </w:p>
    <w:p w14:paraId="391489FF" w14:textId="06F03253" w:rsidR="00AE219A" w:rsidRDefault="00AE219A" w:rsidP="00AE219A">
      <w:pPr>
        <w:pStyle w:val="Heading1"/>
        <w:spacing w:before="2"/>
        <w:ind w:left="567" w:right="567"/>
        <w:jc w:val="center"/>
        <w:rPr>
          <w:rFonts w:ascii="Times New Roman" w:hAnsi="Times New Roman" w:cs="Times New Roman"/>
          <w:sz w:val="16"/>
          <w:szCs w:val="16"/>
        </w:rPr>
      </w:pPr>
      <w:r w:rsidRPr="00AE219A">
        <w:rPr>
          <w:rFonts w:ascii="Times New Roman" w:hAnsi="Times New Roman" w:cs="Times New Roman"/>
          <w:sz w:val="16"/>
          <w:szCs w:val="16"/>
        </w:rPr>
        <w:t>guptaashishnitm@gmail.com</w:t>
      </w:r>
    </w:p>
    <w:p w14:paraId="4C58E139" w14:textId="15B714BF" w:rsidR="00AE219A" w:rsidRPr="00AE219A" w:rsidRDefault="00AE219A" w:rsidP="00AE219A">
      <w:pPr>
        <w:pStyle w:val="Heading1"/>
        <w:spacing w:before="2"/>
        <w:ind w:left="567" w:right="567"/>
        <w:jc w:val="center"/>
        <w:rPr>
          <w:rFonts w:ascii="Times New Roman" w:hAnsi="Times New Roman" w:cs="Times New Roman"/>
          <w:sz w:val="20"/>
          <w:szCs w:val="20"/>
        </w:rPr>
      </w:pPr>
      <w:r w:rsidRPr="00AE219A">
        <w:rPr>
          <w:rFonts w:ascii="Times New Roman" w:hAnsi="Times New Roman" w:cs="Times New Roman"/>
          <w:sz w:val="20"/>
          <w:szCs w:val="20"/>
        </w:rPr>
        <w:t>Dr. Sanjeev</w:t>
      </w:r>
      <w:r w:rsidR="00813DBC">
        <w:rPr>
          <w:rFonts w:ascii="Times New Roman" w:hAnsi="Times New Roman" w:cs="Times New Roman"/>
          <w:sz w:val="20"/>
          <w:szCs w:val="20"/>
        </w:rPr>
        <w:t xml:space="preserve"> Kumar</w:t>
      </w:r>
      <w:r w:rsidRPr="00AE219A">
        <w:rPr>
          <w:rFonts w:ascii="Times New Roman" w:hAnsi="Times New Roman" w:cs="Times New Roman"/>
          <w:sz w:val="20"/>
          <w:szCs w:val="20"/>
        </w:rPr>
        <w:t xml:space="preserve"> Gupta</w:t>
      </w:r>
    </w:p>
    <w:p w14:paraId="14FDC61E" w14:textId="1A359C3A" w:rsidR="00AE219A" w:rsidRDefault="00813DBC" w:rsidP="00AE219A">
      <w:pPr>
        <w:pStyle w:val="Heading1"/>
        <w:spacing w:before="2"/>
        <w:ind w:left="567" w:right="567"/>
        <w:jc w:val="center"/>
        <w:rPr>
          <w:rFonts w:ascii="Times New Roman" w:hAnsi="Times New Roman" w:cs="Times New Roman"/>
          <w:sz w:val="16"/>
          <w:szCs w:val="16"/>
        </w:rPr>
      </w:pPr>
      <w:r>
        <w:rPr>
          <w:rFonts w:ascii="Times New Roman" w:hAnsi="Times New Roman" w:cs="Times New Roman"/>
          <w:sz w:val="16"/>
          <w:szCs w:val="16"/>
        </w:rPr>
        <w:t>Dean</w:t>
      </w:r>
      <w:r w:rsidR="00AE219A" w:rsidRPr="00AE219A">
        <w:rPr>
          <w:rFonts w:ascii="Times New Roman" w:hAnsi="Times New Roman" w:cs="Times New Roman"/>
          <w:sz w:val="16"/>
          <w:szCs w:val="16"/>
        </w:rPr>
        <w:t xml:space="preserve">, </w:t>
      </w:r>
      <w:r>
        <w:rPr>
          <w:rFonts w:ascii="Times New Roman" w:hAnsi="Times New Roman" w:cs="Times New Roman"/>
          <w:sz w:val="16"/>
          <w:szCs w:val="16"/>
        </w:rPr>
        <w:t>Engineering</w:t>
      </w:r>
    </w:p>
    <w:p w14:paraId="19CE7FB1" w14:textId="7E2817BB" w:rsidR="00813DBC" w:rsidRDefault="00813DBC" w:rsidP="00AE219A">
      <w:pPr>
        <w:pStyle w:val="Heading1"/>
        <w:spacing w:before="2"/>
        <w:ind w:left="567" w:right="567"/>
        <w:jc w:val="center"/>
        <w:rPr>
          <w:rFonts w:ascii="Times New Roman" w:hAnsi="Times New Roman" w:cs="Times New Roman"/>
          <w:sz w:val="16"/>
          <w:szCs w:val="16"/>
        </w:rPr>
      </w:pPr>
      <w:r w:rsidRPr="00813DBC">
        <w:rPr>
          <w:rFonts w:ascii="Times New Roman" w:hAnsi="Times New Roman" w:cs="Times New Roman"/>
          <w:sz w:val="16"/>
          <w:szCs w:val="16"/>
        </w:rPr>
        <w:t>R</w:t>
      </w:r>
      <w:r w:rsidR="00CA06C3">
        <w:rPr>
          <w:rFonts w:ascii="Times New Roman" w:hAnsi="Times New Roman" w:cs="Times New Roman"/>
          <w:sz w:val="16"/>
          <w:szCs w:val="16"/>
        </w:rPr>
        <w:t>NT</w:t>
      </w:r>
      <w:r w:rsidRPr="00813DBC">
        <w:rPr>
          <w:rFonts w:ascii="Times New Roman" w:hAnsi="Times New Roman" w:cs="Times New Roman"/>
          <w:sz w:val="16"/>
          <w:szCs w:val="16"/>
        </w:rPr>
        <w:t xml:space="preserve"> University, Bhopal, India</w:t>
      </w:r>
    </w:p>
    <w:p w14:paraId="1B4B05A1" w14:textId="2D907468" w:rsidR="00AE219A" w:rsidRDefault="00AE219A" w:rsidP="00AE219A">
      <w:pPr>
        <w:pStyle w:val="Heading1"/>
        <w:spacing w:before="2"/>
        <w:ind w:left="567" w:right="567"/>
        <w:jc w:val="center"/>
        <w:rPr>
          <w:rFonts w:ascii="Times New Roman" w:hAnsi="Times New Roman" w:cs="Times New Roman"/>
          <w:sz w:val="16"/>
          <w:szCs w:val="16"/>
        </w:rPr>
      </w:pPr>
      <w:r w:rsidRPr="00AE219A">
        <w:rPr>
          <w:rFonts w:ascii="Times New Roman" w:hAnsi="Times New Roman" w:cs="Times New Roman"/>
          <w:sz w:val="16"/>
          <w:szCs w:val="16"/>
        </w:rPr>
        <w:t>sanjeevgupta73@yahoo.com</w:t>
      </w:r>
    </w:p>
    <w:p w14:paraId="0F8A93AE" w14:textId="6D8AB092" w:rsidR="00AE219A" w:rsidRPr="00AE219A" w:rsidRDefault="00AE219A" w:rsidP="00AE219A">
      <w:pPr>
        <w:pStyle w:val="Heading1"/>
        <w:spacing w:before="2"/>
        <w:ind w:left="567" w:right="567"/>
        <w:jc w:val="center"/>
        <w:rPr>
          <w:rFonts w:ascii="Times New Roman" w:hAnsi="Times New Roman" w:cs="Times New Roman"/>
          <w:sz w:val="20"/>
          <w:szCs w:val="20"/>
        </w:rPr>
      </w:pPr>
      <w:r w:rsidRPr="00AE219A">
        <w:rPr>
          <w:rFonts w:ascii="Times New Roman" w:hAnsi="Times New Roman" w:cs="Times New Roman"/>
          <w:sz w:val="20"/>
          <w:szCs w:val="20"/>
        </w:rPr>
        <w:t>Dr. Pritaj Yadav</w:t>
      </w:r>
    </w:p>
    <w:p w14:paraId="16EE20E9" w14:textId="78D62A06" w:rsidR="00AE219A" w:rsidRDefault="00AE219A" w:rsidP="00AE219A">
      <w:pPr>
        <w:pStyle w:val="Heading1"/>
        <w:spacing w:before="2"/>
        <w:ind w:left="567" w:right="567"/>
        <w:jc w:val="center"/>
        <w:rPr>
          <w:rFonts w:ascii="Times New Roman" w:hAnsi="Times New Roman" w:cs="Times New Roman"/>
          <w:sz w:val="16"/>
          <w:szCs w:val="16"/>
        </w:rPr>
      </w:pPr>
      <w:r w:rsidRPr="00AE219A">
        <w:rPr>
          <w:rFonts w:ascii="Times New Roman" w:hAnsi="Times New Roman" w:cs="Times New Roman"/>
          <w:sz w:val="16"/>
          <w:szCs w:val="16"/>
        </w:rPr>
        <w:t>Associate Professor, Dept of CSE</w:t>
      </w:r>
    </w:p>
    <w:p w14:paraId="652C5BF0" w14:textId="320D0FFA" w:rsidR="00813DBC" w:rsidRDefault="00813DBC" w:rsidP="00AE219A">
      <w:pPr>
        <w:pStyle w:val="Heading1"/>
        <w:spacing w:before="2"/>
        <w:ind w:left="567" w:right="567"/>
        <w:jc w:val="center"/>
        <w:rPr>
          <w:rFonts w:ascii="Times New Roman" w:hAnsi="Times New Roman" w:cs="Times New Roman"/>
          <w:sz w:val="16"/>
          <w:szCs w:val="16"/>
        </w:rPr>
      </w:pPr>
      <w:r w:rsidRPr="00813DBC">
        <w:rPr>
          <w:rFonts w:ascii="Times New Roman" w:hAnsi="Times New Roman" w:cs="Times New Roman"/>
          <w:sz w:val="16"/>
          <w:szCs w:val="16"/>
        </w:rPr>
        <w:t>R</w:t>
      </w:r>
      <w:r w:rsidR="00CA06C3">
        <w:rPr>
          <w:rFonts w:ascii="Times New Roman" w:hAnsi="Times New Roman" w:cs="Times New Roman"/>
          <w:sz w:val="16"/>
          <w:szCs w:val="16"/>
        </w:rPr>
        <w:t>NT</w:t>
      </w:r>
      <w:r w:rsidRPr="00813DBC">
        <w:rPr>
          <w:rFonts w:ascii="Times New Roman" w:hAnsi="Times New Roman" w:cs="Times New Roman"/>
          <w:sz w:val="16"/>
          <w:szCs w:val="16"/>
        </w:rPr>
        <w:t xml:space="preserve"> University, Bhopal, India</w:t>
      </w:r>
    </w:p>
    <w:p w14:paraId="2119992F" w14:textId="13169A5B" w:rsidR="00AE219A" w:rsidRDefault="00AE219A" w:rsidP="00AE219A">
      <w:pPr>
        <w:pStyle w:val="Heading1"/>
        <w:spacing w:before="2"/>
        <w:ind w:left="567" w:right="567"/>
        <w:jc w:val="center"/>
        <w:rPr>
          <w:rFonts w:ascii="Times New Roman" w:hAnsi="Times New Roman" w:cs="Times New Roman"/>
          <w:sz w:val="16"/>
          <w:szCs w:val="16"/>
        </w:rPr>
      </w:pPr>
      <w:r>
        <w:rPr>
          <w:rFonts w:ascii="Times New Roman" w:hAnsi="Times New Roman" w:cs="Times New Roman"/>
          <w:sz w:val="16"/>
          <w:szCs w:val="16"/>
        </w:rPr>
        <w:t>yadavpritaj@gmail.com</w:t>
      </w:r>
    </w:p>
    <w:p w14:paraId="00D31203" w14:textId="42D04E4E" w:rsidR="00AE219A" w:rsidRPr="00AE219A" w:rsidRDefault="00AE219A" w:rsidP="00AE219A">
      <w:pPr>
        <w:pStyle w:val="Heading1"/>
        <w:spacing w:before="2"/>
        <w:ind w:left="567" w:right="567"/>
        <w:jc w:val="center"/>
        <w:rPr>
          <w:rFonts w:ascii="Times New Roman" w:hAnsi="Times New Roman" w:cs="Times New Roman"/>
          <w:sz w:val="20"/>
          <w:szCs w:val="20"/>
        </w:rPr>
      </w:pPr>
      <w:r w:rsidRPr="00AE219A">
        <w:rPr>
          <w:rFonts w:ascii="Times New Roman" w:hAnsi="Times New Roman" w:cs="Times New Roman"/>
          <w:sz w:val="20"/>
          <w:szCs w:val="20"/>
        </w:rPr>
        <w:t xml:space="preserve"> Dr. Deepak Gupta</w:t>
      </w:r>
    </w:p>
    <w:p w14:paraId="3C669AE9" w14:textId="75479949" w:rsidR="00AE219A" w:rsidRDefault="00AE219A" w:rsidP="00AE219A">
      <w:pPr>
        <w:pStyle w:val="Heading1"/>
        <w:spacing w:before="2"/>
        <w:ind w:left="567" w:right="567"/>
        <w:jc w:val="center"/>
        <w:rPr>
          <w:rFonts w:ascii="Times New Roman" w:hAnsi="Times New Roman" w:cs="Times New Roman"/>
          <w:sz w:val="16"/>
          <w:szCs w:val="16"/>
        </w:rPr>
      </w:pPr>
      <w:r w:rsidRPr="00AE219A">
        <w:rPr>
          <w:rFonts w:ascii="Times New Roman" w:hAnsi="Times New Roman" w:cs="Times New Roman"/>
          <w:sz w:val="16"/>
          <w:szCs w:val="16"/>
        </w:rPr>
        <w:t>Associate Professor, Dept of CSE</w:t>
      </w:r>
    </w:p>
    <w:p w14:paraId="1E7C35AF" w14:textId="6DA60205" w:rsidR="00AE219A" w:rsidRPr="00AE219A" w:rsidRDefault="00AE219A" w:rsidP="00AE219A">
      <w:pPr>
        <w:pStyle w:val="Heading1"/>
        <w:spacing w:before="2"/>
        <w:ind w:left="567" w:right="567"/>
        <w:jc w:val="center"/>
        <w:rPr>
          <w:rFonts w:ascii="Times New Roman" w:hAnsi="Times New Roman" w:cs="Times New Roman"/>
          <w:sz w:val="16"/>
          <w:szCs w:val="16"/>
        </w:rPr>
      </w:pPr>
      <w:r>
        <w:rPr>
          <w:rFonts w:ascii="Times New Roman" w:hAnsi="Times New Roman" w:cs="Times New Roman"/>
          <w:sz w:val="16"/>
          <w:szCs w:val="16"/>
        </w:rPr>
        <w:t>I</w:t>
      </w:r>
      <w:r w:rsidR="00CA06C3">
        <w:rPr>
          <w:rFonts w:ascii="Times New Roman" w:hAnsi="Times New Roman" w:cs="Times New Roman"/>
          <w:sz w:val="16"/>
          <w:szCs w:val="16"/>
        </w:rPr>
        <w:t>TM</w:t>
      </w:r>
      <w:r>
        <w:rPr>
          <w:rFonts w:ascii="Times New Roman" w:hAnsi="Times New Roman" w:cs="Times New Roman"/>
          <w:sz w:val="16"/>
          <w:szCs w:val="16"/>
        </w:rPr>
        <w:t>, Gwalior, India</w:t>
      </w:r>
    </w:p>
    <w:p w14:paraId="53C82631" w14:textId="79B922D9" w:rsidR="00AE219A" w:rsidRDefault="00000000" w:rsidP="00AE219A">
      <w:pPr>
        <w:pStyle w:val="Heading1"/>
        <w:spacing w:before="2"/>
        <w:ind w:left="567" w:right="567"/>
        <w:jc w:val="center"/>
        <w:rPr>
          <w:rFonts w:ascii="Times New Roman" w:hAnsi="Times New Roman" w:cs="Times New Roman"/>
          <w:sz w:val="16"/>
          <w:szCs w:val="16"/>
        </w:rPr>
      </w:pPr>
      <w:hyperlink r:id="rId5" w:history="1">
        <w:r w:rsidR="00AE219A" w:rsidRPr="00D952AA">
          <w:rPr>
            <w:rStyle w:val="Hyperlink"/>
            <w:rFonts w:ascii="Times New Roman" w:hAnsi="Times New Roman" w:cs="Times New Roman"/>
            <w:sz w:val="16"/>
            <w:szCs w:val="16"/>
          </w:rPr>
          <w:t>deepak.gupta@itmgoi.in</w:t>
        </w:r>
      </w:hyperlink>
    </w:p>
    <w:p w14:paraId="368956FA" w14:textId="77777777" w:rsidR="00AE219A" w:rsidRPr="00AE219A" w:rsidRDefault="00AE219A" w:rsidP="00AE219A">
      <w:pPr>
        <w:pStyle w:val="Heading1"/>
        <w:spacing w:before="2"/>
        <w:ind w:left="567" w:right="567"/>
        <w:jc w:val="center"/>
        <w:rPr>
          <w:rFonts w:ascii="Times New Roman" w:hAnsi="Times New Roman" w:cs="Times New Roman"/>
          <w:sz w:val="16"/>
          <w:szCs w:val="16"/>
        </w:rPr>
      </w:pPr>
    </w:p>
    <w:p w14:paraId="2151D3B8" w14:textId="1B511629" w:rsidR="00AE219A" w:rsidRDefault="00AE219A" w:rsidP="00AE219A">
      <w:pPr>
        <w:pStyle w:val="Heading1"/>
        <w:spacing w:before="2"/>
        <w:ind w:left="567" w:right="567"/>
        <w:jc w:val="both"/>
        <w:rPr>
          <w:rFonts w:ascii="Times New Roman" w:hAnsi="Times New Roman" w:cs="Times New Roman"/>
          <w:sz w:val="20"/>
          <w:szCs w:val="20"/>
        </w:rPr>
      </w:pPr>
      <w:r w:rsidRPr="00AE219A">
        <w:rPr>
          <w:rFonts w:ascii="Times New Roman" w:hAnsi="Times New Roman" w:cs="Times New Roman"/>
          <w:sz w:val="20"/>
          <w:szCs w:val="20"/>
        </w:rPr>
        <w:t>ABSTRACT</w:t>
      </w:r>
    </w:p>
    <w:p w14:paraId="58E09222" w14:textId="77777777" w:rsidR="00AE219A" w:rsidRPr="00AE219A" w:rsidRDefault="00AE219A" w:rsidP="00AE219A">
      <w:pPr>
        <w:pStyle w:val="Heading1"/>
        <w:spacing w:before="2"/>
        <w:ind w:left="567" w:right="567"/>
        <w:jc w:val="both"/>
        <w:rPr>
          <w:rFonts w:ascii="Times New Roman" w:hAnsi="Times New Roman" w:cs="Times New Roman"/>
          <w:sz w:val="20"/>
          <w:szCs w:val="20"/>
        </w:rPr>
      </w:pPr>
    </w:p>
    <w:p w14:paraId="693FC6CE" w14:textId="67896B91" w:rsidR="0081108D" w:rsidRDefault="00AE219A" w:rsidP="00AE219A">
      <w:pPr>
        <w:pStyle w:val="Heading1"/>
        <w:spacing w:before="2"/>
        <w:ind w:left="567" w:right="567"/>
        <w:jc w:val="both"/>
        <w:rPr>
          <w:rFonts w:ascii="Times New Roman" w:hAnsi="Times New Roman" w:cs="Times New Roman"/>
          <w:b w:val="0"/>
          <w:bCs w:val="0"/>
          <w:sz w:val="20"/>
          <w:szCs w:val="20"/>
        </w:rPr>
      </w:pPr>
      <w:r w:rsidRPr="00AE219A">
        <w:rPr>
          <w:rFonts w:ascii="Times New Roman" w:hAnsi="Times New Roman" w:cs="Times New Roman"/>
          <w:b w:val="0"/>
          <w:bCs w:val="0"/>
          <w:sz w:val="20"/>
          <w:szCs w:val="20"/>
        </w:rPr>
        <w:t>Data visualization is a broad term encompassing various techniques aimed at enhancing people's comprehension of data by presenting it visually. It transforms quantitative information into graphical representations, making it easier for the human mind to identify patterns, trends, and correlations that might otherwise remain hidden within text-based data. Although data visualizations frequently take the form of familiar charts and graphs, they play a prevalent role in our daily lives. Moreover, they have the potential to reveal previously undiscovered insights and trends. The art of crafting effective data visualizations combines elements of communication, data science, and design, offering valuable and intuitive insights into complex datasets. In this article, we will delve into the world of data visualization, exploring its significance, tools, and applications.</w:t>
      </w:r>
    </w:p>
    <w:p w14:paraId="317A47DA" w14:textId="77777777" w:rsidR="00AE219A" w:rsidRPr="00AE219A" w:rsidRDefault="00AE219A" w:rsidP="00AE219A">
      <w:pPr>
        <w:pStyle w:val="Heading1"/>
        <w:spacing w:before="2"/>
        <w:ind w:left="567" w:right="567"/>
        <w:jc w:val="both"/>
        <w:rPr>
          <w:rFonts w:ascii="Times New Roman" w:hAnsi="Times New Roman" w:cs="Times New Roman"/>
          <w:b w:val="0"/>
          <w:bCs w:val="0"/>
          <w:sz w:val="20"/>
          <w:szCs w:val="20"/>
        </w:rPr>
      </w:pPr>
    </w:p>
    <w:p w14:paraId="66066263" w14:textId="5AA67CF5" w:rsidR="00354291" w:rsidRPr="00905A7D" w:rsidRDefault="00354291" w:rsidP="00054258">
      <w:pPr>
        <w:pStyle w:val="Heading1"/>
        <w:spacing w:before="2"/>
        <w:ind w:left="567" w:right="567"/>
        <w:rPr>
          <w:rFonts w:ascii="Times New Roman" w:hAnsi="Times New Roman" w:cs="Times New Roman"/>
          <w:sz w:val="20"/>
          <w:szCs w:val="20"/>
        </w:rPr>
      </w:pPr>
      <w:r w:rsidRPr="00905A7D">
        <w:rPr>
          <w:rFonts w:ascii="Times New Roman" w:hAnsi="Times New Roman" w:cs="Times New Roman"/>
          <w:sz w:val="20"/>
          <w:szCs w:val="20"/>
        </w:rPr>
        <w:t>INTRODUCTION</w:t>
      </w:r>
    </w:p>
    <w:p w14:paraId="5FB2147B" w14:textId="77777777" w:rsidR="000214CA" w:rsidRPr="0081108D" w:rsidRDefault="000214CA" w:rsidP="00054258">
      <w:pPr>
        <w:pStyle w:val="Heading1"/>
        <w:spacing w:before="2"/>
        <w:ind w:left="567" w:right="567"/>
        <w:rPr>
          <w:rFonts w:ascii="Times New Roman" w:hAnsi="Times New Roman" w:cs="Times New Roman"/>
        </w:rPr>
      </w:pPr>
    </w:p>
    <w:p w14:paraId="1DF94FE0" w14:textId="7547B565" w:rsidR="00354291" w:rsidRPr="0081108D" w:rsidRDefault="00354291" w:rsidP="00054258">
      <w:pPr>
        <w:pStyle w:val="Heading1"/>
        <w:spacing w:before="2"/>
        <w:ind w:left="567" w:right="567"/>
        <w:jc w:val="both"/>
        <w:rPr>
          <w:rFonts w:ascii="Times New Roman" w:hAnsi="Times New Roman" w:cs="Times New Roman"/>
          <w:b w:val="0"/>
          <w:bCs w:val="0"/>
          <w:sz w:val="20"/>
          <w:szCs w:val="20"/>
        </w:rPr>
      </w:pPr>
      <w:r w:rsidRPr="0081108D">
        <w:rPr>
          <w:rFonts w:ascii="Times New Roman" w:hAnsi="Times New Roman" w:cs="Times New Roman"/>
          <w:b w:val="0"/>
          <w:bCs w:val="0"/>
          <w:sz w:val="20"/>
          <w:szCs w:val="20"/>
        </w:rPr>
        <w:t xml:space="preserve">Data pattern recognition plays a crucial role in various industries, particularly in pharmaceuticals and healthcare. Although there are software tools available to automate this process, and machine learning can handle complex data, the manual review of data remains essential, even for simpler aspects of these sectors. This includes the evaluation of metrics like batch record, microbial counts, and categorization of </w:t>
      </w:r>
      <w:r w:rsidR="00CA06C3" w:rsidRPr="00CA06C3">
        <w:rPr>
          <w:rFonts w:ascii="Times New Roman" w:hAnsi="Times New Roman" w:cs="Times New Roman"/>
          <w:b w:val="0"/>
          <w:bCs w:val="0"/>
          <w:sz w:val="20"/>
          <w:szCs w:val="20"/>
        </w:rPr>
        <w:t>divergenc</w:t>
      </w:r>
      <w:r w:rsidR="00CA06C3">
        <w:rPr>
          <w:rFonts w:ascii="Times New Roman" w:hAnsi="Times New Roman" w:cs="Times New Roman"/>
          <w:b w:val="0"/>
          <w:bCs w:val="0"/>
          <w:sz w:val="20"/>
          <w:szCs w:val="20"/>
        </w:rPr>
        <w:t>e</w:t>
      </w:r>
      <w:r w:rsidRPr="0081108D">
        <w:rPr>
          <w:rFonts w:ascii="Times New Roman" w:hAnsi="Times New Roman" w:cs="Times New Roman"/>
          <w:b w:val="0"/>
          <w:bCs w:val="0"/>
          <w:sz w:val="20"/>
          <w:szCs w:val="20"/>
        </w:rPr>
        <w:t>, among other factors. Data visualization serves as a valuable and universally understandable means for pattern analysis (1).</w:t>
      </w:r>
    </w:p>
    <w:p w14:paraId="461A1860" w14:textId="77777777" w:rsidR="00905A7D" w:rsidRDefault="00905A7D" w:rsidP="00054258">
      <w:pPr>
        <w:pStyle w:val="Heading1"/>
        <w:spacing w:before="2"/>
        <w:ind w:left="567" w:right="56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p>
    <w:p w14:paraId="35A3FD0D" w14:textId="44E93B79" w:rsidR="00354291" w:rsidRPr="0081108D" w:rsidRDefault="00905A7D" w:rsidP="00054258">
      <w:pPr>
        <w:pStyle w:val="Heading1"/>
        <w:spacing w:before="2"/>
        <w:ind w:left="567" w:right="56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354291" w:rsidRPr="0081108D">
        <w:rPr>
          <w:rFonts w:ascii="Times New Roman" w:hAnsi="Times New Roman" w:cs="Times New Roman"/>
          <w:b w:val="0"/>
          <w:bCs w:val="0"/>
          <w:sz w:val="20"/>
          <w:szCs w:val="20"/>
        </w:rPr>
        <w:t xml:space="preserve">This article introduces several approaches for gaining </w:t>
      </w:r>
      <w:r w:rsidR="00CA06C3" w:rsidRPr="00CA06C3">
        <w:rPr>
          <w:rFonts w:ascii="Times New Roman" w:hAnsi="Times New Roman" w:cs="Times New Roman"/>
          <w:b w:val="0"/>
          <w:bCs w:val="0"/>
          <w:sz w:val="20"/>
          <w:szCs w:val="20"/>
        </w:rPr>
        <w:t>perception</w:t>
      </w:r>
      <w:r w:rsidR="00354291" w:rsidRPr="0081108D">
        <w:rPr>
          <w:rFonts w:ascii="Times New Roman" w:hAnsi="Times New Roman" w:cs="Times New Roman"/>
          <w:b w:val="0"/>
          <w:bCs w:val="0"/>
          <w:sz w:val="20"/>
          <w:szCs w:val="20"/>
        </w:rPr>
        <w:t xml:space="preserve"> from data </w:t>
      </w:r>
      <w:r w:rsidR="00CA06C3" w:rsidRPr="0081108D">
        <w:rPr>
          <w:rFonts w:ascii="Times New Roman" w:hAnsi="Times New Roman" w:cs="Times New Roman"/>
          <w:b w:val="0"/>
          <w:bCs w:val="0"/>
          <w:sz w:val="20"/>
          <w:szCs w:val="20"/>
        </w:rPr>
        <w:t>u</w:t>
      </w:r>
      <w:r w:rsidR="00CA06C3">
        <w:rPr>
          <w:rFonts w:ascii="Times New Roman" w:hAnsi="Times New Roman" w:cs="Times New Roman"/>
          <w:b w:val="0"/>
          <w:bCs w:val="0"/>
          <w:sz w:val="20"/>
          <w:szCs w:val="20"/>
        </w:rPr>
        <w:t>tili</w:t>
      </w:r>
      <w:r w:rsidR="00CA06C3" w:rsidRPr="0081108D">
        <w:rPr>
          <w:rFonts w:ascii="Times New Roman" w:hAnsi="Times New Roman" w:cs="Times New Roman"/>
          <w:b w:val="0"/>
          <w:bCs w:val="0"/>
          <w:sz w:val="20"/>
          <w:szCs w:val="20"/>
        </w:rPr>
        <w:t>zing</w:t>
      </w:r>
      <w:r w:rsidR="00354291" w:rsidRPr="0081108D">
        <w:rPr>
          <w:rFonts w:ascii="Times New Roman" w:hAnsi="Times New Roman" w:cs="Times New Roman"/>
          <w:b w:val="0"/>
          <w:bCs w:val="0"/>
          <w:sz w:val="20"/>
          <w:szCs w:val="20"/>
        </w:rPr>
        <w:t xml:space="preserve"> straightforward </w:t>
      </w:r>
      <w:r w:rsidR="0014472A" w:rsidRPr="0014472A">
        <w:rPr>
          <w:rFonts w:ascii="Times New Roman" w:hAnsi="Times New Roman" w:cs="Times New Roman"/>
          <w:b w:val="0"/>
          <w:bCs w:val="0"/>
          <w:sz w:val="20"/>
          <w:szCs w:val="20"/>
        </w:rPr>
        <w:t xml:space="preserve">imaged. </w:t>
      </w:r>
      <w:r w:rsidR="00354291" w:rsidRPr="0081108D">
        <w:rPr>
          <w:rFonts w:ascii="Times New Roman" w:hAnsi="Times New Roman" w:cs="Times New Roman"/>
          <w:b w:val="0"/>
          <w:bCs w:val="0"/>
          <w:sz w:val="20"/>
          <w:szCs w:val="20"/>
        </w:rPr>
        <w:t xml:space="preserve">tools. While these </w:t>
      </w:r>
      <w:r w:rsidR="0014472A" w:rsidRPr="0014472A">
        <w:rPr>
          <w:rFonts w:ascii="Times New Roman" w:hAnsi="Times New Roman" w:cs="Times New Roman"/>
          <w:b w:val="0"/>
          <w:bCs w:val="0"/>
          <w:sz w:val="20"/>
          <w:szCs w:val="20"/>
        </w:rPr>
        <w:t xml:space="preserve">imaged. </w:t>
      </w:r>
      <w:r w:rsidR="00354291" w:rsidRPr="0081108D">
        <w:rPr>
          <w:rFonts w:ascii="Times New Roman" w:hAnsi="Times New Roman" w:cs="Times New Roman"/>
          <w:b w:val="0"/>
          <w:bCs w:val="0"/>
          <w:sz w:val="20"/>
          <w:szCs w:val="20"/>
        </w:rPr>
        <w:t xml:space="preserve">tools are uncomplicated, they excel in conveying </w:t>
      </w:r>
      <w:r w:rsidR="0014472A" w:rsidRPr="0014472A">
        <w:rPr>
          <w:rFonts w:ascii="Times New Roman" w:hAnsi="Times New Roman" w:cs="Times New Roman"/>
          <w:b w:val="0"/>
          <w:bCs w:val="0"/>
          <w:sz w:val="20"/>
          <w:szCs w:val="20"/>
        </w:rPr>
        <w:t>essential</w:t>
      </w:r>
      <w:r w:rsidR="00354291" w:rsidRPr="0081108D">
        <w:rPr>
          <w:rFonts w:ascii="Times New Roman" w:hAnsi="Times New Roman" w:cs="Times New Roman"/>
          <w:b w:val="0"/>
          <w:bCs w:val="0"/>
          <w:sz w:val="20"/>
          <w:szCs w:val="20"/>
        </w:rPr>
        <w:t xml:space="preserve"> points with </w:t>
      </w:r>
      <w:r w:rsidR="0014472A" w:rsidRPr="0014472A">
        <w:rPr>
          <w:rFonts w:ascii="Times New Roman" w:hAnsi="Times New Roman" w:cs="Times New Roman"/>
          <w:b w:val="0"/>
          <w:bCs w:val="0"/>
          <w:sz w:val="20"/>
          <w:szCs w:val="20"/>
        </w:rPr>
        <w:t>clearness</w:t>
      </w:r>
      <w:r w:rsidR="00354291" w:rsidRPr="0081108D">
        <w:rPr>
          <w:rFonts w:ascii="Times New Roman" w:hAnsi="Times New Roman" w:cs="Times New Roman"/>
          <w:b w:val="0"/>
          <w:bCs w:val="0"/>
          <w:sz w:val="20"/>
          <w:szCs w:val="20"/>
        </w:rPr>
        <w:t xml:space="preserve"> (2)</w:t>
      </w:r>
      <w:r w:rsidR="0014472A" w:rsidRPr="0014472A">
        <w:t xml:space="preserve"> </w:t>
      </w:r>
      <w:r w:rsidR="0014472A" w:rsidRPr="0014472A">
        <w:rPr>
          <w:rFonts w:ascii="Times New Roman" w:hAnsi="Times New Roman" w:cs="Times New Roman"/>
          <w:b w:val="0"/>
          <w:bCs w:val="0"/>
          <w:sz w:val="20"/>
          <w:szCs w:val="20"/>
        </w:rPr>
        <w:t>.</w:t>
      </w:r>
    </w:p>
    <w:p w14:paraId="116F885B" w14:textId="77777777" w:rsidR="00354291" w:rsidRPr="0081108D" w:rsidRDefault="00354291" w:rsidP="00054258">
      <w:pPr>
        <w:pStyle w:val="Heading1"/>
        <w:spacing w:before="2"/>
        <w:ind w:left="567" w:right="567"/>
        <w:jc w:val="both"/>
        <w:rPr>
          <w:rFonts w:ascii="Times New Roman" w:hAnsi="Times New Roman" w:cs="Times New Roman"/>
          <w:sz w:val="20"/>
          <w:szCs w:val="20"/>
        </w:rPr>
      </w:pPr>
    </w:p>
    <w:p w14:paraId="3114E0A5" w14:textId="429B7523" w:rsidR="00354291" w:rsidRPr="0081108D" w:rsidRDefault="00354291" w:rsidP="00054258">
      <w:pPr>
        <w:spacing w:line="254" w:lineRule="auto"/>
        <w:ind w:left="567" w:right="567"/>
        <w:jc w:val="both"/>
        <w:rPr>
          <w:rFonts w:ascii="Times New Roman" w:eastAsia="Arial" w:hAnsi="Times New Roman" w:cs="Times New Roman"/>
          <w:b/>
          <w:bCs/>
          <w:sz w:val="20"/>
          <w:szCs w:val="20"/>
        </w:rPr>
      </w:pPr>
      <w:r w:rsidRPr="0081108D">
        <w:rPr>
          <w:rFonts w:ascii="Times New Roman" w:eastAsia="Arial" w:hAnsi="Times New Roman" w:cs="Times New Roman"/>
          <w:b/>
          <w:bCs/>
          <w:sz w:val="20"/>
          <w:szCs w:val="20"/>
        </w:rPr>
        <w:t>WHAT IS A DATA PATTERN</w:t>
      </w:r>
    </w:p>
    <w:p w14:paraId="08FAE313" w14:textId="77777777" w:rsidR="00354291" w:rsidRPr="0081108D" w:rsidRDefault="00354291" w:rsidP="00054258">
      <w:pPr>
        <w:spacing w:line="254" w:lineRule="auto"/>
        <w:ind w:left="567" w:right="567"/>
        <w:jc w:val="both"/>
        <w:rPr>
          <w:rFonts w:ascii="Times New Roman" w:eastAsia="Arial" w:hAnsi="Times New Roman" w:cs="Times New Roman"/>
          <w:b/>
          <w:bCs/>
          <w:sz w:val="20"/>
          <w:szCs w:val="20"/>
        </w:rPr>
      </w:pPr>
    </w:p>
    <w:p w14:paraId="1BE60E2C" w14:textId="61897B47" w:rsidR="00354291" w:rsidRPr="0081108D" w:rsidRDefault="00354291" w:rsidP="00054258">
      <w:pPr>
        <w:spacing w:line="254" w:lineRule="auto"/>
        <w:ind w:left="567" w:right="567"/>
        <w:jc w:val="both"/>
        <w:rPr>
          <w:rFonts w:ascii="Times New Roman" w:eastAsia="Arial" w:hAnsi="Times New Roman" w:cs="Times New Roman"/>
          <w:sz w:val="20"/>
          <w:szCs w:val="20"/>
        </w:rPr>
      </w:pPr>
      <w:r w:rsidRPr="0081108D">
        <w:rPr>
          <w:rFonts w:ascii="Times New Roman" w:eastAsia="Arial" w:hAnsi="Times New Roman" w:cs="Times New Roman"/>
          <w:sz w:val="20"/>
          <w:szCs w:val="20"/>
        </w:rPr>
        <w:t xml:space="preserve">We attempt to break down </w:t>
      </w:r>
      <w:r w:rsidR="0014472A">
        <w:rPr>
          <w:rFonts w:ascii="Times New Roman" w:eastAsia="Arial" w:hAnsi="Times New Roman" w:cs="Times New Roman"/>
          <w:sz w:val="20"/>
          <w:szCs w:val="20"/>
        </w:rPr>
        <w:t>an</w:t>
      </w:r>
      <w:r w:rsidRPr="0081108D">
        <w:rPr>
          <w:rFonts w:ascii="Times New Roman" w:eastAsia="Arial" w:hAnsi="Times New Roman" w:cs="Times New Roman"/>
          <w:sz w:val="20"/>
          <w:szCs w:val="20"/>
        </w:rPr>
        <w:t xml:space="preserve"> </w:t>
      </w:r>
      <w:r w:rsidR="0014472A" w:rsidRPr="0014472A">
        <w:rPr>
          <w:rFonts w:ascii="Times New Roman" w:eastAsia="Arial" w:hAnsi="Times New Roman" w:cs="Times New Roman"/>
          <w:sz w:val="20"/>
          <w:szCs w:val="20"/>
        </w:rPr>
        <w:t>issue</w:t>
      </w:r>
      <w:r w:rsidRPr="0081108D">
        <w:rPr>
          <w:rFonts w:ascii="Times New Roman" w:eastAsia="Arial" w:hAnsi="Times New Roman" w:cs="Times New Roman"/>
          <w:sz w:val="20"/>
          <w:szCs w:val="20"/>
        </w:rPr>
        <w:t xml:space="preserve"> one essential aspect is the search for discernible patterns within the generated data. Patterns are essentially similarities or shared characteristics that meet specific criteria. </w:t>
      </w:r>
      <w:r w:rsidR="0014472A" w:rsidRPr="0014472A">
        <w:rPr>
          <w:rFonts w:ascii="Times New Roman" w:eastAsia="Arial" w:hAnsi="Times New Roman" w:cs="Times New Roman"/>
          <w:sz w:val="20"/>
          <w:szCs w:val="20"/>
        </w:rPr>
        <w:t>complicated</w:t>
      </w:r>
      <w:r w:rsidRPr="0081108D">
        <w:rPr>
          <w:rFonts w:ascii="Times New Roman" w:eastAsia="Arial" w:hAnsi="Times New Roman" w:cs="Times New Roman"/>
          <w:sz w:val="20"/>
          <w:szCs w:val="20"/>
        </w:rPr>
        <w:t xml:space="preserve"> </w:t>
      </w:r>
      <w:r w:rsidR="0014472A">
        <w:rPr>
          <w:rFonts w:ascii="Times New Roman" w:eastAsia="Arial" w:hAnsi="Times New Roman" w:cs="Times New Roman"/>
          <w:sz w:val="20"/>
          <w:szCs w:val="20"/>
        </w:rPr>
        <w:t xml:space="preserve">shapes </w:t>
      </w:r>
      <w:r w:rsidRPr="0081108D">
        <w:rPr>
          <w:rFonts w:ascii="Times New Roman" w:eastAsia="Arial" w:hAnsi="Times New Roman" w:cs="Times New Roman"/>
          <w:sz w:val="20"/>
          <w:szCs w:val="20"/>
        </w:rPr>
        <w:t xml:space="preserve">recognition is </w:t>
      </w:r>
      <w:r w:rsidR="0014472A" w:rsidRPr="0081108D">
        <w:rPr>
          <w:rFonts w:ascii="Times New Roman" w:eastAsia="Arial" w:hAnsi="Times New Roman" w:cs="Times New Roman"/>
          <w:sz w:val="20"/>
          <w:szCs w:val="20"/>
        </w:rPr>
        <w:t xml:space="preserve">a </w:t>
      </w:r>
      <w:r w:rsidR="0014472A">
        <w:rPr>
          <w:rFonts w:ascii="Times New Roman" w:eastAsia="Arial" w:hAnsi="Times New Roman" w:cs="Times New Roman"/>
          <w:sz w:val="20"/>
          <w:szCs w:val="20"/>
        </w:rPr>
        <w:t xml:space="preserve">basic </w:t>
      </w:r>
      <w:r w:rsidRPr="0081108D">
        <w:rPr>
          <w:rFonts w:ascii="Times New Roman" w:eastAsia="Arial" w:hAnsi="Times New Roman" w:cs="Times New Roman"/>
          <w:sz w:val="20"/>
          <w:szCs w:val="20"/>
        </w:rPr>
        <w:t xml:space="preserve">concept in </w:t>
      </w:r>
      <w:r w:rsidR="0014472A">
        <w:rPr>
          <w:rFonts w:ascii="Times New Roman" w:eastAsia="Arial" w:hAnsi="Times New Roman" w:cs="Times New Roman"/>
          <w:sz w:val="20"/>
          <w:szCs w:val="20"/>
        </w:rPr>
        <w:t>information technology</w:t>
      </w:r>
      <w:r w:rsidRPr="0081108D">
        <w:rPr>
          <w:rFonts w:ascii="Times New Roman" w:eastAsia="Arial" w:hAnsi="Times New Roman" w:cs="Times New Roman"/>
          <w:sz w:val="20"/>
          <w:szCs w:val="20"/>
        </w:rPr>
        <w:t xml:space="preserve"> and can also be applied to </w:t>
      </w:r>
      <w:r w:rsidR="00B76022">
        <w:rPr>
          <w:rFonts w:ascii="Times New Roman" w:eastAsia="Arial" w:hAnsi="Times New Roman" w:cs="Times New Roman"/>
          <w:sz w:val="20"/>
          <w:szCs w:val="20"/>
        </w:rPr>
        <w:t>set</w:t>
      </w:r>
      <w:r w:rsidR="0014472A">
        <w:rPr>
          <w:rFonts w:ascii="Times New Roman" w:eastAsia="Arial" w:hAnsi="Times New Roman" w:cs="Times New Roman"/>
          <w:sz w:val="20"/>
          <w:szCs w:val="20"/>
        </w:rPr>
        <w:t xml:space="preserve"> </w:t>
      </w:r>
      <w:r w:rsidRPr="0081108D">
        <w:rPr>
          <w:rFonts w:ascii="Times New Roman" w:eastAsia="Arial" w:hAnsi="Times New Roman" w:cs="Times New Roman"/>
          <w:sz w:val="20"/>
          <w:szCs w:val="20"/>
        </w:rPr>
        <w:t>data  using software tools like MS Excel.</w:t>
      </w:r>
    </w:p>
    <w:p w14:paraId="63BA5F49" w14:textId="77777777" w:rsidR="00354291" w:rsidRPr="0081108D" w:rsidRDefault="00354291" w:rsidP="00054258">
      <w:pPr>
        <w:spacing w:line="254" w:lineRule="auto"/>
        <w:ind w:left="567" w:right="567"/>
        <w:jc w:val="both"/>
        <w:rPr>
          <w:rFonts w:ascii="Times New Roman" w:eastAsia="Arial" w:hAnsi="Times New Roman" w:cs="Times New Roman"/>
          <w:sz w:val="20"/>
          <w:szCs w:val="20"/>
        </w:rPr>
      </w:pPr>
    </w:p>
    <w:p w14:paraId="7FE66149" w14:textId="180FCF34" w:rsidR="00354291" w:rsidRPr="0081108D" w:rsidRDefault="00365C39" w:rsidP="00054258">
      <w:pPr>
        <w:spacing w:line="254" w:lineRule="auto"/>
        <w:ind w:left="567" w:right="567"/>
        <w:jc w:val="both"/>
        <w:rPr>
          <w:rFonts w:ascii="Times New Roman" w:eastAsia="Arial" w:hAnsi="Times New Roman" w:cs="Times New Roman"/>
          <w:sz w:val="20"/>
          <w:szCs w:val="20"/>
        </w:rPr>
      </w:pPr>
      <w:r w:rsidRPr="0081108D">
        <w:rPr>
          <w:rFonts w:ascii="Times New Roman" w:eastAsia="Arial" w:hAnsi="Times New Roman" w:cs="Times New Roman"/>
          <w:sz w:val="20"/>
          <w:szCs w:val="20"/>
        </w:rPr>
        <w:t xml:space="preserve">        </w:t>
      </w:r>
      <w:r w:rsidR="00B76022">
        <w:rPr>
          <w:rFonts w:ascii="Times New Roman" w:eastAsia="Arial" w:hAnsi="Times New Roman" w:cs="Times New Roman"/>
          <w:sz w:val="20"/>
          <w:szCs w:val="20"/>
        </w:rPr>
        <w:t>D</w:t>
      </w:r>
      <w:r w:rsidR="00354291" w:rsidRPr="0081108D">
        <w:rPr>
          <w:rFonts w:ascii="Times New Roman" w:eastAsia="Arial" w:hAnsi="Times New Roman" w:cs="Times New Roman"/>
          <w:sz w:val="20"/>
          <w:szCs w:val="20"/>
        </w:rPr>
        <w:t xml:space="preserve">ata pattern within a dataset is essentially a sequence of data points that repeat in a </w:t>
      </w:r>
      <w:r w:rsidR="00B76022" w:rsidRPr="00B76022">
        <w:rPr>
          <w:rFonts w:ascii="Times New Roman" w:eastAsia="Arial" w:hAnsi="Times New Roman" w:cs="Times New Roman"/>
          <w:sz w:val="20"/>
          <w:szCs w:val="20"/>
        </w:rPr>
        <w:t>understand</w:t>
      </w:r>
      <w:r w:rsidR="00354291" w:rsidRPr="0081108D">
        <w:rPr>
          <w:rFonts w:ascii="Times New Roman" w:eastAsia="Arial" w:hAnsi="Times New Roman" w:cs="Times New Roman"/>
          <w:sz w:val="20"/>
          <w:szCs w:val="20"/>
        </w:rPr>
        <w:t xml:space="preserve"> manner. This recognition </w:t>
      </w:r>
      <w:r w:rsidR="00B76022">
        <w:rPr>
          <w:rFonts w:ascii="Times New Roman" w:eastAsia="Arial" w:hAnsi="Times New Roman" w:cs="Times New Roman"/>
          <w:sz w:val="20"/>
          <w:szCs w:val="20"/>
        </w:rPr>
        <w:t>may</w:t>
      </w:r>
      <w:r w:rsidR="00354291" w:rsidRPr="0081108D">
        <w:rPr>
          <w:rFonts w:ascii="Times New Roman" w:eastAsia="Arial" w:hAnsi="Times New Roman" w:cs="Times New Roman"/>
          <w:sz w:val="20"/>
          <w:szCs w:val="20"/>
        </w:rPr>
        <w:t xml:space="preserve"> be based on the historical data being analyzed or on data that exhibits </w:t>
      </w:r>
      <w:r w:rsidR="00B76022" w:rsidRPr="00B76022">
        <w:rPr>
          <w:rFonts w:ascii="Times New Roman" w:eastAsia="Arial" w:hAnsi="Times New Roman" w:cs="Times New Roman"/>
          <w:sz w:val="20"/>
          <w:szCs w:val="20"/>
        </w:rPr>
        <w:t xml:space="preserve">identical </w:t>
      </w:r>
      <w:r w:rsidR="00354291" w:rsidRPr="0081108D">
        <w:rPr>
          <w:rFonts w:ascii="Times New Roman" w:eastAsia="Arial" w:hAnsi="Times New Roman" w:cs="Times New Roman"/>
          <w:sz w:val="20"/>
          <w:szCs w:val="20"/>
        </w:rPr>
        <w:t xml:space="preserve">characteristics. The </w:t>
      </w:r>
      <w:r w:rsidR="00B76022">
        <w:rPr>
          <w:rFonts w:ascii="Times New Roman" w:eastAsia="Arial" w:hAnsi="Times New Roman" w:cs="Times New Roman"/>
          <w:sz w:val="20"/>
          <w:szCs w:val="20"/>
        </w:rPr>
        <w:t>easy</w:t>
      </w:r>
      <w:r w:rsidR="00354291" w:rsidRPr="0081108D">
        <w:rPr>
          <w:rFonts w:ascii="Times New Roman" w:eastAsia="Arial" w:hAnsi="Times New Roman" w:cs="Times New Roman"/>
          <w:sz w:val="20"/>
          <w:szCs w:val="20"/>
        </w:rPr>
        <w:t xml:space="preserve"> patterns often involve numerical values that exhibit either upward or downward trends. These patterns become more evident when the numerical data is visually presented in graphs or tables. Patterns can also be identified through basic statistical analysis, such as searching for correlations </w:t>
      </w:r>
      <w:r w:rsidR="00B76022">
        <w:rPr>
          <w:rFonts w:ascii="Times New Roman" w:eastAsia="Arial" w:hAnsi="Times New Roman" w:cs="Times New Roman"/>
          <w:sz w:val="20"/>
          <w:szCs w:val="20"/>
        </w:rPr>
        <w:t>among</w:t>
      </w:r>
      <w:r w:rsidR="00354291" w:rsidRPr="0081108D">
        <w:rPr>
          <w:rFonts w:ascii="Times New Roman" w:eastAsia="Arial" w:hAnsi="Times New Roman" w:cs="Times New Roman"/>
          <w:sz w:val="20"/>
          <w:szCs w:val="20"/>
        </w:rPr>
        <w:t xml:space="preserve"> two sets of n</w:t>
      </w:r>
      <w:r w:rsidR="00B76022">
        <w:rPr>
          <w:rFonts w:ascii="Times New Roman" w:eastAsia="Arial" w:hAnsi="Times New Roman" w:cs="Times New Roman"/>
          <w:sz w:val="20"/>
          <w:szCs w:val="20"/>
        </w:rPr>
        <w:t>o</w:t>
      </w:r>
      <w:r w:rsidR="00354291" w:rsidRPr="0081108D">
        <w:rPr>
          <w:rFonts w:ascii="Times New Roman" w:eastAsia="Arial" w:hAnsi="Times New Roman" w:cs="Times New Roman"/>
          <w:sz w:val="20"/>
          <w:szCs w:val="20"/>
        </w:rPr>
        <w:t>.</w:t>
      </w:r>
    </w:p>
    <w:p w14:paraId="442F31B1" w14:textId="77777777" w:rsidR="00354291" w:rsidRPr="0081108D" w:rsidRDefault="00354291" w:rsidP="00054258">
      <w:pPr>
        <w:spacing w:line="254" w:lineRule="auto"/>
        <w:ind w:left="567" w:right="567"/>
        <w:jc w:val="both"/>
        <w:rPr>
          <w:rFonts w:ascii="Times New Roman" w:eastAsia="Arial" w:hAnsi="Times New Roman" w:cs="Times New Roman"/>
          <w:sz w:val="20"/>
          <w:szCs w:val="20"/>
        </w:rPr>
      </w:pPr>
    </w:p>
    <w:p w14:paraId="6F77CDBB" w14:textId="07AE6D42" w:rsidR="00365C39" w:rsidRDefault="00365C39" w:rsidP="00054258">
      <w:pPr>
        <w:spacing w:line="254" w:lineRule="auto"/>
        <w:ind w:left="567" w:right="567"/>
        <w:jc w:val="both"/>
        <w:rPr>
          <w:rFonts w:ascii="Times New Roman" w:eastAsia="Arial" w:hAnsi="Times New Roman" w:cs="Times New Roman"/>
          <w:sz w:val="20"/>
          <w:szCs w:val="20"/>
        </w:rPr>
      </w:pPr>
      <w:r w:rsidRPr="0081108D">
        <w:rPr>
          <w:rFonts w:ascii="Times New Roman" w:eastAsia="Arial" w:hAnsi="Times New Roman" w:cs="Times New Roman"/>
          <w:sz w:val="20"/>
          <w:szCs w:val="20"/>
        </w:rPr>
        <w:t xml:space="preserve">       </w:t>
      </w:r>
      <w:r w:rsidR="00354291" w:rsidRPr="0081108D">
        <w:rPr>
          <w:rFonts w:ascii="Times New Roman" w:eastAsia="Arial" w:hAnsi="Times New Roman" w:cs="Times New Roman"/>
          <w:sz w:val="20"/>
          <w:szCs w:val="20"/>
        </w:rPr>
        <w:t xml:space="preserve">Two commonly encountered types of data patterns are those associated with time (e.g., seen in trend charts) and those linked to causality (e.g., observed in regression analysis). Time </w:t>
      </w:r>
      <w:r w:rsidR="00B76022" w:rsidRPr="00B76022">
        <w:rPr>
          <w:rFonts w:ascii="Times New Roman" w:eastAsia="Arial" w:hAnsi="Times New Roman" w:cs="Times New Roman"/>
          <w:sz w:val="20"/>
          <w:szCs w:val="20"/>
        </w:rPr>
        <w:t xml:space="preserve">sequence </w:t>
      </w:r>
      <w:r w:rsidR="00354291" w:rsidRPr="0081108D">
        <w:rPr>
          <w:rFonts w:ascii="Times New Roman" w:eastAsia="Arial" w:hAnsi="Times New Roman" w:cs="Times New Roman"/>
          <w:sz w:val="20"/>
          <w:szCs w:val="20"/>
        </w:rPr>
        <w:t xml:space="preserve">models </w:t>
      </w:r>
      <w:r w:rsidR="00B76022" w:rsidRPr="00B76022">
        <w:rPr>
          <w:rFonts w:ascii="Times New Roman" w:eastAsia="Arial" w:hAnsi="Times New Roman" w:cs="Times New Roman"/>
          <w:sz w:val="20"/>
          <w:szCs w:val="20"/>
        </w:rPr>
        <w:t>consider</w:t>
      </w:r>
      <w:r w:rsidR="00354291" w:rsidRPr="0081108D">
        <w:rPr>
          <w:rFonts w:ascii="Times New Roman" w:eastAsia="Arial" w:hAnsi="Times New Roman" w:cs="Times New Roman"/>
          <w:sz w:val="20"/>
          <w:szCs w:val="20"/>
        </w:rPr>
        <w:t xml:space="preserve"> that the direction a chart takes is primarily </w:t>
      </w:r>
      <w:r w:rsidR="00B76022" w:rsidRPr="00B76022">
        <w:rPr>
          <w:rFonts w:ascii="Times New Roman" w:eastAsia="Arial" w:hAnsi="Times New Roman" w:cs="Times New Roman"/>
          <w:sz w:val="20"/>
          <w:szCs w:val="20"/>
        </w:rPr>
        <w:t>associated</w:t>
      </w:r>
      <w:r w:rsidR="00354291" w:rsidRPr="0081108D">
        <w:rPr>
          <w:rFonts w:ascii="Times New Roman" w:eastAsia="Arial" w:hAnsi="Times New Roman" w:cs="Times New Roman"/>
          <w:sz w:val="20"/>
          <w:szCs w:val="20"/>
        </w:rPr>
        <w:t xml:space="preserve"> to its own historical patterns, while models assess the relationship </w:t>
      </w:r>
      <w:r w:rsidR="00B76022">
        <w:rPr>
          <w:rFonts w:ascii="Times New Roman" w:eastAsia="Arial" w:hAnsi="Times New Roman" w:cs="Times New Roman"/>
          <w:sz w:val="20"/>
          <w:szCs w:val="20"/>
        </w:rPr>
        <w:t>amog</w:t>
      </w:r>
      <w:r w:rsidR="00354291" w:rsidRPr="0081108D">
        <w:rPr>
          <w:rFonts w:ascii="Times New Roman" w:eastAsia="Arial" w:hAnsi="Times New Roman" w:cs="Times New Roman"/>
          <w:sz w:val="20"/>
          <w:szCs w:val="20"/>
        </w:rPr>
        <w:t xml:space="preserve"> other influencing factors a</w:t>
      </w:r>
      <w:r w:rsidR="00916489">
        <w:rPr>
          <w:rFonts w:ascii="Times New Roman" w:eastAsia="Arial" w:hAnsi="Times New Roman" w:cs="Times New Roman"/>
          <w:sz w:val="20"/>
          <w:szCs w:val="20"/>
        </w:rPr>
        <w:t>s well as</w:t>
      </w:r>
      <w:r w:rsidR="00354291" w:rsidRPr="0081108D">
        <w:rPr>
          <w:rFonts w:ascii="Times New Roman" w:eastAsia="Arial" w:hAnsi="Times New Roman" w:cs="Times New Roman"/>
          <w:sz w:val="20"/>
          <w:szCs w:val="20"/>
        </w:rPr>
        <w:t xml:space="preserve"> the data under consideration.</w:t>
      </w:r>
    </w:p>
    <w:p w14:paraId="7DC9B8FF" w14:textId="77777777" w:rsidR="00AE219A" w:rsidRDefault="00AE219A" w:rsidP="00054258">
      <w:pPr>
        <w:spacing w:line="254" w:lineRule="auto"/>
        <w:ind w:left="567" w:right="567"/>
        <w:jc w:val="both"/>
        <w:rPr>
          <w:rFonts w:ascii="Times New Roman" w:eastAsia="Arial" w:hAnsi="Times New Roman" w:cs="Times New Roman"/>
          <w:sz w:val="20"/>
          <w:szCs w:val="20"/>
        </w:rPr>
      </w:pPr>
    </w:p>
    <w:p w14:paraId="68313685" w14:textId="77777777" w:rsidR="00D04C27" w:rsidRDefault="00D04C27" w:rsidP="00054258">
      <w:pPr>
        <w:spacing w:line="254" w:lineRule="auto"/>
        <w:ind w:left="567" w:right="567"/>
        <w:jc w:val="both"/>
        <w:rPr>
          <w:rFonts w:ascii="Times New Roman" w:eastAsia="Arial" w:hAnsi="Times New Roman" w:cs="Times New Roman"/>
          <w:sz w:val="20"/>
          <w:szCs w:val="20"/>
        </w:rPr>
      </w:pPr>
    </w:p>
    <w:p w14:paraId="46993FBD" w14:textId="77777777" w:rsidR="00D04C27" w:rsidRDefault="00D04C27" w:rsidP="00054258">
      <w:pPr>
        <w:spacing w:line="254" w:lineRule="auto"/>
        <w:ind w:left="567" w:right="567"/>
        <w:jc w:val="both"/>
        <w:rPr>
          <w:rFonts w:ascii="Times New Roman" w:eastAsia="Arial" w:hAnsi="Times New Roman" w:cs="Times New Roman"/>
          <w:sz w:val="20"/>
          <w:szCs w:val="20"/>
        </w:rPr>
      </w:pPr>
    </w:p>
    <w:p w14:paraId="290ACC52" w14:textId="77777777" w:rsidR="00D04C27" w:rsidRDefault="00D04C27" w:rsidP="00054258">
      <w:pPr>
        <w:spacing w:line="254" w:lineRule="auto"/>
        <w:ind w:left="567" w:right="567"/>
        <w:jc w:val="both"/>
        <w:rPr>
          <w:rFonts w:ascii="Times New Roman" w:eastAsia="Arial" w:hAnsi="Times New Roman" w:cs="Times New Roman"/>
          <w:sz w:val="20"/>
          <w:szCs w:val="20"/>
        </w:rPr>
      </w:pPr>
    </w:p>
    <w:p w14:paraId="0F80BA5F" w14:textId="77777777" w:rsidR="00AE219A" w:rsidRDefault="00AE219A" w:rsidP="00054258">
      <w:pPr>
        <w:spacing w:line="254" w:lineRule="auto"/>
        <w:ind w:left="567" w:right="567"/>
        <w:jc w:val="both"/>
        <w:rPr>
          <w:rFonts w:ascii="Times New Roman" w:eastAsia="Arial" w:hAnsi="Times New Roman" w:cs="Times New Roman"/>
          <w:sz w:val="20"/>
          <w:szCs w:val="20"/>
        </w:rPr>
      </w:pPr>
    </w:p>
    <w:p w14:paraId="6D4FCA4C" w14:textId="77777777" w:rsidR="00AE219A" w:rsidRDefault="00AE219A" w:rsidP="00054258">
      <w:pPr>
        <w:spacing w:line="254" w:lineRule="auto"/>
        <w:ind w:left="567" w:right="567"/>
        <w:jc w:val="both"/>
        <w:rPr>
          <w:rFonts w:ascii="Times New Roman" w:eastAsia="Arial" w:hAnsi="Times New Roman" w:cs="Times New Roman"/>
          <w:sz w:val="20"/>
          <w:szCs w:val="20"/>
        </w:rPr>
      </w:pPr>
    </w:p>
    <w:p w14:paraId="01CF81C4" w14:textId="77777777" w:rsidR="00AE219A" w:rsidRDefault="00AE219A" w:rsidP="00054258">
      <w:pPr>
        <w:spacing w:line="254" w:lineRule="auto"/>
        <w:ind w:left="567" w:right="567"/>
        <w:jc w:val="both"/>
        <w:rPr>
          <w:rFonts w:ascii="Times New Roman" w:eastAsia="Arial" w:hAnsi="Times New Roman" w:cs="Times New Roman"/>
          <w:sz w:val="20"/>
          <w:szCs w:val="20"/>
        </w:rPr>
      </w:pPr>
    </w:p>
    <w:p w14:paraId="16784A0D" w14:textId="77777777" w:rsidR="00AE219A" w:rsidRDefault="00AE219A" w:rsidP="00054258">
      <w:pPr>
        <w:spacing w:line="254" w:lineRule="auto"/>
        <w:ind w:left="567" w:right="567"/>
        <w:jc w:val="both"/>
        <w:rPr>
          <w:rFonts w:ascii="Times New Roman" w:eastAsia="Arial" w:hAnsi="Times New Roman" w:cs="Times New Roman"/>
          <w:sz w:val="20"/>
          <w:szCs w:val="20"/>
        </w:rPr>
      </w:pPr>
    </w:p>
    <w:p w14:paraId="45A8D7FE" w14:textId="77777777" w:rsidR="00AE219A" w:rsidRPr="0081108D" w:rsidRDefault="00AE219A" w:rsidP="00054258">
      <w:pPr>
        <w:spacing w:line="254" w:lineRule="auto"/>
        <w:ind w:left="567" w:right="567"/>
        <w:jc w:val="both"/>
        <w:rPr>
          <w:rFonts w:ascii="Times New Roman" w:eastAsia="Arial" w:hAnsi="Times New Roman" w:cs="Times New Roman"/>
          <w:sz w:val="20"/>
          <w:szCs w:val="20"/>
        </w:rPr>
      </w:pPr>
    </w:p>
    <w:p w14:paraId="78ED42FA" w14:textId="77777777" w:rsidR="00365C39" w:rsidRPr="0081108D" w:rsidRDefault="00365C39" w:rsidP="00054258">
      <w:pPr>
        <w:spacing w:line="254" w:lineRule="auto"/>
        <w:ind w:left="567" w:right="567"/>
        <w:jc w:val="both"/>
        <w:rPr>
          <w:rFonts w:ascii="Times New Roman" w:eastAsia="Arial" w:hAnsi="Times New Roman" w:cs="Times New Roman"/>
          <w:sz w:val="20"/>
          <w:szCs w:val="20"/>
        </w:rPr>
      </w:pPr>
    </w:p>
    <w:p w14:paraId="627C188A" w14:textId="621C7625" w:rsidR="00354291" w:rsidRPr="0081108D" w:rsidRDefault="00354291" w:rsidP="00054258">
      <w:pPr>
        <w:spacing w:line="254" w:lineRule="auto"/>
        <w:ind w:left="567" w:right="567"/>
        <w:jc w:val="both"/>
        <w:rPr>
          <w:rFonts w:ascii="Times New Roman" w:hAnsi="Times New Roman" w:cs="Times New Roman"/>
          <w:b/>
          <w:bCs/>
          <w:sz w:val="20"/>
          <w:szCs w:val="20"/>
        </w:rPr>
      </w:pPr>
      <w:r w:rsidRPr="0081108D">
        <w:rPr>
          <w:rFonts w:ascii="Times New Roman" w:hAnsi="Times New Roman" w:cs="Times New Roman"/>
          <w:b/>
          <w:bCs/>
          <w:sz w:val="20"/>
          <w:szCs w:val="20"/>
        </w:rPr>
        <w:t>UNDERSTANDING DATA COLLECTION METHODS</w:t>
      </w:r>
    </w:p>
    <w:p w14:paraId="4C48A5D5" w14:textId="77777777" w:rsidR="00354291" w:rsidRPr="0081108D" w:rsidRDefault="00354291" w:rsidP="00054258">
      <w:pPr>
        <w:pStyle w:val="Heading1"/>
        <w:spacing w:before="131"/>
        <w:ind w:left="567" w:right="567"/>
        <w:rPr>
          <w:rFonts w:ascii="Times New Roman" w:hAnsi="Times New Roman" w:cs="Times New Roman"/>
          <w:b w:val="0"/>
          <w:bCs w:val="0"/>
          <w:sz w:val="20"/>
          <w:szCs w:val="20"/>
        </w:rPr>
      </w:pPr>
      <w:r w:rsidRPr="0081108D">
        <w:rPr>
          <w:rFonts w:ascii="Times New Roman" w:hAnsi="Times New Roman" w:cs="Times New Roman"/>
          <w:b w:val="0"/>
          <w:bCs w:val="0"/>
          <w:sz w:val="20"/>
          <w:szCs w:val="20"/>
        </w:rPr>
        <w:t>It is crucial to comprehend how data was collected and its relevance before delving into pattern analysis. Data often falls into one of two categories:</w:t>
      </w:r>
    </w:p>
    <w:p w14:paraId="4165D488" w14:textId="05B45593" w:rsidR="00354291" w:rsidRPr="0081108D" w:rsidRDefault="00354291" w:rsidP="00054258">
      <w:pPr>
        <w:pStyle w:val="Heading1"/>
        <w:spacing w:before="131"/>
        <w:ind w:left="567" w:right="567"/>
        <w:rPr>
          <w:rFonts w:ascii="Times New Roman" w:hAnsi="Times New Roman" w:cs="Times New Roman"/>
          <w:b w:val="0"/>
          <w:bCs w:val="0"/>
          <w:sz w:val="20"/>
          <w:szCs w:val="20"/>
        </w:rPr>
      </w:pPr>
      <w:r w:rsidRPr="0081108D">
        <w:rPr>
          <w:rFonts w:ascii="Times New Roman" w:hAnsi="Times New Roman" w:cs="Times New Roman"/>
          <w:b w:val="0"/>
          <w:bCs w:val="0"/>
          <w:sz w:val="20"/>
          <w:szCs w:val="20"/>
        </w:rPr>
        <w:t xml:space="preserve">Cross-sectional data: These are </w:t>
      </w:r>
      <w:r w:rsidR="00916489">
        <w:rPr>
          <w:rFonts w:ascii="Times New Roman" w:hAnsi="Times New Roman" w:cs="Times New Roman"/>
          <w:b w:val="0"/>
          <w:bCs w:val="0"/>
          <w:sz w:val="20"/>
          <w:szCs w:val="20"/>
        </w:rPr>
        <w:t>apprehensions</w:t>
      </w:r>
      <w:r w:rsidRPr="0081108D">
        <w:rPr>
          <w:rFonts w:ascii="Times New Roman" w:hAnsi="Times New Roman" w:cs="Times New Roman"/>
          <w:b w:val="0"/>
          <w:bCs w:val="0"/>
          <w:sz w:val="20"/>
          <w:szCs w:val="20"/>
        </w:rPr>
        <w:t xml:space="preserve"> gathered at a specific point in time, such as a </w:t>
      </w:r>
      <w:r w:rsidR="00916489" w:rsidRPr="00916489">
        <w:rPr>
          <w:rFonts w:ascii="Times New Roman" w:hAnsi="Times New Roman" w:cs="Times New Roman"/>
          <w:b w:val="0"/>
          <w:bCs w:val="0"/>
          <w:sz w:val="20"/>
          <w:szCs w:val="20"/>
        </w:rPr>
        <w:t xml:space="preserve">sequence </w:t>
      </w:r>
      <w:r w:rsidRPr="0081108D">
        <w:rPr>
          <w:rFonts w:ascii="Times New Roman" w:hAnsi="Times New Roman" w:cs="Times New Roman"/>
          <w:b w:val="0"/>
          <w:bCs w:val="0"/>
          <w:sz w:val="20"/>
          <w:szCs w:val="20"/>
        </w:rPr>
        <w:t>of tests conducted on a single in-process sample.</w:t>
      </w:r>
    </w:p>
    <w:p w14:paraId="19C949E3" w14:textId="0213FA8F" w:rsidR="00354291" w:rsidRPr="0081108D" w:rsidRDefault="00354291" w:rsidP="00054258">
      <w:pPr>
        <w:pStyle w:val="Heading1"/>
        <w:spacing w:before="131"/>
        <w:ind w:left="567" w:right="567"/>
        <w:rPr>
          <w:rFonts w:ascii="Times New Roman" w:hAnsi="Times New Roman" w:cs="Times New Roman"/>
          <w:b w:val="0"/>
          <w:bCs w:val="0"/>
          <w:sz w:val="20"/>
          <w:szCs w:val="20"/>
        </w:rPr>
      </w:pPr>
      <w:r w:rsidRPr="0081108D">
        <w:rPr>
          <w:rFonts w:ascii="Times New Roman" w:hAnsi="Times New Roman" w:cs="Times New Roman"/>
          <w:b w:val="0"/>
          <w:bCs w:val="0"/>
          <w:sz w:val="20"/>
          <w:szCs w:val="20"/>
        </w:rPr>
        <w:t>Time</w:t>
      </w:r>
      <w:bookmarkStart w:id="0" w:name="_Hlk145597209"/>
      <w:r w:rsidRPr="0081108D">
        <w:rPr>
          <w:rFonts w:ascii="Times New Roman" w:hAnsi="Times New Roman" w:cs="Times New Roman"/>
          <w:b w:val="0"/>
          <w:bCs w:val="0"/>
          <w:sz w:val="20"/>
          <w:szCs w:val="20"/>
        </w:rPr>
        <w:t xml:space="preserve"> </w:t>
      </w:r>
      <w:r w:rsidR="00916489" w:rsidRPr="00916489">
        <w:rPr>
          <w:rFonts w:ascii="Times New Roman" w:hAnsi="Times New Roman" w:cs="Times New Roman"/>
          <w:b w:val="0"/>
          <w:bCs w:val="0"/>
          <w:sz w:val="20"/>
          <w:szCs w:val="20"/>
        </w:rPr>
        <w:t>sequence</w:t>
      </w:r>
      <w:r w:rsidRPr="0081108D">
        <w:rPr>
          <w:rFonts w:ascii="Times New Roman" w:hAnsi="Times New Roman" w:cs="Times New Roman"/>
          <w:b w:val="0"/>
          <w:bCs w:val="0"/>
          <w:sz w:val="20"/>
          <w:szCs w:val="20"/>
        </w:rPr>
        <w:t xml:space="preserve"> </w:t>
      </w:r>
      <w:bookmarkEnd w:id="0"/>
      <w:r w:rsidRPr="0081108D">
        <w:rPr>
          <w:rFonts w:ascii="Times New Roman" w:hAnsi="Times New Roman" w:cs="Times New Roman"/>
          <w:b w:val="0"/>
          <w:bCs w:val="0"/>
          <w:sz w:val="20"/>
          <w:szCs w:val="20"/>
        </w:rPr>
        <w:t xml:space="preserve">data: These are </w:t>
      </w:r>
      <w:r w:rsidR="00916489">
        <w:rPr>
          <w:rFonts w:ascii="Times New Roman" w:hAnsi="Times New Roman" w:cs="Times New Roman"/>
          <w:b w:val="0"/>
          <w:bCs w:val="0"/>
          <w:sz w:val="20"/>
          <w:szCs w:val="20"/>
        </w:rPr>
        <w:t>gather</w:t>
      </w:r>
      <w:r w:rsidRPr="0081108D">
        <w:rPr>
          <w:rFonts w:ascii="Times New Roman" w:hAnsi="Times New Roman" w:cs="Times New Roman"/>
          <w:b w:val="0"/>
          <w:bCs w:val="0"/>
          <w:sz w:val="20"/>
          <w:szCs w:val="20"/>
        </w:rPr>
        <w:t xml:space="preserve">ed over successive time intervals. For instance, it could involve a </w:t>
      </w:r>
      <w:r w:rsidR="00916489" w:rsidRPr="00916489">
        <w:rPr>
          <w:rFonts w:ascii="Times New Roman" w:hAnsi="Times New Roman" w:cs="Times New Roman"/>
          <w:b w:val="0"/>
          <w:bCs w:val="0"/>
          <w:sz w:val="20"/>
          <w:szCs w:val="20"/>
        </w:rPr>
        <w:t>sequence</w:t>
      </w:r>
      <w:r w:rsidRPr="0081108D">
        <w:rPr>
          <w:rFonts w:ascii="Times New Roman" w:hAnsi="Times New Roman" w:cs="Times New Roman"/>
          <w:b w:val="0"/>
          <w:bCs w:val="0"/>
          <w:sz w:val="20"/>
          <w:szCs w:val="20"/>
        </w:rPr>
        <w:t xml:space="preserve"> of in-process samples</w:t>
      </w:r>
      <w:r w:rsidR="00916489">
        <w:rPr>
          <w:rFonts w:ascii="Times New Roman" w:hAnsi="Times New Roman" w:cs="Times New Roman"/>
          <w:b w:val="0"/>
          <w:bCs w:val="0"/>
          <w:sz w:val="20"/>
          <w:szCs w:val="20"/>
        </w:rPr>
        <w:t xml:space="preserve"> teste</w:t>
      </w:r>
      <w:r w:rsidRPr="0081108D">
        <w:rPr>
          <w:rFonts w:ascii="Times New Roman" w:hAnsi="Times New Roman" w:cs="Times New Roman"/>
          <w:b w:val="0"/>
          <w:bCs w:val="0"/>
          <w:sz w:val="20"/>
          <w:szCs w:val="20"/>
        </w:rPr>
        <w:t>d at various points in time in relation to a particular test.</w:t>
      </w:r>
    </w:p>
    <w:p w14:paraId="6F21B44E" w14:textId="1BBCD6E2" w:rsidR="00354291" w:rsidRPr="0081108D" w:rsidRDefault="00381FCB" w:rsidP="00813DBC">
      <w:pPr>
        <w:pStyle w:val="Heading1"/>
        <w:spacing w:before="131"/>
        <w:ind w:left="567" w:right="567"/>
        <w:jc w:val="both"/>
        <w:rPr>
          <w:rFonts w:ascii="Times New Roman" w:hAnsi="Times New Roman" w:cs="Times New Roman"/>
          <w:b w:val="0"/>
          <w:bCs w:val="0"/>
          <w:sz w:val="20"/>
          <w:szCs w:val="20"/>
        </w:rPr>
      </w:pPr>
      <w:r>
        <w:rPr>
          <w:rFonts w:ascii="Times New Roman" w:hAnsi="Times New Roman" w:cs="Times New Roman"/>
          <w:b w:val="0"/>
          <w:bCs w:val="0"/>
          <w:sz w:val="20"/>
          <w:szCs w:val="20"/>
        </w:rPr>
        <w:t xml:space="preserve">       </w:t>
      </w:r>
      <w:r w:rsidR="00354291" w:rsidRPr="0081108D">
        <w:rPr>
          <w:rFonts w:ascii="Times New Roman" w:hAnsi="Times New Roman" w:cs="Times New Roman"/>
          <w:b w:val="0"/>
          <w:bCs w:val="0"/>
          <w:sz w:val="20"/>
          <w:szCs w:val="20"/>
        </w:rPr>
        <w:t>The manner in which data is collected dictates the types of patterns that can be explored. In the case of time-</w:t>
      </w:r>
      <w:r w:rsidR="00916489">
        <w:rPr>
          <w:rFonts w:ascii="Times New Roman" w:hAnsi="Times New Roman" w:cs="Times New Roman"/>
          <w:b w:val="0"/>
          <w:bCs w:val="0"/>
          <w:sz w:val="20"/>
          <w:szCs w:val="20"/>
        </w:rPr>
        <w:t>dependent</w:t>
      </w:r>
      <w:r w:rsidR="00354291" w:rsidRPr="0081108D">
        <w:rPr>
          <w:rFonts w:ascii="Times New Roman" w:hAnsi="Times New Roman" w:cs="Times New Roman"/>
          <w:b w:val="0"/>
          <w:bCs w:val="0"/>
          <w:sz w:val="20"/>
          <w:szCs w:val="20"/>
        </w:rPr>
        <w:t xml:space="preserve"> data, there are four overarching pattern types: trending, seasonal, </w:t>
      </w:r>
      <w:r w:rsidR="00916489" w:rsidRPr="00916489">
        <w:rPr>
          <w:rFonts w:ascii="Times New Roman" w:hAnsi="Times New Roman" w:cs="Times New Roman"/>
          <w:b w:val="0"/>
          <w:bCs w:val="0"/>
          <w:sz w:val="20"/>
          <w:szCs w:val="20"/>
        </w:rPr>
        <w:t xml:space="preserve">horizontal </w:t>
      </w:r>
      <w:r w:rsidR="00354291" w:rsidRPr="0081108D">
        <w:rPr>
          <w:rFonts w:ascii="Times New Roman" w:hAnsi="Times New Roman" w:cs="Times New Roman"/>
          <w:b w:val="0"/>
          <w:bCs w:val="0"/>
          <w:sz w:val="20"/>
          <w:szCs w:val="20"/>
        </w:rPr>
        <w:t xml:space="preserve">and cyclical (3). Conversely, with cross-sectional data, the emphasis is </w:t>
      </w:r>
      <w:r w:rsidR="00916489">
        <w:rPr>
          <w:rFonts w:ascii="Times New Roman" w:hAnsi="Times New Roman" w:cs="Times New Roman"/>
          <w:b w:val="0"/>
          <w:bCs w:val="0"/>
          <w:sz w:val="20"/>
          <w:szCs w:val="20"/>
        </w:rPr>
        <w:t>further</w:t>
      </w:r>
      <w:r w:rsidR="00354291" w:rsidRPr="0081108D">
        <w:rPr>
          <w:rFonts w:ascii="Times New Roman" w:hAnsi="Times New Roman" w:cs="Times New Roman"/>
          <w:b w:val="0"/>
          <w:bCs w:val="0"/>
          <w:sz w:val="20"/>
          <w:szCs w:val="20"/>
        </w:rPr>
        <w:t xml:space="preserve"> on extracting information and identifying patterns within individual events.</w:t>
      </w:r>
    </w:p>
    <w:p w14:paraId="08D51912" w14:textId="77777777" w:rsidR="00365C39" w:rsidRPr="0081108D" w:rsidRDefault="00365C39" w:rsidP="00054258">
      <w:pPr>
        <w:pStyle w:val="Heading1"/>
        <w:spacing w:before="131"/>
        <w:ind w:left="567" w:right="567"/>
        <w:rPr>
          <w:rFonts w:ascii="Times New Roman" w:hAnsi="Times New Roman" w:cs="Times New Roman"/>
          <w:b w:val="0"/>
          <w:bCs w:val="0"/>
          <w:sz w:val="20"/>
          <w:szCs w:val="20"/>
        </w:rPr>
      </w:pPr>
    </w:p>
    <w:p w14:paraId="4F892063" w14:textId="77777777" w:rsidR="00354291" w:rsidRPr="00905A7D" w:rsidRDefault="00354291" w:rsidP="00054258">
      <w:pPr>
        <w:pStyle w:val="BodyText"/>
        <w:spacing w:before="2" w:line="254" w:lineRule="auto"/>
        <w:ind w:left="567" w:right="567"/>
        <w:jc w:val="both"/>
        <w:rPr>
          <w:rFonts w:ascii="Times New Roman" w:hAnsi="Times New Roman" w:cs="Times New Roman"/>
          <w:b/>
          <w:bCs/>
        </w:rPr>
      </w:pPr>
      <w:r w:rsidRPr="00905A7D">
        <w:rPr>
          <w:rFonts w:ascii="Times New Roman" w:hAnsi="Times New Roman" w:cs="Times New Roman"/>
          <w:b/>
          <w:bCs/>
        </w:rPr>
        <w:t>TIME AND TRENDS</w:t>
      </w:r>
    </w:p>
    <w:p w14:paraId="5AAC5CC4" w14:textId="77777777" w:rsidR="00354291" w:rsidRPr="0081108D" w:rsidRDefault="00354291" w:rsidP="00054258">
      <w:pPr>
        <w:pStyle w:val="BodyText"/>
        <w:spacing w:before="2" w:line="254" w:lineRule="auto"/>
        <w:ind w:left="567" w:right="567"/>
        <w:jc w:val="both"/>
        <w:rPr>
          <w:rFonts w:ascii="Times New Roman" w:hAnsi="Times New Roman" w:cs="Times New Roman"/>
        </w:rPr>
      </w:pPr>
    </w:p>
    <w:p w14:paraId="216FAD23" w14:textId="270A2062" w:rsidR="00354291" w:rsidRPr="0081108D" w:rsidRDefault="00354291" w:rsidP="00054258">
      <w:pPr>
        <w:pStyle w:val="BodyText"/>
        <w:spacing w:before="2" w:line="254" w:lineRule="auto"/>
        <w:ind w:left="567" w:right="567"/>
        <w:jc w:val="both"/>
        <w:rPr>
          <w:rFonts w:ascii="Times New Roman" w:hAnsi="Times New Roman" w:cs="Times New Roman"/>
        </w:rPr>
      </w:pPr>
      <w:r w:rsidRPr="0081108D">
        <w:rPr>
          <w:rFonts w:ascii="Times New Roman" w:hAnsi="Times New Roman" w:cs="Times New Roman"/>
        </w:rPr>
        <w:t xml:space="preserve">When a substantial number of data points are available, and these data are collected over a relevant time frame, it becomes possible to identify a trend. A trend represents the long-term component that signifies either </w:t>
      </w:r>
      <w:r w:rsidR="00916489">
        <w:rPr>
          <w:rFonts w:ascii="Times New Roman" w:hAnsi="Times New Roman" w:cs="Times New Roman"/>
        </w:rPr>
        <w:t>enhancement</w:t>
      </w:r>
      <w:r w:rsidRPr="0081108D">
        <w:rPr>
          <w:rFonts w:ascii="Times New Roman" w:hAnsi="Times New Roman" w:cs="Times New Roman"/>
        </w:rPr>
        <w:t xml:space="preserve"> or decline within the time </w:t>
      </w:r>
      <w:r w:rsidR="00916489" w:rsidRPr="00916489">
        <w:rPr>
          <w:rFonts w:ascii="Times New Roman" w:hAnsi="Times New Roman" w:cs="Times New Roman"/>
        </w:rPr>
        <w:t>sequence</w:t>
      </w:r>
      <w:r w:rsidRPr="0081108D">
        <w:rPr>
          <w:rFonts w:ascii="Times New Roman" w:hAnsi="Times New Roman" w:cs="Times New Roman"/>
        </w:rPr>
        <w:t xml:space="preserve"> over an extended duration. Line chart</w:t>
      </w:r>
      <w:r w:rsidR="00916489">
        <w:rPr>
          <w:rFonts w:ascii="Times New Roman" w:hAnsi="Times New Roman" w:cs="Times New Roman"/>
        </w:rPr>
        <w:t xml:space="preserve"> is</w:t>
      </w:r>
      <w:r w:rsidRPr="0081108D">
        <w:rPr>
          <w:rFonts w:ascii="Times New Roman" w:hAnsi="Times New Roman" w:cs="Times New Roman"/>
        </w:rPr>
        <w:t xml:space="preserve"> particularly well-suited for visualizing </w:t>
      </w:r>
      <w:r w:rsidR="00543F87" w:rsidRPr="00543F87">
        <w:rPr>
          <w:rFonts w:ascii="Times New Roman" w:hAnsi="Times New Roman" w:cs="Times New Roman"/>
        </w:rPr>
        <w:t>continua</w:t>
      </w:r>
      <w:r w:rsidRPr="0081108D">
        <w:rPr>
          <w:rFonts w:ascii="Times New Roman" w:hAnsi="Times New Roman" w:cs="Times New Roman"/>
        </w:rPr>
        <w:t xml:space="preserve"> data, as they connect numerous data points that all pertain to the same category.</w:t>
      </w:r>
    </w:p>
    <w:p w14:paraId="5451DAB3" w14:textId="77777777" w:rsidR="00354291" w:rsidRPr="0081108D" w:rsidRDefault="00354291" w:rsidP="00054258">
      <w:pPr>
        <w:pStyle w:val="BodyText"/>
        <w:spacing w:before="2" w:line="254" w:lineRule="auto"/>
        <w:ind w:left="567" w:right="567"/>
        <w:jc w:val="both"/>
        <w:rPr>
          <w:rFonts w:ascii="Times New Roman" w:hAnsi="Times New Roman" w:cs="Times New Roman"/>
        </w:rPr>
      </w:pPr>
    </w:p>
    <w:p w14:paraId="4045BD80" w14:textId="16052BDD" w:rsidR="002B371C" w:rsidRPr="0081108D" w:rsidRDefault="000214CA" w:rsidP="00054258">
      <w:pPr>
        <w:pStyle w:val="BodyText"/>
        <w:spacing w:before="2" w:line="254" w:lineRule="auto"/>
        <w:ind w:left="567" w:right="567"/>
        <w:jc w:val="both"/>
        <w:rPr>
          <w:rFonts w:ascii="Times New Roman" w:hAnsi="Times New Roman" w:cs="Times New Roman"/>
        </w:rPr>
      </w:pPr>
      <w:r w:rsidRPr="0081108D">
        <w:rPr>
          <w:rFonts w:ascii="Times New Roman" w:hAnsi="Times New Roman" w:cs="Times New Roman"/>
        </w:rPr>
        <w:t xml:space="preserve">      </w:t>
      </w:r>
      <w:r w:rsidR="00354291" w:rsidRPr="0081108D">
        <w:rPr>
          <w:rFonts w:ascii="Times New Roman" w:hAnsi="Times New Roman" w:cs="Times New Roman"/>
        </w:rPr>
        <w:t>In the case of these chart types, data points may exhibit slight variations, but on the whole, the data exhibits a consistent direction. For instance, Figure 1 illustrates the increase in microbial counts for the same sample</w:t>
      </w:r>
      <w:r w:rsidR="00543F87">
        <w:rPr>
          <w:rFonts w:ascii="Times New Roman" w:hAnsi="Times New Roman" w:cs="Times New Roman"/>
        </w:rPr>
        <w:t xml:space="preserve"> calculated </w:t>
      </w:r>
      <w:r w:rsidR="00354291" w:rsidRPr="0081108D">
        <w:rPr>
          <w:rFonts w:ascii="Times New Roman" w:hAnsi="Times New Roman" w:cs="Times New Roman"/>
        </w:rPr>
        <w:t xml:space="preserve">over a period of </w:t>
      </w:r>
      <w:r w:rsidR="00813DBC">
        <w:rPr>
          <w:rFonts w:ascii="Times New Roman" w:hAnsi="Times New Roman" w:cs="Times New Roman"/>
        </w:rPr>
        <w:t xml:space="preserve">time </w:t>
      </w:r>
      <w:r w:rsidRPr="0081108D">
        <w:rPr>
          <w:rFonts w:ascii="Times New Roman" w:hAnsi="Times New Roman" w:cs="Times New Roman"/>
        </w:rPr>
        <w:t>1.</w:t>
      </w:r>
    </w:p>
    <w:p w14:paraId="4E83B0D0" w14:textId="4F1A961C" w:rsidR="002B371C" w:rsidRDefault="00000000" w:rsidP="00905A7D">
      <w:pPr>
        <w:pStyle w:val="BodyText"/>
        <w:ind w:left="567" w:right="567"/>
        <w:jc w:val="center"/>
      </w:pPr>
      <w:r>
        <w:rPr>
          <w:noProof/>
        </w:rPr>
        <w:drawing>
          <wp:inline distT="0" distB="0" distL="0" distR="0" wp14:anchorId="025E86F5" wp14:editId="1477F165">
            <wp:extent cx="4117340" cy="1988820"/>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6" cstate="print"/>
                    <a:stretch>
                      <a:fillRect/>
                    </a:stretch>
                  </pic:blipFill>
                  <pic:spPr>
                    <a:xfrm>
                      <a:off x="0" y="0"/>
                      <a:ext cx="4117340" cy="1988820"/>
                    </a:xfrm>
                    <a:prstGeom prst="rect">
                      <a:avLst/>
                    </a:prstGeom>
                  </pic:spPr>
                </pic:pic>
              </a:graphicData>
            </a:graphic>
          </wp:inline>
        </w:drawing>
      </w:r>
    </w:p>
    <w:p w14:paraId="2D23092F" w14:textId="3C70A7DF" w:rsidR="002B371C" w:rsidRDefault="00000000" w:rsidP="00054258">
      <w:pPr>
        <w:pStyle w:val="Heading2"/>
        <w:spacing w:before="139"/>
        <w:ind w:left="567" w:right="567"/>
        <w:rPr>
          <w:rFonts w:ascii="Times New Roman" w:hAnsi="Times New Roman" w:cs="Times New Roman"/>
        </w:rPr>
      </w:pPr>
      <w:r w:rsidRPr="00913E23">
        <w:rPr>
          <w:rFonts w:ascii="Times New Roman" w:hAnsi="Times New Roman" w:cs="Times New Roman"/>
        </w:rPr>
        <w:t xml:space="preserve">Fig 1: </w:t>
      </w:r>
      <w:r w:rsidR="00365C39" w:rsidRPr="00913E23">
        <w:rPr>
          <w:rFonts w:ascii="Times New Roman" w:hAnsi="Times New Roman" w:cs="Times New Roman"/>
        </w:rPr>
        <w:t>Data were analysed over time for microbial counts.</w:t>
      </w:r>
    </w:p>
    <w:p w14:paraId="2B6D9FD6" w14:textId="77777777" w:rsidR="00905A7D" w:rsidRPr="00913E23" w:rsidRDefault="00905A7D" w:rsidP="00054258">
      <w:pPr>
        <w:pStyle w:val="Heading2"/>
        <w:spacing w:before="139"/>
        <w:ind w:left="567" w:right="567"/>
        <w:rPr>
          <w:rFonts w:ascii="Times New Roman" w:hAnsi="Times New Roman" w:cs="Times New Roman"/>
        </w:rPr>
      </w:pPr>
    </w:p>
    <w:p w14:paraId="4B10F23B" w14:textId="74044A48" w:rsidR="00905A7D" w:rsidRDefault="00F47FED" w:rsidP="00054258">
      <w:pPr>
        <w:spacing w:line="254" w:lineRule="auto"/>
        <w:ind w:left="567" w:right="567"/>
        <w:jc w:val="both"/>
        <w:rPr>
          <w:noProof/>
        </w:rPr>
      </w:pPr>
      <w:r w:rsidRPr="00F47FED">
        <w:rPr>
          <w:sz w:val="20"/>
          <w:szCs w:val="20"/>
        </w:rPr>
        <w:t>Alternatively, when examining pH readings collected from s</w:t>
      </w:r>
      <w:r w:rsidR="00543F87">
        <w:rPr>
          <w:sz w:val="20"/>
          <w:szCs w:val="20"/>
        </w:rPr>
        <w:t>imilar</w:t>
      </w:r>
      <w:r w:rsidRPr="00F47FED">
        <w:rPr>
          <w:sz w:val="20"/>
          <w:szCs w:val="20"/>
        </w:rPr>
        <w:t xml:space="preserve"> process point across consecutive batches, the data reveals a consistent decline across multiple time point, as depicted in Fig</w:t>
      </w:r>
      <w:r w:rsidR="00543F87">
        <w:rPr>
          <w:sz w:val="20"/>
          <w:szCs w:val="20"/>
        </w:rPr>
        <w:t>.</w:t>
      </w:r>
      <w:r w:rsidRPr="00F47FED">
        <w:rPr>
          <w:sz w:val="20"/>
          <w:szCs w:val="20"/>
        </w:rPr>
        <w:t xml:space="preserve"> 2.</w:t>
      </w:r>
      <w:r w:rsidR="000214CA">
        <w:rPr>
          <w:noProof/>
        </w:rPr>
        <w:t xml:space="preserve">    </w:t>
      </w:r>
    </w:p>
    <w:p w14:paraId="062C3425" w14:textId="27999C61" w:rsidR="002B371C" w:rsidRDefault="000214CA" w:rsidP="00054258">
      <w:pPr>
        <w:spacing w:line="254" w:lineRule="auto"/>
        <w:ind w:left="567" w:right="567"/>
        <w:jc w:val="both"/>
        <w:rPr>
          <w:noProof/>
        </w:rPr>
      </w:pPr>
      <w:r>
        <w:rPr>
          <w:noProof/>
        </w:rPr>
        <w:t xml:space="preserve">  </w:t>
      </w:r>
    </w:p>
    <w:p w14:paraId="6474F088" w14:textId="49FD806B" w:rsidR="000214CA" w:rsidRDefault="000214CA" w:rsidP="00905A7D">
      <w:pPr>
        <w:spacing w:line="254" w:lineRule="auto"/>
        <w:ind w:left="567" w:right="567"/>
        <w:jc w:val="center"/>
      </w:pPr>
      <w:r>
        <w:rPr>
          <w:noProof/>
        </w:rPr>
        <w:drawing>
          <wp:inline distT="0" distB="0" distL="0" distR="0" wp14:anchorId="2083D5E7" wp14:editId="17D9558C">
            <wp:extent cx="4514215" cy="2286000"/>
            <wp:effectExtent l="0" t="0" r="635" b="0"/>
            <wp:docPr id="12169211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4215" cy="2286000"/>
                    </a:xfrm>
                    <a:prstGeom prst="rect">
                      <a:avLst/>
                    </a:prstGeom>
                    <a:noFill/>
                  </pic:spPr>
                </pic:pic>
              </a:graphicData>
            </a:graphic>
          </wp:inline>
        </w:drawing>
      </w:r>
    </w:p>
    <w:p w14:paraId="68D93233" w14:textId="3DB0E537" w:rsidR="002B371C" w:rsidRDefault="00000000" w:rsidP="00054258">
      <w:pPr>
        <w:pStyle w:val="Heading2"/>
        <w:spacing w:before="150"/>
        <w:ind w:left="567" w:right="567"/>
        <w:rPr>
          <w:rFonts w:ascii="Times New Roman" w:hAnsi="Times New Roman" w:cs="Times New Roman"/>
        </w:rPr>
      </w:pPr>
      <w:r w:rsidRPr="00913E23">
        <w:rPr>
          <w:rFonts w:ascii="Times New Roman" w:hAnsi="Times New Roman" w:cs="Times New Roman"/>
        </w:rPr>
        <w:t>Fi</w:t>
      </w:r>
      <w:r w:rsidR="00913E23" w:rsidRPr="00913E23">
        <w:rPr>
          <w:rFonts w:ascii="Times New Roman" w:hAnsi="Times New Roman" w:cs="Times New Roman"/>
        </w:rPr>
        <w:t>g.</w:t>
      </w:r>
      <w:r w:rsidRPr="00913E23">
        <w:rPr>
          <w:rFonts w:ascii="Times New Roman" w:hAnsi="Times New Roman" w:cs="Times New Roman"/>
        </w:rPr>
        <w:t xml:space="preserve"> 2:</w:t>
      </w:r>
      <w:r w:rsidR="00CD5886" w:rsidRPr="00913E23">
        <w:rPr>
          <w:rFonts w:ascii="Times New Roman" w:hAnsi="Times New Roman" w:cs="Times New Roman"/>
        </w:rPr>
        <w:t xml:space="preserve"> </w:t>
      </w:r>
      <w:r w:rsidR="00543F87">
        <w:rPr>
          <w:rFonts w:ascii="Times New Roman" w:hAnsi="Times New Roman" w:cs="Times New Roman"/>
        </w:rPr>
        <w:t>The d</w:t>
      </w:r>
      <w:r w:rsidR="00CD5886" w:rsidRPr="00913E23">
        <w:rPr>
          <w:rFonts w:ascii="Times New Roman" w:hAnsi="Times New Roman" w:cs="Times New Roman"/>
        </w:rPr>
        <w:t>ata analysis for pH readings over time</w:t>
      </w:r>
    </w:p>
    <w:p w14:paraId="3722A3B1" w14:textId="77777777" w:rsidR="00905A7D" w:rsidRPr="00913E23" w:rsidRDefault="00905A7D" w:rsidP="00054258">
      <w:pPr>
        <w:pStyle w:val="Heading2"/>
        <w:spacing w:before="150"/>
        <w:ind w:left="567" w:right="567"/>
        <w:rPr>
          <w:rFonts w:ascii="Times New Roman" w:hAnsi="Times New Roman" w:cs="Times New Roman"/>
        </w:rPr>
      </w:pPr>
    </w:p>
    <w:p w14:paraId="4BA0C654" w14:textId="77777777" w:rsidR="00AE219A" w:rsidRDefault="00AE219A" w:rsidP="00054258">
      <w:pPr>
        <w:pStyle w:val="BodyText"/>
        <w:ind w:left="567" w:right="567"/>
        <w:jc w:val="both"/>
        <w:rPr>
          <w:rFonts w:ascii="Times New Roman" w:hAnsi="Times New Roman" w:cs="Times New Roman"/>
        </w:rPr>
      </w:pPr>
    </w:p>
    <w:p w14:paraId="08AF0BBB" w14:textId="77777777" w:rsidR="00AE219A" w:rsidRDefault="00AE219A" w:rsidP="00054258">
      <w:pPr>
        <w:pStyle w:val="BodyText"/>
        <w:ind w:left="567" w:right="567"/>
        <w:jc w:val="both"/>
        <w:rPr>
          <w:rFonts w:ascii="Times New Roman" w:hAnsi="Times New Roman" w:cs="Times New Roman"/>
        </w:rPr>
      </w:pPr>
    </w:p>
    <w:p w14:paraId="48FA42A4" w14:textId="77777777" w:rsidR="00AE219A" w:rsidRDefault="00AE219A" w:rsidP="00054258">
      <w:pPr>
        <w:pStyle w:val="BodyText"/>
        <w:ind w:left="567" w:right="567"/>
        <w:jc w:val="both"/>
        <w:rPr>
          <w:rFonts w:ascii="Times New Roman" w:hAnsi="Times New Roman" w:cs="Times New Roman"/>
        </w:rPr>
      </w:pPr>
    </w:p>
    <w:p w14:paraId="51C814CD" w14:textId="77777777" w:rsidR="00AE219A" w:rsidRDefault="00AE219A" w:rsidP="00054258">
      <w:pPr>
        <w:pStyle w:val="BodyText"/>
        <w:ind w:left="567" w:right="567"/>
        <w:jc w:val="both"/>
        <w:rPr>
          <w:rFonts w:ascii="Times New Roman" w:hAnsi="Times New Roman" w:cs="Times New Roman"/>
        </w:rPr>
      </w:pPr>
    </w:p>
    <w:p w14:paraId="4E45E0C3" w14:textId="77777777" w:rsidR="00AE219A" w:rsidRDefault="00AE219A" w:rsidP="00054258">
      <w:pPr>
        <w:pStyle w:val="BodyText"/>
        <w:ind w:left="567" w:right="567"/>
        <w:jc w:val="both"/>
        <w:rPr>
          <w:rFonts w:ascii="Times New Roman" w:hAnsi="Times New Roman" w:cs="Times New Roman"/>
        </w:rPr>
      </w:pPr>
    </w:p>
    <w:p w14:paraId="6D2041A8" w14:textId="77777777" w:rsidR="00813DBC" w:rsidRDefault="00813DBC" w:rsidP="00054258">
      <w:pPr>
        <w:pStyle w:val="BodyText"/>
        <w:ind w:left="567" w:right="567"/>
        <w:jc w:val="both"/>
        <w:rPr>
          <w:rFonts w:ascii="Times New Roman" w:hAnsi="Times New Roman" w:cs="Times New Roman"/>
        </w:rPr>
      </w:pPr>
    </w:p>
    <w:p w14:paraId="5CCADD2A" w14:textId="450E5D9B" w:rsidR="000214CA" w:rsidRPr="00905A7D" w:rsidRDefault="00F47FED" w:rsidP="00054258">
      <w:pPr>
        <w:pStyle w:val="BodyText"/>
        <w:ind w:left="567" w:right="567"/>
        <w:jc w:val="both"/>
        <w:rPr>
          <w:rFonts w:ascii="Times New Roman" w:hAnsi="Times New Roman" w:cs="Times New Roman"/>
        </w:rPr>
      </w:pPr>
      <w:r w:rsidRPr="00905A7D">
        <w:rPr>
          <w:rFonts w:ascii="Times New Roman" w:hAnsi="Times New Roman" w:cs="Times New Roman"/>
        </w:rPr>
        <w:t xml:space="preserve">Additionally, </w:t>
      </w:r>
      <w:r w:rsidR="00543F87">
        <w:rPr>
          <w:rFonts w:ascii="Times New Roman" w:hAnsi="Times New Roman" w:cs="Times New Roman"/>
        </w:rPr>
        <w:t>time-situated</w:t>
      </w:r>
      <w:r w:rsidRPr="00905A7D">
        <w:rPr>
          <w:rFonts w:ascii="Times New Roman" w:hAnsi="Times New Roman" w:cs="Times New Roman"/>
        </w:rPr>
        <w:t xml:space="preserve"> data can be analyzed to identify its cyclical characteristics. The cyclical </w:t>
      </w:r>
      <w:r w:rsidR="00543F87" w:rsidRPr="00543F87">
        <w:rPr>
          <w:rFonts w:ascii="Times New Roman" w:hAnsi="Times New Roman" w:cs="Times New Roman"/>
        </w:rPr>
        <w:t>element</w:t>
      </w:r>
      <w:r w:rsidRPr="00905A7D">
        <w:rPr>
          <w:rFonts w:ascii="Times New Roman" w:hAnsi="Times New Roman" w:cs="Times New Roman"/>
        </w:rPr>
        <w:t xml:space="preserve"> represents the wavelike fluctuations around the underlying trend. To illustrate this, let's revisit the microbial count data, </w:t>
      </w:r>
      <w:r w:rsidR="00543F87">
        <w:rPr>
          <w:rFonts w:ascii="Times New Roman" w:hAnsi="Times New Roman" w:cs="Times New Roman"/>
        </w:rPr>
        <w:t>that</w:t>
      </w:r>
      <w:r w:rsidRPr="00905A7D">
        <w:rPr>
          <w:rFonts w:ascii="Times New Roman" w:hAnsi="Times New Roman" w:cs="Times New Roman"/>
        </w:rPr>
        <w:t xml:space="preserve"> exhibited improvement over time </w:t>
      </w:r>
      <w:r w:rsidR="00543F87" w:rsidRPr="00543F87">
        <w:rPr>
          <w:rFonts w:ascii="Times New Roman" w:hAnsi="Times New Roman" w:cs="Times New Roman"/>
        </w:rPr>
        <w:t>subsequently</w:t>
      </w:r>
      <w:r w:rsidRPr="00905A7D">
        <w:rPr>
          <w:rFonts w:ascii="Times New Roman" w:hAnsi="Times New Roman" w:cs="Times New Roman"/>
        </w:rPr>
        <w:t xml:space="preserve"> corrective actions. In this case, a clear cycle </w:t>
      </w:r>
      <w:r w:rsidR="00543F87">
        <w:rPr>
          <w:rFonts w:ascii="Times New Roman" w:hAnsi="Times New Roman" w:cs="Times New Roman"/>
        </w:rPr>
        <w:t xml:space="preserve">which </w:t>
      </w:r>
      <w:r w:rsidRPr="00905A7D">
        <w:rPr>
          <w:rFonts w:ascii="Times New Roman" w:hAnsi="Times New Roman" w:cs="Times New Roman"/>
        </w:rPr>
        <w:t>can be observed, as demonstrated in Figure 3.</w:t>
      </w:r>
      <w:r w:rsidR="000214CA" w:rsidRPr="00905A7D">
        <w:rPr>
          <w:rFonts w:ascii="Times New Roman" w:hAnsi="Times New Roman" w:cs="Times New Roman"/>
        </w:rPr>
        <w:t xml:space="preserve"> </w:t>
      </w:r>
    </w:p>
    <w:p w14:paraId="4EA567B7" w14:textId="77777777" w:rsidR="000214CA" w:rsidRDefault="000214CA" w:rsidP="00054258">
      <w:pPr>
        <w:pStyle w:val="BodyText"/>
        <w:ind w:left="567" w:right="567"/>
        <w:jc w:val="both"/>
      </w:pPr>
    </w:p>
    <w:p w14:paraId="72336BA0" w14:textId="1D347751" w:rsidR="002B371C" w:rsidRDefault="000214CA" w:rsidP="00905A7D">
      <w:pPr>
        <w:pStyle w:val="BodyText"/>
        <w:ind w:left="567" w:right="567"/>
        <w:jc w:val="center"/>
      </w:pPr>
      <w:r>
        <w:rPr>
          <w:noProof/>
        </w:rPr>
        <w:drawing>
          <wp:inline distT="0" distB="0" distL="0" distR="0" wp14:anchorId="2A3DDA7F" wp14:editId="234ABBFD">
            <wp:extent cx="4419600" cy="2331720"/>
            <wp:effectExtent l="0" t="0" r="0" b="0"/>
            <wp:docPr id="19493372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2331720"/>
                    </a:xfrm>
                    <a:prstGeom prst="rect">
                      <a:avLst/>
                    </a:prstGeom>
                    <a:noFill/>
                  </pic:spPr>
                </pic:pic>
              </a:graphicData>
            </a:graphic>
          </wp:inline>
        </w:drawing>
      </w:r>
    </w:p>
    <w:p w14:paraId="6E1799AC" w14:textId="77777777" w:rsidR="000214CA" w:rsidRDefault="000214CA" w:rsidP="00054258">
      <w:pPr>
        <w:pStyle w:val="Heading2"/>
        <w:spacing w:line="219" w:lineRule="exact"/>
        <w:ind w:left="567" w:right="567"/>
      </w:pPr>
    </w:p>
    <w:p w14:paraId="39B4DCC6" w14:textId="4ACEF764" w:rsidR="002B371C" w:rsidRPr="00913E23" w:rsidRDefault="00000000" w:rsidP="00054258">
      <w:pPr>
        <w:pStyle w:val="Heading2"/>
        <w:spacing w:line="219" w:lineRule="exact"/>
        <w:ind w:left="567" w:right="567"/>
        <w:rPr>
          <w:rFonts w:ascii="Times New Roman" w:hAnsi="Times New Roman" w:cs="Times New Roman"/>
        </w:rPr>
      </w:pPr>
      <w:r w:rsidRPr="00913E23">
        <w:rPr>
          <w:rFonts w:ascii="Times New Roman" w:hAnsi="Times New Roman" w:cs="Times New Roman"/>
        </w:rPr>
        <w:t>Fig</w:t>
      </w:r>
      <w:r w:rsidR="00913E23" w:rsidRPr="00913E23">
        <w:rPr>
          <w:rFonts w:ascii="Times New Roman" w:hAnsi="Times New Roman" w:cs="Times New Roman"/>
        </w:rPr>
        <w:t>.</w:t>
      </w:r>
      <w:r w:rsidRPr="00913E23">
        <w:rPr>
          <w:rFonts w:ascii="Times New Roman" w:hAnsi="Times New Roman" w:cs="Times New Roman"/>
        </w:rPr>
        <w:t xml:space="preserve"> 3:</w:t>
      </w:r>
      <w:r w:rsidR="00CD5886" w:rsidRPr="00913E23">
        <w:rPr>
          <w:rFonts w:ascii="Times New Roman" w:hAnsi="Times New Roman" w:cs="Times New Roman"/>
        </w:rPr>
        <w:t xml:space="preserve"> A data cycle is focused on (in regard to microbial counts)</w:t>
      </w:r>
    </w:p>
    <w:p w14:paraId="39490CDC" w14:textId="77777777" w:rsidR="000214CA" w:rsidRDefault="000214CA" w:rsidP="00054258">
      <w:pPr>
        <w:pStyle w:val="Heading2"/>
        <w:spacing w:line="219" w:lineRule="exact"/>
        <w:ind w:left="567" w:right="567"/>
      </w:pPr>
    </w:p>
    <w:p w14:paraId="4AA1CC51" w14:textId="267546AE" w:rsidR="00905A7D" w:rsidRDefault="00F47FED" w:rsidP="00D04C27">
      <w:pPr>
        <w:spacing w:line="228" w:lineRule="auto"/>
        <w:ind w:left="567" w:right="567"/>
        <w:jc w:val="both"/>
        <w:rPr>
          <w:noProof/>
        </w:rPr>
      </w:pPr>
      <w:r w:rsidRPr="00F47FED">
        <w:rPr>
          <w:sz w:val="20"/>
          <w:szCs w:val="20"/>
        </w:rPr>
        <w:t>Cycles can be associated with various events, including intervals within the broader time frame depicted in the graph, such as a month or quarter</w:t>
      </w:r>
      <w:r w:rsidR="00543F87">
        <w:rPr>
          <w:sz w:val="20"/>
          <w:szCs w:val="20"/>
        </w:rPr>
        <w:t>,</w:t>
      </w:r>
      <w:r w:rsidRPr="00F47FED">
        <w:rPr>
          <w:sz w:val="20"/>
          <w:szCs w:val="20"/>
        </w:rPr>
        <w:t xml:space="preserve"> </w:t>
      </w:r>
      <w:r w:rsidR="00543F87">
        <w:rPr>
          <w:sz w:val="20"/>
          <w:szCs w:val="20"/>
        </w:rPr>
        <w:t xml:space="preserve">or </w:t>
      </w:r>
      <w:r w:rsidRPr="00F47FED">
        <w:rPr>
          <w:sz w:val="20"/>
          <w:szCs w:val="20"/>
        </w:rPr>
        <w:t xml:space="preserve">year, or in connection with controlled changes. Additionally, cycles can manifest as long-wave </w:t>
      </w:r>
      <w:r w:rsidR="00543F87">
        <w:rPr>
          <w:sz w:val="20"/>
          <w:szCs w:val="20"/>
        </w:rPr>
        <w:t>shapes</w:t>
      </w:r>
      <w:r w:rsidRPr="00F47FED">
        <w:rPr>
          <w:sz w:val="20"/>
          <w:szCs w:val="20"/>
        </w:rPr>
        <w:t>, and these occasionally exhibit repetition. For instance, consider microbial counts from a water system, as illustrated in Fig</w:t>
      </w:r>
      <w:r w:rsidR="00543F87">
        <w:rPr>
          <w:sz w:val="20"/>
          <w:szCs w:val="20"/>
        </w:rPr>
        <w:t>.</w:t>
      </w:r>
      <w:r w:rsidRPr="00F47FED">
        <w:rPr>
          <w:sz w:val="20"/>
          <w:szCs w:val="20"/>
        </w:rPr>
        <w:t xml:space="preserve"> 4.</w:t>
      </w:r>
      <w:r w:rsidR="000214CA">
        <w:rPr>
          <w:noProof/>
        </w:rPr>
        <w:t xml:space="preserve">   </w:t>
      </w:r>
    </w:p>
    <w:p w14:paraId="6C1B77D1" w14:textId="77777777" w:rsidR="00905A7D" w:rsidRDefault="00905A7D" w:rsidP="00054258">
      <w:pPr>
        <w:pStyle w:val="BodyText"/>
        <w:ind w:left="567" w:right="567"/>
        <w:rPr>
          <w:noProof/>
        </w:rPr>
      </w:pPr>
    </w:p>
    <w:p w14:paraId="5A875FDB" w14:textId="77777777" w:rsidR="00905A7D" w:rsidRDefault="00905A7D" w:rsidP="00905A7D">
      <w:pPr>
        <w:pStyle w:val="BodyText"/>
        <w:ind w:left="567" w:right="567"/>
        <w:jc w:val="center"/>
        <w:rPr>
          <w:noProof/>
        </w:rPr>
      </w:pPr>
    </w:p>
    <w:p w14:paraId="56B7ED75" w14:textId="4DFF69B7" w:rsidR="002B371C" w:rsidRDefault="00000000" w:rsidP="00905A7D">
      <w:pPr>
        <w:pStyle w:val="BodyText"/>
        <w:ind w:left="567" w:right="567"/>
        <w:jc w:val="center"/>
      </w:pPr>
      <w:r>
        <w:rPr>
          <w:noProof/>
        </w:rPr>
        <w:drawing>
          <wp:inline distT="0" distB="0" distL="0" distR="0" wp14:anchorId="2B1F66F6" wp14:editId="0C46ED9E">
            <wp:extent cx="4274820" cy="2640965"/>
            <wp:effectExtent l="0" t="0" r="0" b="6985"/>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9" cstate="print"/>
                    <a:stretch>
                      <a:fillRect/>
                    </a:stretch>
                  </pic:blipFill>
                  <pic:spPr>
                    <a:xfrm>
                      <a:off x="0" y="0"/>
                      <a:ext cx="4275179" cy="2641187"/>
                    </a:xfrm>
                    <a:prstGeom prst="rect">
                      <a:avLst/>
                    </a:prstGeom>
                  </pic:spPr>
                </pic:pic>
              </a:graphicData>
            </a:graphic>
          </wp:inline>
        </w:drawing>
      </w:r>
    </w:p>
    <w:p w14:paraId="691D8B73" w14:textId="0DFCA042" w:rsidR="002B371C" w:rsidRPr="00913E23" w:rsidRDefault="00000000" w:rsidP="00054258">
      <w:pPr>
        <w:pStyle w:val="Heading2"/>
        <w:spacing w:before="155"/>
        <w:ind w:left="567" w:right="567"/>
        <w:rPr>
          <w:rFonts w:ascii="Times New Roman" w:hAnsi="Times New Roman" w:cs="Times New Roman"/>
        </w:rPr>
      </w:pPr>
      <w:r w:rsidRPr="00913E23">
        <w:rPr>
          <w:rFonts w:ascii="Times New Roman" w:hAnsi="Times New Roman" w:cs="Times New Roman"/>
        </w:rPr>
        <w:t xml:space="preserve">Fig 4: </w:t>
      </w:r>
      <w:r w:rsidR="00CD5886" w:rsidRPr="00913E23">
        <w:rPr>
          <w:rFonts w:ascii="Times New Roman" w:hAnsi="Times New Roman" w:cs="Times New Roman"/>
        </w:rPr>
        <w:t>Example of a seasonal cycle for microbial counts that is repeated over time</w:t>
      </w:r>
    </w:p>
    <w:p w14:paraId="3BCA8D94" w14:textId="77777777" w:rsidR="000214CA" w:rsidRDefault="000214CA" w:rsidP="00054258">
      <w:pPr>
        <w:pStyle w:val="Heading2"/>
        <w:spacing w:before="155"/>
        <w:ind w:left="567" w:right="567"/>
        <w:jc w:val="left"/>
      </w:pPr>
    </w:p>
    <w:p w14:paraId="5C69D4DC" w14:textId="5C5F6C60" w:rsidR="00F47FED" w:rsidRPr="00905A7D" w:rsidRDefault="00F47FED" w:rsidP="00905A7D">
      <w:pPr>
        <w:pStyle w:val="BodyText"/>
        <w:spacing w:before="2" w:line="254" w:lineRule="auto"/>
        <w:ind w:left="567" w:right="567"/>
        <w:jc w:val="both"/>
        <w:rPr>
          <w:rFonts w:ascii="Times New Roman" w:hAnsi="Times New Roman" w:cs="Times New Roman"/>
        </w:rPr>
      </w:pPr>
      <w:r w:rsidRPr="00905A7D">
        <w:rPr>
          <w:rFonts w:ascii="Times New Roman" w:hAnsi="Times New Roman" w:cs="Times New Roman"/>
        </w:rPr>
        <w:t xml:space="preserve">In this case, two distinct cycles emerge over a span of </w:t>
      </w:r>
      <w:r w:rsidR="00543F87">
        <w:rPr>
          <w:rFonts w:ascii="Times New Roman" w:hAnsi="Times New Roman" w:cs="Times New Roman"/>
        </w:rPr>
        <w:t xml:space="preserve">2 </w:t>
      </w:r>
      <w:r w:rsidRPr="00905A7D">
        <w:rPr>
          <w:rFonts w:ascii="Times New Roman" w:hAnsi="Times New Roman" w:cs="Times New Roman"/>
        </w:rPr>
        <w:t>years, coinciding at roughly the s</w:t>
      </w:r>
      <w:r w:rsidR="00543F87">
        <w:rPr>
          <w:rFonts w:ascii="Times New Roman" w:hAnsi="Times New Roman" w:cs="Times New Roman"/>
        </w:rPr>
        <w:t>imilar</w:t>
      </w:r>
      <w:r w:rsidRPr="00905A7D">
        <w:rPr>
          <w:rFonts w:ascii="Times New Roman" w:hAnsi="Times New Roman" w:cs="Times New Roman"/>
        </w:rPr>
        <w:t xml:space="preserve"> time each year. This observation might indicate that there is a specific period (such as summer) during which microbial counts tend to rise. In a hypothetical scenario, these count increases could be tied to a production shutdown for </w:t>
      </w:r>
      <w:r w:rsidR="00A82C4B">
        <w:rPr>
          <w:rFonts w:ascii="Times New Roman" w:hAnsi="Times New Roman" w:cs="Times New Roman"/>
        </w:rPr>
        <w:t>preservation</w:t>
      </w:r>
      <w:r w:rsidRPr="00905A7D">
        <w:rPr>
          <w:rFonts w:ascii="Times New Roman" w:hAnsi="Times New Roman" w:cs="Times New Roman"/>
        </w:rPr>
        <w:t xml:space="preserve"> reasons. Often, such cyclical patterns exhibit regularity, although their durations can vary.</w:t>
      </w:r>
    </w:p>
    <w:p w14:paraId="6317F3A8" w14:textId="77777777" w:rsidR="00F47FED" w:rsidRPr="00905A7D" w:rsidRDefault="00F47FED" w:rsidP="00905A7D">
      <w:pPr>
        <w:pStyle w:val="BodyText"/>
        <w:spacing w:before="2" w:line="254" w:lineRule="auto"/>
        <w:ind w:left="567" w:right="567"/>
        <w:jc w:val="both"/>
        <w:rPr>
          <w:rFonts w:ascii="Times New Roman" w:hAnsi="Times New Roman" w:cs="Times New Roman"/>
        </w:rPr>
      </w:pPr>
    </w:p>
    <w:p w14:paraId="7DD54B75" w14:textId="2D6385FF" w:rsidR="002B371C" w:rsidRDefault="00813DBC" w:rsidP="00905A7D">
      <w:pPr>
        <w:pStyle w:val="BodyText"/>
        <w:spacing w:before="2" w:line="254" w:lineRule="auto"/>
        <w:ind w:left="567" w:right="567"/>
        <w:jc w:val="both"/>
        <w:rPr>
          <w:rFonts w:ascii="Times New Roman" w:hAnsi="Times New Roman" w:cs="Times New Roman"/>
        </w:rPr>
      </w:pPr>
      <w:r>
        <w:rPr>
          <w:rFonts w:ascii="Times New Roman" w:hAnsi="Times New Roman" w:cs="Times New Roman"/>
        </w:rPr>
        <w:t xml:space="preserve">       </w:t>
      </w:r>
      <w:r w:rsidR="00F47FED" w:rsidRPr="00905A7D">
        <w:rPr>
          <w:rFonts w:ascii="Times New Roman" w:hAnsi="Times New Roman" w:cs="Times New Roman"/>
        </w:rPr>
        <w:t xml:space="preserve">These cyclical patterns can transition into seasonal </w:t>
      </w:r>
      <w:r w:rsidR="00A82C4B">
        <w:rPr>
          <w:rFonts w:ascii="Times New Roman" w:hAnsi="Times New Roman" w:cs="Times New Roman"/>
        </w:rPr>
        <w:t>elements</w:t>
      </w:r>
      <w:r w:rsidR="00F47FED" w:rsidRPr="00905A7D">
        <w:rPr>
          <w:rFonts w:ascii="Times New Roman" w:hAnsi="Times New Roman" w:cs="Times New Roman"/>
        </w:rPr>
        <w:t xml:space="preserve">, characterized by a repetitive pattern that recurs year after year. When data </w:t>
      </w:r>
      <w:r w:rsidR="00A82C4B">
        <w:rPr>
          <w:rFonts w:ascii="Times New Roman" w:hAnsi="Times New Roman" w:cs="Times New Roman"/>
        </w:rPr>
        <w:t>gathere</w:t>
      </w:r>
      <w:r w:rsidR="00A82C4B" w:rsidRPr="00905A7D">
        <w:rPr>
          <w:rFonts w:ascii="Times New Roman" w:hAnsi="Times New Roman" w:cs="Times New Roman"/>
        </w:rPr>
        <w:t>d</w:t>
      </w:r>
      <w:r w:rsidR="00F47FED" w:rsidRPr="00905A7D">
        <w:rPr>
          <w:rFonts w:ascii="Times New Roman" w:hAnsi="Times New Roman" w:cs="Times New Roman"/>
        </w:rPr>
        <w:t xml:space="preserve"> over time exhibit fluctuations around a constant level, a </w:t>
      </w:r>
      <w:r w:rsidR="00A82C4B" w:rsidRPr="00905A7D">
        <w:rPr>
          <w:rFonts w:ascii="Times New Roman" w:hAnsi="Times New Roman" w:cs="Times New Roman"/>
        </w:rPr>
        <w:t xml:space="preserve">horizontal </w:t>
      </w:r>
      <w:r w:rsidR="00A82C4B">
        <w:rPr>
          <w:rFonts w:ascii="Times New Roman" w:hAnsi="Times New Roman" w:cs="Times New Roman"/>
        </w:rPr>
        <w:t>pattern</w:t>
      </w:r>
      <w:r w:rsidR="00F47FED" w:rsidRPr="00905A7D">
        <w:rPr>
          <w:rFonts w:ascii="Times New Roman" w:hAnsi="Times New Roman" w:cs="Times New Roman"/>
        </w:rPr>
        <w:t xml:space="preserve"> is present. Such a series is considered to have a stationary mean. For instance, if monthly yields for an active pharmaceutical ingredient remain relatively constant without a consistent increase or decrease over </w:t>
      </w:r>
      <w:r w:rsidR="00A82C4B">
        <w:rPr>
          <w:rFonts w:ascii="Times New Roman" w:hAnsi="Times New Roman" w:cs="Times New Roman"/>
        </w:rPr>
        <w:t>a</w:t>
      </w:r>
      <w:r w:rsidR="00F47FED" w:rsidRPr="00905A7D">
        <w:rPr>
          <w:rFonts w:ascii="Times New Roman" w:hAnsi="Times New Roman" w:cs="Times New Roman"/>
        </w:rPr>
        <w:t xml:space="preserve"> period, they w</w:t>
      </w:r>
      <w:r w:rsidR="00A82C4B">
        <w:rPr>
          <w:rFonts w:ascii="Times New Roman" w:hAnsi="Times New Roman" w:cs="Times New Roman"/>
        </w:rPr>
        <w:t>ill</w:t>
      </w:r>
      <w:r w:rsidR="00F47FED" w:rsidRPr="00905A7D">
        <w:rPr>
          <w:rFonts w:ascii="Times New Roman" w:hAnsi="Times New Roman" w:cs="Times New Roman"/>
        </w:rPr>
        <w:t xml:space="preserve"> be classified as having a horizontal pattern.</w:t>
      </w:r>
    </w:p>
    <w:p w14:paraId="547AA21E" w14:textId="77777777" w:rsidR="00A82C4B" w:rsidRDefault="00A82C4B" w:rsidP="00905A7D">
      <w:pPr>
        <w:pStyle w:val="BodyText"/>
        <w:spacing w:before="2" w:line="254" w:lineRule="auto"/>
        <w:ind w:left="567" w:right="567"/>
        <w:jc w:val="both"/>
        <w:rPr>
          <w:rFonts w:ascii="Times New Roman" w:hAnsi="Times New Roman" w:cs="Times New Roman"/>
        </w:rPr>
      </w:pPr>
    </w:p>
    <w:p w14:paraId="3CE138E6" w14:textId="77777777" w:rsidR="00D04C27" w:rsidRDefault="00D04C27" w:rsidP="00905A7D">
      <w:pPr>
        <w:pStyle w:val="BodyText"/>
        <w:spacing w:before="2" w:line="254" w:lineRule="auto"/>
        <w:ind w:left="567" w:right="567"/>
        <w:jc w:val="both"/>
        <w:rPr>
          <w:rFonts w:ascii="Times New Roman" w:hAnsi="Times New Roman" w:cs="Times New Roman"/>
        </w:rPr>
      </w:pPr>
    </w:p>
    <w:p w14:paraId="5D4E500D" w14:textId="77777777" w:rsidR="00D04C27" w:rsidRDefault="00D04C27" w:rsidP="00905A7D">
      <w:pPr>
        <w:pStyle w:val="BodyText"/>
        <w:spacing w:before="2" w:line="254" w:lineRule="auto"/>
        <w:ind w:left="567" w:right="567"/>
        <w:jc w:val="both"/>
        <w:rPr>
          <w:rFonts w:ascii="Times New Roman" w:hAnsi="Times New Roman" w:cs="Times New Roman"/>
        </w:rPr>
      </w:pPr>
    </w:p>
    <w:p w14:paraId="3E4CBB23" w14:textId="77777777" w:rsidR="00A82C4B" w:rsidRDefault="00A82C4B" w:rsidP="00905A7D">
      <w:pPr>
        <w:pStyle w:val="BodyText"/>
        <w:spacing w:before="2" w:line="254" w:lineRule="auto"/>
        <w:ind w:left="567" w:right="567"/>
        <w:jc w:val="both"/>
        <w:rPr>
          <w:rFonts w:ascii="Times New Roman" w:hAnsi="Times New Roman" w:cs="Times New Roman"/>
        </w:rPr>
      </w:pPr>
    </w:p>
    <w:p w14:paraId="336ABD17" w14:textId="77777777" w:rsidR="00A82C4B" w:rsidRPr="00905A7D" w:rsidRDefault="00A82C4B" w:rsidP="00905A7D">
      <w:pPr>
        <w:pStyle w:val="BodyText"/>
        <w:spacing w:before="2" w:line="254" w:lineRule="auto"/>
        <w:ind w:left="567" w:right="567"/>
        <w:jc w:val="both"/>
        <w:rPr>
          <w:rFonts w:ascii="Times New Roman" w:hAnsi="Times New Roman" w:cs="Times New Roman"/>
        </w:rPr>
      </w:pPr>
    </w:p>
    <w:p w14:paraId="71C81ECF" w14:textId="77777777" w:rsidR="00365C39" w:rsidRDefault="00365C39" w:rsidP="00054258">
      <w:pPr>
        <w:pStyle w:val="BodyText"/>
        <w:spacing w:before="2" w:line="254" w:lineRule="auto"/>
        <w:ind w:left="567" w:right="567"/>
      </w:pPr>
    </w:p>
    <w:p w14:paraId="3A5BAF5D" w14:textId="77777777" w:rsidR="00F47FED" w:rsidRPr="00905A7D" w:rsidRDefault="00F47FED" w:rsidP="00054258">
      <w:pPr>
        <w:pStyle w:val="Heading1"/>
        <w:spacing w:before="2"/>
        <w:ind w:left="567" w:right="567"/>
        <w:rPr>
          <w:rFonts w:ascii="Times New Roman" w:hAnsi="Times New Roman" w:cs="Times New Roman"/>
          <w:sz w:val="20"/>
          <w:szCs w:val="20"/>
        </w:rPr>
      </w:pPr>
      <w:r w:rsidRPr="00905A7D">
        <w:rPr>
          <w:rFonts w:ascii="Times New Roman" w:hAnsi="Times New Roman" w:cs="Times New Roman"/>
          <w:sz w:val="20"/>
          <w:szCs w:val="20"/>
        </w:rPr>
        <w:t>EXPLAINING DATA PATTERNS</w:t>
      </w:r>
    </w:p>
    <w:p w14:paraId="6A6353B5" w14:textId="77777777" w:rsidR="00F47FED" w:rsidRPr="00F47FED" w:rsidRDefault="00F47FED" w:rsidP="00054258">
      <w:pPr>
        <w:pStyle w:val="Heading1"/>
        <w:spacing w:before="2"/>
        <w:ind w:left="567" w:right="567"/>
        <w:rPr>
          <w:rFonts w:ascii="Times New Roman" w:hAnsi="Times New Roman" w:cs="Times New Roman"/>
          <w:b w:val="0"/>
          <w:bCs w:val="0"/>
        </w:rPr>
      </w:pPr>
    </w:p>
    <w:p w14:paraId="7F8F272F" w14:textId="3F89A17F" w:rsidR="00F47FED" w:rsidRPr="00365C39" w:rsidRDefault="00F47FED" w:rsidP="00054258">
      <w:pPr>
        <w:pStyle w:val="Heading1"/>
        <w:spacing w:before="2"/>
        <w:ind w:left="567" w:right="567"/>
        <w:jc w:val="both"/>
        <w:rPr>
          <w:rFonts w:ascii="Times New Roman" w:hAnsi="Times New Roman" w:cs="Times New Roman"/>
          <w:b w:val="0"/>
          <w:bCs w:val="0"/>
          <w:sz w:val="20"/>
          <w:szCs w:val="20"/>
        </w:rPr>
      </w:pPr>
      <w:r w:rsidRPr="00365C39">
        <w:rPr>
          <w:rFonts w:ascii="Times New Roman" w:hAnsi="Times New Roman" w:cs="Times New Roman"/>
          <w:b w:val="0"/>
          <w:bCs w:val="0"/>
          <w:sz w:val="20"/>
          <w:szCs w:val="20"/>
        </w:rPr>
        <w:t xml:space="preserve">When evaluating </w:t>
      </w:r>
      <w:r w:rsidR="00A82C4B">
        <w:rPr>
          <w:rFonts w:ascii="Times New Roman" w:hAnsi="Times New Roman" w:cs="Times New Roman"/>
          <w:b w:val="0"/>
          <w:bCs w:val="0"/>
          <w:sz w:val="20"/>
          <w:szCs w:val="20"/>
        </w:rPr>
        <w:t>gathered</w:t>
      </w:r>
      <w:r w:rsidRPr="00365C39">
        <w:rPr>
          <w:rFonts w:ascii="Times New Roman" w:hAnsi="Times New Roman" w:cs="Times New Roman"/>
          <w:b w:val="0"/>
          <w:bCs w:val="0"/>
          <w:sz w:val="20"/>
          <w:szCs w:val="20"/>
        </w:rPr>
        <w:t xml:space="preserve"> data, it's valuable to provide descriptors that help characterize the data:</w:t>
      </w:r>
    </w:p>
    <w:p w14:paraId="59E1C2BF" w14:textId="1E056D24" w:rsidR="00F47FED" w:rsidRPr="00365C39" w:rsidRDefault="00F47FED" w:rsidP="00054258">
      <w:pPr>
        <w:pStyle w:val="Heading1"/>
        <w:spacing w:before="2"/>
        <w:ind w:left="567" w:right="567"/>
        <w:jc w:val="both"/>
        <w:rPr>
          <w:rFonts w:ascii="Times New Roman" w:hAnsi="Times New Roman" w:cs="Times New Roman"/>
          <w:b w:val="0"/>
          <w:bCs w:val="0"/>
          <w:sz w:val="20"/>
          <w:szCs w:val="20"/>
        </w:rPr>
      </w:pPr>
      <w:r w:rsidRPr="00365C39">
        <w:rPr>
          <w:rFonts w:ascii="Times New Roman" w:hAnsi="Times New Roman" w:cs="Times New Roman"/>
          <w:b w:val="0"/>
          <w:bCs w:val="0"/>
          <w:sz w:val="20"/>
          <w:szCs w:val="20"/>
        </w:rPr>
        <w:t>Are the data random, where successive of a time series lack any discernible relationship?</w:t>
      </w:r>
    </w:p>
    <w:p w14:paraId="44F8F027" w14:textId="77777777" w:rsidR="00F47FED" w:rsidRPr="00365C39" w:rsidRDefault="00F47FED" w:rsidP="00054258">
      <w:pPr>
        <w:pStyle w:val="Heading1"/>
        <w:spacing w:before="2"/>
        <w:ind w:left="567" w:right="567"/>
        <w:jc w:val="both"/>
        <w:rPr>
          <w:rFonts w:ascii="Times New Roman" w:hAnsi="Times New Roman" w:cs="Times New Roman"/>
          <w:b w:val="0"/>
          <w:bCs w:val="0"/>
          <w:sz w:val="20"/>
          <w:szCs w:val="20"/>
        </w:rPr>
      </w:pPr>
      <w:r w:rsidRPr="00365C39">
        <w:rPr>
          <w:rFonts w:ascii="Times New Roman" w:hAnsi="Times New Roman" w:cs="Times New Roman"/>
          <w:b w:val="0"/>
          <w:bCs w:val="0"/>
          <w:sz w:val="20"/>
          <w:szCs w:val="20"/>
        </w:rPr>
        <w:t>Do the data exhibit a trend, indicating they are nonstationary?</w:t>
      </w:r>
    </w:p>
    <w:p w14:paraId="1D21EF0C" w14:textId="77777777" w:rsidR="00F47FED" w:rsidRPr="00365C39" w:rsidRDefault="00F47FED" w:rsidP="00054258">
      <w:pPr>
        <w:pStyle w:val="Heading1"/>
        <w:spacing w:before="2"/>
        <w:ind w:left="567" w:right="567"/>
        <w:jc w:val="both"/>
        <w:rPr>
          <w:rFonts w:ascii="Times New Roman" w:hAnsi="Times New Roman" w:cs="Times New Roman"/>
          <w:b w:val="0"/>
          <w:bCs w:val="0"/>
          <w:sz w:val="20"/>
          <w:szCs w:val="20"/>
        </w:rPr>
      </w:pPr>
      <w:r w:rsidRPr="00365C39">
        <w:rPr>
          <w:rFonts w:ascii="Times New Roman" w:hAnsi="Times New Roman" w:cs="Times New Roman"/>
          <w:b w:val="0"/>
          <w:bCs w:val="0"/>
          <w:sz w:val="20"/>
          <w:szCs w:val="20"/>
        </w:rPr>
        <w:t>Are the data stationary or horizontal?</w:t>
      </w:r>
    </w:p>
    <w:p w14:paraId="39DC61E5" w14:textId="77777777" w:rsidR="00F47FED" w:rsidRDefault="00F47FED" w:rsidP="00054258">
      <w:pPr>
        <w:pStyle w:val="Heading1"/>
        <w:spacing w:before="2"/>
        <w:ind w:left="567" w:right="567"/>
        <w:jc w:val="both"/>
        <w:rPr>
          <w:rFonts w:ascii="Times New Roman" w:hAnsi="Times New Roman" w:cs="Times New Roman"/>
          <w:b w:val="0"/>
          <w:bCs w:val="0"/>
          <w:sz w:val="20"/>
          <w:szCs w:val="20"/>
        </w:rPr>
      </w:pPr>
      <w:r w:rsidRPr="00365C39">
        <w:rPr>
          <w:rFonts w:ascii="Times New Roman" w:hAnsi="Times New Roman" w:cs="Times New Roman"/>
          <w:b w:val="0"/>
          <w:bCs w:val="0"/>
          <w:sz w:val="20"/>
          <w:szCs w:val="20"/>
        </w:rPr>
        <w:t>Do the data display seasonality?</w:t>
      </w:r>
    </w:p>
    <w:p w14:paraId="642D076D" w14:textId="77777777" w:rsidR="00A82C4B" w:rsidRPr="00365C39" w:rsidRDefault="00A82C4B" w:rsidP="00054258">
      <w:pPr>
        <w:pStyle w:val="Heading1"/>
        <w:spacing w:before="2"/>
        <w:ind w:left="567" w:right="567"/>
        <w:jc w:val="both"/>
        <w:rPr>
          <w:rFonts w:ascii="Times New Roman" w:hAnsi="Times New Roman" w:cs="Times New Roman"/>
          <w:b w:val="0"/>
          <w:bCs w:val="0"/>
          <w:sz w:val="20"/>
          <w:szCs w:val="20"/>
        </w:rPr>
      </w:pPr>
    </w:p>
    <w:p w14:paraId="160D4BFE" w14:textId="7D01B5DE" w:rsidR="00F47FED" w:rsidRDefault="00F47FED" w:rsidP="00054258">
      <w:pPr>
        <w:pStyle w:val="Heading1"/>
        <w:spacing w:before="2"/>
        <w:ind w:left="567" w:right="567"/>
        <w:jc w:val="both"/>
        <w:rPr>
          <w:sz w:val="20"/>
          <w:szCs w:val="20"/>
        </w:rPr>
      </w:pPr>
      <w:r w:rsidRPr="00365C39">
        <w:rPr>
          <w:rFonts w:ascii="Times New Roman" w:hAnsi="Times New Roman" w:cs="Times New Roman"/>
          <w:b w:val="0"/>
          <w:bCs w:val="0"/>
          <w:sz w:val="20"/>
          <w:szCs w:val="20"/>
        </w:rPr>
        <w:t xml:space="preserve">Using these descriptors, a series that fluctuates around a consistent level without showing </w:t>
      </w:r>
      <w:r w:rsidR="00A82C4B">
        <w:rPr>
          <w:rFonts w:ascii="Times New Roman" w:hAnsi="Times New Roman" w:cs="Times New Roman"/>
          <w:b w:val="0"/>
          <w:bCs w:val="0"/>
          <w:sz w:val="20"/>
          <w:szCs w:val="20"/>
        </w:rPr>
        <w:t xml:space="preserve">enhancement </w:t>
      </w:r>
      <w:r w:rsidRPr="00365C39">
        <w:rPr>
          <w:rFonts w:ascii="Times New Roman" w:hAnsi="Times New Roman" w:cs="Times New Roman"/>
          <w:b w:val="0"/>
          <w:bCs w:val="0"/>
          <w:sz w:val="20"/>
          <w:szCs w:val="20"/>
        </w:rPr>
        <w:t xml:space="preserve">or decline over time </w:t>
      </w:r>
      <w:r w:rsidR="00A82C4B">
        <w:rPr>
          <w:rFonts w:ascii="Times New Roman" w:hAnsi="Times New Roman" w:cs="Times New Roman"/>
          <w:b w:val="0"/>
          <w:bCs w:val="0"/>
          <w:sz w:val="20"/>
          <w:szCs w:val="20"/>
        </w:rPr>
        <w:t>m</w:t>
      </w:r>
      <w:r w:rsidRPr="00365C39">
        <w:rPr>
          <w:rFonts w:ascii="Times New Roman" w:hAnsi="Times New Roman" w:cs="Times New Roman"/>
          <w:b w:val="0"/>
          <w:bCs w:val="0"/>
          <w:sz w:val="20"/>
          <w:szCs w:val="20"/>
        </w:rPr>
        <w:t>a</w:t>
      </w:r>
      <w:r w:rsidR="00A82C4B">
        <w:rPr>
          <w:rFonts w:ascii="Times New Roman" w:hAnsi="Times New Roman" w:cs="Times New Roman"/>
          <w:b w:val="0"/>
          <w:bCs w:val="0"/>
          <w:sz w:val="20"/>
          <w:szCs w:val="20"/>
        </w:rPr>
        <w:t>y</w:t>
      </w:r>
      <w:r w:rsidRPr="00365C39">
        <w:rPr>
          <w:rFonts w:ascii="Times New Roman" w:hAnsi="Times New Roman" w:cs="Times New Roman"/>
          <w:b w:val="0"/>
          <w:bCs w:val="0"/>
          <w:sz w:val="20"/>
          <w:szCs w:val="20"/>
        </w:rPr>
        <w:t xml:space="preserve"> be termed "stationary." Consequently, a stationary time series maintains constant statistical properties, such as mean and variance, as time progresses. Conversely, a series that includes a trend can be categorized as "non-stationary.</w:t>
      </w:r>
      <w:r w:rsidRPr="00365C39">
        <w:rPr>
          <w:sz w:val="20"/>
          <w:szCs w:val="20"/>
        </w:rPr>
        <w:t>"</w:t>
      </w:r>
    </w:p>
    <w:p w14:paraId="15EA2ADC" w14:textId="77777777" w:rsidR="000214CA" w:rsidRPr="00365C39" w:rsidRDefault="000214CA" w:rsidP="00054258">
      <w:pPr>
        <w:pStyle w:val="Heading1"/>
        <w:spacing w:before="2"/>
        <w:ind w:left="567" w:right="567"/>
        <w:jc w:val="both"/>
        <w:rPr>
          <w:sz w:val="20"/>
          <w:szCs w:val="20"/>
        </w:rPr>
      </w:pPr>
    </w:p>
    <w:p w14:paraId="56574C43" w14:textId="77777777" w:rsidR="00F47FED" w:rsidRPr="00905A7D" w:rsidRDefault="00F47FED" w:rsidP="00054258">
      <w:pPr>
        <w:pStyle w:val="Heading1"/>
        <w:spacing w:before="2"/>
        <w:ind w:left="567" w:right="567"/>
        <w:rPr>
          <w:rFonts w:ascii="Times New Roman" w:hAnsi="Times New Roman" w:cs="Times New Roman"/>
          <w:sz w:val="20"/>
          <w:szCs w:val="20"/>
        </w:rPr>
      </w:pPr>
      <w:r w:rsidRPr="00905A7D">
        <w:rPr>
          <w:rFonts w:ascii="Times New Roman" w:hAnsi="Times New Roman" w:cs="Times New Roman"/>
          <w:sz w:val="20"/>
          <w:szCs w:val="20"/>
        </w:rPr>
        <w:t>DATA DISTRIBUTION</w:t>
      </w:r>
    </w:p>
    <w:p w14:paraId="6E1597DB" w14:textId="77777777" w:rsidR="00F47FED" w:rsidRPr="00F47FED" w:rsidRDefault="00F47FED" w:rsidP="00054258">
      <w:pPr>
        <w:pStyle w:val="Heading1"/>
        <w:spacing w:before="2"/>
        <w:ind w:left="567" w:right="567"/>
        <w:rPr>
          <w:rFonts w:ascii="Times New Roman" w:hAnsi="Times New Roman" w:cs="Times New Roman"/>
        </w:rPr>
      </w:pPr>
    </w:p>
    <w:p w14:paraId="4D6F8D84" w14:textId="3FCE3D4B" w:rsidR="00F47FED" w:rsidRDefault="00F47FED" w:rsidP="00054258">
      <w:pPr>
        <w:pStyle w:val="Heading1"/>
        <w:spacing w:before="2"/>
        <w:ind w:left="567" w:right="567"/>
        <w:jc w:val="both"/>
        <w:rPr>
          <w:rFonts w:ascii="Times New Roman" w:hAnsi="Times New Roman" w:cs="Times New Roman"/>
          <w:b w:val="0"/>
          <w:bCs w:val="0"/>
          <w:sz w:val="20"/>
          <w:szCs w:val="20"/>
        </w:rPr>
      </w:pPr>
      <w:r w:rsidRPr="00365C39">
        <w:rPr>
          <w:rFonts w:ascii="Times New Roman" w:hAnsi="Times New Roman" w:cs="Times New Roman"/>
          <w:b w:val="0"/>
          <w:bCs w:val="0"/>
          <w:sz w:val="20"/>
          <w:szCs w:val="20"/>
        </w:rPr>
        <w:t xml:space="preserve">Another perspective on data involves examining its distribution. Graphic displays are a valuable tool for visualizing patterns within data. This visual analysis can be applied </w:t>
      </w:r>
      <w:r w:rsidR="00A82C4B" w:rsidRPr="00A82C4B">
        <w:rPr>
          <w:rFonts w:ascii="Times New Roman" w:hAnsi="Times New Roman" w:cs="Times New Roman"/>
          <w:b w:val="0"/>
          <w:bCs w:val="0"/>
          <w:sz w:val="20"/>
          <w:szCs w:val="20"/>
        </w:rPr>
        <w:t>around</w:t>
      </w:r>
      <w:r w:rsidRPr="00365C39">
        <w:rPr>
          <w:rFonts w:ascii="Times New Roman" w:hAnsi="Times New Roman" w:cs="Times New Roman"/>
          <w:b w:val="0"/>
          <w:bCs w:val="0"/>
          <w:sz w:val="20"/>
          <w:szCs w:val="20"/>
        </w:rPr>
        <w:t xml:space="preserve"> a </w:t>
      </w:r>
      <w:r w:rsidR="00A82C4B">
        <w:rPr>
          <w:rFonts w:ascii="Times New Roman" w:hAnsi="Times New Roman" w:cs="Times New Roman"/>
          <w:b w:val="0"/>
          <w:bCs w:val="0"/>
          <w:sz w:val="20"/>
          <w:szCs w:val="20"/>
        </w:rPr>
        <w:t xml:space="preserve">work </w:t>
      </w:r>
      <w:r w:rsidRPr="00365C39">
        <w:rPr>
          <w:rFonts w:ascii="Times New Roman" w:hAnsi="Times New Roman" w:cs="Times New Roman"/>
          <w:b w:val="0"/>
          <w:bCs w:val="0"/>
          <w:sz w:val="20"/>
          <w:szCs w:val="20"/>
        </w:rPr>
        <w:t xml:space="preserve">to make informed decisions or adjustments regarding design and study variables while maintaining experimental control and achieving </w:t>
      </w:r>
      <w:r w:rsidR="00992107">
        <w:rPr>
          <w:rFonts w:ascii="Times New Roman" w:hAnsi="Times New Roman" w:cs="Times New Roman"/>
          <w:b w:val="0"/>
          <w:bCs w:val="0"/>
          <w:sz w:val="20"/>
          <w:szCs w:val="20"/>
        </w:rPr>
        <w:t>enhanced</w:t>
      </w:r>
      <w:r w:rsidRPr="00365C39">
        <w:rPr>
          <w:rFonts w:ascii="Times New Roman" w:hAnsi="Times New Roman" w:cs="Times New Roman"/>
          <w:b w:val="0"/>
          <w:bCs w:val="0"/>
          <w:sz w:val="20"/>
          <w:szCs w:val="20"/>
        </w:rPr>
        <w:t xml:space="preserve"> out</w:t>
      </w:r>
      <w:r w:rsidR="00992107">
        <w:rPr>
          <w:rFonts w:ascii="Times New Roman" w:hAnsi="Times New Roman" w:cs="Times New Roman"/>
          <w:b w:val="0"/>
          <w:bCs w:val="0"/>
          <w:sz w:val="20"/>
          <w:szCs w:val="20"/>
        </w:rPr>
        <w:t>puts</w:t>
      </w:r>
      <w:r w:rsidRPr="00365C39">
        <w:rPr>
          <w:rFonts w:ascii="Times New Roman" w:hAnsi="Times New Roman" w:cs="Times New Roman"/>
          <w:b w:val="0"/>
          <w:bCs w:val="0"/>
          <w:sz w:val="20"/>
          <w:szCs w:val="20"/>
        </w:rPr>
        <w:t xml:space="preserve">. Additionally, it can aid in assessing data for normality or other characteristics before selecting the </w:t>
      </w:r>
      <w:r w:rsidR="00992107" w:rsidRPr="00992107">
        <w:rPr>
          <w:rFonts w:ascii="Times New Roman" w:hAnsi="Times New Roman" w:cs="Times New Roman"/>
          <w:b w:val="0"/>
          <w:bCs w:val="0"/>
          <w:sz w:val="20"/>
          <w:szCs w:val="20"/>
        </w:rPr>
        <w:t>properly</w:t>
      </w:r>
      <w:r w:rsidRPr="00365C39">
        <w:rPr>
          <w:rFonts w:ascii="Times New Roman" w:hAnsi="Times New Roman" w:cs="Times New Roman"/>
          <w:b w:val="0"/>
          <w:bCs w:val="0"/>
          <w:sz w:val="20"/>
          <w:szCs w:val="20"/>
        </w:rPr>
        <w:t xml:space="preserve"> statistical analysis tool.</w:t>
      </w:r>
    </w:p>
    <w:p w14:paraId="3102A84D" w14:textId="77777777" w:rsidR="00905A7D" w:rsidRPr="00365C39" w:rsidRDefault="00905A7D" w:rsidP="00054258">
      <w:pPr>
        <w:pStyle w:val="Heading1"/>
        <w:spacing w:before="2"/>
        <w:ind w:left="567" w:right="567"/>
        <w:jc w:val="both"/>
        <w:rPr>
          <w:rFonts w:ascii="Times New Roman" w:hAnsi="Times New Roman" w:cs="Times New Roman"/>
          <w:b w:val="0"/>
          <w:bCs w:val="0"/>
          <w:sz w:val="20"/>
          <w:szCs w:val="20"/>
        </w:rPr>
      </w:pPr>
    </w:p>
    <w:p w14:paraId="1CCE3B3A" w14:textId="00D2EB71" w:rsidR="002B371C" w:rsidRDefault="00813DBC" w:rsidP="00813DBC">
      <w:pPr>
        <w:pStyle w:val="BodyText"/>
        <w:spacing w:before="10"/>
        <w:ind w:left="567" w:right="567"/>
        <w:jc w:val="both"/>
      </w:pPr>
      <w:r>
        <w:rPr>
          <w:rFonts w:ascii="Times New Roman" w:hAnsi="Times New Roman" w:cs="Times New Roman"/>
        </w:rPr>
        <w:t xml:space="preserve">          </w:t>
      </w:r>
      <w:r w:rsidR="00F47FED" w:rsidRPr="00365C39">
        <w:rPr>
          <w:rFonts w:ascii="Times New Roman" w:hAnsi="Times New Roman" w:cs="Times New Roman"/>
        </w:rPr>
        <w:t xml:space="preserve">Patterns within data distribution are typically described in </w:t>
      </w:r>
      <w:r w:rsidR="00992107">
        <w:rPr>
          <w:rFonts w:ascii="Times New Roman" w:hAnsi="Times New Roman" w:cs="Times New Roman"/>
        </w:rPr>
        <w:t>form</w:t>
      </w:r>
      <w:r w:rsidR="00F47FED" w:rsidRPr="00365C39">
        <w:rPr>
          <w:rFonts w:ascii="Times New Roman" w:hAnsi="Times New Roman" w:cs="Times New Roman"/>
        </w:rPr>
        <w:t>s of four key aspects: center, shape, and any unusual features (4). When graphed, the center of a distribution, where the central data is concentrated, corresponds to the median of the distribution (as seen in Figure 5). This median represents the point in a graphic</w:t>
      </w:r>
      <w:r w:rsidR="00992107">
        <w:rPr>
          <w:rFonts w:ascii="Times New Roman" w:hAnsi="Times New Roman" w:cs="Times New Roman"/>
        </w:rPr>
        <w:t>al</w:t>
      </w:r>
      <w:r w:rsidR="00F47FED" w:rsidRPr="00365C39">
        <w:rPr>
          <w:rFonts w:ascii="Times New Roman" w:hAnsi="Times New Roman" w:cs="Times New Roman"/>
        </w:rPr>
        <w:t xml:space="preserve"> </w:t>
      </w:r>
      <w:r w:rsidR="00992107">
        <w:rPr>
          <w:rFonts w:ascii="Times New Roman" w:hAnsi="Times New Roman" w:cs="Times New Roman"/>
        </w:rPr>
        <w:t>presentation</w:t>
      </w:r>
      <w:r w:rsidR="00F47FED" w:rsidRPr="00365C39">
        <w:rPr>
          <w:rFonts w:ascii="Times New Roman" w:hAnsi="Times New Roman" w:cs="Times New Roman"/>
        </w:rPr>
        <w:t xml:space="preserve"> where roughly half of the observations fall on either side. In the chart below,</w:t>
      </w:r>
      <w:r w:rsidR="00F47FED">
        <w:t xml:space="preserve"> </w:t>
      </w:r>
    </w:p>
    <w:p w14:paraId="3E92BBA6" w14:textId="77777777" w:rsidR="00813DBC" w:rsidRDefault="00813DBC" w:rsidP="00813DBC">
      <w:pPr>
        <w:pStyle w:val="BodyText"/>
        <w:spacing w:before="10"/>
        <w:ind w:left="567" w:right="567"/>
        <w:jc w:val="both"/>
      </w:pPr>
    </w:p>
    <w:p w14:paraId="6203F588" w14:textId="3AA4752E" w:rsidR="00365C39" w:rsidRDefault="00365C39" w:rsidP="00905A7D">
      <w:pPr>
        <w:pStyle w:val="BodyText"/>
        <w:spacing w:before="10"/>
        <w:ind w:left="567" w:right="567"/>
        <w:jc w:val="center"/>
      </w:pPr>
      <w:r>
        <w:rPr>
          <w:noProof/>
        </w:rPr>
        <w:drawing>
          <wp:inline distT="0" distB="0" distL="0" distR="0" wp14:anchorId="001D3F64" wp14:editId="0B926E6A">
            <wp:extent cx="3602990" cy="1310640"/>
            <wp:effectExtent l="0" t="0" r="0" b="3810"/>
            <wp:docPr id="1202132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2990" cy="1310640"/>
                    </a:xfrm>
                    <a:prstGeom prst="rect">
                      <a:avLst/>
                    </a:prstGeom>
                    <a:noFill/>
                  </pic:spPr>
                </pic:pic>
              </a:graphicData>
            </a:graphic>
          </wp:inline>
        </w:drawing>
      </w:r>
    </w:p>
    <w:p w14:paraId="5BABD5D5" w14:textId="77777777" w:rsidR="00365C39" w:rsidRDefault="00365C39" w:rsidP="00054258">
      <w:pPr>
        <w:pStyle w:val="BodyText"/>
        <w:spacing w:before="10"/>
        <w:ind w:left="567" w:right="567"/>
        <w:rPr>
          <w:sz w:val="10"/>
        </w:rPr>
      </w:pPr>
    </w:p>
    <w:p w14:paraId="2EC2DCEA" w14:textId="7B0E1A1B" w:rsidR="002B371C" w:rsidRPr="00913E23" w:rsidRDefault="00000000" w:rsidP="00054258">
      <w:pPr>
        <w:pStyle w:val="Heading2"/>
        <w:spacing w:before="120" w:line="227" w:lineRule="exact"/>
        <w:ind w:left="567" w:right="567"/>
        <w:rPr>
          <w:rFonts w:ascii="Times New Roman" w:hAnsi="Times New Roman" w:cs="Times New Roman"/>
        </w:rPr>
      </w:pPr>
      <w:r w:rsidRPr="00913E23">
        <w:rPr>
          <w:rFonts w:ascii="Times New Roman" w:hAnsi="Times New Roman" w:cs="Times New Roman"/>
        </w:rPr>
        <w:t>Fig</w:t>
      </w:r>
      <w:r w:rsidR="00913E23">
        <w:rPr>
          <w:rFonts w:ascii="Times New Roman" w:hAnsi="Times New Roman" w:cs="Times New Roman"/>
        </w:rPr>
        <w:t>.</w:t>
      </w:r>
      <w:r w:rsidRPr="00913E23">
        <w:rPr>
          <w:rFonts w:ascii="Times New Roman" w:hAnsi="Times New Roman" w:cs="Times New Roman"/>
        </w:rPr>
        <w:t xml:space="preserve"> 5: </w:t>
      </w:r>
      <w:r w:rsidR="00CD5886" w:rsidRPr="00913E23">
        <w:rPr>
          <w:rFonts w:ascii="Times New Roman" w:hAnsi="Times New Roman" w:cs="Times New Roman"/>
        </w:rPr>
        <w:t>Data demonstrating a centralised distribution</w:t>
      </w:r>
    </w:p>
    <w:p w14:paraId="2CE4A496" w14:textId="77777777" w:rsidR="00365C39" w:rsidRDefault="00365C39" w:rsidP="00054258">
      <w:pPr>
        <w:pStyle w:val="Heading2"/>
        <w:spacing w:before="120" w:line="227" w:lineRule="exact"/>
        <w:ind w:left="567" w:right="567"/>
      </w:pPr>
    </w:p>
    <w:p w14:paraId="37F0119C" w14:textId="77777777" w:rsidR="00365C39" w:rsidRDefault="00365C39" w:rsidP="00054258">
      <w:pPr>
        <w:pStyle w:val="BodyText"/>
        <w:spacing w:before="6" w:line="228" w:lineRule="auto"/>
        <w:ind w:left="567" w:right="567"/>
        <w:jc w:val="both"/>
        <w:rPr>
          <w:rFonts w:ascii="Times New Roman" w:hAnsi="Times New Roman" w:cs="Times New Roman"/>
          <w:spacing w:val="27"/>
        </w:rPr>
      </w:pPr>
    </w:p>
    <w:p w14:paraId="4489811F" w14:textId="28B00BC2" w:rsidR="002B371C" w:rsidRPr="00533638" w:rsidRDefault="00813DBC" w:rsidP="00533638">
      <w:pPr>
        <w:pStyle w:val="BodyText"/>
        <w:spacing w:before="4"/>
        <w:ind w:left="567" w:right="567"/>
        <w:jc w:val="both"/>
        <w:rPr>
          <w:rFonts w:ascii="Times New Roman" w:hAnsi="Times New Roman" w:cs="Times New Roman"/>
        </w:rPr>
      </w:pPr>
      <w:r>
        <w:rPr>
          <w:rFonts w:ascii="Times New Roman" w:hAnsi="Times New Roman" w:cs="Times New Roman"/>
        </w:rPr>
        <w:t xml:space="preserve">         </w:t>
      </w:r>
      <w:r w:rsidR="00F47FED" w:rsidRPr="00533638">
        <w:rPr>
          <w:rFonts w:ascii="Times New Roman" w:hAnsi="Times New Roman" w:cs="Times New Roman"/>
        </w:rPr>
        <w:t>Similarly, a uniform distribution occurs when observations within a dataset are evenly distributed across the entire range of the distribution, as illustrated in Fig</w:t>
      </w:r>
      <w:r w:rsidR="00992107">
        <w:rPr>
          <w:rFonts w:ascii="Times New Roman" w:hAnsi="Times New Roman" w:cs="Times New Roman"/>
        </w:rPr>
        <w:t>.</w:t>
      </w:r>
      <w:r w:rsidR="00F47FED" w:rsidRPr="00533638">
        <w:rPr>
          <w:rFonts w:ascii="Times New Roman" w:hAnsi="Times New Roman" w:cs="Times New Roman"/>
        </w:rPr>
        <w:t xml:space="preserve"> 6. In a </w:t>
      </w:r>
      <w:r w:rsidR="000A03CF" w:rsidRPr="000A03CF">
        <w:rPr>
          <w:rFonts w:ascii="Times New Roman" w:hAnsi="Times New Roman" w:cs="Times New Roman"/>
        </w:rPr>
        <w:t>homogeneous</w:t>
      </w:r>
      <w:r w:rsidR="00F47FED" w:rsidRPr="00533638">
        <w:rPr>
          <w:rFonts w:ascii="Times New Roman" w:hAnsi="Times New Roman" w:cs="Times New Roman"/>
        </w:rPr>
        <w:t xml:space="preserve"> distribution, there are no distinct peaks or concentrations of data.</w:t>
      </w:r>
    </w:p>
    <w:p w14:paraId="1E288B3C" w14:textId="77777777" w:rsidR="00905A7D" w:rsidRPr="00533638" w:rsidRDefault="00905A7D" w:rsidP="00533638">
      <w:pPr>
        <w:pStyle w:val="BodyText"/>
        <w:spacing w:before="4"/>
        <w:ind w:left="567" w:right="567"/>
        <w:jc w:val="both"/>
        <w:rPr>
          <w:rFonts w:ascii="Times New Roman" w:hAnsi="Times New Roman" w:cs="Times New Roman"/>
        </w:rPr>
      </w:pPr>
    </w:p>
    <w:p w14:paraId="2A556911" w14:textId="14724BA0" w:rsidR="00365C39" w:rsidRDefault="00365C39" w:rsidP="00905A7D">
      <w:pPr>
        <w:pStyle w:val="BodyText"/>
        <w:spacing w:before="4"/>
        <w:ind w:left="567" w:right="567"/>
        <w:jc w:val="center"/>
      </w:pPr>
      <w:r>
        <w:rPr>
          <w:noProof/>
        </w:rPr>
        <w:drawing>
          <wp:inline distT="0" distB="0" distL="0" distR="0" wp14:anchorId="6BDA0F89" wp14:editId="6F6793C8">
            <wp:extent cx="3481070" cy="1249680"/>
            <wp:effectExtent l="0" t="0" r="5080" b="7620"/>
            <wp:docPr id="2131449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81070" cy="1249680"/>
                    </a:xfrm>
                    <a:prstGeom prst="rect">
                      <a:avLst/>
                    </a:prstGeom>
                    <a:noFill/>
                  </pic:spPr>
                </pic:pic>
              </a:graphicData>
            </a:graphic>
          </wp:inline>
        </w:drawing>
      </w:r>
    </w:p>
    <w:p w14:paraId="56A98050" w14:textId="77777777" w:rsidR="00365C39" w:rsidRDefault="00365C39" w:rsidP="00054258">
      <w:pPr>
        <w:pStyle w:val="BodyText"/>
        <w:spacing w:before="4"/>
        <w:ind w:left="567" w:right="567"/>
        <w:rPr>
          <w:sz w:val="16"/>
        </w:rPr>
      </w:pPr>
    </w:p>
    <w:p w14:paraId="6A2B48EB" w14:textId="2BD53EB9" w:rsidR="002B371C" w:rsidRDefault="00000000" w:rsidP="00054258">
      <w:pPr>
        <w:pStyle w:val="Heading2"/>
        <w:spacing w:before="60"/>
        <w:ind w:left="567" w:right="567"/>
        <w:rPr>
          <w:rFonts w:ascii="Times New Roman" w:hAnsi="Times New Roman" w:cs="Times New Roman"/>
        </w:rPr>
      </w:pPr>
      <w:r w:rsidRPr="00913E23">
        <w:rPr>
          <w:rFonts w:ascii="Times New Roman" w:hAnsi="Times New Roman" w:cs="Times New Roman"/>
        </w:rPr>
        <w:t>Fig</w:t>
      </w:r>
      <w:r w:rsidR="00913E23">
        <w:rPr>
          <w:rFonts w:ascii="Times New Roman" w:hAnsi="Times New Roman" w:cs="Times New Roman"/>
        </w:rPr>
        <w:t>.</w:t>
      </w:r>
      <w:r w:rsidRPr="00913E23">
        <w:rPr>
          <w:rFonts w:ascii="Times New Roman" w:hAnsi="Times New Roman" w:cs="Times New Roman"/>
        </w:rPr>
        <w:t xml:space="preserve"> 6: </w:t>
      </w:r>
      <w:r w:rsidR="00CD5886" w:rsidRPr="00913E23">
        <w:rPr>
          <w:rFonts w:ascii="Times New Roman" w:hAnsi="Times New Roman" w:cs="Times New Roman"/>
        </w:rPr>
        <w:t>Data demonstrating a consistent distribution</w:t>
      </w:r>
    </w:p>
    <w:p w14:paraId="211625D0" w14:textId="77777777" w:rsidR="00533638" w:rsidRDefault="00533638" w:rsidP="00054258">
      <w:pPr>
        <w:pStyle w:val="Heading2"/>
        <w:spacing w:before="60"/>
        <w:ind w:left="567" w:right="567"/>
        <w:rPr>
          <w:rFonts w:ascii="Times New Roman" w:hAnsi="Times New Roman" w:cs="Times New Roman"/>
        </w:rPr>
      </w:pPr>
    </w:p>
    <w:p w14:paraId="70C2E824" w14:textId="77777777" w:rsidR="00533638" w:rsidRDefault="00533638" w:rsidP="00054258">
      <w:pPr>
        <w:pStyle w:val="Heading2"/>
        <w:spacing w:before="60"/>
        <w:ind w:left="567" w:right="567"/>
        <w:rPr>
          <w:rFonts w:ascii="Times New Roman" w:hAnsi="Times New Roman" w:cs="Times New Roman"/>
        </w:rPr>
      </w:pPr>
    </w:p>
    <w:p w14:paraId="179BE32E" w14:textId="58384B61" w:rsidR="00365C39" w:rsidRDefault="00A77818" w:rsidP="00054258">
      <w:pPr>
        <w:pStyle w:val="BodyText"/>
        <w:spacing w:before="6"/>
        <w:ind w:left="567" w:right="567"/>
        <w:rPr>
          <w:rFonts w:ascii="Times New Roman" w:hAnsi="Times New Roman" w:cs="Times New Roman"/>
        </w:rPr>
      </w:pPr>
      <w:r w:rsidRPr="002A3F81">
        <w:rPr>
          <w:rFonts w:ascii="Times New Roman" w:hAnsi="Times New Roman" w:cs="Times New Roman"/>
        </w:rPr>
        <w:t>The spread of a distribution pertains to the extent of data variability. When observations encompass a broad range, the spread is more extensive, as demonstrated in Fig</w:t>
      </w:r>
      <w:r w:rsidR="000A03CF">
        <w:rPr>
          <w:rFonts w:ascii="Times New Roman" w:hAnsi="Times New Roman" w:cs="Times New Roman"/>
        </w:rPr>
        <w:t>.</w:t>
      </w:r>
      <w:r w:rsidRPr="002A3F81">
        <w:rPr>
          <w:rFonts w:ascii="Times New Roman" w:hAnsi="Times New Roman" w:cs="Times New Roman"/>
        </w:rPr>
        <w:t xml:space="preserve"> 8. Conversely, if observations cluster closely</w:t>
      </w:r>
      <w:r w:rsidR="000A03CF">
        <w:rPr>
          <w:rFonts w:ascii="Times New Roman" w:hAnsi="Times New Roman" w:cs="Times New Roman"/>
        </w:rPr>
        <w:t xml:space="preserve"> over</w:t>
      </w:r>
      <w:r w:rsidRPr="002A3F81">
        <w:rPr>
          <w:rFonts w:ascii="Times New Roman" w:hAnsi="Times New Roman" w:cs="Times New Roman"/>
        </w:rPr>
        <w:t xml:space="preserve"> a single value, the spread is narrower, as evident in Fig</w:t>
      </w:r>
      <w:r w:rsidR="000A03CF">
        <w:rPr>
          <w:rFonts w:ascii="Times New Roman" w:hAnsi="Times New Roman" w:cs="Times New Roman"/>
        </w:rPr>
        <w:t>.</w:t>
      </w:r>
      <w:r w:rsidRPr="002A3F81">
        <w:rPr>
          <w:rFonts w:ascii="Times New Roman" w:hAnsi="Times New Roman" w:cs="Times New Roman"/>
        </w:rPr>
        <w:t xml:space="preserve"> 7.</w:t>
      </w:r>
    </w:p>
    <w:p w14:paraId="66CD012C" w14:textId="77777777" w:rsidR="00D04C27" w:rsidRDefault="00D04C27" w:rsidP="00054258">
      <w:pPr>
        <w:pStyle w:val="BodyText"/>
        <w:spacing w:before="6"/>
        <w:ind w:left="567" w:right="567"/>
        <w:rPr>
          <w:rFonts w:ascii="Times New Roman" w:hAnsi="Times New Roman" w:cs="Times New Roman"/>
        </w:rPr>
      </w:pPr>
    </w:p>
    <w:p w14:paraId="23D7C4C6" w14:textId="77777777" w:rsidR="00D04C27" w:rsidRDefault="00D04C27" w:rsidP="00054258">
      <w:pPr>
        <w:pStyle w:val="BodyText"/>
        <w:spacing w:before="6"/>
        <w:ind w:left="567" w:right="567"/>
        <w:rPr>
          <w:rFonts w:ascii="Times New Roman" w:hAnsi="Times New Roman" w:cs="Times New Roman"/>
        </w:rPr>
      </w:pPr>
    </w:p>
    <w:p w14:paraId="73BCE027" w14:textId="77777777" w:rsidR="00D04C27" w:rsidRDefault="00D04C27" w:rsidP="00054258">
      <w:pPr>
        <w:pStyle w:val="BodyText"/>
        <w:spacing w:before="6"/>
        <w:ind w:left="567" w:right="567"/>
        <w:rPr>
          <w:rFonts w:ascii="Times New Roman" w:hAnsi="Times New Roman" w:cs="Times New Roman"/>
        </w:rPr>
      </w:pPr>
    </w:p>
    <w:p w14:paraId="2AFD854C" w14:textId="77777777" w:rsidR="00D04C27" w:rsidRDefault="00D04C27" w:rsidP="00054258">
      <w:pPr>
        <w:pStyle w:val="BodyText"/>
        <w:spacing w:before="6"/>
        <w:ind w:left="567" w:right="567"/>
        <w:rPr>
          <w:rFonts w:ascii="Times New Roman" w:hAnsi="Times New Roman" w:cs="Times New Roman"/>
        </w:rPr>
      </w:pPr>
    </w:p>
    <w:p w14:paraId="32F0C6AF" w14:textId="77777777" w:rsidR="00D04C27" w:rsidRDefault="00D04C27" w:rsidP="00054258">
      <w:pPr>
        <w:pStyle w:val="BodyText"/>
        <w:spacing w:before="6"/>
        <w:ind w:left="567" w:right="567"/>
        <w:rPr>
          <w:rFonts w:ascii="Times New Roman" w:hAnsi="Times New Roman" w:cs="Times New Roman"/>
        </w:rPr>
      </w:pPr>
    </w:p>
    <w:p w14:paraId="3E7A06C7" w14:textId="77777777" w:rsidR="00D04C27" w:rsidRDefault="00D04C27" w:rsidP="00054258">
      <w:pPr>
        <w:pStyle w:val="BodyText"/>
        <w:spacing w:before="6"/>
        <w:ind w:left="567" w:right="567"/>
        <w:rPr>
          <w:rFonts w:ascii="Times New Roman" w:hAnsi="Times New Roman" w:cs="Times New Roman"/>
        </w:rPr>
      </w:pPr>
    </w:p>
    <w:p w14:paraId="6CECC0CE" w14:textId="77777777" w:rsidR="00D04C27" w:rsidRDefault="00D04C27" w:rsidP="00054258">
      <w:pPr>
        <w:pStyle w:val="BodyText"/>
        <w:spacing w:before="6"/>
        <w:ind w:left="567" w:right="567"/>
        <w:rPr>
          <w:rFonts w:ascii="Times New Roman" w:hAnsi="Times New Roman" w:cs="Times New Roman"/>
        </w:rPr>
      </w:pPr>
    </w:p>
    <w:p w14:paraId="0C8476C4" w14:textId="77777777" w:rsidR="00D04C27" w:rsidRDefault="00D04C27" w:rsidP="00054258">
      <w:pPr>
        <w:pStyle w:val="BodyText"/>
        <w:spacing w:before="6"/>
        <w:ind w:left="567" w:right="567"/>
        <w:rPr>
          <w:noProof/>
        </w:rPr>
      </w:pPr>
    </w:p>
    <w:p w14:paraId="58736273" w14:textId="77777777" w:rsidR="00365C39" w:rsidRDefault="00365C39" w:rsidP="00054258">
      <w:pPr>
        <w:pStyle w:val="BodyText"/>
        <w:spacing w:before="6"/>
        <w:ind w:left="567" w:right="567"/>
        <w:rPr>
          <w:noProof/>
        </w:rPr>
      </w:pPr>
    </w:p>
    <w:p w14:paraId="2FEDA65C" w14:textId="1CA05915" w:rsidR="00365C39" w:rsidRDefault="00365C39" w:rsidP="00054258">
      <w:pPr>
        <w:pStyle w:val="BodyText"/>
        <w:spacing w:before="6"/>
        <w:ind w:left="567" w:right="567"/>
        <w:jc w:val="center"/>
        <w:rPr>
          <w:noProof/>
        </w:rPr>
      </w:pPr>
      <w:r>
        <w:rPr>
          <w:noProof/>
        </w:rPr>
        <w:drawing>
          <wp:inline distT="0" distB="0" distL="0" distR="0" wp14:anchorId="7EFD467D" wp14:editId="646469E4">
            <wp:extent cx="3578860" cy="1348740"/>
            <wp:effectExtent l="0" t="0" r="2540" b="3810"/>
            <wp:docPr id="14161476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8860" cy="1348740"/>
                    </a:xfrm>
                    <a:prstGeom prst="rect">
                      <a:avLst/>
                    </a:prstGeom>
                    <a:noFill/>
                  </pic:spPr>
                </pic:pic>
              </a:graphicData>
            </a:graphic>
          </wp:inline>
        </w:drawing>
      </w:r>
    </w:p>
    <w:p w14:paraId="5543FE38" w14:textId="77777777" w:rsidR="00365C39" w:rsidRDefault="00365C39" w:rsidP="00054258">
      <w:pPr>
        <w:pStyle w:val="BodyText"/>
        <w:spacing w:before="6"/>
        <w:ind w:left="567" w:right="567"/>
        <w:rPr>
          <w:sz w:val="13"/>
        </w:rPr>
      </w:pPr>
    </w:p>
    <w:p w14:paraId="1F319777" w14:textId="2826DE73" w:rsidR="002B371C" w:rsidRPr="0081108D" w:rsidRDefault="002A3F81" w:rsidP="00054258">
      <w:pPr>
        <w:pStyle w:val="Heading2"/>
        <w:tabs>
          <w:tab w:val="center" w:pos="5164"/>
          <w:tab w:val="right" w:pos="8352"/>
        </w:tabs>
        <w:spacing w:before="11"/>
        <w:ind w:left="567" w:right="567"/>
        <w:jc w:val="left"/>
        <w:rPr>
          <w:rFonts w:ascii="Times New Roman" w:hAnsi="Times New Roman" w:cs="Times New Roman"/>
        </w:rPr>
      </w:pPr>
      <w:r>
        <w:tab/>
      </w:r>
      <w:r w:rsidRPr="0081108D">
        <w:rPr>
          <w:rFonts w:ascii="Times New Roman" w:hAnsi="Times New Roman" w:cs="Times New Roman"/>
        </w:rPr>
        <w:t>Fig</w:t>
      </w:r>
      <w:r w:rsidR="00913E23">
        <w:rPr>
          <w:rFonts w:ascii="Times New Roman" w:hAnsi="Times New Roman" w:cs="Times New Roman"/>
        </w:rPr>
        <w:t xml:space="preserve">. </w:t>
      </w:r>
      <w:r w:rsidRPr="0081108D">
        <w:rPr>
          <w:rFonts w:ascii="Times New Roman" w:hAnsi="Times New Roman" w:cs="Times New Roman"/>
        </w:rPr>
        <w:t xml:space="preserve">7: </w:t>
      </w:r>
      <w:r w:rsidR="00CD5886" w:rsidRPr="0081108D">
        <w:rPr>
          <w:rFonts w:ascii="Times New Roman" w:hAnsi="Times New Roman" w:cs="Times New Roman"/>
        </w:rPr>
        <w:t>Data that have a small spread</w:t>
      </w:r>
      <w:r w:rsidRPr="0081108D">
        <w:rPr>
          <w:rFonts w:ascii="Times New Roman" w:hAnsi="Times New Roman" w:cs="Times New Roman"/>
        </w:rPr>
        <w:tab/>
      </w:r>
    </w:p>
    <w:p w14:paraId="4C8C6907" w14:textId="77777777" w:rsidR="002B371C" w:rsidRDefault="00000000" w:rsidP="00054258">
      <w:pPr>
        <w:pStyle w:val="BodyText"/>
        <w:spacing w:before="2"/>
        <w:ind w:left="567" w:right="567"/>
        <w:rPr>
          <w:rFonts w:ascii="Arial"/>
          <w:b/>
          <w:i/>
          <w:sz w:val="13"/>
        </w:rPr>
      </w:pPr>
      <w:r>
        <w:rPr>
          <w:noProof/>
        </w:rPr>
        <w:drawing>
          <wp:anchor distT="0" distB="0" distL="0" distR="0" simplePos="0" relativeHeight="17" behindDoc="0" locked="0" layoutInCell="1" allowOverlap="1" wp14:anchorId="59DA00EF" wp14:editId="7B071484">
            <wp:simplePos x="0" y="0"/>
            <wp:positionH relativeFrom="page">
              <wp:posOffset>2042160</wp:posOffset>
            </wp:positionH>
            <wp:positionV relativeFrom="paragraph">
              <wp:posOffset>121920</wp:posOffset>
            </wp:positionV>
            <wp:extent cx="3475990" cy="1249680"/>
            <wp:effectExtent l="0" t="0" r="0" b="7620"/>
            <wp:wrapTopAndBottom/>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13" cstate="print"/>
                    <a:stretch>
                      <a:fillRect/>
                    </a:stretch>
                  </pic:blipFill>
                  <pic:spPr>
                    <a:xfrm>
                      <a:off x="0" y="0"/>
                      <a:ext cx="3475990" cy="1249680"/>
                    </a:xfrm>
                    <a:prstGeom prst="rect">
                      <a:avLst/>
                    </a:prstGeom>
                  </pic:spPr>
                </pic:pic>
              </a:graphicData>
            </a:graphic>
            <wp14:sizeRelV relativeFrom="margin">
              <wp14:pctHeight>0</wp14:pctHeight>
            </wp14:sizeRelV>
          </wp:anchor>
        </w:drawing>
      </w:r>
    </w:p>
    <w:p w14:paraId="41A5FF3E" w14:textId="17F63EFB" w:rsidR="002B371C" w:rsidRPr="0081108D" w:rsidRDefault="00000000" w:rsidP="00054258">
      <w:pPr>
        <w:ind w:left="567" w:right="567"/>
        <w:jc w:val="center"/>
        <w:rPr>
          <w:rFonts w:ascii="Times New Roman" w:hAnsi="Times New Roman" w:cs="Times New Roman"/>
          <w:b/>
          <w:i/>
          <w:sz w:val="20"/>
        </w:rPr>
      </w:pPr>
      <w:r w:rsidRPr="0081108D">
        <w:rPr>
          <w:rFonts w:ascii="Times New Roman" w:hAnsi="Times New Roman" w:cs="Times New Roman"/>
          <w:b/>
          <w:i/>
          <w:sz w:val="20"/>
        </w:rPr>
        <w:t>Fig</w:t>
      </w:r>
      <w:r w:rsidR="0081108D" w:rsidRPr="0081108D">
        <w:rPr>
          <w:rFonts w:ascii="Times New Roman" w:hAnsi="Times New Roman" w:cs="Times New Roman"/>
          <w:b/>
          <w:i/>
          <w:sz w:val="20"/>
        </w:rPr>
        <w:t>.</w:t>
      </w:r>
      <w:r w:rsidRPr="0081108D">
        <w:rPr>
          <w:rFonts w:ascii="Times New Roman" w:hAnsi="Times New Roman" w:cs="Times New Roman"/>
          <w:b/>
          <w:i/>
          <w:sz w:val="20"/>
        </w:rPr>
        <w:t xml:space="preserve"> 8: </w:t>
      </w:r>
      <w:r w:rsidR="00CD5886" w:rsidRPr="0081108D">
        <w:rPr>
          <w:rFonts w:ascii="Times New Roman" w:hAnsi="Times New Roman" w:cs="Times New Roman"/>
          <w:b/>
          <w:i/>
          <w:sz w:val="20"/>
        </w:rPr>
        <w:t>Data with a comparatively wide spread</w:t>
      </w:r>
    </w:p>
    <w:p w14:paraId="183DD53A" w14:textId="77777777" w:rsidR="002B371C" w:rsidRDefault="00000000" w:rsidP="00054258">
      <w:pPr>
        <w:pStyle w:val="BodyText"/>
        <w:spacing w:before="2"/>
        <w:ind w:left="567" w:right="567"/>
        <w:rPr>
          <w:rFonts w:ascii="Arial"/>
          <w:b/>
          <w:i/>
          <w:sz w:val="19"/>
        </w:rPr>
      </w:pPr>
      <w:r>
        <w:rPr>
          <w:noProof/>
        </w:rPr>
        <w:drawing>
          <wp:anchor distT="0" distB="0" distL="0" distR="0" simplePos="0" relativeHeight="18" behindDoc="0" locked="0" layoutInCell="1" allowOverlap="1" wp14:anchorId="36FFE1FA" wp14:editId="3C0B8501">
            <wp:simplePos x="0" y="0"/>
            <wp:positionH relativeFrom="page">
              <wp:posOffset>2004060</wp:posOffset>
            </wp:positionH>
            <wp:positionV relativeFrom="paragraph">
              <wp:posOffset>168275</wp:posOffset>
            </wp:positionV>
            <wp:extent cx="3536315" cy="1607820"/>
            <wp:effectExtent l="0" t="0" r="6985" b="0"/>
            <wp:wrapTopAndBottom/>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14" cstate="print"/>
                    <a:stretch>
                      <a:fillRect/>
                    </a:stretch>
                  </pic:blipFill>
                  <pic:spPr>
                    <a:xfrm>
                      <a:off x="0" y="0"/>
                      <a:ext cx="3536315" cy="1607820"/>
                    </a:xfrm>
                    <a:prstGeom prst="rect">
                      <a:avLst/>
                    </a:prstGeom>
                  </pic:spPr>
                </pic:pic>
              </a:graphicData>
            </a:graphic>
            <wp14:sizeRelV relativeFrom="margin">
              <wp14:pctHeight>0</wp14:pctHeight>
            </wp14:sizeRelV>
          </wp:anchor>
        </w:drawing>
      </w:r>
    </w:p>
    <w:p w14:paraId="6BA55B9A" w14:textId="77777777" w:rsidR="00905A7D" w:rsidRDefault="00000000" w:rsidP="00054258">
      <w:pPr>
        <w:pStyle w:val="BodyText"/>
        <w:spacing w:before="29" w:line="254" w:lineRule="auto"/>
        <w:ind w:left="567" w:right="567" w:firstLine="960"/>
        <w:rPr>
          <w:rFonts w:ascii="Arial"/>
          <w:b/>
          <w:i/>
        </w:rPr>
      </w:pPr>
      <w:r w:rsidRPr="0081108D">
        <w:rPr>
          <w:rFonts w:ascii="Times New Roman" w:hAnsi="Times New Roman" w:cs="Times New Roman"/>
          <w:b/>
          <w:i/>
        </w:rPr>
        <w:t>Fig</w:t>
      </w:r>
      <w:r w:rsidR="0081108D" w:rsidRPr="0081108D">
        <w:rPr>
          <w:rFonts w:ascii="Times New Roman" w:hAnsi="Times New Roman" w:cs="Times New Roman"/>
          <w:b/>
          <w:i/>
        </w:rPr>
        <w:t>.</w:t>
      </w:r>
      <w:r w:rsidRPr="0081108D">
        <w:rPr>
          <w:rFonts w:ascii="Times New Roman" w:hAnsi="Times New Roman" w:cs="Times New Roman"/>
          <w:b/>
          <w:i/>
        </w:rPr>
        <w:t xml:space="preserve"> 9: </w:t>
      </w:r>
      <w:r w:rsidR="00CD5886" w:rsidRPr="0081108D">
        <w:rPr>
          <w:rFonts w:ascii="Times New Roman" w:hAnsi="Times New Roman" w:cs="Times New Roman"/>
          <w:b/>
          <w:i/>
        </w:rPr>
        <w:t xml:space="preserve">Data that are skewed to the right, as if this were frequently the case for microbial </w:t>
      </w:r>
      <w:r w:rsidR="00CD5886" w:rsidRPr="0081108D">
        <w:rPr>
          <w:rFonts w:ascii="Arial"/>
          <w:b/>
          <w:i/>
        </w:rPr>
        <w:t xml:space="preserve">data </w:t>
      </w:r>
      <w:r w:rsidR="000214CA" w:rsidRPr="0081108D">
        <w:rPr>
          <w:rFonts w:ascii="Arial"/>
          <w:b/>
          <w:i/>
        </w:rPr>
        <w:t xml:space="preserve">   </w:t>
      </w:r>
    </w:p>
    <w:p w14:paraId="4B667163" w14:textId="77777777" w:rsidR="00905A7D" w:rsidRDefault="00905A7D" w:rsidP="00054258">
      <w:pPr>
        <w:pStyle w:val="BodyText"/>
        <w:spacing w:before="29" w:line="254" w:lineRule="auto"/>
        <w:ind w:left="567" w:right="567" w:firstLine="960"/>
        <w:rPr>
          <w:rFonts w:ascii="Arial"/>
          <w:b/>
          <w:i/>
        </w:rPr>
      </w:pPr>
    </w:p>
    <w:p w14:paraId="54FA6542" w14:textId="41B80361" w:rsidR="00365C39" w:rsidRPr="0081108D" w:rsidRDefault="000214CA" w:rsidP="00054258">
      <w:pPr>
        <w:pStyle w:val="BodyText"/>
        <w:spacing w:before="29" w:line="254" w:lineRule="auto"/>
        <w:ind w:left="567" w:right="567" w:firstLine="960"/>
        <w:rPr>
          <w:rFonts w:ascii="Arial"/>
          <w:b/>
          <w:i/>
        </w:rPr>
      </w:pPr>
      <w:r w:rsidRPr="0081108D">
        <w:rPr>
          <w:rFonts w:ascii="Arial"/>
          <w:b/>
          <w:i/>
        </w:rPr>
        <w:t xml:space="preserve">    </w:t>
      </w:r>
    </w:p>
    <w:p w14:paraId="6C50B65B" w14:textId="14C9FCB9" w:rsidR="00A77818" w:rsidRPr="0081108D" w:rsidRDefault="00A77818" w:rsidP="00054258">
      <w:pPr>
        <w:pStyle w:val="BodyText"/>
        <w:spacing w:before="29" w:line="254" w:lineRule="auto"/>
        <w:ind w:left="567" w:right="567"/>
        <w:jc w:val="both"/>
        <w:rPr>
          <w:rFonts w:ascii="Times New Roman" w:hAnsi="Times New Roman" w:cs="Times New Roman"/>
          <w:bCs/>
        </w:rPr>
      </w:pPr>
      <w:r w:rsidRPr="0081108D">
        <w:rPr>
          <w:rFonts w:ascii="Times New Roman" w:hAnsi="Times New Roman" w:cs="Times New Roman"/>
          <w:b/>
        </w:rPr>
        <w:t xml:space="preserve">Skewness: </w:t>
      </w:r>
      <w:r w:rsidRPr="0081108D">
        <w:rPr>
          <w:rFonts w:ascii="Times New Roman" w:hAnsi="Times New Roman" w:cs="Times New Roman"/>
          <w:bCs/>
        </w:rPr>
        <w:t>When graphically represented, certain distributions exhibit a notable imbalance, with a considerably greater number of observations on one side of the graph compared to the</w:t>
      </w:r>
      <w:r w:rsidR="000A03CF">
        <w:rPr>
          <w:rFonts w:ascii="Times New Roman" w:hAnsi="Times New Roman" w:cs="Times New Roman"/>
          <w:bCs/>
        </w:rPr>
        <w:t xml:space="preserve"> an</w:t>
      </w:r>
      <w:r w:rsidRPr="0081108D">
        <w:rPr>
          <w:rFonts w:ascii="Times New Roman" w:hAnsi="Times New Roman" w:cs="Times New Roman"/>
          <w:bCs/>
        </w:rPr>
        <w:t>other. Distributions with fewer observations on the right side are described as having a right skew, while those with fewer observations on the left side (toward lower values) are characterized as having a left skew. Microbiological data, for instance, often displays right skewness, as demonstrated in Figure 9.</w:t>
      </w:r>
    </w:p>
    <w:p w14:paraId="2788C77D" w14:textId="77777777" w:rsidR="000A03CF" w:rsidRDefault="00A77818" w:rsidP="000A03CF">
      <w:pPr>
        <w:pStyle w:val="BodyText"/>
        <w:spacing w:before="29" w:line="254" w:lineRule="auto"/>
        <w:ind w:left="567" w:right="567"/>
        <w:jc w:val="both"/>
        <w:rPr>
          <w:rFonts w:ascii="Times New Roman" w:hAnsi="Times New Roman" w:cs="Times New Roman"/>
          <w:bCs/>
        </w:rPr>
      </w:pPr>
      <w:r w:rsidRPr="0081108D">
        <w:rPr>
          <w:rFonts w:ascii="Times New Roman" w:hAnsi="Times New Roman" w:cs="Times New Roman"/>
          <w:b/>
        </w:rPr>
        <w:t xml:space="preserve">Outliers: </w:t>
      </w:r>
      <w:r w:rsidRPr="0081108D">
        <w:rPr>
          <w:rFonts w:ascii="Times New Roman" w:hAnsi="Times New Roman" w:cs="Times New Roman"/>
          <w:bCs/>
        </w:rPr>
        <w:t xml:space="preserve">On occasion, distributions include extreme values that significantly deviate from the rest of the observations. </w:t>
      </w:r>
      <w:r w:rsidR="000A03CF" w:rsidRPr="000A03CF">
        <w:rPr>
          <w:rFonts w:ascii="Times New Roman" w:hAnsi="Times New Roman" w:cs="Times New Roman"/>
          <w:bCs/>
        </w:rPr>
        <w:t>Outliers are the terms used to describe these extreme values. According to general guidelines, an extreme value is typically regarded as an outlier if it is at least 1.5 interquartile ranges either above or below the first quartile (Q1) or third quartile (Q3). Figure 10 shows an illustration of such an anomaly.</w:t>
      </w:r>
    </w:p>
    <w:p w14:paraId="52114BF4" w14:textId="77777777" w:rsidR="000A03CF" w:rsidRDefault="000A03CF" w:rsidP="000A03CF">
      <w:pPr>
        <w:pStyle w:val="BodyText"/>
        <w:spacing w:before="29" w:line="254" w:lineRule="auto"/>
        <w:ind w:left="567" w:right="567"/>
        <w:jc w:val="both"/>
        <w:rPr>
          <w:rFonts w:ascii="Times New Roman" w:hAnsi="Times New Roman" w:cs="Times New Roman"/>
          <w:bCs/>
        </w:rPr>
      </w:pPr>
    </w:p>
    <w:p w14:paraId="7A460AEA" w14:textId="77777777" w:rsidR="000A03CF" w:rsidRDefault="000A03CF" w:rsidP="000A03CF">
      <w:pPr>
        <w:pStyle w:val="BodyText"/>
        <w:spacing w:before="29" w:line="254" w:lineRule="auto"/>
        <w:ind w:left="567" w:right="567"/>
        <w:jc w:val="both"/>
        <w:rPr>
          <w:rFonts w:ascii="Times New Roman" w:hAnsi="Times New Roman" w:cs="Times New Roman"/>
          <w:bCs/>
        </w:rPr>
      </w:pPr>
    </w:p>
    <w:p w14:paraId="62561FE3" w14:textId="5872A42E" w:rsidR="002B371C" w:rsidRDefault="000A03CF" w:rsidP="000A03CF">
      <w:pPr>
        <w:pStyle w:val="BodyText"/>
        <w:spacing w:before="29" w:line="254" w:lineRule="auto"/>
        <w:ind w:left="567" w:right="567"/>
        <w:jc w:val="both"/>
      </w:pPr>
      <w:r>
        <w:rPr>
          <w:noProof/>
        </w:rPr>
        <w:t xml:space="preserve">                                          </w:t>
      </w:r>
      <w:r>
        <w:rPr>
          <w:noProof/>
        </w:rPr>
        <w:drawing>
          <wp:inline distT="0" distB="0" distL="0" distR="0" wp14:anchorId="6AB6A50C" wp14:editId="4E3BC09C">
            <wp:extent cx="3617595" cy="1699260"/>
            <wp:effectExtent l="0" t="0" r="1905" b="0"/>
            <wp:docPr id="27"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jpeg"/>
                    <pic:cNvPicPr/>
                  </pic:nvPicPr>
                  <pic:blipFill>
                    <a:blip r:embed="rId15" cstate="print"/>
                    <a:stretch>
                      <a:fillRect/>
                    </a:stretch>
                  </pic:blipFill>
                  <pic:spPr>
                    <a:xfrm>
                      <a:off x="0" y="0"/>
                      <a:ext cx="3618146" cy="1699519"/>
                    </a:xfrm>
                    <a:prstGeom prst="rect">
                      <a:avLst/>
                    </a:prstGeom>
                  </pic:spPr>
                </pic:pic>
              </a:graphicData>
            </a:graphic>
          </wp:inline>
        </w:drawing>
      </w:r>
    </w:p>
    <w:p w14:paraId="1D122BCC" w14:textId="77777777" w:rsidR="002B371C" w:rsidRDefault="002B371C" w:rsidP="00054258">
      <w:pPr>
        <w:pStyle w:val="BodyText"/>
        <w:spacing w:before="9"/>
        <w:ind w:left="567" w:right="567"/>
        <w:rPr>
          <w:sz w:val="7"/>
        </w:rPr>
      </w:pPr>
    </w:p>
    <w:p w14:paraId="7F622291" w14:textId="1DFB9DEB" w:rsidR="00054258" w:rsidRDefault="00054258" w:rsidP="00054258">
      <w:pPr>
        <w:spacing w:before="93" w:line="254" w:lineRule="auto"/>
        <w:ind w:left="567" w:right="567" w:hanging="2229"/>
        <w:rPr>
          <w:rFonts w:ascii="Times New Roman" w:hAnsi="Times New Roman" w:cs="Times New Roman"/>
          <w:b/>
          <w:i/>
          <w:sz w:val="20"/>
        </w:rPr>
      </w:pPr>
      <w:r>
        <w:rPr>
          <w:rFonts w:ascii="Times New Roman" w:hAnsi="Times New Roman" w:cs="Times New Roman"/>
          <w:b/>
          <w:i/>
          <w:sz w:val="20"/>
        </w:rPr>
        <w:t xml:space="preserve">           </w:t>
      </w:r>
      <w:r w:rsidRPr="0081108D">
        <w:rPr>
          <w:rFonts w:ascii="Times New Roman" w:hAnsi="Times New Roman" w:cs="Times New Roman"/>
          <w:b/>
          <w:i/>
          <w:sz w:val="20"/>
        </w:rPr>
        <w:t>Fig</w:t>
      </w:r>
      <w:r w:rsidR="0081108D" w:rsidRPr="0081108D">
        <w:rPr>
          <w:rFonts w:ascii="Times New Roman" w:hAnsi="Times New Roman" w:cs="Times New Roman"/>
          <w:b/>
          <w:i/>
          <w:sz w:val="20"/>
        </w:rPr>
        <w:t>.</w:t>
      </w:r>
      <w:r w:rsidRPr="0081108D">
        <w:rPr>
          <w:rFonts w:ascii="Times New Roman" w:hAnsi="Times New Roman" w:cs="Times New Roman"/>
          <w:b/>
          <w:i/>
          <w:sz w:val="20"/>
        </w:rPr>
        <w:t xml:space="preserve"> </w:t>
      </w:r>
      <w:r>
        <w:rPr>
          <w:rFonts w:ascii="Times New Roman" w:hAnsi="Times New Roman" w:cs="Times New Roman"/>
          <w:b/>
          <w:i/>
          <w:sz w:val="20"/>
        </w:rPr>
        <w:t xml:space="preserve">                             </w:t>
      </w:r>
      <w:r w:rsidR="00417C5A">
        <w:rPr>
          <w:rFonts w:ascii="Times New Roman" w:hAnsi="Times New Roman" w:cs="Times New Roman"/>
          <w:b/>
          <w:i/>
          <w:sz w:val="20"/>
        </w:rPr>
        <w:t>Fig.</w:t>
      </w:r>
      <w:r>
        <w:rPr>
          <w:rFonts w:ascii="Times New Roman" w:hAnsi="Times New Roman" w:cs="Times New Roman"/>
          <w:b/>
          <w:i/>
          <w:sz w:val="20"/>
        </w:rPr>
        <w:t xml:space="preserve">  </w:t>
      </w:r>
      <w:r w:rsidRPr="0081108D">
        <w:rPr>
          <w:rFonts w:ascii="Times New Roman" w:hAnsi="Times New Roman" w:cs="Times New Roman"/>
          <w:b/>
          <w:i/>
          <w:sz w:val="20"/>
        </w:rPr>
        <w:t xml:space="preserve">10: </w:t>
      </w:r>
      <w:r w:rsidR="00CD5886" w:rsidRPr="0081108D">
        <w:rPr>
          <w:rFonts w:ascii="Times New Roman" w:hAnsi="Times New Roman" w:cs="Times New Roman"/>
          <w:b/>
          <w:i/>
          <w:sz w:val="20"/>
        </w:rPr>
        <w:t xml:space="preserve">Graph of the distribution indicating the existence of an outlier value. In these situations, </w:t>
      </w:r>
    </w:p>
    <w:p w14:paraId="444EC401" w14:textId="63DFC3B5" w:rsidR="002A3F81" w:rsidRDefault="00054258" w:rsidP="00905A7D">
      <w:pPr>
        <w:spacing w:line="254" w:lineRule="auto"/>
        <w:ind w:left="567" w:right="567" w:hanging="2228"/>
        <w:rPr>
          <w:rFonts w:ascii="Arial"/>
          <w:b/>
          <w:i/>
          <w:sz w:val="20"/>
        </w:rPr>
      </w:pPr>
      <w:r>
        <w:rPr>
          <w:rFonts w:ascii="Times New Roman" w:hAnsi="Times New Roman" w:cs="Times New Roman"/>
          <w:b/>
          <w:i/>
          <w:sz w:val="20"/>
        </w:rPr>
        <w:t xml:space="preserve">                                      </w:t>
      </w:r>
      <w:r w:rsidR="00417C5A">
        <w:rPr>
          <w:rFonts w:ascii="Times New Roman" w:hAnsi="Times New Roman" w:cs="Times New Roman"/>
          <w:b/>
          <w:i/>
          <w:sz w:val="20"/>
        </w:rPr>
        <w:t xml:space="preserve">                          </w:t>
      </w:r>
      <w:r>
        <w:rPr>
          <w:rFonts w:ascii="Times New Roman" w:hAnsi="Times New Roman" w:cs="Times New Roman"/>
          <w:b/>
          <w:i/>
          <w:sz w:val="20"/>
        </w:rPr>
        <w:t xml:space="preserve"> </w:t>
      </w:r>
      <w:r w:rsidR="00CD5886" w:rsidRPr="0081108D">
        <w:rPr>
          <w:rFonts w:ascii="Times New Roman" w:hAnsi="Times New Roman" w:cs="Times New Roman"/>
          <w:b/>
          <w:i/>
          <w:sz w:val="20"/>
        </w:rPr>
        <w:t>there may be a case for excluding the outlier from further investigation</w:t>
      </w:r>
      <w:r w:rsidR="00CD5886" w:rsidRPr="00CD5886">
        <w:rPr>
          <w:rFonts w:ascii="Arial"/>
          <w:b/>
          <w:i/>
          <w:sz w:val="20"/>
        </w:rPr>
        <w:t>.</w:t>
      </w:r>
    </w:p>
    <w:p w14:paraId="638CE736" w14:textId="77777777" w:rsidR="002A3F81" w:rsidRDefault="002A3F81" w:rsidP="00054258">
      <w:pPr>
        <w:spacing w:before="93" w:line="254" w:lineRule="auto"/>
        <w:ind w:left="567" w:right="567" w:hanging="2229"/>
        <w:rPr>
          <w:rFonts w:ascii="Arial"/>
          <w:b/>
          <w:i/>
          <w:sz w:val="20"/>
        </w:rPr>
      </w:pPr>
    </w:p>
    <w:p w14:paraId="60235CE8" w14:textId="77777777" w:rsidR="00365C39" w:rsidRDefault="00365C39" w:rsidP="00054258">
      <w:pPr>
        <w:spacing w:before="93" w:line="254" w:lineRule="auto"/>
        <w:ind w:left="567" w:right="567" w:hanging="2229"/>
        <w:rPr>
          <w:rFonts w:ascii="Arial"/>
          <w:b/>
          <w:i/>
          <w:sz w:val="20"/>
        </w:rPr>
      </w:pPr>
    </w:p>
    <w:p w14:paraId="5633C4DE" w14:textId="77777777" w:rsidR="00533638" w:rsidRDefault="00533638" w:rsidP="00054258">
      <w:pPr>
        <w:pStyle w:val="Heading1"/>
        <w:spacing w:before="93"/>
        <w:ind w:left="567" w:right="567"/>
        <w:rPr>
          <w:rFonts w:ascii="Times New Roman" w:hAnsi="Times New Roman" w:cs="Times New Roman"/>
          <w:sz w:val="20"/>
          <w:szCs w:val="20"/>
        </w:rPr>
      </w:pPr>
    </w:p>
    <w:p w14:paraId="2661FB94" w14:textId="77777777" w:rsidR="00533638" w:rsidRDefault="00533638" w:rsidP="00054258">
      <w:pPr>
        <w:pStyle w:val="Heading1"/>
        <w:spacing w:before="93"/>
        <w:ind w:left="567" w:right="567"/>
        <w:rPr>
          <w:rFonts w:ascii="Times New Roman" w:hAnsi="Times New Roman" w:cs="Times New Roman"/>
          <w:sz w:val="20"/>
          <w:szCs w:val="20"/>
        </w:rPr>
      </w:pPr>
    </w:p>
    <w:p w14:paraId="224A1CDC" w14:textId="77777777" w:rsidR="00721261" w:rsidRDefault="00721261" w:rsidP="00054258">
      <w:pPr>
        <w:pStyle w:val="Heading1"/>
        <w:spacing w:before="93"/>
        <w:ind w:left="567" w:right="567"/>
        <w:rPr>
          <w:rFonts w:ascii="Times New Roman" w:hAnsi="Times New Roman" w:cs="Times New Roman"/>
          <w:sz w:val="20"/>
          <w:szCs w:val="20"/>
        </w:rPr>
      </w:pPr>
    </w:p>
    <w:p w14:paraId="7A92AE82" w14:textId="6513098B" w:rsidR="002B371C" w:rsidRPr="00905A7D" w:rsidRDefault="00000000" w:rsidP="00054258">
      <w:pPr>
        <w:pStyle w:val="Heading1"/>
        <w:spacing w:before="93"/>
        <w:ind w:left="567" w:right="567"/>
        <w:rPr>
          <w:rFonts w:ascii="Times New Roman" w:hAnsi="Times New Roman" w:cs="Times New Roman"/>
          <w:sz w:val="20"/>
          <w:szCs w:val="20"/>
        </w:rPr>
      </w:pPr>
      <w:r w:rsidRPr="00905A7D">
        <w:rPr>
          <w:rFonts w:ascii="Times New Roman" w:hAnsi="Times New Roman" w:cs="Times New Roman"/>
          <w:sz w:val="20"/>
          <w:szCs w:val="20"/>
        </w:rPr>
        <w:t>OTHER CHARTS</w:t>
      </w:r>
    </w:p>
    <w:p w14:paraId="683DA909" w14:textId="77777777" w:rsidR="002B371C" w:rsidRDefault="00000000" w:rsidP="00054258">
      <w:pPr>
        <w:pStyle w:val="BodyText"/>
        <w:spacing w:before="5"/>
        <w:ind w:left="567" w:right="567"/>
        <w:rPr>
          <w:rFonts w:ascii="Arial"/>
          <w:b/>
          <w:sz w:val="13"/>
        </w:rPr>
      </w:pPr>
      <w:r>
        <w:rPr>
          <w:noProof/>
        </w:rPr>
        <w:drawing>
          <wp:anchor distT="0" distB="0" distL="0" distR="0" simplePos="0" relativeHeight="19" behindDoc="0" locked="0" layoutInCell="1" allowOverlap="1" wp14:anchorId="5CCC9CF3" wp14:editId="30AE06E5">
            <wp:simplePos x="0" y="0"/>
            <wp:positionH relativeFrom="page">
              <wp:posOffset>948047</wp:posOffset>
            </wp:positionH>
            <wp:positionV relativeFrom="paragraph">
              <wp:posOffset>123422</wp:posOffset>
            </wp:positionV>
            <wp:extent cx="5709838" cy="2159507"/>
            <wp:effectExtent l="0" t="0" r="0" b="0"/>
            <wp:wrapTopAndBottom/>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6" cstate="print"/>
                    <a:stretch>
                      <a:fillRect/>
                    </a:stretch>
                  </pic:blipFill>
                  <pic:spPr>
                    <a:xfrm>
                      <a:off x="0" y="0"/>
                      <a:ext cx="5709838" cy="2159507"/>
                    </a:xfrm>
                    <a:prstGeom prst="rect">
                      <a:avLst/>
                    </a:prstGeom>
                  </pic:spPr>
                </pic:pic>
              </a:graphicData>
            </a:graphic>
          </wp:anchor>
        </w:drawing>
      </w:r>
    </w:p>
    <w:p w14:paraId="3C70DFAB" w14:textId="72BE2B2A" w:rsidR="00054258" w:rsidRDefault="00054258" w:rsidP="00054258">
      <w:pPr>
        <w:pStyle w:val="Heading2"/>
        <w:spacing w:before="141" w:line="254" w:lineRule="auto"/>
        <w:ind w:left="567" w:right="567" w:hanging="4124"/>
        <w:jc w:val="left"/>
        <w:rPr>
          <w:rFonts w:ascii="Times New Roman" w:hAnsi="Times New Roman" w:cs="Times New Roman"/>
        </w:rPr>
      </w:pPr>
      <w:r>
        <w:rPr>
          <w:rFonts w:ascii="Times New Roman" w:hAnsi="Times New Roman" w:cs="Times New Roman"/>
        </w:rPr>
        <w:t xml:space="preserve">               </w:t>
      </w:r>
      <w:r w:rsidRPr="0081108D">
        <w:rPr>
          <w:rFonts w:ascii="Times New Roman" w:hAnsi="Times New Roman" w:cs="Times New Roman"/>
        </w:rPr>
        <w:t>Fig</w:t>
      </w:r>
      <w:r w:rsidR="0081108D">
        <w:rPr>
          <w:rFonts w:ascii="Times New Roman" w:hAnsi="Times New Roman" w:cs="Times New Roman"/>
        </w:rPr>
        <w:t>.</w:t>
      </w:r>
      <w:r w:rsidRPr="0081108D">
        <w:rPr>
          <w:rFonts w:ascii="Times New Roman" w:hAnsi="Times New Roman" w:cs="Times New Roman"/>
        </w:rPr>
        <w:t xml:space="preserve"> 11: </w:t>
      </w:r>
      <w:r w:rsidR="00CD5886" w:rsidRPr="0081108D">
        <w:rPr>
          <w:rFonts w:ascii="Times New Roman" w:hAnsi="Times New Roman" w:cs="Times New Roman"/>
        </w:rPr>
        <w:t>A variety of cha</w:t>
      </w:r>
      <w:r>
        <w:rPr>
          <w:rFonts w:ascii="Times New Roman" w:hAnsi="Times New Roman" w:cs="Times New Roman"/>
        </w:rPr>
        <w:t xml:space="preserve">                                               Fig. 11</w:t>
      </w:r>
      <w:r w:rsidR="00417C5A">
        <w:rPr>
          <w:rFonts w:ascii="Times New Roman" w:hAnsi="Times New Roman" w:cs="Times New Roman"/>
        </w:rPr>
        <w:t xml:space="preserve">: A Varity of </w:t>
      </w:r>
      <w:r w:rsidR="00813DBC">
        <w:rPr>
          <w:rFonts w:ascii="Times New Roman" w:hAnsi="Times New Roman" w:cs="Times New Roman"/>
        </w:rPr>
        <w:t>charts</w:t>
      </w:r>
      <w:r w:rsidR="00CD5886" w:rsidRPr="0081108D">
        <w:rPr>
          <w:rFonts w:ascii="Times New Roman" w:hAnsi="Times New Roman" w:cs="Times New Roman"/>
        </w:rPr>
        <w:t xml:space="preserve"> are available for conducting data pattern analysis for visual purposes,</w:t>
      </w:r>
    </w:p>
    <w:p w14:paraId="208AA932" w14:textId="6D48E97D" w:rsidR="002B371C" w:rsidRPr="0081108D" w:rsidRDefault="00054258" w:rsidP="00054258">
      <w:pPr>
        <w:pStyle w:val="Heading2"/>
        <w:spacing w:before="141" w:line="254" w:lineRule="auto"/>
        <w:ind w:left="567" w:right="567" w:hanging="4124"/>
        <w:jc w:val="left"/>
        <w:rPr>
          <w:rFonts w:ascii="Times New Roman" w:hAnsi="Times New Roman" w:cs="Times New Roman"/>
        </w:rPr>
      </w:pPr>
      <w:r>
        <w:rPr>
          <w:rFonts w:ascii="Times New Roman" w:hAnsi="Times New Roman" w:cs="Times New Roman"/>
        </w:rPr>
        <w:t xml:space="preserve">                                                                                   </w:t>
      </w:r>
      <w:r w:rsidR="00417C5A">
        <w:rPr>
          <w:rFonts w:ascii="Times New Roman" w:hAnsi="Times New Roman" w:cs="Times New Roman"/>
        </w:rPr>
        <w:t xml:space="preserve">                                                        </w:t>
      </w:r>
      <w:r w:rsidR="00905A7D">
        <w:rPr>
          <w:rFonts w:ascii="Times New Roman" w:hAnsi="Times New Roman" w:cs="Times New Roman"/>
        </w:rPr>
        <w:t xml:space="preserve">                 </w:t>
      </w:r>
      <w:r w:rsidR="00417C5A">
        <w:rPr>
          <w:rFonts w:ascii="Times New Roman" w:hAnsi="Times New Roman" w:cs="Times New Roman"/>
        </w:rPr>
        <w:t xml:space="preserve">   </w:t>
      </w:r>
      <w:r w:rsidR="00CD5886" w:rsidRPr="0081108D">
        <w:rPr>
          <w:rFonts w:ascii="Times New Roman" w:hAnsi="Times New Roman" w:cs="Times New Roman"/>
        </w:rPr>
        <w:t>as shown in the image.</w:t>
      </w:r>
    </w:p>
    <w:p w14:paraId="701F5511" w14:textId="4B8F7BBC" w:rsidR="00A77818" w:rsidRPr="00365C39" w:rsidRDefault="00A77818" w:rsidP="00054258">
      <w:pPr>
        <w:pStyle w:val="Heading1"/>
        <w:ind w:left="567" w:right="567"/>
        <w:jc w:val="both"/>
        <w:rPr>
          <w:rFonts w:ascii="Times New Roman" w:eastAsia="Arial MT" w:hAnsi="Times New Roman" w:cs="Times New Roman"/>
          <w:b w:val="0"/>
          <w:bCs w:val="0"/>
          <w:sz w:val="20"/>
          <w:szCs w:val="20"/>
        </w:rPr>
      </w:pPr>
      <w:r w:rsidRPr="00365C39">
        <w:rPr>
          <w:rFonts w:ascii="Times New Roman" w:eastAsia="Arial MT" w:hAnsi="Times New Roman" w:cs="Times New Roman"/>
          <w:b w:val="0"/>
          <w:bCs w:val="0"/>
          <w:sz w:val="20"/>
          <w:szCs w:val="20"/>
        </w:rPr>
        <w:t xml:space="preserve">When examining the connection between multiple datasets, the goal is to comprehend how these datasets combine and influence each other. This interrelation is referred to as correlation and </w:t>
      </w:r>
      <w:r w:rsidR="000A03CF">
        <w:rPr>
          <w:rFonts w:ascii="Times New Roman" w:eastAsia="Arial MT" w:hAnsi="Times New Roman" w:cs="Times New Roman"/>
          <w:b w:val="0"/>
          <w:bCs w:val="0"/>
          <w:sz w:val="20"/>
          <w:szCs w:val="20"/>
        </w:rPr>
        <w:t>may</w:t>
      </w:r>
      <w:r w:rsidRPr="00365C39">
        <w:rPr>
          <w:rFonts w:ascii="Times New Roman" w:eastAsia="Arial MT" w:hAnsi="Times New Roman" w:cs="Times New Roman"/>
          <w:b w:val="0"/>
          <w:bCs w:val="0"/>
          <w:sz w:val="20"/>
          <w:szCs w:val="20"/>
        </w:rPr>
        <w:t xml:space="preserve"> be either positive or negative, signifying whether the variables in question are </w:t>
      </w:r>
      <w:r w:rsidR="000A03CF" w:rsidRPr="000A03CF">
        <w:rPr>
          <w:rFonts w:ascii="Times New Roman" w:eastAsia="Arial MT" w:hAnsi="Times New Roman" w:cs="Times New Roman"/>
          <w:b w:val="0"/>
          <w:bCs w:val="0"/>
          <w:sz w:val="20"/>
          <w:szCs w:val="20"/>
        </w:rPr>
        <w:t xml:space="preserve">helpful </w:t>
      </w:r>
      <w:r w:rsidRPr="00365C39">
        <w:rPr>
          <w:rFonts w:ascii="Times New Roman" w:eastAsia="Arial MT" w:hAnsi="Times New Roman" w:cs="Times New Roman"/>
          <w:b w:val="0"/>
          <w:bCs w:val="0"/>
          <w:sz w:val="20"/>
          <w:szCs w:val="20"/>
        </w:rPr>
        <w:t>or counteractive towards each other. An effective way to visualize this is by employing a scatterplot.</w:t>
      </w:r>
      <w:r w:rsidR="000A03CF">
        <w:rPr>
          <w:rFonts w:ascii="Times New Roman" w:eastAsia="Arial MT" w:hAnsi="Times New Roman" w:cs="Times New Roman"/>
          <w:b w:val="0"/>
          <w:bCs w:val="0"/>
          <w:sz w:val="20"/>
          <w:szCs w:val="20"/>
        </w:rPr>
        <w:t xml:space="preserve"> </w:t>
      </w:r>
      <w:r w:rsidRPr="00365C39">
        <w:rPr>
          <w:rFonts w:ascii="Times New Roman" w:eastAsia="Arial MT" w:hAnsi="Times New Roman" w:cs="Times New Roman"/>
          <w:b w:val="0"/>
          <w:bCs w:val="0"/>
          <w:sz w:val="20"/>
          <w:szCs w:val="20"/>
        </w:rPr>
        <w:t xml:space="preserve">For data ranking, the most straightforward approach involves using a bar chart, which consists of a series of bars representing the progression of a variable. There are </w:t>
      </w:r>
      <w:r w:rsidR="000A03CF">
        <w:rPr>
          <w:rFonts w:ascii="Times New Roman" w:eastAsia="Arial MT" w:hAnsi="Times New Roman" w:cs="Times New Roman"/>
          <w:b w:val="0"/>
          <w:bCs w:val="0"/>
          <w:sz w:val="20"/>
          <w:szCs w:val="20"/>
        </w:rPr>
        <w:t>4</w:t>
      </w:r>
      <w:r w:rsidRPr="00365C39">
        <w:rPr>
          <w:rFonts w:ascii="Times New Roman" w:eastAsia="Arial MT" w:hAnsi="Times New Roman" w:cs="Times New Roman"/>
          <w:b w:val="0"/>
          <w:bCs w:val="0"/>
          <w:sz w:val="20"/>
          <w:szCs w:val="20"/>
        </w:rPr>
        <w:t xml:space="preserve"> main </w:t>
      </w:r>
      <w:r w:rsidR="000A03CF">
        <w:rPr>
          <w:rFonts w:ascii="Times New Roman" w:eastAsia="Arial MT" w:hAnsi="Times New Roman" w:cs="Times New Roman"/>
          <w:b w:val="0"/>
          <w:bCs w:val="0"/>
          <w:sz w:val="20"/>
          <w:szCs w:val="20"/>
        </w:rPr>
        <w:t>kinds</w:t>
      </w:r>
      <w:r w:rsidRPr="00365C39">
        <w:rPr>
          <w:rFonts w:ascii="Times New Roman" w:eastAsia="Arial MT" w:hAnsi="Times New Roman" w:cs="Times New Roman"/>
          <w:b w:val="0"/>
          <w:bCs w:val="0"/>
          <w:sz w:val="20"/>
          <w:szCs w:val="20"/>
        </w:rPr>
        <w:t xml:space="preserve"> of bar charts available: horizontal bar charts, vertical bar charts, group bar charts, and stacked bar charts.</w:t>
      </w:r>
    </w:p>
    <w:p w14:paraId="319571A1" w14:textId="77777777" w:rsidR="00365C39" w:rsidRPr="00365C39" w:rsidRDefault="00365C39" w:rsidP="00054258">
      <w:pPr>
        <w:pStyle w:val="Heading1"/>
        <w:ind w:left="567" w:right="567"/>
        <w:jc w:val="both"/>
        <w:rPr>
          <w:rFonts w:ascii="Times New Roman" w:eastAsia="Arial MT" w:hAnsi="Times New Roman" w:cs="Times New Roman"/>
          <w:b w:val="0"/>
          <w:bCs w:val="0"/>
          <w:sz w:val="20"/>
          <w:szCs w:val="20"/>
        </w:rPr>
      </w:pPr>
    </w:p>
    <w:p w14:paraId="5EC38261" w14:textId="13FD1BC7" w:rsidR="002B371C" w:rsidRPr="00905A7D" w:rsidRDefault="00000000" w:rsidP="00054258">
      <w:pPr>
        <w:pStyle w:val="Heading1"/>
        <w:ind w:left="567" w:right="567"/>
        <w:rPr>
          <w:rFonts w:ascii="Times New Roman" w:hAnsi="Times New Roman" w:cs="Times New Roman"/>
          <w:sz w:val="20"/>
          <w:szCs w:val="20"/>
        </w:rPr>
      </w:pPr>
      <w:r w:rsidRPr="00905A7D">
        <w:rPr>
          <w:rFonts w:ascii="Times New Roman" w:hAnsi="Times New Roman" w:cs="Times New Roman"/>
          <w:sz w:val="20"/>
          <w:szCs w:val="20"/>
        </w:rPr>
        <w:t>TABLES</w:t>
      </w:r>
    </w:p>
    <w:p w14:paraId="05F1187E" w14:textId="77777777" w:rsidR="00365C39" w:rsidRPr="00A77818" w:rsidRDefault="00365C39" w:rsidP="00054258">
      <w:pPr>
        <w:pStyle w:val="Heading1"/>
        <w:ind w:left="567" w:right="567"/>
        <w:rPr>
          <w:b w:val="0"/>
          <w:bCs w:val="0"/>
        </w:rPr>
      </w:pPr>
    </w:p>
    <w:p w14:paraId="627BDFF0" w14:textId="77777777" w:rsidR="00A77818" w:rsidRPr="00905A7D" w:rsidRDefault="00A77818" w:rsidP="00905A7D">
      <w:pPr>
        <w:pStyle w:val="Heading1"/>
        <w:ind w:left="567" w:right="567"/>
        <w:jc w:val="both"/>
        <w:rPr>
          <w:rFonts w:ascii="Times New Roman" w:eastAsia="Arial MT" w:hAnsi="Times New Roman" w:cs="Times New Roman"/>
          <w:b w:val="0"/>
          <w:bCs w:val="0"/>
          <w:sz w:val="20"/>
          <w:szCs w:val="20"/>
        </w:rPr>
      </w:pPr>
      <w:r w:rsidRPr="00905A7D">
        <w:rPr>
          <w:rFonts w:ascii="Times New Roman" w:eastAsia="Arial MT" w:hAnsi="Times New Roman" w:cs="Times New Roman"/>
          <w:b w:val="0"/>
          <w:bCs w:val="0"/>
          <w:sz w:val="20"/>
          <w:szCs w:val="20"/>
        </w:rPr>
        <w:t>When working with tabulated data, it's common to categorize or group the data into ranges. Sorting and filtering are widely used tools to facilitate the organization of data. Sorting involves arranging data in a particular order, while data filtering allows less relevant information to be concealed, enabling users to concentrate solely on the data of interest to them.</w:t>
      </w:r>
    </w:p>
    <w:p w14:paraId="4420ED07" w14:textId="77777777" w:rsidR="000214CA" w:rsidRPr="00905A7D" w:rsidRDefault="000214CA" w:rsidP="00905A7D">
      <w:pPr>
        <w:pStyle w:val="Heading1"/>
        <w:ind w:left="567" w:right="567"/>
        <w:jc w:val="both"/>
        <w:rPr>
          <w:rFonts w:ascii="Times New Roman" w:eastAsia="Arial MT" w:hAnsi="Times New Roman" w:cs="Times New Roman"/>
          <w:b w:val="0"/>
          <w:bCs w:val="0"/>
          <w:sz w:val="20"/>
          <w:szCs w:val="20"/>
        </w:rPr>
      </w:pPr>
    </w:p>
    <w:p w14:paraId="476CAAB1" w14:textId="77777777" w:rsidR="00A77818" w:rsidRPr="00905A7D" w:rsidRDefault="00A77818" w:rsidP="00054258">
      <w:pPr>
        <w:pStyle w:val="Heading1"/>
        <w:spacing w:before="195"/>
        <w:ind w:left="567" w:right="567"/>
        <w:rPr>
          <w:rFonts w:ascii="Times New Roman" w:hAnsi="Times New Roman" w:cs="Times New Roman"/>
          <w:sz w:val="20"/>
          <w:szCs w:val="20"/>
        </w:rPr>
      </w:pPr>
      <w:r w:rsidRPr="00905A7D">
        <w:rPr>
          <w:rFonts w:ascii="Times New Roman" w:hAnsi="Times New Roman" w:cs="Times New Roman"/>
          <w:sz w:val="20"/>
          <w:szCs w:val="20"/>
        </w:rPr>
        <w:t>POTENTIAL ISSUES WITH DATA SETS</w:t>
      </w:r>
    </w:p>
    <w:p w14:paraId="73E996F4" w14:textId="20CAB819" w:rsidR="00A77818" w:rsidRPr="002A3F81" w:rsidRDefault="00A77818" w:rsidP="00813DBC">
      <w:pPr>
        <w:pStyle w:val="Heading1"/>
        <w:spacing w:before="195"/>
        <w:ind w:left="567" w:right="567"/>
        <w:jc w:val="both"/>
        <w:rPr>
          <w:rFonts w:ascii="Times New Roman" w:hAnsi="Times New Roman" w:cs="Times New Roman"/>
          <w:b w:val="0"/>
          <w:bCs w:val="0"/>
          <w:sz w:val="20"/>
          <w:szCs w:val="20"/>
        </w:rPr>
      </w:pPr>
      <w:r w:rsidRPr="002A3F81">
        <w:rPr>
          <w:rFonts w:ascii="Times New Roman" w:hAnsi="Times New Roman" w:cs="Times New Roman"/>
          <w:b w:val="0"/>
          <w:bCs w:val="0"/>
          <w:sz w:val="20"/>
          <w:szCs w:val="20"/>
        </w:rPr>
        <w:t xml:space="preserve">Searching for data patterns becomes futile if the data itself is </w:t>
      </w:r>
      <w:r w:rsidR="00625164">
        <w:rPr>
          <w:rFonts w:ascii="Times New Roman" w:hAnsi="Times New Roman" w:cs="Times New Roman"/>
          <w:b w:val="0"/>
          <w:bCs w:val="0"/>
          <w:sz w:val="20"/>
          <w:szCs w:val="20"/>
        </w:rPr>
        <w:t>i</w:t>
      </w:r>
      <w:r w:rsidR="00625164" w:rsidRPr="00625164">
        <w:rPr>
          <w:rFonts w:ascii="Times New Roman" w:hAnsi="Times New Roman" w:cs="Times New Roman"/>
          <w:b w:val="0"/>
          <w:bCs w:val="0"/>
          <w:sz w:val="20"/>
          <w:szCs w:val="20"/>
        </w:rPr>
        <w:t>nappropriate</w:t>
      </w:r>
      <w:r w:rsidRPr="002A3F81">
        <w:rPr>
          <w:rFonts w:ascii="Times New Roman" w:hAnsi="Times New Roman" w:cs="Times New Roman"/>
          <w:b w:val="0"/>
          <w:bCs w:val="0"/>
          <w:sz w:val="20"/>
          <w:szCs w:val="20"/>
        </w:rPr>
        <w:t>. Therefore, it's crucial to evaluate the source and representativeness of the data, including its adequacy in terms of size. To ensure data suitability, it's essential to assess the following aspects:</w:t>
      </w:r>
    </w:p>
    <w:p w14:paraId="46DA3642" w14:textId="77777777" w:rsidR="00625164" w:rsidRDefault="00625164" w:rsidP="00054258">
      <w:pPr>
        <w:pStyle w:val="Heading1"/>
        <w:spacing w:before="195"/>
        <w:ind w:left="567" w:right="567"/>
        <w:rPr>
          <w:rFonts w:ascii="Times New Roman" w:hAnsi="Times New Roman" w:cs="Times New Roman"/>
          <w:b w:val="0"/>
          <w:bCs w:val="0"/>
          <w:sz w:val="20"/>
          <w:szCs w:val="20"/>
        </w:rPr>
      </w:pPr>
      <w:r w:rsidRPr="00625164">
        <w:rPr>
          <w:rFonts w:ascii="Times New Roman" w:hAnsi="Times New Roman" w:cs="Times New Roman"/>
          <w:b w:val="0"/>
          <w:bCs w:val="0"/>
          <w:sz w:val="20"/>
          <w:szCs w:val="20"/>
        </w:rPr>
        <w:t>Is the information accurate and reliable?</w:t>
      </w:r>
    </w:p>
    <w:p w14:paraId="36284DB4" w14:textId="77777777" w:rsidR="00625164" w:rsidRDefault="00625164" w:rsidP="00054258">
      <w:pPr>
        <w:pStyle w:val="Heading1"/>
        <w:spacing w:before="195"/>
        <w:ind w:left="567" w:right="567"/>
        <w:rPr>
          <w:rFonts w:ascii="Times New Roman" w:hAnsi="Times New Roman" w:cs="Times New Roman"/>
          <w:b w:val="0"/>
          <w:bCs w:val="0"/>
          <w:sz w:val="20"/>
          <w:szCs w:val="20"/>
        </w:rPr>
      </w:pPr>
      <w:r w:rsidRPr="00625164">
        <w:rPr>
          <w:rFonts w:ascii="Times New Roman" w:hAnsi="Times New Roman" w:cs="Times New Roman"/>
          <w:b w:val="0"/>
          <w:bCs w:val="0"/>
          <w:sz w:val="20"/>
          <w:szCs w:val="20"/>
        </w:rPr>
        <w:t>Are the data pertinent to the situation?</w:t>
      </w:r>
    </w:p>
    <w:p w14:paraId="58B8DEB7" w14:textId="2C0425BB" w:rsidR="00A77818" w:rsidRPr="002A3F81" w:rsidRDefault="00A77818" w:rsidP="00054258">
      <w:pPr>
        <w:pStyle w:val="Heading1"/>
        <w:spacing w:before="195"/>
        <w:ind w:left="567" w:right="567"/>
        <w:rPr>
          <w:rFonts w:ascii="Times New Roman" w:hAnsi="Times New Roman" w:cs="Times New Roman"/>
          <w:b w:val="0"/>
          <w:bCs w:val="0"/>
          <w:sz w:val="20"/>
          <w:szCs w:val="20"/>
        </w:rPr>
      </w:pPr>
      <w:r w:rsidRPr="002A3F81">
        <w:rPr>
          <w:rFonts w:ascii="Times New Roman" w:hAnsi="Times New Roman" w:cs="Times New Roman"/>
          <w:b w:val="0"/>
          <w:bCs w:val="0"/>
          <w:sz w:val="20"/>
          <w:szCs w:val="20"/>
        </w:rPr>
        <w:t>Does the data accurately represent the circumstances for which it is being used?</w:t>
      </w:r>
    </w:p>
    <w:p w14:paraId="032910D3" w14:textId="77777777" w:rsidR="00625164" w:rsidRDefault="00625164" w:rsidP="00054258">
      <w:pPr>
        <w:pStyle w:val="Heading1"/>
        <w:spacing w:before="195"/>
        <w:ind w:left="567" w:right="567"/>
        <w:rPr>
          <w:rFonts w:ascii="Times New Roman" w:hAnsi="Times New Roman" w:cs="Times New Roman"/>
          <w:b w:val="0"/>
          <w:bCs w:val="0"/>
          <w:sz w:val="20"/>
          <w:szCs w:val="20"/>
        </w:rPr>
      </w:pPr>
      <w:r w:rsidRPr="00625164">
        <w:rPr>
          <w:rFonts w:ascii="Times New Roman" w:hAnsi="Times New Roman" w:cs="Times New Roman"/>
          <w:b w:val="0"/>
          <w:bCs w:val="0"/>
          <w:sz w:val="20"/>
          <w:szCs w:val="20"/>
        </w:rPr>
        <w:t>Is the information reliable throughout?</w:t>
      </w:r>
    </w:p>
    <w:p w14:paraId="69D11901" w14:textId="6BD5C665" w:rsidR="00625164" w:rsidRDefault="00625164" w:rsidP="00054258">
      <w:pPr>
        <w:pStyle w:val="Heading1"/>
        <w:spacing w:before="195"/>
        <w:ind w:left="567" w:right="567"/>
        <w:rPr>
          <w:rFonts w:ascii="Times New Roman" w:hAnsi="Times New Roman" w:cs="Times New Roman"/>
          <w:b w:val="0"/>
          <w:bCs w:val="0"/>
          <w:sz w:val="20"/>
          <w:szCs w:val="20"/>
        </w:rPr>
      </w:pPr>
      <w:r w:rsidRPr="00625164">
        <w:rPr>
          <w:rFonts w:ascii="Times New Roman" w:hAnsi="Times New Roman" w:cs="Times New Roman"/>
          <w:b w:val="0"/>
          <w:bCs w:val="0"/>
          <w:sz w:val="20"/>
          <w:szCs w:val="20"/>
        </w:rPr>
        <w:t>Was the definition used for all the data that was gathered?</w:t>
      </w:r>
    </w:p>
    <w:p w14:paraId="6D6AC9AC" w14:textId="65AAF049" w:rsidR="00A77818" w:rsidRPr="002A3F81" w:rsidRDefault="00A77818" w:rsidP="00054258">
      <w:pPr>
        <w:pStyle w:val="Heading1"/>
        <w:spacing w:before="195"/>
        <w:ind w:left="567" w:right="567"/>
        <w:rPr>
          <w:rFonts w:ascii="Times New Roman" w:hAnsi="Times New Roman" w:cs="Times New Roman"/>
          <w:b w:val="0"/>
          <w:bCs w:val="0"/>
          <w:sz w:val="20"/>
          <w:szCs w:val="20"/>
        </w:rPr>
      </w:pPr>
      <w:r w:rsidRPr="002A3F81">
        <w:rPr>
          <w:rFonts w:ascii="Times New Roman" w:hAnsi="Times New Roman" w:cs="Times New Roman"/>
          <w:b w:val="0"/>
          <w:bCs w:val="0"/>
          <w:sz w:val="20"/>
          <w:szCs w:val="20"/>
        </w:rPr>
        <w:t>Does any part of the data require adjustments to maintain consistency with historical patterns?</w:t>
      </w:r>
    </w:p>
    <w:p w14:paraId="34C7C997" w14:textId="77777777" w:rsidR="00A77818" w:rsidRPr="002A3F81" w:rsidRDefault="00A77818" w:rsidP="00054258">
      <w:pPr>
        <w:pStyle w:val="Heading1"/>
        <w:spacing w:before="195"/>
        <w:ind w:left="567" w:right="567"/>
        <w:rPr>
          <w:rFonts w:ascii="Times New Roman" w:hAnsi="Times New Roman" w:cs="Times New Roman"/>
          <w:b w:val="0"/>
          <w:bCs w:val="0"/>
          <w:sz w:val="20"/>
          <w:szCs w:val="20"/>
        </w:rPr>
      </w:pPr>
      <w:r w:rsidRPr="002A3F81">
        <w:rPr>
          <w:rFonts w:ascii="Times New Roman" w:hAnsi="Times New Roman" w:cs="Times New Roman"/>
          <w:b w:val="0"/>
          <w:bCs w:val="0"/>
          <w:sz w:val="20"/>
          <w:szCs w:val="20"/>
        </w:rPr>
        <w:t>Does the data cover an appropriate time period?</w:t>
      </w:r>
    </w:p>
    <w:p w14:paraId="7698E0FA" w14:textId="77777777" w:rsidR="00A77818" w:rsidRPr="002A3F81" w:rsidRDefault="00A77818" w:rsidP="00054258">
      <w:pPr>
        <w:pStyle w:val="Heading1"/>
        <w:spacing w:before="195"/>
        <w:ind w:left="567" w:right="567"/>
        <w:rPr>
          <w:rFonts w:ascii="Times New Roman" w:hAnsi="Times New Roman" w:cs="Times New Roman"/>
          <w:b w:val="0"/>
          <w:bCs w:val="0"/>
          <w:sz w:val="20"/>
          <w:szCs w:val="20"/>
        </w:rPr>
      </w:pPr>
      <w:r w:rsidRPr="002A3F81">
        <w:rPr>
          <w:rFonts w:ascii="Times New Roman" w:hAnsi="Times New Roman" w:cs="Times New Roman"/>
          <w:b w:val="0"/>
          <w:bCs w:val="0"/>
          <w:sz w:val="20"/>
          <w:szCs w:val="20"/>
        </w:rPr>
        <w:t>Has a sufficient amount of data been included?</w:t>
      </w:r>
    </w:p>
    <w:p w14:paraId="0CF7484A" w14:textId="77777777" w:rsidR="002B371C" w:rsidRDefault="002B371C" w:rsidP="00054258">
      <w:pPr>
        <w:spacing w:line="254" w:lineRule="auto"/>
        <w:ind w:left="567" w:right="567"/>
        <w:jc w:val="both"/>
      </w:pPr>
    </w:p>
    <w:p w14:paraId="72E10CF9" w14:textId="77777777" w:rsidR="00A77818" w:rsidRPr="00A77818" w:rsidRDefault="00A77818" w:rsidP="00054258">
      <w:pPr>
        <w:pStyle w:val="Heading1"/>
        <w:spacing w:before="16"/>
        <w:ind w:left="567" w:right="567"/>
        <w:rPr>
          <w:rFonts w:ascii="Arial MT" w:eastAsia="Arial MT" w:hAnsi="Arial MT" w:cs="Arial MT"/>
          <w:sz w:val="20"/>
          <w:szCs w:val="20"/>
        </w:rPr>
      </w:pPr>
      <w:r w:rsidRPr="00A77818">
        <w:rPr>
          <w:rFonts w:ascii="Arial MT" w:eastAsia="Arial MT" w:hAnsi="Arial MT" w:cs="Arial MT"/>
          <w:sz w:val="20"/>
          <w:szCs w:val="20"/>
        </w:rPr>
        <w:t>MACHINE LEARNING</w:t>
      </w:r>
    </w:p>
    <w:p w14:paraId="3EBBAE29" w14:textId="77777777" w:rsidR="00A77818" w:rsidRPr="00A77818" w:rsidRDefault="00A77818" w:rsidP="00054258">
      <w:pPr>
        <w:pStyle w:val="Heading1"/>
        <w:spacing w:before="16"/>
        <w:ind w:left="567" w:right="567"/>
        <w:rPr>
          <w:rFonts w:ascii="Arial MT" w:eastAsia="Arial MT" w:hAnsi="Arial MT" w:cs="Arial MT"/>
          <w:b w:val="0"/>
          <w:bCs w:val="0"/>
          <w:sz w:val="20"/>
          <w:szCs w:val="20"/>
        </w:rPr>
      </w:pPr>
    </w:p>
    <w:p w14:paraId="1A4350D9" w14:textId="77777777" w:rsidR="00A77818" w:rsidRDefault="00A77818" w:rsidP="00054258">
      <w:pPr>
        <w:pStyle w:val="Heading1"/>
        <w:spacing w:before="16"/>
        <w:ind w:left="567" w:right="567"/>
        <w:jc w:val="both"/>
        <w:rPr>
          <w:rFonts w:ascii="Times New Roman" w:eastAsia="Arial MT" w:hAnsi="Times New Roman" w:cs="Times New Roman"/>
          <w:b w:val="0"/>
          <w:bCs w:val="0"/>
          <w:sz w:val="20"/>
          <w:szCs w:val="20"/>
        </w:rPr>
      </w:pPr>
      <w:r w:rsidRPr="002A3F81">
        <w:rPr>
          <w:rFonts w:ascii="Times New Roman" w:eastAsia="Arial MT" w:hAnsi="Times New Roman" w:cs="Times New Roman"/>
          <w:b w:val="0"/>
          <w:bCs w:val="0"/>
          <w:sz w:val="20"/>
          <w:szCs w:val="20"/>
        </w:rPr>
        <w:t>In the realm of data pattern recognition, machine learning offers a more advanced approach. Machine learning algorithms have the capability to learn from data, and once optimized, they can autonomously identify patterns, even when they are only partially evident. While this process involves recognizing familiar patterns, the recognition occurs from various perspectives and angles, showcasing the valuable sophistication provided by machine learning (5).</w:t>
      </w:r>
    </w:p>
    <w:p w14:paraId="129883E8" w14:textId="77777777" w:rsidR="00A179AA" w:rsidRDefault="00A179AA" w:rsidP="00054258">
      <w:pPr>
        <w:pStyle w:val="Heading1"/>
        <w:spacing w:before="16"/>
        <w:ind w:left="567" w:right="567"/>
        <w:jc w:val="both"/>
        <w:rPr>
          <w:rFonts w:ascii="Times New Roman" w:eastAsia="Arial MT" w:hAnsi="Times New Roman" w:cs="Times New Roman"/>
          <w:b w:val="0"/>
          <w:bCs w:val="0"/>
          <w:sz w:val="20"/>
          <w:szCs w:val="20"/>
        </w:rPr>
      </w:pPr>
    </w:p>
    <w:p w14:paraId="64D787EC" w14:textId="77777777" w:rsidR="00533638" w:rsidRDefault="00533638" w:rsidP="00054258">
      <w:pPr>
        <w:pStyle w:val="Heading1"/>
        <w:spacing w:before="16"/>
        <w:ind w:left="567" w:right="567"/>
        <w:jc w:val="both"/>
        <w:rPr>
          <w:rFonts w:ascii="Times New Roman" w:eastAsia="Arial MT" w:hAnsi="Times New Roman" w:cs="Times New Roman"/>
          <w:b w:val="0"/>
          <w:bCs w:val="0"/>
          <w:sz w:val="20"/>
          <w:szCs w:val="20"/>
        </w:rPr>
      </w:pPr>
    </w:p>
    <w:p w14:paraId="2A4FE095" w14:textId="77777777" w:rsidR="00533638" w:rsidRDefault="00533638" w:rsidP="00054258">
      <w:pPr>
        <w:pStyle w:val="Heading1"/>
        <w:spacing w:before="16"/>
        <w:ind w:left="567" w:right="567"/>
        <w:jc w:val="both"/>
        <w:rPr>
          <w:rFonts w:ascii="Times New Roman" w:eastAsia="Arial MT" w:hAnsi="Times New Roman" w:cs="Times New Roman"/>
          <w:b w:val="0"/>
          <w:bCs w:val="0"/>
          <w:sz w:val="20"/>
          <w:szCs w:val="20"/>
        </w:rPr>
      </w:pPr>
    </w:p>
    <w:p w14:paraId="7E992D77" w14:textId="77777777" w:rsidR="00533638" w:rsidRDefault="00533638" w:rsidP="00054258">
      <w:pPr>
        <w:pStyle w:val="Heading1"/>
        <w:spacing w:before="16"/>
        <w:ind w:left="567" w:right="567"/>
        <w:jc w:val="both"/>
        <w:rPr>
          <w:rFonts w:ascii="Times New Roman" w:eastAsia="Arial MT" w:hAnsi="Times New Roman" w:cs="Times New Roman"/>
          <w:b w:val="0"/>
          <w:bCs w:val="0"/>
          <w:sz w:val="20"/>
          <w:szCs w:val="20"/>
        </w:rPr>
      </w:pPr>
    </w:p>
    <w:p w14:paraId="1594EADE" w14:textId="77777777" w:rsidR="00533638" w:rsidRDefault="00533638" w:rsidP="00054258">
      <w:pPr>
        <w:pStyle w:val="Heading1"/>
        <w:spacing w:before="16"/>
        <w:ind w:left="567" w:right="567"/>
        <w:jc w:val="both"/>
        <w:rPr>
          <w:rFonts w:ascii="Times New Roman" w:eastAsia="Arial MT" w:hAnsi="Times New Roman" w:cs="Times New Roman"/>
          <w:b w:val="0"/>
          <w:bCs w:val="0"/>
          <w:sz w:val="20"/>
          <w:szCs w:val="20"/>
        </w:rPr>
      </w:pPr>
    </w:p>
    <w:p w14:paraId="494D6C40" w14:textId="77777777" w:rsidR="00533638" w:rsidRDefault="00533638" w:rsidP="00054258">
      <w:pPr>
        <w:pStyle w:val="Heading1"/>
        <w:spacing w:before="16"/>
        <w:ind w:left="567" w:right="567"/>
        <w:jc w:val="both"/>
        <w:rPr>
          <w:rFonts w:ascii="Times New Roman" w:eastAsia="Arial MT" w:hAnsi="Times New Roman" w:cs="Times New Roman"/>
          <w:b w:val="0"/>
          <w:bCs w:val="0"/>
          <w:sz w:val="20"/>
          <w:szCs w:val="20"/>
        </w:rPr>
      </w:pPr>
    </w:p>
    <w:p w14:paraId="66BBB737" w14:textId="365F9B67" w:rsidR="00A77818" w:rsidRPr="00365C39" w:rsidRDefault="00A77818" w:rsidP="00054258">
      <w:pPr>
        <w:pStyle w:val="Heading1"/>
        <w:spacing w:before="5"/>
        <w:ind w:left="567" w:right="567"/>
        <w:rPr>
          <w:rFonts w:ascii="Times New Roman" w:eastAsia="Arial MT" w:hAnsi="Times New Roman" w:cs="Times New Roman"/>
          <w:sz w:val="20"/>
          <w:szCs w:val="20"/>
        </w:rPr>
      </w:pPr>
      <w:r w:rsidRPr="00365C39">
        <w:rPr>
          <w:rFonts w:ascii="Times New Roman" w:eastAsia="Arial MT" w:hAnsi="Times New Roman" w:cs="Times New Roman"/>
          <w:sz w:val="20"/>
          <w:szCs w:val="20"/>
        </w:rPr>
        <w:t>SUMMARY</w:t>
      </w:r>
    </w:p>
    <w:p w14:paraId="4A709B49" w14:textId="77777777" w:rsidR="00A77818" w:rsidRPr="00A77818" w:rsidRDefault="00A77818" w:rsidP="00054258">
      <w:pPr>
        <w:pStyle w:val="Heading1"/>
        <w:spacing w:before="5"/>
        <w:ind w:left="567" w:right="567"/>
        <w:rPr>
          <w:rFonts w:ascii="Arial MT" w:eastAsia="Arial MT" w:hAnsi="Arial MT" w:cs="Arial MT"/>
          <w:b w:val="0"/>
          <w:bCs w:val="0"/>
          <w:sz w:val="20"/>
          <w:szCs w:val="20"/>
        </w:rPr>
      </w:pPr>
    </w:p>
    <w:p w14:paraId="02A9E43C" w14:textId="4FCD3AC3" w:rsidR="00365C39" w:rsidRPr="0020679A" w:rsidRDefault="00A77818" w:rsidP="00054258">
      <w:pPr>
        <w:pStyle w:val="Heading1"/>
        <w:spacing w:before="5"/>
        <w:ind w:left="567" w:right="567"/>
        <w:jc w:val="both"/>
        <w:rPr>
          <w:rFonts w:ascii="Times New Roman" w:eastAsia="Arial MT" w:hAnsi="Times New Roman" w:cs="Times New Roman"/>
          <w:b w:val="0"/>
          <w:bCs w:val="0"/>
          <w:sz w:val="20"/>
          <w:szCs w:val="20"/>
        </w:rPr>
      </w:pPr>
      <w:r w:rsidRPr="0020679A">
        <w:rPr>
          <w:rFonts w:ascii="Times New Roman" w:eastAsia="Arial MT" w:hAnsi="Times New Roman" w:cs="Times New Roman"/>
          <w:b w:val="0"/>
          <w:bCs w:val="0"/>
          <w:sz w:val="20"/>
          <w:szCs w:val="20"/>
        </w:rPr>
        <w:t xml:space="preserve">This </w:t>
      </w:r>
      <w:r w:rsidR="00B85279">
        <w:rPr>
          <w:rFonts w:ascii="Times New Roman" w:eastAsia="Arial MT" w:hAnsi="Times New Roman" w:cs="Times New Roman"/>
          <w:b w:val="0"/>
          <w:bCs w:val="0"/>
          <w:sz w:val="20"/>
          <w:szCs w:val="20"/>
        </w:rPr>
        <w:t>article</w:t>
      </w:r>
      <w:r w:rsidRPr="0020679A">
        <w:rPr>
          <w:rFonts w:ascii="Times New Roman" w:eastAsia="Arial MT" w:hAnsi="Times New Roman" w:cs="Times New Roman"/>
          <w:b w:val="0"/>
          <w:bCs w:val="0"/>
          <w:sz w:val="20"/>
          <w:szCs w:val="20"/>
        </w:rPr>
        <w:t xml:space="preserve"> has explored some straightforward data </w:t>
      </w:r>
      <w:r w:rsidR="00625164">
        <w:rPr>
          <w:rFonts w:ascii="Times New Roman" w:eastAsia="Arial MT" w:hAnsi="Times New Roman" w:cs="Times New Roman"/>
          <w:b w:val="0"/>
          <w:bCs w:val="0"/>
          <w:sz w:val="20"/>
          <w:szCs w:val="20"/>
        </w:rPr>
        <w:t>re</w:t>
      </w:r>
      <w:r w:rsidRPr="0020679A">
        <w:rPr>
          <w:rFonts w:ascii="Times New Roman" w:eastAsia="Arial MT" w:hAnsi="Times New Roman" w:cs="Times New Roman"/>
          <w:b w:val="0"/>
          <w:bCs w:val="0"/>
          <w:sz w:val="20"/>
          <w:szCs w:val="20"/>
        </w:rPr>
        <w:t xml:space="preserve">presentation tools, </w:t>
      </w:r>
      <w:r w:rsidR="00625164" w:rsidRPr="00625164">
        <w:rPr>
          <w:rFonts w:ascii="Times New Roman" w:eastAsia="Arial MT" w:hAnsi="Times New Roman" w:cs="Times New Roman"/>
          <w:b w:val="0"/>
          <w:bCs w:val="0"/>
          <w:sz w:val="20"/>
          <w:szCs w:val="20"/>
        </w:rPr>
        <w:t>in addition to</w:t>
      </w:r>
      <w:r w:rsidRPr="0020679A">
        <w:rPr>
          <w:rFonts w:ascii="Times New Roman" w:eastAsia="Arial MT" w:hAnsi="Times New Roman" w:cs="Times New Roman"/>
          <w:b w:val="0"/>
          <w:bCs w:val="0"/>
          <w:sz w:val="20"/>
          <w:szCs w:val="20"/>
        </w:rPr>
        <w:t xml:space="preserve"> techniques for data capture and organization, as well as methods for examining data over time, assessing correlations, and understanding data distributions. It's important to note that there are many other </w:t>
      </w:r>
      <w:r w:rsidR="00625164">
        <w:rPr>
          <w:rFonts w:ascii="Times New Roman" w:eastAsia="Arial MT" w:hAnsi="Times New Roman" w:cs="Times New Roman"/>
          <w:b w:val="0"/>
          <w:bCs w:val="0"/>
          <w:sz w:val="20"/>
          <w:szCs w:val="20"/>
        </w:rPr>
        <w:t>techniques</w:t>
      </w:r>
      <w:r w:rsidRPr="0020679A">
        <w:rPr>
          <w:rFonts w:ascii="Times New Roman" w:eastAsia="Arial MT" w:hAnsi="Times New Roman" w:cs="Times New Roman"/>
          <w:b w:val="0"/>
          <w:bCs w:val="0"/>
          <w:sz w:val="20"/>
          <w:szCs w:val="20"/>
        </w:rPr>
        <w:t>, and more intricate inquiries can be pursued. The aim here was not to provide a comprehensive guide but rather to offer a few examples for those embarking on their data review journey. In doing so, the emphasis has been on visually representing data rather than conducting an in-depth statistical analysis. Often, a visual representation can reveal significant insights about the data's shape and characteristics. This may suffice for the current inquiry, or it may serve as a preliminary step toward more extensive statistical assessments.</w:t>
      </w:r>
    </w:p>
    <w:p w14:paraId="4A21E9AC" w14:textId="77777777" w:rsidR="00365C39" w:rsidRDefault="00365C39" w:rsidP="00054258">
      <w:pPr>
        <w:pStyle w:val="Heading1"/>
        <w:spacing w:before="5"/>
        <w:ind w:left="567" w:right="567"/>
        <w:rPr>
          <w:rFonts w:ascii="Arial MT" w:eastAsia="Arial MT" w:hAnsi="Arial MT" w:cs="Arial MT"/>
          <w:b w:val="0"/>
          <w:bCs w:val="0"/>
          <w:sz w:val="20"/>
          <w:szCs w:val="20"/>
        </w:rPr>
      </w:pPr>
    </w:p>
    <w:p w14:paraId="6139D7C5" w14:textId="4AA57FBA" w:rsidR="002B371C" w:rsidRPr="00905A7D" w:rsidRDefault="00000000" w:rsidP="00054258">
      <w:pPr>
        <w:pStyle w:val="Heading1"/>
        <w:spacing w:before="5"/>
        <w:ind w:left="567" w:right="567"/>
        <w:rPr>
          <w:rFonts w:ascii="Times New Roman" w:hAnsi="Times New Roman" w:cs="Times New Roman"/>
          <w:sz w:val="20"/>
          <w:szCs w:val="20"/>
        </w:rPr>
      </w:pPr>
      <w:r w:rsidRPr="00905A7D">
        <w:rPr>
          <w:rFonts w:ascii="Times New Roman" w:hAnsi="Times New Roman" w:cs="Times New Roman"/>
          <w:sz w:val="20"/>
          <w:szCs w:val="20"/>
        </w:rPr>
        <w:t>REFERENCES</w:t>
      </w:r>
    </w:p>
    <w:p w14:paraId="03177F94" w14:textId="77777777" w:rsidR="002B371C" w:rsidRPr="0081108D" w:rsidRDefault="00000000" w:rsidP="00054258">
      <w:pPr>
        <w:pStyle w:val="ListParagraph"/>
        <w:numPr>
          <w:ilvl w:val="0"/>
          <w:numId w:val="2"/>
        </w:numPr>
        <w:tabs>
          <w:tab w:val="left" w:pos="701"/>
        </w:tabs>
        <w:spacing w:before="195" w:line="254" w:lineRule="auto"/>
        <w:ind w:left="567" w:right="567"/>
        <w:jc w:val="both"/>
        <w:rPr>
          <w:rFonts w:ascii="Times New Roman" w:hAnsi="Times New Roman" w:cs="Times New Roman"/>
          <w:sz w:val="16"/>
          <w:szCs w:val="16"/>
        </w:rPr>
      </w:pPr>
      <w:r w:rsidRPr="0081108D">
        <w:rPr>
          <w:rFonts w:ascii="Times New Roman" w:hAnsi="Times New Roman" w:cs="Times New Roman"/>
          <w:sz w:val="16"/>
          <w:szCs w:val="16"/>
        </w:rPr>
        <w:t>F. Afrati, A. Gionis, and H. Mannila. Approximating a collection of frequent sets. In</w:t>
      </w:r>
      <w:r w:rsidRPr="0081108D">
        <w:rPr>
          <w:rFonts w:ascii="Times New Roman" w:hAnsi="Times New Roman" w:cs="Times New Roman"/>
          <w:i/>
          <w:sz w:val="16"/>
          <w:szCs w:val="16"/>
        </w:rPr>
        <w:t>Proc. ACM SIGKDD</w:t>
      </w:r>
      <w:r w:rsidRPr="0081108D">
        <w:rPr>
          <w:rFonts w:ascii="Times New Roman" w:hAnsi="Times New Roman" w:cs="Times New Roman"/>
          <w:sz w:val="16"/>
          <w:szCs w:val="16"/>
        </w:rPr>
        <w:t>,</w:t>
      </w:r>
      <w:r w:rsidRPr="0081108D">
        <w:rPr>
          <w:rFonts w:ascii="Times New Roman" w:hAnsi="Times New Roman" w:cs="Times New Roman"/>
          <w:spacing w:val="-53"/>
          <w:sz w:val="16"/>
          <w:szCs w:val="16"/>
        </w:rPr>
        <w:t xml:space="preserve"> </w:t>
      </w:r>
      <w:r w:rsidRPr="0081108D">
        <w:rPr>
          <w:rFonts w:ascii="Times New Roman" w:hAnsi="Times New Roman" w:cs="Times New Roman"/>
          <w:sz w:val="16"/>
          <w:szCs w:val="16"/>
        </w:rPr>
        <w:t>2004</w:t>
      </w:r>
    </w:p>
    <w:p w14:paraId="37861088" w14:textId="77777777" w:rsidR="002B371C" w:rsidRPr="0081108D" w:rsidRDefault="00000000" w:rsidP="00054258">
      <w:pPr>
        <w:pStyle w:val="ListParagraph"/>
        <w:numPr>
          <w:ilvl w:val="0"/>
          <w:numId w:val="2"/>
        </w:numPr>
        <w:tabs>
          <w:tab w:val="left" w:pos="701"/>
        </w:tabs>
        <w:spacing w:line="254" w:lineRule="auto"/>
        <w:ind w:left="567" w:right="567"/>
        <w:jc w:val="both"/>
        <w:rPr>
          <w:rFonts w:ascii="Times New Roman" w:hAnsi="Times New Roman" w:cs="Times New Roman"/>
          <w:sz w:val="16"/>
          <w:szCs w:val="16"/>
        </w:rPr>
      </w:pPr>
      <w:r w:rsidRPr="0081108D">
        <w:rPr>
          <w:rFonts w:ascii="Times New Roman" w:hAnsi="Times New Roman" w:cs="Times New Roman"/>
          <w:sz w:val="16"/>
          <w:szCs w:val="16"/>
        </w:rPr>
        <w:t>Ajani, K., Lee, E., Xiong, C., Knaflic, C. N., Kemper, W., Franconeri, S. (2021). Declutter and focus:</w:t>
      </w:r>
      <w:r w:rsidRPr="0081108D">
        <w:rPr>
          <w:rFonts w:ascii="Times New Roman" w:hAnsi="Times New Roman" w:cs="Times New Roman"/>
          <w:spacing w:val="-53"/>
          <w:sz w:val="16"/>
          <w:szCs w:val="16"/>
        </w:rPr>
        <w:t xml:space="preserve"> </w:t>
      </w:r>
      <w:r w:rsidRPr="0081108D">
        <w:rPr>
          <w:rFonts w:ascii="Times New Roman" w:hAnsi="Times New Roman" w:cs="Times New Roman"/>
          <w:sz w:val="16"/>
          <w:szCs w:val="16"/>
        </w:rPr>
        <w:t xml:space="preserve">Empirically evaluating design guidelines for effective data communication. </w:t>
      </w:r>
      <w:r w:rsidRPr="0081108D">
        <w:rPr>
          <w:rFonts w:ascii="Times New Roman" w:hAnsi="Times New Roman" w:cs="Times New Roman"/>
          <w:i/>
          <w:sz w:val="16"/>
          <w:szCs w:val="16"/>
        </w:rPr>
        <w:t>IEEE Transactions on</w:t>
      </w:r>
      <w:r w:rsidRPr="0081108D">
        <w:rPr>
          <w:rFonts w:ascii="Times New Roman" w:hAnsi="Times New Roman" w:cs="Times New Roman"/>
          <w:i/>
          <w:spacing w:val="1"/>
          <w:sz w:val="16"/>
          <w:szCs w:val="16"/>
        </w:rPr>
        <w:t xml:space="preserve"> </w:t>
      </w:r>
      <w:r w:rsidRPr="0081108D">
        <w:rPr>
          <w:rFonts w:ascii="Times New Roman" w:hAnsi="Times New Roman" w:cs="Times New Roman"/>
          <w:i/>
          <w:sz w:val="16"/>
          <w:szCs w:val="16"/>
        </w:rPr>
        <w:t>Visualization</w:t>
      </w:r>
      <w:r w:rsidRPr="0081108D">
        <w:rPr>
          <w:rFonts w:ascii="Times New Roman" w:hAnsi="Times New Roman" w:cs="Times New Roman"/>
          <w:i/>
          <w:spacing w:val="-1"/>
          <w:sz w:val="16"/>
          <w:szCs w:val="16"/>
        </w:rPr>
        <w:t xml:space="preserve"> </w:t>
      </w:r>
      <w:r w:rsidRPr="0081108D">
        <w:rPr>
          <w:rFonts w:ascii="Times New Roman" w:hAnsi="Times New Roman" w:cs="Times New Roman"/>
          <w:i/>
          <w:sz w:val="16"/>
          <w:szCs w:val="16"/>
        </w:rPr>
        <w:t>and Computer Graphics</w:t>
      </w:r>
      <w:r w:rsidRPr="0081108D">
        <w:rPr>
          <w:rFonts w:ascii="Times New Roman" w:hAnsi="Times New Roman" w:cs="Times New Roman"/>
          <w:sz w:val="16"/>
          <w:szCs w:val="16"/>
        </w:rPr>
        <w:t xml:space="preserve">. </w:t>
      </w:r>
      <w:r w:rsidRPr="0081108D">
        <w:rPr>
          <w:rFonts w:ascii="Times New Roman" w:hAnsi="Times New Roman" w:cs="Times New Roman"/>
          <w:sz w:val="16"/>
          <w:szCs w:val="16"/>
          <w:u w:val="single"/>
        </w:rPr>
        <w:t>https://doi.org/10.1109/TVCG.2021.3068337</w:t>
      </w:r>
    </w:p>
    <w:p w14:paraId="2D34FAFD" w14:textId="77777777" w:rsidR="002B371C" w:rsidRPr="0081108D" w:rsidRDefault="00000000" w:rsidP="00054258">
      <w:pPr>
        <w:pStyle w:val="ListParagraph"/>
        <w:numPr>
          <w:ilvl w:val="0"/>
          <w:numId w:val="2"/>
        </w:numPr>
        <w:tabs>
          <w:tab w:val="left" w:pos="701"/>
        </w:tabs>
        <w:spacing w:line="254" w:lineRule="auto"/>
        <w:ind w:left="567" w:right="567"/>
        <w:jc w:val="both"/>
        <w:rPr>
          <w:rFonts w:ascii="Times New Roman" w:hAnsi="Times New Roman" w:cs="Times New Roman"/>
          <w:sz w:val="16"/>
          <w:szCs w:val="16"/>
        </w:rPr>
      </w:pPr>
      <w:r w:rsidRPr="0081108D">
        <w:rPr>
          <w:rFonts w:ascii="Times New Roman" w:hAnsi="Times New Roman" w:cs="Times New Roman"/>
          <w:sz w:val="16"/>
          <w:szCs w:val="16"/>
        </w:rPr>
        <w:t>Ancker, J. S., Senathirajah, Y., Kukafka, R., Starren, J. B. (2006). Design features of graphs in health risk</w:t>
      </w:r>
      <w:r w:rsidRPr="0081108D">
        <w:rPr>
          <w:rFonts w:ascii="Times New Roman" w:hAnsi="Times New Roman" w:cs="Times New Roman"/>
          <w:spacing w:val="-53"/>
          <w:sz w:val="16"/>
          <w:szCs w:val="16"/>
        </w:rPr>
        <w:t xml:space="preserve"> </w:t>
      </w:r>
      <w:r w:rsidRPr="0081108D">
        <w:rPr>
          <w:rFonts w:ascii="Times New Roman" w:hAnsi="Times New Roman" w:cs="Times New Roman"/>
          <w:sz w:val="16"/>
          <w:szCs w:val="16"/>
        </w:rPr>
        <w:t>communication: A systematic review.</w:t>
      </w:r>
      <w:r w:rsidRPr="0081108D">
        <w:rPr>
          <w:rFonts w:ascii="Times New Roman" w:hAnsi="Times New Roman" w:cs="Times New Roman"/>
          <w:i/>
          <w:sz w:val="16"/>
          <w:szCs w:val="16"/>
        </w:rPr>
        <w:t>Journal of the American Medical Informatics Association</w:t>
      </w:r>
      <w:r w:rsidRPr="0081108D">
        <w:rPr>
          <w:rFonts w:ascii="Times New Roman" w:hAnsi="Times New Roman" w:cs="Times New Roman"/>
          <w:sz w:val="16"/>
          <w:szCs w:val="16"/>
        </w:rPr>
        <w:t>, 13(6),</w:t>
      </w:r>
      <w:r w:rsidRPr="0081108D">
        <w:rPr>
          <w:rFonts w:ascii="Times New Roman" w:hAnsi="Times New Roman" w:cs="Times New Roman"/>
          <w:spacing w:val="1"/>
          <w:sz w:val="16"/>
          <w:szCs w:val="16"/>
        </w:rPr>
        <w:t xml:space="preserve"> </w:t>
      </w:r>
      <w:r w:rsidRPr="0081108D">
        <w:rPr>
          <w:rFonts w:ascii="Times New Roman" w:hAnsi="Times New Roman" w:cs="Times New Roman"/>
          <w:sz w:val="16"/>
          <w:szCs w:val="16"/>
        </w:rPr>
        <w:t>608–618</w:t>
      </w:r>
    </w:p>
    <w:p w14:paraId="648D94A0" w14:textId="77777777" w:rsidR="002B371C" w:rsidRPr="0081108D" w:rsidRDefault="00000000" w:rsidP="00054258">
      <w:pPr>
        <w:pStyle w:val="ListParagraph"/>
        <w:numPr>
          <w:ilvl w:val="0"/>
          <w:numId w:val="2"/>
        </w:numPr>
        <w:tabs>
          <w:tab w:val="left" w:pos="701"/>
        </w:tabs>
        <w:spacing w:before="2" w:line="254" w:lineRule="auto"/>
        <w:ind w:left="567" w:right="567"/>
        <w:jc w:val="both"/>
        <w:rPr>
          <w:rFonts w:ascii="Times New Roman" w:hAnsi="Times New Roman" w:cs="Times New Roman"/>
          <w:sz w:val="16"/>
          <w:szCs w:val="16"/>
        </w:rPr>
      </w:pPr>
      <w:r w:rsidRPr="0081108D">
        <w:rPr>
          <w:rFonts w:ascii="Times New Roman" w:hAnsi="Times New Roman" w:cs="Times New Roman"/>
          <w:sz w:val="16"/>
          <w:szCs w:val="16"/>
        </w:rPr>
        <w:t>Chance, B., delMas, R., Garfield, J. (2004). Reasoning about sampling distributions. In Ben-Zvi, D.,</w:t>
      </w:r>
      <w:r w:rsidRPr="0081108D">
        <w:rPr>
          <w:rFonts w:ascii="Times New Roman" w:hAnsi="Times New Roman" w:cs="Times New Roman"/>
          <w:spacing w:val="1"/>
          <w:sz w:val="16"/>
          <w:szCs w:val="16"/>
        </w:rPr>
        <w:t xml:space="preserve"> </w:t>
      </w:r>
      <w:r w:rsidRPr="0081108D">
        <w:rPr>
          <w:rFonts w:ascii="Times New Roman" w:hAnsi="Times New Roman" w:cs="Times New Roman"/>
          <w:sz w:val="16"/>
          <w:szCs w:val="16"/>
        </w:rPr>
        <w:t>Garfield, J. (Eds.),</w:t>
      </w:r>
      <w:r w:rsidRPr="0081108D">
        <w:rPr>
          <w:rFonts w:ascii="Times New Roman" w:hAnsi="Times New Roman" w:cs="Times New Roman"/>
          <w:i/>
          <w:sz w:val="16"/>
          <w:szCs w:val="16"/>
        </w:rPr>
        <w:t xml:space="preserve">The challenge of developing statistical literacy, reasoning, and thinking </w:t>
      </w:r>
      <w:r w:rsidRPr="0081108D">
        <w:rPr>
          <w:rFonts w:ascii="Times New Roman" w:hAnsi="Times New Roman" w:cs="Times New Roman"/>
          <w:sz w:val="16"/>
          <w:szCs w:val="16"/>
        </w:rPr>
        <w:t>(pp. 295–323).</w:t>
      </w:r>
      <w:r w:rsidRPr="0081108D">
        <w:rPr>
          <w:rFonts w:ascii="Times New Roman" w:hAnsi="Times New Roman" w:cs="Times New Roman"/>
          <w:spacing w:val="-53"/>
          <w:sz w:val="16"/>
          <w:szCs w:val="16"/>
        </w:rPr>
        <w:t xml:space="preserve"> </w:t>
      </w:r>
      <w:r w:rsidRPr="0081108D">
        <w:rPr>
          <w:rFonts w:ascii="Times New Roman" w:hAnsi="Times New Roman" w:cs="Times New Roman"/>
          <w:sz w:val="16"/>
          <w:szCs w:val="16"/>
        </w:rPr>
        <w:t>Springer.</w:t>
      </w:r>
    </w:p>
    <w:p w14:paraId="268B9A5D" w14:textId="77777777" w:rsidR="002B371C" w:rsidRPr="0081108D" w:rsidRDefault="00000000" w:rsidP="00054258">
      <w:pPr>
        <w:pStyle w:val="ListParagraph"/>
        <w:numPr>
          <w:ilvl w:val="0"/>
          <w:numId w:val="2"/>
        </w:numPr>
        <w:tabs>
          <w:tab w:val="left" w:pos="701"/>
        </w:tabs>
        <w:spacing w:line="254" w:lineRule="auto"/>
        <w:ind w:left="567" w:right="567"/>
        <w:jc w:val="both"/>
        <w:rPr>
          <w:rFonts w:ascii="Times New Roman" w:hAnsi="Times New Roman" w:cs="Times New Roman"/>
          <w:sz w:val="16"/>
          <w:szCs w:val="16"/>
        </w:rPr>
      </w:pPr>
      <w:r w:rsidRPr="0081108D">
        <w:rPr>
          <w:rFonts w:ascii="Times New Roman" w:hAnsi="Times New Roman" w:cs="Times New Roman"/>
          <w:sz w:val="16"/>
          <w:szCs w:val="16"/>
        </w:rPr>
        <w:t>C. M. Velu and K. R. Kashwan, "Visual data mining techniques for classification of diabetic patients," 2013</w:t>
      </w:r>
      <w:r w:rsidRPr="0081108D">
        <w:rPr>
          <w:rFonts w:ascii="Times New Roman" w:hAnsi="Times New Roman" w:cs="Times New Roman"/>
          <w:spacing w:val="-53"/>
          <w:sz w:val="16"/>
          <w:szCs w:val="16"/>
        </w:rPr>
        <w:t xml:space="preserve"> </w:t>
      </w:r>
      <w:r w:rsidRPr="0081108D">
        <w:rPr>
          <w:rFonts w:ascii="Times New Roman" w:hAnsi="Times New Roman" w:cs="Times New Roman"/>
          <w:i/>
          <w:sz w:val="16"/>
          <w:szCs w:val="16"/>
        </w:rPr>
        <w:t xml:space="preserve">3rd IEEE International Advance Computing Conference </w:t>
      </w:r>
      <w:r w:rsidRPr="0081108D">
        <w:rPr>
          <w:rFonts w:ascii="Times New Roman" w:hAnsi="Times New Roman" w:cs="Times New Roman"/>
          <w:sz w:val="16"/>
          <w:szCs w:val="16"/>
        </w:rPr>
        <w:t>(IACC), 2013, pp. 1070-1075, doi:</w:t>
      </w:r>
      <w:r w:rsidRPr="0081108D">
        <w:rPr>
          <w:rFonts w:ascii="Times New Roman" w:hAnsi="Times New Roman" w:cs="Times New Roman"/>
          <w:spacing w:val="1"/>
          <w:sz w:val="16"/>
          <w:szCs w:val="16"/>
        </w:rPr>
        <w:t xml:space="preserve"> </w:t>
      </w:r>
      <w:r w:rsidRPr="0081108D">
        <w:rPr>
          <w:rFonts w:ascii="Times New Roman" w:hAnsi="Times New Roman" w:cs="Times New Roman"/>
          <w:sz w:val="16"/>
          <w:szCs w:val="16"/>
        </w:rPr>
        <w:t>10.1109/IAdCC.2013.6514375.</w:t>
      </w:r>
    </w:p>
    <w:p w14:paraId="16BC7FDE" w14:textId="06412406" w:rsidR="0020679A" w:rsidRPr="0081108D" w:rsidRDefault="0020679A" w:rsidP="00054258">
      <w:pPr>
        <w:pStyle w:val="ListParagraph"/>
        <w:numPr>
          <w:ilvl w:val="0"/>
          <w:numId w:val="2"/>
        </w:numPr>
        <w:tabs>
          <w:tab w:val="left" w:pos="701"/>
        </w:tabs>
        <w:spacing w:line="254" w:lineRule="auto"/>
        <w:ind w:left="567" w:right="567"/>
        <w:jc w:val="both"/>
        <w:rPr>
          <w:rFonts w:ascii="Times New Roman" w:hAnsi="Times New Roman" w:cs="Times New Roman"/>
          <w:sz w:val="16"/>
          <w:szCs w:val="16"/>
        </w:rPr>
      </w:pPr>
      <w:r w:rsidRPr="0081108D">
        <w:rPr>
          <w:rFonts w:ascii="Times New Roman" w:hAnsi="Times New Roman" w:cs="Times New Roman"/>
          <w:sz w:val="16"/>
          <w:szCs w:val="16"/>
        </w:rPr>
        <w:t>Yang  F,  Harrison  L  T,  Rensink  R  A,  Franconeri  S  L,  Chang R. Correlation judgment and visualization features: a comparative study.IEEE  Transactions  on  Visualization  and  Computer  Graphics,  2019,25(3): 1474–1488</w:t>
      </w:r>
    </w:p>
    <w:p w14:paraId="60179DD0" w14:textId="2825B7DF" w:rsidR="0020679A" w:rsidRPr="0081108D" w:rsidRDefault="0020679A" w:rsidP="00054258">
      <w:pPr>
        <w:pStyle w:val="ListParagraph"/>
        <w:numPr>
          <w:ilvl w:val="0"/>
          <w:numId w:val="2"/>
        </w:numPr>
        <w:tabs>
          <w:tab w:val="left" w:pos="701"/>
        </w:tabs>
        <w:spacing w:line="254" w:lineRule="auto"/>
        <w:ind w:left="567" w:right="567"/>
        <w:jc w:val="both"/>
        <w:rPr>
          <w:rFonts w:ascii="Times New Roman" w:hAnsi="Times New Roman" w:cs="Times New Roman"/>
          <w:sz w:val="16"/>
          <w:szCs w:val="16"/>
        </w:rPr>
      </w:pPr>
      <w:r w:rsidRPr="0081108D">
        <w:rPr>
          <w:rFonts w:ascii="Times New Roman" w:hAnsi="Times New Roman" w:cs="Times New Roman"/>
          <w:sz w:val="16"/>
          <w:szCs w:val="16"/>
        </w:rPr>
        <w:t>Giovannangeli L, Bourqui  R,  Giot  R,  Auber  D.  Toward automatic comparison of visualization techniques:  application to graph visualization. Visual Informatics, 2020, 4(2): 86–98</w:t>
      </w:r>
    </w:p>
    <w:p w14:paraId="5A044B81" w14:textId="4F27277B" w:rsidR="0020679A" w:rsidRPr="0081108D" w:rsidRDefault="0020679A" w:rsidP="00054258">
      <w:pPr>
        <w:pStyle w:val="ListParagraph"/>
        <w:numPr>
          <w:ilvl w:val="0"/>
          <w:numId w:val="2"/>
        </w:numPr>
        <w:tabs>
          <w:tab w:val="left" w:pos="701"/>
        </w:tabs>
        <w:spacing w:line="254" w:lineRule="auto"/>
        <w:ind w:left="567" w:right="567"/>
        <w:jc w:val="both"/>
        <w:rPr>
          <w:rFonts w:ascii="Times New Roman" w:hAnsi="Times New Roman" w:cs="Times New Roman"/>
          <w:sz w:val="16"/>
          <w:szCs w:val="16"/>
        </w:rPr>
      </w:pPr>
      <w:r w:rsidRPr="0081108D">
        <w:rPr>
          <w:rFonts w:ascii="Times New Roman" w:hAnsi="Times New Roman" w:cs="Times New Roman"/>
          <w:sz w:val="16"/>
          <w:szCs w:val="16"/>
        </w:rPr>
        <w:t>Liu Y, Zhang W, Wang J. Source-free domain adaptation for semantic segmentation.  In:  Proceedings of  2021  IEEE/CVF  Conference on Computer Vision and Pattern Recognition. 2021, 1215–1224</w:t>
      </w:r>
    </w:p>
    <w:p w14:paraId="54ADAC43" w14:textId="77777777" w:rsidR="002B371C" w:rsidRDefault="002B371C">
      <w:pPr>
        <w:pStyle w:val="BodyText"/>
      </w:pPr>
    </w:p>
    <w:p w14:paraId="25B67550" w14:textId="77777777" w:rsidR="002B371C" w:rsidRDefault="002B371C">
      <w:pPr>
        <w:pStyle w:val="BodyText"/>
      </w:pPr>
    </w:p>
    <w:p w14:paraId="63BF31E9" w14:textId="77777777" w:rsidR="002B371C" w:rsidRDefault="002B371C">
      <w:pPr>
        <w:pStyle w:val="BodyText"/>
      </w:pPr>
    </w:p>
    <w:p w14:paraId="38EAAC29" w14:textId="77777777" w:rsidR="002B371C" w:rsidRDefault="002B371C">
      <w:pPr>
        <w:pStyle w:val="BodyText"/>
      </w:pPr>
    </w:p>
    <w:p w14:paraId="1DDB65AE" w14:textId="0A4A3346" w:rsidR="002B371C" w:rsidRDefault="000A0ED8">
      <w:pPr>
        <w:pStyle w:val="BodyText"/>
        <w:spacing w:before="8"/>
        <w:rPr>
          <w:sz w:val="21"/>
        </w:rPr>
      </w:pPr>
      <w:r>
        <w:rPr>
          <w:noProof/>
        </w:rPr>
        <mc:AlternateContent>
          <mc:Choice Requires="wps">
            <w:drawing>
              <wp:anchor distT="0" distB="0" distL="0" distR="0" simplePos="0" relativeHeight="487602176" behindDoc="1" locked="0" layoutInCell="1" allowOverlap="1" wp14:anchorId="52B19DBD" wp14:editId="0943D4DF">
                <wp:simplePos x="0" y="0"/>
                <wp:positionH relativeFrom="page">
                  <wp:posOffset>571500</wp:posOffset>
                </wp:positionH>
                <wp:positionV relativeFrom="paragraph">
                  <wp:posOffset>183515</wp:posOffset>
                </wp:positionV>
                <wp:extent cx="6428105" cy="9525"/>
                <wp:effectExtent l="0" t="0" r="0" b="0"/>
                <wp:wrapTopAndBottom/>
                <wp:docPr id="102022199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8105" cy="9525"/>
                        </a:xfrm>
                        <a:prstGeom prst="rect">
                          <a:avLst/>
                        </a:prstGeom>
                        <a:solidFill>
                          <a:srgbClr val="9E9E9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1E6E7" id="Rectangle 2" o:spid="_x0000_s1026" style="position:absolute;margin-left:45pt;margin-top:14.45pt;width:506.15pt;height:.75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" fillcolor="#9e9e9e" stroked="f">
                <w10:wrap type="topAndBottom" anchorx="page"/>
              </v:rect>
            </w:pict>
          </mc:Fallback>
        </mc:AlternateContent>
      </w:r>
    </w:p>
    <w:p w14:paraId="03BE7B36" w14:textId="77777777" w:rsidR="002B371C" w:rsidRDefault="002B371C">
      <w:pPr>
        <w:pStyle w:val="BodyText"/>
      </w:pPr>
    </w:p>
    <w:p w14:paraId="3D89784C" w14:textId="77777777" w:rsidR="002B371C" w:rsidRDefault="002B371C">
      <w:pPr>
        <w:pStyle w:val="BodyText"/>
      </w:pPr>
    </w:p>
    <w:p w14:paraId="5DD8BF7E" w14:textId="77777777" w:rsidR="002B371C" w:rsidRDefault="002B371C">
      <w:pPr>
        <w:pStyle w:val="BodyText"/>
      </w:pPr>
    </w:p>
    <w:p w14:paraId="5F373457" w14:textId="77777777" w:rsidR="002B371C" w:rsidRDefault="002B371C">
      <w:pPr>
        <w:pStyle w:val="BodyText"/>
      </w:pPr>
    </w:p>
    <w:p w14:paraId="63DFD933" w14:textId="77777777" w:rsidR="002B371C" w:rsidRDefault="002B371C">
      <w:pPr>
        <w:pStyle w:val="BodyText"/>
      </w:pPr>
    </w:p>
    <w:p w14:paraId="1D9C7370" w14:textId="77777777" w:rsidR="002B371C" w:rsidRDefault="002B371C">
      <w:pPr>
        <w:pStyle w:val="BodyText"/>
      </w:pPr>
    </w:p>
    <w:p w14:paraId="16055779" w14:textId="77777777" w:rsidR="002B371C" w:rsidRDefault="002B371C">
      <w:pPr>
        <w:pStyle w:val="BodyText"/>
      </w:pPr>
    </w:p>
    <w:p w14:paraId="65F970E1" w14:textId="77777777" w:rsidR="002B371C" w:rsidRDefault="002B371C">
      <w:pPr>
        <w:pStyle w:val="BodyText"/>
      </w:pPr>
    </w:p>
    <w:p w14:paraId="2D6C6339" w14:textId="77777777" w:rsidR="002B371C" w:rsidRDefault="002B371C">
      <w:pPr>
        <w:pStyle w:val="BodyText"/>
      </w:pPr>
    </w:p>
    <w:p w14:paraId="3227425F" w14:textId="77777777" w:rsidR="002B371C" w:rsidRDefault="002B371C">
      <w:pPr>
        <w:pStyle w:val="BodyText"/>
      </w:pPr>
    </w:p>
    <w:p w14:paraId="272A06FD" w14:textId="77777777" w:rsidR="002B371C" w:rsidRDefault="002B371C">
      <w:pPr>
        <w:pStyle w:val="BodyText"/>
      </w:pPr>
    </w:p>
    <w:p w14:paraId="125ACE89" w14:textId="77777777" w:rsidR="002B371C" w:rsidRDefault="002B371C">
      <w:pPr>
        <w:pStyle w:val="BodyText"/>
      </w:pPr>
    </w:p>
    <w:p w14:paraId="40B22135" w14:textId="77777777" w:rsidR="002B371C" w:rsidRDefault="002B371C">
      <w:pPr>
        <w:pStyle w:val="BodyText"/>
      </w:pPr>
    </w:p>
    <w:p w14:paraId="0CB0B404" w14:textId="77777777" w:rsidR="002B371C" w:rsidRDefault="002B371C">
      <w:pPr>
        <w:pStyle w:val="BodyText"/>
      </w:pPr>
    </w:p>
    <w:p w14:paraId="71F6B50C" w14:textId="77777777" w:rsidR="002B371C" w:rsidRDefault="002B371C">
      <w:pPr>
        <w:pStyle w:val="BodyText"/>
      </w:pPr>
    </w:p>
    <w:p w14:paraId="208C8506" w14:textId="77777777" w:rsidR="002B371C" w:rsidRDefault="002B371C">
      <w:pPr>
        <w:pStyle w:val="BodyText"/>
      </w:pPr>
    </w:p>
    <w:p w14:paraId="49D7EDCD" w14:textId="77777777" w:rsidR="002B371C" w:rsidRDefault="002B371C">
      <w:pPr>
        <w:pStyle w:val="BodyText"/>
      </w:pPr>
    </w:p>
    <w:p w14:paraId="7BCABB45" w14:textId="77777777" w:rsidR="002B371C" w:rsidRDefault="002B371C">
      <w:pPr>
        <w:pStyle w:val="BodyText"/>
      </w:pPr>
    </w:p>
    <w:p w14:paraId="2B7F3231" w14:textId="77777777" w:rsidR="002B371C" w:rsidRDefault="002B371C">
      <w:pPr>
        <w:pStyle w:val="BodyText"/>
      </w:pPr>
    </w:p>
    <w:p w14:paraId="49B53979" w14:textId="77777777" w:rsidR="002B371C" w:rsidRDefault="002B371C">
      <w:pPr>
        <w:pStyle w:val="BodyText"/>
      </w:pPr>
    </w:p>
    <w:p w14:paraId="486AAF39" w14:textId="77777777" w:rsidR="002B371C" w:rsidRDefault="002B371C">
      <w:pPr>
        <w:pStyle w:val="BodyText"/>
      </w:pPr>
    </w:p>
    <w:p w14:paraId="3FD0F67F" w14:textId="77777777" w:rsidR="002B371C" w:rsidRDefault="002B371C">
      <w:pPr>
        <w:pStyle w:val="BodyText"/>
      </w:pPr>
    </w:p>
    <w:p w14:paraId="4E8D4957" w14:textId="77777777" w:rsidR="002B371C" w:rsidRDefault="002B371C">
      <w:pPr>
        <w:pStyle w:val="BodyText"/>
      </w:pPr>
    </w:p>
    <w:p w14:paraId="1D437B54" w14:textId="77777777" w:rsidR="002B371C" w:rsidRDefault="002B371C">
      <w:pPr>
        <w:pStyle w:val="BodyText"/>
      </w:pPr>
    </w:p>
    <w:p w14:paraId="40DF0E7F" w14:textId="77777777" w:rsidR="002B371C" w:rsidRDefault="002B371C">
      <w:pPr>
        <w:pStyle w:val="BodyText"/>
      </w:pPr>
    </w:p>
    <w:p w14:paraId="483BF4D4" w14:textId="77777777" w:rsidR="002B371C" w:rsidRDefault="002B371C">
      <w:pPr>
        <w:pStyle w:val="BodyText"/>
      </w:pPr>
    </w:p>
    <w:p w14:paraId="3F2C48ED" w14:textId="77777777" w:rsidR="002B371C" w:rsidRDefault="002B371C">
      <w:pPr>
        <w:pStyle w:val="BodyText"/>
      </w:pPr>
    </w:p>
    <w:p w14:paraId="20F672C2" w14:textId="77777777" w:rsidR="002B371C" w:rsidRDefault="002B371C">
      <w:pPr>
        <w:pStyle w:val="BodyText"/>
      </w:pPr>
    </w:p>
    <w:p w14:paraId="299D3AF8" w14:textId="77777777" w:rsidR="002B371C" w:rsidRDefault="002B371C">
      <w:pPr>
        <w:pStyle w:val="BodyText"/>
      </w:pPr>
    </w:p>
    <w:p w14:paraId="0FEC024E" w14:textId="77777777" w:rsidR="002B371C" w:rsidRDefault="002B371C">
      <w:pPr>
        <w:pStyle w:val="BodyText"/>
      </w:pPr>
    </w:p>
    <w:p w14:paraId="6C212561" w14:textId="77777777" w:rsidR="002B371C" w:rsidRDefault="002B371C">
      <w:pPr>
        <w:pStyle w:val="BodyText"/>
      </w:pPr>
    </w:p>
    <w:p w14:paraId="4EA3D92C" w14:textId="77777777" w:rsidR="002B371C" w:rsidRDefault="002B371C">
      <w:pPr>
        <w:pStyle w:val="BodyText"/>
      </w:pPr>
    </w:p>
    <w:p w14:paraId="7ECF4C37" w14:textId="77777777" w:rsidR="002B371C" w:rsidRDefault="002B371C">
      <w:pPr>
        <w:pStyle w:val="BodyText"/>
      </w:pPr>
    </w:p>
    <w:p w14:paraId="71ABD503" w14:textId="77777777" w:rsidR="002B371C" w:rsidRDefault="002B371C">
      <w:pPr>
        <w:pStyle w:val="BodyText"/>
        <w:rPr>
          <w:sz w:val="8"/>
        </w:rPr>
      </w:pPr>
    </w:p>
    <w:p w14:paraId="6817B7D1" w14:textId="77777777" w:rsidR="002B371C" w:rsidRDefault="002B371C">
      <w:pPr>
        <w:pStyle w:val="BodyText"/>
        <w:spacing w:before="1"/>
        <w:rPr>
          <w:sz w:val="11"/>
        </w:rPr>
      </w:pPr>
    </w:p>
    <w:sectPr w:rsidR="002B371C">
      <w:pgSz w:w="11910" w:h="16840"/>
      <w:pgMar w:top="600" w:right="780" w:bottom="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92263"/>
    <w:multiLevelType w:val="hybridMultilevel"/>
    <w:tmpl w:val="C332E77C"/>
    <w:lvl w:ilvl="0" w:tplc="375E5ED2">
      <w:start w:val="1"/>
      <w:numFmt w:val="decimal"/>
      <w:lvlText w:val="%1."/>
      <w:lvlJc w:val="left"/>
      <w:pPr>
        <w:ind w:left="700" w:hanging="254"/>
        <w:jc w:val="left"/>
      </w:pPr>
      <w:rPr>
        <w:rFonts w:ascii="Arial MT" w:eastAsia="Arial MT" w:hAnsi="Arial MT" w:cs="Arial MT" w:hint="default"/>
        <w:w w:val="100"/>
        <w:position w:val="1"/>
        <w:sz w:val="18"/>
        <w:szCs w:val="18"/>
        <w:lang w:val="en-US" w:eastAsia="en-US" w:bidi="ar-SA"/>
      </w:rPr>
    </w:lvl>
    <w:lvl w:ilvl="1" w:tplc="20BAE138">
      <w:numFmt w:val="bullet"/>
      <w:lvlText w:val="•"/>
      <w:lvlJc w:val="left"/>
      <w:pPr>
        <w:ind w:left="1662" w:hanging="254"/>
      </w:pPr>
      <w:rPr>
        <w:rFonts w:hint="default"/>
        <w:lang w:val="en-US" w:eastAsia="en-US" w:bidi="ar-SA"/>
      </w:rPr>
    </w:lvl>
    <w:lvl w:ilvl="2" w:tplc="CEF6345E">
      <w:numFmt w:val="bullet"/>
      <w:lvlText w:val="•"/>
      <w:lvlJc w:val="left"/>
      <w:pPr>
        <w:ind w:left="2625" w:hanging="254"/>
      </w:pPr>
      <w:rPr>
        <w:rFonts w:hint="default"/>
        <w:lang w:val="en-US" w:eastAsia="en-US" w:bidi="ar-SA"/>
      </w:rPr>
    </w:lvl>
    <w:lvl w:ilvl="3" w:tplc="7F00B702">
      <w:numFmt w:val="bullet"/>
      <w:lvlText w:val="•"/>
      <w:lvlJc w:val="left"/>
      <w:pPr>
        <w:ind w:left="3587" w:hanging="254"/>
      </w:pPr>
      <w:rPr>
        <w:rFonts w:hint="default"/>
        <w:lang w:val="en-US" w:eastAsia="en-US" w:bidi="ar-SA"/>
      </w:rPr>
    </w:lvl>
    <w:lvl w:ilvl="4" w:tplc="78000008">
      <w:numFmt w:val="bullet"/>
      <w:lvlText w:val="•"/>
      <w:lvlJc w:val="left"/>
      <w:pPr>
        <w:ind w:left="4550" w:hanging="254"/>
      </w:pPr>
      <w:rPr>
        <w:rFonts w:hint="default"/>
        <w:lang w:val="en-US" w:eastAsia="en-US" w:bidi="ar-SA"/>
      </w:rPr>
    </w:lvl>
    <w:lvl w:ilvl="5" w:tplc="7C2C4150">
      <w:numFmt w:val="bullet"/>
      <w:lvlText w:val="•"/>
      <w:lvlJc w:val="left"/>
      <w:pPr>
        <w:ind w:left="5512" w:hanging="254"/>
      </w:pPr>
      <w:rPr>
        <w:rFonts w:hint="default"/>
        <w:lang w:val="en-US" w:eastAsia="en-US" w:bidi="ar-SA"/>
      </w:rPr>
    </w:lvl>
    <w:lvl w:ilvl="6" w:tplc="20A60572">
      <w:numFmt w:val="bullet"/>
      <w:lvlText w:val="•"/>
      <w:lvlJc w:val="left"/>
      <w:pPr>
        <w:ind w:left="6475" w:hanging="254"/>
      </w:pPr>
      <w:rPr>
        <w:rFonts w:hint="default"/>
        <w:lang w:val="en-US" w:eastAsia="en-US" w:bidi="ar-SA"/>
      </w:rPr>
    </w:lvl>
    <w:lvl w:ilvl="7" w:tplc="601A4DD8">
      <w:numFmt w:val="bullet"/>
      <w:lvlText w:val="•"/>
      <w:lvlJc w:val="left"/>
      <w:pPr>
        <w:ind w:left="7437" w:hanging="254"/>
      </w:pPr>
      <w:rPr>
        <w:rFonts w:hint="default"/>
        <w:lang w:val="en-US" w:eastAsia="en-US" w:bidi="ar-SA"/>
      </w:rPr>
    </w:lvl>
    <w:lvl w:ilvl="8" w:tplc="E7C89962">
      <w:numFmt w:val="bullet"/>
      <w:lvlText w:val="•"/>
      <w:lvlJc w:val="left"/>
      <w:pPr>
        <w:ind w:left="8400" w:hanging="254"/>
      </w:pPr>
      <w:rPr>
        <w:rFonts w:hint="default"/>
        <w:lang w:val="en-US" w:eastAsia="en-US" w:bidi="ar-SA"/>
      </w:rPr>
    </w:lvl>
  </w:abstractNum>
  <w:abstractNum w:abstractNumId="1" w15:restartNumberingAfterBreak="0">
    <w:nsid w:val="4B8862C1"/>
    <w:multiLevelType w:val="hybridMultilevel"/>
    <w:tmpl w:val="9212307A"/>
    <w:lvl w:ilvl="0" w:tplc="43C66DF4">
      <w:start w:val="1"/>
      <w:numFmt w:val="decimal"/>
      <w:lvlText w:val="%1."/>
      <w:lvlJc w:val="left"/>
      <w:pPr>
        <w:ind w:left="700" w:hanging="254"/>
        <w:jc w:val="left"/>
      </w:pPr>
      <w:rPr>
        <w:rFonts w:ascii="Arial MT" w:eastAsia="Arial MT" w:hAnsi="Arial MT" w:cs="Arial MT" w:hint="default"/>
        <w:w w:val="100"/>
        <w:position w:val="1"/>
        <w:sz w:val="18"/>
        <w:szCs w:val="18"/>
        <w:lang w:val="en-US" w:eastAsia="en-US" w:bidi="ar-SA"/>
      </w:rPr>
    </w:lvl>
    <w:lvl w:ilvl="1" w:tplc="9CFE5960">
      <w:numFmt w:val="bullet"/>
      <w:lvlText w:val="•"/>
      <w:lvlJc w:val="left"/>
      <w:pPr>
        <w:ind w:left="1662" w:hanging="254"/>
      </w:pPr>
      <w:rPr>
        <w:rFonts w:hint="default"/>
        <w:lang w:val="en-US" w:eastAsia="en-US" w:bidi="ar-SA"/>
      </w:rPr>
    </w:lvl>
    <w:lvl w:ilvl="2" w:tplc="43B4CC76">
      <w:numFmt w:val="bullet"/>
      <w:lvlText w:val="•"/>
      <w:lvlJc w:val="left"/>
      <w:pPr>
        <w:ind w:left="2625" w:hanging="254"/>
      </w:pPr>
      <w:rPr>
        <w:rFonts w:hint="default"/>
        <w:lang w:val="en-US" w:eastAsia="en-US" w:bidi="ar-SA"/>
      </w:rPr>
    </w:lvl>
    <w:lvl w:ilvl="3" w:tplc="52D67248">
      <w:numFmt w:val="bullet"/>
      <w:lvlText w:val="•"/>
      <w:lvlJc w:val="left"/>
      <w:pPr>
        <w:ind w:left="3587" w:hanging="254"/>
      </w:pPr>
      <w:rPr>
        <w:rFonts w:hint="default"/>
        <w:lang w:val="en-US" w:eastAsia="en-US" w:bidi="ar-SA"/>
      </w:rPr>
    </w:lvl>
    <w:lvl w:ilvl="4" w:tplc="AC801544">
      <w:numFmt w:val="bullet"/>
      <w:lvlText w:val="•"/>
      <w:lvlJc w:val="left"/>
      <w:pPr>
        <w:ind w:left="4550" w:hanging="254"/>
      </w:pPr>
      <w:rPr>
        <w:rFonts w:hint="default"/>
        <w:lang w:val="en-US" w:eastAsia="en-US" w:bidi="ar-SA"/>
      </w:rPr>
    </w:lvl>
    <w:lvl w:ilvl="5" w:tplc="34FAC3B8">
      <w:numFmt w:val="bullet"/>
      <w:lvlText w:val="•"/>
      <w:lvlJc w:val="left"/>
      <w:pPr>
        <w:ind w:left="5512" w:hanging="254"/>
      </w:pPr>
      <w:rPr>
        <w:rFonts w:hint="default"/>
        <w:lang w:val="en-US" w:eastAsia="en-US" w:bidi="ar-SA"/>
      </w:rPr>
    </w:lvl>
    <w:lvl w:ilvl="6" w:tplc="0A98C8E8">
      <w:numFmt w:val="bullet"/>
      <w:lvlText w:val="•"/>
      <w:lvlJc w:val="left"/>
      <w:pPr>
        <w:ind w:left="6475" w:hanging="254"/>
      </w:pPr>
      <w:rPr>
        <w:rFonts w:hint="default"/>
        <w:lang w:val="en-US" w:eastAsia="en-US" w:bidi="ar-SA"/>
      </w:rPr>
    </w:lvl>
    <w:lvl w:ilvl="7" w:tplc="14B4C56C">
      <w:numFmt w:val="bullet"/>
      <w:lvlText w:val="•"/>
      <w:lvlJc w:val="left"/>
      <w:pPr>
        <w:ind w:left="7437" w:hanging="254"/>
      </w:pPr>
      <w:rPr>
        <w:rFonts w:hint="default"/>
        <w:lang w:val="en-US" w:eastAsia="en-US" w:bidi="ar-SA"/>
      </w:rPr>
    </w:lvl>
    <w:lvl w:ilvl="8" w:tplc="62247C20">
      <w:numFmt w:val="bullet"/>
      <w:lvlText w:val="•"/>
      <w:lvlJc w:val="left"/>
      <w:pPr>
        <w:ind w:left="8400" w:hanging="254"/>
      </w:pPr>
      <w:rPr>
        <w:rFonts w:hint="default"/>
        <w:lang w:val="en-US" w:eastAsia="en-US" w:bidi="ar-SA"/>
      </w:rPr>
    </w:lvl>
  </w:abstractNum>
  <w:num w:numId="1" w16cid:durableId="21978284">
    <w:abstractNumId w:val="1"/>
  </w:num>
  <w:num w:numId="2" w16cid:durableId="1580676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A0MjM2NTcytgBCIyUdpeDU4uLM/DyQAtNaADTKSV0sAAAA"/>
  </w:docVars>
  <w:rsids>
    <w:rsidRoot w:val="002B371C"/>
    <w:rsid w:val="000214CA"/>
    <w:rsid w:val="00050FC9"/>
    <w:rsid w:val="00054258"/>
    <w:rsid w:val="000A03CF"/>
    <w:rsid w:val="000A0ED8"/>
    <w:rsid w:val="0014472A"/>
    <w:rsid w:val="0020679A"/>
    <w:rsid w:val="002A3F81"/>
    <w:rsid w:val="002B371C"/>
    <w:rsid w:val="00354291"/>
    <w:rsid w:val="00365C39"/>
    <w:rsid w:val="00381FCB"/>
    <w:rsid w:val="00417C5A"/>
    <w:rsid w:val="00533638"/>
    <w:rsid w:val="00543F87"/>
    <w:rsid w:val="00625164"/>
    <w:rsid w:val="00721261"/>
    <w:rsid w:val="0081108D"/>
    <w:rsid w:val="00813DBC"/>
    <w:rsid w:val="0085478A"/>
    <w:rsid w:val="00905A7D"/>
    <w:rsid w:val="00913E23"/>
    <w:rsid w:val="00916489"/>
    <w:rsid w:val="00992107"/>
    <w:rsid w:val="00A179AA"/>
    <w:rsid w:val="00A77818"/>
    <w:rsid w:val="00A82C4B"/>
    <w:rsid w:val="00AE219A"/>
    <w:rsid w:val="00B677C6"/>
    <w:rsid w:val="00B76022"/>
    <w:rsid w:val="00B85279"/>
    <w:rsid w:val="00C451B7"/>
    <w:rsid w:val="00C57526"/>
    <w:rsid w:val="00CA06C3"/>
    <w:rsid w:val="00CD5886"/>
    <w:rsid w:val="00D04C27"/>
    <w:rsid w:val="00F47F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75F3"/>
  <w15:docId w15:val="{5CA4A49F-C220-4359-9B6E-15F4DB6E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3"/>
      <w:ind w:left="100"/>
      <w:outlineLvl w:val="0"/>
    </w:pPr>
    <w:rPr>
      <w:rFonts w:ascii="Arial" w:eastAsia="Arial" w:hAnsi="Arial" w:cs="Arial"/>
      <w:b/>
      <w:bCs/>
      <w:sz w:val="24"/>
      <w:szCs w:val="24"/>
    </w:rPr>
  </w:style>
  <w:style w:type="paragraph" w:styleId="Heading2">
    <w:name w:val="heading 2"/>
    <w:basedOn w:val="Normal"/>
    <w:uiPriority w:val="9"/>
    <w:unhideWhenUsed/>
    <w:qFormat/>
    <w:pPr>
      <w:ind w:left="1977" w:right="1978"/>
      <w:jc w:val="center"/>
      <w:outlineLvl w:val="1"/>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
      <w:ind w:left="700" w:hanging="25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E219A"/>
    <w:rPr>
      <w:color w:val="0000FF" w:themeColor="hyperlink"/>
      <w:u w:val="single"/>
    </w:rPr>
  </w:style>
  <w:style w:type="character" w:styleId="UnresolvedMention">
    <w:name w:val="Unresolved Mention"/>
    <w:basedOn w:val="DefaultParagraphFont"/>
    <w:uiPriority w:val="99"/>
    <w:semiHidden/>
    <w:unhideWhenUsed/>
    <w:rsid w:val="00AE21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deepak.gupta@itmgoi.in" TargetMode="External"/><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7</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Gupta</dc:creator>
  <cp:lastModifiedBy>Ashish Gupta</cp:lastModifiedBy>
  <cp:revision>25</cp:revision>
  <dcterms:created xsi:type="dcterms:W3CDTF">2023-09-02T07:49:00Z</dcterms:created>
  <dcterms:modified xsi:type="dcterms:W3CDTF">2023-09-15T08:46:00Z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PDFium</vt:lpwstr>
  </property>
  <property fmtid="{D5CDD505-2E9C-101B-9397-08002B2CF9AE}" pid="4" name="LastSaved">
    <vt:filetime>2023-09-02T00:00:00Z</vt:filetime>
  </property>
  <property fmtid="{D5CDD505-2E9C-101B-9397-08002B2CF9AE}" pid="5" name="GrammarlyDocumentId">
    <vt:lpwstr>9ff0c47c2864264bf1e567c6faee41bdbc7e49b669447a96f0c65aee3c637a89</vt:lpwstr>
  </property>
</Properties>
</file>