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DB9" w:rsidRPr="00116064" w:rsidRDefault="001F2AD0" w:rsidP="00116064">
      <w:pPr>
        <w:widowControl w:val="0"/>
        <w:autoSpaceDE w:val="0"/>
        <w:autoSpaceDN w:val="0"/>
        <w:adjustRightInd w:val="0"/>
        <w:spacing w:after="0" w:line="240" w:lineRule="auto"/>
        <w:jc w:val="center"/>
        <w:rPr>
          <w:rFonts w:ascii="Times New Roman" w:hAnsi="Times New Roman" w:cs="Times New Roman"/>
          <w:b/>
          <w:bCs/>
          <w:sz w:val="48"/>
          <w:szCs w:val="48"/>
        </w:rPr>
      </w:pPr>
      <w:r w:rsidRPr="00116064">
        <w:rPr>
          <w:rFonts w:ascii="Times New Roman" w:hAnsi="Times New Roman" w:cs="Times New Roman"/>
          <w:b/>
          <w:bCs/>
          <w:sz w:val="48"/>
          <w:szCs w:val="48"/>
        </w:rPr>
        <w:t>Addressing CRISPR/Cas9 Challenges in Autism Gene Editing: Navigating Off</w:t>
      </w:r>
      <w:r w:rsidR="00096995">
        <w:rPr>
          <w:rFonts w:ascii="Times New Roman" w:hAnsi="Times New Roman" w:cs="Times New Roman"/>
          <w:b/>
          <w:bCs/>
          <w:sz w:val="48"/>
          <w:szCs w:val="48"/>
        </w:rPr>
        <w:t>-Target Effects, Immunogenicity</w:t>
      </w:r>
      <w:bookmarkStart w:id="0" w:name="_GoBack"/>
      <w:bookmarkEnd w:id="0"/>
      <w:r w:rsidRPr="00116064">
        <w:rPr>
          <w:rFonts w:ascii="Times New Roman" w:hAnsi="Times New Roman" w:cs="Times New Roman"/>
          <w:b/>
          <w:bCs/>
          <w:sz w:val="48"/>
          <w:szCs w:val="48"/>
        </w:rPr>
        <w:t xml:space="preserve"> and Apoptosis</w:t>
      </w:r>
    </w:p>
    <w:p w:rsidR="001F2AD0" w:rsidRPr="00116064" w:rsidRDefault="001F2AD0" w:rsidP="00116064">
      <w:pPr>
        <w:widowControl w:val="0"/>
        <w:autoSpaceDE w:val="0"/>
        <w:autoSpaceDN w:val="0"/>
        <w:adjustRightInd w:val="0"/>
        <w:spacing w:after="0" w:line="240" w:lineRule="auto"/>
        <w:jc w:val="center"/>
        <w:rPr>
          <w:rFonts w:ascii="Times New Roman" w:hAnsi="Times New Roman" w:cs="Times New Roman"/>
          <w:b/>
          <w:bCs/>
          <w:sz w:val="20"/>
          <w:szCs w:val="20"/>
        </w:rPr>
      </w:pPr>
    </w:p>
    <w:p w:rsidR="00E01DB9" w:rsidRPr="00116064" w:rsidRDefault="004B1F81" w:rsidP="00116064">
      <w:pPr>
        <w:widowControl w:val="0"/>
        <w:autoSpaceDE w:val="0"/>
        <w:autoSpaceDN w:val="0"/>
        <w:adjustRightInd w:val="0"/>
        <w:spacing w:after="0" w:line="240" w:lineRule="auto"/>
        <w:jc w:val="center"/>
        <w:rPr>
          <w:rFonts w:ascii="Times New Roman" w:hAnsi="Times New Roman" w:cs="Times New Roman"/>
          <w:b/>
          <w:bCs/>
          <w:i/>
          <w:iCs/>
          <w:sz w:val="20"/>
          <w:szCs w:val="20"/>
          <w:vertAlign w:val="superscript"/>
        </w:rPr>
      </w:pPr>
      <w:r w:rsidRPr="00116064">
        <w:rPr>
          <w:rFonts w:ascii="Times New Roman" w:hAnsi="Times New Roman" w:cs="Times New Roman"/>
          <w:b/>
          <w:bCs/>
          <w:i/>
          <w:iCs/>
          <w:sz w:val="20"/>
          <w:szCs w:val="20"/>
        </w:rPr>
        <w:t xml:space="preserve">G. Sai Sri </w:t>
      </w:r>
      <w:r w:rsidR="00E01DB9" w:rsidRPr="00116064">
        <w:rPr>
          <w:rFonts w:ascii="Times New Roman" w:hAnsi="Times New Roman" w:cs="Times New Roman"/>
          <w:b/>
          <w:bCs/>
          <w:i/>
          <w:iCs/>
          <w:sz w:val="20"/>
          <w:szCs w:val="20"/>
        </w:rPr>
        <w:t>Rekha</w:t>
      </w:r>
      <w:r w:rsidR="00E01DB9" w:rsidRPr="00116064">
        <w:rPr>
          <w:rFonts w:ascii="Times New Roman" w:hAnsi="Times New Roman" w:cs="Times New Roman"/>
          <w:b/>
          <w:bCs/>
          <w:i/>
          <w:iCs/>
          <w:sz w:val="20"/>
          <w:szCs w:val="20"/>
          <w:vertAlign w:val="superscript"/>
        </w:rPr>
        <w:t>1</w:t>
      </w:r>
      <w:r w:rsidR="00E01DB9" w:rsidRPr="00116064">
        <w:rPr>
          <w:rFonts w:ascii="Times New Roman" w:hAnsi="Times New Roman" w:cs="Times New Roman"/>
          <w:b/>
          <w:bCs/>
          <w:i/>
          <w:iCs/>
          <w:sz w:val="20"/>
          <w:szCs w:val="20"/>
        </w:rPr>
        <w:t xml:space="preserve">, </w:t>
      </w:r>
      <w:r w:rsidRPr="00116064">
        <w:rPr>
          <w:rFonts w:ascii="Times New Roman" w:hAnsi="Times New Roman" w:cs="Times New Roman"/>
          <w:b/>
          <w:bCs/>
          <w:i/>
          <w:iCs/>
          <w:sz w:val="20"/>
          <w:szCs w:val="20"/>
        </w:rPr>
        <w:t>B. Mani Chandana</w:t>
      </w:r>
      <w:r w:rsidRPr="00116064">
        <w:rPr>
          <w:rFonts w:ascii="Times New Roman" w:hAnsi="Times New Roman" w:cs="Times New Roman"/>
          <w:b/>
          <w:bCs/>
          <w:i/>
          <w:iCs/>
          <w:sz w:val="20"/>
          <w:szCs w:val="20"/>
          <w:vertAlign w:val="superscript"/>
        </w:rPr>
        <w:t>1</w:t>
      </w:r>
      <w:r w:rsidRPr="00116064">
        <w:rPr>
          <w:rFonts w:ascii="Times New Roman" w:hAnsi="Times New Roman" w:cs="Times New Roman"/>
          <w:b/>
          <w:bCs/>
          <w:i/>
          <w:iCs/>
          <w:sz w:val="20"/>
          <w:szCs w:val="20"/>
        </w:rPr>
        <w:t xml:space="preserve">, </w:t>
      </w:r>
      <w:r w:rsidR="00E01DB9" w:rsidRPr="00116064">
        <w:rPr>
          <w:rFonts w:ascii="Times New Roman" w:hAnsi="Times New Roman" w:cs="Times New Roman"/>
          <w:b/>
          <w:bCs/>
          <w:i/>
          <w:iCs/>
          <w:sz w:val="20"/>
          <w:szCs w:val="20"/>
        </w:rPr>
        <w:t>K. Sai Manogna</w:t>
      </w:r>
      <w:r w:rsidR="00E01DB9" w:rsidRPr="00116064">
        <w:rPr>
          <w:rFonts w:ascii="Times New Roman" w:hAnsi="Times New Roman" w:cs="Times New Roman"/>
          <w:b/>
          <w:bCs/>
          <w:i/>
          <w:iCs/>
          <w:sz w:val="20"/>
          <w:szCs w:val="20"/>
          <w:vertAlign w:val="superscript"/>
        </w:rPr>
        <w:t>1</w:t>
      </w:r>
      <w:r w:rsidR="00E01DB9" w:rsidRPr="00116064">
        <w:rPr>
          <w:rFonts w:ascii="Times New Roman" w:hAnsi="Times New Roman" w:cs="Times New Roman"/>
          <w:b/>
          <w:bCs/>
          <w:i/>
          <w:iCs/>
          <w:sz w:val="20"/>
          <w:szCs w:val="20"/>
        </w:rPr>
        <w:t>, B. Deva Prasad Raju</w:t>
      </w:r>
      <w:r w:rsidR="00E01DB9" w:rsidRPr="00116064">
        <w:rPr>
          <w:rFonts w:ascii="Times New Roman" w:hAnsi="Times New Roman" w:cs="Times New Roman"/>
          <w:b/>
          <w:bCs/>
          <w:i/>
          <w:iCs/>
          <w:sz w:val="20"/>
          <w:szCs w:val="20"/>
          <w:vertAlign w:val="superscript"/>
        </w:rPr>
        <w:t xml:space="preserve">2 </w:t>
      </w:r>
      <w:r w:rsidR="00E01DB9" w:rsidRPr="00116064">
        <w:rPr>
          <w:rFonts w:ascii="Times New Roman" w:hAnsi="Times New Roman" w:cs="Times New Roman"/>
          <w:b/>
          <w:bCs/>
          <w:i/>
          <w:iCs/>
          <w:sz w:val="20"/>
          <w:szCs w:val="20"/>
        </w:rPr>
        <w:t>and N. John Sushma</w:t>
      </w:r>
      <w:r w:rsidR="00E01DB9" w:rsidRPr="00116064">
        <w:rPr>
          <w:rFonts w:ascii="Times New Roman" w:hAnsi="Times New Roman" w:cs="Times New Roman"/>
          <w:b/>
          <w:bCs/>
          <w:i/>
          <w:iCs/>
          <w:sz w:val="20"/>
          <w:szCs w:val="20"/>
          <w:vertAlign w:val="superscript"/>
        </w:rPr>
        <w:t>1,*</w:t>
      </w:r>
    </w:p>
    <w:p w:rsidR="00E01DB9" w:rsidRPr="00116064" w:rsidRDefault="00E01DB9" w:rsidP="00116064">
      <w:pPr>
        <w:spacing w:after="0" w:line="240" w:lineRule="auto"/>
        <w:jc w:val="center"/>
        <w:rPr>
          <w:rFonts w:ascii="Times New Roman" w:hAnsi="Times New Roman" w:cs="Times New Roman"/>
          <w:b/>
          <w:i/>
          <w:iCs/>
          <w:sz w:val="20"/>
          <w:szCs w:val="20"/>
          <w:lang w:eastAsia="zh-TW"/>
        </w:rPr>
      </w:pPr>
      <w:r w:rsidRPr="00116064">
        <w:rPr>
          <w:rFonts w:ascii="Times New Roman" w:hAnsi="Times New Roman" w:cs="Times New Roman"/>
          <w:b/>
          <w:i/>
          <w:iCs/>
          <w:sz w:val="20"/>
          <w:szCs w:val="20"/>
          <w:vertAlign w:val="superscript"/>
          <w:lang w:eastAsia="zh-TW"/>
        </w:rPr>
        <w:t>1</w:t>
      </w:r>
      <w:r w:rsidRPr="00116064">
        <w:rPr>
          <w:rFonts w:ascii="Times New Roman" w:hAnsi="Times New Roman" w:cs="Times New Roman"/>
          <w:b/>
          <w:i/>
          <w:iCs/>
          <w:sz w:val="20"/>
          <w:szCs w:val="20"/>
          <w:lang w:eastAsia="zh-TW"/>
        </w:rPr>
        <w:t>Department of Biotechnology, Sri Padmavati Mahila Visvavidyalayam, Tirupati – 517 502</w:t>
      </w:r>
    </w:p>
    <w:p w:rsidR="00E01DB9" w:rsidRPr="00116064" w:rsidRDefault="00E01DB9" w:rsidP="00116064">
      <w:pPr>
        <w:spacing w:after="0" w:line="240" w:lineRule="auto"/>
        <w:jc w:val="center"/>
        <w:rPr>
          <w:rFonts w:ascii="Times New Roman" w:hAnsi="Times New Roman" w:cs="Times New Roman"/>
          <w:b/>
          <w:i/>
          <w:iCs/>
          <w:sz w:val="20"/>
          <w:szCs w:val="20"/>
          <w:lang w:eastAsia="zh-TW"/>
        </w:rPr>
      </w:pPr>
      <w:r w:rsidRPr="00116064">
        <w:rPr>
          <w:rFonts w:ascii="Times New Roman" w:hAnsi="Times New Roman" w:cs="Times New Roman"/>
          <w:b/>
          <w:i/>
          <w:iCs/>
          <w:sz w:val="20"/>
          <w:szCs w:val="20"/>
          <w:vertAlign w:val="superscript"/>
          <w:lang w:eastAsia="zh-TW"/>
        </w:rPr>
        <w:t>2</w:t>
      </w:r>
      <w:r w:rsidRPr="00116064">
        <w:rPr>
          <w:rFonts w:ascii="Times New Roman" w:hAnsi="Times New Roman" w:cs="Times New Roman"/>
          <w:b/>
          <w:i/>
          <w:iCs/>
          <w:sz w:val="20"/>
          <w:szCs w:val="20"/>
          <w:lang w:eastAsia="zh-TW"/>
        </w:rPr>
        <w:t>Department of Physics, Sri Venkateswara University, Tirupati – 517 502</w:t>
      </w:r>
    </w:p>
    <w:p w:rsidR="00E01DB9" w:rsidRPr="00116064" w:rsidRDefault="00E01DB9" w:rsidP="00116064">
      <w:pPr>
        <w:autoSpaceDE w:val="0"/>
        <w:autoSpaceDN w:val="0"/>
        <w:adjustRightInd w:val="0"/>
        <w:spacing w:after="0" w:line="240" w:lineRule="auto"/>
        <w:jc w:val="both"/>
        <w:rPr>
          <w:rFonts w:ascii="Times New Roman" w:hAnsi="Times New Roman" w:cs="Times New Roman"/>
          <w:b/>
          <w:sz w:val="20"/>
          <w:szCs w:val="20"/>
        </w:rPr>
      </w:pPr>
    </w:p>
    <w:p w:rsidR="00E01DB9" w:rsidRPr="00116064" w:rsidRDefault="00E01DB9" w:rsidP="00116064">
      <w:pPr>
        <w:spacing w:after="0" w:line="240" w:lineRule="auto"/>
        <w:jc w:val="both"/>
        <w:rPr>
          <w:rFonts w:ascii="Times New Roman" w:hAnsi="Times New Roman" w:cs="Times New Roman"/>
          <w:b/>
          <w:bCs/>
          <w:sz w:val="20"/>
          <w:szCs w:val="20"/>
          <w:lang w:eastAsia="zh-TW"/>
        </w:rPr>
      </w:pPr>
      <w:r w:rsidRPr="00116064">
        <w:rPr>
          <w:rFonts w:ascii="Times New Roman" w:hAnsi="Times New Roman" w:cs="Times New Roman"/>
          <w:b/>
          <w:bCs/>
          <w:sz w:val="20"/>
          <w:szCs w:val="20"/>
          <w:lang w:eastAsia="zh-TW"/>
        </w:rPr>
        <w:t xml:space="preserve">Corresponding author: </w:t>
      </w:r>
    </w:p>
    <w:p w:rsidR="00E01DB9" w:rsidRPr="00116064" w:rsidRDefault="00E01DB9" w:rsidP="00116064">
      <w:pPr>
        <w:spacing w:after="0" w:line="240" w:lineRule="auto"/>
        <w:jc w:val="both"/>
        <w:rPr>
          <w:rFonts w:ascii="Times New Roman" w:hAnsi="Times New Roman" w:cs="Times New Roman"/>
          <w:sz w:val="20"/>
          <w:szCs w:val="20"/>
          <w:lang w:eastAsia="zh-TW"/>
        </w:rPr>
      </w:pPr>
      <w:r w:rsidRPr="00116064">
        <w:rPr>
          <w:rFonts w:ascii="Times New Roman" w:hAnsi="Times New Roman" w:cs="Times New Roman"/>
          <w:sz w:val="20"/>
          <w:szCs w:val="20"/>
          <w:lang w:eastAsia="zh-TW"/>
        </w:rPr>
        <w:t>Prof. N. John Sushma</w:t>
      </w:r>
    </w:p>
    <w:p w:rsidR="00E01DB9" w:rsidRPr="00116064" w:rsidRDefault="00E01DB9" w:rsidP="00116064">
      <w:pPr>
        <w:spacing w:after="0" w:line="240" w:lineRule="auto"/>
        <w:jc w:val="both"/>
        <w:rPr>
          <w:rFonts w:ascii="Times New Roman" w:hAnsi="Times New Roman" w:cs="Times New Roman"/>
          <w:sz w:val="20"/>
          <w:szCs w:val="20"/>
          <w:lang w:eastAsia="zh-TW"/>
        </w:rPr>
      </w:pPr>
      <w:r w:rsidRPr="00116064">
        <w:rPr>
          <w:rFonts w:ascii="Times New Roman" w:hAnsi="Times New Roman" w:cs="Times New Roman"/>
          <w:sz w:val="20"/>
          <w:szCs w:val="20"/>
          <w:lang w:eastAsia="zh-TW"/>
        </w:rPr>
        <w:t>Department of Biotechnology</w:t>
      </w:r>
    </w:p>
    <w:p w:rsidR="00E01DB9" w:rsidRPr="00116064" w:rsidRDefault="00E01DB9" w:rsidP="00116064">
      <w:pPr>
        <w:spacing w:after="0" w:line="240" w:lineRule="auto"/>
        <w:jc w:val="both"/>
        <w:rPr>
          <w:rFonts w:ascii="Times New Roman" w:hAnsi="Times New Roman" w:cs="Times New Roman"/>
          <w:sz w:val="20"/>
          <w:szCs w:val="20"/>
          <w:lang w:eastAsia="zh-TW"/>
        </w:rPr>
      </w:pPr>
      <w:r w:rsidRPr="00116064">
        <w:rPr>
          <w:rFonts w:ascii="Times New Roman" w:hAnsi="Times New Roman" w:cs="Times New Roman"/>
          <w:sz w:val="20"/>
          <w:szCs w:val="20"/>
          <w:lang w:eastAsia="zh-TW"/>
        </w:rPr>
        <w:t>Sri Padmavati Mahila Visvavidyalayam (Women’s University)</w:t>
      </w:r>
    </w:p>
    <w:p w:rsidR="00E01DB9" w:rsidRPr="00116064" w:rsidRDefault="00E01DB9" w:rsidP="00116064">
      <w:pPr>
        <w:spacing w:after="0" w:line="240" w:lineRule="auto"/>
        <w:jc w:val="both"/>
        <w:rPr>
          <w:rFonts w:ascii="Times New Roman" w:hAnsi="Times New Roman" w:cs="Times New Roman"/>
          <w:sz w:val="20"/>
          <w:szCs w:val="20"/>
          <w:lang w:val="fr-FR" w:eastAsia="zh-TW"/>
        </w:rPr>
      </w:pPr>
      <w:r w:rsidRPr="00116064">
        <w:rPr>
          <w:rFonts w:ascii="Times New Roman" w:hAnsi="Times New Roman" w:cs="Times New Roman"/>
          <w:sz w:val="20"/>
          <w:szCs w:val="20"/>
          <w:lang w:val="fr-FR" w:eastAsia="zh-TW"/>
        </w:rPr>
        <w:t xml:space="preserve">Tirupati – 517 502, </w:t>
      </w:r>
    </w:p>
    <w:p w:rsidR="00E01DB9" w:rsidRPr="00116064" w:rsidRDefault="00E01DB9" w:rsidP="00116064">
      <w:pPr>
        <w:spacing w:after="0" w:line="240" w:lineRule="auto"/>
        <w:jc w:val="both"/>
        <w:rPr>
          <w:rFonts w:ascii="Times New Roman" w:hAnsi="Times New Roman" w:cs="Times New Roman"/>
          <w:sz w:val="20"/>
          <w:szCs w:val="20"/>
          <w:lang w:val="fr-FR" w:eastAsia="zh-TW"/>
        </w:rPr>
      </w:pPr>
      <w:r w:rsidRPr="00116064">
        <w:rPr>
          <w:rFonts w:ascii="Times New Roman" w:hAnsi="Times New Roman" w:cs="Times New Roman"/>
          <w:sz w:val="20"/>
          <w:szCs w:val="20"/>
          <w:lang w:val="fr-FR" w:eastAsia="zh-TW"/>
        </w:rPr>
        <w:t>Andhra Pradesh, INDIA.</w:t>
      </w:r>
    </w:p>
    <w:p w:rsidR="00E01DB9" w:rsidRPr="00116064" w:rsidRDefault="00E01DB9" w:rsidP="00116064">
      <w:pPr>
        <w:spacing w:after="0" w:line="240" w:lineRule="auto"/>
        <w:jc w:val="both"/>
        <w:rPr>
          <w:rFonts w:ascii="Times New Roman" w:hAnsi="Times New Roman" w:cs="Times New Roman"/>
          <w:b/>
          <w:sz w:val="20"/>
          <w:szCs w:val="20"/>
          <w:lang w:val="fr-FR" w:eastAsia="zh-TW"/>
        </w:rPr>
      </w:pPr>
      <w:r w:rsidRPr="00116064">
        <w:rPr>
          <w:rFonts w:ascii="Times New Roman" w:hAnsi="Times New Roman" w:cs="Times New Roman"/>
          <w:i/>
          <w:sz w:val="20"/>
          <w:szCs w:val="20"/>
          <w:lang w:val="fr-FR" w:eastAsia="zh-TW"/>
        </w:rPr>
        <w:t>Email</w:t>
      </w:r>
      <w:r w:rsidRPr="00116064">
        <w:rPr>
          <w:rFonts w:ascii="Times New Roman" w:hAnsi="Times New Roman" w:cs="Times New Roman"/>
          <w:sz w:val="20"/>
          <w:szCs w:val="20"/>
          <w:lang w:val="fr-FR" w:eastAsia="zh-TW"/>
        </w:rPr>
        <w:t xml:space="preserve"> : </w:t>
      </w:r>
      <w:hyperlink r:id="rId9" w:history="1">
        <w:r w:rsidRPr="00116064">
          <w:rPr>
            <w:rStyle w:val="Hyperlink"/>
            <w:rFonts w:ascii="Times New Roman" w:hAnsi="Times New Roman" w:cs="Times New Roman"/>
            <w:b/>
            <w:sz w:val="20"/>
            <w:szCs w:val="20"/>
            <w:lang w:val="fr-FR" w:eastAsia="zh-TW"/>
          </w:rPr>
          <w:t>johnsushma@gmail.com</w:t>
        </w:r>
      </w:hyperlink>
    </w:p>
    <w:p w:rsidR="00E01DB9" w:rsidRDefault="00E01DB9" w:rsidP="00116064">
      <w:pPr>
        <w:spacing w:after="0" w:line="240" w:lineRule="auto"/>
        <w:jc w:val="both"/>
        <w:rPr>
          <w:rFonts w:ascii="Times New Roman" w:hAnsi="Times New Roman" w:cs="Times New Roman"/>
          <w:sz w:val="20"/>
          <w:szCs w:val="20"/>
          <w:lang w:val="fr-FR"/>
        </w:rPr>
      </w:pPr>
      <w:r w:rsidRPr="00116064">
        <w:rPr>
          <w:rFonts w:ascii="Times New Roman" w:hAnsi="Times New Roman" w:cs="Times New Roman"/>
          <w:sz w:val="20"/>
          <w:szCs w:val="20"/>
          <w:lang w:val="fr-FR" w:eastAsia="zh-TW"/>
        </w:rPr>
        <w:t xml:space="preserve">Phone : </w:t>
      </w:r>
      <w:r w:rsidRPr="00116064">
        <w:rPr>
          <w:rFonts w:ascii="Times New Roman" w:hAnsi="Times New Roman" w:cs="Times New Roman"/>
          <w:sz w:val="20"/>
          <w:szCs w:val="20"/>
          <w:lang w:val="fr-FR"/>
        </w:rPr>
        <w:t>+91-9542423303</w:t>
      </w:r>
    </w:p>
    <w:p w:rsidR="00607CF6" w:rsidRPr="00607CF6" w:rsidRDefault="00607CF6" w:rsidP="00607CF6">
      <w:pPr>
        <w:rPr>
          <w:rFonts w:ascii="Times New Roman" w:eastAsia="MS Mincho" w:hAnsi="Times New Roman" w:cs="Times New Roman"/>
          <w:i/>
          <w:iCs/>
          <w:color w:val="000000"/>
          <w:sz w:val="20"/>
          <w:szCs w:val="20"/>
          <w:lang w:eastAsia="es-ES"/>
        </w:rPr>
      </w:pPr>
      <w:r w:rsidRPr="00607CF6">
        <w:rPr>
          <w:rFonts w:ascii="Times New Roman" w:hAnsi="Times New Roman" w:cs="Times New Roman"/>
          <w:i/>
          <w:iCs/>
          <w:sz w:val="20"/>
          <w:szCs w:val="20"/>
        </w:rPr>
        <w:t>ORCID:</w:t>
      </w:r>
      <w:r w:rsidRPr="00607CF6">
        <w:rPr>
          <w:rFonts w:ascii="Times New Roman" w:eastAsia="MS Mincho" w:hAnsi="Times New Roman" w:cs="Times New Roman"/>
          <w:i/>
          <w:iCs/>
          <w:color w:val="000000"/>
          <w:sz w:val="20"/>
          <w:szCs w:val="20"/>
          <w:lang w:eastAsia="es-ES"/>
        </w:rPr>
        <w:t xml:space="preserve"> 0000-0002-8739-9936.</w:t>
      </w:r>
    </w:p>
    <w:p w:rsidR="00607CF6" w:rsidRPr="00116064" w:rsidRDefault="00607CF6" w:rsidP="00116064">
      <w:pPr>
        <w:spacing w:after="0" w:line="240" w:lineRule="auto"/>
        <w:jc w:val="both"/>
        <w:rPr>
          <w:rFonts w:ascii="Times New Roman" w:hAnsi="Times New Roman" w:cs="Times New Roman"/>
          <w:b/>
          <w:sz w:val="20"/>
          <w:szCs w:val="20"/>
          <w:lang w:val="fr-FR" w:eastAsia="zh-TW"/>
        </w:rPr>
      </w:pPr>
    </w:p>
    <w:p w:rsidR="00E01DB9" w:rsidRDefault="00E01DB9" w:rsidP="00116064">
      <w:pPr>
        <w:spacing w:line="240" w:lineRule="auto"/>
        <w:jc w:val="both"/>
        <w:rPr>
          <w:rStyle w:val="Strong"/>
          <w:rFonts w:ascii="Times New Roman" w:hAnsi="Times New Roman" w:cs="Times New Roman"/>
          <w:color w:val="0E101A"/>
          <w:sz w:val="20"/>
          <w:szCs w:val="20"/>
        </w:rPr>
      </w:pPr>
    </w:p>
    <w:p w:rsidR="00E12845" w:rsidRPr="00E12845" w:rsidRDefault="00E12845" w:rsidP="00E12845">
      <w:pPr>
        <w:shd w:val="clear" w:color="auto" w:fill="FFFFFF"/>
        <w:spacing w:after="0" w:line="240" w:lineRule="auto"/>
        <w:jc w:val="center"/>
        <w:rPr>
          <w:rFonts w:ascii="Times New Roman" w:hAnsi="Times New Roman" w:cs="Times New Roman"/>
          <w:b/>
          <w:sz w:val="20"/>
          <w:szCs w:val="20"/>
          <w:shd w:val="clear" w:color="auto" w:fill="F7F7F7"/>
        </w:rPr>
      </w:pPr>
      <w:r w:rsidRPr="00E12845">
        <w:rPr>
          <w:rFonts w:ascii="Times New Roman" w:hAnsi="Times New Roman" w:cs="Times New Roman"/>
          <w:b/>
          <w:sz w:val="20"/>
          <w:szCs w:val="20"/>
          <w:shd w:val="clear" w:color="auto" w:fill="F7F7F7"/>
        </w:rPr>
        <w:t>ABSTRACT:</w:t>
      </w:r>
    </w:p>
    <w:p w:rsidR="00E12845" w:rsidRPr="00E12845" w:rsidRDefault="00E12845" w:rsidP="00E12845">
      <w:pPr>
        <w:shd w:val="clear" w:color="auto" w:fill="FFFFFF"/>
        <w:spacing w:after="0" w:line="240" w:lineRule="auto"/>
        <w:jc w:val="both"/>
        <w:rPr>
          <w:rFonts w:ascii="Times New Roman" w:hAnsi="Times New Roman" w:cs="Times New Roman"/>
          <w:b/>
          <w:sz w:val="20"/>
          <w:szCs w:val="20"/>
          <w:shd w:val="clear" w:color="auto" w:fill="F7F7F7"/>
        </w:rPr>
      </w:pPr>
    </w:p>
    <w:p w:rsidR="00E12845" w:rsidRDefault="00E12845" w:rsidP="00E12845">
      <w:pPr>
        <w:shd w:val="clear" w:color="auto" w:fill="FFFFFF"/>
        <w:spacing w:after="0" w:line="240" w:lineRule="auto"/>
        <w:jc w:val="both"/>
        <w:rPr>
          <w:rFonts w:ascii="Times New Roman" w:hAnsi="Times New Roman" w:cs="Times New Roman"/>
          <w:sz w:val="20"/>
          <w:szCs w:val="20"/>
          <w:shd w:val="clear" w:color="auto" w:fill="F7F7F7"/>
        </w:rPr>
      </w:pPr>
      <w:r w:rsidRPr="00E12845">
        <w:rPr>
          <w:rFonts w:ascii="Times New Roman" w:hAnsi="Times New Roman" w:cs="Times New Roman"/>
          <w:sz w:val="20"/>
          <w:szCs w:val="20"/>
          <w:shd w:val="clear" w:color="auto" w:fill="F7F7F7"/>
        </w:rPr>
        <w:t>Autism spectrum disorder is an array of neurodevelopmental disorders with wide range of phenotypic and genetic diversity. Autism is a complex, behaviourally well-defined syndrome associated with pleotropic genes. Majority of neuropsychiatric disorders are characterized by cognitive and social impairments with restricted and stereotypic patterns of eyes, fingers and toes. The neuro atypical disorders present on the wide spectrum of autism are believed to have strong genetic contribution with high heterogeneity, complicating the discovery of complete aetiology involved in ASD. A multitude of risk factors associate with the severity of autism that may develop into irreversible, lifelong neurological syndrome suggesting the importance of premature prediction and treatment of ASD. The early onset diagnosis of behavioural phenotype in children will greatly progress the research on genetics and neuroscience to guide the discovery of precise medicine for the treatment of ASD. Currently, CRISPR/CAS9 is the most efficient and genetic engineering technique for correcting disease specific mutations with wider clinical applications. It is a promising gene editing tool to develop in vivo and in vitro models that mimics the human phenotype with fewer off targets effects. CRISPR/CAS9 is applied in the clinical research domain to promote the discovery of target therapeutics and treatment against ASD.</w:t>
      </w:r>
    </w:p>
    <w:p w:rsidR="00E12845" w:rsidRDefault="00E12845" w:rsidP="00E12845">
      <w:pPr>
        <w:shd w:val="clear" w:color="auto" w:fill="FFFFFF"/>
        <w:spacing w:after="0" w:line="240" w:lineRule="auto"/>
        <w:jc w:val="both"/>
        <w:rPr>
          <w:rFonts w:ascii="Times New Roman" w:hAnsi="Times New Roman" w:cs="Times New Roman"/>
          <w:sz w:val="20"/>
          <w:szCs w:val="20"/>
          <w:shd w:val="clear" w:color="auto" w:fill="F7F7F7"/>
        </w:rPr>
      </w:pPr>
    </w:p>
    <w:p w:rsidR="00E12845" w:rsidRPr="00E12845" w:rsidRDefault="00E12845" w:rsidP="00E12845">
      <w:pPr>
        <w:shd w:val="clear" w:color="auto" w:fill="FFFFFF"/>
        <w:spacing w:after="0" w:line="240" w:lineRule="auto"/>
        <w:jc w:val="both"/>
        <w:rPr>
          <w:rFonts w:ascii="Times New Roman" w:hAnsi="Times New Roman" w:cs="Times New Roman"/>
          <w:b/>
          <w:sz w:val="20"/>
          <w:szCs w:val="20"/>
          <w:shd w:val="clear" w:color="auto" w:fill="F7F7F7"/>
        </w:rPr>
      </w:pPr>
      <w:r w:rsidRPr="00E12845">
        <w:rPr>
          <w:rFonts w:ascii="Times New Roman" w:hAnsi="Times New Roman" w:cs="Times New Roman"/>
          <w:b/>
          <w:i/>
          <w:iCs/>
          <w:sz w:val="20"/>
          <w:szCs w:val="20"/>
          <w:shd w:val="clear" w:color="auto" w:fill="F7F7F7"/>
        </w:rPr>
        <w:t>Keywords:</w:t>
      </w:r>
      <w:r w:rsidRPr="00E12845">
        <w:rPr>
          <w:rFonts w:ascii="Times New Roman" w:hAnsi="Times New Roman" w:cs="Times New Roman"/>
          <w:b/>
          <w:sz w:val="20"/>
          <w:szCs w:val="20"/>
          <w:shd w:val="clear" w:color="auto" w:fill="F7F7F7"/>
        </w:rPr>
        <w:t xml:space="preserve"> </w:t>
      </w:r>
      <w:r w:rsidRPr="00E12845">
        <w:rPr>
          <w:rFonts w:ascii="Times New Roman" w:hAnsi="Times New Roman" w:cs="Times New Roman"/>
          <w:sz w:val="20"/>
          <w:szCs w:val="20"/>
          <w:shd w:val="clear" w:color="auto" w:fill="F7F7F7"/>
        </w:rPr>
        <w:t>Autism spectrum disorder, neuropsychiatric, CRISPE/CAS9, behavioural phenotype, heterogeneity, pleotropic, cognitive.</w:t>
      </w:r>
    </w:p>
    <w:p w:rsidR="00E12845" w:rsidRPr="00116064" w:rsidRDefault="00E12845" w:rsidP="00116064">
      <w:pPr>
        <w:spacing w:line="240" w:lineRule="auto"/>
        <w:jc w:val="both"/>
        <w:rPr>
          <w:rStyle w:val="Strong"/>
          <w:rFonts w:ascii="Times New Roman" w:hAnsi="Times New Roman" w:cs="Times New Roman"/>
          <w:color w:val="0E101A"/>
          <w:sz w:val="20"/>
          <w:szCs w:val="20"/>
        </w:rPr>
      </w:pPr>
    </w:p>
    <w:p w:rsidR="00F71EB3" w:rsidRPr="00116064" w:rsidRDefault="00F71EB3" w:rsidP="00116064">
      <w:pPr>
        <w:pStyle w:val="ListParagraph"/>
        <w:numPr>
          <w:ilvl w:val="0"/>
          <w:numId w:val="6"/>
        </w:numPr>
        <w:spacing w:line="240" w:lineRule="auto"/>
        <w:jc w:val="center"/>
        <w:rPr>
          <w:rFonts w:ascii="Times New Roman" w:hAnsi="Times New Roman" w:cs="Times New Roman"/>
          <w:kern w:val="0"/>
          <w:sz w:val="20"/>
          <w:szCs w:val="20"/>
          <w14:ligatures w14:val="none"/>
        </w:rPr>
      </w:pPr>
      <w:r w:rsidRPr="00116064">
        <w:rPr>
          <w:rStyle w:val="Strong"/>
          <w:rFonts w:ascii="Times New Roman" w:hAnsi="Times New Roman" w:cs="Times New Roman"/>
          <w:color w:val="0E101A"/>
          <w:sz w:val="20"/>
          <w:szCs w:val="20"/>
        </w:rPr>
        <w:t>INTRODUCTION:</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Autism spectrum disorder (ASD) is a constellation of highly heritable neurodevelopmental disorders with permanent phenotypic and genetic heterogeneous conditions (Hayek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These complex disorders affect all areas of child development (Aishwriya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They are characterized by impairments in social interactions, repetitive and restricted stereotyped behaviours, sensory abnormalities (Cao et al.,2022), and stubborn behaviour patterns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Globally, it is estimated that the prevalence of autism is 0.62-0.7% (Choi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indicating that 6 in 1000 are associated with autism and believed to have unclear aetiology(Faras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2010). A multitude of causative agents contribute to autism, accompanied by a large number of genetic and environmental factors (Muhle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2004). Genome-wide linkage and association studies (GWAS) have recognized multiple mutations in hundreds of risk genes associated with ASD in all human chromosomes (Genovese &amp; Butler,</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lastRenderedPageBreak/>
        <w:t>The pleiotropic trait of ASDs made it challenging to detect the ASD-connected genes with rare missense variants that enhance the progression of neurodevelopmental disorder autism. (Diarmid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genetic diversity of autism is attributed to irreversible ASD-associated syndromes (Choi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Therefore, early prediction is essential to prevent the onset of ASD-associated phenotype. (Hulbert and Jiang et.al.,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The advancements in genome editing technologies have unlocked the door for early diagnosis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They can alter the genetic mutations that contribute to the development of neurological disorders like ASD. (Kareklas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CRISPR-CAS9 is a promising genome editing tool aimed at curing a spectrum of neurodevelopmental disorders, including autism (Kennedya &amp; Henderson,</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It is regarded as the most accurate and advanced technique with a low mutation rate, high target and cost efficiency. The rising era of CRISPR-CAS9 enables the understanding of disease-related phenotypes and can be the diversity underpinning the pathogenesis of ASD.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It has excellent therapeutic potential against incurable genetic disorders like ASD(Sharma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Globally, this technology is considered a triggering revolution in genome editing (Lopez et al., 2020) to mimic the ASD-associated phenotype in different systems like </w:t>
      </w:r>
      <w:r w:rsidRPr="00116064">
        <w:rPr>
          <w:rStyle w:val="Emphasis"/>
          <w:rFonts w:ascii="Times New Roman" w:hAnsi="Times New Roman" w:cs="Times New Roman"/>
          <w:color w:val="0E101A"/>
          <w:sz w:val="20"/>
          <w:szCs w:val="20"/>
        </w:rPr>
        <w:t>in vitro</w:t>
      </w:r>
      <w:r w:rsidRPr="00116064">
        <w:rPr>
          <w:rFonts w:ascii="Times New Roman" w:hAnsi="Times New Roman" w:cs="Times New Roman"/>
          <w:sz w:val="20"/>
          <w:szCs w:val="20"/>
        </w:rPr>
        <w:t> cell lines, </w:t>
      </w:r>
      <w:r w:rsidRPr="00116064">
        <w:rPr>
          <w:rStyle w:val="Emphasis"/>
          <w:rFonts w:ascii="Times New Roman" w:hAnsi="Times New Roman" w:cs="Times New Roman"/>
          <w:color w:val="0E101A"/>
          <w:sz w:val="20"/>
          <w:szCs w:val="20"/>
        </w:rPr>
        <w:t>vitro</w:t>
      </w:r>
      <w:r w:rsidRPr="00116064">
        <w:rPr>
          <w:rFonts w:ascii="Times New Roman" w:hAnsi="Times New Roman" w:cs="Times New Roman"/>
          <w:sz w:val="20"/>
          <w:szCs w:val="20"/>
        </w:rPr>
        <w:t> 3D organoid models and </w:t>
      </w:r>
      <w:r w:rsidRPr="00116064">
        <w:rPr>
          <w:rStyle w:val="Emphasis"/>
          <w:rFonts w:ascii="Times New Roman" w:hAnsi="Times New Roman" w:cs="Times New Roman"/>
          <w:color w:val="0E101A"/>
          <w:sz w:val="20"/>
          <w:szCs w:val="20"/>
        </w:rPr>
        <w:t>in vivo</w:t>
      </w:r>
      <w:r w:rsidRPr="00116064">
        <w:rPr>
          <w:rFonts w:ascii="Times New Roman" w:hAnsi="Times New Roman" w:cs="Times New Roman"/>
          <w:sz w:val="20"/>
          <w:szCs w:val="20"/>
        </w:rPr>
        <w:t> animal models.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Therefore, CRISPR-CAS9 is a powerful and most accepted technique for altering ASD-associated genes (Shao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2016).</w:t>
      </w:r>
    </w:p>
    <w:p w:rsidR="00F71EB3" w:rsidRPr="00116064" w:rsidRDefault="00F71EB3" w:rsidP="00116064">
      <w:pPr>
        <w:spacing w:line="240" w:lineRule="auto"/>
        <w:jc w:val="both"/>
        <w:rPr>
          <w:rFonts w:ascii="Times New Roman" w:hAnsi="Times New Roman" w:cs="Times New Roman"/>
          <w:sz w:val="20"/>
          <w:szCs w:val="20"/>
        </w:rPr>
      </w:pPr>
    </w:p>
    <w:p w:rsidR="00F71EB3"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A. </w:t>
      </w:r>
      <w:r w:rsidR="00F71EB3" w:rsidRPr="00116064">
        <w:rPr>
          <w:rStyle w:val="Strong"/>
          <w:rFonts w:ascii="Times New Roman" w:hAnsi="Times New Roman" w:cs="Times New Roman"/>
          <w:color w:val="0E101A"/>
          <w:sz w:val="20"/>
          <w:szCs w:val="20"/>
        </w:rPr>
        <w:t>AUTISM SPECTRUM DISORDER (ASD)</w:t>
      </w:r>
      <w:r w:rsidR="00D912BF" w:rsidRPr="00116064">
        <w:rPr>
          <w:rStyle w:val="Strong"/>
          <w:rFonts w:ascii="Times New Roman" w:hAnsi="Times New Roman" w:cs="Times New Roman"/>
          <w:color w:val="0E101A"/>
          <w:sz w:val="20"/>
          <w:szCs w:val="20"/>
        </w:rPr>
        <w:t>:</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Autism spectrum disorder (ASD) includes a wide range of early-onset neurodevelopmental disorders (Hoffmann et al.,2021), with an estimated prevalence of 1 68 in children across the world (Choi et al.,2017). Neurodevelopmental disorders like autism affect the mental, physical and social lives of ASD-affected individuals and their families. Early studies of autism were started in 1910 by a Swiss psychiatrist, Eugen Bleuler, who described patients diagnosed with schizophrenia (Kennedya &amp; Henderson,2017). Later, in 1943, Leo Kanner developed a study on a group of Asperger’s syndrome child patients experiencing social impairments in communication as a moderate form of autism. In 1977, Folstein and Rutter studied abnormal neural development in twins possessing behavioural anomalies due to the presence of causative genes of autism (Domadenik et al.,2018). Recent studies suggest that the outbreak rate of autism in siblings is approximately 2% to 8%, estimated to be about 60% in monozygotic twins (Hong &amp; Lakouvheva,2023).</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Autism is not a disease but a syndrome with unclear aetiology (Muhle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2004). Recent studies have suggested that genetic factors contribute to 50% - 60% of ASD cases (Wang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Most ASD-associated gene loci are present on chromosome X (Deneault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this proves that the ASD ratio of male to female is about 4:1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MRI studies identified that autism patients are accompanied by increased brain weight and size (Bailey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1998), which regulates the impairment of neural and synaptic development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and leads to dysfunctions in the regions of the brain that control high cognitive functions (Gordon &amp; Geschwind,</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Research Domain Criteria guide advancements in genetics and neuroscience that help develop precision medicine against ASD</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(Canitano &amp; Bozzi,</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Research on these genetic mutations helps in the clinical discoveries for affected individuals (Kennedya &amp; Henderson,</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Therefore, these ASD-connected genes provide a therapeutic target for treating ASD(Sandhu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w:t>
      </w:r>
    </w:p>
    <w:p w:rsidR="00F71EB3" w:rsidRPr="00116064" w:rsidRDefault="00F71EB3" w:rsidP="00116064">
      <w:pPr>
        <w:spacing w:line="240" w:lineRule="auto"/>
        <w:jc w:val="both"/>
        <w:rPr>
          <w:rFonts w:ascii="Times New Roman" w:hAnsi="Times New Roman" w:cs="Times New Roman"/>
          <w:sz w:val="20"/>
          <w:szCs w:val="20"/>
        </w:rPr>
      </w:pPr>
    </w:p>
    <w:p w:rsidR="00F71EB3"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B. </w:t>
      </w:r>
      <w:r w:rsidR="00F71EB3" w:rsidRPr="00116064">
        <w:rPr>
          <w:rStyle w:val="Strong"/>
          <w:rFonts w:ascii="Times New Roman" w:hAnsi="Times New Roman" w:cs="Times New Roman"/>
          <w:color w:val="0E101A"/>
          <w:sz w:val="20"/>
          <w:szCs w:val="20"/>
        </w:rPr>
        <w:t>BEHAVIOURAL PHENOTYPE:</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Autism is a subgroup of a broad spectrum of neurodevelopmental disorders referred to as pervasive developmental disorders (PDD) (Faras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2010). It is clinically characterized by deficits in 3 behavioural domains, including social interaction, language communication and range of interests (Muhle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2004). The manifestations of social impairment in autism are complex and are accompanied by social dysfunction, lack of emotions, and stubbornness (Bailey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1998). The hallmarks of language problems include delayed speech, poor defensiveness, preserved eye contact, hyperactivity and repetitive hand and finger patterns (Clifford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2007). A study on pleiotropic genes of ASD revealed that the specific skills, interests and characteristics of relatives will contribute to the phenotypic behaviour of autistic individuals (Bailey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1998) associated with a broad spectrum of other characteristics such as intellectual disability(ID), anxiety, motor problems and developmental deficits (Gabellini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2022)All these behaviours are long-lasting and declining quality of life (Hoffmann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 </w:t>
      </w:r>
    </w:p>
    <w:p w:rsidR="00F71EB3" w:rsidRPr="00116064" w:rsidRDefault="00F71EB3" w:rsidP="00116064">
      <w:pPr>
        <w:spacing w:line="240" w:lineRule="auto"/>
        <w:jc w:val="both"/>
        <w:rPr>
          <w:rFonts w:ascii="Times New Roman" w:hAnsi="Times New Roman" w:cs="Times New Roman"/>
          <w:sz w:val="20"/>
          <w:szCs w:val="20"/>
        </w:rPr>
      </w:pPr>
    </w:p>
    <w:p w:rsidR="00F71EB3" w:rsidRPr="00116064" w:rsidRDefault="00F71EB3" w:rsidP="00116064">
      <w:pPr>
        <w:spacing w:line="240" w:lineRule="auto"/>
        <w:jc w:val="both"/>
        <w:rPr>
          <w:rFonts w:ascii="Times New Roman" w:hAnsi="Times New Roman" w:cs="Times New Roman"/>
          <w:sz w:val="20"/>
          <w:szCs w:val="20"/>
        </w:rPr>
      </w:pPr>
      <w:r w:rsidRPr="00116064">
        <w:rPr>
          <w:rStyle w:val="Strong"/>
          <w:rFonts w:ascii="Times New Roman" w:hAnsi="Times New Roman" w:cs="Times New Roman"/>
          <w:color w:val="0E101A"/>
          <w:sz w:val="20"/>
          <w:szCs w:val="20"/>
        </w:rPr>
        <w:t> </w:t>
      </w:r>
      <w:r w:rsidR="00116064">
        <w:rPr>
          <w:rStyle w:val="Strong"/>
          <w:rFonts w:ascii="Times New Roman" w:hAnsi="Times New Roman" w:cs="Times New Roman"/>
          <w:color w:val="0E101A"/>
          <w:sz w:val="20"/>
          <w:szCs w:val="20"/>
        </w:rPr>
        <w:t xml:space="preserve">C. </w:t>
      </w:r>
      <w:r w:rsidRPr="00116064">
        <w:rPr>
          <w:rStyle w:val="Strong"/>
          <w:rFonts w:ascii="Times New Roman" w:hAnsi="Times New Roman" w:cs="Times New Roman"/>
          <w:color w:val="0E101A"/>
          <w:sz w:val="20"/>
          <w:szCs w:val="20"/>
        </w:rPr>
        <w:t>CLASSIFICATION:</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lastRenderedPageBreak/>
        <w:t>Depending on the origin of ASD, it is broadly categorized into two groups: Syndromic ASD and Non-Syndromic ASD. Syndromic ASD has a clear aetiology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and is accompanied by severe symptoms contributed by monogenic syndromic forms of ASD like Fragile X, Rett, </w:t>
      </w:r>
      <w:r w:rsidRPr="00116064">
        <w:rPr>
          <w:rStyle w:val="Emphasis"/>
          <w:rFonts w:ascii="Times New Roman" w:hAnsi="Times New Roman" w:cs="Times New Roman"/>
          <w:color w:val="0E101A"/>
          <w:sz w:val="20"/>
          <w:szCs w:val="20"/>
        </w:rPr>
        <w:t>MECP2 </w:t>
      </w:r>
      <w:r w:rsidRPr="00116064">
        <w:rPr>
          <w:rFonts w:ascii="Times New Roman" w:hAnsi="Times New Roman" w:cs="Times New Roman"/>
          <w:sz w:val="20"/>
          <w:szCs w:val="20"/>
        </w:rPr>
        <w:t>duplication, and Timothy syndromes. These Syndromes are attributed to about 5% of ASD studies (Ayhan &amp; Konopka,</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It is estimated that 80% of ASD cases do not possess a clear aetiology categorized under non-syndromic ASD. It is also called an idiopathic syndrome, caused by multiple risk factors, including environmental and epigenetic factors (Santos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D912BF" w:rsidRPr="00116064" w:rsidRDefault="00D912BF" w:rsidP="00116064">
      <w:pPr>
        <w:spacing w:line="240" w:lineRule="auto"/>
        <w:ind w:firstLine="720"/>
        <w:jc w:val="both"/>
        <w:rPr>
          <w:rFonts w:ascii="Times New Roman" w:hAnsi="Times New Roman" w:cs="Times New Roman"/>
          <w:sz w:val="20"/>
          <w:szCs w:val="20"/>
        </w:rPr>
      </w:pPr>
    </w:p>
    <w:p w:rsidR="00F71EB3"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D. </w:t>
      </w:r>
      <w:r w:rsidR="00F71EB3" w:rsidRPr="00116064">
        <w:rPr>
          <w:rStyle w:val="Strong"/>
          <w:rFonts w:ascii="Times New Roman" w:hAnsi="Times New Roman" w:cs="Times New Roman"/>
          <w:color w:val="0E101A"/>
          <w:sz w:val="20"/>
          <w:szCs w:val="20"/>
        </w:rPr>
        <w:t>AETIOLOGY:</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Even though the prevalence of ASD is increasing globally, the principal cause of ASD is not yet known (Choi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and there is a poor understanding of the mechanisms and pathogenesis involved in autism (Diarmid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ASD is caused by multiple prenatal, perinatal and postnatal factors that may be either genetic or environmental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More than 100 genes contribute to the aetiology of ASD (Diarmid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Recent studies prove that ASD is caused by multiple genetic mutations that collectively influence the brain network pathways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Many researchers believe that the majority of ASD-associated genes control the expression of other genes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and each gene is responsible for &lt; 1% of autism cases and none of them have a complete contribution to the pathogenesis of ASD (Diarmid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Studies on twins revealed that monozygotic twins have a 90% concurrence rate, whereas in dizygotic twins, it is approximately 10% (Faras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2010). The pleiotropic nature of ASD-connected risk genes (Domadenik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is the major challenge in diagnosing and treating ASDs (Diarmid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Numerous non-syndromic factors contribute to the development of ASD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Multiple environmental factors accompany the development of ASD, including parental age, pregnancy and birth issues, vitamin D deficiency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maternal diabetes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maternal smoking (Lyall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2014) and prenatal exposure to toxins, teratogenic agents like valproate acid, (Canitano &amp; Bozzi,</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bacterial, viral pathogens, (Gordon &amp; Geschwind,</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certain medications and heavy metals (Domadenik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The epigenetic mutations and parental and infant microbiome will also influence the pathogenesis of ASD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Chaste and Leboyer demonstrated that ASD-associated children will experience more prenatal and perinatal complications than their siblings, revealing that environmental risk factors easily influence children with ASD. ASD is also correlated to the birth order; the first-born offspring have a higher risk rate of ASD than later individuals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These factors may induce genetic mutations and cause damage to genetic codes that result in the impairment of brain development (Lyall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2014).</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It is evident that there is no unanimously agreed cause of ASD, as multiple genetic and environmental traits contribute to ASD (Lyall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2014); hence, it is referred to as a highly heterogeneous and inheritable disorder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Despite many environmental stimuli, the pleiotropic nature of ASD-associated genes has a more significant contribution to the aetiology of ASD (Ayhan &amp; Konopka,</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The genetic diversity combined with various environmental factors is a challenging problem for developing potential therapeutics against ASD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p>
    <w:p w:rsidR="00F71EB3" w:rsidRPr="00116064" w:rsidRDefault="00F71EB3" w:rsidP="00116064">
      <w:pPr>
        <w:spacing w:line="240" w:lineRule="auto"/>
        <w:jc w:val="both"/>
        <w:rPr>
          <w:rFonts w:ascii="Times New Roman" w:hAnsi="Times New Roman" w:cs="Times New Roman"/>
          <w:sz w:val="20"/>
          <w:szCs w:val="20"/>
        </w:rPr>
      </w:pPr>
    </w:p>
    <w:p w:rsidR="00F71EB3"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E. </w:t>
      </w:r>
      <w:r w:rsidR="00F71EB3" w:rsidRPr="00116064">
        <w:rPr>
          <w:rStyle w:val="Strong"/>
          <w:rFonts w:ascii="Times New Roman" w:hAnsi="Times New Roman" w:cs="Times New Roman"/>
          <w:color w:val="0E101A"/>
          <w:sz w:val="20"/>
          <w:szCs w:val="20"/>
        </w:rPr>
        <w:t>GENETIC ICEBERG OF ASD:</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In 2020, the whole genetic information of ASD risk genes was assembled in a promising database known as the Simons Foundation for Autism Research Initiative (SFARI) Gene Database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Recent studies have reported that approximately 913 genes have enrolled in the SFARI database (Lu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Depending on the contribution of individual genes in the progression of ASD, a gene scoring system has been established by the SFARI database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ASD-associated genes are categorized into three idiopathic categories: Score 1 genes are high confidence ASD risk genes with at least three de novo mutations in ASD individuals, whereas Score 2 genes are strong candidates with two de novo disrupting mutations in ASD patients and score three genes are suggestive evidence with one recorded de novo disrupting mutation associated with ASD (Lopez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Current studies have discovered 255 high-confidence ASD risk genes. Among them, 161 genes regulate the progression of ASD by haploinsufficiency (Tamura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F71EB3"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present era has gained much success in detecting risk genes associated with Autism Spectrum Disorder (ASD) (Hong &amp; Lakoucheva,</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 genetic anomalies of ASD are classified into three categories: monogenic mutations (shank3, MeCP2, Cntnap, Fmr, Ube3a, Chd, Tsc, Oxtr), polygenic mutations and copy number variations. (Wang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Current GWAS studies revealed that the specific phenotype of autism is contributed by single-nucleotide polymorphisms (Choi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2017), and the function of individual gene and </w:t>
      </w:r>
      <w:r w:rsidRPr="00116064">
        <w:rPr>
          <w:rFonts w:ascii="Times New Roman" w:hAnsi="Times New Roman" w:cs="Times New Roman"/>
          <w:sz w:val="20"/>
          <w:szCs w:val="20"/>
        </w:rPr>
        <w:lastRenderedPageBreak/>
        <w:t>their interactions will be associated with the complex genetic architecture of ASD (Rawsthorne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rare de novo mutations of ASD-connected genes (Santos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will code for the proteins that regulate transcription and neural and synaptic development (Gabellini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and their mutations will eventually lead to impairment in the brain regions that regulate cognitive functions of the individual (Sandhu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It is observed that the expression of these risk genes is considerably higher during prenatal brain development (Gordon &amp; Geschwind,</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Therefore, this plethora of studies will help better understand molecular and cellular mechanisms underlying ASD (Hoffmann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w:t>
      </w:r>
    </w:p>
    <w:p w:rsidR="00F71EB3" w:rsidRPr="00116064" w:rsidRDefault="00F71EB3" w:rsidP="00116064">
      <w:pPr>
        <w:spacing w:line="240" w:lineRule="auto"/>
        <w:jc w:val="both"/>
        <w:rPr>
          <w:rFonts w:ascii="Times New Roman" w:hAnsi="Times New Roman" w:cs="Times New Roman"/>
          <w:sz w:val="20"/>
          <w:szCs w:val="20"/>
        </w:rPr>
      </w:pPr>
    </w:p>
    <w:p w:rsidR="00F71EB3"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1. </w:t>
      </w:r>
      <w:r w:rsidR="00F71EB3" w:rsidRPr="00116064">
        <w:rPr>
          <w:rStyle w:val="Strong"/>
          <w:rFonts w:ascii="Times New Roman" w:hAnsi="Times New Roman" w:cs="Times New Roman"/>
          <w:color w:val="0E101A"/>
          <w:sz w:val="20"/>
          <w:szCs w:val="20"/>
        </w:rPr>
        <w:t>SHANK:</w:t>
      </w:r>
    </w:p>
    <w:p w:rsidR="00D912BF" w:rsidRPr="00116064" w:rsidRDefault="00F71EB3"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SH3 and multiple ankyrin repeat domain proteins are scaffold proteins of the postsynaptic density that help bind neurotransmitter receptors and ion channels to actin cytoskeleton and G-protein-coupled signalling pathways. Genetic mutations in the shank are associated with ASD, characterized by deficits in social interaction and communication, restricted interests, repetitive behavioural phenotype (Wang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and neuronal morphological impairment (Lu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Shank3, a member of the Shank gene family (Kumita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is located in the 22q13.3 chromosome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Single gene mutations in the SHANK3 gene, which encodes for scaffolding proteins, play a vital role in the development of ASD (Tu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Additionally, deletion of the SHANK3 gene results in the development of Phelan-McDermid syndrome, which is characterized by low muscle tone and intellectual disability that are similar to ASD-associated individuals. It is observed that the disruptions of the SHANK3 gene were identified in 10% of ASD patients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 principal mechanism involved in the Shank 3 mutation is haploinsufficiency (Tu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which highly contributes to the development of autism and schizophrenia in humans (Kumita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In addition, genetic modifications in Shank 2 gene will enhance the number of synapses and alter the diversity of the dendritic tree (Gordon &amp; Geschwind,</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which results in the abnormal functioning of chromatin, ribosomes, mitochondria, GABA (γ-amino butyric acid) neurons, and oligodendrocytes of ASD associated individuals (Wang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552FC8" w:rsidRPr="00116064" w:rsidRDefault="00552FC8" w:rsidP="00116064">
      <w:pPr>
        <w:spacing w:line="240" w:lineRule="auto"/>
        <w:ind w:firstLine="720"/>
        <w:jc w:val="both"/>
        <w:rPr>
          <w:rFonts w:ascii="Times New Roman" w:hAnsi="Times New Roman" w:cs="Times New Roman"/>
          <w:sz w:val="20"/>
          <w:szCs w:val="20"/>
        </w:rPr>
      </w:pPr>
    </w:p>
    <w:p w:rsidR="00A1738C" w:rsidRPr="00116064" w:rsidRDefault="00980DFA" w:rsidP="00116064">
      <w:pPr>
        <w:spacing w:line="240" w:lineRule="auto"/>
        <w:jc w:val="both"/>
        <w:rPr>
          <w:rFonts w:ascii="Times New Roman" w:hAnsi="Times New Roman" w:cs="Times New Roman"/>
          <w:sz w:val="20"/>
          <w:szCs w:val="20"/>
          <w:shd w:val="clear" w:color="auto" w:fill="F7F7F7"/>
        </w:rPr>
      </w:pPr>
      <w:r w:rsidRPr="00116064">
        <w:rPr>
          <w:rFonts w:ascii="Times New Roman" w:hAnsi="Times New Roman" w:cs="Times New Roman"/>
          <w:noProof/>
          <w:sz w:val="20"/>
          <w:szCs w:val="20"/>
          <w:lang w:val="en-US"/>
          <w14:ligatures w14:val="none"/>
        </w:rPr>
        <w:drawing>
          <wp:inline distT="0" distB="0" distL="0" distR="0" wp14:anchorId="7EBEF6DE" wp14:editId="7F11AF5C">
            <wp:extent cx="5274310" cy="659289"/>
            <wp:effectExtent l="0" t="0" r="2540" b="7620"/>
            <wp:docPr id="1" name="Picture 1" descr="Genomic Location for SHANK3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omic Location for SHANK3 Gen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E12845" w:rsidRPr="00E12845" w:rsidRDefault="00E12845" w:rsidP="00E12845">
      <w:pPr>
        <w:shd w:val="clear" w:color="auto" w:fill="FFFFFF"/>
        <w:spacing w:after="0" w:line="240" w:lineRule="auto"/>
        <w:jc w:val="center"/>
        <w:rPr>
          <w:rFonts w:ascii="Times New Roman" w:hAnsi="Times New Roman" w:cs="Times New Roman"/>
          <w:b/>
          <w:sz w:val="20"/>
          <w:szCs w:val="20"/>
          <w:shd w:val="clear" w:color="auto" w:fill="F7F7F7"/>
        </w:rPr>
      </w:pPr>
      <w:r w:rsidRPr="00E12845">
        <w:rPr>
          <w:rFonts w:ascii="Times New Roman" w:hAnsi="Times New Roman" w:cs="Times New Roman"/>
          <w:b/>
          <w:sz w:val="20"/>
          <w:szCs w:val="20"/>
          <w:shd w:val="clear" w:color="auto" w:fill="F7F7F7"/>
        </w:rPr>
        <w:t>Fig 1: The genomic location of SHANK3 gene in humans.</w:t>
      </w:r>
    </w:p>
    <w:p w:rsidR="008C26B1" w:rsidRPr="00116064" w:rsidRDefault="008C26B1" w:rsidP="00116064">
      <w:pPr>
        <w:spacing w:line="240" w:lineRule="auto"/>
        <w:jc w:val="both"/>
        <w:rPr>
          <w:rFonts w:ascii="Times New Roman" w:hAnsi="Times New Roman" w:cs="Times New Roman"/>
          <w:b/>
          <w:bCs/>
          <w:sz w:val="20"/>
          <w:szCs w:val="20"/>
          <w:shd w:val="clear" w:color="auto" w:fill="F7F7F7"/>
        </w:rPr>
      </w:pPr>
    </w:p>
    <w:p w:rsidR="00552FC8" w:rsidRPr="00116064" w:rsidRDefault="00552FC8" w:rsidP="00116064">
      <w:pPr>
        <w:spacing w:line="240" w:lineRule="auto"/>
        <w:jc w:val="both"/>
        <w:rPr>
          <w:rFonts w:ascii="Times New Roman" w:hAnsi="Times New Roman" w:cs="Times New Roman"/>
          <w:b/>
          <w:bCs/>
          <w:sz w:val="20"/>
          <w:szCs w:val="20"/>
          <w:shd w:val="clear" w:color="auto" w:fill="F7F7F7"/>
        </w:rPr>
      </w:pPr>
    </w:p>
    <w:p w:rsidR="008C26B1"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2. </w:t>
      </w:r>
      <w:r w:rsidR="008C26B1" w:rsidRPr="00116064">
        <w:rPr>
          <w:rStyle w:val="Strong"/>
          <w:rFonts w:ascii="Times New Roman" w:hAnsi="Times New Roman" w:cs="Times New Roman"/>
          <w:color w:val="0E101A"/>
          <w:sz w:val="20"/>
          <w:szCs w:val="20"/>
        </w:rPr>
        <w:t>MECP:</w:t>
      </w:r>
    </w:p>
    <w:p w:rsidR="00980DFA" w:rsidRPr="00116064" w:rsidRDefault="008C26B1"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Methyl CpG binding protein-2 (MECP2) is an epigenetic regulatory protein encoded by an X-linked gene MECP2 (Cleber &amp; Trujillo,</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Current studies revealed that MECP2 is a transcriptional regulator that can act as an activator and repressor based on its accompanying partner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It has a broader role in regulating synaptic development (Trujillo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chromatin modification, alternative splicing, and micro RNA synthesis, ultimately stabilizing the whole genome transcription (Xiang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Mutations in the MECP2 gene may impact synaptogenesis and neural circuit organization (wang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which leads to neurodevelopmental impairment.</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(Trujillo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2021).Disruptions in MECP2 in hemizygous males result in encephalopathy in infants, which is lethal. In contrast, in females, it can cause a complex neurodevelopmental syndrome on the wide range of autism spectrum referred to as Rett syndrome (RTT)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prevalence of Rett syndrome in females is estimated to be approximately 1 in 10,000. Individuals with RTT are characterized by neurological traits such as cognitive deficits, motor anomalies, epilepsy and autistic behaviours (Tsuchiya et al.,2015). </w:t>
      </w:r>
    </w:p>
    <w:p w:rsidR="00980DFA" w:rsidRPr="00116064" w:rsidRDefault="00980DFA" w:rsidP="00116064">
      <w:pPr>
        <w:spacing w:line="240" w:lineRule="auto"/>
        <w:jc w:val="both"/>
        <w:rPr>
          <w:rFonts w:ascii="Times New Roman" w:hAnsi="Times New Roman" w:cs="Times New Roman"/>
          <w:sz w:val="20"/>
          <w:szCs w:val="20"/>
          <w:shd w:val="clear" w:color="auto" w:fill="F7F7F7"/>
        </w:rPr>
      </w:pPr>
      <w:r w:rsidRPr="00116064">
        <w:rPr>
          <w:rFonts w:ascii="Times New Roman" w:hAnsi="Times New Roman" w:cs="Times New Roman"/>
          <w:noProof/>
          <w:sz w:val="20"/>
          <w:szCs w:val="20"/>
          <w:lang w:val="en-US"/>
          <w14:ligatures w14:val="none"/>
        </w:rPr>
        <w:drawing>
          <wp:inline distT="0" distB="0" distL="0" distR="0" wp14:anchorId="28948A44" wp14:editId="658919F5">
            <wp:extent cx="5274310" cy="659289"/>
            <wp:effectExtent l="0" t="0" r="2540" b="7620"/>
            <wp:docPr id="2" name="Picture 2" descr="Genomic Location for MECP2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omic Location for MECP2 Ge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076036" w:rsidRPr="00116064" w:rsidRDefault="00D912BF" w:rsidP="00E12845">
      <w:pPr>
        <w:spacing w:line="240" w:lineRule="auto"/>
        <w:jc w:val="center"/>
        <w:rPr>
          <w:rFonts w:ascii="Times New Roman" w:hAnsi="Times New Roman" w:cs="Times New Roman"/>
          <w:b/>
          <w:bCs/>
          <w:sz w:val="20"/>
          <w:szCs w:val="20"/>
          <w:shd w:val="clear" w:color="auto" w:fill="F7F7F7"/>
        </w:rPr>
      </w:pPr>
      <w:r w:rsidRPr="00116064">
        <w:rPr>
          <w:rFonts w:ascii="Times New Roman" w:hAnsi="Times New Roman" w:cs="Times New Roman"/>
          <w:b/>
          <w:bCs/>
          <w:sz w:val="20"/>
          <w:szCs w:val="20"/>
          <w:shd w:val="clear" w:color="auto" w:fill="F7F7F7"/>
        </w:rPr>
        <w:t xml:space="preserve">Fig.2: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MECP2</w:t>
      </w:r>
      <w:r w:rsidR="00E12845" w:rsidRPr="00E12845">
        <w:rPr>
          <w:rFonts w:ascii="Times New Roman" w:hAnsi="Times New Roman" w:cs="Times New Roman"/>
          <w:b/>
          <w:sz w:val="20"/>
          <w:szCs w:val="20"/>
          <w:shd w:val="clear" w:color="auto" w:fill="F7F7F7"/>
        </w:rPr>
        <w:t xml:space="preserve"> gene in humans</w:t>
      </w:r>
    </w:p>
    <w:p w:rsidR="00980DFA" w:rsidRDefault="00980DFA" w:rsidP="00116064">
      <w:pPr>
        <w:spacing w:line="240" w:lineRule="auto"/>
        <w:jc w:val="both"/>
        <w:rPr>
          <w:rStyle w:val="Emphasis"/>
          <w:rFonts w:ascii="Times New Roman" w:hAnsi="Times New Roman" w:cs="Times New Roman"/>
          <w:b/>
          <w:bCs/>
          <w:i w:val="0"/>
          <w:iCs w:val="0"/>
          <w:sz w:val="20"/>
          <w:szCs w:val="20"/>
          <w:shd w:val="clear" w:color="auto" w:fill="FFFFFF"/>
        </w:rPr>
      </w:pPr>
    </w:p>
    <w:p w:rsidR="00E12845" w:rsidRPr="00116064" w:rsidRDefault="00E12845" w:rsidP="00116064">
      <w:pPr>
        <w:spacing w:line="240" w:lineRule="auto"/>
        <w:jc w:val="both"/>
        <w:rPr>
          <w:rStyle w:val="Emphasis"/>
          <w:rFonts w:ascii="Times New Roman" w:hAnsi="Times New Roman" w:cs="Times New Roman"/>
          <w:b/>
          <w:bCs/>
          <w:i w:val="0"/>
          <w:iCs w:val="0"/>
          <w:sz w:val="20"/>
          <w:szCs w:val="20"/>
          <w:shd w:val="clear" w:color="auto" w:fill="FFFFFF"/>
        </w:rPr>
      </w:pPr>
    </w:p>
    <w:p w:rsidR="00076036" w:rsidRPr="00116064" w:rsidRDefault="00116064" w:rsidP="00116064">
      <w:pPr>
        <w:spacing w:line="240" w:lineRule="auto"/>
        <w:jc w:val="both"/>
        <w:rPr>
          <w:rStyle w:val="Emphasis"/>
          <w:rFonts w:ascii="Times New Roman" w:hAnsi="Times New Roman" w:cs="Times New Roman"/>
          <w:b/>
          <w:bCs/>
          <w:i w:val="0"/>
          <w:iCs w:val="0"/>
          <w:sz w:val="20"/>
          <w:szCs w:val="20"/>
          <w:shd w:val="clear" w:color="auto" w:fill="FFFFFF"/>
        </w:rPr>
      </w:pPr>
      <w:r>
        <w:rPr>
          <w:rStyle w:val="Emphasis"/>
          <w:rFonts w:ascii="Times New Roman" w:hAnsi="Times New Roman" w:cs="Times New Roman"/>
          <w:b/>
          <w:bCs/>
          <w:i w:val="0"/>
          <w:iCs w:val="0"/>
          <w:sz w:val="20"/>
          <w:szCs w:val="20"/>
          <w:shd w:val="clear" w:color="auto" w:fill="FFFFFF"/>
        </w:rPr>
        <w:t xml:space="preserve">3. </w:t>
      </w:r>
      <w:r w:rsidR="00E202FE" w:rsidRPr="00116064">
        <w:rPr>
          <w:rStyle w:val="Emphasis"/>
          <w:rFonts w:ascii="Times New Roman" w:hAnsi="Times New Roman" w:cs="Times New Roman"/>
          <w:b/>
          <w:bCs/>
          <w:i w:val="0"/>
          <w:iCs w:val="0"/>
          <w:sz w:val="20"/>
          <w:szCs w:val="20"/>
          <w:shd w:val="clear" w:color="auto" w:fill="FFFFFF"/>
        </w:rPr>
        <w:t>UBE</w:t>
      </w:r>
      <w:r w:rsidR="00076036" w:rsidRPr="00116064">
        <w:rPr>
          <w:rStyle w:val="Emphasis"/>
          <w:rFonts w:ascii="Times New Roman" w:hAnsi="Times New Roman" w:cs="Times New Roman"/>
          <w:b/>
          <w:bCs/>
          <w:i w:val="0"/>
          <w:iCs w:val="0"/>
          <w:sz w:val="20"/>
          <w:szCs w:val="20"/>
          <w:shd w:val="clear" w:color="auto" w:fill="FFFFFF"/>
        </w:rPr>
        <w:t>3A:</w:t>
      </w:r>
    </w:p>
    <w:p w:rsidR="008C26B1" w:rsidRPr="00116064" w:rsidRDefault="008C26B1"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Ubiquitin protein ligase E3A (UBE3A) encodes an E3 ubiquitin ligase, which controls the function of various neurodevelopmental-associated genes and regulates target protein degradation by proteasome. Additionally, it can perform transcriptional coactivator activity for steroid receptors (Elamin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Recent human neuron and brain organoids studies reported ubiquitin-mediated degradation of calcium and voltage-dependent ample potassium (BK) channels silence neuronal anxiety (Sun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UBE3A is the only gene that is expressed exclusively from the maternal allele, suggesting that any duplication (Elamin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in this gene will result in the maternally heritable syndrome called Dup15q (Elamin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Globally, the duplication in the maternal isodicentric 15 chromosome 15q11-q13 is observed in 1%-3% of ASD-associated individuals (Xu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It is identified that both deletion and over-expression of UBE3A will change the dendritic organization, revealing that the balanced expression level of </w:t>
      </w:r>
      <w:r w:rsidRPr="00116064">
        <w:rPr>
          <w:rStyle w:val="Emphasis"/>
          <w:rFonts w:ascii="Times New Roman" w:hAnsi="Times New Roman" w:cs="Times New Roman"/>
          <w:color w:val="0E101A"/>
          <w:sz w:val="20"/>
          <w:szCs w:val="20"/>
        </w:rPr>
        <w:t>Ube3a</w:t>
      </w:r>
      <w:r w:rsidRPr="00116064">
        <w:rPr>
          <w:rFonts w:ascii="Times New Roman" w:hAnsi="Times New Roman" w:cs="Times New Roman"/>
          <w:sz w:val="20"/>
          <w:szCs w:val="20"/>
        </w:rPr>
        <w:t> is essential for a stable dendritic network (</w:t>
      </w:r>
      <w:r w:rsidR="00552FC8"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980DFA" w:rsidRPr="00116064" w:rsidRDefault="00980DFA" w:rsidP="00116064">
      <w:pPr>
        <w:spacing w:line="240" w:lineRule="auto"/>
        <w:jc w:val="both"/>
        <w:rPr>
          <w:rFonts w:ascii="Times New Roman" w:hAnsi="Times New Roman" w:cs="Times New Roman"/>
          <w:sz w:val="20"/>
          <w:szCs w:val="20"/>
          <w:shd w:val="clear" w:color="auto" w:fill="F7F7F7"/>
        </w:rPr>
      </w:pPr>
    </w:p>
    <w:p w:rsidR="00980DFA" w:rsidRPr="00116064" w:rsidRDefault="00980DFA" w:rsidP="00116064">
      <w:pPr>
        <w:spacing w:line="240" w:lineRule="auto"/>
        <w:jc w:val="both"/>
        <w:rPr>
          <w:rFonts w:ascii="Times New Roman" w:hAnsi="Times New Roman" w:cs="Times New Roman"/>
          <w:sz w:val="20"/>
          <w:szCs w:val="20"/>
          <w:shd w:val="clear" w:color="auto" w:fill="F7F7F7"/>
        </w:rPr>
      </w:pPr>
      <w:r w:rsidRPr="00116064">
        <w:rPr>
          <w:rFonts w:ascii="Times New Roman" w:hAnsi="Times New Roman" w:cs="Times New Roman"/>
          <w:noProof/>
          <w:sz w:val="20"/>
          <w:szCs w:val="20"/>
          <w:lang w:val="en-US"/>
          <w14:ligatures w14:val="none"/>
        </w:rPr>
        <w:drawing>
          <wp:inline distT="0" distB="0" distL="0" distR="0" wp14:anchorId="7946AF5A" wp14:editId="27C2069C">
            <wp:extent cx="5274310" cy="659289"/>
            <wp:effectExtent l="0" t="0" r="2540" b="7620"/>
            <wp:docPr id="3" name="Picture 3" descr="Genomic Location for UBE3A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nomic Location for UBE3A Ge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8E54E0" w:rsidRPr="00116064" w:rsidRDefault="00D912BF" w:rsidP="00E12845">
      <w:pPr>
        <w:spacing w:line="240" w:lineRule="auto"/>
        <w:jc w:val="center"/>
        <w:rPr>
          <w:rFonts w:ascii="Times New Roman" w:hAnsi="Times New Roman" w:cs="Times New Roman"/>
          <w:b/>
          <w:bCs/>
          <w:iCs/>
          <w:sz w:val="20"/>
          <w:szCs w:val="20"/>
          <w:shd w:val="clear" w:color="auto" w:fill="FFFFFF"/>
        </w:rPr>
      </w:pPr>
      <w:r w:rsidRPr="00116064">
        <w:rPr>
          <w:rFonts w:ascii="Times New Roman" w:hAnsi="Times New Roman" w:cs="Times New Roman"/>
          <w:b/>
          <w:bCs/>
          <w:iCs/>
          <w:sz w:val="20"/>
          <w:szCs w:val="20"/>
          <w:shd w:val="clear" w:color="auto" w:fill="FFFFFF"/>
        </w:rPr>
        <w:t xml:space="preserve">Fig.3: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UBE3A</w:t>
      </w:r>
      <w:r w:rsidR="00E12845" w:rsidRPr="00E12845">
        <w:rPr>
          <w:rFonts w:ascii="Times New Roman" w:hAnsi="Times New Roman" w:cs="Times New Roman"/>
          <w:b/>
          <w:sz w:val="20"/>
          <w:szCs w:val="20"/>
          <w:shd w:val="clear" w:color="auto" w:fill="F7F7F7"/>
        </w:rPr>
        <w:t xml:space="preserve"> gene in humans</w:t>
      </w:r>
    </w:p>
    <w:p w:rsidR="00D86E00" w:rsidRPr="00116064" w:rsidRDefault="00D86E00" w:rsidP="00116064">
      <w:pPr>
        <w:spacing w:line="240" w:lineRule="auto"/>
        <w:jc w:val="both"/>
        <w:rPr>
          <w:rFonts w:ascii="Times New Roman" w:hAnsi="Times New Roman" w:cs="Times New Roman"/>
          <w:iCs/>
          <w:sz w:val="20"/>
          <w:szCs w:val="20"/>
          <w:shd w:val="clear" w:color="auto" w:fill="FFFFFF"/>
        </w:rPr>
      </w:pPr>
    </w:p>
    <w:p w:rsidR="00645968" w:rsidRPr="00116064" w:rsidRDefault="00116064" w:rsidP="00116064">
      <w:pPr>
        <w:spacing w:line="240" w:lineRule="auto"/>
        <w:jc w:val="both"/>
        <w:rPr>
          <w:rFonts w:ascii="Times New Roman" w:hAnsi="Times New Roman" w:cs="Times New Roman"/>
          <w:b/>
          <w:bCs/>
          <w:iCs/>
          <w:sz w:val="20"/>
          <w:szCs w:val="20"/>
          <w:shd w:val="clear" w:color="auto" w:fill="FFFFFF"/>
        </w:rPr>
      </w:pPr>
      <w:r>
        <w:rPr>
          <w:rFonts w:ascii="Times New Roman" w:hAnsi="Times New Roman" w:cs="Times New Roman"/>
          <w:b/>
          <w:bCs/>
          <w:iCs/>
          <w:sz w:val="20"/>
          <w:szCs w:val="20"/>
          <w:shd w:val="clear" w:color="auto" w:fill="FFFFFF"/>
        </w:rPr>
        <w:t xml:space="preserve">4. </w:t>
      </w:r>
      <w:r w:rsidR="00E01DB9" w:rsidRPr="00116064">
        <w:rPr>
          <w:rFonts w:ascii="Times New Roman" w:hAnsi="Times New Roman" w:cs="Times New Roman"/>
          <w:b/>
          <w:bCs/>
          <w:iCs/>
          <w:sz w:val="20"/>
          <w:szCs w:val="20"/>
          <w:shd w:val="clear" w:color="auto" w:fill="FFFFFF"/>
        </w:rPr>
        <w:t>Chromatin Helicase DNA-Binding Protein (</w:t>
      </w:r>
      <w:r w:rsidR="00D86E00" w:rsidRPr="00116064">
        <w:rPr>
          <w:rFonts w:ascii="Times New Roman" w:hAnsi="Times New Roman" w:cs="Times New Roman"/>
          <w:b/>
          <w:bCs/>
          <w:iCs/>
          <w:sz w:val="20"/>
          <w:szCs w:val="20"/>
          <w:shd w:val="clear" w:color="auto" w:fill="FFFFFF"/>
        </w:rPr>
        <w:t>CHD</w:t>
      </w:r>
      <w:r w:rsidR="00E01DB9" w:rsidRPr="00116064">
        <w:rPr>
          <w:rFonts w:ascii="Times New Roman" w:hAnsi="Times New Roman" w:cs="Times New Roman"/>
          <w:b/>
          <w:bCs/>
          <w:iCs/>
          <w:sz w:val="20"/>
          <w:szCs w:val="20"/>
          <w:shd w:val="clear" w:color="auto" w:fill="FFFFFF"/>
        </w:rPr>
        <w:t>)</w:t>
      </w:r>
      <w:r w:rsidR="00D86E00" w:rsidRPr="00116064">
        <w:rPr>
          <w:rFonts w:ascii="Times New Roman" w:hAnsi="Times New Roman" w:cs="Times New Roman"/>
          <w:b/>
          <w:bCs/>
          <w:iCs/>
          <w:sz w:val="20"/>
          <w:szCs w:val="20"/>
          <w:shd w:val="clear" w:color="auto" w:fill="FFFFFF"/>
        </w:rPr>
        <w:t>:</w:t>
      </w:r>
    </w:p>
    <w:p w:rsidR="008C26B1" w:rsidRPr="00116064" w:rsidRDefault="008C26B1"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members of the Chromatin helicase DNA-binding protein family have a wider role in axon progression and synaptic adherence that are essential for brain development. CHD8, CHD9 AND CHD11 are exclusively involved in the aetiology of ASD (wang et al.,2022). CHD8 is one of the most commonly mutated genes observed in ASD patients (Hoffmann &amp; Spengler,</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That encodes a transcriptional repressor protein called CHD8 that binds with the β-catenin to control the W</w:t>
      </w:r>
      <w:r w:rsidR="00E01DB9" w:rsidRPr="00116064">
        <w:rPr>
          <w:rFonts w:ascii="Times New Roman" w:hAnsi="Times New Roman" w:cs="Times New Roman"/>
          <w:sz w:val="20"/>
          <w:szCs w:val="20"/>
        </w:rPr>
        <w:t>NT</w:t>
      </w:r>
      <w:r w:rsidRPr="00116064">
        <w:rPr>
          <w:rFonts w:ascii="Times New Roman" w:hAnsi="Times New Roman" w:cs="Times New Roman"/>
          <w:sz w:val="20"/>
          <w:szCs w:val="20"/>
        </w:rPr>
        <w:t xml:space="preserve"> signalling pathway</w:t>
      </w:r>
      <w:r w:rsidR="00E01DB9" w:rsidRPr="00116064">
        <w:rPr>
          <w:rFonts w:ascii="Times New Roman" w:hAnsi="Times New Roman" w:cs="Times New Roman"/>
          <w:sz w:val="20"/>
          <w:szCs w:val="20"/>
        </w:rPr>
        <w:t xml:space="preserve"> </w:t>
      </w:r>
      <w:r w:rsidRPr="00116064">
        <w:rPr>
          <w:rFonts w:ascii="Times New Roman" w:hAnsi="Times New Roman" w:cs="Times New Roman"/>
          <w:sz w:val="20"/>
          <w:szCs w:val="20"/>
        </w:rPr>
        <w:t>(Rea &amp; Raay,2020). Mutations in CHD8 will create a fluctuation between excitatory and inhibitory signals that are associated with ASD (</w:t>
      </w:r>
      <w:r w:rsidR="00552FC8"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and are characterized by facial dysmorphisms commonly observed in the forehead and eyes and dorsally rotated ears (Hoffmann &amp; Spengler,</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impairment in social interaction followed by macrocephaly. Slow myelination is observed in one-third of the individuals carrying CHD8 mutations. The Past research studies on deletions in the CHD8 gene reported that up-regulated genes enhance the functions of the cell cycle, RNA splicing and transcription down-regulated genes promote neuron differentiation and cognitive development (Hoffmann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The heterozygote disruptive de novo mutations in </w:t>
      </w:r>
      <w:r w:rsidRPr="00116064">
        <w:rPr>
          <w:rStyle w:val="Emphasis"/>
          <w:rFonts w:ascii="Times New Roman" w:hAnsi="Times New Roman" w:cs="Times New Roman"/>
          <w:color w:val="0E101A"/>
          <w:sz w:val="20"/>
          <w:szCs w:val="20"/>
        </w:rPr>
        <w:t>CHD8</w:t>
      </w:r>
      <w:r w:rsidRPr="00116064">
        <w:rPr>
          <w:rFonts w:ascii="Times New Roman" w:hAnsi="Times New Roman" w:cs="Times New Roman"/>
          <w:sz w:val="20"/>
          <w:szCs w:val="20"/>
        </w:rPr>
        <w:t> have a high contribution to the pathogenesis of ASD. The most common symptom CHD8 de novo mutated patients exhibit is atypical wide head circumference (Hoffmann &amp; Spengler,</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2021).Moreover, most of the ASD associated genes such as ARID1B, ADNP, ASH1L, CUL3, DYRK1A, PTEN, RELN, SHANK3, SCN2A, SETD5, and SYNGAPP1 are well known targets for CHD8 (Rea and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p>
    <w:p w:rsidR="008C26B1" w:rsidRPr="00116064" w:rsidRDefault="008C26B1" w:rsidP="00116064">
      <w:pPr>
        <w:spacing w:line="240" w:lineRule="auto"/>
        <w:jc w:val="both"/>
        <w:rPr>
          <w:rFonts w:ascii="Times New Roman" w:hAnsi="Times New Roman" w:cs="Times New Roman"/>
          <w:sz w:val="20"/>
          <w:szCs w:val="20"/>
        </w:rPr>
      </w:pPr>
    </w:p>
    <w:p w:rsidR="00980DFA" w:rsidRPr="00116064" w:rsidRDefault="00980DFA" w:rsidP="00116064">
      <w:pPr>
        <w:spacing w:line="240" w:lineRule="auto"/>
        <w:jc w:val="both"/>
        <w:rPr>
          <w:rFonts w:ascii="Times New Roman" w:hAnsi="Times New Roman" w:cs="Times New Roman"/>
          <w:sz w:val="20"/>
          <w:szCs w:val="20"/>
        </w:rPr>
      </w:pPr>
      <w:r w:rsidRPr="00116064">
        <w:rPr>
          <w:rFonts w:ascii="Times New Roman" w:hAnsi="Times New Roman" w:cs="Times New Roman"/>
          <w:noProof/>
          <w:sz w:val="20"/>
          <w:szCs w:val="20"/>
          <w:lang w:val="en-US"/>
          <w14:ligatures w14:val="none"/>
        </w:rPr>
        <w:drawing>
          <wp:inline distT="0" distB="0" distL="0" distR="0" wp14:anchorId="378689DE" wp14:editId="3F63D627">
            <wp:extent cx="5274310" cy="659289"/>
            <wp:effectExtent l="0" t="0" r="2540" b="7620"/>
            <wp:docPr id="4" name="Picture 4" descr="Genomic Location for CHD8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nomic Location for CHD8 Gen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980DFA" w:rsidRPr="00E12845" w:rsidRDefault="00D912BF" w:rsidP="00E12845">
      <w:pPr>
        <w:spacing w:line="240" w:lineRule="auto"/>
        <w:jc w:val="center"/>
        <w:rPr>
          <w:rFonts w:ascii="Times New Roman" w:hAnsi="Times New Roman" w:cs="Times New Roman"/>
          <w:b/>
          <w:bCs/>
          <w:sz w:val="20"/>
          <w:szCs w:val="20"/>
          <w:shd w:val="clear" w:color="auto" w:fill="F7F7F7"/>
        </w:rPr>
      </w:pPr>
      <w:r w:rsidRPr="00E12845">
        <w:rPr>
          <w:rFonts w:ascii="Times New Roman" w:hAnsi="Times New Roman" w:cs="Times New Roman"/>
          <w:b/>
          <w:bCs/>
          <w:sz w:val="20"/>
          <w:szCs w:val="20"/>
          <w:shd w:val="clear" w:color="auto" w:fill="F7F7F7"/>
        </w:rPr>
        <w:t xml:space="preserve">Fig.4: </w:t>
      </w:r>
      <w:r w:rsidR="00E12845" w:rsidRPr="00E12845">
        <w:rPr>
          <w:rFonts w:ascii="Times New Roman" w:hAnsi="Times New Roman" w:cs="Times New Roman"/>
          <w:b/>
          <w:bCs/>
          <w:sz w:val="20"/>
          <w:szCs w:val="20"/>
          <w:shd w:val="clear" w:color="auto" w:fill="F7F7F7"/>
        </w:rPr>
        <w:t>The genomic location of CHD8 gene in humans</w:t>
      </w:r>
    </w:p>
    <w:p w:rsidR="00172872" w:rsidRPr="00116064" w:rsidRDefault="00172872" w:rsidP="00116064">
      <w:pPr>
        <w:spacing w:line="240" w:lineRule="auto"/>
        <w:jc w:val="both"/>
        <w:rPr>
          <w:rFonts w:ascii="Times New Roman" w:hAnsi="Times New Roman" w:cs="Times New Roman"/>
          <w:sz w:val="20"/>
          <w:szCs w:val="20"/>
          <w:shd w:val="clear" w:color="auto" w:fill="F7F7F7"/>
        </w:rPr>
      </w:pPr>
    </w:p>
    <w:p w:rsidR="00F91C31" w:rsidRPr="00116064" w:rsidRDefault="00116064" w:rsidP="0011606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 </w:t>
      </w:r>
      <w:r w:rsidR="00E01DB9" w:rsidRPr="00116064">
        <w:rPr>
          <w:rFonts w:ascii="Times New Roman" w:hAnsi="Times New Roman" w:cs="Times New Roman"/>
          <w:b/>
          <w:bCs/>
          <w:sz w:val="20"/>
          <w:szCs w:val="20"/>
        </w:rPr>
        <w:t>Patched Domain Containing 1(</w:t>
      </w:r>
      <w:r w:rsidR="00172872" w:rsidRPr="00116064">
        <w:rPr>
          <w:rFonts w:ascii="Times New Roman" w:hAnsi="Times New Roman" w:cs="Times New Roman"/>
          <w:b/>
          <w:bCs/>
          <w:sz w:val="20"/>
          <w:szCs w:val="20"/>
        </w:rPr>
        <w:t>PTCHD1</w:t>
      </w:r>
      <w:r w:rsidR="00E01DB9" w:rsidRPr="00116064">
        <w:rPr>
          <w:rFonts w:ascii="Times New Roman" w:hAnsi="Times New Roman" w:cs="Times New Roman"/>
          <w:b/>
          <w:bCs/>
          <w:sz w:val="20"/>
          <w:szCs w:val="20"/>
        </w:rPr>
        <w:t>)</w:t>
      </w:r>
      <w:r w:rsidR="00172872" w:rsidRPr="00116064">
        <w:rPr>
          <w:rFonts w:ascii="Times New Roman" w:hAnsi="Times New Roman" w:cs="Times New Roman"/>
          <w:b/>
          <w:bCs/>
          <w:sz w:val="20"/>
          <w:szCs w:val="20"/>
        </w:rPr>
        <w:t>:</w:t>
      </w:r>
    </w:p>
    <w:p w:rsidR="00112071" w:rsidRPr="00116064" w:rsidRDefault="00F91C31"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 xml:space="preserve">Patched domain containing 1 (PTCHD1) and its antisense Inc RNA </w:t>
      </w:r>
      <w:r w:rsidR="00093089" w:rsidRPr="00116064">
        <w:rPr>
          <w:rFonts w:ascii="Times New Roman" w:hAnsi="Times New Roman" w:cs="Times New Roman"/>
          <w:sz w:val="20"/>
          <w:szCs w:val="20"/>
        </w:rPr>
        <w:t>(</w:t>
      </w:r>
      <w:r w:rsidRPr="00116064">
        <w:rPr>
          <w:rFonts w:ascii="Times New Roman" w:hAnsi="Times New Roman" w:cs="Times New Roman"/>
          <w:sz w:val="20"/>
          <w:szCs w:val="20"/>
        </w:rPr>
        <w:t>PTCHD-AS</w:t>
      </w:r>
      <w:r w:rsidR="00093089" w:rsidRPr="00116064">
        <w:rPr>
          <w:rFonts w:ascii="Times New Roman" w:hAnsi="Times New Roman" w:cs="Times New Roman"/>
          <w:sz w:val="20"/>
          <w:szCs w:val="20"/>
        </w:rPr>
        <w:t>)</w:t>
      </w:r>
      <w:r w:rsidR="00751A71" w:rsidRPr="00116064">
        <w:rPr>
          <w:rFonts w:ascii="Times New Roman" w:hAnsi="Times New Roman" w:cs="Times New Roman"/>
          <w:sz w:val="20"/>
          <w:szCs w:val="20"/>
        </w:rPr>
        <w:t xml:space="preserve"> are located on </w:t>
      </w:r>
      <w:r w:rsidRPr="00116064">
        <w:rPr>
          <w:rFonts w:ascii="Times New Roman" w:hAnsi="Times New Roman" w:cs="Times New Roman"/>
          <w:sz w:val="20"/>
          <w:szCs w:val="20"/>
        </w:rPr>
        <w:t xml:space="preserve"> X</w:t>
      </w:r>
      <w:r w:rsidR="006F3450"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linked chromosome (Xp22.11). PTCHD1 consists of 12 known </w:t>
      </w:r>
      <w:r w:rsidR="00093089" w:rsidRPr="00116064">
        <w:rPr>
          <w:rFonts w:ascii="Times New Roman" w:hAnsi="Times New Roman" w:cs="Times New Roman"/>
          <w:sz w:val="20"/>
          <w:szCs w:val="20"/>
        </w:rPr>
        <w:t>trans</w:t>
      </w:r>
      <w:r w:rsidRPr="00116064">
        <w:rPr>
          <w:rFonts w:ascii="Times New Roman" w:hAnsi="Times New Roman" w:cs="Times New Roman"/>
          <w:sz w:val="20"/>
          <w:szCs w:val="20"/>
        </w:rPr>
        <w:t>membrane domains and their express</w:t>
      </w:r>
      <w:r w:rsidR="00093089" w:rsidRPr="00116064">
        <w:rPr>
          <w:rFonts w:ascii="Times New Roman" w:hAnsi="Times New Roman" w:cs="Times New Roman"/>
          <w:sz w:val="20"/>
          <w:szCs w:val="20"/>
        </w:rPr>
        <w:t>ion was observed within</w:t>
      </w:r>
      <w:r w:rsidRPr="00116064">
        <w:rPr>
          <w:rFonts w:ascii="Times New Roman" w:hAnsi="Times New Roman" w:cs="Times New Roman"/>
          <w:sz w:val="20"/>
          <w:szCs w:val="20"/>
        </w:rPr>
        <w:t xml:space="preserve"> plasma</w:t>
      </w:r>
      <w:r w:rsidR="00093089" w:rsidRPr="00116064">
        <w:rPr>
          <w:rFonts w:ascii="Times New Roman" w:hAnsi="Times New Roman" w:cs="Times New Roman"/>
          <w:sz w:val="20"/>
          <w:szCs w:val="20"/>
        </w:rPr>
        <w:t xml:space="preserve"> membrane of dendritic spines in</w:t>
      </w:r>
      <w:r w:rsidRPr="00116064">
        <w:rPr>
          <w:rFonts w:ascii="Times New Roman" w:hAnsi="Times New Roman" w:cs="Times New Roman"/>
          <w:sz w:val="20"/>
          <w:szCs w:val="20"/>
        </w:rPr>
        <w:t xml:space="preserve"> neural network. It is prominently expressed in </w:t>
      </w:r>
      <w:r w:rsidRPr="00116064">
        <w:rPr>
          <w:rFonts w:ascii="Times New Roman" w:hAnsi="Times New Roman" w:cs="Times New Roman"/>
          <w:sz w:val="20"/>
          <w:szCs w:val="20"/>
        </w:rPr>
        <w:lastRenderedPageBreak/>
        <w:t>pituitary gland and cerebellum regions of human brain.</w:t>
      </w:r>
      <w:r w:rsidR="006F3450" w:rsidRPr="00116064">
        <w:rPr>
          <w:rFonts w:ascii="Times New Roman" w:hAnsi="Times New Roman" w:cs="Times New Roman"/>
          <w:sz w:val="20"/>
          <w:szCs w:val="20"/>
        </w:rPr>
        <w:t xml:space="preserve"> The C-tail PD2 binding domain of PTCHD1 interlink the components within retromer complex and post synaptic density providing a potential evidence of endosomal protein sorting in dendritic spines. Whole genomic analysis of PTCHD1 revealed that it plays an important role in the aetiology of ASD</w:t>
      </w:r>
      <w:r w:rsidR="00093089" w:rsidRPr="00116064">
        <w:rPr>
          <w:rFonts w:ascii="Times New Roman" w:hAnsi="Times New Roman" w:cs="Times New Roman"/>
          <w:sz w:val="20"/>
          <w:szCs w:val="20"/>
        </w:rPr>
        <w:t>. A study</w:t>
      </w:r>
      <w:r w:rsidR="006F3450" w:rsidRPr="00116064">
        <w:rPr>
          <w:rFonts w:ascii="Times New Roman" w:hAnsi="Times New Roman" w:cs="Times New Roman"/>
          <w:sz w:val="20"/>
          <w:szCs w:val="20"/>
        </w:rPr>
        <w:t xml:space="preserve"> </w:t>
      </w:r>
      <w:r w:rsidR="00093089" w:rsidRPr="00116064">
        <w:rPr>
          <w:rFonts w:ascii="Times New Roman" w:hAnsi="Times New Roman" w:cs="Times New Roman"/>
          <w:sz w:val="20"/>
          <w:szCs w:val="20"/>
        </w:rPr>
        <w:t xml:space="preserve"> performed </w:t>
      </w:r>
      <w:r w:rsidR="006F3450" w:rsidRPr="00116064">
        <w:rPr>
          <w:rFonts w:ascii="Times New Roman" w:hAnsi="Times New Roman" w:cs="Times New Roman"/>
          <w:sz w:val="20"/>
          <w:szCs w:val="20"/>
        </w:rPr>
        <w:t>in 2008</w:t>
      </w:r>
      <w:r w:rsidR="00093089" w:rsidRPr="00116064">
        <w:rPr>
          <w:rFonts w:ascii="Times New Roman" w:hAnsi="Times New Roman" w:cs="Times New Roman"/>
          <w:sz w:val="20"/>
          <w:szCs w:val="20"/>
        </w:rPr>
        <w:t xml:space="preserve"> reported, </w:t>
      </w:r>
      <w:r w:rsidR="006F3450" w:rsidRPr="00116064">
        <w:rPr>
          <w:rFonts w:ascii="Times New Roman" w:hAnsi="Times New Roman" w:cs="Times New Roman"/>
          <w:sz w:val="20"/>
          <w:szCs w:val="20"/>
        </w:rPr>
        <w:t xml:space="preserve">the copy number variants (CNVs) containing </w:t>
      </w:r>
      <w:r w:rsidR="00AA35E5" w:rsidRPr="00116064">
        <w:rPr>
          <w:rFonts w:ascii="Times New Roman" w:hAnsi="Times New Roman" w:cs="Times New Roman"/>
          <w:sz w:val="20"/>
          <w:szCs w:val="20"/>
        </w:rPr>
        <w:t>micro deletion</w:t>
      </w:r>
      <w:r w:rsidR="00EE27A2" w:rsidRPr="00116064">
        <w:rPr>
          <w:rFonts w:ascii="Times New Roman" w:hAnsi="Times New Roman" w:cs="Times New Roman"/>
          <w:sz w:val="20"/>
          <w:szCs w:val="20"/>
        </w:rPr>
        <w:t xml:space="preserve"> </w:t>
      </w:r>
      <w:r w:rsidR="006F3450" w:rsidRPr="00116064">
        <w:rPr>
          <w:rFonts w:ascii="Times New Roman" w:hAnsi="Times New Roman" w:cs="Times New Roman"/>
          <w:sz w:val="20"/>
          <w:szCs w:val="20"/>
        </w:rPr>
        <w:t>of</w:t>
      </w:r>
      <w:r w:rsidR="00EE27A2" w:rsidRPr="00116064">
        <w:rPr>
          <w:rFonts w:ascii="Times New Roman" w:hAnsi="Times New Roman" w:cs="Times New Roman"/>
          <w:sz w:val="20"/>
          <w:szCs w:val="20"/>
        </w:rPr>
        <w:t xml:space="preserve"> first exon around </w:t>
      </w:r>
      <w:r w:rsidR="006F3450" w:rsidRPr="00116064">
        <w:rPr>
          <w:rFonts w:ascii="Times New Roman" w:hAnsi="Times New Roman" w:cs="Times New Roman"/>
          <w:sz w:val="20"/>
          <w:szCs w:val="20"/>
        </w:rPr>
        <w:t xml:space="preserve"> 167kb in Xp22.11</w:t>
      </w:r>
      <w:r w:rsidR="00EE27A2" w:rsidRPr="00116064">
        <w:rPr>
          <w:rFonts w:ascii="Times New Roman" w:hAnsi="Times New Roman" w:cs="Times New Roman"/>
          <w:sz w:val="20"/>
          <w:szCs w:val="20"/>
        </w:rPr>
        <w:t xml:space="preserve"> chromosome were transmitted from a carrier mother to an ASD associated male and his dizygotic </w:t>
      </w:r>
      <w:r w:rsidR="00C61F64" w:rsidRPr="00116064">
        <w:rPr>
          <w:rFonts w:ascii="Times New Roman" w:hAnsi="Times New Roman" w:cs="Times New Roman"/>
          <w:sz w:val="20"/>
          <w:szCs w:val="20"/>
        </w:rPr>
        <w:t xml:space="preserve">cognitive disabled </w:t>
      </w:r>
      <w:r w:rsidR="00EE27A2" w:rsidRPr="00116064">
        <w:rPr>
          <w:rFonts w:ascii="Times New Roman" w:hAnsi="Times New Roman" w:cs="Times New Roman"/>
          <w:sz w:val="20"/>
          <w:szCs w:val="20"/>
        </w:rPr>
        <w:t xml:space="preserve"> twin brother leads to the production of null allele.</w:t>
      </w:r>
      <w:r w:rsidR="00112071" w:rsidRPr="00116064">
        <w:rPr>
          <w:rFonts w:ascii="Times New Roman" w:hAnsi="Times New Roman" w:cs="Times New Roman"/>
          <w:sz w:val="20"/>
          <w:szCs w:val="20"/>
        </w:rPr>
        <w:t xml:space="preserve"> (Pastore et al.,2022</w:t>
      </w:r>
      <w:r w:rsidR="00352318" w:rsidRPr="00116064">
        <w:rPr>
          <w:rFonts w:ascii="Times New Roman" w:hAnsi="Times New Roman" w:cs="Times New Roman"/>
          <w:sz w:val="20"/>
          <w:szCs w:val="20"/>
        </w:rPr>
        <w:t>) The genetic disruption of PTCHD1</w:t>
      </w:r>
      <w:r w:rsidR="00051343" w:rsidRPr="00116064">
        <w:rPr>
          <w:rFonts w:ascii="Times New Roman" w:hAnsi="Times New Roman" w:cs="Times New Roman"/>
          <w:sz w:val="20"/>
          <w:szCs w:val="20"/>
        </w:rPr>
        <w:t>-</w:t>
      </w:r>
      <w:r w:rsidR="00093089" w:rsidRPr="00116064">
        <w:rPr>
          <w:rFonts w:ascii="Times New Roman" w:hAnsi="Times New Roman" w:cs="Times New Roman"/>
          <w:sz w:val="20"/>
          <w:szCs w:val="20"/>
        </w:rPr>
        <w:t>AS</w:t>
      </w:r>
      <w:r w:rsidR="00051343" w:rsidRPr="00116064">
        <w:rPr>
          <w:rFonts w:ascii="Times New Roman" w:hAnsi="Times New Roman" w:cs="Times New Roman"/>
          <w:sz w:val="20"/>
          <w:szCs w:val="20"/>
        </w:rPr>
        <w:t xml:space="preserve"> enh</w:t>
      </w:r>
      <w:r w:rsidR="00112071" w:rsidRPr="00116064">
        <w:rPr>
          <w:rFonts w:ascii="Times New Roman" w:hAnsi="Times New Roman" w:cs="Times New Roman"/>
          <w:sz w:val="20"/>
          <w:szCs w:val="20"/>
        </w:rPr>
        <w:t>ances</w:t>
      </w:r>
      <w:r w:rsidR="00AA35E5" w:rsidRPr="00116064">
        <w:rPr>
          <w:rFonts w:ascii="Times New Roman" w:hAnsi="Times New Roman" w:cs="Times New Roman"/>
          <w:sz w:val="20"/>
          <w:szCs w:val="20"/>
        </w:rPr>
        <w:t xml:space="preserve"> the number of synapses (Gordon </w:t>
      </w:r>
      <w:r w:rsidR="00112071" w:rsidRPr="00116064">
        <w:rPr>
          <w:rFonts w:ascii="Times New Roman" w:hAnsi="Times New Roman" w:cs="Times New Roman"/>
          <w:sz w:val="20"/>
          <w:szCs w:val="20"/>
        </w:rPr>
        <w:t xml:space="preserve">and </w:t>
      </w:r>
      <w:r w:rsidR="00552FC8" w:rsidRPr="00116064">
        <w:rPr>
          <w:rFonts w:ascii="Times New Roman" w:hAnsi="Times New Roman" w:cs="Times New Roman"/>
          <w:sz w:val="20"/>
          <w:szCs w:val="20"/>
        </w:rPr>
        <w:t>G</w:t>
      </w:r>
      <w:r w:rsidR="00112071" w:rsidRPr="00116064">
        <w:rPr>
          <w:rFonts w:ascii="Times New Roman" w:hAnsi="Times New Roman" w:cs="Times New Roman"/>
          <w:sz w:val="20"/>
          <w:szCs w:val="20"/>
        </w:rPr>
        <w:t>eschwind,</w:t>
      </w:r>
      <w:r w:rsidR="00552FC8" w:rsidRPr="00116064">
        <w:rPr>
          <w:rFonts w:ascii="Times New Roman" w:hAnsi="Times New Roman" w:cs="Times New Roman"/>
          <w:sz w:val="20"/>
          <w:szCs w:val="20"/>
        </w:rPr>
        <w:t xml:space="preserve"> </w:t>
      </w:r>
      <w:r w:rsidR="00112071" w:rsidRPr="00116064">
        <w:rPr>
          <w:rFonts w:ascii="Times New Roman" w:hAnsi="Times New Roman" w:cs="Times New Roman"/>
          <w:sz w:val="20"/>
          <w:szCs w:val="20"/>
        </w:rPr>
        <w:t>2020</w:t>
      </w:r>
      <w:r w:rsidR="00051343" w:rsidRPr="00116064">
        <w:rPr>
          <w:rFonts w:ascii="Times New Roman" w:hAnsi="Times New Roman" w:cs="Times New Roman"/>
          <w:sz w:val="20"/>
          <w:szCs w:val="20"/>
        </w:rPr>
        <w:t>) results</w:t>
      </w:r>
      <w:r w:rsidR="00352318" w:rsidRPr="00116064">
        <w:rPr>
          <w:rFonts w:ascii="Times New Roman" w:hAnsi="Times New Roman" w:cs="Times New Roman"/>
          <w:sz w:val="20"/>
          <w:szCs w:val="20"/>
        </w:rPr>
        <w:t xml:space="preserve"> in the impairment</w:t>
      </w:r>
      <w:r w:rsidR="00093089" w:rsidRPr="00116064">
        <w:rPr>
          <w:rFonts w:ascii="Times New Roman" w:hAnsi="Times New Roman" w:cs="Times New Roman"/>
          <w:sz w:val="20"/>
          <w:szCs w:val="20"/>
        </w:rPr>
        <w:t xml:space="preserve"> of</w:t>
      </w:r>
      <w:r w:rsidR="00352318" w:rsidRPr="00116064">
        <w:rPr>
          <w:rFonts w:ascii="Times New Roman" w:hAnsi="Times New Roman" w:cs="Times New Roman"/>
          <w:sz w:val="20"/>
          <w:szCs w:val="20"/>
        </w:rPr>
        <w:t xml:space="preserve"> </w:t>
      </w:r>
      <w:r w:rsidR="00352318" w:rsidRPr="00116064">
        <w:rPr>
          <w:rFonts w:ascii="Times New Roman" w:eastAsia="Times New Roman" w:hAnsi="Times New Roman" w:cs="Times New Roman"/>
          <w:sz w:val="20"/>
          <w:szCs w:val="20"/>
        </w:rPr>
        <w:t>excitatory </w:t>
      </w:r>
      <w:hyperlink r:id="rId14" w:tooltip="Learn more about neurotransmission from ScienceDirect's AI-generated Topic Pages" w:history="1">
        <w:r w:rsidR="00352318" w:rsidRPr="00116064">
          <w:rPr>
            <w:rStyle w:val="Hyperlink"/>
            <w:rFonts w:ascii="Times New Roman" w:eastAsia="Times New Roman" w:hAnsi="Times New Roman" w:cs="Times New Roman"/>
            <w:color w:val="auto"/>
            <w:sz w:val="20"/>
            <w:szCs w:val="20"/>
            <w:u w:val="none"/>
          </w:rPr>
          <w:t>neurotransmission</w:t>
        </w:r>
      </w:hyperlink>
      <w:r w:rsidR="00112071" w:rsidRPr="00116064">
        <w:rPr>
          <w:rFonts w:ascii="Times New Roman" w:hAnsi="Times New Roman" w:cs="Times New Roman"/>
          <w:sz w:val="20"/>
          <w:szCs w:val="20"/>
        </w:rPr>
        <w:t xml:space="preserve"> in males (Ross et al.,</w:t>
      </w:r>
      <w:r w:rsidR="00552FC8" w:rsidRPr="00116064">
        <w:rPr>
          <w:rFonts w:ascii="Times New Roman" w:hAnsi="Times New Roman" w:cs="Times New Roman"/>
          <w:sz w:val="20"/>
          <w:szCs w:val="20"/>
        </w:rPr>
        <w:t xml:space="preserve"> </w:t>
      </w:r>
      <w:r w:rsidR="00112071" w:rsidRPr="00116064">
        <w:rPr>
          <w:rFonts w:ascii="Times New Roman" w:hAnsi="Times New Roman" w:cs="Times New Roman"/>
          <w:sz w:val="20"/>
          <w:szCs w:val="20"/>
        </w:rPr>
        <w:t>2023</w:t>
      </w:r>
      <w:r w:rsidR="00352318" w:rsidRPr="00116064">
        <w:rPr>
          <w:rFonts w:ascii="Times New Roman" w:hAnsi="Times New Roman" w:cs="Times New Roman"/>
          <w:sz w:val="20"/>
          <w:szCs w:val="20"/>
        </w:rPr>
        <w:t>).</w:t>
      </w:r>
      <w:r w:rsidR="00051343" w:rsidRPr="00116064">
        <w:rPr>
          <w:rFonts w:ascii="Times New Roman" w:hAnsi="Times New Roman" w:cs="Times New Roman"/>
          <w:sz w:val="20"/>
          <w:szCs w:val="20"/>
        </w:rPr>
        <w:t xml:space="preserve"> A plethora of studies on ASD male patients have found, heritable and de novo disruptions in Xp22.11 influence both PTCHD1, PTCHD1-AS</w:t>
      </w:r>
      <w:r w:rsidR="00093089" w:rsidRPr="00116064">
        <w:rPr>
          <w:rFonts w:ascii="Times New Roman" w:hAnsi="Times New Roman" w:cs="Times New Roman"/>
          <w:sz w:val="20"/>
          <w:szCs w:val="20"/>
        </w:rPr>
        <w:t xml:space="preserve"> and </w:t>
      </w:r>
      <w:r w:rsidR="00051343" w:rsidRPr="00116064">
        <w:rPr>
          <w:rFonts w:ascii="Times New Roman" w:hAnsi="Times New Roman" w:cs="Times New Roman"/>
          <w:sz w:val="20"/>
          <w:szCs w:val="20"/>
        </w:rPr>
        <w:t xml:space="preserve"> produce point mutations in the coding sequence of </w:t>
      </w:r>
      <w:r w:rsidR="00093089" w:rsidRPr="00116064">
        <w:rPr>
          <w:rFonts w:ascii="Times New Roman" w:hAnsi="Times New Roman" w:cs="Times New Roman"/>
          <w:sz w:val="20"/>
          <w:szCs w:val="20"/>
        </w:rPr>
        <w:t xml:space="preserve">PTCHD1  which </w:t>
      </w:r>
      <w:r w:rsidR="00051343" w:rsidRPr="00116064">
        <w:rPr>
          <w:rFonts w:ascii="Times New Roman" w:hAnsi="Times New Roman" w:cs="Times New Roman"/>
          <w:sz w:val="20"/>
          <w:szCs w:val="20"/>
        </w:rPr>
        <w:t xml:space="preserve"> strongly contribute in the production of missense , nonsense and </w:t>
      </w:r>
      <w:r w:rsidR="00112071" w:rsidRPr="00116064">
        <w:rPr>
          <w:rFonts w:ascii="Times New Roman" w:hAnsi="Times New Roman" w:cs="Times New Roman"/>
          <w:sz w:val="20"/>
          <w:szCs w:val="20"/>
        </w:rPr>
        <w:t xml:space="preserve"> truncating variants (Pastore et al.,</w:t>
      </w:r>
      <w:r w:rsidR="00552FC8" w:rsidRPr="00116064">
        <w:rPr>
          <w:rFonts w:ascii="Times New Roman" w:hAnsi="Times New Roman" w:cs="Times New Roman"/>
          <w:sz w:val="20"/>
          <w:szCs w:val="20"/>
        </w:rPr>
        <w:t xml:space="preserve"> </w:t>
      </w:r>
      <w:r w:rsidR="00112071" w:rsidRPr="00116064">
        <w:rPr>
          <w:rFonts w:ascii="Times New Roman" w:hAnsi="Times New Roman" w:cs="Times New Roman"/>
          <w:sz w:val="20"/>
          <w:szCs w:val="20"/>
        </w:rPr>
        <w:t>2022)</w:t>
      </w:r>
    </w:p>
    <w:p w:rsidR="00980DFA" w:rsidRPr="00116064" w:rsidRDefault="00980DFA" w:rsidP="00116064">
      <w:pPr>
        <w:spacing w:line="240" w:lineRule="auto"/>
        <w:jc w:val="both"/>
        <w:rPr>
          <w:rFonts w:ascii="Times New Roman" w:hAnsi="Times New Roman" w:cs="Times New Roman"/>
          <w:sz w:val="20"/>
          <w:szCs w:val="20"/>
        </w:rPr>
      </w:pPr>
      <w:r w:rsidRPr="00116064">
        <w:rPr>
          <w:rFonts w:ascii="Times New Roman" w:hAnsi="Times New Roman" w:cs="Times New Roman"/>
          <w:noProof/>
          <w:sz w:val="20"/>
          <w:szCs w:val="20"/>
          <w:lang w:val="en-US"/>
          <w14:ligatures w14:val="none"/>
        </w:rPr>
        <w:drawing>
          <wp:inline distT="0" distB="0" distL="0" distR="0" wp14:anchorId="525FF8F4" wp14:editId="46DE7C1C">
            <wp:extent cx="5274310" cy="659289"/>
            <wp:effectExtent l="0" t="0" r="2540" b="7620"/>
            <wp:docPr id="5" name="Picture 5" descr="Genomic Location for PTCHD1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nomic Location for PTCHD1 Ge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552FC8" w:rsidRDefault="00D912BF" w:rsidP="00E12845">
      <w:pPr>
        <w:spacing w:line="240" w:lineRule="auto"/>
        <w:jc w:val="center"/>
        <w:rPr>
          <w:rFonts w:ascii="Times New Roman" w:hAnsi="Times New Roman" w:cs="Times New Roman"/>
          <w:b/>
          <w:bCs/>
          <w:sz w:val="20"/>
          <w:szCs w:val="20"/>
        </w:rPr>
      </w:pPr>
      <w:r w:rsidRPr="00116064">
        <w:rPr>
          <w:rFonts w:ascii="Times New Roman" w:hAnsi="Times New Roman" w:cs="Times New Roman"/>
          <w:b/>
          <w:bCs/>
          <w:sz w:val="20"/>
          <w:szCs w:val="20"/>
        </w:rPr>
        <w:t xml:space="preserve">Fig.5: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PTCHD1</w:t>
      </w:r>
      <w:r w:rsidR="00E12845" w:rsidRPr="00E12845">
        <w:rPr>
          <w:rFonts w:ascii="Times New Roman" w:hAnsi="Times New Roman" w:cs="Times New Roman"/>
          <w:b/>
          <w:sz w:val="20"/>
          <w:szCs w:val="20"/>
          <w:shd w:val="clear" w:color="auto" w:fill="F7F7F7"/>
        </w:rPr>
        <w:t xml:space="preserve"> gene in humans</w:t>
      </w:r>
    </w:p>
    <w:p w:rsidR="00116064" w:rsidRPr="00116064" w:rsidRDefault="00116064" w:rsidP="00116064">
      <w:pPr>
        <w:spacing w:line="240" w:lineRule="auto"/>
        <w:jc w:val="both"/>
        <w:rPr>
          <w:rFonts w:ascii="Times New Roman" w:hAnsi="Times New Roman" w:cs="Times New Roman"/>
          <w:b/>
          <w:bCs/>
          <w:sz w:val="20"/>
          <w:szCs w:val="20"/>
        </w:rPr>
      </w:pPr>
    </w:p>
    <w:p w:rsidR="00A37284" w:rsidRPr="00116064" w:rsidRDefault="00116064" w:rsidP="0011606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shd w:val="clear" w:color="auto" w:fill="F7F7F7"/>
        </w:rPr>
        <w:t xml:space="preserve">6. </w:t>
      </w:r>
      <w:r w:rsidR="00E01DB9" w:rsidRPr="00116064">
        <w:rPr>
          <w:rFonts w:ascii="Times New Roman" w:hAnsi="Times New Roman" w:cs="Times New Roman"/>
          <w:b/>
          <w:bCs/>
          <w:sz w:val="20"/>
          <w:szCs w:val="20"/>
          <w:shd w:val="clear" w:color="auto" w:fill="F7F7F7"/>
        </w:rPr>
        <w:t>Neurexins</w:t>
      </w:r>
      <w:r w:rsidR="00E01DB9" w:rsidRPr="00116064">
        <w:rPr>
          <w:rFonts w:ascii="Times New Roman" w:hAnsi="Times New Roman" w:cs="Times New Roman"/>
          <w:b/>
          <w:bCs/>
          <w:sz w:val="20"/>
          <w:szCs w:val="20"/>
        </w:rPr>
        <w:t xml:space="preserve"> 1 (</w:t>
      </w:r>
      <w:r w:rsidR="00AC3F29" w:rsidRPr="00116064">
        <w:rPr>
          <w:rFonts w:ascii="Times New Roman" w:hAnsi="Times New Roman" w:cs="Times New Roman"/>
          <w:b/>
          <w:bCs/>
          <w:sz w:val="20"/>
          <w:szCs w:val="20"/>
        </w:rPr>
        <w:t>NRXN1</w:t>
      </w:r>
      <w:r w:rsidR="00E01DB9" w:rsidRPr="00116064">
        <w:rPr>
          <w:rFonts w:ascii="Times New Roman" w:hAnsi="Times New Roman" w:cs="Times New Roman"/>
          <w:b/>
          <w:bCs/>
          <w:sz w:val="20"/>
          <w:szCs w:val="20"/>
        </w:rPr>
        <w:t>)</w:t>
      </w:r>
      <w:r w:rsidR="00AC3F29" w:rsidRPr="00116064">
        <w:rPr>
          <w:rFonts w:ascii="Times New Roman" w:hAnsi="Times New Roman" w:cs="Times New Roman"/>
          <w:b/>
          <w:bCs/>
          <w:sz w:val="20"/>
          <w:szCs w:val="20"/>
        </w:rPr>
        <w:t>:</w:t>
      </w:r>
    </w:p>
    <w:p w:rsidR="00AA35E5" w:rsidRPr="00116064" w:rsidRDefault="008C26B1" w:rsidP="00116064">
      <w:pPr>
        <w:spacing w:line="240" w:lineRule="auto"/>
        <w:ind w:firstLine="720"/>
        <w:jc w:val="both"/>
        <w:rPr>
          <w:rFonts w:ascii="Times New Roman" w:hAnsi="Times New Roman" w:cs="Times New Roman"/>
          <w:sz w:val="20"/>
          <w:szCs w:val="20"/>
          <w:shd w:val="clear" w:color="auto" w:fill="F7F7F7"/>
        </w:rPr>
      </w:pPr>
      <w:r w:rsidRPr="00116064">
        <w:rPr>
          <w:rFonts w:ascii="Times New Roman" w:hAnsi="Times New Roman" w:cs="Times New Roman"/>
          <w:sz w:val="20"/>
          <w:szCs w:val="20"/>
          <w:shd w:val="clear" w:color="auto" w:fill="F7F7F7"/>
        </w:rPr>
        <w:t>Neurexins are pre-synaptic cell adhesion proteins (</w:t>
      </w:r>
      <w:r w:rsidR="00552FC8" w:rsidRPr="00116064">
        <w:rPr>
          <w:rFonts w:ascii="Times New Roman" w:hAnsi="Times New Roman" w:cs="Times New Roman"/>
          <w:sz w:val="20"/>
          <w:szCs w:val="20"/>
          <w:shd w:val="clear" w:color="auto" w:fill="F7F7F7"/>
        </w:rPr>
        <w:t>W</w:t>
      </w:r>
      <w:r w:rsidRPr="00116064">
        <w:rPr>
          <w:rFonts w:ascii="Times New Roman" w:hAnsi="Times New Roman" w:cs="Times New Roman"/>
          <w:sz w:val="20"/>
          <w:szCs w:val="20"/>
          <w:shd w:val="clear" w:color="auto" w:fill="F7F7F7"/>
        </w:rPr>
        <w:t>ang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2022) that regulate synaptic function and its adhesion in the central nervous system of the vertebrates. NRXN1 is a synaptic adhesion molecule (Rea &amp;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located on chromosome 2p16.3 (Kim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2008). It produces a calcium-associated neurexin network in the synaptic region that contributes to the progression of excitatory neurons (Rea &amp;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A study regarding multiple clinical phenotypes of two subjects with disruptions in the 2p16.3 chromosome has reported NRXN1 as a novel autism risk gene (Kim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2008). Heterozygous microdeletion in NRXN1 is the primary mechanism involved in the pathogenesis of autism (Rea &amp;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Like NRXN1, NRXN2 is accompanied by autism spectrum disorder (ASD), mediating synaptogenesis and maintaining synaptic equilibrium (Lu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The complexity in the expression of NRXN1 is a challenging problem in diagnosing ASD (Rea &amp;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w:t>
      </w:r>
    </w:p>
    <w:p w:rsidR="00980DFA" w:rsidRPr="00116064" w:rsidRDefault="00980DFA" w:rsidP="00116064">
      <w:pPr>
        <w:spacing w:line="240" w:lineRule="auto"/>
        <w:jc w:val="both"/>
        <w:rPr>
          <w:rFonts w:ascii="Times New Roman" w:hAnsi="Times New Roman" w:cs="Times New Roman"/>
          <w:sz w:val="20"/>
          <w:szCs w:val="20"/>
          <w:shd w:val="clear" w:color="auto" w:fill="F7F7F7"/>
        </w:rPr>
      </w:pPr>
      <w:r w:rsidRPr="00116064">
        <w:rPr>
          <w:rFonts w:ascii="Times New Roman" w:hAnsi="Times New Roman" w:cs="Times New Roman"/>
          <w:noProof/>
          <w:sz w:val="20"/>
          <w:szCs w:val="20"/>
          <w:lang w:val="en-US"/>
          <w14:ligatures w14:val="none"/>
        </w:rPr>
        <w:drawing>
          <wp:inline distT="0" distB="0" distL="0" distR="0" wp14:anchorId="5D43FA97" wp14:editId="13F150D2">
            <wp:extent cx="5274310" cy="659289"/>
            <wp:effectExtent l="0" t="0" r="2540" b="7620"/>
            <wp:docPr id="6" name="Picture 6" descr="Genomic Location for NRXN1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nomic Location for NRXN1 Ge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A40FB1" w:rsidRPr="00116064" w:rsidRDefault="00D912BF" w:rsidP="00E12845">
      <w:pPr>
        <w:spacing w:line="240" w:lineRule="auto"/>
        <w:jc w:val="center"/>
        <w:rPr>
          <w:rFonts w:ascii="Times New Roman" w:hAnsi="Times New Roman" w:cs="Times New Roman"/>
          <w:b/>
          <w:bCs/>
          <w:sz w:val="20"/>
          <w:szCs w:val="20"/>
          <w:shd w:val="clear" w:color="auto" w:fill="F7F7F7"/>
        </w:rPr>
      </w:pPr>
      <w:r w:rsidRPr="00116064">
        <w:rPr>
          <w:rFonts w:ascii="Times New Roman" w:hAnsi="Times New Roman" w:cs="Times New Roman"/>
          <w:b/>
          <w:bCs/>
          <w:sz w:val="20"/>
          <w:szCs w:val="20"/>
          <w:shd w:val="clear" w:color="auto" w:fill="F7F7F7"/>
        </w:rPr>
        <w:t xml:space="preserve">Fig.6: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NRXN1</w:t>
      </w:r>
      <w:r w:rsidR="00E12845" w:rsidRPr="00E12845">
        <w:rPr>
          <w:rFonts w:ascii="Times New Roman" w:hAnsi="Times New Roman" w:cs="Times New Roman"/>
          <w:b/>
          <w:sz w:val="20"/>
          <w:szCs w:val="20"/>
          <w:shd w:val="clear" w:color="auto" w:fill="F7F7F7"/>
        </w:rPr>
        <w:t xml:space="preserve"> gene in humans</w:t>
      </w:r>
    </w:p>
    <w:p w:rsidR="00E01DB9" w:rsidRPr="00116064" w:rsidRDefault="00E01DB9" w:rsidP="00116064">
      <w:pPr>
        <w:spacing w:line="240" w:lineRule="auto"/>
        <w:jc w:val="both"/>
        <w:rPr>
          <w:rFonts w:ascii="Times New Roman" w:hAnsi="Times New Roman" w:cs="Times New Roman"/>
          <w:sz w:val="20"/>
          <w:szCs w:val="20"/>
          <w:shd w:val="clear" w:color="auto" w:fill="F7F7F7"/>
        </w:rPr>
      </w:pPr>
    </w:p>
    <w:p w:rsidR="00A40FB1" w:rsidRPr="00116064" w:rsidRDefault="00116064" w:rsidP="00116064">
      <w:pPr>
        <w:spacing w:line="240" w:lineRule="auto"/>
        <w:jc w:val="both"/>
        <w:rPr>
          <w:rFonts w:ascii="Times New Roman" w:hAnsi="Times New Roman" w:cs="Times New Roman"/>
          <w:b/>
          <w:bCs/>
          <w:sz w:val="20"/>
          <w:szCs w:val="20"/>
          <w:shd w:val="clear" w:color="auto" w:fill="F7F7F7"/>
        </w:rPr>
      </w:pPr>
      <w:r>
        <w:rPr>
          <w:rFonts w:ascii="Times New Roman" w:hAnsi="Times New Roman" w:cs="Times New Roman"/>
          <w:b/>
          <w:bCs/>
          <w:sz w:val="20"/>
          <w:szCs w:val="20"/>
          <w:shd w:val="clear" w:color="auto" w:fill="F7F7F7"/>
        </w:rPr>
        <w:t xml:space="preserve">7. </w:t>
      </w:r>
      <w:r w:rsidR="00E01DB9" w:rsidRPr="00116064">
        <w:rPr>
          <w:rFonts w:ascii="Times New Roman" w:hAnsi="Times New Roman" w:cs="Times New Roman"/>
          <w:b/>
          <w:bCs/>
          <w:sz w:val="20"/>
          <w:szCs w:val="20"/>
          <w:shd w:val="clear" w:color="auto" w:fill="F7F7F7"/>
        </w:rPr>
        <w:t>Fragile X Messenger Ribonucleoprotein (</w:t>
      </w:r>
      <w:r w:rsidR="00C828E1" w:rsidRPr="00116064">
        <w:rPr>
          <w:rFonts w:ascii="Times New Roman" w:hAnsi="Times New Roman" w:cs="Times New Roman"/>
          <w:b/>
          <w:bCs/>
          <w:sz w:val="20"/>
          <w:szCs w:val="20"/>
          <w:shd w:val="clear" w:color="auto" w:fill="F7F7F7"/>
        </w:rPr>
        <w:t>FMR</w:t>
      </w:r>
      <w:r w:rsidR="00A40FB1" w:rsidRPr="00116064">
        <w:rPr>
          <w:rFonts w:ascii="Times New Roman" w:hAnsi="Times New Roman" w:cs="Times New Roman"/>
          <w:b/>
          <w:bCs/>
          <w:sz w:val="20"/>
          <w:szCs w:val="20"/>
          <w:shd w:val="clear" w:color="auto" w:fill="F7F7F7"/>
        </w:rPr>
        <w:t>1</w:t>
      </w:r>
      <w:r w:rsidR="00E01DB9" w:rsidRPr="00116064">
        <w:rPr>
          <w:rFonts w:ascii="Times New Roman" w:hAnsi="Times New Roman" w:cs="Times New Roman"/>
          <w:b/>
          <w:bCs/>
          <w:sz w:val="20"/>
          <w:szCs w:val="20"/>
          <w:shd w:val="clear" w:color="auto" w:fill="F7F7F7"/>
        </w:rPr>
        <w:t>)</w:t>
      </w:r>
      <w:r w:rsidR="00A40FB1" w:rsidRPr="00116064">
        <w:rPr>
          <w:rFonts w:ascii="Times New Roman" w:hAnsi="Times New Roman" w:cs="Times New Roman"/>
          <w:b/>
          <w:bCs/>
          <w:sz w:val="20"/>
          <w:szCs w:val="20"/>
          <w:shd w:val="clear" w:color="auto" w:fill="F7F7F7"/>
        </w:rPr>
        <w:t>:</w:t>
      </w:r>
    </w:p>
    <w:p w:rsidR="00AA35E5" w:rsidRPr="00116064" w:rsidRDefault="008C26B1" w:rsidP="00116064">
      <w:pPr>
        <w:spacing w:line="240" w:lineRule="auto"/>
        <w:ind w:firstLine="720"/>
        <w:jc w:val="both"/>
        <w:rPr>
          <w:rFonts w:ascii="Times New Roman" w:hAnsi="Times New Roman" w:cs="Times New Roman"/>
          <w:sz w:val="20"/>
          <w:szCs w:val="20"/>
          <w:shd w:val="clear" w:color="auto" w:fill="F7F7F7"/>
        </w:rPr>
      </w:pPr>
      <w:r w:rsidRPr="00116064">
        <w:rPr>
          <w:rFonts w:ascii="Times New Roman" w:hAnsi="Times New Roman" w:cs="Times New Roman"/>
          <w:sz w:val="20"/>
          <w:szCs w:val="20"/>
          <w:shd w:val="clear" w:color="auto" w:fill="F7F7F7"/>
        </w:rPr>
        <w:t>The FMR1 gene is located on  X- a linked chromosome that encodes fragile X mental retardation protein (FMRP), a polyribosome-dependent molecule  that regulates protein translation in neurons (</w:t>
      </w:r>
      <w:r w:rsidR="00552FC8" w:rsidRPr="00116064">
        <w:rPr>
          <w:rFonts w:ascii="Times New Roman" w:hAnsi="Times New Roman" w:cs="Times New Roman"/>
          <w:sz w:val="20"/>
          <w:szCs w:val="20"/>
          <w:shd w:val="clear" w:color="auto" w:fill="F7F7F7"/>
        </w:rPr>
        <w:t>W</w:t>
      </w:r>
      <w:r w:rsidRPr="00116064">
        <w:rPr>
          <w:rFonts w:ascii="Times New Roman" w:hAnsi="Times New Roman" w:cs="Times New Roman"/>
          <w:sz w:val="20"/>
          <w:szCs w:val="20"/>
          <w:shd w:val="clear" w:color="auto" w:fill="F7F7F7"/>
        </w:rPr>
        <w:t>ang et al., 2022) synaptic plasticity (Giri et al., 2019) and modifications in dendritic spines. The most common mutation of the FMR1 gene is identified in the five ′ untranslated regions formed due to the repeated expansion of the CGG triplicate followed by hypermethylation of the X chromosome in males and active X chromosome in females. The polyribosome-dependent protein (FMRP)  represses the translation process to regulate the synthesis of other neural proteins in the synaptic region. The disruptive FMR 1 gene is estimated to contribute to 5% of ASD cases worldwide. (Rea and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Mutations in the FMR1 gene associated with Fragile X Syndrome (FXS) are characterized by delayed brain development and autism behavioural phenotypes (Giri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2019).</w:t>
      </w:r>
    </w:p>
    <w:p w:rsidR="00980DFA" w:rsidRPr="00116064" w:rsidRDefault="00980DFA" w:rsidP="00116064">
      <w:pPr>
        <w:spacing w:line="240" w:lineRule="auto"/>
        <w:jc w:val="both"/>
        <w:rPr>
          <w:rFonts w:ascii="Times New Roman" w:eastAsia="Times New Roman" w:hAnsi="Times New Roman" w:cs="Times New Roman"/>
          <w:sz w:val="20"/>
          <w:szCs w:val="20"/>
          <w:shd w:val="clear" w:color="auto" w:fill="FFFFFF"/>
        </w:rPr>
      </w:pPr>
      <w:r w:rsidRPr="00116064">
        <w:rPr>
          <w:rFonts w:ascii="Times New Roman" w:hAnsi="Times New Roman" w:cs="Times New Roman"/>
          <w:noProof/>
          <w:sz w:val="20"/>
          <w:szCs w:val="20"/>
          <w:lang w:val="en-US"/>
          <w14:ligatures w14:val="none"/>
        </w:rPr>
        <w:drawing>
          <wp:inline distT="0" distB="0" distL="0" distR="0" wp14:anchorId="14A2EB44" wp14:editId="49284A4C">
            <wp:extent cx="5274310" cy="659289"/>
            <wp:effectExtent l="0" t="0" r="2540" b="7620"/>
            <wp:docPr id="7" name="Picture 7" descr="Genomic Location for FMR1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nomic Location for FMR1 Gen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980DFA" w:rsidRPr="00116064" w:rsidRDefault="00D912BF" w:rsidP="00E12845">
      <w:pPr>
        <w:spacing w:line="240" w:lineRule="auto"/>
        <w:jc w:val="center"/>
        <w:rPr>
          <w:rFonts w:ascii="Times New Roman" w:eastAsia="Times New Roman" w:hAnsi="Times New Roman" w:cs="Times New Roman"/>
          <w:b/>
          <w:bCs/>
          <w:sz w:val="20"/>
          <w:szCs w:val="20"/>
          <w:shd w:val="clear" w:color="auto" w:fill="FFFFFF"/>
        </w:rPr>
      </w:pPr>
      <w:r w:rsidRPr="00116064">
        <w:rPr>
          <w:rFonts w:ascii="Times New Roman" w:eastAsia="Times New Roman" w:hAnsi="Times New Roman" w:cs="Times New Roman"/>
          <w:b/>
          <w:bCs/>
          <w:sz w:val="20"/>
          <w:szCs w:val="20"/>
          <w:shd w:val="clear" w:color="auto" w:fill="FFFFFF"/>
        </w:rPr>
        <w:t xml:space="preserve">Fig.7: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FMR1</w:t>
      </w:r>
      <w:r w:rsidR="00E12845" w:rsidRPr="00E12845">
        <w:rPr>
          <w:rFonts w:ascii="Times New Roman" w:hAnsi="Times New Roman" w:cs="Times New Roman"/>
          <w:b/>
          <w:sz w:val="20"/>
          <w:szCs w:val="20"/>
          <w:shd w:val="clear" w:color="auto" w:fill="F7F7F7"/>
        </w:rPr>
        <w:t xml:space="preserve"> gene in humans</w:t>
      </w:r>
    </w:p>
    <w:p w:rsidR="00425E89" w:rsidRDefault="00425E89" w:rsidP="00116064">
      <w:pPr>
        <w:spacing w:line="240" w:lineRule="auto"/>
        <w:jc w:val="both"/>
        <w:rPr>
          <w:rFonts w:ascii="Times New Roman" w:eastAsia="Times New Roman" w:hAnsi="Times New Roman" w:cs="Times New Roman"/>
          <w:sz w:val="20"/>
          <w:szCs w:val="20"/>
          <w:shd w:val="clear" w:color="auto" w:fill="FFFFFF"/>
        </w:rPr>
      </w:pPr>
    </w:p>
    <w:p w:rsidR="00E12845" w:rsidRPr="00116064" w:rsidRDefault="00E12845" w:rsidP="00116064">
      <w:pPr>
        <w:spacing w:line="240" w:lineRule="auto"/>
        <w:jc w:val="both"/>
        <w:rPr>
          <w:rFonts w:ascii="Times New Roman" w:eastAsia="Times New Roman" w:hAnsi="Times New Roman" w:cs="Times New Roman"/>
          <w:sz w:val="20"/>
          <w:szCs w:val="20"/>
          <w:shd w:val="clear" w:color="auto" w:fill="FFFFFF"/>
        </w:rPr>
      </w:pPr>
    </w:p>
    <w:p w:rsidR="00C828E1" w:rsidRPr="00116064" w:rsidRDefault="00116064" w:rsidP="00116064">
      <w:pPr>
        <w:spacing w:line="240" w:lineRule="auto"/>
        <w:jc w:val="both"/>
        <w:rPr>
          <w:rFonts w:ascii="Times New Roman" w:eastAsia="Times New Roman" w:hAnsi="Times New Roman" w:cs="Times New Roman"/>
          <w:b/>
          <w:bCs/>
          <w:sz w:val="20"/>
          <w:szCs w:val="20"/>
          <w:shd w:val="clear" w:color="auto" w:fill="FFFFFF"/>
        </w:rPr>
      </w:pPr>
      <w:r>
        <w:rPr>
          <w:rFonts w:ascii="Times New Roman" w:hAnsi="Times New Roman" w:cs="Times New Roman"/>
          <w:b/>
          <w:bCs/>
          <w:sz w:val="20"/>
          <w:szCs w:val="20"/>
        </w:rPr>
        <w:t xml:space="preserve">8. </w:t>
      </w:r>
      <w:r w:rsidR="00E01DB9" w:rsidRPr="00116064">
        <w:rPr>
          <w:rFonts w:ascii="Times New Roman" w:hAnsi="Times New Roman" w:cs="Times New Roman"/>
          <w:b/>
          <w:bCs/>
          <w:sz w:val="20"/>
          <w:szCs w:val="20"/>
        </w:rPr>
        <w:t>Sodium Voltage-Gated Channel Alpha Subunit 2 (</w:t>
      </w:r>
      <w:r w:rsidR="00425E89" w:rsidRPr="00116064">
        <w:rPr>
          <w:rFonts w:ascii="Times New Roman" w:eastAsia="Times New Roman" w:hAnsi="Times New Roman" w:cs="Times New Roman"/>
          <w:b/>
          <w:bCs/>
          <w:sz w:val="20"/>
          <w:szCs w:val="20"/>
          <w:shd w:val="clear" w:color="auto" w:fill="FFFFFF"/>
        </w:rPr>
        <w:t>SCN2A</w:t>
      </w:r>
      <w:r w:rsidR="00E01DB9" w:rsidRPr="00116064">
        <w:rPr>
          <w:rFonts w:ascii="Times New Roman" w:eastAsia="Times New Roman" w:hAnsi="Times New Roman" w:cs="Times New Roman"/>
          <w:b/>
          <w:bCs/>
          <w:sz w:val="20"/>
          <w:szCs w:val="20"/>
          <w:shd w:val="clear" w:color="auto" w:fill="FFFFFF"/>
        </w:rPr>
        <w:t>):</w:t>
      </w:r>
    </w:p>
    <w:p w:rsidR="00980DFA" w:rsidRPr="00116064" w:rsidRDefault="008C26B1" w:rsidP="00116064">
      <w:pPr>
        <w:spacing w:line="240" w:lineRule="auto"/>
        <w:ind w:firstLine="720"/>
        <w:jc w:val="both"/>
        <w:rPr>
          <w:rFonts w:ascii="Times New Roman" w:eastAsia="Times New Roman" w:hAnsi="Times New Roman" w:cs="Times New Roman"/>
          <w:sz w:val="20"/>
          <w:szCs w:val="20"/>
        </w:rPr>
      </w:pPr>
      <w:r w:rsidRPr="00116064">
        <w:rPr>
          <w:rFonts w:ascii="Times New Roman" w:hAnsi="Times New Roman" w:cs="Times New Roman"/>
          <w:sz w:val="20"/>
          <w:szCs w:val="20"/>
        </w:rPr>
        <w:t>Sodium channel, voltage-gated, type II alpha subunit (SCN2A) encodes a voltage-gated sodium channel (VGSC) expressed in the initial segment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It mediates the synthesis of action potentials in excitatory cortical neurons followed by </w:t>
      </w:r>
      <w:hyperlink r:id="rId18" w:tgtFrame="_blank" w:history="1">
        <w:r w:rsidRPr="00116064">
          <w:rPr>
            <w:rStyle w:val="Hyperlink"/>
            <w:rFonts w:ascii="Times New Roman" w:hAnsi="Times New Roman" w:cs="Times New Roman"/>
            <w:color w:val="4A6EE0"/>
            <w:sz w:val="20"/>
            <w:szCs w:val="20"/>
          </w:rPr>
          <w:t>benign familial neonatal (infantile) seizures</w:t>
        </w:r>
      </w:hyperlink>
      <w:r w:rsidRPr="00116064">
        <w:rPr>
          <w:rFonts w:ascii="Times New Roman" w:hAnsi="Times New Roman" w:cs="Times New Roman"/>
          <w:sz w:val="20"/>
          <w:szCs w:val="20"/>
        </w:rPr>
        <w:t> and developmental and epileptic encephalopathy-11 (Ghosh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Haploinsufficiency of SCN2A is the major contributing factor for ASD (Sanders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Loss of function (LOF) mutations in the </w:t>
      </w:r>
      <w:r w:rsidRPr="00116064">
        <w:rPr>
          <w:rStyle w:val="Emphasis"/>
          <w:rFonts w:ascii="Times New Roman" w:hAnsi="Times New Roman" w:cs="Times New Roman"/>
          <w:color w:val="0E101A"/>
          <w:sz w:val="20"/>
          <w:szCs w:val="20"/>
        </w:rPr>
        <w:t>SCN2A</w:t>
      </w:r>
      <w:r w:rsidRPr="00116064">
        <w:rPr>
          <w:rFonts w:ascii="Times New Roman" w:hAnsi="Times New Roman" w:cs="Times New Roman"/>
          <w:sz w:val="20"/>
          <w:szCs w:val="20"/>
        </w:rPr>
        <w:t> gene are characterized by autism-like behaviour, while gain of function (GOF) mutations are accompanied by neonatal epilepsy (Ghosh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In 2012, a study found that approximately 200 de novo missense mutations are responsible for 1% of epilepsy cases (Wong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Any deletions and mutations in SCN1A are associated with Dravet Syndrome, characterized by infantile epilepsy and tonic-clonic seizures. Therefore, SCN2A is a potential therapeutic target for treating neurodevelopmental disorders like autism (Ghosh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AA35E5" w:rsidRPr="00116064" w:rsidRDefault="00AA35E5" w:rsidP="00116064">
      <w:pPr>
        <w:spacing w:line="240" w:lineRule="auto"/>
        <w:jc w:val="both"/>
        <w:rPr>
          <w:rFonts w:ascii="Times New Roman" w:eastAsia="Times New Roman" w:hAnsi="Times New Roman" w:cs="Times New Roman"/>
          <w:sz w:val="20"/>
          <w:szCs w:val="20"/>
        </w:rPr>
      </w:pPr>
    </w:p>
    <w:p w:rsidR="00980DFA" w:rsidRPr="00116064" w:rsidRDefault="00980DFA" w:rsidP="00116064">
      <w:pPr>
        <w:spacing w:line="240" w:lineRule="auto"/>
        <w:jc w:val="both"/>
        <w:rPr>
          <w:rFonts w:ascii="Times New Roman" w:eastAsia="Times New Roman" w:hAnsi="Times New Roman" w:cs="Times New Roman"/>
          <w:sz w:val="20"/>
          <w:szCs w:val="20"/>
        </w:rPr>
      </w:pPr>
      <w:r w:rsidRPr="00116064">
        <w:rPr>
          <w:rFonts w:ascii="Times New Roman" w:hAnsi="Times New Roman" w:cs="Times New Roman"/>
          <w:noProof/>
          <w:sz w:val="20"/>
          <w:szCs w:val="20"/>
          <w:lang w:val="en-US"/>
          <w14:ligatures w14:val="none"/>
        </w:rPr>
        <w:drawing>
          <wp:inline distT="0" distB="0" distL="0" distR="0" wp14:anchorId="6B83BCA3" wp14:editId="37E8AA95">
            <wp:extent cx="5274310" cy="659289"/>
            <wp:effectExtent l="0" t="0" r="2540" b="7620"/>
            <wp:docPr id="8" name="Picture 8" descr="Genomic Location for SCN2A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Genomic Location for SCN2A Gen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AA35E5" w:rsidRPr="00116064" w:rsidRDefault="00D912BF" w:rsidP="00E12845">
      <w:pPr>
        <w:spacing w:line="240" w:lineRule="auto"/>
        <w:jc w:val="center"/>
        <w:rPr>
          <w:rFonts w:ascii="Times New Roman" w:eastAsia="Times New Roman" w:hAnsi="Times New Roman" w:cs="Times New Roman"/>
          <w:b/>
          <w:bCs/>
          <w:sz w:val="20"/>
          <w:szCs w:val="20"/>
        </w:rPr>
      </w:pPr>
      <w:r w:rsidRPr="00116064">
        <w:rPr>
          <w:rFonts w:ascii="Times New Roman" w:eastAsia="Times New Roman" w:hAnsi="Times New Roman" w:cs="Times New Roman"/>
          <w:b/>
          <w:bCs/>
          <w:sz w:val="20"/>
          <w:szCs w:val="20"/>
        </w:rPr>
        <w:t xml:space="preserve">Fig.8: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SCN2A</w:t>
      </w:r>
      <w:r w:rsidR="00E12845" w:rsidRPr="00E12845">
        <w:rPr>
          <w:rFonts w:ascii="Times New Roman" w:hAnsi="Times New Roman" w:cs="Times New Roman"/>
          <w:b/>
          <w:sz w:val="20"/>
          <w:szCs w:val="20"/>
          <w:shd w:val="clear" w:color="auto" w:fill="F7F7F7"/>
        </w:rPr>
        <w:t xml:space="preserve"> gene in humans</w:t>
      </w:r>
    </w:p>
    <w:p w:rsidR="00D912BF" w:rsidRPr="00116064" w:rsidRDefault="00D912BF" w:rsidP="00116064">
      <w:pPr>
        <w:spacing w:line="240" w:lineRule="auto"/>
        <w:jc w:val="both"/>
        <w:rPr>
          <w:rFonts w:ascii="Times New Roman" w:eastAsia="Times New Roman" w:hAnsi="Times New Roman" w:cs="Times New Roman"/>
          <w:sz w:val="20"/>
          <w:szCs w:val="20"/>
        </w:rPr>
      </w:pPr>
    </w:p>
    <w:p w:rsidR="009E013B" w:rsidRPr="00116064" w:rsidRDefault="00116064" w:rsidP="0011606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9. </w:t>
      </w:r>
      <w:r w:rsidR="00E01DB9" w:rsidRPr="00116064">
        <w:rPr>
          <w:rFonts w:ascii="Times New Roman" w:hAnsi="Times New Roman" w:cs="Times New Roman"/>
          <w:b/>
          <w:bCs/>
          <w:sz w:val="20"/>
          <w:szCs w:val="20"/>
        </w:rPr>
        <w:t>Neuroligins (</w:t>
      </w:r>
      <w:r w:rsidR="009E013B" w:rsidRPr="00116064">
        <w:rPr>
          <w:rFonts w:ascii="Times New Roman" w:hAnsi="Times New Roman" w:cs="Times New Roman"/>
          <w:b/>
          <w:bCs/>
          <w:sz w:val="20"/>
          <w:szCs w:val="20"/>
        </w:rPr>
        <w:t>NLGNs</w:t>
      </w:r>
      <w:r w:rsidR="00E01DB9" w:rsidRPr="00116064">
        <w:rPr>
          <w:rFonts w:ascii="Times New Roman" w:hAnsi="Times New Roman" w:cs="Times New Roman"/>
          <w:b/>
          <w:bCs/>
          <w:sz w:val="20"/>
          <w:szCs w:val="20"/>
        </w:rPr>
        <w:t>)</w:t>
      </w:r>
      <w:r w:rsidR="009E013B" w:rsidRPr="00116064">
        <w:rPr>
          <w:rFonts w:ascii="Times New Roman" w:hAnsi="Times New Roman" w:cs="Times New Roman"/>
          <w:b/>
          <w:bCs/>
          <w:sz w:val="20"/>
          <w:szCs w:val="20"/>
        </w:rPr>
        <w:t>:</w:t>
      </w:r>
    </w:p>
    <w:p w:rsidR="00980DFA" w:rsidRPr="00116064" w:rsidRDefault="008C26B1"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Neuroligins (NLGNs) are post-synaptic cell adhesion proteins (Rawsthrone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with different domains, such as extracellular cholinesterase-like globular domain and PDZ binding intracellular domain located on multiple genes in humans. NLGN1 and NLGN2 are located on autosomal chromosome (3q26) and (17p13), respectively, while NLGN 3 (Xq13), 4X (Xp22.3) are located on X- linked chromosome and 5 (Yq11.2) located on Y- linked chromosome(Zhen Liu1 et al.,2022). The X-linked genes play a broader role in neural synaptic function (Choi et al., 2017).</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NLGNs are transmembrane proteins that interact with pre and post-synaptic receptors to promote signal transmission between neurons. R451C mutation is the first recorded mutation on NLGN3, identified in two siblings associated with ASD that are characterized by membrane trafficking of NLGN3, unfolded protein response (UPR), catalytic degradation of NLGN3  by the proteasome (Liu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misfolding, impaired synaptic function and plasticity (Rawsthrone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p>
    <w:p w:rsidR="00980DFA" w:rsidRPr="00116064" w:rsidRDefault="00980DFA" w:rsidP="00116064">
      <w:pPr>
        <w:spacing w:line="240" w:lineRule="auto"/>
        <w:jc w:val="both"/>
        <w:rPr>
          <w:rFonts w:ascii="Times New Roman" w:hAnsi="Times New Roman" w:cs="Times New Roman"/>
          <w:sz w:val="20"/>
          <w:szCs w:val="20"/>
        </w:rPr>
      </w:pPr>
    </w:p>
    <w:p w:rsidR="00980DFA" w:rsidRPr="00116064" w:rsidRDefault="00980DFA" w:rsidP="00116064">
      <w:pPr>
        <w:spacing w:line="240" w:lineRule="auto"/>
        <w:jc w:val="both"/>
        <w:rPr>
          <w:rFonts w:ascii="Times New Roman" w:hAnsi="Times New Roman" w:cs="Times New Roman"/>
          <w:sz w:val="20"/>
          <w:szCs w:val="20"/>
        </w:rPr>
      </w:pPr>
      <w:r w:rsidRPr="00116064">
        <w:rPr>
          <w:rFonts w:ascii="Times New Roman" w:hAnsi="Times New Roman" w:cs="Times New Roman"/>
          <w:noProof/>
          <w:sz w:val="20"/>
          <w:szCs w:val="20"/>
          <w:lang w:val="en-US"/>
          <w14:ligatures w14:val="none"/>
        </w:rPr>
        <w:drawing>
          <wp:inline distT="0" distB="0" distL="0" distR="0" wp14:anchorId="704A5411" wp14:editId="6E87F8EC">
            <wp:extent cx="5274310" cy="659289"/>
            <wp:effectExtent l="0" t="0" r="2540" b="7620"/>
            <wp:docPr id="9" name="Picture 9" descr="Genomic Location for NLGN4X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enomic Location for NLGN4X Gen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980DFA" w:rsidRPr="00116064" w:rsidRDefault="00D912BF" w:rsidP="00E12845">
      <w:pPr>
        <w:spacing w:line="240" w:lineRule="auto"/>
        <w:jc w:val="center"/>
        <w:rPr>
          <w:rFonts w:ascii="Times New Roman" w:hAnsi="Times New Roman" w:cs="Times New Roman"/>
          <w:b/>
          <w:bCs/>
          <w:sz w:val="20"/>
          <w:szCs w:val="20"/>
        </w:rPr>
      </w:pPr>
      <w:r w:rsidRPr="00116064">
        <w:rPr>
          <w:rFonts w:ascii="Times New Roman" w:hAnsi="Times New Roman" w:cs="Times New Roman"/>
          <w:b/>
          <w:bCs/>
          <w:sz w:val="20"/>
          <w:szCs w:val="20"/>
        </w:rPr>
        <w:t xml:space="preserve">Fig.9: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NLGN 4X</w:t>
      </w:r>
      <w:r w:rsidR="00E12845" w:rsidRPr="00E12845">
        <w:rPr>
          <w:rFonts w:ascii="Times New Roman" w:hAnsi="Times New Roman" w:cs="Times New Roman"/>
          <w:b/>
          <w:sz w:val="20"/>
          <w:szCs w:val="20"/>
          <w:shd w:val="clear" w:color="auto" w:fill="F7F7F7"/>
        </w:rPr>
        <w:t xml:space="preserve"> gene in humans</w:t>
      </w:r>
    </w:p>
    <w:p w:rsidR="00E01DB9" w:rsidRPr="00116064" w:rsidRDefault="00E01DB9" w:rsidP="00116064">
      <w:pPr>
        <w:spacing w:line="240" w:lineRule="auto"/>
        <w:jc w:val="both"/>
        <w:rPr>
          <w:rFonts w:ascii="Times New Roman" w:hAnsi="Times New Roman" w:cs="Times New Roman"/>
          <w:sz w:val="20"/>
          <w:szCs w:val="20"/>
        </w:rPr>
      </w:pPr>
    </w:p>
    <w:p w:rsidR="00E01DB9" w:rsidRPr="00116064" w:rsidRDefault="00116064" w:rsidP="00116064">
      <w:pPr>
        <w:spacing w:line="240" w:lineRule="auto"/>
        <w:jc w:val="both"/>
        <w:rPr>
          <w:rFonts w:ascii="Times New Roman" w:hAnsi="Times New Roman" w:cs="Times New Roman"/>
          <w:b/>
          <w:bCs/>
          <w:sz w:val="20"/>
          <w:szCs w:val="20"/>
          <w:shd w:val="clear" w:color="auto" w:fill="F7F7F7"/>
        </w:rPr>
      </w:pPr>
      <w:r>
        <w:rPr>
          <w:rFonts w:ascii="Times New Roman" w:hAnsi="Times New Roman" w:cs="Times New Roman"/>
          <w:b/>
          <w:bCs/>
          <w:sz w:val="20"/>
          <w:szCs w:val="20"/>
          <w:shd w:val="clear" w:color="auto" w:fill="F7F7F7"/>
        </w:rPr>
        <w:t xml:space="preserve">10. </w:t>
      </w:r>
      <w:r w:rsidR="00E01DB9" w:rsidRPr="00116064">
        <w:rPr>
          <w:rFonts w:ascii="Times New Roman" w:hAnsi="Times New Roman" w:cs="Times New Roman"/>
          <w:b/>
          <w:bCs/>
          <w:sz w:val="20"/>
          <w:szCs w:val="20"/>
          <w:shd w:val="clear" w:color="auto" w:fill="F7F7F7"/>
        </w:rPr>
        <w:t>Contactin-Associated Protein-Like 2 (CNTNAP2):</w:t>
      </w:r>
    </w:p>
    <w:p w:rsidR="008C26B1" w:rsidRPr="00116064" w:rsidRDefault="008C26B1" w:rsidP="00116064">
      <w:pPr>
        <w:spacing w:line="240" w:lineRule="auto"/>
        <w:ind w:firstLine="720"/>
        <w:jc w:val="both"/>
        <w:rPr>
          <w:rFonts w:ascii="Times New Roman" w:hAnsi="Times New Roman" w:cs="Times New Roman"/>
          <w:sz w:val="20"/>
          <w:szCs w:val="20"/>
          <w:shd w:val="clear" w:color="auto" w:fill="F7F7F7"/>
        </w:rPr>
      </w:pPr>
      <w:r w:rsidRPr="00116064">
        <w:rPr>
          <w:rFonts w:ascii="Times New Roman" w:hAnsi="Times New Roman" w:cs="Times New Roman"/>
          <w:sz w:val="20"/>
          <w:szCs w:val="20"/>
          <w:shd w:val="clear" w:color="auto" w:fill="F7F7F7"/>
        </w:rPr>
        <w:t>Contactin-associated protein-like 2 (CNTNAP2) is considered one of the most significant genes that encode an axon-linked cell-anchored protein, contactins with 1,331 amino acid residues. CNTNAP2 is a trans-membrane molecule that belongs to the NLGNs family of post-synaptic cell adhesion proteins that promote synaptogenesis in the neural network. Genetic modifications in CNTNAP2   include copy number variants, deletions and missense variants, which are associated with delayed growth of cortical nerves and impaired excitatory and inhibitory neural transmissions, resulting in the development of neurological syndromes such as  Tourette syndrome and ASD (Rea &amp; Raay,</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2020). Studies on the contactin-associated protein-like (CNTNAP) family showed that they play an essential role in synaptic progression and social skills. For example, CNTN4 regulate the changes in neural morphology. Similarly, CNTNAP3 forms complexes with scaffold proteins and synaptic adhesion molecules (</w:t>
      </w:r>
      <w:r w:rsidR="00552FC8" w:rsidRPr="00116064">
        <w:rPr>
          <w:rFonts w:ascii="Times New Roman" w:hAnsi="Times New Roman" w:cs="Times New Roman"/>
          <w:sz w:val="20"/>
          <w:szCs w:val="20"/>
          <w:shd w:val="clear" w:color="auto" w:fill="F7F7F7"/>
        </w:rPr>
        <w:t>W</w:t>
      </w:r>
      <w:r w:rsidRPr="00116064">
        <w:rPr>
          <w:rFonts w:ascii="Times New Roman" w:hAnsi="Times New Roman" w:cs="Times New Roman"/>
          <w:sz w:val="20"/>
          <w:szCs w:val="20"/>
          <w:shd w:val="clear" w:color="auto" w:fill="F7F7F7"/>
        </w:rPr>
        <w:t>ang et al.,</w:t>
      </w:r>
      <w:r w:rsidR="00552FC8"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2022).</w:t>
      </w:r>
    </w:p>
    <w:p w:rsidR="00980DFA" w:rsidRPr="00116064" w:rsidRDefault="00980DFA" w:rsidP="00116064">
      <w:pPr>
        <w:spacing w:line="240" w:lineRule="auto"/>
        <w:jc w:val="both"/>
        <w:rPr>
          <w:rFonts w:ascii="Times New Roman" w:hAnsi="Times New Roman" w:cs="Times New Roman"/>
          <w:sz w:val="20"/>
          <w:szCs w:val="20"/>
          <w:shd w:val="clear" w:color="auto" w:fill="F7F7F7"/>
        </w:rPr>
      </w:pPr>
      <w:r w:rsidRPr="00116064">
        <w:rPr>
          <w:rFonts w:ascii="Times New Roman" w:hAnsi="Times New Roman" w:cs="Times New Roman"/>
          <w:noProof/>
          <w:sz w:val="20"/>
          <w:szCs w:val="20"/>
          <w:lang w:val="en-US"/>
          <w14:ligatures w14:val="none"/>
        </w:rPr>
        <w:lastRenderedPageBreak/>
        <w:drawing>
          <wp:inline distT="0" distB="0" distL="0" distR="0" wp14:anchorId="1346E114" wp14:editId="21356C4C">
            <wp:extent cx="5274310" cy="659289"/>
            <wp:effectExtent l="0" t="0" r="2540" b="7620"/>
            <wp:docPr id="10" name="Picture 10" descr="Genomic Location for CNTNAP2 G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enomic Location for CNTNAP2 Ge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274310" cy="659289"/>
                    </a:xfrm>
                    <a:prstGeom prst="rect">
                      <a:avLst/>
                    </a:prstGeom>
                    <a:noFill/>
                    <a:ln>
                      <a:noFill/>
                    </a:ln>
                  </pic:spPr>
                </pic:pic>
              </a:graphicData>
            </a:graphic>
          </wp:inline>
        </w:drawing>
      </w:r>
    </w:p>
    <w:p w:rsidR="009C6D77" w:rsidRDefault="00D912BF" w:rsidP="00E12845">
      <w:pPr>
        <w:spacing w:line="240" w:lineRule="auto"/>
        <w:jc w:val="center"/>
        <w:rPr>
          <w:rFonts w:ascii="Times New Roman" w:hAnsi="Times New Roman" w:cs="Times New Roman"/>
          <w:b/>
          <w:sz w:val="20"/>
          <w:szCs w:val="20"/>
          <w:shd w:val="clear" w:color="auto" w:fill="F7F7F7"/>
        </w:rPr>
      </w:pPr>
      <w:r w:rsidRPr="00116064">
        <w:rPr>
          <w:rFonts w:ascii="Times New Roman" w:hAnsi="Times New Roman" w:cs="Times New Roman"/>
          <w:b/>
          <w:bCs/>
          <w:sz w:val="20"/>
          <w:szCs w:val="20"/>
          <w:shd w:val="clear" w:color="auto" w:fill="F7F7F7"/>
        </w:rPr>
        <w:t xml:space="preserve">Fig.10: </w:t>
      </w:r>
      <w:r w:rsidR="00E12845" w:rsidRPr="00E12845">
        <w:rPr>
          <w:rFonts w:ascii="Times New Roman" w:hAnsi="Times New Roman" w:cs="Times New Roman"/>
          <w:b/>
          <w:sz w:val="20"/>
          <w:szCs w:val="20"/>
          <w:shd w:val="clear" w:color="auto" w:fill="F7F7F7"/>
        </w:rPr>
        <w:t xml:space="preserve">The genomic location of </w:t>
      </w:r>
      <w:r w:rsidR="00E12845">
        <w:rPr>
          <w:rFonts w:ascii="Times New Roman" w:hAnsi="Times New Roman" w:cs="Times New Roman"/>
          <w:b/>
          <w:sz w:val="20"/>
          <w:szCs w:val="20"/>
          <w:shd w:val="clear" w:color="auto" w:fill="F7F7F7"/>
        </w:rPr>
        <w:t>CNTNAP2</w:t>
      </w:r>
      <w:r w:rsidR="00E12845" w:rsidRPr="00E12845">
        <w:rPr>
          <w:rFonts w:ascii="Times New Roman" w:hAnsi="Times New Roman" w:cs="Times New Roman"/>
          <w:b/>
          <w:sz w:val="20"/>
          <w:szCs w:val="20"/>
          <w:shd w:val="clear" w:color="auto" w:fill="F7F7F7"/>
        </w:rPr>
        <w:t xml:space="preserve"> gene in humans</w:t>
      </w:r>
    </w:p>
    <w:p w:rsidR="00E12845" w:rsidRPr="00116064" w:rsidRDefault="00E12845" w:rsidP="00E12845">
      <w:pPr>
        <w:spacing w:line="240" w:lineRule="auto"/>
        <w:jc w:val="center"/>
        <w:rPr>
          <w:rFonts w:ascii="Times New Roman" w:hAnsi="Times New Roman" w:cs="Times New Roman"/>
          <w:b/>
          <w:bCs/>
          <w:sz w:val="20"/>
          <w:szCs w:val="20"/>
          <w:shd w:val="clear" w:color="auto" w:fill="F7F7F7"/>
        </w:rPr>
      </w:pPr>
    </w:p>
    <w:p w:rsidR="00C24E74" w:rsidRPr="00116064" w:rsidRDefault="00C24E74" w:rsidP="00116064">
      <w:pPr>
        <w:spacing w:line="240" w:lineRule="auto"/>
        <w:ind w:firstLine="720"/>
        <w:jc w:val="both"/>
        <w:rPr>
          <w:rFonts w:ascii="Times New Roman" w:hAnsi="Times New Roman" w:cs="Times New Roman"/>
          <w:kern w:val="0"/>
          <w:sz w:val="20"/>
          <w:szCs w:val="20"/>
          <w14:ligatures w14:val="none"/>
        </w:rPr>
      </w:pPr>
      <w:r w:rsidRPr="00116064">
        <w:rPr>
          <w:rFonts w:ascii="Times New Roman" w:hAnsi="Times New Roman" w:cs="Times New Roman"/>
          <w:sz w:val="20"/>
          <w:szCs w:val="20"/>
        </w:rPr>
        <w:t>Transient receptor potential canonical (TRPC) channels are encoded by the TRPC6 gene that belongs to a family of Calcium cation permeable channels. De novo disruptions in TRPC6 induce hyperexcitability associated with impairment in socialization, suggesting TRPC6 have a solid contribution to the aetiology of ASD (Shin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(Kaiser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addressed PAX5 as a potential risk factor for ASD as its breakdown may produce a monogenic form of ASD. Phosphatase and tensin homolog (</w:t>
      </w:r>
      <w:r w:rsidRPr="00116064">
        <w:rPr>
          <w:rStyle w:val="Emphasis"/>
          <w:rFonts w:ascii="Times New Roman" w:hAnsi="Times New Roman" w:cs="Times New Roman"/>
          <w:color w:val="0E101A"/>
          <w:sz w:val="20"/>
          <w:szCs w:val="20"/>
        </w:rPr>
        <w:t>PTEN</w:t>
      </w:r>
      <w:r w:rsidRPr="00116064">
        <w:rPr>
          <w:rFonts w:ascii="Times New Roman" w:hAnsi="Times New Roman" w:cs="Times New Roman"/>
          <w:sz w:val="20"/>
          <w:szCs w:val="20"/>
        </w:rPr>
        <w:t>) has been observed as a candidate risk gene of ASD associated with impaired social interaction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and protein instability caused by missense mutation of the gene (Wong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Another gene, DYRK1A, contributes to the onset of ASD and is described as a significant driver of 21q22.13 truncation, leading to the inherited cause of cognitive disability microcephaly and autism spectrum disorders (Kim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w:t>
      </w:r>
      <w:r w:rsidRPr="00116064">
        <w:rPr>
          <w:rStyle w:val="Emphasis"/>
          <w:rFonts w:ascii="Times New Roman" w:hAnsi="Times New Roman" w:cs="Times New Roman"/>
          <w:color w:val="0E101A"/>
          <w:sz w:val="20"/>
          <w:szCs w:val="20"/>
        </w:rPr>
        <w:t>. </w:t>
      </w:r>
      <w:r w:rsidRPr="00116064">
        <w:rPr>
          <w:rFonts w:ascii="Times New Roman" w:hAnsi="Times New Roman" w:cs="Times New Roman"/>
          <w:sz w:val="20"/>
          <w:szCs w:val="20"/>
        </w:rPr>
        <w:t>MBD5, a candidate risk gene for neurodevelopmental disorders like ASD, encodes methyl-CpG-binding domain five protein. In addition to the haploinsufficiency of MBD5, de novo mutations and significant copy number variants (CNVs) collectively contribute to the pathogenesis of ASD (Seabra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POGZ encodes Pogo transposable element derived with ZNF domain (</w:t>
      </w:r>
      <w:r w:rsidRPr="00116064">
        <w:rPr>
          <w:rStyle w:val="Emphasis"/>
          <w:rFonts w:ascii="Times New Roman" w:hAnsi="Times New Roman" w:cs="Times New Roman"/>
          <w:color w:val="0E101A"/>
          <w:sz w:val="20"/>
          <w:szCs w:val="20"/>
        </w:rPr>
        <w:t>POGZ</w:t>
      </w:r>
      <w:r w:rsidRPr="00116064">
        <w:rPr>
          <w:rFonts w:ascii="Times New Roman" w:hAnsi="Times New Roman" w:cs="Times New Roman"/>
          <w:sz w:val="20"/>
          <w:szCs w:val="20"/>
        </w:rPr>
        <w:t>), a transcriptional repressor protein (Papadimitriou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Individuals with a missense mutation of the POGZ gene have an intellectual disability, a characteristic feature of ASD (Matsumura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ITGB3 is an ideal risk gene for ASD that encodes the extracellular matrix β3 integrin receptor. Haplo-insufficiency of </w:t>
      </w:r>
      <w:r w:rsidRPr="00116064">
        <w:rPr>
          <w:rStyle w:val="Emphasis"/>
          <w:rFonts w:ascii="Times New Roman" w:hAnsi="Times New Roman" w:cs="Times New Roman"/>
          <w:color w:val="0E101A"/>
          <w:sz w:val="20"/>
          <w:szCs w:val="20"/>
        </w:rPr>
        <w:t>ITGB3 induces hyperexcitability of cortical neurons that causes </w:t>
      </w:r>
      <w:r w:rsidRPr="00116064">
        <w:rPr>
          <w:rFonts w:ascii="Times New Roman" w:hAnsi="Times New Roman" w:cs="Times New Roman"/>
          <w:sz w:val="20"/>
          <w:szCs w:val="20"/>
        </w:rPr>
        <w:t>fragile X syndrome, a monogenic form of ASD (Jaudon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F. </w:t>
      </w:r>
      <w:r w:rsidR="00C24E74" w:rsidRPr="00116064">
        <w:rPr>
          <w:rStyle w:val="Strong"/>
          <w:rFonts w:ascii="Times New Roman" w:hAnsi="Times New Roman" w:cs="Times New Roman"/>
          <w:color w:val="0E101A"/>
          <w:sz w:val="20"/>
          <w:szCs w:val="20"/>
        </w:rPr>
        <w:t>ASD ASSOCIATED SYNDROMES:</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term autism spectrum disorders (ASD) defines the complex aetiology of ASD (Faras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2010). Especially syndromic ASD is caused by various pleiotropic genes, contributing to a wide range of ASD-connected syndromes (Domadenik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A recent study on genomic analysis reported that over 10% of individuals with genetic deficits express ~100 genetic syndromes characterized by autism-like behaviour (E Deneault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Moreover, ASD cohorts exhibit multiple symptoms, including hyperexcitability, impaired socialization, depression and cognitive deficits that are associated with various genetic syndromes like Rett syndrome, Angelman syndrome, Timothy epilepsy, Fragile-X syndrome(Sandhu et al.,</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duplication syndrome. Globally, over 4–5% of ASD individuals are associated with Fragile X and Rett syndrome, while 1–3% of them exhibit Angelman syndrome (Rea &amp; Raay,</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Even though the exact cause of ASD is unclear, (6) the pathogenesis of ASD is highly diverse and notably heterogeneous (Hong &amp; Lakoucheva,</w:t>
      </w:r>
      <w:r w:rsidR="00552FC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116064" w:rsidRDefault="0011606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1. Fr</w:t>
      </w:r>
      <w:r w:rsidR="00C24E74" w:rsidRPr="00116064">
        <w:rPr>
          <w:rStyle w:val="Strong"/>
          <w:rFonts w:ascii="Times New Roman" w:hAnsi="Times New Roman" w:cs="Times New Roman"/>
          <w:color w:val="0E101A"/>
          <w:sz w:val="20"/>
          <w:szCs w:val="20"/>
        </w:rPr>
        <w:t>agile X syndrome: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Fragile X Syndrome (FXS) is a neurodevelopmental disorder caused by a monogenic mutation of X- the linked FMR gene. The healthy FMR1 gene consists of 6–45 CGG trinucleotide repeats, encoding fragile X mental retardation protein (FMRP) protein essential for normal cognitive development. In permutation, the expansion of</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CGG repeats vary from 55 to 200; if the range exceeds 200, it is referred to as a complete mutation characterized by severe deficits, including delayed brain development, abnormal behaviour (S Clifford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2007), hyperactivity, anxiety and intellectual impairments are prominently observed in males due to X-linked mode of inheritance (Rea &amp; Raay,</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 recent study used the Autism Diagnostic Observation Scale-Generic (ADOS-G) and the Autism Diagnostic Interview (ADI-R) to assess the autism behaviour in FXS patients and reported that 90% of male FXS patients exhibit autism features. In comparison, 3% of females met this criteria. Moreover, FXS carrier mothers play an essential role in their children's early development. It is identified that intellectual disability is the ultimate cause of co-morbidity between FXS and Autism (S Clifford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2007).</w:t>
      </w:r>
    </w:p>
    <w:p w:rsidR="00D912BF" w:rsidRDefault="00D912BF" w:rsidP="00116064">
      <w:pPr>
        <w:spacing w:line="240" w:lineRule="auto"/>
        <w:ind w:firstLine="720"/>
        <w:jc w:val="both"/>
        <w:rPr>
          <w:rFonts w:ascii="Times New Roman" w:hAnsi="Times New Roman" w:cs="Times New Roman"/>
          <w:sz w:val="20"/>
          <w:szCs w:val="20"/>
        </w:rPr>
      </w:pPr>
    </w:p>
    <w:p w:rsidR="00E12845" w:rsidRDefault="00E12845" w:rsidP="00116064">
      <w:pPr>
        <w:spacing w:line="240" w:lineRule="auto"/>
        <w:ind w:firstLine="720"/>
        <w:jc w:val="both"/>
        <w:rPr>
          <w:rFonts w:ascii="Times New Roman" w:hAnsi="Times New Roman" w:cs="Times New Roman"/>
          <w:sz w:val="20"/>
          <w:szCs w:val="20"/>
        </w:rPr>
      </w:pPr>
    </w:p>
    <w:p w:rsidR="00E12845" w:rsidRPr="00116064" w:rsidRDefault="00E12845" w:rsidP="00116064">
      <w:pPr>
        <w:spacing w:line="240" w:lineRule="auto"/>
        <w:ind w:firstLine="720"/>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lastRenderedPageBreak/>
        <w:t xml:space="preserve">2. </w:t>
      </w:r>
      <w:r w:rsidR="00C24E74" w:rsidRPr="00116064">
        <w:rPr>
          <w:rStyle w:val="Strong"/>
          <w:rFonts w:ascii="Times New Roman" w:hAnsi="Times New Roman" w:cs="Times New Roman"/>
          <w:color w:val="0E101A"/>
          <w:sz w:val="20"/>
          <w:szCs w:val="20"/>
        </w:rPr>
        <w:t>Rett syndrome: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Rett syndrome (RTT) is a critical X-linked genetic disorder caused by de novo mutations in methyl-CpG binding protein 2 (MeCP2), a candidate risk gene of ASD (Xiang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characteristic features of Rett syndrome are early onset of cognitive regression (Rea &amp; Raay,</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characterized by delayed head growth, regression of acquired abilities, and stereotypies (Trujillo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followed by impaired speech and motor function deficits. Other symptoms include gait anomalies, primary microcephaly and seizures (Rea &amp; Raay,</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2020)and synaptic deficits (Trujillo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Recently (Xiang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found that MeCP2 has a significant role in neural development; its loss of function mutation leads to dysregulation of neural development genes, neuronal function regression and plasticity. Although mutations in MECP2 solely account for Rett syndrome (RTT), the severity of symptoms depends on the cellular distribution of MECP2 (Trujillo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RTT individuals exhibit autism-like symptoms such as intellectual disability, impaired motor skills, and declined cognitive development (</w:t>
      </w:r>
      <w:r w:rsidR="00675EF8"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3. </w:t>
      </w:r>
      <w:r w:rsidR="00C24E74" w:rsidRPr="00116064">
        <w:rPr>
          <w:rStyle w:val="Strong"/>
          <w:rFonts w:ascii="Times New Roman" w:hAnsi="Times New Roman" w:cs="Times New Roman"/>
          <w:color w:val="0E101A"/>
          <w:sz w:val="20"/>
          <w:szCs w:val="20"/>
        </w:rPr>
        <w:t>Angelman syndrome: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Angelman syndrome (AS) is a monogenic (Kennedya &amp; Henderson,</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neurodevelopmental disorder caused by the breakdown of the maternally inherited ubiquitin-protein ligase E3A (</w:t>
      </w:r>
      <w:r w:rsidRPr="00116064">
        <w:rPr>
          <w:rStyle w:val="Emphasis"/>
          <w:rFonts w:ascii="Times New Roman" w:hAnsi="Times New Roman" w:cs="Times New Roman"/>
          <w:color w:val="0E101A"/>
          <w:sz w:val="20"/>
          <w:szCs w:val="20"/>
        </w:rPr>
        <w:t>UBE3A) gene (Sandu et al.,</w:t>
      </w:r>
      <w:r w:rsidR="00675EF8" w:rsidRPr="00116064">
        <w:rPr>
          <w:rStyle w:val="Emphasis"/>
          <w:rFonts w:ascii="Times New Roman" w:hAnsi="Times New Roman" w:cs="Times New Roman"/>
          <w:color w:val="0E101A"/>
          <w:sz w:val="20"/>
          <w:szCs w:val="20"/>
        </w:rPr>
        <w:t xml:space="preserve"> </w:t>
      </w:r>
      <w:r w:rsidRPr="00116064">
        <w:rPr>
          <w:rStyle w:val="Emphasis"/>
          <w:rFonts w:ascii="Times New Roman" w:hAnsi="Times New Roman" w:cs="Times New Roman"/>
          <w:color w:val="0E101A"/>
          <w:sz w:val="20"/>
          <w:szCs w:val="20"/>
        </w:rPr>
        <w:t>2023). Most AS individuals are associated with suppression of the UBE3A gene on (Sun et al .,</w:t>
      </w:r>
      <w:r w:rsidR="00675EF8" w:rsidRPr="00116064">
        <w:rPr>
          <w:rStyle w:val="Emphasis"/>
          <w:rFonts w:ascii="Times New Roman" w:hAnsi="Times New Roman" w:cs="Times New Roman"/>
          <w:color w:val="0E101A"/>
          <w:sz w:val="20"/>
          <w:szCs w:val="20"/>
        </w:rPr>
        <w:t xml:space="preserve"> </w:t>
      </w:r>
      <w:r w:rsidRPr="00116064">
        <w:rPr>
          <w:rStyle w:val="Emphasis"/>
          <w:rFonts w:ascii="Times New Roman" w:hAnsi="Times New Roman" w:cs="Times New Roman"/>
          <w:color w:val="0E101A"/>
          <w:sz w:val="20"/>
          <w:szCs w:val="20"/>
        </w:rPr>
        <w:t>2019)</w:t>
      </w:r>
      <w:r w:rsidRPr="00116064">
        <w:rPr>
          <w:rFonts w:ascii="Times New Roman" w:hAnsi="Times New Roman" w:cs="Times New Roman"/>
          <w:sz w:val="20"/>
          <w:szCs w:val="20"/>
        </w:rPr>
        <w:t>maternal 15q11.2-q13 chromosome</w:t>
      </w:r>
      <w:r w:rsidRPr="00116064">
        <w:rPr>
          <w:rStyle w:val="Strong"/>
          <w:rFonts w:ascii="Times New Roman" w:hAnsi="Times New Roman" w:cs="Times New Roman"/>
          <w:color w:val="0E101A"/>
          <w:sz w:val="20"/>
          <w:szCs w:val="20"/>
        </w:rPr>
        <w:t>. </w:t>
      </w:r>
      <w:r w:rsidRPr="00116064">
        <w:rPr>
          <w:rFonts w:ascii="Times New Roman" w:hAnsi="Times New Roman" w:cs="Times New Roman"/>
          <w:sz w:val="20"/>
          <w:szCs w:val="20"/>
        </w:rPr>
        <w:t>This loss of function is likely a significant drive for Uniparental disomy (UPD) observed in 5-10% of AS patients characterized by irregular ubiquitin-proteasome signalling resulting in the dysregulation of brain neurons. In humans, AS cohorts clinically exhibit physical anomalies, including obesity, muscle stress, delayed growth, speech deficits</w:t>
      </w:r>
      <w:r w:rsidRPr="00116064">
        <w:rPr>
          <w:rStyle w:val="Strong"/>
          <w:rFonts w:ascii="Times New Roman" w:hAnsi="Times New Roman" w:cs="Times New Roman"/>
          <w:color w:val="0E101A"/>
          <w:sz w:val="20"/>
          <w:szCs w:val="20"/>
        </w:rPr>
        <w:t>,</w:t>
      </w:r>
      <w:r w:rsidRPr="00116064">
        <w:rPr>
          <w:rFonts w:ascii="Times New Roman" w:hAnsi="Times New Roman" w:cs="Times New Roman"/>
          <w:sz w:val="20"/>
          <w:szCs w:val="20"/>
        </w:rPr>
        <w:t> uncontrolled laughing and smiling. Most of the defining features of AS are similar to autism phenotype, which impacts brain development, speech deficits and social interactions (Kennedya &amp; Henderson,</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4. </w:t>
      </w:r>
      <w:r w:rsidR="00C24E74" w:rsidRPr="00116064">
        <w:rPr>
          <w:rStyle w:val="Strong"/>
          <w:rFonts w:ascii="Times New Roman" w:hAnsi="Times New Roman" w:cs="Times New Roman"/>
          <w:color w:val="0E101A"/>
          <w:sz w:val="20"/>
          <w:szCs w:val="20"/>
        </w:rPr>
        <w:t>Duplication syndrome: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Duplication syndrome (Dup15q) is a maternally inherited neurodevelopmental disorder caused by the mutation on the long arm of the 15th chromosome in the 11.2-13.1 position. E3 ubiquitin ligase, encoded by the UBE3A gene, has a solid contribution to the aetiology of duplication syndrome as it is the only gene that is inherited from the maternal allele, revealing that maternal duplications are the primary drive of Dup15q syndrome. High mutations in UBE3A exhibit Dup15q phenotype such as hypersensitivity, which can be treated by regulating UBE3A levels. The only difference in the array of neurodevelopmental disorders caused by overexpression of UBE3A and Dup15q is the synaptic behaviour of Dup15q-associated neurons. This suggests that overexpression of UBE3A is the major contributor to disease phenotype, but a small portion of it is also associated with other alleles. The two defining characteristics of this syndrome are Autism and seizures, which are also associated with intellectual deficits and motor function regression. It is identified that ~77% to 100% of Dup15q individuals exhibit autism behaviour phenotype (Elamin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5. </w:t>
      </w:r>
      <w:r w:rsidR="00C24E74" w:rsidRPr="00116064">
        <w:rPr>
          <w:rStyle w:val="Strong"/>
          <w:rFonts w:ascii="Times New Roman" w:hAnsi="Times New Roman" w:cs="Times New Roman"/>
          <w:color w:val="0E101A"/>
          <w:sz w:val="20"/>
          <w:szCs w:val="20"/>
        </w:rPr>
        <w:t>Timothy syndrome: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A mutation in a calcium channel-regulating allele, CACNA1C, causes Timothy syndrome (TS). Various autism symptoms characterize this sporadic autosomal dominant disorder. CACNA1C encodes the alpha 1 C subunit of voltage-gated calcium channels (Cav1.2). It was independently discovered from 3 studies performed in 1992, 1995 and 2004. In the majority of the TS-associated children, de novo mutations are observed rather than inherited mode of modifications. De novo disruptions are produced during gametogenesis and expressed after fertilization. The behaviour anomalies associated with TS were first reported in 13 individuals displaying syndactyly of fingers and toes, neuro-atypical features resembling ASD (Bauer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G. </w:t>
      </w:r>
      <w:r w:rsidR="00C24E74" w:rsidRPr="00116064">
        <w:rPr>
          <w:rStyle w:val="Strong"/>
          <w:rFonts w:ascii="Times New Roman" w:hAnsi="Times New Roman" w:cs="Times New Roman"/>
          <w:color w:val="0E101A"/>
          <w:sz w:val="20"/>
          <w:szCs w:val="20"/>
        </w:rPr>
        <w:t>CRISPR /CAS9:</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In 1970, the evolution of rDNA technology unlocked the door for many advancements in gene editing technology (Hsu et al.,2014). Gene editing system contains highly efficient gene tracing tools to alter the disease-causing gene that is used for a better understanding of gene interactions and the aetiology contributing to the disorder</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w:t>
      </w:r>
      <w:r w:rsidR="00675EF8"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2022). Gene modification involves the correction of DNA fragments from a single </w:t>
      </w:r>
      <w:r w:rsidRPr="00116064">
        <w:rPr>
          <w:rFonts w:ascii="Times New Roman" w:hAnsi="Times New Roman" w:cs="Times New Roman"/>
          <w:sz w:val="20"/>
          <w:szCs w:val="20"/>
        </w:rPr>
        <w:lastRenderedPageBreak/>
        <w:t>base pair to large segments, followed by the modification of desired cells to an individual organism.(Roderguez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 double-stranded breaks (DSBs) generated during gene editing will be removed by two prominent mechanisms, including homology direct repair and non-homologous end joining; the prior is resistant to errors, while the latter is susceptible to errors. They correct the errors either by insertions, deletions or substitutions in the gene of interest (Rodriguez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In genetic engineering technology, Megan nucleases, zinc-finger nucleases (ZFN) and transcription activator-like effector nucleases (TALEN) are the most frequently used programmable nucleases. Despite possessing numerous applications, they are highly laborious and show low accuracy (Shao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2016). In 2013, a DNA-RNA recognition-dependent technique called CRISPR was overcome by these limitations (Jiang &amp; Doudna,</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It is an excellent gene tracing method with a highly efficient delivery system(52). In contrast to former methods, the CRISPR/Cas9 is cost-effective, requires a short experimental period and can be performed easily. (Rodriguez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1. Me</w:t>
      </w:r>
      <w:r w:rsidR="00C24E74" w:rsidRPr="00116064">
        <w:rPr>
          <w:rStyle w:val="Strong"/>
          <w:rFonts w:ascii="Times New Roman" w:hAnsi="Times New Roman" w:cs="Times New Roman"/>
          <w:color w:val="0E101A"/>
          <w:sz w:val="20"/>
          <w:szCs w:val="20"/>
        </w:rPr>
        <w:t>chanism:</w:t>
      </w:r>
    </w:p>
    <w:p w:rsidR="00D912BF" w:rsidRPr="00116064" w:rsidRDefault="00C24E74" w:rsidP="00116064">
      <w:pPr>
        <w:spacing w:line="240" w:lineRule="auto"/>
        <w:jc w:val="both"/>
        <w:rPr>
          <w:rStyle w:val="Strong"/>
          <w:rFonts w:ascii="Times New Roman" w:hAnsi="Times New Roman" w:cs="Times New Roman"/>
          <w:color w:val="0E101A"/>
          <w:sz w:val="20"/>
          <w:szCs w:val="20"/>
        </w:rPr>
      </w:pPr>
      <w:r w:rsidRPr="00116064">
        <w:rPr>
          <w:rFonts w:ascii="Times New Roman" w:hAnsi="Times New Roman" w:cs="Times New Roman"/>
          <w:sz w:val="20"/>
          <w:szCs w:val="20"/>
        </w:rPr>
        <w:t>In the present era, many researchers are aiming to study the mechanism involved in CRISPR/CAS9 (Hsu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2014). The mechanism of RNA-guided DNA degradation mediated by Cas9 protein involves stages of recognition, cleavage followed by repair (Sandhu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2. </w:t>
      </w:r>
      <w:r w:rsidR="00C24E74" w:rsidRPr="00116064">
        <w:rPr>
          <w:rStyle w:val="Strong"/>
          <w:rFonts w:ascii="Times New Roman" w:hAnsi="Times New Roman" w:cs="Times New Roman"/>
          <w:color w:val="0E101A"/>
          <w:sz w:val="20"/>
          <w:szCs w:val="20"/>
        </w:rPr>
        <w:t>Recognition:</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attachment of sgRNA to its complementary sequence on the gene of interest initiate the recognition process. In the initial stage, to connect sgRNA and cas9, the REC domain plays a crucial role in developing the sgRNA -cas9 complex. The cas9 nuclease identifies the target DNA. PAM enormously contributes to the accurate binding of the sgRNA-cas9 complex to the target sequence. The DNA recognition and unwinding is carried by PAM-dependent cas9 nuclease. The cas9 identifies PAM followed by the pairing of sgRNA-cas9 complex with its complementary sequence to capture the gene of interest and regulate target site binding while preventing spontaneous self-mutilation. Accurate recognition is essential for precise cleavage (Sandhu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3. </w:t>
      </w:r>
      <w:r w:rsidR="00C24E74" w:rsidRPr="00116064">
        <w:rPr>
          <w:rStyle w:val="Strong"/>
          <w:rFonts w:ascii="Times New Roman" w:hAnsi="Times New Roman" w:cs="Times New Roman"/>
          <w:color w:val="0E101A"/>
          <w:sz w:val="20"/>
          <w:szCs w:val="20"/>
        </w:rPr>
        <w:t>Cleavage:</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RNA-DNA heteroduplex mediates the unwinding of dsDNA at specific PAM regions. The unwinding enhances the catalytic activation of RuvC and cas9’s HNH. The PAM molecule highly regulates the endonuclease activity of cas9. In the cleavage process, the cas9 mimics the role of molecular scissors. The HNH nuclease domain of cas9 breaks the target DNA, complementary to sgRNA, while the RuvC domain cuts the displaced strand, promoting the site-specific cleavage (Shao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2016).</w:t>
      </w:r>
    </w:p>
    <w:p w:rsidR="00675EF8" w:rsidRPr="00116064" w:rsidRDefault="00675EF8" w:rsidP="00116064">
      <w:pPr>
        <w:spacing w:line="240" w:lineRule="auto"/>
        <w:ind w:firstLine="720"/>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4. </w:t>
      </w:r>
      <w:r w:rsidR="00C24E74" w:rsidRPr="00116064">
        <w:rPr>
          <w:rStyle w:val="Strong"/>
          <w:rFonts w:ascii="Times New Roman" w:hAnsi="Times New Roman" w:cs="Times New Roman"/>
          <w:color w:val="0E101A"/>
          <w:sz w:val="20"/>
          <w:szCs w:val="20"/>
        </w:rPr>
        <w:t>Repair:</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two fundamental cellular pathways involved in the repair mechanism include non-homologous end joining (NHEJ) and homology-directed repair process. The generation of double-stranded breaks (DSBs) by the nuclease activity initiates the repair process. NHE mediates the error-susceptible DNA repair. In NHE-mediated repair, the endogenous DNA repair machinery produces arbitrary insertions, deletions and modifications by breaking and ligating the ends of double-stranded breaks at the gene coding sequence, resulting in the disintegration of targeted gene followed by frameshift mutations and the formation of early stop codons. While HDR mediates error-resistant DNA repair. Double-stranded breaks start the HDR-mediated repair in this mechanism, providing accurate modification (Shao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2016).</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H. </w:t>
      </w:r>
      <w:r w:rsidR="00C24E74" w:rsidRPr="00116064">
        <w:rPr>
          <w:rStyle w:val="Strong"/>
          <w:rFonts w:ascii="Times New Roman" w:hAnsi="Times New Roman" w:cs="Times New Roman"/>
          <w:color w:val="0E101A"/>
          <w:sz w:val="20"/>
          <w:szCs w:val="20"/>
        </w:rPr>
        <w:t>CRISPR/cas9 engineered cellular models:</w:t>
      </w:r>
    </w:p>
    <w:p w:rsidR="00D912BF"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 xml:space="preserve">ASD, a strongly heterogeneous genetic neuroatypical disorder, requires a highly realistic and reliable technique to detect the modifications in the ASD-associated genes underlying the disease pathology (Hayek et al., 2020). Although in vitro models are heterogeneous, they have notable advantages in discovering candidate ASD risk genes, mechanisms involved and associated symptoms underlying the aetiology of ASD. CRISPR/cas9 overcomes the heterogeneity of in vitro variants and helps generate efficient homogenous cells (Sandhu et al., 2023). In the present era, CRISPR/Cas9 has opened the door to discovering numerous in vitro </w:t>
      </w:r>
      <w:r w:rsidRPr="00116064">
        <w:rPr>
          <w:rFonts w:ascii="Times New Roman" w:hAnsi="Times New Roman" w:cs="Times New Roman"/>
          <w:sz w:val="20"/>
          <w:szCs w:val="20"/>
        </w:rPr>
        <w:lastRenderedPageBreak/>
        <w:t>models with abundant clinical applications. Gene therapy has been extensively used to treat human neuropsychiatric disorders (Choi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Whole genome sequence analysis identified CRISPR/Cas9 as a potent tool in cell therapies with high specificity (Geen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2015). CRISPR cellular models have numerous advantages over traditional methods, including that they can be easily maintained in laboratory conditions, are inexpensive, have a short proliferation period and have no ethical concerns (Sandhu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From individuals while presenting the genetic notations underlying the ASD (Lopez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 most commonly used cellular models include pluripotent stem cells, human embryonic cells (hESCs), and induced pluripotent cells(iPSCs) (Choi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(Sun et al.,2019) produced a UBE3A deficient human embryonic stem cell lines (hESC) by using the CRISPR/cas9 technique and found UBE3A knockout hESCs were (karyotypically typical with stable cell division but exhibit hypersensitivity to neuronal networks associated with ASD-like behaviour.</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Pluripotent stem cells are efficient models for understanding human neurocytological disorders (Martinez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2015). (Trujillo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They validated the significant role of Mecp2 in neuropsychiatric disorders like ASD by using pluripotent stem cells. Loss of Mecp2 in PSCs displayed abnormalities in the synaptic network characterized by cognitive impairments.</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(Lu et al.,</w:t>
      </w:r>
      <w:r w:rsidR="00675EF8"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described a CRISPR-mediated miR-873 mutation in neuroblastoma cells that regulates the expression of ASD candidate's risk genes. The loss of function mutated miR-873 cells enhances the levels of targeted genes such as ARIRIB, shank3, and CH8. In knockout neuroblastoma cells, the expression of miR-873 is reduced while the targeted gene expression increases gradually, resulting in the regression of neuronal differentiation.</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(Elamin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identified, UBE3A solely accounts for duplication syndrome (Dup15q), overexpression of UBE3A associated with the cellular phenotypes. (Elamin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silenced UBE3A allele by using antisense oligonucleotides(ASOs) and introducing it in induced pluripotent stem cells do not exhibit cellular dysregulation. At the same time, the over-expressed UBE3A iPSCs possess irregular neuronal firing and delayed inhibitory synaptic activity, suggesting the role of UBE3A in Dup15q.</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(Matasmura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They performed a study to reveal the pathogenesis of the POG2 gene associated with ASD. The de novo mutant POG2 gen was derived from ASD patients and was introduced into pluripotent stem cells (iPSC) (Matsmura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POG2 deficient cells exhibit irregular localization of POGZ protein and slow cognitive development.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 study described by (Shin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showed the significant role of TRPC6, a candidate gene associated with ASD. De novo mutations are introduced in TRPC6 through CRISPR/Cas9. The loss of TRPC6 in human pluripotent stem cells is characterized by decreased intake of Ca+2 in hPSCs. </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I. C</w:t>
      </w:r>
      <w:r w:rsidR="00C24E74" w:rsidRPr="00116064">
        <w:rPr>
          <w:rStyle w:val="Strong"/>
          <w:rFonts w:ascii="Times New Roman" w:hAnsi="Times New Roman" w:cs="Times New Roman"/>
          <w:color w:val="0E101A"/>
          <w:sz w:val="20"/>
          <w:szCs w:val="20"/>
        </w:rPr>
        <w:t>RISPR/cas9 engineered organoid models:</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diverse origin of ASD is one of the significant obstacles in generating target therapeutics for ASD. In this aspect, 3D organoids play a prominent role in understanding the structural and functional properties of the human brain. Researchers aimed to mimic the human brain's neural network, allowing them to discover 3D organoids that have broader applications in the study of autism spectrum disorder. The human stem cells mimic the essential organs, resulting in the formation of organoids. 3D organoids have additional strengths than 2D in vitro models; they maintain homeostasis and can be preserved long (Choi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The formation of 3D organoids has a high resemblance to the developmental stage of the human brain (Ayhan &amp; Konopka,</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2018). These clinical applications assured the 3D organoids a better model for studying the architecture of the cellular network of the human brain associated with ASD (Gordon &amp; Geschwind,</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The FOXG1 deficient organoid model has been generated using CRISPR/Cas9 technology. The genome transcriptional study of these organoid models represents autism-like behaviour corresponding to dysregulation in the size and function of the human brain (Choi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The Mecp2 knockout model associated with Rett syndrome is characterized by defects in neuronal formation (Gordon &amp; Geschwind,2020). While the loss of function of the UBE3A model displays anxiety, cognitive impairment representing ASD (Sun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 healthy organoid is induced with RECN disruption mediated by the CRISP/Cas9 system. The breakdown of the RECN gene is characterized by intellectual disability. The RECN-associated organoid is notably used for the discovery of target therapeutics against ASD (Choi et al.,</w:t>
      </w:r>
      <w:r w:rsidR="009238B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w:t>
      </w:r>
    </w:p>
    <w:p w:rsidR="00C24E74" w:rsidRPr="00116064" w:rsidRDefault="00C24E74"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 </w:t>
      </w: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J. </w:t>
      </w:r>
      <w:r w:rsidR="00C24E74" w:rsidRPr="00116064">
        <w:rPr>
          <w:rStyle w:val="Strong"/>
          <w:rFonts w:ascii="Times New Roman" w:hAnsi="Times New Roman" w:cs="Times New Roman"/>
          <w:color w:val="0E101A"/>
          <w:sz w:val="20"/>
          <w:szCs w:val="20"/>
        </w:rPr>
        <w:t>CRISPR-Cas9 engineered animal models of ASD:</w:t>
      </w:r>
    </w:p>
    <w:p w:rsidR="00C24E74" w:rsidRPr="00116064" w:rsidRDefault="00C24E74"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 </w:t>
      </w:r>
      <w:r w:rsidR="00D912BF" w:rsidRPr="00116064">
        <w:rPr>
          <w:rFonts w:ascii="Times New Roman" w:hAnsi="Times New Roman" w:cs="Times New Roman"/>
          <w:sz w:val="20"/>
          <w:szCs w:val="20"/>
        </w:rPr>
        <w:tab/>
      </w:r>
      <w:r w:rsidRPr="00116064">
        <w:rPr>
          <w:rFonts w:ascii="Times New Roman" w:hAnsi="Times New Roman" w:cs="Times New Roman"/>
          <w:sz w:val="20"/>
          <w:szCs w:val="20"/>
        </w:rPr>
        <w:t>Animal models are versatile tools for studying the pathogenesis of autism spectrum disorder (ASD) and discovering potential therapeutics (Shao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2016) by conducting continuous preclinical trials to enhance the efficiency of novel drugs (Kareklas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Despite numerous advantages, cell culture models may not interpret the complete aetiology of ASD (Lopenz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2020).In the present era, CRISPR/CAS9 has vastly increased the efficacy of producing gene-targeting animal models (Zhao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2016). Since the CRISPR/Cas </w:t>
      </w:r>
      <w:r w:rsidRPr="00116064">
        <w:rPr>
          <w:rFonts w:ascii="Times New Roman" w:hAnsi="Times New Roman" w:cs="Times New Roman"/>
          <w:sz w:val="20"/>
          <w:szCs w:val="20"/>
        </w:rPr>
        <w:lastRenderedPageBreak/>
        <w:t>system is the only genome engineering technique that depends on Watson-Crick base pairing rather than the possibly less specific protein-DNA interaction (Hruscha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2013), Such advancements are economical and promote large-scale production of autism-associated models (Hsu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2014).</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(Lopenz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demonstrated the fundamental characteristics of an efficient model, including a high resemblance to human phenotype. This similar mutation contributes to human disorders and is homologous to target therapeutics against human disease. They are the two most commonly used techniques for generating transgenic ASD animal models. In forward genetics, mutations are observed in the preferred animal model that exhibits autism behaviours. In contrast, the selected mutations are introduced into the animal model in backward genetics to observe the disease phenotype(Lopenz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Although creating an ASD animal model is laborious and includes ethical issues, it is helpful for a better understanding of autism spectrum disorder and to examine the function of candidate genes in the aetiology of ASD (Sandhu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 most accepted species for the monogenic mutation studies of ASD include mice, rats, monkeys, Drosophila and zebrafish, based on the necessity and objective of the study(Wang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1. D</w:t>
      </w:r>
      <w:r w:rsidR="00C24E74" w:rsidRPr="00116064">
        <w:rPr>
          <w:rStyle w:val="Strong"/>
          <w:rFonts w:ascii="Times New Roman" w:hAnsi="Times New Roman" w:cs="Times New Roman"/>
          <w:color w:val="0E101A"/>
          <w:sz w:val="20"/>
          <w:szCs w:val="20"/>
        </w:rPr>
        <w:t>rosophila:</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Drosophila melanogaster, the fruit fly, is a potent animal model for genetic analysis of ASD as it has numerous advantages, including inexpensive and genetically very accessible (Tane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 less breeding period, and massive production of offspring for accurate and comprehensive analysis. A study found that 75% of drosophila genes are analogous to human disease-causative genes and have identical neural functions as humans (</w:t>
      </w:r>
      <w:r w:rsidR="00F662E5"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These characteristics suggest that Drosophila is an ideal model for ASD studies with considerable potential for both high-throughput and in-depth research (Tane et al.,</w:t>
      </w:r>
      <w:r w:rsidR="00F662E5" w:rsidRPr="00116064">
        <w:rPr>
          <w:rFonts w:ascii="Times New Roman" w:hAnsi="Times New Roman" w:cs="Times New Roman"/>
          <w:sz w:val="20"/>
          <w:szCs w:val="20"/>
        </w:rPr>
        <w:t xml:space="preserve"> </w:t>
      </w:r>
      <w:r w:rsidRPr="00116064">
        <w:rPr>
          <w:rFonts w:ascii="Times New Roman" w:hAnsi="Times New Roman" w:cs="Times New Roman"/>
          <w:sz w:val="20"/>
          <w:szCs w:val="20"/>
        </w:rPr>
        <w:t>2021).</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 recent study used Drosophila as a research tool and developed a Drosophila fragile X mental retardation model (dFmr1). The disruptions in </w:t>
      </w:r>
      <w:r w:rsidRPr="00116064">
        <w:rPr>
          <w:rStyle w:val="Emphasis"/>
          <w:rFonts w:ascii="Times New Roman" w:hAnsi="Times New Roman" w:cs="Times New Roman"/>
          <w:color w:val="0E101A"/>
          <w:sz w:val="20"/>
          <w:szCs w:val="20"/>
        </w:rPr>
        <w:t>the Fmr1</w:t>
      </w:r>
      <w:r w:rsidRPr="00116064">
        <w:rPr>
          <w:rFonts w:ascii="Times New Roman" w:hAnsi="Times New Roman" w:cs="Times New Roman"/>
          <w:sz w:val="20"/>
          <w:szCs w:val="20"/>
        </w:rPr>
        <w:t> gene cause fragile X syndrome in Drosophila. The mutant files are characterized by delayed synaptogenesis, perturbation of neurotransmission and synaptic type-specific mutations in the central and peripheral nervous system. The results revealed dFmr1 files exhibit anomalies in </w:t>
      </w:r>
      <w:r w:rsidRPr="00116064">
        <w:rPr>
          <w:rStyle w:val="Emphasis"/>
          <w:rFonts w:ascii="Times New Roman" w:hAnsi="Times New Roman" w:cs="Times New Roman"/>
          <w:color w:val="0E101A"/>
          <w:sz w:val="20"/>
          <w:szCs w:val="20"/>
        </w:rPr>
        <w:t>Drosophila</w:t>
      </w:r>
      <w:r w:rsidRPr="00116064">
        <w:rPr>
          <w:rFonts w:ascii="Times New Roman" w:hAnsi="Times New Roman" w:cs="Times New Roman"/>
          <w:sz w:val="20"/>
          <w:szCs w:val="20"/>
        </w:rPr>
        <w:t> stress odorant (dSO) response (</w:t>
      </w:r>
      <w:r w:rsidR="006A456D" w:rsidRPr="00116064">
        <w:rPr>
          <w:rFonts w:ascii="Times New Roman" w:hAnsi="Times New Roman" w:cs="Times New Roman"/>
          <w:sz w:val="20"/>
          <w:szCs w:val="20"/>
        </w:rPr>
        <w:t>W</w:t>
      </w:r>
      <w:r w:rsidRPr="00116064">
        <w:rPr>
          <w:rFonts w:ascii="Times New Roman" w:hAnsi="Times New Roman" w:cs="Times New Roman"/>
          <w:sz w:val="20"/>
          <w:szCs w:val="20"/>
        </w:rPr>
        <w:t>ang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(Cao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experimented on Drosophila to study the impact of serotonin levels on autism-like phenotype and revealed that the 5-HT2B receptor mediates the effect of serotonin levels on Drosophila's social behaviour and repetitive stereotype. (Cao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 CRISPR/Cas9 technology deleted the gene encoding the 5-HT2B receptor and observed impaired social communication in mutant files. When these files are fed with 5-HTP, social deficits are regulated by serotonin through 5-HT2B receptors in dFB neurons, proving the functions of 5-HT2B receptors in social interaction are independent of circadian rhythm or olfactory neurons.</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2. </w:t>
      </w:r>
      <w:r w:rsidR="00C24E74" w:rsidRPr="00116064">
        <w:rPr>
          <w:rStyle w:val="Strong"/>
          <w:rFonts w:ascii="Times New Roman" w:hAnsi="Times New Roman" w:cs="Times New Roman"/>
          <w:color w:val="0E101A"/>
          <w:sz w:val="20"/>
          <w:szCs w:val="20"/>
        </w:rPr>
        <w:t>Caenorhabditis elegan:</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Caenorhabditis elegan is a model organism that provides an excellent experimental framework for examining the impact of genetic variations linked to ASD. The genetic flexibility, basic nervous system and gene homology of humans promote synaptogenesis and systems-level investigation in C. elegans (Rawsthorne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(Rawsthorne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performed an analysis to know the impact of genetic modifications on autism-like phenotype(Elamin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have discovered the gene neuroligin has a broader role in the regulation of crucial social interaction and (Elamin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used CRISPR/Cas9 to modify R-C mutation that closely resembles a fully penetrant human variant linked to Autism. C. elegans possessing this mutation will inherit the behavioural abnormalities of a C. elegans neuroligin null mutant associated with impaired synchronous activity. </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3. </w:t>
      </w:r>
      <w:r w:rsidR="00C24E74" w:rsidRPr="00116064">
        <w:rPr>
          <w:rStyle w:val="Strong"/>
          <w:rFonts w:ascii="Times New Roman" w:hAnsi="Times New Roman" w:cs="Times New Roman"/>
          <w:color w:val="0E101A"/>
          <w:sz w:val="20"/>
          <w:szCs w:val="20"/>
        </w:rPr>
        <w:t>Zebrafish:</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The unique characteristics of zebrafish have gained the attention of numerous researchers working on neurological disorders like ASD (Kareklas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They are well-established models for drug discovery due to their short life cycle and large number of offspring each reproductive session, the tiny size of the body, minimal maintenance requirements, and ease of housing a large number of them in a small aquarium. Regarding the structure of the brain, nervous system, and neuronal signalling pathways, zebrafish exhibit strong similarities to humans. Additionally, zebrafish exhibit outstanding ability for the development of particular social behaviours that are crucial for replicating the symptoms of ASD (Beik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Zebrafish are notable for having vibrant colour vision, which gives them a clear edge over rodent models (Park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2016). Genetic studies suggest that zebrafish and humans share approximately 62% of the 858 genes involved in ASD </w:t>
      </w:r>
      <w:r w:rsidRPr="00116064">
        <w:rPr>
          <w:rFonts w:ascii="Times New Roman" w:hAnsi="Times New Roman" w:cs="Times New Roman"/>
          <w:sz w:val="20"/>
          <w:szCs w:val="20"/>
        </w:rPr>
        <w:lastRenderedPageBreak/>
        <w:t>pathogenesis, which is extremely useful for preclinical research. (Beik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With techniques like CRISPR, it is relatively simple to alter the zebrafish genome, which enables the use of large samples that are usually impossible in mammalian models. (Dallman et al.,</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Zebrafish with shank three mutations exhibit reduced locomotion activity and lower amounts of synaptic proteins produced by CRISPR/Cas9, leading to ASD-like symptoms. Additionally, gastrointestinal dysmotility, which is similar to gastrointestinal symptoms frequently observed in people with ASD, is caused by diminished shank3 expression in the zebrafish model system, whereas zebra fish with Cntnap2 mutations exhibited vulnerability to drug-induced seizures, were hyperactive at night, and had GABAergic deficits, particularly in the forebrain (Wang et al.,</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w:t>
      </w:r>
      <w:r w:rsidR="00D912BF" w:rsidRPr="00116064">
        <w:rPr>
          <w:rFonts w:ascii="Times New Roman" w:hAnsi="Times New Roman" w:cs="Times New Roman"/>
          <w:sz w:val="20"/>
          <w:szCs w:val="20"/>
        </w:rPr>
        <w:t>K</w:t>
      </w:r>
      <w:r w:rsidRPr="00116064">
        <w:rPr>
          <w:rFonts w:ascii="Times New Roman" w:hAnsi="Times New Roman" w:cs="Times New Roman"/>
          <w:sz w:val="20"/>
          <w:szCs w:val="20"/>
        </w:rPr>
        <w:t>areklas et al</w:t>
      </w:r>
      <w:r w:rsidR="00D912BF" w:rsidRPr="00116064">
        <w:rPr>
          <w:rFonts w:ascii="Times New Roman" w:hAnsi="Times New Roman" w:cs="Times New Roman"/>
          <w:sz w:val="20"/>
          <w:szCs w:val="20"/>
        </w:rPr>
        <w:t>.</w:t>
      </w:r>
      <w:r w:rsidRPr="00116064">
        <w:rPr>
          <w:rFonts w:ascii="Times New Roman" w:hAnsi="Times New Roman" w:cs="Times New Roman"/>
          <w:sz w:val="20"/>
          <w:szCs w:val="20"/>
        </w:rPr>
        <w: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It generated a zebrafish shank3a mutant to identify the contribution of the shank3 protein in the expression of emotion and empathy that are associated with the aetiology of human ASD. (</w:t>
      </w:r>
      <w:r w:rsidR="00D912BF" w:rsidRPr="00116064">
        <w:rPr>
          <w:rFonts w:ascii="Times New Roman" w:hAnsi="Times New Roman" w:cs="Times New Roman"/>
          <w:sz w:val="20"/>
          <w:szCs w:val="20"/>
        </w:rPr>
        <w:t>K</w:t>
      </w:r>
      <w:r w:rsidRPr="00116064">
        <w:rPr>
          <w:rFonts w:ascii="Times New Roman" w:hAnsi="Times New Roman" w:cs="Times New Roman"/>
          <w:sz w:val="20"/>
          <w:szCs w:val="20"/>
        </w:rPr>
        <w:t>areklas et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al</w:t>
      </w:r>
      <w:r w:rsidR="00D912BF" w:rsidRPr="00116064">
        <w:rPr>
          <w:rFonts w:ascii="Times New Roman" w:hAnsi="Times New Roman" w:cs="Times New Roman"/>
          <w:sz w:val="20"/>
          <w:szCs w:val="20"/>
        </w:rPr>
        <w:t>.</w:t>
      </w:r>
      <w:r w:rsidRPr="00116064">
        <w:rPr>
          <w:rFonts w:ascii="Times New Roman" w:hAnsi="Times New Roman" w:cs="Times New Roman"/>
          <w:sz w:val="20"/>
          <w:szCs w:val="20"/>
        </w:rPr>
        <w: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Delayed cognitive development, coordination abilities, and communication defects are joint in humans with ASD and SHANK3 mutant zebrafish. All of the evidence points to the possibility that shank3 mutations in zebrafish cause impairments in social skills.</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(Rea </w:t>
      </w:r>
      <w:r w:rsidR="003D1999" w:rsidRPr="00116064">
        <w:rPr>
          <w:rFonts w:ascii="Times New Roman" w:hAnsi="Times New Roman" w:cs="Times New Roman"/>
          <w:sz w:val="20"/>
          <w:szCs w:val="20"/>
        </w:rPr>
        <w:t>&amp;</w:t>
      </w:r>
      <w:r w:rsidRPr="00116064">
        <w:rPr>
          <w:rFonts w:ascii="Times New Roman" w:hAnsi="Times New Roman" w:cs="Times New Roman"/>
          <w:sz w:val="20"/>
          <w:szCs w:val="20"/>
        </w:rPr>
        <w:t xml:space="preserve"> Raa</w:t>
      </w:r>
      <w:r w:rsidR="003D1999" w:rsidRPr="00116064">
        <w:rPr>
          <w:rFonts w:ascii="Times New Roman" w:hAnsi="Times New Roman" w:cs="Times New Roman"/>
          <w:sz w:val="20"/>
          <w:szCs w:val="20"/>
        </w:rPr>
        <w:t>y,</w:t>
      </w:r>
      <w:r w:rsidR="006A456D"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2020) They addressed a knockdown model of the ARID1B gene in zebrafish by utilizing morpholino oligonucleotide injection to study delayed embryonic growth, a significant clinical symptom of ARID1B mutations in humans. In addition, (Rea </w:t>
      </w:r>
      <w:r w:rsidR="003D1999" w:rsidRPr="00116064">
        <w:rPr>
          <w:rFonts w:ascii="Times New Roman" w:hAnsi="Times New Roman" w:cs="Times New Roman"/>
          <w:sz w:val="20"/>
          <w:szCs w:val="20"/>
        </w:rPr>
        <w:t>&amp;</w:t>
      </w:r>
      <w:r w:rsidRPr="00116064">
        <w:rPr>
          <w:rFonts w:ascii="Times New Roman" w:hAnsi="Times New Roman" w:cs="Times New Roman"/>
          <w:sz w:val="20"/>
          <w:szCs w:val="20"/>
        </w:rPr>
        <w:t xml:space="preserve"> Raay,</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2020) verified two models used to examine the social interaction of fmr1 knockout zebrafish, showing specific characteristics like those of human FXS, such as hyperexcitability and memory loss. FMR1 disruptions in zebrafish cause aberrant phenotypes and impairments in craniofacial growth. The knockout shows specific symptoms associated with anxiety but no common morphological abnormalities. (Rea </w:t>
      </w:r>
      <w:r w:rsidR="003D1999" w:rsidRPr="00116064">
        <w:rPr>
          <w:rFonts w:ascii="Times New Roman" w:hAnsi="Times New Roman" w:cs="Times New Roman"/>
          <w:sz w:val="20"/>
          <w:szCs w:val="20"/>
        </w:rPr>
        <w:t>&amp;</w:t>
      </w:r>
      <w:r w:rsidRPr="00116064">
        <w:rPr>
          <w:rFonts w:ascii="Times New Roman" w:hAnsi="Times New Roman" w:cs="Times New Roman"/>
          <w:sz w:val="20"/>
          <w:szCs w:val="20"/>
        </w:rPr>
        <w:t xml:space="preserve"> Raay</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2020) Demonstrated in a study conducted in the Harold Burgess lab, an altered zebra line (chd8y608/+) was generated through a CRISPR-mediated 5-base pair removal in the fourth exon, which led to a frameshift mutation in the resultant transcript. Zebrafish chd8 was previously knocked down by morpholino injection in two separate experiments validated by </w:t>
      </w:r>
      <w:r w:rsidR="003D1999" w:rsidRPr="00116064">
        <w:rPr>
          <w:rFonts w:ascii="Times New Roman" w:hAnsi="Times New Roman" w:cs="Times New Roman"/>
          <w:sz w:val="20"/>
          <w:szCs w:val="20"/>
        </w:rPr>
        <w:t>(Rea &amp; Raay, 2020)</w:t>
      </w:r>
      <w:r w:rsidRPr="00116064">
        <w:rPr>
          <w:rFonts w:ascii="Times New Roman" w:hAnsi="Times New Roman" w:cs="Times New Roman"/>
          <w:sz w:val="20"/>
          <w:szCs w:val="20"/>
        </w:rPr>
        <w:t xml:space="preserve">. In line with CHD8 loss of function in human ASD patients, morpholino-mediated knockdown of CHD8 causes macrocephaly (extension of the forebrain/midbrain). Breakdown of CHD8 in zebrafish is compatible with macrocephaly, and a decrease in post-mitotic enteric neurons that results in gastrointestinal motor deficits contributes to gastrointestinal concerns in ASD patients </w:t>
      </w:r>
      <w:r w:rsidR="003D1999" w:rsidRPr="00116064">
        <w:rPr>
          <w:rFonts w:ascii="Times New Roman" w:hAnsi="Times New Roman" w:cs="Times New Roman"/>
          <w:sz w:val="20"/>
          <w:szCs w:val="20"/>
        </w:rPr>
        <w:t>(Rea &amp; Raay, 2020)</w:t>
      </w:r>
      <w:r w:rsidRPr="00116064">
        <w:rPr>
          <w:rFonts w:ascii="Times New Roman" w:hAnsi="Times New Roman" w:cs="Times New Roman"/>
          <w:sz w:val="20"/>
          <w:szCs w:val="20"/>
        </w:rPr>
        <w:t>.</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With the help of the CRISPR/Cas9 system, (Zhang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created NDE1 knockout zebrafish to study this gene's expression pattern during development. In exon 2, the deletion causes a frameshift mutation and an early stop codon. Additional research was done on shoaling phenotype, social interest, and kin preferences. The findings show that the group tendency is minimal in NDE1 knockout zebra fish during adolescence as well as in adulthood. Analyses of morphology, anatomy, and behavioural phenotype indicate that NDE1 deletion mutations lead to neuron morphological and functional anomalies.</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(Gabellini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Created zebra fish setd5 mutants using the CRISPR/Cas9 technology and studied their morphological, behavioural, and molecular phenotypes to model human SETD5 haploinsufficiency and observed that setd5 heterozygous mutants exhibit impaired socialization and motor function required for shoaling activity as well as they are uninterested in sociality.</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Using CRISPR/CAS9, the functional significance of genes including CHD8, FMR1, nuclear receptor subfamily 3 group c member 2, and SHANK3 in the zebrafish model of autism spectrum disorder has been investigated. These zebrafish models exhibit defined features of ASD, such as macrocephaly, hyperactivity, anxiety, decreased social behaviour, sleep difficulties, and abnormal neural development (Sandhu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4. </w:t>
      </w:r>
      <w:r w:rsidR="00C24E74" w:rsidRPr="00116064">
        <w:rPr>
          <w:rStyle w:val="Strong"/>
          <w:rFonts w:ascii="Times New Roman" w:hAnsi="Times New Roman" w:cs="Times New Roman"/>
          <w:color w:val="0E101A"/>
          <w:sz w:val="20"/>
          <w:szCs w:val="20"/>
        </w:rPr>
        <w:t>Rodents:</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Rodents have been considered a standard preclinical tool for better understanding the complicated pathogenesis of ASD and to validate new therapeutics before clinical trials. One of the factors contributing to their success is their ability to replicate the primary symptoms of ASD. They have a brief generation period and can be maintained easily in the laboratory because of their small size and gregarious nature. Their DNA has also been sequenced, demonstrating a high resemblance to humans. Additionally, techniques to alter both species genomes are established to identify the ASD-associated mutations. (Lopez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In a mouse model, early mutation induces the expression of FMRP protein, cognitive bioenergetics, Zinc-dependent synaptic protein, SH3 and SHANK3, which are associated with fragile X syndrome. The mutant mice exhibit irregular cognitive bioenergetics, impaired SHANK3 expression and abnormal zinc levels, contributing to neurodevelopmental disorders (Canitano and Bozzi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In the MECP2 knockout mouse model, the pyramidal cells within the primary somatosensory cortex are associated with Rett syndrome, characterized by delayed temporal summation and irregular neuronal firing and synaptic network of the neurons. The RTT-linked behaviour phenotypes are reversed by using CRISPR CAS to treat the mutant allele of MECP2, suggesting a novel therapeutic technique for RTT individuals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lastRenderedPageBreak/>
        <w:t>In the cortical hippocampus of CHD8 deficient mice, ASD-associated symptoms include hyperactivity to chemical stimuli, decreased motor function, impaired interactions with peers, and enhanced synchronization. In the female carrier of </w:t>
      </w:r>
      <w:r w:rsidRPr="00116064">
        <w:rPr>
          <w:rStyle w:val="Emphasis"/>
          <w:rFonts w:ascii="Times New Roman" w:hAnsi="Times New Roman" w:cs="Times New Roman"/>
          <w:color w:val="0E101A"/>
          <w:sz w:val="20"/>
          <w:szCs w:val="20"/>
        </w:rPr>
        <w:t>Chd8</w:t>
      </w:r>
      <w:r w:rsidRPr="00116064">
        <w:rPr>
          <w:rFonts w:ascii="Times New Roman" w:hAnsi="Times New Roman" w:cs="Times New Roman"/>
          <w:sz w:val="20"/>
          <w:szCs w:val="20"/>
        </w:rPr>
        <w:t>+/N2373K mice, declined coordination activity, inhibitory drive regression and high spontaneous firing are strongly expressed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(Hayek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developed a Kdm5A deficient mice model (kdm5a+) using Forward genetics .The loss of function of kdm5A knockout mice exhibits repetitive stereotypic patterns, indifference to social responses, impaired brain bioenergetics, and anomalous dendrite production. The defining features of disrupted kdm5A variants are the autism-like phenotype and impaired speech. (Hayek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revealed the role of forward genetics in examining the pathogenesis of ASD-associated genes.</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 xml:space="preserve">(Rea </w:t>
      </w:r>
      <w:r w:rsidR="003D1999" w:rsidRPr="00116064">
        <w:rPr>
          <w:rFonts w:ascii="Times New Roman" w:hAnsi="Times New Roman" w:cs="Times New Roman"/>
          <w:sz w:val="20"/>
          <w:szCs w:val="20"/>
        </w:rPr>
        <w:t>&amp;</w:t>
      </w:r>
      <w:r w:rsidRPr="00116064">
        <w:rPr>
          <w:rFonts w:ascii="Times New Roman" w:hAnsi="Times New Roman" w:cs="Times New Roman"/>
          <w:sz w:val="20"/>
          <w:szCs w:val="20"/>
        </w:rPr>
        <w:t xml:space="preserve"> Rayy,</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2020) addressed multiple studies on heterozygous Aridib mouse model, expressing irregular GABAergic neuron network resulting in high cell death rate and low cell division during juvenile development. The carrier Aridib possesses hydrocephalus that is associated with ASD. Mutations in the cerebellum strongly contribute to neuroatypical ASD cognitive impairment. </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In a study described by (Benger et al.,2022), the chemical stimulation of the Right crus I region of the TSC mouse cerebellum is repetitively manifested with behavioural impairments. A knockout mouse with ARID16 disruptions expressed ASD behaviour, including decreased dyskinesia, hypersensitivity, decreased synchronized activity and weight loss.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A CRISPR CAS-mediated MECP 2 deficient mouse is responsible for developing Rett syndrome. It is associated with psychiatric characteristics such as epilepsy, intellectual impairments, and motor skill defects (Tsuchiya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2015). Overexpression of Ube3A in a mouse model exhibits fundamental autism phenotypes. While phosphorylation of Ube 3A by disrupting protein kinase A leads to hyperexcitability of Ube3A that manifests with impaired synaptogenesis (Xu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2017). (Xu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Ctnnd2 knockout mice model, characterized by sleep disturbances, is a defining phenotype of Autism. The deletions of Ctnnd2 in ASD cohorts enhance the production of copy number variants.</w:t>
      </w:r>
    </w:p>
    <w:p w:rsidR="00C24E74" w:rsidRPr="00116064" w:rsidRDefault="00C24E74" w:rsidP="00116064">
      <w:pPr>
        <w:spacing w:line="240" w:lineRule="auto"/>
        <w:jc w:val="both"/>
        <w:rPr>
          <w:rFonts w:ascii="Times New Roman" w:hAnsi="Times New Roman" w:cs="Times New Roman"/>
          <w:sz w:val="20"/>
          <w:szCs w:val="20"/>
        </w:rPr>
      </w:pPr>
    </w:p>
    <w:p w:rsidR="00C24E74" w:rsidRPr="00116064" w:rsidRDefault="00116064" w:rsidP="00116064">
      <w:pPr>
        <w:spacing w:line="240" w:lineRule="auto"/>
        <w:jc w:val="both"/>
        <w:rPr>
          <w:rFonts w:ascii="Times New Roman" w:hAnsi="Times New Roman" w:cs="Times New Roman"/>
          <w:sz w:val="20"/>
          <w:szCs w:val="20"/>
        </w:rPr>
      </w:pPr>
      <w:r>
        <w:rPr>
          <w:rStyle w:val="Strong"/>
          <w:rFonts w:ascii="Times New Roman" w:hAnsi="Times New Roman" w:cs="Times New Roman"/>
          <w:color w:val="0E101A"/>
          <w:sz w:val="20"/>
          <w:szCs w:val="20"/>
        </w:rPr>
        <w:t xml:space="preserve">5. </w:t>
      </w:r>
      <w:r w:rsidR="00C24E74" w:rsidRPr="00116064">
        <w:rPr>
          <w:rStyle w:val="Strong"/>
          <w:rFonts w:ascii="Times New Roman" w:hAnsi="Times New Roman" w:cs="Times New Roman"/>
          <w:color w:val="0E101A"/>
          <w:sz w:val="20"/>
          <w:szCs w:val="20"/>
        </w:rPr>
        <w:t>Non-human primate models:</w:t>
      </w:r>
    </w:p>
    <w:p w:rsidR="00C24E74" w:rsidRPr="00116064" w:rsidRDefault="00C24E74" w:rsidP="00116064">
      <w:pPr>
        <w:spacing w:line="240" w:lineRule="auto"/>
        <w:ind w:firstLine="720"/>
        <w:jc w:val="both"/>
        <w:rPr>
          <w:rFonts w:ascii="Times New Roman" w:hAnsi="Times New Roman" w:cs="Times New Roman"/>
          <w:sz w:val="20"/>
          <w:szCs w:val="20"/>
        </w:rPr>
      </w:pPr>
      <w:r w:rsidRPr="00116064">
        <w:rPr>
          <w:rFonts w:ascii="Times New Roman" w:hAnsi="Times New Roman" w:cs="Times New Roman"/>
          <w:sz w:val="20"/>
          <w:szCs w:val="20"/>
        </w:rPr>
        <w:t>Non-human primates are more outstanding models than other species due to their high resemblance of cognitive physiology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These models are simple to understand (Kumita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Therefore, they are widely used in studies of neurodevelopmental disorders such as Autism and the complex pathogenesis and diverse genes associated with Autism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 (Sandhu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2023) Shank 3 mutated the ASD monkey model by altering exon 21 using CRISPR technology. The F1 progeny manifested with autism-linked symptoms, including intellectual disability and stereotypic behaviour.</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Overexpression of Mecp 2 in CRISPR-mediated transgenic cynomolgus monkey displayed a harmful number of rotatory motions, anxiety, and low synchronization similar to ASD behaviour. While the loss of function of Mecp 2 in rhesus monkey exhibit core autism phenotypes, including sleep-wake behaviour, hyperactivity, and repetitive hand movements (Wang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2022).</w:t>
      </w:r>
      <w:r w:rsidR="00D912BF" w:rsidRPr="00116064">
        <w:rPr>
          <w:rFonts w:ascii="Times New Roman" w:hAnsi="Times New Roman" w:cs="Times New Roman"/>
          <w:sz w:val="20"/>
          <w:szCs w:val="20"/>
        </w:rPr>
        <w:t xml:space="preserve"> </w:t>
      </w:r>
      <w:r w:rsidR="003D1999" w:rsidRPr="00116064">
        <w:rPr>
          <w:rFonts w:ascii="Times New Roman" w:hAnsi="Times New Roman" w:cs="Times New Roman"/>
          <w:sz w:val="20"/>
          <w:szCs w:val="20"/>
        </w:rPr>
        <w:t xml:space="preserve">They also </w:t>
      </w:r>
      <w:r w:rsidRPr="00116064">
        <w:rPr>
          <w:rFonts w:ascii="Times New Roman" w:hAnsi="Times New Roman" w:cs="Times New Roman"/>
          <w:sz w:val="20"/>
          <w:szCs w:val="20"/>
        </w:rPr>
        <w:t>explored a study on cynomolgus macaques possessing Shank 3 heritable mutations. The F1 progeny of the mutants express stereotypic behaviour, irregular sleep patterns, impaired coordination functions, and defects in cognitive activity resembling ASD phenotype.</w:t>
      </w:r>
      <w:r w:rsidR="00D912BF" w:rsidRPr="00116064">
        <w:rPr>
          <w:rFonts w:ascii="Times New Roman" w:hAnsi="Times New Roman" w:cs="Times New Roman"/>
          <w:sz w:val="20"/>
          <w:szCs w:val="20"/>
        </w:rPr>
        <w:t xml:space="preserve"> </w:t>
      </w:r>
      <w:r w:rsidRPr="00116064">
        <w:rPr>
          <w:rFonts w:ascii="Times New Roman" w:hAnsi="Times New Roman" w:cs="Times New Roman"/>
          <w:sz w:val="20"/>
          <w:szCs w:val="20"/>
        </w:rPr>
        <w:t>(Kumita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developed a transgenic marmoset model by introducing a mutation in Shank 3, C- kit through the CRISPER CAS technique. (Kumita et al.,</w:t>
      </w:r>
      <w:r w:rsidR="003D1999" w:rsidRPr="00116064">
        <w:rPr>
          <w:rFonts w:ascii="Times New Roman" w:hAnsi="Times New Roman" w:cs="Times New Roman"/>
          <w:sz w:val="20"/>
          <w:szCs w:val="20"/>
        </w:rPr>
        <w:t xml:space="preserve"> </w:t>
      </w:r>
      <w:r w:rsidRPr="00116064">
        <w:rPr>
          <w:rFonts w:ascii="Times New Roman" w:hAnsi="Times New Roman" w:cs="Times New Roman"/>
          <w:sz w:val="20"/>
          <w:szCs w:val="20"/>
        </w:rPr>
        <w:t>2019) observed the ASD-like features, including intellectual disability, in the knockout marmoset model. </w:t>
      </w:r>
    </w:p>
    <w:p w:rsidR="008E5EE5" w:rsidRPr="00116064" w:rsidRDefault="008E5EE5" w:rsidP="00116064">
      <w:pPr>
        <w:spacing w:line="240" w:lineRule="auto"/>
        <w:jc w:val="both"/>
        <w:rPr>
          <w:rFonts w:ascii="Times New Roman" w:hAnsi="Times New Roman" w:cs="Times New Roman"/>
          <w:sz w:val="20"/>
          <w:szCs w:val="20"/>
        </w:rPr>
      </w:pPr>
    </w:p>
    <w:p w:rsidR="005E335A" w:rsidRPr="00116064" w:rsidRDefault="00D912BF" w:rsidP="00116064">
      <w:pPr>
        <w:spacing w:line="240" w:lineRule="auto"/>
        <w:jc w:val="both"/>
        <w:rPr>
          <w:rFonts w:ascii="Times New Roman" w:hAnsi="Times New Roman" w:cs="Times New Roman"/>
          <w:b/>
          <w:bCs/>
          <w:sz w:val="20"/>
          <w:szCs w:val="20"/>
        </w:rPr>
      </w:pPr>
      <w:r w:rsidRPr="00116064">
        <w:rPr>
          <w:rFonts w:ascii="Times New Roman" w:hAnsi="Times New Roman" w:cs="Times New Roman"/>
          <w:b/>
          <w:bCs/>
          <w:sz w:val="20"/>
          <w:szCs w:val="20"/>
        </w:rPr>
        <w:t>Table.1:</w:t>
      </w:r>
      <w:r w:rsidR="004B1F81" w:rsidRPr="00116064">
        <w:rPr>
          <w:rFonts w:ascii="Times New Roman" w:hAnsi="Times New Roman" w:cs="Times New Roman"/>
          <w:b/>
          <w:bCs/>
          <w:sz w:val="20"/>
          <w:szCs w:val="20"/>
        </w:rPr>
        <w:t xml:space="preserve"> </w:t>
      </w:r>
      <w:r w:rsidR="00E12845" w:rsidRPr="00E12845">
        <w:rPr>
          <w:rFonts w:ascii="Times New Roman" w:hAnsi="Times New Roman" w:cs="Times New Roman"/>
          <w:b/>
          <w:sz w:val="20"/>
          <w:szCs w:val="20"/>
        </w:rPr>
        <w:t xml:space="preserve">Representative clinical studies of Neurodevelopmental disorders in CRISPR/CAS9 mediated models. </w:t>
      </w:r>
      <w:r w:rsidR="004B1F81" w:rsidRPr="00116064">
        <w:rPr>
          <w:rFonts w:ascii="Times New Roman" w:hAnsi="Times New Roman" w:cs="Times New Roman"/>
          <w:b/>
          <w:bCs/>
          <w:sz w:val="20"/>
          <w:szCs w:val="20"/>
        </w:rPr>
        <w:t>This table provides an extensive overview of genetic models used to study neurodevelopmental disorders, including</w:t>
      </w:r>
      <w:r w:rsidR="00E12845">
        <w:rPr>
          <w:rFonts w:ascii="Times New Roman" w:hAnsi="Times New Roman" w:cs="Times New Roman"/>
          <w:b/>
          <w:bCs/>
          <w:sz w:val="20"/>
          <w:szCs w:val="20"/>
        </w:rPr>
        <w:t xml:space="preserve"> </w:t>
      </w:r>
      <w:r w:rsidR="004B1F81" w:rsidRPr="00116064">
        <w:rPr>
          <w:rFonts w:ascii="Times New Roman" w:hAnsi="Times New Roman" w:cs="Times New Roman"/>
          <w:b/>
          <w:bCs/>
          <w:sz w:val="20"/>
          <w:szCs w:val="20"/>
        </w:rPr>
        <w:t xml:space="preserve">associated </w:t>
      </w:r>
      <w:r w:rsidR="00E12845">
        <w:rPr>
          <w:rFonts w:ascii="Times New Roman" w:hAnsi="Times New Roman" w:cs="Times New Roman"/>
          <w:b/>
          <w:bCs/>
          <w:sz w:val="20"/>
          <w:szCs w:val="20"/>
        </w:rPr>
        <w:t xml:space="preserve">genes, </w:t>
      </w:r>
      <w:r w:rsidR="004B1F81" w:rsidRPr="00116064">
        <w:rPr>
          <w:rFonts w:ascii="Times New Roman" w:hAnsi="Times New Roman" w:cs="Times New Roman"/>
          <w:b/>
          <w:bCs/>
          <w:sz w:val="20"/>
          <w:szCs w:val="20"/>
        </w:rPr>
        <w:t>syndromes and phenotypes.</w:t>
      </w:r>
    </w:p>
    <w:tbl>
      <w:tblPr>
        <w:tblStyle w:val="GridTable4Accent1"/>
        <w:tblW w:w="9322" w:type="dxa"/>
        <w:tblLayout w:type="fixed"/>
        <w:tblLook w:val="04A0" w:firstRow="1" w:lastRow="0" w:firstColumn="1" w:lastColumn="0" w:noHBand="0" w:noVBand="1"/>
      </w:tblPr>
      <w:tblGrid>
        <w:gridCol w:w="2802"/>
        <w:gridCol w:w="1417"/>
        <w:gridCol w:w="1559"/>
        <w:gridCol w:w="1730"/>
        <w:gridCol w:w="1814"/>
      </w:tblGrid>
      <w:tr w:rsidR="003D1999" w:rsidRPr="00116064" w:rsidTr="003D1999">
        <w:trPr>
          <w:cnfStyle w:val="100000000000" w:firstRow="1" w:lastRow="0" w:firstColumn="0" w:lastColumn="0" w:oddVBand="0" w:evenVBand="0" w:oddHBand="0"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7D3567"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MODEL</w:t>
            </w:r>
          </w:p>
        </w:tc>
        <w:tc>
          <w:tcPr>
            <w:tcW w:w="1417" w:type="dxa"/>
            <w:vAlign w:val="center"/>
          </w:tcPr>
          <w:p w:rsidR="005E335A" w:rsidRPr="00116064" w:rsidRDefault="007D3567" w:rsidP="00116064">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GENE</w:t>
            </w:r>
          </w:p>
        </w:tc>
        <w:tc>
          <w:tcPr>
            <w:tcW w:w="1559" w:type="dxa"/>
            <w:vAlign w:val="center"/>
          </w:tcPr>
          <w:p w:rsidR="005E335A" w:rsidRPr="00116064" w:rsidRDefault="007D3567" w:rsidP="00116064">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SYNDROME</w:t>
            </w:r>
          </w:p>
        </w:tc>
        <w:tc>
          <w:tcPr>
            <w:tcW w:w="1730" w:type="dxa"/>
            <w:vAlign w:val="center"/>
          </w:tcPr>
          <w:p w:rsidR="005E335A" w:rsidRPr="00116064" w:rsidRDefault="007D3567" w:rsidP="00116064">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PHENOTYPE</w:t>
            </w:r>
          </w:p>
        </w:tc>
        <w:tc>
          <w:tcPr>
            <w:tcW w:w="1814" w:type="dxa"/>
            <w:vAlign w:val="center"/>
          </w:tcPr>
          <w:p w:rsidR="005E335A" w:rsidRPr="00116064" w:rsidRDefault="007D3567" w:rsidP="00116064">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REFERENCE</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Human embryonic stem cells</w:t>
            </w:r>
          </w:p>
        </w:tc>
        <w:tc>
          <w:tcPr>
            <w:tcW w:w="1417"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Ube3A</w:t>
            </w:r>
          </w:p>
        </w:tc>
        <w:tc>
          <w:tcPr>
            <w:tcW w:w="1559"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Hypersensitivity</w:t>
            </w:r>
          </w:p>
        </w:tc>
        <w:tc>
          <w:tcPr>
            <w:tcW w:w="1814"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Sun et al.,2019</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Pluripotent stem cells</w:t>
            </w:r>
          </w:p>
        </w:tc>
        <w:tc>
          <w:tcPr>
            <w:tcW w:w="1417"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Cognitive impairment</w:t>
            </w:r>
          </w:p>
        </w:tc>
        <w:tc>
          <w:tcPr>
            <w:tcW w:w="1814" w:type="dxa"/>
            <w:vAlign w:val="center"/>
          </w:tcPr>
          <w:p w:rsidR="00084208"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Trujillo et al.,2023</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C47761"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Neuroblastoma cells</w:t>
            </w:r>
          </w:p>
        </w:tc>
        <w:tc>
          <w:tcPr>
            <w:tcW w:w="1417"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miR-873</w:t>
            </w:r>
          </w:p>
        </w:tc>
        <w:tc>
          <w:tcPr>
            <w:tcW w:w="1559"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Regression of neuronal differentiation</w:t>
            </w:r>
          </w:p>
        </w:tc>
        <w:tc>
          <w:tcPr>
            <w:tcW w:w="1814" w:type="dxa"/>
            <w:vAlign w:val="center"/>
          </w:tcPr>
          <w:p w:rsidR="00084208"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116064">
              <w:rPr>
                <w:rFonts w:ascii="Times New Roman" w:hAnsi="Times New Roman" w:cs="Times New Roman"/>
                <w:sz w:val="20"/>
                <w:szCs w:val="20"/>
                <w:lang w:val="en-US"/>
              </w:rPr>
              <w:t>Lu et al.,2020</w:t>
            </w:r>
          </w:p>
          <w:p w:rsidR="005E335A" w:rsidRPr="00116064" w:rsidRDefault="005E335A"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Induced pluripotent stem cells</w:t>
            </w:r>
          </w:p>
        </w:tc>
        <w:tc>
          <w:tcPr>
            <w:tcW w:w="1417"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Ube3A</w:t>
            </w:r>
          </w:p>
        </w:tc>
        <w:tc>
          <w:tcPr>
            <w:tcW w:w="1559"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Dup</w:t>
            </w:r>
            <w:r w:rsidR="00C47761" w:rsidRPr="00116064">
              <w:rPr>
                <w:rFonts w:ascii="Times New Roman" w:hAnsi="Times New Roman" w:cs="Times New Roman"/>
                <w:sz w:val="20"/>
                <w:szCs w:val="20"/>
              </w:rPr>
              <w:t>15q</w:t>
            </w:r>
          </w:p>
        </w:tc>
        <w:tc>
          <w:tcPr>
            <w:tcW w:w="1730"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 xml:space="preserve">Irregular neuronal </w:t>
            </w:r>
            <w:r w:rsidRPr="00116064">
              <w:rPr>
                <w:rFonts w:ascii="Times New Roman" w:hAnsi="Times New Roman" w:cs="Times New Roman"/>
                <w:sz w:val="20"/>
                <w:szCs w:val="20"/>
              </w:rPr>
              <w:lastRenderedPageBreak/>
              <w:t>firing</w:t>
            </w:r>
          </w:p>
        </w:tc>
        <w:tc>
          <w:tcPr>
            <w:tcW w:w="1814"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lastRenderedPageBreak/>
              <w:t>Elamin et al.,2023</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lastRenderedPageBreak/>
              <w:t>Induced pluripotent stem cells</w:t>
            </w:r>
          </w:p>
        </w:tc>
        <w:tc>
          <w:tcPr>
            <w:tcW w:w="1417"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POGZ</w:t>
            </w:r>
          </w:p>
        </w:tc>
        <w:tc>
          <w:tcPr>
            <w:tcW w:w="1559"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Slow cognitive development</w:t>
            </w:r>
          </w:p>
        </w:tc>
        <w:tc>
          <w:tcPr>
            <w:tcW w:w="1814"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Matasmura et al.,2020</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Human pluripotent stem cells</w:t>
            </w:r>
          </w:p>
        </w:tc>
        <w:tc>
          <w:tcPr>
            <w:tcW w:w="1417"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TRPC6</w:t>
            </w:r>
          </w:p>
        </w:tc>
        <w:tc>
          <w:tcPr>
            <w:tcW w:w="1559"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Decrease intake of Ca</w:t>
            </w:r>
            <w:r w:rsidR="00084208" w:rsidRPr="00116064">
              <w:rPr>
                <w:rFonts w:ascii="Times New Roman" w:hAnsi="Times New Roman" w:cs="Times New Roman"/>
                <w:sz w:val="20"/>
                <w:szCs w:val="20"/>
                <w:vertAlign w:val="superscript"/>
              </w:rPr>
              <w:t>+2</w:t>
            </w:r>
          </w:p>
        </w:tc>
        <w:tc>
          <w:tcPr>
            <w:tcW w:w="1814"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Shin et al.,2023</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C47761"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Organoid</w:t>
            </w:r>
          </w:p>
        </w:tc>
        <w:tc>
          <w:tcPr>
            <w:tcW w:w="1417"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FOXG1</w:t>
            </w:r>
          </w:p>
        </w:tc>
        <w:tc>
          <w:tcPr>
            <w:tcW w:w="1559"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C47761"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Dysregulationin size and function of human brain</w:t>
            </w:r>
          </w:p>
        </w:tc>
        <w:tc>
          <w:tcPr>
            <w:tcW w:w="1814"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Choi et al.,2017</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Organoid</w:t>
            </w:r>
          </w:p>
        </w:tc>
        <w:tc>
          <w:tcPr>
            <w:tcW w:w="1417"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Rett</w:t>
            </w:r>
          </w:p>
        </w:tc>
        <w:tc>
          <w:tcPr>
            <w:tcW w:w="1730"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Defects in neuronal formation</w:t>
            </w:r>
          </w:p>
        </w:tc>
        <w:tc>
          <w:tcPr>
            <w:tcW w:w="1814"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Gordon and Geschwind,2020</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Organoid</w:t>
            </w:r>
          </w:p>
        </w:tc>
        <w:tc>
          <w:tcPr>
            <w:tcW w:w="1417"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Ube3A</w:t>
            </w:r>
          </w:p>
        </w:tc>
        <w:tc>
          <w:tcPr>
            <w:tcW w:w="1559"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084208"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anxiety</w:t>
            </w:r>
          </w:p>
        </w:tc>
        <w:tc>
          <w:tcPr>
            <w:tcW w:w="1814"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lang w:val="en-US"/>
              </w:rPr>
              <w:t>Sun et al.,2019</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084208"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Organoid</w:t>
            </w:r>
          </w:p>
        </w:tc>
        <w:tc>
          <w:tcPr>
            <w:tcW w:w="1417"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RECN</w:t>
            </w:r>
          </w:p>
        </w:tc>
        <w:tc>
          <w:tcPr>
            <w:tcW w:w="1559"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084208"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Intellectual disability</w:t>
            </w:r>
          </w:p>
        </w:tc>
        <w:tc>
          <w:tcPr>
            <w:tcW w:w="1814"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16064">
              <w:rPr>
                <w:rFonts w:ascii="Times New Roman" w:hAnsi="Times New Roman" w:cs="Times New Roman"/>
                <w:sz w:val="20"/>
                <w:szCs w:val="20"/>
                <w:lang w:val="en-US"/>
              </w:rPr>
              <w:t>Choi et al .,2017</w:t>
            </w:r>
          </w:p>
          <w:p w:rsidR="005E335A" w:rsidRPr="00116064" w:rsidRDefault="005E335A"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5E335A" w:rsidRPr="00116064" w:rsidRDefault="008A1EDB"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Drosophila</w:t>
            </w:r>
          </w:p>
        </w:tc>
        <w:tc>
          <w:tcPr>
            <w:tcW w:w="1417" w:type="dxa"/>
            <w:vAlign w:val="center"/>
          </w:tcPr>
          <w:p w:rsidR="005E335A"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5-HT2B</w:t>
            </w:r>
          </w:p>
        </w:tc>
        <w:tc>
          <w:tcPr>
            <w:tcW w:w="1559" w:type="dxa"/>
            <w:vAlign w:val="center"/>
          </w:tcPr>
          <w:p w:rsidR="005E335A"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5E335A"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Impaired social communication</w:t>
            </w:r>
          </w:p>
        </w:tc>
        <w:tc>
          <w:tcPr>
            <w:tcW w:w="1814" w:type="dxa"/>
            <w:vAlign w:val="center"/>
          </w:tcPr>
          <w:p w:rsidR="005E335A"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Cao et al.,2022</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8A1EDB" w:rsidRPr="00116064" w:rsidRDefault="008A1EDB"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C. elegans</w:t>
            </w:r>
          </w:p>
        </w:tc>
        <w:tc>
          <w:tcPr>
            <w:tcW w:w="1417"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Neuroligin</w:t>
            </w:r>
          </w:p>
        </w:tc>
        <w:tc>
          <w:tcPr>
            <w:tcW w:w="1559"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Impaired synchronous activity</w:t>
            </w:r>
          </w:p>
        </w:tc>
        <w:tc>
          <w:tcPr>
            <w:tcW w:w="1814" w:type="dxa"/>
            <w:vAlign w:val="center"/>
          </w:tcPr>
          <w:p w:rsidR="008A1EDB"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Rawsthorne et al.,2020</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8A1EDB" w:rsidRPr="00116064" w:rsidRDefault="008A1EDB"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Delayed cognitive developmnt</w:t>
            </w:r>
          </w:p>
        </w:tc>
        <w:tc>
          <w:tcPr>
            <w:tcW w:w="1814" w:type="dxa"/>
            <w:vAlign w:val="center"/>
          </w:tcPr>
          <w:p w:rsidR="008A1EDB"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Kareklas et al.,2023</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8A1EDB"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8A1EDB"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8A1EDB"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Irregular motility</w:t>
            </w:r>
          </w:p>
        </w:tc>
        <w:tc>
          <w:tcPr>
            <w:tcW w:w="1814" w:type="dxa"/>
            <w:vAlign w:val="center"/>
          </w:tcPr>
          <w:p w:rsidR="008A1EDB"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8A1EDB"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Cntnap2</w:t>
            </w:r>
          </w:p>
        </w:tc>
        <w:tc>
          <w:tcPr>
            <w:tcW w:w="1559"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8A1EDB" w:rsidRPr="00116064" w:rsidRDefault="008A1EDB"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GABAergic deficits</w:t>
            </w:r>
          </w:p>
        </w:tc>
        <w:tc>
          <w:tcPr>
            <w:tcW w:w="1814" w:type="dxa"/>
            <w:vAlign w:val="center"/>
          </w:tcPr>
          <w:p w:rsidR="008A1EDB"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8A1EDB"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Arid1b</w:t>
            </w:r>
          </w:p>
        </w:tc>
        <w:tc>
          <w:tcPr>
            <w:tcW w:w="1559" w:type="dxa"/>
            <w:vAlign w:val="center"/>
          </w:tcPr>
          <w:p w:rsidR="008A1EDB" w:rsidRPr="00116064" w:rsidRDefault="008A1EDB"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8A1EDB"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Delayed embryonic growth</w:t>
            </w:r>
          </w:p>
        </w:tc>
        <w:tc>
          <w:tcPr>
            <w:tcW w:w="1814" w:type="dxa"/>
            <w:vAlign w:val="center"/>
          </w:tcPr>
          <w:p w:rsidR="008A1EDB"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Rea and Raay,2020</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12CBC"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Fmr1</w:t>
            </w:r>
          </w:p>
        </w:tc>
        <w:tc>
          <w:tcPr>
            <w:tcW w:w="1559"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Fragile X syndrome</w:t>
            </w:r>
          </w:p>
        </w:tc>
        <w:tc>
          <w:tcPr>
            <w:tcW w:w="1730"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Impairments in craniofacial  growth</w:t>
            </w:r>
          </w:p>
        </w:tc>
        <w:tc>
          <w:tcPr>
            <w:tcW w:w="1814" w:type="dxa"/>
            <w:vAlign w:val="center"/>
          </w:tcPr>
          <w:p w:rsidR="00C12CBC"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Rea and Raay,2020</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12CBC"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Chd8</w:t>
            </w:r>
          </w:p>
        </w:tc>
        <w:tc>
          <w:tcPr>
            <w:tcW w:w="1559"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Motor defects</w:t>
            </w:r>
          </w:p>
        </w:tc>
        <w:tc>
          <w:tcPr>
            <w:tcW w:w="1814" w:type="dxa"/>
            <w:vAlign w:val="center"/>
          </w:tcPr>
          <w:p w:rsidR="00C12CBC"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Rea and Raay,2020</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12CBC"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NDE1</w:t>
            </w:r>
          </w:p>
        </w:tc>
        <w:tc>
          <w:tcPr>
            <w:tcW w:w="1559"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Neuron morphological and functional anomalies</w:t>
            </w:r>
          </w:p>
        </w:tc>
        <w:tc>
          <w:tcPr>
            <w:tcW w:w="1814" w:type="dxa"/>
            <w:vAlign w:val="center"/>
          </w:tcPr>
          <w:p w:rsidR="00C12CBC"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Zhang et al.,2022</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12CBC"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Zebra fish</w:t>
            </w:r>
          </w:p>
        </w:tc>
        <w:tc>
          <w:tcPr>
            <w:tcW w:w="1417"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Sedt5</w:t>
            </w:r>
          </w:p>
        </w:tc>
        <w:tc>
          <w:tcPr>
            <w:tcW w:w="1559"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C12CBC" w:rsidRPr="00116064" w:rsidRDefault="00C12CBC"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Impaired socialization</w:t>
            </w:r>
          </w:p>
        </w:tc>
        <w:tc>
          <w:tcPr>
            <w:tcW w:w="1814" w:type="dxa"/>
            <w:vAlign w:val="center"/>
          </w:tcPr>
          <w:p w:rsidR="00C12CBC"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Gabellini et al.,2022</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C12CBC" w:rsidRPr="00116064" w:rsidRDefault="00C12CBC"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 xml:space="preserve">Fragile X </w:t>
            </w:r>
            <w:r w:rsidR="00693843" w:rsidRPr="00116064">
              <w:rPr>
                <w:rFonts w:ascii="Times New Roman" w:hAnsi="Times New Roman" w:cs="Times New Roman"/>
                <w:sz w:val="20"/>
                <w:szCs w:val="20"/>
              </w:rPr>
              <w:t xml:space="preserve">Mouse </w:t>
            </w:r>
            <w:r w:rsidRPr="00116064">
              <w:rPr>
                <w:rFonts w:ascii="Times New Roman" w:hAnsi="Times New Roman" w:cs="Times New Roman"/>
                <w:sz w:val="20"/>
                <w:szCs w:val="20"/>
              </w:rPr>
              <w:t>syndrome</w:t>
            </w:r>
          </w:p>
        </w:tc>
        <w:tc>
          <w:tcPr>
            <w:tcW w:w="1730" w:type="dxa"/>
            <w:vAlign w:val="center"/>
          </w:tcPr>
          <w:p w:rsidR="00C12CBC" w:rsidRPr="00116064" w:rsidRDefault="00C12CBC"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Cognitive bioengergetics</w:t>
            </w:r>
          </w:p>
        </w:tc>
        <w:tc>
          <w:tcPr>
            <w:tcW w:w="1814" w:type="dxa"/>
            <w:vAlign w:val="center"/>
          </w:tcPr>
          <w:p w:rsidR="00C12CBC"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w:t>
            </w:r>
            <w:r w:rsidR="00DD34B4" w:rsidRPr="00116064">
              <w:rPr>
                <w:rFonts w:ascii="Times New Roman" w:hAnsi="Times New Roman" w:cs="Times New Roman"/>
                <w:sz w:val="20"/>
                <w:szCs w:val="20"/>
              </w:rPr>
              <w:t>anitano and Bozzi,2017</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F46436"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C12CBC"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C12CBC"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Rett</w:t>
            </w:r>
          </w:p>
        </w:tc>
        <w:tc>
          <w:tcPr>
            <w:tcW w:w="1730" w:type="dxa"/>
            <w:vAlign w:val="center"/>
          </w:tcPr>
          <w:p w:rsidR="00C12CBC"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Irregular neuronal firing</w:t>
            </w:r>
          </w:p>
        </w:tc>
        <w:tc>
          <w:tcPr>
            <w:tcW w:w="1814" w:type="dxa"/>
            <w:vAlign w:val="center"/>
          </w:tcPr>
          <w:p w:rsidR="00C12CBC"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Chd8</w:t>
            </w:r>
          </w:p>
        </w:tc>
        <w:tc>
          <w:tcPr>
            <w:tcW w:w="1559"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 xml:space="preserve">Impaired interactions with </w:t>
            </w:r>
            <w:r w:rsidRPr="00116064">
              <w:rPr>
                <w:rFonts w:ascii="Times New Roman" w:hAnsi="Times New Roman" w:cs="Times New Roman"/>
                <w:sz w:val="20"/>
                <w:szCs w:val="20"/>
              </w:rPr>
              <w:lastRenderedPageBreak/>
              <w:t>peers</w:t>
            </w:r>
          </w:p>
        </w:tc>
        <w:tc>
          <w:tcPr>
            <w:tcW w:w="1814"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lastRenderedPageBreak/>
              <w:t>Wang et al.,2022</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lastRenderedPageBreak/>
              <w:t>Mouse</w:t>
            </w:r>
          </w:p>
        </w:tc>
        <w:tc>
          <w:tcPr>
            <w:tcW w:w="1417"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Kdm5A</w:t>
            </w:r>
          </w:p>
        </w:tc>
        <w:tc>
          <w:tcPr>
            <w:tcW w:w="1559"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Repetitive stereotypic patterns</w:t>
            </w:r>
          </w:p>
        </w:tc>
        <w:tc>
          <w:tcPr>
            <w:tcW w:w="1814" w:type="dxa"/>
            <w:vAlign w:val="center"/>
          </w:tcPr>
          <w:p w:rsidR="007A2D54" w:rsidRPr="00116064" w:rsidRDefault="00DD34B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Hayek et al.,2020</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Arid1b</w:t>
            </w:r>
          </w:p>
        </w:tc>
        <w:tc>
          <w:tcPr>
            <w:tcW w:w="1559"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Irregular GABAergic neuron network</w:t>
            </w:r>
          </w:p>
        </w:tc>
        <w:tc>
          <w:tcPr>
            <w:tcW w:w="1814"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Rea and Raay,2020</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TSC</w:t>
            </w:r>
          </w:p>
        </w:tc>
        <w:tc>
          <w:tcPr>
            <w:tcW w:w="1559"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Behavioural impairments</w:t>
            </w:r>
          </w:p>
        </w:tc>
        <w:tc>
          <w:tcPr>
            <w:tcW w:w="1814" w:type="dxa"/>
            <w:vAlign w:val="center"/>
          </w:tcPr>
          <w:p w:rsidR="007A2D54" w:rsidRPr="00116064" w:rsidRDefault="00DD34B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Benger et al.,2018</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Arid1b</w:t>
            </w:r>
          </w:p>
        </w:tc>
        <w:tc>
          <w:tcPr>
            <w:tcW w:w="1559"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Weight loss</w:t>
            </w:r>
          </w:p>
        </w:tc>
        <w:tc>
          <w:tcPr>
            <w:tcW w:w="1814"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Rett</w:t>
            </w:r>
          </w:p>
        </w:tc>
        <w:tc>
          <w:tcPr>
            <w:tcW w:w="1730"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Epilepsy</w:t>
            </w:r>
          </w:p>
        </w:tc>
        <w:tc>
          <w:tcPr>
            <w:tcW w:w="1814" w:type="dxa"/>
            <w:vAlign w:val="center"/>
          </w:tcPr>
          <w:p w:rsidR="007A2D54" w:rsidRPr="00116064" w:rsidRDefault="00DD34B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Tsuchiya et al.,2015</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Ube3A</w:t>
            </w:r>
          </w:p>
        </w:tc>
        <w:tc>
          <w:tcPr>
            <w:tcW w:w="1559"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Hyper excitability</w:t>
            </w:r>
          </w:p>
        </w:tc>
        <w:tc>
          <w:tcPr>
            <w:tcW w:w="1814" w:type="dxa"/>
            <w:vAlign w:val="center"/>
          </w:tcPr>
          <w:p w:rsidR="007A2D54" w:rsidRPr="00116064" w:rsidRDefault="00DD34B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Xu et al.,2017</w:t>
            </w:r>
          </w:p>
        </w:tc>
      </w:tr>
      <w:tr w:rsidR="00693843"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Mouse</w:t>
            </w:r>
          </w:p>
        </w:tc>
        <w:tc>
          <w:tcPr>
            <w:tcW w:w="1417"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Ctnnd2</w:t>
            </w:r>
          </w:p>
        </w:tc>
        <w:tc>
          <w:tcPr>
            <w:tcW w:w="1559"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7A2D5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Sleep disturbances</w:t>
            </w:r>
          </w:p>
        </w:tc>
        <w:tc>
          <w:tcPr>
            <w:tcW w:w="1814" w:type="dxa"/>
            <w:vAlign w:val="center"/>
          </w:tcPr>
          <w:p w:rsidR="007A2D54" w:rsidRPr="00116064" w:rsidRDefault="00DD34B4"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Xu et al.,2023</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7A2D54"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Monkey</w:t>
            </w:r>
          </w:p>
        </w:tc>
        <w:tc>
          <w:tcPr>
            <w:tcW w:w="1417"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7A2D54"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Intellectual disability</w:t>
            </w:r>
          </w:p>
        </w:tc>
        <w:tc>
          <w:tcPr>
            <w:tcW w:w="1814" w:type="dxa"/>
            <w:vAlign w:val="center"/>
          </w:tcPr>
          <w:p w:rsidR="007A2D54" w:rsidRPr="00116064" w:rsidRDefault="00DD34B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Sandhu et al.,2023</w:t>
            </w:r>
          </w:p>
        </w:tc>
      </w:tr>
      <w:tr w:rsidR="00F46436"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F46436" w:rsidRPr="00116064" w:rsidRDefault="00F46436" w:rsidP="00116064">
            <w:pPr>
              <w:spacing w:line="240" w:lineRule="auto"/>
              <w:jc w:val="both"/>
              <w:rPr>
                <w:rFonts w:ascii="Times New Roman" w:hAnsi="Times New Roman" w:cs="Times New Roman"/>
                <w:sz w:val="20"/>
                <w:szCs w:val="20"/>
              </w:rPr>
            </w:pPr>
          </w:p>
        </w:tc>
        <w:tc>
          <w:tcPr>
            <w:tcW w:w="1417"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High rotatory motion</w:t>
            </w:r>
          </w:p>
        </w:tc>
        <w:tc>
          <w:tcPr>
            <w:tcW w:w="1814"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F46436"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Rhesus monkey</w:t>
            </w:r>
          </w:p>
        </w:tc>
        <w:tc>
          <w:tcPr>
            <w:tcW w:w="1417"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Mecp2</w:t>
            </w:r>
          </w:p>
        </w:tc>
        <w:tc>
          <w:tcPr>
            <w:tcW w:w="1559"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Hyperactivity</w:t>
            </w:r>
          </w:p>
        </w:tc>
        <w:tc>
          <w:tcPr>
            <w:tcW w:w="1814"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F46436" w:rsidRPr="00116064" w:rsidTr="003D1999">
        <w:trPr>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F46436"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Macaques</w:t>
            </w:r>
          </w:p>
        </w:tc>
        <w:tc>
          <w:tcPr>
            <w:tcW w:w="1417"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Irregular sleep patterns</w:t>
            </w:r>
          </w:p>
        </w:tc>
        <w:tc>
          <w:tcPr>
            <w:tcW w:w="1814" w:type="dxa"/>
            <w:vAlign w:val="center"/>
          </w:tcPr>
          <w:p w:rsidR="00F46436" w:rsidRPr="00116064" w:rsidRDefault="00F46436" w:rsidP="00116064">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Wang et al.,2022</w:t>
            </w:r>
          </w:p>
        </w:tc>
      </w:tr>
      <w:tr w:rsidR="003D1999" w:rsidRPr="00116064" w:rsidTr="003D1999">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802" w:type="dxa"/>
            <w:vAlign w:val="center"/>
          </w:tcPr>
          <w:p w:rsidR="00F46436" w:rsidRPr="00116064" w:rsidRDefault="00F46436" w:rsidP="00116064">
            <w:pPr>
              <w:spacing w:line="240" w:lineRule="auto"/>
              <w:jc w:val="both"/>
              <w:rPr>
                <w:rFonts w:ascii="Times New Roman" w:hAnsi="Times New Roman" w:cs="Times New Roman"/>
                <w:sz w:val="20"/>
                <w:szCs w:val="20"/>
              </w:rPr>
            </w:pPr>
            <w:r w:rsidRPr="00116064">
              <w:rPr>
                <w:rFonts w:ascii="Times New Roman" w:hAnsi="Times New Roman" w:cs="Times New Roman"/>
                <w:sz w:val="20"/>
                <w:szCs w:val="20"/>
              </w:rPr>
              <w:t>Marmoset</w:t>
            </w:r>
          </w:p>
        </w:tc>
        <w:tc>
          <w:tcPr>
            <w:tcW w:w="1417"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Shank 3</w:t>
            </w:r>
          </w:p>
        </w:tc>
        <w:tc>
          <w:tcPr>
            <w:tcW w:w="1559"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ASD</w:t>
            </w:r>
          </w:p>
        </w:tc>
        <w:tc>
          <w:tcPr>
            <w:tcW w:w="1730" w:type="dxa"/>
            <w:vAlign w:val="center"/>
          </w:tcPr>
          <w:p w:rsidR="00F46436" w:rsidRPr="00116064" w:rsidRDefault="00F46436"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Intellectual disability</w:t>
            </w:r>
          </w:p>
        </w:tc>
        <w:tc>
          <w:tcPr>
            <w:tcW w:w="1814" w:type="dxa"/>
            <w:vAlign w:val="center"/>
          </w:tcPr>
          <w:p w:rsidR="00F46436" w:rsidRPr="00116064" w:rsidRDefault="00DD34B4" w:rsidP="00116064">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116064">
              <w:rPr>
                <w:rFonts w:ascii="Times New Roman" w:hAnsi="Times New Roman" w:cs="Times New Roman"/>
                <w:sz w:val="20"/>
                <w:szCs w:val="20"/>
              </w:rPr>
              <w:t>Kumita et al.,2019</w:t>
            </w:r>
          </w:p>
        </w:tc>
      </w:tr>
    </w:tbl>
    <w:p w:rsidR="003D1999" w:rsidRPr="00116064" w:rsidRDefault="003D1999" w:rsidP="00116064">
      <w:pPr>
        <w:spacing w:line="240" w:lineRule="auto"/>
        <w:jc w:val="both"/>
        <w:rPr>
          <w:rFonts w:ascii="Times New Roman" w:hAnsi="Times New Roman" w:cs="Times New Roman"/>
          <w:sz w:val="20"/>
          <w:szCs w:val="20"/>
        </w:rPr>
      </w:pPr>
    </w:p>
    <w:p w:rsidR="009B1EDB" w:rsidRPr="00116064" w:rsidRDefault="00116064" w:rsidP="00116064">
      <w:pPr>
        <w:spacing w:line="240" w:lineRule="auto"/>
        <w:jc w:val="both"/>
        <w:rPr>
          <w:rFonts w:ascii="Times New Roman" w:hAnsi="Times New Roman" w:cs="Times New Roman"/>
          <w:b/>
          <w:bCs/>
          <w:sz w:val="20"/>
          <w:szCs w:val="20"/>
          <w:shd w:val="clear" w:color="auto" w:fill="F7F7F7"/>
        </w:rPr>
      </w:pPr>
      <w:r>
        <w:rPr>
          <w:rFonts w:ascii="Times New Roman" w:hAnsi="Times New Roman" w:cs="Times New Roman"/>
          <w:b/>
          <w:bCs/>
          <w:sz w:val="20"/>
          <w:szCs w:val="20"/>
          <w:shd w:val="clear" w:color="auto" w:fill="F7F7F7"/>
        </w:rPr>
        <w:t xml:space="preserve">K. </w:t>
      </w:r>
      <w:r w:rsidR="00284D74" w:rsidRPr="00116064">
        <w:rPr>
          <w:rFonts w:ascii="Times New Roman" w:hAnsi="Times New Roman" w:cs="Times New Roman"/>
          <w:b/>
          <w:bCs/>
          <w:sz w:val="20"/>
          <w:szCs w:val="20"/>
          <w:shd w:val="clear" w:color="auto" w:fill="F7F7F7"/>
        </w:rPr>
        <w:t>LIMITATIONS:</w:t>
      </w:r>
    </w:p>
    <w:p w:rsidR="00476729" w:rsidRPr="00116064" w:rsidRDefault="00D912BF" w:rsidP="00116064">
      <w:pPr>
        <w:spacing w:line="240" w:lineRule="auto"/>
        <w:ind w:firstLine="720"/>
        <w:jc w:val="both"/>
        <w:rPr>
          <w:rFonts w:ascii="Times New Roman" w:hAnsi="Times New Roman" w:cs="Times New Roman"/>
          <w:sz w:val="20"/>
          <w:szCs w:val="20"/>
          <w:lang w:val="en-GB"/>
        </w:rPr>
      </w:pPr>
      <w:r w:rsidRPr="00116064">
        <w:rPr>
          <w:rFonts w:ascii="Times New Roman" w:hAnsi="Times New Roman" w:cs="Times New Roman"/>
          <w:sz w:val="20"/>
          <w:szCs w:val="20"/>
          <w:shd w:val="clear" w:color="auto" w:fill="F7F7F7"/>
        </w:rPr>
        <w:t>Despite numerous notable advancements in CRISPR/CAS9 technology, multiple obstacles remain (Hsu et al.,</w:t>
      </w:r>
      <w:r w:rsidR="003D1999"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 xml:space="preserve">2014). The high off-target rate of </w:t>
      </w:r>
      <w:r w:rsidR="003D1999" w:rsidRPr="00116064">
        <w:rPr>
          <w:rFonts w:ascii="Times New Roman" w:hAnsi="Times New Roman" w:cs="Times New Roman"/>
          <w:sz w:val="20"/>
          <w:szCs w:val="20"/>
          <w:shd w:val="clear" w:color="auto" w:fill="F7F7F7"/>
        </w:rPr>
        <w:t>C</w:t>
      </w:r>
      <w:r w:rsidRPr="00116064">
        <w:rPr>
          <w:rFonts w:ascii="Times New Roman" w:hAnsi="Times New Roman" w:cs="Times New Roman"/>
          <w:sz w:val="20"/>
          <w:szCs w:val="20"/>
          <w:shd w:val="clear" w:color="auto" w:fill="F7F7F7"/>
        </w:rPr>
        <w:t>as9  is the significant challenging aspect of the CRISPR/CAS9 system that enhances the frequency of mutations in undesired regions with unknown characteristics (Sandhu et al.,</w:t>
      </w:r>
      <w:r w:rsidR="003D1999"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2023) associated with various neurological disorders(Lopez et al.,</w:t>
      </w:r>
      <w:r w:rsidR="003D1999"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 xml:space="preserve">2020). The DSBs produced by CRISPR frequently cause apoptosis, which is also a safety concern. Another significant issue is the immunogenicity employed by viral carriers in Cas9 delivery systems. Cas9 is produced from streptococcus pyogenes, a pathogen that contributes to multiple human diseases, and most patients have developed anti-cas9 antibodies within them. In a therapeutic approach, if </w:t>
      </w:r>
      <w:r w:rsidR="003D1999" w:rsidRPr="00116064">
        <w:rPr>
          <w:rFonts w:ascii="Times New Roman" w:hAnsi="Times New Roman" w:cs="Times New Roman"/>
          <w:sz w:val="20"/>
          <w:szCs w:val="20"/>
          <w:shd w:val="clear" w:color="auto" w:fill="F7F7F7"/>
        </w:rPr>
        <w:t>C</w:t>
      </w:r>
      <w:r w:rsidRPr="00116064">
        <w:rPr>
          <w:rFonts w:ascii="Times New Roman" w:hAnsi="Times New Roman" w:cs="Times New Roman"/>
          <w:sz w:val="20"/>
          <w:szCs w:val="20"/>
          <w:shd w:val="clear" w:color="auto" w:fill="F7F7F7"/>
        </w:rPr>
        <w:t xml:space="preserve">as9 is introduced into an ASD  individual to treat a mutated gene,  it will be recognized as a foreign antigen, and immediately, an immune cascade will develop to disintegrate the </w:t>
      </w:r>
      <w:r w:rsidR="003D1999" w:rsidRPr="00116064">
        <w:rPr>
          <w:rFonts w:ascii="Times New Roman" w:hAnsi="Times New Roman" w:cs="Times New Roman"/>
          <w:sz w:val="20"/>
          <w:szCs w:val="20"/>
          <w:shd w:val="clear" w:color="auto" w:fill="F7F7F7"/>
        </w:rPr>
        <w:t>C</w:t>
      </w:r>
      <w:r w:rsidRPr="00116064">
        <w:rPr>
          <w:rFonts w:ascii="Times New Roman" w:hAnsi="Times New Roman" w:cs="Times New Roman"/>
          <w:sz w:val="20"/>
          <w:szCs w:val="20"/>
          <w:shd w:val="clear" w:color="auto" w:fill="F7F7F7"/>
        </w:rPr>
        <w:t>as9 molecule, which would ultimately stop the gene editing process (Sandhu et al.,</w:t>
      </w:r>
      <w:r w:rsidR="003D1999" w:rsidRPr="00116064">
        <w:rPr>
          <w:rFonts w:ascii="Times New Roman" w:hAnsi="Times New Roman" w:cs="Times New Roman"/>
          <w:sz w:val="20"/>
          <w:szCs w:val="20"/>
          <w:shd w:val="clear" w:color="auto" w:fill="F7F7F7"/>
        </w:rPr>
        <w:t xml:space="preserve"> </w:t>
      </w:r>
      <w:r w:rsidRPr="00116064">
        <w:rPr>
          <w:rFonts w:ascii="Times New Roman" w:hAnsi="Times New Roman" w:cs="Times New Roman"/>
          <w:sz w:val="20"/>
          <w:szCs w:val="20"/>
          <w:shd w:val="clear" w:color="auto" w:fill="F7F7F7"/>
        </w:rPr>
        <w:t>2023).</w:t>
      </w:r>
    </w:p>
    <w:p w:rsidR="008B2940" w:rsidRPr="00116064" w:rsidRDefault="008B2940" w:rsidP="00116064">
      <w:pPr>
        <w:spacing w:line="240" w:lineRule="auto"/>
        <w:jc w:val="both"/>
        <w:rPr>
          <w:rFonts w:ascii="Times New Roman" w:hAnsi="Times New Roman" w:cs="Times New Roman"/>
          <w:sz w:val="20"/>
          <w:szCs w:val="20"/>
          <w:lang w:val="en-GB"/>
        </w:rPr>
      </w:pPr>
    </w:p>
    <w:p w:rsidR="00E12845" w:rsidRPr="00E12845" w:rsidRDefault="00E12845" w:rsidP="00E12845">
      <w:pPr>
        <w:shd w:val="clear" w:color="auto" w:fill="FFFFFF"/>
        <w:spacing w:after="0" w:line="240" w:lineRule="auto"/>
        <w:jc w:val="center"/>
        <w:rPr>
          <w:rFonts w:ascii="Times New Roman" w:hAnsi="Times New Roman" w:cs="Times New Roman"/>
          <w:b/>
          <w:bCs/>
          <w:sz w:val="20"/>
          <w:szCs w:val="20"/>
          <w:shd w:val="clear" w:color="auto" w:fill="F7F7F7"/>
        </w:rPr>
      </w:pPr>
      <w:r>
        <w:rPr>
          <w:rFonts w:ascii="Times New Roman" w:hAnsi="Times New Roman" w:cs="Times New Roman"/>
          <w:b/>
          <w:bCs/>
          <w:sz w:val="20"/>
          <w:szCs w:val="20"/>
          <w:lang w:val="en-GB"/>
        </w:rPr>
        <w:t>II</w:t>
      </w:r>
      <w:r w:rsidRPr="00E12845">
        <w:rPr>
          <w:rFonts w:ascii="Times New Roman" w:hAnsi="Times New Roman" w:cs="Times New Roman"/>
          <w:b/>
          <w:bCs/>
          <w:sz w:val="20"/>
          <w:szCs w:val="20"/>
          <w:lang w:val="en-GB"/>
        </w:rPr>
        <w:t xml:space="preserve">. </w:t>
      </w:r>
      <w:r w:rsidRPr="00E12845">
        <w:rPr>
          <w:rFonts w:ascii="Times New Roman" w:hAnsi="Times New Roman" w:cs="Times New Roman"/>
          <w:b/>
          <w:bCs/>
          <w:sz w:val="20"/>
          <w:szCs w:val="20"/>
          <w:shd w:val="clear" w:color="auto" w:fill="F7F7F7"/>
        </w:rPr>
        <w:t>CONCLUSION:</w:t>
      </w:r>
    </w:p>
    <w:p w:rsidR="00E12845" w:rsidRDefault="00E12845" w:rsidP="00E12845">
      <w:pPr>
        <w:shd w:val="clear" w:color="auto" w:fill="FFFFFF"/>
        <w:spacing w:after="0" w:line="240" w:lineRule="auto"/>
        <w:jc w:val="both"/>
        <w:rPr>
          <w:rFonts w:ascii="Times New Roman" w:hAnsi="Times New Roman" w:cs="Times New Roman"/>
          <w:sz w:val="24"/>
          <w:szCs w:val="24"/>
          <w:shd w:val="clear" w:color="auto" w:fill="F7F7F7"/>
        </w:rPr>
      </w:pPr>
    </w:p>
    <w:p w:rsidR="00E12845" w:rsidRPr="00E12845" w:rsidRDefault="00E12845" w:rsidP="00E12845">
      <w:pPr>
        <w:shd w:val="clear" w:color="auto" w:fill="FFFFFF"/>
        <w:spacing w:after="0" w:line="240" w:lineRule="auto"/>
        <w:jc w:val="both"/>
        <w:rPr>
          <w:rFonts w:ascii="Times New Roman" w:hAnsi="Times New Roman" w:cs="Times New Roman"/>
          <w:sz w:val="20"/>
          <w:szCs w:val="20"/>
          <w:shd w:val="clear" w:color="auto" w:fill="F7F7F7"/>
        </w:rPr>
      </w:pPr>
      <w:r w:rsidRPr="00E12845">
        <w:rPr>
          <w:rFonts w:ascii="Times New Roman" w:hAnsi="Times New Roman" w:cs="Times New Roman"/>
          <w:sz w:val="20"/>
          <w:szCs w:val="20"/>
          <w:shd w:val="clear" w:color="auto" w:fill="F7F7F7"/>
        </w:rPr>
        <w:t>The complexity and pleotropic trait of ASD genes expanded the spectrum of autism resulting in the development of multiple neurodevelopmental syndromes mimicking the behavioural phenotype of ASD. Therefore, it is a highly challenging task to identify and classify them based on the phenotype of individuals. Despite of many gene editing technologies, CRISPR/CAS9 have been proven to be the  most specific, efficient gene editing tool with promising results. Currently, CRISPR/CAS9 is at the foreground of biotechnological innovation in behavioural and neuroscience domain. The CRISPR/CAS9 mediated in vitro and in vivo models have extended the study of ASD pathology for the discovery of highly efficient target therapies.</w:t>
      </w:r>
    </w:p>
    <w:p w:rsidR="00D77917" w:rsidRDefault="00D77917" w:rsidP="00D90B6C">
      <w:pPr>
        <w:spacing w:line="240" w:lineRule="auto"/>
        <w:jc w:val="both"/>
        <w:rPr>
          <w:rFonts w:ascii="Times New Roman" w:hAnsi="Times New Roman" w:cs="Times New Roman"/>
          <w:sz w:val="20"/>
          <w:szCs w:val="20"/>
          <w:lang w:val="en-GB"/>
        </w:rPr>
      </w:pPr>
    </w:p>
    <w:p w:rsidR="00D90B6C" w:rsidRDefault="00D90B6C" w:rsidP="00D90B6C">
      <w:pPr>
        <w:spacing w:line="240" w:lineRule="auto"/>
        <w:jc w:val="center"/>
        <w:rPr>
          <w:rFonts w:ascii="Times New Roman" w:hAnsi="Times New Roman" w:cs="Times New Roman"/>
          <w:b/>
          <w:bCs/>
          <w:sz w:val="20"/>
          <w:szCs w:val="20"/>
          <w:lang w:val="en-GB"/>
        </w:rPr>
      </w:pPr>
      <w:r w:rsidRPr="00D90B6C">
        <w:rPr>
          <w:rFonts w:ascii="Times New Roman" w:hAnsi="Times New Roman" w:cs="Times New Roman"/>
          <w:b/>
          <w:bCs/>
          <w:sz w:val="20"/>
          <w:szCs w:val="20"/>
          <w:lang w:val="en-GB"/>
        </w:rPr>
        <w:lastRenderedPageBreak/>
        <w:t>III. REFERENCES</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 Aishworiya, R., Valica, T., Hagerman, R., &amp; Restrepo, B. (2022). An update on psychopharmacological treatment of autism spectrum disorder. </w:t>
      </w:r>
      <w:r w:rsidRPr="00D90B6C">
        <w:rPr>
          <w:rFonts w:ascii="Times New Roman" w:hAnsi="Times New Roman" w:cs="Times New Roman"/>
          <w:i/>
          <w:iCs/>
          <w:color w:val="222222"/>
          <w:sz w:val="20"/>
          <w:szCs w:val="20"/>
          <w:shd w:val="clear" w:color="auto" w:fill="FFFFFF"/>
        </w:rPr>
        <w:t>Neurotherapeutics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19</w:t>
      </w:r>
      <w:r w:rsidRPr="00D90B6C">
        <w:rPr>
          <w:rFonts w:ascii="Times New Roman" w:hAnsi="Times New Roman" w:cs="Times New Roman"/>
          <w:color w:val="222222"/>
          <w:sz w:val="20"/>
          <w:szCs w:val="20"/>
          <w:shd w:val="clear" w:color="auto" w:fill="FFFFFF"/>
        </w:rPr>
        <w:t>(1), 248-262.</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 Ayhan, F., &amp; Konopka, G. (2018). Genomics of autism spectrum disorder: approach to therapy. </w:t>
      </w:r>
      <w:r w:rsidRPr="00D90B6C">
        <w:rPr>
          <w:rFonts w:ascii="Times New Roman" w:hAnsi="Times New Roman" w:cs="Times New Roman"/>
          <w:i/>
          <w:iCs/>
          <w:color w:val="222222"/>
          <w:sz w:val="20"/>
          <w:szCs w:val="20"/>
          <w:shd w:val="clear" w:color="auto" w:fill="FFFFFF"/>
        </w:rPr>
        <w:t>F1000Research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7</w:t>
      </w:r>
      <w:r w:rsidRPr="00D90B6C">
        <w:rPr>
          <w:rFonts w:ascii="Times New Roman" w:hAnsi="Times New Roman" w:cs="Times New Roman"/>
          <w:color w:val="222222"/>
          <w:sz w:val="20"/>
          <w:szCs w:val="20"/>
          <w:shd w:val="clear" w:color="auto" w:fill="FFFFFF"/>
        </w:rPr>
        <w:t>.</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 Bailey, A., Palferman, S., Heavey, L., &amp; Le Couteur, A. (1998). Autism: The phenotype in relatives. </w:t>
      </w:r>
      <w:r w:rsidRPr="00D90B6C">
        <w:rPr>
          <w:rFonts w:ascii="Times New Roman" w:hAnsi="Times New Roman" w:cs="Times New Roman"/>
          <w:i/>
          <w:iCs/>
          <w:color w:val="222222"/>
          <w:sz w:val="20"/>
          <w:szCs w:val="20"/>
          <w:shd w:val="clear" w:color="auto" w:fill="FFFFFF"/>
        </w:rPr>
        <w:t>Journal of autism and developmental disorders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28</w:t>
      </w:r>
      <w:r w:rsidRPr="00D90B6C">
        <w:rPr>
          <w:rFonts w:ascii="Times New Roman" w:hAnsi="Times New Roman" w:cs="Times New Roman"/>
          <w:color w:val="222222"/>
          <w:sz w:val="20"/>
          <w:szCs w:val="20"/>
          <w:shd w:val="clear" w:color="auto" w:fill="FFFFFF"/>
        </w:rPr>
        <w:t>, 369-392.</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 Bauer, R., Timothy, K. W., &amp; Golden, A. (2021). Update on the molecular genetics of Timothy syndrome. </w:t>
      </w:r>
      <w:r w:rsidRPr="00D90B6C">
        <w:rPr>
          <w:rFonts w:ascii="Times New Roman" w:hAnsi="Times New Roman" w:cs="Times New Roman"/>
          <w:i/>
          <w:iCs/>
          <w:color w:val="222222"/>
          <w:sz w:val="20"/>
          <w:szCs w:val="20"/>
          <w:shd w:val="clear" w:color="auto" w:fill="FFFFFF"/>
        </w:rPr>
        <w:t>Frontiers in pediatrics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9</w:t>
      </w:r>
      <w:r w:rsidRPr="00D90B6C">
        <w:rPr>
          <w:rFonts w:ascii="Times New Roman" w:hAnsi="Times New Roman" w:cs="Times New Roman"/>
          <w:color w:val="222222"/>
          <w:sz w:val="20"/>
          <w:szCs w:val="20"/>
          <w:shd w:val="clear" w:color="auto" w:fill="FFFFFF"/>
        </w:rPr>
        <w:t>, 668546.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 Benger, M., Kinali, M., &amp; Mazarakis, N. D. (2018). Autism spectrum disorder: prospects for treatment using gene therapy. </w:t>
      </w:r>
      <w:r w:rsidRPr="00D90B6C">
        <w:rPr>
          <w:rFonts w:ascii="Times New Roman" w:hAnsi="Times New Roman" w:cs="Times New Roman"/>
          <w:i/>
          <w:iCs/>
          <w:color w:val="222222"/>
          <w:sz w:val="20"/>
          <w:szCs w:val="20"/>
          <w:shd w:val="clear" w:color="auto" w:fill="FFFFFF"/>
        </w:rPr>
        <w:t>Molecular autism</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9</w:t>
      </w:r>
      <w:r w:rsidRPr="00D90B6C">
        <w:rPr>
          <w:rFonts w:ascii="Times New Roman" w:hAnsi="Times New Roman" w:cs="Times New Roman"/>
          <w:color w:val="222222"/>
          <w:sz w:val="20"/>
          <w:szCs w:val="20"/>
          <w:shd w:val="clear" w:color="auto" w:fill="FFFFFF"/>
        </w:rPr>
        <w:t>(1), 1-10.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 Canitano, R., &amp; Bozzi, Y. (2017). autism Spectrum disorders: developmental trajectories, Neurobiological Basis, treatment Update. </w:t>
      </w:r>
      <w:r w:rsidRPr="00D90B6C">
        <w:rPr>
          <w:rFonts w:ascii="Times New Roman" w:hAnsi="Times New Roman" w:cs="Times New Roman"/>
          <w:i/>
          <w:iCs/>
          <w:color w:val="222222"/>
          <w:sz w:val="20"/>
          <w:szCs w:val="20"/>
          <w:shd w:val="clear" w:color="auto" w:fill="FFFFFF"/>
        </w:rPr>
        <w:t>Frontiers in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8</w:t>
      </w:r>
      <w:r w:rsidRPr="00D90B6C">
        <w:rPr>
          <w:rFonts w:ascii="Times New Roman" w:hAnsi="Times New Roman" w:cs="Times New Roman"/>
          <w:color w:val="222222"/>
          <w:sz w:val="20"/>
          <w:szCs w:val="20"/>
          <w:shd w:val="clear" w:color="auto" w:fill="FFFFFF"/>
        </w:rPr>
        <w:t>, 125.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 Cao, H., Tang, J., Liu, Q., Huang, J., &amp; Xu, R. (2022). Autism-like behaviors regulated by the serotonin receptor 5-HT2B in the dorsal fan-shaped body neurons of Drosophila melanogaster. </w:t>
      </w:r>
      <w:r w:rsidRPr="00D90B6C">
        <w:rPr>
          <w:rFonts w:ascii="Times New Roman" w:hAnsi="Times New Roman" w:cs="Times New Roman"/>
          <w:i/>
          <w:iCs/>
          <w:color w:val="222222"/>
          <w:sz w:val="20"/>
          <w:szCs w:val="20"/>
          <w:shd w:val="clear" w:color="auto" w:fill="FFFFFF"/>
        </w:rPr>
        <w:t>European Journal of Medical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27</w:t>
      </w:r>
      <w:r w:rsidRPr="00D90B6C">
        <w:rPr>
          <w:rFonts w:ascii="Times New Roman" w:hAnsi="Times New Roman" w:cs="Times New Roman"/>
          <w:color w:val="222222"/>
          <w:sz w:val="20"/>
          <w:szCs w:val="20"/>
          <w:shd w:val="clear" w:color="auto" w:fill="FFFFFF"/>
        </w:rPr>
        <w:t>(1), 203.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[8] Choi, H., Song, J., Park, G., &amp; Kim, J. (2017). Modeling of autism using organoid technology. </w:t>
      </w:r>
      <w:r w:rsidRPr="00D90B6C">
        <w:rPr>
          <w:rFonts w:ascii="Times New Roman" w:hAnsi="Times New Roman" w:cs="Times New Roman"/>
          <w:i/>
          <w:iCs/>
          <w:color w:val="222222"/>
          <w:sz w:val="20"/>
          <w:szCs w:val="20"/>
          <w:shd w:val="clear" w:color="auto" w:fill="FFFFFF"/>
        </w:rPr>
        <w:t>Molecular Neurobiology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54</w:t>
      </w:r>
      <w:r w:rsidRPr="00D90B6C">
        <w:rPr>
          <w:rFonts w:ascii="Times New Roman" w:hAnsi="Times New Roman" w:cs="Times New Roman"/>
          <w:color w:val="222222"/>
          <w:sz w:val="20"/>
          <w:szCs w:val="20"/>
          <w:shd w:val="clear" w:color="auto" w:fill="FFFFFF"/>
        </w:rPr>
        <w:t>, 7789-7795.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[9] Clifford, S., Dissanayake, C., Bui, Q. M., Huggins, R., Taylor, A. K., &amp; Loesch, D. Z. (2007). Autism spectrum phenotype in males and females with fragile X full mutation and premutation. </w:t>
      </w:r>
      <w:r w:rsidRPr="00D90B6C">
        <w:rPr>
          <w:rFonts w:ascii="Times New Roman" w:hAnsi="Times New Roman" w:cs="Times New Roman"/>
          <w:i/>
          <w:iCs/>
          <w:color w:val="222222"/>
          <w:sz w:val="20"/>
          <w:szCs w:val="20"/>
          <w:shd w:val="clear" w:color="auto" w:fill="FFFFFF"/>
        </w:rPr>
        <w:t>Journal of autism and developmental disorders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37</w:t>
      </w:r>
      <w:r w:rsidRPr="00D90B6C">
        <w:rPr>
          <w:rFonts w:ascii="Times New Roman" w:hAnsi="Times New Roman" w:cs="Times New Roman"/>
          <w:color w:val="222222"/>
          <w:sz w:val="20"/>
          <w:szCs w:val="20"/>
          <w:shd w:val="clear" w:color="auto" w:fill="FFFFFF"/>
        </w:rPr>
        <w:t>, 738-747.</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[10] Coll-Tané, M., Krebbers, A., Castells-Nobau, A., Zweier, C., &amp; Schenck, A. (2019). Intellectual disability and autism spectrum disorders ‘on the fly’: insights from Drosophila. </w:t>
      </w:r>
      <w:r w:rsidRPr="00D90B6C">
        <w:rPr>
          <w:rFonts w:ascii="Times New Roman" w:hAnsi="Times New Roman" w:cs="Times New Roman"/>
          <w:i/>
          <w:iCs/>
          <w:color w:val="222222"/>
          <w:sz w:val="20"/>
          <w:szCs w:val="20"/>
          <w:shd w:val="clear" w:color="auto" w:fill="FFFFFF"/>
        </w:rPr>
        <w:t>Disease Models &amp; Mechanisms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12</w:t>
      </w:r>
      <w:r w:rsidRPr="00D90B6C">
        <w:rPr>
          <w:rFonts w:ascii="Times New Roman" w:hAnsi="Times New Roman" w:cs="Times New Roman"/>
          <w:color w:val="222222"/>
          <w:sz w:val="20"/>
          <w:szCs w:val="20"/>
          <w:shd w:val="clear" w:color="auto" w:fill="FFFFFF"/>
        </w:rPr>
        <w:t>(5), dmm039180.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[11] Deneault, E., White, S. H., Rodrigues, D. C., Ross, P. J., Faheem, M., Zaslavsky, K., ... &amp; Scherer, S. W. (2018). Complete disruption of autism-susceptibility genes by gene editing predominantly reduces functional connectivity of isogenic human neurons. </w:t>
      </w:r>
      <w:r w:rsidRPr="00D90B6C">
        <w:rPr>
          <w:rFonts w:ascii="Times New Roman" w:hAnsi="Times New Roman" w:cs="Times New Roman"/>
          <w:i/>
          <w:iCs/>
          <w:color w:val="222222"/>
          <w:sz w:val="20"/>
          <w:szCs w:val="20"/>
          <w:shd w:val="clear" w:color="auto" w:fill="FFFFFF"/>
        </w:rPr>
        <w:t>Stem cell reports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(5), 1211-1225.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[12] DOMADENIK, A. (2018). Overview of current mouse models of autism and strategies for their development using CRISPR/Cas9 technology. </w:t>
      </w:r>
      <w:r w:rsidRPr="00D90B6C">
        <w:rPr>
          <w:rFonts w:ascii="Times New Roman" w:hAnsi="Times New Roman" w:cs="Times New Roman"/>
          <w:i/>
          <w:iCs/>
          <w:color w:val="222222"/>
          <w:sz w:val="20"/>
          <w:szCs w:val="20"/>
          <w:shd w:val="clear" w:color="auto" w:fill="FFFFFF"/>
        </w:rPr>
        <w:t>Acta agriculturae Slovenica</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112</w:t>
      </w:r>
      <w:r w:rsidRPr="00D90B6C">
        <w:rPr>
          <w:rFonts w:ascii="Times New Roman" w:hAnsi="Times New Roman" w:cs="Times New Roman"/>
          <w:color w:val="222222"/>
          <w:sz w:val="20"/>
          <w:szCs w:val="20"/>
          <w:shd w:val="clear" w:color="auto" w:fill="FFFFFF"/>
        </w:rPr>
        <w:t>(1), 19-30.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[13] Elamin, M., Dumarchey, A., Stoddard, C., Robinson, T. M., Cowie, C., Gorka, D., ... &amp; Levine, E. S. (2023). The role of UBE3A in the autism and epilepsy-related Dup15q syndrome using patient-derived, CRISPR-corrected neurons. </w:t>
      </w:r>
      <w:r w:rsidRPr="00D90B6C">
        <w:rPr>
          <w:rFonts w:ascii="Times New Roman" w:hAnsi="Times New Roman" w:cs="Times New Roman"/>
          <w:i/>
          <w:iCs/>
          <w:color w:val="222222"/>
          <w:sz w:val="20"/>
          <w:szCs w:val="20"/>
          <w:shd w:val="clear" w:color="auto" w:fill="FFFFFF"/>
        </w:rPr>
        <w:t>Stem Cell Reports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18</w:t>
      </w:r>
      <w:r w:rsidRPr="00D90B6C">
        <w:rPr>
          <w:rFonts w:ascii="Times New Roman" w:hAnsi="Times New Roman" w:cs="Times New Roman"/>
          <w:color w:val="222222"/>
          <w:sz w:val="20"/>
          <w:szCs w:val="20"/>
          <w:shd w:val="clear" w:color="auto" w:fill="FFFFFF"/>
        </w:rPr>
        <w:t>(4), 884-898.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[14] El Hayek, L., Tuncay, I. O., Nijem, N., Russell, J., Ludwig, S., Kaur, K., ... &amp; Chahrour, M. H. (2020). KDM5A mutations identified in autism spectrum disorder using forward genetics. </w:t>
      </w:r>
      <w:r w:rsidRPr="00D90B6C">
        <w:rPr>
          <w:rFonts w:ascii="Times New Roman" w:hAnsi="Times New Roman" w:cs="Times New Roman"/>
          <w:i/>
          <w:iCs/>
          <w:color w:val="222222"/>
          <w:sz w:val="20"/>
          <w:szCs w:val="20"/>
          <w:shd w:val="clear" w:color="auto" w:fill="FFFFFF"/>
        </w:rPr>
        <w:t>Elife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9</w:t>
      </w:r>
      <w:r w:rsidRPr="00D90B6C">
        <w:rPr>
          <w:rFonts w:ascii="Times New Roman" w:hAnsi="Times New Roman" w:cs="Times New Roman"/>
          <w:color w:val="222222"/>
          <w:sz w:val="20"/>
          <w:szCs w:val="20"/>
          <w:shd w:val="clear" w:color="auto" w:fill="FFFFFF"/>
        </w:rPr>
        <w:t>, e56883.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[15] Faras, H., Al Ateeqi, N., &amp; Tidmarsh, L. (2010). Autism spectrum disorders. </w:t>
      </w:r>
      <w:r w:rsidRPr="00D90B6C">
        <w:rPr>
          <w:rFonts w:ascii="Times New Roman" w:hAnsi="Times New Roman" w:cs="Times New Roman"/>
          <w:i/>
          <w:iCs/>
          <w:color w:val="222222"/>
          <w:sz w:val="20"/>
          <w:szCs w:val="20"/>
          <w:shd w:val="clear" w:color="auto" w:fill="FFFFFF"/>
        </w:rPr>
        <w:t>Annals of Saudi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30</w:t>
      </w:r>
      <w:r w:rsidRPr="00D90B6C">
        <w:rPr>
          <w:rFonts w:ascii="Times New Roman" w:hAnsi="Times New Roman" w:cs="Times New Roman"/>
          <w:color w:val="222222"/>
          <w:sz w:val="20"/>
          <w:szCs w:val="20"/>
          <w:shd w:val="clear" w:color="auto" w:fill="FFFFFF"/>
        </w:rPr>
        <w:t>(4), 295-300.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[16] Gabellini, C., Pucci, C., De Cesari, C., Martini, D., Di Lauro, C., Digregorio, M., ... &amp; Andreazzoli, M. (2022). CRISPR/Cas9-Induced Inactivation of the Autism-Risk Gene setd5 Leads to Social Impairments in Zebrafish. </w:t>
      </w:r>
      <w:r w:rsidRPr="00D90B6C">
        <w:rPr>
          <w:rFonts w:ascii="Times New Roman" w:hAnsi="Times New Roman" w:cs="Times New Roman"/>
          <w:i/>
          <w:iCs/>
          <w:color w:val="222222"/>
          <w:sz w:val="20"/>
          <w:szCs w:val="20"/>
          <w:shd w:val="clear" w:color="auto" w:fill="FFFFFF"/>
        </w:rPr>
        <w:t>International Journal of Molecular Sciences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24</w:t>
      </w:r>
      <w:r w:rsidRPr="00D90B6C">
        <w:rPr>
          <w:rFonts w:ascii="Times New Roman" w:hAnsi="Times New Roman" w:cs="Times New Roman"/>
          <w:color w:val="222222"/>
          <w:sz w:val="20"/>
          <w:szCs w:val="20"/>
          <w:shd w:val="clear" w:color="auto" w:fill="FFFFFF"/>
        </w:rPr>
        <w:t>(1), 167.</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[17] Genovese, A., &amp; Butler, M. G. (2020). Clinical assessment, genetics, and treatment approaches in autism spectrum disorder (ASD). </w:t>
      </w:r>
      <w:r w:rsidRPr="00D90B6C">
        <w:rPr>
          <w:rFonts w:ascii="Times New Roman" w:hAnsi="Times New Roman" w:cs="Times New Roman"/>
          <w:i/>
          <w:iCs/>
          <w:color w:val="222222"/>
          <w:sz w:val="20"/>
          <w:szCs w:val="20"/>
          <w:shd w:val="clear" w:color="auto" w:fill="FFFFFF"/>
        </w:rPr>
        <w:t>International journal of molecular sciences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21</w:t>
      </w:r>
      <w:r w:rsidRPr="00D90B6C">
        <w:rPr>
          <w:rFonts w:ascii="Times New Roman" w:hAnsi="Times New Roman" w:cs="Times New Roman"/>
          <w:color w:val="222222"/>
          <w:sz w:val="20"/>
          <w:szCs w:val="20"/>
          <w:shd w:val="clear" w:color="auto" w:fill="FFFFFF"/>
        </w:rPr>
        <w:t>(13), 4726.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[18] Gillberg, C. (1998). Chromosomal disorders and autism. </w:t>
      </w:r>
      <w:r w:rsidRPr="00D90B6C">
        <w:rPr>
          <w:rFonts w:ascii="Times New Roman" w:hAnsi="Times New Roman" w:cs="Times New Roman"/>
          <w:i/>
          <w:iCs/>
          <w:color w:val="222222"/>
          <w:sz w:val="20"/>
          <w:szCs w:val="20"/>
          <w:shd w:val="clear" w:color="auto" w:fill="FFFFFF"/>
        </w:rPr>
        <w:t>Journal of autism and developmental disorders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28</w:t>
      </w:r>
      <w:r w:rsidRPr="00D90B6C">
        <w:rPr>
          <w:rFonts w:ascii="Times New Roman" w:hAnsi="Times New Roman" w:cs="Times New Roman"/>
          <w:color w:val="222222"/>
          <w:sz w:val="20"/>
          <w:szCs w:val="20"/>
          <w:shd w:val="clear" w:color="auto" w:fill="FFFFFF"/>
        </w:rPr>
        <w:t>, 415-425.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[19] Gill, P. S., Clothier, J. L., Veerapandiyan, A., Dweep, H., Porter-Gill, P. A., &amp; Schaefer, G. B. (2021). Molecular dysregulation in autism spectrum disorder. </w:t>
      </w:r>
      <w:r w:rsidRPr="00D90B6C">
        <w:rPr>
          <w:rFonts w:ascii="Times New Roman" w:hAnsi="Times New Roman" w:cs="Times New Roman"/>
          <w:i/>
          <w:iCs/>
          <w:color w:val="222222"/>
          <w:sz w:val="20"/>
          <w:szCs w:val="20"/>
          <w:shd w:val="clear" w:color="auto" w:fill="FFFFFF"/>
        </w:rPr>
        <w:t>Journal of Personalized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(9), 848.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[20] Giri, S., Purushottam, M., Viswanath, B., &amp; Muddashetty, R. S. (2019). Generation of a FMR1 homozygous knockout human embryonic stem cell line (WAe009-A-16) by CRISPR/Cas9 editing. </w:t>
      </w:r>
      <w:r w:rsidRPr="00D90B6C">
        <w:rPr>
          <w:rFonts w:ascii="Times New Roman" w:hAnsi="Times New Roman" w:cs="Times New Roman"/>
          <w:i/>
          <w:iCs/>
          <w:color w:val="222222"/>
          <w:sz w:val="20"/>
          <w:szCs w:val="20"/>
          <w:shd w:val="clear" w:color="auto" w:fill="FFFFFF"/>
        </w:rPr>
        <w:t>Stem Cell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39</w:t>
      </w:r>
      <w:r w:rsidRPr="00D90B6C">
        <w:rPr>
          <w:rFonts w:ascii="Times New Roman" w:hAnsi="Times New Roman" w:cs="Times New Roman"/>
          <w:color w:val="222222"/>
          <w:sz w:val="20"/>
          <w:szCs w:val="20"/>
          <w:shd w:val="clear" w:color="auto" w:fill="FFFFFF"/>
        </w:rPr>
        <w:t>, 101494.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[21] Ghosh, A., Nadella, N., Monaghan-Nichols, A. P., &amp; Chu, X. P. (2023). Gene therapy as an emerging treatment for Scn2a mutation-induced autism spectrum disorders. </w:t>
      </w:r>
      <w:r w:rsidRPr="00D90B6C">
        <w:rPr>
          <w:rFonts w:ascii="Times New Roman" w:hAnsi="Times New Roman" w:cs="Times New Roman"/>
          <w:i/>
          <w:iCs/>
          <w:color w:val="222222"/>
          <w:sz w:val="20"/>
          <w:szCs w:val="20"/>
          <w:shd w:val="clear" w:color="auto" w:fill="FFFFFF"/>
        </w:rPr>
        <w:t>Fundamental Research</w:t>
      </w:r>
      <w:r w:rsidRPr="00D90B6C">
        <w:rPr>
          <w:rFonts w:ascii="Times New Roman" w:hAnsi="Times New Roman" w:cs="Times New Roman"/>
          <w:color w:val="222222"/>
          <w:sz w:val="20"/>
          <w:szCs w:val="20"/>
          <w:shd w:val="clear" w:color="auto" w:fill="FFFFFF"/>
        </w:rPr>
        <w:t>.</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[22] Gordon, A., &amp; Geschwind, D. H. (2020). Human in vitro models for understanding mechanisms of autism spectrum disorder. </w:t>
      </w:r>
      <w:r w:rsidRPr="00D90B6C">
        <w:rPr>
          <w:rFonts w:ascii="Times New Roman" w:hAnsi="Times New Roman" w:cs="Times New Roman"/>
          <w:i/>
          <w:iCs/>
          <w:color w:val="222222"/>
          <w:sz w:val="20"/>
          <w:szCs w:val="20"/>
          <w:shd w:val="clear" w:color="auto" w:fill="FFFFFF"/>
        </w:rPr>
        <w:t>Molecular autism</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 1-18.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[23] Gutiérrez-Rodríguez, A., Cruz-Fuentes, C. S., Genis-Mendoza, A. D., &amp; Nicolini, H. (2023). CRISPR/Cas9 genome editing approaches for psychiatric research. </w:t>
      </w:r>
      <w:r w:rsidRPr="00D90B6C">
        <w:rPr>
          <w:rFonts w:ascii="Times New Roman" w:hAnsi="Times New Roman" w:cs="Times New Roman"/>
          <w:i/>
          <w:iCs/>
          <w:color w:val="222222"/>
          <w:sz w:val="20"/>
          <w:szCs w:val="20"/>
          <w:shd w:val="clear" w:color="auto" w:fill="FFFFFF"/>
        </w:rPr>
        <w:t>Brazilian Journal of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45</w:t>
      </w:r>
      <w:r w:rsidRPr="00D90B6C">
        <w:rPr>
          <w:rFonts w:ascii="Times New Roman" w:hAnsi="Times New Roman" w:cs="Times New Roman"/>
          <w:color w:val="222222"/>
          <w:sz w:val="20"/>
          <w:szCs w:val="20"/>
          <w:shd w:val="clear" w:color="auto" w:fill="FFFFFF"/>
        </w:rPr>
        <w:t>, 137-145.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[24] Hoffmann, A., &amp; Spengler, D. (2021). Chromatin remodeler CHD8 in autism and brain development. </w:t>
      </w:r>
      <w:r w:rsidRPr="00D90B6C">
        <w:rPr>
          <w:rFonts w:ascii="Times New Roman" w:hAnsi="Times New Roman" w:cs="Times New Roman"/>
          <w:i/>
          <w:iCs/>
          <w:color w:val="222222"/>
          <w:sz w:val="20"/>
          <w:szCs w:val="20"/>
          <w:shd w:val="clear" w:color="auto" w:fill="FFFFFF"/>
        </w:rPr>
        <w:t>Journal of Clinical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10</w:t>
      </w:r>
      <w:r w:rsidRPr="00D90B6C">
        <w:rPr>
          <w:rFonts w:ascii="Times New Roman" w:hAnsi="Times New Roman" w:cs="Times New Roman"/>
          <w:color w:val="222222"/>
          <w:sz w:val="20"/>
          <w:szCs w:val="20"/>
          <w:shd w:val="clear" w:color="auto" w:fill="FFFFFF"/>
        </w:rPr>
        <w:t>(2), 366.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[25] Hoffmann, A., &amp; Spengler, D. (2021). Single-cell transcriptomics supports a role of CHD8 in autism. </w:t>
      </w:r>
      <w:r w:rsidRPr="00D90B6C">
        <w:rPr>
          <w:rFonts w:ascii="Times New Roman" w:hAnsi="Times New Roman" w:cs="Times New Roman"/>
          <w:i/>
          <w:iCs/>
          <w:color w:val="222222"/>
          <w:sz w:val="20"/>
          <w:szCs w:val="20"/>
          <w:shd w:val="clear" w:color="auto" w:fill="FFFFFF"/>
        </w:rPr>
        <w:t>International Journal of Molecular Sciences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22</w:t>
      </w:r>
      <w:r w:rsidRPr="00D90B6C">
        <w:rPr>
          <w:rFonts w:ascii="Times New Roman" w:hAnsi="Times New Roman" w:cs="Times New Roman"/>
          <w:color w:val="222222"/>
          <w:sz w:val="20"/>
          <w:szCs w:val="20"/>
          <w:shd w:val="clear" w:color="auto" w:fill="FFFFFF"/>
        </w:rPr>
        <w:t>(6), 3261.</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lastRenderedPageBreak/>
        <w:t>[26] Hong, D., &amp; Iakoucheva, L. M. (2023). Therapeutic strategies for autism: targeting three levels of the central dogma of molecular biology. </w:t>
      </w:r>
      <w:r w:rsidRPr="00D90B6C">
        <w:rPr>
          <w:rFonts w:ascii="Times New Roman" w:hAnsi="Times New Roman" w:cs="Times New Roman"/>
          <w:i/>
          <w:iCs/>
          <w:color w:val="222222"/>
          <w:sz w:val="20"/>
          <w:szCs w:val="20"/>
          <w:shd w:val="clear" w:color="auto" w:fill="FFFFFF"/>
        </w:rPr>
        <w:t>Translational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(1), 58.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[27] Hruscha, A., Krawitz, P., Rechenberg, A., Heinrich, V., Hecht, J., Haass, C., &amp; Schmid, B. (2013). Efficient CRISPR/Cas9 genome editing with low off-target effects in zebrafish. </w:t>
      </w:r>
      <w:r w:rsidRPr="00D90B6C">
        <w:rPr>
          <w:rFonts w:ascii="Times New Roman" w:hAnsi="Times New Roman" w:cs="Times New Roman"/>
          <w:i/>
          <w:iCs/>
          <w:color w:val="222222"/>
          <w:sz w:val="20"/>
          <w:szCs w:val="20"/>
          <w:shd w:val="clear" w:color="auto" w:fill="FFFFFF"/>
        </w:rPr>
        <w:t>Development</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140</w:t>
      </w:r>
      <w:r w:rsidRPr="00D90B6C">
        <w:rPr>
          <w:rFonts w:ascii="Times New Roman" w:hAnsi="Times New Roman" w:cs="Times New Roman"/>
          <w:color w:val="222222"/>
          <w:sz w:val="20"/>
          <w:szCs w:val="20"/>
          <w:shd w:val="clear" w:color="auto" w:fill="FFFFFF"/>
        </w:rPr>
        <w:t>(24), 4982-4987.</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[28] Hsu, P. D., Lander, E. S., &amp; Zhang, F. (2014). Development and applications of CRISPR-Cas9 for genome engineering. </w:t>
      </w:r>
      <w:r w:rsidRPr="00D90B6C">
        <w:rPr>
          <w:rFonts w:ascii="Times New Roman" w:hAnsi="Times New Roman" w:cs="Times New Roman"/>
          <w:i/>
          <w:iCs/>
          <w:color w:val="222222"/>
          <w:sz w:val="20"/>
          <w:szCs w:val="20"/>
          <w:shd w:val="clear" w:color="auto" w:fill="FFFFFF"/>
        </w:rPr>
        <w:t>Cell</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157</w:t>
      </w:r>
      <w:r w:rsidRPr="00D90B6C">
        <w:rPr>
          <w:rFonts w:ascii="Times New Roman" w:hAnsi="Times New Roman" w:cs="Times New Roman"/>
          <w:color w:val="222222"/>
          <w:sz w:val="20"/>
          <w:szCs w:val="20"/>
          <w:shd w:val="clear" w:color="auto" w:fill="FFFFFF"/>
        </w:rPr>
        <w:t>(6), 1262-1278.</w:t>
      </w:r>
    </w:p>
    <w:p w:rsidR="00D90B6C" w:rsidRPr="00D90B6C" w:rsidRDefault="00D90B6C" w:rsidP="00D90B6C">
      <w:pPr>
        <w:spacing w:after="0" w:line="240" w:lineRule="auto"/>
        <w:jc w:val="both"/>
        <w:rPr>
          <w:rFonts w:ascii="Times New Roman" w:hAnsi="Times New Roman" w:cs="Times New Roman"/>
          <w:sz w:val="20"/>
          <w:szCs w:val="20"/>
          <w:lang w:val="en-GB"/>
        </w:rPr>
      </w:pPr>
      <w:r w:rsidRPr="00D90B6C">
        <w:rPr>
          <w:rFonts w:ascii="Times New Roman" w:hAnsi="Times New Roman" w:cs="Times New Roman"/>
          <w:sz w:val="20"/>
          <w:szCs w:val="20"/>
        </w:rPr>
        <w:t xml:space="preserve">[29] </w:t>
      </w:r>
      <w:hyperlink r:id="rId22" w:history="1">
        <w:r w:rsidRPr="00D90B6C">
          <w:rPr>
            <w:rStyle w:val="Hyperlink"/>
            <w:rFonts w:ascii="Times New Roman" w:hAnsi="Times New Roman" w:cs="Times New Roman"/>
            <w:sz w:val="20"/>
            <w:szCs w:val="20"/>
            <w:lang w:val="en-GB"/>
          </w:rPr>
          <w:t>https://gene.sfari.org/</w:t>
        </w:r>
      </w:hyperlink>
      <w:r w:rsidRPr="00D90B6C">
        <w:rPr>
          <w:rFonts w:ascii="Times New Roman" w:hAnsi="Times New Roman" w:cs="Times New Roman"/>
          <w:sz w:val="20"/>
          <w:szCs w:val="20"/>
          <w:lang w:val="en-GB"/>
        </w:rPr>
        <w:t xml:space="preserve">  (assessed on 29 august 2023)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[30] Hulbert, S. W., &amp; Jiang, Y. H. (2017). Cellular and circuitry bases of autism: lessons learned from the temporospatial manipulation of autism genes in the brain. </w:t>
      </w:r>
      <w:r w:rsidRPr="00D90B6C">
        <w:rPr>
          <w:rFonts w:ascii="Times New Roman" w:hAnsi="Times New Roman" w:cs="Times New Roman"/>
          <w:i/>
          <w:iCs/>
          <w:color w:val="222222"/>
          <w:sz w:val="20"/>
          <w:szCs w:val="20"/>
          <w:shd w:val="clear" w:color="auto" w:fill="FFFFFF"/>
        </w:rPr>
        <w:t>Neuroscience bulletin</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33</w:t>
      </w:r>
      <w:r w:rsidRPr="00D90B6C">
        <w:rPr>
          <w:rFonts w:ascii="Times New Roman" w:hAnsi="Times New Roman" w:cs="Times New Roman"/>
          <w:color w:val="222222"/>
          <w:sz w:val="20"/>
          <w:szCs w:val="20"/>
          <w:shd w:val="clear" w:color="auto" w:fill="FFFFFF"/>
        </w:rPr>
        <w:t>, 205-218.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[31] Jaudon, F., Thalhammer, A., Zentilin, L., &amp; Cingolani, L. A. (2022). CRISPR-mediated activation of autism gene Itgb3 restores cortical network excitability via mGluR5 signaling. </w:t>
      </w:r>
      <w:r w:rsidRPr="00D90B6C">
        <w:rPr>
          <w:rFonts w:ascii="Times New Roman" w:hAnsi="Times New Roman" w:cs="Times New Roman"/>
          <w:i/>
          <w:iCs/>
          <w:color w:val="222222"/>
          <w:sz w:val="20"/>
          <w:szCs w:val="20"/>
          <w:shd w:val="clear" w:color="auto" w:fill="FFFFFF"/>
        </w:rPr>
        <w:t>Molecular Therapy-Nucleic Acids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29</w:t>
      </w:r>
      <w:r w:rsidRPr="00D90B6C">
        <w:rPr>
          <w:rFonts w:ascii="Times New Roman" w:hAnsi="Times New Roman" w:cs="Times New Roman"/>
          <w:color w:val="222222"/>
          <w:sz w:val="20"/>
          <w:szCs w:val="20"/>
          <w:shd w:val="clear" w:color="auto" w:fill="FFFFFF"/>
        </w:rPr>
        <w:t>, 462-480.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[32] Jiang, F., &amp; Doudna, J. A. (2017). CRISPR–Cas9 structures and mechanisms. </w:t>
      </w:r>
      <w:r w:rsidRPr="00D90B6C">
        <w:rPr>
          <w:rFonts w:ascii="Times New Roman" w:hAnsi="Times New Roman" w:cs="Times New Roman"/>
          <w:i/>
          <w:iCs/>
          <w:color w:val="222222"/>
          <w:sz w:val="20"/>
          <w:szCs w:val="20"/>
          <w:shd w:val="clear" w:color="auto" w:fill="FFFFFF"/>
        </w:rPr>
        <w:t>Annual review of biophysics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46</w:t>
      </w:r>
      <w:r w:rsidRPr="00D90B6C">
        <w:rPr>
          <w:rFonts w:ascii="Times New Roman" w:hAnsi="Times New Roman" w:cs="Times New Roman"/>
          <w:color w:val="222222"/>
          <w:sz w:val="20"/>
          <w:szCs w:val="20"/>
          <w:shd w:val="clear" w:color="auto" w:fill="FFFFFF"/>
        </w:rPr>
        <w:t>, 505-529.</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[33] Kaiser, F. M., Gruenbacher, S., Oyaga, M. R., Nio, E., Jaritz, M., Sun, Q., ... &amp; Busslinger, M. (2022). Correction: Biallelic PAX5 mutations cause hypogammaglobulinemia, sensorimotor deficits, and autism spectrum disorder. </w:t>
      </w:r>
      <w:r w:rsidRPr="00D90B6C">
        <w:rPr>
          <w:rFonts w:ascii="Times New Roman" w:hAnsi="Times New Roman" w:cs="Times New Roman"/>
          <w:i/>
          <w:iCs/>
          <w:color w:val="222222"/>
          <w:sz w:val="20"/>
          <w:szCs w:val="20"/>
          <w:shd w:val="clear" w:color="auto" w:fill="FFFFFF"/>
        </w:rPr>
        <w:t>Journal of Experimental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220</w:t>
      </w:r>
      <w:r w:rsidRPr="00D90B6C">
        <w:rPr>
          <w:rFonts w:ascii="Times New Roman" w:hAnsi="Times New Roman" w:cs="Times New Roman"/>
          <w:color w:val="222222"/>
          <w:sz w:val="20"/>
          <w:szCs w:val="20"/>
          <w:shd w:val="clear" w:color="auto" w:fill="FFFFFF"/>
        </w:rPr>
        <w:t>(1), e2022049812012022c.</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[34] Kareklas, K., Teles, M. C., Dreosti, E., &amp; Oliveira, R. F. (2023). Autism-associated gene shank3 is necessary for social contagion in zebrafish. </w:t>
      </w:r>
      <w:r w:rsidRPr="00D90B6C">
        <w:rPr>
          <w:rFonts w:ascii="Times New Roman" w:hAnsi="Times New Roman" w:cs="Times New Roman"/>
          <w:i/>
          <w:iCs/>
          <w:color w:val="222222"/>
          <w:sz w:val="20"/>
          <w:szCs w:val="20"/>
          <w:shd w:val="clear" w:color="auto" w:fill="FFFFFF"/>
        </w:rPr>
        <w:t>Molecular Autism</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14</w:t>
      </w:r>
      <w:r w:rsidRPr="00D90B6C">
        <w:rPr>
          <w:rFonts w:ascii="Times New Roman" w:hAnsi="Times New Roman" w:cs="Times New Roman"/>
          <w:color w:val="222222"/>
          <w:sz w:val="20"/>
          <w:szCs w:val="20"/>
          <w:shd w:val="clear" w:color="auto" w:fill="FFFFFF"/>
        </w:rPr>
        <w:t>(1), 23.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[35] Kennedy, A. J., &amp; Henderson, J. O. (2017). Angelman Syndrome: An Autism Spectrum Disorder. </w:t>
      </w:r>
      <w:r w:rsidRPr="00D90B6C">
        <w:rPr>
          <w:rFonts w:ascii="Times New Roman" w:hAnsi="Times New Roman" w:cs="Times New Roman"/>
          <w:i/>
          <w:iCs/>
          <w:color w:val="222222"/>
          <w:sz w:val="20"/>
          <w:szCs w:val="20"/>
          <w:shd w:val="clear" w:color="auto" w:fill="FFFFFF"/>
        </w:rPr>
        <w:t>Journal of Student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6</w:t>
      </w:r>
      <w:r w:rsidRPr="00D90B6C">
        <w:rPr>
          <w:rFonts w:ascii="Times New Roman" w:hAnsi="Times New Roman" w:cs="Times New Roman"/>
          <w:color w:val="222222"/>
          <w:sz w:val="20"/>
          <w:szCs w:val="20"/>
          <w:shd w:val="clear" w:color="auto" w:fill="FFFFFF"/>
        </w:rPr>
        <w:t>(2), 56-60.s</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[36] Kim, H. G., Kishikawa, S., Higgins, A. W., Seong, I. S., Donovan, D. J., Shen, Y., ... &amp; Gusella, J. F. (2008). Disruption of neurexin 1 associated with autism spectrum disorder. </w:t>
      </w:r>
      <w:r w:rsidRPr="00D90B6C">
        <w:rPr>
          <w:rFonts w:ascii="Times New Roman" w:hAnsi="Times New Roman" w:cs="Times New Roman"/>
          <w:i/>
          <w:iCs/>
          <w:color w:val="222222"/>
          <w:sz w:val="20"/>
          <w:szCs w:val="20"/>
          <w:shd w:val="clear" w:color="auto" w:fill="FFFFFF"/>
        </w:rPr>
        <w:t>The American Journal of Human Genetics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82</w:t>
      </w:r>
      <w:r w:rsidRPr="00D90B6C">
        <w:rPr>
          <w:rFonts w:ascii="Times New Roman" w:hAnsi="Times New Roman" w:cs="Times New Roman"/>
          <w:color w:val="222222"/>
          <w:sz w:val="20"/>
          <w:szCs w:val="20"/>
          <w:shd w:val="clear" w:color="auto" w:fill="FFFFFF"/>
        </w:rPr>
        <w:t>(1), 199-207.</w:t>
      </w:r>
    </w:p>
    <w:p w:rsidR="00D90B6C" w:rsidRPr="00D90B6C" w:rsidRDefault="00D90B6C" w:rsidP="00D90B6C">
      <w:pPr>
        <w:spacing w:after="0" w:line="240" w:lineRule="auto"/>
        <w:jc w:val="both"/>
        <w:rPr>
          <w:rFonts w:ascii="Times New Roman" w:hAnsi="Times New Roman" w:cs="Times New Roman"/>
          <w:sz w:val="20"/>
          <w:szCs w:val="20"/>
        </w:rPr>
      </w:pPr>
      <w:r w:rsidRPr="00D90B6C">
        <w:rPr>
          <w:rFonts w:ascii="Times New Roman" w:hAnsi="Times New Roman" w:cs="Times New Roman"/>
          <w:color w:val="222222"/>
          <w:sz w:val="20"/>
          <w:szCs w:val="20"/>
          <w:shd w:val="clear" w:color="auto" w:fill="FFFFFF"/>
        </w:rPr>
        <w:t>[37] Kim, O. H., Cho, H. J., Han, E., Hong, T. I., Ariyasiri, K., Choi, J. H., ... &amp; Kim, C. H. (2017). Zebrafish knockout of Down syndrome gene, DYRK1A, shows social impairments relevant to autism. </w:t>
      </w:r>
      <w:r w:rsidRPr="00D90B6C">
        <w:rPr>
          <w:rFonts w:ascii="Times New Roman" w:hAnsi="Times New Roman" w:cs="Times New Roman"/>
          <w:i/>
          <w:iCs/>
          <w:color w:val="222222"/>
          <w:sz w:val="20"/>
          <w:szCs w:val="20"/>
          <w:shd w:val="clear" w:color="auto" w:fill="FFFFFF"/>
        </w:rPr>
        <w:t>Molecular Autism</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8</w:t>
      </w:r>
      <w:r w:rsidRPr="00D90B6C">
        <w:rPr>
          <w:rFonts w:ascii="Times New Roman" w:hAnsi="Times New Roman" w:cs="Times New Roman"/>
          <w:color w:val="222222"/>
          <w:sz w:val="20"/>
          <w:szCs w:val="20"/>
          <w:shd w:val="clear" w:color="auto" w:fill="FFFFFF"/>
        </w:rPr>
        <w:t>, 1-14.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[38] Kumita, W., Sato, K., Suzuki, Y., Kurotaki, Y., Harada, T., Zhou, Y., ... &amp; Sasaki, E. (2019). Efficient generation of Knock-in/Knock-out marmoset embryo via CRISPR/Cas9 gene editing. </w:t>
      </w:r>
      <w:r w:rsidRPr="00D90B6C">
        <w:rPr>
          <w:rFonts w:ascii="Times New Roman" w:hAnsi="Times New Roman" w:cs="Times New Roman"/>
          <w:i/>
          <w:iCs/>
          <w:color w:val="222222"/>
          <w:sz w:val="20"/>
          <w:szCs w:val="20"/>
          <w:shd w:val="clear" w:color="auto" w:fill="FFFFFF"/>
        </w:rPr>
        <w:t>Scientific reports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9</w:t>
      </w:r>
      <w:r w:rsidRPr="00D90B6C">
        <w:rPr>
          <w:rFonts w:ascii="Times New Roman" w:hAnsi="Times New Roman" w:cs="Times New Roman"/>
          <w:color w:val="222222"/>
          <w:sz w:val="20"/>
          <w:szCs w:val="20"/>
          <w:shd w:val="clear" w:color="auto" w:fill="FFFFFF"/>
        </w:rPr>
        <w:t>(1), 12719.</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[39] Liu, Z., Dong, H., Cui, Y., Cong, L., &amp; Zhang, D. (2020). Application of different types of CRISPR/Cas-based systems in bacteria. </w:t>
      </w:r>
      <w:r w:rsidRPr="00D90B6C">
        <w:rPr>
          <w:rFonts w:ascii="Times New Roman" w:hAnsi="Times New Roman" w:cs="Times New Roman"/>
          <w:i/>
          <w:iCs/>
          <w:color w:val="222222"/>
          <w:sz w:val="20"/>
          <w:szCs w:val="20"/>
          <w:shd w:val="clear" w:color="auto" w:fill="FFFFFF"/>
        </w:rPr>
        <w:t>Microbial cell factories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19</w:t>
      </w:r>
      <w:r w:rsidRPr="00D90B6C">
        <w:rPr>
          <w:rFonts w:ascii="Times New Roman" w:hAnsi="Times New Roman" w:cs="Times New Roman"/>
          <w:color w:val="222222"/>
          <w:sz w:val="20"/>
          <w:szCs w:val="20"/>
          <w:shd w:val="clear" w:color="auto" w:fill="FFFFFF"/>
        </w:rPr>
        <w:t>(1), 1-14.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[40] Liu, Z., Xiao, J., &amp; Xue, H. Practical use of CRISPR-Cas9 on SHANK3 and Neuroligin related to Autism Spectrum Disorder.</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[41] Lu, J., Zhu, Y., Williams, S., Watts, M., Tonta, M. A., Coleman, H. A., ... &amp; Claudianos, C. (2020). Autism-associated miR-873 regulates ARID1B, SHANK3 and NRXN2 involved in neurodevelopment. </w:t>
      </w:r>
      <w:r w:rsidRPr="00D90B6C">
        <w:rPr>
          <w:rFonts w:ascii="Times New Roman" w:hAnsi="Times New Roman" w:cs="Times New Roman"/>
          <w:i/>
          <w:iCs/>
          <w:color w:val="222222"/>
          <w:sz w:val="20"/>
          <w:szCs w:val="20"/>
          <w:shd w:val="clear" w:color="auto" w:fill="FFFFFF"/>
        </w:rPr>
        <w:t>Translational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10</w:t>
      </w:r>
      <w:r w:rsidRPr="00D90B6C">
        <w:rPr>
          <w:rFonts w:ascii="Times New Roman" w:hAnsi="Times New Roman" w:cs="Times New Roman"/>
          <w:color w:val="222222"/>
          <w:sz w:val="20"/>
          <w:szCs w:val="20"/>
          <w:shd w:val="clear" w:color="auto" w:fill="FFFFFF"/>
        </w:rPr>
        <w:t>(1), 418.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[42] Lyall, K., Schmidt, R. J., &amp; Hertz-Picciotto, I. (2014). Maternal lifestyle and environmental risk factors for autism spectrum disorders. </w:t>
      </w:r>
      <w:r w:rsidRPr="00D90B6C">
        <w:rPr>
          <w:rFonts w:ascii="Times New Roman" w:hAnsi="Times New Roman" w:cs="Times New Roman"/>
          <w:i/>
          <w:iCs/>
          <w:color w:val="222222"/>
          <w:sz w:val="20"/>
          <w:szCs w:val="20"/>
          <w:shd w:val="clear" w:color="auto" w:fill="FFFFFF"/>
        </w:rPr>
        <w:t>International journal of epidemiology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43</w:t>
      </w:r>
      <w:r w:rsidRPr="00D90B6C">
        <w:rPr>
          <w:rFonts w:ascii="Times New Roman" w:hAnsi="Times New Roman" w:cs="Times New Roman"/>
          <w:color w:val="222222"/>
          <w:sz w:val="20"/>
          <w:szCs w:val="20"/>
          <w:shd w:val="clear" w:color="auto" w:fill="FFFFFF"/>
        </w:rPr>
        <w:t>(2), 443-464.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[43] Markenscoff-Papadimitriou, E., Binyameen, F., Whalen, S., Price, J., Lim, K., Ypsilanti, A. R., ... &amp; Rubenstein, J. L. (2021). Autism risk gene POGZ promotes chromatin accessibility and expression of clustered synaptic genes. </w:t>
      </w:r>
      <w:r w:rsidRPr="00D90B6C">
        <w:rPr>
          <w:rFonts w:ascii="Times New Roman" w:hAnsi="Times New Roman" w:cs="Times New Roman"/>
          <w:i/>
          <w:iCs/>
          <w:color w:val="222222"/>
          <w:sz w:val="20"/>
          <w:szCs w:val="20"/>
          <w:shd w:val="clear" w:color="auto" w:fill="FFFFFF"/>
        </w:rPr>
        <w:t>Cell reports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37</w:t>
      </w:r>
      <w:r w:rsidRPr="00D90B6C">
        <w:rPr>
          <w:rFonts w:ascii="Times New Roman" w:hAnsi="Times New Roman" w:cs="Times New Roman"/>
          <w:color w:val="222222"/>
          <w:sz w:val="20"/>
          <w:szCs w:val="20"/>
          <w:shd w:val="clear" w:color="auto" w:fill="FFFFFF"/>
        </w:rPr>
        <w:t>(10).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[44] Martinez, R. A., Stein, J. L., Krostag, A. R. F., Nelson, A. M., Marken, J. S., Menon, V., ... &amp; Grimley, J. S. (2015). Genome engineering of isogenic human ES cells to model autism disorders. </w:t>
      </w:r>
      <w:r w:rsidRPr="00D90B6C">
        <w:rPr>
          <w:rFonts w:ascii="Times New Roman" w:hAnsi="Times New Roman" w:cs="Times New Roman"/>
          <w:i/>
          <w:iCs/>
          <w:color w:val="222222"/>
          <w:sz w:val="20"/>
          <w:szCs w:val="20"/>
          <w:shd w:val="clear" w:color="auto" w:fill="FFFFFF"/>
        </w:rPr>
        <w:t>Nucleic acids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43</w:t>
      </w:r>
      <w:r w:rsidRPr="00D90B6C">
        <w:rPr>
          <w:rFonts w:ascii="Times New Roman" w:hAnsi="Times New Roman" w:cs="Times New Roman"/>
          <w:color w:val="222222"/>
          <w:sz w:val="20"/>
          <w:szCs w:val="20"/>
          <w:shd w:val="clear" w:color="auto" w:fill="FFFFFF"/>
        </w:rPr>
        <w:t>(10), e65-e65.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[45] Matsumura, K., Seiriki, K., Okada, S., Nagase, M., Ayabe, S., Yamada, I., ... &amp; Nakazawa, T. (2020). Pathogenic POGZ mutation causes impaired cortical development and reversible autism-like phenotypes. </w:t>
      </w:r>
      <w:r w:rsidRPr="00D90B6C">
        <w:rPr>
          <w:rFonts w:ascii="Times New Roman" w:hAnsi="Times New Roman" w:cs="Times New Roman"/>
          <w:i/>
          <w:iCs/>
          <w:color w:val="222222"/>
          <w:sz w:val="20"/>
          <w:szCs w:val="20"/>
          <w:shd w:val="clear" w:color="auto" w:fill="FFFFFF"/>
        </w:rPr>
        <w:t>Nature communications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(1), 859.</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[46] McDiarmid, T. A., Belmadani, M., Liang, J., Meili, F., Mathews, E. A., Mullen, G. P., ... &amp; Rankin, C. H. (2020). Systematic phenomics analysis of autism-associated genes reveals parallel networks underlying reversible impairments in habituation. </w:t>
      </w:r>
      <w:r w:rsidRPr="00D90B6C">
        <w:rPr>
          <w:rFonts w:ascii="Times New Roman" w:hAnsi="Times New Roman" w:cs="Times New Roman"/>
          <w:i/>
          <w:iCs/>
          <w:color w:val="222222"/>
          <w:sz w:val="20"/>
          <w:szCs w:val="20"/>
          <w:shd w:val="clear" w:color="auto" w:fill="FFFFFF"/>
        </w:rPr>
        <w:t>Proceedings of the National Academy of Sciences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117</w:t>
      </w:r>
      <w:r w:rsidRPr="00D90B6C">
        <w:rPr>
          <w:rFonts w:ascii="Times New Roman" w:hAnsi="Times New Roman" w:cs="Times New Roman"/>
          <w:color w:val="222222"/>
          <w:sz w:val="20"/>
          <w:szCs w:val="20"/>
          <w:shd w:val="clear" w:color="auto" w:fill="FFFFFF"/>
        </w:rPr>
        <w:t>(1), 656-667.</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[47] Ming, S. H. A. O., Tian-Rui, X. U., &amp; Ce-Shi, C. H. E. N. (2016). The big bang of genome editing technology: development and application of the CRISPR/Cas9 system in disease animal models. </w:t>
      </w:r>
      <w:r w:rsidRPr="00D90B6C">
        <w:rPr>
          <w:rFonts w:ascii="Times New Roman" w:hAnsi="Times New Roman" w:cs="Times New Roman"/>
          <w:i/>
          <w:iCs/>
          <w:color w:val="222222"/>
          <w:sz w:val="20"/>
          <w:szCs w:val="20"/>
          <w:shd w:val="clear" w:color="auto" w:fill="FFFFFF"/>
        </w:rPr>
        <w:t>Zoological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37</w:t>
      </w:r>
      <w:r w:rsidRPr="00D90B6C">
        <w:rPr>
          <w:rFonts w:ascii="Times New Roman" w:hAnsi="Times New Roman" w:cs="Times New Roman"/>
          <w:color w:val="222222"/>
          <w:sz w:val="20"/>
          <w:szCs w:val="20"/>
          <w:shd w:val="clear" w:color="auto" w:fill="FFFFFF"/>
        </w:rPr>
        <w:t>(4), 191.</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[48] Muhle, R., Trentacoste, S. V., &amp; Rapin, I. (2004). The genetics of autism. </w:t>
      </w:r>
      <w:r w:rsidRPr="00D90B6C">
        <w:rPr>
          <w:rFonts w:ascii="Times New Roman" w:hAnsi="Times New Roman" w:cs="Times New Roman"/>
          <w:i/>
          <w:iCs/>
          <w:color w:val="222222"/>
          <w:sz w:val="20"/>
          <w:szCs w:val="20"/>
          <w:shd w:val="clear" w:color="auto" w:fill="FFFFFF"/>
        </w:rPr>
        <w:t>Pediatrics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113</w:t>
      </w:r>
      <w:r w:rsidRPr="00D90B6C">
        <w:rPr>
          <w:rFonts w:ascii="Times New Roman" w:hAnsi="Times New Roman" w:cs="Times New Roman"/>
          <w:color w:val="222222"/>
          <w:sz w:val="20"/>
          <w:szCs w:val="20"/>
          <w:shd w:val="clear" w:color="auto" w:fill="FFFFFF"/>
        </w:rPr>
        <w:t>(5), e472-e486.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[49] Nakagawa, T., Hattori, S., Nobuta, R., Kimura, R., Nakagawa, M., Matsumoto, M., ... &amp; Nakayama, K. (2020). The autism-related protein SETD5 controls neural cell proliferation through epigenetic regulation of rDNA expression. </w:t>
      </w:r>
      <w:r w:rsidRPr="00D90B6C">
        <w:rPr>
          <w:rFonts w:ascii="Times New Roman" w:hAnsi="Times New Roman" w:cs="Times New Roman"/>
          <w:i/>
          <w:iCs/>
          <w:color w:val="222222"/>
          <w:sz w:val="20"/>
          <w:szCs w:val="20"/>
          <w:shd w:val="clear" w:color="auto" w:fill="FFFFFF"/>
        </w:rPr>
        <w:t>IScience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23</w:t>
      </w:r>
      <w:r w:rsidRPr="00D90B6C">
        <w:rPr>
          <w:rFonts w:ascii="Times New Roman" w:hAnsi="Times New Roman" w:cs="Times New Roman"/>
          <w:color w:val="222222"/>
          <w:sz w:val="20"/>
          <w:szCs w:val="20"/>
          <w:shd w:val="clear" w:color="auto" w:fill="FFFFFF"/>
        </w:rPr>
        <w:t>(4).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[50] O’Geen, H., Abigail, S. Y., &amp; Segal, D. J. (2015). How specific is CRISPR/Cas9 really?. </w:t>
      </w:r>
      <w:r w:rsidRPr="00D90B6C">
        <w:rPr>
          <w:rFonts w:ascii="Times New Roman" w:hAnsi="Times New Roman" w:cs="Times New Roman"/>
          <w:i/>
          <w:iCs/>
          <w:color w:val="222222"/>
          <w:sz w:val="20"/>
          <w:szCs w:val="20"/>
          <w:shd w:val="clear" w:color="auto" w:fill="FFFFFF"/>
        </w:rPr>
        <w:t>Current opinion in chemical biology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29</w:t>
      </w:r>
      <w:r w:rsidRPr="00D90B6C">
        <w:rPr>
          <w:rFonts w:ascii="Times New Roman" w:hAnsi="Times New Roman" w:cs="Times New Roman"/>
          <w:color w:val="222222"/>
          <w:sz w:val="20"/>
          <w:szCs w:val="20"/>
          <w:shd w:val="clear" w:color="auto" w:fill="FFFFFF"/>
        </w:rPr>
        <w:t>, 72-78.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lastRenderedPageBreak/>
        <w:t>[51] Park, J. S., Ryu, J. H., Choi, T. I., Bae, Y. K., Lee, S., Kang, H. J., &amp; Kim, C. H. (2016). Innate color preference of zebrafish and its use in behavioral analyses. </w:t>
      </w:r>
      <w:r w:rsidRPr="00D90B6C">
        <w:rPr>
          <w:rFonts w:ascii="Times New Roman" w:hAnsi="Times New Roman" w:cs="Times New Roman"/>
          <w:i/>
          <w:iCs/>
          <w:color w:val="222222"/>
          <w:sz w:val="20"/>
          <w:szCs w:val="20"/>
          <w:shd w:val="clear" w:color="auto" w:fill="FFFFFF"/>
        </w:rPr>
        <w:t>Molecules and cells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39</w:t>
      </w:r>
      <w:r w:rsidRPr="00D90B6C">
        <w:rPr>
          <w:rFonts w:ascii="Times New Roman" w:hAnsi="Times New Roman" w:cs="Times New Roman"/>
          <w:color w:val="222222"/>
          <w:sz w:val="20"/>
          <w:szCs w:val="20"/>
          <w:shd w:val="clear" w:color="auto" w:fill="FFFFFF"/>
        </w:rPr>
        <w:t>(10), 750.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[52] Pastore, S. F., Ko, S. Y., Frankland, P. W., Hamel, P. A., &amp; Vincent, J. B. (2022). PTCHD1: Identification and neurodevelopmental contributions of an autism spectrum disorder and intellectual disability susceptibility gene. </w:t>
      </w:r>
      <w:r w:rsidRPr="00D90B6C">
        <w:rPr>
          <w:rFonts w:ascii="Times New Roman" w:hAnsi="Times New Roman" w:cs="Times New Roman"/>
          <w:i/>
          <w:iCs/>
          <w:color w:val="222222"/>
          <w:sz w:val="20"/>
          <w:szCs w:val="20"/>
          <w:shd w:val="clear" w:color="auto" w:fill="FFFFFF"/>
        </w:rPr>
        <w:t>Genes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(3), 527.</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[53] Pensado-López, A., Veiga-Rúa, S., Carracedo, Á., Allegue, C., &amp; Sánchez, L. (2020). Experimental models to study autism spectrum disorders: hiPSCs, rodents and zebrafish. </w:t>
      </w:r>
      <w:r w:rsidRPr="00D90B6C">
        <w:rPr>
          <w:rFonts w:ascii="Times New Roman" w:hAnsi="Times New Roman" w:cs="Times New Roman"/>
          <w:i/>
          <w:iCs/>
          <w:color w:val="222222"/>
          <w:sz w:val="20"/>
          <w:szCs w:val="20"/>
          <w:shd w:val="clear" w:color="auto" w:fill="FFFFFF"/>
        </w:rPr>
        <w:t>Genes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(11), 1376.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[54] Rawsthorne, H., Calahorro, F., Feist, E., Holden-Dye, L., O’Connor, V., &amp; Dillon, J. (2020). Neuroligin dependence of social behaviour in Caenorhabditis elegans provides a model to investigate an autism-associated gene. </w:t>
      </w:r>
      <w:r w:rsidRPr="00D90B6C">
        <w:rPr>
          <w:rFonts w:ascii="Times New Roman" w:hAnsi="Times New Roman" w:cs="Times New Roman"/>
          <w:i/>
          <w:iCs/>
          <w:color w:val="222222"/>
          <w:sz w:val="20"/>
          <w:szCs w:val="20"/>
          <w:shd w:val="clear" w:color="auto" w:fill="FFFFFF"/>
        </w:rPr>
        <w:t>Human Molecular Genetics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29</w:t>
      </w:r>
      <w:r w:rsidRPr="00D90B6C">
        <w:rPr>
          <w:rFonts w:ascii="Times New Roman" w:hAnsi="Times New Roman" w:cs="Times New Roman"/>
          <w:color w:val="222222"/>
          <w:sz w:val="20"/>
          <w:szCs w:val="20"/>
          <w:shd w:val="clear" w:color="auto" w:fill="FFFFFF"/>
        </w:rPr>
        <w:t>(21), 3546-3553.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[55] Rea, V., &amp; Van Raay, T. J. (2020). Using zebrafish to model autism spectrum disorder: a comparison of ASD risk genes between zebrafish and their mammalian counterparts. </w:t>
      </w:r>
      <w:r w:rsidRPr="00D90B6C">
        <w:rPr>
          <w:rFonts w:ascii="Times New Roman" w:hAnsi="Times New Roman" w:cs="Times New Roman"/>
          <w:i/>
          <w:iCs/>
          <w:color w:val="222222"/>
          <w:sz w:val="20"/>
          <w:szCs w:val="20"/>
          <w:shd w:val="clear" w:color="auto" w:fill="FFFFFF"/>
        </w:rPr>
        <w:t>Frontiers in molecular neuroscience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 575575.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[56] Redman, M., King, A., Watson, C., &amp; King, D. (2016). What is CRISPR/Cas9?. </w:t>
      </w:r>
      <w:r w:rsidRPr="00D90B6C">
        <w:rPr>
          <w:rFonts w:ascii="Times New Roman" w:hAnsi="Times New Roman" w:cs="Times New Roman"/>
          <w:i/>
          <w:iCs/>
          <w:color w:val="222222"/>
          <w:sz w:val="20"/>
          <w:szCs w:val="20"/>
          <w:shd w:val="clear" w:color="auto" w:fill="FFFFFF"/>
        </w:rPr>
        <w:t>Archives of Disease in Childhood-Education and Practice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101</w:t>
      </w:r>
      <w:r w:rsidRPr="00D90B6C">
        <w:rPr>
          <w:rFonts w:ascii="Times New Roman" w:hAnsi="Times New Roman" w:cs="Times New Roman"/>
          <w:color w:val="222222"/>
          <w:sz w:val="20"/>
          <w:szCs w:val="20"/>
          <w:shd w:val="clear" w:color="auto" w:fill="FFFFFF"/>
        </w:rPr>
        <w:t>(4), 213-215.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[57] Rodríguez</w:t>
      </w:r>
      <w:r w:rsidRPr="00D90B6C">
        <w:rPr>
          <w:rFonts w:ascii="Times New Roman" w:hAnsi="Times New Roman" w:cs="Times New Roman"/>
          <w:color w:val="222222"/>
          <w:sz w:val="20"/>
          <w:szCs w:val="20"/>
          <w:shd w:val="clear" w:color="auto" w:fill="FFFFFF"/>
        </w:rPr>
        <w:noBreakHyphen/>
        <w:t>Rodríguez, D. R., Ramírez</w:t>
      </w:r>
      <w:r w:rsidRPr="00D90B6C">
        <w:rPr>
          <w:rFonts w:ascii="Times New Roman" w:hAnsi="Times New Roman" w:cs="Times New Roman"/>
          <w:color w:val="222222"/>
          <w:sz w:val="20"/>
          <w:szCs w:val="20"/>
          <w:shd w:val="clear" w:color="auto" w:fill="FFFFFF"/>
        </w:rPr>
        <w:noBreakHyphen/>
        <w:t>Solís, R., Garza</w:t>
      </w:r>
      <w:r w:rsidRPr="00D90B6C">
        <w:rPr>
          <w:rFonts w:ascii="Times New Roman" w:hAnsi="Times New Roman" w:cs="Times New Roman"/>
          <w:color w:val="222222"/>
          <w:sz w:val="20"/>
          <w:szCs w:val="20"/>
          <w:shd w:val="clear" w:color="auto" w:fill="FFFFFF"/>
        </w:rPr>
        <w:noBreakHyphen/>
        <w:t>Elizondo, M. A., Garza</w:t>
      </w:r>
      <w:r w:rsidRPr="00D90B6C">
        <w:rPr>
          <w:rFonts w:ascii="Times New Roman" w:hAnsi="Times New Roman" w:cs="Times New Roman"/>
          <w:color w:val="222222"/>
          <w:sz w:val="20"/>
          <w:szCs w:val="20"/>
          <w:shd w:val="clear" w:color="auto" w:fill="FFFFFF"/>
        </w:rPr>
        <w:noBreakHyphen/>
        <w:t>Rodríguez, M. D. L., &amp; Barrera</w:t>
      </w:r>
      <w:r w:rsidRPr="00D90B6C">
        <w:rPr>
          <w:rFonts w:ascii="Times New Roman" w:hAnsi="Times New Roman" w:cs="Times New Roman"/>
          <w:color w:val="222222"/>
          <w:sz w:val="20"/>
          <w:szCs w:val="20"/>
          <w:shd w:val="clear" w:color="auto" w:fill="FFFFFF"/>
        </w:rPr>
        <w:noBreakHyphen/>
        <w:t>Saldaña, H. A. (2019). Genome editing: A perspective on the application of CRISPR/Cas9 to study human diseases. </w:t>
      </w:r>
      <w:r w:rsidRPr="00D90B6C">
        <w:rPr>
          <w:rFonts w:ascii="Times New Roman" w:hAnsi="Times New Roman" w:cs="Times New Roman"/>
          <w:i/>
          <w:iCs/>
          <w:color w:val="222222"/>
          <w:sz w:val="20"/>
          <w:szCs w:val="20"/>
          <w:shd w:val="clear" w:color="auto" w:fill="FFFFFF"/>
        </w:rPr>
        <w:t>International journal of molecular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43</w:t>
      </w:r>
      <w:r w:rsidRPr="00D90B6C">
        <w:rPr>
          <w:rFonts w:ascii="Times New Roman" w:hAnsi="Times New Roman" w:cs="Times New Roman"/>
          <w:color w:val="222222"/>
          <w:sz w:val="20"/>
          <w:szCs w:val="20"/>
          <w:shd w:val="clear" w:color="auto" w:fill="FFFFFF"/>
        </w:rPr>
        <w:t>(4), 1559-1574.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[58] Ross, P. J., Zhang, W. B., Mok, R. S., Zaslavsky, K., Deneault, E., D’Abate, L., ... &amp; Ellis, J. (2020). Synaptic dysfunction in human neurons with autism-associated deletions in PTCHD1-AS. </w:t>
      </w:r>
      <w:r w:rsidRPr="00D90B6C">
        <w:rPr>
          <w:rFonts w:ascii="Times New Roman" w:hAnsi="Times New Roman" w:cs="Times New Roman"/>
          <w:i/>
          <w:iCs/>
          <w:color w:val="222222"/>
          <w:sz w:val="20"/>
          <w:szCs w:val="20"/>
          <w:shd w:val="clear" w:color="auto" w:fill="FFFFFF"/>
        </w:rPr>
        <w:t>Biological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87</w:t>
      </w:r>
      <w:r w:rsidRPr="00D90B6C">
        <w:rPr>
          <w:rFonts w:ascii="Times New Roman" w:hAnsi="Times New Roman" w:cs="Times New Roman"/>
          <w:color w:val="222222"/>
          <w:sz w:val="20"/>
          <w:szCs w:val="20"/>
          <w:shd w:val="clear" w:color="auto" w:fill="FFFFFF"/>
        </w:rPr>
        <w:t>(2), 139-149.</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[59] Seabra, C. M., Aneichyk, T., Erdin, S., Tai, D. J., De Esch, C. E., Razaz, P., ... &amp; Gusella, J. F. (2020). Transcriptional consequences of MBD5 disruption in mouse brain and CRISPR-derived neurons. </w:t>
      </w:r>
      <w:r w:rsidRPr="00D90B6C">
        <w:rPr>
          <w:rFonts w:ascii="Times New Roman" w:hAnsi="Times New Roman" w:cs="Times New Roman"/>
          <w:i/>
          <w:iCs/>
          <w:color w:val="222222"/>
          <w:sz w:val="20"/>
          <w:szCs w:val="20"/>
          <w:shd w:val="clear" w:color="auto" w:fill="FFFFFF"/>
        </w:rPr>
        <w:t>Molecular autism</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 1-15.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[60] Sanders, S. J., Campbell, A. J., Cottrell, J. R., Moller, R. S., Wagner, F. F., Auldridge, A. L., ... &amp; Bender, K. J. (2018). Progress in understanding and treating SCN2A-mediated disorders. </w:t>
      </w:r>
      <w:r w:rsidRPr="00D90B6C">
        <w:rPr>
          <w:rFonts w:ascii="Times New Roman" w:hAnsi="Times New Roman" w:cs="Times New Roman"/>
          <w:i/>
          <w:iCs/>
          <w:color w:val="222222"/>
          <w:sz w:val="20"/>
          <w:szCs w:val="20"/>
          <w:shd w:val="clear" w:color="auto" w:fill="FFFFFF"/>
        </w:rPr>
        <w:t>Trends in neurosciences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41</w:t>
      </w:r>
      <w:r w:rsidRPr="00D90B6C">
        <w:rPr>
          <w:rFonts w:ascii="Times New Roman" w:hAnsi="Times New Roman" w:cs="Times New Roman"/>
          <w:color w:val="222222"/>
          <w:sz w:val="20"/>
          <w:szCs w:val="20"/>
          <w:shd w:val="clear" w:color="auto" w:fill="FFFFFF"/>
        </w:rPr>
        <w:t>(7), 442-456.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[61] Sandhu, A., Kumar, A., Rawat, K., Gautam, V., Sharma, A., &amp; Saha, L. (2023). Modernising autism spectrum disorder model engineering and treatment via CRISPR-Cas9: A gene reprogramming approach. </w:t>
      </w:r>
      <w:r w:rsidRPr="00D90B6C">
        <w:rPr>
          <w:rFonts w:ascii="Times New Roman" w:hAnsi="Times New Roman" w:cs="Times New Roman"/>
          <w:i/>
          <w:iCs/>
          <w:color w:val="222222"/>
          <w:sz w:val="20"/>
          <w:szCs w:val="20"/>
          <w:shd w:val="clear" w:color="auto" w:fill="FFFFFF"/>
        </w:rPr>
        <w:t>World Journal of Clinical Cases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11</w:t>
      </w:r>
      <w:r w:rsidRPr="00D90B6C">
        <w:rPr>
          <w:rFonts w:ascii="Times New Roman" w:hAnsi="Times New Roman" w:cs="Times New Roman"/>
          <w:color w:val="222222"/>
          <w:sz w:val="20"/>
          <w:szCs w:val="20"/>
          <w:shd w:val="clear" w:color="auto" w:fill="FFFFFF"/>
        </w:rPr>
        <w:t>(14), 3114.</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[62] Santos, J. L. D. S., Araújo, C. D. A., Rocha, C. A. G., Costa-Ferro, Z. S. M., &amp; Souza, B. S. D. F. (2023). Modeling Autism Spectrum Disorders with Induced Pluripotent Stem Cell-Derived Brain Organoids. </w:t>
      </w:r>
      <w:r w:rsidRPr="00D90B6C">
        <w:rPr>
          <w:rFonts w:ascii="Times New Roman" w:hAnsi="Times New Roman" w:cs="Times New Roman"/>
          <w:i/>
          <w:iCs/>
          <w:color w:val="222222"/>
          <w:sz w:val="20"/>
          <w:szCs w:val="20"/>
          <w:shd w:val="clear" w:color="auto" w:fill="FFFFFF"/>
        </w:rPr>
        <w:t>Biomolecules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(2), 260.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[63] Sharma, G., Sharma, A. R., Bhattacharya, M., Lee, S. S., &amp; Chakraborty, C. (2021). CRISPR-Cas9: a preclinical and clinical perspective for the treatment of human diseases. </w:t>
      </w:r>
      <w:r w:rsidRPr="00D90B6C">
        <w:rPr>
          <w:rFonts w:ascii="Times New Roman" w:hAnsi="Times New Roman" w:cs="Times New Roman"/>
          <w:i/>
          <w:iCs/>
          <w:color w:val="222222"/>
          <w:sz w:val="20"/>
          <w:szCs w:val="20"/>
          <w:shd w:val="clear" w:color="auto" w:fill="FFFFFF"/>
        </w:rPr>
        <w:t>Molecular Therapy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29</w:t>
      </w:r>
      <w:r w:rsidRPr="00D90B6C">
        <w:rPr>
          <w:rFonts w:ascii="Times New Roman" w:hAnsi="Times New Roman" w:cs="Times New Roman"/>
          <w:color w:val="222222"/>
          <w:sz w:val="20"/>
          <w:szCs w:val="20"/>
          <w:shd w:val="clear" w:color="auto" w:fill="FFFFFF"/>
        </w:rPr>
        <w:t>(2), 571-586.</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[64] Shin, K. C., Ali, G., Ali Moussa, H. Y., Gupta, V., de la Fuente, A., Kim, H. G., ... &amp; Park, Y. (2023). Deletion of TRPC6, an autism risk gene, induces hyperexcitability in cortical neurons derived from human pluripotent stem cells. </w:t>
      </w:r>
      <w:r w:rsidRPr="00D90B6C">
        <w:rPr>
          <w:rFonts w:ascii="Times New Roman" w:hAnsi="Times New Roman" w:cs="Times New Roman"/>
          <w:i/>
          <w:iCs/>
          <w:color w:val="222222"/>
          <w:sz w:val="20"/>
          <w:szCs w:val="20"/>
          <w:shd w:val="clear" w:color="auto" w:fill="FFFFFF"/>
        </w:rPr>
        <w:t>Molecular Neurobiology</w:t>
      </w:r>
      <w:r w:rsidRPr="00D90B6C">
        <w:rPr>
          <w:rFonts w:ascii="Times New Roman" w:hAnsi="Times New Roman" w:cs="Times New Roman"/>
          <w:color w:val="222222"/>
          <w:sz w:val="20"/>
          <w:szCs w:val="20"/>
          <w:shd w:val="clear" w:color="auto" w:fill="FFFFFF"/>
        </w:rPr>
        <w:t>, 1-12.</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[65] Sun, A. X., Yuan, Q., Fukuda, M., Yu, W., Yan, H., Lim, G. G. Y., ... &amp; Je, H. S. (2019). Potassium channel dysfunction in human neuronal models of Angelman syndrome. </w:t>
      </w:r>
      <w:r w:rsidRPr="00D90B6C">
        <w:rPr>
          <w:rFonts w:ascii="Times New Roman" w:hAnsi="Times New Roman" w:cs="Times New Roman"/>
          <w:i/>
          <w:iCs/>
          <w:color w:val="222222"/>
          <w:sz w:val="20"/>
          <w:szCs w:val="20"/>
          <w:shd w:val="clear" w:color="auto" w:fill="FFFFFF"/>
        </w:rPr>
        <w:t>Science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366</w:t>
      </w:r>
      <w:r w:rsidRPr="00D90B6C">
        <w:rPr>
          <w:rFonts w:ascii="Times New Roman" w:hAnsi="Times New Roman" w:cs="Times New Roman"/>
          <w:color w:val="222222"/>
          <w:sz w:val="20"/>
          <w:szCs w:val="20"/>
          <w:shd w:val="clear" w:color="auto" w:fill="FFFFFF"/>
        </w:rPr>
        <w:t>(6472), 1486-1492.</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[66] Tamura, S., Nelson, A. D., Spratt, P. W., Kyoung, H., Zhou, X., Li, Z., ... &amp; Bender, K. J. (2022). CRISPR activation rescues abnormalities in SCN2A haploinsufficiency-associated autism spectrum disorder. </w:t>
      </w:r>
      <w:r w:rsidRPr="00D90B6C">
        <w:rPr>
          <w:rFonts w:ascii="Times New Roman" w:hAnsi="Times New Roman" w:cs="Times New Roman"/>
          <w:i/>
          <w:iCs/>
          <w:color w:val="222222"/>
          <w:sz w:val="20"/>
          <w:szCs w:val="20"/>
          <w:shd w:val="clear" w:color="auto" w:fill="FFFFFF"/>
        </w:rPr>
        <w:t>BioRxiv</w:t>
      </w:r>
      <w:r w:rsidRPr="00D90B6C">
        <w:rPr>
          <w:rFonts w:ascii="Times New Roman" w:hAnsi="Times New Roman" w:cs="Times New Roman"/>
          <w:color w:val="222222"/>
          <w:sz w:val="20"/>
          <w:szCs w:val="20"/>
          <w:shd w:val="clear" w:color="auto" w:fill="FFFFFF"/>
        </w:rPr>
        <w:t>, 2022-03.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[67] Tayanloo-Beik, A., Hamidpour, S. K., Abedi, M., Shojaei, H., Tavirani, M. R., Namazi, N., ... &amp; Arjmand, B. (2022). Zebrafish modeling of autism spectrum disorders, current status and future prospective. </w:t>
      </w:r>
      <w:r w:rsidRPr="00D90B6C">
        <w:rPr>
          <w:rFonts w:ascii="Times New Roman" w:hAnsi="Times New Roman" w:cs="Times New Roman"/>
          <w:i/>
          <w:iCs/>
          <w:color w:val="222222"/>
          <w:sz w:val="20"/>
          <w:szCs w:val="20"/>
          <w:shd w:val="clear" w:color="auto" w:fill="FFFFFF"/>
        </w:rPr>
        <w:t>Frontiers in Psychiatry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 911770.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[68] Tsuchiya, Y., Minami, Y., Umemura, Y., Watanabe, H., Ono, D., Nakamura, W., ... &amp; Yagita, K. (2015). Disruption of Me CP 2 attenuates circadian rhythm in CRISPR/Cas9‐based Rett syndrome model mouse. </w:t>
      </w:r>
      <w:r w:rsidRPr="00D90B6C">
        <w:rPr>
          <w:rFonts w:ascii="Times New Roman" w:hAnsi="Times New Roman" w:cs="Times New Roman"/>
          <w:i/>
          <w:iCs/>
          <w:color w:val="222222"/>
          <w:sz w:val="20"/>
          <w:szCs w:val="20"/>
          <w:shd w:val="clear" w:color="auto" w:fill="FFFFFF"/>
        </w:rPr>
        <w:t>Genes to Cells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20</w:t>
      </w:r>
      <w:r w:rsidRPr="00D90B6C">
        <w:rPr>
          <w:rFonts w:ascii="Times New Roman" w:hAnsi="Times New Roman" w:cs="Times New Roman"/>
          <w:color w:val="222222"/>
          <w:sz w:val="20"/>
          <w:szCs w:val="20"/>
          <w:shd w:val="clear" w:color="auto" w:fill="FFFFFF"/>
        </w:rPr>
        <w:t>(12), 992-1005.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[69] Trujillo, C. A., Adams, J. W., Negraes, P. D., Carromeu, C., Tejwani, L., Acab, A., ... &amp; Muotri, A. R. (2021). Pharmacological reversal of synaptic and network pathology in human MECP2‐KO neurons and cortical organoids. </w:t>
      </w:r>
      <w:r w:rsidRPr="00D90B6C">
        <w:rPr>
          <w:rFonts w:ascii="Times New Roman" w:hAnsi="Times New Roman" w:cs="Times New Roman"/>
          <w:i/>
          <w:iCs/>
          <w:color w:val="222222"/>
          <w:sz w:val="20"/>
          <w:szCs w:val="20"/>
          <w:shd w:val="clear" w:color="auto" w:fill="FFFFFF"/>
        </w:rPr>
        <w:t>EMBO Molecular Medicine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13</w:t>
      </w:r>
      <w:r w:rsidRPr="00D90B6C">
        <w:rPr>
          <w:rFonts w:ascii="Times New Roman" w:hAnsi="Times New Roman" w:cs="Times New Roman"/>
          <w:color w:val="222222"/>
          <w:sz w:val="20"/>
          <w:szCs w:val="20"/>
          <w:shd w:val="clear" w:color="auto" w:fill="FFFFFF"/>
        </w:rPr>
        <w:t>(1), e12523.</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[70] Tu, Z., Zhao, H., Li, B., Yan, S., Wang, L., Tang, Y., ... &amp; Li, X. J. (2019). CRISPR/Cas9-mediated disruption of SHANK3 in monkey leads to drug-treatable autism-like symptoms. </w:t>
      </w:r>
      <w:r w:rsidRPr="00D90B6C">
        <w:rPr>
          <w:rFonts w:ascii="Times New Roman" w:hAnsi="Times New Roman" w:cs="Times New Roman"/>
          <w:i/>
          <w:iCs/>
          <w:color w:val="222222"/>
          <w:sz w:val="20"/>
          <w:szCs w:val="20"/>
          <w:shd w:val="clear" w:color="auto" w:fill="FFFFFF"/>
        </w:rPr>
        <w:t>Human molecular genetics</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28</w:t>
      </w:r>
      <w:r w:rsidRPr="00D90B6C">
        <w:rPr>
          <w:rFonts w:ascii="Times New Roman" w:hAnsi="Times New Roman" w:cs="Times New Roman"/>
          <w:color w:val="222222"/>
          <w:sz w:val="20"/>
          <w:szCs w:val="20"/>
          <w:shd w:val="clear" w:color="auto" w:fill="FFFFFF"/>
        </w:rPr>
        <w:t>(4), 561-571.</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[71] Tycko, J., Myer, V. E., &amp; Hsu, P. D. (2016). Methods for optimizing CRISPR-Cas9 genome editing specificity. </w:t>
      </w:r>
      <w:r w:rsidRPr="00D90B6C">
        <w:rPr>
          <w:rFonts w:ascii="Times New Roman" w:hAnsi="Times New Roman" w:cs="Times New Roman"/>
          <w:i/>
          <w:iCs/>
          <w:color w:val="222222"/>
          <w:sz w:val="20"/>
          <w:szCs w:val="20"/>
          <w:shd w:val="clear" w:color="auto" w:fill="FFFFFF"/>
        </w:rPr>
        <w:t>Molecular cell</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63</w:t>
      </w:r>
      <w:r w:rsidRPr="00D90B6C">
        <w:rPr>
          <w:rFonts w:ascii="Times New Roman" w:hAnsi="Times New Roman" w:cs="Times New Roman"/>
          <w:color w:val="222222"/>
          <w:sz w:val="20"/>
          <w:szCs w:val="20"/>
          <w:shd w:val="clear" w:color="auto" w:fill="FFFFFF"/>
        </w:rPr>
        <w:t>(3), 355-370.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[72] Wang, H. G., Bavley, C. C., Li, A., Jones, R. M., Hackett, J., Bayleyen, Y., ... &amp; Pitt, G. S. (2021). Scn2a severe hypomorphic mutation decreases excitatory synaptic input and causes autism-associated behaviors. </w:t>
      </w:r>
      <w:r w:rsidRPr="00D90B6C">
        <w:rPr>
          <w:rFonts w:ascii="Times New Roman" w:hAnsi="Times New Roman" w:cs="Times New Roman"/>
          <w:i/>
          <w:iCs/>
          <w:color w:val="222222"/>
          <w:sz w:val="20"/>
          <w:szCs w:val="20"/>
          <w:shd w:val="clear" w:color="auto" w:fill="FFFFFF"/>
        </w:rPr>
        <w:t>JCI insight</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6</w:t>
      </w:r>
      <w:r w:rsidRPr="00D90B6C">
        <w:rPr>
          <w:rFonts w:ascii="Times New Roman" w:hAnsi="Times New Roman" w:cs="Times New Roman"/>
          <w:color w:val="222222"/>
          <w:sz w:val="20"/>
          <w:szCs w:val="20"/>
          <w:shd w:val="clear" w:color="auto" w:fill="FFFFFF"/>
        </w:rPr>
        <w:t>(15).</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lastRenderedPageBreak/>
        <w:t>[73] Wang, N., Lv, L., Huang, X., Shi, M., Dai, Y., Wei, Y., ... &amp; Qin, D. (2022). Gene editing in monogenic autism spectrum disorder: animal models and gene therapies. </w:t>
      </w:r>
      <w:r w:rsidRPr="00D90B6C">
        <w:rPr>
          <w:rFonts w:ascii="Times New Roman" w:hAnsi="Times New Roman" w:cs="Times New Roman"/>
          <w:i/>
          <w:iCs/>
          <w:color w:val="222222"/>
          <w:sz w:val="20"/>
          <w:szCs w:val="20"/>
          <w:shd w:val="clear" w:color="auto" w:fill="FFFFFF"/>
        </w:rPr>
        <w:t>Frontiers in Molecular Neuroscience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15</w:t>
      </w:r>
      <w:r w:rsidRPr="00D90B6C">
        <w:rPr>
          <w:rFonts w:ascii="Times New Roman" w:hAnsi="Times New Roman" w:cs="Times New Roman"/>
          <w:color w:val="222222"/>
          <w:sz w:val="20"/>
          <w:szCs w:val="20"/>
          <w:shd w:val="clear" w:color="auto" w:fill="FFFFFF"/>
        </w:rPr>
        <w:t>, 1043018.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[74] Wong, C. W., Wang, Y., Liu, T., Li, L., Cheung, S. K. K., Or, P. M. Y., ... &amp; Chan, A. M. (2020). Autism‐associated PTEN missense mutation leads to enhanced nuclear localization and neurite outgrowth in an induced pluripotent stem cell line. </w:t>
      </w:r>
      <w:r w:rsidRPr="00D90B6C">
        <w:rPr>
          <w:rFonts w:ascii="Times New Roman" w:hAnsi="Times New Roman" w:cs="Times New Roman"/>
          <w:i/>
          <w:iCs/>
          <w:color w:val="222222"/>
          <w:sz w:val="20"/>
          <w:szCs w:val="20"/>
          <w:shd w:val="clear" w:color="auto" w:fill="FFFFFF"/>
        </w:rPr>
        <w:t>The FEBS journal</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287</w:t>
      </w:r>
      <w:r w:rsidRPr="00D90B6C">
        <w:rPr>
          <w:rFonts w:ascii="Times New Roman" w:hAnsi="Times New Roman" w:cs="Times New Roman"/>
          <w:color w:val="222222"/>
          <w:sz w:val="20"/>
          <w:szCs w:val="20"/>
          <w:shd w:val="clear" w:color="auto" w:fill="FFFFFF"/>
        </w:rPr>
        <w:t>(22), 4848-4861.</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[75] Wong, J. C., Grieco, S. F., Dutt, K., Chen, L., Thelin, J. T., Inglis, G. A. S., ... &amp; Escayg, A. (2021). Autistic-like behavior, spontaneous seizures, and increased neuronal excitability in a Scn8a mouse model. </w:t>
      </w:r>
      <w:r w:rsidRPr="00D90B6C">
        <w:rPr>
          <w:rFonts w:ascii="Times New Roman" w:hAnsi="Times New Roman" w:cs="Times New Roman"/>
          <w:i/>
          <w:iCs/>
          <w:color w:val="222222"/>
          <w:sz w:val="20"/>
          <w:szCs w:val="20"/>
          <w:shd w:val="clear" w:color="auto" w:fill="FFFFFF"/>
        </w:rPr>
        <w:t>Neuropsychopharmacology</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46</w:t>
      </w:r>
      <w:r w:rsidRPr="00D90B6C">
        <w:rPr>
          <w:rFonts w:ascii="Times New Roman" w:hAnsi="Times New Roman" w:cs="Times New Roman"/>
          <w:color w:val="222222"/>
          <w:sz w:val="20"/>
          <w:szCs w:val="20"/>
          <w:shd w:val="clear" w:color="auto" w:fill="FFFFFF"/>
        </w:rPr>
        <w:t>(11), 2011-2020.</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[76] Xiang, Y., Tanaka, Y., Patterson, B., Hwang, S. M., Hysolli, E., Cakir, B., ... &amp; Park, I. H. (2020). Dysregulation of BRD4 function underlies the functional abnormalities of MeCP2 mutant neurons. </w:t>
      </w:r>
      <w:r w:rsidRPr="00D90B6C">
        <w:rPr>
          <w:rFonts w:ascii="Times New Roman" w:hAnsi="Times New Roman" w:cs="Times New Roman"/>
          <w:i/>
          <w:iCs/>
          <w:color w:val="222222"/>
          <w:sz w:val="20"/>
          <w:szCs w:val="20"/>
          <w:shd w:val="clear" w:color="auto" w:fill="FFFFFF"/>
        </w:rPr>
        <w:t>Molecular cell</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79</w:t>
      </w:r>
      <w:r w:rsidRPr="00D90B6C">
        <w:rPr>
          <w:rFonts w:ascii="Times New Roman" w:hAnsi="Times New Roman" w:cs="Times New Roman"/>
          <w:color w:val="222222"/>
          <w:sz w:val="20"/>
          <w:szCs w:val="20"/>
          <w:shd w:val="clear" w:color="auto" w:fill="FFFFFF"/>
        </w:rPr>
        <w:t>(1), 84-98.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[77] Xu, M., Wang, L., Wang, Y., Deng, J., Wang, X., Wang, F., ... &amp; Wang, S. (2023). Melatonin ameliorates sleep–wake disturbances and autism‐like behaviors in the Ctnnd2 knock out mouse model of autism spectrum disorders. </w:t>
      </w:r>
      <w:r w:rsidRPr="00D90B6C">
        <w:rPr>
          <w:rFonts w:ascii="Times New Roman" w:hAnsi="Times New Roman" w:cs="Times New Roman"/>
          <w:i/>
          <w:iCs/>
          <w:color w:val="222222"/>
          <w:sz w:val="20"/>
          <w:szCs w:val="20"/>
          <w:shd w:val="clear" w:color="auto" w:fill="FFFFFF"/>
        </w:rPr>
        <w:t>Genes, Brain and Behavior</w:t>
      </w:r>
      <w:r w:rsidRPr="00D90B6C">
        <w:rPr>
          <w:rFonts w:ascii="Times New Roman" w:hAnsi="Times New Roman" w:cs="Times New Roman"/>
          <w:color w:val="222222"/>
          <w:sz w:val="20"/>
          <w:szCs w:val="20"/>
          <w:shd w:val="clear" w:color="auto" w:fill="FFFFFF"/>
        </w:rPr>
        <w:t>, e12852.</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[78] Xu, X., Li, C., Gao, X., Xia, K., Guo, H., Li, Y., ... &amp; Hu, R. (2018). Excessive UBE3A dosage impairs retinoic acid signaling and synaptic plasticity in autism spectrum disorders. </w:t>
      </w:r>
      <w:r w:rsidRPr="00D90B6C">
        <w:rPr>
          <w:rFonts w:ascii="Times New Roman" w:hAnsi="Times New Roman" w:cs="Times New Roman"/>
          <w:i/>
          <w:iCs/>
          <w:color w:val="222222"/>
          <w:sz w:val="20"/>
          <w:szCs w:val="20"/>
          <w:shd w:val="clear" w:color="auto" w:fill="FFFFFF"/>
        </w:rPr>
        <w:t>Cell Research</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28</w:t>
      </w:r>
      <w:r w:rsidRPr="00D90B6C">
        <w:rPr>
          <w:rFonts w:ascii="Times New Roman" w:hAnsi="Times New Roman" w:cs="Times New Roman"/>
          <w:color w:val="222222"/>
          <w:sz w:val="20"/>
          <w:szCs w:val="20"/>
          <w:shd w:val="clear" w:color="auto" w:fill="FFFFFF"/>
        </w:rPr>
        <w:t>(1), 48-68.</w:t>
      </w:r>
    </w:p>
    <w:p w:rsidR="00D90B6C" w:rsidRPr="00D90B6C" w:rsidRDefault="00D90B6C" w:rsidP="00D90B6C">
      <w:pPr>
        <w:spacing w:after="0" w:line="240" w:lineRule="auto"/>
        <w:jc w:val="both"/>
        <w:rPr>
          <w:rFonts w:ascii="Times New Roman" w:hAnsi="Times New Roman" w:cs="Times New Roman"/>
          <w:color w:val="222222"/>
          <w:sz w:val="20"/>
          <w:szCs w:val="20"/>
          <w:shd w:val="clear" w:color="auto" w:fill="FFFFFF"/>
        </w:rPr>
      </w:pPr>
      <w:r w:rsidRPr="00D90B6C">
        <w:rPr>
          <w:rFonts w:ascii="Times New Roman" w:hAnsi="Times New Roman" w:cs="Times New Roman"/>
          <w:color w:val="222222"/>
          <w:sz w:val="20"/>
          <w:szCs w:val="20"/>
          <w:shd w:val="clear" w:color="auto" w:fill="FFFFFF"/>
        </w:rPr>
        <w:t>[79] Zhang, Q., Li, T., Lin, J., Zhang, Y., Li, F., Chen, X., ... &amp; Li, Q. (2022). Deficiency of nde1 in zebrafish induces brain inflammatory responses and autism-like behavior. </w:t>
      </w:r>
      <w:r w:rsidRPr="00D90B6C">
        <w:rPr>
          <w:rFonts w:ascii="Times New Roman" w:hAnsi="Times New Roman" w:cs="Times New Roman"/>
          <w:i/>
          <w:iCs/>
          <w:color w:val="222222"/>
          <w:sz w:val="20"/>
          <w:szCs w:val="20"/>
          <w:shd w:val="clear" w:color="auto" w:fill="FFFFFF"/>
        </w:rPr>
        <w:t>IScience</w:t>
      </w:r>
      <w:r w:rsidRPr="00D90B6C">
        <w:rPr>
          <w:rFonts w:ascii="Times New Roman" w:hAnsi="Times New Roman" w:cs="Times New Roman"/>
          <w:color w:val="222222"/>
          <w:sz w:val="20"/>
          <w:szCs w:val="20"/>
          <w:shd w:val="clear" w:color="auto" w:fill="FFFFFF"/>
        </w:rPr>
        <w:t>, </w:t>
      </w:r>
      <w:r w:rsidRPr="00D90B6C">
        <w:rPr>
          <w:rFonts w:ascii="Times New Roman" w:hAnsi="Times New Roman" w:cs="Times New Roman"/>
          <w:i/>
          <w:iCs/>
          <w:color w:val="222222"/>
          <w:sz w:val="20"/>
          <w:szCs w:val="20"/>
          <w:shd w:val="clear" w:color="auto" w:fill="FFFFFF"/>
        </w:rPr>
        <w:t>25</w:t>
      </w:r>
      <w:r w:rsidRPr="00D90B6C">
        <w:rPr>
          <w:rFonts w:ascii="Times New Roman" w:hAnsi="Times New Roman" w:cs="Times New Roman"/>
          <w:color w:val="222222"/>
          <w:sz w:val="20"/>
          <w:szCs w:val="20"/>
          <w:shd w:val="clear" w:color="auto" w:fill="FFFFFF"/>
        </w:rPr>
        <w:t>(3).</w:t>
      </w:r>
    </w:p>
    <w:p w:rsidR="00D90B6C" w:rsidRDefault="00D90B6C" w:rsidP="00D90B6C">
      <w:pPr>
        <w:spacing w:after="0" w:line="240" w:lineRule="auto"/>
        <w:rPr>
          <w:rFonts w:ascii="Arial" w:hAnsi="Arial" w:cs="Arial"/>
          <w:color w:val="222222"/>
          <w:sz w:val="20"/>
          <w:szCs w:val="20"/>
          <w:shd w:val="clear" w:color="auto" w:fill="FFFFFF"/>
        </w:rPr>
      </w:pPr>
    </w:p>
    <w:p w:rsidR="00D90B6C" w:rsidRPr="00D90B6C" w:rsidRDefault="00D90B6C" w:rsidP="00D90B6C">
      <w:pPr>
        <w:spacing w:after="0" w:line="240" w:lineRule="auto"/>
        <w:jc w:val="both"/>
        <w:rPr>
          <w:rFonts w:ascii="Times New Roman" w:hAnsi="Times New Roman" w:cs="Times New Roman"/>
          <w:b/>
          <w:bCs/>
          <w:sz w:val="20"/>
          <w:szCs w:val="20"/>
          <w:lang w:val="en-GB"/>
        </w:rPr>
      </w:pPr>
    </w:p>
    <w:sectPr w:rsidR="00D90B6C" w:rsidRPr="00D90B6C" w:rsidSect="00D912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D1B" w:rsidRDefault="004C4D1B">
      <w:pPr>
        <w:spacing w:line="240" w:lineRule="auto"/>
      </w:pPr>
      <w:r>
        <w:separator/>
      </w:r>
    </w:p>
  </w:endnote>
  <w:endnote w:type="continuationSeparator" w:id="0">
    <w:p w:rsidR="004C4D1B" w:rsidRDefault="004C4D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D1B" w:rsidRDefault="004C4D1B">
      <w:pPr>
        <w:spacing w:after="0"/>
      </w:pPr>
      <w:r>
        <w:separator/>
      </w:r>
    </w:p>
  </w:footnote>
  <w:footnote w:type="continuationSeparator" w:id="0">
    <w:p w:rsidR="004C4D1B" w:rsidRDefault="004C4D1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AD"/>
    <w:multiLevelType w:val="hybridMultilevel"/>
    <w:tmpl w:val="00F2A9B8"/>
    <w:lvl w:ilvl="0" w:tplc="17E87D0E">
      <w:start w:val="1"/>
      <w:numFmt w:val="decimal"/>
      <w:lvlText w:val="%1."/>
      <w:lvlJc w:val="left"/>
      <w:pPr>
        <w:ind w:left="720" w:hanging="360"/>
      </w:pPr>
      <w:rPr>
        <w:rFonts w:hint="default"/>
        <w:b/>
        <w:color w:val="0E10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10E6C28"/>
    <w:multiLevelType w:val="hybridMultilevel"/>
    <w:tmpl w:val="E90287E0"/>
    <w:lvl w:ilvl="0" w:tplc="99B08B7E">
      <w:start w:val="1"/>
      <w:numFmt w:val="upperRoman"/>
      <w:lvlText w:val="%1."/>
      <w:lvlJc w:val="left"/>
      <w:pPr>
        <w:ind w:left="1080" w:hanging="720"/>
      </w:pPr>
      <w:rPr>
        <w:rFonts w:hint="default"/>
        <w:b/>
        <w:color w:val="0E10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5081086"/>
    <w:multiLevelType w:val="hybridMultilevel"/>
    <w:tmpl w:val="EB5E06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8412D83"/>
    <w:multiLevelType w:val="hybridMultilevel"/>
    <w:tmpl w:val="85E2BB74"/>
    <w:lvl w:ilvl="0" w:tplc="CA34CCA6">
      <w:start w:val="1"/>
      <w:numFmt w:val="upperRoman"/>
      <w:lvlText w:val="%1."/>
      <w:lvlJc w:val="left"/>
      <w:pPr>
        <w:ind w:left="1080" w:hanging="720"/>
      </w:pPr>
      <w:rPr>
        <w:rFonts w:hint="default"/>
        <w:b/>
        <w:color w:val="0E10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D864290"/>
    <w:multiLevelType w:val="hybridMultilevel"/>
    <w:tmpl w:val="E0082988"/>
    <w:lvl w:ilvl="0" w:tplc="A5346430">
      <w:start w:val="1"/>
      <w:numFmt w:val="decimal"/>
      <w:lvlText w:val="%1."/>
      <w:lvlJc w:val="left"/>
      <w:pPr>
        <w:ind w:left="720" w:hanging="360"/>
      </w:pPr>
      <w:rPr>
        <w:rFonts w:hint="default"/>
        <w:b/>
        <w:color w:val="0E10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F4962CE"/>
    <w:multiLevelType w:val="hybridMultilevel"/>
    <w:tmpl w:val="E1644166"/>
    <w:lvl w:ilvl="0" w:tplc="B76AF718">
      <w:start w:val="1"/>
      <w:numFmt w:val="upperLetter"/>
      <w:lvlText w:val="%1."/>
      <w:lvlJc w:val="left"/>
      <w:pPr>
        <w:ind w:left="720" w:hanging="360"/>
      </w:pPr>
      <w:rPr>
        <w:rFonts w:hint="default"/>
        <w:b/>
        <w:color w:val="0E101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607530E0"/>
    <w:multiLevelType w:val="hybridMultilevel"/>
    <w:tmpl w:val="7354C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nsid w:val="60CB0ADA"/>
    <w:multiLevelType w:val="multilevel"/>
    <w:tmpl w:val="60CB0ADA"/>
    <w:lvl w:ilvl="0">
      <w:start w:val="1"/>
      <w:numFmt w:val="bullet"/>
      <w:lvlText w:val=""/>
      <w:lvlJc w:val="left"/>
      <w:pPr>
        <w:ind w:left="1200" w:hanging="360"/>
      </w:pPr>
      <w:rPr>
        <w:rFonts w:ascii="Wingdings" w:hAnsi="Wingdings" w:hint="default"/>
      </w:rPr>
    </w:lvl>
    <w:lvl w:ilvl="1">
      <w:start w:val="1"/>
      <w:numFmt w:val="bullet"/>
      <w:lvlText w:val="o"/>
      <w:lvlJc w:val="left"/>
      <w:pPr>
        <w:ind w:left="1920" w:hanging="360"/>
      </w:pPr>
      <w:rPr>
        <w:rFonts w:ascii="Courier New" w:hAnsi="Courier New" w:cs="Courier New" w:hint="default"/>
      </w:rPr>
    </w:lvl>
    <w:lvl w:ilvl="2">
      <w:start w:val="1"/>
      <w:numFmt w:val="bullet"/>
      <w:lvlText w:val=""/>
      <w:lvlJc w:val="left"/>
      <w:pPr>
        <w:ind w:left="2640" w:hanging="360"/>
      </w:pPr>
      <w:rPr>
        <w:rFonts w:ascii="Wingdings" w:hAnsi="Wingdings" w:hint="default"/>
      </w:rPr>
    </w:lvl>
    <w:lvl w:ilvl="3">
      <w:start w:val="1"/>
      <w:numFmt w:val="bullet"/>
      <w:lvlText w:val=""/>
      <w:lvlJc w:val="left"/>
      <w:pPr>
        <w:ind w:left="3360" w:hanging="360"/>
      </w:pPr>
      <w:rPr>
        <w:rFonts w:ascii="Symbol" w:hAnsi="Symbol" w:hint="default"/>
      </w:rPr>
    </w:lvl>
    <w:lvl w:ilvl="4">
      <w:start w:val="1"/>
      <w:numFmt w:val="bullet"/>
      <w:lvlText w:val="o"/>
      <w:lvlJc w:val="left"/>
      <w:pPr>
        <w:ind w:left="4080" w:hanging="360"/>
      </w:pPr>
      <w:rPr>
        <w:rFonts w:ascii="Courier New" w:hAnsi="Courier New" w:cs="Courier New" w:hint="default"/>
      </w:rPr>
    </w:lvl>
    <w:lvl w:ilvl="5">
      <w:start w:val="1"/>
      <w:numFmt w:val="bullet"/>
      <w:lvlText w:val=""/>
      <w:lvlJc w:val="left"/>
      <w:pPr>
        <w:ind w:left="4800" w:hanging="360"/>
      </w:pPr>
      <w:rPr>
        <w:rFonts w:ascii="Wingdings" w:hAnsi="Wingdings" w:hint="default"/>
      </w:rPr>
    </w:lvl>
    <w:lvl w:ilvl="6">
      <w:start w:val="1"/>
      <w:numFmt w:val="bullet"/>
      <w:lvlText w:val=""/>
      <w:lvlJc w:val="left"/>
      <w:pPr>
        <w:ind w:left="5520" w:hanging="360"/>
      </w:pPr>
      <w:rPr>
        <w:rFonts w:ascii="Symbol" w:hAnsi="Symbol" w:hint="default"/>
      </w:rPr>
    </w:lvl>
    <w:lvl w:ilvl="7">
      <w:start w:val="1"/>
      <w:numFmt w:val="bullet"/>
      <w:lvlText w:val="o"/>
      <w:lvlJc w:val="left"/>
      <w:pPr>
        <w:ind w:left="6240" w:hanging="360"/>
      </w:pPr>
      <w:rPr>
        <w:rFonts w:ascii="Courier New" w:hAnsi="Courier New" w:cs="Courier New" w:hint="default"/>
      </w:rPr>
    </w:lvl>
    <w:lvl w:ilvl="8">
      <w:start w:val="1"/>
      <w:numFmt w:val="bullet"/>
      <w:lvlText w:val=""/>
      <w:lvlJc w:val="left"/>
      <w:pPr>
        <w:ind w:left="6960" w:hanging="360"/>
      </w:pPr>
      <w:rPr>
        <w:rFonts w:ascii="Wingdings" w:hAnsi="Wingdings" w:hint="default"/>
      </w:rPr>
    </w:lvl>
  </w:abstractNum>
  <w:abstractNum w:abstractNumId="8">
    <w:nsid w:val="635B6FCC"/>
    <w:multiLevelType w:val="multilevel"/>
    <w:tmpl w:val="635B6FCC"/>
    <w:lvl w:ilvl="0">
      <w:start w:val="1"/>
      <w:numFmt w:val="bullet"/>
      <w:lvlText w:val=""/>
      <w:lvlJc w:val="left"/>
      <w:pPr>
        <w:ind w:left="805" w:hanging="360"/>
      </w:pPr>
      <w:rPr>
        <w:rFonts w:ascii="Wingdings" w:hAnsi="Wingdings" w:hint="default"/>
      </w:rPr>
    </w:lvl>
    <w:lvl w:ilvl="1">
      <w:start w:val="1"/>
      <w:numFmt w:val="bullet"/>
      <w:lvlText w:val="o"/>
      <w:lvlJc w:val="left"/>
      <w:pPr>
        <w:ind w:left="1525" w:hanging="360"/>
      </w:pPr>
      <w:rPr>
        <w:rFonts w:ascii="Courier New" w:hAnsi="Courier New" w:cs="Courier New" w:hint="default"/>
      </w:rPr>
    </w:lvl>
    <w:lvl w:ilvl="2">
      <w:start w:val="1"/>
      <w:numFmt w:val="bullet"/>
      <w:lvlText w:val=""/>
      <w:lvlJc w:val="left"/>
      <w:pPr>
        <w:ind w:left="2245" w:hanging="360"/>
      </w:pPr>
      <w:rPr>
        <w:rFonts w:ascii="Wingdings" w:hAnsi="Wingdings" w:hint="default"/>
      </w:rPr>
    </w:lvl>
    <w:lvl w:ilvl="3">
      <w:start w:val="1"/>
      <w:numFmt w:val="bullet"/>
      <w:lvlText w:val=""/>
      <w:lvlJc w:val="left"/>
      <w:pPr>
        <w:ind w:left="2965" w:hanging="360"/>
      </w:pPr>
      <w:rPr>
        <w:rFonts w:ascii="Symbol" w:hAnsi="Symbol" w:hint="default"/>
      </w:rPr>
    </w:lvl>
    <w:lvl w:ilvl="4">
      <w:start w:val="1"/>
      <w:numFmt w:val="bullet"/>
      <w:lvlText w:val="o"/>
      <w:lvlJc w:val="left"/>
      <w:pPr>
        <w:ind w:left="3685" w:hanging="360"/>
      </w:pPr>
      <w:rPr>
        <w:rFonts w:ascii="Courier New" w:hAnsi="Courier New" w:cs="Courier New" w:hint="default"/>
      </w:rPr>
    </w:lvl>
    <w:lvl w:ilvl="5">
      <w:start w:val="1"/>
      <w:numFmt w:val="bullet"/>
      <w:lvlText w:val=""/>
      <w:lvlJc w:val="left"/>
      <w:pPr>
        <w:ind w:left="4405" w:hanging="360"/>
      </w:pPr>
      <w:rPr>
        <w:rFonts w:ascii="Wingdings" w:hAnsi="Wingdings" w:hint="default"/>
      </w:rPr>
    </w:lvl>
    <w:lvl w:ilvl="6">
      <w:start w:val="1"/>
      <w:numFmt w:val="bullet"/>
      <w:lvlText w:val=""/>
      <w:lvlJc w:val="left"/>
      <w:pPr>
        <w:ind w:left="5125" w:hanging="360"/>
      </w:pPr>
      <w:rPr>
        <w:rFonts w:ascii="Symbol" w:hAnsi="Symbol" w:hint="default"/>
      </w:rPr>
    </w:lvl>
    <w:lvl w:ilvl="7">
      <w:start w:val="1"/>
      <w:numFmt w:val="bullet"/>
      <w:lvlText w:val="o"/>
      <w:lvlJc w:val="left"/>
      <w:pPr>
        <w:ind w:left="5845" w:hanging="360"/>
      </w:pPr>
      <w:rPr>
        <w:rFonts w:ascii="Courier New" w:hAnsi="Courier New" w:cs="Courier New" w:hint="default"/>
      </w:rPr>
    </w:lvl>
    <w:lvl w:ilvl="8">
      <w:start w:val="1"/>
      <w:numFmt w:val="bullet"/>
      <w:lvlText w:val=""/>
      <w:lvlJc w:val="left"/>
      <w:pPr>
        <w:ind w:left="6565" w:hanging="360"/>
      </w:pPr>
      <w:rPr>
        <w:rFonts w:ascii="Wingdings" w:hAnsi="Wingdings" w:hint="default"/>
      </w:rPr>
    </w:lvl>
  </w:abstractNum>
  <w:abstractNum w:abstractNumId="9">
    <w:nsid w:val="71F5137A"/>
    <w:multiLevelType w:val="hybridMultilevel"/>
    <w:tmpl w:val="82462992"/>
    <w:lvl w:ilvl="0" w:tplc="40090001">
      <w:start w:val="1"/>
      <w:numFmt w:val="bullet"/>
      <w:lvlText w:val=""/>
      <w:lvlJc w:val="left"/>
      <w:pPr>
        <w:ind w:left="900" w:hanging="360"/>
      </w:pPr>
      <w:rPr>
        <w:rFonts w:ascii="Symbol" w:hAnsi="Symbol" w:hint="default"/>
      </w:rPr>
    </w:lvl>
    <w:lvl w:ilvl="1" w:tplc="40090003">
      <w:start w:val="1"/>
      <w:numFmt w:val="bullet"/>
      <w:lvlText w:val="o"/>
      <w:lvlJc w:val="left"/>
      <w:pPr>
        <w:ind w:left="1620" w:hanging="360"/>
      </w:pPr>
      <w:rPr>
        <w:rFonts w:ascii="Courier New" w:hAnsi="Courier New" w:cs="Courier New" w:hint="default"/>
      </w:rPr>
    </w:lvl>
    <w:lvl w:ilvl="2" w:tplc="40090005">
      <w:start w:val="1"/>
      <w:numFmt w:val="bullet"/>
      <w:lvlText w:val=""/>
      <w:lvlJc w:val="left"/>
      <w:pPr>
        <w:ind w:left="2340" w:hanging="360"/>
      </w:pPr>
      <w:rPr>
        <w:rFonts w:ascii="Wingdings" w:hAnsi="Wingdings" w:hint="default"/>
      </w:rPr>
    </w:lvl>
    <w:lvl w:ilvl="3" w:tplc="40090001">
      <w:start w:val="1"/>
      <w:numFmt w:val="bullet"/>
      <w:lvlText w:val=""/>
      <w:lvlJc w:val="left"/>
      <w:pPr>
        <w:ind w:left="3060" w:hanging="360"/>
      </w:pPr>
      <w:rPr>
        <w:rFonts w:ascii="Symbol" w:hAnsi="Symbol" w:hint="default"/>
      </w:rPr>
    </w:lvl>
    <w:lvl w:ilvl="4" w:tplc="40090003">
      <w:start w:val="1"/>
      <w:numFmt w:val="bullet"/>
      <w:lvlText w:val="o"/>
      <w:lvlJc w:val="left"/>
      <w:pPr>
        <w:ind w:left="3780" w:hanging="360"/>
      </w:pPr>
      <w:rPr>
        <w:rFonts w:ascii="Courier New" w:hAnsi="Courier New" w:cs="Courier New" w:hint="default"/>
      </w:rPr>
    </w:lvl>
    <w:lvl w:ilvl="5" w:tplc="40090005">
      <w:start w:val="1"/>
      <w:numFmt w:val="bullet"/>
      <w:lvlText w:val=""/>
      <w:lvlJc w:val="left"/>
      <w:pPr>
        <w:ind w:left="4500" w:hanging="360"/>
      </w:pPr>
      <w:rPr>
        <w:rFonts w:ascii="Wingdings" w:hAnsi="Wingdings" w:hint="default"/>
      </w:rPr>
    </w:lvl>
    <w:lvl w:ilvl="6" w:tplc="40090001">
      <w:start w:val="1"/>
      <w:numFmt w:val="bullet"/>
      <w:lvlText w:val=""/>
      <w:lvlJc w:val="left"/>
      <w:pPr>
        <w:ind w:left="5220" w:hanging="360"/>
      </w:pPr>
      <w:rPr>
        <w:rFonts w:ascii="Symbol" w:hAnsi="Symbol" w:hint="default"/>
      </w:rPr>
    </w:lvl>
    <w:lvl w:ilvl="7" w:tplc="40090003">
      <w:start w:val="1"/>
      <w:numFmt w:val="bullet"/>
      <w:lvlText w:val="o"/>
      <w:lvlJc w:val="left"/>
      <w:pPr>
        <w:ind w:left="5940" w:hanging="360"/>
      </w:pPr>
      <w:rPr>
        <w:rFonts w:ascii="Courier New" w:hAnsi="Courier New" w:cs="Courier New" w:hint="default"/>
      </w:rPr>
    </w:lvl>
    <w:lvl w:ilvl="8" w:tplc="40090005">
      <w:start w:val="1"/>
      <w:numFmt w:val="bullet"/>
      <w:lvlText w:val=""/>
      <w:lvlJc w:val="left"/>
      <w:pPr>
        <w:ind w:left="6660" w:hanging="360"/>
      </w:pPr>
      <w:rPr>
        <w:rFonts w:ascii="Wingdings" w:hAnsi="Wingdings" w:hint="default"/>
      </w:rPr>
    </w:lvl>
  </w:abstractNum>
  <w:abstractNum w:abstractNumId="10">
    <w:nsid w:val="7DDD69F0"/>
    <w:multiLevelType w:val="multilevel"/>
    <w:tmpl w:val="7DDD69F0"/>
    <w:lvl w:ilvl="0">
      <w:start w:val="1"/>
      <w:numFmt w:val="decimal"/>
      <w:lvlText w:val="%1."/>
      <w:lvlJc w:val="left"/>
      <w:pPr>
        <w:ind w:left="1200" w:hanging="360"/>
      </w:pPr>
    </w:lvl>
    <w:lvl w:ilvl="1">
      <w:start w:val="1"/>
      <w:numFmt w:val="lowerLetter"/>
      <w:lvlText w:val="%2."/>
      <w:lvlJc w:val="left"/>
      <w:pPr>
        <w:ind w:left="1920" w:hanging="360"/>
      </w:pPr>
    </w:lvl>
    <w:lvl w:ilvl="2">
      <w:start w:val="1"/>
      <w:numFmt w:val="lowerRoman"/>
      <w:lvlText w:val="%3."/>
      <w:lvlJc w:val="right"/>
      <w:pPr>
        <w:ind w:left="2640" w:hanging="180"/>
      </w:pPr>
    </w:lvl>
    <w:lvl w:ilvl="3">
      <w:start w:val="1"/>
      <w:numFmt w:val="decimal"/>
      <w:lvlText w:val="%4."/>
      <w:lvlJc w:val="left"/>
      <w:pPr>
        <w:ind w:left="3360" w:hanging="360"/>
      </w:pPr>
    </w:lvl>
    <w:lvl w:ilvl="4">
      <w:start w:val="1"/>
      <w:numFmt w:val="lowerLetter"/>
      <w:lvlText w:val="%5."/>
      <w:lvlJc w:val="left"/>
      <w:pPr>
        <w:ind w:left="4080" w:hanging="360"/>
      </w:pPr>
    </w:lvl>
    <w:lvl w:ilvl="5">
      <w:start w:val="1"/>
      <w:numFmt w:val="lowerRoman"/>
      <w:lvlText w:val="%6."/>
      <w:lvlJc w:val="right"/>
      <w:pPr>
        <w:ind w:left="4800" w:hanging="180"/>
      </w:pPr>
    </w:lvl>
    <w:lvl w:ilvl="6">
      <w:start w:val="1"/>
      <w:numFmt w:val="decimal"/>
      <w:lvlText w:val="%7."/>
      <w:lvlJc w:val="left"/>
      <w:pPr>
        <w:ind w:left="5520" w:hanging="360"/>
      </w:pPr>
    </w:lvl>
    <w:lvl w:ilvl="7">
      <w:start w:val="1"/>
      <w:numFmt w:val="lowerLetter"/>
      <w:lvlText w:val="%8."/>
      <w:lvlJc w:val="left"/>
      <w:pPr>
        <w:ind w:left="6240" w:hanging="360"/>
      </w:pPr>
    </w:lvl>
    <w:lvl w:ilvl="8">
      <w:start w:val="1"/>
      <w:numFmt w:val="lowerRoman"/>
      <w:lvlText w:val="%9."/>
      <w:lvlJc w:val="right"/>
      <w:pPr>
        <w:ind w:left="6960" w:hanging="180"/>
      </w:pPr>
    </w:lvl>
  </w:abstractNum>
  <w:num w:numId="1">
    <w:abstractNumId w:val="7"/>
  </w:num>
  <w:num w:numId="2">
    <w:abstractNumId w:val="10"/>
  </w:num>
  <w:num w:numId="3">
    <w:abstractNumId w:val="8"/>
  </w:num>
  <w:num w:numId="4">
    <w:abstractNumId w:val="6"/>
  </w:num>
  <w:num w:numId="5">
    <w:abstractNumId w:val="9"/>
  </w:num>
  <w:num w:numId="6">
    <w:abstractNumId w:val="1"/>
  </w:num>
  <w:num w:numId="7">
    <w:abstractNumId w:val="5"/>
  </w:num>
  <w:num w:numId="8">
    <w:abstractNumId w:val="2"/>
  </w:num>
  <w:num w:numId="9">
    <w:abstractNumId w:val="0"/>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1E6"/>
    <w:rsid w:val="000066E6"/>
    <w:rsid w:val="00011A60"/>
    <w:rsid w:val="0001257F"/>
    <w:rsid w:val="000261B5"/>
    <w:rsid w:val="00031BB6"/>
    <w:rsid w:val="00032DC2"/>
    <w:rsid w:val="00050BA8"/>
    <w:rsid w:val="00051343"/>
    <w:rsid w:val="00063855"/>
    <w:rsid w:val="00065206"/>
    <w:rsid w:val="00066026"/>
    <w:rsid w:val="00066255"/>
    <w:rsid w:val="000731E6"/>
    <w:rsid w:val="00076036"/>
    <w:rsid w:val="00084208"/>
    <w:rsid w:val="00086E5F"/>
    <w:rsid w:val="00093089"/>
    <w:rsid w:val="0009629A"/>
    <w:rsid w:val="00096995"/>
    <w:rsid w:val="00097FD0"/>
    <w:rsid w:val="000A6F32"/>
    <w:rsid w:val="000B26D2"/>
    <w:rsid w:val="000C0033"/>
    <w:rsid w:val="000D1A55"/>
    <w:rsid w:val="000D5BD9"/>
    <w:rsid w:val="000D7C56"/>
    <w:rsid w:val="000E504F"/>
    <w:rsid w:val="000E5F52"/>
    <w:rsid w:val="000F0A70"/>
    <w:rsid w:val="000F6722"/>
    <w:rsid w:val="000F7FC2"/>
    <w:rsid w:val="00104C21"/>
    <w:rsid w:val="001070B0"/>
    <w:rsid w:val="00112071"/>
    <w:rsid w:val="00116064"/>
    <w:rsid w:val="00116DEE"/>
    <w:rsid w:val="00122AAE"/>
    <w:rsid w:val="001238A9"/>
    <w:rsid w:val="0012665C"/>
    <w:rsid w:val="001277DA"/>
    <w:rsid w:val="00136B92"/>
    <w:rsid w:val="00140D3B"/>
    <w:rsid w:val="00150493"/>
    <w:rsid w:val="00156087"/>
    <w:rsid w:val="0015629E"/>
    <w:rsid w:val="00160C33"/>
    <w:rsid w:val="00160F3B"/>
    <w:rsid w:val="00164FDD"/>
    <w:rsid w:val="00166C05"/>
    <w:rsid w:val="00166D46"/>
    <w:rsid w:val="00167FC5"/>
    <w:rsid w:val="00170209"/>
    <w:rsid w:val="001703CE"/>
    <w:rsid w:val="00172872"/>
    <w:rsid w:val="00186BF0"/>
    <w:rsid w:val="00187595"/>
    <w:rsid w:val="00190023"/>
    <w:rsid w:val="00196055"/>
    <w:rsid w:val="001B01B7"/>
    <w:rsid w:val="001C0587"/>
    <w:rsid w:val="001C2173"/>
    <w:rsid w:val="001D158F"/>
    <w:rsid w:val="001E6713"/>
    <w:rsid w:val="001E7661"/>
    <w:rsid w:val="001F11FD"/>
    <w:rsid w:val="001F2AD0"/>
    <w:rsid w:val="001F74CC"/>
    <w:rsid w:val="002000AC"/>
    <w:rsid w:val="00205D7C"/>
    <w:rsid w:val="00211F7A"/>
    <w:rsid w:val="002123AD"/>
    <w:rsid w:val="002159B6"/>
    <w:rsid w:val="002241DD"/>
    <w:rsid w:val="00227663"/>
    <w:rsid w:val="00230118"/>
    <w:rsid w:val="002363C1"/>
    <w:rsid w:val="00240FA6"/>
    <w:rsid w:val="002440AA"/>
    <w:rsid w:val="00246F66"/>
    <w:rsid w:val="0024734D"/>
    <w:rsid w:val="00255305"/>
    <w:rsid w:val="002566A9"/>
    <w:rsid w:val="0026475B"/>
    <w:rsid w:val="00284D74"/>
    <w:rsid w:val="00292912"/>
    <w:rsid w:val="002A0164"/>
    <w:rsid w:val="002A01FB"/>
    <w:rsid w:val="002A268F"/>
    <w:rsid w:val="002A3E64"/>
    <w:rsid w:val="002A6D75"/>
    <w:rsid w:val="002B07E8"/>
    <w:rsid w:val="002C70C7"/>
    <w:rsid w:val="002D5169"/>
    <w:rsid w:val="002D5766"/>
    <w:rsid w:val="002D6222"/>
    <w:rsid w:val="002E7A5E"/>
    <w:rsid w:val="002F3104"/>
    <w:rsid w:val="002F6170"/>
    <w:rsid w:val="002F7728"/>
    <w:rsid w:val="0030278B"/>
    <w:rsid w:val="00310D09"/>
    <w:rsid w:val="0032456A"/>
    <w:rsid w:val="00325BA4"/>
    <w:rsid w:val="003314D4"/>
    <w:rsid w:val="003361D8"/>
    <w:rsid w:val="003362BB"/>
    <w:rsid w:val="0034216E"/>
    <w:rsid w:val="00346533"/>
    <w:rsid w:val="00347C8E"/>
    <w:rsid w:val="00352318"/>
    <w:rsid w:val="00352561"/>
    <w:rsid w:val="00354AC7"/>
    <w:rsid w:val="00357624"/>
    <w:rsid w:val="00360886"/>
    <w:rsid w:val="0036285D"/>
    <w:rsid w:val="00364FAF"/>
    <w:rsid w:val="00377271"/>
    <w:rsid w:val="00381F36"/>
    <w:rsid w:val="003844BE"/>
    <w:rsid w:val="00385AA7"/>
    <w:rsid w:val="00390C0C"/>
    <w:rsid w:val="00391916"/>
    <w:rsid w:val="00396DA4"/>
    <w:rsid w:val="003A5C3F"/>
    <w:rsid w:val="003B7AED"/>
    <w:rsid w:val="003C288F"/>
    <w:rsid w:val="003C7EA2"/>
    <w:rsid w:val="003D1999"/>
    <w:rsid w:val="003E22F2"/>
    <w:rsid w:val="003E47A4"/>
    <w:rsid w:val="003E743C"/>
    <w:rsid w:val="00412831"/>
    <w:rsid w:val="004175D5"/>
    <w:rsid w:val="00424898"/>
    <w:rsid w:val="00425E89"/>
    <w:rsid w:val="004263DB"/>
    <w:rsid w:val="004400EA"/>
    <w:rsid w:val="00442CD0"/>
    <w:rsid w:val="00443273"/>
    <w:rsid w:val="00446603"/>
    <w:rsid w:val="0045551A"/>
    <w:rsid w:val="00455AD0"/>
    <w:rsid w:val="004609C1"/>
    <w:rsid w:val="00460F13"/>
    <w:rsid w:val="00464AC7"/>
    <w:rsid w:val="00467DE0"/>
    <w:rsid w:val="00470DC6"/>
    <w:rsid w:val="00472495"/>
    <w:rsid w:val="00476729"/>
    <w:rsid w:val="00487C8D"/>
    <w:rsid w:val="00487FA4"/>
    <w:rsid w:val="004948D1"/>
    <w:rsid w:val="004A3E6C"/>
    <w:rsid w:val="004B1F81"/>
    <w:rsid w:val="004B39C2"/>
    <w:rsid w:val="004B77E6"/>
    <w:rsid w:val="004B7A05"/>
    <w:rsid w:val="004C4D1B"/>
    <w:rsid w:val="004C7C6E"/>
    <w:rsid w:val="004D54FC"/>
    <w:rsid w:val="005073DF"/>
    <w:rsid w:val="00513121"/>
    <w:rsid w:val="005172A1"/>
    <w:rsid w:val="00517569"/>
    <w:rsid w:val="00527B1B"/>
    <w:rsid w:val="00544B96"/>
    <w:rsid w:val="005468EA"/>
    <w:rsid w:val="00547246"/>
    <w:rsid w:val="00552FC8"/>
    <w:rsid w:val="00556A5C"/>
    <w:rsid w:val="005603FA"/>
    <w:rsid w:val="0056479A"/>
    <w:rsid w:val="00567D47"/>
    <w:rsid w:val="0058773D"/>
    <w:rsid w:val="00596FCB"/>
    <w:rsid w:val="00597977"/>
    <w:rsid w:val="005A4775"/>
    <w:rsid w:val="005A5208"/>
    <w:rsid w:val="005A7698"/>
    <w:rsid w:val="005A7C5D"/>
    <w:rsid w:val="005B574F"/>
    <w:rsid w:val="005B5ABC"/>
    <w:rsid w:val="005C0A85"/>
    <w:rsid w:val="005C2AEC"/>
    <w:rsid w:val="005E1DB1"/>
    <w:rsid w:val="005E335A"/>
    <w:rsid w:val="005F2392"/>
    <w:rsid w:val="005F4CA3"/>
    <w:rsid w:val="006010A0"/>
    <w:rsid w:val="00607CF6"/>
    <w:rsid w:val="006132FF"/>
    <w:rsid w:val="00614AF6"/>
    <w:rsid w:val="006254A8"/>
    <w:rsid w:val="00637ABC"/>
    <w:rsid w:val="00645968"/>
    <w:rsid w:val="00647D65"/>
    <w:rsid w:val="00652425"/>
    <w:rsid w:val="00655D61"/>
    <w:rsid w:val="0065689A"/>
    <w:rsid w:val="006632A6"/>
    <w:rsid w:val="006646AE"/>
    <w:rsid w:val="00675306"/>
    <w:rsid w:val="00675EF8"/>
    <w:rsid w:val="00680170"/>
    <w:rsid w:val="00680A9B"/>
    <w:rsid w:val="00683929"/>
    <w:rsid w:val="00693843"/>
    <w:rsid w:val="00693EC7"/>
    <w:rsid w:val="006941A3"/>
    <w:rsid w:val="00695FDA"/>
    <w:rsid w:val="006A456D"/>
    <w:rsid w:val="006C71CA"/>
    <w:rsid w:val="006D7D22"/>
    <w:rsid w:val="006E4285"/>
    <w:rsid w:val="006F254D"/>
    <w:rsid w:val="006F3450"/>
    <w:rsid w:val="007060C8"/>
    <w:rsid w:val="0072074A"/>
    <w:rsid w:val="007301ED"/>
    <w:rsid w:val="00730A19"/>
    <w:rsid w:val="0073183F"/>
    <w:rsid w:val="007332A6"/>
    <w:rsid w:val="00734BA4"/>
    <w:rsid w:val="007437F1"/>
    <w:rsid w:val="00743E6C"/>
    <w:rsid w:val="00750DB8"/>
    <w:rsid w:val="00751A71"/>
    <w:rsid w:val="0075290D"/>
    <w:rsid w:val="007539A8"/>
    <w:rsid w:val="0075579D"/>
    <w:rsid w:val="00766A5F"/>
    <w:rsid w:val="00773437"/>
    <w:rsid w:val="0077500F"/>
    <w:rsid w:val="007762E7"/>
    <w:rsid w:val="00782066"/>
    <w:rsid w:val="0078342A"/>
    <w:rsid w:val="007A2D54"/>
    <w:rsid w:val="007A33B9"/>
    <w:rsid w:val="007B3D20"/>
    <w:rsid w:val="007C58C8"/>
    <w:rsid w:val="007C5AE2"/>
    <w:rsid w:val="007C62B9"/>
    <w:rsid w:val="007D3567"/>
    <w:rsid w:val="007E0878"/>
    <w:rsid w:val="007E1C63"/>
    <w:rsid w:val="007E36C3"/>
    <w:rsid w:val="007F0ADF"/>
    <w:rsid w:val="007F1AC0"/>
    <w:rsid w:val="007F4BD7"/>
    <w:rsid w:val="00800091"/>
    <w:rsid w:val="008066B7"/>
    <w:rsid w:val="0082528A"/>
    <w:rsid w:val="00825F32"/>
    <w:rsid w:val="00830B75"/>
    <w:rsid w:val="00830EB8"/>
    <w:rsid w:val="008475FA"/>
    <w:rsid w:val="0085170E"/>
    <w:rsid w:val="00853C0E"/>
    <w:rsid w:val="0086167F"/>
    <w:rsid w:val="008702C0"/>
    <w:rsid w:val="00876AA1"/>
    <w:rsid w:val="00877520"/>
    <w:rsid w:val="008A1EDB"/>
    <w:rsid w:val="008B2940"/>
    <w:rsid w:val="008B2F1C"/>
    <w:rsid w:val="008C0884"/>
    <w:rsid w:val="008C26B1"/>
    <w:rsid w:val="008C718B"/>
    <w:rsid w:val="008E54E0"/>
    <w:rsid w:val="008E5EE5"/>
    <w:rsid w:val="008E67B5"/>
    <w:rsid w:val="008E6A7F"/>
    <w:rsid w:val="008F2539"/>
    <w:rsid w:val="008F279D"/>
    <w:rsid w:val="009013F1"/>
    <w:rsid w:val="0092062E"/>
    <w:rsid w:val="009238B9"/>
    <w:rsid w:val="009256DF"/>
    <w:rsid w:val="009311E8"/>
    <w:rsid w:val="00932347"/>
    <w:rsid w:val="0093266A"/>
    <w:rsid w:val="00935918"/>
    <w:rsid w:val="00936175"/>
    <w:rsid w:val="00950AD7"/>
    <w:rsid w:val="00966C26"/>
    <w:rsid w:val="009718F9"/>
    <w:rsid w:val="009750E6"/>
    <w:rsid w:val="00976534"/>
    <w:rsid w:val="00976B45"/>
    <w:rsid w:val="009776AC"/>
    <w:rsid w:val="00980DFA"/>
    <w:rsid w:val="00986225"/>
    <w:rsid w:val="0098715F"/>
    <w:rsid w:val="009A0143"/>
    <w:rsid w:val="009A06D7"/>
    <w:rsid w:val="009A2230"/>
    <w:rsid w:val="009B06D7"/>
    <w:rsid w:val="009B1EDB"/>
    <w:rsid w:val="009B27C1"/>
    <w:rsid w:val="009C30C2"/>
    <w:rsid w:val="009C6D77"/>
    <w:rsid w:val="009C6F60"/>
    <w:rsid w:val="009D0070"/>
    <w:rsid w:val="009D0B47"/>
    <w:rsid w:val="009D1E87"/>
    <w:rsid w:val="009E013B"/>
    <w:rsid w:val="009E09A5"/>
    <w:rsid w:val="009E23F0"/>
    <w:rsid w:val="009E71B2"/>
    <w:rsid w:val="009F0DC6"/>
    <w:rsid w:val="00A016F0"/>
    <w:rsid w:val="00A01966"/>
    <w:rsid w:val="00A03582"/>
    <w:rsid w:val="00A0560B"/>
    <w:rsid w:val="00A074F2"/>
    <w:rsid w:val="00A10FD9"/>
    <w:rsid w:val="00A1738C"/>
    <w:rsid w:val="00A203A3"/>
    <w:rsid w:val="00A20485"/>
    <w:rsid w:val="00A21A70"/>
    <w:rsid w:val="00A3608A"/>
    <w:rsid w:val="00A37284"/>
    <w:rsid w:val="00A37FA3"/>
    <w:rsid w:val="00A40FB1"/>
    <w:rsid w:val="00A40FD8"/>
    <w:rsid w:val="00A41765"/>
    <w:rsid w:val="00A45A9D"/>
    <w:rsid w:val="00A508E2"/>
    <w:rsid w:val="00A60E54"/>
    <w:rsid w:val="00A6132B"/>
    <w:rsid w:val="00A70D5C"/>
    <w:rsid w:val="00A71C7E"/>
    <w:rsid w:val="00A82D6E"/>
    <w:rsid w:val="00A83659"/>
    <w:rsid w:val="00A84660"/>
    <w:rsid w:val="00A87CF3"/>
    <w:rsid w:val="00A90816"/>
    <w:rsid w:val="00A92DCC"/>
    <w:rsid w:val="00A96FEF"/>
    <w:rsid w:val="00AA05F0"/>
    <w:rsid w:val="00AA14C4"/>
    <w:rsid w:val="00AA35E5"/>
    <w:rsid w:val="00AA3B29"/>
    <w:rsid w:val="00AC20A9"/>
    <w:rsid w:val="00AC3F29"/>
    <w:rsid w:val="00AD1FF4"/>
    <w:rsid w:val="00AD26F2"/>
    <w:rsid w:val="00AD746E"/>
    <w:rsid w:val="00AE512C"/>
    <w:rsid w:val="00AE51BC"/>
    <w:rsid w:val="00AF1C43"/>
    <w:rsid w:val="00B0106B"/>
    <w:rsid w:val="00B07A96"/>
    <w:rsid w:val="00B10E2D"/>
    <w:rsid w:val="00B10F5D"/>
    <w:rsid w:val="00B1133C"/>
    <w:rsid w:val="00B16C09"/>
    <w:rsid w:val="00B2195C"/>
    <w:rsid w:val="00B2323D"/>
    <w:rsid w:val="00B24FC8"/>
    <w:rsid w:val="00B35847"/>
    <w:rsid w:val="00B35938"/>
    <w:rsid w:val="00B37B27"/>
    <w:rsid w:val="00B40AC4"/>
    <w:rsid w:val="00B431F3"/>
    <w:rsid w:val="00B43FA3"/>
    <w:rsid w:val="00B46A15"/>
    <w:rsid w:val="00B62039"/>
    <w:rsid w:val="00B66951"/>
    <w:rsid w:val="00B76655"/>
    <w:rsid w:val="00B86F21"/>
    <w:rsid w:val="00B91921"/>
    <w:rsid w:val="00B92486"/>
    <w:rsid w:val="00BA3FE8"/>
    <w:rsid w:val="00BB26EF"/>
    <w:rsid w:val="00BB3206"/>
    <w:rsid w:val="00BB39B5"/>
    <w:rsid w:val="00BB3B5B"/>
    <w:rsid w:val="00BB5B84"/>
    <w:rsid w:val="00BC1900"/>
    <w:rsid w:val="00BC7CFC"/>
    <w:rsid w:val="00BF0F3D"/>
    <w:rsid w:val="00BF229E"/>
    <w:rsid w:val="00BF52D1"/>
    <w:rsid w:val="00C00E2D"/>
    <w:rsid w:val="00C047EF"/>
    <w:rsid w:val="00C052D0"/>
    <w:rsid w:val="00C10820"/>
    <w:rsid w:val="00C12AA5"/>
    <w:rsid w:val="00C12CBC"/>
    <w:rsid w:val="00C13351"/>
    <w:rsid w:val="00C2166E"/>
    <w:rsid w:val="00C24E74"/>
    <w:rsid w:val="00C34D00"/>
    <w:rsid w:val="00C44D9A"/>
    <w:rsid w:val="00C47761"/>
    <w:rsid w:val="00C52781"/>
    <w:rsid w:val="00C57901"/>
    <w:rsid w:val="00C61F64"/>
    <w:rsid w:val="00C71E70"/>
    <w:rsid w:val="00C7524F"/>
    <w:rsid w:val="00C828E1"/>
    <w:rsid w:val="00CA11C5"/>
    <w:rsid w:val="00CA45B1"/>
    <w:rsid w:val="00CB1B4A"/>
    <w:rsid w:val="00CB7CBF"/>
    <w:rsid w:val="00CC3CB9"/>
    <w:rsid w:val="00CC3F86"/>
    <w:rsid w:val="00CC4F50"/>
    <w:rsid w:val="00CC7CF2"/>
    <w:rsid w:val="00CD60C9"/>
    <w:rsid w:val="00CF4CF8"/>
    <w:rsid w:val="00D00225"/>
    <w:rsid w:val="00D0475F"/>
    <w:rsid w:val="00D052A3"/>
    <w:rsid w:val="00D13B4B"/>
    <w:rsid w:val="00D13E33"/>
    <w:rsid w:val="00D259D3"/>
    <w:rsid w:val="00D31B72"/>
    <w:rsid w:val="00D35974"/>
    <w:rsid w:val="00D36A09"/>
    <w:rsid w:val="00D37823"/>
    <w:rsid w:val="00D512F4"/>
    <w:rsid w:val="00D53D94"/>
    <w:rsid w:val="00D55812"/>
    <w:rsid w:val="00D66F18"/>
    <w:rsid w:val="00D7118E"/>
    <w:rsid w:val="00D74EA3"/>
    <w:rsid w:val="00D74EA8"/>
    <w:rsid w:val="00D75262"/>
    <w:rsid w:val="00D77917"/>
    <w:rsid w:val="00D8055D"/>
    <w:rsid w:val="00D86E00"/>
    <w:rsid w:val="00D90B6C"/>
    <w:rsid w:val="00D912BF"/>
    <w:rsid w:val="00D919EB"/>
    <w:rsid w:val="00D92ADA"/>
    <w:rsid w:val="00DA6305"/>
    <w:rsid w:val="00DB34B1"/>
    <w:rsid w:val="00DC0D4F"/>
    <w:rsid w:val="00DD11CB"/>
    <w:rsid w:val="00DD34B4"/>
    <w:rsid w:val="00DD422F"/>
    <w:rsid w:val="00DE3537"/>
    <w:rsid w:val="00DE5632"/>
    <w:rsid w:val="00DE7DD0"/>
    <w:rsid w:val="00DF02C8"/>
    <w:rsid w:val="00DF19F3"/>
    <w:rsid w:val="00DF6A8C"/>
    <w:rsid w:val="00E01DB9"/>
    <w:rsid w:val="00E12845"/>
    <w:rsid w:val="00E15AD5"/>
    <w:rsid w:val="00E202FE"/>
    <w:rsid w:val="00E26E5F"/>
    <w:rsid w:val="00E34422"/>
    <w:rsid w:val="00E447F2"/>
    <w:rsid w:val="00E649BE"/>
    <w:rsid w:val="00E64F87"/>
    <w:rsid w:val="00E72185"/>
    <w:rsid w:val="00E805FB"/>
    <w:rsid w:val="00E814C0"/>
    <w:rsid w:val="00E93ED5"/>
    <w:rsid w:val="00EA280E"/>
    <w:rsid w:val="00EB0533"/>
    <w:rsid w:val="00EC0428"/>
    <w:rsid w:val="00EC6087"/>
    <w:rsid w:val="00EE27A2"/>
    <w:rsid w:val="00EE5409"/>
    <w:rsid w:val="00EE6F78"/>
    <w:rsid w:val="00EE791F"/>
    <w:rsid w:val="00EF594B"/>
    <w:rsid w:val="00F025C1"/>
    <w:rsid w:val="00F059F7"/>
    <w:rsid w:val="00F12BDC"/>
    <w:rsid w:val="00F14B7C"/>
    <w:rsid w:val="00F16E01"/>
    <w:rsid w:val="00F17D55"/>
    <w:rsid w:val="00F20995"/>
    <w:rsid w:val="00F255F7"/>
    <w:rsid w:val="00F33FCF"/>
    <w:rsid w:val="00F43942"/>
    <w:rsid w:val="00F46436"/>
    <w:rsid w:val="00F46688"/>
    <w:rsid w:val="00F57BA1"/>
    <w:rsid w:val="00F61FC9"/>
    <w:rsid w:val="00F62871"/>
    <w:rsid w:val="00F62C73"/>
    <w:rsid w:val="00F63B88"/>
    <w:rsid w:val="00F662E5"/>
    <w:rsid w:val="00F670BE"/>
    <w:rsid w:val="00F71EB3"/>
    <w:rsid w:val="00F736BD"/>
    <w:rsid w:val="00F7649D"/>
    <w:rsid w:val="00F77600"/>
    <w:rsid w:val="00F810F4"/>
    <w:rsid w:val="00F85AEF"/>
    <w:rsid w:val="00F91C31"/>
    <w:rsid w:val="00F92677"/>
    <w:rsid w:val="00FA6E91"/>
    <w:rsid w:val="00FB066E"/>
    <w:rsid w:val="00FC0128"/>
    <w:rsid w:val="00FC04C4"/>
    <w:rsid w:val="00FC0BC3"/>
    <w:rsid w:val="00FC229F"/>
    <w:rsid w:val="00FC4FD9"/>
    <w:rsid w:val="00FD1D0B"/>
    <w:rsid w:val="00FD74DE"/>
    <w:rsid w:val="00FE0EB1"/>
    <w:rsid w:val="00FE79C9"/>
    <w:rsid w:val="00FF1A80"/>
    <w:rsid w:val="08B0367A"/>
    <w:rsid w:val="096133B5"/>
    <w:rsid w:val="0A7764F5"/>
    <w:rsid w:val="0B7E024F"/>
    <w:rsid w:val="0D350DE1"/>
    <w:rsid w:val="0DD177A6"/>
    <w:rsid w:val="0EC50AEF"/>
    <w:rsid w:val="0F0C7CEB"/>
    <w:rsid w:val="132943F3"/>
    <w:rsid w:val="132974BB"/>
    <w:rsid w:val="13AC7923"/>
    <w:rsid w:val="166D27E6"/>
    <w:rsid w:val="17E42589"/>
    <w:rsid w:val="189337EC"/>
    <w:rsid w:val="1A251FE3"/>
    <w:rsid w:val="1D3F35B6"/>
    <w:rsid w:val="1D7F0399"/>
    <w:rsid w:val="1DD106B2"/>
    <w:rsid w:val="23156051"/>
    <w:rsid w:val="284D188E"/>
    <w:rsid w:val="2927479E"/>
    <w:rsid w:val="2A0E172D"/>
    <w:rsid w:val="2DB061CE"/>
    <w:rsid w:val="2E026666"/>
    <w:rsid w:val="2EB77450"/>
    <w:rsid w:val="300D2416"/>
    <w:rsid w:val="30142680"/>
    <w:rsid w:val="30A47041"/>
    <w:rsid w:val="31B45EC9"/>
    <w:rsid w:val="333472C1"/>
    <w:rsid w:val="339064C2"/>
    <w:rsid w:val="3A6E55C5"/>
    <w:rsid w:val="3B626996"/>
    <w:rsid w:val="3BBF5B96"/>
    <w:rsid w:val="3CAD1E92"/>
    <w:rsid w:val="3D956C6B"/>
    <w:rsid w:val="42C43A19"/>
    <w:rsid w:val="4508235C"/>
    <w:rsid w:val="453933F0"/>
    <w:rsid w:val="491A08B0"/>
    <w:rsid w:val="4A4462D6"/>
    <w:rsid w:val="4C746529"/>
    <w:rsid w:val="4E28581D"/>
    <w:rsid w:val="50C87D94"/>
    <w:rsid w:val="51786EDE"/>
    <w:rsid w:val="53E126F6"/>
    <w:rsid w:val="562F6DF0"/>
    <w:rsid w:val="56D2766B"/>
    <w:rsid w:val="5B4D68C3"/>
    <w:rsid w:val="5CE44EFA"/>
    <w:rsid w:val="5EB1795B"/>
    <w:rsid w:val="5EBA09E5"/>
    <w:rsid w:val="63992C15"/>
    <w:rsid w:val="659832B3"/>
    <w:rsid w:val="699B2EEF"/>
    <w:rsid w:val="6A2D7FEB"/>
    <w:rsid w:val="6D940381"/>
    <w:rsid w:val="6DEC1F6B"/>
    <w:rsid w:val="6F4F0424"/>
    <w:rsid w:val="70F5398E"/>
    <w:rsid w:val="734939BC"/>
    <w:rsid w:val="75C910E8"/>
    <w:rsid w:val="76FB321F"/>
    <w:rsid w:val="79721349"/>
    <w:rsid w:val="79A66F05"/>
    <w:rsid w:val="7D233BB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IN"/>
      <w14:ligatures w14:val="standardContextual"/>
    </w:rPr>
  </w:style>
  <w:style w:type="paragraph" w:styleId="Heading1">
    <w:name w:val="heading 1"/>
    <w:basedOn w:val="Normal"/>
    <w:next w:val="Normal"/>
    <w:link w:val="Heading1Char"/>
    <w:uiPriority w:val="9"/>
    <w:qFormat/>
    <w:rsid w:val="00C6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85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nline">
    <w:name w:val="inline"/>
    <w:basedOn w:val="Normal"/>
    <w:qFormat/>
    <w:pPr>
      <w:spacing w:before="100" w:beforeAutospacing="1" w:after="100" w:afterAutospacing="1" w:line="240" w:lineRule="auto"/>
    </w:pPr>
    <w:rPr>
      <w:rFonts w:ascii="Times New Roman" w:hAnsi="Times New Roman" w:cs="Times New Roman"/>
      <w:kern w:val="0"/>
      <w:sz w:val="24"/>
      <w:szCs w:val="24"/>
      <w:lang w:val="en-US"/>
      <w14:ligatures w14:val="none"/>
    </w:rPr>
  </w:style>
  <w:style w:type="character" w:customStyle="1" w:styleId="html-italic">
    <w:name w:val="html-italic"/>
    <w:basedOn w:val="DefaultParagraphFont"/>
    <w:rsid w:val="00C57901"/>
  </w:style>
  <w:style w:type="paragraph" w:styleId="ListParagraph">
    <w:name w:val="List Paragraph"/>
    <w:basedOn w:val="Normal"/>
    <w:uiPriority w:val="34"/>
    <w:qFormat/>
    <w:rsid w:val="00645968"/>
    <w:pPr>
      <w:ind w:left="720"/>
      <w:contextualSpacing/>
    </w:pPr>
    <w:rPr>
      <w:rFonts w:eastAsiaTheme="minorEastAsia"/>
    </w:rPr>
  </w:style>
  <w:style w:type="character" w:customStyle="1" w:styleId="Heading1Char">
    <w:name w:val="Heading 1 Char"/>
    <w:basedOn w:val="DefaultParagraphFont"/>
    <w:link w:val="Heading1"/>
    <w:uiPriority w:val="9"/>
    <w:rsid w:val="00C61F64"/>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NormalWeb">
    <w:name w:val="Normal (Web)"/>
    <w:basedOn w:val="Normal"/>
    <w:uiPriority w:val="99"/>
    <w:unhideWhenUsed/>
    <w:rsid w:val="00C61F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063855"/>
    <w:rPr>
      <w:rFonts w:asciiTheme="majorHAnsi" w:eastAsiaTheme="majorEastAsia" w:hAnsiTheme="majorHAnsi" w:cstheme="majorBidi"/>
      <w:b/>
      <w:bCs/>
      <w:color w:val="4472C4" w:themeColor="accent1"/>
      <w:kern w:val="2"/>
      <w:sz w:val="22"/>
      <w:szCs w:val="22"/>
      <w:lang w:val="en-IN"/>
      <w14:ligatures w14:val="standardContextual"/>
    </w:rPr>
  </w:style>
  <w:style w:type="paragraph" w:customStyle="1" w:styleId="mb15">
    <w:name w:val="mb15"/>
    <w:basedOn w:val="Normal"/>
    <w:rsid w:val="00160C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98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FA"/>
    <w:rPr>
      <w:rFonts w:ascii="Tahoma" w:hAnsi="Tahoma" w:cs="Tahoma"/>
      <w:kern w:val="2"/>
      <w:sz w:val="16"/>
      <w:szCs w:val="16"/>
      <w:lang w:val="en-IN"/>
      <w14:ligatures w14:val="standardContextual"/>
    </w:rPr>
  </w:style>
  <w:style w:type="paragraph" w:customStyle="1" w:styleId="paragraph">
    <w:name w:val="paragraph"/>
    <w:basedOn w:val="Normal"/>
    <w:rsid w:val="007C62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7C62B9"/>
  </w:style>
  <w:style w:type="character" w:customStyle="1" w:styleId="eop">
    <w:name w:val="eop"/>
    <w:basedOn w:val="DefaultParagraphFont"/>
    <w:rsid w:val="007C62B9"/>
  </w:style>
  <w:style w:type="table" w:styleId="TableGrid">
    <w:name w:val="Table Grid"/>
    <w:basedOn w:val="TableNormal"/>
    <w:uiPriority w:val="39"/>
    <w:rsid w:val="005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E33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E335A"/>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5E33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5E33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5E335A"/>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Header">
    <w:name w:val="header"/>
    <w:basedOn w:val="Normal"/>
    <w:link w:val="HeaderChar"/>
    <w:uiPriority w:val="99"/>
    <w:unhideWhenUsed/>
    <w:rsid w:val="00AA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F0"/>
    <w:rPr>
      <w:kern w:val="2"/>
      <w:sz w:val="22"/>
      <w:szCs w:val="22"/>
      <w:lang w:val="en-IN"/>
      <w14:ligatures w14:val="standardContextual"/>
    </w:rPr>
  </w:style>
  <w:style w:type="paragraph" w:styleId="Footer">
    <w:name w:val="footer"/>
    <w:basedOn w:val="Normal"/>
    <w:link w:val="FooterChar"/>
    <w:uiPriority w:val="99"/>
    <w:unhideWhenUsed/>
    <w:rsid w:val="00AA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F0"/>
    <w:rPr>
      <w:kern w:val="2"/>
      <w:sz w:val="22"/>
      <w:szCs w:val="22"/>
      <w:lang w:val="en-IN"/>
      <w14:ligatures w14:val="standardContextual"/>
    </w:rPr>
  </w:style>
  <w:style w:type="character" w:styleId="Strong">
    <w:name w:val="Strong"/>
    <w:basedOn w:val="DefaultParagraphFont"/>
    <w:uiPriority w:val="22"/>
    <w:qFormat/>
    <w:rsid w:val="00F71EB3"/>
    <w:rPr>
      <w:b/>
      <w:bCs/>
    </w:rPr>
  </w:style>
  <w:style w:type="table" w:customStyle="1" w:styleId="GridTable1LightAccent1">
    <w:name w:val="Grid Table 1 Light Accent 1"/>
    <w:basedOn w:val="TableNormal"/>
    <w:uiPriority w:val="46"/>
    <w:rsid w:val="004B1F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4B1F81"/>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Normal"/>
    <w:uiPriority w:val="49"/>
    <w:rsid w:val="004B1F8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D90B6C"/>
    <w:rPr>
      <w:color w:val="954F72" w:themeColor="followedHyperlink"/>
      <w:u w:val="single"/>
    </w:rPr>
  </w:style>
  <w:style w:type="character" w:customStyle="1" w:styleId="UnresolvedMention">
    <w:name w:val="Unresolved Mention"/>
    <w:basedOn w:val="DefaultParagraphFont"/>
    <w:uiPriority w:val="99"/>
    <w:semiHidden/>
    <w:unhideWhenUsed/>
    <w:rsid w:val="00D90B6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val="en-IN"/>
      <w14:ligatures w14:val="standardContextual"/>
    </w:rPr>
  </w:style>
  <w:style w:type="paragraph" w:styleId="Heading1">
    <w:name w:val="heading 1"/>
    <w:basedOn w:val="Normal"/>
    <w:next w:val="Normal"/>
    <w:link w:val="Heading1Char"/>
    <w:uiPriority w:val="9"/>
    <w:qFormat/>
    <w:rsid w:val="00C61F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63855"/>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000FF"/>
      <w:u w:val="single"/>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inline">
    <w:name w:val="inline"/>
    <w:basedOn w:val="Normal"/>
    <w:qFormat/>
    <w:pPr>
      <w:spacing w:before="100" w:beforeAutospacing="1" w:after="100" w:afterAutospacing="1" w:line="240" w:lineRule="auto"/>
    </w:pPr>
    <w:rPr>
      <w:rFonts w:ascii="Times New Roman" w:hAnsi="Times New Roman" w:cs="Times New Roman"/>
      <w:kern w:val="0"/>
      <w:sz w:val="24"/>
      <w:szCs w:val="24"/>
      <w:lang w:val="en-US"/>
      <w14:ligatures w14:val="none"/>
    </w:rPr>
  </w:style>
  <w:style w:type="character" w:customStyle="1" w:styleId="html-italic">
    <w:name w:val="html-italic"/>
    <w:basedOn w:val="DefaultParagraphFont"/>
    <w:rsid w:val="00C57901"/>
  </w:style>
  <w:style w:type="paragraph" w:styleId="ListParagraph">
    <w:name w:val="List Paragraph"/>
    <w:basedOn w:val="Normal"/>
    <w:uiPriority w:val="34"/>
    <w:qFormat/>
    <w:rsid w:val="00645968"/>
    <w:pPr>
      <w:ind w:left="720"/>
      <w:contextualSpacing/>
    </w:pPr>
    <w:rPr>
      <w:rFonts w:eastAsiaTheme="minorEastAsia"/>
    </w:rPr>
  </w:style>
  <w:style w:type="character" w:customStyle="1" w:styleId="Heading1Char">
    <w:name w:val="Heading 1 Char"/>
    <w:basedOn w:val="DefaultParagraphFont"/>
    <w:link w:val="Heading1"/>
    <w:uiPriority w:val="9"/>
    <w:rsid w:val="00C61F64"/>
    <w:rPr>
      <w:rFonts w:asciiTheme="majorHAnsi" w:eastAsiaTheme="majorEastAsia" w:hAnsiTheme="majorHAnsi" w:cstheme="majorBidi"/>
      <w:color w:val="2F5496" w:themeColor="accent1" w:themeShade="BF"/>
      <w:kern w:val="2"/>
      <w:sz w:val="32"/>
      <w:szCs w:val="32"/>
      <w:lang w:val="en-IN"/>
      <w14:ligatures w14:val="standardContextual"/>
    </w:rPr>
  </w:style>
  <w:style w:type="paragraph" w:styleId="NormalWeb">
    <w:name w:val="Normal (Web)"/>
    <w:basedOn w:val="Normal"/>
    <w:uiPriority w:val="99"/>
    <w:unhideWhenUsed/>
    <w:rsid w:val="00C61F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063855"/>
    <w:rPr>
      <w:rFonts w:asciiTheme="majorHAnsi" w:eastAsiaTheme="majorEastAsia" w:hAnsiTheme="majorHAnsi" w:cstheme="majorBidi"/>
      <w:b/>
      <w:bCs/>
      <w:color w:val="4472C4" w:themeColor="accent1"/>
      <w:kern w:val="2"/>
      <w:sz w:val="22"/>
      <w:szCs w:val="22"/>
      <w:lang w:val="en-IN"/>
      <w14:ligatures w14:val="standardContextual"/>
    </w:rPr>
  </w:style>
  <w:style w:type="paragraph" w:customStyle="1" w:styleId="mb15">
    <w:name w:val="mb15"/>
    <w:basedOn w:val="Normal"/>
    <w:rsid w:val="00160C3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980D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DFA"/>
    <w:rPr>
      <w:rFonts w:ascii="Tahoma" w:hAnsi="Tahoma" w:cs="Tahoma"/>
      <w:kern w:val="2"/>
      <w:sz w:val="16"/>
      <w:szCs w:val="16"/>
      <w:lang w:val="en-IN"/>
      <w14:ligatures w14:val="standardContextual"/>
    </w:rPr>
  </w:style>
  <w:style w:type="paragraph" w:customStyle="1" w:styleId="paragraph">
    <w:name w:val="paragraph"/>
    <w:basedOn w:val="Normal"/>
    <w:rsid w:val="007C62B9"/>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customStyle="1" w:styleId="normaltextrun">
    <w:name w:val="normaltextrun"/>
    <w:basedOn w:val="DefaultParagraphFont"/>
    <w:rsid w:val="007C62B9"/>
  </w:style>
  <w:style w:type="character" w:customStyle="1" w:styleId="eop">
    <w:name w:val="eop"/>
    <w:basedOn w:val="DefaultParagraphFont"/>
    <w:rsid w:val="007C62B9"/>
  </w:style>
  <w:style w:type="table" w:styleId="TableGrid">
    <w:name w:val="Table Grid"/>
    <w:basedOn w:val="TableNormal"/>
    <w:uiPriority w:val="39"/>
    <w:rsid w:val="005E3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5E335A"/>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5E335A"/>
    <w:rPr>
      <w:color w:val="2F5496" w:themeColor="accent1" w:themeShade="BF"/>
    </w:rPr>
    <w:tblPr>
      <w:tblStyleRowBandSize w:val="1"/>
      <w:tblStyleColBandSize w:val="1"/>
      <w:tblInd w:w="0" w:type="dxa"/>
      <w:tblBorders>
        <w:top w:val="single" w:sz="8" w:space="0" w:color="4472C4" w:themeColor="accent1"/>
        <w:bottom w:val="single" w:sz="8" w:space="0" w:color="4472C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3">
    <w:name w:val="Light Shading Accent 3"/>
    <w:basedOn w:val="TableNormal"/>
    <w:uiPriority w:val="60"/>
    <w:rsid w:val="005E335A"/>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5E335A"/>
    <w:rPr>
      <w:color w:val="BF8F00" w:themeColor="accent4" w:themeShade="BF"/>
    </w:rPr>
    <w:tblPr>
      <w:tblStyleRowBandSize w:val="1"/>
      <w:tblStyleColBandSize w:val="1"/>
      <w:tblInd w:w="0" w:type="dxa"/>
      <w:tblBorders>
        <w:top w:val="single" w:sz="8" w:space="0" w:color="FFC000" w:themeColor="accent4"/>
        <w:bottom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5E335A"/>
    <w:rPr>
      <w:color w:val="2E74B5" w:themeColor="accent5" w:themeShade="BF"/>
    </w:rPr>
    <w:tblPr>
      <w:tblStyleRowBandSize w:val="1"/>
      <w:tblStyleColBandSize w:val="1"/>
      <w:tblInd w:w="0" w:type="dxa"/>
      <w:tblBorders>
        <w:top w:val="single" w:sz="8" w:space="0" w:color="5B9BD5" w:themeColor="accent5"/>
        <w:bottom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paragraph" w:styleId="Header">
    <w:name w:val="header"/>
    <w:basedOn w:val="Normal"/>
    <w:link w:val="HeaderChar"/>
    <w:uiPriority w:val="99"/>
    <w:unhideWhenUsed/>
    <w:rsid w:val="00AA05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05F0"/>
    <w:rPr>
      <w:kern w:val="2"/>
      <w:sz w:val="22"/>
      <w:szCs w:val="22"/>
      <w:lang w:val="en-IN"/>
      <w14:ligatures w14:val="standardContextual"/>
    </w:rPr>
  </w:style>
  <w:style w:type="paragraph" w:styleId="Footer">
    <w:name w:val="footer"/>
    <w:basedOn w:val="Normal"/>
    <w:link w:val="FooterChar"/>
    <w:uiPriority w:val="99"/>
    <w:unhideWhenUsed/>
    <w:rsid w:val="00AA05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05F0"/>
    <w:rPr>
      <w:kern w:val="2"/>
      <w:sz w:val="22"/>
      <w:szCs w:val="22"/>
      <w:lang w:val="en-IN"/>
      <w14:ligatures w14:val="standardContextual"/>
    </w:rPr>
  </w:style>
  <w:style w:type="character" w:styleId="Strong">
    <w:name w:val="Strong"/>
    <w:basedOn w:val="DefaultParagraphFont"/>
    <w:uiPriority w:val="22"/>
    <w:qFormat/>
    <w:rsid w:val="00F71EB3"/>
    <w:rPr>
      <w:b/>
      <w:bCs/>
    </w:rPr>
  </w:style>
  <w:style w:type="table" w:customStyle="1" w:styleId="GridTable1LightAccent1">
    <w:name w:val="Grid Table 1 Light Accent 1"/>
    <w:basedOn w:val="TableNormal"/>
    <w:uiPriority w:val="46"/>
    <w:rsid w:val="004B1F81"/>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2Accent1">
    <w:name w:val="Grid Table 2 Accent 1"/>
    <w:basedOn w:val="TableNormal"/>
    <w:uiPriority w:val="47"/>
    <w:rsid w:val="004B1F81"/>
    <w:tblPr>
      <w:tblStyleRowBandSize w:val="1"/>
      <w:tblStyleColBandSize w:val="1"/>
      <w:tblInd w:w="0" w:type="dxa"/>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
    <w:name w:val="Grid Table 4 Accent 1"/>
    <w:basedOn w:val="TableNormal"/>
    <w:uiPriority w:val="49"/>
    <w:rsid w:val="004B1F81"/>
    <w:tblPr>
      <w:tblStyleRowBandSize w:val="1"/>
      <w:tblStyleColBandSize w:val="1"/>
      <w:tblInd w:w="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D90B6C"/>
    <w:rPr>
      <w:color w:val="954F72" w:themeColor="followedHyperlink"/>
      <w:u w:val="single"/>
    </w:rPr>
  </w:style>
  <w:style w:type="character" w:customStyle="1" w:styleId="UnresolvedMention">
    <w:name w:val="Unresolved Mention"/>
    <w:basedOn w:val="DefaultParagraphFont"/>
    <w:uiPriority w:val="99"/>
    <w:semiHidden/>
    <w:unhideWhenUsed/>
    <w:rsid w:val="00D90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0947372">
      <w:bodyDiv w:val="1"/>
      <w:marLeft w:val="0"/>
      <w:marRight w:val="0"/>
      <w:marTop w:val="0"/>
      <w:marBottom w:val="0"/>
      <w:divBdr>
        <w:top w:val="none" w:sz="0" w:space="0" w:color="auto"/>
        <w:left w:val="none" w:sz="0" w:space="0" w:color="auto"/>
        <w:bottom w:val="none" w:sz="0" w:space="0" w:color="auto"/>
        <w:right w:val="none" w:sz="0" w:space="0" w:color="auto"/>
      </w:divBdr>
    </w:div>
    <w:div w:id="545332182">
      <w:bodyDiv w:val="1"/>
      <w:marLeft w:val="0"/>
      <w:marRight w:val="0"/>
      <w:marTop w:val="0"/>
      <w:marBottom w:val="0"/>
      <w:divBdr>
        <w:top w:val="none" w:sz="0" w:space="0" w:color="auto"/>
        <w:left w:val="none" w:sz="0" w:space="0" w:color="auto"/>
        <w:bottom w:val="none" w:sz="0" w:space="0" w:color="auto"/>
        <w:right w:val="none" w:sz="0" w:space="0" w:color="auto"/>
      </w:divBdr>
    </w:div>
    <w:div w:id="651838706">
      <w:bodyDiv w:val="1"/>
      <w:marLeft w:val="0"/>
      <w:marRight w:val="0"/>
      <w:marTop w:val="0"/>
      <w:marBottom w:val="0"/>
      <w:divBdr>
        <w:top w:val="none" w:sz="0" w:space="0" w:color="auto"/>
        <w:left w:val="none" w:sz="0" w:space="0" w:color="auto"/>
        <w:bottom w:val="none" w:sz="0" w:space="0" w:color="auto"/>
        <w:right w:val="none" w:sz="0" w:space="0" w:color="auto"/>
      </w:divBdr>
    </w:div>
    <w:div w:id="707294164">
      <w:bodyDiv w:val="1"/>
      <w:marLeft w:val="0"/>
      <w:marRight w:val="0"/>
      <w:marTop w:val="0"/>
      <w:marBottom w:val="0"/>
      <w:divBdr>
        <w:top w:val="none" w:sz="0" w:space="0" w:color="auto"/>
        <w:left w:val="none" w:sz="0" w:space="0" w:color="auto"/>
        <w:bottom w:val="none" w:sz="0" w:space="0" w:color="auto"/>
        <w:right w:val="none" w:sz="0" w:space="0" w:color="auto"/>
      </w:divBdr>
      <w:divsChild>
        <w:div w:id="366608619">
          <w:marLeft w:val="0"/>
          <w:marRight w:val="0"/>
          <w:marTop w:val="0"/>
          <w:marBottom w:val="0"/>
          <w:divBdr>
            <w:top w:val="none" w:sz="0" w:space="0" w:color="auto"/>
            <w:left w:val="none" w:sz="0" w:space="0" w:color="auto"/>
            <w:bottom w:val="none" w:sz="0" w:space="0" w:color="auto"/>
            <w:right w:val="none" w:sz="0" w:space="0" w:color="auto"/>
          </w:divBdr>
        </w:div>
        <w:div w:id="1195843417">
          <w:marLeft w:val="0"/>
          <w:marRight w:val="0"/>
          <w:marTop w:val="0"/>
          <w:marBottom w:val="0"/>
          <w:divBdr>
            <w:top w:val="none" w:sz="0" w:space="0" w:color="auto"/>
            <w:left w:val="none" w:sz="0" w:space="0" w:color="auto"/>
            <w:bottom w:val="none" w:sz="0" w:space="0" w:color="auto"/>
            <w:right w:val="none" w:sz="0" w:space="0" w:color="auto"/>
          </w:divBdr>
        </w:div>
        <w:div w:id="539365231">
          <w:marLeft w:val="0"/>
          <w:marRight w:val="0"/>
          <w:marTop w:val="0"/>
          <w:marBottom w:val="0"/>
          <w:divBdr>
            <w:top w:val="none" w:sz="0" w:space="0" w:color="auto"/>
            <w:left w:val="none" w:sz="0" w:space="0" w:color="auto"/>
            <w:bottom w:val="none" w:sz="0" w:space="0" w:color="auto"/>
            <w:right w:val="none" w:sz="0" w:space="0" w:color="auto"/>
          </w:divBdr>
        </w:div>
      </w:divsChild>
    </w:div>
    <w:div w:id="831603099">
      <w:bodyDiv w:val="1"/>
      <w:marLeft w:val="0"/>
      <w:marRight w:val="0"/>
      <w:marTop w:val="0"/>
      <w:marBottom w:val="0"/>
      <w:divBdr>
        <w:top w:val="none" w:sz="0" w:space="0" w:color="auto"/>
        <w:left w:val="none" w:sz="0" w:space="0" w:color="auto"/>
        <w:bottom w:val="none" w:sz="0" w:space="0" w:color="auto"/>
        <w:right w:val="none" w:sz="0" w:space="0" w:color="auto"/>
      </w:divBdr>
    </w:div>
    <w:div w:id="923802574">
      <w:bodyDiv w:val="1"/>
      <w:marLeft w:val="0"/>
      <w:marRight w:val="0"/>
      <w:marTop w:val="0"/>
      <w:marBottom w:val="0"/>
      <w:divBdr>
        <w:top w:val="none" w:sz="0" w:space="0" w:color="auto"/>
        <w:left w:val="none" w:sz="0" w:space="0" w:color="auto"/>
        <w:bottom w:val="none" w:sz="0" w:space="0" w:color="auto"/>
        <w:right w:val="none" w:sz="0" w:space="0" w:color="auto"/>
      </w:divBdr>
    </w:div>
    <w:div w:id="980043230">
      <w:bodyDiv w:val="1"/>
      <w:marLeft w:val="0"/>
      <w:marRight w:val="0"/>
      <w:marTop w:val="0"/>
      <w:marBottom w:val="0"/>
      <w:divBdr>
        <w:top w:val="none" w:sz="0" w:space="0" w:color="auto"/>
        <w:left w:val="none" w:sz="0" w:space="0" w:color="auto"/>
        <w:bottom w:val="none" w:sz="0" w:space="0" w:color="auto"/>
        <w:right w:val="none" w:sz="0" w:space="0" w:color="auto"/>
      </w:divBdr>
    </w:div>
    <w:div w:id="1135415600">
      <w:bodyDiv w:val="1"/>
      <w:marLeft w:val="0"/>
      <w:marRight w:val="0"/>
      <w:marTop w:val="0"/>
      <w:marBottom w:val="0"/>
      <w:divBdr>
        <w:top w:val="none" w:sz="0" w:space="0" w:color="auto"/>
        <w:left w:val="none" w:sz="0" w:space="0" w:color="auto"/>
        <w:bottom w:val="none" w:sz="0" w:space="0" w:color="auto"/>
        <w:right w:val="none" w:sz="0" w:space="0" w:color="auto"/>
      </w:divBdr>
      <w:divsChild>
        <w:div w:id="2093576002">
          <w:marLeft w:val="0"/>
          <w:marRight w:val="0"/>
          <w:marTop w:val="0"/>
          <w:marBottom w:val="0"/>
          <w:divBdr>
            <w:top w:val="none" w:sz="0" w:space="0" w:color="auto"/>
            <w:left w:val="none" w:sz="0" w:space="0" w:color="auto"/>
            <w:bottom w:val="none" w:sz="0" w:space="0" w:color="auto"/>
            <w:right w:val="none" w:sz="0" w:space="0" w:color="auto"/>
          </w:divBdr>
        </w:div>
        <w:div w:id="1736078557">
          <w:marLeft w:val="0"/>
          <w:marRight w:val="0"/>
          <w:marTop w:val="0"/>
          <w:marBottom w:val="0"/>
          <w:divBdr>
            <w:top w:val="none" w:sz="0" w:space="0" w:color="auto"/>
            <w:left w:val="none" w:sz="0" w:space="0" w:color="auto"/>
            <w:bottom w:val="none" w:sz="0" w:space="0" w:color="auto"/>
            <w:right w:val="none" w:sz="0" w:space="0" w:color="auto"/>
          </w:divBdr>
        </w:div>
        <w:div w:id="1688829664">
          <w:marLeft w:val="0"/>
          <w:marRight w:val="0"/>
          <w:marTop w:val="0"/>
          <w:marBottom w:val="0"/>
          <w:divBdr>
            <w:top w:val="none" w:sz="0" w:space="0" w:color="auto"/>
            <w:left w:val="none" w:sz="0" w:space="0" w:color="auto"/>
            <w:bottom w:val="none" w:sz="0" w:space="0" w:color="auto"/>
            <w:right w:val="none" w:sz="0" w:space="0" w:color="auto"/>
          </w:divBdr>
        </w:div>
        <w:div w:id="111944910">
          <w:marLeft w:val="0"/>
          <w:marRight w:val="0"/>
          <w:marTop w:val="0"/>
          <w:marBottom w:val="0"/>
          <w:divBdr>
            <w:top w:val="none" w:sz="0" w:space="0" w:color="auto"/>
            <w:left w:val="none" w:sz="0" w:space="0" w:color="auto"/>
            <w:bottom w:val="none" w:sz="0" w:space="0" w:color="auto"/>
            <w:right w:val="none" w:sz="0" w:space="0" w:color="auto"/>
          </w:divBdr>
        </w:div>
        <w:div w:id="2025083807">
          <w:marLeft w:val="0"/>
          <w:marRight w:val="0"/>
          <w:marTop w:val="0"/>
          <w:marBottom w:val="0"/>
          <w:divBdr>
            <w:top w:val="none" w:sz="0" w:space="0" w:color="auto"/>
            <w:left w:val="none" w:sz="0" w:space="0" w:color="auto"/>
            <w:bottom w:val="none" w:sz="0" w:space="0" w:color="auto"/>
            <w:right w:val="none" w:sz="0" w:space="0" w:color="auto"/>
          </w:divBdr>
        </w:div>
        <w:div w:id="396636627">
          <w:marLeft w:val="0"/>
          <w:marRight w:val="0"/>
          <w:marTop w:val="0"/>
          <w:marBottom w:val="0"/>
          <w:divBdr>
            <w:top w:val="none" w:sz="0" w:space="0" w:color="auto"/>
            <w:left w:val="none" w:sz="0" w:space="0" w:color="auto"/>
            <w:bottom w:val="none" w:sz="0" w:space="0" w:color="auto"/>
            <w:right w:val="none" w:sz="0" w:space="0" w:color="auto"/>
          </w:divBdr>
        </w:div>
        <w:div w:id="2123843915">
          <w:marLeft w:val="0"/>
          <w:marRight w:val="0"/>
          <w:marTop w:val="0"/>
          <w:marBottom w:val="0"/>
          <w:divBdr>
            <w:top w:val="none" w:sz="0" w:space="0" w:color="auto"/>
            <w:left w:val="none" w:sz="0" w:space="0" w:color="auto"/>
            <w:bottom w:val="none" w:sz="0" w:space="0" w:color="auto"/>
            <w:right w:val="none" w:sz="0" w:space="0" w:color="auto"/>
          </w:divBdr>
        </w:div>
        <w:div w:id="1432243435">
          <w:marLeft w:val="0"/>
          <w:marRight w:val="0"/>
          <w:marTop w:val="0"/>
          <w:marBottom w:val="0"/>
          <w:divBdr>
            <w:top w:val="none" w:sz="0" w:space="0" w:color="auto"/>
            <w:left w:val="none" w:sz="0" w:space="0" w:color="auto"/>
            <w:bottom w:val="none" w:sz="0" w:space="0" w:color="auto"/>
            <w:right w:val="none" w:sz="0" w:space="0" w:color="auto"/>
          </w:divBdr>
        </w:div>
        <w:div w:id="1686208080">
          <w:marLeft w:val="0"/>
          <w:marRight w:val="0"/>
          <w:marTop w:val="0"/>
          <w:marBottom w:val="0"/>
          <w:divBdr>
            <w:top w:val="none" w:sz="0" w:space="0" w:color="auto"/>
            <w:left w:val="none" w:sz="0" w:space="0" w:color="auto"/>
            <w:bottom w:val="none" w:sz="0" w:space="0" w:color="auto"/>
            <w:right w:val="none" w:sz="0" w:space="0" w:color="auto"/>
          </w:divBdr>
        </w:div>
        <w:div w:id="1603104992">
          <w:marLeft w:val="0"/>
          <w:marRight w:val="0"/>
          <w:marTop w:val="0"/>
          <w:marBottom w:val="0"/>
          <w:divBdr>
            <w:top w:val="none" w:sz="0" w:space="0" w:color="auto"/>
            <w:left w:val="none" w:sz="0" w:space="0" w:color="auto"/>
            <w:bottom w:val="none" w:sz="0" w:space="0" w:color="auto"/>
            <w:right w:val="none" w:sz="0" w:space="0" w:color="auto"/>
          </w:divBdr>
        </w:div>
        <w:div w:id="2010867825">
          <w:marLeft w:val="0"/>
          <w:marRight w:val="0"/>
          <w:marTop w:val="0"/>
          <w:marBottom w:val="0"/>
          <w:divBdr>
            <w:top w:val="none" w:sz="0" w:space="0" w:color="auto"/>
            <w:left w:val="none" w:sz="0" w:space="0" w:color="auto"/>
            <w:bottom w:val="none" w:sz="0" w:space="0" w:color="auto"/>
            <w:right w:val="none" w:sz="0" w:space="0" w:color="auto"/>
          </w:divBdr>
        </w:div>
        <w:div w:id="1623534376">
          <w:marLeft w:val="0"/>
          <w:marRight w:val="0"/>
          <w:marTop w:val="0"/>
          <w:marBottom w:val="0"/>
          <w:divBdr>
            <w:top w:val="none" w:sz="0" w:space="0" w:color="auto"/>
            <w:left w:val="none" w:sz="0" w:space="0" w:color="auto"/>
            <w:bottom w:val="none" w:sz="0" w:space="0" w:color="auto"/>
            <w:right w:val="none" w:sz="0" w:space="0" w:color="auto"/>
          </w:divBdr>
        </w:div>
        <w:div w:id="683244886">
          <w:marLeft w:val="0"/>
          <w:marRight w:val="0"/>
          <w:marTop w:val="0"/>
          <w:marBottom w:val="0"/>
          <w:divBdr>
            <w:top w:val="none" w:sz="0" w:space="0" w:color="auto"/>
            <w:left w:val="none" w:sz="0" w:space="0" w:color="auto"/>
            <w:bottom w:val="none" w:sz="0" w:space="0" w:color="auto"/>
            <w:right w:val="none" w:sz="0" w:space="0" w:color="auto"/>
          </w:divBdr>
        </w:div>
        <w:div w:id="2000382118">
          <w:marLeft w:val="0"/>
          <w:marRight w:val="0"/>
          <w:marTop w:val="0"/>
          <w:marBottom w:val="0"/>
          <w:divBdr>
            <w:top w:val="none" w:sz="0" w:space="0" w:color="auto"/>
            <w:left w:val="none" w:sz="0" w:space="0" w:color="auto"/>
            <w:bottom w:val="none" w:sz="0" w:space="0" w:color="auto"/>
            <w:right w:val="none" w:sz="0" w:space="0" w:color="auto"/>
          </w:divBdr>
        </w:div>
        <w:div w:id="1381245563">
          <w:marLeft w:val="0"/>
          <w:marRight w:val="0"/>
          <w:marTop w:val="0"/>
          <w:marBottom w:val="0"/>
          <w:divBdr>
            <w:top w:val="none" w:sz="0" w:space="0" w:color="auto"/>
            <w:left w:val="none" w:sz="0" w:space="0" w:color="auto"/>
            <w:bottom w:val="none" w:sz="0" w:space="0" w:color="auto"/>
            <w:right w:val="none" w:sz="0" w:space="0" w:color="auto"/>
          </w:divBdr>
        </w:div>
        <w:div w:id="1430004009">
          <w:marLeft w:val="0"/>
          <w:marRight w:val="0"/>
          <w:marTop w:val="0"/>
          <w:marBottom w:val="0"/>
          <w:divBdr>
            <w:top w:val="none" w:sz="0" w:space="0" w:color="auto"/>
            <w:left w:val="none" w:sz="0" w:space="0" w:color="auto"/>
            <w:bottom w:val="none" w:sz="0" w:space="0" w:color="auto"/>
            <w:right w:val="none" w:sz="0" w:space="0" w:color="auto"/>
          </w:divBdr>
        </w:div>
        <w:div w:id="1015231096">
          <w:marLeft w:val="0"/>
          <w:marRight w:val="0"/>
          <w:marTop w:val="0"/>
          <w:marBottom w:val="0"/>
          <w:divBdr>
            <w:top w:val="none" w:sz="0" w:space="0" w:color="auto"/>
            <w:left w:val="none" w:sz="0" w:space="0" w:color="auto"/>
            <w:bottom w:val="none" w:sz="0" w:space="0" w:color="auto"/>
            <w:right w:val="none" w:sz="0" w:space="0" w:color="auto"/>
          </w:divBdr>
        </w:div>
        <w:div w:id="1288195036">
          <w:marLeft w:val="0"/>
          <w:marRight w:val="0"/>
          <w:marTop w:val="0"/>
          <w:marBottom w:val="0"/>
          <w:divBdr>
            <w:top w:val="none" w:sz="0" w:space="0" w:color="auto"/>
            <w:left w:val="none" w:sz="0" w:space="0" w:color="auto"/>
            <w:bottom w:val="none" w:sz="0" w:space="0" w:color="auto"/>
            <w:right w:val="none" w:sz="0" w:space="0" w:color="auto"/>
          </w:divBdr>
        </w:div>
        <w:div w:id="1651205189">
          <w:marLeft w:val="0"/>
          <w:marRight w:val="0"/>
          <w:marTop w:val="0"/>
          <w:marBottom w:val="0"/>
          <w:divBdr>
            <w:top w:val="none" w:sz="0" w:space="0" w:color="auto"/>
            <w:left w:val="none" w:sz="0" w:space="0" w:color="auto"/>
            <w:bottom w:val="none" w:sz="0" w:space="0" w:color="auto"/>
            <w:right w:val="none" w:sz="0" w:space="0" w:color="auto"/>
          </w:divBdr>
        </w:div>
        <w:div w:id="1142424546">
          <w:marLeft w:val="0"/>
          <w:marRight w:val="0"/>
          <w:marTop w:val="0"/>
          <w:marBottom w:val="0"/>
          <w:divBdr>
            <w:top w:val="none" w:sz="0" w:space="0" w:color="auto"/>
            <w:left w:val="none" w:sz="0" w:space="0" w:color="auto"/>
            <w:bottom w:val="none" w:sz="0" w:space="0" w:color="auto"/>
            <w:right w:val="none" w:sz="0" w:space="0" w:color="auto"/>
          </w:divBdr>
        </w:div>
        <w:div w:id="54545503">
          <w:marLeft w:val="0"/>
          <w:marRight w:val="0"/>
          <w:marTop w:val="0"/>
          <w:marBottom w:val="0"/>
          <w:divBdr>
            <w:top w:val="none" w:sz="0" w:space="0" w:color="auto"/>
            <w:left w:val="none" w:sz="0" w:space="0" w:color="auto"/>
            <w:bottom w:val="none" w:sz="0" w:space="0" w:color="auto"/>
            <w:right w:val="none" w:sz="0" w:space="0" w:color="auto"/>
          </w:divBdr>
        </w:div>
        <w:div w:id="72707219">
          <w:marLeft w:val="0"/>
          <w:marRight w:val="0"/>
          <w:marTop w:val="0"/>
          <w:marBottom w:val="0"/>
          <w:divBdr>
            <w:top w:val="none" w:sz="0" w:space="0" w:color="auto"/>
            <w:left w:val="none" w:sz="0" w:space="0" w:color="auto"/>
            <w:bottom w:val="none" w:sz="0" w:space="0" w:color="auto"/>
            <w:right w:val="none" w:sz="0" w:space="0" w:color="auto"/>
          </w:divBdr>
        </w:div>
        <w:div w:id="1768766233">
          <w:marLeft w:val="0"/>
          <w:marRight w:val="0"/>
          <w:marTop w:val="0"/>
          <w:marBottom w:val="0"/>
          <w:divBdr>
            <w:top w:val="none" w:sz="0" w:space="0" w:color="auto"/>
            <w:left w:val="none" w:sz="0" w:space="0" w:color="auto"/>
            <w:bottom w:val="none" w:sz="0" w:space="0" w:color="auto"/>
            <w:right w:val="none" w:sz="0" w:space="0" w:color="auto"/>
          </w:divBdr>
        </w:div>
        <w:div w:id="1376664395">
          <w:marLeft w:val="0"/>
          <w:marRight w:val="0"/>
          <w:marTop w:val="0"/>
          <w:marBottom w:val="0"/>
          <w:divBdr>
            <w:top w:val="none" w:sz="0" w:space="0" w:color="auto"/>
            <w:left w:val="none" w:sz="0" w:space="0" w:color="auto"/>
            <w:bottom w:val="none" w:sz="0" w:space="0" w:color="auto"/>
            <w:right w:val="none" w:sz="0" w:space="0" w:color="auto"/>
          </w:divBdr>
        </w:div>
        <w:div w:id="1075858725">
          <w:marLeft w:val="0"/>
          <w:marRight w:val="0"/>
          <w:marTop w:val="0"/>
          <w:marBottom w:val="0"/>
          <w:divBdr>
            <w:top w:val="none" w:sz="0" w:space="0" w:color="auto"/>
            <w:left w:val="none" w:sz="0" w:space="0" w:color="auto"/>
            <w:bottom w:val="none" w:sz="0" w:space="0" w:color="auto"/>
            <w:right w:val="none" w:sz="0" w:space="0" w:color="auto"/>
          </w:divBdr>
        </w:div>
        <w:div w:id="325325744">
          <w:marLeft w:val="0"/>
          <w:marRight w:val="0"/>
          <w:marTop w:val="0"/>
          <w:marBottom w:val="0"/>
          <w:divBdr>
            <w:top w:val="none" w:sz="0" w:space="0" w:color="auto"/>
            <w:left w:val="none" w:sz="0" w:space="0" w:color="auto"/>
            <w:bottom w:val="none" w:sz="0" w:space="0" w:color="auto"/>
            <w:right w:val="none" w:sz="0" w:space="0" w:color="auto"/>
          </w:divBdr>
        </w:div>
        <w:div w:id="1265961902">
          <w:marLeft w:val="0"/>
          <w:marRight w:val="0"/>
          <w:marTop w:val="0"/>
          <w:marBottom w:val="0"/>
          <w:divBdr>
            <w:top w:val="none" w:sz="0" w:space="0" w:color="auto"/>
            <w:left w:val="none" w:sz="0" w:space="0" w:color="auto"/>
            <w:bottom w:val="none" w:sz="0" w:space="0" w:color="auto"/>
            <w:right w:val="none" w:sz="0" w:space="0" w:color="auto"/>
          </w:divBdr>
        </w:div>
        <w:div w:id="552540875">
          <w:marLeft w:val="0"/>
          <w:marRight w:val="0"/>
          <w:marTop w:val="0"/>
          <w:marBottom w:val="0"/>
          <w:divBdr>
            <w:top w:val="none" w:sz="0" w:space="0" w:color="auto"/>
            <w:left w:val="none" w:sz="0" w:space="0" w:color="auto"/>
            <w:bottom w:val="none" w:sz="0" w:space="0" w:color="auto"/>
            <w:right w:val="none" w:sz="0" w:space="0" w:color="auto"/>
          </w:divBdr>
        </w:div>
        <w:div w:id="1581214401">
          <w:marLeft w:val="0"/>
          <w:marRight w:val="0"/>
          <w:marTop w:val="0"/>
          <w:marBottom w:val="0"/>
          <w:divBdr>
            <w:top w:val="none" w:sz="0" w:space="0" w:color="auto"/>
            <w:left w:val="none" w:sz="0" w:space="0" w:color="auto"/>
            <w:bottom w:val="none" w:sz="0" w:space="0" w:color="auto"/>
            <w:right w:val="none" w:sz="0" w:space="0" w:color="auto"/>
          </w:divBdr>
        </w:div>
        <w:div w:id="489491712">
          <w:marLeft w:val="0"/>
          <w:marRight w:val="0"/>
          <w:marTop w:val="0"/>
          <w:marBottom w:val="0"/>
          <w:divBdr>
            <w:top w:val="none" w:sz="0" w:space="0" w:color="auto"/>
            <w:left w:val="none" w:sz="0" w:space="0" w:color="auto"/>
            <w:bottom w:val="none" w:sz="0" w:space="0" w:color="auto"/>
            <w:right w:val="none" w:sz="0" w:space="0" w:color="auto"/>
          </w:divBdr>
        </w:div>
        <w:div w:id="1440418327">
          <w:marLeft w:val="0"/>
          <w:marRight w:val="0"/>
          <w:marTop w:val="0"/>
          <w:marBottom w:val="0"/>
          <w:divBdr>
            <w:top w:val="none" w:sz="0" w:space="0" w:color="auto"/>
            <w:left w:val="none" w:sz="0" w:space="0" w:color="auto"/>
            <w:bottom w:val="none" w:sz="0" w:space="0" w:color="auto"/>
            <w:right w:val="none" w:sz="0" w:space="0" w:color="auto"/>
          </w:divBdr>
        </w:div>
        <w:div w:id="703288607">
          <w:marLeft w:val="0"/>
          <w:marRight w:val="0"/>
          <w:marTop w:val="0"/>
          <w:marBottom w:val="0"/>
          <w:divBdr>
            <w:top w:val="none" w:sz="0" w:space="0" w:color="auto"/>
            <w:left w:val="none" w:sz="0" w:space="0" w:color="auto"/>
            <w:bottom w:val="none" w:sz="0" w:space="0" w:color="auto"/>
            <w:right w:val="none" w:sz="0" w:space="0" w:color="auto"/>
          </w:divBdr>
        </w:div>
        <w:div w:id="832382027">
          <w:marLeft w:val="0"/>
          <w:marRight w:val="0"/>
          <w:marTop w:val="0"/>
          <w:marBottom w:val="0"/>
          <w:divBdr>
            <w:top w:val="none" w:sz="0" w:space="0" w:color="auto"/>
            <w:left w:val="none" w:sz="0" w:space="0" w:color="auto"/>
            <w:bottom w:val="none" w:sz="0" w:space="0" w:color="auto"/>
            <w:right w:val="none" w:sz="0" w:space="0" w:color="auto"/>
          </w:divBdr>
        </w:div>
        <w:div w:id="1505130010">
          <w:marLeft w:val="0"/>
          <w:marRight w:val="0"/>
          <w:marTop w:val="0"/>
          <w:marBottom w:val="0"/>
          <w:divBdr>
            <w:top w:val="none" w:sz="0" w:space="0" w:color="auto"/>
            <w:left w:val="none" w:sz="0" w:space="0" w:color="auto"/>
            <w:bottom w:val="none" w:sz="0" w:space="0" w:color="auto"/>
            <w:right w:val="none" w:sz="0" w:space="0" w:color="auto"/>
          </w:divBdr>
        </w:div>
        <w:div w:id="2001738564">
          <w:marLeft w:val="0"/>
          <w:marRight w:val="0"/>
          <w:marTop w:val="0"/>
          <w:marBottom w:val="0"/>
          <w:divBdr>
            <w:top w:val="none" w:sz="0" w:space="0" w:color="auto"/>
            <w:left w:val="none" w:sz="0" w:space="0" w:color="auto"/>
            <w:bottom w:val="none" w:sz="0" w:space="0" w:color="auto"/>
            <w:right w:val="none" w:sz="0" w:space="0" w:color="auto"/>
          </w:divBdr>
        </w:div>
        <w:div w:id="122886940">
          <w:marLeft w:val="0"/>
          <w:marRight w:val="0"/>
          <w:marTop w:val="0"/>
          <w:marBottom w:val="0"/>
          <w:divBdr>
            <w:top w:val="none" w:sz="0" w:space="0" w:color="auto"/>
            <w:left w:val="none" w:sz="0" w:space="0" w:color="auto"/>
            <w:bottom w:val="none" w:sz="0" w:space="0" w:color="auto"/>
            <w:right w:val="none" w:sz="0" w:space="0" w:color="auto"/>
          </w:divBdr>
        </w:div>
        <w:div w:id="147133109">
          <w:marLeft w:val="0"/>
          <w:marRight w:val="0"/>
          <w:marTop w:val="0"/>
          <w:marBottom w:val="0"/>
          <w:divBdr>
            <w:top w:val="none" w:sz="0" w:space="0" w:color="auto"/>
            <w:left w:val="none" w:sz="0" w:space="0" w:color="auto"/>
            <w:bottom w:val="none" w:sz="0" w:space="0" w:color="auto"/>
            <w:right w:val="none" w:sz="0" w:space="0" w:color="auto"/>
          </w:divBdr>
        </w:div>
        <w:div w:id="746074815">
          <w:marLeft w:val="0"/>
          <w:marRight w:val="0"/>
          <w:marTop w:val="0"/>
          <w:marBottom w:val="0"/>
          <w:divBdr>
            <w:top w:val="none" w:sz="0" w:space="0" w:color="auto"/>
            <w:left w:val="none" w:sz="0" w:space="0" w:color="auto"/>
            <w:bottom w:val="none" w:sz="0" w:space="0" w:color="auto"/>
            <w:right w:val="none" w:sz="0" w:space="0" w:color="auto"/>
          </w:divBdr>
        </w:div>
        <w:div w:id="1440103038">
          <w:marLeft w:val="0"/>
          <w:marRight w:val="0"/>
          <w:marTop w:val="0"/>
          <w:marBottom w:val="0"/>
          <w:divBdr>
            <w:top w:val="none" w:sz="0" w:space="0" w:color="auto"/>
            <w:left w:val="none" w:sz="0" w:space="0" w:color="auto"/>
            <w:bottom w:val="none" w:sz="0" w:space="0" w:color="auto"/>
            <w:right w:val="none" w:sz="0" w:space="0" w:color="auto"/>
          </w:divBdr>
        </w:div>
        <w:div w:id="5641309">
          <w:marLeft w:val="0"/>
          <w:marRight w:val="0"/>
          <w:marTop w:val="0"/>
          <w:marBottom w:val="0"/>
          <w:divBdr>
            <w:top w:val="none" w:sz="0" w:space="0" w:color="auto"/>
            <w:left w:val="none" w:sz="0" w:space="0" w:color="auto"/>
            <w:bottom w:val="none" w:sz="0" w:space="0" w:color="auto"/>
            <w:right w:val="none" w:sz="0" w:space="0" w:color="auto"/>
          </w:divBdr>
        </w:div>
        <w:div w:id="895698317">
          <w:marLeft w:val="0"/>
          <w:marRight w:val="0"/>
          <w:marTop w:val="0"/>
          <w:marBottom w:val="0"/>
          <w:divBdr>
            <w:top w:val="none" w:sz="0" w:space="0" w:color="auto"/>
            <w:left w:val="none" w:sz="0" w:space="0" w:color="auto"/>
            <w:bottom w:val="none" w:sz="0" w:space="0" w:color="auto"/>
            <w:right w:val="none" w:sz="0" w:space="0" w:color="auto"/>
          </w:divBdr>
        </w:div>
        <w:div w:id="1553536584">
          <w:marLeft w:val="0"/>
          <w:marRight w:val="0"/>
          <w:marTop w:val="0"/>
          <w:marBottom w:val="0"/>
          <w:divBdr>
            <w:top w:val="none" w:sz="0" w:space="0" w:color="auto"/>
            <w:left w:val="none" w:sz="0" w:space="0" w:color="auto"/>
            <w:bottom w:val="none" w:sz="0" w:space="0" w:color="auto"/>
            <w:right w:val="none" w:sz="0" w:space="0" w:color="auto"/>
          </w:divBdr>
        </w:div>
        <w:div w:id="1274634632">
          <w:marLeft w:val="0"/>
          <w:marRight w:val="0"/>
          <w:marTop w:val="0"/>
          <w:marBottom w:val="0"/>
          <w:divBdr>
            <w:top w:val="none" w:sz="0" w:space="0" w:color="auto"/>
            <w:left w:val="none" w:sz="0" w:space="0" w:color="auto"/>
            <w:bottom w:val="none" w:sz="0" w:space="0" w:color="auto"/>
            <w:right w:val="none" w:sz="0" w:space="0" w:color="auto"/>
          </w:divBdr>
        </w:div>
        <w:div w:id="1274433727">
          <w:marLeft w:val="0"/>
          <w:marRight w:val="0"/>
          <w:marTop w:val="0"/>
          <w:marBottom w:val="0"/>
          <w:divBdr>
            <w:top w:val="none" w:sz="0" w:space="0" w:color="auto"/>
            <w:left w:val="none" w:sz="0" w:space="0" w:color="auto"/>
            <w:bottom w:val="none" w:sz="0" w:space="0" w:color="auto"/>
            <w:right w:val="none" w:sz="0" w:space="0" w:color="auto"/>
          </w:divBdr>
        </w:div>
        <w:div w:id="1447382016">
          <w:marLeft w:val="0"/>
          <w:marRight w:val="0"/>
          <w:marTop w:val="0"/>
          <w:marBottom w:val="0"/>
          <w:divBdr>
            <w:top w:val="none" w:sz="0" w:space="0" w:color="auto"/>
            <w:left w:val="none" w:sz="0" w:space="0" w:color="auto"/>
            <w:bottom w:val="none" w:sz="0" w:space="0" w:color="auto"/>
            <w:right w:val="none" w:sz="0" w:space="0" w:color="auto"/>
          </w:divBdr>
        </w:div>
        <w:div w:id="887230270">
          <w:marLeft w:val="0"/>
          <w:marRight w:val="0"/>
          <w:marTop w:val="0"/>
          <w:marBottom w:val="0"/>
          <w:divBdr>
            <w:top w:val="none" w:sz="0" w:space="0" w:color="auto"/>
            <w:left w:val="none" w:sz="0" w:space="0" w:color="auto"/>
            <w:bottom w:val="none" w:sz="0" w:space="0" w:color="auto"/>
            <w:right w:val="none" w:sz="0" w:space="0" w:color="auto"/>
          </w:divBdr>
        </w:div>
        <w:div w:id="1268273551">
          <w:marLeft w:val="0"/>
          <w:marRight w:val="0"/>
          <w:marTop w:val="0"/>
          <w:marBottom w:val="0"/>
          <w:divBdr>
            <w:top w:val="none" w:sz="0" w:space="0" w:color="auto"/>
            <w:left w:val="none" w:sz="0" w:space="0" w:color="auto"/>
            <w:bottom w:val="none" w:sz="0" w:space="0" w:color="auto"/>
            <w:right w:val="none" w:sz="0" w:space="0" w:color="auto"/>
          </w:divBdr>
        </w:div>
        <w:div w:id="2010399345">
          <w:marLeft w:val="0"/>
          <w:marRight w:val="0"/>
          <w:marTop w:val="0"/>
          <w:marBottom w:val="0"/>
          <w:divBdr>
            <w:top w:val="none" w:sz="0" w:space="0" w:color="auto"/>
            <w:left w:val="none" w:sz="0" w:space="0" w:color="auto"/>
            <w:bottom w:val="none" w:sz="0" w:space="0" w:color="auto"/>
            <w:right w:val="none" w:sz="0" w:space="0" w:color="auto"/>
          </w:divBdr>
        </w:div>
        <w:div w:id="36977019">
          <w:marLeft w:val="0"/>
          <w:marRight w:val="0"/>
          <w:marTop w:val="0"/>
          <w:marBottom w:val="0"/>
          <w:divBdr>
            <w:top w:val="none" w:sz="0" w:space="0" w:color="auto"/>
            <w:left w:val="none" w:sz="0" w:space="0" w:color="auto"/>
            <w:bottom w:val="none" w:sz="0" w:space="0" w:color="auto"/>
            <w:right w:val="none" w:sz="0" w:space="0" w:color="auto"/>
          </w:divBdr>
        </w:div>
        <w:div w:id="922253176">
          <w:marLeft w:val="0"/>
          <w:marRight w:val="0"/>
          <w:marTop w:val="0"/>
          <w:marBottom w:val="0"/>
          <w:divBdr>
            <w:top w:val="none" w:sz="0" w:space="0" w:color="auto"/>
            <w:left w:val="none" w:sz="0" w:space="0" w:color="auto"/>
            <w:bottom w:val="none" w:sz="0" w:space="0" w:color="auto"/>
            <w:right w:val="none" w:sz="0" w:space="0" w:color="auto"/>
          </w:divBdr>
        </w:div>
        <w:div w:id="1573735174">
          <w:marLeft w:val="0"/>
          <w:marRight w:val="0"/>
          <w:marTop w:val="0"/>
          <w:marBottom w:val="0"/>
          <w:divBdr>
            <w:top w:val="none" w:sz="0" w:space="0" w:color="auto"/>
            <w:left w:val="none" w:sz="0" w:space="0" w:color="auto"/>
            <w:bottom w:val="none" w:sz="0" w:space="0" w:color="auto"/>
            <w:right w:val="none" w:sz="0" w:space="0" w:color="auto"/>
          </w:divBdr>
        </w:div>
        <w:div w:id="1302149206">
          <w:marLeft w:val="0"/>
          <w:marRight w:val="0"/>
          <w:marTop w:val="0"/>
          <w:marBottom w:val="0"/>
          <w:divBdr>
            <w:top w:val="none" w:sz="0" w:space="0" w:color="auto"/>
            <w:left w:val="none" w:sz="0" w:space="0" w:color="auto"/>
            <w:bottom w:val="none" w:sz="0" w:space="0" w:color="auto"/>
            <w:right w:val="none" w:sz="0" w:space="0" w:color="auto"/>
          </w:divBdr>
        </w:div>
        <w:div w:id="1230187213">
          <w:marLeft w:val="0"/>
          <w:marRight w:val="0"/>
          <w:marTop w:val="0"/>
          <w:marBottom w:val="0"/>
          <w:divBdr>
            <w:top w:val="none" w:sz="0" w:space="0" w:color="auto"/>
            <w:left w:val="none" w:sz="0" w:space="0" w:color="auto"/>
            <w:bottom w:val="none" w:sz="0" w:space="0" w:color="auto"/>
            <w:right w:val="none" w:sz="0" w:space="0" w:color="auto"/>
          </w:divBdr>
        </w:div>
        <w:div w:id="422650015">
          <w:marLeft w:val="0"/>
          <w:marRight w:val="0"/>
          <w:marTop w:val="0"/>
          <w:marBottom w:val="0"/>
          <w:divBdr>
            <w:top w:val="none" w:sz="0" w:space="0" w:color="auto"/>
            <w:left w:val="none" w:sz="0" w:space="0" w:color="auto"/>
            <w:bottom w:val="none" w:sz="0" w:space="0" w:color="auto"/>
            <w:right w:val="none" w:sz="0" w:space="0" w:color="auto"/>
          </w:divBdr>
        </w:div>
        <w:div w:id="193079170">
          <w:marLeft w:val="0"/>
          <w:marRight w:val="0"/>
          <w:marTop w:val="0"/>
          <w:marBottom w:val="0"/>
          <w:divBdr>
            <w:top w:val="none" w:sz="0" w:space="0" w:color="auto"/>
            <w:left w:val="none" w:sz="0" w:space="0" w:color="auto"/>
            <w:bottom w:val="none" w:sz="0" w:space="0" w:color="auto"/>
            <w:right w:val="none" w:sz="0" w:space="0" w:color="auto"/>
          </w:divBdr>
        </w:div>
        <w:div w:id="1004893080">
          <w:marLeft w:val="0"/>
          <w:marRight w:val="0"/>
          <w:marTop w:val="0"/>
          <w:marBottom w:val="0"/>
          <w:divBdr>
            <w:top w:val="none" w:sz="0" w:space="0" w:color="auto"/>
            <w:left w:val="none" w:sz="0" w:space="0" w:color="auto"/>
            <w:bottom w:val="none" w:sz="0" w:space="0" w:color="auto"/>
            <w:right w:val="none" w:sz="0" w:space="0" w:color="auto"/>
          </w:divBdr>
        </w:div>
        <w:div w:id="1055196869">
          <w:marLeft w:val="0"/>
          <w:marRight w:val="0"/>
          <w:marTop w:val="0"/>
          <w:marBottom w:val="0"/>
          <w:divBdr>
            <w:top w:val="none" w:sz="0" w:space="0" w:color="auto"/>
            <w:left w:val="none" w:sz="0" w:space="0" w:color="auto"/>
            <w:bottom w:val="none" w:sz="0" w:space="0" w:color="auto"/>
            <w:right w:val="none" w:sz="0" w:space="0" w:color="auto"/>
          </w:divBdr>
        </w:div>
        <w:div w:id="1289509030">
          <w:marLeft w:val="0"/>
          <w:marRight w:val="0"/>
          <w:marTop w:val="0"/>
          <w:marBottom w:val="0"/>
          <w:divBdr>
            <w:top w:val="none" w:sz="0" w:space="0" w:color="auto"/>
            <w:left w:val="none" w:sz="0" w:space="0" w:color="auto"/>
            <w:bottom w:val="none" w:sz="0" w:space="0" w:color="auto"/>
            <w:right w:val="none" w:sz="0" w:space="0" w:color="auto"/>
          </w:divBdr>
        </w:div>
        <w:div w:id="148712185">
          <w:marLeft w:val="0"/>
          <w:marRight w:val="0"/>
          <w:marTop w:val="0"/>
          <w:marBottom w:val="0"/>
          <w:divBdr>
            <w:top w:val="none" w:sz="0" w:space="0" w:color="auto"/>
            <w:left w:val="none" w:sz="0" w:space="0" w:color="auto"/>
            <w:bottom w:val="none" w:sz="0" w:space="0" w:color="auto"/>
            <w:right w:val="none" w:sz="0" w:space="0" w:color="auto"/>
          </w:divBdr>
        </w:div>
        <w:div w:id="585923428">
          <w:marLeft w:val="0"/>
          <w:marRight w:val="0"/>
          <w:marTop w:val="0"/>
          <w:marBottom w:val="0"/>
          <w:divBdr>
            <w:top w:val="none" w:sz="0" w:space="0" w:color="auto"/>
            <w:left w:val="none" w:sz="0" w:space="0" w:color="auto"/>
            <w:bottom w:val="none" w:sz="0" w:space="0" w:color="auto"/>
            <w:right w:val="none" w:sz="0" w:space="0" w:color="auto"/>
          </w:divBdr>
        </w:div>
        <w:div w:id="1733039661">
          <w:marLeft w:val="0"/>
          <w:marRight w:val="0"/>
          <w:marTop w:val="0"/>
          <w:marBottom w:val="0"/>
          <w:divBdr>
            <w:top w:val="none" w:sz="0" w:space="0" w:color="auto"/>
            <w:left w:val="none" w:sz="0" w:space="0" w:color="auto"/>
            <w:bottom w:val="none" w:sz="0" w:space="0" w:color="auto"/>
            <w:right w:val="none" w:sz="0" w:space="0" w:color="auto"/>
          </w:divBdr>
        </w:div>
        <w:div w:id="1480734108">
          <w:marLeft w:val="0"/>
          <w:marRight w:val="0"/>
          <w:marTop w:val="0"/>
          <w:marBottom w:val="0"/>
          <w:divBdr>
            <w:top w:val="none" w:sz="0" w:space="0" w:color="auto"/>
            <w:left w:val="none" w:sz="0" w:space="0" w:color="auto"/>
            <w:bottom w:val="none" w:sz="0" w:space="0" w:color="auto"/>
            <w:right w:val="none" w:sz="0" w:space="0" w:color="auto"/>
          </w:divBdr>
        </w:div>
        <w:div w:id="1149520500">
          <w:marLeft w:val="0"/>
          <w:marRight w:val="0"/>
          <w:marTop w:val="0"/>
          <w:marBottom w:val="0"/>
          <w:divBdr>
            <w:top w:val="none" w:sz="0" w:space="0" w:color="auto"/>
            <w:left w:val="none" w:sz="0" w:space="0" w:color="auto"/>
            <w:bottom w:val="none" w:sz="0" w:space="0" w:color="auto"/>
            <w:right w:val="none" w:sz="0" w:space="0" w:color="auto"/>
          </w:divBdr>
        </w:div>
        <w:div w:id="1476332897">
          <w:marLeft w:val="0"/>
          <w:marRight w:val="0"/>
          <w:marTop w:val="0"/>
          <w:marBottom w:val="0"/>
          <w:divBdr>
            <w:top w:val="none" w:sz="0" w:space="0" w:color="auto"/>
            <w:left w:val="none" w:sz="0" w:space="0" w:color="auto"/>
            <w:bottom w:val="none" w:sz="0" w:space="0" w:color="auto"/>
            <w:right w:val="none" w:sz="0" w:space="0" w:color="auto"/>
          </w:divBdr>
        </w:div>
        <w:div w:id="1597520105">
          <w:marLeft w:val="0"/>
          <w:marRight w:val="0"/>
          <w:marTop w:val="0"/>
          <w:marBottom w:val="0"/>
          <w:divBdr>
            <w:top w:val="none" w:sz="0" w:space="0" w:color="auto"/>
            <w:left w:val="none" w:sz="0" w:space="0" w:color="auto"/>
            <w:bottom w:val="none" w:sz="0" w:space="0" w:color="auto"/>
            <w:right w:val="none" w:sz="0" w:space="0" w:color="auto"/>
          </w:divBdr>
        </w:div>
        <w:div w:id="1503353974">
          <w:marLeft w:val="0"/>
          <w:marRight w:val="0"/>
          <w:marTop w:val="0"/>
          <w:marBottom w:val="0"/>
          <w:divBdr>
            <w:top w:val="none" w:sz="0" w:space="0" w:color="auto"/>
            <w:left w:val="none" w:sz="0" w:space="0" w:color="auto"/>
            <w:bottom w:val="none" w:sz="0" w:space="0" w:color="auto"/>
            <w:right w:val="none" w:sz="0" w:space="0" w:color="auto"/>
          </w:divBdr>
        </w:div>
        <w:div w:id="1291207383">
          <w:marLeft w:val="0"/>
          <w:marRight w:val="0"/>
          <w:marTop w:val="0"/>
          <w:marBottom w:val="0"/>
          <w:divBdr>
            <w:top w:val="none" w:sz="0" w:space="0" w:color="auto"/>
            <w:left w:val="none" w:sz="0" w:space="0" w:color="auto"/>
            <w:bottom w:val="none" w:sz="0" w:space="0" w:color="auto"/>
            <w:right w:val="none" w:sz="0" w:space="0" w:color="auto"/>
          </w:divBdr>
        </w:div>
      </w:divsChild>
    </w:div>
    <w:div w:id="1209757478">
      <w:bodyDiv w:val="1"/>
      <w:marLeft w:val="0"/>
      <w:marRight w:val="0"/>
      <w:marTop w:val="0"/>
      <w:marBottom w:val="0"/>
      <w:divBdr>
        <w:top w:val="none" w:sz="0" w:space="0" w:color="auto"/>
        <w:left w:val="none" w:sz="0" w:space="0" w:color="auto"/>
        <w:bottom w:val="none" w:sz="0" w:space="0" w:color="auto"/>
        <w:right w:val="none" w:sz="0" w:space="0" w:color="auto"/>
      </w:divBdr>
    </w:div>
    <w:div w:id="1654094730">
      <w:bodyDiv w:val="1"/>
      <w:marLeft w:val="0"/>
      <w:marRight w:val="0"/>
      <w:marTop w:val="0"/>
      <w:marBottom w:val="0"/>
      <w:divBdr>
        <w:top w:val="none" w:sz="0" w:space="0" w:color="auto"/>
        <w:left w:val="none" w:sz="0" w:space="0" w:color="auto"/>
        <w:bottom w:val="none" w:sz="0" w:space="0" w:color="auto"/>
        <w:right w:val="none" w:sz="0" w:space="0" w:color="auto"/>
      </w:divBdr>
    </w:div>
    <w:div w:id="16778796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sciencedirect.com/topics/biochemistry-genetics-and-molecular-biology/benign-familial-neonatal-seizures"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hyperlink" Target="mailto:johnsushma@gmail.com" TargetMode="External"/><Relationship Id="rId14" Type="http://schemas.openxmlformats.org/officeDocument/2006/relationships/hyperlink" Target="https://www.sciencedirect.com/topics/medicine-and-dentistry/neurotransmission" TargetMode="External"/><Relationship Id="rId22" Type="http://schemas.openxmlformats.org/officeDocument/2006/relationships/hyperlink" Target="https://gene.sfa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553030-A085-448E-8F76-C52EFDA5B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12067</Words>
  <Characters>68783</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deepthi dharavathu</dc:creator>
  <cp:lastModifiedBy>HP</cp:lastModifiedBy>
  <cp:revision>3</cp:revision>
  <dcterms:created xsi:type="dcterms:W3CDTF">2023-08-31T17:20:00Z</dcterms:created>
  <dcterms:modified xsi:type="dcterms:W3CDTF">2023-08-31T17:38:00Z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41E635C60D2941928030A48C58C02689</vt:lpwstr>
  </property>
</Properties>
</file>