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2A0EFB" w14:textId="11323CA1" w:rsidR="008B7E35" w:rsidRPr="00462D53" w:rsidRDefault="00941950" w:rsidP="00462D53">
      <w:pPr>
        <w:spacing w:after="0" w:line="276" w:lineRule="auto"/>
        <w:jc w:val="center"/>
        <w:rPr>
          <w:rFonts w:ascii="Times New Roman" w:hAnsi="Times New Roman" w:cs="Times New Roman"/>
          <w:bCs/>
          <w:sz w:val="48"/>
          <w:szCs w:val="48"/>
        </w:rPr>
      </w:pPr>
      <w:r w:rsidRPr="00462D53">
        <w:rPr>
          <w:rFonts w:ascii="Times New Roman" w:hAnsi="Times New Roman" w:cs="Times New Roman"/>
          <w:bCs/>
          <w:sz w:val="48"/>
          <w:szCs w:val="48"/>
        </w:rPr>
        <w:t>Solar Energy for Optimized Controller Based Dc-Dc Converter</w:t>
      </w:r>
    </w:p>
    <w:p w14:paraId="7C57C481" w14:textId="77777777" w:rsidR="004E49AA" w:rsidRDefault="00941950" w:rsidP="006C1AE5">
      <w:pPr>
        <w:spacing w:before="120" w:after="120" w:line="276" w:lineRule="auto"/>
        <w:jc w:val="center"/>
        <w:rPr>
          <w:rFonts w:ascii="Times New Roman" w:hAnsi="Times New Roman" w:cs="Times New Roman"/>
          <w:bCs/>
          <w:color w:val="222222"/>
          <w:sz w:val="20"/>
          <w:szCs w:val="20"/>
          <w:shd w:val="clear" w:color="auto" w:fill="FFFFFF"/>
        </w:rPr>
      </w:pPr>
      <w:r w:rsidRPr="00462D53">
        <w:rPr>
          <w:rFonts w:ascii="Times New Roman" w:hAnsi="Times New Roman" w:cs="Times New Roman"/>
          <w:bCs/>
          <w:color w:val="222222"/>
          <w:sz w:val="20"/>
          <w:szCs w:val="20"/>
          <w:shd w:val="clear" w:color="auto" w:fill="FFFFFF"/>
        </w:rPr>
        <w:t>Siddheshwar Kar</w:t>
      </w:r>
      <w:r w:rsidRPr="00462D53">
        <w:rPr>
          <w:rFonts w:ascii="Times New Roman" w:hAnsi="Times New Roman" w:cs="Times New Roman"/>
          <w:bCs/>
          <w:color w:val="222222"/>
          <w:sz w:val="20"/>
          <w:szCs w:val="20"/>
          <w:shd w:val="clear" w:color="auto" w:fill="FFFFFF"/>
          <w:vertAlign w:val="superscript"/>
        </w:rPr>
        <w:t>1</w:t>
      </w:r>
      <w:r w:rsidRPr="00462D53">
        <w:rPr>
          <w:rFonts w:ascii="Times New Roman" w:hAnsi="Times New Roman" w:cs="Times New Roman"/>
          <w:bCs/>
          <w:color w:val="222222"/>
          <w:sz w:val="20"/>
          <w:szCs w:val="20"/>
          <w:shd w:val="clear" w:color="auto" w:fill="FFFFFF"/>
        </w:rPr>
        <w:t>, Riyaz</w:t>
      </w:r>
      <w:r w:rsidRPr="00462D53">
        <w:rPr>
          <w:rFonts w:ascii="Times New Roman" w:hAnsi="Times New Roman" w:cs="Times New Roman"/>
          <w:bCs/>
          <w:color w:val="222222"/>
          <w:sz w:val="20"/>
          <w:szCs w:val="20"/>
          <w:shd w:val="clear" w:color="auto" w:fill="FFFFFF"/>
          <w:vertAlign w:val="superscript"/>
        </w:rPr>
        <w:t>2</w:t>
      </w:r>
      <w:r w:rsidRPr="00462D53">
        <w:rPr>
          <w:rFonts w:ascii="Times New Roman" w:hAnsi="Times New Roman" w:cs="Times New Roman"/>
          <w:bCs/>
          <w:color w:val="222222"/>
          <w:sz w:val="20"/>
          <w:szCs w:val="20"/>
          <w:shd w:val="clear" w:color="auto" w:fill="FFFFFF"/>
        </w:rPr>
        <w:t>, Sridevi</w:t>
      </w:r>
      <w:r w:rsidRPr="00462D53">
        <w:rPr>
          <w:rFonts w:ascii="Times New Roman" w:hAnsi="Times New Roman" w:cs="Times New Roman"/>
          <w:bCs/>
          <w:color w:val="222222"/>
          <w:sz w:val="20"/>
          <w:szCs w:val="20"/>
          <w:shd w:val="clear" w:color="auto" w:fill="FFFFFF"/>
          <w:vertAlign w:val="superscript"/>
        </w:rPr>
        <w:t>3</w:t>
      </w:r>
      <w:r w:rsidRPr="00462D53">
        <w:rPr>
          <w:rFonts w:ascii="Times New Roman" w:hAnsi="Times New Roman" w:cs="Times New Roman"/>
          <w:bCs/>
          <w:color w:val="222222"/>
          <w:sz w:val="20"/>
          <w:szCs w:val="20"/>
          <w:shd w:val="clear" w:color="auto" w:fill="FFFFFF"/>
        </w:rPr>
        <w:t>, Sharda Patwa</w:t>
      </w:r>
      <w:r w:rsidRPr="00462D53">
        <w:rPr>
          <w:rFonts w:ascii="Times New Roman" w:hAnsi="Times New Roman" w:cs="Times New Roman"/>
          <w:bCs/>
          <w:color w:val="222222"/>
          <w:sz w:val="20"/>
          <w:szCs w:val="20"/>
          <w:shd w:val="clear" w:color="auto" w:fill="FFFFFF"/>
          <w:vertAlign w:val="superscript"/>
        </w:rPr>
        <w:t>4</w:t>
      </w:r>
      <w:r w:rsidRPr="00462D53">
        <w:rPr>
          <w:rFonts w:ascii="Times New Roman" w:hAnsi="Times New Roman" w:cs="Times New Roman"/>
          <w:bCs/>
          <w:color w:val="222222"/>
          <w:sz w:val="20"/>
          <w:szCs w:val="20"/>
          <w:shd w:val="clear" w:color="auto" w:fill="FFFFFF"/>
        </w:rPr>
        <w:t xml:space="preserve"> </w:t>
      </w:r>
    </w:p>
    <w:p w14:paraId="4A9A7D8A" w14:textId="10058F75" w:rsidR="004E49AA" w:rsidRDefault="004E49AA" w:rsidP="00462D53">
      <w:pPr>
        <w:spacing w:after="0" w:line="276" w:lineRule="auto"/>
        <w:jc w:val="center"/>
        <w:rPr>
          <w:rFonts w:ascii="Times New Roman" w:hAnsi="Times New Roman" w:cs="Times New Roman"/>
          <w:bCs/>
          <w:color w:val="222222"/>
          <w:sz w:val="20"/>
          <w:szCs w:val="20"/>
          <w:shd w:val="clear" w:color="auto" w:fill="FFFFFF"/>
        </w:rPr>
      </w:pPr>
      <w:r>
        <w:rPr>
          <w:rFonts w:ascii="Times New Roman" w:hAnsi="Times New Roman" w:cs="Times New Roman"/>
          <w:bCs/>
          <w:color w:val="222222"/>
          <w:sz w:val="20"/>
          <w:szCs w:val="20"/>
          <w:shd w:val="clear" w:color="auto" w:fill="FFFFFF"/>
          <w:vertAlign w:val="superscript"/>
        </w:rPr>
        <w:t>1</w:t>
      </w:r>
      <w:r w:rsidRPr="004E49AA">
        <w:rPr>
          <w:rFonts w:ascii="Times New Roman" w:hAnsi="Times New Roman" w:cs="Times New Roman"/>
          <w:bCs/>
          <w:color w:val="222222"/>
          <w:sz w:val="20"/>
          <w:szCs w:val="20"/>
          <w:shd w:val="clear" w:color="auto" w:fill="FFFFFF"/>
        </w:rPr>
        <w:t>Assistant Professor, Department of Electrical Engineering, Medi-Caps University, M.P, India</w:t>
      </w:r>
      <w:r>
        <w:rPr>
          <w:rFonts w:ascii="Times New Roman" w:hAnsi="Times New Roman" w:cs="Times New Roman"/>
          <w:bCs/>
          <w:color w:val="222222"/>
          <w:sz w:val="20"/>
          <w:szCs w:val="20"/>
          <w:shd w:val="clear" w:color="auto" w:fill="FFFFFF"/>
        </w:rPr>
        <w:t>.</w:t>
      </w:r>
      <w:r w:rsidR="009F3025">
        <w:rPr>
          <w:rFonts w:ascii="Times New Roman" w:hAnsi="Times New Roman" w:cs="Times New Roman"/>
          <w:bCs/>
          <w:color w:val="222222"/>
          <w:sz w:val="20"/>
          <w:szCs w:val="20"/>
          <w:shd w:val="clear" w:color="auto" w:fill="FFFFFF"/>
        </w:rPr>
        <w:t xml:space="preserve"> </w:t>
      </w:r>
      <w:r w:rsidR="009F3025" w:rsidRPr="009F3025">
        <w:rPr>
          <w:rFonts w:ascii="Times New Roman" w:hAnsi="Times New Roman" w:cs="Times New Roman"/>
          <w:bCs/>
          <w:color w:val="222222"/>
          <w:sz w:val="20"/>
          <w:szCs w:val="20"/>
          <w:shd w:val="clear" w:color="auto" w:fill="FFFFFF"/>
        </w:rPr>
        <w:t>siddheshwarkar1@gmail.com</w:t>
      </w:r>
      <w:bookmarkStart w:id="0" w:name="_GoBack"/>
      <w:bookmarkEnd w:id="0"/>
    </w:p>
    <w:p w14:paraId="4F4CACDA" w14:textId="4E7B9515" w:rsidR="00941950" w:rsidRPr="00462D53" w:rsidRDefault="004E49AA" w:rsidP="00462D53">
      <w:pPr>
        <w:spacing w:after="0" w:line="276" w:lineRule="auto"/>
        <w:jc w:val="center"/>
        <w:rPr>
          <w:rFonts w:ascii="Times New Roman" w:hAnsi="Times New Roman" w:cs="Times New Roman"/>
          <w:bCs/>
          <w:sz w:val="20"/>
          <w:szCs w:val="20"/>
        </w:rPr>
      </w:pPr>
      <w:r>
        <w:rPr>
          <w:rFonts w:ascii="Times New Roman" w:hAnsi="Times New Roman" w:cs="Times New Roman"/>
          <w:bCs/>
          <w:color w:val="222222"/>
          <w:sz w:val="20"/>
          <w:szCs w:val="20"/>
          <w:shd w:val="clear" w:color="auto" w:fill="FFFFFF"/>
          <w:vertAlign w:val="superscript"/>
        </w:rPr>
        <w:t>2</w:t>
      </w:r>
      <w:r w:rsidRPr="004E49AA">
        <w:rPr>
          <w:rFonts w:ascii="Times New Roman" w:hAnsi="Times New Roman" w:cs="Times New Roman"/>
          <w:bCs/>
          <w:color w:val="222222"/>
          <w:sz w:val="20"/>
          <w:szCs w:val="20"/>
          <w:shd w:val="clear" w:color="auto" w:fill="FFFFFF"/>
        </w:rPr>
        <w:t>Associate Professor, School of Electronics and Communication, Reva University, Bangalore, India.</w:t>
      </w:r>
      <w:r w:rsidR="00941950" w:rsidRPr="00462D53">
        <w:rPr>
          <w:rFonts w:ascii="Times New Roman" w:hAnsi="Times New Roman" w:cs="Times New Roman"/>
          <w:bCs/>
          <w:color w:val="222222"/>
          <w:sz w:val="20"/>
          <w:szCs w:val="20"/>
          <w:shd w:val="clear" w:color="auto" w:fill="FFFFFF"/>
        </w:rPr>
        <w:t xml:space="preserve"> </w:t>
      </w:r>
    </w:p>
    <w:p w14:paraId="6AC27707" w14:textId="10A83A17" w:rsidR="000C0C20" w:rsidRDefault="00DD07EB" w:rsidP="00462D53">
      <w:pPr>
        <w:spacing w:after="0" w:line="276"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vertAlign w:val="superscript"/>
        </w:rPr>
        <w:t>3</w:t>
      </w:r>
      <w:r w:rsidRPr="00DD07EB">
        <w:rPr>
          <w:rFonts w:ascii="Times New Roman" w:hAnsi="Times New Roman" w:cs="Times New Roman"/>
          <w:color w:val="222222"/>
          <w:sz w:val="20"/>
          <w:szCs w:val="20"/>
          <w:shd w:val="clear" w:color="auto" w:fill="FFFFFF"/>
        </w:rPr>
        <w:t>Research Scholar, Department of Electrical and Electronics Engineering, Saveetha School of Engineering, SIMATS, Saveetha University, Chennai - 602 105, India</w:t>
      </w:r>
      <w:r w:rsidR="006C1AE5">
        <w:rPr>
          <w:rFonts w:ascii="Times New Roman" w:hAnsi="Times New Roman" w:cs="Times New Roman"/>
          <w:color w:val="222222"/>
          <w:sz w:val="20"/>
          <w:szCs w:val="20"/>
          <w:shd w:val="clear" w:color="auto" w:fill="FFFFFF"/>
        </w:rPr>
        <w:t>.</w:t>
      </w:r>
    </w:p>
    <w:p w14:paraId="6F2141E4" w14:textId="415045FB" w:rsidR="006C1AE5" w:rsidRPr="006C1AE5" w:rsidRDefault="006C1AE5" w:rsidP="00462D53">
      <w:pPr>
        <w:spacing w:after="0" w:line="276" w:lineRule="auto"/>
        <w:jc w:val="center"/>
        <w:rPr>
          <w:rFonts w:ascii="Times New Roman" w:hAnsi="Times New Roman" w:cs="Times New Roman"/>
          <w:bCs/>
          <w:sz w:val="20"/>
          <w:szCs w:val="20"/>
        </w:rPr>
      </w:pPr>
      <w:r>
        <w:rPr>
          <w:rFonts w:ascii="Times New Roman" w:hAnsi="Times New Roman" w:cs="Times New Roman"/>
          <w:bCs/>
          <w:sz w:val="20"/>
          <w:szCs w:val="20"/>
          <w:vertAlign w:val="superscript"/>
        </w:rPr>
        <w:t>4</w:t>
      </w:r>
      <w:r w:rsidRPr="006C1AE5">
        <w:rPr>
          <w:rFonts w:ascii="Times New Roman" w:hAnsi="Times New Roman" w:cs="Times New Roman"/>
          <w:bCs/>
          <w:sz w:val="20"/>
          <w:szCs w:val="20"/>
        </w:rPr>
        <w:t>Assistant Professor, Department of Electrical Engineering, Medi-Caps University, M.P, India</w:t>
      </w:r>
      <w:r>
        <w:rPr>
          <w:rFonts w:ascii="Times New Roman" w:hAnsi="Times New Roman" w:cs="Times New Roman"/>
          <w:bCs/>
          <w:sz w:val="20"/>
          <w:szCs w:val="20"/>
        </w:rPr>
        <w:t>.</w:t>
      </w:r>
    </w:p>
    <w:p w14:paraId="2C5065CA" w14:textId="235DBB18" w:rsidR="00941950" w:rsidRPr="00462D53" w:rsidRDefault="008B7E35" w:rsidP="00462D53">
      <w:pPr>
        <w:spacing w:after="0" w:line="276" w:lineRule="auto"/>
        <w:jc w:val="center"/>
        <w:rPr>
          <w:rFonts w:ascii="Times New Roman" w:hAnsi="Times New Roman" w:cs="Times New Roman"/>
          <w:b/>
          <w:bCs/>
          <w:sz w:val="20"/>
          <w:szCs w:val="20"/>
        </w:rPr>
      </w:pPr>
      <w:r w:rsidRPr="00462D53">
        <w:rPr>
          <w:rFonts w:ascii="Times New Roman" w:hAnsi="Times New Roman" w:cs="Times New Roman"/>
          <w:b/>
          <w:bCs/>
          <w:sz w:val="20"/>
          <w:szCs w:val="20"/>
        </w:rPr>
        <w:t>ABSTRAC</w:t>
      </w:r>
      <w:r w:rsidR="008F5857" w:rsidRPr="00462D53">
        <w:rPr>
          <w:rFonts w:ascii="Times New Roman" w:hAnsi="Times New Roman" w:cs="Times New Roman"/>
          <w:b/>
          <w:bCs/>
          <w:sz w:val="20"/>
          <w:szCs w:val="20"/>
        </w:rPr>
        <w:t>T</w:t>
      </w:r>
    </w:p>
    <w:p w14:paraId="398479E0" w14:textId="08C9D2AD" w:rsidR="00941950" w:rsidRDefault="00CE119A" w:rsidP="006C1AE5">
      <w:pPr>
        <w:spacing w:after="0" w:line="276" w:lineRule="auto"/>
        <w:ind w:firstLine="720"/>
        <w:jc w:val="both"/>
        <w:rPr>
          <w:rFonts w:ascii="Times New Roman" w:hAnsi="Times New Roman" w:cs="Times New Roman"/>
          <w:sz w:val="20"/>
          <w:szCs w:val="20"/>
        </w:rPr>
      </w:pPr>
      <w:r w:rsidRPr="00462D53">
        <w:rPr>
          <w:rFonts w:ascii="Times New Roman" w:hAnsi="Times New Roman" w:cs="Times New Roman"/>
          <w:sz w:val="20"/>
          <w:szCs w:val="20"/>
        </w:rPr>
        <w:t xml:space="preserve">This proposed system presents the management and control of power flow to DC loads in grid-tied photovoltaic systems. </w:t>
      </w:r>
      <w:r w:rsidR="00664B29" w:rsidRPr="00462D53">
        <w:rPr>
          <w:rFonts w:ascii="Times New Roman" w:hAnsi="Times New Roman" w:cs="Times New Roman"/>
          <w:sz w:val="20"/>
          <w:szCs w:val="20"/>
        </w:rPr>
        <w:t>D</w:t>
      </w:r>
      <w:r w:rsidR="00764866" w:rsidRPr="00462D53">
        <w:rPr>
          <w:rFonts w:ascii="Times New Roman" w:hAnsi="Times New Roman" w:cs="Times New Roman"/>
          <w:sz w:val="20"/>
          <w:szCs w:val="20"/>
        </w:rPr>
        <w:t>ue to its intermittent nature</w:t>
      </w:r>
      <w:r w:rsidR="00664B29" w:rsidRPr="00462D53">
        <w:rPr>
          <w:rFonts w:ascii="Times New Roman" w:hAnsi="Times New Roman" w:cs="Times New Roman"/>
          <w:sz w:val="20"/>
          <w:szCs w:val="20"/>
        </w:rPr>
        <w:t xml:space="preserve">, the PV produces low voltage. </w:t>
      </w:r>
      <w:r w:rsidR="0043422B" w:rsidRPr="00462D53">
        <w:rPr>
          <w:rFonts w:ascii="Times New Roman" w:hAnsi="Times New Roman" w:cs="Times New Roman"/>
          <w:sz w:val="20"/>
          <w:szCs w:val="20"/>
        </w:rPr>
        <w:t>Therefore, in order for obtaining substantial power from a solar panel during oscillations in ambient conditions, a DC-DC landsman converter is used in this study.</w:t>
      </w:r>
      <w:r w:rsidR="00764866" w:rsidRPr="00462D53">
        <w:rPr>
          <w:rFonts w:ascii="Times New Roman" w:hAnsi="Times New Roman" w:cs="Times New Roman"/>
          <w:sz w:val="20"/>
          <w:szCs w:val="20"/>
        </w:rPr>
        <w:t xml:space="preserve"> </w:t>
      </w:r>
      <w:r w:rsidR="001D294F" w:rsidRPr="00462D53">
        <w:rPr>
          <w:rFonts w:ascii="Times New Roman" w:hAnsi="Times New Roman" w:cs="Times New Roman"/>
          <w:sz w:val="20"/>
          <w:szCs w:val="20"/>
        </w:rPr>
        <w:t>In addition to this, the ripples in the output voltage and settling tim</w:t>
      </w:r>
      <w:r w:rsidR="00664B29" w:rsidRPr="00462D53">
        <w:rPr>
          <w:rFonts w:ascii="Times New Roman" w:hAnsi="Times New Roman" w:cs="Times New Roman"/>
          <w:sz w:val="20"/>
          <w:szCs w:val="20"/>
        </w:rPr>
        <w:t>e are reduced</w:t>
      </w:r>
      <w:r w:rsidR="001D294F" w:rsidRPr="00462D53">
        <w:rPr>
          <w:rFonts w:ascii="Times New Roman" w:hAnsi="Times New Roman" w:cs="Times New Roman"/>
          <w:sz w:val="20"/>
          <w:szCs w:val="20"/>
        </w:rPr>
        <w:t xml:space="preserve">. </w:t>
      </w:r>
      <w:r w:rsidR="0040432F" w:rsidRPr="00462D53">
        <w:rPr>
          <w:rFonts w:ascii="Times New Roman" w:hAnsi="Times New Roman" w:cs="Times New Roman"/>
          <w:sz w:val="20"/>
          <w:szCs w:val="20"/>
        </w:rPr>
        <w:t>F</w:t>
      </w:r>
      <w:r w:rsidRPr="00462D53">
        <w:rPr>
          <w:rFonts w:ascii="Times New Roman" w:hAnsi="Times New Roman" w:cs="Times New Roman"/>
          <w:sz w:val="20"/>
          <w:szCs w:val="20"/>
        </w:rPr>
        <w:t xml:space="preserve">or the efficient use of the DC distribution system (DCDS) and </w:t>
      </w:r>
      <w:r w:rsidR="000236C3" w:rsidRPr="00462D53">
        <w:rPr>
          <w:rFonts w:ascii="Times New Roman" w:hAnsi="Times New Roman" w:cs="Times New Roman"/>
          <w:sz w:val="20"/>
          <w:szCs w:val="20"/>
        </w:rPr>
        <w:t>for the power grid to remain stable,</w:t>
      </w:r>
      <w:r w:rsidR="0040432F" w:rsidRPr="00462D53">
        <w:rPr>
          <w:rFonts w:ascii="Times New Roman" w:hAnsi="Times New Roman" w:cs="Times New Roman"/>
          <w:sz w:val="20"/>
          <w:szCs w:val="20"/>
        </w:rPr>
        <w:t xml:space="preserve"> the Spotted Hyena Optimized </w:t>
      </w:r>
      <w:r w:rsidR="005F56F3" w:rsidRPr="00462D53">
        <w:rPr>
          <w:rFonts w:ascii="Times New Roman" w:hAnsi="Times New Roman" w:cs="Times New Roman"/>
          <w:sz w:val="20"/>
          <w:szCs w:val="20"/>
        </w:rPr>
        <w:t xml:space="preserve">(SPO) </w:t>
      </w:r>
      <w:r w:rsidR="0040432F" w:rsidRPr="00462D53">
        <w:rPr>
          <w:rFonts w:ascii="Times New Roman" w:hAnsi="Times New Roman" w:cs="Times New Roman"/>
          <w:sz w:val="20"/>
          <w:szCs w:val="20"/>
        </w:rPr>
        <w:t>PI controller with DC-DC converter</w:t>
      </w:r>
      <w:r w:rsidR="000236C3" w:rsidRPr="00462D53">
        <w:rPr>
          <w:rFonts w:ascii="Times New Roman" w:hAnsi="Times New Roman" w:cs="Times New Roman"/>
          <w:sz w:val="20"/>
          <w:szCs w:val="20"/>
        </w:rPr>
        <w:t xml:space="preserve"> is employed</w:t>
      </w:r>
      <w:r w:rsidR="0040432F" w:rsidRPr="00462D53">
        <w:rPr>
          <w:rFonts w:ascii="Times New Roman" w:hAnsi="Times New Roman" w:cs="Times New Roman"/>
          <w:sz w:val="20"/>
          <w:szCs w:val="20"/>
        </w:rPr>
        <w:t xml:space="preserve">. </w:t>
      </w:r>
      <w:r w:rsidR="00941950" w:rsidRPr="00462D53">
        <w:rPr>
          <w:rFonts w:ascii="Times New Roman" w:hAnsi="Times New Roman" w:cs="Times New Roman"/>
          <w:sz w:val="20"/>
          <w:szCs w:val="20"/>
        </w:rPr>
        <w:t>Where</w:t>
      </w:r>
      <w:r w:rsidR="005F56F3" w:rsidRPr="00462D53">
        <w:rPr>
          <w:rFonts w:ascii="Times New Roman" w:hAnsi="Times New Roman" w:cs="Times New Roman"/>
          <w:sz w:val="20"/>
          <w:szCs w:val="20"/>
        </w:rPr>
        <w:t xml:space="preserve"> the controller's parameters, which take into account the </w:t>
      </w:r>
      <w:r w:rsidR="00D47AA3" w:rsidRPr="00462D53">
        <w:rPr>
          <w:rFonts w:ascii="Times New Roman" w:hAnsi="Times New Roman" w:cs="Times New Roman"/>
          <w:sz w:val="20"/>
          <w:szCs w:val="20"/>
        </w:rPr>
        <w:t xml:space="preserve">total </w:t>
      </w:r>
      <w:r w:rsidR="005F56F3" w:rsidRPr="00462D53">
        <w:rPr>
          <w:rFonts w:ascii="Times New Roman" w:hAnsi="Times New Roman" w:cs="Times New Roman"/>
          <w:sz w:val="20"/>
          <w:szCs w:val="20"/>
        </w:rPr>
        <w:t xml:space="preserve">of the errors </w:t>
      </w:r>
      <w:r w:rsidR="00D47AA3" w:rsidRPr="00462D53">
        <w:rPr>
          <w:rFonts w:ascii="Times New Roman" w:hAnsi="Times New Roman" w:cs="Times New Roman"/>
          <w:sz w:val="20"/>
          <w:szCs w:val="20"/>
        </w:rPr>
        <w:t xml:space="preserve">of </w:t>
      </w:r>
      <w:r w:rsidR="005F56F3" w:rsidRPr="00462D53">
        <w:rPr>
          <w:rFonts w:ascii="Times New Roman" w:hAnsi="Times New Roman" w:cs="Times New Roman"/>
          <w:sz w:val="20"/>
          <w:szCs w:val="20"/>
        </w:rPr>
        <w:t xml:space="preserve">the reference and output voltage are optimised. </w:t>
      </w:r>
      <w:r w:rsidR="00361BDD" w:rsidRPr="00462D53">
        <w:rPr>
          <w:rFonts w:ascii="Times New Roman" w:hAnsi="Times New Roman" w:cs="Times New Roman"/>
          <w:sz w:val="20"/>
          <w:szCs w:val="20"/>
        </w:rPr>
        <w:t>The PWM generator receives the controller's output and produces the PWM pulses required for the Landsman converter to operate properly.</w:t>
      </w:r>
      <w:r w:rsidR="00C371B1" w:rsidRPr="00462D53">
        <w:rPr>
          <w:rFonts w:ascii="Times New Roman" w:hAnsi="Times New Roman" w:cs="Times New Roman"/>
          <w:sz w:val="20"/>
          <w:szCs w:val="20"/>
        </w:rPr>
        <w:t xml:space="preserve"> The grid is then given the continuous DC link voltage.</w:t>
      </w:r>
      <w:r w:rsidR="002A41E0" w:rsidRPr="00462D53">
        <w:rPr>
          <w:rFonts w:ascii="Times New Roman" w:hAnsi="Times New Roman" w:cs="Times New Roman"/>
          <w:sz w:val="20"/>
          <w:szCs w:val="20"/>
        </w:rPr>
        <w:t xml:space="preserve"> By simulating and running the suggested </w:t>
      </w:r>
      <w:r w:rsidR="006C6B7B" w:rsidRPr="00462D53">
        <w:rPr>
          <w:rFonts w:ascii="Times New Roman" w:hAnsi="Times New Roman" w:cs="Times New Roman"/>
          <w:sz w:val="20"/>
          <w:szCs w:val="20"/>
        </w:rPr>
        <w:t>system’s</w:t>
      </w:r>
      <w:r w:rsidR="002A41E0" w:rsidRPr="00462D53">
        <w:rPr>
          <w:rFonts w:ascii="Times New Roman" w:hAnsi="Times New Roman" w:cs="Times New Roman"/>
          <w:sz w:val="20"/>
          <w:szCs w:val="20"/>
        </w:rPr>
        <w:t xml:space="preserve"> simulation model in MATLAB, the proposed </w:t>
      </w:r>
      <w:r w:rsidR="009F3025" w:rsidRPr="00462D53">
        <w:rPr>
          <w:rFonts w:ascii="Times New Roman" w:hAnsi="Times New Roman" w:cs="Times New Roman"/>
          <w:sz w:val="20"/>
          <w:szCs w:val="20"/>
        </w:rPr>
        <w:t>converters</w:t>
      </w:r>
      <w:r w:rsidR="002A41E0" w:rsidRPr="00462D53">
        <w:rPr>
          <w:rFonts w:ascii="Times New Roman" w:hAnsi="Times New Roman" w:cs="Times New Roman"/>
          <w:sz w:val="20"/>
          <w:szCs w:val="20"/>
        </w:rPr>
        <w:t xml:space="preserve"> and the controller's veracity is examined. It is proven from the deduced data that the suggested system performs at 9</w:t>
      </w:r>
      <w:r w:rsidR="003B3209" w:rsidRPr="00462D53">
        <w:rPr>
          <w:rFonts w:ascii="Times New Roman" w:hAnsi="Times New Roman" w:cs="Times New Roman"/>
          <w:sz w:val="20"/>
          <w:szCs w:val="20"/>
        </w:rPr>
        <w:t>6</w:t>
      </w:r>
      <w:r w:rsidR="002A41E0" w:rsidRPr="00462D53">
        <w:rPr>
          <w:rFonts w:ascii="Times New Roman" w:hAnsi="Times New Roman" w:cs="Times New Roman"/>
          <w:sz w:val="20"/>
          <w:szCs w:val="20"/>
        </w:rPr>
        <w:t>% efficiency with a low Total Harmonic Distortion of 2.</w:t>
      </w:r>
      <w:r w:rsidR="003B3209" w:rsidRPr="00462D53">
        <w:rPr>
          <w:rFonts w:ascii="Times New Roman" w:hAnsi="Times New Roman" w:cs="Times New Roman"/>
          <w:sz w:val="20"/>
          <w:szCs w:val="20"/>
        </w:rPr>
        <w:t>3</w:t>
      </w:r>
      <w:r w:rsidR="002A41E0" w:rsidRPr="00462D53">
        <w:rPr>
          <w:rFonts w:ascii="Times New Roman" w:hAnsi="Times New Roman" w:cs="Times New Roman"/>
          <w:sz w:val="20"/>
          <w:szCs w:val="20"/>
        </w:rPr>
        <w:t>2%.</w:t>
      </w:r>
    </w:p>
    <w:p w14:paraId="1DE2D735" w14:textId="77777777" w:rsidR="006C1AE5" w:rsidRPr="00462D53" w:rsidRDefault="006C1AE5" w:rsidP="006C1AE5">
      <w:pPr>
        <w:spacing w:after="0" w:line="276" w:lineRule="auto"/>
        <w:ind w:firstLine="720"/>
        <w:jc w:val="both"/>
        <w:rPr>
          <w:rFonts w:ascii="Times New Roman" w:hAnsi="Times New Roman" w:cs="Times New Roman"/>
          <w:sz w:val="20"/>
          <w:szCs w:val="20"/>
        </w:rPr>
      </w:pPr>
    </w:p>
    <w:p w14:paraId="600D07AB" w14:textId="6EEC1D02" w:rsidR="00941950" w:rsidRPr="00462D53" w:rsidRDefault="00941950" w:rsidP="00462D53">
      <w:pPr>
        <w:spacing w:after="0" w:line="276" w:lineRule="auto"/>
        <w:jc w:val="both"/>
        <w:rPr>
          <w:rFonts w:ascii="Times New Roman" w:hAnsi="Times New Roman" w:cs="Times New Roman"/>
          <w:sz w:val="20"/>
          <w:szCs w:val="20"/>
        </w:rPr>
      </w:pPr>
      <w:r w:rsidRPr="00462D53">
        <w:rPr>
          <w:rFonts w:ascii="Times New Roman" w:hAnsi="Times New Roman" w:cs="Times New Roman"/>
          <w:b/>
          <w:bCs/>
          <w:iCs/>
          <w:sz w:val="20"/>
          <w:szCs w:val="20"/>
        </w:rPr>
        <w:t>Keywords</w:t>
      </w:r>
      <w:r w:rsidRPr="00462D53">
        <w:rPr>
          <w:rFonts w:ascii="Times New Roman" w:hAnsi="Times New Roman" w:cs="Times New Roman"/>
          <w:b/>
          <w:bCs/>
          <w:iCs/>
          <w:sz w:val="20"/>
          <w:szCs w:val="20"/>
          <w:vertAlign w:val="superscript"/>
        </w:rPr>
        <w:t>____</w:t>
      </w:r>
      <w:r w:rsidR="002A41E0" w:rsidRPr="00462D53">
        <w:rPr>
          <w:rFonts w:ascii="Times New Roman" w:hAnsi="Times New Roman" w:cs="Times New Roman"/>
          <w:sz w:val="20"/>
          <w:szCs w:val="20"/>
        </w:rPr>
        <w:t xml:space="preserve">PV system, Landsman </w:t>
      </w:r>
      <w:r w:rsidR="00A72394" w:rsidRPr="00462D53">
        <w:rPr>
          <w:rFonts w:ascii="Times New Roman" w:hAnsi="Times New Roman" w:cs="Times New Roman"/>
          <w:sz w:val="20"/>
          <w:szCs w:val="20"/>
        </w:rPr>
        <w:t xml:space="preserve">DC-DC </w:t>
      </w:r>
      <w:r w:rsidR="002A41E0" w:rsidRPr="00462D53">
        <w:rPr>
          <w:rFonts w:ascii="Times New Roman" w:hAnsi="Times New Roman" w:cs="Times New Roman"/>
          <w:sz w:val="20"/>
          <w:szCs w:val="20"/>
        </w:rPr>
        <w:t xml:space="preserve">Converter, </w:t>
      </w:r>
      <w:r w:rsidR="00A72394" w:rsidRPr="00462D53">
        <w:rPr>
          <w:rFonts w:ascii="Times New Roman" w:hAnsi="Times New Roman" w:cs="Times New Roman"/>
          <w:sz w:val="20"/>
          <w:szCs w:val="20"/>
        </w:rPr>
        <w:t>Spotted Hyena Optimized PI controller, PWM generator, Grid.</w:t>
      </w:r>
    </w:p>
    <w:p w14:paraId="0742081D" w14:textId="3381EBB5" w:rsidR="008B7E35" w:rsidRPr="00462D53" w:rsidRDefault="007343B3" w:rsidP="00462D53">
      <w:pPr>
        <w:pStyle w:val="LEVEL1"/>
        <w:spacing w:line="276" w:lineRule="auto"/>
      </w:pPr>
      <w:r w:rsidRPr="00462D53">
        <w:t xml:space="preserve">1. </w:t>
      </w:r>
      <w:r w:rsidR="008B7E35" w:rsidRPr="00462D53">
        <w:t>INTRODUCTION</w:t>
      </w:r>
    </w:p>
    <w:p w14:paraId="5B21EFE3" w14:textId="05E18B76" w:rsidR="008B7E35" w:rsidRPr="00462D53" w:rsidRDefault="009C68C8" w:rsidP="00462D53">
      <w:pPr>
        <w:pStyle w:val="PARA"/>
        <w:spacing w:line="276" w:lineRule="auto"/>
      </w:pPr>
      <w:r w:rsidRPr="00462D53">
        <w:t xml:space="preserve">Renewable energy use is growing globally and is gaining traction in distribution networks. This is due to a variety of issues, including expanding energy usage, dwindling availability of </w:t>
      </w:r>
      <w:r w:rsidR="003530C9" w:rsidRPr="00462D53">
        <w:t xml:space="preserve">conventional </w:t>
      </w:r>
      <w:r w:rsidRPr="00462D53">
        <w:t xml:space="preserve">fuels, and growing environmental concerns. </w:t>
      </w:r>
      <w:r w:rsidR="00CA78ED" w:rsidRPr="00462D53">
        <w:t>Due to the rising efficiency and falling cost of production, photovoltaic (PV) power sources are swiftly overtaking other renewable energy sources as the most promising source of electricity.</w:t>
      </w:r>
      <w:r w:rsidR="006F31EB" w:rsidRPr="00462D53">
        <w:t xml:space="preserve"> </w:t>
      </w:r>
      <w:r w:rsidR="0058563A" w:rsidRPr="00462D53">
        <w:t xml:space="preserve">But the key problems with the deployment of PV in the real world are the solar </w:t>
      </w:r>
      <w:r w:rsidR="005051FB" w:rsidRPr="00462D53">
        <w:t>cell</w:t>
      </w:r>
      <w:r w:rsidR="0058563A" w:rsidRPr="00462D53">
        <w:t>'</w:t>
      </w:r>
      <w:r w:rsidR="005051FB" w:rsidRPr="00462D53">
        <w:t>s</w:t>
      </w:r>
      <w:r w:rsidR="0058563A" w:rsidRPr="00462D53">
        <w:t xml:space="preserve"> high climatic sensitivity and extremely limited primary energy conversion efficiency </w:t>
      </w:r>
      <w:r w:rsidR="003B3209" w:rsidRPr="00462D53">
        <w:t>[1]</w:t>
      </w:r>
      <w:r w:rsidR="005B48A3" w:rsidRPr="00462D53">
        <w:t>. To</w:t>
      </w:r>
      <w:r w:rsidR="00D557D9" w:rsidRPr="00462D53">
        <w:t xml:space="preserve"> address these issues</w:t>
      </w:r>
      <w:r w:rsidR="006F31EB" w:rsidRPr="00462D53">
        <w:t xml:space="preserve">, </w:t>
      </w:r>
      <w:r w:rsidR="00210530" w:rsidRPr="00462D53">
        <w:t>DC-DC converters were used with the subsequent synthesis of control systems.</w:t>
      </w:r>
      <w:r w:rsidR="00D13337" w:rsidRPr="00462D53">
        <w:t xml:space="preserve"> </w:t>
      </w:r>
      <w:r w:rsidR="00D93070" w:rsidRPr="00462D53">
        <w:t>V</w:t>
      </w:r>
      <w:r w:rsidR="00D13337" w:rsidRPr="00462D53">
        <w:t>arious non-isolated DC-DC converters</w:t>
      </w:r>
      <w:r w:rsidR="00AF2B91" w:rsidRPr="00462D53">
        <w:t xml:space="preserve"> </w:t>
      </w:r>
      <w:r w:rsidR="00D93070" w:rsidRPr="00462D53">
        <w:t xml:space="preserve">are used for </w:t>
      </w:r>
      <w:r w:rsidR="00AF2B91" w:rsidRPr="00462D53">
        <w:t>photovoltaic applications</w:t>
      </w:r>
      <w:r w:rsidR="009344DB" w:rsidRPr="00462D53">
        <w:t>. The</w:t>
      </w:r>
      <w:r w:rsidR="005E1F4C" w:rsidRPr="00462D53">
        <w:t xml:space="preserve"> traditional</w:t>
      </w:r>
      <w:r w:rsidR="009344DB" w:rsidRPr="00462D53">
        <w:t xml:space="preserve"> boost converter</w:t>
      </w:r>
      <w:r w:rsidR="003B3209" w:rsidRPr="00462D53">
        <w:t xml:space="preserve"> [2]</w:t>
      </w:r>
      <w:r w:rsidR="005E1F4C" w:rsidRPr="00462D53">
        <w:t xml:space="preserve"> is widely used and </w:t>
      </w:r>
      <w:r w:rsidR="009344DB" w:rsidRPr="00462D53">
        <w:t>makes it</w:t>
      </w:r>
      <w:r w:rsidR="005E1F4C" w:rsidRPr="00462D53">
        <w:t xml:space="preserve"> </w:t>
      </w:r>
      <w:r w:rsidR="009344DB" w:rsidRPr="00462D53">
        <w:t>challenging to use in real-world applications because of high switching voltage stress and problems with reverse recovery issues.</w:t>
      </w:r>
      <w:r w:rsidR="00D93070" w:rsidRPr="00462D53">
        <w:t xml:space="preserve"> The cuk and SEPIC </w:t>
      </w:r>
      <w:r w:rsidR="00C74F4C" w:rsidRPr="00462D53">
        <w:t>converter</w:t>
      </w:r>
      <w:r w:rsidR="00F94FEF" w:rsidRPr="00462D53">
        <w:t xml:space="preserve"> [3]</w:t>
      </w:r>
      <w:r w:rsidR="00C74F4C" w:rsidRPr="00462D53">
        <w:t xml:space="preserve"> has nearly the same characteristics as the characteristics of the Buck-Boost Converter.</w:t>
      </w:r>
      <w:r w:rsidR="009344DB" w:rsidRPr="00462D53">
        <w:t xml:space="preserve"> </w:t>
      </w:r>
      <w:r w:rsidR="002B15AD" w:rsidRPr="00462D53">
        <w:t>The buck-boost converter [4] has been shown to be the greatest alternative among the many non-isolated DC-DC converters since it offers an unlimited zone for MPPT.</w:t>
      </w:r>
      <w:r w:rsidR="00D13337" w:rsidRPr="00462D53">
        <w:t xml:space="preserve"> </w:t>
      </w:r>
      <w:r w:rsidR="00750B0C" w:rsidRPr="00462D53">
        <w:t>For the desired operation of the complete system, a buck-boost converter, on the contrary hand, always needs a ripple filter for both its output and input, leading to corresponding circuitry.</w:t>
      </w:r>
      <w:r w:rsidR="00D13337" w:rsidRPr="00462D53">
        <w:t xml:space="preserve"> </w:t>
      </w:r>
      <w:r w:rsidR="00BA0525" w:rsidRPr="00462D53">
        <w:t xml:space="preserve">The </w:t>
      </w:r>
      <w:r w:rsidR="005E1F4C" w:rsidRPr="00462D53">
        <w:t xml:space="preserve">flaws </w:t>
      </w:r>
      <w:r w:rsidR="00BA0525" w:rsidRPr="00462D53">
        <w:t>of numerous previously used converters in SPV array are all resolved by this work's adaptation of a Landsman converter</w:t>
      </w:r>
      <w:r w:rsidR="005E1F4C" w:rsidRPr="00462D53">
        <w:t>. In this converter, e</w:t>
      </w:r>
      <w:r w:rsidR="001B785D" w:rsidRPr="00462D53">
        <w:t>xternal ripple filtering is not required because the small input inductor serves as an input-ripple filter</w:t>
      </w:r>
      <w:r w:rsidR="00687B0A" w:rsidRPr="00462D53">
        <w:t xml:space="preserve">. </w:t>
      </w:r>
      <w:r w:rsidR="00E837AD" w:rsidRPr="00462D53">
        <w:t>Additionally, this inductor reduces oscillations in the module's current flow brought on by the insulated gate bipolar transistor (IGBT) module's rejected components.</w:t>
      </w:r>
      <w:r w:rsidR="00416965" w:rsidRPr="00462D53">
        <w:t xml:space="preserve"> By using Landsman converter, the voltage gets improved which in turn to maintain stability, control algorithms are required. </w:t>
      </w:r>
    </w:p>
    <w:p w14:paraId="01CE5FF4" w14:textId="38AFDFB2" w:rsidR="003530C9" w:rsidRPr="00462D53" w:rsidRDefault="00416965" w:rsidP="00462D53">
      <w:pPr>
        <w:pStyle w:val="PARA"/>
        <w:spacing w:line="276" w:lineRule="auto"/>
        <w:rPr>
          <w:color w:val="222222"/>
          <w:shd w:val="clear" w:color="auto" w:fill="FFFFFF"/>
        </w:rPr>
      </w:pPr>
      <w:r w:rsidRPr="00462D53">
        <w:t xml:space="preserve">Various </w:t>
      </w:r>
      <w:r w:rsidR="00EC6AE8" w:rsidRPr="00462D53">
        <w:rPr>
          <w:color w:val="222222"/>
          <w:shd w:val="clear" w:color="auto" w:fill="FFFFFF"/>
        </w:rPr>
        <w:t xml:space="preserve">Standard </w:t>
      </w:r>
      <w:r w:rsidR="00226550" w:rsidRPr="00462D53">
        <w:rPr>
          <w:color w:val="222222"/>
          <w:shd w:val="clear" w:color="auto" w:fill="FFFFFF"/>
        </w:rPr>
        <w:t xml:space="preserve">control </w:t>
      </w:r>
      <w:r w:rsidR="00EC6AE8" w:rsidRPr="00462D53">
        <w:rPr>
          <w:color w:val="222222"/>
          <w:shd w:val="clear" w:color="auto" w:fill="FFFFFF"/>
        </w:rPr>
        <w:t xml:space="preserve">methods and optimisation-based controllers were </w:t>
      </w:r>
      <w:r w:rsidR="0030471A" w:rsidRPr="00462D53">
        <w:rPr>
          <w:color w:val="222222"/>
          <w:shd w:val="clear" w:color="auto" w:fill="FFFFFF"/>
        </w:rPr>
        <w:t xml:space="preserve">employed </w:t>
      </w:r>
      <w:r w:rsidR="00EC6AE8" w:rsidRPr="00462D53">
        <w:rPr>
          <w:color w:val="222222"/>
          <w:shd w:val="clear" w:color="auto" w:fill="FFFFFF"/>
        </w:rPr>
        <w:t>f</w:t>
      </w:r>
      <w:r w:rsidR="00CC51D8" w:rsidRPr="00462D53">
        <w:t xml:space="preserve">or </w:t>
      </w:r>
      <w:r w:rsidR="00CC51D8" w:rsidRPr="00462D53">
        <w:rPr>
          <w:color w:val="222222"/>
          <w:shd w:val="clear" w:color="auto" w:fill="FFFFFF"/>
        </w:rPr>
        <w:t xml:space="preserve">optimal determination of controller </w:t>
      </w:r>
      <w:r w:rsidR="003D7B5E" w:rsidRPr="00462D53">
        <w:rPr>
          <w:color w:val="222222"/>
          <w:shd w:val="clear" w:color="auto" w:fill="FFFFFF"/>
        </w:rPr>
        <w:t xml:space="preserve">attributes </w:t>
      </w:r>
      <w:r w:rsidR="00CC51D8" w:rsidRPr="00462D53">
        <w:rPr>
          <w:color w:val="222222"/>
          <w:shd w:val="clear" w:color="auto" w:fill="FFFFFF"/>
        </w:rPr>
        <w:t>due to voltage variations</w:t>
      </w:r>
      <w:r w:rsidR="009A357F" w:rsidRPr="00462D53">
        <w:rPr>
          <w:color w:val="222222"/>
          <w:shd w:val="clear" w:color="auto" w:fill="FFFFFF"/>
        </w:rPr>
        <w:t xml:space="preserve">. </w:t>
      </w:r>
      <w:r w:rsidR="00FA757B" w:rsidRPr="00462D53">
        <w:rPr>
          <w:color w:val="222222"/>
          <w:shd w:val="clear" w:color="auto" w:fill="FFFFFF"/>
        </w:rPr>
        <w:t xml:space="preserve">The well recognized analytical methods such as </w:t>
      </w:r>
      <w:r w:rsidR="009A357F" w:rsidRPr="00462D53">
        <w:rPr>
          <w:color w:val="222222"/>
          <w:shd w:val="clear" w:color="auto" w:fill="FFFFFF"/>
        </w:rPr>
        <w:t xml:space="preserve">Hill-climbing (HC), incremental conductance, perturb and observe algorithm </w:t>
      </w:r>
      <w:r w:rsidR="00EC6AE8" w:rsidRPr="00462D53">
        <w:rPr>
          <w:color w:val="222222"/>
          <w:shd w:val="clear" w:color="auto" w:fill="FFFFFF"/>
        </w:rPr>
        <w:t xml:space="preserve">exhibit amazing qualities like </w:t>
      </w:r>
      <w:r w:rsidR="00EC6AE8" w:rsidRPr="00462D53">
        <w:rPr>
          <w:color w:val="222222"/>
          <w:shd w:val="clear" w:color="auto" w:fill="FFFFFF"/>
        </w:rPr>
        <w:lastRenderedPageBreak/>
        <w:t>reduced complexity, simple implementation</w:t>
      </w:r>
      <w:r w:rsidR="00890085" w:rsidRPr="00462D53">
        <w:rPr>
          <w:color w:val="222222"/>
          <w:shd w:val="clear" w:color="auto" w:fill="FFFFFF"/>
        </w:rPr>
        <w:t xml:space="preserve"> </w:t>
      </w:r>
      <w:r w:rsidR="00EC6AE8" w:rsidRPr="00462D53">
        <w:rPr>
          <w:color w:val="222222"/>
          <w:shd w:val="clear" w:color="auto" w:fill="FFFFFF"/>
        </w:rPr>
        <w:t>and effective tracking at zero shadow. However, it is prone to steady-state oscillations and inefficiency under Partial shading circumstances</w:t>
      </w:r>
      <w:r w:rsidR="00F94FEF" w:rsidRPr="00462D53">
        <w:rPr>
          <w:color w:val="222222"/>
          <w:shd w:val="clear" w:color="auto" w:fill="FFFFFF"/>
        </w:rPr>
        <w:t xml:space="preserve"> [5], [6]</w:t>
      </w:r>
      <w:r w:rsidR="00EC6AE8" w:rsidRPr="00462D53">
        <w:rPr>
          <w:color w:val="222222"/>
          <w:shd w:val="clear" w:color="auto" w:fill="FFFFFF"/>
        </w:rPr>
        <w:t>.</w:t>
      </w:r>
      <w:r w:rsidR="00E87F48" w:rsidRPr="00462D53">
        <w:rPr>
          <w:color w:val="222222"/>
          <w:shd w:val="clear" w:color="auto" w:fill="FFFFFF"/>
        </w:rPr>
        <w:t xml:space="preserve"> As an alternate strategy, fuzzy logic control (FLC) and artificial neural network (ANN) are used. However, the requirement for period training and the significant computing cost limit its use</w:t>
      </w:r>
      <w:r w:rsidR="00F94FEF" w:rsidRPr="00462D53">
        <w:rPr>
          <w:color w:val="222222"/>
          <w:shd w:val="clear" w:color="auto" w:fill="FFFFFF"/>
        </w:rPr>
        <w:t xml:space="preserve"> [7], [8]</w:t>
      </w:r>
      <w:r w:rsidR="00E87F48" w:rsidRPr="00462D53">
        <w:rPr>
          <w:color w:val="222222"/>
          <w:shd w:val="clear" w:color="auto" w:fill="FFFFFF"/>
        </w:rPr>
        <w:t xml:space="preserve">. </w:t>
      </w:r>
      <w:r w:rsidR="00F26C39" w:rsidRPr="00462D53">
        <w:rPr>
          <w:color w:val="222222"/>
          <w:shd w:val="clear" w:color="auto" w:fill="FFFFFF"/>
        </w:rPr>
        <w:t>In current scenario, metaheuristic-based approaches are gaining high attention due to the property that it is not problem dependent and the ability to avoid the local minima trap, is an advantage of the heuristic method over the deterministic method. The deterministic one, on the other hand, is slower in nature.</w:t>
      </w:r>
      <w:r w:rsidR="00D947D0" w:rsidRPr="00462D53">
        <w:rPr>
          <w:color w:val="222222"/>
          <w:shd w:val="clear" w:color="auto" w:fill="FFFFFF"/>
        </w:rPr>
        <w:t xml:space="preserve"> </w:t>
      </w:r>
      <w:r w:rsidR="00FA0D17" w:rsidRPr="00462D53">
        <w:rPr>
          <w:color w:val="222222"/>
          <w:shd w:val="clear" w:color="auto" w:fill="FFFFFF"/>
        </w:rPr>
        <w:t>In current scenario, s</w:t>
      </w:r>
      <w:r w:rsidR="00942BBD" w:rsidRPr="00462D53">
        <w:rPr>
          <w:color w:val="222222"/>
          <w:shd w:val="clear" w:color="auto" w:fill="FFFFFF"/>
        </w:rPr>
        <w:t>everal metaheuristic</w:t>
      </w:r>
      <w:r w:rsidR="00F94FEF" w:rsidRPr="00462D53">
        <w:rPr>
          <w:color w:val="222222"/>
          <w:shd w:val="clear" w:color="auto" w:fill="FFFFFF"/>
        </w:rPr>
        <w:t xml:space="preserve"> [9], [10]</w:t>
      </w:r>
      <w:r w:rsidR="00942BBD" w:rsidRPr="00462D53">
        <w:rPr>
          <w:color w:val="222222"/>
          <w:shd w:val="clear" w:color="auto" w:fill="FFFFFF"/>
        </w:rPr>
        <w:t xml:space="preserve"> </w:t>
      </w:r>
      <w:r w:rsidR="00FA0D17" w:rsidRPr="00462D53">
        <w:rPr>
          <w:color w:val="222222"/>
          <w:shd w:val="clear" w:color="auto" w:fill="FFFFFF"/>
        </w:rPr>
        <w:t xml:space="preserve">based controllers were used to tune the control parameter. </w:t>
      </w:r>
      <w:r w:rsidR="005B717C" w:rsidRPr="00462D53">
        <w:rPr>
          <w:color w:val="222222"/>
          <w:shd w:val="clear" w:color="auto" w:fill="FFFFFF"/>
        </w:rPr>
        <w:t xml:space="preserve">The trade-off between exploration and extraction is the most important aspect influencing the performance and accuracy of a metaheuristic algorithm. </w:t>
      </w:r>
      <w:r w:rsidR="00533278" w:rsidRPr="00462D53">
        <w:rPr>
          <w:color w:val="222222"/>
          <w:shd w:val="clear" w:color="auto" w:fill="FFFFFF"/>
        </w:rPr>
        <w:t>The Spotted Hyena optimization-based controller, which makes a good trade-off between the exploitation and exploration stages and produces the optimised results.</w:t>
      </w:r>
    </w:p>
    <w:p w14:paraId="26953F54" w14:textId="4E25817C" w:rsidR="0022098C" w:rsidRPr="00462D53" w:rsidRDefault="00460042" w:rsidP="00462D53">
      <w:pPr>
        <w:pStyle w:val="PARA"/>
        <w:spacing w:line="276" w:lineRule="auto"/>
      </w:pPr>
      <w:r w:rsidRPr="00462D53">
        <w:rPr>
          <w:color w:val="222222"/>
          <w:shd w:val="clear" w:color="auto" w:fill="FFFFFF"/>
        </w:rPr>
        <w:t xml:space="preserve">Solar energy is mostly utilised in this system's intended power supply for the grid. The Landsman converter, which makes up a large portion of the system, is utilized to increase the power efficiency of PV. </w:t>
      </w:r>
      <w:r w:rsidR="00226550" w:rsidRPr="00462D53">
        <w:rPr>
          <w:color w:val="222222"/>
          <w:shd w:val="clear" w:color="auto" w:fill="FFFFFF"/>
        </w:rPr>
        <w:t xml:space="preserve">The DC-DC converter enhances the voltage gain to the desired limit. Which in turn, the </w:t>
      </w:r>
      <w:r w:rsidR="002F1DF2" w:rsidRPr="00462D53">
        <w:rPr>
          <w:color w:val="222222"/>
          <w:shd w:val="clear" w:color="auto" w:fill="FFFFFF"/>
        </w:rPr>
        <w:t xml:space="preserve">outcome </w:t>
      </w:r>
      <w:r w:rsidR="0076016F" w:rsidRPr="00462D53">
        <w:rPr>
          <w:color w:val="222222"/>
          <w:shd w:val="clear" w:color="auto" w:fill="FFFFFF"/>
        </w:rPr>
        <w:t>from the</w:t>
      </w:r>
      <w:r w:rsidR="00226550" w:rsidRPr="00462D53">
        <w:rPr>
          <w:color w:val="222222"/>
          <w:shd w:val="clear" w:color="auto" w:fill="FFFFFF"/>
        </w:rPr>
        <w:t xml:space="preserve"> converter is </w:t>
      </w:r>
      <w:r w:rsidR="0076016F" w:rsidRPr="00462D53">
        <w:rPr>
          <w:color w:val="222222"/>
          <w:shd w:val="clear" w:color="auto" w:fill="FFFFFF"/>
        </w:rPr>
        <w:t>led into</w:t>
      </w:r>
      <w:r w:rsidR="00226550" w:rsidRPr="00462D53">
        <w:rPr>
          <w:color w:val="222222"/>
          <w:shd w:val="clear" w:color="auto" w:fill="FFFFFF"/>
        </w:rPr>
        <w:t xml:space="preserve"> the Spotted hyena optimized PI controller where </w:t>
      </w:r>
      <w:r w:rsidR="00B8790A" w:rsidRPr="00462D53">
        <w:t xml:space="preserve">the parameters of the controller are optimized that </w:t>
      </w:r>
      <w:r w:rsidR="00E264CC" w:rsidRPr="00462D53">
        <w:t>that evaluates the suitability of each solution using the sum of the errors between the reference voltage and the output voltage as well as the errors among the values of the inductor current at every single switch opening moment</w:t>
      </w:r>
      <w:r w:rsidR="00B8790A" w:rsidRPr="00462D53">
        <w:t>. This controller is employed d</w:t>
      </w:r>
      <w:r w:rsidR="00942BBD" w:rsidRPr="00462D53">
        <w:t>ue to the algorithm being used to its full potential, improved accuracy is the first and foremost benefit. This also leads to optimised parameters. The second benefit is that because of its high exploration, it can successfully avoid local minima problems. The third benefit is its convergence speed: even though it is showing extremely promising accuracy performance, its convergence rate is also quite rapid.</w:t>
      </w:r>
    </w:p>
    <w:p w14:paraId="341FCD73" w14:textId="70004560" w:rsidR="0022098C" w:rsidRPr="00462D53" w:rsidRDefault="00664B29" w:rsidP="00462D53">
      <w:pPr>
        <w:pStyle w:val="LEVEL1"/>
        <w:spacing w:line="276" w:lineRule="auto"/>
      </w:pPr>
      <w:r w:rsidRPr="00462D53">
        <w:t xml:space="preserve">2. </w:t>
      </w:r>
      <w:r w:rsidR="00321512" w:rsidRPr="00462D53">
        <w:t>RELATED WORKS</w:t>
      </w:r>
    </w:p>
    <w:p w14:paraId="055315E0" w14:textId="64987E56" w:rsidR="00924533" w:rsidRPr="00462D53" w:rsidRDefault="002B34F1" w:rsidP="00462D53">
      <w:pPr>
        <w:pStyle w:val="PARA"/>
        <w:spacing w:line="276" w:lineRule="auto"/>
      </w:pPr>
      <w:r w:rsidRPr="00462D53">
        <w:t>Jaime et al</w:t>
      </w:r>
      <w:r w:rsidRPr="00462D53">
        <w:rPr>
          <w:b/>
          <w:bCs/>
        </w:rPr>
        <w:t xml:space="preserve"> </w:t>
      </w:r>
      <w:r w:rsidR="00D23A19" w:rsidRPr="00462D53">
        <w:t xml:space="preserve">[11] </w:t>
      </w:r>
      <w:r w:rsidR="0087228F" w:rsidRPr="00462D53">
        <w:t>explains how well two-stage solar energy systems perform at the dc-dc stage</w:t>
      </w:r>
      <w:r w:rsidRPr="00462D53">
        <w:t>. T</w:t>
      </w:r>
      <w:r w:rsidR="00924533" w:rsidRPr="00462D53">
        <w:t xml:space="preserve">his paper analysed several </w:t>
      </w:r>
      <w:r w:rsidRPr="00462D53">
        <w:t>Partial Power Converter Topologies (</w:t>
      </w:r>
      <w:r w:rsidR="00924533" w:rsidRPr="00462D53">
        <w:t>PPC</w:t>
      </w:r>
      <w:r w:rsidRPr="00462D53">
        <w:t>)</w:t>
      </w:r>
      <w:r w:rsidR="00924533" w:rsidRPr="00462D53">
        <w:t xml:space="preserve"> and connection combinations. </w:t>
      </w:r>
      <w:r w:rsidR="001959AF" w:rsidRPr="00462D53">
        <w:t xml:space="preserve">The examined topologies and combinations show that the Partial Power Converter idea is flexible enough to be applied to step-down dc-stages for bigger PV strings or step-up dc-stages for </w:t>
      </w:r>
      <w:r w:rsidR="0092438D" w:rsidRPr="00462D53">
        <w:t>micro inverters</w:t>
      </w:r>
      <w:r w:rsidR="001959AF" w:rsidRPr="00462D53">
        <w:t xml:space="preserve"> and small PV strings.</w:t>
      </w:r>
      <w:r w:rsidR="00924533" w:rsidRPr="00462D53">
        <w:t xml:space="preserve"> </w:t>
      </w:r>
      <w:r w:rsidR="005D71AF" w:rsidRPr="00462D53">
        <w:t>The results show that the MPPT performance can still be maintained even though the converter is only able to process a tiny percentage of the power.</w:t>
      </w:r>
      <w:r w:rsidR="00924533" w:rsidRPr="00462D53">
        <w:t xml:space="preserve"> The PPC connection also offers new advantages including reduced input current </w:t>
      </w:r>
      <w:r w:rsidR="0092438D" w:rsidRPr="00462D53">
        <w:t>ripple that</w:t>
      </w:r>
      <w:r w:rsidR="005744E8" w:rsidRPr="00462D53">
        <w:t xml:space="preserve"> can lengthen the capacitors' lives.</w:t>
      </w:r>
      <w:r w:rsidR="00924533" w:rsidRPr="00462D53">
        <w:t xml:space="preserve"> </w:t>
      </w:r>
      <w:r w:rsidR="00CD5C53" w:rsidRPr="00462D53">
        <w:t>But because the switching states of the converter remain standalone, PPCs cannot be used to balance out imbalances between parts that are coupled in series.</w:t>
      </w:r>
    </w:p>
    <w:p w14:paraId="5294D811" w14:textId="0041C0EC" w:rsidR="00C27D66" w:rsidRPr="00462D53" w:rsidRDefault="002B34F1" w:rsidP="00462D53">
      <w:pPr>
        <w:pStyle w:val="PARA"/>
        <w:spacing w:line="276" w:lineRule="auto"/>
      </w:pPr>
      <w:r w:rsidRPr="00462D53">
        <w:t>Rui Li et al</w:t>
      </w:r>
      <w:r w:rsidR="00D23A19" w:rsidRPr="00462D53">
        <w:t xml:space="preserve"> [12]</w:t>
      </w:r>
      <w:r w:rsidR="004D71F2" w:rsidRPr="00462D53">
        <w:t xml:space="preserve"> discusses</w:t>
      </w:r>
      <w:r w:rsidR="008575F5" w:rsidRPr="00462D53">
        <w:t xml:space="preserve"> the isolated bidirectional DC-DC converter with </w:t>
      </w:r>
      <w:r w:rsidR="004D71F2" w:rsidRPr="00462D53">
        <w:t xml:space="preserve">high </w:t>
      </w:r>
      <w:r w:rsidR="008575F5" w:rsidRPr="00462D53">
        <w:t xml:space="preserve">efficiency. </w:t>
      </w:r>
      <w:r w:rsidR="00AF7B19" w:rsidRPr="00462D53">
        <w:t>In this system, t</w:t>
      </w:r>
      <w:r w:rsidR="004D71F2" w:rsidRPr="00462D53">
        <w:t>he two</w:t>
      </w:r>
      <w:r w:rsidR="00AF7B19" w:rsidRPr="00462D53">
        <w:t>-</w:t>
      </w:r>
      <w:r w:rsidR="004D71F2" w:rsidRPr="00462D53">
        <w:t xml:space="preserve">stage </w:t>
      </w:r>
      <w:r w:rsidR="00AF7B19" w:rsidRPr="00462D53">
        <w:t xml:space="preserve">isolated </w:t>
      </w:r>
      <w:r w:rsidR="006F608E" w:rsidRPr="00462D53">
        <w:t>converte</w:t>
      </w:r>
      <w:r w:rsidR="004D71F2" w:rsidRPr="00462D53">
        <w:t>r</w:t>
      </w:r>
      <w:r w:rsidR="00C27D66" w:rsidRPr="00462D53">
        <w:t xml:space="preserve"> </w:t>
      </w:r>
      <w:r w:rsidR="00AF7B19" w:rsidRPr="00462D53">
        <w:t xml:space="preserve">is employed that </w:t>
      </w:r>
      <w:r w:rsidR="00C27D66" w:rsidRPr="00462D53">
        <w:t xml:space="preserve">uses two inductors and capacitors (LLC) or capacitor-inductor-inductor-capacitor (CLLC) </w:t>
      </w:r>
      <w:r w:rsidR="00745CD3" w:rsidRPr="00462D53">
        <w:t>to offer greater DC gain and electrical isolation.</w:t>
      </w:r>
      <w:r w:rsidR="00C27D66" w:rsidRPr="00462D53">
        <w:t xml:space="preserve"> In addition to this, Bi-directional DC to DC converters provide more flexibility in power management and distribution. They allow power transfer in either direction as required by connecting various DC voltage sources with various voltage levels. However, it is not widely used in high power applications because bidirectional DC-DC converters require complicated control systems to manage power flow in both directions, which can increase system complexity</w:t>
      </w:r>
      <w:r w:rsidR="004D71F2" w:rsidRPr="00462D53">
        <w:t xml:space="preserve">, </w:t>
      </w:r>
      <w:r w:rsidR="00C27D66" w:rsidRPr="00462D53">
        <w:t>cost and stability problems with regard to managing power flow and regulating voltage.</w:t>
      </w:r>
    </w:p>
    <w:p w14:paraId="6889415E" w14:textId="65B24D6B" w:rsidR="00C27D66" w:rsidRPr="00462D53" w:rsidRDefault="00D23A19" w:rsidP="00462D53">
      <w:pPr>
        <w:pStyle w:val="PARA"/>
        <w:spacing w:line="276" w:lineRule="auto"/>
      </w:pPr>
      <w:r w:rsidRPr="00462D53">
        <w:t xml:space="preserve">Pierre et al [13] </w:t>
      </w:r>
      <w:r w:rsidR="00685431" w:rsidRPr="00462D53">
        <w:t>explains the application of a phase-shifted full bridge (PSFB) converter in moderate-voltage dc collection networks for solar power stations.</w:t>
      </w:r>
      <w:r w:rsidR="000D26E5" w:rsidRPr="00462D53">
        <w:t xml:space="preserve"> </w:t>
      </w:r>
      <w:r w:rsidR="000161E7" w:rsidRPr="00462D53">
        <w:t>Zero-voltage switching (ZVS) is possible with a FULL-BRIDGE converter that uses phase-shifted control refrain from the necessity of supplementary components.</w:t>
      </w:r>
      <w:r w:rsidR="00AD3E71" w:rsidRPr="00462D53">
        <w:t xml:space="preserve"> Excellent productivity and elevated power density are the phase-shifted full-bridge (PSFB) converter's main attributes, making them ideal for midrange and powerful uses. </w:t>
      </w:r>
      <w:r w:rsidR="005D63AD" w:rsidRPr="00462D53">
        <w:t>Under low load circumstances, on the other hand, the Zero Voltage Switching property fades away, leading to decreased performance and considerable electromagnetic interference. Additionally, the existence of flowing current while in the freewheeling interval significantly raises conduction loss.</w:t>
      </w:r>
    </w:p>
    <w:p w14:paraId="1C4764F1" w14:textId="7DC913C6" w:rsidR="00507397" w:rsidRPr="00462D53" w:rsidRDefault="0048605D" w:rsidP="00462D53">
      <w:pPr>
        <w:pStyle w:val="PARA"/>
        <w:spacing w:line="276" w:lineRule="auto"/>
      </w:pPr>
      <w:r w:rsidRPr="00462D53">
        <w:t xml:space="preserve"> </w:t>
      </w:r>
      <w:r w:rsidR="00D23A19" w:rsidRPr="00462D53">
        <w:t xml:space="preserve">Ali et al [14] </w:t>
      </w:r>
      <w:r w:rsidR="00507397" w:rsidRPr="00462D53">
        <w:t>explains</w:t>
      </w:r>
      <w:r w:rsidR="00401F42" w:rsidRPr="00462D53">
        <w:t xml:space="preserve"> a new Bat Algorithm Strategy for MPPT in Photovoltaic Energy Systems </w:t>
      </w:r>
      <w:r w:rsidR="0092438D" w:rsidRPr="00462D53">
        <w:t>with</w:t>
      </w:r>
      <w:r w:rsidR="00401F42" w:rsidRPr="00462D53">
        <w:t xml:space="preserve"> Dynamic Partial Shading</w:t>
      </w:r>
      <w:r w:rsidR="00507397" w:rsidRPr="00462D53">
        <w:t xml:space="preserve">. </w:t>
      </w:r>
      <w:r w:rsidRPr="00462D53">
        <w:rPr>
          <w:color w:val="2E2E2E"/>
        </w:rPr>
        <w:t xml:space="preserve">The proposed bat technique obtains the greatest results in terms of continuously monitoring the GP in conditions of sudden shifts in partial shading. </w:t>
      </w:r>
      <w:r w:rsidR="00E31BF3" w:rsidRPr="00462D53">
        <w:t xml:space="preserve">The Bat Algorithm (BA) is used to track the global peak (GP) of </w:t>
      </w:r>
      <w:r w:rsidR="0092438D" w:rsidRPr="00462D53">
        <w:t>PV</w:t>
      </w:r>
      <w:r w:rsidR="00E31BF3" w:rsidRPr="00462D53">
        <w:t xml:space="preserve"> power sources because of its speedy convergence.</w:t>
      </w:r>
      <w:r w:rsidR="00507397" w:rsidRPr="00462D53">
        <w:t xml:space="preserve"> When employed as a PV system's maximum power point tracker (MPPT), BA has a number of drawbacks, including</w:t>
      </w:r>
      <w:r w:rsidR="005400C2" w:rsidRPr="00462D53">
        <w:t xml:space="preserve"> the challenge of early convergence and the requirement for re-initialization</w:t>
      </w:r>
      <w:r w:rsidR="00507397" w:rsidRPr="00462D53">
        <w:t>.</w:t>
      </w:r>
    </w:p>
    <w:p w14:paraId="3327B745" w14:textId="3B09E650" w:rsidR="00924533" w:rsidRPr="00462D53" w:rsidRDefault="00D23A19" w:rsidP="00462D53">
      <w:pPr>
        <w:pStyle w:val="PARA"/>
        <w:spacing w:line="276" w:lineRule="auto"/>
      </w:pPr>
      <w:r w:rsidRPr="00462D53">
        <w:lastRenderedPageBreak/>
        <w:t xml:space="preserve">Moustafa et al [15] </w:t>
      </w:r>
      <w:r w:rsidR="003F0475" w:rsidRPr="00462D53">
        <w:t xml:space="preserve">established a novel way for integrating global </w:t>
      </w:r>
      <w:r w:rsidR="005400C2" w:rsidRPr="00462D53">
        <w:t xml:space="preserve">Maximum Power Point </w:t>
      </w:r>
      <w:r w:rsidR="003F0475" w:rsidRPr="00462D53">
        <w:t xml:space="preserve">tracking with Output Voltage Regulation (OVR) control for partially shaded PV modules. </w:t>
      </w:r>
      <w:r w:rsidR="00D5508A" w:rsidRPr="00462D53">
        <w:t xml:space="preserve">Compared to other controllers, the </w:t>
      </w:r>
      <w:r w:rsidR="003F0475" w:rsidRPr="00462D53">
        <w:t>number of sensors used</w:t>
      </w:r>
      <w:r w:rsidR="00D5508A" w:rsidRPr="00462D53">
        <w:t xml:space="preserve"> in this system is low which results in </w:t>
      </w:r>
      <w:r w:rsidR="003F0475" w:rsidRPr="00462D53">
        <w:t>associated size, cost, and measurement losses.</w:t>
      </w:r>
      <w:r w:rsidR="00F24798" w:rsidRPr="00462D53">
        <w:t xml:space="preserve"> Additionally, the designed output voltage regulation mechanism aims to lower converter electrical losses via efficient PV operating point allocation.</w:t>
      </w:r>
      <w:r w:rsidR="00D5508A" w:rsidRPr="00462D53">
        <w:t xml:space="preserve"> </w:t>
      </w:r>
      <w:r w:rsidR="00385D8A" w:rsidRPr="00462D53">
        <w:t>However, when there is a significant disparity between the input and output voltages, the productivity is unsatisfactory.</w:t>
      </w:r>
    </w:p>
    <w:p w14:paraId="5EFD9389" w14:textId="77777777" w:rsidR="00C3652D" w:rsidRPr="00462D53" w:rsidRDefault="00FD0764" w:rsidP="00462D53">
      <w:pPr>
        <w:pStyle w:val="LEVEL1"/>
        <w:spacing w:line="276" w:lineRule="auto"/>
      </w:pPr>
      <w:r w:rsidRPr="00462D53">
        <w:t>3. PROPOSED SYSTEM</w:t>
      </w:r>
    </w:p>
    <w:p w14:paraId="1F4F2612" w14:textId="4E3AE62C" w:rsidR="0022098C" w:rsidRPr="00462D53" w:rsidRDefault="00D70E7F" w:rsidP="00462D53">
      <w:pPr>
        <w:pStyle w:val="LEVEL2"/>
        <w:spacing w:line="276" w:lineRule="auto"/>
      </w:pPr>
      <w:r w:rsidRPr="00462D53">
        <w:t xml:space="preserve">A. </w:t>
      </w:r>
      <w:r w:rsidR="00FD0764" w:rsidRPr="00462D53">
        <w:rPr>
          <w:b/>
        </w:rPr>
        <w:t>Proposed System Description</w:t>
      </w:r>
    </w:p>
    <w:p w14:paraId="336E2DF7" w14:textId="2DE9DCB4" w:rsidR="00436271" w:rsidRPr="00462D53" w:rsidRDefault="004B49B4" w:rsidP="00462D53">
      <w:pPr>
        <w:pStyle w:val="PARA"/>
        <w:spacing w:line="276" w:lineRule="auto"/>
      </w:pPr>
      <w:r w:rsidRPr="00462D53">
        <w:t>Figure 1 shows the suggested system configuration.</w:t>
      </w:r>
      <w:r w:rsidR="00D96B0B" w:rsidRPr="00462D53">
        <w:t xml:space="preserve"> In this system, </w:t>
      </w:r>
      <w:r w:rsidR="00451183" w:rsidRPr="00462D53">
        <w:t>t</w:t>
      </w:r>
      <w:r w:rsidR="00A62F6C" w:rsidRPr="00462D53">
        <w:t>he PV supplies energy to the grid</w:t>
      </w:r>
      <w:r w:rsidR="00D96B0B" w:rsidRPr="00462D53">
        <w:t xml:space="preserve"> through the converter and the subsequent synthesis of</w:t>
      </w:r>
      <w:r w:rsidR="003B3209" w:rsidRPr="00462D53">
        <w:t xml:space="preserve"> PI</w:t>
      </w:r>
      <w:r w:rsidR="00D96B0B" w:rsidRPr="00462D53">
        <w:t xml:space="preserve"> controller. </w:t>
      </w:r>
      <w:r w:rsidR="00643FA7" w:rsidRPr="00462D53">
        <w:t>A DC-DC Landsman converter’s significant role is to improve the energy output of a photovoltaic panel and removes the oscillations in the PV output.</w:t>
      </w:r>
      <w:r w:rsidR="00D96B0B" w:rsidRPr="00462D53">
        <w:t xml:space="preserve"> </w:t>
      </w:r>
      <w:r w:rsidR="00BC1B9C" w:rsidRPr="00462D53">
        <w:t xml:space="preserve">To </w:t>
      </w:r>
      <w:r w:rsidR="00D96B0B" w:rsidRPr="00462D53">
        <w:t>maintain</w:t>
      </w:r>
      <w:r w:rsidR="00BC1B9C" w:rsidRPr="00462D53">
        <w:t xml:space="preserve"> the output voltage </w:t>
      </w:r>
      <w:r w:rsidR="00D96B0B" w:rsidRPr="00462D53">
        <w:t>in a stable mode</w:t>
      </w:r>
      <w:r w:rsidR="00BC1B9C" w:rsidRPr="00462D53">
        <w:t>, controller is required. The spotted hyena optimized PI controller</w:t>
      </w:r>
      <w:r w:rsidR="00530B93" w:rsidRPr="00462D53">
        <w:t xml:space="preserve"> is utilized to establish the proper PI controller parameters with the goal to enhance the converter's dynamics.</w:t>
      </w:r>
      <w:r w:rsidR="0032786A" w:rsidRPr="00462D53">
        <w:t xml:space="preserve"> </w:t>
      </w:r>
    </w:p>
    <w:p w14:paraId="2F130D5A" w14:textId="45AB62BE" w:rsidR="00436271" w:rsidRPr="00462D53" w:rsidRDefault="0057279C" w:rsidP="00462D53">
      <w:pPr>
        <w:autoSpaceDE w:val="0"/>
        <w:autoSpaceDN w:val="0"/>
        <w:adjustRightInd w:val="0"/>
        <w:spacing w:after="0" w:line="276" w:lineRule="auto"/>
        <w:jc w:val="center"/>
        <w:rPr>
          <w:rFonts w:ascii="Times New Roman"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143799ED" wp14:editId="0C7D83CB">
            <wp:extent cx="5534025" cy="255416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18" cy="2558777"/>
                    </a:xfrm>
                    <a:prstGeom prst="rect">
                      <a:avLst/>
                    </a:prstGeom>
                    <a:noFill/>
                    <a:ln>
                      <a:noFill/>
                    </a:ln>
                  </pic:spPr>
                </pic:pic>
              </a:graphicData>
            </a:graphic>
          </wp:inline>
        </w:drawing>
      </w:r>
    </w:p>
    <w:p w14:paraId="116481BA" w14:textId="77777777" w:rsidR="00436271" w:rsidRPr="00462D53" w:rsidRDefault="00436271" w:rsidP="00462D53">
      <w:pPr>
        <w:autoSpaceDE w:val="0"/>
        <w:autoSpaceDN w:val="0"/>
        <w:adjustRightInd w:val="0"/>
        <w:spacing w:after="0" w:line="276" w:lineRule="auto"/>
        <w:jc w:val="both"/>
        <w:rPr>
          <w:rFonts w:ascii="Times New Roman" w:hAnsi="Times New Roman" w:cs="Times New Roman"/>
          <w:sz w:val="20"/>
          <w:szCs w:val="20"/>
        </w:rPr>
      </w:pPr>
    </w:p>
    <w:p w14:paraId="511F92BD" w14:textId="4F30E95A" w:rsidR="0032786A" w:rsidRPr="00241C15" w:rsidRDefault="00436271" w:rsidP="00462D53">
      <w:pPr>
        <w:spacing w:line="276" w:lineRule="auto"/>
        <w:jc w:val="center"/>
        <w:rPr>
          <w:rFonts w:ascii="Times New Roman" w:hAnsi="Times New Roman" w:cs="Times New Roman"/>
          <w:b/>
          <w:sz w:val="20"/>
          <w:szCs w:val="20"/>
        </w:rPr>
      </w:pPr>
      <w:r w:rsidRPr="00241C15">
        <w:rPr>
          <w:rFonts w:ascii="Times New Roman" w:hAnsi="Times New Roman" w:cs="Times New Roman"/>
          <w:b/>
          <w:sz w:val="20"/>
          <w:szCs w:val="20"/>
        </w:rPr>
        <w:t>Figure 1</w:t>
      </w:r>
      <w:r w:rsidR="00241C15" w:rsidRPr="00241C15">
        <w:rPr>
          <w:rFonts w:ascii="Times New Roman" w:hAnsi="Times New Roman" w:cs="Times New Roman"/>
          <w:b/>
          <w:sz w:val="20"/>
          <w:szCs w:val="20"/>
        </w:rPr>
        <w:t>:</w:t>
      </w:r>
      <w:r w:rsidRPr="00241C15">
        <w:rPr>
          <w:rFonts w:ascii="Times New Roman" w:hAnsi="Times New Roman" w:cs="Times New Roman"/>
          <w:b/>
          <w:sz w:val="20"/>
          <w:szCs w:val="20"/>
        </w:rPr>
        <w:t xml:space="preserve"> Proposed block diagram</w:t>
      </w:r>
    </w:p>
    <w:p w14:paraId="717C1CE8" w14:textId="63E59F5F" w:rsidR="001E2C35" w:rsidRPr="00462D53" w:rsidRDefault="00024823" w:rsidP="00462D53">
      <w:pPr>
        <w:pStyle w:val="PARA"/>
        <w:spacing w:line="276" w:lineRule="auto"/>
      </w:pPr>
      <w:r w:rsidRPr="00462D53">
        <w:t xml:space="preserve">The spotted Hyena optimized PI controller compares the actual </w:t>
      </w:r>
      <w:r w:rsidR="00F37CCF" w:rsidRPr="00462D53">
        <w:t>and</w:t>
      </w:r>
      <w:r w:rsidRPr="00462D53">
        <w:t xml:space="preserve"> reference voltage</w:t>
      </w:r>
      <w:r w:rsidR="003B3209" w:rsidRPr="00462D53">
        <w:t xml:space="preserve"> </w:t>
      </w:r>
      <w:r w:rsidR="00034E05" w:rsidRPr="00462D53">
        <w:t xml:space="preserve">along with </w:t>
      </w:r>
      <w:r w:rsidR="003B3209" w:rsidRPr="00462D53">
        <w:t xml:space="preserve">the </w:t>
      </w:r>
      <w:r w:rsidR="00034E05" w:rsidRPr="00462D53">
        <w:t>production of e</w:t>
      </w:r>
      <w:r w:rsidR="003B3209" w:rsidRPr="00462D53">
        <w:t>rror signal.</w:t>
      </w:r>
      <w:r w:rsidRPr="00462D53">
        <w:t xml:space="preserve"> This error signal is taken into account as an input by the P</w:t>
      </w:r>
      <w:r w:rsidR="00656827">
        <w:t>I controller, which adjusts the</w:t>
      </w:r>
      <m:oMath>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 </m:t>
        </m:r>
      </m:oMath>
      <w:r w:rsidRPr="00462D53">
        <w:t>and</w:t>
      </w:r>
      <m:oMath>
        <m:sSub>
          <m:sSubPr>
            <m:ctrlPr>
              <w:rPr>
                <w:rFonts w:ascii="Cambria Math" w:hAnsi="Cambria Math"/>
                <w:i/>
              </w:rPr>
            </m:ctrlPr>
          </m:sSubPr>
          <m:e>
            <m:r>
              <w:rPr>
                <w:rFonts w:ascii="Cambria Math" w:hAnsi="Cambria Math"/>
              </w:rPr>
              <m:t xml:space="preserve"> K</m:t>
            </m:r>
          </m:e>
          <m:sub>
            <m:r>
              <w:rPr>
                <w:rFonts w:ascii="Cambria Math" w:hAnsi="Cambria Math"/>
              </w:rPr>
              <m:t>i</m:t>
            </m:r>
          </m:sub>
        </m:sSub>
      </m:oMath>
      <w:r w:rsidRPr="00462D53">
        <w:t xml:space="preserve"> gains. The PWM Generator receives the output from the PI Controller </w:t>
      </w:r>
      <w:r w:rsidR="008F19E4" w:rsidRPr="00462D53">
        <w:t>and generates necessary PWM pulses for running the converter.</w:t>
      </w:r>
      <w:r w:rsidRPr="00462D53">
        <w:t xml:space="preserve"> </w:t>
      </w:r>
      <w:r w:rsidR="00E51237" w:rsidRPr="00462D53">
        <w:t xml:space="preserve">The output voltage from the converter is given to the single </w:t>
      </w:r>
      <w:r w:rsidR="00436271" w:rsidRPr="00462D53">
        <w:t>-</w:t>
      </w:r>
      <w:r w:rsidR="00E51237" w:rsidRPr="00462D53">
        <w:t xml:space="preserve">phase Voltage Source Inverter (VSI) </w:t>
      </w:r>
      <w:r w:rsidR="00BB628D" w:rsidRPr="00462D53">
        <w:t xml:space="preserve">that </w:t>
      </w:r>
      <w:r w:rsidR="00813D93" w:rsidRPr="00462D53">
        <w:t>converts</w:t>
      </w:r>
      <w:r w:rsidR="00E51237" w:rsidRPr="00462D53">
        <w:t xml:space="preserve"> DC to AC voltage</w:t>
      </w:r>
      <w:r w:rsidR="0032786A" w:rsidRPr="00462D53">
        <w:t xml:space="preserve"> and then it is fed to the 1</w:t>
      </w:r>
      <w:r w:rsidR="0032786A" w:rsidRPr="00462D53">
        <w:rPr>
          <w:rFonts w:eastAsia="RMTMI"/>
          <w:i/>
          <w:iCs/>
        </w:rPr>
        <w:t xml:space="preserve">φ </w:t>
      </w:r>
      <w:r w:rsidR="0032786A" w:rsidRPr="00462D53">
        <w:t>utility grid.</w:t>
      </w:r>
    </w:p>
    <w:p w14:paraId="34250397" w14:textId="1441FE99" w:rsidR="00FD0764" w:rsidRPr="00462D53" w:rsidRDefault="00D70E7F" w:rsidP="00462D53">
      <w:pPr>
        <w:pStyle w:val="LEVEL2"/>
        <w:spacing w:line="276" w:lineRule="auto"/>
      </w:pPr>
      <w:r w:rsidRPr="00462D53">
        <w:t xml:space="preserve">B. </w:t>
      </w:r>
      <w:r w:rsidR="00FD0764" w:rsidRPr="00462D53">
        <w:rPr>
          <w:b/>
        </w:rPr>
        <w:t>Modelling of PV</w:t>
      </w:r>
    </w:p>
    <w:p w14:paraId="5B98C970" w14:textId="7FC4B03E" w:rsidR="006C6B7B" w:rsidRPr="00462D53" w:rsidRDefault="006A7E4B" w:rsidP="00462D53">
      <w:pPr>
        <w:pStyle w:val="PARA"/>
        <w:spacing w:line="276" w:lineRule="auto"/>
      </w:pPr>
      <w:r w:rsidRPr="00462D53">
        <w:t xml:space="preserve">PV, which transforms solar energy into DC electricity, is the main source used in the proposed work. The PV panel contains a large number of cells, which are arranged in shunt </w:t>
      </w:r>
      <m:oMath>
        <m:sSub>
          <m:sSubPr>
            <m:ctrlPr>
              <w:rPr>
                <w:rFonts w:ascii="Cambria Math" w:hAnsi="Cambria Math"/>
                <w:i/>
              </w:rPr>
            </m:ctrlPr>
          </m:sSubPr>
          <m:e>
            <m:r>
              <w:rPr>
                <w:rFonts w:ascii="Cambria Math" w:hAnsi="Cambria Math"/>
              </w:rPr>
              <m:t>R</m:t>
            </m:r>
          </m:e>
          <m:sub>
            <m:r>
              <w:rPr>
                <w:rFonts w:ascii="Cambria Math" w:hAnsi="Cambria Math"/>
              </w:rPr>
              <m:t>sh</m:t>
            </m:r>
          </m:sub>
        </m:sSub>
      </m:oMath>
      <w:r w:rsidRPr="00462D53">
        <w:t xml:space="preserve"> or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462D53">
        <w:t xml:space="preserve"> series. In accordance with shunt and series resistors, a current source is shown in Figure 2 coupled in parallel with a diode.</w:t>
      </w:r>
    </w:p>
    <w:p w14:paraId="48EA1904" w14:textId="46086BBB" w:rsidR="00FD0764" w:rsidRPr="00462D53" w:rsidRDefault="00727704" w:rsidP="00462D53">
      <w:pPr>
        <w:spacing w:line="276" w:lineRule="auto"/>
        <w:ind w:firstLine="720"/>
        <w:jc w:val="both"/>
        <w:rPr>
          <w:rFonts w:ascii="Times New Roman" w:hAnsi="Times New Roman" w:cs="Times New Roman"/>
          <w:sz w:val="20"/>
          <w:szCs w:val="20"/>
        </w:rPr>
      </w:pPr>
      <w:r w:rsidRPr="00462D53">
        <w:rPr>
          <w:rFonts w:ascii="Times New Roman" w:hAnsi="Times New Roman" w:cs="Times New Roman"/>
          <w:sz w:val="20"/>
          <w:szCs w:val="20"/>
        </w:rPr>
        <w:t>In equation 1, the output current is given as</w:t>
      </w:r>
      <w:r w:rsidR="006A7E4B" w:rsidRPr="00462D53">
        <w:rPr>
          <w:rFonts w:ascii="Times New Roman" w:hAnsi="Times New Roman" w:cs="Times New Roman"/>
          <w:sz w:val="20"/>
          <w:szCs w:val="20"/>
        </w:rPr>
        <w:t>,</w:t>
      </w:r>
    </w:p>
    <w:p w14:paraId="6C124CE6" w14:textId="06EAB403" w:rsidR="006A7E4B" w:rsidRPr="00462D53" w:rsidRDefault="006A7E4B" w:rsidP="00462D53">
      <w:pPr>
        <w:spacing w:after="0" w:line="276" w:lineRule="auto"/>
        <w:jc w:val="right"/>
        <w:rPr>
          <w:rFonts w:ascii="Times New Roman" w:eastAsiaTheme="minorEastAsia" w:hAnsi="Times New Roman" w:cs="Times New Roman"/>
          <w:sz w:val="20"/>
          <w:szCs w:val="20"/>
        </w:rPr>
      </w:pP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D</m:t>
            </m:r>
          </m:sub>
        </m:sSub>
      </m:oMath>
      <w:r w:rsidRPr="00462D53">
        <w:rPr>
          <w:rFonts w:ascii="Times New Roman" w:eastAsiaTheme="minorEastAsia" w:hAnsi="Times New Roman" w:cs="Times New Roman"/>
          <w:sz w:val="20"/>
          <w:szCs w:val="20"/>
        </w:rPr>
        <w:tab/>
        <w:t xml:space="preserve">                                                                                          (1)</w:t>
      </w:r>
    </w:p>
    <w:p w14:paraId="5F783CB2" w14:textId="3A819665" w:rsidR="006A7E4B" w:rsidRPr="00462D53" w:rsidRDefault="006A7E4B" w:rsidP="00462D53">
      <w:pPr>
        <w:spacing w:after="0" w:line="276" w:lineRule="auto"/>
        <w:jc w:val="right"/>
        <w:rPr>
          <w:rFonts w:ascii="Times New Roman" w:eastAsiaTheme="minorEastAsia" w:hAnsi="Times New Roman" w:cs="Times New Roman"/>
          <w:sz w:val="20"/>
          <w:szCs w:val="20"/>
        </w:rPr>
      </w:pP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d>
          <m:dPr>
            <m:begChr m:val="["/>
            <m:endChr m:val="]"/>
            <m:ctrlPr>
              <w:rPr>
                <w:rFonts w:ascii="Cambria Math" w:hAnsi="Cambria Math" w:cs="Times New Roman"/>
                <w:i/>
                <w:sz w:val="20"/>
                <w:szCs w:val="20"/>
              </w:rPr>
            </m:ctrlPr>
          </m:dPr>
          <m:e>
            <m:func>
              <m:funcPr>
                <m:ctrlPr>
                  <w:rPr>
                    <w:rFonts w:ascii="Cambria Math" w:hAnsi="Cambria Math" w:cs="Times New Roman"/>
                    <w:sz w:val="20"/>
                    <w:szCs w:val="20"/>
                  </w:rPr>
                </m:ctrlPr>
              </m:funcPr>
              <m:fName>
                <m:r>
                  <m:rPr>
                    <m:sty m:val="p"/>
                  </m:rPr>
                  <w:rPr>
                    <w:rFonts w:ascii="Cambria Math" w:hAnsi="Cambria Math" w:cs="Times New Roman"/>
                    <w:sz w:val="20"/>
                    <w:szCs w:val="20"/>
                  </w:rPr>
                  <m:t>exp</m:t>
                </m:r>
                <m:ctrlPr>
                  <w:rPr>
                    <w:rFonts w:ascii="Cambria Math" w:hAnsi="Cambria Math" w:cs="Times New Roman"/>
                    <w:i/>
                    <w:sz w:val="20"/>
                    <w:szCs w:val="20"/>
                  </w:rPr>
                </m:ctrlPr>
              </m:fName>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q(V+</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r>
                          <w:rPr>
                            <w:rFonts w:ascii="Cambria Math" w:hAnsi="Cambria Math" w:cs="Times New Roman"/>
                            <w:sz w:val="20"/>
                            <w:szCs w:val="20"/>
                          </w:rPr>
                          <m:t>I</m:t>
                        </m:r>
                      </m:num>
                      <m:den>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B</m:t>
                            </m:r>
                          </m:sub>
                        </m:sSub>
                        <m:r>
                          <w:rPr>
                            <w:rFonts w:ascii="Cambria Math" w:hAnsi="Cambria Math" w:cs="Times New Roman"/>
                            <w:sz w:val="20"/>
                            <w:szCs w:val="20"/>
                          </w:rPr>
                          <m:t>T</m:t>
                        </m:r>
                      </m:den>
                    </m:f>
                  </m:e>
                </m:d>
              </m:e>
            </m:func>
            <m:r>
              <w:rPr>
                <w:rFonts w:ascii="Cambria Math" w:hAnsi="Cambria Math" w:cs="Times New Roman"/>
                <w:sz w:val="20"/>
                <w:szCs w:val="20"/>
              </w:rPr>
              <m:t>-1</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sub>
            </m:sSub>
            <m:r>
              <w:rPr>
                <w:rFonts w:ascii="Cambria Math" w:hAnsi="Cambria Math" w:cs="Times New Roman"/>
                <w:sz w:val="20"/>
                <w:szCs w:val="20"/>
              </w:rPr>
              <m:t>I</m:t>
            </m:r>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sh</m:t>
                </m:r>
              </m:sub>
            </m:sSub>
          </m:den>
        </m:f>
      </m:oMath>
      <w:r w:rsidRPr="00462D53">
        <w:rPr>
          <w:rFonts w:ascii="Times New Roman" w:eastAsiaTheme="minorEastAsia" w:hAnsi="Times New Roman" w:cs="Times New Roman"/>
          <w:sz w:val="20"/>
          <w:szCs w:val="20"/>
        </w:rPr>
        <w:tab/>
        <w:t xml:space="preserve"> </w:t>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t xml:space="preserve">            (2)</w:t>
      </w:r>
    </w:p>
    <w:p w14:paraId="57D83200" w14:textId="4C89D21F" w:rsidR="006C6B7B" w:rsidRPr="00462D53" w:rsidRDefault="006C6B7B" w:rsidP="00462D53">
      <w:pPr>
        <w:pStyle w:val="PARA"/>
        <w:spacing w:line="276" w:lineRule="auto"/>
      </w:pPr>
      <w:r w:rsidRPr="00462D53">
        <w:t>Where, I</w:t>
      </w:r>
      <w:r w:rsidR="000928FA" w:rsidRPr="00462D53">
        <w:t xml:space="preserve"> is</w:t>
      </w:r>
      <w:r w:rsidR="00AD3F47" w:rsidRPr="00462D53">
        <w:t xml:space="preserve"> the </w:t>
      </w:r>
      <w:r w:rsidRPr="00462D53">
        <w:t xml:space="preserve">cell current, </w:t>
      </w:r>
      <m:oMath>
        <m:sSub>
          <m:sSubPr>
            <m:ctrlPr>
              <w:rPr>
                <w:rFonts w:ascii="Cambria Math" w:hAnsi="Cambria Math"/>
                <w:i/>
              </w:rPr>
            </m:ctrlPr>
          </m:sSubPr>
          <m:e>
            <m:r>
              <w:rPr>
                <w:rFonts w:ascii="Cambria Math" w:hAnsi="Cambria Math"/>
              </w:rPr>
              <m:t>I</m:t>
            </m:r>
          </m:e>
          <m:sub>
            <m:r>
              <w:rPr>
                <w:rFonts w:ascii="Cambria Math" w:hAnsi="Cambria Math"/>
              </w:rPr>
              <m:t>o</m:t>
            </m:r>
          </m:sub>
        </m:sSub>
      </m:oMath>
      <w:r w:rsidR="000928FA" w:rsidRPr="00462D53">
        <w:t xml:space="preserve">- </w:t>
      </w:r>
      <w:r w:rsidRPr="00462D53">
        <w:t xml:space="preserve">saturation current, </w:t>
      </w:r>
      <m:oMath>
        <m:sSub>
          <m:sSubPr>
            <m:ctrlPr>
              <w:rPr>
                <w:rFonts w:ascii="Cambria Math" w:hAnsi="Cambria Math"/>
                <w:i/>
              </w:rPr>
            </m:ctrlPr>
          </m:sSubPr>
          <m:e>
            <m:r>
              <w:rPr>
                <w:rFonts w:ascii="Cambria Math" w:hAnsi="Cambria Math"/>
              </w:rPr>
              <m:t>K</m:t>
            </m:r>
          </m:e>
          <m:sub>
            <m:r>
              <w:rPr>
                <w:rFonts w:ascii="Cambria Math" w:hAnsi="Cambria Math"/>
              </w:rPr>
              <m:t>B</m:t>
            </m:r>
          </m:sub>
        </m:sSub>
      </m:oMath>
      <w:r w:rsidRPr="00462D53">
        <w:t xml:space="preserve"> </w:t>
      </w:r>
      <w:r w:rsidR="000928FA" w:rsidRPr="00462D53">
        <w:t>-</w:t>
      </w:r>
      <w:r w:rsidRPr="00462D53">
        <w:t xml:space="preserve"> Boltzmann’s constant, </w:t>
      </w:r>
      <m:oMath>
        <m:sSub>
          <m:sSubPr>
            <m:ctrlPr>
              <w:rPr>
                <w:rFonts w:ascii="Cambria Math" w:hAnsi="Cambria Math"/>
                <w:i/>
              </w:rPr>
            </m:ctrlPr>
          </m:sSubPr>
          <m:e>
            <m:r>
              <w:rPr>
                <w:rFonts w:ascii="Cambria Math" w:hAnsi="Cambria Math"/>
              </w:rPr>
              <m:t>R</m:t>
            </m:r>
          </m:e>
          <m:sub>
            <m:r>
              <w:rPr>
                <w:rFonts w:ascii="Cambria Math" w:hAnsi="Cambria Math"/>
              </w:rPr>
              <m:t>S</m:t>
            </m:r>
          </m:sub>
        </m:sSub>
        <m:r>
          <w:rPr>
            <w:rFonts w:ascii="Cambria Math" w:hAnsi="Cambria Math"/>
          </w:rPr>
          <m:t xml:space="preserve">  and </m:t>
        </m:r>
        <m:sSub>
          <m:sSubPr>
            <m:ctrlPr>
              <w:rPr>
                <w:rFonts w:ascii="Cambria Math" w:hAnsi="Cambria Math"/>
                <w:i/>
              </w:rPr>
            </m:ctrlPr>
          </m:sSubPr>
          <m:e>
            <m:r>
              <w:rPr>
                <w:rFonts w:ascii="Cambria Math" w:hAnsi="Cambria Math"/>
              </w:rPr>
              <m:t>R</m:t>
            </m:r>
          </m:e>
          <m:sub>
            <m:r>
              <w:rPr>
                <w:rFonts w:ascii="Cambria Math" w:hAnsi="Cambria Math"/>
              </w:rPr>
              <m:t>sh</m:t>
            </m:r>
          </m:sub>
        </m:sSub>
      </m:oMath>
      <w:r w:rsidRPr="00462D53">
        <w:t xml:space="preserve"> are the series and shunt resistance respectively.</w:t>
      </w:r>
    </w:p>
    <w:p w14:paraId="41B41666" w14:textId="2A84CBDE" w:rsidR="006C6B7B" w:rsidRPr="00462D53" w:rsidRDefault="006C6B7B" w:rsidP="00462D53">
      <w:pPr>
        <w:pStyle w:val="PARA"/>
        <w:spacing w:line="276" w:lineRule="auto"/>
      </w:pPr>
      <w:r w:rsidRPr="00462D53">
        <w:t>The optimal voltage-current characteristic for a solar cell is given by,</w:t>
      </w:r>
    </w:p>
    <w:p w14:paraId="4979BCA6" w14:textId="3FAB97CD" w:rsidR="002C346B" w:rsidRPr="00462D53" w:rsidRDefault="006C6B7B" w:rsidP="00462D53">
      <w:pPr>
        <w:spacing w:line="276" w:lineRule="auto"/>
        <w:ind w:firstLine="720"/>
        <w:jc w:val="right"/>
        <w:rPr>
          <w:rFonts w:ascii="Times New Roman" w:eastAsiaTheme="minorEastAsia" w:hAnsi="Times New Roman" w:cs="Times New Roman"/>
          <w:sz w:val="20"/>
          <w:szCs w:val="20"/>
        </w:rPr>
      </w:pPr>
      <m:oMath>
        <m:r>
          <w:rPr>
            <w:rFonts w:ascii="Cambria Math" w:hAnsi="Cambria Math" w:cs="Times New Roman"/>
            <w:sz w:val="20"/>
            <w:szCs w:val="20"/>
          </w:rPr>
          <m:t>I=</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ph</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o</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qV</m:t>
                    </m:r>
                  </m:num>
                  <m:den>
                    <m:r>
                      <w:rPr>
                        <w:rFonts w:ascii="Cambria Math" w:hAnsi="Cambria Math" w:cs="Times New Roman"/>
                        <w:sz w:val="20"/>
                        <w:szCs w:val="20"/>
                      </w:rPr>
                      <m:t>KT</m:t>
                    </m:r>
                  </m:den>
                </m:f>
              </m:e>
            </m:d>
          </m:sup>
        </m:sSup>
        <m:r>
          <w:rPr>
            <w:rFonts w:ascii="Cambria Math" w:hAnsi="Cambria Math" w:cs="Times New Roman"/>
            <w:sz w:val="20"/>
            <w:szCs w:val="20"/>
          </w:rPr>
          <m:t>-1]</m:t>
        </m:r>
      </m:oMath>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t>(3)</w:t>
      </w:r>
    </w:p>
    <w:p w14:paraId="65844DF5" w14:textId="7DD71945" w:rsidR="002C346B" w:rsidRPr="00462D53" w:rsidRDefault="00436271" w:rsidP="00462D53">
      <w:pPr>
        <w:spacing w:before="120" w:after="120" w:line="276" w:lineRule="auto"/>
        <w:jc w:val="center"/>
        <w:rPr>
          <w:rFonts w:ascii="Times New Roman" w:hAnsi="Times New Roman" w:cs="Times New Roman"/>
          <w:sz w:val="20"/>
          <w:szCs w:val="20"/>
        </w:rPr>
      </w:pPr>
      <w:r w:rsidRPr="00462D53">
        <w:rPr>
          <w:rFonts w:ascii="Times New Roman" w:hAnsi="Times New Roman" w:cs="Times New Roman"/>
          <w:noProof/>
          <w:sz w:val="20"/>
          <w:szCs w:val="20"/>
          <w:lang w:val="en-IN" w:eastAsia="en-IN"/>
        </w:rPr>
        <w:lastRenderedPageBreak/>
        <w:drawing>
          <wp:inline distT="0" distB="0" distL="0" distR="0" wp14:anchorId="4AF80AAC" wp14:editId="5F0EFAF6">
            <wp:extent cx="3790950" cy="1992906"/>
            <wp:effectExtent l="0" t="0" r="0" b="7620"/>
            <wp:docPr id="9513065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0143" cy="1997739"/>
                    </a:xfrm>
                    <a:prstGeom prst="rect">
                      <a:avLst/>
                    </a:prstGeom>
                    <a:noFill/>
                    <a:ln>
                      <a:noFill/>
                    </a:ln>
                  </pic:spPr>
                </pic:pic>
              </a:graphicData>
            </a:graphic>
          </wp:inline>
        </w:drawing>
      </w:r>
    </w:p>
    <w:p w14:paraId="2E4D5DDD" w14:textId="22751084" w:rsidR="002C346B" w:rsidRPr="00241C15" w:rsidRDefault="002C346B" w:rsidP="00462D53">
      <w:pPr>
        <w:spacing w:line="276" w:lineRule="auto"/>
        <w:ind w:firstLine="720"/>
        <w:jc w:val="center"/>
        <w:rPr>
          <w:rFonts w:ascii="Times New Roman" w:hAnsi="Times New Roman" w:cs="Times New Roman"/>
          <w:b/>
          <w:sz w:val="20"/>
          <w:szCs w:val="20"/>
        </w:rPr>
      </w:pPr>
      <w:r w:rsidRPr="00241C15">
        <w:rPr>
          <w:rFonts w:ascii="Times New Roman" w:hAnsi="Times New Roman" w:cs="Times New Roman"/>
          <w:b/>
          <w:sz w:val="20"/>
          <w:szCs w:val="20"/>
        </w:rPr>
        <w:t>Figure 2</w:t>
      </w:r>
      <w:r w:rsidR="00241C15" w:rsidRPr="00241C15">
        <w:rPr>
          <w:rFonts w:ascii="Times New Roman" w:hAnsi="Times New Roman" w:cs="Times New Roman"/>
          <w:b/>
          <w:sz w:val="20"/>
          <w:szCs w:val="20"/>
        </w:rPr>
        <w:t>:</w:t>
      </w:r>
      <w:r w:rsidRPr="00241C15">
        <w:rPr>
          <w:rFonts w:ascii="Times New Roman" w:hAnsi="Times New Roman" w:cs="Times New Roman"/>
          <w:b/>
          <w:sz w:val="20"/>
          <w:szCs w:val="20"/>
        </w:rPr>
        <w:t xml:space="preserve"> Circuit diagram of PV array</w:t>
      </w:r>
    </w:p>
    <w:p w14:paraId="70A7868E" w14:textId="32CF0135" w:rsidR="00436271" w:rsidRPr="00462D53" w:rsidRDefault="00436271" w:rsidP="00462D53">
      <w:pPr>
        <w:pStyle w:val="PARA"/>
        <w:spacing w:line="276" w:lineRule="auto"/>
      </w:pPr>
      <w:r w:rsidRPr="00462D53">
        <w:t xml:space="preserve">Due to the ambient condition, the voltage produced from PV is relatively low. </w:t>
      </w:r>
      <w:r w:rsidR="00C53021" w:rsidRPr="00462D53">
        <w:t>Thus, a DC-DC converter is necessary to boost the voltage</w:t>
      </w:r>
      <w:r w:rsidRPr="00462D53">
        <w:t xml:space="preserve">. Hence in this system, Landsman converter is used. </w:t>
      </w:r>
    </w:p>
    <w:p w14:paraId="74CBC71B" w14:textId="66B53428" w:rsidR="002C346B" w:rsidRPr="00462D53" w:rsidRDefault="00D70E7F" w:rsidP="00462D53">
      <w:pPr>
        <w:pStyle w:val="LEVEL2"/>
        <w:spacing w:line="276" w:lineRule="auto"/>
      </w:pPr>
      <w:r w:rsidRPr="00462D53">
        <w:t xml:space="preserve">C. </w:t>
      </w:r>
      <w:r w:rsidR="002C346B" w:rsidRPr="00462D53">
        <w:rPr>
          <w:b/>
        </w:rPr>
        <w:t>Landsman Converte</w:t>
      </w:r>
      <w:r w:rsidR="00901CBB" w:rsidRPr="00462D53">
        <w:rPr>
          <w:b/>
        </w:rPr>
        <w:t>r</w:t>
      </w:r>
    </w:p>
    <w:p w14:paraId="27CB5EB0" w14:textId="587326F0" w:rsidR="00901CBB" w:rsidRPr="00462D53" w:rsidRDefault="000C190F" w:rsidP="00462D53">
      <w:pPr>
        <w:pStyle w:val="PARA"/>
        <w:spacing w:line="276" w:lineRule="auto"/>
      </w:pPr>
      <w:r w:rsidRPr="00462D53">
        <w:t xml:space="preserve">To reduce both voltage and current load on the power semiconductor device, the Landsman converter has been optimized to operate in continuous conduction mode (CCM). </w:t>
      </w:r>
      <w:r w:rsidR="00F35E36" w:rsidRPr="00462D53">
        <w:t>The Landsman DC-DC Converter circuit diagram and functioning are examined in Figures 3a and 3b.</w:t>
      </w:r>
    </w:p>
    <w:p w14:paraId="1DA40F76" w14:textId="40F789C7" w:rsidR="00A400A5" w:rsidRPr="00462D53" w:rsidRDefault="00DE3E4E" w:rsidP="00462D53">
      <w:pPr>
        <w:spacing w:line="276" w:lineRule="auto"/>
        <w:jc w:val="both"/>
        <w:rPr>
          <w:rFonts w:ascii="Times New Roman" w:hAnsi="Times New Roman" w:cs="Times New Roman"/>
          <w:b/>
          <w:bCs/>
          <w:sz w:val="20"/>
          <w:szCs w:val="20"/>
        </w:rPr>
      </w:pPr>
      <w:r w:rsidRPr="00462D53">
        <w:rPr>
          <w:rFonts w:ascii="Times New Roman" w:hAnsi="Times New Roman" w:cs="Times New Roman"/>
          <w:b/>
          <w:bCs/>
          <w:sz w:val="20"/>
          <w:szCs w:val="20"/>
        </w:rPr>
        <w:t xml:space="preserve">3.3.1 </w:t>
      </w:r>
      <w:r w:rsidR="00A400A5" w:rsidRPr="00462D53">
        <w:rPr>
          <w:rFonts w:ascii="Times New Roman" w:hAnsi="Times New Roman" w:cs="Times New Roman"/>
          <w:b/>
          <w:bCs/>
          <w:sz w:val="20"/>
          <w:szCs w:val="20"/>
        </w:rPr>
        <w:t>Modes of operation</w:t>
      </w:r>
    </w:p>
    <w:p w14:paraId="1DE7C12F" w14:textId="768F0D88" w:rsidR="00207FE4" w:rsidRPr="00462D53" w:rsidRDefault="00207FE4" w:rsidP="00462D53">
      <w:pPr>
        <w:spacing w:line="276" w:lineRule="auto"/>
        <w:jc w:val="both"/>
        <w:rPr>
          <w:rFonts w:ascii="Times New Roman" w:hAnsi="Times New Roman" w:cs="Times New Roman"/>
          <w:b/>
          <w:bCs/>
          <w:sz w:val="20"/>
          <w:szCs w:val="20"/>
        </w:rPr>
      </w:pPr>
      <w:r w:rsidRPr="00462D53">
        <w:rPr>
          <w:rFonts w:ascii="Times New Roman" w:hAnsi="Times New Roman" w:cs="Times New Roman"/>
          <w:b/>
          <w:bCs/>
          <w:sz w:val="20"/>
          <w:szCs w:val="20"/>
        </w:rPr>
        <w:t>Mode 1: Switch ON</w:t>
      </w:r>
    </w:p>
    <w:p w14:paraId="18B27EF9" w14:textId="61D7F1BE" w:rsidR="00B81C6B" w:rsidRPr="00462D53" w:rsidRDefault="00323CA5" w:rsidP="00462D53">
      <w:pPr>
        <w:pStyle w:val="PARA"/>
        <w:spacing w:line="276" w:lineRule="auto"/>
      </w:pPr>
      <w:r w:rsidRPr="00462D53">
        <w:t xml:space="preserve">While the switch being </w:t>
      </w:r>
      <w:r w:rsidR="00C75B2A" w:rsidRPr="00462D53">
        <w:t>activated, e</w:t>
      </w:r>
      <w:r w:rsidR="00F35E36" w:rsidRPr="00462D53">
        <w:t>nergy from the supply and energy that has been stored in the intermediate capacitor</w:t>
      </w:r>
      <w:r w:rsidR="00C75B2A" w:rsidRPr="00462D53">
        <w:t xml:space="preserve"> </w:t>
      </w:r>
      <m:oMath>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oMath>
      <w:r w:rsidR="00F35E36" w:rsidRPr="00462D53">
        <w:t xml:space="preserve"> are transferred to the input </w:t>
      </w:r>
      <w:r w:rsidR="0020052F" w:rsidRPr="00462D53">
        <w:t>inductor</w:t>
      </w:r>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i</m:t>
            </m:r>
          </m:sub>
        </m:sSub>
        <m:r>
          <w:rPr>
            <w:rFonts w:ascii="Cambria Math" w:hAnsi="Cambria Math"/>
          </w:rPr>
          <m:t>)</m:t>
        </m:r>
      </m:oMath>
      <w:r w:rsidR="00C75B2A" w:rsidRPr="00462D53">
        <w:t xml:space="preserve">. </w:t>
      </w:r>
      <w:r w:rsidR="00F35E36" w:rsidRPr="00462D53">
        <w:t xml:space="preserve">The DC-link voltage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dc</m:t>
            </m:r>
          </m:sub>
        </m:sSub>
        <m:r>
          <w:rPr>
            <w:rFonts w:ascii="Cambria Math" w:hAnsi="Cambria Math"/>
          </w:rPr>
          <m:t>)</m:t>
        </m:r>
      </m:oMath>
      <w:r w:rsidR="00F35E36" w:rsidRPr="00462D53">
        <w:t xml:space="preserve"> begins to rise as the output inductor</w:t>
      </w:r>
      <w:r w:rsidR="00C75B2A" w:rsidRPr="00462D53">
        <w:t xml:space="preserve"> </w:t>
      </w:r>
      <m:oMath>
        <m:r>
          <w:rPr>
            <w:rFonts w:ascii="Cambria Math" w:hAnsi="Cambria Math"/>
          </w:rPr>
          <m:t>(</m:t>
        </m:r>
        <m:sSub>
          <m:sSubPr>
            <m:ctrlPr>
              <w:rPr>
                <w:rFonts w:ascii="Cambria Math" w:hAnsi="Cambria Math"/>
                <w:i/>
              </w:rPr>
            </m:ctrlPr>
          </m:sSubPr>
          <m:e>
            <m:r>
              <w:rPr>
                <w:rFonts w:ascii="Cambria Math" w:hAnsi="Cambria Math"/>
              </w:rPr>
              <m:t>L</m:t>
            </m:r>
          </m:e>
          <m:sub>
            <m:r>
              <w:rPr>
                <w:rFonts w:ascii="Cambria Math" w:hAnsi="Cambria Math"/>
              </w:rPr>
              <m:t>o</m:t>
            </m:r>
          </m:sub>
        </m:sSub>
        <m:r>
          <w:rPr>
            <w:rFonts w:ascii="Cambria Math" w:hAnsi="Cambria Math"/>
          </w:rPr>
          <m:t>)</m:t>
        </m:r>
      </m:oMath>
      <w:r w:rsidR="00F35E36" w:rsidRPr="00462D53">
        <w:t xml:space="preserve"> begins to </w:t>
      </w:r>
      <w:r w:rsidR="002723C9" w:rsidRPr="00462D53">
        <w:t>release</w:t>
      </w:r>
      <w:r w:rsidR="00F35E36" w:rsidRPr="00462D53">
        <w:t xml:space="preserve"> </w:t>
      </w:r>
      <w:r w:rsidR="00BF393A" w:rsidRPr="00462D53">
        <w:t xml:space="preserve">while the voltage of </w:t>
      </w:r>
      <w:r w:rsidR="00F35E36" w:rsidRPr="00462D53">
        <w:t xml:space="preserve">intermediate </w:t>
      </w:r>
      <w:r w:rsidR="00BF393A" w:rsidRPr="00462D53">
        <w:t>capacitor</w:t>
      </w:r>
      <w:r w:rsidR="00F35E36" w:rsidRPr="00462D53">
        <w:t xml:space="preserve"> </w:t>
      </w:r>
      <m:oMath>
        <m:sSub>
          <m:sSubPr>
            <m:ctrlPr>
              <w:rPr>
                <w:rFonts w:ascii="Cambria Math" w:hAnsi="Cambria Math"/>
                <w:i/>
              </w:rPr>
            </m:ctrlPr>
          </m:sSubPr>
          <m:e>
            <m:r>
              <w:rPr>
                <w:rFonts w:ascii="Cambria Math" w:hAnsi="Cambria Math"/>
              </w:rPr>
              <m:t>(V</m:t>
            </m:r>
          </m:e>
          <m:sub>
            <m:r>
              <w:rPr>
                <w:rFonts w:ascii="Cambria Math" w:hAnsi="Cambria Math"/>
              </w:rPr>
              <m:t>C1</m:t>
            </m:r>
          </m:sub>
        </m:sSub>
        <m:r>
          <w:rPr>
            <w:rFonts w:ascii="Cambria Math" w:hAnsi="Cambria Math"/>
          </w:rPr>
          <m:t>)</m:t>
        </m:r>
      </m:oMath>
      <w:r w:rsidR="00F35E36" w:rsidRPr="00462D53">
        <w:t xml:space="preserve"> begins to decrease. The intermediate capacitor's value is sufficient to store the necessary energy without causing a discontinuity in the voltage across the capacitor.</w:t>
      </w:r>
      <w:r w:rsidR="00C75B2A" w:rsidRPr="00462D53">
        <w:t xml:space="preserve"> The functioning of switch ON mode of the Landsman converter is shown below,</w:t>
      </w:r>
    </w:p>
    <w:p w14:paraId="4F64F3DE" w14:textId="2263FA96" w:rsidR="00C75B2A" w:rsidRPr="00462D53" w:rsidRDefault="00631774" w:rsidP="00462D53">
      <w:pPr>
        <w:spacing w:before="120" w:after="120" w:line="276" w:lineRule="auto"/>
        <w:jc w:val="center"/>
        <w:rPr>
          <w:rFonts w:ascii="Times New Roman"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33509326" wp14:editId="72FDDEB1">
            <wp:extent cx="4399343" cy="2057400"/>
            <wp:effectExtent l="0" t="0" r="1270" b="0"/>
            <wp:docPr id="194767894" name="Picture 194767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3058" cy="2063814"/>
                    </a:xfrm>
                    <a:prstGeom prst="rect">
                      <a:avLst/>
                    </a:prstGeom>
                    <a:noFill/>
                    <a:ln>
                      <a:noFill/>
                    </a:ln>
                  </pic:spPr>
                </pic:pic>
              </a:graphicData>
            </a:graphic>
          </wp:inline>
        </w:drawing>
      </w:r>
    </w:p>
    <w:p w14:paraId="7CB0CD15" w14:textId="369D01D4" w:rsidR="00C75B2A" w:rsidRPr="00241C15" w:rsidRDefault="00C75B2A" w:rsidP="00462D53">
      <w:pPr>
        <w:spacing w:line="276" w:lineRule="auto"/>
        <w:jc w:val="center"/>
        <w:rPr>
          <w:rFonts w:ascii="Times New Roman" w:hAnsi="Times New Roman" w:cs="Times New Roman"/>
          <w:b/>
          <w:sz w:val="20"/>
          <w:szCs w:val="20"/>
        </w:rPr>
      </w:pPr>
      <w:r w:rsidRPr="00241C15">
        <w:rPr>
          <w:rFonts w:ascii="Times New Roman" w:hAnsi="Times New Roman" w:cs="Times New Roman"/>
          <w:b/>
          <w:sz w:val="20"/>
          <w:szCs w:val="20"/>
        </w:rPr>
        <w:t>Figure 3</w:t>
      </w:r>
      <w:r w:rsidR="00241C15" w:rsidRPr="00241C15">
        <w:rPr>
          <w:rFonts w:ascii="Times New Roman" w:hAnsi="Times New Roman" w:cs="Times New Roman"/>
          <w:b/>
          <w:sz w:val="20"/>
          <w:szCs w:val="20"/>
        </w:rPr>
        <w:t xml:space="preserve">: </w:t>
      </w:r>
      <w:r w:rsidRPr="00241C15">
        <w:rPr>
          <w:rFonts w:ascii="Times New Roman" w:hAnsi="Times New Roman" w:cs="Times New Roman"/>
          <w:b/>
          <w:sz w:val="20"/>
          <w:szCs w:val="20"/>
        </w:rPr>
        <w:t>a Circuit of Mode 1</w:t>
      </w:r>
    </w:p>
    <w:p w14:paraId="71ACE063" w14:textId="7229906A" w:rsidR="00C75B2A" w:rsidRPr="00462D53" w:rsidRDefault="00C75B2A" w:rsidP="00462D53">
      <w:pPr>
        <w:spacing w:line="276" w:lineRule="auto"/>
        <w:rPr>
          <w:rFonts w:ascii="Times New Roman" w:hAnsi="Times New Roman" w:cs="Times New Roman"/>
          <w:b/>
          <w:bCs/>
          <w:sz w:val="20"/>
          <w:szCs w:val="20"/>
        </w:rPr>
      </w:pPr>
      <w:r w:rsidRPr="00462D53">
        <w:rPr>
          <w:rFonts w:ascii="Times New Roman" w:hAnsi="Times New Roman" w:cs="Times New Roman"/>
          <w:b/>
          <w:bCs/>
          <w:sz w:val="20"/>
          <w:szCs w:val="20"/>
        </w:rPr>
        <w:t>Mode 2: Switch OFF</w:t>
      </w:r>
    </w:p>
    <w:p w14:paraId="3AD522E7" w14:textId="0EBEADBF" w:rsidR="00B81C6B" w:rsidRPr="00462D53" w:rsidRDefault="009C6B57" w:rsidP="00462D53">
      <w:pPr>
        <w:pStyle w:val="PARA"/>
        <w:spacing w:line="276" w:lineRule="auto"/>
      </w:pPr>
      <w:r w:rsidRPr="00462D53">
        <w:t>When the converter is in this mode, the switch is not in the on position.</w:t>
      </w:r>
      <w:r w:rsidR="00C75B2A" w:rsidRPr="00462D53">
        <w:t xml:space="preserve"> Through the supply current, an intermediate capacitor </w:t>
      </w:r>
      <m:oMath>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m:t>
        </m:r>
      </m:oMath>
      <w:r w:rsidR="00C75B2A" w:rsidRPr="00462D53">
        <w:t xml:space="preserve"> and DC-link side inductor </w:t>
      </w:r>
      <m:oMath>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o</m:t>
                </m:r>
              </m:sub>
            </m:sSub>
          </m:e>
        </m:d>
      </m:oMath>
      <w:r w:rsidR="00C75B2A" w:rsidRPr="00462D53">
        <w:t xml:space="preserve"> are being charged, while output inductor </w:t>
      </w:r>
      <m:oMath>
        <m:d>
          <m:dPr>
            <m:ctrlPr>
              <w:rPr>
                <w:rFonts w:ascii="Cambria Math" w:hAnsi="Cambria Math"/>
                <w:i/>
              </w:rPr>
            </m:ctrlPr>
          </m:dPr>
          <m:e>
            <m:sSub>
              <m:sSubPr>
                <m:ctrlPr>
                  <w:rPr>
                    <w:rFonts w:ascii="Cambria Math" w:hAnsi="Cambria Math"/>
                    <w:i/>
                  </w:rPr>
                </m:ctrlPr>
              </m:sSubPr>
              <m:e>
                <m:r>
                  <w:rPr>
                    <w:rFonts w:ascii="Cambria Math" w:hAnsi="Cambria Math"/>
                  </w:rPr>
                  <m:t>L</m:t>
                </m:r>
              </m:e>
              <m:sub>
                <m:r>
                  <w:rPr>
                    <w:rFonts w:ascii="Cambria Math" w:hAnsi="Cambria Math"/>
                  </w:rPr>
                  <m:t>i</m:t>
                </m:r>
              </m:sub>
            </m:sSub>
          </m:e>
        </m:d>
      </m:oMath>
      <w:r w:rsidR="00C75B2A" w:rsidRPr="00462D53">
        <w:t>is starting to be discharged. As a result,</w:t>
      </w:r>
      <w:r w:rsidR="00B81C6B" w:rsidRPr="00462D53">
        <w:t xml:space="preserve"> </w:t>
      </w:r>
      <m:oMath>
        <m:sSub>
          <m:sSubPr>
            <m:ctrlPr>
              <w:rPr>
                <w:rFonts w:ascii="Cambria Math" w:hAnsi="Cambria Math"/>
                <w:i/>
              </w:rPr>
            </m:ctrlPr>
          </m:sSubPr>
          <m:e>
            <m:r>
              <w:rPr>
                <w:rFonts w:ascii="Cambria Math" w:hAnsi="Cambria Math"/>
              </w:rPr>
              <m:t>V</m:t>
            </m:r>
          </m:e>
          <m:sub>
            <m:r>
              <w:rPr>
                <w:rFonts w:ascii="Cambria Math" w:hAnsi="Cambria Math"/>
              </w:rPr>
              <m:t>C1</m:t>
            </m:r>
          </m:sub>
        </m:sSub>
      </m:oMath>
      <w:r w:rsidR="00C75B2A" w:rsidRPr="00462D53">
        <w:t xml:space="preserve"> starts to rise in this mode. In addition, the voltage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dc</m:t>
            </m:r>
          </m:sub>
        </m:sSub>
        <m:r>
          <w:rPr>
            <w:rFonts w:ascii="Cambria Math" w:hAnsi="Cambria Math"/>
          </w:rPr>
          <m:t>)</m:t>
        </m:r>
      </m:oMath>
      <w:r w:rsidR="00C75B2A" w:rsidRPr="00462D53">
        <w:t xml:space="preserve"> across the DC capacitor drops</w:t>
      </w:r>
      <w:r w:rsidR="0004582A" w:rsidRPr="00462D53">
        <w:t>.</w:t>
      </w:r>
    </w:p>
    <w:p w14:paraId="16DE0C34" w14:textId="1C264DB4" w:rsidR="00B81C6B" w:rsidRPr="00462D53" w:rsidRDefault="00631774" w:rsidP="00462D53">
      <w:pPr>
        <w:spacing w:before="120" w:after="120" w:line="276" w:lineRule="auto"/>
        <w:jc w:val="center"/>
        <w:rPr>
          <w:rFonts w:ascii="Times New Roman" w:hAnsi="Times New Roman" w:cs="Times New Roman"/>
          <w:sz w:val="20"/>
          <w:szCs w:val="20"/>
        </w:rPr>
      </w:pPr>
      <w:r w:rsidRPr="00462D53">
        <w:rPr>
          <w:rFonts w:ascii="Times New Roman" w:hAnsi="Times New Roman" w:cs="Times New Roman"/>
          <w:noProof/>
          <w:sz w:val="20"/>
          <w:szCs w:val="20"/>
          <w:lang w:val="en-IN" w:eastAsia="en-IN"/>
        </w:rPr>
        <w:lastRenderedPageBreak/>
        <w:drawing>
          <wp:inline distT="0" distB="0" distL="0" distR="0" wp14:anchorId="525BD785" wp14:editId="72EAC074">
            <wp:extent cx="4123169" cy="2000250"/>
            <wp:effectExtent l="0" t="0" r="0" b="0"/>
            <wp:docPr id="194767895" name="Picture 194767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7534" cy="2016921"/>
                    </a:xfrm>
                    <a:prstGeom prst="rect">
                      <a:avLst/>
                    </a:prstGeom>
                    <a:noFill/>
                    <a:ln>
                      <a:noFill/>
                    </a:ln>
                  </pic:spPr>
                </pic:pic>
              </a:graphicData>
            </a:graphic>
          </wp:inline>
        </w:drawing>
      </w:r>
    </w:p>
    <w:p w14:paraId="6DB2519B" w14:textId="748D5BF8" w:rsidR="00B81C6B" w:rsidRPr="00241C15" w:rsidRDefault="00B81C6B" w:rsidP="00462D53">
      <w:pPr>
        <w:spacing w:line="276" w:lineRule="auto"/>
        <w:jc w:val="center"/>
        <w:rPr>
          <w:rFonts w:ascii="Times New Roman" w:hAnsi="Times New Roman" w:cs="Times New Roman"/>
          <w:b/>
          <w:sz w:val="20"/>
          <w:szCs w:val="20"/>
        </w:rPr>
      </w:pPr>
      <w:r w:rsidRPr="00241C15">
        <w:rPr>
          <w:rFonts w:ascii="Times New Roman" w:hAnsi="Times New Roman" w:cs="Times New Roman"/>
          <w:b/>
          <w:sz w:val="20"/>
          <w:szCs w:val="20"/>
        </w:rPr>
        <w:t>Figure 3</w:t>
      </w:r>
      <w:r w:rsidR="00241C15" w:rsidRPr="00241C15">
        <w:rPr>
          <w:rFonts w:ascii="Times New Roman" w:hAnsi="Times New Roman" w:cs="Times New Roman"/>
          <w:b/>
          <w:sz w:val="20"/>
          <w:szCs w:val="20"/>
        </w:rPr>
        <w:t xml:space="preserve">: </w:t>
      </w:r>
      <w:r w:rsidRPr="00241C15">
        <w:rPr>
          <w:rFonts w:ascii="Times New Roman" w:hAnsi="Times New Roman" w:cs="Times New Roman"/>
          <w:b/>
          <w:sz w:val="20"/>
          <w:szCs w:val="20"/>
        </w:rPr>
        <w:t>b Circuit of Mode 2</w:t>
      </w:r>
    </w:p>
    <w:p w14:paraId="442BF632" w14:textId="235EACB2" w:rsidR="00DE3E4E" w:rsidRPr="00462D53" w:rsidRDefault="00DE3E4E" w:rsidP="00462D53">
      <w:pPr>
        <w:spacing w:line="276" w:lineRule="auto"/>
        <w:rPr>
          <w:rFonts w:ascii="Times New Roman" w:hAnsi="Times New Roman" w:cs="Times New Roman"/>
          <w:b/>
          <w:bCs/>
          <w:sz w:val="20"/>
          <w:szCs w:val="20"/>
        </w:rPr>
      </w:pPr>
      <w:r w:rsidRPr="00462D53">
        <w:rPr>
          <w:rFonts w:ascii="Times New Roman" w:hAnsi="Times New Roman" w:cs="Times New Roman"/>
          <w:b/>
          <w:bCs/>
          <w:sz w:val="20"/>
          <w:szCs w:val="20"/>
        </w:rPr>
        <w:t xml:space="preserve">3.3.2 </w:t>
      </w:r>
      <w:r w:rsidR="005867A4" w:rsidRPr="00462D53">
        <w:rPr>
          <w:rFonts w:ascii="Times New Roman" w:hAnsi="Times New Roman" w:cs="Times New Roman"/>
          <w:b/>
          <w:bCs/>
          <w:sz w:val="20"/>
          <w:szCs w:val="20"/>
        </w:rPr>
        <w:t>Landsman Converter’s mathematical</w:t>
      </w:r>
      <w:r w:rsidRPr="00462D53">
        <w:rPr>
          <w:rFonts w:ascii="Times New Roman" w:hAnsi="Times New Roman" w:cs="Times New Roman"/>
          <w:b/>
          <w:bCs/>
          <w:sz w:val="20"/>
          <w:szCs w:val="20"/>
        </w:rPr>
        <w:t xml:space="preserve"> </w:t>
      </w:r>
      <w:r w:rsidR="005867A4" w:rsidRPr="00462D53">
        <w:rPr>
          <w:rFonts w:ascii="Times New Roman" w:hAnsi="Times New Roman" w:cs="Times New Roman"/>
          <w:b/>
          <w:bCs/>
          <w:sz w:val="20"/>
          <w:szCs w:val="20"/>
        </w:rPr>
        <w:t>model</w:t>
      </w:r>
    </w:p>
    <w:p w14:paraId="688155E9" w14:textId="4136272D" w:rsidR="002C346B" w:rsidRPr="00462D53" w:rsidRDefault="00AE255E" w:rsidP="00462D53">
      <w:pPr>
        <w:pStyle w:val="PARA"/>
        <w:spacing w:line="276" w:lineRule="auto"/>
      </w:pPr>
      <w:r w:rsidRPr="00462D53">
        <w:t xml:space="preserve">The peak-to-peak ripple current </w:t>
      </w:r>
      <m:oMath>
        <m:r>
          <w:rPr>
            <w:rFonts w:ascii="Cambria Math" w:hAnsi="Cambria Math"/>
          </w:rPr>
          <m:t>∆I</m:t>
        </m:r>
        <m:sSub>
          <m:sSubPr>
            <m:ctrlPr>
              <w:rPr>
                <w:rFonts w:ascii="Cambria Math" w:hAnsi="Cambria Math"/>
                <w:i/>
              </w:rPr>
            </m:ctrlPr>
          </m:sSubPr>
          <m:e>
            <m:r>
              <w:rPr>
                <w:rFonts w:ascii="Cambria Math" w:hAnsi="Cambria Math"/>
              </w:rPr>
              <m:t>L</m:t>
            </m:r>
          </m:e>
          <m:sub>
            <m:r>
              <w:rPr>
                <w:rFonts w:ascii="Cambria Math" w:hAnsi="Cambria Math"/>
              </w:rPr>
              <m:t>1</m:t>
            </m:r>
          </m:sub>
        </m:sSub>
      </m:oMath>
      <w:r w:rsidRPr="00462D53">
        <w:t xml:space="preserve"> is given as,</w:t>
      </w:r>
    </w:p>
    <w:p w14:paraId="11656B04" w14:textId="2EAF4E93" w:rsidR="00AE255E" w:rsidRPr="00462D53" w:rsidRDefault="00AE255E" w:rsidP="00462D53">
      <w:pPr>
        <w:spacing w:line="276" w:lineRule="auto"/>
        <w:ind w:firstLine="720"/>
        <w:jc w:val="right"/>
        <w:rPr>
          <w:rFonts w:ascii="Times New Roman" w:eastAsiaTheme="minorEastAsia" w:hAnsi="Times New Roman" w:cs="Times New Roman"/>
          <w:sz w:val="20"/>
          <w:szCs w:val="20"/>
        </w:rPr>
      </w:pP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L1</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∆Φ</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1</m:t>
                </m:r>
              </m:sub>
            </m:sSub>
          </m:den>
        </m:f>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c1</m:t>
                </m:r>
              </m:sub>
            </m:sSub>
          </m:num>
          <m:den>
            <m:r>
              <w:rPr>
                <w:rFonts w:ascii="Cambria Math" w:hAnsi="Cambria Math" w:cs="Times New Roman"/>
                <w:sz w:val="20"/>
                <w:szCs w:val="20"/>
              </w:rPr>
              <m:t>2</m:t>
            </m:r>
          </m:den>
        </m:f>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2</m:t>
            </m:r>
          </m:den>
        </m:f>
      </m:oMath>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t>(4)</w:t>
      </w:r>
    </w:p>
    <w:p w14:paraId="610D041F" w14:textId="5816E1E9" w:rsidR="00AE255E" w:rsidRPr="00462D53" w:rsidRDefault="00AE255E" w:rsidP="00462D53">
      <w:pPr>
        <w:pStyle w:val="PARA"/>
        <w:spacing w:line="276" w:lineRule="auto"/>
      </w:pPr>
      <w:r w:rsidRPr="00462D53">
        <w:t xml:space="preserve">During switch OFF mode, the current through </w:t>
      </w:r>
      <m:oMath>
        <m:sSub>
          <m:sSubPr>
            <m:ctrlPr>
              <w:rPr>
                <w:rFonts w:ascii="Cambria Math" w:hAnsi="Cambria Math"/>
                <w:i/>
              </w:rPr>
            </m:ctrlPr>
          </m:sSubPr>
          <m:e>
            <m:r>
              <w:rPr>
                <w:rFonts w:ascii="Cambria Math" w:hAnsi="Cambria Math"/>
              </w:rPr>
              <m:t>C</m:t>
            </m:r>
          </m:e>
          <m:sub>
            <m:r>
              <w:rPr>
                <w:rFonts w:ascii="Cambria Math" w:hAnsi="Cambria Math"/>
              </w:rPr>
              <m:t>1</m:t>
            </m:r>
          </m:sub>
        </m:sSub>
      </m:oMath>
      <w:r w:rsidRPr="00462D53">
        <w:t xml:space="preserve"> is expressed as,</w:t>
      </w:r>
    </w:p>
    <w:p w14:paraId="7FEC59B3" w14:textId="5C5D9DC0" w:rsidR="002C346B" w:rsidRPr="00462D53" w:rsidRDefault="005E5DED" w:rsidP="00462D53">
      <w:pPr>
        <w:spacing w:line="276" w:lineRule="auto"/>
        <w:ind w:firstLine="720"/>
        <w:jc w:val="right"/>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C1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L1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1</m:t>
            </m:r>
          </m:sub>
        </m:sSub>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C1</m:t>
                </m:r>
              </m:sub>
            </m:sSub>
          </m:num>
          <m:den>
            <m:d>
              <m:dPr>
                <m:ctrlPr>
                  <w:rPr>
                    <w:rFonts w:ascii="Cambria Math" w:hAnsi="Cambria Math" w:cs="Times New Roman"/>
                    <w:i/>
                    <w:sz w:val="20"/>
                    <w:szCs w:val="20"/>
                  </w:rPr>
                </m:ctrlPr>
              </m:dPr>
              <m:e>
                <m:r>
                  <w:rPr>
                    <w:rFonts w:ascii="Cambria Math" w:hAnsi="Cambria Math" w:cs="Times New Roman"/>
                    <w:sz w:val="20"/>
                    <w:szCs w:val="20"/>
                  </w:rPr>
                  <m:t>1-D</m:t>
                </m:r>
              </m:e>
            </m:d>
            <m:r>
              <w:rPr>
                <w:rFonts w:ascii="Cambria Math" w:hAnsi="Cambria Math" w:cs="Times New Roman"/>
                <w:sz w:val="20"/>
                <w:szCs w:val="20"/>
              </w:rPr>
              <m:t>T</m:t>
            </m:r>
          </m:den>
        </m:f>
      </m:oMath>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r>
      <w:r w:rsidR="00214687" w:rsidRPr="00462D53">
        <w:rPr>
          <w:rFonts w:ascii="Times New Roman" w:eastAsiaTheme="minorEastAsia" w:hAnsi="Times New Roman" w:cs="Times New Roman"/>
          <w:sz w:val="20"/>
          <w:szCs w:val="20"/>
        </w:rPr>
        <w:tab/>
        <w:t>(5)</w:t>
      </w:r>
    </w:p>
    <w:p w14:paraId="6FC0926F" w14:textId="5414D847" w:rsidR="00214687" w:rsidRPr="00462D53" w:rsidRDefault="00214687" w:rsidP="00462D53">
      <w:pPr>
        <w:pStyle w:val="PARA"/>
        <w:spacing w:line="276" w:lineRule="auto"/>
      </w:pPr>
      <w:r w:rsidRPr="00462D53">
        <w:t>Where</w:t>
      </w:r>
      <w:r w:rsidR="00B15881" w:rsidRPr="00462D53">
        <w:t xml:space="preserve"> </w:t>
      </w:r>
      <w:r w:rsidRPr="00462D53">
        <w:t>T</w:t>
      </w:r>
      <w:r w:rsidR="00700384" w:rsidRPr="00462D53">
        <w:t>-</w:t>
      </w:r>
      <w:r w:rsidRPr="00462D53">
        <w:t xml:space="preserve"> switching time</w:t>
      </w:r>
      <w:r w:rsidR="00700384" w:rsidRPr="00462D53">
        <w:t xml:space="preserve"> and</w:t>
      </w:r>
      <w:r w:rsidR="00B15881" w:rsidRPr="00462D53">
        <w:t xml:space="preserve"> D is the duty ratio</w:t>
      </w:r>
      <w:r w:rsidRPr="00462D53">
        <w:t>.</w:t>
      </w:r>
      <w:r w:rsidR="00821949" w:rsidRPr="00462D53">
        <w:t xml:space="preserve"> </w:t>
      </w:r>
      <w:r w:rsidRPr="00462D53">
        <w:t xml:space="preserve">The </w:t>
      </w:r>
      <w:r w:rsidR="007130E2" w:rsidRPr="00462D53">
        <w:t xml:space="preserve">Equation 5 is used to calculate the voltage ripple </w:t>
      </w:r>
      <w:r w:rsidR="006C19D0" w:rsidRPr="00462D53">
        <w:t>content</w:t>
      </w:r>
      <w:r w:rsidR="007130E2" w:rsidRPr="00462D53">
        <w:t xml:space="preserve">  </w:t>
      </w:r>
      <m:oMath>
        <m:sSub>
          <m:sSubPr>
            <m:ctrlPr>
              <w:rPr>
                <w:rFonts w:ascii="Cambria Math" w:hAnsi="Cambria Math"/>
                <w:i/>
              </w:rPr>
            </m:ctrlPr>
          </m:sSubPr>
          <m:e>
            <m:r>
              <w:rPr>
                <w:rFonts w:ascii="Cambria Math" w:hAnsi="Cambria Math"/>
              </w:rPr>
              <m:t>V</m:t>
            </m:r>
          </m:e>
          <m:sub>
            <m:r>
              <w:rPr>
                <w:rFonts w:ascii="Cambria Math" w:hAnsi="Cambria Math"/>
              </w:rPr>
              <m:t>C1</m:t>
            </m:r>
          </m:sub>
        </m:sSub>
      </m:oMath>
      <w:r w:rsidR="007130E2" w:rsidRPr="00462D53">
        <w:t xml:space="preserve"> as follows:</w:t>
      </w:r>
      <w:r w:rsidRPr="00462D53">
        <w:t>,</w:t>
      </w:r>
    </w:p>
    <w:p w14:paraId="79A20335" w14:textId="61E86061" w:rsidR="004B7863" w:rsidRPr="00462D53" w:rsidRDefault="004B7863" w:rsidP="00462D53">
      <w:pPr>
        <w:spacing w:line="276" w:lineRule="auto"/>
        <w:ind w:firstLine="720"/>
        <w:jc w:val="right"/>
        <w:rPr>
          <w:rFonts w:ascii="Times New Roman" w:eastAsiaTheme="minorEastAsia" w:hAnsi="Times New Roman" w:cs="Times New Roman"/>
          <w:sz w:val="20"/>
          <w:szCs w:val="20"/>
        </w:rPr>
      </w:pPr>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V</m:t>
            </m:r>
          </m:e>
          <m:sub>
            <m:r>
              <w:rPr>
                <w:rFonts w:ascii="Cambria Math" w:eastAsiaTheme="minorEastAsia" w:hAnsi="Cambria Math" w:cs="Times New Roman"/>
                <w:sz w:val="20"/>
                <w:szCs w:val="20"/>
              </w:rPr>
              <m:t>C1</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den>
        </m:f>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1-D</m:t>
            </m:r>
          </m:e>
        </m:d>
        <m:r>
          <w:rPr>
            <w:rFonts w:ascii="Cambria Math" w:eastAsiaTheme="minorEastAsia" w:hAnsi="Cambria Math" w:cs="Times New Roman"/>
            <w:sz w:val="20"/>
            <w:szCs w:val="20"/>
          </w:rPr>
          <m:t>T</m:t>
        </m:r>
      </m:oMath>
      <w:r w:rsidR="00F97AB4" w:rsidRPr="00462D53">
        <w:rPr>
          <w:rFonts w:ascii="Times New Roman" w:eastAsiaTheme="minorEastAsia" w:hAnsi="Times New Roman" w:cs="Times New Roman"/>
          <w:sz w:val="20"/>
          <w:szCs w:val="20"/>
        </w:rPr>
        <w:tab/>
      </w:r>
      <w:r w:rsidR="00F97AB4" w:rsidRPr="00462D53">
        <w:rPr>
          <w:rFonts w:ascii="Times New Roman" w:eastAsiaTheme="minorEastAsia" w:hAnsi="Times New Roman" w:cs="Times New Roman"/>
          <w:sz w:val="20"/>
          <w:szCs w:val="20"/>
        </w:rPr>
        <w:tab/>
      </w:r>
      <w:r w:rsidR="00F97AB4" w:rsidRPr="00462D53">
        <w:rPr>
          <w:rFonts w:ascii="Times New Roman" w:eastAsiaTheme="minorEastAsia" w:hAnsi="Times New Roman" w:cs="Times New Roman"/>
          <w:sz w:val="20"/>
          <w:szCs w:val="20"/>
        </w:rPr>
        <w:tab/>
      </w:r>
      <w:r w:rsidR="00F97AB4" w:rsidRPr="00462D53">
        <w:rPr>
          <w:rFonts w:ascii="Times New Roman" w:eastAsiaTheme="minorEastAsia" w:hAnsi="Times New Roman" w:cs="Times New Roman"/>
          <w:sz w:val="20"/>
          <w:szCs w:val="20"/>
        </w:rPr>
        <w:tab/>
      </w:r>
      <w:r w:rsidR="00F97AB4" w:rsidRPr="00462D53">
        <w:rPr>
          <w:rFonts w:ascii="Times New Roman" w:eastAsiaTheme="minorEastAsia" w:hAnsi="Times New Roman" w:cs="Times New Roman"/>
          <w:sz w:val="20"/>
          <w:szCs w:val="20"/>
        </w:rPr>
        <w:tab/>
      </w:r>
      <w:r w:rsidR="00F97AB4" w:rsidRPr="00462D53">
        <w:rPr>
          <w:rFonts w:ascii="Times New Roman" w:eastAsiaTheme="minorEastAsia" w:hAnsi="Times New Roman" w:cs="Times New Roman"/>
          <w:sz w:val="20"/>
          <w:szCs w:val="20"/>
        </w:rPr>
        <w:tab/>
        <w:t xml:space="preserve">             (6)</w:t>
      </w:r>
    </w:p>
    <w:p w14:paraId="248AFBB9" w14:textId="1AB5A143" w:rsidR="004B7863" w:rsidRPr="00462D53" w:rsidRDefault="004B7863" w:rsidP="00462D53">
      <w:pPr>
        <w:pStyle w:val="PARA"/>
        <w:spacing w:line="276" w:lineRule="auto"/>
      </w:pPr>
      <w:r w:rsidRPr="00462D53">
        <w:t xml:space="preserve">By substituting the </w:t>
      </w:r>
      <w:r w:rsidR="00F97AB4" w:rsidRPr="00462D53">
        <w:t>equation (6) in (4) gives</w:t>
      </w:r>
    </w:p>
    <w:p w14:paraId="037F03E2" w14:textId="4A2ECE63" w:rsidR="00F97AB4" w:rsidRPr="00462D53" w:rsidRDefault="00155092" w:rsidP="00462D53">
      <w:pPr>
        <w:spacing w:line="276" w:lineRule="auto"/>
        <w:ind w:firstLine="720"/>
        <w:jc w:val="right"/>
        <w:rPr>
          <w:rFonts w:ascii="Times New Roman" w:eastAsiaTheme="minorEastAsia" w:hAnsi="Times New Roman" w:cs="Times New Roman"/>
          <w:sz w:val="20"/>
          <w:szCs w:val="20"/>
        </w:rPr>
      </w:pPr>
      <m:oMath>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2</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den>
        </m:f>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1-D</m:t>
            </m:r>
          </m:e>
        </m:d>
        <m:r>
          <w:rPr>
            <w:rFonts w:ascii="Cambria Math" w:eastAsiaTheme="minorEastAsia" w:hAnsi="Cambria Math" w:cs="Times New Roman"/>
            <w:sz w:val="20"/>
            <w:szCs w:val="20"/>
          </w:rPr>
          <m:t>T</m:t>
        </m:r>
      </m:oMath>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t>(7)</w:t>
      </w:r>
    </w:p>
    <w:p w14:paraId="73669D66" w14:textId="21C93411" w:rsidR="00155092" w:rsidRPr="00462D53" w:rsidRDefault="00155092" w:rsidP="00462D53">
      <w:pPr>
        <w:spacing w:line="276" w:lineRule="auto"/>
        <w:ind w:firstLine="720"/>
        <w:jc w:val="right"/>
        <w:rPr>
          <w:rFonts w:ascii="Times New Roman" w:eastAsiaTheme="minorEastAsia" w:hAnsi="Times New Roman" w:cs="Times New Roman"/>
          <w:sz w:val="20"/>
          <w:szCs w:val="20"/>
        </w:rPr>
      </w:pPr>
      <m:oMath>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L1</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8</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(1-D)</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f</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sw</m:t>
            </m:r>
          </m:den>
        </m:f>
      </m:oMath>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t>(8)</w:t>
      </w:r>
    </w:p>
    <w:p w14:paraId="16C87165" w14:textId="2B55BBE7" w:rsidR="00155092" w:rsidRPr="00462D53" w:rsidRDefault="00155092" w:rsidP="00462D53">
      <w:pPr>
        <w:pStyle w:val="PARA"/>
        <w:spacing w:line="276" w:lineRule="auto"/>
      </w:pPr>
      <w:r w:rsidRPr="00462D53">
        <w:t>It is normalized as</w:t>
      </w:r>
    </w:p>
    <w:p w14:paraId="59BC5CD3" w14:textId="200F9146" w:rsidR="00155092" w:rsidRPr="00462D53" w:rsidRDefault="005E5DED" w:rsidP="00462D53">
      <w:pPr>
        <w:spacing w:line="276" w:lineRule="auto"/>
        <w:ind w:firstLine="720"/>
        <w:jc w:val="right"/>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num>
          <m:den>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8</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(1-D)</m:t>
            </m:r>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f</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sw</m:t>
            </m:r>
          </m:den>
        </m:f>
      </m:oMath>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r>
      <w:r w:rsidR="00802389" w:rsidRPr="00462D53">
        <w:rPr>
          <w:rFonts w:ascii="Times New Roman" w:eastAsiaTheme="minorEastAsia" w:hAnsi="Times New Roman" w:cs="Times New Roman"/>
          <w:sz w:val="20"/>
          <w:szCs w:val="20"/>
        </w:rPr>
        <w:tab/>
        <w:t>(9)</w:t>
      </w:r>
    </w:p>
    <w:p w14:paraId="41DBA716" w14:textId="77C619DC" w:rsidR="00802389" w:rsidRPr="00462D53" w:rsidRDefault="00802389" w:rsidP="00462D53">
      <w:pPr>
        <w:pStyle w:val="PARA"/>
        <w:spacing w:line="276" w:lineRule="auto"/>
      </w:pPr>
      <w:r w:rsidRPr="00462D53">
        <w:t>Where</w:t>
      </w:r>
      <w:r w:rsidR="006A63C6" w:rsidRPr="00462D53">
        <w:t xml:space="preserve"> switching frequency</w:t>
      </w:r>
      <w:r w:rsidRPr="00462D53">
        <w:t xml:space="preserve"> </w:t>
      </w:r>
      <m:oMath>
        <m:sSub>
          <m:sSubPr>
            <m:ctrlPr>
              <w:rPr>
                <w:rFonts w:ascii="Cambria Math" w:hAnsi="Cambria Math"/>
                <w:i/>
              </w:rPr>
            </m:ctrlPr>
          </m:sSubPr>
          <m:e>
            <m:r>
              <w:rPr>
                <w:rFonts w:ascii="Cambria Math" w:hAnsi="Cambria Math"/>
              </w:rPr>
              <m:t>f</m:t>
            </m:r>
          </m:e>
          <m:sub>
            <m:r>
              <w:rPr>
                <w:rFonts w:ascii="Cambria Math" w:hAnsi="Cambria Math"/>
              </w:rPr>
              <m:t>sw</m:t>
            </m:r>
          </m:sub>
        </m:sSub>
        <m:r>
          <w:rPr>
            <w:rFonts w:ascii="Cambria Math" w:hAnsi="Cambria Math"/>
          </w:rPr>
          <m:t>=1 /T</m:t>
        </m:r>
      </m:oMath>
      <w:r w:rsidR="006A63C6" w:rsidRPr="00462D53">
        <w:t xml:space="preserve">. </w:t>
      </w:r>
      <w:r w:rsidR="009C79F5" w:rsidRPr="00462D53">
        <w:t>The bond between input and output makes it obvious that</w:t>
      </w:r>
    </w:p>
    <w:p w14:paraId="1CDE4CBE" w14:textId="67CFBCB1" w:rsidR="006A63C6" w:rsidRPr="00462D53" w:rsidRDefault="005E5DED" w:rsidP="00462D53">
      <w:pPr>
        <w:spacing w:line="276" w:lineRule="auto"/>
        <w:ind w:firstLine="720"/>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L1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dc</m:t>
            </m:r>
          </m:sub>
        </m:sSub>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m:t>
            </m:r>
          </m:num>
          <m:den>
            <m:r>
              <w:rPr>
                <w:rFonts w:ascii="Cambria Math" w:eastAsiaTheme="minorEastAsia" w:hAnsi="Cambria Math" w:cs="Times New Roman"/>
                <w:sz w:val="20"/>
                <w:szCs w:val="20"/>
              </w:rPr>
              <m:t>1-D</m:t>
            </m:r>
          </m:den>
        </m:f>
      </m:oMath>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t>(10)</w:t>
      </w:r>
    </w:p>
    <w:p w14:paraId="25FA4718" w14:textId="15EDA917" w:rsidR="006A63C6" w:rsidRPr="00462D53" w:rsidRDefault="006A63C6" w:rsidP="00462D53">
      <w:pPr>
        <w:pStyle w:val="PARA"/>
        <w:spacing w:line="276" w:lineRule="auto"/>
      </w:pPr>
      <w:r w:rsidRPr="00462D53">
        <w:t xml:space="preserve">Where </w:t>
      </w:r>
      <m:oMath>
        <m:sSub>
          <m:sSubPr>
            <m:ctrlPr>
              <w:rPr>
                <w:rFonts w:ascii="Cambria Math" w:hAnsi="Cambria Math"/>
                <w:i/>
              </w:rPr>
            </m:ctrlPr>
          </m:sSubPr>
          <m:e>
            <m:r>
              <w:rPr>
                <w:rFonts w:ascii="Cambria Math" w:hAnsi="Cambria Math"/>
              </w:rPr>
              <m:t>I</m:t>
            </m:r>
          </m:e>
          <m:sub>
            <m:r>
              <w:rPr>
                <w:rFonts w:ascii="Cambria Math" w:hAnsi="Cambria Math"/>
              </w:rPr>
              <m:t>dc</m:t>
            </m:r>
          </m:sub>
        </m:sSub>
      </m:oMath>
      <w:r w:rsidRPr="00462D53">
        <w:t xml:space="preserve"> </w:t>
      </w:r>
      <w:r w:rsidR="002167BD" w:rsidRPr="00462D53">
        <w:t>reflects the Landsman converter's output DC current.</w:t>
      </w:r>
    </w:p>
    <w:p w14:paraId="062F3BAC" w14:textId="71AF5BD7" w:rsidR="006A63C6" w:rsidRPr="00462D53" w:rsidRDefault="006A63C6" w:rsidP="00462D53">
      <w:pPr>
        <w:pStyle w:val="PARA"/>
        <w:spacing w:line="276" w:lineRule="auto"/>
      </w:pPr>
      <w:r w:rsidRPr="00462D53">
        <w:t xml:space="preserve">By </w:t>
      </w:r>
      <w:r w:rsidR="00E3031B" w:rsidRPr="00462D53">
        <w:t>replacing</w:t>
      </w:r>
      <w:r w:rsidRPr="00462D53">
        <w:t xml:space="preserve"> the equation (10) into equation (8), it gives,</w:t>
      </w:r>
    </w:p>
    <w:p w14:paraId="591D32D6" w14:textId="72131BEF" w:rsidR="006A63C6" w:rsidRPr="00462D53" w:rsidRDefault="005E5DED" w:rsidP="00462D53">
      <w:pPr>
        <w:spacing w:line="276" w:lineRule="auto"/>
        <w:ind w:firstLine="720"/>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I</m:t>
                </m:r>
              </m:e>
              <m:sub>
                <m:r>
                  <w:rPr>
                    <w:rFonts w:ascii="Cambria Math" w:eastAsiaTheme="minorEastAsia" w:hAnsi="Cambria Math" w:cs="Times New Roman"/>
                    <w:sz w:val="20"/>
                    <w:szCs w:val="20"/>
                  </w:rPr>
                  <m:t>dc</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8</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f</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sw</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1</m:t>
                </m:r>
              </m:sub>
            </m:sSub>
          </m:den>
        </m:f>
      </m:oMath>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r>
      <w:r w:rsidR="006A63C6" w:rsidRPr="00462D53">
        <w:rPr>
          <w:rFonts w:ascii="Times New Roman" w:eastAsiaTheme="minorEastAsia" w:hAnsi="Times New Roman" w:cs="Times New Roman"/>
          <w:sz w:val="20"/>
          <w:szCs w:val="20"/>
        </w:rPr>
        <w:tab/>
        <w:t>(11)</w:t>
      </w:r>
    </w:p>
    <w:p w14:paraId="0BBEFE4B" w14:textId="441C34DB" w:rsidR="006A63C6" w:rsidRPr="00462D53" w:rsidRDefault="006C19D0" w:rsidP="00462D53">
      <w:pPr>
        <w:pStyle w:val="PARA"/>
        <w:spacing w:line="276" w:lineRule="auto"/>
      </w:pPr>
      <w:r w:rsidRPr="00462D53">
        <w:t>The Landsman converter offers output voltage that has little ripple content, is very efficient, and has great voltage regulation. In comparison to other DC-DC converters, it is frequently preferred.</w:t>
      </w:r>
    </w:p>
    <w:p w14:paraId="7808844A" w14:textId="793F458B" w:rsidR="006A63C6" w:rsidRPr="00462D53" w:rsidRDefault="00D70E7F" w:rsidP="00462D53">
      <w:pPr>
        <w:pStyle w:val="LEVEL2"/>
        <w:spacing w:line="276" w:lineRule="auto"/>
      </w:pPr>
      <w:r w:rsidRPr="00462D53">
        <w:t xml:space="preserve">D. </w:t>
      </w:r>
      <w:r w:rsidR="006A63C6" w:rsidRPr="00462D53">
        <w:rPr>
          <w:b/>
        </w:rPr>
        <w:t>Spotted Hyena Optimize</w:t>
      </w:r>
      <w:r w:rsidR="00F357AE" w:rsidRPr="00462D53">
        <w:rPr>
          <w:b/>
        </w:rPr>
        <w:t>r</w:t>
      </w:r>
      <w:r w:rsidR="001E2C35" w:rsidRPr="00462D53">
        <w:t xml:space="preserve"> </w:t>
      </w:r>
    </w:p>
    <w:p w14:paraId="00F67DD3" w14:textId="5DB0F64D" w:rsidR="00212F65" w:rsidRPr="00462D53" w:rsidRDefault="00212F65" w:rsidP="00462D53">
      <w:pPr>
        <w:pStyle w:val="PARA"/>
        <w:spacing w:line="276" w:lineRule="auto"/>
      </w:pPr>
      <w:r w:rsidRPr="00462D53">
        <w:t xml:space="preserve">SHO uses spotted hyenas' natural hunting strategies as a model while attempting to solve optimisation problems. Three distinct behaviours are used to categorise the </w:t>
      </w:r>
      <w:r w:rsidR="00462D53" w:rsidRPr="00462D53">
        <w:t>organized</w:t>
      </w:r>
      <w:r w:rsidRPr="00462D53">
        <w:t xml:space="preserve"> group hunting behaviour of a pack of spotted hyenas</w:t>
      </w:r>
      <w:r w:rsidR="00F36A51" w:rsidRPr="00462D53">
        <w:t>.</w:t>
      </w:r>
      <w:r w:rsidR="00AF38AC" w:rsidRPr="00462D53">
        <w:t xml:space="preserve"> The behaviours are categorized as </w:t>
      </w:r>
      <w:r w:rsidR="00F36A51" w:rsidRPr="00462D53">
        <w:t xml:space="preserve">Searching or encircling prey, Hunting and </w:t>
      </w:r>
      <w:r w:rsidR="00AF38AC" w:rsidRPr="00462D53">
        <w:t>attacking.</w:t>
      </w:r>
    </w:p>
    <w:p w14:paraId="2A6AE74D" w14:textId="77777777" w:rsidR="001E2C35" w:rsidRPr="00462D53" w:rsidRDefault="001E2C35" w:rsidP="00462D53">
      <w:pPr>
        <w:spacing w:line="276" w:lineRule="auto"/>
        <w:jc w:val="both"/>
        <w:rPr>
          <w:rFonts w:ascii="Times New Roman" w:eastAsiaTheme="minorEastAsia" w:hAnsi="Times New Roman" w:cs="Times New Roman"/>
          <w:sz w:val="20"/>
          <w:szCs w:val="20"/>
        </w:rPr>
      </w:pPr>
    </w:p>
    <w:p w14:paraId="22C76F2C" w14:textId="77777777" w:rsidR="001E2C35" w:rsidRPr="00462D53" w:rsidRDefault="001E2C35" w:rsidP="00462D53">
      <w:pPr>
        <w:spacing w:line="276" w:lineRule="auto"/>
        <w:jc w:val="both"/>
        <w:rPr>
          <w:rFonts w:ascii="Times New Roman" w:eastAsiaTheme="minorEastAsia" w:hAnsi="Times New Roman" w:cs="Times New Roman"/>
          <w:sz w:val="20"/>
          <w:szCs w:val="20"/>
        </w:rPr>
      </w:pPr>
    </w:p>
    <w:p w14:paraId="32D8E241" w14:textId="77777777" w:rsidR="001E2C35" w:rsidRPr="00462D53" w:rsidRDefault="001E2C35" w:rsidP="00462D53">
      <w:pPr>
        <w:spacing w:line="276" w:lineRule="auto"/>
        <w:jc w:val="both"/>
        <w:rPr>
          <w:rFonts w:ascii="Times New Roman" w:eastAsiaTheme="minorEastAsia" w:hAnsi="Times New Roman" w:cs="Times New Roman"/>
          <w:sz w:val="20"/>
          <w:szCs w:val="20"/>
        </w:rPr>
      </w:pPr>
    </w:p>
    <w:p w14:paraId="735F7DA6" w14:textId="6D0ED139" w:rsidR="001E2C35" w:rsidRPr="00462D53" w:rsidRDefault="0004582A" w:rsidP="00462D53">
      <w:pPr>
        <w:spacing w:before="120" w:after="120"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noProof/>
          <w:sz w:val="20"/>
          <w:szCs w:val="20"/>
          <w:lang w:val="en-IN" w:eastAsia="en-IN"/>
        </w:rPr>
        <w:lastRenderedPageBreak/>
        <w:drawing>
          <wp:inline distT="0" distB="0" distL="0" distR="0" wp14:anchorId="5D77B10E" wp14:editId="06E23A1F">
            <wp:extent cx="4495800" cy="5467350"/>
            <wp:effectExtent l="0" t="0" r="0" b="0"/>
            <wp:docPr id="5642808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95800" cy="5467350"/>
                    </a:xfrm>
                    <a:prstGeom prst="rect">
                      <a:avLst/>
                    </a:prstGeom>
                    <a:noFill/>
                    <a:ln>
                      <a:noFill/>
                    </a:ln>
                  </pic:spPr>
                </pic:pic>
              </a:graphicData>
            </a:graphic>
          </wp:inline>
        </w:drawing>
      </w:r>
    </w:p>
    <w:p w14:paraId="6F1175CC" w14:textId="2FFAFE0D" w:rsidR="001E2C35" w:rsidRPr="00241C15" w:rsidRDefault="000C0C20" w:rsidP="00462D53">
      <w:pPr>
        <w:spacing w:line="276" w:lineRule="auto"/>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4</w:t>
      </w:r>
      <w:r w:rsidR="00241C15" w:rsidRPr="00241C15">
        <w:rPr>
          <w:rFonts w:ascii="Times New Roman" w:eastAsiaTheme="minorEastAsia" w:hAnsi="Times New Roman" w:cs="Times New Roman"/>
          <w:b/>
          <w:sz w:val="20"/>
          <w:szCs w:val="20"/>
        </w:rPr>
        <w:t>:</w:t>
      </w:r>
      <w:r w:rsidR="001E2C35" w:rsidRPr="00241C15">
        <w:rPr>
          <w:rFonts w:ascii="Times New Roman" w:eastAsiaTheme="minorEastAsia" w:hAnsi="Times New Roman" w:cs="Times New Roman"/>
          <w:b/>
          <w:sz w:val="20"/>
          <w:szCs w:val="20"/>
        </w:rPr>
        <w:t xml:space="preserve"> Flowchart of SHO</w:t>
      </w:r>
    </w:p>
    <w:p w14:paraId="6A6BE3BD" w14:textId="50166D49" w:rsidR="00212F65" w:rsidRPr="00462D53" w:rsidRDefault="009D03D6" w:rsidP="00462D53">
      <w:pPr>
        <w:pStyle w:val="PARA"/>
        <w:spacing w:line="276" w:lineRule="auto"/>
      </w:pPr>
      <w:r w:rsidRPr="00462D53">
        <w:t xml:space="preserve">Equation below produces the mathematical representation of encircling the prey, </w:t>
      </w:r>
    </w:p>
    <w:p w14:paraId="765C9A2E" w14:textId="443CB7B0" w:rsidR="006A63C6" w:rsidRPr="00462D53" w:rsidRDefault="005E5DED" w:rsidP="00462D53">
      <w:pPr>
        <w:pStyle w:val="ListParagraph"/>
        <w:spacing w:line="276" w:lineRule="auto"/>
        <w:jc w:val="right"/>
        <w:rPr>
          <w:rFonts w:ascii="Times New Roman" w:eastAsiaTheme="minorEastAsia" w:hAnsi="Times New Roman" w:cs="Times New Roman"/>
          <w:sz w:val="20"/>
          <w:szCs w:val="20"/>
        </w:rPr>
      </w:pP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D</m:t>
            </m:r>
          </m:e>
        </m:acc>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B</m:t>
            </m:r>
          </m:e>
        </m:acc>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P</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oMath>
      <w:r w:rsidR="006A63C6"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t>(12)</w:t>
      </w:r>
    </w:p>
    <w:p w14:paraId="1B0E65BE" w14:textId="436496E9" w:rsidR="00212F65" w:rsidRPr="00462D53" w:rsidRDefault="005E5DED" w:rsidP="00462D53">
      <w:pPr>
        <w:spacing w:line="276" w:lineRule="auto"/>
        <w:ind w:firstLine="720"/>
        <w:jc w:val="right"/>
        <w:rPr>
          <w:rFonts w:ascii="Times New Roman" w:eastAsiaTheme="minorEastAsia" w:hAnsi="Times New Roman" w:cs="Times New Roman"/>
          <w:sz w:val="20"/>
          <w:szCs w:val="20"/>
        </w:rPr>
      </w:pP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t+1</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p</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E</m:t>
            </m:r>
          </m:e>
        </m:acc>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D</m:t>
            </m:r>
          </m:e>
        </m:acc>
      </m:oMath>
      <w:r w:rsidR="002D0696" w:rsidRPr="00462D53">
        <w:rPr>
          <w:rFonts w:ascii="Times New Roman" w:eastAsiaTheme="minorEastAsia" w:hAnsi="Times New Roman" w:cs="Times New Roman"/>
          <w:sz w:val="20"/>
          <w:szCs w:val="20"/>
        </w:rPr>
        <w:t xml:space="preserve"> </w:t>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r>
      <w:r w:rsidR="00B747CD" w:rsidRPr="00462D53">
        <w:rPr>
          <w:rFonts w:ascii="Times New Roman" w:eastAsiaTheme="minorEastAsia" w:hAnsi="Times New Roman" w:cs="Times New Roman"/>
          <w:sz w:val="20"/>
          <w:szCs w:val="20"/>
        </w:rPr>
        <w:tab/>
        <w:t>(13)</w:t>
      </w:r>
    </w:p>
    <w:p w14:paraId="3118E584" w14:textId="2E81BD29" w:rsidR="002D0696" w:rsidRPr="00462D53" w:rsidRDefault="007A2A7A" w:rsidP="00462D53">
      <w:pPr>
        <w:pStyle w:val="PARA"/>
        <w:spacing w:line="276" w:lineRule="auto"/>
      </w:pPr>
      <w:r w:rsidRPr="00462D53">
        <w:t>Here</w:t>
      </w:r>
      <w:r w:rsidR="001A5C4C" w:rsidRPr="00462D53">
        <w:t xml:space="preserve">, </w:t>
      </w:r>
      <w:r w:rsidR="006A35CC" w:rsidRPr="00462D53">
        <w:t xml:space="preserve">the vector coefficients </w:t>
      </w:r>
      <w:r w:rsidR="0020052F" w:rsidRPr="00462D53">
        <w:t>are</w:t>
      </w:r>
      <m:oMath>
        <m:acc>
          <m:accPr>
            <m:chr m:val="⃗"/>
            <m:ctrlPr>
              <w:rPr>
                <w:rFonts w:ascii="Cambria Math" w:hAnsi="Cambria Math"/>
                <w:i/>
              </w:rPr>
            </m:ctrlPr>
          </m:accPr>
          <m:e>
            <m:r>
              <w:rPr>
                <w:rFonts w:ascii="Cambria Math" w:hAnsi="Cambria Math"/>
              </w:rPr>
              <m:t>B</m:t>
            </m:r>
          </m:e>
        </m:acc>
        <m:r>
          <w:rPr>
            <w:rFonts w:ascii="Cambria Math" w:hAnsi="Cambria Math"/>
          </w:rPr>
          <m:t>,</m:t>
        </m:r>
        <m:acc>
          <m:accPr>
            <m:chr m:val="⃗"/>
            <m:ctrlPr>
              <w:rPr>
                <w:rFonts w:ascii="Cambria Math" w:hAnsi="Cambria Math"/>
                <w:i/>
              </w:rPr>
            </m:ctrlPr>
          </m:accPr>
          <m:e>
            <m:r>
              <w:rPr>
                <w:rFonts w:ascii="Cambria Math" w:hAnsi="Cambria Math"/>
              </w:rPr>
              <m:t>E</m:t>
            </m:r>
          </m:e>
        </m:acc>
      </m:oMath>
      <w:r w:rsidR="001D06D5" w:rsidRPr="00462D53">
        <w:t xml:space="preserve">, current iteration is t and </w:t>
      </w:r>
      <w:r w:rsidR="002D0696" w:rsidRPr="00462D53">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t>
            </m:r>
          </m:sub>
        </m:sSub>
      </m:oMath>
      <w:r w:rsidR="006B7996" w:rsidRPr="00462D53">
        <w:t xml:space="preserve"> - position vector of the prey </w:t>
      </w:r>
      <w:r w:rsidR="002D0696" w:rsidRPr="00462D53">
        <w:t xml:space="preserve">and </w:t>
      </w:r>
      <m:oMath>
        <m:acc>
          <m:accPr>
            <m:chr m:val="⃗"/>
            <m:ctrlPr>
              <w:rPr>
                <w:rFonts w:ascii="Cambria Math" w:hAnsi="Cambria Math"/>
                <w:i/>
              </w:rPr>
            </m:ctrlPr>
          </m:accPr>
          <m:e>
            <m:r>
              <w:rPr>
                <w:rFonts w:ascii="Cambria Math" w:hAnsi="Cambria Math"/>
              </w:rPr>
              <m:t>X</m:t>
            </m:r>
          </m:e>
        </m:acc>
      </m:oMath>
      <w:r w:rsidR="002D0696" w:rsidRPr="00462D53">
        <w:t xml:space="preserve"> </w:t>
      </w:r>
      <w:r w:rsidR="006B7996" w:rsidRPr="00462D53">
        <w:t>- p</w:t>
      </w:r>
      <w:r w:rsidR="002D0696" w:rsidRPr="00462D53">
        <w:t xml:space="preserve">osition vector </w:t>
      </w:r>
      <w:r w:rsidR="006B7996" w:rsidRPr="00462D53">
        <w:t>correspondingly</w:t>
      </w:r>
      <w:r w:rsidR="00450EC6" w:rsidRPr="00462D53">
        <w:t xml:space="preserve">. </w:t>
      </w:r>
    </w:p>
    <w:p w14:paraId="1D3F396F" w14:textId="7B221288" w:rsidR="002D0696" w:rsidRPr="00462D53" w:rsidRDefault="002D0696" w:rsidP="00462D53">
      <w:pPr>
        <w:pStyle w:val="PARA"/>
        <w:spacing w:line="276" w:lineRule="auto"/>
      </w:pPr>
      <w:r w:rsidRPr="00462D53">
        <w:t>The coefficient vectors are expressed as,</w:t>
      </w:r>
    </w:p>
    <w:p w14:paraId="2141DBEC" w14:textId="3F46F6DA" w:rsidR="00350698" w:rsidRPr="00462D53" w:rsidRDefault="005E5DED" w:rsidP="00462D53">
      <w:pPr>
        <w:pStyle w:val="PARA"/>
        <w:spacing w:line="276" w:lineRule="auto"/>
        <w:ind w:firstLine="0"/>
        <w:jc w:val="right"/>
      </w:pPr>
      <m:oMath>
        <m:acc>
          <m:accPr>
            <m:chr m:val="⃗"/>
            <m:ctrlPr>
              <w:rPr>
                <w:rFonts w:ascii="Cambria Math" w:hAnsi="Cambria Math"/>
                <w:i/>
              </w:rPr>
            </m:ctrlPr>
          </m:accPr>
          <m:e>
            <m:r>
              <w:rPr>
                <w:rFonts w:ascii="Cambria Math" w:hAnsi="Cambria Math"/>
              </w:rPr>
              <m:t>B</m:t>
            </m:r>
          </m:e>
        </m:acc>
        <m:r>
          <w:rPr>
            <w:rFonts w:ascii="Cambria Math" w:hAnsi="Cambria Math"/>
          </w:rPr>
          <m:t>=2.r</m:t>
        </m:r>
        <m:acc>
          <m:accPr>
            <m:chr m:val="⃗"/>
            <m:ctrlPr>
              <w:rPr>
                <w:rFonts w:ascii="Cambria Math" w:hAnsi="Cambria Math"/>
                <w:i/>
              </w:rPr>
            </m:ctrlPr>
          </m:accPr>
          <m:e>
            <m:sSub>
              <m:sSubPr>
                <m:ctrlPr>
                  <w:rPr>
                    <w:rFonts w:ascii="Cambria Math" w:hAnsi="Cambria Math"/>
                    <w:i/>
                  </w:rPr>
                </m:ctrlPr>
              </m:sSubPr>
              <m:e>
                <m:r>
                  <w:rPr>
                    <w:rFonts w:ascii="Cambria Math" w:hAnsi="Cambria Math"/>
                  </w:rPr>
                  <m:t>d</m:t>
                </m:r>
              </m:e>
              <m:sub>
                <m:r>
                  <w:rPr>
                    <w:rFonts w:ascii="Cambria Math" w:hAnsi="Cambria Math"/>
                  </w:rPr>
                  <m:t>1</m:t>
                </m:r>
              </m:sub>
            </m:sSub>
          </m:e>
        </m:acc>
      </m:oMath>
      <w:r w:rsidR="00B747CD" w:rsidRPr="00462D53">
        <w:tab/>
      </w:r>
      <w:r w:rsidR="00B747CD" w:rsidRPr="00462D53">
        <w:tab/>
      </w:r>
      <w:r w:rsidR="00B747CD" w:rsidRPr="00462D53">
        <w:tab/>
      </w:r>
      <w:r w:rsidR="00B747CD" w:rsidRPr="00462D53">
        <w:tab/>
      </w:r>
      <w:r w:rsidR="00B747CD" w:rsidRPr="00462D53">
        <w:tab/>
      </w:r>
      <w:r w:rsidR="00B747CD" w:rsidRPr="00462D53">
        <w:tab/>
      </w:r>
      <w:r w:rsidR="00B747CD" w:rsidRPr="00462D53">
        <w:tab/>
        <w:t>(14)</w:t>
      </w:r>
    </w:p>
    <w:p w14:paraId="3B891D10" w14:textId="769EA5AE" w:rsidR="00F67A11" w:rsidRPr="00462D53" w:rsidRDefault="00B747CD" w:rsidP="00462D53">
      <w:pPr>
        <w:pStyle w:val="PARA"/>
        <w:spacing w:line="276" w:lineRule="auto"/>
        <w:ind w:firstLine="0"/>
        <w:jc w:val="right"/>
      </w:pPr>
      <w:r w:rsidRPr="00462D53">
        <w:tab/>
      </w:r>
      <m:oMath>
        <m:acc>
          <m:accPr>
            <m:chr m:val="⃗"/>
            <m:ctrlPr>
              <w:rPr>
                <w:rFonts w:ascii="Cambria Math" w:hAnsi="Cambria Math"/>
                <w:i/>
              </w:rPr>
            </m:ctrlPr>
          </m:accPr>
          <m:e>
            <m:r>
              <w:rPr>
                <w:rFonts w:ascii="Cambria Math" w:hAnsi="Cambria Math"/>
              </w:rPr>
              <m:t>E</m:t>
            </m:r>
          </m:e>
        </m:acc>
        <m:r>
          <w:rPr>
            <w:rFonts w:ascii="Cambria Math" w:hAnsi="Cambria Math"/>
          </w:rPr>
          <m:t>=2</m:t>
        </m:r>
        <m:acc>
          <m:accPr>
            <m:chr m:val="⃗"/>
            <m:ctrlPr>
              <w:rPr>
                <w:rFonts w:ascii="Cambria Math" w:hAnsi="Cambria Math"/>
                <w:i/>
              </w:rPr>
            </m:ctrlPr>
          </m:accPr>
          <m:e>
            <m:r>
              <w:rPr>
                <w:rFonts w:ascii="Cambria Math" w:hAnsi="Cambria Math"/>
              </w:rPr>
              <m:t>h</m:t>
            </m:r>
          </m:e>
        </m:acc>
        <m:r>
          <w:rPr>
            <w:rFonts w:ascii="Cambria Math" w:hAnsi="Cambria Math"/>
          </w:rPr>
          <m:t>.r</m:t>
        </m:r>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2</m:t>
            </m:r>
          </m:sub>
        </m:sSub>
        <m:r>
          <w:rPr>
            <w:rFonts w:ascii="Cambria Math" w:hAnsi="Cambria Math"/>
          </w:rPr>
          <m:t>-</m:t>
        </m:r>
        <m:acc>
          <m:accPr>
            <m:chr m:val="⃗"/>
            <m:ctrlPr>
              <w:rPr>
                <w:rFonts w:ascii="Cambria Math" w:hAnsi="Cambria Math"/>
                <w:i/>
              </w:rPr>
            </m:ctrlPr>
          </m:accPr>
          <m:e>
            <m:r>
              <w:rPr>
                <w:rFonts w:ascii="Cambria Math" w:hAnsi="Cambria Math"/>
              </w:rPr>
              <m:t>h</m:t>
            </m:r>
          </m:e>
        </m:acc>
      </m:oMath>
      <w:r w:rsidRPr="00462D53">
        <w:tab/>
      </w:r>
      <w:r w:rsidRPr="00462D53">
        <w:tab/>
      </w:r>
      <w:r w:rsidRPr="00462D53">
        <w:tab/>
      </w:r>
      <w:r w:rsidRPr="00462D53">
        <w:tab/>
      </w:r>
      <w:r w:rsidRPr="00462D53">
        <w:tab/>
      </w:r>
      <w:r w:rsidRPr="00462D53">
        <w:tab/>
        <w:t>(15)</w:t>
      </w:r>
    </w:p>
    <w:p w14:paraId="46A1804B" w14:textId="08F35887" w:rsidR="00B747CD" w:rsidRPr="00462D53" w:rsidRDefault="005E5DED" w:rsidP="00462D53">
      <w:pPr>
        <w:pStyle w:val="PARA"/>
        <w:spacing w:line="276" w:lineRule="auto"/>
      </w:pPr>
      <m:oMath>
        <m:acc>
          <m:accPr>
            <m:chr m:val="⃗"/>
            <m:ctrlPr>
              <w:rPr>
                <w:rFonts w:ascii="Cambria Math" w:hAnsi="Cambria Math"/>
                <w:i/>
              </w:rPr>
            </m:ctrlPr>
          </m:accPr>
          <m:e>
            <m:r>
              <w:rPr>
                <w:rFonts w:ascii="Cambria Math" w:hAnsi="Cambria Math"/>
              </w:rPr>
              <m:t>h</m:t>
            </m:r>
          </m:e>
        </m:acc>
      </m:oMath>
      <w:r w:rsidR="00B747CD" w:rsidRPr="00462D53">
        <w:t xml:space="preserve">  is computed in equation (16) which linearly reduces from 5 to 0. </w:t>
      </w:r>
    </w:p>
    <w:p w14:paraId="4E33B5E9" w14:textId="776A9EBF" w:rsidR="00B1384A" w:rsidRPr="00462D53" w:rsidRDefault="005E5DED" w:rsidP="00462D53">
      <w:pPr>
        <w:spacing w:line="276" w:lineRule="auto"/>
        <w:ind w:firstLine="720"/>
        <w:jc w:val="right"/>
        <w:rPr>
          <w:rFonts w:ascii="Times New Roman" w:eastAsiaTheme="minorEastAsia" w:hAnsi="Times New Roman" w:cs="Times New Roman"/>
          <w:sz w:val="20"/>
          <w:szCs w:val="20"/>
        </w:rPr>
      </w:pP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h</m:t>
            </m:r>
          </m:e>
        </m:acc>
        <m:r>
          <w:rPr>
            <w:rFonts w:ascii="Cambria Math" w:eastAsiaTheme="minorEastAsia" w:hAnsi="Cambria Math" w:cs="Times New Roman"/>
            <w:sz w:val="20"/>
            <w:szCs w:val="20"/>
          </w:rPr>
          <m:t>=5-(t*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5</m:t>
                </m:r>
              </m:num>
              <m:den>
                <m:r>
                  <w:rPr>
                    <w:rFonts w:ascii="Cambria Math" w:eastAsiaTheme="minorEastAsia" w:hAnsi="Cambria Math" w:cs="Times New Roman"/>
                    <w:sz w:val="20"/>
                    <w:szCs w:val="20"/>
                  </w:rPr>
                  <m:t>T</m:t>
                </m:r>
              </m:den>
            </m:f>
          </m:e>
        </m:d>
        <m:r>
          <w:rPr>
            <w:rFonts w:ascii="Cambria Math" w:eastAsiaTheme="minorEastAsia" w:hAnsi="Cambria Math" w:cs="Times New Roman"/>
            <w:sz w:val="20"/>
            <w:szCs w:val="20"/>
          </w:rPr>
          <m:t>)</m:t>
        </m:r>
      </m:oMath>
      <w:r w:rsidR="00B1384A" w:rsidRPr="00462D53">
        <w:rPr>
          <w:rFonts w:ascii="Times New Roman" w:eastAsiaTheme="minorEastAsia" w:hAnsi="Times New Roman" w:cs="Times New Roman"/>
          <w:sz w:val="20"/>
          <w:szCs w:val="20"/>
        </w:rPr>
        <w:tab/>
      </w:r>
      <w:r w:rsidR="00B1384A" w:rsidRPr="00462D53">
        <w:rPr>
          <w:rFonts w:ascii="Times New Roman" w:eastAsiaTheme="minorEastAsia" w:hAnsi="Times New Roman" w:cs="Times New Roman"/>
          <w:sz w:val="20"/>
          <w:szCs w:val="20"/>
        </w:rPr>
        <w:tab/>
      </w:r>
      <w:r w:rsidR="00B1384A" w:rsidRPr="00462D53">
        <w:rPr>
          <w:rFonts w:ascii="Times New Roman" w:eastAsiaTheme="minorEastAsia" w:hAnsi="Times New Roman" w:cs="Times New Roman"/>
          <w:sz w:val="20"/>
          <w:szCs w:val="20"/>
        </w:rPr>
        <w:tab/>
      </w:r>
      <w:r w:rsidR="00B1384A" w:rsidRPr="00462D53">
        <w:rPr>
          <w:rFonts w:ascii="Times New Roman" w:eastAsiaTheme="minorEastAsia" w:hAnsi="Times New Roman" w:cs="Times New Roman"/>
          <w:sz w:val="20"/>
          <w:szCs w:val="20"/>
        </w:rPr>
        <w:tab/>
      </w:r>
      <w:r w:rsidR="00B1384A" w:rsidRPr="00462D53">
        <w:rPr>
          <w:rFonts w:ascii="Times New Roman" w:eastAsiaTheme="minorEastAsia" w:hAnsi="Times New Roman" w:cs="Times New Roman"/>
          <w:sz w:val="20"/>
          <w:szCs w:val="20"/>
        </w:rPr>
        <w:tab/>
        <w:t xml:space="preserve">             (16)</w:t>
      </w:r>
    </w:p>
    <w:p w14:paraId="0173363D" w14:textId="401F9C58" w:rsidR="00FB1620" w:rsidRPr="00462D53" w:rsidRDefault="00924D81" w:rsidP="00462D53">
      <w:pPr>
        <w:pStyle w:val="PARA"/>
        <w:spacing w:line="276" w:lineRule="auto"/>
      </w:pPr>
      <w:r w:rsidRPr="00462D53">
        <w:t>To balance exploitation and exploration</w:t>
      </w:r>
      <w:r w:rsidR="00241C15" w:rsidRPr="00462D53">
        <w:t>, t</w:t>
      </w:r>
      <w:r w:rsidRPr="00462D53">
        <w:t>=1</w:t>
      </w:r>
      <w:r w:rsidR="00241C15" w:rsidRPr="00462D53">
        <w:t>, 2, 3</w:t>
      </w:r>
      <w:r w:rsidRPr="00462D53">
        <w:t>,...</w:t>
      </w:r>
      <w:r w:rsidR="00241C15" w:rsidRPr="00462D53">
        <w:t>, T</w:t>
      </w:r>
      <w:r w:rsidRPr="00462D53">
        <w:t xml:space="preserve"> is employed</w:t>
      </w:r>
      <w:r w:rsidR="00C1430B" w:rsidRPr="00462D53">
        <w:t xml:space="preserve">. </w:t>
      </w:r>
    </w:p>
    <w:p w14:paraId="4777009B" w14:textId="66470D39" w:rsidR="00212F65" w:rsidRPr="00462D53" w:rsidRDefault="00B747CD" w:rsidP="00462D53">
      <w:pPr>
        <w:pStyle w:val="PARA"/>
        <w:spacing w:line="276" w:lineRule="auto"/>
      </w:pPr>
      <w:r w:rsidRPr="00462D53">
        <w:t xml:space="preserve">To quantitatively define spotted hyena behaviour, </w:t>
      </w:r>
      <w:r w:rsidR="00241C15" w:rsidRPr="00462D53">
        <w:t>the</w:t>
      </w:r>
      <w:r w:rsidR="00EE5BF9" w:rsidRPr="00462D53">
        <w:t xml:space="preserve"> prey's whereabouts is reflected in the ideal search agent.</w:t>
      </w:r>
      <w:r w:rsidR="00CC71C2" w:rsidRPr="00462D53">
        <w:t xml:space="preserve"> </w:t>
      </w:r>
      <w:r w:rsidR="00B825AF" w:rsidRPr="00462D53">
        <w:t>With the goal to keep track of their whereabouts, the remaining search teams copy the best search agent's findings and save the top solutions found thus far. The mathematical representation is as follows:</w:t>
      </w:r>
    </w:p>
    <w:p w14:paraId="4D32A8FA" w14:textId="2C54C498" w:rsidR="00B1384A" w:rsidRPr="00462D53" w:rsidRDefault="005E5DED" w:rsidP="00462D53">
      <w:pPr>
        <w:spacing w:line="276" w:lineRule="auto"/>
        <w:ind w:firstLine="720"/>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D</m:t>
                </m:r>
              </m:e>
            </m:acc>
          </m:e>
          <m:sub>
            <m:r>
              <w:rPr>
                <w:rFonts w:ascii="Cambria Math" w:eastAsiaTheme="minorEastAsia" w:hAnsi="Cambria Math" w:cs="Times New Roman"/>
                <w:sz w:val="20"/>
                <w:szCs w:val="20"/>
              </w:rPr>
              <m:t>h</m:t>
            </m:r>
          </m:sub>
        </m:sSub>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B</m:t>
                </m:r>
              </m:e>
            </m:acc>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h</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k</m:t>
                </m:r>
              </m:sub>
            </m:sSub>
          </m:e>
        </m:d>
      </m:oMath>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t xml:space="preserve">             (17)</w:t>
      </w:r>
    </w:p>
    <w:p w14:paraId="2AEC8ACF" w14:textId="593C3600" w:rsidR="00B1384A" w:rsidRPr="00462D53" w:rsidRDefault="005E5DED" w:rsidP="00462D53">
      <w:pPr>
        <w:spacing w:line="276" w:lineRule="auto"/>
        <w:ind w:firstLine="720"/>
        <w:jc w:val="right"/>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k</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h</m:t>
            </m:r>
          </m:sub>
        </m:sSub>
        <m:r>
          <w:rPr>
            <w:rFonts w:ascii="Cambria Math" w:eastAsiaTheme="minorEastAsia" w:hAnsi="Cambria Math" w:cs="Times New Roman"/>
            <w:sz w:val="20"/>
            <w:szCs w:val="20"/>
          </w:rPr>
          <m:t>-</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E</m:t>
            </m:r>
          </m:e>
        </m:acc>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D</m:t>
                </m:r>
              </m:e>
            </m:acc>
          </m:e>
          <m:sub>
            <m:r>
              <w:rPr>
                <w:rFonts w:ascii="Cambria Math" w:eastAsiaTheme="minorEastAsia" w:hAnsi="Cambria Math" w:cs="Times New Roman"/>
                <w:sz w:val="20"/>
                <w:szCs w:val="20"/>
              </w:rPr>
              <m:t>h</m:t>
            </m:r>
          </m:sub>
        </m:sSub>
      </m:oMath>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t>(18)</w:t>
      </w:r>
    </w:p>
    <w:p w14:paraId="24D3690C" w14:textId="22F00ED7" w:rsidR="00FC13CB" w:rsidRPr="00462D53" w:rsidRDefault="00FC13CB" w:rsidP="00462D53">
      <w:pPr>
        <w:pStyle w:val="PARA"/>
        <w:spacing w:line="276" w:lineRule="auto"/>
      </w:pPr>
      <w:r w:rsidRPr="00462D53">
        <w:t>The cluster of N optimal solution is given by</w:t>
      </w:r>
    </w:p>
    <w:p w14:paraId="4485B07E" w14:textId="7C744000" w:rsidR="00FC13CB" w:rsidRPr="00462D53" w:rsidRDefault="005E5DED" w:rsidP="00462D53">
      <w:pPr>
        <w:spacing w:line="276" w:lineRule="auto"/>
        <w:ind w:firstLine="720"/>
        <w:jc w:val="right"/>
        <w:rPr>
          <w:rFonts w:ascii="Times New Roman" w:eastAsiaTheme="minorEastAsia" w:hAnsi="Times New Roman" w:cs="Times New Roman"/>
          <w:sz w:val="20"/>
          <w:szCs w:val="20"/>
        </w:rPr>
      </w:pPr>
      <m:oMath>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h</m:t>
                </m:r>
              </m:sub>
            </m:sSub>
          </m:e>
        </m:acc>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k</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k+1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k+N</m:t>
            </m:r>
          </m:sub>
        </m:sSub>
      </m:oMath>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r>
      <w:r w:rsidR="00FC13CB" w:rsidRPr="00462D53">
        <w:rPr>
          <w:rFonts w:ascii="Times New Roman" w:eastAsiaTheme="minorEastAsia" w:hAnsi="Times New Roman" w:cs="Times New Roman"/>
          <w:sz w:val="20"/>
          <w:szCs w:val="20"/>
        </w:rPr>
        <w:tab/>
        <w:t>(19)</w:t>
      </w:r>
    </w:p>
    <w:p w14:paraId="4C3FB0B2" w14:textId="6DC79FFE" w:rsidR="00F36A51" w:rsidRPr="00462D53" w:rsidRDefault="00FC13CB" w:rsidP="00462D53">
      <w:pPr>
        <w:spacing w:line="276" w:lineRule="auto"/>
        <w:ind w:firstLine="720"/>
        <w:jc w:val="right"/>
        <w:rPr>
          <w:rFonts w:ascii="Times New Roman" w:eastAsiaTheme="minorEastAsia" w:hAnsi="Times New Roman" w:cs="Times New Roman"/>
          <w:sz w:val="20"/>
          <w:szCs w:val="20"/>
        </w:rPr>
      </w:pPr>
      <m:oMath>
        <m:r>
          <w:rPr>
            <w:rFonts w:ascii="Cambria Math" w:eastAsiaTheme="minorEastAsia" w:hAnsi="Cambria Math" w:cs="Times New Roman"/>
            <w:sz w:val="20"/>
            <w:szCs w:val="20"/>
          </w:rPr>
          <m:t>N=coun</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nos</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h</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 xml:space="preserve">h+1 </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h+2</m:t>
            </m:r>
          </m:sub>
        </m:sSub>
        <m:r>
          <w:rPr>
            <w:rFonts w:ascii="Cambria Math" w:eastAsiaTheme="minorEastAsia" w:hAnsi="Cambria Math" w:cs="Times New Roman"/>
            <w:sz w:val="20"/>
            <w:szCs w:val="20"/>
          </w:rPr>
          <m:t>,…, (</m:t>
        </m:r>
        <m:sSub>
          <m:sSubPr>
            <m:ctrlPr>
              <w:rPr>
                <w:rFonts w:ascii="Cambria Math" w:eastAsiaTheme="minorEastAsia" w:hAnsi="Cambria Math" w:cs="Times New Roman"/>
                <w:i/>
                <w:sz w:val="20"/>
                <w:szCs w:val="20"/>
              </w:rPr>
            </m:ctrlPr>
          </m:sSub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h</m:t>
            </m:r>
          </m:sub>
        </m:sSub>
        <m:r>
          <w:rPr>
            <w:rFonts w:ascii="Cambria Math" w:eastAsiaTheme="minorEastAsia" w:hAnsi="Cambria Math" w:cs="Times New Roman"/>
            <w:sz w:val="20"/>
            <w:szCs w:val="20"/>
          </w:rPr>
          <m:t>+M))</m:t>
        </m:r>
      </m:oMath>
      <w:r w:rsidR="00FB1620" w:rsidRPr="00462D53">
        <w:rPr>
          <w:rFonts w:ascii="Times New Roman" w:eastAsiaTheme="minorEastAsia" w:hAnsi="Times New Roman" w:cs="Times New Roman"/>
          <w:sz w:val="20"/>
          <w:szCs w:val="20"/>
        </w:rPr>
        <w:tab/>
      </w:r>
      <w:r w:rsidR="00FB1620" w:rsidRPr="00462D53">
        <w:rPr>
          <w:rFonts w:ascii="Times New Roman" w:eastAsiaTheme="minorEastAsia" w:hAnsi="Times New Roman" w:cs="Times New Roman"/>
          <w:sz w:val="20"/>
          <w:szCs w:val="20"/>
        </w:rPr>
        <w:tab/>
      </w:r>
      <w:r w:rsidR="00FB1620" w:rsidRPr="00462D53">
        <w:rPr>
          <w:rFonts w:ascii="Times New Roman" w:eastAsiaTheme="minorEastAsia" w:hAnsi="Times New Roman" w:cs="Times New Roman"/>
          <w:sz w:val="20"/>
          <w:szCs w:val="20"/>
        </w:rPr>
        <w:tab/>
        <w:t>(20)</w:t>
      </w:r>
    </w:p>
    <w:p w14:paraId="59429096" w14:textId="6AE34FB4" w:rsidR="00F36A51" w:rsidRPr="00462D53" w:rsidRDefault="00F36A51" w:rsidP="00462D53">
      <w:pPr>
        <w:pStyle w:val="PARA"/>
        <w:spacing w:line="276" w:lineRule="auto"/>
      </w:pPr>
      <w:r w:rsidRPr="00462D53">
        <w:t xml:space="preserve">It is required to repeatedly decrease the amount </w:t>
      </w:r>
      <w:r w:rsidR="00241C15" w:rsidRPr="00462D53">
        <w:t>of</w:t>
      </w:r>
      <m:oMath>
        <m:acc>
          <m:accPr>
            <m:chr m:val="⃗"/>
            <m:ctrlPr>
              <w:rPr>
                <w:rFonts w:ascii="Cambria Math" w:hAnsi="Cambria Math"/>
                <w:i/>
              </w:rPr>
            </m:ctrlPr>
          </m:accPr>
          <m:e>
            <m:r>
              <w:rPr>
                <w:rFonts w:ascii="Cambria Math" w:hAnsi="Cambria Math"/>
              </w:rPr>
              <m:t xml:space="preserve"> h</m:t>
            </m:r>
          </m:e>
        </m:acc>
      </m:oMath>
      <w:r w:rsidR="00241C15" w:rsidRPr="00462D53">
        <w:t xml:space="preserve"> that</w:t>
      </w:r>
      <w:r w:rsidR="00990B5F" w:rsidRPr="00462D53">
        <w:t xml:space="preserve"> represents how big of a step the spotted hyena takes when attacking its prey,</w:t>
      </w:r>
      <w:r w:rsidRPr="00462D53">
        <w:t xml:space="preserve"> in order to get the best optimal solution. The formula for attacking prey is expressed as,</w:t>
      </w:r>
    </w:p>
    <w:p w14:paraId="65B59B26" w14:textId="185B82A6" w:rsidR="00AF38AC" w:rsidRPr="00462D53" w:rsidRDefault="00F36A51" w:rsidP="00462D53">
      <w:pPr>
        <w:spacing w:line="276" w:lineRule="auto"/>
        <w:jc w:val="right"/>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ab/>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t+1</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acc>
              <m:accPr>
                <m:chr m:val="⃗"/>
                <m:ctrlPr>
                  <w:rPr>
                    <w:rFonts w:ascii="Cambria Math" w:eastAsiaTheme="minorEastAsia" w:hAnsi="Cambria Math" w:cs="Times New Roman"/>
                    <w:i/>
                    <w:sz w:val="20"/>
                    <w:szCs w:val="20"/>
                  </w:rPr>
                </m:ctrlPr>
              </m:acc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h</m:t>
                    </m:r>
                  </m:sub>
                </m:sSub>
              </m:e>
            </m:acc>
          </m:num>
          <m:den>
            <m:r>
              <w:rPr>
                <w:rFonts w:ascii="Cambria Math" w:eastAsiaTheme="minorEastAsia" w:hAnsi="Cambria Math" w:cs="Times New Roman"/>
                <w:sz w:val="20"/>
                <w:szCs w:val="20"/>
              </w:rPr>
              <m:t>N</m:t>
            </m:r>
          </m:den>
        </m:f>
      </m:oMath>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r>
      <w:r w:rsidRPr="00462D53">
        <w:rPr>
          <w:rFonts w:ascii="Times New Roman" w:eastAsiaTheme="minorEastAsia" w:hAnsi="Times New Roman" w:cs="Times New Roman"/>
          <w:sz w:val="20"/>
          <w:szCs w:val="20"/>
        </w:rPr>
        <w:tab/>
        <w:t xml:space="preserve">              (21)</w:t>
      </w:r>
    </w:p>
    <w:p w14:paraId="15EA7128" w14:textId="3BEB5740" w:rsidR="001E2C35" w:rsidRPr="00462D53" w:rsidRDefault="001E2C35" w:rsidP="00462D53">
      <w:pPr>
        <w:pStyle w:val="PARA"/>
        <w:spacing w:line="276" w:lineRule="auto"/>
      </w:pPr>
      <w:r w:rsidRPr="00462D53">
        <w:t>This spotted hyena optimizer is employed to tune the PI parameters to produce optimal results.</w:t>
      </w:r>
    </w:p>
    <w:p w14:paraId="79B1AD46" w14:textId="2DC11021" w:rsidR="00F357AE" w:rsidRPr="00462D53" w:rsidRDefault="00F94FEF" w:rsidP="00462D53">
      <w:pPr>
        <w:spacing w:line="276" w:lineRule="auto"/>
        <w:jc w:val="both"/>
        <w:rPr>
          <w:rFonts w:ascii="Times New Roman" w:eastAsiaTheme="minorEastAsia" w:hAnsi="Times New Roman" w:cs="Times New Roman"/>
          <w:b/>
          <w:bCs/>
          <w:sz w:val="20"/>
          <w:szCs w:val="20"/>
        </w:rPr>
      </w:pPr>
      <w:r w:rsidRPr="00462D53">
        <w:rPr>
          <w:rFonts w:ascii="Times New Roman" w:eastAsiaTheme="minorEastAsia" w:hAnsi="Times New Roman" w:cs="Times New Roman"/>
          <w:b/>
          <w:bCs/>
          <w:sz w:val="20"/>
          <w:szCs w:val="20"/>
        </w:rPr>
        <w:t xml:space="preserve">3.4.1 </w:t>
      </w:r>
      <w:r w:rsidR="00F357AE" w:rsidRPr="00462D53">
        <w:rPr>
          <w:rFonts w:ascii="Times New Roman" w:eastAsiaTheme="minorEastAsia" w:hAnsi="Times New Roman" w:cs="Times New Roman"/>
          <w:b/>
          <w:bCs/>
          <w:sz w:val="20"/>
          <w:szCs w:val="20"/>
        </w:rPr>
        <w:t>Spotted Hyena Optimized PI controller</w:t>
      </w:r>
    </w:p>
    <w:p w14:paraId="19EA7CC6" w14:textId="11C50A82" w:rsidR="00AF38AC" w:rsidRPr="00462D53" w:rsidRDefault="00AF38AC" w:rsidP="00462D53">
      <w:pPr>
        <w:pStyle w:val="PARA"/>
        <w:spacing w:line="276" w:lineRule="auto"/>
      </w:pPr>
      <w:r w:rsidRPr="00462D53">
        <w:t xml:space="preserve">The SHO technique was used in this work to identify the PI controller's </w:t>
      </w:r>
      <w:r w:rsidR="00FA21CA" w:rsidRPr="00462D53">
        <w:t>best attributes</w:t>
      </w:r>
      <w:r w:rsidRPr="00462D53">
        <w:t xml:space="preserve"> to </w:t>
      </w:r>
      <w:r w:rsidR="00FA21CA" w:rsidRPr="00462D53">
        <w:t>improve the</w:t>
      </w:r>
      <w:r w:rsidRPr="00462D53">
        <w:t xml:space="preserve"> converter's dynamics. It is based on </w:t>
      </w:r>
      <w:r w:rsidR="00241C15" w:rsidRPr="00462D53">
        <w:t>minimizing</w:t>
      </w:r>
      <w:r w:rsidRPr="00462D53">
        <w:t xml:space="preserve"> both </w:t>
      </w:r>
      <w:r w:rsidR="00246941" w:rsidRPr="00462D53">
        <w:t xml:space="preserve">inaccuracy in the inductor current measured sequentially, </w:t>
      </w:r>
      <w:r w:rsidRPr="00462D53">
        <w:t xml:space="preserve">which are the inductor current peaks, and </w:t>
      </w:r>
      <w:r w:rsidR="0078600C" w:rsidRPr="00462D53">
        <w:t>between the measured value and the reference voltage in steady state</w:t>
      </w:r>
      <w:r w:rsidRPr="00462D53">
        <w:t>. The proposed objective function is shown in Equation (22).</w:t>
      </w:r>
    </w:p>
    <w:p w14:paraId="42E1618F" w14:textId="0FF44B1F" w:rsidR="00AF38AC" w:rsidRPr="00462D53" w:rsidRDefault="00AF38AC" w:rsidP="00462D53">
      <w:pPr>
        <w:spacing w:line="276" w:lineRule="auto"/>
        <w:jc w:val="right"/>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ab/>
      </w:r>
      <m:oMath>
        <m:r>
          <w:rPr>
            <w:rFonts w:ascii="Cambria Math" w:eastAsiaTheme="minorEastAsia" w:hAnsi="Cambria Math" w:cs="Times New Roman"/>
            <w:sz w:val="20"/>
            <w:szCs w:val="20"/>
          </w:rPr>
          <m:t>F</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2</m:t>
            </m:r>
          </m:sub>
        </m:sSub>
      </m:oMath>
      <w:r w:rsidR="003B3209" w:rsidRPr="00462D53">
        <w:rPr>
          <w:rFonts w:ascii="Times New Roman" w:eastAsiaTheme="minorEastAsia" w:hAnsi="Times New Roman" w:cs="Times New Roman"/>
          <w:sz w:val="20"/>
          <w:szCs w:val="20"/>
        </w:rPr>
        <w:t xml:space="preserve"> </w:t>
      </w:r>
      <w:r w:rsidR="003B3209" w:rsidRPr="00462D53">
        <w:rPr>
          <w:rFonts w:ascii="Times New Roman" w:eastAsiaTheme="minorEastAsia" w:hAnsi="Times New Roman" w:cs="Times New Roman"/>
          <w:sz w:val="20"/>
          <w:szCs w:val="20"/>
        </w:rPr>
        <w:tab/>
      </w:r>
      <w:r w:rsidR="003B3209" w:rsidRPr="00462D53">
        <w:rPr>
          <w:rFonts w:ascii="Times New Roman" w:eastAsiaTheme="minorEastAsia" w:hAnsi="Times New Roman" w:cs="Times New Roman"/>
          <w:sz w:val="20"/>
          <w:szCs w:val="20"/>
        </w:rPr>
        <w:tab/>
      </w:r>
      <w:r w:rsidR="003B3209" w:rsidRPr="00462D53">
        <w:rPr>
          <w:rFonts w:ascii="Times New Roman" w:eastAsiaTheme="minorEastAsia" w:hAnsi="Times New Roman" w:cs="Times New Roman"/>
          <w:sz w:val="20"/>
          <w:szCs w:val="20"/>
        </w:rPr>
        <w:tab/>
      </w:r>
      <w:r w:rsidR="003B3209" w:rsidRPr="00462D53">
        <w:rPr>
          <w:rFonts w:ascii="Times New Roman" w:eastAsiaTheme="minorEastAsia" w:hAnsi="Times New Roman" w:cs="Times New Roman"/>
          <w:sz w:val="20"/>
          <w:szCs w:val="20"/>
        </w:rPr>
        <w:tab/>
      </w:r>
      <w:r w:rsidR="003B3209" w:rsidRPr="00462D53">
        <w:rPr>
          <w:rFonts w:ascii="Times New Roman" w:eastAsiaTheme="minorEastAsia" w:hAnsi="Times New Roman" w:cs="Times New Roman"/>
          <w:sz w:val="20"/>
          <w:szCs w:val="20"/>
        </w:rPr>
        <w:tab/>
      </w:r>
      <w:r w:rsidR="003B3209" w:rsidRPr="00462D53">
        <w:rPr>
          <w:rFonts w:ascii="Times New Roman" w:eastAsiaTheme="minorEastAsia" w:hAnsi="Times New Roman" w:cs="Times New Roman"/>
          <w:sz w:val="20"/>
          <w:szCs w:val="20"/>
        </w:rPr>
        <w:tab/>
        <w:t>(22)</w:t>
      </w:r>
    </w:p>
    <w:p w14:paraId="67B8D52F" w14:textId="1579AE4B" w:rsidR="00AF38AC" w:rsidRPr="00462D53" w:rsidRDefault="00AF38AC" w:rsidP="00462D53">
      <w:pPr>
        <w:spacing w:line="276" w:lineRule="auto"/>
        <w:jc w:val="right"/>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ad>
          <m:radPr>
            <m:degHide m:val="1"/>
            <m:ctrlPr>
              <w:rPr>
                <w:rFonts w:ascii="Cambria Math" w:eastAsiaTheme="minorEastAsia" w:hAnsi="Cambria Math" w:cs="Times New Roman"/>
                <w:i/>
                <w:sz w:val="20"/>
                <w:szCs w:val="20"/>
              </w:rPr>
            </m:ctrlPr>
          </m:radPr>
          <m:deg/>
          <m:e>
            <m:f>
              <m:fPr>
                <m:ctrlPr>
                  <w:rPr>
                    <w:rFonts w:ascii="Cambria Math" w:eastAsiaTheme="minorEastAsia" w:hAnsi="Cambria Math" w:cs="Times New Roman"/>
                    <w:i/>
                    <w:sz w:val="20"/>
                    <w:szCs w:val="20"/>
                  </w:rPr>
                </m:ctrlPr>
              </m:fPr>
              <m:num>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i</m:t>
                    </m:r>
                  </m:sub>
                  <m:sup>
                    <m:r>
                      <w:rPr>
                        <w:rFonts w:ascii="Cambria Math" w:eastAsiaTheme="minorEastAsia" w:hAnsi="Cambria Math" w:cs="Times New Roman"/>
                        <w:sz w:val="20"/>
                        <w:szCs w:val="20"/>
                      </w:rPr>
                      <m:t>N</m:t>
                    </m:r>
                  </m:sup>
                  <m:e>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i</m:t>
                                </m:r>
                              </m:sub>
                            </m:sSub>
                            <m:r>
                              <w:rPr>
                                <w:rFonts w:ascii="Cambria Math" w:eastAsiaTheme="minorEastAsia" w:hAnsi="Cambria Math" w:cs="Times New Roman"/>
                                <w:sz w:val="20"/>
                                <w:szCs w:val="20"/>
                              </w:rPr>
                              <m:t>-μ</m:t>
                            </m:r>
                          </m:e>
                        </m:d>
                      </m:e>
                      <m:sup>
                        <m:r>
                          <w:rPr>
                            <w:rFonts w:ascii="Cambria Math" w:eastAsiaTheme="minorEastAsia" w:hAnsi="Cambria Math" w:cs="Times New Roman"/>
                            <w:sz w:val="20"/>
                            <w:szCs w:val="20"/>
                          </w:rPr>
                          <m:t>2</m:t>
                        </m:r>
                      </m:sup>
                    </m:sSup>
                  </m:e>
                </m:nary>
              </m:num>
              <m:den>
                <m:r>
                  <w:rPr>
                    <w:rFonts w:ascii="Cambria Math" w:eastAsiaTheme="minorEastAsia" w:hAnsi="Cambria Math" w:cs="Times New Roman"/>
                    <w:sz w:val="20"/>
                    <w:szCs w:val="20"/>
                  </w:rPr>
                  <m:t>N</m:t>
                </m:r>
              </m:den>
            </m:f>
          </m:e>
        </m:rad>
      </m:oMath>
      <w:r w:rsidR="003B3209" w:rsidRPr="00462D53">
        <w:rPr>
          <w:rFonts w:ascii="Times New Roman" w:eastAsiaTheme="minorEastAsia" w:hAnsi="Times New Roman" w:cs="Times New Roman"/>
          <w:sz w:val="20"/>
          <w:szCs w:val="20"/>
        </w:rPr>
        <w:t xml:space="preserve">                                                                              (23)</w:t>
      </w:r>
    </w:p>
    <w:p w14:paraId="55344F0A" w14:textId="60A9400D" w:rsidR="00F357AE" w:rsidRPr="00462D53" w:rsidRDefault="00F357AE" w:rsidP="00462D53">
      <w:pPr>
        <w:spacing w:line="276" w:lineRule="auto"/>
        <w:jc w:val="right"/>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F</m:t>
            </m:r>
          </m:e>
          <m:sub>
            <m:r>
              <w:rPr>
                <w:rFonts w:ascii="Cambria Math" w:eastAsiaTheme="minorEastAsia" w:hAnsi="Cambria Math" w:cs="Times New Roman"/>
                <w:sz w:val="20"/>
                <w:szCs w:val="20"/>
              </w:rPr>
              <m:t>2</m:t>
            </m:r>
          </m:sub>
        </m:sSub>
        <m:nary>
          <m:naryPr>
            <m:limLoc m:val="subSup"/>
            <m:ctrlPr>
              <w:rPr>
                <w:rFonts w:ascii="Cambria Math" w:eastAsiaTheme="minorEastAsia" w:hAnsi="Cambria Math" w:cs="Times New Roman"/>
                <w:i/>
                <w:sz w:val="20"/>
                <w:szCs w:val="20"/>
              </w:rPr>
            </m:ctrlPr>
          </m:naryPr>
          <m:sub>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o</m:t>
                </m:r>
              </m:sub>
            </m:sSub>
          </m:sub>
          <m:sup>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f</m:t>
                </m:r>
              </m:sub>
            </m:sSub>
          </m:sup>
          <m:e>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ε(t)</m:t>
                </m:r>
              </m:e>
            </m:d>
          </m:e>
        </m:nary>
        <m:r>
          <w:rPr>
            <w:rFonts w:ascii="Cambria Math" w:eastAsiaTheme="minorEastAsia" w:hAnsi="Cambria Math" w:cs="Times New Roman"/>
            <w:sz w:val="20"/>
            <w:szCs w:val="20"/>
          </w:rPr>
          <m:t>dt</m:t>
        </m:r>
      </m:oMath>
      <w:r w:rsidR="003B3209" w:rsidRPr="00462D53">
        <w:rPr>
          <w:rFonts w:ascii="Times New Roman" w:eastAsiaTheme="minorEastAsia" w:hAnsi="Times New Roman" w:cs="Times New Roman"/>
          <w:sz w:val="20"/>
          <w:szCs w:val="20"/>
        </w:rPr>
        <w:t xml:space="preserve">                                                                                  (24)</w:t>
      </w:r>
    </w:p>
    <w:p w14:paraId="7AC962A8" w14:textId="4DC1F35D" w:rsidR="00F357AE" w:rsidRPr="00462D53" w:rsidRDefault="00F357AE" w:rsidP="00462D53">
      <w:pPr>
        <w:pStyle w:val="PARA"/>
        <w:spacing w:line="276" w:lineRule="auto"/>
      </w:pPr>
      <w:r w:rsidRPr="00462D53">
        <w:t xml:space="preserve">Where </w:t>
      </w:r>
      <m:oMath>
        <m:sSub>
          <m:sSubPr>
            <m:ctrlPr>
              <w:rPr>
                <w:rFonts w:ascii="Cambria Math" w:hAnsi="Cambria Math"/>
                <w:i/>
              </w:rPr>
            </m:ctrlPr>
          </m:sSubPr>
          <m:e>
            <m:r>
              <w:rPr>
                <w:rFonts w:ascii="Cambria Math" w:hAnsi="Cambria Math"/>
              </w:rPr>
              <m:t>F</m:t>
            </m:r>
          </m:e>
          <m:sub>
            <m:r>
              <w:rPr>
                <w:rFonts w:ascii="Cambria Math" w:hAnsi="Cambria Math"/>
              </w:rPr>
              <m:t>2</m:t>
            </m:r>
          </m:sub>
        </m:sSub>
      </m:oMath>
      <w:r w:rsidRPr="00462D53">
        <w:t xml:space="preserve"> stands for the Integral Absolute Error (IAE), and </w:t>
      </w:r>
      <m:oMath>
        <m:sSub>
          <m:sSubPr>
            <m:ctrlPr>
              <w:rPr>
                <w:rFonts w:ascii="Cambria Math" w:hAnsi="Cambria Math"/>
                <w:i/>
              </w:rPr>
            </m:ctrlPr>
          </m:sSubPr>
          <m:e>
            <m:r>
              <w:rPr>
                <w:rFonts w:ascii="Cambria Math" w:hAnsi="Cambria Math"/>
              </w:rPr>
              <m:t>F</m:t>
            </m:r>
          </m:e>
          <m:sub>
            <m:r>
              <w:rPr>
                <w:rFonts w:ascii="Cambria Math" w:hAnsi="Cambria Math"/>
              </w:rPr>
              <m:t>1</m:t>
            </m:r>
          </m:sub>
        </m:sSub>
      </m:oMath>
      <w:r w:rsidRPr="00462D53">
        <w:t xml:space="preserve"> is </w:t>
      </w:r>
      <w:r w:rsidR="004C2946" w:rsidRPr="00462D53">
        <w:t xml:space="preserve">the inductor current value's standard deviation, as recorded at </w:t>
      </w:r>
      <w:r w:rsidR="007405D9" w:rsidRPr="00462D53">
        <w:t>every</w:t>
      </w:r>
      <w:r w:rsidR="004C2946" w:rsidRPr="00462D53">
        <w:t xml:space="preserve"> switch-opening moment.</w:t>
      </w:r>
    </w:p>
    <w:p w14:paraId="7FA247D3" w14:textId="598EE77F" w:rsidR="0004582A" w:rsidRPr="00462D53" w:rsidRDefault="0004582A" w:rsidP="00462D53">
      <w:pPr>
        <w:spacing w:before="120" w:after="120"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noProof/>
          <w:sz w:val="20"/>
          <w:szCs w:val="20"/>
          <w:lang w:val="en-IN" w:eastAsia="en-IN"/>
        </w:rPr>
        <w:drawing>
          <wp:inline distT="0" distB="0" distL="0" distR="0" wp14:anchorId="5A53CF99" wp14:editId="223CBC47">
            <wp:extent cx="4829175" cy="2276475"/>
            <wp:effectExtent l="0" t="0" r="9525" b="9525"/>
            <wp:docPr id="17567074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9175" cy="2276475"/>
                    </a:xfrm>
                    <a:prstGeom prst="rect">
                      <a:avLst/>
                    </a:prstGeom>
                    <a:noFill/>
                    <a:ln>
                      <a:noFill/>
                    </a:ln>
                  </pic:spPr>
                </pic:pic>
              </a:graphicData>
            </a:graphic>
          </wp:inline>
        </w:drawing>
      </w:r>
    </w:p>
    <w:p w14:paraId="17479AD7" w14:textId="1C8D398F" w:rsidR="00F357AE" w:rsidRPr="00241C15" w:rsidRDefault="000C0C20" w:rsidP="00462D53">
      <w:pPr>
        <w:spacing w:line="276" w:lineRule="auto"/>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5</w:t>
      </w:r>
      <w:r w:rsidR="00241C15" w:rsidRPr="00241C15">
        <w:rPr>
          <w:rFonts w:ascii="Times New Roman" w:eastAsiaTheme="minorEastAsia" w:hAnsi="Times New Roman" w:cs="Times New Roman"/>
          <w:b/>
          <w:sz w:val="20"/>
          <w:szCs w:val="20"/>
        </w:rPr>
        <w:t>:</w:t>
      </w:r>
      <w:r w:rsidR="00F357AE" w:rsidRPr="00241C15">
        <w:rPr>
          <w:rFonts w:ascii="Times New Roman" w:eastAsiaTheme="minorEastAsia" w:hAnsi="Times New Roman" w:cs="Times New Roman"/>
          <w:b/>
          <w:sz w:val="20"/>
          <w:szCs w:val="20"/>
        </w:rPr>
        <w:t xml:space="preserve"> Closed loop system with SHO</w:t>
      </w:r>
    </w:p>
    <w:p w14:paraId="2353E708" w14:textId="24A20862" w:rsidR="00F357AE" w:rsidRPr="00462D53" w:rsidRDefault="003F47EC" w:rsidP="00462D53">
      <w:pPr>
        <w:pStyle w:val="PARA"/>
        <w:spacing w:line="276" w:lineRule="auto"/>
      </w:pPr>
      <w:r w:rsidRPr="00462D53">
        <w:t xml:space="preserve">Figure 5 shows the system's control block diagram, where </w:t>
      </w:r>
      <m:oMath>
        <m:sSub>
          <m:sSubPr>
            <m:ctrlPr>
              <w:rPr>
                <w:rFonts w:ascii="Cambria Math" w:hAnsi="Cambria Math"/>
                <w:i/>
              </w:rPr>
            </m:ctrlPr>
          </m:sSubPr>
          <m:e>
            <m:r>
              <w:rPr>
                <w:rFonts w:ascii="Cambria Math" w:hAnsi="Cambria Math"/>
              </w:rPr>
              <m:t>K</m:t>
            </m:r>
          </m:e>
          <m:sub>
            <m:r>
              <w:rPr>
                <w:rFonts w:ascii="Cambria Math" w:hAnsi="Cambria Math"/>
              </w:rPr>
              <m:t>p</m:t>
            </m:r>
          </m:sub>
        </m:sSub>
        <m:r>
          <w:rPr>
            <w:rFonts w:ascii="Cambria Math" w:hAnsi="Cambria Math"/>
          </w:rPr>
          <m:t xml:space="preserve">and </m:t>
        </m:r>
        <m:sSub>
          <m:sSubPr>
            <m:ctrlPr>
              <w:rPr>
                <w:rFonts w:ascii="Cambria Math" w:hAnsi="Cambria Math"/>
                <w:i/>
              </w:rPr>
            </m:ctrlPr>
          </m:sSubPr>
          <m:e>
            <m:r>
              <w:rPr>
                <w:rFonts w:ascii="Cambria Math" w:hAnsi="Cambria Math"/>
              </w:rPr>
              <m:t>K</m:t>
            </m:r>
          </m:e>
          <m:sub>
            <m:r>
              <w:rPr>
                <w:rFonts w:ascii="Cambria Math" w:hAnsi="Cambria Math"/>
              </w:rPr>
              <m:t>i</m:t>
            </m:r>
          </m:sub>
        </m:sSub>
      </m:oMath>
      <w:r w:rsidRPr="00462D53">
        <w:t xml:space="preserve"> represent the proportional and integral gains that the SHO has achieved.</w:t>
      </w:r>
    </w:p>
    <w:p w14:paraId="622C3614" w14:textId="1E508233" w:rsidR="003F47EC" w:rsidRPr="00462D53" w:rsidRDefault="003F47EC" w:rsidP="00462D53">
      <w:pPr>
        <w:pStyle w:val="LEVEL1"/>
        <w:spacing w:line="276" w:lineRule="auto"/>
      </w:pPr>
      <w:r w:rsidRPr="00462D53">
        <w:t>4. RESULTS AND DISCUSSION</w:t>
      </w:r>
    </w:p>
    <w:p w14:paraId="16A3404D" w14:textId="77286A05" w:rsidR="003F47EC" w:rsidRPr="00462D53" w:rsidRDefault="00424174" w:rsidP="00462D53">
      <w:pPr>
        <w:pStyle w:val="PARA"/>
        <w:spacing w:line="276" w:lineRule="auto"/>
      </w:pPr>
      <w:r w:rsidRPr="00462D53">
        <w:t xml:space="preserve">This work develops the suggested technique for supplying high power applications with continuous power.  </w:t>
      </w:r>
      <w:r w:rsidRPr="00462D53">
        <w:rPr>
          <w:kern w:val="0"/>
        </w:rPr>
        <w:t xml:space="preserve">The system is designed, modeled, and simulated under random and instant variation of irradiance. </w:t>
      </w:r>
      <w:r w:rsidRPr="00462D53">
        <w:t xml:space="preserve">The experimental verification is carried out utilising Matlab simulation to verify the suggested system. The suggested framework comprises of PV system, converter, and optimised PI controller. To improve the power supply to the </w:t>
      </w:r>
      <w:r w:rsidRPr="00462D53">
        <w:lastRenderedPageBreak/>
        <w:t xml:space="preserve">grid with maintained stability under a range of situations, including partial shadowing and temperature changes, the system uses effective converter and control algorithm techniques. The parameter specification is listed in table 1. </w:t>
      </w:r>
    </w:p>
    <w:p w14:paraId="58585D9A" w14:textId="2B8E06D0" w:rsidR="00372A72" w:rsidRPr="0020052F" w:rsidRDefault="00372A72" w:rsidP="00462D53">
      <w:pPr>
        <w:autoSpaceDE w:val="0"/>
        <w:autoSpaceDN w:val="0"/>
        <w:adjustRightInd w:val="0"/>
        <w:spacing w:after="0" w:line="276" w:lineRule="auto"/>
        <w:jc w:val="center"/>
        <w:rPr>
          <w:rFonts w:ascii="Times New Roman" w:eastAsiaTheme="minorEastAsia" w:hAnsi="Times New Roman" w:cs="Times New Roman"/>
          <w:b/>
          <w:sz w:val="20"/>
          <w:szCs w:val="20"/>
        </w:rPr>
      </w:pPr>
      <w:r w:rsidRPr="0020052F">
        <w:rPr>
          <w:rFonts w:ascii="Times New Roman" w:eastAsiaTheme="minorEastAsia" w:hAnsi="Times New Roman" w:cs="Times New Roman"/>
          <w:b/>
          <w:sz w:val="20"/>
          <w:szCs w:val="20"/>
        </w:rPr>
        <w:t>Table 1</w:t>
      </w:r>
      <w:r w:rsidR="0020052F" w:rsidRPr="0020052F">
        <w:rPr>
          <w:rFonts w:ascii="Times New Roman" w:eastAsiaTheme="minorEastAsia" w:hAnsi="Times New Roman" w:cs="Times New Roman"/>
          <w:b/>
          <w:sz w:val="20"/>
          <w:szCs w:val="20"/>
        </w:rPr>
        <w:t>:</w:t>
      </w:r>
      <w:r w:rsidRPr="0020052F">
        <w:rPr>
          <w:rFonts w:ascii="Times New Roman" w:eastAsiaTheme="minorEastAsia" w:hAnsi="Times New Roman" w:cs="Times New Roman"/>
          <w:b/>
          <w:sz w:val="20"/>
          <w:szCs w:val="20"/>
        </w:rPr>
        <w:t xml:space="preserve"> Parameter Specification</w:t>
      </w:r>
    </w:p>
    <w:tbl>
      <w:tblPr>
        <w:tblStyle w:val="TableGrid"/>
        <w:tblW w:w="0" w:type="auto"/>
        <w:jc w:val="center"/>
        <w:tblLook w:val="04A0" w:firstRow="1" w:lastRow="0" w:firstColumn="1" w:lastColumn="0" w:noHBand="0" w:noVBand="1"/>
      </w:tblPr>
      <w:tblGrid>
        <w:gridCol w:w="2238"/>
        <w:gridCol w:w="2238"/>
      </w:tblGrid>
      <w:tr w:rsidR="00954128" w:rsidRPr="00462D53" w14:paraId="76428B1A" w14:textId="77777777" w:rsidTr="0020052F">
        <w:trPr>
          <w:trHeight w:val="380"/>
          <w:jc w:val="center"/>
        </w:trPr>
        <w:tc>
          <w:tcPr>
            <w:tcW w:w="4476" w:type="dxa"/>
            <w:gridSpan w:val="2"/>
          </w:tcPr>
          <w:p w14:paraId="1979F1EB" w14:textId="6D31C275" w:rsidR="00954128"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PV panel</w:t>
            </w:r>
          </w:p>
        </w:tc>
      </w:tr>
      <w:tr w:rsidR="00372A72" w:rsidRPr="00462D53" w14:paraId="56957EE5" w14:textId="77777777" w:rsidTr="0020052F">
        <w:trPr>
          <w:trHeight w:val="357"/>
          <w:jc w:val="center"/>
        </w:trPr>
        <w:tc>
          <w:tcPr>
            <w:tcW w:w="2238" w:type="dxa"/>
          </w:tcPr>
          <w:p w14:paraId="71DF5044" w14:textId="528A81E3"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No. of panels</w:t>
            </w:r>
          </w:p>
        </w:tc>
        <w:tc>
          <w:tcPr>
            <w:tcW w:w="2238" w:type="dxa"/>
          </w:tcPr>
          <w:p w14:paraId="1F17293B" w14:textId="7644B877"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20 panels</w:t>
            </w:r>
          </w:p>
        </w:tc>
      </w:tr>
      <w:tr w:rsidR="00372A72" w:rsidRPr="00462D53" w14:paraId="03301BB5" w14:textId="77777777" w:rsidTr="0020052F">
        <w:trPr>
          <w:trHeight w:val="380"/>
          <w:jc w:val="center"/>
        </w:trPr>
        <w:tc>
          <w:tcPr>
            <w:tcW w:w="2238" w:type="dxa"/>
          </w:tcPr>
          <w:p w14:paraId="4031F574" w14:textId="6984A643"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Peak power</w:t>
            </w:r>
          </w:p>
        </w:tc>
        <w:tc>
          <w:tcPr>
            <w:tcW w:w="2238" w:type="dxa"/>
          </w:tcPr>
          <w:p w14:paraId="57A229F2" w14:textId="766F3EB7"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10kW</w:t>
            </w:r>
          </w:p>
        </w:tc>
      </w:tr>
      <w:tr w:rsidR="00372A72" w:rsidRPr="00462D53" w14:paraId="039B7BE6" w14:textId="77777777" w:rsidTr="0020052F">
        <w:trPr>
          <w:trHeight w:val="357"/>
          <w:jc w:val="center"/>
        </w:trPr>
        <w:tc>
          <w:tcPr>
            <w:tcW w:w="2238" w:type="dxa"/>
          </w:tcPr>
          <w:p w14:paraId="67A3ACB8" w14:textId="1F5B03B3"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Open circuit voltage</w:t>
            </w:r>
          </w:p>
        </w:tc>
        <w:tc>
          <w:tcPr>
            <w:tcW w:w="2238" w:type="dxa"/>
          </w:tcPr>
          <w:p w14:paraId="0D25F101" w14:textId="40ED86BE"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22.6V</w:t>
            </w:r>
          </w:p>
        </w:tc>
      </w:tr>
      <w:tr w:rsidR="00372A72" w:rsidRPr="00462D53" w14:paraId="46873EED" w14:textId="77777777" w:rsidTr="0020052F">
        <w:trPr>
          <w:trHeight w:val="357"/>
          <w:jc w:val="center"/>
        </w:trPr>
        <w:tc>
          <w:tcPr>
            <w:tcW w:w="2238" w:type="dxa"/>
          </w:tcPr>
          <w:p w14:paraId="7EECD36F" w14:textId="58481068"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Short circuit voltage</w:t>
            </w:r>
          </w:p>
        </w:tc>
        <w:tc>
          <w:tcPr>
            <w:tcW w:w="2238" w:type="dxa"/>
          </w:tcPr>
          <w:p w14:paraId="5E7841F5" w14:textId="6B9BA6EB" w:rsidR="00372A72"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12V</w:t>
            </w:r>
          </w:p>
        </w:tc>
      </w:tr>
      <w:tr w:rsidR="00954128" w:rsidRPr="00462D53" w14:paraId="60BE27DC" w14:textId="77777777" w:rsidTr="0020052F">
        <w:trPr>
          <w:trHeight w:val="357"/>
          <w:jc w:val="center"/>
        </w:trPr>
        <w:tc>
          <w:tcPr>
            <w:tcW w:w="2238" w:type="dxa"/>
          </w:tcPr>
          <w:p w14:paraId="140CB0A2" w14:textId="62499DB3" w:rsidR="00954128"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No. of PV cells</w:t>
            </w:r>
          </w:p>
        </w:tc>
        <w:tc>
          <w:tcPr>
            <w:tcW w:w="2238" w:type="dxa"/>
          </w:tcPr>
          <w:p w14:paraId="45E0EBAD" w14:textId="03E056CF" w:rsidR="00954128"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36</w:t>
            </w:r>
          </w:p>
        </w:tc>
      </w:tr>
      <w:tr w:rsidR="00954128" w:rsidRPr="00462D53" w14:paraId="5337EE19" w14:textId="77777777" w:rsidTr="0020052F">
        <w:trPr>
          <w:trHeight w:val="357"/>
          <w:jc w:val="center"/>
        </w:trPr>
        <w:tc>
          <w:tcPr>
            <w:tcW w:w="4476" w:type="dxa"/>
            <w:gridSpan w:val="2"/>
          </w:tcPr>
          <w:p w14:paraId="7B3C4BE1" w14:textId="50D4C145" w:rsidR="00954128" w:rsidRPr="00462D53" w:rsidRDefault="00954128"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Landsman converter</w:t>
            </w:r>
          </w:p>
        </w:tc>
      </w:tr>
      <w:tr w:rsidR="00954128" w:rsidRPr="00462D53" w14:paraId="6CEDC845" w14:textId="77777777" w:rsidTr="0020052F">
        <w:trPr>
          <w:trHeight w:val="357"/>
          <w:jc w:val="center"/>
        </w:trPr>
        <w:tc>
          <w:tcPr>
            <w:tcW w:w="2238" w:type="dxa"/>
          </w:tcPr>
          <w:p w14:paraId="23B61C8F" w14:textId="5BD9F1CD" w:rsidR="00954128" w:rsidRPr="00462D53" w:rsidRDefault="005E5DED" w:rsidP="00462D53">
            <w:pPr>
              <w:autoSpaceDE w:val="0"/>
              <w:autoSpaceDN w:val="0"/>
              <w:adjustRightInd w:val="0"/>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f</m:t>
                    </m:r>
                  </m:sub>
                </m:sSub>
              </m:oMath>
            </m:oMathPara>
          </w:p>
        </w:tc>
        <w:tc>
          <w:tcPr>
            <w:tcW w:w="2238" w:type="dxa"/>
          </w:tcPr>
          <w:p w14:paraId="1C726DDF" w14:textId="0A427CE4" w:rsidR="00954128" w:rsidRPr="00462D53" w:rsidRDefault="00451183" w:rsidP="00462D53">
            <w:pPr>
              <w:autoSpaceDE w:val="0"/>
              <w:autoSpaceDN w:val="0"/>
              <w:adjustRightInd w:val="0"/>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4.7μF</m:t>
                </m:r>
              </m:oMath>
            </m:oMathPara>
          </w:p>
        </w:tc>
      </w:tr>
      <w:tr w:rsidR="00954128" w:rsidRPr="00462D53" w14:paraId="28FE6647" w14:textId="77777777" w:rsidTr="0020052F">
        <w:trPr>
          <w:trHeight w:val="357"/>
          <w:jc w:val="center"/>
        </w:trPr>
        <w:tc>
          <w:tcPr>
            <w:tcW w:w="2238" w:type="dxa"/>
          </w:tcPr>
          <w:p w14:paraId="7928EB1C" w14:textId="1D80B6E0" w:rsidR="00954128" w:rsidRPr="00462D53" w:rsidRDefault="005E5DED" w:rsidP="00462D53">
            <w:pPr>
              <w:autoSpaceDE w:val="0"/>
              <w:autoSpaceDN w:val="0"/>
              <w:adjustRightInd w:val="0"/>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oMath>
            </m:oMathPara>
          </w:p>
        </w:tc>
        <w:tc>
          <w:tcPr>
            <w:tcW w:w="2238" w:type="dxa"/>
          </w:tcPr>
          <w:p w14:paraId="31D08EAE" w14:textId="311E0956" w:rsidR="00954128" w:rsidRPr="00462D53" w:rsidRDefault="00451183" w:rsidP="00462D53">
            <w:pPr>
              <w:autoSpaceDE w:val="0"/>
              <w:autoSpaceDN w:val="0"/>
              <w:adjustRightInd w:val="0"/>
              <w:spacing w:line="276" w:lineRule="auto"/>
              <w:jc w:val="center"/>
              <w:rPr>
                <w:rFonts w:ascii="Times New Roman" w:eastAsiaTheme="minorEastAsia" w:hAnsi="Times New Roman" w:cs="Times New Roman"/>
                <w:sz w:val="20"/>
                <w:szCs w:val="20"/>
              </w:rPr>
            </w:pPr>
            <m:oMathPara>
              <m:oMath>
                <m:r>
                  <w:rPr>
                    <w:rFonts w:ascii="Cambria Math" w:eastAsiaTheme="minorEastAsia" w:hAnsi="Cambria Math" w:cs="Times New Roman"/>
                    <w:sz w:val="20"/>
                    <w:szCs w:val="20"/>
                  </w:rPr>
                  <m:t>4.7μF</m:t>
                </m:r>
              </m:oMath>
            </m:oMathPara>
          </w:p>
        </w:tc>
      </w:tr>
      <w:tr w:rsidR="00954128" w:rsidRPr="00462D53" w14:paraId="26C6A4FE" w14:textId="77777777" w:rsidTr="0020052F">
        <w:trPr>
          <w:trHeight w:val="357"/>
          <w:jc w:val="center"/>
        </w:trPr>
        <w:tc>
          <w:tcPr>
            <w:tcW w:w="2238" w:type="dxa"/>
          </w:tcPr>
          <w:p w14:paraId="42A68D0E" w14:textId="42C97EC2" w:rsidR="00954128" w:rsidRPr="00462D53" w:rsidRDefault="005E5DED" w:rsidP="00462D53">
            <w:pPr>
              <w:autoSpaceDE w:val="0"/>
              <w:autoSpaceDN w:val="0"/>
              <w:adjustRightInd w:val="0"/>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f</m:t>
                    </m:r>
                  </m:sub>
                </m:sSub>
              </m:oMath>
            </m:oMathPara>
          </w:p>
        </w:tc>
        <w:tc>
          <w:tcPr>
            <w:tcW w:w="2238" w:type="dxa"/>
          </w:tcPr>
          <w:p w14:paraId="0A7E3512" w14:textId="35B500D4" w:rsidR="00954128" w:rsidRPr="00462D53" w:rsidRDefault="00451183"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1mH</w:t>
            </w:r>
          </w:p>
        </w:tc>
      </w:tr>
      <w:tr w:rsidR="00954128" w:rsidRPr="00462D53" w14:paraId="49C92934" w14:textId="77777777" w:rsidTr="0020052F">
        <w:trPr>
          <w:trHeight w:val="357"/>
          <w:jc w:val="center"/>
        </w:trPr>
        <w:tc>
          <w:tcPr>
            <w:tcW w:w="2238" w:type="dxa"/>
          </w:tcPr>
          <w:p w14:paraId="2DB4799E" w14:textId="351EB804" w:rsidR="00954128" w:rsidRPr="00462D53" w:rsidRDefault="005E5DED" w:rsidP="00462D53">
            <w:pPr>
              <w:autoSpaceDE w:val="0"/>
              <w:autoSpaceDN w:val="0"/>
              <w:adjustRightInd w:val="0"/>
              <w:spacing w:line="276" w:lineRule="auto"/>
              <w:jc w:val="center"/>
              <w:rPr>
                <w:rFonts w:ascii="Times New Roman" w:eastAsiaTheme="minorEastAsia" w:hAnsi="Times New Roman" w:cs="Times New Roman"/>
                <w:sz w:val="20"/>
                <w:szCs w:val="20"/>
              </w:rPr>
            </w:pPr>
            <m:oMathPara>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L</m:t>
                    </m:r>
                  </m:e>
                  <m:sub>
                    <m:r>
                      <w:rPr>
                        <w:rFonts w:ascii="Cambria Math" w:eastAsiaTheme="minorEastAsia" w:hAnsi="Cambria Math" w:cs="Times New Roman"/>
                        <w:sz w:val="20"/>
                        <w:szCs w:val="20"/>
                      </w:rPr>
                      <m:t>O</m:t>
                    </m:r>
                  </m:sub>
                </m:sSub>
              </m:oMath>
            </m:oMathPara>
          </w:p>
        </w:tc>
        <w:tc>
          <w:tcPr>
            <w:tcW w:w="2238" w:type="dxa"/>
          </w:tcPr>
          <w:p w14:paraId="7FAA77F7" w14:textId="585D0FB7" w:rsidR="00954128" w:rsidRPr="00462D53" w:rsidRDefault="00451183"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1mH</w:t>
            </w:r>
          </w:p>
        </w:tc>
      </w:tr>
      <w:tr w:rsidR="00451183" w:rsidRPr="00462D53" w14:paraId="48FA6D81" w14:textId="77777777" w:rsidTr="0020052F">
        <w:trPr>
          <w:trHeight w:val="357"/>
          <w:jc w:val="center"/>
        </w:trPr>
        <w:tc>
          <w:tcPr>
            <w:tcW w:w="2238" w:type="dxa"/>
          </w:tcPr>
          <w:p w14:paraId="318E38BE" w14:textId="4BB83456" w:rsidR="00451183" w:rsidRPr="00462D53" w:rsidRDefault="005E5DED" w:rsidP="00462D53">
            <w:pPr>
              <w:autoSpaceDE w:val="0"/>
              <w:autoSpaceDN w:val="0"/>
              <w:adjustRightInd w:val="0"/>
              <w:spacing w:line="276" w:lineRule="auto"/>
              <w:jc w:val="center"/>
              <w:rPr>
                <w:rFonts w:ascii="Times New Roman" w:eastAsia="Calibri" w:hAnsi="Times New Roman" w:cs="Times New Roman"/>
                <w:sz w:val="20"/>
                <w:szCs w:val="20"/>
              </w:rPr>
            </w:pPr>
            <m:oMathPara>
              <m:oMath>
                <m:sSub>
                  <m:sSubPr>
                    <m:ctrlPr>
                      <w:rPr>
                        <w:rFonts w:ascii="Cambria Math" w:eastAsia="Calibri" w:hAnsi="Cambria Math" w:cs="Times New Roman"/>
                        <w:i/>
                        <w:sz w:val="20"/>
                        <w:szCs w:val="20"/>
                      </w:rPr>
                    </m:ctrlPr>
                  </m:sSubPr>
                  <m:e>
                    <m:r>
                      <w:rPr>
                        <w:rFonts w:ascii="Cambria Math" w:eastAsia="Calibri" w:hAnsi="Cambria Math" w:cs="Times New Roman"/>
                        <w:sz w:val="20"/>
                        <w:szCs w:val="20"/>
                      </w:rPr>
                      <m:t>L</m:t>
                    </m:r>
                  </m:e>
                  <m:sub>
                    <m:r>
                      <w:rPr>
                        <w:rFonts w:ascii="Cambria Math" w:eastAsia="Calibri" w:hAnsi="Cambria Math" w:cs="Times New Roman"/>
                        <w:sz w:val="20"/>
                        <w:szCs w:val="20"/>
                      </w:rPr>
                      <m:t>in</m:t>
                    </m:r>
                  </m:sub>
                </m:sSub>
              </m:oMath>
            </m:oMathPara>
          </w:p>
        </w:tc>
        <w:tc>
          <w:tcPr>
            <w:tcW w:w="2238" w:type="dxa"/>
          </w:tcPr>
          <w:p w14:paraId="38239AE7" w14:textId="2F46D493" w:rsidR="00451183" w:rsidRPr="00462D53" w:rsidRDefault="00451183" w:rsidP="00462D53">
            <w:pPr>
              <w:autoSpaceDE w:val="0"/>
              <w:autoSpaceDN w:val="0"/>
              <w:adjustRightInd w:val="0"/>
              <w:spacing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sz w:val="20"/>
                <w:szCs w:val="20"/>
              </w:rPr>
              <w:t>1mH</w:t>
            </w:r>
          </w:p>
        </w:tc>
      </w:tr>
    </w:tbl>
    <w:p w14:paraId="1C7E06B3" w14:textId="77777777" w:rsidR="00372A72" w:rsidRPr="00462D53" w:rsidRDefault="00372A72" w:rsidP="00462D53">
      <w:pPr>
        <w:autoSpaceDE w:val="0"/>
        <w:autoSpaceDN w:val="0"/>
        <w:adjustRightInd w:val="0"/>
        <w:spacing w:after="0" w:line="276" w:lineRule="auto"/>
        <w:jc w:val="center"/>
        <w:rPr>
          <w:rFonts w:ascii="Times New Roman" w:eastAsiaTheme="minorEastAsia" w:hAnsi="Times New Roman" w:cs="Times New Roman"/>
          <w:sz w:val="20"/>
          <w:szCs w:val="20"/>
        </w:rPr>
      </w:pPr>
    </w:p>
    <w:p w14:paraId="7CABEC86" w14:textId="39A59FFB" w:rsidR="00424174" w:rsidRPr="00462D53" w:rsidRDefault="000B0E46" w:rsidP="00462D53">
      <w:pPr>
        <w:spacing w:after="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0CA417BC" wp14:editId="33475AA6">
            <wp:extent cx="2628900" cy="18002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17"/>
                    <a:stretch/>
                  </pic:blipFill>
                  <pic:spPr bwMode="auto">
                    <a:xfrm>
                      <a:off x="0" y="0"/>
                      <a:ext cx="2644663" cy="1811019"/>
                    </a:xfrm>
                    <a:prstGeom prst="rect">
                      <a:avLst/>
                    </a:prstGeom>
                    <a:ln>
                      <a:noFill/>
                    </a:ln>
                    <a:extLst>
                      <a:ext uri="{53640926-AAD7-44D8-BBD7-CCE9431645EC}">
                        <a14:shadowObscured xmlns:a14="http://schemas.microsoft.com/office/drawing/2010/main"/>
                      </a:ext>
                    </a:extLst>
                  </pic:spPr>
                </pic:pic>
              </a:graphicData>
            </a:graphic>
          </wp:inline>
        </w:drawing>
      </w:r>
      <w:r w:rsidR="00424174" w:rsidRPr="00462D53">
        <w:rPr>
          <w:rFonts w:ascii="Times New Roman" w:hAnsi="Times New Roman" w:cs="Times New Roman"/>
          <w:noProof/>
          <w:sz w:val="20"/>
          <w:szCs w:val="20"/>
          <w:lang w:val="en-IN" w:eastAsia="en-IN"/>
        </w:rPr>
        <w:drawing>
          <wp:inline distT="0" distB="0" distL="0" distR="0" wp14:anchorId="21F73681" wp14:editId="5825FEEF">
            <wp:extent cx="2942690" cy="177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56699" cy="1780084"/>
                    </a:xfrm>
                    <a:prstGeom prst="rect">
                      <a:avLst/>
                    </a:prstGeom>
                  </pic:spPr>
                </pic:pic>
              </a:graphicData>
            </a:graphic>
          </wp:inline>
        </w:drawing>
      </w:r>
    </w:p>
    <w:p w14:paraId="46963CD0" w14:textId="08824CFC" w:rsidR="00424174" w:rsidRPr="00241C15" w:rsidRDefault="000C0C20" w:rsidP="00462D53">
      <w:pPr>
        <w:spacing w:line="276" w:lineRule="auto"/>
        <w:ind w:firstLine="720"/>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6</w:t>
      </w:r>
      <w:r w:rsidR="00241C15" w:rsidRPr="00241C15">
        <w:rPr>
          <w:rFonts w:ascii="Times New Roman" w:eastAsiaTheme="minorEastAsia" w:hAnsi="Times New Roman" w:cs="Times New Roman"/>
          <w:b/>
          <w:sz w:val="20"/>
          <w:szCs w:val="20"/>
        </w:rPr>
        <w:t xml:space="preserve">: </w:t>
      </w:r>
      <w:r w:rsidR="00424174" w:rsidRPr="00241C15">
        <w:rPr>
          <w:rFonts w:ascii="Times New Roman" w:eastAsiaTheme="minorEastAsia" w:hAnsi="Times New Roman" w:cs="Times New Roman"/>
          <w:b/>
          <w:sz w:val="20"/>
          <w:szCs w:val="20"/>
        </w:rPr>
        <w:t xml:space="preserve">(a) Temperature waveform     </w:t>
      </w:r>
      <w:r w:rsidR="00241C15">
        <w:rPr>
          <w:rFonts w:ascii="Times New Roman" w:eastAsiaTheme="minorEastAsia" w:hAnsi="Times New Roman" w:cs="Times New Roman"/>
          <w:b/>
          <w:sz w:val="20"/>
          <w:szCs w:val="20"/>
        </w:rPr>
        <w:t xml:space="preserve">                        Figure </w:t>
      </w:r>
      <w:r>
        <w:rPr>
          <w:rFonts w:ascii="Times New Roman" w:eastAsiaTheme="minorEastAsia" w:hAnsi="Times New Roman" w:cs="Times New Roman"/>
          <w:b/>
          <w:sz w:val="20"/>
          <w:szCs w:val="20"/>
        </w:rPr>
        <w:t>6</w:t>
      </w:r>
      <w:r w:rsidR="00241C15">
        <w:rPr>
          <w:rFonts w:ascii="Times New Roman" w:eastAsiaTheme="minorEastAsia" w:hAnsi="Times New Roman" w:cs="Times New Roman"/>
          <w:b/>
          <w:sz w:val="20"/>
          <w:szCs w:val="20"/>
        </w:rPr>
        <w:t xml:space="preserve">: </w:t>
      </w:r>
      <w:r w:rsidR="00424174" w:rsidRPr="00241C15">
        <w:rPr>
          <w:rFonts w:ascii="Times New Roman" w:eastAsiaTheme="minorEastAsia" w:hAnsi="Times New Roman" w:cs="Times New Roman"/>
          <w:b/>
          <w:sz w:val="20"/>
          <w:szCs w:val="20"/>
        </w:rPr>
        <w:t xml:space="preserve">(b) Irradiation waveform  </w:t>
      </w:r>
    </w:p>
    <w:p w14:paraId="02317AC7" w14:textId="64783A86" w:rsidR="000B0E46" w:rsidRPr="00462D53" w:rsidRDefault="00372A72" w:rsidP="00462D53">
      <w:pPr>
        <w:pStyle w:val="PARA"/>
        <w:spacing w:line="276" w:lineRule="auto"/>
      </w:pPr>
      <w:r w:rsidRPr="00462D53">
        <w:t xml:space="preserve">Figure 6(a) and 6(b) represents the temperature and irradiation waveform respectively. In figure 6(b) the PV system is observed by changing the irradiance level from </w:t>
      </w:r>
      <m:oMath>
        <m:r>
          <w:rPr>
            <w:rFonts w:ascii="Cambria Math" w:hAnsi="Cambria Math"/>
          </w:rPr>
          <m:t>800W/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462D53">
        <w:t xml:space="preserve"> to </w:t>
      </w:r>
      <m:oMath>
        <m:r>
          <w:rPr>
            <w:rFonts w:ascii="Cambria Math" w:hAnsi="Cambria Math"/>
          </w:rPr>
          <m:t>1000 W/</m:t>
        </m:r>
        <m:sSup>
          <m:sSupPr>
            <m:ctrlPr>
              <w:rPr>
                <w:rFonts w:ascii="Cambria Math" w:hAnsi="Cambria Math"/>
                <w:i/>
              </w:rPr>
            </m:ctrlPr>
          </m:sSupPr>
          <m:e>
            <m:r>
              <w:rPr>
                <w:rFonts w:ascii="Cambria Math" w:hAnsi="Cambria Math"/>
              </w:rPr>
              <m:t>M</m:t>
            </m:r>
          </m:e>
          <m:sup>
            <m:r>
              <w:rPr>
                <w:rFonts w:ascii="Cambria Math" w:hAnsi="Cambria Math"/>
              </w:rPr>
              <m:t>2</m:t>
            </m:r>
          </m:sup>
        </m:sSup>
      </m:oMath>
      <w:r w:rsidRPr="00462D53">
        <w:t xml:space="preserve"> and the temperature waveform represented in figure 6(a) indicates that the temperature shows the variation from </w:t>
      </w:r>
      <m:oMath>
        <m:sSup>
          <m:sSupPr>
            <m:ctrlPr>
              <w:rPr>
                <w:rFonts w:ascii="Cambria Math" w:hAnsi="Cambria Math"/>
                <w:i/>
              </w:rPr>
            </m:ctrlPr>
          </m:sSupPr>
          <m:e>
            <m:r>
              <w:rPr>
                <w:rFonts w:ascii="Cambria Math" w:hAnsi="Cambria Math"/>
              </w:rPr>
              <m:t>25</m:t>
            </m:r>
          </m:e>
          <m:sup>
            <m:r>
              <w:rPr>
                <w:rFonts w:ascii="Cambria Math" w:hAnsi="Cambria Math"/>
              </w:rPr>
              <m:t>o</m:t>
            </m:r>
          </m:sup>
        </m:sSup>
        <m:r>
          <w:rPr>
            <w:rFonts w:ascii="Cambria Math" w:hAnsi="Cambria Math"/>
          </w:rPr>
          <m:t xml:space="preserve">C to </m:t>
        </m:r>
        <m:sSup>
          <m:sSupPr>
            <m:ctrlPr>
              <w:rPr>
                <w:rFonts w:ascii="Cambria Math" w:hAnsi="Cambria Math"/>
                <w:i/>
              </w:rPr>
            </m:ctrlPr>
          </m:sSupPr>
          <m:e>
            <m:r>
              <w:rPr>
                <w:rFonts w:ascii="Cambria Math" w:hAnsi="Cambria Math"/>
              </w:rPr>
              <m:t>35</m:t>
            </m:r>
          </m:e>
          <m:sup>
            <m:r>
              <w:rPr>
                <w:rFonts w:ascii="Cambria Math" w:hAnsi="Cambria Math"/>
              </w:rPr>
              <m:t>o</m:t>
            </m:r>
          </m:sup>
        </m:sSup>
        <m:r>
          <w:rPr>
            <w:rFonts w:ascii="Cambria Math" w:hAnsi="Cambria Math"/>
          </w:rPr>
          <m:t>C</m:t>
        </m:r>
      </m:oMath>
      <w:r w:rsidRPr="00462D53">
        <w:t xml:space="preserve"> at 0.2s.</w:t>
      </w:r>
    </w:p>
    <w:p w14:paraId="62AC2509" w14:textId="141EC370" w:rsidR="000B0E46" w:rsidRPr="00462D53" w:rsidRDefault="000B0E46" w:rsidP="00462D53">
      <w:pPr>
        <w:spacing w:before="120" w:after="12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3801E1ED" wp14:editId="651BC50E">
            <wp:extent cx="2790825" cy="1771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90825" cy="1771650"/>
                    </a:xfrm>
                    <a:prstGeom prst="rect">
                      <a:avLst/>
                    </a:prstGeom>
                  </pic:spPr>
                </pic:pic>
              </a:graphicData>
            </a:graphic>
          </wp:inline>
        </w:drawing>
      </w:r>
      <w:r w:rsidR="002903F9" w:rsidRPr="00462D53">
        <w:rPr>
          <w:rFonts w:ascii="Times New Roman" w:hAnsi="Times New Roman" w:cs="Times New Roman"/>
          <w:noProof/>
          <w:sz w:val="20"/>
          <w:szCs w:val="20"/>
          <w:lang w:val="en-IN" w:eastAsia="en-IN"/>
        </w:rPr>
        <w:drawing>
          <wp:inline distT="0" distB="0" distL="0" distR="0" wp14:anchorId="6ADC4378" wp14:editId="4AC100B3">
            <wp:extent cx="2838450" cy="1724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8450" cy="1724025"/>
                    </a:xfrm>
                    <a:prstGeom prst="rect">
                      <a:avLst/>
                    </a:prstGeom>
                  </pic:spPr>
                </pic:pic>
              </a:graphicData>
            </a:graphic>
          </wp:inline>
        </w:drawing>
      </w:r>
    </w:p>
    <w:p w14:paraId="4C668836" w14:textId="12360C7F" w:rsidR="000B0E46" w:rsidRPr="00241C15" w:rsidRDefault="002903F9" w:rsidP="00462D53">
      <w:pPr>
        <w:spacing w:line="276" w:lineRule="auto"/>
        <w:rPr>
          <w:rFonts w:ascii="Times New Roman" w:eastAsiaTheme="minorEastAsia" w:hAnsi="Times New Roman" w:cs="Times New Roman"/>
          <w:b/>
          <w:sz w:val="20"/>
          <w:szCs w:val="20"/>
        </w:rPr>
      </w:pPr>
      <w:r w:rsidRPr="00241C15">
        <w:rPr>
          <w:rFonts w:ascii="Times New Roman" w:eastAsiaTheme="minorEastAsia" w:hAnsi="Times New Roman" w:cs="Times New Roman"/>
          <w:b/>
          <w:sz w:val="20"/>
          <w:szCs w:val="20"/>
        </w:rPr>
        <w:t xml:space="preserve">      </w:t>
      </w:r>
      <w:r w:rsidR="00241C15" w:rsidRPr="00241C15">
        <w:rPr>
          <w:rFonts w:ascii="Times New Roman" w:eastAsiaTheme="minorEastAsia" w:hAnsi="Times New Roman" w:cs="Times New Roman"/>
          <w:b/>
          <w:sz w:val="20"/>
          <w:szCs w:val="20"/>
        </w:rPr>
        <w:t xml:space="preserve">      Figure </w:t>
      </w:r>
      <w:r w:rsidR="000C0C20">
        <w:rPr>
          <w:rFonts w:ascii="Times New Roman" w:eastAsiaTheme="minorEastAsia" w:hAnsi="Times New Roman" w:cs="Times New Roman"/>
          <w:b/>
          <w:sz w:val="20"/>
          <w:szCs w:val="20"/>
        </w:rPr>
        <w:t>7</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(a) Voltage wavefor</w:t>
      </w:r>
      <w:r w:rsidR="00241C15" w:rsidRPr="00241C15">
        <w:rPr>
          <w:rFonts w:ascii="Times New Roman" w:eastAsiaTheme="minorEastAsia" w:hAnsi="Times New Roman" w:cs="Times New Roman"/>
          <w:b/>
          <w:sz w:val="20"/>
          <w:szCs w:val="20"/>
        </w:rPr>
        <w:t>m of solar panel        Figure</w:t>
      </w:r>
      <w:r w:rsidR="000C0C20">
        <w:rPr>
          <w:rFonts w:ascii="Times New Roman" w:eastAsiaTheme="minorEastAsia" w:hAnsi="Times New Roman" w:cs="Times New Roman"/>
          <w:b/>
          <w:sz w:val="20"/>
          <w:szCs w:val="20"/>
        </w:rPr>
        <w:t xml:space="preserve"> 7</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(b) Current waveform of solar panel</w:t>
      </w:r>
    </w:p>
    <w:p w14:paraId="6D303DDE" w14:textId="736A187E" w:rsidR="002903F9" w:rsidRPr="00462D53" w:rsidRDefault="002B7F3A" w:rsidP="00462D53">
      <w:pPr>
        <w:pStyle w:val="PARA"/>
        <w:spacing w:line="276" w:lineRule="auto"/>
        <w:rPr>
          <w:rFonts w:eastAsiaTheme="minorEastAsia"/>
        </w:rPr>
      </w:pPr>
      <w:r w:rsidRPr="00462D53">
        <w:rPr>
          <w:noProof/>
          <w:lang w:eastAsia="en-IN"/>
        </w:rPr>
        <w:lastRenderedPageBreak/>
        <w:t xml:space="preserve">The solar panel's output current and voltage waveform are displayed correctly </w:t>
      </w:r>
      <w:r w:rsidR="002903F9" w:rsidRPr="00462D53">
        <w:rPr>
          <w:noProof/>
          <w:lang w:eastAsia="en-IN"/>
        </w:rPr>
        <w:t>in Figures 7(a) and 7(b). Variable solar PV conditions cause the output power to fluctuate. As a result, a Landsman converter and spotted hyena-optimized PI controller are used to supply stable current to the grid</w:t>
      </w:r>
      <w:r w:rsidR="00233CF7" w:rsidRPr="00462D53">
        <w:rPr>
          <w:noProof/>
          <w:lang w:eastAsia="en-IN"/>
        </w:rPr>
        <w:t xml:space="preserve"> e</w:t>
      </w:r>
      <w:r w:rsidR="002903F9" w:rsidRPr="00462D53">
        <w:rPr>
          <w:noProof/>
          <w:lang w:eastAsia="en-IN"/>
        </w:rPr>
        <w:t>ven in the presence of dynamic conditions</w:t>
      </w:r>
      <w:r w:rsidR="00233CF7" w:rsidRPr="00462D53">
        <w:rPr>
          <w:noProof/>
          <w:lang w:eastAsia="en-IN"/>
        </w:rPr>
        <w:t xml:space="preserve">. </w:t>
      </w:r>
      <w:r w:rsidR="002903F9" w:rsidRPr="00462D53">
        <w:rPr>
          <w:noProof/>
          <w:lang w:eastAsia="en-IN"/>
        </w:rPr>
        <w:t>The photovoltaic cell's resulting voltage is maintained despite changes in irradiance caused by external factors, as it is seen from the graph above</w:t>
      </w:r>
      <w:r w:rsidR="000C4BB7" w:rsidRPr="00462D53">
        <w:rPr>
          <w:noProof/>
          <w:lang w:eastAsia="en-IN"/>
        </w:rPr>
        <w:t>.</w:t>
      </w:r>
    </w:p>
    <w:p w14:paraId="2FF2B7DF" w14:textId="57E4C79F" w:rsidR="000B0E46" w:rsidRPr="00462D53" w:rsidRDefault="000B0E46" w:rsidP="00462D53">
      <w:pPr>
        <w:spacing w:before="120" w:after="12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28D363D8" wp14:editId="28538DBA">
            <wp:extent cx="2686050" cy="184150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1805"/>
                    <a:stretch/>
                  </pic:blipFill>
                  <pic:spPr bwMode="auto">
                    <a:xfrm>
                      <a:off x="0" y="0"/>
                      <a:ext cx="2692840" cy="1846155"/>
                    </a:xfrm>
                    <a:prstGeom prst="rect">
                      <a:avLst/>
                    </a:prstGeom>
                    <a:ln>
                      <a:noFill/>
                    </a:ln>
                    <a:extLst>
                      <a:ext uri="{53640926-AAD7-44D8-BBD7-CCE9431645EC}">
                        <a14:shadowObscured xmlns:a14="http://schemas.microsoft.com/office/drawing/2010/main"/>
                      </a:ext>
                    </a:extLst>
                  </pic:spPr>
                </pic:pic>
              </a:graphicData>
            </a:graphic>
          </wp:inline>
        </w:drawing>
      </w:r>
      <w:r w:rsidR="002903F9" w:rsidRPr="00462D53">
        <w:rPr>
          <w:rFonts w:ascii="Times New Roman" w:hAnsi="Times New Roman" w:cs="Times New Roman"/>
          <w:noProof/>
          <w:sz w:val="20"/>
          <w:szCs w:val="20"/>
          <w:lang w:val="en-IN" w:eastAsia="en-IN"/>
        </w:rPr>
        <w:drawing>
          <wp:inline distT="0" distB="0" distL="0" distR="0" wp14:anchorId="72EA47DD" wp14:editId="706E0F31">
            <wp:extent cx="2914650" cy="1885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914650" cy="1885950"/>
                    </a:xfrm>
                    <a:prstGeom prst="rect">
                      <a:avLst/>
                    </a:prstGeom>
                  </pic:spPr>
                </pic:pic>
              </a:graphicData>
            </a:graphic>
          </wp:inline>
        </w:drawing>
      </w:r>
    </w:p>
    <w:p w14:paraId="621CD60F" w14:textId="071B4634" w:rsidR="00241C15" w:rsidRPr="00241C15" w:rsidRDefault="000C4BB7" w:rsidP="00462D53">
      <w:pPr>
        <w:spacing w:after="0" w:line="276" w:lineRule="auto"/>
        <w:rPr>
          <w:rFonts w:ascii="Times New Roman" w:eastAsiaTheme="minorEastAsia" w:hAnsi="Times New Roman" w:cs="Times New Roman"/>
          <w:b/>
          <w:sz w:val="20"/>
          <w:szCs w:val="20"/>
        </w:rPr>
      </w:pPr>
      <w:r w:rsidRPr="00241C15">
        <w:rPr>
          <w:rFonts w:ascii="Times New Roman" w:eastAsiaTheme="minorEastAsia" w:hAnsi="Times New Roman" w:cs="Times New Roman"/>
          <w:b/>
          <w:sz w:val="20"/>
          <w:szCs w:val="20"/>
        </w:rPr>
        <w:t xml:space="preserve">             </w:t>
      </w:r>
      <w:r w:rsidR="00241C15" w:rsidRPr="00241C15">
        <w:rPr>
          <w:rFonts w:ascii="Times New Roman" w:eastAsiaTheme="minorEastAsia" w:hAnsi="Times New Roman" w:cs="Times New Roman"/>
          <w:b/>
          <w:sz w:val="20"/>
          <w:szCs w:val="20"/>
        </w:rPr>
        <w:t xml:space="preserve">Figure </w:t>
      </w:r>
      <w:r w:rsidR="000C0C20">
        <w:rPr>
          <w:rFonts w:ascii="Times New Roman" w:eastAsiaTheme="minorEastAsia" w:hAnsi="Times New Roman" w:cs="Times New Roman"/>
          <w:b/>
          <w:sz w:val="20"/>
          <w:szCs w:val="20"/>
        </w:rPr>
        <w:t>8</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(a) voltage waveform of converter</w:t>
      </w:r>
      <w:r w:rsidR="00241C15" w:rsidRPr="00241C15">
        <w:rPr>
          <w:rFonts w:ascii="Times New Roman" w:eastAsiaTheme="minorEastAsia" w:hAnsi="Times New Roman" w:cs="Times New Roman"/>
          <w:b/>
          <w:sz w:val="20"/>
          <w:szCs w:val="20"/>
        </w:rPr>
        <w:t xml:space="preserve">               Figure </w:t>
      </w:r>
      <w:r w:rsidR="000C0C20">
        <w:rPr>
          <w:rFonts w:ascii="Times New Roman" w:eastAsiaTheme="minorEastAsia" w:hAnsi="Times New Roman" w:cs="Times New Roman"/>
          <w:b/>
          <w:sz w:val="20"/>
          <w:szCs w:val="20"/>
        </w:rPr>
        <w:t>8</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(b) Voltage waveform of c</w:t>
      </w:r>
      <w:r w:rsidR="006E31B9" w:rsidRPr="00241C15">
        <w:rPr>
          <w:rFonts w:ascii="Times New Roman" w:eastAsiaTheme="minorEastAsia" w:hAnsi="Times New Roman" w:cs="Times New Roman"/>
          <w:b/>
          <w:sz w:val="20"/>
          <w:szCs w:val="20"/>
        </w:rPr>
        <w:t xml:space="preserve">onverter  </w:t>
      </w:r>
    </w:p>
    <w:p w14:paraId="3DC2BCD5" w14:textId="5D5280FE" w:rsidR="00C74442" w:rsidRPr="00241C15" w:rsidRDefault="000C4BB7" w:rsidP="00462D53">
      <w:pPr>
        <w:spacing w:after="0" w:line="276" w:lineRule="auto"/>
        <w:rPr>
          <w:rFonts w:ascii="Times New Roman" w:eastAsiaTheme="minorEastAsia" w:hAnsi="Times New Roman" w:cs="Times New Roman"/>
          <w:b/>
          <w:sz w:val="20"/>
          <w:szCs w:val="20"/>
        </w:rPr>
      </w:pPr>
      <w:r w:rsidRPr="00241C15">
        <w:rPr>
          <w:rFonts w:ascii="Times New Roman" w:eastAsiaTheme="minorEastAsia" w:hAnsi="Times New Roman" w:cs="Times New Roman"/>
          <w:b/>
          <w:sz w:val="20"/>
          <w:szCs w:val="20"/>
        </w:rPr>
        <w:t xml:space="preserve">             </w:t>
      </w:r>
      <w:r w:rsidR="00241C15" w:rsidRPr="00241C15">
        <w:rPr>
          <w:rFonts w:ascii="Times New Roman" w:eastAsiaTheme="minorEastAsia" w:hAnsi="Times New Roman" w:cs="Times New Roman"/>
          <w:b/>
          <w:sz w:val="20"/>
          <w:szCs w:val="20"/>
        </w:rPr>
        <w:t>Output using PI controller</w:t>
      </w:r>
      <w:r w:rsidRPr="00241C15">
        <w:rPr>
          <w:rFonts w:ascii="Times New Roman" w:eastAsiaTheme="minorEastAsia" w:hAnsi="Times New Roman" w:cs="Times New Roman"/>
          <w:b/>
          <w:sz w:val="20"/>
          <w:szCs w:val="20"/>
        </w:rPr>
        <w:t xml:space="preserve">                  </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 xml:space="preserve">output using </w:t>
      </w:r>
      <w:r w:rsidR="006E31B9" w:rsidRPr="00241C15">
        <w:rPr>
          <w:rFonts w:ascii="Times New Roman" w:eastAsiaTheme="minorEastAsia" w:hAnsi="Times New Roman" w:cs="Times New Roman"/>
          <w:b/>
          <w:sz w:val="20"/>
          <w:szCs w:val="20"/>
        </w:rPr>
        <w:t xml:space="preserve">spotted Hyena PI   controller  </w:t>
      </w:r>
    </w:p>
    <w:p w14:paraId="75F67CDC" w14:textId="385DCE3B" w:rsidR="00C74442" w:rsidRPr="00462D53" w:rsidRDefault="00C74442" w:rsidP="00462D53">
      <w:pPr>
        <w:spacing w:before="120" w:after="12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01BD8DA5" wp14:editId="403FAB61">
            <wp:extent cx="3219450" cy="17430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219450" cy="1743075"/>
                    </a:xfrm>
                    <a:prstGeom prst="rect">
                      <a:avLst/>
                    </a:prstGeom>
                  </pic:spPr>
                </pic:pic>
              </a:graphicData>
            </a:graphic>
          </wp:inline>
        </w:drawing>
      </w:r>
    </w:p>
    <w:p w14:paraId="62F232D7" w14:textId="6FE80655" w:rsidR="000C4BB7" w:rsidRPr="00241C15" w:rsidRDefault="00241C15" w:rsidP="00462D53">
      <w:pPr>
        <w:spacing w:line="276" w:lineRule="auto"/>
        <w:jc w:val="center"/>
        <w:rPr>
          <w:rFonts w:ascii="Times New Roman" w:eastAsiaTheme="minorEastAsia" w:hAnsi="Times New Roman" w:cs="Times New Roman"/>
          <w:b/>
          <w:sz w:val="20"/>
          <w:szCs w:val="20"/>
        </w:rPr>
      </w:pPr>
      <w:r w:rsidRPr="00241C15">
        <w:rPr>
          <w:rFonts w:ascii="Times New Roman" w:eastAsiaTheme="minorEastAsia" w:hAnsi="Times New Roman" w:cs="Times New Roman"/>
          <w:b/>
          <w:sz w:val="20"/>
          <w:szCs w:val="20"/>
        </w:rPr>
        <w:t xml:space="preserve">Figure </w:t>
      </w:r>
      <w:r w:rsidR="000C0C20">
        <w:rPr>
          <w:rFonts w:ascii="Times New Roman" w:eastAsiaTheme="minorEastAsia" w:hAnsi="Times New Roman" w:cs="Times New Roman"/>
          <w:b/>
          <w:sz w:val="20"/>
          <w:szCs w:val="20"/>
        </w:rPr>
        <w:t>8</w:t>
      </w:r>
      <w:r w:rsidRPr="00241C15">
        <w:rPr>
          <w:rFonts w:ascii="Times New Roman" w:eastAsiaTheme="minorEastAsia" w:hAnsi="Times New Roman" w:cs="Times New Roman"/>
          <w:b/>
          <w:sz w:val="20"/>
          <w:szCs w:val="20"/>
        </w:rPr>
        <w:t xml:space="preserve">: </w:t>
      </w:r>
      <w:r w:rsidR="000C4BB7" w:rsidRPr="00241C15">
        <w:rPr>
          <w:rFonts w:ascii="Times New Roman" w:eastAsiaTheme="minorEastAsia" w:hAnsi="Times New Roman" w:cs="Times New Roman"/>
          <w:b/>
          <w:sz w:val="20"/>
          <w:szCs w:val="20"/>
        </w:rPr>
        <w:t xml:space="preserve">(c) </w:t>
      </w:r>
      <w:r w:rsidR="00183B37" w:rsidRPr="00241C15">
        <w:rPr>
          <w:rFonts w:ascii="Times New Roman" w:eastAsiaTheme="minorEastAsia" w:hAnsi="Times New Roman" w:cs="Times New Roman"/>
          <w:b/>
          <w:sz w:val="20"/>
          <w:szCs w:val="20"/>
        </w:rPr>
        <w:t>Converter ou</w:t>
      </w:r>
      <w:r w:rsidR="000C4BB7" w:rsidRPr="00241C15">
        <w:rPr>
          <w:rFonts w:ascii="Times New Roman" w:eastAsiaTheme="minorEastAsia" w:hAnsi="Times New Roman" w:cs="Times New Roman"/>
          <w:b/>
          <w:sz w:val="20"/>
          <w:szCs w:val="20"/>
        </w:rPr>
        <w:t>tput current waveform</w:t>
      </w:r>
    </w:p>
    <w:p w14:paraId="0EA3176A" w14:textId="483A969B" w:rsidR="00C74442" w:rsidRPr="00462D53" w:rsidRDefault="00C74442" w:rsidP="00462D53">
      <w:pPr>
        <w:pStyle w:val="PARA"/>
        <w:spacing w:line="276" w:lineRule="auto"/>
      </w:pPr>
      <w:r w:rsidRPr="00462D53">
        <w:t>Converter output waveform using PI controller and spotted hyena PI controller is represented in figure 8(a) and 8(b) respectively.</w:t>
      </w:r>
      <w:r w:rsidR="006E0519" w:rsidRPr="00462D53">
        <w:t xml:space="preserve"> </w:t>
      </w:r>
      <w:r w:rsidR="00D43A19" w:rsidRPr="00462D53">
        <w:t xml:space="preserve">The figure shows that the output voltage is not kept steady when using a PI controller. </w:t>
      </w:r>
      <w:r w:rsidR="0083084F" w:rsidRPr="00462D53">
        <w:t>Figures 8(b) and 8(c) accordingly indicate how the output voltage and current are kept stable using Spotted Hyena optimized PI controller.</w:t>
      </w:r>
    </w:p>
    <w:p w14:paraId="5A7FE812" w14:textId="38D03482" w:rsidR="000B0E46" w:rsidRPr="00462D53" w:rsidRDefault="000B0E46" w:rsidP="00462D53">
      <w:pPr>
        <w:spacing w:after="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4240B480" wp14:editId="6C072F8C">
            <wp:extent cx="2562225" cy="1895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1703"/>
                    <a:stretch/>
                  </pic:blipFill>
                  <pic:spPr bwMode="auto">
                    <a:xfrm>
                      <a:off x="0" y="0"/>
                      <a:ext cx="2572857" cy="1903340"/>
                    </a:xfrm>
                    <a:prstGeom prst="rect">
                      <a:avLst/>
                    </a:prstGeom>
                    <a:ln>
                      <a:noFill/>
                    </a:ln>
                    <a:extLst>
                      <a:ext uri="{53640926-AAD7-44D8-BBD7-CCE9431645EC}">
                        <a14:shadowObscured xmlns:a14="http://schemas.microsoft.com/office/drawing/2010/main"/>
                      </a:ext>
                    </a:extLst>
                  </pic:spPr>
                </pic:pic>
              </a:graphicData>
            </a:graphic>
          </wp:inline>
        </w:drawing>
      </w:r>
      <w:r w:rsidR="006E0519" w:rsidRPr="00462D53">
        <w:rPr>
          <w:rFonts w:ascii="Times New Roman" w:hAnsi="Times New Roman" w:cs="Times New Roman"/>
          <w:noProof/>
          <w:sz w:val="20"/>
          <w:szCs w:val="20"/>
          <w:lang w:val="en-IN" w:eastAsia="en-IN"/>
        </w:rPr>
        <w:drawing>
          <wp:inline distT="0" distB="0" distL="0" distR="0" wp14:anchorId="1BA61C7A" wp14:editId="234150AB">
            <wp:extent cx="3076575" cy="18859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076575" cy="1885950"/>
                    </a:xfrm>
                    <a:prstGeom prst="rect">
                      <a:avLst/>
                    </a:prstGeom>
                  </pic:spPr>
                </pic:pic>
              </a:graphicData>
            </a:graphic>
          </wp:inline>
        </w:drawing>
      </w:r>
    </w:p>
    <w:p w14:paraId="71EC7B17" w14:textId="5FE9D096" w:rsidR="00C559EF" w:rsidRPr="00241C15" w:rsidRDefault="00C559EF" w:rsidP="00462D53">
      <w:pPr>
        <w:spacing w:line="276" w:lineRule="auto"/>
        <w:rPr>
          <w:rFonts w:ascii="Times New Roman" w:eastAsiaTheme="minorEastAsia" w:hAnsi="Times New Roman" w:cs="Times New Roman"/>
          <w:b/>
          <w:sz w:val="20"/>
          <w:szCs w:val="20"/>
        </w:rPr>
      </w:pPr>
      <w:r w:rsidRPr="00462D53">
        <w:rPr>
          <w:rFonts w:ascii="Times New Roman" w:eastAsiaTheme="minorEastAsia" w:hAnsi="Times New Roman" w:cs="Times New Roman"/>
          <w:sz w:val="20"/>
          <w:szCs w:val="20"/>
        </w:rPr>
        <w:tab/>
      </w:r>
      <w:r w:rsidRPr="00241C15">
        <w:rPr>
          <w:rFonts w:ascii="Times New Roman" w:eastAsiaTheme="minorEastAsia" w:hAnsi="Times New Roman" w:cs="Times New Roman"/>
          <w:b/>
          <w:sz w:val="20"/>
          <w:szCs w:val="20"/>
        </w:rPr>
        <w:t>Figur</w:t>
      </w:r>
      <w:r w:rsidR="00241C15" w:rsidRPr="00241C15">
        <w:rPr>
          <w:rFonts w:ascii="Times New Roman" w:eastAsiaTheme="minorEastAsia" w:hAnsi="Times New Roman" w:cs="Times New Roman"/>
          <w:b/>
          <w:sz w:val="20"/>
          <w:szCs w:val="20"/>
        </w:rPr>
        <w:t xml:space="preserve">e </w:t>
      </w:r>
      <w:r w:rsidR="000C0C20">
        <w:rPr>
          <w:rFonts w:ascii="Times New Roman" w:eastAsiaTheme="minorEastAsia" w:hAnsi="Times New Roman" w:cs="Times New Roman"/>
          <w:b/>
          <w:sz w:val="20"/>
          <w:szCs w:val="20"/>
        </w:rPr>
        <w:t>9</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 xml:space="preserve">(a) waveform of grid voltage  </w:t>
      </w:r>
      <w:r w:rsidR="00241C15" w:rsidRPr="00241C15">
        <w:rPr>
          <w:rFonts w:ascii="Times New Roman" w:eastAsiaTheme="minorEastAsia" w:hAnsi="Times New Roman" w:cs="Times New Roman"/>
          <w:b/>
          <w:sz w:val="20"/>
          <w:szCs w:val="20"/>
        </w:rPr>
        <w:t xml:space="preserve">                        Figure </w:t>
      </w:r>
      <w:r w:rsidR="000C0C20">
        <w:rPr>
          <w:rFonts w:ascii="Times New Roman" w:eastAsiaTheme="minorEastAsia" w:hAnsi="Times New Roman" w:cs="Times New Roman"/>
          <w:b/>
          <w:sz w:val="20"/>
          <w:szCs w:val="20"/>
        </w:rPr>
        <w:t>9</w:t>
      </w:r>
      <w:r w:rsidR="00241C15" w:rsidRPr="00241C15">
        <w:rPr>
          <w:rFonts w:ascii="Times New Roman" w:eastAsiaTheme="minorEastAsia" w:hAnsi="Times New Roman" w:cs="Times New Roman"/>
          <w:b/>
          <w:sz w:val="20"/>
          <w:szCs w:val="20"/>
        </w:rPr>
        <w:t xml:space="preserve">: </w:t>
      </w:r>
      <w:r w:rsidRPr="00241C15">
        <w:rPr>
          <w:rFonts w:ascii="Times New Roman" w:eastAsiaTheme="minorEastAsia" w:hAnsi="Times New Roman" w:cs="Times New Roman"/>
          <w:b/>
          <w:sz w:val="20"/>
          <w:szCs w:val="20"/>
        </w:rPr>
        <w:t>(b) Waveform of grid current</w:t>
      </w:r>
    </w:p>
    <w:p w14:paraId="0300E04C" w14:textId="0AB08377" w:rsidR="000B0E46" w:rsidRPr="00462D53" w:rsidRDefault="00353D1E" w:rsidP="00462D53">
      <w:pPr>
        <w:pStyle w:val="PARA"/>
        <w:spacing w:line="276" w:lineRule="auto"/>
      </w:pPr>
      <w:r w:rsidRPr="00462D53">
        <w:t>Figures 9(a) and 9(b) correspondingly illustrate the grid voltage and current waveform. By obtaining a pure sine wave devoid of any harmonics, a low THD value of grid current is achieved.</w:t>
      </w:r>
    </w:p>
    <w:p w14:paraId="0B1D812C" w14:textId="7139FBA7" w:rsidR="000B0E46" w:rsidRPr="00462D53" w:rsidRDefault="000B0E46" w:rsidP="00462D53">
      <w:pPr>
        <w:spacing w:after="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lastRenderedPageBreak/>
        <w:drawing>
          <wp:inline distT="0" distB="0" distL="0" distR="0" wp14:anchorId="2192C6CC" wp14:editId="6EE3C51C">
            <wp:extent cx="2616200" cy="18573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1882"/>
                    <a:stretch/>
                  </pic:blipFill>
                  <pic:spPr bwMode="auto">
                    <a:xfrm>
                      <a:off x="0" y="0"/>
                      <a:ext cx="2642481" cy="1876033"/>
                    </a:xfrm>
                    <a:prstGeom prst="rect">
                      <a:avLst/>
                    </a:prstGeom>
                    <a:ln>
                      <a:noFill/>
                    </a:ln>
                    <a:extLst>
                      <a:ext uri="{53640926-AAD7-44D8-BBD7-CCE9431645EC}">
                        <a14:shadowObscured xmlns:a14="http://schemas.microsoft.com/office/drawing/2010/main"/>
                      </a:ext>
                    </a:extLst>
                  </pic:spPr>
                </pic:pic>
              </a:graphicData>
            </a:graphic>
          </wp:inline>
        </w:drawing>
      </w:r>
      <w:r w:rsidR="006E0519" w:rsidRPr="00462D53">
        <w:rPr>
          <w:rFonts w:ascii="Times New Roman" w:hAnsi="Times New Roman" w:cs="Times New Roman"/>
          <w:noProof/>
          <w:sz w:val="20"/>
          <w:szCs w:val="20"/>
          <w:lang w:val="en-IN" w:eastAsia="en-IN"/>
        </w:rPr>
        <w:drawing>
          <wp:inline distT="0" distB="0" distL="0" distR="0" wp14:anchorId="3DAB9EF2" wp14:editId="4B5F36AC">
            <wp:extent cx="2981325" cy="186690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981325" cy="1866900"/>
                    </a:xfrm>
                    <a:prstGeom prst="rect">
                      <a:avLst/>
                    </a:prstGeom>
                  </pic:spPr>
                </pic:pic>
              </a:graphicData>
            </a:graphic>
          </wp:inline>
        </w:drawing>
      </w:r>
    </w:p>
    <w:p w14:paraId="29C51654" w14:textId="7D2A6B1E" w:rsidR="00E7127A" w:rsidRPr="00241C15" w:rsidRDefault="000C0C20" w:rsidP="00462D53">
      <w:pPr>
        <w:spacing w:line="276" w:lineRule="auto"/>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ab/>
        <w:t>Figure 10</w:t>
      </w:r>
      <w:r w:rsidR="00241C15" w:rsidRPr="00241C15">
        <w:rPr>
          <w:rFonts w:ascii="Times New Roman" w:eastAsiaTheme="minorEastAsia" w:hAnsi="Times New Roman" w:cs="Times New Roman"/>
          <w:b/>
          <w:sz w:val="20"/>
          <w:szCs w:val="20"/>
        </w:rPr>
        <w:t xml:space="preserve">: </w:t>
      </w:r>
      <w:r w:rsidR="00E7127A" w:rsidRPr="00241C15">
        <w:rPr>
          <w:rFonts w:ascii="Times New Roman" w:eastAsiaTheme="minorEastAsia" w:hAnsi="Times New Roman" w:cs="Times New Roman"/>
          <w:b/>
          <w:sz w:val="20"/>
          <w:szCs w:val="20"/>
        </w:rPr>
        <w:t xml:space="preserve">(a) Waveform of real power    </w:t>
      </w:r>
      <w:r>
        <w:rPr>
          <w:rFonts w:ascii="Times New Roman" w:eastAsiaTheme="minorEastAsia" w:hAnsi="Times New Roman" w:cs="Times New Roman"/>
          <w:b/>
          <w:sz w:val="20"/>
          <w:szCs w:val="20"/>
        </w:rPr>
        <w:t xml:space="preserve">                       Figure 10</w:t>
      </w:r>
      <w:r w:rsidR="00241C15" w:rsidRPr="00241C15">
        <w:rPr>
          <w:rFonts w:ascii="Times New Roman" w:eastAsiaTheme="minorEastAsia" w:hAnsi="Times New Roman" w:cs="Times New Roman"/>
          <w:b/>
          <w:sz w:val="20"/>
          <w:szCs w:val="20"/>
        </w:rPr>
        <w:t xml:space="preserve">: </w:t>
      </w:r>
      <w:r w:rsidR="00E7127A" w:rsidRPr="00241C15">
        <w:rPr>
          <w:rFonts w:ascii="Times New Roman" w:eastAsiaTheme="minorEastAsia" w:hAnsi="Times New Roman" w:cs="Times New Roman"/>
          <w:b/>
          <w:sz w:val="20"/>
          <w:szCs w:val="20"/>
        </w:rPr>
        <w:t>(b) Waveform of reactive power</w:t>
      </w:r>
    </w:p>
    <w:p w14:paraId="03C8DA15" w14:textId="34B25E9A" w:rsidR="000B0E46" w:rsidRPr="00462D53" w:rsidRDefault="00E7127A" w:rsidP="00462D53">
      <w:pPr>
        <w:pStyle w:val="PARA"/>
        <w:spacing w:line="276" w:lineRule="auto"/>
      </w:pPr>
      <w:r w:rsidRPr="00462D53">
        <w:t xml:space="preserve">Figure 10(a) and 10(b) shows the </w:t>
      </w:r>
      <w:r w:rsidR="00C97C14" w:rsidRPr="00462D53">
        <w:t>reactive and actual</w:t>
      </w:r>
      <w:r w:rsidRPr="00462D53">
        <w:t xml:space="preserve"> power waveforms. The real power is measured to be 500W, whereas the reactive power is modest. In this case, the PV connected grid system benefits from controlled and limited reactive power consumption since it allows for efficient utilisation of available power resources.</w:t>
      </w:r>
    </w:p>
    <w:p w14:paraId="771A5B3B" w14:textId="0C1C6102" w:rsidR="000B0E46" w:rsidRPr="00462D53" w:rsidRDefault="000B0E46" w:rsidP="00462D53">
      <w:pPr>
        <w:spacing w:after="0" w:line="276" w:lineRule="auto"/>
        <w:jc w:val="center"/>
        <w:rPr>
          <w:rFonts w:ascii="Times New Roman" w:eastAsiaTheme="minorEastAsia" w:hAnsi="Times New Roman" w:cs="Times New Roman"/>
          <w:sz w:val="20"/>
          <w:szCs w:val="20"/>
        </w:rPr>
      </w:pPr>
      <w:r w:rsidRPr="00462D53">
        <w:rPr>
          <w:rFonts w:ascii="Times New Roman" w:hAnsi="Times New Roman" w:cs="Times New Roman"/>
          <w:noProof/>
          <w:sz w:val="20"/>
          <w:szCs w:val="20"/>
          <w:lang w:val="en-IN" w:eastAsia="en-IN"/>
        </w:rPr>
        <w:drawing>
          <wp:inline distT="0" distB="0" distL="0" distR="0" wp14:anchorId="37C24898" wp14:editId="0A95FA7A">
            <wp:extent cx="3219450" cy="21812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19450" cy="2181225"/>
                    </a:xfrm>
                    <a:prstGeom prst="rect">
                      <a:avLst/>
                    </a:prstGeom>
                  </pic:spPr>
                </pic:pic>
              </a:graphicData>
            </a:graphic>
          </wp:inline>
        </w:drawing>
      </w:r>
    </w:p>
    <w:p w14:paraId="6E512B8E" w14:textId="77506938" w:rsidR="00B969EE" w:rsidRPr="00241C15" w:rsidRDefault="000C0C20" w:rsidP="00462D53">
      <w:pPr>
        <w:spacing w:line="276" w:lineRule="auto"/>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11</w:t>
      </w:r>
      <w:r w:rsidR="00241C15" w:rsidRPr="00241C15">
        <w:rPr>
          <w:rFonts w:ascii="Times New Roman" w:eastAsiaTheme="minorEastAsia" w:hAnsi="Times New Roman" w:cs="Times New Roman"/>
          <w:b/>
          <w:sz w:val="20"/>
          <w:szCs w:val="20"/>
        </w:rPr>
        <w:t>:</w:t>
      </w:r>
      <w:r w:rsidR="00B969EE" w:rsidRPr="00241C15">
        <w:rPr>
          <w:rFonts w:ascii="Times New Roman" w:eastAsiaTheme="minorEastAsia" w:hAnsi="Times New Roman" w:cs="Times New Roman"/>
          <w:b/>
          <w:sz w:val="20"/>
          <w:szCs w:val="20"/>
        </w:rPr>
        <w:t xml:space="preserve"> Total Harmonic Distortion (THD)</w:t>
      </w:r>
    </w:p>
    <w:p w14:paraId="1F128196" w14:textId="39E40566" w:rsidR="009A4055" w:rsidRPr="00462D53" w:rsidRDefault="00E7127A" w:rsidP="00462D53">
      <w:pPr>
        <w:pStyle w:val="PARA"/>
        <w:spacing w:line="276" w:lineRule="auto"/>
      </w:pPr>
      <w:r w:rsidRPr="00462D53">
        <w:t xml:space="preserve">The </w:t>
      </w:r>
      <w:r w:rsidR="00AF7B19" w:rsidRPr="00462D53">
        <w:t xml:space="preserve">THD </w:t>
      </w:r>
      <w:r w:rsidR="00DC400B" w:rsidRPr="00462D53">
        <w:t xml:space="preserve">graph is represented in figure 11. From the graph, it is observed that the low THD value is achieved which is of 2.32%. By attaining the low THD, </w:t>
      </w:r>
      <w:r w:rsidR="00B969EE" w:rsidRPr="00462D53">
        <w:t>high power factor and high</w:t>
      </w:r>
      <w:r w:rsidR="00B001D0" w:rsidRPr="00462D53">
        <w:t>-</w:t>
      </w:r>
      <w:r w:rsidR="00B969EE" w:rsidRPr="00462D53">
        <w:t xml:space="preserve">power efficiency is achieved. </w:t>
      </w:r>
      <w:r w:rsidR="004B7212" w:rsidRPr="00462D53">
        <w:t>The THD comparison graph is shown in figure 12. It shows that the Landman converter achieves less harmonic distortion compared to other converters</w:t>
      </w:r>
      <w:r w:rsidR="001E2C35" w:rsidRPr="00462D53">
        <w:t>.</w:t>
      </w:r>
    </w:p>
    <w:p w14:paraId="315FADAF" w14:textId="5FF05293" w:rsidR="009D3C87" w:rsidRPr="00462D53" w:rsidRDefault="009D3C87" w:rsidP="0020052F">
      <w:pPr>
        <w:spacing w:after="0"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noProof/>
          <w:sz w:val="20"/>
          <w:szCs w:val="20"/>
          <w:lang w:val="en-IN" w:eastAsia="en-IN"/>
        </w:rPr>
        <w:drawing>
          <wp:inline distT="0" distB="0" distL="0" distR="0" wp14:anchorId="5453E300" wp14:editId="58195C21">
            <wp:extent cx="3724275" cy="2143125"/>
            <wp:effectExtent l="0" t="0" r="9525" b="9525"/>
            <wp:docPr id="1947678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724275" cy="2143125"/>
                    </a:xfrm>
                    <a:prstGeom prst="rect">
                      <a:avLst/>
                    </a:prstGeom>
                    <a:noFill/>
                    <a:ln>
                      <a:noFill/>
                    </a:ln>
                  </pic:spPr>
                </pic:pic>
              </a:graphicData>
            </a:graphic>
          </wp:inline>
        </w:drawing>
      </w:r>
    </w:p>
    <w:p w14:paraId="361075AD" w14:textId="7FAEC577" w:rsidR="004B7212" w:rsidRPr="00241C15" w:rsidRDefault="000C0C20" w:rsidP="00462D53">
      <w:pPr>
        <w:spacing w:line="276" w:lineRule="auto"/>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Figure 12</w:t>
      </w:r>
      <w:r w:rsidR="00241C15" w:rsidRPr="00241C15">
        <w:rPr>
          <w:rFonts w:ascii="Times New Roman" w:eastAsiaTheme="minorEastAsia" w:hAnsi="Times New Roman" w:cs="Times New Roman"/>
          <w:b/>
          <w:sz w:val="20"/>
          <w:szCs w:val="20"/>
        </w:rPr>
        <w:t>:</w:t>
      </w:r>
      <w:r w:rsidR="004B7212" w:rsidRPr="00241C15">
        <w:rPr>
          <w:rFonts w:ascii="Times New Roman" w:eastAsiaTheme="minorEastAsia" w:hAnsi="Times New Roman" w:cs="Times New Roman"/>
          <w:b/>
          <w:sz w:val="20"/>
          <w:szCs w:val="20"/>
        </w:rPr>
        <w:t xml:space="preserve"> Comparison of Total Harmonic Distortion </w:t>
      </w:r>
    </w:p>
    <w:p w14:paraId="5FD11243" w14:textId="734C5139" w:rsidR="00AF38AC" w:rsidRPr="00462D53" w:rsidRDefault="009D3C87" w:rsidP="00462D53">
      <w:pPr>
        <w:spacing w:after="0" w:line="276" w:lineRule="auto"/>
        <w:jc w:val="center"/>
        <w:rPr>
          <w:rFonts w:ascii="Times New Roman" w:eastAsiaTheme="minorEastAsia" w:hAnsi="Times New Roman" w:cs="Times New Roman"/>
          <w:sz w:val="20"/>
          <w:szCs w:val="20"/>
        </w:rPr>
      </w:pPr>
      <w:r w:rsidRPr="00462D53">
        <w:rPr>
          <w:rFonts w:ascii="Times New Roman" w:eastAsiaTheme="minorEastAsia" w:hAnsi="Times New Roman" w:cs="Times New Roman"/>
          <w:noProof/>
          <w:sz w:val="20"/>
          <w:szCs w:val="20"/>
          <w:lang w:val="en-IN" w:eastAsia="en-IN"/>
        </w:rPr>
        <w:lastRenderedPageBreak/>
        <w:drawing>
          <wp:inline distT="0" distB="0" distL="0" distR="0" wp14:anchorId="2B568EDE" wp14:editId="64E9AADA">
            <wp:extent cx="3810000" cy="2209800"/>
            <wp:effectExtent l="0" t="0" r="0" b="0"/>
            <wp:docPr id="1668446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10000" cy="2209800"/>
                    </a:xfrm>
                    <a:prstGeom prst="rect">
                      <a:avLst/>
                    </a:prstGeom>
                    <a:noFill/>
                    <a:ln>
                      <a:noFill/>
                    </a:ln>
                  </pic:spPr>
                </pic:pic>
              </a:graphicData>
            </a:graphic>
          </wp:inline>
        </w:drawing>
      </w:r>
    </w:p>
    <w:p w14:paraId="3674CE42" w14:textId="4A5F303E" w:rsidR="00B001D0" w:rsidRPr="000C0C20" w:rsidRDefault="000C0C20" w:rsidP="00462D53">
      <w:pPr>
        <w:spacing w:line="276" w:lineRule="auto"/>
        <w:jc w:val="center"/>
        <w:rPr>
          <w:rFonts w:ascii="Times New Roman" w:eastAsiaTheme="minorEastAsia" w:hAnsi="Times New Roman" w:cs="Times New Roman"/>
          <w:b/>
          <w:sz w:val="20"/>
          <w:szCs w:val="20"/>
        </w:rPr>
      </w:pPr>
      <w:r w:rsidRPr="000C0C20">
        <w:rPr>
          <w:rFonts w:ascii="Times New Roman" w:eastAsiaTheme="minorEastAsia" w:hAnsi="Times New Roman" w:cs="Times New Roman"/>
          <w:b/>
          <w:sz w:val="20"/>
          <w:szCs w:val="20"/>
        </w:rPr>
        <w:t>Figure 13</w:t>
      </w:r>
      <w:r w:rsidR="00241C15" w:rsidRPr="000C0C20">
        <w:rPr>
          <w:rFonts w:ascii="Times New Roman" w:eastAsiaTheme="minorEastAsia" w:hAnsi="Times New Roman" w:cs="Times New Roman"/>
          <w:b/>
          <w:sz w:val="20"/>
          <w:szCs w:val="20"/>
        </w:rPr>
        <w:t>:</w:t>
      </w:r>
      <w:r w:rsidR="00B001D0" w:rsidRPr="000C0C20">
        <w:rPr>
          <w:rFonts w:ascii="Times New Roman" w:eastAsiaTheme="minorEastAsia" w:hAnsi="Times New Roman" w:cs="Times New Roman"/>
          <w:b/>
          <w:sz w:val="20"/>
          <w:szCs w:val="20"/>
        </w:rPr>
        <w:t xml:space="preserve"> Comparison of efficiency with different converters</w:t>
      </w:r>
    </w:p>
    <w:p w14:paraId="2152C6D2" w14:textId="37068152" w:rsidR="00EA104E" w:rsidRPr="00462D53" w:rsidRDefault="000C0C20" w:rsidP="00462D53">
      <w:pPr>
        <w:pStyle w:val="PARA"/>
        <w:spacing w:line="276" w:lineRule="auto"/>
      </w:pPr>
      <w:r>
        <w:t>Figure 13</w:t>
      </w:r>
      <w:r w:rsidR="005E36EC" w:rsidRPr="00462D53">
        <w:t xml:space="preserve"> illustrates a comparison of effectiveness with several converters and shows that the landsman converter gets an impressive efficiency of 96% when compared with various converters such the boost, Buck-boost, Cuk, and SEPIC converter.</w:t>
      </w:r>
    </w:p>
    <w:p w14:paraId="163D77E0" w14:textId="3E6C9FEB" w:rsidR="00A94D23" w:rsidRPr="00462D53" w:rsidRDefault="003F47EC" w:rsidP="00462D53">
      <w:pPr>
        <w:pStyle w:val="LEVEL1"/>
        <w:spacing w:line="276" w:lineRule="auto"/>
      </w:pPr>
      <w:r w:rsidRPr="00462D53">
        <w:t xml:space="preserve">5. </w:t>
      </w:r>
      <w:r w:rsidR="008279B1" w:rsidRPr="00462D53">
        <w:t>CONCLUSION</w:t>
      </w:r>
    </w:p>
    <w:p w14:paraId="5B0D22FF" w14:textId="27AB0FAF" w:rsidR="008279B1" w:rsidRPr="00462D53" w:rsidRDefault="00D84A5A" w:rsidP="00462D53">
      <w:pPr>
        <w:pStyle w:val="PARA"/>
        <w:spacing w:line="276" w:lineRule="auto"/>
      </w:pPr>
      <w:r w:rsidRPr="00462D53">
        <w:t>In this work,</w:t>
      </w:r>
      <w:r w:rsidR="00E61119" w:rsidRPr="00462D53">
        <w:t xml:space="preserve"> PV tied grid application utilizing Landsman DC-DC converter with the spotted hyena optimized PI controller has been proposed, examined and validated. </w:t>
      </w:r>
      <w:r w:rsidR="004C6F8F" w:rsidRPr="00462D53">
        <w:t>The proposed system's layout and operation</w:t>
      </w:r>
      <w:r w:rsidR="00750B3D" w:rsidRPr="00462D53">
        <w:t xml:space="preserve"> in</w:t>
      </w:r>
      <w:r w:rsidR="00E61119" w:rsidRPr="00462D53">
        <w:t xml:space="preserve"> Continuous Conduction Mode provided</w:t>
      </w:r>
      <w:r w:rsidR="002F67F9" w:rsidRPr="00462D53">
        <w:t xml:space="preserve"> the advantages of high voltage gain and decreased input and output current ripples caused by inductors in the converter's input and output</w:t>
      </w:r>
      <w:r w:rsidR="00E61119" w:rsidRPr="00462D53">
        <w:t xml:space="preserve">. The trial findings under dynamic conditions are validated to find the </w:t>
      </w:r>
      <w:r w:rsidR="001F3EEE" w:rsidRPr="00462D53">
        <w:t>execution</w:t>
      </w:r>
      <w:r w:rsidR="00E61119" w:rsidRPr="00462D53">
        <w:t xml:space="preserve"> of the proposed system. </w:t>
      </w:r>
      <w:r w:rsidR="0029298D" w:rsidRPr="00462D53">
        <w:t>The outcomes show that the effectiveness of the proposed approach meets the criteria for enhanced power quality</w:t>
      </w:r>
      <w:r w:rsidR="00451183" w:rsidRPr="00462D53">
        <w:t xml:space="preserve"> </w:t>
      </w:r>
      <w:r w:rsidR="00E61119" w:rsidRPr="00462D53">
        <w:t xml:space="preserve">based grid-tied PV applications. </w:t>
      </w:r>
      <w:r w:rsidR="00705F35" w:rsidRPr="00462D53">
        <w:t>In addition, a high efficiency of 96% is attained while the THD of the input current is decreased to 2.32%.</w:t>
      </w:r>
      <w:r w:rsidR="00E61119" w:rsidRPr="00462D53">
        <w:t xml:space="preserve">  As a result, the suggested converter with efficient optimization-based PI controller intends to be a cost-effective, dependable, and acceptable replacement for the standard lossy and inefficient DC-DC converter.</w:t>
      </w:r>
      <w:r w:rsidRPr="00462D53">
        <w:t xml:space="preserve">  </w:t>
      </w:r>
    </w:p>
    <w:p w14:paraId="281F6BC5" w14:textId="76A5E0E7" w:rsidR="003F47EC" w:rsidRPr="00462D53" w:rsidRDefault="003F47EC" w:rsidP="00462D53">
      <w:pPr>
        <w:spacing w:line="276" w:lineRule="auto"/>
        <w:jc w:val="center"/>
        <w:rPr>
          <w:rFonts w:ascii="Times New Roman" w:hAnsi="Times New Roman" w:cs="Times New Roman"/>
          <w:b/>
          <w:bCs/>
          <w:sz w:val="20"/>
          <w:szCs w:val="20"/>
        </w:rPr>
      </w:pPr>
      <w:r w:rsidRPr="00462D53">
        <w:rPr>
          <w:rFonts w:ascii="Times New Roman" w:hAnsi="Times New Roman" w:cs="Times New Roman"/>
          <w:b/>
          <w:bCs/>
          <w:sz w:val="20"/>
          <w:szCs w:val="20"/>
        </w:rPr>
        <w:t>REFERENCE</w:t>
      </w:r>
    </w:p>
    <w:p w14:paraId="14692D6F" w14:textId="40853C27" w:rsidR="009C2B11"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27" w:tgtFrame="_self" w:history="1">
        <w:r w:rsidR="009C2B11" w:rsidRPr="00462D53">
          <w:rPr>
            <w:rStyle w:val="Hyperlink"/>
            <w:rFonts w:ascii="Times New Roman" w:hAnsi="Times New Roman" w:cs="Times New Roman"/>
            <w:color w:val="auto"/>
            <w:sz w:val="16"/>
            <w:szCs w:val="16"/>
            <w:u w:val="none"/>
          </w:rPr>
          <w:t>Iram Akhtar</w:t>
        </w:r>
      </w:hyperlink>
      <w:r w:rsidR="00781A0E" w:rsidRPr="00462D53">
        <w:rPr>
          <w:rFonts w:ascii="Times New Roman" w:hAnsi="Times New Roman" w:cs="Times New Roman"/>
          <w:sz w:val="16"/>
          <w:szCs w:val="16"/>
        </w:rPr>
        <w:t xml:space="preserve">, </w:t>
      </w:r>
      <w:hyperlink r:id="rId28" w:tgtFrame="_self" w:history="1">
        <w:r w:rsidR="009C2B11" w:rsidRPr="00462D53">
          <w:rPr>
            <w:rStyle w:val="Hyperlink"/>
            <w:rFonts w:ascii="Times New Roman" w:hAnsi="Times New Roman" w:cs="Times New Roman"/>
            <w:color w:val="auto"/>
            <w:sz w:val="16"/>
            <w:szCs w:val="16"/>
            <w:u w:val="none"/>
          </w:rPr>
          <w:t>Sheeraz Kirmani</w:t>
        </w:r>
      </w:hyperlink>
      <w:r w:rsidR="00781A0E" w:rsidRPr="00462D53">
        <w:rPr>
          <w:rFonts w:ascii="Times New Roman" w:hAnsi="Times New Roman" w:cs="Times New Roman"/>
          <w:sz w:val="16"/>
          <w:szCs w:val="16"/>
        </w:rPr>
        <w:t xml:space="preserve">, </w:t>
      </w:r>
      <w:hyperlink r:id="rId29" w:tgtFrame="_self" w:history="1">
        <w:r w:rsidR="009C2B11" w:rsidRPr="00462D53">
          <w:rPr>
            <w:rStyle w:val="Hyperlink"/>
            <w:rFonts w:ascii="Times New Roman" w:hAnsi="Times New Roman" w:cs="Times New Roman"/>
            <w:color w:val="auto"/>
            <w:sz w:val="16"/>
            <w:szCs w:val="16"/>
            <w:u w:val="none"/>
          </w:rPr>
          <w:t>Mohammed Jameel</w:t>
        </w:r>
      </w:hyperlink>
      <w:r w:rsidR="00781A0E" w:rsidRPr="00462D53">
        <w:rPr>
          <w:rFonts w:ascii="Times New Roman" w:hAnsi="Times New Roman" w:cs="Times New Roman"/>
          <w:sz w:val="16"/>
          <w:szCs w:val="16"/>
        </w:rPr>
        <w:t xml:space="preserve"> 2021, “</w:t>
      </w:r>
      <w:hyperlink r:id="rId30" w:history="1">
        <w:r w:rsidR="00781A0E" w:rsidRPr="00462D53">
          <w:rPr>
            <w:rStyle w:val="Hyperlink"/>
            <w:rFonts w:ascii="Times New Roman" w:hAnsi="Times New Roman" w:cs="Times New Roman"/>
            <w:color w:val="auto"/>
            <w:sz w:val="16"/>
            <w:szCs w:val="16"/>
            <w:u w:val="none"/>
          </w:rPr>
          <w:t>Reliability Assessment of Power System Considering the Impact of Renewable Energy Sources Integration Into Grid With Advanced Intelligent Strategies</w:t>
        </w:r>
      </w:hyperlink>
      <w:r w:rsidR="00781A0E" w:rsidRPr="00462D53">
        <w:rPr>
          <w:rFonts w:ascii="Times New Roman" w:hAnsi="Times New Roman" w:cs="Times New Roman"/>
          <w:sz w:val="16"/>
          <w:szCs w:val="16"/>
        </w:rPr>
        <w:t xml:space="preserve">”, </w:t>
      </w:r>
      <w:hyperlink r:id="rId31" w:history="1">
        <w:r w:rsidR="009C2B11" w:rsidRPr="00462D53">
          <w:rPr>
            <w:rStyle w:val="Hyperlink"/>
            <w:rFonts w:ascii="Times New Roman" w:hAnsi="Times New Roman" w:cs="Times New Roman"/>
            <w:color w:val="auto"/>
            <w:sz w:val="16"/>
            <w:szCs w:val="16"/>
            <w:u w:val="none"/>
          </w:rPr>
          <w:t>IEEE Access</w:t>
        </w:r>
      </w:hyperlink>
      <w:r w:rsidR="00781A0E" w:rsidRPr="00462D53">
        <w:rPr>
          <w:rFonts w:ascii="Times New Roman" w:hAnsi="Times New Roman" w:cs="Times New Roman"/>
          <w:sz w:val="16"/>
          <w:szCs w:val="16"/>
        </w:rPr>
        <w:t xml:space="preserve">, vol. 9, no. 2, pp. 32485-32497. </w:t>
      </w:r>
    </w:p>
    <w:p w14:paraId="1E1DBD54" w14:textId="195E2477" w:rsidR="009C2B11"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32" w:tgtFrame="_self" w:history="1">
        <w:r w:rsidR="009C2B11" w:rsidRPr="00462D53">
          <w:rPr>
            <w:rStyle w:val="Hyperlink"/>
            <w:rFonts w:ascii="Times New Roman" w:hAnsi="Times New Roman" w:cs="Times New Roman"/>
            <w:color w:val="auto"/>
            <w:sz w:val="16"/>
            <w:szCs w:val="16"/>
            <w:u w:val="none"/>
          </w:rPr>
          <w:t>M. Arjun</w:t>
        </w:r>
      </w:hyperlink>
      <w:r w:rsidR="00781A0E" w:rsidRPr="00462D53">
        <w:rPr>
          <w:rFonts w:ascii="Times New Roman" w:hAnsi="Times New Roman" w:cs="Times New Roman"/>
          <w:sz w:val="16"/>
          <w:szCs w:val="16"/>
        </w:rPr>
        <w:t xml:space="preserve">, </w:t>
      </w:r>
      <w:hyperlink r:id="rId33" w:tgtFrame="_self" w:history="1">
        <w:r w:rsidR="009C2B11" w:rsidRPr="00462D53">
          <w:rPr>
            <w:rStyle w:val="Hyperlink"/>
            <w:rFonts w:ascii="Times New Roman" w:hAnsi="Times New Roman" w:cs="Times New Roman"/>
            <w:color w:val="auto"/>
            <w:sz w:val="16"/>
            <w:szCs w:val="16"/>
            <w:u w:val="none"/>
          </w:rPr>
          <w:t>Vanjari Venkata Ramana</w:t>
        </w:r>
      </w:hyperlink>
      <w:r w:rsidR="00781A0E" w:rsidRPr="00462D53">
        <w:rPr>
          <w:rFonts w:ascii="Times New Roman" w:hAnsi="Times New Roman" w:cs="Times New Roman"/>
          <w:sz w:val="16"/>
          <w:szCs w:val="16"/>
        </w:rPr>
        <w:t xml:space="preserve">, </w:t>
      </w:r>
      <w:hyperlink r:id="rId34" w:tgtFrame="_self" w:history="1">
        <w:r w:rsidR="009C2B11" w:rsidRPr="00462D53">
          <w:rPr>
            <w:rStyle w:val="Hyperlink"/>
            <w:rFonts w:ascii="Times New Roman" w:hAnsi="Times New Roman" w:cs="Times New Roman"/>
            <w:color w:val="auto"/>
            <w:sz w:val="16"/>
            <w:szCs w:val="16"/>
            <w:u w:val="none"/>
          </w:rPr>
          <w:t>Roopa Viswadev</w:t>
        </w:r>
      </w:hyperlink>
      <w:r w:rsidR="00781A0E" w:rsidRPr="00462D53">
        <w:rPr>
          <w:rFonts w:ascii="Times New Roman" w:hAnsi="Times New Roman" w:cs="Times New Roman"/>
          <w:sz w:val="16"/>
          <w:szCs w:val="16"/>
        </w:rPr>
        <w:t xml:space="preserve">, </w:t>
      </w:r>
      <w:hyperlink r:id="rId35" w:tgtFrame="_self" w:history="1">
        <w:r w:rsidR="009C2B11" w:rsidRPr="00462D53">
          <w:rPr>
            <w:rStyle w:val="Hyperlink"/>
            <w:rFonts w:ascii="Times New Roman" w:hAnsi="Times New Roman" w:cs="Times New Roman"/>
            <w:color w:val="auto"/>
            <w:sz w:val="16"/>
            <w:szCs w:val="16"/>
            <w:u w:val="none"/>
          </w:rPr>
          <w:t>B. Venkatesaperumal</w:t>
        </w:r>
      </w:hyperlink>
      <w:r w:rsidR="00781A0E" w:rsidRPr="00462D53">
        <w:rPr>
          <w:rFonts w:ascii="Times New Roman" w:hAnsi="Times New Roman" w:cs="Times New Roman"/>
          <w:sz w:val="16"/>
          <w:szCs w:val="16"/>
        </w:rPr>
        <w:t xml:space="preserve"> 2019, “</w:t>
      </w:r>
      <w:hyperlink r:id="rId36" w:history="1">
        <w:r w:rsidR="00781A0E" w:rsidRPr="00462D53">
          <w:rPr>
            <w:rStyle w:val="Hyperlink"/>
            <w:rFonts w:ascii="Times New Roman" w:hAnsi="Times New Roman" w:cs="Times New Roman"/>
            <w:color w:val="auto"/>
            <w:sz w:val="16"/>
            <w:szCs w:val="16"/>
            <w:u w:val="none"/>
          </w:rPr>
          <w:t>Small Signal Model for PV Fed Boost Converter in Continuous and Discontinuous Conduction Modes</w:t>
        </w:r>
      </w:hyperlink>
      <w:r w:rsidR="00781A0E" w:rsidRPr="00462D53">
        <w:rPr>
          <w:rFonts w:ascii="Times New Roman" w:hAnsi="Times New Roman" w:cs="Times New Roman"/>
          <w:sz w:val="16"/>
          <w:szCs w:val="16"/>
        </w:rPr>
        <w:t xml:space="preserve">”, </w:t>
      </w:r>
      <w:hyperlink r:id="rId37" w:history="1">
        <w:r w:rsidR="009C2B11" w:rsidRPr="00462D53">
          <w:rPr>
            <w:rStyle w:val="Hyperlink"/>
            <w:rFonts w:ascii="Times New Roman" w:hAnsi="Times New Roman" w:cs="Times New Roman"/>
            <w:color w:val="auto"/>
            <w:sz w:val="16"/>
            <w:szCs w:val="16"/>
            <w:u w:val="none"/>
          </w:rPr>
          <w:t>IEEE Transactions on Circuits and Systems II: Express Briefs</w:t>
        </w:r>
      </w:hyperlink>
      <w:r w:rsidR="00781A0E" w:rsidRPr="00462D53">
        <w:rPr>
          <w:rFonts w:ascii="Times New Roman" w:hAnsi="Times New Roman" w:cs="Times New Roman"/>
          <w:sz w:val="16"/>
          <w:szCs w:val="16"/>
        </w:rPr>
        <w:t xml:space="preserve">, vol. 66, no.7, pp. 1192-1196. </w:t>
      </w:r>
    </w:p>
    <w:p w14:paraId="77A5B4C5" w14:textId="19F1DF91" w:rsidR="003B3209"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38" w:tgtFrame="_self" w:history="1">
        <w:r w:rsidR="003B3209" w:rsidRPr="00462D53">
          <w:rPr>
            <w:rStyle w:val="Hyperlink"/>
            <w:rFonts w:ascii="Times New Roman" w:hAnsi="Times New Roman" w:cs="Times New Roman"/>
            <w:color w:val="auto"/>
            <w:sz w:val="16"/>
            <w:szCs w:val="16"/>
            <w:u w:val="none"/>
          </w:rPr>
          <w:t>Kumaran Nathan</w:t>
        </w:r>
      </w:hyperlink>
      <w:r w:rsidR="003B3209" w:rsidRPr="00462D53">
        <w:rPr>
          <w:rFonts w:ascii="Times New Roman" w:hAnsi="Times New Roman" w:cs="Times New Roman"/>
          <w:sz w:val="16"/>
          <w:szCs w:val="16"/>
        </w:rPr>
        <w:t xml:space="preserve">, </w:t>
      </w:r>
      <w:hyperlink r:id="rId39" w:tgtFrame="_self" w:history="1">
        <w:r w:rsidR="003B3209" w:rsidRPr="00462D53">
          <w:rPr>
            <w:rStyle w:val="Hyperlink"/>
            <w:rFonts w:ascii="Times New Roman" w:hAnsi="Times New Roman" w:cs="Times New Roman"/>
            <w:color w:val="auto"/>
            <w:sz w:val="16"/>
            <w:szCs w:val="16"/>
            <w:u w:val="none"/>
          </w:rPr>
          <w:t>Saikat Ghosh</w:t>
        </w:r>
      </w:hyperlink>
      <w:r w:rsidR="003B3209" w:rsidRPr="00462D53">
        <w:rPr>
          <w:rFonts w:ascii="Times New Roman" w:hAnsi="Times New Roman" w:cs="Times New Roman"/>
          <w:sz w:val="16"/>
          <w:szCs w:val="16"/>
        </w:rPr>
        <w:t xml:space="preserve">, </w:t>
      </w:r>
      <w:hyperlink r:id="rId40" w:tgtFrame="_self" w:history="1">
        <w:r w:rsidR="003B3209" w:rsidRPr="00462D53">
          <w:rPr>
            <w:rStyle w:val="Hyperlink"/>
            <w:rFonts w:ascii="Times New Roman" w:hAnsi="Times New Roman" w:cs="Times New Roman"/>
            <w:color w:val="auto"/>
            <w:sz w:val="16"/>
            <w:szCs w:val="16"/>
            <w:u w:val="none"/>
          </w:rPr>
          <w:t>Yam Siwakoti</w:t>
        </w:r>
      </w:hyperlink>
      <w:r w:rsidR="003B3209" w:rsidRPr="00462D53">
        <w:rPr>
          <w:rFonts w:ascii="Times New Roman" w:hAnsi="Times New Roman" w:cs="Times New Roman"/>
          <w:sz w:val="16"/>
          <w:szCs w:val="16"/>
        </w:rPr>
        <w:t xml:space="preserve">, </w:t>
      </w:r>
      <w:hyperlink r:id="rId41" w:tgtFrame="_self" w:history="1">
        <w:r w:rsidR="003B3209" w:rsidRPr="00462D53">
          <w:rPr>
            <w:rStyle w:val="Hyperlink"/>
            <w:rFonts w:ascii="Times New Roman" w:hAnsi="Times New Roman" w:cs="Times New Roman"/>
            <w:color w:val="auto"/>
            <w:sz w:val="16"/>
            <w:szCs w:val="16"/>
            <w:u w:val="none"/>
          </w:rPr>
          <w:t>Teng Long</w:t>
        </w:r>
      </w:hyperlink>
      <w:r w:rsidR="003B3209" w:rsidRPr="00462D53">
        <w:rPr>
          <w:rFonts w:ascii="Times New Roman" w:hAnsi="Times New Roman" w:cs="Times New Roman"/>
          <w:sz w:val="16"/>
          <w:szCs w:val="16"/>
        </w:rPr>
        <w:t xml:space="preserve"> 2019, “</w:t>
      </w:r>
      <w:hyperlink r:id="rId42" w:history="1">
        <w:r w:rsidR="003B3209" w:rsidRPr="00462D53">
          <w:rPr>
            <w:rStyle w:val="Hyperlink"/>
            <w:rFonts w:ascii="Times New Roman" w:hAnsi="Times New Roman" w:cs="Times New Roman"/>
            <w:color w:val="auto"/>
            <w:sz w:val="16"/>
            <w:szCs w:val="16"/>
            <w:u w:val="none"/>
          </w:rPr>
          <w:t>A New DC–DC Converter for Photovoltaic Systems: Coupled-Inductors Combined Cuk-SEPIC Converter</w:t>
        </w:r>
      </w:hyperlink>
      <w:r w:rsidR="003B3209" w:rsidRPr="00462D53">
        <w:rPr>
          <w:rFonts w:ascii="Times New Roman" w:hAnsi="Times New Roman" w:cs="Times New Roman"/>
          <w:sz w:val="16"/>
          <w:szCs w:val="16"/>
        </w:rPr>
        <w:t xml:space="preserve">”, </w:t>
      </w:r>
      <w:hyperlink r:id="rId43" w:history="1">
        <w:r w:rsidR="003B3209" w:rsidRPr="00462D53">
          <w:rPr>
            <w:rStyle w:val="Hyperlink"/>
            <w:rFonts w:ascii="Times New Roman" w:hAnsi="Times New Roman" w:cs="Times New Roman"/>
            <w:color w:val="auto"/>
            <w:sz w:val="16"/>
            <w:szCs w:val="16"/>
            <w:u w:val="none"/>
          </w:rPr>
          <w:t>IEEE Transactions on Energy Conversion</w:t>
        </w:r>
      </w:hyperlink>
      <w:r w:rsidR="003B3209" w:rsidRPr="00462D53">
        <w:rPr>
          <w:rFonts w:ascii="Times New Roman" w:hAnsi="Times New Roman" w:cs="Times New Roman"/>
          <w:sz w:val="16"/>
          <w:szCs w:val="16"/>
        </w:rPr>
        <w:t xml:space="preserve">, vol.34, no. 3, pp. 191-201. </w:t>
      </w:r>
    </w:p>
    <w:p w14:paraId="519C2982" w14:textId="14D1DBBB" w:rsidR="00E16DDE"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44" w:tgtFrame="_self" w:history="1">
        <w:r w:rsidR="00E16DDE" w:rsidRPr="00462D53">
          <w:rPr>
            <w:rStyle w:val="Hyperlink"/>
            <w:rFonts w:ascii="Times New Roman" w:hAnsi="Times New Roman" w:cs="Times New Roman"/>
            <w:color w:val="auto"/>
            <w:sz w:val="16"/>
            <w:szCs w:val="16"/>
            <w:u w:val="none"/>
          </w:rPr>
          <w:t>Keyvan Yari</w:t>
        </w:r>
      </w:hyperlink>
      <w:r w:rsidR="00781A0E" w:rsidRPr="00462D53">
        <w:rPr>
          <w:rFonts w:ascii="Times New Roman" w:hAnsi="Times New Roman" w:cs="Times New Roman"/>
          <w:sz w:val="16"/>
          <w:szCs w:val="16"/>
        </w:rPr>
        <w:t xml:space="preserve">, </w:t>
      </w:r>
      <w:hyperlink r:id="rId45" w:tgtFrame="_self" w:history="1">
        <w:r w:rsidR="00E16DDE" w:rsidRPr="00462D53">
          <w:rPr>
            <w:rStyle w:val="Hyperlink"/>
            <w:rFonts w:ascii="Times New Roman" w:hAnsi="Times New Roman" w:cs="Times New Roman"/>
            <w:color w:val="auto"/>
            <w:sz w:val="16"/>
            <w:szCs w:val="16"/>
            <w:u w:val="none"/>
          </w:rPr>
          <w:t>Hamed Mojallali</w:t>
        </w:r>
      </w:hyperlink>
      <w:r w:rsidR="00781A0E" w:rsidRPr="00462D53">
        <w:rPr>
          <w:rFonts w:ascii="Times New Roman" w:hAnsi="Times New Roman" w:cs="Times New Roman"/>
          <w:sz w:val="16"/>
          <w:szCs w:val="16"/>
        </w:rPr>
        <w:t xml:space="preserve">, </w:t>
      </w:r>
      <w:hyperlink r:id="rId46" w:tgtFrame="_self" w:history="1">
        <w:r w:rsidR="00E16DDE" w:rsidRPr="00462D53">
          <w:rPr>
            <w:rStyle w:val="Hyperlink"/>
            <w:rFonts w:ascii="Times New Roman" w:hAnsi="Times New Roman" w:cs="Times New Roman"/>
            <w:color w:val="auto"/>
            <w:sz w:val="16"/>
            <w:szCs w:val="16"/>
            <w:u w:val="none"/>
          </w:rPr>
          <w:t>S. Hamid Shahalami</w:t>
        </w:r>
      </w:hyperlink>
      <w:r w:rsidR="00781A0E" w:rsidRPr="00462D53">
        <w:rPr>
          <w:rFonts w:ascii="Times New Roman" w:hAnsi="Times New Roman" w:cs="Times New Roman"/>
          <w:sz w:val="16"/>
          <w:szCs w:val="16"/>
        </w:rPr>
        <w:t xml:space="preserve"> 2022, “</w:t>
      </w:r>
      <w:hyperlink r:id="rId47" w:history="1">
        <w:r w:rsidR="00781A0E" w:rsidRPr="00462D53">
          <w:rPr>
            <w:rStyle w:val="Hyperlink"/>
            <w:rFonts w:ascii="Times New Roman" w:hAnsi="Times New Roman" w:cs="Times New Roman"/>
            <w:color w:val="auto"/>
            <w:sz w:val="16"/>
            <w:szCs w:val="16"/>
            <w:u w:val="none"/>
          </w:rPr>
          <w:t>A New Coupled-Inductor-Based Buck–Boost DC–DC Converter for PV Applications</w:t>
        </w:r>
      </w:hyperlink>
      <w:r w:rsidR="00781A0E" w:rsidRPr="00462D53">
        <w:rPr>
          <w:rFonts w:ascii="Times New Roman" w:hAnsi="Times New Roman" w:cs="Times New Roman"/>
          <w:sz w:val="16"/>
          <w:szCs w:val="16"/>
        </w:rPr>
        <w:t xml:space="preserve">”, </w:t>
      </w:r>
      <w:hyperlink r:id="rId48" w:history="1">
        <w:r w:rsidR="00E16DDE" w:rsidRPr="00462D53">
          <w:rPr>
            <w:rStyle w:val="Hyperlink"/>
            <w:rFonts w:ascii="Times New Roman" w:hAnsi="Times New Roman" w:cs="Times New Roman"/>
            <w:color w:val="auto"/>
            <w:sz w:val="16"/>
            <w:szCs w:val="16"/>
            <w:u w:val="none"/>
          </w:rPr>
          <w:t>IEEE Transactions on Power Electronics</w:t>
        </w:r>
      </w:hyperlink>
      <w:r w:rsidR="00781A0E" w:rsidRPr="00462D53">
        <w:rPr>
          <w:rFonts w:ascii="Times New Roman" w:hAnsi="Times New Roman" w:cs="Times New Roman"/>
          <w:sz w:val="16"/>
          <w:szCs w:val="16"/>
        </w:rPr>
        <w:t>, vol. 37, no. 1, pp. 687-699.</w:t>
      </w:r>
    </w:p>
    <w:p w14:paraId="520F5914" w14:textId="2FA73BAE" w:rsidR="00494E5D"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49" w:tgtFrame="_self" w:history="1">
        <w:r w:rsidR="00494E5D" w:rsidRPr="00462D53">
          <w:rPr>
            <w:rStyle w:val="Hyperlink"/>
            <w:rFonts w:ascii="Times New Roman" w:hAnsi="Times New Roman" w:cs="Times New Roman"/>
            <w:color w:val="auto"/>
            <w:sz w:val="16"/>
            <w:szCs w:val="16"/>
            <w:u w:val="none"/>
          </w:rPr>
          <w:t>Gautam A. Raiker</w:t>
        </w:r>
      </w:hyperlink>
      <w:r w:rsidR="00781A0E" w:rsidRPr="00462D53">
        <w:rPr>
          <w:rFonts w:ascii="Times New Roman" w:hAnsi="Times New Roman" w:cs="Times New Roman"/>
          <w:sz w:val="16"/>
          <w:szCs w:val="16"/>
        </w:rPr>
        <w:t xml:space="preserve">, </w:t>
      </w:r>
      <w:hyperlink r:id="rId50" w:tgtFrame="_self" w:history="1">
        <w:r w:rsidR="00494E5D" w:rsidRPr="00462D53">
          <w:rPr>
            <w:rStyle w:val="Hyperlink"/>
            <w:rFonts w:ascii="Times New Roman" w:hAnsi="Times New Roman" w:cs="Times New Roman"/>
            <w:color w:val="auto"/>
            <w:sz w:val="16"/>
            <w:szCs w:val="16"/>
            <w:u w:val="none"/>
          </w:rPr>
          <w:t>Umanand Loganathan</w:t>
        </w:r>
      </w:hyperlink>
      <w:r w:rsidR="00781A0E" w:rsidRPr="00462D53">
        <w:rPr>
          <w:rFonts w:ascii="Times New Roman" w:hAnsi="Times New Roman" w:cs="Times New Roman"/>
          <w:sz w:val="16"/>
          <w:szCs w:val="16"/>
        </w:rPr>
        <w:t xml:space="preserve"> 2021, “</w:t>
      </w:r>
      <w:hyperlink r:id="rId51" w:history="1">
        <w:r w:rsidR="00781A0E" w:rsidRPr="00462D53">
          <w:rPr>
            <w:rStyle w:val="Hyperlink"/>
            <w:rFonts w:ascii="Times New Roman" w:hAnsi="Times New Roman" w:cs="Times New Roman"/>
            <w:color w:val="auto"/>
            <w:sz w:val="16"/>
            <w:szCs w:val="16"/>
            <w:u w:val="none"/>
          </w:rPr>
          <w:t>Current Control of Boost Converter for PV Interface With Momentum-Based Perturb and Observe MPPT</w:t>
        </w:r>
      </w:hyperlink>
      <w:r w:rsidR="00781A0E" w:rsidRPr="00462D53">
        <w:rPr>
          <w:rFonts w:ascii="Times New Roman" w:hAnsi="Times New Roman" w:cs="Times New Roman"/>
          <w:sz w:val="16"/>
          <w:szCs w:val="16"/>
        </w:rPr>
        <w:t xml:space="preserve">”, </w:t>
      </w:r>
      <w:hyperlink r:id="rId52" w:history="1">
        <w:r w:rsidR="00494E5D" w:rsidRPr="00462D53">
          <w:rPr>
            <w:rStyle w:val="Hyperlink"/>
            <w:rFonts w:ascii="Times New Roman" w:hAnsi="Times New Roman" w:cs="Times New Roman"/>
            <w:color w:val="auto"/>
            <w:sz w:val="16"/>
            <w:szCs w:val="16"/>
            <w:u w:val="none"/>
          </w:rPr>
          <w:t>IEEE Transactions on Industry Applications</w:t>
        </w:r>
      </w:hyperlink>
      <w:r w:rsidR="00781A0E" w:rsidRPr="00462D53">
        <w:rPr>
          <w:rFonts w:ascii="Times New Roman" w:hAnsi="Times New Roman" w:cs="Times New Roman"/>
          <w:sz w:val="16"/>
          <w:szCs w:val="16"/>
        </w:rPr>
        <w:t xml:space="preserve">, vol. </w:t>
      </w:r>
      <w:r w:rsidR="00FF79D9" w:rsidRPr="00462D53">
        <w:rPr>
          <w:rFonts w:ascii="Times New Roman" w:hAnsi="Times New Roman" w:cs="Times New Roman"/>
          <w:sz w:val="16"/>
          <w:szCs w:val="16"/>
        </w:rPr>
        <w:t>7,</w:t>
      </w:r>
      <w:r w:rsidR="008030C6">
        <w:rPr>
          <w:rFonts w:ascii="Times New Roman" w:hAnsi="Times New Roman" w:cs="Times New Roman"/>
          <w:sz w:val="16"/>
          <w:szCs w:val="16"/>
        </w:rPr>
        <w:t xml:space="preserve"> </w:t>
      </w:r>
      <w:r w:rsidR="00FF79D9" w:rsidRPr="00462D53">
        <w:rPr>
          <w:rFonts w:ascii="Times New Roman" w:hAnsi="Times New Roman" w:cs="Times New Roman"/>
          <w:sz w:val="16"/>
          <w:szCs w:val="16"/>
        </w:rPr>
        <w:t>no. 4, pp. 4071-4079.</w:t>
      </w:r>
    </w:p>
    <w:p w14:paraId="1270FD19" w14:textId="6CA28A16" w:rsidR="00494E5D"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53" w:tgtFrame="_self" w:history="1">
        <w:r w:rsidR="00494E5D" w:rsidRPr="00462D53">
          <w:rPr>
            <w:rStyle w:val="Hyperlink"/>
            <w:rFonts w:ascii="Times New Roman" w:hAnsi="Times New Roman" w:cs="Times New Roman"/>
            <w:color w:val="auto"/>
            <w:sz w:val="16"/>
            <w:szCs w:val="16"/>
            <w:u w:val="none"/>
          </w:rPr>
          <w:t>Mohammed Alsumiri</w:t>
        </w:r>
      </w:hyperlink>
      <w:r w:rsidR="00FF79D9" w:rsidRPr="00462D53">
        <w:rPr>
          <w:rFonts w:ascii="Times New Roman" w:hAnsi="Times New Roman" w:cs="Times New Roman"/>
          <w:sz w:val="16"/>
          <w:szCs w:val="16"/>
        </w:rPr>
        <w:t xml:space="preserve"> 2019, “</w:t>
      </w:r>
      <w:hyperlink r:id="rId54" w:history="1">
        <w:r w:rsidR="00FF79D9" w:rsidRPr="00462D53">
          <w:rPr>
            <w:rStyle w:val="Hyperlink"/>
            <w:rFonts w:ascii="Times New Roman" w:hAnsi="Times New Roman" w:cs="Times New Roman"/>
            <w:color w:val="auto"/>
            <w:sz w:val="16"/>
            <w:szCs w:val="16"/>
            <w:u w:val="none"/>
          </w:rPr>
          <w:t>Residual Incremental Conductance Based Nonparametric MPPT Control for Solar Photovoltaic Energy Conversion System</w:t>
        </w:r>
      </w:hyperlink>
      <w:r w:rsidR="00FF79D9" w:rsidRPr="00462D53">
        <w:rPr>
          <w:rFonts w:ascii="Times New Roman" w:hAnsi="Times New Roman" w:cs="Times New Roman"/>
          <w:sz w:val="16"/>
          <w:szCs w:val="16"/>
        </w:rPr>
        <w:t xml:space="preserve">”, </w:t>
      </w:r>
      <w:hyperlink r:id="rId55" w:history="1">
        <w:r w:rsidR="00494E5D" w:rsidRPr="00462D53">
          <w:rPr>
            <w:rStyle w:val="Hyperlink"/>
            <w:rFonts w:ascii="Times New Roman" w:hAnsi="Times New Roman" w:cs="Times New Roman"/>
            <w:color w:val="auto"/>
            <w:sz w:val="16"/>
            <w:szCs w:val="16"/>
            <w:u w:val="none"/>
          </w:rPr>
          <w:t>IEEE Access</w:t>
        </w:r>
      </w:hyperlink>
      <w:r w:rsidR="00FF79D9" w:rsidRPr="00462D53">
        <w:rPr>
          <w:rFonts w:ascii="Times New Roman" w:hAnsi="Times New Roman" w:cs="Times New Roman"/>
          <w:sz w:val="16"/>
          <w:szCs w:val="16"/>
        </w:rPr>
        <w:t>, vol. 7, no. 6, pp. 4071-4079.</w:t>
      </w:r>
    </w:p>
    <w:p w14:paraId="57500BE9" w14:textId="423040E4" w:rsidR="00494E5D"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56" w:tgtFrame="_self" w:history="1">
        <w:r w:rsidR="00494E5D" w:rsidRPr="00462D53">
          <w:rPr>
            <w:rStyle w:val="Hyperlink"/>
            <w:rFonts w:ascii="Times New Roman" w:hAnsi="Times New Roman" w:cs="Times New Roman"/>
            <w:color w:val="auto"/>
            <w:sz w:val="16"/>
            <w:szCs w:val="16"/>
            <w:u w:val="none"/>
          </w:rPr>
          <w:t>Nabil Farah</w:t>
        </w:r>
      </w:hyperlink>
      <w:r w:rsidR="00FF79D9" w:rsidRPr="00462D53">
        <w:rPr>
          <w:rFonts w:ascii="Times New Roman" w:hAnsi="Times New Roman" w:cs="Times New Roman"/>
          <w:sz w:val="16"/>
          <w:szCs w:val="16"/>
        </w:rPr>
        <w:t xml:space="preserve">, </w:t>
      </w:r>
      <w:hyperlink r:id="rId57" w:tgtFrame="_self" w:history="1">
        <w:r w:rsidR="00494E5D" w:rsidRPr="00462D53">
          <w:rPr>
            <w:rStyle w:val="Hyperlink"/>
            <w:rFonts w:ascii="Times New Roman" w:hAnsi="Times New Roman" w:cs="Times New Roman"/>
            <w:color w:val="auto"/>
            <w:sz w:val="16"/>
            <w:szCs w:val="16"/>
            <w:u w:val="none"/>
          </w:rPr>
          <w:t>Md. Hairul Nizam Talib</w:t>
        </w:r>
      </w:hyperlink>
      <w:r w:rsidR="00FF79D9" w:rsidRPr="00462D53">
        <w:rPr>
          <w:rFonts w:ascii="Times New Roman" w:hAnsi="Times New Roman" w:cs="Times New Roman"/>
          <w:sz w:val="16"/>
          <w:szCs w:val="16"/>
        </w:rPr>
        <w:t xml:space="preserve">, </w:t>
      </w:r>
      <w:hyperlink r:id="rId58" w:tgtFrame="_self" w:history="1">
        <w:r w:rsidR="00494E5D" w:rsidRPr="00462D53">
          <w:rPr>
            <w:rStyle w:val="Hyperlink"/>
            <w:rFonts w:ascii="Times New Roman" w:hAnsi="Times New Roman" w:cs="Times New Roman"/>
            <w:color w:val="auto"/>
            <w:sz w:val="16"/>
            <w:szCs w:val="16"/>
            <w:u w:val="none"/>
          </w:rPr>
          <w:t>Nor Shahida Mohd Shah</w:t>
        </w:r>
      </w:hyperlink>
      <w:r w:rsidR="00FF79D9" w:rsidRPr="00462D53">
        <w:rPr>
          <w:rFonts w:ascii="Times New Roman" w:hAnsi="Times New Roman" w:cs="Times New Roman"/>
          <w:sz w:val="16"/>
          <w:szCs w:val="16"/>
        </w:rPr>
        <w:t xml:space="preserve">, </w:t>
      </w:r>
      <w:hyperlink r:id="rId59" w:tgtFrame="_self" w:history="1">
        <w:r w:rsidR="00494E5D" w:rsidRPr="00462D53">
          <w:rPr>
            <w:rStyle w:val="Hyperlink"/>
            <w:rFonts w:ascii="Times New Roman" w:hAnsi="Times New Roman" w:cs="Times New Roman"/>
            <w:color w:val="auto"/>
            <w:sz w:val="16"/>
            <w:szCs w:val="16"/>
            <w:u w:val="none"/>
          </w:rPr>
          <w:t>Qazwan Abdullah</w:t>
        </w:r>
      </w:hyperlink>
      <w:r w:rsidR="00FF79D9" w:rsidRPr="00462D53">
        <w:rPr>
          <w:rFonts w:ascii="Times New Roman" w:hAnsi="Times New Roman" w:cs="Times New Roman"/>
          <w:sz w:val="16"/>
          <w:szCs w:val="16"/>
        </w:rPr>
        <w:t xml:space="preserve">, </w:t>
      </w:r>
      <w:hyperlink r:id="rId60" w:tgtFrame="_self" w:history="1">
        <w:r w:rsidR="00494E5D" w:rsidRPr="00462D53">
          <w:rPr>
            <w:rStyle w:val="Hyperlink"/>
            <w:rFonts w:ascii="Times New Roman" w:hAnsi="Times New Roman" w:cs="Times New Roman"/>
            <w:color w:val="auto"/>
            <w:sz w:val="16"/>
            <w:szCs w:val="16"/>
            <w:u w:val="none"/>
          </w:rPr>
          <w:t>Zulkifilie Ibrahim</w:t>
        </w:r>
      </w:hyperlink>
      <w:r w:rsidR="00FF79D9" w:rsidRPr="00462D53">
        <w:rPr>
          <w:rFonts w:ascii="Times New Roman" w:hAnsi="Times New Roman" w:cs="Times New Roman"/>
          <w:sz w:val="16"/>
          <w:szCs w:val="16"/>
        </w:rPr>
        <w:t xml:space="preserve">, </w:t>
      </w:r>
      <w:hyperlink r:id="rId61" w:tgtFrame="_self" w:history="1">
        <w:r w:rsidR="00494E5D" w:rsidRPr="00462D53">
          <w:rPr>
            <w:rStyle w:val="Hyperlink"/>
            <w:rFonts w:ascii="Times New Roman" w:hAnsi="Times New Roman" w:cs="Times New Roman"/>
            <w:color w:val="auto"/>
            <w:sz w:val="16"/>
            <w:szCs w:val="16"/>
            <w:u w:val="none"/>
          </w:rPr>
          <w:t>Jurifa Binti Mat Lazi</w:t>
        </w:r>
      </w:hyperlink>
      <w:r w:rsidR="00FF79D9" w:rsidRPr="00462D53">
        <w:rPr>
          <w:rFonts w:ascii="Times New Roman" w:hAnsi="Times New Roman" w:cs="Times New Roman"/>
          <w:sz w:val="16"/>
          <w:szCs w:val="16"/>
        </w:rPr>
        <w:t xml:space="preserve">, </w:t>
      </w:r>
      <w:hyperlink r:id="rId62" w:tgtFrame="_self" w:history="1">
        <w:r w:rsidR="00494E5D" w:rsidRPr="00462D53">
          <w:rPr>
            <w:rStyle w:val="Hyperlink"/>
            <w:rFonts w:ascii="Times New Roman" w:hAnsi="Times New Roman" w:cs="Times New Roman"/>
            <w:color w:val="auto"/>
            <w:sz w:val="16"/>
            <w:szCs w:val="16"/>
            <w:u w:val="none"/>
          </w:rPr>
          <w:t>Auzani Jidin</w:t>
        </w:r>
      </w:hyperlink>
      <w:r w:rsidR="00FF79D9" w:rsidRPr="00462D53">
        <w:rPr>
          <w:rFonts w:ascii="Times New Roman" w:hAnsi="Times New Roman" w:cs="Times New Roman"/>
          <w:sz w:val="16"/>
          <w:szCs w:val="16"/>
        </w:rPr>
        <w:t xml:space="preserve"> 2019, “</w:t>
      </w:r>
      <w:hyperlink r:id="rId63" w:history="1">
        <w:r w:rsidR="00FF79D9" w:rsidRPr="00462D53">
          <w:rPr>
            <w:rStyle w:val="Hyperlink"/>
            <w:rFonts w:ascii="Times New Roman" w:hAnsi="Times New Roman" w:cs="Times New Roman"/>
            <w:color w:val="auto"/>
            <w:sz w:val="16"/>
            <w:szCs w:val="16"/>
            <w:u w:val="none"/>
          </w:rPr>
          <w:t>A Novel Self-Tuning Fuzzy Logic Controller Based Induction Motor Drive System: An Experimental Approach</w:t>
        </w:r>
      </w:hyperlink>
      <w:r w:rsidR="00FF79D9" w:rsidRPr="00462D53">
        <w:rPr>
          <w:rFonts w:ascii="Times New Roman" w:hAnsi="Times New Roman" w:cs="Times New Roman"/>
          <w:sz w:val="16"/>
          <w:szCs w:val="16"/>
        </w:rPr>
        <w:t xml:space="preserve">”, </w:t>
      </w:r>
      <w:hyperlink r:id="rId64" w:history="1">
        <w:r w:rsidR="00494E5D" w:rsidRPr="00462D53">
          <w:rPr>
            <w:rStyle w:val="Hyperlink"/>
            <w:rFonts w:ascii="Times New Roman" w:hAnsi="Times New Roman" w:cs="Times New Roman"/>
            <w:color w:val="auto"/>
            <w:sz w:val="16"/>
            <w:szCs w:val="16"/>
            <w:u w:val="none"/>
          </w:rPr>
          <w:t>IEEE Access</w:t>
        </w:r>
      </w:hyperlink>
      <w:r w:rsidR="00FF79D9" w:rsidRPr="00462D53">
        <w:rPr>
          <w:rFonts w:ascii="Times New Roman" w:hAnsi="Times New Roman" w:cs="Times New Roman"/>
          <w:sz w:val="16"/>
          <w:szCs w:val="16"/>
        </w:rPr>
        <w:t xml:space="preserve">, vol. 7, no. 5, pp. 68172-68184. </w:t>
      </w:r>
    </w:p>
    <w:p w14:paraId="558E929A" w14:textId="4033881F" w:rsidR="001F68D6"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65" w:tgtFrame="_self" w:history="1">
        <w:r w:rsidR="001F68D6" w:rsidRPr="00462D53">
          <w:rPr>
            <w:rStyle w:val="Hyperlink"/>
            <w:rFonts w:ascii="Times New Roman" w:hAnsi="Times New Roman" w:cs="Times New Roman"/>
            <w:color w:val="auto"/>
            <w:sz w:val="16"/>
            <w:szCs w:val="16"/>
            <w:u w:val="none"/>
          </w:rPr>
          <w:t>Alper Nabi Akpolat</w:t>
        </w:r>
      </w:hyperlink>
      <w:r w:rsidR="00FF79D9" w:rsidRPr="00462D53">
        <w:rPr>
          <w:rFonts w:ascii="Times New Roman" w:hAnsi="Times New Roman" w:cs="Times New Roman"/>
          <w:sz w:val="16"/>
          <w:szCs w:val="16"/>
        </w:rPr>
        <w:t xml:space="preserve">, </w:t>
      </w:r>
      <w:hyperlink r:id="rId66" w:tgtFrame="_self" w:history="1">
        <w:r w:rsidR="001F68D6" w:rsidRPr="00462D53">
          <w:rPr>
            <w:rStyle w:val="Hyperlink"/>
            <w:rFonts w:ascii="Times New Roman" w:hAnsi="Times New Roman" w:cs="Times New Roman"/>
            <w:color w:val="auto"/>
            <w:sz w:val="16"/>
            <w:szCs w:val="16"/>
            <w:u w:val="none"/>
          </w:rPr>
          <w:t>Mohammad Reza Habibi</w:t>
        </w:r>
      </w:hyperlink>
      <w:r w:rsidR="00FF79D9" w:rsidRPr="00462D53">
        <w:rPr>
          <w:rFonts w:ascii="Times New Roman" w:hAnsi="Times New Roman" w:cs="Times New Roman"/>
          <w:sz w:val="16"/>
          <w:szCs w:val="16"/>
        </w:rPr>
        <w:t xml:space="preserve">, </w:t>
      </w:r>
      <w:hyperlink r:id="rId67" w:tgtFrame="_self" w:history="1">
        <w:r w:rsidR="001F68D6" w:rsidRPr="00462D53">
          <w:rPr>
            <w:rStyle w:val="Hyperlink"/>
            <w:rFonts w:ascii="Times New Roman" w:hAnsi="Times New Roman" w:cs="Times New Roman"/>
            <w:color w:val="auto"/>
            <w:sz w:val="16"/>
            <w:szCs w:val="16"/>
            <w:u w:val="none"/>
          </w:rPr>
          <w:t>Hamid Reza Baghaee</w:t>
        </w:r>
      </w:hyperlink>
      <w:r w:rsidR="00FF79D9" w:rsidRPr="00462D53">
        <w:rPr>
          <w:rFonts w:ascii="Times New Roman" w:hAnsi="Times New Roman" w:cs="Times New Roman"/>
          <w:sz w:val="16"/>
          <w:szCs w:val="16"/>
        </w:rPr>
        <w:t xml:space="preserve">, </w:t>
      </w:r>
      <w:hyperlink r:id="rId68" w:tgtFrame="_self" w:history="1">
        <w:r w:rsidR="001F68D6" w:rsidRPr="00462D53">
          <w:rPr>
            <w:rStyle w:val="Hyperlink"/>
            <w:rFonts w:ascii="Times New Roman" w:hAnsi="Times New Roman" w:cs="Times New Roman"/>
            <w:color w:val="auto"/>
            <w:sz w:val="16"/>
            <w:szCs w:val="16"/>
            <w:u w:val="none"/>
          </w:rPr>
          <w:t>Erkan Dursun</w:t>
        </w:r>
      </w:hyperlink>
      <w:r w:rsidR="00FF79D9" w:rsidRPr="00462D53">
        <w:rPr>
          <w:rFonts w:ascii="Times New Roman" w:hAnsi="Times New Roman" w:cs="Times New Roman"/>
          <w:sz w:val="16"/>
          <w:szCs w:val="16"/>
        </w:rPr>
        <w:t xml:space="preserve">, </w:t>
      </w:r>
      <w:hyperlink r:id="rId69" w:tgtFrame="_self" w:history="1">
        <w:r w:rsidR="001F68D6" w:rsidRPr="00462D53">
          <w:rPr>
            <w:rStyle w:val="Hyperlink"/>
            <w:rFonts w:ascii="Times New Roman" w:hAnsi="Times New Roman" w:cs="Times New Roman"/>
            <w:color w:val="auto"/>
            <w:sz w:val="16"/>
            <w:szCs w:val="16"/>
            <w:u w:val="none"/>
          </w:rPr>
          <w:t>Ahmet Emin Kuzucuoğlu</w:t>
        </w:r>
      </w:hyperlink>
      <w:r w:rsidR="00FF79D9" w:rsidRPr="00462D53">
        <w:rPr>
          <w:rFonts w:ascii="Times New Roman" w:hAnsi="Times New Roman" w:cs="Times New Roman"/>
          <w:sz w:val="16"/>
          <w:szCs w:val="16"/>
        </w:rPr>
        <w:t xml:space="preserve">, </w:t>
      </w:r>
      <w:hyperlink r:id="rId70" w:tgtFrame="_self" w:history="1">
        <w:r w:rsidR="001F68D6" w:rsidRPr="00462D53">
          <w:rPr>
            <w:rStyle w:val="Hyperlink"/>
            <w:rFonts w:ascii="Times New Roman" w:hAnsi="Times New Roman" w:cs="Times New Roman"/>
            <w:color w:val="auto"/>
            <w:sz w:val="16"/>
            <w:szCs w:val="16"/>
            <w:u w:val="none"/>
          </w:rPr>
          <w:t>Yongheng Yang</w:t>
        </w:r>
      </w:hyperlink>
      <w:r w:rsidR="00FF79D9" w:rsidRPr="00462D53">
        <w:rPr>
          <w:rFonts w:ascii="Times New Roman" w:hAnsi="Times New Roman" w:cs="Times New Roman"/>
          <w:sz w:val="16"/>
          <w:szCs w:val="16"/>
        </w:rPr>
        <w:t xml:space="preserve">, </w:t>
      </w:r>
      <w:hyperlink r:id="rId71" w:tgtFrame="_self" w:history="1">
        <w:r w:rsidR="001F68D6" w:rsidRPr="00462D53">
          <w:rPr>
            <w:rStyle w:val="Hyperlink"/>
            <w:rFonts w:ascii="Times New Roman" w:hAnsi="Times New Roman" w:cs="Times New Roman"/>
            <w:color w:val="auto"/>
            <w:sz w:val="16"/>
            <w:szCs w:val="16"/>
            <w:u w:val="none"/>
          </w:rPr>
          <w:t>Tomislav Dragičević</w:t>
        </w:r>
      </w:hyperlink>
      <w:r w:rsidR="00FF79D9" w:rsidRPr="00462D53">
        <w:rPr>
          <w:rFonts w:ascii="Times New Roman" w:hAnsi="Times New Roman" w:cs="Times New Roman"/>
          <w:sz w:val="16"/>
          <w:szCs w:val="16"/>
        </w:rPr>
        <w:t xml:space="preserve">, </w:t>
      </w:r>
      <w:hyperlink r:id="rId72" w:tgtFrame="_self" w:history="1">
        <w:r w:rsidR="001F68D6" w:rsidRPr="00462D53">
          <w:rPr>
            <w:rStyle w:val="Hyperlink"/>
            <w:rFonts w:ascii="Times New Roman" w:hAnsi="Times New Roman" w:cs="Times New Roman"/>
            <w:color w:val="auto"/>
            <w:sz w:val="16"/>
            <w:szCs w:val="16"/>
            <w:u w:val="none"/>
          </w:rPr>
          <w:t>Frede Blaabjerg</w:t>
        </w:r>
      </w:hyperlink>
      <w:r w:rsidR="00FF79D9" w:rsidRPr="00462D53">
        <w:rPr>
          <w:rFonts w:ascii="Times New Roman" w:hAnsi="Times New Roman" w:cs="Times New Roman"/>
          <w:sz w:val="16"/>
          <w:szCs w:val="16"/>
        </w:rPr>
        <w:t xml:space="preserve"> 2022, “</w:t>
      </w:r>
      <w:hyperlink r:id="rId73" w:history="1">
        <w:r w:rsidR="00FF79D9" w:rsidRPr="00462D53">
          <w:rPr>
            <w:rStyle w:val="Hyperlink"/>
            <w:rFonts w:ascii="Times New Roman" w:hAnsi="Times New Roman" w:cs="Times New Roman"/>
            <w:color w:val="auto"/>
            <w:sz w:val="16"/>
            <w:szCs w:val="16"/>
            <w:u w:val="none"/>
          </w:rPr>
          <w:t>Dynamic Stabilization of DC Microgrids Using ANN-Based Model Predictive Control</w:t>
        </w:r>
      </w:hyperlink>
      <w:r w:rsidR="00FF79D9" w:rsidRPr="00462D53">
        <w:rPr>
          <w:rFonts w:ascii="Times New Roman" w:hAnsi="Times New Roman" w:cs="Times New Roman"/>
          <w:sz w:val="16"/>
          <w:szCs w:val="16"/>
        </w:rPr>
        <w:t xml:space="preserve">”, </w:t>
      </w:r>
      <w:hyperlink r:id="rId74" w:history="1">
        <w:r w:rsidR="001F68D6" w:rsidRPr="00462D53">
          <w:rPr>
            <w:rStyle w:val="Hyperlink"/>
            <w:rFonts w:ascii="Times New Roman" w:hAnsi="Times New Roman" w:cs="Times New Roman"/>
            <w:color w:val="auto"/>
            <w:sz w:val="16"/>
            <w:szCs w:val="16"/>
            <w:u w:val="none"/>
          </w:rPr>
          <w:t>IEEE Transactions on Energy Conversion</w:t>
        </w:r>
      </w:hyperlink>
      <w:r w:rsidR="00FF79D9" w:rsidRPr="00462D53">
        <w:rPr>
          <w:rFonts w:ascii="Times New Roman" w:hAnsi="Times New Roman" w:cs="Times New Roman"/>
          <w:sz w:val="16"/>
          <w:szCs w:val="16"/>
        </w:rPr>
        <w:t>, vol. 37, no.2, pp. 999-1010.</w:t>
      </w:r>
    </w:p>
    <w:p w14:paraId="5A12178D" w14:textId="785BCCB6" w:rsidR="001F68D6"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75" w:tgtFrame="_self" w:history="1">
        <w:r w:rsidR="001F68D6" w:rsidRPr="00462D53">
          <w:rPr>
            <w:rStyle w:val="Hyperlink"/>
            <w:rFonts w:ascii="Times New Roman" w:hAnsi="Times New Roman" w:cs="Times New Roman"/>
            <w:color w:val="auto"/>
            <w:sz w:val="16"/>
            <w:szCs w:val="16"/>
            <w:u w:val="none"/>
          </w:rPr>
          <w:t>Evren Isen</w:t>
        </w:r>
      </w:hyperlink>
      <w:r w:rsidR="00FF79D9" w:rsidRPr="00462D53">
        <w:rPr>
          <w:rFonts w:ascii="Times New Roman" w:hAnsi="Times New Roman" w:cs="Times New Roman"/>
          <w:sz w:val="16"/>
          <w:szCs w:val="16"/>
        </w:rPr>
        <w:t xml:space="preserve"> 2022, “</w:t>
      </w:r>
      <w:hyperlink r:id="rId76" w:history="1">
        <w:r w:rsidR="00FF79D9" w:rsidRPr="00462D53">
          <w:rPr>
            <w:rStyle w:val="Hyperlink"/>
            <w:rFonts w:ascii="Times New Roman" w:hAnsi="Times New Roman" w:cs="Times New Roman"/>
            <w:color w:val="auto"/>
            <w:sz w:val="16"/>
            <w:szCs w:val="16"/>
            <w:u w:val="none"/>
          </w:rPr>
          <w:t>Determination of Different Types of Controller Parameters Using Metaheuristic Optimization Algorithms for Buck Converter Systems</w:t>
        </w:r>
      </w:hyperlink>
      <w:r w:rsidR="00FF79D9" w:rsidRPr="00462D53">
        <w:rPr>
          <w:rFonts w:ascii="Times New Roman" w:hAnsi="Times New Roman" w:cs="Times New Roman"/>
          <w:sz w:val="16"/>
          <w:szCs w:val="16"/>
        </w:rPr>
        <w:t xml:space="preserve">”, </w:t>
      </w:r>
      <w:hyperlink r:id="rId77" w:history="1">
        <w:r w:rsidR="001F68D6" w:rsidRPr="00462D53">
          <w:rPr>
            <w:rStyle w:val="Hyperlink"/>
            <w:rFonts w:ascii="Times New Roman" w:hAnsi="Times New Roman" w:cs="Times New Roman"/>
            <w:color w:val="auto"/>
            <w:sz w:val="16"/>
            <w:szCs w:val="16"/>
            <w:u w:val="none"/>
          </w:rPr>
          <w:t>IEEE Access</w:t>
        </w:r>
      </w:hyperlink>
      <w:r w:rsidR="00FF79D9" w:rsidRPr="00462D53">
        <w:rPr>
          <w:rFonts w:ascii="Times New Roman" w:hAnsi="Times New Roman" w:cs="Times New Roman"/>
          <w:sz w:val="16"/>
          <w:szCs w:val="16"/>
        </w:rPr>
        <w:t xml:space="preserve">, vol. 10, no. 12, pp. 127984-127995. </w:t>
      </w:r>
    </w:p>
    <w:p w14:paraId="4C6B012E" w14:textId="77777777" w:rsidR="00FF79D9"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78" w:tgtFrame="_self" w:history="1">
        <w:r w:rsidR="00781A0E" w:rsidRPr="00462D53">
          <w:rPr>
            <w:rStyle w:val="Hyperlink"/>
            <w:rFonts w:ascii="Times New Roman" w:hAnsi="Times New Roman" w:cs="Times New Roman"/>
            <w:color w:val="auto"/>
            <w:sz w:val="16"/>
            <w:szCs w:val="16"/>
            <w:u w:val="none"/>
          </w:rPr>
          <w:t>Bruno Leandro Galvão Costa</w:t>
        </w:r>
      </w:hyperlink>
      <w:r w:rsidR="00FF79D9" w:rsidRPr="00462D53">
        <w:rPr>
          <w:rFonts w:ascii="Times New Roman" w:hAnsi="Times New Roman" w:cs="Times New Roman"/>
          <w:sz w:val="16"/>
          <w:szCs w:val="16"/>
        </w:rPr>
        <w:t xml:space="preserve">, </w:t>
      </w:r>
      <w:hyperlink r:id="rId79" w:tgtFrame="_self" w:history="1">
        <w:r w:rsidR="00781A0E" w:rsidRPr="00462D53">
          <w:rPr>
            <w:rStyle w:val="Hyperlink"/>
            <w:rFonts w:ascii="Times New Roman" w:hAnsi="Times New Roman" w:cs="Times New Roman"/>
            <w:color w:val="auto"/>
            <w:sz w:val="16"/>
            <w:szCs w:val="16"/>
            <w:u w:val="none"/>
          </w:rPr>
          <w:t>Vinícius Dário Bacon</w:t>
        </w:r>
      </w:hyperlink>
      <w:r w:rsidR="00FF79D9" w:rsidRPr="00462D53">
        <w:rPr>
          <w:rFonts w:ascii="Times New Roman" w:hAnsi="Times New Roman" w:cs="Times New Roman"/>
          <w:sz w:val="16"/>
          <w:szCs w:val="16"/>
        </w:rPr>
        <w:t xml:space="preserve">, </w:t>
      </w:r>
      <w:hyperlink r:id="rId80" w:tgtFrame="_self" w:history="1">
        <w:r w:rsidR="00781A0E" w:rsidRPr="00462D53">
          <w:rPr>
            <w:rStyle w:val="Hyperlink"/>
            <w:rFonts w:ascii="Times New Roman" w:hAnsi="Times New Roman" w:cs="Times New Roman"/>
            <w:color w:val="auto"/>
            <w:sz w:val="16"/>
            <w:szCs w:val="16"/>
            <w:u w:val="none"/>
          </w:rPr>
          <w:t>Sérgio A. Oliveira da Silva</w:t>
        </w:r>
      </w:hyperlink>
      <w:r w:rsidR="00FF79D9" w:rsidRPr="00462D53">
        <w:rPr>
          <w:rFonts w:ascii="Times New Roman" w:hAnsi="Times New Roman" w:cs="Times New Roman"/>
          <w:sz w:val="16"/>
          <w:szCs w:val="16"/>
        </w:rPr>
        <w:t xml:space="preserve">, </w:t>
      </w:r>
      <w:hyperlink r:id="rId81" w:tgtFrame="_self" w:history="1">
        <w:r w:rsidR="00781A0E" w:rsidRPr="00462D53">
          <w:rPr>
            <w:rStyle w:val="Hyperlink"/>
            <w:rFonts w:ascii="Times New Roman" w:hAnsi="Times New Roman" w:cs="Times New Roman"/>
            <w:color w:val="auto"/>
            <w:sz w:val="16"/>
            <w:szCs w:val="16"/>
            <w:u w:val="none"/>
          </w:rPr>
          <w:t>Bruno Augusto Angélico</w:t>
        </w:r>
      </w:hyperlink>
      <w:r w:rsidR="00FF79D9" w:rsidRPr="00462D53">
        <w:rPr>
          <w:rFonts w:ascii="Times New Roman" w:hAnsi="Times New Roman" w:cs="Times New Roman"/>
          <w:sz w:val="16"/>
          <w:szCs w:val="16"/>
        </w:rPr>
        <w:t xml:space="preserve"> 2017, “</w:t>
      </w:r>
      <w:hyperlink r:id="rId82" w:history="1">
        <w:r w:rsidR="00FF79D9" w:rsidRPr="00462D53">
          <w:rPr>
            <w:rStyle w:val="Hyperlink"/>
            <w:rFonts w:ascii="Times New Roman" w:hAnsi="Times New Roman" w:cs="Times New Roman"/>
            <w:color w:val="auto"/>
            <w:sz w:val="16"/>
            <w:szCs w:val="16"/>
            <w:u w:val="none"/>
          </w:rPr>
          <w:t>Tuning of a PI-MR Controller Based on Differential Evolution Metaheuristic Applied to the Current Control Loop of a Shunt-APF</w:t>
        </w:r>
      </w:hyperlink>
      <w:r w:rsidR="00FF79D9" w:rsidRPr="00462D53">
        <w:rPr>
          <w:rFonts w:ascii="Times New Roman" w:hAnsi="Times New Roman" w:cs="Times New Roman"/>
          <w:sz w:val="16"/>
          <w:szCs w:val="16"/>
        </w:rPr>
        <w:t xml:space="preserve">”, </w:t>
      </w:r>
      <w:hyperlink r:id="rId83" w:history="1">
        <w:r w:rsidR="00781A0E" w:rsidRPr="00462D53">
          <w:rPr>
            <w:rStyle w:val="Hyperlink"/>
            <w:rFonts w:ascii="Times New Roman" w:hAnsi="Times New Roman" w:cs="Times New Roman"/>
            <w:color w:val="auto"/>
            <w:sz w:val="16"/>
            <w:szCs w:val="16"/>
            <w:u w:val="none"/>
          </w:rPr>
          <w:t>IEEE Transactions on Industrial Electronics</w:t>
        </w:r>
      </w:hyperlink>
      <w:r w:rsidR="00FF79D9" w:rsidRPr="00462D53">
        <w:rPr>
          <w:rFonts w:ascii="Times New Roman" w:hAnsi="Times New Roman" w:cs="Times New Roman"/>
          <w:sz w:val="16"/>
          <w:szCs w:val="16"/>
        </w:rPr>
        <w:t>, vol. 64, no. 6, pp. 4751-4761.</w:t>
      </w:r>
    </w:p>
    <w:p w14:paraId="4EBDD81E" w14:textId="77777777" w:rsidR="00FF79D9"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84" w:tgtFrame="_self" w:history="1">
        <w:r w:rsidR="0030156A" w:rsidRPr="00462D53">
          <w:rPr>
            <w:rStyle w:val="Hyperlink"/>
            <w:rFonts w:ascii="Times New Roman" w:hAnsi="Times New Roman" w:cs="Times New Roman"/>
            <w:color w:val="auto"/>
            <w:sz w:val="16"/>
            <w:szCs w:val="16"/>
            <w:u w:val="none"/>
          </w:rPr>
          <w:t>Jaime W. Zapata</w:t>
        </w:r>
      </w:hyperlink>
      <w:r w:rsidR="00200D79" w:rsidRPr="00462D53">
        <w:rPr>
          <w:rFonts w:ascii="Times New Roman" w:hAnsi="Times New Roman" w:cs="Times New Roman"/>
          <w:sz w:val="16"/>
          <w:szCs w:val="16"/>
        </w:rPr>
        <w:t xml:space="preserve">, </w:t>
      </w:r>
      <w:hyperlink r:id="rId85" w:tgtFrame="_self" w:history="1">
        <w:r w:rsidR="0030156A" w:rsidRPr="00462D53">
          <w:rPr>
            <w:rStyle w:val="Hyperlink"/>
            <w:rFonts w:ascii="Times New Roman" w:hAnsi="Times New Roman" w:cs="Times New Roman"/>
            <w:color w:val="auto"/>
            <w:sz w:val="16"/>
            <w:szCs w:val="16"/>
            <w:u w:val="none"/>
          </w:rPr>
          <w:t>Samir Kouro</w:t>
        </w:r>
      </w:hyperlink>
      <w:r w:rsidR="00200D79" w:rsidRPr="00462D53">
        <w:rPr>
          <w:rFonts w:ascii="Times New Roman" w:hAnsi="Times New Roman" w:cs="Times New Roman"/>
          <w:sz w:val="16"/>
          <w:szCs w:val="16"/>
        </w:rPr>
        <w:t xml:space="preserve">, </w:t>
      </w:r>
      <w:hyperlink r:id="rId86" w:tgtFrame="_self" w:history="1">
        <w:r w:rsidR="0030156A" w:rsidRPr="00462D53">
          <w:rPr>
            <w:rStyle w:val="Hyperlink"/>
            <w:rFonts w:ascii="Times New Roman" w:hAnsi="Times New Roman" w:cs="Times New Roman"/>
            <w:color w:val="auto"/>
            <w:sz w:val="16"/>
            <w:szCs w:val="16"/>
            <w:u w:val="none"/>
          </w:rPr>
          <w:t>Gonzalo Carrasco</w:t>
        </w:r>
      </w:hyperlink>
      <w:r w:rsidR="00200D79" w:rsidRPr="00462D53">
        <w:rPr>
          <w:rFonts w:ascii="Times New Roman" w:hAnsi="Times New Roman" w:cs="Times New Roman"/>
          <w:sz w:val="16"/>
          <w:szCs w:val="16"/>
        </w:rPr>
        <w:t xml:space="preserve">, </w:t>
      </w:r>
      <w:hyperlink r:id="rId87" w:tgtFrame="_self" w:history="1">
        <w:r w:rsidR="0030156A" w:rsidRPr="00462D53">
          <w:rPr>
            <w:rStyle w:val="Hyperlink"/>
            <w:rFonts w:ascii="Times New Roman" w:hAnsi="Times New Roman" w:cs="Times New Roman"/>
            <w:color w:val="auto"/>
            <w:sz w:val="16"/>
            <w:szCs w:val="16"/>
            <w:u w:val="none"/>
          </w:rPr>
          <w:t>Hugues Renaudineau</w:t>
        </w:r>
      </w:hyperlink>
      <w:r w:rsidR="00200D79" w:rsidRPr="00462D53">
        <w:rPr>
          <w:rFonts w:ascii="Times New Roman" w:hAnsi="Times New Roman" w:cs="Times New Roman"/>
          <w:sz w:val="16"/>
          <w:szCs w:val="16"/>
        </w:rPr>
        <w:t xml:space="preserve">, </w:t>
      </w:r>
      <w:hyperlink r:id="rId88" w:tgtFrame="_self" w:history="1">
        <w:r w:rsidR="0030156A" w:rsidRPr="00462D53">
          <w:rPr>
            <w:rStyle w:val="Hyperlink"/>
            <w:rFonts w:ascii="Times New Roman" w:hAnsi="Times New Roman" w:cs="Times New Roman"/>
            <w:color w:val="auto"/>
            <w:sz w:val="16"/>
            <w:szCs w:val="16"/>
            <w:u w:val="none"/>
          </w:rPr>
          <w:t>Thierry A. Meynard</w:t>
        </w:r>
      </w:hyperlink>
      <w:r w:rsidR="00200D79" w:rsidRPr="00462D53">
        <w:rPr>
          <w:rFonts w:ascii="Times New Roman" w:hAnsi="Times New Roman" w:cs="Times New Roman"/>
          <w:sz w:val="16"/>
          <w:szCs w:val="16"/>
        </w:rPr>
        <w:t xml:space="preserve"> 2019, “</w:t>
      </w:r>
      <w:hyperlink r:id="rId89" w:history="1">
        <w:r w:rsidR="00200D79" w:rsidRPr="00462D53">
          <w:rPr>
            <w:rStyle w:val="Hyperlink"/>
            <w:rFonts w:ascii="Times New Roman" w:hAnsi="Times New Roman" w:cs="Times New Roman"/>
            <w:color w:val="auto"/>
            <w:sz w:val="16"/>
            <w:szCs w:val="16"/>
            <w:u w:val="none"/>
          </w:rPr>
          <w:t>Analysis of Partial Power DC–DC Converters for Two-Stage Photovoltaic Systems</w:t>
        </w:r>
      </w:hyperlink>
      <w:r w:rsidR="00200D79" w:rsidRPr="00462D53">
        <w:rPr>
          <w:rFonts w:ascii="Times New Roman" w:hAnsi="Times New Roman" w:cs="Times New Roman"/>
          <w:sz w:val="16"/>
          <w:szCs w:val="16"/>
        </w:rPr>
        <w:t>”,</w:t>
      </w:r>
      <w:hyperlink r:id="rId90" w:history="1">
        <w:r w:rsidR="0030156A" w:rsidRPr="00462D53">
          <w:rPr>
            <w:rStyle w:val="Hyperlink"/>
            <w:rFonts w:ascii="Times New Roman" w:hAnsi="Times New Roman" w:cs="Times New Roman"/>
            <w:color w:val="auto"/>
            <w:sz w:val="16"/>
            <w:szCs w:val="16"/>
            <w:u w:val="none"/>
          </w:rPr>
          <w:t>IEEE Journal of Emerging and Selected Topics in Power Electronics</w:t>
        </w:r>
      </w:hyperlink>
      <w:r w:rsidR="00200D79" w:rsidRPr="00462D53">
        <w:rPr>
          <w:rFonts w:ascii="Times New Roman" w:hAnsi="Times New Roman" w:cs="Times New Roman"/>
          <w:sz w:val="16"/>
          <w:szCs w:val="16"/>
        </w:rPr>
        <w:t>, vol. 55, no. 6, pp. 7442-7451.</w:t>
      </w:r>
    </w:p>
    <w:p w14:paraId="4AB3E57D" w14:textId="41186CE4" w:rsidR="003F47EC"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91" w:tgtFrame="_self" w:history="1">
        <w:r w:rsidR="002B7236" w:rsidRPr="00462D53">
          <w:rPr>
            <w:rStyle w:val="Hyperlink"/>
            <w:rFonts w:ascii="Times New Roman" w:hAnsi="Times New Roman" w:cs="Times New Roman"/>
            <w:color w:val="auto"/>
            <w:sz w:val="16"/>
            <w:szCs w:val="16"/>
            <w:u w:val="none"/>
          </w:rPr>
          <w:t>Rui Li</w:t>
        </w:r>
      </w:hyperlink>
      <w:r w:rsidR="00200D79" w:rsidRPr="00462D53">
        <w:rPr>
          <w:rFonts w:ascii="Times New Roman" w:hAnsi="Times New Roman" w:cs="Times New Roman"/>
          <w:sz w:val="16"/>
          <w:szCs w:val="16"/>
        </w:rPr>
        <w:t xml:space="preserve">, </w:t>
      </w:r>
      <w:hyperlink r:id="rId92" w:tgtFrame="_self" w:history="1">
        <w:r w:rsidR="002B7236" w:rsidRPr="00462D53">
          <w:rPr>
            <w:rStyle w:val="Hyperlink"/>
            <w:rFonts w:ascii="Times New Roman" w:hAnsi="Times New Roman" w:cs="Times New Roman"/>
            <w:color w:val="auto"/>
            <w:sz w:val="16"/>
            <w:szCs w:val="16"/>
            <w:u w:val="none"/>
          </w:rPr>
          <w:t>Fangyuan Shi</w:t>
        </w:r>
      </w:hyperlink>
      <w:r w:rsidR="00200D79" w:rsidRPr="00462D53">
        <w:rPr>
          <w:rFonts w:ascii="Times New Roman" w:hAnsi="Times New Roman" w:cs="Times New Roman"/>
          <w:sz w:val="16"/>
          <w:szCs w:val="16"/>
        </w:rPr>
        <w:t xml:space="preserve"> 2019, “</w:t>
      </w:r>
      <w:hyperlink r:id="rId93" w:history="1">
        <w:r w:rsidR="00200D79" w:rsidRPr="00462D53">
          <w:rPr>
            <w:rStyle w:val="Hyperlink"/>
            <w:rFonts w:ascii="Times New Roman" w:hAnsi="Times New Roman" w:cs="Times New Roman"/>
            <w:color w:val="auto"/>
            <w:sz w:val="16"/>
            <w:szCs w:val="16"/>
            <w:u w:val="none"/>
          </w:rPr>
          <w:t xml:space="preserve">Control and Optimization of Residential Photovoltaic Power Generation System </w:t>
        </w:r>
        <w:r w:rsidR="008030C6" w:rsidRPr="00462D53">
          <w:rPr>
            <w:rStyle w:val="Hyperlink"/>
            <w:rFonts w:ascii="Times New Roman" w:hAnsi="Times New Roman" w:cs="Times New Roman"/>
            <w:color w:val="auto"/>
            <w:sz w:val="16"/>
            <w:szCs w:val="16"/>
            <w:u w:val="none"/>
          </w:rPr>
          <w:t>with</w:t>
        </w:r>
        <w:r w:rsidR="00200D79" w:rsidRPr="00462D53">
          <w:rPr>
            <w:rStyle w:val="Hyperlink"/>
            <w:rFonts w:ascii="Times New Roman" w:hAnsi="Times New Roman" w:cs="Times New Roman"/>
            <w:color w:val="auto"/>
            <w:sz w:val="16"/>
            <w:szCs w:val="16"/>
            <w:u w:val="none"/>
          </w:rPr>
          <w:t xml:space="preserve"> High Efficiency Isolated Bidirectional DC–DC Converter</w:t>
        </w:r>
      </w:hyperlink>
      <w:r w:rsidR="00200D79" w:rsidRPr="00462D53">
        <w:rPr>
          <w:rFonts w:ascii="Times New Roman" w:hAnsi="Times New Roman" w:cs="Times New Roman"/>
          <w:sz w:val="16"/>
          <w:szCs w:val="16"/>
        </w:rPr>
        <w:t xml:space="preserve">”, </w:t>
      </w:r>
      <w:hyperlink r:id="rId94" w:history="1">
        <w:r w:rsidR="002B7236" w:rsidRPr="00462D53">
          <w:rPr>
            <w:rStyle w:val="Hyperlink"/>
            <w:rFonts w:ascii="Times New Roman" w:hAnsi="Times New Roman" w:cs="Times New Roman"/>
            <w:color w:val="auto"/>
            <w:sz w:val="16"/>
            <w:szCs w:val="16"/>
            <w:u w:val="none"/>
          </w:rPr>
          <w:t>IEEE Access</w:t>
        </w:r>
      </w:hyperlink>
      <w:r w:rsidR="00200D79" w:rsidRPr="00462D53">
        <w:rPr>
          <w:rFonts w:ascii="Times New Roman" w:hAnsi="Times New Roman" w:cs="Times New Roman"/>
          <w:sz w:val="16"/>
          <w:szCs w:val="16"/>
        </w:rPr>
        <w:t xml:space="preserve">, vol. 7, no. 8, pp. 116107-116122. </w:t>
      </w:r>
    </w:p>
    <w:p w14:paraId="3FFFC8F4" w14:textId="19A0777D" w:rsidR="00200D79" w:rsidRPr="00462D53" w:rsidRDefault="00E92C5C" w:rsidP="00462D53">
      <w:pPr>
        <w:pStyle w:val="ListParagraph"/>
        <w:numPr>
          <w:ilvl w:val="0"/>
          <w:numId w:val="9"/>
        </w:numPr>
        <w:spacing w:after="0" w:line="276" w:lineRule="auto"/>
        <w:ind w:left="357" w:hanging="357"/>
        <w:jc w:val="both"/>
        <w:rPr>
          <w:rFonts w:ascii="Times New Roman" w:hAnsi="Times New Roman" w:cs="Times New Roman"/>
          <w:sz w:val="16"/>
          <w:szCs w:val="16"/>
        </w:rPr>
      </w:pPr>
      <w:r w:rsidRPr="00462D53">
        <w:rPr>
          <w:rFonts w:ascii="Times New Roman" w:hAnsi="Times New Roman" w:cs="Times New Roman"/>
          <w:sz w:val="16"/>
          <w:szCs w:val="16"/>
        </w:rPr>
        <w:t xml:space="preserve"> </w:t>
      </w:r>
      <w:r w:rsidR="00200D79" w:rsidRPr="00462D53">
        <w:rPr>
          <w:rFonts w:ascii="Times New Roman" w:hAnsi="Times New Roman" w:cs="Times New Roman"/>
          <w:sz w:val="16"/>
          <w:szCs w:val="16"/>
        </w:rPr>
        <w:t xml:space="preserve"> </w:t>
      </w:r>
      <w:hyperlink r:id="rId95" w:tgtFrame="_self" w:history="1">
        <w:r w:rsidR="000D26E5" w:rsidRPr="00462D53">
          <w:rPr>
            <w:rStyle w:val="Hyperlink"/>
            <w:rFonts w:ascii="Times New Roman" w:hAnsi="Times New Roman" w:cs="Times New Roman"/>
            <w:color w:val="auto"/>
            <w:sz w:val="16"/>
            <w:szCs w:val="16"/>
            <w:u w:val="none"/>
          </w:rPr>
          <w:t>Pierre Le Métayer</w:t>
        </w:r>
      </w:hyperlink>
      <w:r w:rsidR="00200D79" w:rsidRPr="00462D53">
        <w:rPr>
          <w:rFonts w:ascii="Times New Roman" w:hAnsi="Times New Roman" w:cs="Times New Roman"/>
          <w:sz w:val="16"/>
          <w:szCs w:val="16"/>
        </w:rPr>
        <w:t xml:space="preserve">, </w:t>
      </w:r>
      <w:hyperlink r:id="rId96" w:tgtFrame="_self" w:history="1">
        <w:r w:rsidR="000D26E5" w:rsidRPr="00462D53">
          <w:rPr>
            <w:rStyle w:val="Hyperlink"/>
            <w:rFonts w:ascii="Times New Roman" w:hAnsi="Times New Roman" w:cs="Times New Roman"/>
            <w:color w:val="auto"/>
            <w:sz w:val="16"/>
            <w:szCs w:val="16"/>
            <w:u w:val="none"/>
          </w:rPr>
          <w:t>Quentin Loeuillet</w:t>
        </w:r>
      </w:hyperlink>
      <w:r w:rsidR="00200D79" w:rsidRPr="00462D53">
        <w:rPr>
          <w:rFonts w:ascii="Times New Roman" w:hAnsi="Times New Roman" w:cs="Times New Roman"/>
          <w:sz w:val="16"/>
          <w:szCs w:val="16"/>
        </w:rPr>
        <w:t xml:space="preserve">, </w:t>
      </w:r>
      <w:hyperlink r:id="rId97" w:tgtFrame="_self" w:history="1">
        <w:r w:rsidR="000D26E5" w:rsidRPr="00462D53">
          <w:rPr>
            <w:rStyle w:val="Hyperlink"/>
            <w:rFonts w:ascii="Times New Roman" w:hAnsi="Times New Roman" w:cs="Times New Roman"/>
            <w:color w:val="auto"/>
            <w:sz w:val="16"/>
            <w:szCs w:val="16"/>
            <w:u w:val="none"/>
          </w:rPr>
          <w:t>François Wallart</w:t>
        </w:r>
      </w:hyperlink>
      <w:r w:rsidR="00200D79" w:rsidRPr="00462D53">
        <w:rPr>
          <w:rFonts w:ascii="Times New Roman" w:hAnsi="Times New Roman" w:cs="Times New Roman"/>
          <w:sz w:val="16"/>
          <w:szCs w:val="16"/>
        </w:rPr>
        <w:t xml:space="preserve">, </w:t>
      </w:r>
      <w:hyperlink r:id="rId98" w:tgtFrame="_self" w:history="1">
        <w:r w:rsidR="000D26E5" w:rsidRPr="00462D53">
          <w:rPr>
            <w:rStyle w:val="Hyperlink"/>
            <w:rFonts w:ascii="Times New Roman" w:hAnsi="Times New Roman" w:cs="Times New Roman"/>
            <w:color w:val="auto"/>
            <w:sz w:val="16"/>
            <w:szCs w:val="16"/>
            <w:u w:val="none"/>
          </w:rPr>
          <w:t>Cyril Buttay</w:t>
        </w:r>
      </w:hyperlink>
      <w:r w:rsidR="00200D79" w:rsidRPr="00462D53">
        <w:rPr>
          <w:rFonts w:ascii="Times New Roman" w:hAnsi="Times New Roman" w:cs="Times New Roman"/>
          <w:sz w:val="16"/>
          <w:szCs w:val="16"/>
        </w:rPr>
        <w:t xml:space="preserve">, </w:t>
      </w:r>
      <w:hyperlink r:id="rId99" w:tgtFrame="_self" w:history="1">
        <w:r w:rsidR="000D26E5" w:rsidRPr="00462D53">
          <w:rPr>
            <w:rStyle w:val="Hyperlink"/>
            <w:rFonts w:ascii="Times New Roman" w:hAnsi="Times New Roman" w:cs="Times New Roman"/>
            <w:color w:val="auto"/>
            <w:sz w:val="16"/>
            <w:szCs w:val="16"/>
            <w:u w:val="none"/>
          </w:rPr>
          <w:t>Drazen Dujic</w:t>
        </w:r>
      </w:hyperlink>
      <w:r w:rsidR="00200D79" w:rsidRPr="00462D53">
        <w:rPr>
          <w:rFonts w:ascii="Times New Roman" w:hAnsi="Times New Roman" w:cs="Times New Roman"/>
          <w:sz w:val="16"/>
          <w:szCs w:val="16"/>
        </w:rPr>
        <w:t xml:space="preserve">, </w:t>
      </w:r>
      <w:hyperlink r:id="rId100" w:tgtFrame="_self" w:history="1">
        <w:r w:rsidR="000D26E5" w:rsidRPr="00462D53">
          <w:rPr>
            <w:rStyle w:val="Hyperlink"/>
            <w:rFonts w:ascii="Times New Roman" w:hAnsi="Times New Roman" w:cs="Times New Roman"/>
            <w:color w:val="auto"/>
            <w:sz w:val="16"/>
            <w:szCs w:val="16"/>
            <w:u w:val="none"/>
          </w:rPr>
          <w:t>Piotr Dworakowski</w:t>
        </w:r>
      </w:hyperlink>
      <w:r w:rsidR="00200D79" w:rsidRPr="00462D53">
        <w:rPr>
          <w:rFonts w:ascii="Times New Roman" w:hAnsi="Times New Roman" w:cs="Times New Roman"/>
          <w:sz w:val="16"/>
          <w:szCs w:val="16"/>
        </w:rPr>
        <w:t xml:space="preserve"> 2023, “</w:t>
      </w:r>
      <w:hyperlink r:id="rId101" w:history="1">
        <w:r w:rsidR="00200D79" w:rsidRPr="00462D53">
          <w:rPr>
            <w:rStyle w:val="Hyperlink"/>
            <w:rFonts w:ascii="Times New Roman" w:hAnsi="Times New Roman" w:cs="Times New Roman"/>
            <w:color w:val="auto"/>
            <w:sz w:val="16"/>
            <w:szCs w:val="16"/>
            <w:u w:val="none"/>
          </w:rPr>
          <w:t>Phase-Shifted Full Bridge DC–DC Converter for Photovoltaic MVDC Power Collection Networks</w:t>
        </w:r>
      </w:hyperlink>
      <w:r w:rsidR="00200D79" w:rsidRPr="00462D53">
        <w:rPr>
          <w:rFonts w:ascii="Times New Roman" w:hAnsi="Times New Roman" w:cs="Times New Roman"/>
          <w:sz w:val="16"/>
          <w:szCs w:val="16"/>
        </w:rPr>
        <w:t xml:space="preserve">”, </w:t>
      </w:r>
      <w:hyperlink r:id="rId102" w:history="1">
        <w:r w:rsidR="000D26E5" w:rsidRPr="00462D53">
          <w:rPr>
            <w:rStyle w:val="Hyperlink"/>
            <w:rFonts w:ascii="Times New Roman" w:hAnsi="Times New Roman" w:cs="Times New Roman"/>
            <w:color w:val="auto"/>
            <w:sz w:val="16"/>
            <w:szCs w:val="16"/>
            <w:u w:val="none"/>
          </w:rPr>
          <w:t>IEEE Access</w:t>
        </w:r>
      </w:hyperlink>
      <w:r w:rsidR="00200D79" w:rsidRPr="00462D53">
        <w:rPr>
          <w:rFonts w:ascii="Times New Roman" w:hAnsi="Times New Roman" w:cs="Times New Roman"/>
          <w:sz w:val="16"/>
          <w:szCs w:val="16"/>
        </w:rPr>
        <w:t>, vol. 11, no. 2, pp. 19039-19048.</w:t>
      </w:r>
    </w:p>
    <w:p w14:paraId="46DBE566" w14:textId="2A89D4B5" w:rsidR="000941F9"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103" w:tgtFrame="_self" w:history="1">
        <w:r w:rsidR="000941F9" w:rsidRPr="00462D53">
          <w:rPr>
            <w:rStyle w:val="Hyperlink"/>
            <w:rFonts w:ascii="Times New Roman" w:hAnsi="Times New Roman" w:cs="Times New Roman"/>
            <w:color w:val="auto"/>
            <w:sz w:val="16"/>
            <w:szCs w:val="16"/>
            <w:u w:val="none"/>
          </w:rPr>
          <w:t>Ali M. Eltamaly</w:t>
        </w:r>
      </w:hyperlink>
      <w:r w:rsidR="00200D79" w:rsidRPr="00462D53">
        <w:rPr>
          <w:rFonts w:ascii="Times New Roman" w:hAnsi="Times New Roman" w:cs="Times New Roman"/>
          <w:sz w:val="16"/>
          <w:szCs w:val="16"/>
        </w:rPr>
        <w:t xml:space="preserve">, </w:t>
      </w:r>
      <w:hyperlink r:id="rId104" w:tgtFrame="_self" w:history="1">
        <w:r w:rsidR="000941F9" w:rsidRPr="00462D53">
          <w:rPr>
            <w:rStyle w:val="Hyperlink"/>
            <w:rFonts w:ascii="Times New Roman" w:hAnsi="Times New Roman" w:cs="Times New Roman"/>
            <w:color w:val="auto"/>
            <w:sz w:val="16"/>
            <w:szCs w:val="16"/>
            <w:u w:val="none"/>
          </w:rPr>
          <w:t>M. S. Al-Saud</w:t>
        </w:r>
      </w:hyperlink>
      <w:r w:rsidR="00200D79" w:rsidRPr="00462D53">
        <w:rPr>
          <w:rFonts w:ascii="Times New Roman" w:hAnsi="Times New Roman" w:cs="Times New Roman"/>
          <w:sz w:val="16"/>
          <w:szCs w:val="16"/>
        </w:rPr>
        <w:t xml:space="preserve">, </w:t>
      </w:r>
      <w:hyperlink r:id="rId105" w:tgtFrame="_self" w:history="1">
        <w:r w:rsidR="000941F9" w:rsidRPr="00462D53">
          <w:rPr>
            <w:rStyle w:val="Hyperlink"/>
            <w:rFonts w:ascii="Times New Roman" w:hAnsi="Times New Roman" w:cs="Times New Roman"/>
            <w:color w:val="auto"/>
            <w:sz w:val="16"/>
            <w:szCs w:val="16"/>
            <w:u w:val="none"/>
          </w:rPr>
          <w:t>Ahmed G. Abokhalil</w:t>
        </w:r>
      </w:hyperlink>
      <w:r w:rsidR="00200D79" w:rsidRPr="00462D53">
        <w:rPr>
          <w:rFonts w:ascii="Times New Roman" w:hAnsi="Times New Roman" w:cs="Times New Roman"/>
          <w:sz w:val="16"/>
          <w:szCs w:val="16"/>
        </w:rPr>
        <w:t xml:space="preserve"> 2019, “</w:t>
      </w:r>
      <w:hyperlink r:id="rId106" w:history="1">
        <w:r w:rsidR="00200D79" w:rsidRPr="00462D53">
          <w:rPr>
            <w:rStyle w:val="Hyperlink"/>
            <w:rFonts w:ascii="Times New Roman" w:hAnsi="Times New Roman" w:cs="Times New Roman"/>
            <w:color w:val="auto"/>
            <w:sz w:val="16"/>
            <w:szCs w:val="16"/>
            <w:u w:val="none"/>
          </w:rPr>
          <w:t>A Novel Bat Algorithm Strategy for Maximum Power Point Tracker of Photovoltaic Energy Systems Under Dynamic Partial Shading</w:t>
        </w:r>
      </w:hyperlink>
      <w:r w:rsidR="00200D79" w:rsidRPr="00462D53">
        <w:rPr>
          <w:rFonts w:ascii="Times New Roman" w:hAnsi="Times New Roman" w:cs="Times New Roman"/>
          <w:sz w:val="16"/>
          <w:szCs w:val="16"/>
        </w:rPr>
        <w:t xml:space="preserve">”, </w:t>
      </w:r>
      <w:hyperlink r:id="rId107" w:history="1">
        <w:r w:rsidR="000941F9" w:rsidRPr="00462D53">
          <w:rPr>
            <w:rStyle w:val="Hyperlink"/>
            <w:rFonts w:ascii="Times New Roman" w:hAnsi="Times New Roman" w:cs="Times New Roman"/>
            <w:color w:val="auto"/>
            <w:sz w:val="16"/>
            <w:szCs w:val="16"/>
            <w:u w:val="none"/>
          </w:rPr>
          <w:t>IEEE Access</w:t>
        </w:r>
      </w:hyperlink>
      <w:r w:rsidR="00200D79" w:rsidRPr="00462D53">
        <w:rPr>
          <w:rFonts w:ascii="Times New Roman" w:hAnsi="Times New Roman" w:cs="Times New Roman"/>
          <w:sz w:val="16"/>
          <w:szCs w:val="16"/>
        </w:rPr>
        <w:t>, vol. 8, no. 1, pp. 10048-10060.</w:t>
      </w:r>
    </w:p>
    <w:p w14:paraId="346005A6" w14:textId="76CCC798" w:rsidR="00593C54" w:rsidRPr="00462D53" w:rsidRDefault="005E5DED" w:rsidP="00462D53">
      <w:pPr>
        <w:pStyle w:val="ListParagraph"/>
        <w:numPr>
          <w:ilvl w:val="0"/>
          <w:numId w:val="9"/>
        </w:numPr>
        <w:spacing w:after="0" w:line="276" w:lineRule="auto"/>
        <w:ind w:left="357" w:hanging="357"/>
        <w:jc w:val="both"/>
        <w:rPr>
          <w:rFonts w:ascii="Times New Roman" w:hAnsi="Times New Roman" w:cs="Times New Roman"/>
          <w:sz w:val="16"/>
          <w:szCs w:val="16"/>
        </w:rPr>
      </w:pPr>
      <w:hyperlink r:id="rId108" w:tgtFrame="_self" w:history="1">
        <w:r w:rsidR="00593C54" w:rsidRPr="00462D53">
          <w:rPr>
            <w:rStyle w:val="Hyperlink"/>
            <w:rFonts w:ascii="Times New Roman" w:hAnsi="Times New Roman" w:cs="Times New Roman"/>
            <w:color w:val="auto"/>
            <w:sz w:val="16"/>
            <w:szCs w:val="16"/>
            <w:u w:val="none"/>
          </w:rPr>
          <w:t>Moustafa Adly</w:t>
        </w:r>
      </w:hyperlink>
      <w:r w:rsidR="00593C54" w:rsidRPr="00462D53">
        <w:rPr>
          <w:rFonts w:ascii="Times New Roman" w:hAnsi="Times New Roman" w:cs="Times New Roman"/>
          <w:sz w:val="16"/>
          <w:szCs w:val="16"/>
        </w:rPr>
        <w:t xml:space="preserve">, </w:t>
      </w:r>
      <w:hyperlink r:id="rId109" w:tgtFrame="_self" w:history="1">
        <w:r w:rsidR="00593C54" w:rsidRPr="00462D53">
          <w:rPr>
            <w:rStyle w:val="Hyperlink"/>
            <w:rFonts w:ascii="Times New Roman" w:hAnsi="Times New Roman" w:cs="Times New Roman"/>
            <w:color w:val="auto"/>
            <w:sz w:val="16"/>
            <w:szCs w:val="16"/>
            <w:u w:val="none"/>
          </w:rPr>
          <w:t>Kai Strunz</w:t>
        </w:r>
      </w:hyperlink>
      <w:r w:rsidR="00593C54" w:rsidRPr="00462D53">
        <w:rPr>
          <w:rFonts w:ascii="Times New Roman" w:hAnsi="Times New Roman" w:cs="Times New Roman"/>
          <w:sz w:val="16"/>
          <w:szCs w:val="16"/>
        </w:rPr>
        <w:t xml:space="preserve"> 2019, “</w:t>
      </w:r>
      <w:hyperlink r:id="rId110" w:history="1">
        <w:r w:rsidR="00593C54" w:rsidRPr="00462D53">
          <w:rPr>
            <w:rStyle w:val="Hyperlink"/>
            <w:rFonts w:ascii="Times New Roman" w:hAnsi="Times New Roman" w:cs="Times New Roman"/>
            <w:color w:val="auto"/>
            <w:sz w:val="16"/>
            <w:szCs w:val="16"/>
            <w:u w:val="none"/>
          </w:rPr>
          <w:t>Efficient Digital Control for MPP Tracking and Output Voltage Regulation of Partially Shaded PV Modules in DC Bus and DC Microgrid Systems</w:t>
        </w:r>
      </w:hyperlink>
      <w:r w:rsidR="00593C54" w:rsidRPr="00462D53">
        <w:rPr>
          <w:rFonts w:ascii="Times New Roman" w:hAnsi="Times New Roman" w:cs="Times New Roman"/>
          <w:sz w:val="16"/>
          <w:szCs w:val="16"/>
        </w:rPr>
        <w:t xml:space="preserve">”, </w:t>
      </w:r>
      <w:hyperlink r:id="rId111" w:history="1">
        <w:r w:rsidR="00593C54" w:rsidRPr="00462D53">
          <w:rPr>
            <w:rStyle w:val="Hyperlink"/>
            <w:rFonts w:ascii="Times New Roman" w:hAnsi="Times New Roman" w:cs="Times New Roman"/>
            <w:color w:val="auto"/>
            <w:sz w:val="16"/>
            <w:szCs w:val="16"/>
            <w:u w:val="none"/>
          </w:rPr>
          <w:t>IEEE Transactions on Power Electronics</w:t>
        </w:r>
      </w:hyperlink>
      <w:r w:rsidR="00593C54" w:rsidRPr="00462D53">
        <w:rPr>
          <w:rFonts w:ascii="Times New Roman" w:hAnsi="Times New Roman" w:cs="Times New Roman"/>
          <w:sz w:val="16"/>
          <w:szCs w:val="16"/>
        </w:rPr>
        <w:t>, vol.34, no. 7, pp. 6309-6319.</w:t>
      </w:r>
    </w:p>
    <w:p w14:paraId="06816F34" w14:textId="77777777" w:rsidR="00593C54" w:rsidRPr="00462D53" w:rsidRDefault="00593C54" w:rsidP="00462D53">
      <w:pPr>
        <w:spacing w:after="0" w:line="276" w:lineRule="auto"/>
        <w:ind w:left="357" w:hanging="357"/>
        <w:jc w:val="both"/>
        <w:rPr>
          <w:rFonts w:ascii="Times New Roman" w:hAnsi="Times New Roman" w:cs="Times New Roman"/>
          <w:sz w:val="16"/>
          <w:szCs w:val="16"/>
        </w:rPr>
      </w:pPr>
    </w:p>
    <w:p w14:paraId="79AA1E07" w14:textId="77777777" w:rsidR="000D26E5" w:rsidRPr="00462D53" w:rsidRDefault="000D26E5" w:rsidP="00462D53">
      <w:pPr>
        <w:spacing w:line="276" w:lineRule="auto"/>
        <w:jc w:val="both"/>
        <w:rPr>
          <w:rFonts w:ascii="Times New Roman" w:hAnsi="Times New Roman" w:cs="Times New Roman"/>
          <w:color w:val="000000" w:themeColor="text1"/>
          <w:sz w:val="20"/>
          <w:szCs w:val="20"/>
        </w:rPr>
      </w:pPr>
    </w:p>
    <w:sectPr w:rsidR="000D26E5" w:rsidRPr="00462D53" w:rsidSect="006E31B9">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0F54E9" w14:textId="77777777" w:rsidR="005E5DED" w:rsidRDefault="005E5DED" w:rsidP="00436271">
      <w:pPr>
        <w:spacing w:after="0" w:line="240" w:lineRule="auto"/>
      </w:pPr>
      <w:r>
        <w:separator/>
      </w:r>
    </w:p>
  </w:endnote>
  <w:endnote w:type="continuationSeparator" w:id="0">
    <w:p w14:paraId="4B84845F" w14:textId="77777777" w:rsidR="005E5DED" w:rsidRDefault="005E5DED" w:rsidP="0043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MTMI">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6B7DDC" w14:textId="77777777" w:rsidR="005E5DED" w:rsidRDefault="005E5DED" w:rsidP="00436271">
      <w:pPr>
        <w:spacing w:after="0" w:line="240" w:lineRule="auto"/>
      </w:pPr>
      <w:r>
        <w:separator/>
      </w:r>
    </w:p>
  </w:footnote>
  <w:footnote w:type="continuationSeparator" w:id="0">
    <w:p w14:paraId="587DB3CA" w14:textId="77777777" w:rsidR="005E5DED" w:rsidRDefault="005E5DED" w:rsidP="004362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7021A"/>
    <w:multiLevelType w:val="hybridMultilevel"/>
    <w:tmpl w:val="B47C9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6F202D"/>
    <w:multiLevelType w:val="hybridMultilevel"/>
    <w:tmpl w:val="55F62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FA2DCE"/>
    <w:multiLevelType w:val="hybridMultilevel"/>
    <w:tmpl w:val="1C44C9E8"/>
    <w:lvl w:ilvl="0" w:tplc="3FE22E34">
      <w:start w:val="1"/>
      <w:numFmt w:val="decimal"/>
      <w:lvlText w:val="[%1]"/>
      <w:lvlJc w:val="left"/>
      <w:pPr>
        <w:ind w:left="720" w:hanging="360"/>
      </w:pPr>
      <w:rPr>
        <w:rFonts w:ascii="Times New Roman" w:hAnsi="Times New Roman" w:cs="Times New Roman" w:hint="default"/>
        <w:color w:val="222222"/>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D0043C8"/>
    <w:multiLevelType w:val="hybridMultilevel"/>
    <w:tmpl w:val="C8E6C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CE45F1"/>
    <w:multiLevelType w:val="hybridMultilevel"/>
    <w:tmpl w:val="6E923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481EFC"/>
    <w:multiLevelType w:val="hybridMultilevel"/>
    <w:tmpl w:val="85988A1E"/>
    <w:lvl w:ilvl="0" w:tplc="12D6EE80">
      <w:start w:val="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68E2C89"/>
    <w:multiLevelType w:val="hybridMultilevel"/>
    <w:tmpl w:val="F1A883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F9428E"/>
    <w:multiLevelType w:val="hybridMultilevel"/>
    <w:tmpl w:val="36886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677C7C"/>
    <w:multiLevelType w:val="hybridMultilevel"/>
    <w:tmpl w:val="18700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8"/>
  </w:num>
  <w:num w:numId="4">
    <w:abstractNumId w:val="3"/>
  </w:num>
  <w:num w:numId="5">
    <w:abstractNumId w:val="4"/>
  </w:num>
  <w:num w:numId="6">
    <w:abstractNumId w:val="0"/>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E35"/>
    <w:rsid w:val="00005114"/>
    <w:rsid w:val="000161E7"/>
    <w:rsid w:val="000236C3"/>
    <w:rsid w:val="00024823"/>
    <w:rsid w:val="000315E4"/>
    <w:rsid w:val="00034E05"/>
    <w:rsid w:val="0004582A"/>
    <w:rsid w:val="000709F9"/>
    <w:rsid w:val="000928FA"/>
    <w:rsid w:val="000941F9"/>
    <w:rsid w:val="000B0E46"/>
    <w:rsid w:val="000C0C20"/>
    <w:rsid w:val="000C190F"/>
    <w:rsid w:val="000C4BB7"/>
    <w:rsid w:val="000D26E5"/>
    <w:rsid w:val="000F30F7"/>
    <w:rsid w:val="0012119C"/>
    <w:rsid w:val="00132D1B"/>
    <w:rsid w:val="00155092"/>
    <w:rsid w:val="00183B37"/>
    <w:rsid w:val="001959AF"/>
    <w:rsid w:val="001A5C4C"/>
    <w:rsid w:val="001B785D"/>
    <w:rsid w:val="001D06D5"/>
    <w:rsid w:val="001D294F"/>
    <w:rsid w:val="001E2C35"/>
    <w:rsid w:val="001F3EEE"/>
    <w:rsid w:val="001F68D6"/>
    <w:rsid w:val="0020052F"/>
    <w:rsid w:val="00200D79"/>
    <w:rsid w:val="00207FE4"/>
    <w:rsid w:val="00210530"/>
    <w:rsid w:val="00212F65"/>
    <w:rsid w:val="00214687"/>
    <w:rsid w:val="002167BD"/>
    <w:rsid w:val="0022098C"/>
    <w:rsid w:val="00226550"/>
    <w:rsid w:val="00233CF7"/>
    <w:rsid w:val="00241C15"/>
    <w:rsid w:val="00246941"/>
    <w:rsid w:val="00251A5D"/>
    <w:rsid w:val="002723C9"/>
    <w:rsid w:val="002903F9"/>
    <w:rsid w:val="0029298D"/>
    <w:rsid w:val="002A41E0"/>
    <w:rsid w:val="002B15AD"/>
    <w:rsid w:val="002B34F1"/>
    <w:rsid w:val="002B7236"/>
    <w:rsid w:val="002B7F3A"/>
    <w:rsid w:val="002C346B"/>
    <w:rsid w:val="002D0696"/>
    <w:rsid w:val="002F1DF2"/>
    <w:rsid w:val="002F67F9"/>
    <w:rsid w:val="0030156A"/>
    <w:rsid w:val="0030471A"/>
    <w:rsid w:val="0030630E"/>
    <w:rsid w:val="003072BA"/>
    <w:rsid w:val="00321512"/>
    <w:rsid w:val="00323CA5"/>
    <w:rsid w:val="0032786A"/>
    <w:rsid w:val="00345900"/>
    <w:rsid w:val="00350698"/>
    <w:rsid w:val="003530C9"/>
    <w:rsid w:val="00353D1E"/>
    <w:rsid w:val="00361BDD"/>
    <w:rsid w:val="00364F1A"/>
    <w:rsid w:val="00372A72"/>
    <w:rsid w:val="00382737"/>
    <w:rsid w:val="00385D8A"/>
    <w:rsid w:val="003A43B9"/>
    <w:rsid w:val="003B3209"/>
    <w:rsid w:val="003D7B5E"/>
    <w:rsid w:val="003F0475"/>
    <w:rsid w:val="003F252E"/>
    <w:rsid w:val="003F47EC"/>
    <w:rsid w:val="00401F42"/>
    <w:rsid w:val="0040432F"/>
    <w:rsid w:val="00416965"/>
    <w:rsid w:val="00424174"/>
    <w:rsid w:val="0043422B"/>
    <w:rsid w:val="00436271"/>
    <w:rsid w:val="00450EC6"/>
    <w:rsid w:val="00451183"/>
    <w:rsid w:val="00460042"/>
    <w:rsid w:val="00462D53"/>
    <w:rsid w:val="0048605D"/>
    <w:rsid w:val="00494E5D"/>
    <w:rsid w:val="004B49B4"/>
    <w:rsid w:val="004B7212"/>
    <w:rsid w:val="004B7863"/>
    <w:rsid w:val="004C2946"/>
    <w:rsid w:val="004C6F8F"/>
    <w:rsid w:val="004C7D57"/>
    <w:rsid w:val="004D71F2"/>
    <w:rsid w:val="004E49AA"/>
    <w:rsid w:val="005051FB"/>
    <w:rsid w:val="00507397"/>
    <w:rsid w:val="00530B93"/>
    <w:rsid w:val="00533278"/>
    <w:rsid w:val="005400C2"/>
    <w:rsid w:val="00567140"/>
    <w:rsid w:val="0057279C"/>
    <w:rsid w:val="005744E8"/>
    <w:rsid w:val="0058563A"/>
    <w:rsid w:val="005867A4"/>
    <w:rsid w:val="00593C54"/>
    <w:rsid w:val="005B48A3"/>
    <w:rsid w:val="005B717C"/>
    <w:rsid w:val="005D63AD"/>
    <w:rsid w:val="005D71AF"/>
    <w:rsid w:val="005E1F4C"/>
    <w:rsid w:val="005E36EC"/>
    <w:rsid w:val="005E5DED"/>
    <w:rsid w:val="005F3E70"/>
    <w:rsid w:val="005F56F3"/>
    <w:rsid w:val="00631774"/>
    <w:rsid w:val="00643FA7"/>
    <w:rsid w:val="00656827"/>
    <w:rsid w:val="00664B29"/>
    <w:rsid w:val="00685431"/>
    <w:rsid w:val="00687B0A"/>
    <w:rsid w:val="00694044"/>
    <w:rsid w:val="006A35CC"/>
    <w:rsid w:val="006A63C6"/>
    <w:rsid w:val="006A7E4B"/>
    <w:rsid w:val="006B7996"/>
    <w:rsid w:val="006C19D0"/>
    <w:rsid w:val="006C1AE5"/>
    <w:rsid w:val="006C6B7B"/>
    <w:rsid w:val="006D411C"/>
    <w:rsid w:val="006E0519"/>
    <w:rsid w:val="006E31B9"/>
    <w:rsid w:val="006E511D"/>
    <w:rsid w:val="006F31EB"/>
    <w:rsid w:val="006F608E"/>
    <w:rsid w:val="00700384"/>
    <w:rsid w:val="0070535A"/>
    <w:rsid w:val="00705F35"/>
    <w:rsid w:val="00710BFF"/>
    <w:rsid w:val="007130E2"/>
    <w:rsid w:val="00727704"/>
    <w:rsid w:val="007343B3"/>
    <w:rsid w:val="007405D9"/>
    <w:rsid w:val="00745CD3"/>
    <w:rsid w:val="00750B0C"/>
    <w:rsid w:val="00750B3D"/>
    <w:rsid w:val="0076016F"/>
    <w:rsid w:val="00764866"/>
    <w:rsid w:val="00781A0E"/>
    <w:rsid w:val="00782C79"/>
    <w:rsid w:val="0078600C"/>
    <w:rsid w:val="007A2A7A"/>
    <w:rsid w:val="00802389"/>
    <w:rsid w:val="008030C6"/>
    <w:rsid w:val="008112A6"/>
    <w:rsid w:val="00813D93"/>
    <w:rsid w:val="00821949"/>
    <w:rsid w:val="00824084"/>
    <w:rsid w:val="008279B1"/>
    <w:rsid w:val="0083084F"/>
    <w:rsid w:val="008575F5"/>
    <w:rsid w:val="0087228F"/>
    <w:rsid w:val="00890085"/>
    <w:rsid w:val="008B7E35"/>
    <w:rsid w:val="008F19E4"/>
    <w:rsid w:val="008F5857"/>
    <w:rsid w:val="00900D77"/>
    <w:rsid w:val="00901CBB"/>
    <w:rsid w:val="0092438D"/>
    <w:rsid w:val="00924533"/>
    <w:rsid w:val="00924D81"/>
    <w:rsid w:val="009315A7"/>
    <w:rsid w:val="009344DB"/>
    <w:rsid w:val="00941950"/>
    <w:rsid w:val="00942BBD"/>
    <w:rsid w:val="00954128"/>
    <w:rsid w:val="00990B5F"/>
    <w:rsid w:val="009A357F"/>
    <w:rsid w:val="009A4055"/>
    <w:rsid w:val="009C2B11"/>
    <w:rsid w:val="009C68C8"/>
    <w:rsid w:val="009C6B57"/>
    <w:rsid w:val="009C79F5"/>
    <w:rsid w:val="009D03D6"/>
    <w:rsid w:val="009D3C87"/>
    <w:rsid w:val="009F3025"/>
    <w:rsid w:val="00A00FD3"/>
    <w:rsid w:val="00A400A5"/>
    <w:rsid w:val="00A61FB3"/>
    <w:rsid w:val="00A62F6C"/>
    <w:rsid w:val="00A72394"/>
    <w:rsid w:val="00A94D23"/>
    <w:rsid w:val="00AA68AF"/>
    <w:rsid w:val="00AD3E71"/>
    <w:rsid w:val="00AD3F47"/>
    <w:rsid w:val="00AE255E"/>
    <w:rsid w:val="00AF2B91"/>
    <w:rsid w:val="00AF38AC"/>
    <w:rsid w:val="00AF7B19"/>
    <w:rsid w:val="00B001D0"/>
    <w:rsid w:val="00B1384A"/>
    <w:rsid w:val="00B15881"/>
    <w:rsid w:val="00B179AE"/>
    <w:rsid w:val="00B747CD"/>
    <w:rsid w:val="00B81C6B"/>
    <w:rsid w:val="00B825AF"/>
    <w:rsid w:val="00B8790A"/>
    <w:rsid w:val="00B969EE"/>
    <w:rsid w:val="00BA0525"/>
    <w:rsid w:val="00BB628D"/>
    <w:rsid w:val="00BC1B9C"/>
    <w:rsid w:val="00BD36F3"/>
    <w:rsid w:val="00BF393A"/>
    <w:rsid w:val="00C1430B"/>
    <w:rsid w:val="00C27D66"/>
    <w:rsid w:val="00C3652D"/>
    <w:rsid w:val="00C371B1"/>
    <w:rsid w:val="00C53021"/>
    <w:rsid w:val="00C559EF"/>
    <w:rsid w:val="00C62458"/>
    <w:rsid w:val="00C74442"/>
    <w:rsid w:val="00C74F4C"/>
    <w:rsid w:val="00C75B2A"/>
    <w:rsid w:val="00C774DC"/>
    <w:rsid w:val="00C97C14"/>
    <w:rsid w:val="00CA78ED"/>
    <w:rsid w:val="00CC51D8"/>
    <w:rsid w:val="00CC71C2"/>
    <w:rsid w:val="00CD5C53"/>
    <w:rsid w:val="00CE119A"/>
    <w:rsid w:val="00CF712C"/>
    <w:rsid w:val="00D13337"/>
    <w:rsid w:val="00D23A19"/>
    <w:rsid w:val="00D43A19"/>
    <w:rsid w:val="00D47AA3"/>
    <w:rsid w:val="00D5508A"/>
    <w:rsid w:val="00D557D9"/>
    <w:rsid w:val="00D70E7F"/>
    <w:rsid w:val="00D84A5A"/>
    <w:rsid w:val="00D93070"/>
    <w:rsid w:val="00D947D0"/>
    <w:rsid w:val="00D96B0B"/>
    <w:rsid w:val="00DC400B"/>
    <w:rsid w:val="00DD07EB"/>
    <w:rsid w:val="00DE3E4E"/>
    <w:rsid w:val="00E16DDE"/>
    <w:rsid w:val="00E24BC1"/>
    <w:rsid w:val="00E264CC"/>
    <w:rsid w:val="00E3031B"/>
    <w:rsid w:val="00E31BF3"/>
    <w:rsid w:val="00E51237"/>
    <w:rsid w:val="00E60B3C"/>
    <w:rsid w:val="00E61119"/>
    <w:rsid w:val="00E7127A"/>
    <w:rsid w:val="00E837AD"/>
    <w:rsid w:val="00E87F48"/>
    <w:rsid w:val="00E92C5C"/>
    <w:rsid w:val="00EA104E"/>
    <w:rsid w:val="00EC23D5"/>
    <w:rsid w:val="00EC6AE8"/>
    <w:rsid w:val="00EE5BF9"/>
    <w:rsid w:val="00F24798"/>
    <w:rsid w:val="00F26C39"/>
    <w:rsid w:val="00F357AE"/>
    <w:rsid w:val="00F35E36"/>
    <w:rsid w:val="00F36A51"/>
    <w:rsid w:val="00F37CCF"/>
    <w:rsid w:val="00F67A11"/>
    <w:rsid w:val="00F94FEF"/>
    <w:rsid w:val="00F97AB4"/>
    <w:rsid w:val="00FA0D17"/>
    <w:rsid w:val="00FA21CA"/>
    <w:rsid w:val="00FA757B"/>
    <w:rsid w:val="00FB1620"/>
    <w:rsid w:val="00FC13CB"/>
    <w:rsid w:val="00FD0764"/>
    <w:rsid w:val="00FF7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9512E"/>
  <w15:chartTrackingRefBased/>
  <w15:docId w15:val="{B499FBD3-B4D8-4724-8255-EF9D46BC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0156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357F"/>
    <w:rPr>
      <w:color w:val="0000FF"/>
      <w:u w:val="single"/>
    </w:rPr>
  </w:style>
  <w:style w:type="character" w:customStyle="1" w:styleId="css-0">
    <w:name w:val="css-0"/>
    <w:basedOn w:val="DefaultParagraphFont"/>
    <w:rsid w:val="005F56F3"/>
  </w:style>
  <w:style w:type="character" w:customStyle="1" w:styleId="css-rh820s">
    <w:name w:val="css-rh820s"/>
    <w:basedOn w:val="DefaultParagraphFont"/>
    <w:rsid w:val="005F56F3"/>
  </w:style>
  <w:style w:type="character" w:customStyle="1" w:styleId="css-1eh0vfs">
    <w:name w:val="css-1eh0vfs"/>
    <w:basedOn w:val="DefaultParagraphFont"/>
    <w:rsid w:val="005F56F3"/>
  </w:style>
  <w:style w:type="character" w:styleId="PlaceholderText">
    <w:name w:val="Placeholder Text"/>
    <w:basedOn w:val="DefaultParagraphFont"/>
    <w:uiPriority w:val="99"/>
    <w:semiHidden/>
    <w:rsid w:val="006A7E4B"/>
    <w:rPr>
      <w:color w:val="808080"/>
    </w:rPr>
  </w:style>
  <w:style w:type="paragraph" w:styleId="ListParagraph">
    <w:name w:val="List Paragraph"/>
    <w:basedOn w:val="Normal"/>
    <w:uiPriority w:val="34"/>
    <w:qFormat/>
    <w:rsid w:val="00212F65"/>
    <w:pPr>
      <w:ind w:left="720"/>
      <w:contextualSpacing/>
    </w:pPr>
  </w:style>
  <w:style w:type="character" w:customStyle="1" w:styleId="Heading3Char">
    <w:name w:val="Heading 3 Char"/>
    <w:basedOn w:val="DefaultParagraphFont"/>
    <w:link w:val="Heading3"/>
    <w:uiPriority w:val="9"/>
    <w:rsid w:val="0030156A"/>
    <w:rPr>
      <w:rFonts w:ascii="Times New Roman" w:eastAsia="Times New Roman" w:hAnsi="Times New Roman" w:cs="Times New Roman"/>
      <w:b/>
      <w:bCs/>
      <w:kern w:val="0"/>
      <w:sz w:val="27"/>
      <w:szCs w:val="27"/>
      <w14:ligatures w14:val="none"/>
    </w:rPr>
  </w:style>
  <w:style w:type="character" w:customStyle="1" w:styleId="highlight">
    <w:name w:val="highlight"/>
    <w:basedOn w:val="DefaultParagraphFont"/>
    <w:rsid w:val="0030156A"/>
  </w:style>
  <w:style w:type="paragraph" w:customStyle="1" w:styleId="author">
    <w:name w:val="author"/>
    <w:basedOn w:val="Normal"/>
    <w:rsid w:val="003015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ext-base-md-lh">
    <w:name w:val="text-base-md-lh"/>
    <w:basedOn w:val="DefaultParagraphFont"/>
    <w:rsid w:val="0030156A"/>
  </w:style>
  <w:style w:type="character" w:customStyle="1" w:styleId="separator">
    <w:name w:val="separator"/>
    <w:basedOn w:val="DefaultParagraphFont"/>
    <w:rsid w:val="0030156A"/>
  </w:style>
  <w:style w:type="table" w:styleId="TableGrid">
    <w:name w:val="Table Grid"/>
    <w:basedOn w:val="TableNormal"/>
    <w:uiPriority w:val="39"/>
    <w:rsid w:val="00372A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6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271"/>
  </w:style>
  <w:style w:type="paragraph" w:styleId="Footer">
    <w:name w:val="footer"/>
    <w:basedOn w:val="Normal"/>
    <w:link w:val="FooterChar"/>
    <w:uiPriority w:val="99"/>
    <w:unhideWhenUsed/>
    <w:rsid w:val="00436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271"/>
  </w:style>
  <w:style w:type="paragraph" w:customStyle="1" w:styleId="LEVEL1">
    <w:name w:val="LEVEL 1"/>
    <w:basedOn w:val="Normal"/>
    <w:link w:val="LEVEL1Char"/>
    <w:qFormat/>
    <w:rsid w:val="00941950"/>
    <w:pPr>
      <w:spacing w:before="120" w:after="120" w:line="240" w:lineRule="auto"/>
      <w:jc w:val="center"/>
    </w:pPr>
    <w:rPr>
      <w:rFonts w:ascii="Times New Roman" w:hAnsi="Times New Roman" w:cs="Times New Roman"/>
      <w:b/>
      <w:bCs/>
      <w:sz w:val="20"/>
      <w:szCs w:val="20"/>
    </w:rPr>
  </w:style>
  <w:style w:type="paragraph" w:customStyle="1" w:styleId="PARA">
    <w:name w:val="PARA"/>
    <w:basedOn w:val="Normal"/>
    <w:link w:val="PARAChar"/>
    <w:qFormat/>
    <w:rsid w:val="006E31B9"/>
    <w:pPr>
      <w:spacing w:after="0" w:line="240" w:lineRule="auto"/>
      <w:ind w:firstLine="720"/>
      <w:jc w:val="both"/>
    </w:pPr>
    <w:rPr>
      <w:rFonts w:ascii="Times New Roman" w:hAnsi="Times New Roman" w:cs="Times New Roman"/>
      <w:sz w:val="20"/>
      <w:szCs w:val="20"/>
    </w:rPr>
  </w:style>
  <w:style w:type="character" w:customStyle="1" w:styleId="LEVEL1Char">
    <w:name w:val="LEVEL 1 Char"/>
    <w:basedOn w:val="DefaultParagraphFont"/>
    <w:link w:val="LEVEL1"/>
    <w:rsid w:val="00941950"/>
    <w:rPr>
      <w:rFonts w:ascii="Times New Roman" w:hAnsi="Times New Roman" w:cs="Times New Roman"/>
      <w:b/>
      <w:bCs/>
      <w:sz w:val="20"/>
      <w:szCs w:val="20"/>
    </w:rPr>
  </w:style>
  <w:style w:type="paragraph" w:customStyle="1" w:styleId="LEVEL2">
    <w:name w:val="LEVEL 2"/>
    <w:basedOn w:val="Normal"/>
    <w:link w:val="LEVEL2Char"/>
    <w:qFormat/>
    <w:rsid w:val="00D70E7F"/>
    <w:pPr>
      <w:spacing w:before="120" w:after="120" w:line="240" w:lineRule="auto"/>
    </w:pPr>
    <w:rPr>
      <w:rFonts w:ascii="Times New Roman" w:hAnsi="Times New Roman" w:cs="Times New Roman"/>
      <w:bCs/>
      <w:sz w:val="20"/>
      <w:szCs w:val="20"/>
    </w:rPr>
  </w:style>
  <w:style w:type="character" w:customStyle="1" w:styleId="PARAChar">
    <w:name w:val="PARA Char"/>
    <w:basedOn w:val="DefaultParagraphFont"/>
    <w:link w:val="PARA"/>
    <w:rsid w:val="006E31B9"/>
    <w:rPr>
      <w:rFonts w:ascii="Times New Roman" w:hAnsi="Times New Roman" w:cs="Times New Roman"/>
      <w:sz w:val="20"/>
      <w:szCs w:val="20"/>
    </w:rPr>
  </w:style>
  <w:style w:type="character" w:customStyle="1" w:styleId="LEVEL2Char">
    <w:name w:val="LEVEL 2 Char"/>
    <w:basedOn w:val="DefaultParagraphFont"/>
    <w:link w:val="LEVEL2"/>
    <w:rsid w:val="00D70E7F"/>
    <w:rPr>
      <w:rFonts w:ascii="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95115">
      <w:bodyDiv w:val="1"/>
      <w:marLeft w:val="0"/>
      <w:marRight w:val="0"/>
      <w:marTop w:val="0"/>
      <w:marBottom w:val="0"/>
      <w:divBdr>
        <w:top w:val="none" w:sz="0" w:space="0" w:color="auto"/>
        <w:left w:val="none" w:sz="0" w:space="0" w:color="auto"/>
        <w:bottom w:val="none" w:sz="0" w:space="0" w:color="auto"/>
        <w:right w:val="none" w:sz="0" w:space="0" w:color="auto"/>
      </w:divBdr>
      <w:divsChild>
        <w:div w:id="1100757703">
          <w:marLeft w:val="0"/>
          <w:marRight w:val="0"/>
          <w:marTop w:val="0"/>
          <w:marBottom w:val="0"/>
          <w:divBdr>
            <w:top w:val="none" w:sz="0" w:space="0" w:color="auto"/>
            <w:left w:val="none" w:sz="0" w:space="0" w:color="auto"/>
            <w:bottom w:val="none" w:sz="0" w:space="0" w:color="auto"/>
            <w:right w:val="none" w:sz="0" w:space="0" w:color="auto"/>
          </w:divBdr>
        </w:div>
      </w:divsChild>
    </w:div>
    <w:div w:id="404306878">
      <w:bodyDiv w:val="1"/>
      <w:marLeft w:val="0"/>
      <w:marRight w:val="0"/>
      <w:marTop w:val="0"/>
      <w:marBottom w:val="0"/>
      <w:divBdr>
        <w:top w:val="none" w:sz="0" w:space="0" w:color="auto"/>
        <w:left w:val="none" w:sz="0" w:space="0" w:color="auto"/>
        <w:bottom w:val="none" w:sz="0" w:space="0" w:color="auto"/>
        <w:right w:val="none" w:sz="0" w:space="0" w:color="auto"/>
      </w:divBdr>
      <w:divsChild>
        <w:div w:id="340669591">
          <w:marLeft w:val="0"/>
          <w:marRight w:val="0"/>
          <w:marTop w:val="0"/>
          <w:marBottom w:val="0"/>
          <w:divBdr>
            <w:top w:val="none" w:sz="0" w:space="0" w:color="auto"/>
            <w:left w:val="none" w:sz="0" w:space="0" w:color="auto"/>
            <w:bottom w:val="none" w:sz="0" w:space="0" w:color="auto"/>
            <w:right w:val="none" w:sz="0" w:space="0" w:color="auto"/>
          </w:divBdr>
        </w:div>
      </w:divsChild>
    </w:div>
    <w:div w:id="607666887">
      <w:bodyDiv w:val="1"/>
      <w:marLeft w:val="0"/>
      <w:marRight w:val="0"/>
      <w:marTop w:val="0"/>
      <w:marBottom w:val="0"/>
      <w:divBdr>
        <w:top w:val="none" w:sz="0" w:space="0" w:color="auto"/>
        <w:left w:val="none" w:sz="0" w:space="0" w:color="auto"/>
        <w:bottom w:val="none" w:sz="0" w:space="0" w:color="auto"/>
        <w:right w:val="none" w:sz="0" w:space="0" w:color="auto"/>
      </w:divBdr>
      <w:divsChild>
        <w:div w:id="1128666751">
          <w:marLeft w:val="0"/>
          <w:marRight w:val="0"/>
          <w:marTop w:val="0"/>
          <w:marBottom w:val="0"/>
          <w:divBdr>
            <w:top w:val="none" w:sz="0" w:space="0" w:color="auto"/>
            <w:left w:val="none" w:sz="0" w:space="0" w:color="auto"/>
            <w:bottom w:val="none" w:sz="0" w:space="0" w:color="auto"/>
            <w:right w:val="none" w:sz="0" w:space="0" w:color="auto"/>
          </w:divBdr>
        </w:div>
      </w:divsChild>
    </w:div>
    <w:div w:id="610089801">
      <w:bodyDiv w:val="1"/>
      <w:marLeft w:val="0"/>
      <w:marRight w:val="0"/>
      <w:marTop w:val="0"/>
      <w:marBottom w:val="0"/>
      <w:divBdr>
        <w:top w:val="none" w:sz="0" w:space="0" w:color="auto"/>
        <w:left w:val="none" w:sz="0" w:space="0" w:color="auto"/>
        <w:bottom w:val="none" w:sz="0" w:space="0" w:color="auto"/>
        <w:right w:val="none" w:sz="0" w:space="0" w:color="auto"/>
      </w:divBdr>
      <w:divsChild>
        <w:div w:id="122307806">
          <w:marLeft w:val="0"/>
          <w:marRight w:val="0"/>
          <w:marTop w:val="0"/>
          <w:marBottom w:val="0"/>
          <w:divBdr>
            <w:top w:val="none" w:sz="0" w:space="0" w:color="auto"/>
            <w:left w:val="none" w:sz="0" w:space="0" w:color="auto"/>
            <w:bottom w:val="none" w:sz="0" w:space="0" w:color="auto"/>
            <w:right w:val="none" w:sz="0" w:space="0" w:color="auto"/>
          </w:divBdr>
        </w:div>
      </w:divsChild>
    </w:div>
    <w:div w:id="656038092">
      <w:bodyDiv w:val="1"/>
      <w:marLeft w:val="0"/>
      <w:marRight w:val="0"/>
      <w:marTop w:val="0"/>
      <w:marBottom w:val="0"/>
      <w:divBdr>
        <w:top w:val="none" w:sz="0" w:space="0" w:color="auto"/>
        <w:left w:val="none" w:sz="0" w:space="0" w:color="auto"/>
        <w:bottom w:val="none" w:sz="0" w:space="0" w:color="auto"/>
        <w:right w:val="none" w:sz="0" w:space="0" w:color="auto"/>
      </w:divBdr>
      <w:divsChild>
        <w:div w:id="1975745636">
          <w:marLeft w:val="0"/>
          <w:marRight w:val="0"/>
          <w:marTop w:val="0"/>
          <w:marBottom w:val="0"/>
          <w:divBdr>
            <w:top w:val="none" w:sz="0" w:space="0" w:color="auto"/>
            <w:left w:val="none" w:sz="0" w:space="0" w:color="auto"/>
            <w:bottom w:val="none" w:sz="0" w:space="0" w:color="auto"/>
            <w:right w:val="none" w:sz="0" w:space="0" w:color="auto"/>
          </w:divBdr>
        </w:div>
      </w:divsChild>
    </w:div>
    <w:div w:id="708602708">
      <w:bodyDiv w:val="1"/>
      <w:marLeft w:val="0"/>
      <w:marRight w:val="0"/>
      <w:marTop w:val="0"/>
      <w:marBottom w:val="0"/>
      <w:divBdr>
        <w:top w:val="none" w:sz="0" w:space="0" w:color="auto"/>
        <w:left w:val="none" w:sz="0" w:space="0" w:color="auto"/>
        <w:bottom w:val="none" w:sz="0" w:space="0" w:color="auto"/>
        <w:right w:val="none" w:sz="0" w:space="0" w:color="auto"/>
      </w:divBdr>
    </w:div>
    <w:div w:id="875195786">
      <w:bodyDiv w:val="1"/>
      <w:marLeft w:val="0"/>
      <w:marRight w:val="0"/>
      <w:marTop w:val="0"/>
      <w:marBottom w:val="0"/>
      <w:divBdr>
        <w:top w:val="none" w:sz="0" w:space="0" w:color="auto"/>
        <w:left w:val="none" w:sz="0" w:space="0" w:color="auto"/>
        <w:bottom w:val="none" w:sz="0" w:space="0" w:color="auto"/>
        <w:right w:val="none" w:sz="0" w:space="0" w:color="auto"/>
      </w:divBdr>
      <w:divsChild>
        <w:div w:id="886256291">
          <w:marLeft w:val="0"/>
          <w:marRight w:val="0"/>
          <w:marTop w:val="0"/>
          <w:marBottom w:val="0"/>
          <w:divBdr>
            <w:top w:val="none" w:sz="0" w:space="0" w:color="auto"/>
            <w:left w:val="none" w:sz="0" w:space="0" w:color="auto"/>
            <w:bottom w:val="none" w:sz="0" w:space="0" w:color="auto"/>
            <w:right w:val="none" w:sz="0" w:space="0" w:color="auto"/>
          </w:divBdr>
        </w:div>
      </w:divsChild>
    </w:div>
    <w:div w:id="948656281">
      <w:bodyDiv w:val="1"/>
      <w:marLeft w:val="0"/>
      <w:marRight w:val="0"/>
      <w:marTop w:val="0"/>
      <w:marBottom w:val="0"/>
      <w:divBdr>
        <w:top w:val="none" w:sz="0" w:space="0" w:color="auto"/>
        <w:left w:val="none" w:sz="0" w:space="0" w:color="auto"/>
        <w:bottom w:val="none" w:sz="0" w:space="0" w:color="auto"/>
        <w:right w:val="none" w:sz="0" w:space="0" w:color="auto"/>
      </w:divBdr>
      <w:divsChild>
        <w:div w:id="2010717271">
          <w:marLeft w:val="0"/>
          <w:marRight w:val="0"/>
          <w:marTop w:val="0"/>
          <w:marBottom w:val="0"/>
          <w:divBdr>
            <w:top w:val="none" w:sz="0" w:space="0" w:color="auto"/>
            <w:left w:val="none" w:sz="0" w:space="0" w:color="auto"/>
            <w:bottom w:val="none" w:sz="0" w:space="0" w:color="auto"/>
            <w:right w:val="none" w:sz="0" w:space="0" w:color="auto"/>
          </w:divBdr>
        </w:div>
      </w:divsChild>
    </w:div>
    <w:div w:id="1256472544">
      <w:bodyDiv w:val="1"/>
      <w:marLeft w:val="0"/>
      <w:marRight w:val="0"/>
      <w:marTop w:val="0"/>
      <w:marBottom w:val="0"/>
      <w:divBdr>
        <w:top w:val="none" w:sz="0" w:space="0" w:color="auto"/>
        <w:left w:val="none" w:sz="0" w:space="0" w:color="auto"/>
        <w:bottom w:val="none" w:sz="0" w:space="0" w:color="auto"/>
        <w:right w:val="none" w:sz="0" w:space="0" w:color="auto"/>
      </w:divBdr>
      <w:divsChild>
        <w:div w:id="228463339">
          <w:marLeft w:val="0"/>
          <w:marRight w:val="0"/>
          <w:marTop w:val="0"/>
          <w:marBottom w:val="0"/>
          <w:divBdr>
            <w:top w:val="none" w:sz="0" w:space="0" w:color="auto"/>
            <w:left w:val="none" w:sz="0" w:space="0" w:color="auto"/>
            <w:bottom w:val="none" w:sz="0" w:space="0" w:color="auto"/>
            <w:right w:val="none" w:sz="0" w:space="0" w:color="auto"/>
          </w:divBdr>
        </w:div>
      </w:divsChild>
    </w:div>
    <w:div w:id="1310474247">
      <w:bodyDiv w:val="1"/>
      <w:marLeft w:val="0"/>
      <w:marRight w:val="0"/>
      <w:marTop w:val="0"/>
      <w:marBottom w:val="0"/>
      <w:divBdr>
        <w:top w:val="none" w:sz="0" w:space="0" w:color="auto"/>
        <w:left w:val="none" w:sz="0" w:space="0" w:color="auto"/>
        <w:bottom w:val="none" w:sz="0" w:space="0" w:color="auto"/>
        <w:right w:val="none" w:sz="0" w:space="0" w:color="auto"/>
      </w:divBdr>
      <w:divsChild>
        <w:div w:id="1217156094">
          <w:marLeft w:val="0"/>
          <w:marRight w:val="0"/>
          <w:marTop w:val="0"/>
          <w:marBottom w:val="0"/>
          <w:divBdr>
            <w:top w:val="none" w:sz="0" w:space="0" w:color="auto"/>
            <w:left w:val="none" w:sz="0" w:space="0" w:color="auto"/>
            <w:bottom w:val="none" w:sz="0" w:space="0" w:color="auto"/>
            <w:right w:val="none" w:sz="0" w:space="0" w:color="auto"/>
          </w:divBdr>
        </w:div>
      </w:divsChild>
    </w:div>
    <w:div w:id="1728407333">
      <w:bodyDiv w:val="1"/>
      <w:marLeft w:val="0"/>
      <w:marRight w:val="0"/>
      <w:marTop w:val="0"/>
      <w:marBottom w:val="0"/>
      <w:divBdr>
        <w:top w:val="none" w:sz="0" w:space="0" w:color="auto"/>
        <w:left w:val="none" w:sz="0" w:space="0" w:color="auto"/>
        <w:bottom w:val="none" w:sz="0" w:space="0" w:color="auto"/>
        <w:right w:val="none" w:sz="0" w:space="0" w:color="auto"/>
      </w:divBdr>
      <w:divsChild>
        <w:div w:id="2080666351">
          <w:marLeft w:val="0"/>
          <w:marRight w:val="0"/>
          <w:marTop w:val="0"/>
          <w:marBottom w:val="0"/>
          <w:divBdr>
            <w:top w:val="none" w:sz="0" w:space="0" w:color="auto"/>
            <w:left w:val="none" w:sz="0" w:space="0" w:color="auto"/>
            <w:bottom w:val="none" w:sz="0" w:space="0" w:color="auto"/>
            <w:right w:val="none" w:sz="0" w:space="0" w:color="auto"/>
          </w:divBdr>
        </w:div>
      </w:divsChild>
    </w:div>
    <w:div w:id="1807579517">
      <w:bodyDiv w:val="1"/>
      <w:marLeft w:val="0"/>
      <w:marRight w:val="0"/>
      <w:marTop w:val="0"/>
      <w:marBottom w:val="0"/>
      <w:divBdr>
        <w:top w:val="none" w:sz="0" w:space="0" w:color="auto"/>
        <w:left w:val="none" w:sz="0" w:space="0" w:color="auto"/>
        <w:bottom w:val="none" w:sz="0" w:space="0" w:color="auto"/>
        <w:right w:val="none" w:sz="0" w:space="0" w:color="auto"/>
      </w:divBdr>
      <w:divsChild>
        <w:div w:id="1739086043">
          <w:marLeft w:val="0"/>
          <w:marRight w:val="0"/>
          <w:marTop w:val="0"/>
          <w:marBottom w:val="0"/>
          <w:divBdr>
            <w:top w:val="none" w:sz="0" w:space="0" w:color="auto"/>
            <w:left w:val="none" w:sz="0" w:space="0" w:color="auto"/>
            <w:bottom w:val="none" w:sz="0" w:space="0" w:color="auto"/>
            <w:right w:val="none" w:sz="0" w:space="0" w:color="auto"/>
          </w:divBdr>
        </w:div>
      </w:divsChild>
    </w:div>
    <w:div w:id="1828594664">
      <w:bodyDiv w:val="1"/>
      <w:marLeft w:val="0"/>
      <w:marRight w:val="0"/>
      <w:marTop w:val="0"/>
      <w:marBottom w:val="0"/>
      <w:divBdr>
        <w:top w:val="none" w:sz="0" w:space="0" w:color="auto"/>
        <w:left w:val="none" w:sz="0" w:space="0" w:color="auto"/>
        <w:bottom w:val="none" w:sz="0" w:space="0" w:color="auto"/>
        <w:right w:val="none" w:sz="0" w:space="0" w:color="auto"/>
      </w:divBdr>
      <w:divsChild>
        <w:div w:id="797453388">
          <w:marLeft w:val="0"/>
          <w:marRight w:val="0"/>
          <w:marTop w:val="0"/>
          <w:marBottom w:val="0"/>
          <w:divBdr>
            <w:top w:val="none" w:sz="0" w:space="0" w:color="auto"/>
            <w:left w:val="none" w:sz="0" w:space="0" w:color="auto"/>
            <w:bottom w:val="none" w:sz="0" w:space="0" w:color="auto"/>
            <w:right w:val="none" w:sz="0" w:space="0" w:color="auto"/>
          </w:divBdr>
        </w:div>
      </w:divsChild>
    </w:div>
    <w:div w:id="2097749584">
      <w:bodyDiv w:val="1"/>
      <w:marLeft w:val="0"/>
      <w:marRight w:val="0"/>
      <w:marTop w:val="0"/>
      <w:marBottom w:val="0"/>
      <w:divBdr>
        <w:top w:val="none" w:sz="0" w:space="0" w:color="auto"/>
        <w:left w:val="none" w:sz="0" w:space="0" w:color="auto"/>
        <w:bottom w:val="none" w:sz="0" w:space="0" w:color="auto"/>
        <w:right w:val="none" w:sz="0" w:space="0" w:color="auto"/>
      </w:divBdr>
      <w:divsChild>
        <w:div w:id="1105150176">
          <w:marLeft w:val="0"/>
          <w:marRight w:val="0"/>
          <w:marTop w:val="0"/>
          <w:marBottom w:val="0"/>
          <w:divBdr>
            <w:top w:val="none" w:sz="0" w:space="0" w:color="auto"/>
            <w:left w:val="none" w:sz="0" w:space="0" w:color="auto"/>
            <w:bottom w:val="none" w:sz="0" w:space="0" w:color="auto"/>
            <w:right w:val="none" w:sz="0" w:space="0" w:color="auto"/>
          </w:divBdr>
        </w:div>
      </w:divsChild>
    </w:div>
    <w:div w:id="2115006417">
      <w:bodyDiv w:val="1"/>
      <w:marLeft w:val="0"/>
      <w:marRight w:val="0"/>
      <w:marTop w:val="0"/>
      <w:marBottom w:val="0"/>
      <w:divBdr>
        <w:top w:val="none" w:sz="0" w:space="0" w:color="auto"/>
        <w:left w:val="none" w:sz="0" w:space="0" w:color="auto"/>
        <w:bottom w:val="none" w:sz="0" w:space="0" w:color="auto"/>
        <w:right w:val="none" w:sz="0" w:space="0" w:color="auto"/>
      </w:divBdr>
      <w:divsChild>
        <w:div w:id="1683161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hyperlink" Target="https://ieeexplore.ieee.org/document/8494818/" TargetMode="External"/><Relationship Id="rId47" Type="http://schemas.openxmlformats.org/officeDocument/2006/relationships/hyperlink" Target="https://ieeexplore.ieee.org/document/9507324/" TargetMode="External"/><Relationship Id="rId63" Type="http://schemas.openxmlformats.org/officeDocument/2006/relationships/hyperlink" Target="https://ieeexplore.ieee.org/document/8712486/" TargetMode="External"/><Relationship Id="rId68" Type="http://schemas.openxmlformats.org/officeDocument/2006/relationships/hyperlink" Target="https://ieeexplore.ieee.org/author/38015677000" TargetMode="External"/><Relationship Id="rId84" Type="http://schemas.openxmlformats.org/officeDocument/2006/relationships/hyperlink" Target="https://ieeexplore.ieee.org/author/37085618998" TargetMode="External"/><Relationship Id="rId89" Type="http://schemas.openxmlformats.org/officeDocument/2006/relationships/hyperlink" Target="https://ieeexplore.ieee.org/document/8370032/" TargetMode="External"/><Relationship Id="rId112" Type="http://schemas.openxmlformats.org/officeDocument/2006/relationships/fontTable" Target="fontTable.xml"/><Relationship Id="rId16" Type="http://schemas.openxmlformats.org/officeDocument/2006/relationships/image" Target="media/image10.png"/><Relationship Id="rId107" Type="http://schemas.openxmlformats.org/officeDocument/2006/relationships/hyperlink" Target="https://ieeexplore.ieee.org/xpl/RecentIssue.jsp?punumber=6287639" TargetMode="External"/><Relationship Id="rId11" Type="http://schemas.openxmlformats.org/officeDocument/2006/relationships/image" Target="media/image5.png"/><Relationship Id="rId32" Type="http://schemas.openxmlformats.org/officeDocument/2006/relationships/hyperlink" Target="https://ieeexplore.ieee.org/author/37085383806" TargetMode="External"/><Relationship Id="rId37" Type="http://schemas.openxmlformats.org/officeDocument/2006/relationships/hyperlink" Target="https://ieeexplore.ieee.org/xpl/RecentIssue.jsp?punumber=8920" TargetMode="External"/><Relationship Id="rId53" Type="http://schemas.openxmlformats.org/officeDocument/2006/relationships/hyperlink" Target="https://ieeexplore.ieee.org/author/37086339552" TargetMode="External"/><Relationship Id="rId58" Type="http://schemas.openxmlformats.org/officeDocument/2006/relationships/hyperlink" Target="https://ieeexplore.ieee.org/author/37085816364" TargetMode="External"/><Relationship Id="rId74" Type="http://schemas.openxmlformats.org/officeDocument/2006/relationships/hyperlink" Target="https://ieeexplore.ieee.org/xpl/RecentIssue.jsp?punumber=60" TargetMode="External"/><Relationship Id="rId79" Type="http://schemas.openxmlformats.org/officeDocument/2006/relationships/hyperlink" Target="https://ieeexplore.ieee.org/author/37077629600" TargetMode="External"/><Relationship Id="rId102" Type="http://schemas.openxmlformats.org/officeDocument/2006/relationships/hyperlink" Target="https://ieeexplore.ieee.org/xpl/RecentIssue.jsp?punumber=6287639" TargetMode="External"/><Relationship Id="rId5" Type="http://schemas.openxmlformats.org/officeDocument/2006/relationships/footnotes" Target="footnotes.xml"/><Relationship Id="rId90" Type="http://schemas.openxmlformats.org/officeDocument/2006/relationships/hyperlink" Target="https://ieeexplore.ieee.org/xpl/RecentIssue.jsp?punumber=6245517" TargetMode="External"/><Relationship Id="rId95" Type="http://schemas.openxmlformats.org/officeDocument/2006/relationships/hyperlink" Target="https://ieeexplore.ieee.org/author/37089565123" TargetMode="External"/><Relationship Id="rId22" Type="http://schemas.openxmlformats.org/officeDocument/2006/relationships/image" Target="media/image16.png"/><Relationship Id="rId27" Type="http://schemas.openxmlformats.org/officeDocument/2006/relationships/hyperlink" Target="https://ieeexplore.ieee.org/author/37087090053" TargetMode="External"/><Relationship Id="rId43" Type="http://schemas.openxmlformats.org/officeDocument/2006/relationships/hyperlink" Target="https://ieeexplore.ieee.org/xpl/RecentIssue.jsp?punumber=60" TargetMode="External"/><Relationship Id="rId48" Type="http://schemas.openxmlformats.org/officeDocument/2006/relationships/hyperlink" Target="https://ieeexplore.ieee.org/xpl/RecentIssue.jsp?punumber=63" TargetMode="External"/><Relationship Id="rId64" Type="http://schemas.openxmlformats.org/officeDocument/2006/relationships/hyperlink" Target="https://ieeexplore.ieee.org/xpl/RecentIssue.jsp?punumber=6287639" TargetMode="External"/><Relationship Id="rId69" Type="http://schemas.openxmlformats.org/officeDocument/2006/relationships/hyperlink" Target="https://ieeexplore.ieee.org/author/37062132600" TargetMode="External"/><Relationship Id="rId113" Type="http://schemas.openxmlformats.org/officeDocument/2006/relationships/theme" Target="theme/theme1.xml"/><Relationship Id="rId80" Type="http://schemas.openxmlformats.org/officeDocument/2006/relationships/hyperlink" Target="https://ieeexplore.ieee.org/author/37409730100" TargetMode="External"/><Relationship Id="rId85" Type="http://schemas.openxmlformats.org/officeDocument/2006/relationships/hyperlink" Target="https://ieeexplore.ieee.org/author/37270051000" TargetMode="External"/><Relationship Id="rId12" Type="http://schemas.openxmlformats.org/officeDocument/2006/relationships/image" Target="media/image6.png"/><Relationship Id="rId17" Type="http://schemas.openxmlformats.org/officeDocument/2006/relationships/image" Target="media/image11.png"/><Relationship Id="rId33" Type="http://schemas.openxmlformats.org/officeDocument/2006/relationships/hyperlink" Target="https://ieeexplore.ieee.org/author/37085580843" TargetMode="External"/><Relationship Id="rId38" Type="http://schemas.openxmlformats.org/officeDocument/2006/relationships/hyperlink" Target="https://ieeexplore.ieee.org/author/37086696369" TargetMode="External"/><Relationship Id="rId59" Type="http://schemas.openxmlformats.org/officeDocument/2006/relationships/hyperlink" Target="https://ieeexplore.ieee.org/author/37089259074" TargetMode="External"/><Relationship Id="rId103" Type="http://schemas.openxmlformats.org/officeDocument/2006/relationships/hyperlink" Target="https://ieeexplore.ieee.org/author/37326463300" TargetMode="External"/><Relationship Id="rId108" Type="http://schemas.openxmlformats.org/officeDocument/2006/relationships/hyperlink" Target="https://ieeexplore.ieee.org/author/37085467114" TargetMode="External"/><Relationship Id="rId54" Type="http://schemas.openxmlformats.org/officeDocument/2006/relationships/hyperlink" Target="https://ieeexplore.ieee.org/document/8750779/" TargetMode="External"/><Relationship Id="rId70" Type="http://schemas.openxmlformats.org/officeDocument/2006/relationships/hyperlink" Target="https://ieeexplore.ieee.org/author/38466522100" TargetMode="External"/><Relationship Id="rId75" Type="http://schemas.openxmlformats.org/officeDocument/2006/relationships/hyperlink" Target="https://ieeexplore.ieee.org/author/38558502900" TargetMode="External"/><Relationship Id="rId91" Type="http://schemas.openxmlformats.org/officeDocument/2006/relationships/hyperlink" Target="https://ieeexplore.ieee.org/author/37292663200" TargetMode="External"/><Relationship Id="rId96" Type="http://schemas.openxmlformats.org/officeDocument/2006/relationships/hyperlink" Target="https://ieeexplore.ieee.org/author/37089743914"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s://ieeexplore.ieee.org/author/38235405000" TargetMode="External"/><Relationship Id="rId36" Type="http://schemas.openxmlformats.org/officeDocument/2006/relationships/hyperlink" Target="https://ieeexplore.ieee.org/document/8493370/" TargetMode="External"/><Relationship Id="rId49" Type="http://schemas.openxmlformats.org/officeDocument/2006/relationships/hyperlink" Target="https://ieeexplore.ieee.org/author/37086504129" TargetMode="External"/><Relationship Id="rId57" Type="http://schemas.openxmlformats.org/officeDocument/2006/relationships/hyperlink" Target="https://ieeexplore.ieee.org/author/38181279100" TargetMode="External"/><Relationship Id="rId106" Type="http://schemas.openxmlformats.org/officeDocument/2006/relationships/hyperlink" Target="https://ieeexplore.ieee.org/document/8952696/" TargetMode="External"/><Relationship Id="rId10" Type="http://schemas.openxmlformats.org/officeDocument/2006/relationships/image" Target="media/image4.png"/><Relationship Id="rId31" Type="http://schemas.openxmlformats.org/officeDocument/2006/relationships/hyperlink" Target="https://ieeexplore.ieee.org/xpl/RecentIssue.jsp?punumber=6287639" TargetMode="External"/><Relationship Id="rId44" Type="http://schemas.openxmlformats.org/officeDocument/2006/relationships/hyperlink" Target="https://ieeexplore.ieee.org/author/37085537316" TargetMode="External"/><Relationship Id="rId52" Type="http://schemas.openxmlformats.org/officeDocument/2006/relationships/hyperlink" Target="https://ieeexplore.ieee.org/xpl/RecentIssue.jsp?punumber=28" TargetMode="External"/><Relationship Id="rId60" Type="http://schemas.openxmlformats.org/officeDocument/2006/relationships/hyperlink" Target="https://ieeexplore.ieee.org/author/37325542400" TargetMode="External"/><Relationship Id="rId65" Type="http://schemas.openxmlformats.org/officeDocument/2006/relationships/hyperlink" Target="https://ieeexplore.ieee.org/author/37086420865" TargetMode="External"/><Relationship Id="rId73" Type="http://schemas.openxmlformats.org/officeDocument/2006/relationships/hyperlink" Target="https://ieeexplore.ieee.org/document/9563239/" TargetMode="External"/><Relationship Id="rId78" Type="http://schemas.openxmlformats.org/officeDocument/2006/relationships/hyperlink" Target="https://ieeexplore.ieee.org/author/38547036400" TargetMode="External"/><Relationship Id="rId81" Type="http://schemas.openxmlformats.org/officeDocument/2006/relationships/hyperlink" Target="https://ieeexplore.ieee.org/author/37586450700" TargetMode="External"/><Relationship Id="rId86" Type="http://schemas.openxmlformats.org/officeDocument/2006/relationships/hyperlink" Target="https://ieeexplore.ieee.org/author/38547107900" TargetMode="External"/><Relationship Id="rId94" Type="http://schemas.openxmlformats.org/officeDocument/2006/relationships/hyperlink" Target="https://ieeexplore.ieee.org/xpl/RecentIssue.jsp?punumber=6287639" TargetMode="External"/><Relationship Id="rId99" Type="http://schemas.openxmlformats.org/officeDocument/2006/relationships/hyperlink" Target="https://ieeexplore.ieee.org/author/37395235800" TargetMode="External"/><Relationship Id="rId101" Type="http://schemas.openxmlformats.org/officeDocument/2006/relationships/hyperlink" Target="https://ieeexplore.ieee.org/document/10049846/" TargetMode="Externa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hyperlink" Target="https://ieeexplore.ieee.org/author/37086364411" TargetMode="External"/><Relationship Id="rId109" Type="http://schemas.openxmlformats.org/officeDocument/2006/relationships/hyperlink" Target="https://ieeexplore.ieee.org/author/38298650900" TargetMode="External"/><Relationship Id="rId34" Type="http://schemas.openxmlformats.org/officeDocument/2006/relationships/hyperlink" Target="https://ieeexplore.ieee.org/author/37086398964" TargetMode="External"/><Relationship Id="rId50" Type="http://schemas.openxmlformats.org/officeDocument/2006/relationships/hyperlink" Target="https://ieeexplore.ieee.org/author/37086568291" TargetMode="External"/><Relationship Id="rId55" Type="http://schemas.openxmlformats.org/officeDocument/2006/relationships/hyperlink" Target="https://ieeexplore.ieee.org/xpl/RecentIssue.jsp?punumber=6287639" TargetMode="External"/><Relationship Id="rId76" Type="http://schemas.openxmlformats.org/officeDocument/2006/relationships/hyperlink" Target="https://ieeexplore.ieee.org/document/9973239/" TargetMode="External"/><Relationship Id="rId97" Type="http://schemas.openxmlformats.org/officeDocument/2006/relationships/hyperlink" Target="https://ieeexplore.ieee.org/author/37086373991" TargetMode="External"/><Relationship Id="rId104" Type="http://schemas.openxmlformats.org/officeDocument/2006/relationships/hyperlink" Target="https://ieeexplore.ieee.org/author/38300666500" TargetMode="External"/><Relationship Id="rId7" Type="http://schemas.openxmlformats.org/officeDocument/2006/relationships/image" Target="media/image1.png"/><Relationship Id="rId71" Type="http://schemas.openxmlformats.org/officeDocument/2006/relationships/hyperlink" Target="https://ieeexplore.ieee.org/author/37073364500" TargetMode="External"/><Relationship Id="rId92" Type="http://schemas.openxmlformats.org/officeDocument/2006/relationships/hyperlink" Target="https://ieeexplore.ieee.org/author/37086566219" TargetMode="External"/><Relationship Id="rId2" Type="http://schemas.openxmlformats.org/officeDocument/2006/relationships/styles" Target="styles.xml"/><Relationship Id="rId29" Type="http://schemas.openxmlformats.org/officeDocument/2006/relationships/hyperlink" Target="https://ieeexplore.ieee.org/author/37088761176" TargetMode="External"/><Relationship Id="rId24" Type="http://schemas.openxmlformats.org/officeDocument/2006/relationships/image" Target="media/image18.png"/><Relationship Id="rId40" Type="http://schemas.openxmlformats.org/officeDocument/2006/relationships/hyperlink" Target="https://ieeexplore.ieee.org/author/38467517900" TargetMode="External"/><Relationship Id="rId45" Type="http://schemas.openxmlformats.org/officeDocument/2006/relationships/hyperlink" Target="https://ieeexplore.ieee.org/author/37294249200" TargetMode="External"/><Relationship Id="rId66" Type="http://schemas.openxmlformats.org/officeDocument/2006/relationships/hyperlink" Target="https://ieeexplore.ieee.org/author/37088551455" TargetMode="External"/><Relationship Id="rId87" Type="http://schemas.openxmlformats.org/officeDocument/2006/relationships/hyperlink" Target="https://ieeexplore.ieee.org/author/38355301600" TargetMode="External"/><Relationship Id="rId110" Type="http://schemas.openxmlformats.org/officeDocument/2006/relationships/hyperlink" Target="https://ieeexplore.ieee.org/document/8491296/" TargetMode="External"/><Relationship Id="rId61" Type="http://schemas.openxmlformats.org/officeDocument/2006/relationships/hyperlink" Target="https://ieeexplore.ieee.org/author/37399805600" TargetMode="External"/><Relationship Id="rId82" Type="http://schemas.openxmlformats.org/officeDocument/2006/relationships/hyperlink" Target="https://ieeexplore.ieee.org/document/7864420/" TargetMode="External"/><Relationship Id="rId19" Type="http://schemas.openxmlformats.org/officeDocument/2006/relationships/image" Target="media/image13.png"/><Relationship Id="rId14" Type="http://schemas.openxmlformats.org/officeDocument/2006/relationships/image" Target="media/image8.png"/><Relationship Id="rId30" Type="http://schemas.openxmlformats.org/officeDocument/2006/relationships/hyperlink" Target="https://ieeexplore.ieee.org/document/9359742/" TargetMode="External"/><Relationship Id="rId35" Type="http://schemas.openxmlformats.org/officeDocument/2006/relationships/hyperlink" Target="https://ieeexplore.ieee.org/author/37086398640" TargetMode="External"/><Relationship Id="rId56" Type="http://schemas.openxmlformats.org/officeDocument/2006/relationships/hyperlink" Target="https://ieeexplore.ieee.org/author/37086201072" TargetMode="External"/><Relationship Id="rId77" Type="http://schemas.openxmlformats.org/officeDocument/2006/relationships/hyperlink" Target="https://ieeexplore.ieee.org/xpl/RecentIssue.jsp?punumber=6287639" TargetMode="External"/><Relationship Id="rId100" Type="http://schemas.openxmlformats.org/officeDocument/2006/relationships/hyperlink" Target="https://ieeexplore.ieee.org/author/38317409000" TargetMode="External"/><Relationship Id="rId105" Type="http://schemas.openxmlformats.org/officeDocument/2006/relationships/hyperlink" Target="https://ieeexplore.ieee.org/author/37087244590" TargetMode="External"/><Relationship Id="rId8" Type="http://schemas.openxmlformats.org/officeDocument/2006/relationships/image" Target="media/image2.png"/><Relationship Id="rId51" Type="http://schemas.openxmlformats.org/officeDocument/2006/relationships/hyperlink" Target="https://ieeexplore.ieee.org/document/9435036/" TargetMode="External"/><Relationship Id="rId72" Type="http://schemas.openxmlformats.org/officeDocument/2006/relationships/hyperlink" Target="https://ieeexplore.ieee.org/author/37278889300" TargetMode="External"/><Relationship Id="rId93" Type="http://schemas.openxmlformats.org/officeDocument/2006/relationships/hyperlink" Target="https://ieeexplore.ieee.org/document/8798478/" TargetMode="External"/><Relationship Id="rId98" Type="http://schemas.openxmlformats.org/officeDocument/2006/relationships/hyperlink" Target="https://ieeexplore.ieee.org/author/37276403700" TargetMode="External"/><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hyperlink" Target="https://ieeexplore.ieee.org/author/37400496800" TargetMode="External"/><Relationship Id="rId67" Type="http://schemas.openxmlformats.org/officeDocument/2006/relationships/hyperlink" Target="https://ieeexplore.ieee.org/author/37392881900" TargetMode="External"/><Relationship Id="rId20" Type="http://schemas.openxmlformats.org/officeDocument/2006/relationships/image" Target="media/image14.png"/><Relationship Id="rId41" Type="http://schemas.openxmlformats.org/officeDocument/2006/relationships/hyperlink" Target="https://ieeexplore.ieee.org/author/37953236500" TargetMode="External"/><Relationship Id="rId62" Type="http://schemas.openxmlformats.org/officeDocument/2006/relationships/hyperlink" Target="https://ieeexplore.ieee.org/author/37588528000" TargetMode="External"/><Relationship Id="rId83" Type="http://schemas.openxmlformats.org/officeDocument/2006/relationships/hyperlink" Target="https://ieeexplore.ieee.org/xpl/RecentIssue.jsp?punumber=41" TargetMode="External"/><Relationship Id="rId88" Type="http://schemas.openxmlformats.org/officeDocument/2006/relationships/hyperlink" Target="https://ieeexplore.ieee.org/author/37283681900" TargetMode="External"/><Relationship Id="rId111" Type="http://schemas.openxmlformats.org/officeDocument/2006/relationships/hyperlink" Target="https://ieeexplore.ieee.org/xpl/RecentIssue.jsp?punumber=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12</Pages>
  <Words>4940</Words>
  <Characters>28158</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AB TECHNOLOGIES</cp:lastModifiedBy>
  <cp:revision>15</cp:revision>
  <dcterms:created xsi:type="dcterms:W3CDTF">2023-08-16T22:51:00Z</dcterms:created>
  <dcterms:modified xsi:type="dcterms:W3CDTF">2023-08-23T08:33:00Z</dcterms:modified>
</cp:coreProperties>
</file>