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4974" w:rsidRPr="00824974" w:rsidRDefault="00824974" w:rsidP="005111B1">
      <w:pPr>
        <w:jc w:val="center"/>
        <w:rPr>
          <w:rFonts w:ascii="Times New Roman" w:hAnsi="Times New Roman" w:cs="Times New Roman"/>
          <w:b/>
          <w:sz w:val="24"/>
          <w:szCs w:val="24"/>
        </w:rPr>
      </w:pPr>
      <w:r w:rsidRPr="00824974">
        <w:rPr>
          <w:rFonts w:ascii="Times New Roman" w:hAnsi="Times New Roman" w:cs="Times New Roman"/>
          <w:b/>
          <w:sz w:val="24"/>
          <w:szCs w:val="24"/>
        </w:rPr>
        <w:t>Editor ID-IIPER1676901527</w:t>
      </w:r>
    </w:p>
    <w:p w:rsidR="006427F7" w:rsidRPr="00B87C2D" w:rsidRDefault="006752F8" w:rsidP="005642C4">
      <w:pPr>
        <w:jc w:val="center"/>
        <w:rPr>
          <w:rFonts w:ascii="Times New Roman" w:hAnsi="Times New Roman" w:cs="Times New Roman"/>
          <w:b/>
          <w:sz w:val="48"/>
          <w:szCs w:val="48"/>
        </w:rPr>
      </w:pPr>
      <w:r>
        <w:rPr>
          <w:rFonts w:ascii="Times New Roman" w:hAnsi="Times New Roman" w:cs="Times New Roman"/>
          <w:b/>
          <w:sz w:val="48"/>
          <w:szCs w:val="48"/>
        </w:rPr>
        <w:t xml:space="preserve">Chemical components </w:t>
      </w:r>
      <w:r w:rsidR="00AA7161" w:rsidRPr="00B87C2D">
        <w:rPr>
          <w:rFonts w:ascii="Times New Roman" w:hAnsi="Times New Roman" w:cs="Times New Roman"/>
          <w:b/>
          <w:sz w:val="48"/>
          <w:szCs w:val="48"/>
        </w:rPr>
        <w:t>and bioactivit</w:t>
      </w:r>
      <w:r>
        <w:rPr>
          <w:rFonts w:ascii="Times New Roman" w:hAnsi="Times New Roman" w:cs="Times New Roman"/>
          <w:b/>
          <w:sz w:val="48"/>
          <w:szCs w:val="48"/>
        </w:rPr>
        <w:t>ies</w:t>
      </w:r>
      <w:r w:rsidR="00AA7161" w:rsidRPr="00B87C2D">
        <w:rPr>
          <w:rFonts w:ascii="Times New Roman" w:hAnsi="Times New Roman" w:cs="Times New Roman"/>
          <w:b/>
          <w:sz w:val="48"/>
          <w:szCs w:val="48"/>
        </w:rPr>
        <w:t xml:space="preserve"> of </w:t>
      </w:r>
      <w:proofErr w:type="spellStart"/>
      <w:r w:rsidR="005642C4" w:rsidRPr="00B87C2D">
        <w:rPr>
          <w:rFonts w:ascii="Times New Roman" w:eastAsia="Times New Roman" w:hAnsi="Times New Roman" w:cs="Times New Roman"/>
          <w:b/>
          <w:i/>
          <w:iCs/>
          <w:color w:val="000000"/>
          <w:sz w:val="48"/>
          <w:szCs w:val="48"/>
        </w:rPr>
        <w:t>Pyracantha</w:t>
      </w:r>
      <w:proofErr w:type="spellEnd"/>
      <w:r w:rsidR="005642C4" w:rsidRPr="00B87C2D">
        <w:rPr>
          <w:rFonts w:ascii="Times New Roman" w:eastAsia="Times New Roman" w:hAnsi="Times New Roman" w:cs="Times New Roman"/>
          <w:b/>
          <w:i/>
          <w:iCs/>
          <w:color w:val="000000"/>
          <w:sz w:val="48"/>
          <w:szCs w:val="48"/>
        </w:rPr>
        <w:t xml:space="preserve"> </w:t>
      </w:r>
      <w:proofErr w:type="spellStart"/>
      <w:r w:rsidR="005642C4" w:rsidRPr="00B87C2D">
        <w:rPr>
          <w:rFonts w:ascii="Times New Roman" w:eastAsia="Times New Roman" w:hAnsi="Times New Roman" w:cs="Times New Roman"/>
          <w:b/>
          <w:i/>
          <w:iCs/>
          <w:color w:val="000000"/>
          <w:sz w:val="48"/>
          <w:szCs w:val="48"/>
        </w:rPr>
        <w:t>crenulata</w:t>
      </w:r>
      <w:proofErr w:type="spellEnd"/>
      <w:r w:rsidR="005642C4" w:rsidRPr="00B87C2D">
        <w:rPr>
          <w:rFonts w:ascii="Times New Roman" w:eastAsia="Times New Roman" w:hAnsi="Times New Roman" w:cs="Times New Roman"/>
          <w:b/>
          <w:i/>
          <w:iCs/>
          <w:color w:val="000000"/>
          <w:sz w:val="48"/>
          <w:szCs w:val="48"/>
        </w:rPr>
        <w:t xml:space="preserve"> </w:t>
      </w:r>
      <w:r w:rsidR="005642C4" w:rsidRPr="00B87C2D">
        <w:rPr>
          <w:rFonts w:ascii="Times New Roman" w:eastAsia="Times New Roman" w:hAnsi="Times New Roman" w:cs="Times New Roman"/>
          <w:b/>
          <w:color w:val="000000"/>
          <w:sz w:val="48"/>
          <w:szCs w:val="48"/>
        </w:rPr>
        <w:t>(D. Don) </w:t>
      </w:r>
      <w:r w:rsidR="00AA7161" w:rsidRPr="00B87C2D">
        <w:rPr>
          <w:rFonts w:ascii="Times New Roman" w:hAnsi="Times New Roman" w:cs="Times New Roman"/>
          <w:b/>
          <w:sz w:val="48"/>
          <w:szCs w:val="48"/>
        </w:rPr>
        <w:t xml:space="preserve">wild and cultivated from </w:t>
      </w:r>
      <w:proofErr w:type="spellStart"/>
      <w:r w:rsidR="00AA7161" w:rsidRPr="00B87C2D">
        <w:rPr>
          <w:rFonts w:ascii="Times New Roman" w:hAnsi="Times New Roman" w:cs="Times New Roman"/>
          <w:b/>
          <w:sz w:val="48"/>
          <w:szCs w:val="48"/>
        </w:rPr>
        <w:t>Uttarakhand</w:t>
      </w:r>
      <w:proofErr w:type="spellEnd"/>
      <w:r w:rsidR="00A91647">
        <w:rPr>
          <w:rFonts w:ascii="Times New Roman" w:hAnsi="Times New Roman" w:cs="Times New Roman"/>
          <w:b/>
          <w:sz w:val="48"/>
          <w:szCs w:val="48"/>
        </w:rPr>
        <w:t>, India</w:t>
      </w:r>
      <w:r w:rsidR="0094561C" w:rsidRPr="00B87C2D">
        <w:rPr>
          <w:rFonts w:ascii="Times New Roman" w:hAnsi="Times New Roman" w:cs="Times New Roman"/>
          <w:b/>
          <w:sz w:val="48"/>
          <w:szCs w:val="48"/>
        </w:rPr>
        <w:t>: a review</w:t>
      </w:r>
    </w:p>
    <w:p w:rsidR="00C82017" w:rsidRPr="00F96266" w:rsidRDefault="00C82017" w:rsidP="00C82017">
      <w:pPr>
        <w:jc w:val="center"/>
        <w:rPr>
          <w:rFonts w:ascii="Times New Roman" w:hAnsi="Times New Roman" w:cs="Times New Roman"/>
          <w:lang w:val="pt-BR"/>
        </w:rPr>
      </w:pPr>
      <w:r w:rsidRPr="00F96266">
        <w:rPr>
          <w:rFonts w:ascii="Times New Roman" w:hAnsi="Times New Roman" w:cs="Times New Roman"/>
          <w:vertAlign w:val="superscript"/>
          <w:lang w:val="pt-BR"/>
        </w:rPr>
        <w:t>1</w:t>
      </w:r>
      <w:r w:rsidRPr="00F96266">
        <w:rPr>
          <w:rFonts w:ascii="Times New Roman" w:hAnsi="Times New Roman" w:cs="Times New Roman"/>
          <w:lang w:val="pt-BR"/>
        </w:rPr>
        <w:t xml:space="preserve">Rakesh Kumar Joshi and </w:t>
      </w:r>
      <w:r w:rsidR="009108BD" w:rsidRPr="00F96266">
        <w:rPr>
          <w:rFonts w:ascii="Times New Roman" w:hAnsi="Times New Roman" w:cs="Times New Roman"/>
          <w:vertAlign w:val="superscript"/>
          <w:lang w:val="pt-BR"/>
        </w:rPr>
        <w:t>2,3</w:t>
      </w:r>
      <w:r w:rsidR="009108BD" w:rsidRPr="00F96266">
        <w:rPr>
          <w:rFonts w:ascii="Times New Roman" w:hAnsi="Times New Roman" w:cs="Times New Roman"/>
        </w:rPr>
        <w:t xml:space="preserve">Lucas </w:t>
      </w:r>
      <w:proofErr w:type="spellStart"/>
      <w:r w:rsidR="009108BD" w:rsidRPr="00F96266">
        <w:rPr>
          <w:rFonts w:ascii="Times New Roman" w:hAnsi="Times New Roman" w:cs="Times New Roman"/>
        </w:rPr>
        <w:t>Fornari</w:t>
      </w:r>
      <w:proofErr w:type="spellEnd"/>
      <w:r w:rsidR="009108BD" w:rsidRPr="00F96266">
        <w:rPr>
          <w:rFonts w:ascii="Times New Roman" w:hAnsi="Times New Roman" w:cs="Times New Roman"/>
        </w:rPr>
        <w:t xml:space="preserve"> </w:t>
      </w:r>
      <w:proofErr w:type="spellStart"/>
      <w:r w:rsidR="009108BD" w:rsidRPr="00F96266">
        <w:rPr>
          <w:rFonts w:ascii="Times New Roman" w:hAnsi="Times New Roman" w:cs="Times New Roman"/>
        </w:rPr>
        <w:t>Laurindo</w:t>
      </w:r>
      <w:proofErr w:type="spellEnd"/>
      <w:r w:rsidR="009108BD" w:rsidRPr="00F96266">
        <w:rPr>
          <w:rFonts w:ascii="Times New Roman" w:hAnsi="Times New Roman" w:cs="Times New Roman"/>
          <w:vertAlign w:val="superscript"/>
          <w:lang w:val="pt-BR"/>
        </w:rPr>
        <w:t xml:space="preserve"> </w:t>
      </w:r>
      <w:r w:rsidRPr="00F96266">
        <w:rPr>
          <w:rFonts w:ascii="Times New Roman" w:hAnsi="Times New Roman" w:cs="Times New Roman"/>
          <w:vertAlign w:val="superscript"/>
          <w:lang w:val="pt-BR"/>
        </w:rPr>
        <w:t>2</w:t>
      </w:r>
      <w:r w:rsidR="009108BD" w:rsidRPr="00F96266">
        <w:rPr>
          <w:rFonts w:ascii="Times New Roman" w:hAnsi="Times New Roman" w:cs="Times New Roman"/>
          <w:vertAlign w:val="superscript"/>
          <w:lang w:val="pt-BR"/>
        </w:rPr>
        <w:t>,4,5</w:t>
      </w:r>
      <w:r w:rsidRPr="00F96266">
        <w:rPr>
          <w:rFonts w:ascii="Times New Roman" w:hAnsi="Times New Roman" w:cs="Times New Roman"/>
          <w:lang w:val="pt-BR"/>
        </w:rPr>
        <w:t>Sandra M. Barbalho</w:t>
      </w:r>
    </w:p>
    <w:p w:rsidR="00C82017" w:rsidRPr="00F96266" w:rsidRDefault="00C82017" w:rsidP="00C82017">
      <w:pPr>
        <w:spacing w:after="0" w:line="240" w:lineRule="auto"/>
        <w:jc w:val="center"/>
        <w:rPr>
          <w:rFonts w:ascii="Times New Roman" w:hAnsi="Times New Roman" w:cs="Times New Roman"/>
        </w:rPr>
      </w:pPr>
      <w:r w:rsidRPr="00F96266">
        <w:rPr>
          <w:rFonts w:ascii="Times New Roman" w:hAnsi="Times New Roman" w:cs="Times New Roman"/>
          <w:vertAlign w:val="superscript"/>
        </w:rPr>
        <w:t>1</w:t>
      </w:r>
      <w:r w:rsidRPr="00F96266">
        <w:rPr>
          <w:rFonts w:ascii="Times New Roman" w:hAnsi="Times New Roman" w:cs="Times New Roman"/>
        </w:rPr>
        <w:t xml:space="preserve">Department of Education, Government of </w:t>
      </w:r>
      <w:proofErr w:type="spellStart"/>
      <w:r w:rsidRPr="00F96266">
        <w:rPr>
          <w:rFonts w:ascii="Times New Roman" w:hAnsi="Times New Roman" w:cs="Times New Roman"/>
        </w:rPr>
        <w:t>Uttarakhand</w:t>
      </w:r>
      <w:proofErr w:type="spellEnd"/>
      <w:r w:rsidRPr="00F96266">
        <w:rPr>
          <w:rFonts w:ascii="Times New Roman" w:hAnsi="Times New Roman" w:cs="Times New Roman"/>
        </w:rPr>
        <w:t xml:space="preserve">, India </w:t>
      </w:r>
    </w:p>
    <w:p w:rsidR="009108BD" w:rsidRPr="00F96266" w:rsidRDefault="009108BD" w:rsidP="009108BD">
      <w:pPr>
        <w:pStyle w:val="MDPI16affiliation"/>
        <w:ind w:left="0" w:firstLine="0"/>
        <w:jc w:val="center"/>
        <w:rPr>
          <w:rFonts w:ascii="Times New Roman" w:hAnsi="Times New Roman"/>
          <w:sz w:val="22"/>
          <w:szCs w:val="22"/>
        </w:rPr>
      </w:pPr>
      <w:r w:rsidRPr="00F96266">
        <w:rPr>
          <w:rFonts w:ascii="Times New Roman" w:hAnsi="Times New Roman"/>
          <w:sz w:val="22"/>
          <w:szCs w:val="22"/>
          <w:vertAlign w:val="superscript"/>
        </w:rPr>
        <w:t>2</w:t>
      </w:r>
      <w:r w:rsidRPr="00F96266">
        <w:rPr>
          <w:rFonts w:ascii="Times New Roman" w:hAnsi="Times New Roman"/>
          <w:sz w:val="22"/>
          <w:szCs w:val="22"/>
        </w:rPr>
        <w:t>Department of Biochemistry and Pharmacology, School of Medicine,</w:t>
      </w:r>
      <w:r w:rsidRPr="00F96266">
        <w:rPr>
          <w:sz w:val="22"/>
          <w:szCs w:val="22"/>
        </w:rPr>
        <w:t xml:space="preserve"> </w:t>
      </w:r>
      <w:proofErr w:type="spellStart"/>
      <w:r w:rsidRPr="00F96266">
        <w:rPr>
          <w:rFonts w:ascii="Times New Roman" w:hAnsi="Times New Roman"/>
          <w:sz w:val="22"/>
          <w:szCs w:val="22"/>
        </w:rPr>
        <w:t>Faculdade</w:t>
      </w:r>
      <w:proofErr w:type="spellEnd"/>
      <w:r w:rsidRPr="00F96266">
        <w:rPr>
          <w:rFonts w:ascii="Times New Roman" w:hAnsi="Times New Roman"/>
          <w:sz w:val="22"/>
          <w:szCs w:val="22"/>
        </w:rPr>
        <w:t xml:space="preserve"> de </w:t>
      </w:r>
      <w:proofErr w:type="spellStart"/>
      <w:r w:rsidRPr="00F96266">
        <w:rPr>
          <w:rFonts w:ascii="Times New Roman" w:hAnsi="Times New Roman"/>
          <w:sz w:val="22"/>
          <w:szCs w:val="22"/>
        </w:rPr>
        <w:t>Medicina</w:t>
      </w:r>
      <w:proofErr w:type="spellEnd"/>
      <w:r w:rsidRPr="00F96266">
        <w:rPr>
          <w:rFonts w:ascii="Times New Roman" w:hAnsi="Times New Roman"/>
          <w:sz w:val="22"/>
          <w:szCs w:val="22"/>
        </w:rPr>
        <w:t xml:space="preserve"> de </w:t>
      </w:r>
      <w:proofErr w:type="spellStart"/>
      <w:r w:rsidRPr="00F96266">
        <w:rPr>
          <w:rFonts w:ascii="Times New Roman" w:hAnsi="Times New Roman"/>
          <w:sz w:val="22"/>
          <w:szCs w:val="22"/>
        </w:rPr>
        <w:t>Marília</w:t>
      </w:r>
      <w:proofErr w:type="spellEnd"/>
      <w:r w:rsidRPr="00F96266">
        <w:rPr>
          <w:rFonts w:ascii="Times New Roman" w:hAnsi="Times New Roman"/>
          <w:sz w:val="22"/>
          <w:szCs w:val="22"/>
        </w:rPr>
        <w:t xml:space="preserve"> (FAMEMA), </w:t>
      </w:r>
      <w:proofErr w:type="spellStart"/>
      <w:r w:rsidRPr="00F96266">
        <w:rPr>
          <w:rFonts w:ascii="Times New Roman" w:hAnsi="Times New Roman"/>
          <w:sz w:val="22"/>
          <w:szCs w:val="22"/>
        </w:rPr>
        <w:t>Avenida</w:t>
      </w:r>
      <w:proofErr w:type="spellEnd"/>
      <w:r w:rsidRPr="00F96266">
        <w:rPr>
          <w:rFonts w:ascii="Times New Roman" w:hAnsi="Times New Roman"/>
          <w:sz w:val="22"/>
          <w:szCs w:val="22"/>
        </w:rPr>
        <w:t xml:space="preserve"> Monte Carmelo, 800, </w:t>
      </w:r>
      <w:proofErr w:type="spellStart"/>
      <w:r w:rsidRPr="00F96266">
        <w:rPr>
          <w:rFonts w:ascii="Times New Roman" w:hAnsi="Times New Roman"/>
          <w:sz w:val="22"/>
          <w:szCs w:val="22"/>
        </w:rPr>
        <w:t>Marília</w:t>
      </w:r>
      <w:proofErr w:type="spellEnd"/>
      <w:r w:rsidRPr="00F96266">
        <w:rPr>
          <w:rFonts w:ascii="Times New Roman" w:hAnsi="Times New Roman"/>
          <w:sz w:val="22"/>
          <w:szCs w:val="22"/>
        </w:rPr>
        <w:t xml:space="preserve"> 17519-030, SP, Brazil;</w:t>
      </w:r>
    </w:p>
    <w:p w:rsidR="009108BD" w:rsidRPr="00F96266" w:rsidRDefault="009108BD" w:rsidP="009108BD">
      <w:pPr>
        <w:pStyle w:val="MDPI16affiliation"/>
        <w:ind w:left="0" w:firstLine="0"/>
        <w:jc w:val="center"/>
        <w:rPr>
          <w:rFonts w:ascii="Times New Roman" w:hAnsi="Times New Roman"/>
          <w:sz w:val="22"/>
          <w:szCs w:val="22"/>
        </w:rPr>
      </w:pPr>
      <w:r w:rsidRPr="00F96266">
        <w:rPr>
          <w:rFonts w:ascii="Times New Roman" w:hAnsi="Times New Roman"/>
          <w:sz w:val="22"/>
          <w:szCs w:val="22"/>
          <w:vertAlign w:val="superscript"/>
        </w:rPr>
        <w:t>3</w:t>
      </w:r>
      <w:r w:rsidRPr="00F96266">
        <w:rPr>
          <w:rFonts w:ascii="Times New Roman" w:hAnsi="Times New Roman"/>
          <w:sz w:val="22"/>
          <w:szCs w:val="22"/>
        </w:rPr>
        <w:t xml:space="preserve">Department of Biochemistry and Pharmacology, School of Medicine, University of </w:t>
      </w:r>
      <w:proofErr w:type="spellStart"/>
      <w:r w:rsidRPr="00F96266">
        <w:rPr>
          <w:rFonts w:ascii="Times New Roman" w:hAnsi="Times New Roman"/>
          <w:sz w:val="22"/>
          <w:szCs w:val="22"/>
        </w:rPr>
        <w:t>Marília</w:t>
      </w:r>
      <w:proofErr w:type="spellEnd"/>
      <w:r w:rsidRPr="00F96266">
        <w:rPr>
          <w:rFonts w:ascii="Times New Roman" w:hAnsi="Times New Roman"/>
          <w:sz w:val="22"/>
          <w:szCs w:val="22"/>
        </w:rPr>
        <w:t xml:space="preserve"> (UNIMAR), </w:t>
      </w:r>
      <w:proofErr w:type="spellStart"/>
      <w:r w:rsidRPr="00F96266">
        <w:rPr>
          <w:rFonts w:ascii="Times New Roman" w:hAnsi="Times New Roman"/>
          <w:sz w:val="22"/>
          <w:szCs w:val="22"/>
        </w:rPr>
        <w:t>Avenida</w:t>
      </w:r>
      <w:proofErr w:type="spellEnd"/>
      <w:r w:rsidRPr="00F96266">
        <w:rPr>
          <w:rFonts w:ascii="Times New Roman" w:hAnsi="Times New Roman"/>
          <w:sz w:val="22"/>
          <w:szCs w:val="22"/>
        </w:rPr>
        <w:t xml:space="preserve"> </w:t>
      </w:r>
      <w:proofErr w:type="spellStart"/>
      <w:r w:rsidRPr="00F96266">
        <w:rPr>
          <w:rFonts w:ascii="Times New Roman" w:hAnsi="Times New Roman"/>
          <w:sz w:val="22"/>
          <w:szCs w:val="22"/>
        </w:rPr>
        <w:t>Hygino</w:t>
      </w:r>
      <w:proofErr w:type="spellEnd"/>
      <w:r w:rsidRPr="00F96266">
        <w:rPr>
          <w:rFonts w:ascii="Times New Roman" w:hAnsi="Times New Roman"/>
          <w:sz w:val="22"/>
          <w:szCs w:val="22"/>
        </w:rPr>
        <w:t xml:space="preserve"> Muzzy </w:t>
      </w:r>
      <w:proofErr w:type="spellStart"/>
      <w:r w:rsidRPr="00F96266">
        <w:rPr>
          <w:rFonts w:ascii="Times New Roman" w:hAnsi="Times New Roman"/>
          <w:sz w:val="22"/>
          <w:szCs w:val="22"/>
        </w:rPr>
        <w:t>Filho</w:t>
      </w:r>
      <w:proofErr w:type="spellEnd"/>
      <w:r w:rsidRPr="00F96266">
        <w:rPr>
          <w:rFonts w:ascii="Times New Roman" w:hAnsi="Times New Roman"/>
          <w:sz w:val="22"/>
          <w:szCs w:val="22"/>
        </w:rPr>
        <w:t xml:space="preserve">, 1001, </w:t>
      </w:r>
      <w:proofErr w:type="spellStart"/>
      <w:r w:rsidRPr="00F96266">
        <w:rPr>
          <w:rFonts w:ascii="Times New Roman" w:hAnsi="Times New Roman"/>
          <w:sz w:val="22"/>
          <w:szCs w:val="22"/>
        </w:rPr>
        <w:t>Marília</w:t>
      </w:r>
      <w:proofErr w:type="spellEnd"/>
      <w:r w:rsidRPr="00F96266">
        <w:rPr>
          <w:rFonts w:ascii="Times New Roman" w:hAnsi="Times New Roman"/>
          <w:sz w:val="22"/>
          <w:szCs w:val="22"/>
        </w:rPr>
        <w:t xml:space="preserve"> 17525-902, SP, Brazil</w:t>
      </w:r>
    </w:p>
    <w:p w:rsidR="00C82017" w:rsidRPr="00F96266" w:rsidRDefault="00C82017" w:rsidP="00C82017">
      <w:pPr>
        <w:spacing w:after="0" w:line="240" w:lineRule="auto"/>
        <w:jc w:val="center"/>
        <w:rPr>
          <w:rFonts w:ascii="Times New Roman" w:hAnsi="Times New Roman" w:cs="Times New Roman"/>
        </w:rPr>
      </w:pPr>
      <w:r w:rsidRPr="00F96266">
        <w:rPr>
          <w:rFonts w:ascii="Times New Roman" w:hAnsi="Times New Roman" w:cs="Times New Roman"/>
          <w:vertAlign w:val="superscript"/>
        </w:rPr>
        <w:t>2</w:t>
      </w:r>
      <w:r w:rsidRPr="00F96266">
        <w:rPr>
          <w:rFonts w:ascii="Times New Roman" w:hAnsi="Times New Roman" w:cs="Times New Roman"/>
        </w:rPr>
        <w:t xml:space="preserve">Department of Biochemistry and Pharmacology, School of Medicine, University of </w:t>
      </w:r>
      <w:proofErr w:type="spellStart"/>
      <w:r w:rsidRPr="00F96266">
        <w:rPr>
          <w:rFonts w:ascii="Times New Roman" w:hAnsi="Times New Roman" w:cs="Times New Roman"/>
        </w:rPr>
        <w:t>Marília</w:t>
      </w:r>
      <w:proofErr w:type="spellEnd"/>
      <w:r w:rsidRPr="00F96266">
        <w:rPr>
          <w:rFonts w:ascii="Times New Roman" w:hAnsi="Times New Roman" w:cs="Times New Roman"/>
        </w:rPr>
        <w:t xml:space="preserve"> (UNIMAR), </w:t>
      </w:r>
      <w:proofErr w:type="spellStart"/>
      <w:r w:rsidRPr="00F96266">
        <w:rPr>
          <w:rFonts w:ascii="Times New Roman" w:hAnsi="Times New Roman" w:cs="Times New Roman"/>
        </w:rPr>
        <w:t>Avenida</w:t>
      </w:r>
      <w:proofErr w:type="spellEnd"/>
      <w:r w:rsidRPr="00F96266">
        <w:rPr>
          <w:rFonts w:ascii="Times New Roman" w:hAnsi="Times New Roman" w:cs="Times New Roman"/>
        </w:rPr>
        <w:t xml:space="preserve"> </w:t>
      </w:r>
      <w:proofErr w:type="spellStart"/>
      <w:r w:rsidRPr="00F96266">
        <w:rPr>
          <w:rFonts w:ascii="Times New Roman" w:hAnsi="Times New Roman" w:cs="Times New Roman"/>
        </w:rPr>
        <w:t>Higin</w:t>
      </w:r>
      <w:r w:rsidR="004F52B6" w:rsidRPr="00F96266">
        <w:rPr>
          <w:rFonts w:ascii="Times New Roman" w:hAnsi="Times New Roman" w:cs="Times New Roman"/>
        </w:rPr>
        <w:t>o</w:t>
      </w:r>
      <w:proofErr w:type="spellEnd"/>
      <w:r w:rsidR="004F52B6" w:rsidRPr="00F96266">
        <w:rPr>
          <w:rFonts w:ascii="Times New Roman" w:hAnsi="Times New Roman" w:cs="Times New Roman"/>
        </w:rPr>
        <w:t xml:space="preserve"> </w:t>
      </w:r>
      <w:proofErr w:type="spellStart"/>
      <w:r w:rsidR="004F52B6" w:rsidRPr="00F96266">
        <w:rPr>
          <w:rFonts w:ascii="Times New Roman" w:hAnsi="Times New Roman" w:cs="Times New Roman"/>
        </w:rPr>
        <w:t>Muzzi</w:t>
      </w:r>
      <w:proofErr w:type="spellEnd"/>
      <w:r w:rsidR="004F52B6" w:rsidRPr="00F96266">
        <w:rPr>
          <w:rFonts w:ascii="Times New Roman" w:hAnsi="Times New Roman" w:cs="Times New Roman"/>
        </w:rPr>
        <w:t xml:space="preserve"> </w:t>
      </w:r>
      <w:proofErr w:type="spellStart"/>
      <w:r w:rsidR="004F52B6" w:rsidRPr="00F96266">
        <w:rPr>
          <w:rFonts w:ascii="Times New Roman" w:hAnsi="Times New Roman" w:cs="Times New Roman"/>
        </w:rPr>
        <w:t>Filho</w:t>
      </w:r>
      <w:proofErr w:type="spellEnd"/>
      <w:r w:rsidR="004F52B6" w:rsidRPr="00F96266">
        <w:rPr>
          <w:rFonts w:ascii="Times New Roman" w:hAnsi="Times New Roman" w:cs="Times New Roman"/>
        </w:rPr>
        <w:t xml:space="preserve">, 1001, </w:t>
      </w:r>
      <w:proofErr w:type="spellStart"/>
      <w:r w:rsidR="004F52B6" w:rsidRPr="00F96266">
        <w:rPr>
          <w:rFonts w:ascii="Times New Roman" w:hAnsi="Times New Roman" w:cs="Times New Roman"/>
        </w:rPr>
        <w:t>Marília</w:t>
      </w:r>
      <w:proofErr w:type="spellEnd"/>
      <w:r w:rsidR="004F52B6" w:rsidRPr="00F96266">
        <w:rPr>
          <w:rFonts w:ascii="Times New Roman" w:hAnsi="Times New Roman" w:cs="Times New Roman"/>
        </w:rPr>
        <w:t>, Sa</w:t>
      </w:r>
      <w:r w:rsidRPr="00F96266">
        <w:rPr>
          <w:rFonts w:ascii="Times New Roman" w:hAnsi="Times New Roman" w:cs="Times New Roman"/>
        </w:rPr>
        <w:t xml:space="preserve">o Paulo, Brazil  </w:t>
      </w:r>
    </w:p>
    <w:p w:rsidR="00C82017" w:rsidRPr="00F96266" w:rsidRDefault="009108BD" w:rsidP="00C82017">
      <w:pPr>
        <w:spacing w:after="0" w:line="240" w:lineRule="auto"/>
        <w:jc w:val="center"/>
        <w:rPr>
          <w:rFonts w:ascii="Times New Roman" w:hAnsi="Times New Roman" w:cs="Times New Roman"/>
        </w:rPr>
      </w:pPr>
      <w:r w:rsidRPr="00F96266">
        <w:rPr>
          <w:rFonts w:ascii="Times New Roman" w:hAnsi="Times New Roman" w:cs="Times New Roman"/>
          <w:vertAlign w:val="superscript"/>
        </w:rPr>
        <w:t>4</w:t>
      </w:r>
      <w:r w:rsidR="00C82017" w:rsidRPr="00F96266">
        <w:rPr>
          <w:rFonts w:ascii="Times New Roman" w:hAnsi="Times New Roman" w:cs="Times New Roman"/>
        </w:rPr>
        <w:t>Postgraduate Program in Structural and Functional Interactions in Rehabilitation– UNI</w:t>
      </w:r>
      <w:r w:rsidR="00F96266">
        <w:rPr>
          <w:rFonts w:ascii="Times New Roman" w:hAnsi="Times New Roman" w:cs="Times New Roman"/>
        </w:rPr>
        <w:t xml:space="preserve">MAR – </w:t>
      </w:r>
      <w:proofErr w:type="spellStart"/>
      <w:r w:rsidR="00F96266">
        <w:rPr>
          <w:rFonts w:ascii="Times New Roman" w:hAnsi="Times New Roman" w:cs="Times New Roman"/>
        </w:rPr>
        <w:t>Marília</w:t>
      </w:r>
      <w:proofErr w:type="spellEnd"/>
      <w:r w:rsidR="00F96266">
        <w:rPr>
          <w:rFonts w:ascii="Times New Roman" w:hAnsi="Times New Roman" w:cs="Times New Roman"/>
        </w:rPr>
        <w:t>–SP, Brazil</w:t>
      </w:r>
    </w:p>
    <w:p w:rsidR="00C82017" w:rsidRPr="00F96266" w:rsidRDefault="009108BD" w:rsidP="00C82017">
      <w:pPr>
        <w:spacing w:after="0" w:line="240" w:lineRule="auto"/>
        <w:jc w:val="center"/>
        <w:rPr>
          <w:rFonts w:ascii="Times New Roman" w:hAnsi="Times New Roman" w:cs="Times New Roman"/>
        </w:rPr>
      </w:pPr>
      <w:r w:rsidRPr="00F96266">
        <w:rPr>
          <w:rFonts w:ascii="Times New Roman" w:hAnsi="Times New Roman" w:cs="Times New Roman"/>
          <w:vertAlign w:val="superscript"/>
        </w:rPr>
        <w:t>5</w:t>
      </w:r>
      <w:r w:rsidR="00C82017" w:rsidRPr="00F96266">
        <w:rPr>
          <w:rFonts w:ascii="Times New Roman" w:hAnsi="Times New Roman" w:cs="Times New Roman"/>
        </w:rPr>
        <w:t xml:space="preserve">School of Food and Technology of Marilia (FATEC) – Marilia – SP, Brazil </w:t>
      </w:r>
    </w:p>
    <w:p w:rsidR="00C82017" w:rsidRDefault="00C82017" w:rsidP="0094561C">
      <w:pPr>
        <w:jc w:val="center"/>
        <w:rPr>
          <w:rFonts w:ascii="Times New Roman" w:hAnsi="Times New Roman" w:cs="Times New Roman"/>
          <w:b/>
          <w:sz w:val="24"/>
          <w:szCs w:val="24"/>
          <w:vertAlign w:val="superscript"/>
        </w:rPr>
      </w:pPr>
    </w:p>
    <w:p w:rsidR="00293DF1" w:rsidRPr="00293DF1" w:rsidRDefault="00293DF1" w:rsidP="00293DF1">
      <w:pPr>
        <w:shd w:val="clear" w:color="auto" w:fill="FFFFFF"/>
        <w:spacing w:after="0" w:line="240" w:lineRule="auto"/>
        <w:jc w:val="both"/>
        <w:rPr>
          <w:rFonts w:ascii="Times New Roman" w:eastAsia="Times New Roman" w:hAnsi="Times New Roman" w:cs="Times New Roman"/>
          <w:sz w:val="24"/>
          <w:szCs w:val="24"/>
        </w:rPr>
      </w:pPr>
      <w:r w:rsidRPr="00293DF1">
        <w:rPr>
          <w:rFonts w:ascii="Times New Roman" w:eastAsia="Times New Roman" w:hAnsi="Times New Roman" w:cs="Times New Roman"/>
          <w:sz w:val="24"/>
          <w:szCs w:val="24"/>
        </w:rPr>
        <w:t>Abstract: </w:t>
      </w:r>
    </w:p>
    <w:p w:rsidR="00293DF1" w:rsidRPr="00293DF1" w:rsidRDefault="00293DF1" w:rsidP="00293DF1">
      <w:pPr>
        <w:shd w:val="clear" w:color="auto" w:fill="FFFFFF"/>
        <w:spacing w:after="0" w:line="240" w:lineRule="auto"/>
        <w:jc w:val="both"/>
        <w:rPr>
          <w:rFonts w:ascii="Times New Roman" w:eastAsia="Times New Roman" w:hAnsi="Times New Roman" w:cs="Times New Roman"/>
          <w:sz w:val="24"/>
          <w:szCs w:val="24"/>
        </w:rPr>
      </w:pPr>
      <w:proofErr w:type="spellStart"/>
      <w:r w:rsidRPr="00293DF1">
        <w:rPr>
          <w:rFonts w:ascii="Times New Roman" w:eastAsia="Times New Roman" w:hAnsi="Times New Roman" w:cs="Times New Roman"/>
          <w:sz w:val="24"/>
          <w:szCs w:val="24"/>
        </w:rPr>
        <w:t>Uttarakhand</w:t>
      </w:r>
      <w:proofErr w:type="spellEnd"/>
      <w:r w:rsidRPr="00293DF1">
        <w:rPr>
          <w:rFonts w:ascii="Times New Roman" w:eastAsia="Times New Roman" w:hAnsi="Times New Roman" w:cs="Times New Roman"/>
          <w:sz w:val="24"/>
          <w:szCs w:val="24"/>
        </w:rPr>
        <w:t xml:space="preserve"> has a rich biodiversity of medicinal plants. Aroma</w:t>
      </w:r>
      <w:r w:rsidR="00796A72">
        <w:rPr>
          <w:rFonts w:ascii="Times New Roman" w:eastAsia="Times New Roman" w:hAnsi="Times New Roman" w:cs="Times New Roman"/>
          <w:sz w:val="24"/>
          <w:szCs w:val="24"/>
        </w:rPr>
        <w:t>tic plants have played key role</w:t>
      </w:r>
      <w:r w:rsidRPr="00293DF1">
        <w:rPr>
          <w:rFonts w:ascii="Times New Roman" w:eastAsia="Times New Roman" w:hAnsi="Times New Roman" w:cs="Times New Roman"/>
          <w:sz w:val="24"/>
          <w:szCs w:val="24"/>
        </w:rPr>
        <w:t xml:space="preserve"> in the lives of tribal people living in the Himalaya</w:t>
      </w:r>
      <w:r w:rsidR="00796A72">
        <w:rPr>
          <w:rFonts w:ascii="Times New Roman" w:eastAsia="Times New Roman" w:hAnsi="Times New Roman" w:cs="Times New Roman"/>
          <w:sz w:val="24"/>
          <w:szCs w:val="24"/>
        </w:rPr>
        <w:t>s</w:t>
      </w:r>
      <w:r w:rsidRPr="00293DF1">
        <w:rPr>
          <w:rFonts w:ascii="Times New Roman" w:eastAsia="Times New Roman" w:hAnsi="Times New Roman" w:cs="Times New Roman"/>
          <w:sz w:val="24"/>
          <w:szCs w:val="24"/>
        </w:rPr>
        <w:t xml:space="preserve"> by </w:t>
      </w:r>
      <w:r w:rsidR="00796A72">
        <w:rPr>
          <w:rFonts w:ascii="Times New Roman" w:eastAsia="Times New Roman" w:hAnsi="Times New Roman" w:cs="Times New Roman"/>
          <w:sz w:val="24"/>
          <w:szCs w:val="24"/>
        </w:rPr>
        <w:t xml:space="preserve">supplying </w:t>
      </w:r>
      <w:r w:rsidRPr="00293DF1">
        <w:rPr>
          <w:rFonts w:ascii="Times New Roman" w:eastAsia="Times New Roman" w:hAnsi="Times New Roman" w:cs="Times New Roman"/>
          <w:sz w:val="24"/>
          <w:szCs w:val="24"/>
        </w:rPr>
        <w:t xml:space="preserve">products for food and medicine. This review presents a summary of </w:t>
      </w:r>
      <w:r w:rsidR="00796A72">
        <w:rPr>
          <w:rFonts w:ascii="Times New Roman" w:eastAsia="Times New Roman" w:hAnsi="Times New Roman" w:cs="Times New Roman"/>
          <w:sz w:val="24"/>
          <w:szCs w:val="24"/>
        </w:rPr>
        <w:t xml:space="preserve">the </w:t>
      </w:r>
      <w:r w:rsidRPr="00293DF1">
        <w:rPr>
          <w:rFonts w:ascii="Times New Roman" w:eastAsia="Times New Roman" w:hAnsi="Times New Roman" w:cs="Times New Roman"/>
          <w:sz w:val="24"/>
          <w:szCs w:val="24"/>
        </w:rPr>
        <w:t xml:space="preserve">chemical compositions and different biological activities of </w:t>
      </w:r>
      <w:proofErr w:type="spellStart"/>
      <w:r w:rsidRPr="00293DF1">
        <w:rPr>
          <w:rFonts w:ascii="Times New Roman" w:eastAsia="Times New Roman" w:hAnsi="Times New Roman" w:cs="Times New Roman"/>
          <w:i/>
          <w:sz w:val="24"/>
          <w:szCs w:val="24"/>
        </w:rPr>
        <w:t>Pyracantha</w:t>
      </w:r>
      <w:proofErr w:type="spellEnd"/>
      <w:r w:rsidRPr="00293DF1">
        <w:rPr>
          <w:rFonts w:ascii="Times New Roman" w:eastAsia="Times New Roman" w:hAnsi="Times New Roman" w:cs="Times New Roman"/>
          <w:i/>
          <w:sz w:val="24"/>
          <w:szCs w:val="24"/>
        </w:rPr>
        <w:t xml:space="preserve"> </w:t>
      </w:r>
      <w:proofErr w:type="spellStart"/>
      <w:r w:rsidRPr="00293DF1">
        <w:rPr>
          <w:rFonts w:ascii="Times New Roman" w:eastAsia="Times New Roman" w:hAnsi="Times New Roman" w:cs="Times New Roman"/>
          <w:i/>
          <w:sz w:val="24"/>
          <w:szCs w:val="24"/>
        </w:rPr>
        <w:t>crenulata</w:t>
      </w:r>
      <w:proofErr w:type="spellEnd"/>
      <w:r w:rsidRPr="00293DF1">
        <w:rPr>
          <w:rFonts w:ascii="Times New Roman" w:eastAsia="Times New Roman" w:hAnsi="Times New Roman" w:cs="Times New Roman"/>
          <w:sz w:val="24"/>
          <w:szCs w:val="24"/>
        </w:rPr>
        <w:t xml:space="preserve"> (</w:t>
      </w:r>
      <w:proofErr w:type="spellStart"/>
      <w:r w:rsidRPr="00293DF1">
        <w:rPr>
          <w:rFonts w:ascii="Times New Roman" w:eastAsia="Times New Roman" w:hAnsi="Times New Roman" w:cs="Times New Roman"/>
          <w:sz w:val="24"/>
          <w:szCs w:val="24"/>
        </w:rPr>
        <w:t>Roxb</w:t>
      </w:r>
      <w:proofErr w:type="spellEnd"/>
      <w:r w:rsidRPr="00293DF1">
        <w:rPr>
          <w:rFonts w:ascii="Times New Roman" w:eastAsia="Times New Roman" w:hAnsi="Times New Roman" w:cs="Times New Roman"/>
          <w:sz w:val="24"/>
          <w:szCs w:val="24"/>
        </w:rPr>
        <w:t xml:space="preserve">. ex D. Don) M. </w:t>
      </w:r>
      <w:proofErr w:type="spellStart"/>
      <w:r w:rsidRPr="00293DF1">
        <w:rPr>
          <w:rFonts w:ascii="Times New Roman" w:eastAsia="Times New Roman" w:hAnsi="Times New Roman" w:cs="Times New Roman"/>
          <w:sz w:val="24"/>
          <w:szCs w:val="24"/>
        </w:rPr>
        <w:t>Roem</w:t>
      </w:r>
      <w:proofErr w:type="spellEnd"/>
      <w:r w:rsidRPr="00293DF1">
        <w:rPr>
          <w:rFonts w:ascii="Times New Roman" w:eastAsia="Times New Roman" w:hAnsi="Times New Roman" w:cs="Times New Roman"/>
          <w:sz w:val="24"/>
          <w:szCs w:val="24"/>
        </w:rPr>
        <w:t xml:space="preserve">. </w:t>
      </w:r>
      <w:proofErr w:type="gramStart"/>
      <w:r w:rsidRPr="00293DF1">
        <w:rPr>
          <w:rFonts w:ascii="Times New Roman" w:eastAsia="Times New Roman" w:hAnsi="Times New Roman" w:cs="Times New Roman"/>
          <w:sz w:val="24"/>
          <w:szCs w:val="24"/>
        </w:rPr>
        <w:t>or</w:t>
      </w:r>
      <w:proofErr w:type="gramEnd"/>
      <w:r w:rsidRPr="00293DF1">
        <w:rPr>
          <w:rFonts w:ascii="Times New Roman" w:eastAsia="Times New Roman" w:hAnsi="Times New Roman" w:cs="Times New Roman"/>
          <w:sz w:val="24"/>
          <w:szCs w:val="24"/>
        </w:rPr>
        <w:t xml:space="preserve"> </w:t>
      </w:r>
      <w:proofErr w:type="spellStart"/>
      <w:r w:rsidRPr="00293DF1">
        <w:rPr>
          <w:rFonts w:ascii="Times New Roman" w:eastAsia="Times New Roman" w:hAnsi="Times New Roman" w:cs="Times New Roman"/>
          <w:i/>
          <w:sz w:val="24"/>
          <w:szCs w:val="24"/>
        </w:rPr>
        <w:t>Crataegus</w:t>
      </w:r>
      <w:proofErr w:type="spellEnd"/>
      <w:r w:rsidRPr="00293DF1">
        <w:rPr>
          <w:rFonts w:ascii="Times New Roman" w:eastAsia="Times New Roman" w:hAnsi="Times New Roman" w:cs="Times New Roman"/>
          <w:i/>
          <w:sz w:val="24"/>
          <w:szCs w:val="24"/>
        </w:rPr>
        <w:t xml:space="preserve"> </w:t>
      </w:r>
      <w:proofErr w:type="spellStart"/>
      <w:r w:rsidRPr="00293DF1">
        <w:rPr>
          <w:rFonts w:ascii="Times New Roman" w:eastAsia="Times New Roman" w:hAnsi="Times New Roman" w:cs="Times New Roman"/>
          <w:i/>
          <w:sz w:val="24"/>
          <w:szCs w:val="24"/>
        </w:rPr>
        <w:t>crenulata</w:t>
      </w:r>
      <w:proofErr w:type="spellEnd"/>
      <w:r w:rsidRPr="00293DF1">
        <w:rPr>
          <w:rFonts w:ascii="Times New Roman" w:eastAsia="Times New Roman" w:hAnsi="Times New Roman" w:cs="Times New Roman"/>
          <w:sz w:val="24"/>
          <w:szCs w:val="24"/>
        </w:rPr>
        <w:t xml:space="preserve"> </w:t>
      </w:r>
      <w:proofErr w:type="spellStart"/>
      <w:r w:rsidRPr="00293DF1">
        <w:rPr>
          <w:rFonts w:ascii="Times New Roman" w:eastAsia="Times New Roman" w:hAnsi="Times New Roman" w:cs="Times New Roman"/>
          <w:sz w:val="24"/>
          <w:szCs w:val="24"/>
        </w:rPr>
        <w:t>Roxb</w:t>
      </w:r>
      <w:proofErr w:type="spellEnd"/>
      <w:r w:rsidRPr="00293DF1">
        <w:rPr>
          <w:rFonts w:ascii="Times New Roman" w:eastAsia="Times New Roman" w:hAnsi="Times New Roman" w:cs="Times New Roman"/>
          <w:sz w:val="24"/>
          <w:szCs w:val="24"/>
        </w:rPr>
        <w:t xml:space="preserve">., which belongs to the family </w:t>
      </w:r>
      <w:proofErr w:type="spellStart"/>
      <w:r w:rsidRPr="00293DF1">
        <w:rPr>
          <w:rFonts w:ascii="Times New Roman" w:eastAsia="Times New Roman" w:hAnsi="Times New Roman" w:cs="Times New Roman"/>
          <w:sz w:val="24"/>
          <w:szCs w:val="24"/>
        </w:rPr>
        <w:t>Rosaceae</w:t>
      </w:r>
      <w:proofErr w:type="spellEnd"/>
      <w:r w:rsidRPr="00293DF1">
        <w:rPr>
          <w:rFonts w:ascii="Times New Roman" w:eastAsia="Times New Roman" w:hAnsi="Times New Roman" w:cs="Times New Roman"/>
          <w:sz w:val="24"/>
          <w:szCs w:val="24"/>
        </w:rPr>
        <w:t xml:space="preserve"> from a wild and cultivated.</w:t>
      </w:r>
    </w:p>
    <w:p w:rsidR="00E07051" w:rsidRDefault="00E07051" w:rsidP="00293DF1">
      <w:pPr>
        <w:shd w:val="clear" w:color="auto" w:fill="FFFFFF"/>
        <w:spacing w:after="0" w:line="240" w:lineRule="auto"/>
        <w:jc w:val="both"/>
        <w:rPr>
          <w:rFonts w:ascii="Times New Roman" w:eastAsia="Times New Roman" w:hAnsi="Times New Roman" w:cs="Times New Roman"/>
          <w:sz w:val="24"/>
          <w:szCs w:val="24"/>
        </w:rPr>
      </w:pPr>
    </w:p>
    <w:p w:rsidR="00293DF1" w:rsidRPr="00293DF1" w:rsidRDefault="00796A72" w:rsidP="00293DF1">
      <w:pPr>
        <w:shd w:val="clear" w:color="auto" w:fill="FFFFFF"/>
        <w:spacing w:after="0" w:line="240" w:lineRule="auto"/>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Keywords: Antioxidant, antimicrobial</w:t>
      </w:r>
      <w:r w:rsidR="00293DF1" w:rsidRPr="00293DF1">
        <w:rPr>
          <w:rFonts w:ascii="Times New Roman" w:eastAsia="Times New Roman" w:hAnsi="Times New Roman" w:cs="Times New Roman"/>
          <w:sz w:val="24"/>
          <w:szCs w:val="24"/>
        </w:rPr>
        <w:t xml:space="preserve">, </w:t>
      </w:r>
      <w:proofErr w:type="spellStart"/>
      <w:r w:rsidR="00293DF1" w:rsidRPr="00293DF1">
        <w:rPr>
          <w:rFonts w:ascii="Times New Roman" w:eastAsia="Times New Roman" w:hAnsi="Times New Roman" w:cs="Times New Roman"/>
          <w:sz w:val="24"/>
          <w:szCs w:val="24"/>
        </w:rPr>
        <w:t>phyto</w:t>
      </w:r>
      <w:proofErr w:type="spellEnd"/>
      <w:r w:rsidR="00293DF1" w:rsidRPr="00293DF1">
        <w:rPr>
          <w:rFonts w:ascii="Times New Roman" w:eastAsia="Times New Roman" w:hAnsi="Times New Roman" w:cs="Times New Roman"/>
          <w:sz w:val="24"/>
          <w:szCs w:val="24"/>
        </w:rPr>
        <w:t xml:space="preserve">-constituents, </w:t>
      </w:r>
      <w:proofErr w:type="spellStart"/>
      <w:r w:rsidR="00293DF1" w:rsidRPr="00293DF1">
        <w:rPr>
          <w:rFonts w:ascii="Times New Roman" w:eastAsia="Times New Roman" w:hAnsi="Times New Roman" w:cs="Times New Roman"/>
          <w:i/>
          <w:sz w:val="24"/>
          <w:szCs w:val="24"/>
        </w:rPr>
        <w:t>Pyracantha</w:t>
      </w:r>
      <w:proofErr w:type="spellEnd"/>
      <w:r w:rsidR="00293DF1" w:rsidRPr="00293DF1">
        <w:rPr>
          <w:rFonts w:ascii="Times New Roman" w:eastAsia="Times New Roman" w:hAnsi="Times New Roman" w:cs="Times New Roman"/>
          <w:i/>
          <w:sz w:val="24"/>
          <w:szCs w:val="24"/>
        </w:rPr>
        <w:t xml:space="preserve"> </w:t>
      </w:r>
      <w:proofErr w:type="spellStart"/>
      <w:r w:rsidR="00293DF1" w:rsidRPr="00293DF1">
        <w:rPr>
          <w:rFonts w:ascii="Times New Roman" w:eastAsia="Times New Roman" w:hAnsi="Times New Roman" w:cs="Times New Roman"/>
          <w:i/>
          <w:sz w:val="24"/>
          <w:szCs w:val="24"/>
        </w:rPr>
        <w:t>crenulata</w:t>
      </w:r>
      <w:proofErr w:type="spellEnd"/>
    </w:p>
    <w:p w:rsidR="00293DF1" w:rsidRDefault="00293DF1" w:rsidP="00293DF1">
      <w:pPr>
        <w:shd w:val="clear" w:color="auto" w:fill="FFFFFF"/>
        <w:spacing w:after="0" w:line="240" w:lineRule="auto"/>
        <w:jc w:val="both"/>
        <w:rPr>
          <w:rFonts w:ascii="Times New Roman" w:eastAsia="Times New Roman" w:hAnsi="Times New Roman" w:cs="Times New Roman"/>
          <w:sz w:val="24"/>
          <w:szCs w:val="24"/>
        </w:rPr>
      </w:pPr>
    </w:p>
    <w:p w:rsidR="00293DF1" w:rsidRPr="00293DF1" w:rsidRDefault="00293DF1" w:rsidP="00293DF1">
      <w:pPr>
        <w:shd w:val="clear" w:color="auto" w:fill="FFFFFF"/>
        <w:spacing w:after="0" w:line="240" w:lineRule="auto"/>
        <w:jc w:val="both"/>
        <w:rPr>
          <w:rFonts w:ascii="Times New Roman" w:eastAsia="Times New Roman" w:hAnsi="Times New Roman" w:cs="Times New Roman"/>
          <w:sz w:val="24"/>
          <w:szCs w:val="24"/>
        </w:rPr>
      </w:pPr>
      <w:r w:rsidRPr="00293DF1">
        <w:rPr>
          <w:rFonts w:ascii="Times New Roman" w:eastAsia="Times New Roman" w:hAnsi="Times New Roman" w:cs="Times New Roman"/>
          <w:sz w:val="24"/>
          <w:szCs w:val="24"/>
        </w:rPr>
        <w:t xml:space="preserve">*Corresponding author-(Dr. </w:t>
      </w:r>
      <w:proofErr w:type="spellStart"/>
      <w:r w:rsidRPr="00293DF1">
        <w:rPr>
          <w:rFonts w:ascii="Times New Roman" w:eastAsia="Times New Roman" w:hAnsi="Times New Roman" w:cs="Times New Roman"/>
          <w:sz w:val="24"/>
          <w:szCs w:val="24"/>
        </w:rPr>
        <w:t>Rakesh</w:t>
      </w:r>
      <w:proofErr w:type="spellEnd"/>
      <w:r w:rsidRPr="00293DF1">
        <w:rPr>
          <w:rFonts w:ascii="Times New Roman" w:eastAsia="Times New Roman" w:hAnsi="Times New Roman" w:cs="Times New Roman"/>
          <w:sz w:val="24"/>
          <w:szCs w:val="24"/>
        </w:rPr>
        <w:t xml:space="preserve"> Kumar Joshi)</w:t>
      </w:r>
    </w:p>
    <w:p w:rsidR="00293DF1" w:rsidRDefault="00293DF1" w:rsidP="00293DF1">
      <w:pPr>
        <w:shd w:val="clear" w:color="auto" w:fill="FFFFFF"/>
        <w:spacing w:after="0" w:line="240" w:lineRule="auto"/>
        <w:jc w:val="both"/>
        <w:rPr>
          <w:rFonts w:ascii="Times New Roman" w:eastAsia="Times New Roman" w:hAnsi="Times New Roman" w:cs="Times New Roman"/>
          <w:sz w:val="24"/>
          <w:szCs w:val="24"/>
        </w:rPr>
      </w:pPr>
      <w:r w:rsidRPr="00293DF1">
        <w:rPr>
          <w:rFonts w:ascii="Times New Roman" w:eastAsia="Times New Roman" w:hAnsi="Times New Roman" w:cs="Times New Roman"/>
          <w:sz w:val="24"/>
          <w:szCs w:val="24"/>
        </w:rPr>
        <w:t>E-mail-raakeshjoshi@rediffmail.com, 8958641401</w:t>
      </w:r>
    </w:p>
    <w:p w:rsidR="004F52B6" w:rsidRPr="00293DF1" w:rsidRDefault="004F52B6" w:rsidP="00293DF1">
      <w:pPr>
        <w:shd w:val="clear" w:color="auto" w:fill="FFFFFF"/>
        <w:spacing w:after="0" w:line="240" w:lineRule="auto"/>
        <w:jc w:val="both"/>
        <w:rPr>
          <w:rFonts w:ascii="Times New Roman" w:eastAsia="Times New Roman" w:hAnsi="Times New Roman" w:cs="Times New Roman"/>
          <w:sz w:val="24"/>
          <w:szCs w:val="24"/>
        </w:rPr>
      </w:pPr>
    </w:p>
    <w:p w:rsidR="00293DF1" w:rsidRPr="00293DF1" w:rsidRDefault="00293DF1" w:rsidP="004F52B6">
      <w:pPr>
        <w:pStyle w:val="ListParagraph"/>
        <w:numPr>
          <w:ilvl w:val="0"/>
          <w:numId w:val="18"/>
        </w:numPr>
        <w:shd w:val="clear" w:color="auto" w:fill="FFFFFF"/>
        <w:spacing w:after="0" w:line="240" w:lineRule="auto"/>
        <w:rPr>
          <w:rFonts w:ascii="Times New Roman" w:eastAsia="Times New Roman" w:hAnsi="Times New Roman" w:cs="Times New Roman"/>
          <w:b/>
          <w:sz w:val="24"/>
          <w:szCs w:val="24"/>
        </w:rPr>
      </w:pPr>
      <w:r w:rsidRPr="00293DF1">
        <w:rPr>
          <w:rFonts w:ascii="Times New Roman" w:eastAsia="Times New Roman" w:hAnsi="Times New Roman" w:cs="Times New Roman"/>
          <w:b/>
          <w:sz w:val="24"/>
          <w:szCs w:val="24"/>
        </w:rPr>
        <w:t>INTRODUCTION</w:t>
      </w:r>
    </w:p>
    <w:p w:rsidR="00293DF1" w:rsidRPr="004E0FF0" w:rsidRDefault="00293DF1" w:rsidP="004E0FF0">
      <w:pPr>
        <w:shd w:val="clear" w:color="auto" w:fill="FFFFFF"/>
        <w:spacing w:after="0" w:line="240" w:lineRule="auto"/>
        <w:ind w:firstLine="360"/>
        <w:jc w:val="both"/>
        <w:rPr>
          <w:rFonts w:ascii="Times New Roman" w:eastAsia="Times New Roman" w:hAnsi="Times New Roman" w:cs="Times New Roman"/>
          <w:sz w:val="24"/>
          <w:szCs w:val="24"/>
        </w:rPr>
      </w:pPr>
      <w:r w:rsidRPr="00293DF1">
        <w:rPr>
          <w:rFonts w:ascii="Times New Roman" w:eastAsia="Times New Roman" w:hAnsi="Times New Roman" w:cs="Times New Roman"/>
          <w:sz w:val="24"/>
          <w:szCs w:val="24"/>
        </w:rPr>
        <w:t>The Indian Himalaya is home to more than 8000 sp</w:t>
      </w:r>
      <w:r w:rsidR="00796A72">
        <w:rPr>
          <w:rFonts w:ascii="Times New Roman" w:eastAsia="Times New Roman" w:hAnsi="Times New Roman" w:cs="Times New Roman"/>
          <w:sz w:val="24"/>
          <w:szCs w:val="24"/>
        </w:rPr>
        <w:t xml:space="preserve">ecies of vascular plants </w:t>
      </w:r>
      <w:r w:rsidRPr="00293DF1">
        <w:rPr>
          <w:rFonts w:ascii="Times New Roman" w:eastAsia="Times New Roman" w:hAnsi="Times New Roman" w:cs="Times New Roman"/>
          <w:sz w:val="24"/>
          <w:szCs w:val="24"/>
        </w:rPr>
        <w:t>which, from 1748, are known for their medicinal properties [</w:t>
      </w:r>
      <w:r w:rsidR="00796A72">
        <w:rPr>
          <w:rFonts w:ascii="Times New Roman" w:eastAsia="Times New Roman" w:hAnsi="Times New Roman" w:cs="Times New Roman"/>
          <w:sz w:val="24"/>
          <w:szCs w:val="24"/>
        </w:rPr>
        <w:t>1-</w:t>
      </w:r>
      <w:r w:rsidRPr="00293DF1">
        <w:rPr>
          <w:rFonts w:ascii="Times New Roman" w:eastAsia="Times New Roman" w:hAnsi="Times New Roman" w:cs="Times New Roman"/>
          <w:sz w:val="24"/>
          <w:szCs w:val="24"/>
        </w:rPr>
        <w:t>2]. The Indian Himalaya is home to more than 8000 sp</w:t>
      </w:r>
      <w:r w:rsidR="00796A72">
        <w:rPr>
          <w:rFonts w:ascii="Times New Roman" w:eastAsia="Times New Roman" w:hAnsi="Times New Roman" w:cs="Times New Roman"/>
          <w:sz w:val="24"/>
          <w:szCs w:val="24"/>
        </w:rPr>
        <w:t xml:space="preserve">ecies of vascular plants </w:t>
      </w:r>
      <w:r w:rsidRPr="00293DF1">
        <w:rPr>
          <w:rFonts w:ascii="Times New Roman" w:eastAsia="Times New Roman" w:hAnsi="Times New Roman" w:cs="Times New Roman"/>
          <w:sz w:val="24"/>
          <w:szCs w:val="24"/>
        </w:rPr>
        <w:t>which, from 1748, are known for their medicinal properties [</w:t>
      </w:r>
      <w:r w:rsidR="00796A72">
        <w:rPr>
          <w:rFonts w:ascii="Times New Roman" w:eastAsia="Times New Roman" w:hAnsi="Times New Roman" w:cs="Times New Roman"/>
          <w:sz w:val="24"/>
          <w:szCs w:val="24"/>
        </w:rPr>
        <w:t>1-</w:t>
      </w:r>
      <w:r w:rsidRPr="00293DF1">
        <w:rPr>
          <w:rFonts w:ascii="Times New Roman" w:eastAsia="Times New Roman" w:hAnsi="Times New Roman" w:cs="Times New Roman"/>
          <w:sz w:val="24"/>
          <w:szCs w:val="24"/>
        </w:rPr>
        <w:t xml:space="preserve">2]. Higher plants have played </w:t>
      </w:r>
      <w:r w:rsidR="00A05580">
        <w:rPr>
          <w:rFonts w:ascii="Times New Roman" w:eastAsia="Times New Roman" w:hAnsi="Times New Roman" w:cs="Times New Roman"/>
          <w:sz w:val="24"/>
          <w:szCs w:val="24"/>
        </w:rPr>
        <w:t>critical role in the lives of tribal people who are</w:t>
      </w:r>
      <w:r w:rsidRPr="00293DF1">
        <w:rPr>
          <w:rFonts w:ascii="Times New Roman" w:eastAsia="Times New Roman" w:hAnsi="Times New Roman" w:cs="Times New Roman"/>
          <w:sz w:val="24"/>
          <w:szCs w:val="24"/>
        </w:rPr>
        <w:t xml:space="preserve"> living in the Himalaya</w:t>
      </w:r>
      <w:r w:rsidR="00A05580">
        <w:rPr>
          <w:rFonts w:ascii="Times New Roman" w:eastAsia="Times New Roman" w:hAnsi="Times New Roman" w:cs="Times New Roman"/>
          <w:sz w:val="24"/>
          <w:szCs w:val="24"/>
        </w:rPr>
        <w:t>s</w:t>
      </w:r>
      <w:r w:rsidRPr="00293DF1">
        <w:rPr>
          <w:rFonts w:ascii="Times New Roman" w:eastAsia="Times New Roman" w:hAnsi="Times New Roman" w:cs="Times New Roman"/>
          <w:sz w:val="24"/>
          <w:szCs w:val="24"/>
        </w:rPr>
        <w:t xml:space="preserve"> by providing forest products for both food and medicine. Numerous wild and cultivated plants have been utilized as curative agents since ancient times, and medicinal plants have </w:t>
      </w:r>
      <w:r w:rsidR="00510E2A" w:rsidRPr="001F12E3">
        <w:rPr>
          <w:rFonts w:ascii="Times New Roman" w:eastAsia="Times New Roman" w:hAnsi="Times New Roman" w:cs="Times New Roman"/>
          <w:sz w:val="24"/>
          <w:szCs w:val="24"/>
        </w:rPr>
        <w:t>recently gained importance as herbal medicines and</w:t>
      </w:r>
      <w:r w:rsidR="00510E2A" w:rsidRPr="00293DF1">
        <w:rPr>
          <w:rFonts w:ascii="Times New Roman" w:eastAsia="Times New Roman" w:hAnsi="Times New Roman" w:cs="Times New Roman"/>
          <w:sz w:val="24"/>
          <w:szCs w:val="24"/>
        </w:rPr>
        <w:t xml:space="preserve"> </w:t>
      </w:r>
      <w:r w:rsidRPr="00293DF1">
        <w:rPr>
          <w:rFonts w:ascii="Times New Roman" w:eastAsia="Times New Roman" w:hAnsi="Times New Roman" w:cs="Times New Roman"/>
          <w:sz w:val="24"/>
          <w:szCs w:val="24"/>
        </w:rPr>
        <w:t xml:space="preserve">natural ingredients for the cosmetic industry. According to </w:t>
      </w:r>
      <w:r w:rsidR="001F12E3">
        <w:rPr>
          <w:rFonts w:ascii="Times New Roman" w:eastAsia="Times New Roman" w:hAnsi="Times New Roman" w:cs="Times New Roman"/>
          <w:sz w:val="24"/>
          <w:szCs w:val="24"/>
        </w:rPr>
        <w:t xml:space="preserve">the </w:t>
      </w:r>
      <w:r w:rsidRPr="00293DF1">
        <w:rPr>
          <w:rFonts w:ascii="Times New Roman" w:eastAsia="Times New Roman" w:hAnsi="Times New Roman" w:cs="Times New Roman"/>
          <w:sz w:val="24"/>
          <w:szCs w:val="24"/>
        </w:rPr>
        <w:t>Botanical Survey</w:t>
      </w:r>
      <w:r w:rsidR="001F12E3">
        <w:rPr>
          <w:rFonts w:ascii="Times New Roman" w:eastAsia="Times New Roman" w:hAnsi="Times New Roman" w:cs="Times New Roman"/>
          <w:sz w:val="24"/>
          <w:szCs w:val="24"/>
        </w:rPr>
        <w:t xml:space="preserve"> of India, Kolkata, West Bengal;</w:t>
      </w:r>
      <w:r w:rsidRPr="00293DF1">
        <w:rPr>
          <w:rFonts w:ascii="Times New Roman" w:eastAsia="Times New Roman" w:hAnsi="Times New Roman" w:cs="Times New Roman"/>
          <w:sz w:val="24"/>
          <w:szCs w:val="24"/>
        </w:rPr>
        <w:t xml:space="preserve"> a total of 2</w:t>
      </w:r>
      <w:r w:rsidR="00EE4175" w:rsidRPr="00293DF1">
        <w:rPr>
          <w:rFonts w:ascii="Times New Roman" w:eastAsia="Times New Roman" w:hAnsi="Times New Roman" w:cs="Times New Roman"/>
          <w:sz w:val="24"/>
          <w:szCs w:val="24"/>
        </w:rPr>
        <w:t>, 68,600</w:t>
      </w:r>
      <w:r w:rsidR="0030374C">
        <w:rPr>
          <w:rFonts w:ascii="Times New Roman" w:eastAsia="Times New Roman" w:hAnsi="Times New Roman" w:cs="Times New Roman"/>
          <w:sz w:val="24"/>
          <w:szCs w:val="24"/>
        </w:rPr>
        <w:t xml:space="preserve"> flowering plants worldwide;</w:t>
      </w:r>
      <w:r w:rsidRPr="00293DF1">
        <w:rPr>
          <w:rFonts w:ascii="Times New Roman" w:eastAsia="Times New Roman" w:hAnsi="Times New Roman" w:cs="Times New Roman"/>
          <w:sz w:val="24"/>
          <w:szCs w:val="24"/>
        </w:rPr>
        <w:t xml:space="preserve"> among them 18,386 (6.84% of the world) exist in India. In India, approximately 3000 plant species are known to have their medicinal properties [3]. All of these, a total of 2500 plants are of traditional medicine, among them 100 plants used regularly. The </w:t>
      </w:r>
      <w:r w:rsidRPr="00293DF1">
        <w:rPr>
          <w:rFonts w:ascii="Times New Roman" w:eastAsia="Times New Roman" w:hAnsi="Times New Roman" w:cs="Times New Roman"/>
          <w:sz w:val="24"/>
          <w:szCs w:val="24"/>
        </w:rPr>
        <w:lastRenderedPageBreak/>
        <w:t>Himalaya</w:t>
      </w:r>
      <w:r w:rsidR="00B569F6">
        <w:rPr>
          <w:rFonts w:ascii="Times New Roman" w:eastAsia="Times New Roman" w:hAnsi="Times New Roman" w:cs="Times New Roman"/>
          <w:sz w:val="24"/>
          <w:szCs w:val="24"/>
        </w:rPr>
        <w:t>s</w:t>
      </w:r>
      <w:r w:rsidRPr="00293DF1">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 xml:space="preserve"> a global biodiversity hotspot </w:t>
      </w:r>
      <w:r w:rsidRPr="00293DF1">
        <w:rPr>
          <w:rFonts w:ascii="Times New Roman" w:eastAsia="Times New Roman" w:hAnsi="Times New Roman" w:cs="Times New Roman"/>
          <w:sz w:val="24"/>
          <w:szCs w:val="24"/>
        </w:rPr>
        <w:t xml:space="preserve">with </w:t>
      </w:r>
      <w:r>
        <w:rPr>
          <w:rFonts w:ascii="Times New Roman" w:eastAsia="Times New Roman" w:hAnsi="Times New Roman" w:cs="Times New Roman"/>
          <w:sz w:val="24"/>
          <w:szCs w:val="24"/>
        </w:rPr>
        <w:t xml:space="preserve">many diversified geographical, </w:t>
      </w:r>
      <w:r w:rsidRPr="00293DF1">
        <w:rPr>
          <w:rFonts w:ascii="Times New Roman" w:eastAsia="Times New Roman" w:hAnsi="Times New Roman" w:cs="Times New Roman"/>
          <w:sz w:val="24"/>
          <w:szCs w:val="24"/>
        </w:rPr>
        <w:t>ecological</w:t>
      </w:r>
      <w:r w:rsidR="00B569F6">
        <w:rPr>
          <w:rFonts w:ascii="Times New Roman" w:eastAsia="Times New Roman" w:hAnsi="Times New Roman" w:cs="Times New Roman"/>
          <w:sz w:val="24"/>
          <w:szCs w:val="24"/>
        </w:rPr>
        <w:t>,</w:t>
      </w:r>
      <w:r w:rsidRPr="00293DF1">
        <w:rPr>
          <w:rFonts w:ascii="Times New Roman" w:eastAsia="Times New Roman" w:hAnsi="Times New Roman" w:cs="Times New Roman"/>
          <w:sz w:val="24"/>
          <w:szCs w:val="24"/>
        </w:rPr>
        <w:t xml:space="preserve"> and evolutionary facto</w:t>
      </w:r>
      <w:r w:rsidR="000E3392">
        <w:rPr>
          <w:rFonts w:ascii="Times New Roman" w:eastAsia="Times New Roman" w:hAnsi="Times New Roman" w:cs="Times New Roman"/>
          <w:sz w:val="24"/>
          <w:szCs w:val="24"/>
        </w:rPr>
        <w:t xml:space="preserve">rs for </w:t>
      </w:r>
      <w:r w:rsidR="004F52B6">
        <w:rPr>
          <w:rFonts w:ascii="Times New Roman" w:eastAsia="Times New Roman" w:hAnsi="Times New Roman" w:cs="Times New Roman"/>
          <w:sz w:val="24"/>
          <w:szCs w:val="24"/>
        </w:rPr>
        <w:t>species diversity</w:t>
      </w:r>
      <w:r w:rsidRPr="00293DF1">
        <w:rPr>
          <w:rFonts w:ascii="Times New Roman" w:eastAsia="Times New Roman" w:hAnsi="Times New Roman" w:cs="Times New Roman"/>
          <w:sz w:val="24"/>
          <w:szCs w:val="24"/>
        </w:rPr>
        <w:t xml:space="preserve">, </w:t>
      </w:r>
      <w:r w:rsidR="004F52B6" w:rsidRPr="00293DF1">
        <w:rPr>
          <w:rFonts w:ascii="Times New Roman" w:eastAsia="Times New Roman" w:hAnsi="Times New Roman" w:cs="Times New Roman"/>
          <w:sz w:val="24"/>
          <w:szCs w:val="24"/>
        </w:rPr>
        <w:t>which support</w:t>
      </w:r>
      <w:r w:rsidRPr="00293DF1">
        <w:rPr>
          <w:rFonts w:ascii="Times New Roman" w:eastAsia="Times New Roman" w:hAnsi="Times New Roman" w:cs="Times New Roman"/>
          <w:sz w:val="24"/>
          <w:szCs w:val="24"/>
        </w:rPr>
        <w:t xml:space="preserve"> </w:t>
      </w:r>
      <w:r w:rsidR="004F52B6" w:rsidRPr="00293DF1">
        <w:rPr>
          <w:rFonts w:ascii="Times New Roman" w:eastAsia="Times New Roman" w:hAnsi="Times New Roman" w:cs="Times New Roman"/>
          <w:sz w:val="24"/>
          <w:szCs w:val="24"/>
        </w:rPr>
        <w:t xml:space="preserve">18,440 </w:t>
      </w:r>
      <w:r w:rsidRPr="00293DF1">
        <w:rPr>
          <w:rFonts w:ascii="Times New Roman" w:eastAsia="Times New Roman" w:hAnsi="Times New Roman" w:cs="Times New Roman"/>
          <w:sz w:val="24"/>
          <w:szCs w:val="24"/>
        </w:rPr>
        <w:t>plants</w:t>
      </w:r>
      <w:r w:rsidR="00B569F6">
        <w:rPr>
          <w:rFonts w:ascii="Times New Roman" w:eastAsia="Times New Roman" w:hAnsi="Times New Roman" w:cs="Times New Roman"/>
          <w:sz w:val="24"/>
          <w:szCs w:val="24"/>
        </w:rPr>
        <w:t>,</w:t>
      </w:r>
      <w:r w:rsidRPr="00293DF1">
        <w:rPr>
          <w:rFonts w:ascii="Times New Roman" w:eastAsia="Times New Roman" w:hAnsi="Times New Roman" w:cs="Times New Roman"/>
          <w:sz w:val="24"/>
          <w:szCs w:val="24"/>
        </w:rPr>
        <w:t xml:space="preserve"> </w:t>
      </w:r>
      <w:r w:rsidR="004F52B6" w:rsidRPr="00293DF1">
        <w:rPr>
          <w:rFonts w:ascii="Times New Roman" w:eastAsia="Times New Roman" w:hAnsi="Times New Roman" w:cs="Times New Roman"/>
          <w:sz w:val="24"/>
          <w:szCs w:val="24"/>
        </w:rPr>
        <w:t>of which</w:t>
      </w:r>
      <w:r w:rsidRPr="00293DF1">
        <w:rPr>
          <w:rFonts w:ascii="Times New Roman" w:eastAsia="Times New Roman" w:hAnsi="Times New Roman" w:cs="Times New Roman"/>
          <w:sz w:val="24"/>
          <w:szCs w:val="24"/>
        </w:rPr>
        <w:t xml:space="preserve"> 25.3% are endemic. In </w:t>
      </w:r>
      <w:proofErr w:type="spellStart"/>
      <w:r w:rsidRPr="00293DF1">
        <w:rPr>
          <w:rFonts w:ascii="Times New Roman" w:eastAsia="Times New Roman" w:hAnsi="Times New Roman" w:cs="Times New Roman"/>
          <w:sz w:val="24"/>
          <w:szCs w:val="24"/>
        </w:rPr>
        <w:t>Uttarakhand</w:t>
      </w:r>
      <w:proofErr w:type="spellEnd"/>
      <w:r w:rsidRPr="00293DF1">
        <w:rPr>
          <w:rFonts w:ascii="Times New Roman" w:eastAsia="Times New Roman" w:hAnsi="Times New Roman" w:cs="Times New Roman"/>
          <w:sz w:val="24"/>
          <w:szCs w:val="24"/>
        </w:rPr>
        <w:t xml:space="preserve">, huge wildlife occupies 17.3% of India’s total land area, including 92.57% area under hills and 7.43% under plains. All of them </w:t>
      </w:r>
      <w:r w:rsidR="00B569F6">
        <w:rPr>
          <w:rFonts w:ascii="Times New Roman" w:eastAsia="Times New Roman" w:hAnsi="Times New Roman" w:cs="Times New Roman"/>
          <w:sz w:val="24"/>
          <w:szCs w:val="24"/>
        </w:rPr>
        <w:t xml:space="preserve">were </w:t>
      </w:r>
      <w:r w:rsidRPr="00293DF1">
        <w:rPr>
          <w:rFonts w:ascii="Times New Roman" w:eastAsia="Times New Roman" w:hAnsi="Times New Roman" w:cs="Times New Roman"/>
          <w:sz w:val="24"/>
          <w:szCs w:val="24"/>
        </w:rPr>
        <w:t xml:space="preserve">about 1748 economically important plants reported from Himalaya. In India, </w:t>
      </w:r>
      <w:proofErr w:type="spellStart"/>
      <w:r w:rsidRPr="00293DF1">
        <w:rPr>
          <w:rFonts w:ascii="Times New Roman" w:eastAsia="Times New Roman" w:hAnsi="Times New Roman" w:cs="Times New Roman"/>
          <w:i/>
          <w:sz w:val="24"/>
          <w:szCs w:val="24"/>
        </w:rPr>
        <w:t>Pyracantha</w:t>
      </w:r>
      <w:proofErr w:type="spellEnd"/>
      <w:r w:rsidRPr="00293DF1">
        <w:rPr>
          <w:rFonts w:ascii="Times New Roman" w:eastAsia="Times New Roman" w:hAnsi="Times New Roman" w:cs="Times New Roman"/>
          <w:i/>
          <w:sz w:val="24"/>
          <w:szCs w:val="24"/>
        </w:rPr>
        <w:t xml:space="preserve"> </w:t>
      </w:r>
      <w:proofErr w:type="spellStart"/>
      <w:r w:rsidRPr="00293DF1">
        <w:rPr>
          <w:rFonts w:ascii="Times New Roman" w:eastAsia="Times New Roman" w:hAnsi="Times New Roman" w:cs="Times New Roman"/>
          <w:i/>
          <w:sz w:val="24"/>
          <w:szCs w:val="24"/>
        </w:rPr>
        <w:t>crenulata</w:t>
      </w:r>
      <w:proofErr w:type="spellEnd"/>
      <w:r w:rsidRPr="00293DF1">
        <w:rPr>
          <w:rFonts w:ascii="Times New Roman" w:eastAsia="Times New Roman" w:hAnsi="Times New Roman" w:cs="Times New Roman"/>
          <w:sz w:val="24"/>
          <w:szCs w:val="24"/>
        </w:rPr>
        <w:t xml:space="preserve"> is grown between 1000–2600m [1-3]. In </w:t>
      </w:r>
      <w:proofErr w:type="spellStart"/>
      <w:r w:rsidRPr="00293DF1">
        <w:rPr>
          <w:rFonts w:ascii="Times New Roman" w:eastAsia="Times New Roman" w:hAnsi="Times New Roman" w:cs="Times New Roman"/>
          <w:sz w:val="24"/>
          <w:szCs w:val="24"/>
        </w:rPr>
        <w:t>Uttarakhand</w:t>
      </w:r>
      <w:proofErr w:type="spellEnd"/>
      <w:r w:rsidRPr="00293DF1">
        <w:rPr>
          <w:rFonts w:ascii="Times New Roman" w:eastAsia="Times New Roman" w:hAnsi="Times New Roman" w:cs="Times New Roman"/>
          <w:sz w:val="24"/>
          <w:szCs w:val="24"/>
        </w:rPr>
        <w:t xml:space="preserve">, it is wildly spread in the </w:t>
      </w:r>
      <w:proofErr w:type="spellStart"/>
      <w:r w:rsidRPr="00293DF1">
        <w:rPr>
          <w:rFonts w:ascii="Times New Roman" w:eastAsia="Times New Roman" w:hAnsi="Times New Roman" w:cs="Times New Roman"/>
          <w:sz w:val="24"/>
          <w:szCs w:val="24"/>
        </w:rPr>
        <w:t>Nainital</w:t>
      </w:r>
      <w:proofErr w:type="spellEnd"/>
      <w:r w:rsidRPr="00293DF1">
        <w:rPr>
          <w:rFonts w:ascii="Times New Roman" w:eastAsia="Times New Roman" w:hAnsi="Times New Roman" w:cs="Times New Roman"/>
          <w:sz w:val="24"/>
          <w:szCs w:val="24"/>
        </w:rPr>
        <w:t xml:space="preserve">, </w:t>
      </w:r>
      <w:proofErr w:type="spellStart"/>
      <w:r w:rsidRPr="00293DF1">
        <w:rPr>
          <w:rFonts w:ascii="Times New Roman" w:eastAsia="Times New Roman" w:hAnsi="Times New Roman" w:cs="Times New Roman"/>
          <w:sz w:val="24"/>
          <w:szCs w:val="24"/>
        </w:rPr>
        <w:t>Chamoli</w:t>
      </w:r>
      <w:proofErr w:type="spellEnd"/>
      <w:r w:rsidRPr="00293DF1">
        <w:rPr>
          <w:rFonts w:ascii="Times New Roman" w:eastAsia="Times New Roman" w:hAnsi="Times New Roman" w:cs="Times New Roman"/>
          <w:sz w:val="24"/>
          <w:szCs w:val="24"/>
        </w:rPr>
        <w:t xml:space="preserve">, </w:t>
      </w:r>
      <w:proofErr w:type="spellStart"/>
      <w:r w:rsidRPr="00293DF1">
        <w:rPr>
          <w:rFonts w:ascii="Times New Roman" w:eastAsia="Times New Roman" w:hAnsi="Times New Roman" w:cs="Times New Roman"/>
          <w:sz w:val="24"/>
          <w:szCs w:val="24"/>
        </w:rPr>
        <w:t>Utt</w:t>
      </w:r>
      <w:r w:rsidR="00B931AA">
        <w:rPr>
          <w:rFonts w:ascii="Times New Roman" w:eastAsia="Times New Roman" w:hAnsi="Times New Roman" w:cs="Times New Roman"/>
          <w:sz w:val="24"/>
          <w:szCs w:val="24"/>
        </w:rPr>
        <w:t>ar</w:t>
      </w:r>
      <w:r w:rsidRPr="00293DF1">
        <w:rPr>
          <w:rFonts w:ascii="Times New Roman" w:eastAsia="Times New Roman" w:hAnsi="Times New Roman" w:cs="Times New Roman"/>
          <w:sz w:val="24"/>
          <w:szCs w:val="24"/>
        </w:rPr>
        <w:t>kashi</w:t>
      </w:r>
      <w:proofErr w:type="spellEnd"/>
      <w:r w:rsidRPr="00293DF1">
        <w:rPr>
          <w:rFonts w:ascii="Times New Roman" w:eastAsia="Times New Roman" w:hAnsi="Times New Roman" w:cs="Times New Roman"/>
          <w:sz w:val="24"/>
          <w:szCs w:val="24"/>
        </w:rPr>
        <w:t xml:space="preserve">, </w:t>
      </w:r>
      <w:proofErr w:type="spellStart"/>
      <w:r w:rsidRPr="00293DF1">
        <w:rPr>
          <w:rFonts w:ascii="Times New Roman" w:eastAsia="Times New Roman" w:hAnsi="Times New Roman" w:cs="Times New Roman"/>
          <w:sz w:val="24"/>
          <w:szCs w:val="24"/>
        </w:rPr>
        <w:t>Bageshawr</w:t>
      </w:r>
      <w:proofErr w:type="spellEnd"/>
      <w:r w:rsidRPr="00293DF1">
        <w:rPr>
          <w:rFonts w:ascii="Times New Roman" w:eastAsia="Times New Roman" w:hAnsi="Times New Roman" w:cs="Times New Roman"/>
          <w:sz w:val="24"/>
          <w:szCs w:val="24"/>
        </w:rPr>
        <w:t xml:space="preserve">, </w:t>
      </w:r>
      <w:proofErr w:type="spellStart"/>
      <w:r w:rsidRPr="00293DF1">
        <w:rPr>
          <w:rFonts w:ascii="Times New Roman" w:eastAsia="Times New Roman" w:hAnsi="Times New Roman" w:cs="Times New Roman"/>
          <w:sz w:val="24"/>
          <w:szCs w:val="24"/>
        </w:rPr>
        <w:t>Champawat</w:t>
      </w:r>
      <w:proofErr w:type="spellEnd"/>
      <w:r w:rsidRPr="00293DF1">
        <w:rPr>
          <w:rFonts w:ascii="Times New Roman" w:eastAsia="Times New Roman" w:hAnsi="Times New Roman" w:cs="Times New Roman"/>
          <w:sz w:val="24"/>
          <w:szCs w:val="24"/>
        </w:rPr>
        <w:t xml:space="preserve"> and </w:t>
      </w:r>
      <w:proofErr w:type="spellStart"/>
      <w:r w:rsidRPr="00293DF1">
        <w:rPr>
          <w:rFonts w:ascii="Times New Roman" w:eastAsia="Times New Roman" w:hAnsi="Times New Roman" w:cs="Times New Roman"/>
          <w:sz w:val="24"/>
          <w:szCs w:val="24"/>
        </w:rPr>
        <w:t>Pithoragarh</w:t>
      </w:r>
      <w:proofErr w:type="spellEnd"/>
      <w:r w:rsidRPr="00293DF1">
        <w:rPr>
          <w:rFonts w:ascii="Times New Roman" w:eastAsia="Times New Roman" w:hAnsi="Times New Roman" w:cs="Times New Roman"/>
          <w:sz w:val="24"/>
          <w:szCs w:val="24"/>
        </w:rPr>
        <w:t xml:space="preserve"> districts. </w:t>
      </w:r>
      <w:proofErr w:type="spellStart"/>
      <w:proofErr w:type="gramStart"/>
      <w:r w:rsidRPr="00293DF1">
        <w:rPr>
          <w:rFonts w:ascii="Times New Roman" w:eastAsia="Times New Roman" w:hAnsi="Times New Roman" w:cs="Times New Roman"/>
          <w:i/>
          <w:sz w:val="24"/>
          <w:szCs w:val="24"/>
        </w:rPr>
        <w:t>Pyracantha</w:t>
      </w:r>
      <w:proofErr w:type="spellEnd"/>
      <w:r w:rsidRPr="00293DF1">
        <w:rPr>
          <w:rFonts w:ascii="Times New Roman" w:eastAsia="Times New Roman" w:hAnsi="Times New Roman" w:cs="Times New Roman"/>
          <w:i/>
          <w:sz w:val="24"/>
          <w:szCs w:val="24"/>
        </w:rPr>
        <w:t xml:space="preserve"> </w:t>
      </w:r>
      <w:proofErr w:type="spellStart"/>
      <w:r w:rsidRPr="00293DF1">
        <w:rPr>
          <w:rFonts w:ascii="Times New Roman" w:eastAsia="Times New Roman" w:hAnsi="Times New Roman" w:cs="Times New Roman"/>
          <w:i/>
          <w:sz w:val="24"/>
          <w:szCs w:val="24"/>
        </w:rPr>
        <w:t>crenulata</w:t>
      </w:r>
      <w:proofErr w:type="spellEnd"/>
      <w:r w:rsidRPr="00293DF1">
        <w:rPr>
          <w:rFonts w:ascii="Times New Roman" w:eastAsia="Times New Roman" w:hAnsi="Times New Roman" w:cs="Times New Roman"/>
          <w:sz w:val="24"/>
          <w:szCs w:val="24"/>
        </w:rPr>
        <w:t xml:space="preserve">, commonly known as </w:t>
      </w:r>
      <w:proofErr w:type="spellStart"/>
      <w:r w:rsidRPr="00293DF1">
        <w:rPr>
          <w:rFonts w:ascii="Times New Roman" w:eastAsia="Times New Roman" w:hAnsi="Times New Roman" w:cs="Times New Roman"/>
          <w:sz w:val="24"/>
          <w:szCs w:val="24"/>
        </w:rPr>
        <w:t>Ghingaru</w:t>
      </w:r>
      <w:proofErr w:type="spellEnd"/>
      <w:r w:rsidRPr="00293DF1">
        <w:rPr>
          <w:rFonts w:ascii="Times New Roman" w:eastAsia="Times New Roman" w:hAnsi="Times New Roman" w:cs="Times New Roman"/>
          <w:sz w:val="24"/>
          <w:szCs w:val="24"/>
        </w:rPr>
        <w:t xml:space="preserve">, kingdom Plantae, Family </w:t>
      </w:r>
      <w:proofErr w:type="spellStart"/>
      <w:r w:rsidRPr="00293DF1">
        <w:rPr>
          <w:rFonts w:ascii="Times New Roman" w:eastAsia="Times New Roman" w:hAnsi="Times New Roman" w:cs="Times New Roman"/>
          <w:sz w:val="24"/>
          <w:szCs w:val="24"/>
        </w:rPr>
        <w:t>Rosaceae</w:t>
      </w:r>
      <w:proofErr w:type="spellEnd"/>
      <w:r w:rsidRPr="00293DF1">
        <w:rPr>
          <w:rFonts w:ascii="Times New Roman" w:eastAsia="Times New Roman" w:hAnsi="Times New Roman" w:cs="Times New Roman"/>
          <w:sz w:val="24"/>
          <w:szCs w:val="24"/>
        </w:rPr>
        <w:t>.</w:t>
      </w:r>
      <w:proofErr w:type="gramEnd"/>
      <w:r w:rsidRPr="00293DF1">
        <w:rPr>
          <w:rFonts w:ascii="Times New Roman" w:eastAsia="Times New Roman" w:hAnsi="Times New Roman" w:cs="Times New Roman"/>
          <w:sz w:val="24"/>
          <w:szCs w:val="24"/>
        </w:rPr>
        <w:t xml:space="preserve"> Among its many vernacular names, like Himalayan Firethorn, Nepalese Firethorn or Hawthorn, the plant is known as </w:t>
      </w:r>
      <w:proofErr w:type="spellStart"/>
      <w:r w:rsidRPr="00293DF1">
        <w:rPr>
          <w:rFonts w:ascii="Times New Roman" w:eastAsia="Times New Roman" w:hAnsi="Times New Roman" w:cs="Times New Roman"/>
          <w:sz w:val="24"/>
          <w:szCs w:val="24"/>
        </w:rPr>
        <w:t>Ghingaru</w:t>
      </w:r>
      <w:proofErr w:type="spellEnd"/>
      <w:r w:rsidRPr="00293DF1">
        <w:rPr>
          <w:rFonts w:ascii="Times New Roman" w:eastAsia="Times New Roman" w:hAnsi="Times New Roman" w:cs="Times New Roman"/>
          <w:sz w:val="24"/>
          <w:szCs w:val="24"/>
        </w:rPr>
        <w:t xml:space="preserve"> in </w:t>
      </w:r>
      <w:proofErr w:type="spellStart"/>
      <w:r w:rsidRPr="00293DF1">
        <w:rPr>
          <w:rFonts w:ascii="Times New Roman" w:eastAsia="Times New Roman" w:hAnsi="Times New Roman" w:cs="Times New Roman"/>
          <w:sz w:val="24"/>
          <w:szCs w:val="24"/>
        </w:rPr>
        <w:t>Uttarakhand</w:t>
      </w:r>
      <w:proofErr w:type="spellEnd"/>
      <w:r w:rsidRPr="00293DF1">
        <w:rPr>
          <w:rFonts w:ascii="Times New Roman" w:eastAsia="Times New Roman" w:hAnsi="Times New Roman" w:cs="Times New Roman"/>
          <w:sz w:val="24"/>
          <w:szCs w:val="24"/>
        </w:rPr>
        <w:t xml:space="preserve"> state of India [4-6]. In the hill areas of </w:t>
      </w:r>
      <w:proofErr w:type="spellStart"/>
      <w:r w:rsidRPr="00293DF1">
        <w:rPr>
          <w:rFonts w:ascii="Times New Roman" w:eastAsia="Times New Roman" w:hAnsi="Times New Roman" w:cs="Times New Roman"/>
          <w:sz w:val="24"/>
          <w:szCs w:val="24"/>
        </w:rPr>
        <w:t>Uttarakhand</w:t>
      </w:r>
      <w:proofErr w:type="spellEnd"/>
      <w:r w:rsidRPr="00293DF1">
        <w:rPr>
          <w:rFonts w:ascii="Times New Roman" w:eastAsia="Times New Roman" w:hAnsi="Times New Roman" w:cs="Times New Roman"/>
          <w:sz w:val="24"/>
          <w:szCs w:val="24"/>
        </w:rPr>
        <w:t xml:space="preserve">, this plant is used for cultivation near the boundaries of farming areas to stop soil erosion in the monsoon season due to its good soil binder capacity and to </w:t>
      </w:r>
      <w:r w:rsidR="00B931AA">
        <w:rPr>
          <w:rFonts w:ascii="Times New Roman" w:eastAsia="Times New Roman" w:hAnsi="Times New Roman" w:cs="Times New Roman"/>
          <w:sz w:val="24"/>
          <w:szCs w:val="24"/>
        </w:rPr>
        <w:t xml:space="preserve">prevent </w:t>
      </w:r>
      <w:r w:rsidRPr="00293DF1">
        <w:rPr>
          <w:rFonts w:ascii="Times New Roman" w:eastAsia="Times New Roman" w:hAnsi="Times New Roman" w:cs="Times New Roman"/>
          <w:sz w:val="24"/>
          <w:szCs w:val="24"/>
        </w:rPr>
        <w:t>the entrance of wild animals into farming fields of vegetables and cereals [7].</w:t>
      </w:r>
    </w:p>
    <w:p w:rsidR="009013A1" w:rsidRPr="00293DF1" w:rsidRDefault="009A6CD1" w:rsidP="004F52B6">
      <w:pPr>
        <w:pStyle w:val="ListParagraph"/>
        <w:numPr>
          <w:ilvl w:val="0"/>
          <w:numId w:val="18"/>
        </w:numPr>
        <w:spacing w:after="0" w:line="240" w:lineRule="auto"/>
        <w:rPr>
          <w:rFonts w:ascii="Times New Roman" w:hAnsi="Times New Roman" w:cs="Times New Roman"/>
          <w:b/>
          <w:sz w:val="24"/>
          <w:szCs w:val="24"/>
        </w:rPr>
      </w:pPr>
      <w:r w:rsidRPr="00293DF1">
        <w:rPr>
          <w:rFonts w:ascii="Times New Roman" w:hAnsi="Times New Roman" w:cs="Times New Roman"/>
          <w:b/>
          <w:sz w:val="24"/>
          <w:szCs w:val="24"/>
        </w:rPr>
        <w:t>M</w:t>
      </w:r>
      <w:r w:rsidR="00271B9E" w:rsidRPr="00293DF1">
        <w:rPr>
          <w:rFonts w:ascii="Times New Roman" w:hAnsi="Times New Roman" w:cs="Times New Roman"/>
          <w:b/>
          <w:sz w:val="24"/>
          <w:szCs w:val="24"/>
        </w:rPr>
        <w:t>ATERIAL AND METHODS</w:t>
      </w:r>
    </w:p>
    <w:p w:rsidR="009013A1" w:rsidRPr="00C00491" w:rsidRDefault="009013A1" w:rsidP="00C00491">
      <w:pPr>
        <w:spacing w:after="0" w:line="240" w:lineRule="auto"/>
        <w:rPr>
          <w:rFonts w:ascii="Times New Roman" w:hAnsi="Times New Roman" w:cs="Times New Roman"/>
          <w:b/>
          <w:sz w:val="24"/>
          <w:szCs w:val="24"/>
        </w:rPr>
      </w:pPr>
    </w:p>
    <w:p w:rsidR="00705AA3" w:rsidRDefault="009013A1" w:rsidP="00282959">
      <w:pPr>
        <w:spacing w:after="0" w:line="240" w:lineRule="auto"/>
        <w:ind w:firstLine="720"/>
        <w:jc w:val="both"/>
        <w:rPr>
          <w:rFonts w:ascii="Times New Roman" w:hAnsi="Times New Roman" w:cs="Times New Roman"/>
          <w:sz w:val="24"/>
          <w:szCs w:val="24"/>
        </w:rPr>
      </w:pPr>
      <w:r w:rsidRPr="00797293">
        <w:rPr>
          <w:rFonts w:ascii="Times New Roman" w:hAnsi="Times New Roman" w:cs="Times New Roman"/>
          <w:sz w:val="24"/>
          <w:szCs w:val="24"/>
        </w:rPr>
        <w:t xml:space="preserve">A literature survey was done in </w:t>
      </w:r>
      <w:proofErr w:type="spellStart"/>
      <w:r w:rsidRPr="00797293">
        <w:rPr>
          <w:rFonts w:ascii="Times New Roman" w:hAnsi="Times New Roman" w:cs="Times New Roman"/>
          <w:sz w:val="24"/>
          <w:szCs w:val="24"/>
        </w:rPr>
        <w:t>Pubmed</w:t>
      </w:r>
      <w:proofErr w:type="spellEnd"/>
      <w:r w:rsidRPr="00797293">
        <w:rPr>
          <w:rFonts w:ascii="Times New Roman" w:hAnsi="Times New Roman" w:cs="Times New Roman"/>
          <w:sz w:val="24"/>
          <w:szCs w:val="24"/>
        </w:rPr>
        <w:t xml:space="preserve">, Cochrane, </w:t>
      </w:r>
      <w:proofErr w:type="spellStart"/>
      <w:r w:rsidRPr="00797293">
        <w:rPr>
          <w:rFonts w:ascii="Times New Roman" w:hAnsi="Times New Roman" w:cs="Times New Roman"/>
          <w:sz w:val="24"/>
          <w:szCs w:val="24"/>
        </w:rPr>
        <w:t>Embase</w:t>
      </w:r>
      <w:proofErr w:type="spellEnd"/>
      <w:r w:rsidRPr="00797293">
        <w:rPr>
          <w:rFonts w:ascii="Times New Roman" w:hAnsi="Times New Roman" w:cs="Times New Roman"/>
          <w:sz w:val="24"/>
          <w:szCs w:val="24"/>
        </w:rPr>
        <w:t xml:space="preserve">, and Google Scholar databases to find the studies performed with </w:t>
      </w:r>
      <w:r w:rsidRPr="00B12C88">
        <w:rPr>
          <w:rFonts w:ascii="Times New Roman" w:eastAsia="Times New Roman" w:hAnsi="Times New Roman" w:cs="Times New Roman"/>
          <w:i/>
          <w:iCs/>
          <w:color w:val="000000"/>
          <w:sz w:val="24"/>
          <w:szCs w:val="24"/>
        </w:rPr>
        <w:t>P</w:t>
      </w:r>
      <w:r>
        <w:rPr>
          <w:rFonts w:ascii="Times New Roman" w:eastAsia="Times New Roman" w:hAnsi="Times New Roman" w:cs="Times New Roman"/>
          <w:i/>
          <w:iCs/>
          <w:color w:val="000000"/>
          <w:sz w:val="24"/>
          <w:szCs w:val="24"/>
        </w:rPr>
        <w:t>.</w:t>
      </w:r>
      <w:r w:rsidR="0006172D">
        <w:rPr>
          <w:rFonts w:ascii="Times New Roman" w:eastAsia="Times New Roman" w:hAnsi="Times New Roman" w:cs="Times New Roman"/>
          <w:i/>
          <w:iCs/>
          <w:color w:val="000000"/>
          <w:sz w:val="24"/>
          <w:szCs w:val="24"/>
        </w:rPr>
        <w:t xml:space="preserve"> </w:t>
      </w:r>
      <w:proofErr w:type="spellStart"/>
      <w:r w:rsidRPr="00B12C88">
        <w:rPr>
          <w:rFonts w:ascii="Times New Roman" w:eastAsia="Times New Roman" w:hAnsi="Times New Roman" w:cs="Times New Roman"/>
          <w:i/>
          <w:iCs/>
          <w:color w:val="000000"/>
          <w:sz w:val="24"/>
          <w:szCs w:val="24"/>
        </w:rPr>
        <w:t>crenulata</w:t>
      </w:r>
      <w:proofErr w:type="spellEnd"/>
      <w:r w:rsidR="00271B9E">
        <w:rPr>
          <w:rFonts w:ascii="Times New Roman" w:eastAsia="Times New Roman" w:hAnsi="Times New Roman" w:cs="Times New Roman"/>
          <w:i/>
          <w:iCs/>
          <w:color w:val="000000"/>
          <w:sz w:val="24"/>
          <w:szCs w:val="24"/>
        </w:rPr>
        <w:t xml:space="preserve"> </w:t>
      </w:r>
      <w:r w:rsidRPr="00797293">
        <w:rPr>
          <w:rFonts w:ascii="Times New Roman" w:hAnsi="Times New Roman" w:cs="Times New Roman"/>
          <w:sz w:val="24"/>
          <w:szCs w:val="24"/>
        </w:rPr>
        <w:t>and</w:t>
      </w:r>
      <w:r w:rsidR="0006172D">
        <w:rPr>
          <w:rFonts w:ascii="Times New Roman" w:hAnsi="Times New Roman" w:cs="Times New Roman"/>
          <w:sz w:val="24"/>
          <w:szCs w:val="24"/>
        </w:rPr>
        <w:t xml:space="preserve"> health-</w:t>
      </w:r>
      <w:r w:rsidRPr="00797293">
        <w:rPr>
          <w:rFonts w:ascii="Times New Roman" w:hAnsi="Times New Roman" w:cs="Times New Roman"/>
          <w:sz w:val="24"/>
          <w:szCs w:val="24"/>
        </w:rPr>
        <w:t xml:space="preserve">promoting effects. The keywords that were used in the search were </w:t>
      </w:r>
      <w:r w:rsidRPr="00B12C88">
        <w:rPr>
          <w:rFonts w:ascii="Times New Roman" w:eastAsia="Times New Roman" w:hAnsi="Times New Roman" w:cs="Times New Roman"/>
          <w:i/>
          <w:iCs/>
          <w:color w:val="000000"/>
          <w:sz w:val="24"/>
          <w:szCs w:val="24"/>
        </w:rPr>
        <w:t>P</w:t>
      </w:r>
      <w:r>
        <w:rPr>
          <w:rFonts w:ascii="Times New Roman" w:eastAsia="Times New Roman" w:hAnsi="Times New Roman" w:cs="Times New Roman"/>
          <w:i/>
          <w:iCs/>
          <w:color w:val="000000"/>
          <w:sz w:val="24"/>
          <w:szCs w:val="24"/>
        </w:rPr>
        <w:t xml:space="preserve">. </w:t>
      </w:r>
      <w:proofErr w:type="spellStart"/>
      <w:r w:rsidRPr="00B12C88">
        <w:rPr>
          <w:rFonts w:ascii="Times New Roman" w:eastAsia="Times New Roman" w:hAnsi="Times New Roman" w:cs="Times New Roman"/>
          <w:i/>
          <w:iCs/>
          <w:color w:val="000000"/>
          <w:sz w:val="24"/>
          <w:szCs w:val="24"/>
        </w:rPr>
        <w:t>crenulata</w:t>
      </w:r>
      <w:proofErr w:type="spellEnd"/>
      <w:r w:rsidR="00271B9E">
        <w:rPr>
          <w:rFonts w:ascii="Times New Roman" w:eastAsia="Times New Roman" w:hAnsi="Times New Roman" w:cs="Times New Roman"/>
          <w:i/>
          <w:iCs/>
          <w:color w:val="000000"/>
          <w:sz w:val="24"/>
          <w:szCs w:val="24"/>
        </w:rPr>
        <w:t xml:space="preserve"> </w:t>
      </w:r>
      <w:r w:rsidRPr="00797293">
        <w:rPr>
          <w:rFonts w:ascii="Times New Roman" w:hAnsi="Times New Roman" w:cs="Times New Roman"/>
          <w:sz w:val="24"/>
          <w:szCs w:val="24"/>
        </w:rPr>
        <w:t>and biolo</w:t>
      </w:r>
      <w:r w:rsidR="0006172D">
        <w:rPr>
          <w:rFonts w:ascii="Times New Roman" w:hAnsi="Times New Roman" w:cs="Times New Roman"/>
          <w:sz w:val="24"/>
          <w:szCs w:val="24"/>
        </w:rPr>
        <w:t>gical activity or phytochemical</w:t>
      </w:r>
      <w:r w:rsidR="001521C0">
        <w:rPr>
          <w:rFonts w:ascii="Times New Roman" w:hAnsi="Times New Roman" w:cs="Times New Roman"/>
          <w:sz w:val="24"/>
          <w:szCs w:val="24"/>
        </w:rPr>
        <w:t xml:space="preserve"> or pharmacological properties. </w:t>
      </w:r>
      <w:r w:rsidRPr="00797293">
        <w:rPr>
          <w:rFonts w:ascii="Times New Roman" w:hAnsi="Times New Roman" w:cs="Times New Roman"/>
          <w:sz w:val="24"/>
          <w:szCs w:val="24"/>
        </w:rPr>
        <w:t>Only studies in</w:t>
      </w:r>
      <w:r w:rsidR="0006172D">
        <w:rPr>
          <w:rFonts w:ascii="Times New Roman" w:hAnsi="Times New Roman" w:cs="Times New Roman"/>
          <w:sz w:val="24"/>
          <w:szCs w:val="24"/>
        </w:rPr>
        <w:t xml:space="preserve"> the</w:t>
      </w:r>
      <w:r w:rsidRPr="00797293">
        <w:rPr>
          <w:rFonts w:ascii="Times New Roman" w:hAnsi="Times New Roman" w:cs="Times New Roman"/>
          <w:sz w:val="24"/>
          <w:szCs w:val="24"/>
        </w:rPr>
        <w:t xml:space="preserve"> English language were included. The search did not restrict time. Exclusion criteria were non-English language studies, unpublished </w:t>
      </w:r>
      <w:r w:rsidR="00D654A0">
        <w:rPr>
          <w:rFonts w:ascii="Times New Roman" w:hAnsi="Times New Roman" w:cs="Times New Roman"/>
          <w:sz w:val="24"/>
          <w:szCs w:val="24"/>
        </w:rPr>
        <w:t>data, and poster presentations.</w:t>
      </w:r>
    </w:p>
    <w:p w:rsidR="00271B9E" w:rsidRDefault="00271B9E" w:rsidP="00167189">
      <w:pPr>
        <w:spacing w:after="0" w:line="240" w:lineRule="auto"/>
        <w:jc w:val="center"/>
        <w:rPr>
          <w:rFonts w:ascii="Times New Roman" w:hAnsi="Times New Roman" w:cs="Times New Roman"/>
          <w:sz w:val="24"/>
          <w:szCs w:val="24"/>
        </w:rPr>
      </w:pPr>
    </w:p>
    <w:p w:rsidR="00705AA3" w:rsidRPr="00167189" w:rsidRDefault="00443B2E" w:rsidP="007843D1">
      <w:pPr>
        <w:pStyle w:val="ListParagraph"/>
        <w:numPr>
          <w:ilvl w:val="0"/>
          <w:numId w:val="18"/>
        </w:numPr>
        <w:spacing w:after="0" w:line="240" w:lineRule="auto"/>
        <w:rPr>
          <w:rFonts w:ascii="Times New Roman" w:hAnsi="Times New Roman" w:cs="Times New Roman"/>
          <w:sz w:val="24"/>
          <w:szCs w:val="24"/>
        </w:rPr>
      </w:pPr>
      <w:r w:rsidRPr="00167189">
        <w:rPr>
          <w:rFonts w:ascii="Times New Roman" w:hAnsi="Times New Roman" w:cs="Times New Roman"/>
          <w:b/>
          <w:sz w:val="24"/>
          <w:szCs w:val="24"/>
        </w:rPr>
        <w:t>D</w:t>
      </w:r>
      <w:r w:rsidR="00271B9E" w:rsidRPr="00167189">
        <w:rPr>
          <w:rFonts w:ascii="Times New Roman" w:hAnsi="Times New Roman" w:cs="Times New Roman"/>
          <w:b/>
          <w:sz w:val="24"/>
          <w:szCs w:val="24"/>
        </w:rPr>
        <w:t xml:space="preserve">ISTRIBUTION </w:t>
      </w:r>
      <w:r w:rsidR="00705AA3" w:rsidRPr="00167189">
        <w:rPr>
          <w:rFonts w:ascii="Times New Roman" w:hAnsi="Times New Roman" w:cs="Times New Roman"/>
          <w:b/>
          <w:sz w:val="24"/>
          <w:szCs w:val="24"/>
        </w:rPr>
        <w:t>AND TAXONOMY</w:t>
      </w:r>
    </w:p>
    <w:p w:rsidR="00EB7FAE" w:rsidRDefault="00826BC3" w:rsidP="00344A93">
      <w:pPr>
        <w:pStyle w:val="NormalWeb"/>
        <w:shd w:val="clear" w:color="auto" w:fill="FFFFFF"/>
        <w:spacing w:after="0"/>
        <w:jc w:val="both"/>
        <w:rPr>
          <w:shd w:val="clear" w:color="auto" w:fill="FFFFFF"/>
        </w:rPr>
      </w:pPr>
      <w:proofErr w:type="spellStart"/>
      <w:r w:rsidRPr="00826BC3">
        <w:rPr>
          <w:i/>
          <w:shd w:val="clear" w:color="auto" w:fill="FFFFFF"/>
        </w:rPr>
        <w:t>Pyracantha</w:t>
      </w:r>
      <w:proofErr w:type="spellEnd"/>
      <w:r w:rsidRPr="00826BC3">
        <w:rPr>
          <w:shd w:val="clear" w:color="auto" w:fill="FFFFFF"/>
        </w:rPr>
        <w:t xml:space="preserve"> species are commonly distributed in the Himalayan region. In </w:t>
      </w:r>
      <w:proofErr w:type="spellStart"/>
      <w:r w:rsidRPr="00826BC3">
        <w:rPr>
          <w:shd w:val="clear" w:color="auto" w:fill="FFFFFF"/>
        </w:rPr>
        <w:t>Uttarakhand</w:t>
      </w:r>
      <w:proofErr w:type="spellEnd"/>
      <w:r w:rsidRPr="00826BC3">
        <w:rPr>
          <w:shd w:val="clear" w:color="auto" w:fill="FFFFFF"/>
        </w:rPr>
        <w:t>, it is widely found from the 900</w:t>
      </w:r>
      <w:r w:rsidR="008803A7">
        <w:rPr>
          <w:shd w:val="clear" w:color="auto" w:fill="FFFFFF"/>
        </w:rPr>
        <w:t>m</w:t>
      </w:r>
      <w:r w:rsidRPr="00826BC3">
        <w:rPr>
          <w:shd w:val="clear" w:color="auto" w:fill="FFFFFF"/>
        </w:rPr>
        <w:t xml:space="preserve"> to 1500m range in all hill districts like </w:t>
      </w:r>
      <w:proofErr w:type="spellStart"/>
      <w:r w:rsidRPr="00826BC3">
        <w:rPr>
          <w:shd w:val="clear" w:color="auto" w:fill="FFFFFF"/>
        </w:rPr>
        <w:t>Nainital</w:t>
      </w:r>
      <w:proofErr w:type="spellEnd"/>
      <w:r w:rsidRPr="00826BC3">
        <w:rPr>
          <w:shd w:val="clear" w:color="auto" w:fill="FFFFFF"/>
        </w:rPr>
        <w:t xml:space="preserve">, </w:t>
      </w:r>
      <w:proofErr w:type="spellStart"/>
      <w:r w:rsidRPr="00826BC3">
        <w:rPr>
          <w:shd w:val="clear" w:color="auto" w:fill="FFFFFF"/>
        </w:rPr>
        <w:t>Pithorgarh</w:t>
      </w:r>
      <w:proofErr w:type="spellEnd"/>
      <w:r w:rsidRPr="00826BC3">
        <w:rPr>
          <w:shd w:val="clear" w:color="auto" w:fill="FFFFFF"/>
        </w:rPr>
        <w:t xml:space="preserve">, </w:t>
      </w:r>
      <w:proofErr w:type="spellStart"/>
      <w:r w:rsidRPr="00826BC3">
        <w:rPr>
          <w:shd w:val="clear" w:color="auto" w:fill="FFFFFF"/>
        </w:rPr>
        <w:t>Champawat</w:t>
      </w:r>
      <w:proofErr w:type="spellEnd"/>
      <w:r w:rsidRPr="00826BC3">
        <w:rPr>
          <w:shd w:val="clear" w:color="auto" w:fill="FFFFFF"/>
        </w:rPr>
        <w:t xml:space="preserve">, </w:t>
      </w:r>
      <w:proofErr w:type="spellStart"/>
      <w:r w:rsidRPr="00826BC3">
        <w:rPr>
          <w:shd w:val="clear" w:color="auto" w:fill="FFFFFF"/>
        </w:rPr>
        <w:t>Chamoli</w:t>
      </w:r>
      <w:proofErr w:type="spellEnd"/>
      <w:r w:rsidRPr="00826BC3">
        <w:rPr>
          <w:shd w:val="clear" w:color="auto" w:fill="FFFFFF"/>
        </w:rPr>
        <w:t xml:space="preserve">, </w:t>
      </w:r>
      <w:proofErr w:type="spellStart"/>
      <w:r w:rsidRPr="00826BC3">
        <w:rPr>
          <w:shd w:val="clear" w:color="auto" w:fill="FFFFFF"/>
        </w:rPr>
        <w:t>Almora</w:t>
      </w:r>
      <w:proofErr w:type="spellEnd"/>
      <w:r w:rsidR="0049223B">
        <w:rPr>
          <w:shd w:val="clear" w:color="auto" w:fill="FFFFFF"/>
        </w:rPr>
        <w:t>,</w:t>
      </w:r>
      <w:r w:rsidRPr="00826BC3">
        <w:rPr>
          <w:shd w:val="clear" w:color="auto" w:fill="FFFFFF"/>
        </w:rPr>
        <w:t xml:space="preserve"> etc. Also, it is an important plant in the foothills of the Himalayas</w:t>
      </w:r>
      <w:r w:rsidR="0049223B">
        <w:rPr>
          <w:shd w:val="clear" w:color="auto" w:fill="FFFFFF"/>
        </w:rPr>
        <w:t>.</w:t>
      </w:r>
      <w:r w:rsidRPr="00826BC3">
        <w:rPr>
          <w:shd w:val="clear" w:color="auto" w:fill="FFFFFF"/>
        </w:rPr>
        <w:t xml:space="preserve"> </w:t>
      </w:r>
      <w:r w:rsidR="0049223B">
        <w:rPr>
          <w:shd w:val="clear" w:color="auto" w:fill="FFFFFF"/>
        </w:rPr>
        <w:t xml:space="preserve">It </w:t>
      </w:r>
      <w:r w:rsidRPr="00826BC3">
        <w:rPr>
          <w:shd w:val="clear" w:color="auto" w:fill="FFFFFF"/>
        </w:rPr>
        <w:t xml:space="preserve">is found in </w:t>
      </w:r>
      <w:proofErr w:type="spellStart"/>
      <w:r w:rsidRPr="00826BC3">
        <w:rPr>
          <w:shd w:val="clear" w:color="auto" w:fill="FFFFFF"/>
        </w:rPr>
        <w:t>Uttarakhand</w:t>
      </w:r>
      <w:proofErr w:type="spellEnd"/>
      <w:r w:rsidRPr="00826BC3">
        <w:rPr>
          <w:shd w:val="clear" w:color="auto" w:fill="FFFFFF"/>
        </w:rPr>
        <w:t xml:space="preserve"> in Himachal Pradesh and northern eastern states of India and Nepal at elevations of 1600-2500m. Taxonomically, </w:t>
      </w:r>
      <w:r w:rsidRPr="00826BC3">
        <w:rPr>
          <w:i/>
          <w:shd w:val="clear" w:color="auto" w:fill="FFFFFF"/>
        </w:rPr>
        <w:t>P</w:t>
      </w:r>
      <w:r w:rsidR="00C8301C">
        <w:rPr>
          <w:i/>
          <w:shd w:val="clear" w:color="auto" w:fill="FFFFFF"/>
        </w:rPr>
        <w:t xml:space="preserve">. </w:t>
      </w:r>
      <w:proofErr w:type="spellStart"/>
      <w:r w:rsidRPr="00826BC3">
        <w:rPr>
          <w:i/>
          <w:shd w:val="clear" w:color="auto" w:fill="FFFFFF"/>
        </w:rPr>
        <w:t>crenulata</w:t>
      </w:r>
      <w:proofErr w:type="spellEnd"/>
      <w:r w:rsidRPr="00826BC3">
        <w:rPr>
          <w:shd w:val="clear" w:color="auto" w:fill="FFFFFF"/>
        </w:rPr>
        <w:t xml:space="preserve"> is found in hill regions </w:t>
      </w:r>
      <w:r w:rsidR="0049223B">
        <w:rPr>
          <w:shd w:val="clear" w:color="auto" w:fill="FFFFFF"/>
        </w:rPr>
        <w:t xml:space="preserve">during </w:t>
      </w:r>
      <w:r w:rsidRPr="00826BC3">
        <w:rPr>
          <w:shd w:val="clear" w:color="auto" w:fill="FFFFFF"/>
        </w:rPr>
        <w:t xml:space="preserve">the rainy season from June to August </w:t>
      </w:r>
      <w:r>
        <w:rPr>
          <w:shd w:val="clear" w:color="auto" w:fill="FFFFFF"/>
        </w:rPr>
        <w:t xml:space="preserve">in the flowering stage [8-10]. </w:t>
      </w:r>
      <w:r w:rsidRPr="00826BC3">
        <w:rPr>
          <w:i/>
          <w:shd w:val="clear" w:color="auto" w:fill="FFFFFF"/>
        </w:rPr>
        <w:t>P</w:t>
      </w:r>
      <w:r w:rsidR="00C8301C">
        <w:rPr>
          <w:i/>
          <w:shd w:val="clear" w:color="auto" w:fill="FFFFFF"/>
        </w:rPr>
        <w:t xml:space="preserve">. </w:t>
      </w:r>
      <w:proofErr w:type="spellStart"/>
      <w:r w:rsidRPr="00826BC3">
        <w:rPr>
          <w:i/>
          <w:shd w:val="clear" w:color="auto" w:fill="FFFFFF"/>
        </w:rPr>
        <w:t>crenulata</w:t>
      </w:r>
      <w:proofErr w:type="spellEnd"/>
      <w:r w:rsidRPr="00826BC3">
        <w:rPr>
          <w:shd w:val="clear" w:color="auto" w:fill="FFFFFF"/>
        </w:rPr>
        <w:t xml:space="preserve"> is a thorny, woody shrub from 2-5m at the peak. It’s far determined </w:t>
      </w:r>
      <w:r w:rsidR="0049223B">
        <w:rPr>
          <w:shd w:val="clear" w:color="auto" w:fill="FFFFFF"/>
        </w:rPr>
        <w:t xml:space="preserve">inside the foothills of </w:t>
      </w:r>
      <w:r w:rsidRPr="00826BC3">
        <w:rPr>
          <w:shd w:val="clear" w:color="auto" w:fill="FFFFFF"/>
        </w:rPr>
        <w:t>the Himalayas. It is found along streams on the banks of tributaries and in pine and queue forests. Its habitat is shrubberies, open slope</w:t>
      </w:r>
      <w:r w:rsidR="00DB229D">
        <w:rPr>
          <w:shd w:val="clear" w:color="auto" w:fill="FFFFFF"/>
        </w:rPr>
        <w:t xml:space="preserve">s, cultivated areas, roadsides and </w:t>
      </w:r>
      <w:r w:rsidRPr="00826BC3">
        <w:rPr>
          <w:shd w:val="clear" w:color="auto" w:fill="FFFFFF"/>
        </w:rPr>
        <w:t xml:space="preserve">stream sides among shrubs. The leaves of </w:t>
      </w:r>
      <w:r w:rsidRPr="00826BC3">
        <w:rPr>
          <w:i/>
          <w:shd w:val="clear" w:color="auto" w:fill="FFFFFF"/>
        </w:rPr>
        <w:t>P</w:t>
      </w:r>
      <w:r w:rsidR="00C8301C">
        <w:rPr>
          <w:i/>
          <w:shd w:val="clear" w:color="auto" w:fill="FFFFFF"/>
        </w:rPr>
        <w:t xml:space="preserve">. </w:t>
      </w:r>
      <w:proofErr w:type="spellStart"/>
      <w:r w:rsidRPr="00826BC3">
        <w:rPr>
          <w:i/>
          <w:shd w:val="clear" w:color="auto" w:fill="FFFFFF"/>
        </w:rPr>
        <w:t>crenulata</w:t>
      </w:r>
      <w:proofErr w:type="spellEnd"/>
      <w:r w:rsidRPr="00826BC3">
        <w:rPr>
          <w:shd w:val="clear" w:color="auto" w:fill="FFFFFF"/>
        </w:rPr>
        <w:t xml:space="preserve"> are dark green in color with a smooth exterior, 2.5- 4.0cm in length and 1.0- 2.2cm in width at the tapering end. The flowers of </w:t>
      </w:r>
      <w:r w:rsidRPr="00826BC3">
        <w:rPr>
          <w:i/>
          <w:shd w:val="clear" w:color="auto" w:fill="FFFFFF"/>
        </w:rPr>
        <w:t>P</w:t>
      </w:r>
      <w:r w:rsidR="00C8301C">
        <w:rPr>
          <w:i/>
          <w:shd w:val="clear" w:color="auto" w:fill="FFFFFF"/>
        </w:rPr>
        <w:t xml:space="preserve">. </w:t>
      </w:r>
      <w:proofErr w:type="spellStart"/>
      <w:r w:rsidRPr="00826BC3">
        <w:rPr>
          <w:i/>
          <w:shd w:val="clear" w:color="auto" w:fill="FFFFFF"/>
        </w:rPr>
        <w:t>crenulata</w:t>
      </w:r>
      <w:proofErr w:type="spellEnd"/>
      <w:r w:rsidRPr="00826BC3">
        <w:rPr>
          <w:shd w:val="clear" w:color="auto" w:fill="FFFFFF"/>
        </w:rPr>
        <w:t xml:space="preserve"> are white-colored inflorescences and are a compound corymb with many flowers on it. The flowers are hermaphrodite (bisexual), having 20 stamens and one ovary within the center. Every flower additionally incorporates five sepals and five petals. The fruit of </w:t>
      </w:r>
      <w:r w:rsidRPr="00826BC3">
        <w:rPr>
          <w:i/>
          <w:shd w:val="clear" w:color="auto" w:fill="FFFFFF"/>
        </w:rPr>
        <w:t>P</w:t>
      </w:r>
      <w:r w:rsidR="00C8301C">
        <w:rPr>
          <w:i/>
          <w:shd w:val="clear" w:color="auto" w:fill="FFFFFF"/>
        </w:rPr>
        <w:t xml:space="preserve">. </w:t>
      </w:r>
      <w:proofErr w:type="spellStart"/>
      <w:r w:rsidRPr="00826BC3">
        <w:rPr>
          <w:i/>
          <w:shd w:val="clear" w:color="auto" w:fill="FFFFFF"/>
        </w:rPr>
        <w:t>crenulata</w:t>
      </w:r>
      <w:proofErr w:type="spellEnd"/>
      <w:r w:rsidRPr="00826BC3">
        <w:rPr>
          <w:shd w:val="clear" w:color="auto" w:fill="FFFFFF"/>
        </w:rPr>
        <w:t xml:space="preserve"> is a pome type, consisting of pulpy berries. Fruiting happens at some point in the month of July to September in </w:t>
      </w:r>
      <w:proofErr w:type="spellStart"/>
      <w:r w:rsidRPr="00826BC3">
        <w:rPr>
          <w:shd w:val="clear" w:color="auto" w:fill="FFFFFF"/>
        </w:rPr>
        <w:t>Uttarakhand</w:t>
      </w:r>
      <w:proofErr w:type="spellEnd"/>
      <w:r w:rsidRPr="00826BC3">
        <w:rPr>
          <w:shd w:val="clear" w:color="auto" w:fill="FFFFFF"/>
        </w:rPr>
        <w:t>. The berries are small</w:t>
      </w:r>
      <w:r w:rsidR="00D02F72">
        <w:rPr>
          <w:shd w:val="clear" w:color="auto" w:fill="FFFFFF"/>
        </w:rPr>
        <w:t>,</w:t>
      </w:r>
      <w:r w:rsidRPr="00826BC3">
        <w:rPr>
          <w:shd w:val="clear" w:color="auto" w:fill="FFFFFF"/>
        </w:rPr>
        <w:t xml:space="preserve"> and each berry weighs 250mg. The pome fruit is orange and red</w:t>
      </w:r>
      <w:r w:rsidR="00D02F72">
        <w:rPr>
          <w:shd w:val="clear" w:color="auto" w:fill="FFFFFF"/>
        </w:rPr>
        <w:t>,</w:t>
      </w:r>
      <w:r w:rsidRPr="00826BC3">
        <w:rPr>
          <w:shd w:val="clear" w:color="auto" w:fill="FFFFFF"/>
        </w:rPr>
        <w:t xml:space="preserve"> and it provides food for various birds. The fruits are edible and rich in sugar and the leaves are used to make herbal tea.</w:t>
      </w:r>
      <w:r w:rsidR="00D02F72">
        <w:rPr>
          <w:shd w:val="clear" w:color="auto" w:fill="FFFFFF"/>
        </w:rPr>
        <w:t xml:space="preserve"> Each berry generally contains five triangular brown-colored seeds;</w:t>
      </w:r>
      <w:r w:rsidRPr="00826BC3">
        <w:rPr>
          <w:shd w:val="clear" w:color="auto" w:fill="FFFFFF"/>
        </w:rPr>
        <w:t xml:space="preserve"> sometimes </w:t>
      </w:r>
      <w:r w:rsidR="00D02F72">
        <w:rPr>
          <w:shd w:val="clear" w:color="auto" w:fill="FFFFFF"/>
        </w:rPr>
        <w:t>three</w:t>
      </w:r>
      <w:r w:rsidRPr="00826BC3">
        <w:rPr>
          <w:shd w:val="clear" w:color="auto" w:fill="FFFFFF"/>
        </w:rPr>
        <w:t xml:space="preserve"> or </w:t>
      </w:r>
      <w:r w:rsidR="00D02F72">
        <w:rPr>
          <w:shd w:val="clear" w:color="auto" w:fill="FFFFFF"/>
        </w:rPr>
        <w:t>four</w:t>
      </w:r>
      <w:r w:rsidRPr="00826BC3">
        <w:rPr>
          <w:shd w:val="clear" w:color="auto" w:fill="FFFFFF"/>
        </w:rPr>
        <w:t xml:space="preserve"> seeds are observed and the seeds are covered with a hard seed coat</w:t>
      </w:r>
      <w:r w:rsidR="00D70F22">
        <w:rPr>
          <w:shd w:val="clear" w:color="auto" w:fill="FFFFFF"/>
        </w:rPr>
        <w:t xml:space="preserve"> [9-14]</w:t>
      </w:r>
      <w:r w:rsidRPr="00826BC3">
        <w:rPr>
          <w:shd w:val="clear" w:color="auto" w:fill="FFFFFF"/>
        </w:rPr>
        <w:t>.</w:t>
      </w:r>
    </w:p>
    <w:p w:rsidR="0035360F" w:rsidRPr="00344A93" w:rsidRDefault="0035360F" w:rsidP="00344A93">
      <w:pPr>
        <w:pStyle w:val="NormalWeb"/>
        <w:shd w:val="clear" w:color="auto" w:fill="FFFFFF"/>
        <w:spacing w:after="0"/>
        <w:jc w:val="both"/>
        <w:rPr>
          <w:shd w:val="clear" w:color="auto" w:fill="FFFFFF"/>
        </w:rPr>
      </w:pPr>
    </w:p>
    <w:p w:rsidR="00BD2A98" w:rsidRPr="00F42FCA" w:rsidRDefault="00571335" w:rsidP="00293DF1">
      <w:pPr>
        <w:pStyle w:val="ListParagraph"/>
        <w:numPr>
          <w:ilvl w:val="0"/>
          <w:numId w:val="18"/>
        </w:numPr>
        <w:spacing w:after="0" w:line="240" w:lineRule="auto"/>
        <w:rPr>
          <w:rFonts w:ascii="Times New Roman" w:hAnsi="Times New Roman" w:cs="Times New Roman"/>
          <w:sz w:val="24"/>
          <w:szCs w:val="24"/>
          <w:shd w:val="clear" w:color="auto" w:fill="FFFFFF"/>
        </w:rPr>
      </w:pPr>
      <w:r w:rsidRPr="00F42FCA">
        <w:rPr>
          <w:rFonts w:ascii="Times New Roman" w:hAnsi="Times New Roman" w:cs="Times New Roman"/>
          <w:b/>
          <w:sz w:val="24"/>
          <w:szCs w:val="24"/>
        </w:rPr>
        <w:lastRenderedPageBreak/>
        <w:t>CHEMICAL CONSTITUENTS</w:t>
      </w:r>
    </w:p>
    <w:p w:rsidR="00B470DC" w:rsidRDefault="009F3294" w:rsidP="009F3294">
      <w:pPr>
        <w:jc w:val="both"/>
        <w:rPr>
          <w:rFonts w:ascii="Times New Roman" w:hAnsi="Times New Roman" w:cs="Times New Roman"/>
          <w:sz w:val="24"/>
          <w:szCs w:val="24"/>
          <w:shd w:val="clear" w:color="auto" w:fill="FFFFFF"/>
        </w:rPr>
      </w:pPr>
      <w:r w:rsidRPr="008803A7">
        <w:rPr>
          <w:rFonts w:ascii="Times New Roman" w:hAnsi="Times New Roman" w:cs="Times New Roman"/>
          <w:sz w:val="24"/>
          <w:szCs w:val="24"/>
          <w:shd w:val="clear" w:color="auto" w:fill="FFFFFF"/>
        </w:rPr>
        <w:t xml:space="preserve">All medicinal plants are rich in many essential chemical compounds. </w:t>
      </w:r>
      <w:r w:rsidR="00844228" w:rsidRPr="008803A7">
        <w:rPr>
          <w:rFonts w:ascii="Times New Roman" w:hAnsi="Times New Roman" w:cs="Times New Roman"/>
          <w:sz w:val="24"/>
          <w:szCs w:val="24"/>
          <w:shd w:val="clear" w:color="auto" w:fill="FFFFFF"/>
        </w:rPr>
        <w:t xml:space="preserve">Previous studies reported that </w:t>
      </w:r>
      <w:r w:rsidR="00844228" w:rsidRPr="008803A7">
        <w:rPr>
          <w:rFonts w:ascii="Times New Roman" w:hAnsi="Times New Roman" w:cs="Times New Roman"/>
          <w:i/>
          <w:sz w:val="24"/>
          <w:szCs w:val="24"/>
          <w:shd w:val="clear" w:color="auto" w:fill="FFFFFF"/>
        </w:rPr>
        <w:t>P</w:t>
      </w:r>
      <w:r w:rsidR="00A806AF">
        <w:rPr>
          <w:rFonts w:ascii="Times New Roman" w:hAnsi="Times New Roman" w:cs="Times New Roman"/>
          <w:i/>
          <w:sz w:val="24"/>
          <w:szCs w:val="24"/>
          <w:shd w:val="clear" w:color="auto" w:fill="FFFFFF"/>
        </w:rPr>
        <w:t xml:space="preserve">. </w:t>
      </w:r>
      <w:proofErr w:type="spellStart"/>
      <w:r w:rsidR="00844228" w:rsidRPr="008803A7">
        <w:rPr>
          <w:rFonts w:ascii="Times New Roman" w:hAnsi="Times New Roman" w:cs="Times New Roman"/>
          <w:i/>
          <w:sz w:val="24"/>
          <w:szCs w:val="24"/>
          <w:shd w:val="clear" w:color="auto" w:fill="FFFFFF"/>
        </w:rPr>
        <w:t>crenulata</w:t>
      </w:r>
      <w:proofErr w:type="spellEnd"/>
      <w:r w:rsidR="00844228" w:rsidRPr="008803A7">
        <w:rPr>
          <w:rFonts w:ascii="Times New Roman" w:hAnsi="Times New Roman" w:cs="Times New Roman"/>
          <w:sz w:val="24"/>
          <w:szCs w:val="24"/>
          <w:shd w:val="clear" w:color="auto" w:fill="FFFFFF"/>
        </w:rPr>
        <w:t xml:space="preserve"> </w:t>
      </w:r>
      <w:r w:rsidRPr="008803A7">
        <w:rPr>
          <w:rFonts w:ascii="Times New Roman" w:hAnsi="Times New Roman" w:cs="Times New Roman"/>
          <w:sz w:val="24"/>
          <w:szCs w:val="24"/>
          <w:shd w:val="clear" w:color="auto" w:fill="FFFFFF"/>
        </w:rPr>
        <w:t> </w:t>
      </w:r>
      <w:r w:rsidR="00844228" w:rsidRPr="008803A7">
        <w:rPr>
          <w:rFonts w:ascii="Times New Roman" w:hAnsi="Times New Roman" w:cs="Times New Roman"/>
          <w:sz w:val="24"/>
          <w:szCs w:val="24"/>
          <w:shd w:val="clear" w:color="auto" w:fill="FFFFFF"/>
        </w:rPr>
        <w:t xml:space="preserve">is rich in </w:t>
      </w:r>
      <w:r w:rsidR="00844228" w:rsidRPr="008803A7">
        <w:rPr>
          <w:rFonts w:ascii="Times New Roman" w:hAnsi="Times New Roman" w:cs="Times New Roman"/>
          <w:sz w:val="24"/>
          <w:szCs w:val="24"/>
        </w:rPr>
        <w:t xml:space="preserve"> vitamin C, vitamin A, vitamin B, vitamin B2, vitamin B12, vitamin E, proteins, carbohydrates, fats, and fibers, calcium, potassium and some species are rich in bioflavonoids [15-16].</w:t>
      </w:r>
      <w:r w:rsidR="0006688A" w:rsidRPr="008803A7">
        <w:rPr>
          <w:rFonts w:ascii="Times New Roman" w:hAnsi="Times New Roman" w:cs="Times New Roman"/>
          <w:sz w:val="24"/>
          <w:szCs w:val="24"/>
          <w:shd w:val="clear" w:color="auto" w:fill="FFFFFF"/>
        </w:rPr>
        <w:t xml:space="preserve"> Previous results from whole plant analysis showed that different</w:t>
      </w:r>
      <w:r w:rsidR="008850CE" w:rsidRPr="008803A7">
        <w:rPr>
          <w:rFonts w:ascii="Times New Roman" w:hAnsi="Times New Roman" w:cs="Times New Roman"/>
          <w:sz w:val="24"/>
          <w:szCs w:val="24"/>
          <w:shd w:val="clear" w:color="auto" w:fill="FFFFFF"/>
        </w:rPr>
        <w:t xml:space="preserve"> types of chemical compounds like</w:t>
      </w:r>
      <w:r w:rsidR="001E3C98" w:rsidRPr="008803A7">
        <w:rPr>
          <w:rFonts w:ascii="Times New Roman" w:hAnsi="Times New Roman" w:cs="Times New Roman"/>
          <w:sz w:val="24"/>
          <w:szCs w:val="24"/>
        </w:rPr>
        <w:t xml:space="preserve"> </w:t>
      </w:r>
      <w:proofErr w:type="spellStart"/>
      <w:r w:rsidR="001E3C98" w:rsidRPr="008803A7">
        <w:rPr>
          <w:rFonts w:ascii="Times New Roman" w:hAnsi="Times New Roman" w:cs="Times New Roman"/>
          <w:sz w:val="24"/>
          <w:szCs w:val="24"/>
        </w:rPr>
        <w:t>vitexin</w:t>
      </w:r>
      <w:proofErr w:type="spellEnd"/>
      <w:r w:rsidR="001E3C98" w:rsidRPr="008803A7">
        <w:rPr>
          <w:rFonts w:ascii="Times New Roman" w:hAnsi="Times New Roman" w:cs="Times New Roman"/>
          <w:sz w:val="24"/>
          <w:szCs w:val="24"/>
        </w:rPr>
        <w:t xml:space="preserve">, </w:t>
      </w:r>
      <w:proofErr w:type="spellStart"/>
      <w:r w:rsidR="001E3C98" w:rsidRPr="008803A7">
        <w:rPr>
          <w:rFonts w:ascii="Times New Roman" w:hAnsi="Times New Roman" w:cs="Times New Roman"/>
          <w:sz w:val="24"/>
          <w:szCs w:val="24"/>
        </w:rPr>
        <w:t>leucocynidine</w:t>
      </w:r>
      <w:proofErr w:type="spellEnd"/>
      <w:r w:rsidR="001E3C98" w:rsidRPr="008803A7">
        <w:rPr>
          <w:rFonts w:ascii="Times New Roman" w:hAnsi="Times New Roman" w:cs="Times New Roman"/>
          <w:sz w:val="24"/>
          <w:szCs w:val="24"/>
        </w:rPr>
        <w:t xml:space="preserve">, </w:t>
      </w:r>
      <w:proofErr w:type="spellStart"/>
      <w:r w:rsidR="001E3C98" w:rsidRPr="008803A7">
        <w:rPr>
          <w:rFonts w:ascii="Times New Roman" w:hAnsi="Times New Roman" w:cs="Times New Roman"/>
          <w:sz w:val="24"/>
          <w:szCs w:val="24"/>
        </w:rPr>
        <w:t>leucoanthocyanidin</w:t>
      </w:r>
      <w:proofErr w:type="spellEnd"/>
      <w:r w:rsidR="001E3C98" w:rsidRPr="008803A7">
        <w:rPr>
          <w:rFonts w:ascii="Times New Roman" w:hAnsi="Times New Roman" w:cs="Times New Roman"/>
          <w:sz w:val="24"/>
          <w:szCs w:val="24"/>
        </w:rPr>
        <w:t xml:space="preserve">, </w:t>
      </w:r>
      <w:proofErr w:type="spellStart"/>
      <w:r w:rsidR="001E3C98" w:rsidRPr="008803A7">
        <w:rPr>
          <w:rFonts w:ascii="Times New Roman" w:hAnsi="Times New Roman" w:cs="Times New Roman"/>
          <w:sz w:val="24"/>
          <w:szCs w:val="24"/>
        </w:rPr>
        <w:t>flavanoids</w:t>
      </w:r>
      <w:proofErr w:type="spellEnd"/>
      <w:r w:rsidR="001E3C98" w:rsidRPr="008803A7">
        <w:rPr>
          <w:rFonts w:ascii="Times New Roman" w:hAnsi="Times New Roman" w:cs="Times New Roman"/>
          <w:sz w:val="24"/>
          <w:szCs w:val="24"/>
        </w:rPr>
        <w:t xml:space="preserve">, </w:t>
      </w:r>
      <w:proofErr w:type="spellStart"/>
      <w:r w:rsidR="001E3C98" w:rsidRPr="008803A7">
        <w:rPr>
          <w:rFonts w:ascii="Times New Roman" w:hAnsi="Times New Roman" w:cs="Times New Roman"/>
          <w:sz w:val="24"/>
          <w:szCs w:val="24"/>
        </w:rPr>
        <w:t>flavonol</w:t>
      </w:r>
      <w:proofErr w:type="spellEnd"/>
      <w:r w:rsidR="001E3C98" w:rsidRPr="008803A7">
        <w:rPr>
          <w:rFonts w:ascii="Times New Roman" w:hAnsi="Times New Roman" w:cs="Times New Roman"/>
          <w:sz w:val="24"/>
          <w:szCs w:val="24"/>
        </w:rPr>
        <w:t xml:space="preserve">, </w:t>
      </w:r>
      <w:proofErr w:type="spellStart"/>
      <w:r w:rsidR="001E3C98" w:rsidRPr="008803A7">
        <w:rPr>
          <w:rFonts w:ascii="Times New Roman" w:hAnsi="Times New Roman" w:cs="Times New Roman"/>
          <w:sz w:val="24"/>
          <w:szCs w:val="24"/>
        </w:rPr>
        <w:t>kaempferol</w:t>
      </w:r>
      <w:proofErr w:type="spellEnd"/>
      <w:r w:rsidR="001E3C98" w:rsidRPr="008803A7">
        <w:rPr>
          <w:rFonts w:ascii="Times New Roman" w:hAnsi="Times New Roman" w:cs="Times New Roman"/>
          <w:sz w:val="24"/>
          <w:szCs w:val="24"/>
        </w:rPr>
        <w:t xml:space="preserve">, glycoside, </w:t>
      </w:r>
      <w:proofErr w:type="spellStart"/>
      <w:r w:rsidR="001E3C98" w:rsidRPr="008803A7">
        <w:rPr>
          <w:rFonts w:ascii="Times New Roman" w:hAnsi="Times New Roman" w:cs="Times New Roman"/>
          <w:sz w:val="24"/>
          <w:szCs w:val="24"/>
        </w:rPr>
        <w:t>quercetin</w:t>
      </w:r>
      <w:proofErr w:type="spellEnd"/>
      <w:r w:rsidR="001E3C98" w:rsidRPr="008803A7">
        <w:rPr>
          <w:rFonts w:ascii="Times New Roman" w:hAnsi="Times New Roman" w:cs="Times New Roman"/>
          <w:sz w:val="24"/>
          <w:szCs w:val="24"/>
        </w:rPr>
        <w:t>, beta-</w:t>
      </w:r>
      <w:proofErr w:type="spellStart"/>
      <w:r w:rsidR="001E3C98" w:rsidRPr="008803A7">
        <w:rPr>
          <w:rFonts w:ascii="Times New Roman" w:hAnsi="Times New Roman" w:cs="Times New Roman"/>
          <w:sz w:val="24"/>
          <w:szCs w:val="24"/>
        </w:rPr>
        <w:t>sitostero</w:t>
      </w:r>
      <w:r w:rsidR="0006688A" w:rsidRPr="008803A7">
        <w:rPr>
          <w:rFonts w:ascii="Times New Roman" w:hAnsi="Times New Roman" w:cs="Times New Roman"/>
          <w:sz w:val="24"/>
          <w:szCs w:val="24"/>
        </w:rPr>
        <w:t>l</w:t>
      </w:r>
      <w:proofErr w:type="spellEnd"/>
      <w:r w:rsidR="0006688A" w:rsidRPr="008803A7">
        <w:rPr>
          <w:rFonts w:ascii="Times New Roman" w:hAnsi="Times New Roman" w:cs="Times New Roman"/>
          <w:sz w:val="24"/>
          <w:szCs w:val="24"/>
        </w:rPr>
        <w:t xml:space="preserve">, and </w:t>
      </w:r>
      <w:proofErr w:type="spellStart"/>
      <w:r w:rsidR="0006688A" w:rsidRPr="008803A7">
        <w:rPr>
          <w:rFonts w:ascii="Times New Roman" w:hAnsi="Times New Roman" w:cs="Times New Roman"/>
          <w:sz w:val="24"/>
          <w:szCs w:val="24"/>
        </w:rPr>
        <w:t>oligomeric</w:t>
      </w:r>
      <w:proofErr w:type="spellEnd"/>
      <w:r w:rsidR="0006688A" w:rsidRPr="008803A7">
        <w:rPr>
          <w:rFonts w:ascii="Times New Roman" w:hAnsi="Times New Roman" w:cs="Times New Roman"/>
          <w:sz w:val="24"/>
          <w:szCs w:val="24"/>
        </w:rPr>
        <w:t xml:space="preserve"> </w:t>
      </w:r>
      <w:proofErr w:type="spellStart"/>
      <w:r w:rsidR="0006688A" w:rsidRPr="008803A7">
        <w:rPr>
          <w:rFonts w:ascii="Times New Roman" w:hAnsi="Times New Roman" w:cs="Times New Roman"/>
          <w:sz w:val="24"/>
          <w:szCs w:val="24"/>
        </w:rPr>
        <w:t>saponins</w:t>
      </w:r>
      <w:proofErr w:type="spellEnd"/>
      <w:r w:rsidR="0006688A" w:rsidRPr="008803A7">
        <w:rPr>
          <w:rFonts w:ascii="Times New Roman" w:hAnsi="Times New Roman" w:cs="Times New Roman"/>
          <w:sz w:val="24"/>
          <w:szCs w:val="24"/>
        </w:rPr>
        <w:t xml:space="preserve"> [17].</w:t>
      </w:r>
      <w:r w:rsidR="0035360F">
        <w:rPr>
          <w:rFonts w:ascii="Times New Roman" w:hAnsi="Times New Roman" w:cs="Times New Roman"/>
          <w:sz w:val="24"/>
          <w:szCs w:val="24"/>
          <w:shd w:val="clear" w:color="auto" w:fill="FFFFFF"/>
        </w:rPr>
        <w:t xml:space="preserve"> </w:t>
      </w:r>
      <w:r w:rsidR="002C3786" w:rsidRPr="008803A7">
        <w:rPr>
          <w:rFonts w:ascii="Times New Roman" w:eastAsia="Times New Roman" w:hAnsi="Times New Roman" w:cs="Times New Roman"/>
          <w:color w:val="000000"/>
          <w:sz w:val="24"/>
          <w:szCs w:val="24"/>
        </w:rPr>
        <w:t xml:space="preserve">Quantitative biochemical analysis of leaves extract of </w:t>
      </w:r>
      <w:r w:rsidR="002C3786" w:rsidRPr="008803A7">
        <w:rPr>
          <w:rFonts w:ascii="Times New Roman" w:eastAsia="Times New Roman" w:hAnsi="Times New Roman" w:cs="Times New Roman"/>
          <w:i/>
          <w:iCs/>
          <w:color w:val="000000"/>
          <w:sz w:val="24"/>
          <w:szCs w:val="24"/>
        </w:rPr>
        <w:t>P</w:t>
      </w:r>
      <w:r w:rsidR="00A806AF">
        <w:rPr>
          <w:rFonts w:ascii="Times New Roman" w:eastAsia="Times New Roman" w:hAnsi="Times New Roman" w:cs="Times New Roman"/>
          <w:i/>
          <w:iCs/>
          <w:color w:val="000000"/>
          <w:sz w:val="24"/>
          <w:szCs w:val="24"/>
        </w:rPr>
        <w:t xml:space="preserve">. </w:t>
      </w:r>
      <w:proofErr w:type="spellStart"/>
      <w:r w:rsidR="002C3786" w:rsidRPr="008803A7">
        <w:rPr>
          <w:rFonts w:ascii="Times New Roman" w:eastAsia="Times New Roman" w:hAnsi="Times New Roman" w:cs="Times New Roman"/>
          <w:i/>
          <w:iCs/>
          <w:color w:val="000000"/>
          <w:sz w:val="24"/>
          <w:szCs w:val="24"/>
        </w:rPr>
        <w:t>crenulata</w:t>
      </w:r>
      <w:proofErr w:type="spellEnd"/>
      <w:r w:rsidR="002C3786" w:rsidRPr="008803A7">
        <w:rPr>
          <w:rFonts w:ascii="Times New Roman" w:eastAsia="Times New Roman" w:hAnsi="Times New Roman" w:cs="Times New Roman"/>
          <w:color w:val="000000"/>
          <w:sz w:val="24"/>
          <w:szCs w:val="24"/>
        </w:rPr>
        <w:t> showed the pre</w:t>
      </w:r>
      <w:r w:rsidR="00DE0F2B">
        <w:rPr>
          <w:rFonts w:ascii="Times New Roman" w:eastAsia="Times New Roman" w:hAnsi="Times New Roman" w:cs="Times New Roman"/>
          <w:color w:val="000000"/>
          <w:sz w:val="24"/>
          <w:szCs w:val="24"/>
        </w:rPr>
        <w:t xml:space="preserve">sence of substantial quantities of </w:t>
      </w:r>
      <w:r w:rsidR="0035360F">
        <w:rPr>
          <w:rFonts w:ascii="Times New Roman" w:eastAsia="Times New Roman" w:hAnsi="Times New Roman" w:cs="Times New Roman"/>
          <w:color w:val="000000"/>
          <w:sz w:val="24"/>
          <w:szCs w:val="24"/>
        </w:rPr>
        <w:t xml:space="preserve">carbohydrates, protein, crude, </w:t>
      </w:r>
      <w:r w:rsidR="0035360F" w:rsidRPr="008803A7">
        <w:rPr>
          <w:rFonts w:ascii="Times New Roman" w:eastAsia="Times New Roman" w:hAnsi="Times New Roman" w:cs="Times New Roman"/>
          <w:color w:val="000000"/>
          <w:sz w:val="24"/>
          <w:szCs w:val="24"/>
        </w:rPr>
        <w:t xml:space="preserve">ascorbic acid </w:t>
      </w:r>
      <w:r w:rsidR="0035360F">
        <w:rPr>
          <w:rFonts w:ascii="Times New Roman" w:eastAsia="Times New Roman" w:hAnsi="Times New Roman" w:cs="Times New Roman"/>
          <w:color w:val="000000"/>
          <w:sz w:val="24"/>
          <w:szCs w:val="24"/>
        </w:rPr>
        <w:t>and fiber</w:t>
      </w:r>
      <w:r w:rsidR="002C3786" w:rsidRPr="008803A7">
        <w:rPr>
          <w:rFonts w:ascii="Times New Roman" w:eastAsia="Times New Roman" w:hAnsi="Times New Roman" w:cs="Times New Roman"/>
          <w:color w:val="000000"/>
          <w:sz w:val="24"/>
          <w:szCs w:val="24"/>
        </w:rPr>
        <w:t xml:space="preserve"> and </w:t>
      </w:r>
      <w:r w:rsidR="0035360F">
        <w:rPr>
          <w:rFonts w:ascii="Times New Roman" w:eastAsia="Times New Roman" w:hAnsi="Times New Roman" w:cs="Times New Roman"/>
          <w:color w:val="000000"/>
          <w:sz w:val="24"/>
          <w:szCs w:val="24"/>
        </w:rPr>
        <w:t xml:space="preserve">other </w:t>
      </w:r>
      <w:r w:rsidR="002C3786" w:rsidRPr="008803A7">
        <w:rPr>
          <w:rFonts w:ascii="Times New Roman" w:eastAsia="Times New Roman" w:hAnsi="Times New Roman" w:cs="Times New Roman"/>
          <w:color w:val="000000"/>
          <w:sz w:val="24"/>
          <w:szCs w:val="24"/>
        </w:rPr>
        <w:t>physicochemical characteristic</w:t>
      </w:r>
      <w:r w:rsidR="00926B4D">
        <w:rPr>
          <w:rFonts w:ascii="Times New Roman" w:eastAsia="Times New Roman" w:hAnsi="Times New Roman" w:cs="Times New Roman"/>
          <w:color w:val="000000"/>
          <w:sz w:val="24"/>
          <w:szCs w:val="24"/>
        </w:rPr>
        <w:t>s</w:t>
      </w:r>
      <w:r w:rsidR="002C3786" w:rsidRPr="008803A7">
        <w:rPr>
          <w:rFonts w:ascii="Times New Roman" w:eastAsia="Times New Roman" w:hAnsi="Times New Roman" w:cs="Times New Roman"/>
          <w:color w:val="000000"/>
          <w:sz w:val="24"/>
          <w:szCs w:val="24"/>
        </w:rPr>
        <w:t xml:space="preserve"> of the </w:t>
      </w:r>
      <w:r w:rsidR="00926B4D">
        <w:rPr>
          <w:rFonts w:ascii="Times New Roman" w:eastAsia="Times New Roman" w:hAnsi="Times New Roman" w:cs="Times New Roman"/>
          <w:color w:val="000000"/>
          <w:sz w:val="24"/>
          <w:szCs w:val="24"/>
        </w:rPr>
        <w:t>species</w:t>
      </w:r>
      <w:r w:rsidR="002C3786" w:rsidRPr="008803A7">
        <w:rPr>
          <w:rFonts w:ascii="Times New Roman" w:eastAsia="Times New Roman" w:hAnsi="Times New Roman" w:cs="Times New Roman"/>
          <w:color w:val="000000"/>
          <w:sz w:val="24"/>
          <w:szCs w:val="24"/>
        </w:rPr>
        <w:t xml:space="preserve">. The composition </w:t>
      </w:r>
      <w:r w:rsidR="00926B4D">
        <w:rPr>
          <w:rFonts w:ascii="Times New Roman" w:eastAsia="Times New Roman" w:hAnsi="Times New Roman" w:cs="Times New Roman"/>
          <w:color w:val="000000"/>
          <w:sz w:val="24"/>
          <w:szCs w:val="24"/>
        </w:rPr>
        <w:t xml:space="preserve">of elemental compounds showed </w:t>
      </w:r>
      <w:r w:rsidR="002C3786" w:rsidRPr="008803A7">
        <w:rPr>
          <w:rFonts w:ascii="Times New Roman" w:eastAsia="Times New Roman" w:hAnsi="Times New Roman" w:cs="Times New Roman"/>
          <w:color w:val="000000"/>
          <w:sz w:val="24"/>
          <w:szCs w:val="24"/>
        </w:rPr>
        <w:t>the presence of macro and micro</w:t>
      </w:r>
      <w:r w:rsidR="00926B4D">
        <w:rPr>
          <w:rFonts w:ascii="Times New Roman" w:eastAsia="Times New Roman" w:hAnsi="Times New Roman" w:cs="Times New Roman"/>
          <w:color w:val="000000"/>
          <w:sz w:val="24"/>
          <w:szCs w:val="24"/>
        </w:rPr>
        <w:t>-elements</w:t>
      </w:r>
      <w:r w:rsidR="002C3786" w:rsidRPr="008803A7">
        <w:rPr>
          <w:rFonts w:ascii="Times New Roman" w:eastAsia="Times New Roman" w:hAnsi="Times New Roman" w:cs="Times New Roman"/>
          <w:color w:val="000000"/>
          <w:sz w:val="24"/>
          <w:szCs w:val="24"/>
        </w:rPr>
        <w:t xml:space="preserve"> such as </w:t>
      </w:r>
      <w:r w:rsidR="00926B4D" w:rsidRPr="008803A7">
        <w:rPr>
          <w:rFonts w:ascii="Times New Roman" w:eastAsia="Times New Roman" w:hAnsi="Times New Roman" w:cs="Times New Roman"/>
          <w:color w:val="000000"/>
          <w:sz w:val="24"/>
          <w:szCs w:val="24"/>
        </w:rPr>
        <w:t>potassium</w:t>
      </w:r>
      <w:r w:rsidR="00926B4D">
        <w:rPr>
          <w:rFonts w:ascii="Times New Roman" w:eastAsia="Times New Roman" w:hAnsi="Times New Roman" w:cs="Times New Roman"/>
          <w:color w:val="000000"/>
          <w:sz w:val="24"/>
          <w:szCs w:val="24"/>
        </w:rPr>
        <w:t>,</w:t>
      </w:r>
      <w:r w:rsidR="00926B4D" w:rsidRPr="008803A7">
        <w:rPr>
          <w:rFonts w:ascii="Times New Roman" w:eastAsia="Times New Roman" w:hAnsi="Times New Roman" w:cs="Times New Roman"/>
          <w:color w:val="000000"/>
          <w:sz w:val="24"/>
          <w:szCs w:val="24"/>
        </w:rPr>
        <w:t xml:space="preserve"> </w:t>
      </w:r>
      <w:r w:rsidR="00926B4D">
        <w:rPr>
          <w:rFonts w:ascii="Times New Roman" w:eastAsia="Times New Roman" w:hAnsi="Times New Roman" w:cs="Times New Roman"/>
          <w:color w:val="000000"/>
          <w:sz w:val="24"/>
          <w:szCs w:val="24"/>
        </w:rPr>
        <w:t xml:space="preserve">sodium, </w:t>
      </w:r>
      <w:r w:rsidR="002C3786" w:rsidRPr="008803A7">
        <w:rPr>
          <w:rFonts w:ascii="Times New Roman" w:eastAsia="Times New Roman" w:hAnsi="Times New Roman" w:cs="Times New Roman"/>
          <w:color w:val="000000"/>
          <w:sz w:val="24"/>
          <w:szCs w:val="24"/>
        </w:rPr>
        <w:t xml:space="preserve">calcium, </w:t>
      </w:r>
      <w:r w:rsidR="00926B4D" w:rsidRPr="008803A7">
        <w:rPr>
          <w:rFonts w:ascii="Times New Roman" w:eastAsia="Times New Roman" w:hAnsi="Times New Roman" w:cs="Times New Roman"/>
          <w:color w:val="000000"/>
          <w:sz w:val="24"/>
          <w:szCs w:val="24"/>
        </w:rPr>
        <w:t>zinc,</w:t>
      </w:r>
      <w:r w:rsidR="00926B4D">
        <w:rPr>
          <w:rFonts w:ascii="Times New Roman" w:eastAsia="Times New Roman" w:hAnsi="Times New Roman" w:cs="Times New Roman"/>
          <w:color w:val="000000"/>
          <w:sz w:val="24"/>
          <w:szCs w:val="24"/>
        </w:rPr>
        <w:t xml:space="preserve"> </w:t>
      </w:r>
      <w:r w:rsidR="002C3786" w:rsidRPr="008803A7">
        <w:rPr>
          <w:rFonts w:ascii="Times New Roman" w:eastAsia="Times New Roman" w:hAnsi="Times New Roman" w:cs="Times New Roman"/>
          <w:color w:val="000000"/>
          <w:sz w:val="24"/>
          <w:szCs w:val="24"/>
        </w:rPr>
        <w:t xml:space="preserve">lithium, copper, manganese, </w:t>
      </w:r>
      <w:r w:rsidR="00926B4D" w:rsidRPr="008803A7">
        <w:rPr>
          <w:rFonts w:ascii="Times New Roman" w:eastAsia="Times New Roman" w:hAnsi="Times New Roman" w:cs="Times New Roman"/>
          <w:color w:val="000000"/>
          <w:sz w:val="24"/>
          <w:szCs w:val="24"/>
        </w:rPr>
        <w:t>cobalt</w:t>
      </w:r>
      <w:r w:rsidR="00926B4D" w:rsidRPr="008803A7">
        <w:rPr>
          <w:rFonts w:ascii="Times New Roman" w:eastAsia="Times New Roman" w:hAnsi="Times New Roman" w:cs="Times New Roman"/>
          <w:color w:val="000000"/>
          <w:sz w:val="24"/>
          <w:szCs w:val="24"/>
        </w:rPr>
        <w:t xml:space="preserve"> </w:t>
      </w:r>
      <w:r w:rsidR="00926B4D" w:rsidRPr="008803A7">
        <w:rPr>
          <w:rFonts w:ascii="Times New Roman" w:eastAsia="Times New Roman" w:hAnsi="Times New Roman" w:cs="Times New Roman"/>
          <w:color w:val="000000"/>
          <w:sz w:val="24"/>
          <w:szCs w:val="24"/>
        </w:rPr>
        <w:t>and</w:t>
      </w:r>
      <w:r w:rsidR="00926B4D" w:rsidRPr="008803A7">
        <w:rPr>
          <w:rFonts w:ascii="Times New Roman" w:eastAsia="Times New Roman" w:hAnsi="Times New Roman" w:cs="Times New Roman"/>
          <w:color w:val="000000"/>
          <w:sz w:val="24"/>
          <w:szCs w:val="24"/>
        </w:rPr>
        <w:t xml:space="preserve"> </w:t>
      </w:r>
      <w:r w:rsidR="002C3786" w:rsidRPr="008803A7">
        <w:rPr>
          <w:rFonts w:ascii="Times New Roman" w:eastAsia="Times New Roman" w:hAnsi="Times New Roman" w:cs="Times New Roman"/>
          <w:color w:val="000000"/>
          <w:sz w:val="24"/>
          <w:szCs w:val="24"/>
        </w:rPr>
        <w:t xml:space="preserve">iron. The phytochemical investigations confirm the presence of medicinally active components such as alkaloids, </w:t>
      </w:r>
      <w:proofErr w:type="spellStart"/>
      <w:r w:rsidR="002C3786" w:rsidRPr="008803A7">
        <w:rPr>
          <w:rFonts w:ascii="Times New Roman" w:eastAsia="Times New Roman" w:hAnsi="Times New Roman" w:cs="Times New Roman"/>
          <w:color w:val="000000"/>
          <w:sz w:val="24"/>
          <w:szCs w:val="24"/>
        </w:rPr>
        <w:t>saponins</w:t>
      </w:r>
      <w:proofErr w:type="spellEnd"/>
      <w:r w:rsidR="002C3786" w:rsidRPr="008803A7">
        <w:rPr>
          <w:rFonts w:ascii="Times New Roman" w:eastAsia="Times New Roman" w:hAnsi="Times New Roman" w:cs="Times New Roman"/>
          <w:color w:val="000000"/>
          <w:sz w:val="24"/>
          <w:szCs w:val="24"/>
        </w:rPr>
        <w:t>, glycosides, tannins and phenols [18].</w:t>
      </w:r>
      <w:r w:rsidR="008803A7">
        <w:rPr>
          <w:rFonts w:ascii="Times New Roman" w:hAnsi="Times New Roman" w:cs="Times New Roman"/>
          <w:sz w:val="24"/>
          <w:szCs w:val="24"/>
          <w:shd w:val="clear" w:color="auto" w:fill="FFFFFF"/>
        </w:rPr>
        <w:t xml:space="preserve"> </w:t>
      </w:r>
      <w:r w:rsidR="00EB7FAE" w:rsidRPr="008803A7">
        <w:rPr>
          <w:rFonts w:ascii="Times New Roman" w:hAnsi="Times New Roman" w:cs="Times New Roman"/>
          <w:sz w:val="24"/>
          <w:szCs w:val="24"/>
        </w:rPr>
        <w:t xml:space="preserve">Also another report from </w:t>
      </w:r>
      <w:proofErr w:type="spellStart"/>
      <w:r w:rsidR="00EB7FAE" w:rsidRPr="008803A7">
        <w:rPr>
          <w:rFonts w:ascii="Times New Roman" w:hAnsi="Times New Roman" w:cs="Times New Roman"/>
          <w:sz w:val="24"/>
          <w:szCs w:val="24"/>
        </w:rPr>
        <w:t>Uttarakhand</w:t>
      </w:r>
      <w:proofErr w:type="spellEnd"/>
      <w:r w:rsidR="00EB7FAE" w:rsidRPr="008803A7">
        <w:rPr>
          <w:rFonts w:ascii="Times New Roman" w:hAnsi="Times New Roman" w:cs="Times New Roman"/>
          <w:sz w:val="24"/>
          <w:szCs w:val="24"/>
        </w:rPr>
        <w:t xml:space="preserve"> India show</w:t>
      </w:r>
      <w:r w:rsidR="00552EB2">
        <w:rPr>
          <w:rFonts w:ascii="Times New Roman" w:hAnsi="Times New Roman" w:cs="Times New Roman"/>
          <w:sz w:val="24"/>
          <w:szCs w:val="24"/>
        </w:rPr>
        <w:t>s</w:t>
      </w:r>
      <w:r w:rsidR="00EB7FAE" w:rsidRPr="008803A7">
        <w:rPr>
          <w:rFonts w:ascii="Times New Roman" w:hAnsi="Times New Roman" w:cs="Times New Roman"/>
          <w:sz w:val="24"/>
          <w:szCs w:val="24"/>
        </w:rPr>
        <w:t xml:space="preserve"> th</w:t>
      </w:r>
      <w:r w:rsidR="008803A7">
        <w:rPr>
          <w:rFonts w:ascii="Times New Roman" w:hAnsi="Times New Roman" w:cs="Times New Roman"/>
          <w:sz w:val="24"/>
          <w:szCs w:val="24"/>
        </w:rPr>
        <w:t>a</w:t>
      </w:r>
      <w:r w:rsidR="00EB7FAE" w:rsidRPr="008803A7">
        <w:rPr>
          <w:rFonts w:ascii="Times New Roman" w:hAnsi="Times New Roman" w:cs="Times New Roman"/>
          <w:sz w:val="24"/>
          <w:szCs w:val="24"/>
        </w:rPr>
        <w:t xml:space="preserve">t leaves exhibited maximum </w:t>
      </w:r>
      <w:r w:rsidR="00552EB2" w:rsidRPr="008803A7">
        <w:rPr>
          <w:rFonts w:ascii="Times New Roman" w:hAnsi="Times New Roman" w:cs="Times New Roman"/>
          <w:sz w:val="24"/>
          <w:szCs w:val="24"/>
        </w:rPr>
        <w:t xml:space="preserve">flavonoid (23.20 mg/g), </w:t>
      </w:r>
      <w:r w:rsidR="00552EB2">
        <w:rPr>
          <w:rFonts w:ascii="Times New Roman" w:hAnsi="Times New Roman" w:cs="Times New Roman"/>
          <w:sz w:val="24"/>
          <w:szCs w:val="24"/>
        </w:rPr>
        <w:t>phenolic (127.49 mg/g)</w:t>
      </w:r>
      <w:r w:rsidR="00EB7FAE" w:rsidRPr="008803A7">
        <w:rPr>
          <w:rFonts w:ascii="Times New Roman" w:hAnsi="Times New Roman" w:cs="Times New Roman"/>
          <w:sz w:val="24"/>
          <w:szCs w:val="24"/>
        </w:rPr>
        <w:t xml:space="preserve"> and tannin contents (152.32 mg/g) [19].</w:t>
      </w:r>
      <w:r w:rsidR="008803A7" w:rsidRPr="008803A7">
        <w:rPr>
          <w:rFonts w:ascii="Times New Roman" w:hAnsi="Times New Roman" w:cs="Times New Roman"/>
          <w:sz w:val="24"/>
          <w:szCs w:val="24"/>
          <w:shd w:val="clear" w:color="auto" w:fill="FFFFFF"/>
        </w:rPr>
        <w:t xml:space="preserve"> </w:t>
      </w:r>
      <w:r w:rsidRPr="008803A7">
        <w:rPr>
          <w:rFonts w:ascii="Times New Roman" w:hAnsi="Times New Roman" w:cs="Times New Roman"/>
          <w:sz w:val="24"/>
          <w:szCs w:val="24"/>
          <w:shd w:val="clear" w:color="auto" w:fill="FFFFFF"/>
        </w:rPr>
        <w:t xml:space="preserve">The fruits contain proteins, vitamins, sugars, flavonoids, </w:t>
      </w:r>
      <w:proofErr w:type="spellStart"/>
      <w:r w:rsidRPr="008803A7">
        <w:rPr>
          <w:rFonts w:ascii="Times New Roman" w:hAnsi="Times New Roman" w:cs="Times New Roman"/>
          <w:sz w:val="24"/>
          <w:szCs w:val="24"/>
          <w:shd w:val="clear" w:color="auto" w:fill="FFFFFF"/>
        </w:rPr>
        <w:t>oligomeric</w:t>
      </w:r>
      <w:proofErr w:type="spellEnd"/>
      <w:r w:rsidRPr="008803A7">
        <w:rPr>
          <w:rFonts w:ascii="Times New Roman" w:hAnsi="Times New Roman" w:cs="Times New Roman"/>
          <w:sz w:val="24"/>
          <w:szCs w:val="24"/>
          <w:shd w:val="clear" w:color="auto" w:fill="FFFFFF"/>
        </w:rPr>
        <w:t xml:space="preserve"> </w:t>
      </w:r>
      <w:proofErr w:type="spellStart"/>
      <w:r w:rsidRPr="008803A7">
        <w:rPr>
          <w:rFonts w:ascii="Times New Roman" w:hAnsi="Times New Roman" w:cs="Times New Roman"/>
          <w:sz w:val="24"/>
          <w:szCs w:val="24"/>
          <w:shd w:val="clear" w:color="auto" w:fill="FFFFFF"/>
        </w:rPr>
        <w:t>proanthocyanidins</w:t>
      </w:r>
      <w:proofErr w:type="spellEnd"/>
      <w:r w:rsidRPr="008803A7">
        <w:rPr>
          <w:rFonts w:ascii="Times New Roman" w:hAnsi="Times New Roman" w:cs="Times New Roman"/>
          <w:sz w:val="24"/>
          <w:szCs w:val="24"/>
          <w:shd w:val="clear" w:color="auto" w:fill="FFFFFF"/>
        </w:rPr>
        <w:t>, tannins, polyphenols, β-</w:t>
      </w:r>
      <w:proofErr w:type="spellStart"/>
      <w:r w:rsidRPr="008803A7">
        <w:rPr>
          <w:rFonts w:ascii="Times New Roman" w:hAnsi="Times New Roman" w:cs="Times New Roman"/>
          <w:sz w:val="24"/>
          <w:szCs w:val="24"/>
          <w:shd w:val="clear" w:color="auto" w:fill="FFFFFF"/>
        </w:rPr>
        <w:t>sitosterol</w:t>
      </w:r>
      <w:proofErr w:type="spellEnd"/>
      <w:r w:rsidRPr="008803A7">
        <w:rPr>
          <w:rFonts w:ascii="Times New Roman" w:hAnsi="Times New Roman" w:cs="Times New Roman"/>
          <w:sz w:val="24"/>
          <w:szCs w:val="24"/>
          <w:shd w:val="clear" w:color="auto" w:fill="FFFFFF"/>
        </w:rPr>
        <w:t xml:space="preserve">, </w:t>
      </w:r>
      <w:proofErr w:type="spellStart"/>
      <w:r w:rsidRPr="008803A7">
        <w:rPr>
          <w:rFonts w:ascii="Times New Roman" w:hAnsi="Times New Roman" w:cs="Times New Roman"/>
          <w:sz w:val="24"/>
          <w:szCs w:val="24"/>
          <w:shd w:val="clear" w:color="auto" w:fill="FFFFFF"/>
        </w:rPr>
        <w:t>esculatin</w:t>
      </w:r>
      <w:proofErr w:type="spellEnd"/>
      <w:r w:rsidRPr="008803A7">
        <w:rPr>
          <w:rFonts w:ascii="Times New Roman" w:hAnsi="Times New Roman" w:cs="Times New Roman"/>
          <w:sz w:val="24"/>
          <w:szCs w:val="24"/>
          <w:shd w:val="clear" w:color="auto" w:fill="FFFFFF"/>
        </w:rPr>
        <w:t xml:space="preserve"> and </w:t>
      </w:r>
      <w:proofErr w:type="spellStart"/>
      <w:r w:rsidRPr="008803A7">
        <w:rPr>
          <w:rFonts w:ascii="Times New Roman" w:hAnsi="Times New Roman" w:cs="Times New Roman"/>
          <w:sz w:val="24"/>
          <w:szCs w:val="24"/>
          <w:shd w:val="clear" w:color="auto" w:fill="FFFFFF"/>
        </w:rPr>
        <w:t>quercetin</w:t>
      </w:r>
      <w:proofErr w:type="spellEnd"/>
      <w:r w:rsidRPr="008803A7">
        <w:rPr>
          <w:rFonts w:ascii="Times New Roman" w:hAnsi="Times New Roman" w:cs="Times New Roman"/>
          <w:sz w:val="24"/>
          <w:szCs w:val="24"/>
          <w:shd w:val="clear" w:color="auto" w:fill="FFFFFF"/>
        </w:rPr>
        <w:t>. The flowers yielded phenyl ethylamine</w:t>
      </w:r>
      <w:r w:rsidR="008803A7">
        <w:rPr>
          <w:rFonts w:ascii="Times New Roman" w:hAnsi="Times New Roman" w:cs="Times New Roman"/>
          <w:sz w:val="24"/>
          <w:szCs w:val="24"/>
          <w:shd w:val="clear" w:color="auto" w:fill="FFFFFF"/>
        </w:rPr>
        <w:t xml:space="preserve">, </w:t>
      </w:r>
      <w:proofErr w:type="spellStart"/>
      <w:r w:rsidR="008803A7">
        <w:rPr>
          <w:rFonts w:ascii="Times New Roman" w:hAnsi="Times New Roman" w:cs="Times New Roman"/>
          <w:sz w:val="24"/>
          <w:szCs w:val="24"/>
          <w:shd w:val="clear" w:color="auto" w:fill="FFFFFF"/>
        </w:rPr>
        <w:t>o</w:t>
      </w:r>
      <w:r w:rsidR="00552EB2">
        <w:rPr>
          <w:rFonts w:ascii="Times New Roman" w:hAnsi="Times New Roman" w:cs="Times New Roman"/>
          <w:sz w:val="24"/>
          <w:szCs w:val="24"/>
          <w:shd w:val="clear" w:color="auto" w:fill="FFFFFF"/>
        </w:rPr>
        <w:t>methoxyphenyl</w:t>
      </w:r>
      <w:proofErr w:type="spellEnd"/>
      <w:r w:rsidR="00552EB2">
        <w:rPr>
          <w:rFonts w:ascii="Times New Roman" w:hAnsi="Times New Roman" w:cs="Times New Roman"/>
          <w:sz w:val="24"/>
          <w:szCs w:val="24"/>
          <w:shd w:val="clear" w:color="auto" w:fill="FFFFFF"/>
        </w:rPr>
        <w:t xml:space="preserve"> ethylamine and thi</w:t>
      </w:r>
      <w:r w:rsidRPr="008803A7">
        <w:rPr>
          <w:rFonts w:ascii="Times New Roman" w:hAnsi="Times New Roman" w:cs="Times New Roman"/>
          <w:sz w:val="24"/>
          <w:szCs w:val="24"/>
          <w:shd w:val="clear" w:color="auto" w:fill="FFFFFF"/>
        </w:rPr>
        <w:t xml:space="preserve">amine. The plant possessed 2- </w:t>
      </w:r>
      <w:proofErr w:type="spellStart"/>
      <w:r w:rsidRPr="008803A7">
        <w:rPr>
          <w:rFonts w:ascii="Times New Roman" w:hAnsi="Times New Roman" w:cs="Times New Roman"/>
          <w:sz w:val="24"/>
          <w:szCs w:val="24"/>
          <w:shd w:val="clear" w:color="auto" w:fill="FFFFFF"/>
        </w:rPr>
        <w:t>phenylchromones</w:t>
      </w:r>
      <w:proofErr w:type="spellEnd"/>
      <w:r w:rsidRPr="008803A7">
        <w:rPr>
          <w:rFonts w:ascii="Times New Roman" w:hAnsi="Times New Roman" w:cs="Times New Roman"/>
          <w:sz w:val="24"/>
          <w:szCs w:val="24"/>
          <w:shd w:val="clear" w:color="auto" w:fill="FFFFFF"/>
        </w:rPr>
        <w:t xml:space="preserve"> and </w:t>
      </w:r>
      <w:proofErr w:type="spellStart"/>
      <w:r w:rsidRPr="008803A7">
        <w:rPr>
          <w:rFonts w:ascii="Times New Roman" w:hAnsi="Times New Roman" w:cs="Times New Roman"/>
          <w:sz w:val="24"/>
          <w:szCs w:val="24"/>
          <w:shd w:val="clear" w:color="auto" w:fill="FFFFFF"/>
        </w:rPr>
        <w:t>chlorogenic</w:t>
      </w:r>
      <w:proofErr w:type="spellEnd"/>
      <w:r w:rsidRPr="008803A7">
        <w:rPr>
          <w:rFonts w:ascii="Times New Roman" w:hAnsi="Times New Roman" w:cs="Times New Roman"/>
          <w:sz w:val="24"/>
          <w:szCs w:val="24"/>
          <w:shd w:val="clear" w:color="auto" w:fill="FFFFFF"/>
        </w:rPr>
        <w:t xml:space="preserve"> acid. </w:t>
      </w:r>
      <w:proofErr w:type="spellStart"/>
      <w:r w:rsidRPr="008803A7">
        <w:rPr>
          <w:rFonts w:ascii="Times New Roman" w:hAnsi="Times New Roman" w:cs="Times New Roman"/>
          <w:sz w:val="24"/>
          <w:szCs w:val="24"/>
          <w:shd w:val="clear" w:color="auto" w:fill="FFFFFF"/>
        </w:rPr>
        <w:t>Pyracrenic</w:t>
      </w:r>
      <w:proofErr w:type="spellEnd"/>
      <w:r w:rsidRPr="008803A7">
        <w:rPr>
          <w:rFonts w:ascii="Times New Roman" w:hAnsi="Times New Roman" w:cs="Times New Roman"/>
          <w:sz w:val="24"/>
          <w:szCs w:val="24"/>
          <w:shd w:val="clear" w:color="auto" w:fill="FFFFFF"/>
        </w:rPr>
        <w:t xml:space="preserve"> acid was isolated from the bark. The major fatty acids of seed oil are linoleic, oleic and </w:t>
      </w:r>
      <w:proofErr w:type="spellStart"/>
      <w:r w:rsidRPr="008803A7">
        <w:rPr>
          <w:rFonts w:ascii="Times New Roman" w:hAnsi="Times New Roman" w:cs="Times New Roman"/>
          <w:sz w:val="24"/>
          <w:szCs w:val="24"/>
          <w:shd w:val="clear" w:color="auto" w:fill="FFFFFF"/>
        </w:rPr>
        <w:t>palmitic</w:t>
      </w:r>
      <w:proofErr w:type="spellEnd"/>
      <w:r w:rsidRPr="008803A7">
        <w:rPr>
          <w:rFonts w:ascii="Times New Roman" w:hAnsi="Times New Roman" w:cs="Times New Roman"/>
          <w:sz w:val="24"/>
          <w:szCs w:val="24"/>
          <w:shd w:val="clear" w:color="auto" w:fill="FFFFFF"/>
        </w:rPr>
        <w:t xml:space="preserve"> acids</w:t>
      </w:r>
      <w:r w:rsidR="008803A7" w:rsidRPr="008803A7">
        <w:rPr>
          <w:rFonts w:ascii="Times New Roman" w:hAnsi="Times New Roman" w:cs="Times New Roman"/>
          <w:sz w:val="24"/>
          <w:szCs w:val="24"/>
          <w:shd w:val="clear" w:color="auto" w:fill="FFFFFF"/>
        </w:rPr>
        <w:t xml:space="preserve"> [20]</w:t>
      </w:r>
      <w:r w:rsidRPr="008803A7">
        <w:rPr>
          <w:rFonts w:ascii="Times New Roman" w:hAnsi="Times New Roman" w:cs="Times New Roman"/>
          <w:sz w:val="24"/>
          <w:szCs w:val="24"/>
          <w:shd w:val="clear" w:color="auto" w:fill="FFFFFF"/>
        </w:rPr>
        <w:t xml:space="preserve">. Sati </w:t>
      </w:r>
      <w:proofErr w:type="gramStart"/>
      <w:r w:rsidRPr="008803A7">
        <w:rPr>
          <w:rFonts w:ascii="Times New Roman" w:hAnsi="Times New Roman" w:cs="Times New Roman"/>
          <w:sz w:val="24"/>
          <w:szCs w:val="24"/>
          <w:shd w:val="clear" w:color="auto" w:fill="FFFFFF"/>
        </w:rPr>
        <w:t>et</w:t>
      </w:r>
      <w:proofErr w:type="gramEnd"/>
      <w:r w:rsidRPr="008803A7">
        <w:rPr>
          <w:rFonts w:ascii="Times New Roman" w:hAnsi="Times New Roman" w:cs="Times New Roman"/>
          <w:sz w:val="24"/>
          <w:szCs w:val="24"/>
          <w:shd w:val="clear" w:color="auto" w:fill="FFFFFF"/>
        </w:rPr>
        <w:t xml:space="preserve">. </w:t>
      </w:r>
      <w:proofErr w:type="gramStart"/>
      <w:r w:rsidRPr="008803A7">
        <w:rPr>
          <w:rFonts w:ascii="Times New Roman" w:hAnsi="Times New Roman" w:cs="Times New Roman"/>
          <w:sz w:val="24"/>
          <w:szCs w:val="24"/>
          <w:shd w:val="clear" w:color="auto" w:fill="FFFFFF"/>
        </w:rPr>
        <w:t>al</w:t>
      </w:r>
      <w:proofErr w:type="gramEnd"/>
      <w:r w:rsidRPr="008803A7">
        <w:rPr>
          <w:rFonts w:ascii="Times New Roman" w:hAnsi="Times New Roman" w:cs="Times New Roman"/>
          <w:sz w:val="24"/>
          <w:szCs w:val="24"/>
          <w:shd w:val="clear" w:color="auto" w:fill="FFFFFF"/>
        </w:rPr>
        <w:t xml:space="preserve"> </w:t>
      </w:r>
      <w:r w:rsidR="007C5C59">
        <w:rPr>
          <w:rFonts w:ascii="Times New Roman" w:hAnsi="Times New Roman" w:cs="Times New Roman"/>
          <w:sz w:val="24"/>
          <w:szCs w:val="24"/>
          <w:shd w:val="clear" w:color="auto" w:fill="FFFFFF"/>
        </w:rPr>
        <w:t>(</w:t>
      </w:r>
      <w:r w:rsidRPr="008803A7">
        <w:rPr>
          <w:rFonts w:ascii="Times New Roman" w:hAnsi="Times New Roman" w:cs="Times New Roman"/>
          <w:sz w:val="24"/>
          <w:szCs w:val="24"/>
          <w:shd w:val="clear" w:color="auto" w:fill="FFFFFF"/>
        </w:rPr>
        <w:t>2017</w:t>
      </w:r>
      <w:r w:rsidR="007C5C59">
        <w:rPr>
          <w:rFonts w:ascii="Times New Roman" w:hAnsi="Times New Roman" w:cs="Times New Roman"/>
          <w:sz w:val="24"/>
          <w:szCs w:val="24"/>
          <w:shd w:val="clear" w:color="auto" w:fill="FFFFFF"/>
        </w:rPr>
        <w:t>)</w:t>
      </w:r>
      <w:r w:rsidRPr="008803A7">
        <w:rPr>
          <w:rFonts w:ascii="Times New Roman" w:hAnsi="Times New Roman" w:cs="Times New Roman"/>
          <w:sz w:val="24"/>
          <w:szCs w:val="24"/>
          <w:shd w:val="clear" w:color="auto" w:fill="FFFFFF"/>
        </w:rPr>
        <w:t xml:space="preserve"> from </w:t>
      </w:r>
      <w:proofErr w:type="spellStart"/>
      <w:r w:rsidRPr="008803A7">
        <w:rPr>
          <w:rFonts w:ascii="Times New Roman" w:hAnsi="Times New Roman" w:cs="Times New Roman"/>
          <w:sz w:val="24"/>
          <w:szCs w:val="24"/>
          <w:shd w:val="clear" w:color="auto" w:fill="FFFFFF"/>
        </w:rPr>
        <w:t>Uttarakhand</w:t>
      </w:r>
      <w:proofErr w:type="spellEnd"/>
      <w:r w:rsidRPr="008803A7">
        <w:rPr>
          <w:rFonts w:ascii="Times New Roman" w:hAnsi="Times New Roman" w:cs="Times New Roman"/>
          <w:sz w:val="24"/>
          <w:szCs w:val="24"/>
          <w:shd w:val="clear" w:color="auto" w:fill="FFFFFF"/>
        </w:rPr>
        <w:t xml:space="preserve"> reported that the leaves and fruit of </w:t>
      </w:r>
      <w:r w:rsidRPr="008803A7">
        <w:rPr>
          <w:rFonts w:ascii="Times New Roman" w:hAnsi="Times New Roman" w:cs="Times New Roman"/>
          <w:i/>
          <w:sz w:val="24"/>
          <w:szCs w:val="24"/>
          <w:shd w:val="clear" w:color="auto" w:fill="FFFFFF"/>
        </w:rPr>
        <w:t>P</w:t>
      </w:r>
      <w:r w:rsidR="00A806AF">
        <w:rPr>
          <w:rFonts w:ascii="Times New Roman" w:hAnsi="Times New Roman" w:cs="Times New Roman"/>
          <w:i/>
          <w:sz w:val="24"/>
          <w:szCs w:val="24"/>
          <w:shd w:val="clear" w:color="auto" w:fill="FFFFFF"/>
        </w:rPr>
        <w:t xml:space="preserve">. </w:t>
      </w:r>
      <w:proofErr w:type="spellStart"/>
      <w:r w:rsidRPr="008803A7">
        <w:rPr>
          <w:rFonts w:ascii="Times New Roman" w:hAnsi="Times New Roman" w:cs="Times New Roman"/>
          <w:i/>
          <w:sz w:val="24"/>
          <w:szCs w:val="24"/>
          <w:shd w:val="clear" w:color="auto" w:fill="FFFFFF"/>
        </w:rPr>
        <w:t>crenulata</w:t>
      </w:r>
      <w:proofErr w:type="spellEnd"/>
      <w:r w:rsidRPr="008803A7">
        <w:rPr>
          <w:rFonts w:ascii="Times New Roman" w:hAnsi="Times New Roman" w:cs="Times New Roman"/>
          <w:sz w:val="24"/>
          <w:szCs w:val="24"/>
          <w:shd w:val="clear" w:color="auto" w:fill="FFFFFF"/>
        </w:rPr>
        <w:t xml:space="preserve"> show the presence </w:t>
      </w:r>
      <w:r w:rsidR="007C5C59">
        <w:rPr>
          <w:rFonts w:ascii="Times New Roman" w:hAnsi="Times New Roman" w:cs="Times New Roman"/>
          <w:sz w:val="24"/>
          <w:szCs w:val="24"/>
          <w:shd w:val="clear" w:color="auto" w:fill="FFFFFF"/>
        </w:rPr>
        <w:t>of glycosides, carbohydrates, ta</w:t>
      </w:r>
      <w:r w:rsidRPr="008803A7">
        <w:rPr>
          <w:rFonts w:ascii="Times New Roman" w:hAnsi="Times New Roman" w:cs="Times New Roman"/>
          <w:sz w:val="24"/>
          <w:szCs w:val="24"/>
          <w:shd w:val="clear" w:color="auto" w:fill="FFFFFF"/>
        </w:rPr>
        <w:t>nnins, amino acids, sterols</w:t>
      </w:r>
      <w:r w:rsidR="007C5C59">
        <w:rPr>
          <w:rFonts w:ascii="Times New Roman" w:hAnsi="Times New Roman" w:cs="Times New Roman"/>
          <w:sz w:val="24"/>
          <w:szCs w:val="24"/>
          <w:shd w:val="clear" w:color="auto" w:fill="FFFFFF"/>
        </w:rPr>
        <w:t>,</w:t>
      </w:r>
      <w:r w:rsidRPr="008803A7">
        <w:rPr>
          <w:rFonts w:ascii="Times New Roman" w:hAnsi="Times New Roman" w:cs="Times New Roman"/>
          <w:sz w:val="24"/>
          <w:szCs w:val="24"/>
          <w:shd w:val="clear" w:color="auto" w:fill="FFFFFF"/>
        </w:rPr>
        <w:t xml:space="preserve"> and </w:t>
      </w:r>
      <w:proofErr w:type="spellStart"/>
      <w:r w:rsidRPr="008803A7">
        <w:rPr>
          <w:rFonts w:ascii="Times New Roman" w:hAnsi="Times New Roman" w:cs="Times New Roman"/>
          <w:sz w:val="24"/>
          <w:szCs w:val="24"/>
          <w:shd w:val="clear" w:color="auto" w:fill="FFFFFF"/>
        </w:rPr>
        <w:t>terpenoids</w:t>
      </w:r>
      <w:proofErr w:type="spellEnd"/>
      <w:r w:rsidRPr="008803A7">
        <w:rPr>
          <w:rFonts w:ascii="Times New Roman" w:hAnsi="Times New Roman" w:cs="Times New Roman"/>
          <w:sz w:val="24"/>
          <w:szCs w:val="24"/>
          <w:shd w:val="clear" w:color="auto" w:fill="FFFFFF"/>
        </w:rPr>
        <w:t xml:space="preserve">. The ash value of the powder of </w:t>
      </w:r>
      <w:r w:rsidRPr="008803A7">
        <w:rPr>
          <w:rFonts w:ascii="Times New Roman" w:hAnsi="Times New Roman" w:cs="Times New Roman"/>
          <w:i/>
          <w:sz w:val="24"/>
          <w:szCs w:val="24"/>
          <w:shd w:val="clear" w:color="auto" w:fill="FFFFFF"/>
        </w:rPr>
        <w:t xml:space="preserve">P. </w:t>
      </w:r>
      <w:proofErr w:type="spellStart"/>
      <w:r w:rsidRPr="008803A7">
        <w:rPr>
          <w:rFonts w:ascii="Times New Roman" w:hAnsi="Times New Roman" w:cs="Times New Roman"/>
          <w:i/>
          <w:sz w:val="24"/>
          <w:szCs w:val="24"/>
          <w:shd w:val="clear" w:color="auto" w:fill="FFFFFF"/>
        </w:rPr>
        <w:t>crenulata</w:t>
      </w:r>
      <w:proofErr w:type="spellEnd"/>
      <w:r w:rsidRPr="008803A7">
        <w:rPr>
          <w:rFonts w:ascii="Times New Roman" w:hAnsi="Times New Roman" w:cs="Times New Roman"/>
          <w:sz w:val="24"/>
          <w:szCs w:val="24"/>
          <w:shd w:val="clear" w:color="auto" w:fill="FFFFFF"/>
        </w:rPr>
        <w:t xml:space="preserve"> leaf was det</w:t>
      </w:r>
      <w:r w:rsidR="007C5C59">
        <w:rPr>
          <w:rFonts w:ascii="Times New Roman" w:hAnsi="Times New Roman" w:cs="Times New Roman"/>
          <w:sz w:val="24"/>
          <w:szCs w:val="24"/>
          <w:shd w:val="clear" w:color="auto" w:fill="FFFFFF"/>
        </w:rPr>
        <w:t>ermined as the total ash, water-</w:t>
      </w:r>
      <w:r w:rsidRPr="008803A7">
        <w:rPr>
          <w:rFonts w:ascii="Times New Roman" w:hAnsi="Times New Roman" w:cs="Times New Roman"/>
          <w:sz w:val="24"/>
          <w:szCs w:val="24"/>
          <w:shd w:val="clear" w:color="auto" w:fill="FFFFFF"/>
        </w:rPr>
        <w:t>soluble ash</w:t>
      </w:r>
      <w:r w:rsidR="007C5C59">
        <w:rPr>
          <w:rFonts w:ascii="Times New Roman" w:hAnsi="Times New Roman" w:cs="Times New Roman"/>
          <w:sz w:val="24"/>
          <w:szCs w:val="24"/>
          <w:shd w:val="clear" w:color="auto" w:fill="FFFFFF"/>
        </w:rPr>
        <w:t>,</w:t>
      </w:r>
      <w:r w:rsidRPr="008803A7">
        <w:rPr>
          <w:rFonts w:ascii="Times New Roman" w:hAnsi="Times New Roman" w:cs="Times New Roman"/>
          <w:sz w:val="24"/>
          <w:szCs w:val="24"/>
          <w:shd w:val="clear" w:color="auto" w:fill="FFFFFF"/>
        </w:rPr>
        <w:t xml:space="preserve"> and acid insoluble ash was found to be 3.7%</w:t>
      </w:r>
      <w:r w:rsidR="00D653EB">
        <w:rPr>
          <w:rFonts w:ascii="Times New Roman" w:hAnsi="Times New Roman" w:cs="Times New Roman"/>
          <w:sz w:val="24"/>
          <w:szCs w:val="24"/>
          <w:shd w:val="clear" w:color="auto" w:fill="FFFFFF"/>
        </w:rPr>
        <w:t xml:space="preserve"> [21]</w:t>
      </w:r>
      <w:r w:rsidRPr="008803A7">
        <w:rPr>
          <w:rFonts w:ascii="Times New Roman" w:hAnsi="Times New Roman" w:cs="Times New Roman"/>
          <w:sz w:val="24"/>
          <w:szCs w:val="24"/>
          <w:shd w:val="clear" w:color="auto" w:fill="FFFFFF"/>
        </w:rPr>
        <w:t xml:space="preserve">. </w:t>
      </w:r>
    </w:p>
    <w:p w:rsidR="00DE0F2B" w:rsidRPr="005111B1" w:rsidRDefault="00DE0F2B" w:rsidP="00293DF1">
      <w:pPr>
        <w:pStyle w:val="ListParagraph"/>
        <w:numPr>
          <w:ilvl w:val="0"/>
          <w:numId w:val="18"/>
        </w:numPr>
        <w:rPr>
          <w:rFonts w:ascii="Times New Roman" w:hAnsi="Times New Roman" w:cs="Times New Roman"/>
          <w:b/>
          <w:sz w:val="24"/>
          <w:szCs w:val="24"/>
        </w:rPr>
      </w:pPr>
      <w:r>
        <w:rPr>
          <w:rFonts w:ascii="Times New Roman" w:hAnsi="Times New Roman" w:cs="Times New Roman"/>
          <w:b/>
          <w:sz w:val="24"/>
          <w:szCs w:val="24"/>
        </w:rPr>
        <w:t>DIFFERENT TYPES OF  BIOACTIVIT</w:t>
      </w:r>
      <w:r w:rsidR="007C5C59">
        <w:rPr>
          <w:rFonts w:ascii="Times New Roman" w:hAnsi="Times New Roman" w:cs="Times New Roman"/>
          <w:b/>
          <w:sz w:val="24"/>
          <w:szCs w:val="24"/>
        </w:rPr>
        <w:t>I</w:t>
      </w:r>
      <w:r>
        <w:rPr>
          <w:rFonts w:ascii="Times New Roman" w:hAnsi="Times New Roman" w:cs="Times New Roman"/>
          <w:b/>
          <w:sz w:val="24"/>
          <w:szCs w:val="24"/>
        </w:rPr>
        <w:t xml:space="preserve">ES </w:t>
      </w:r>
    </w:p>
    <w:p w:rsidR="00DE0F2B" w:rsidRPr="008B7B6C" w:rsidRDefault="00DE0F2B" w:rsidP="00DE0F2B">
      <w:pPr>
        <w:pStyle w:val="ListParagraph"/>
        <w:numPr>
          <w:ilvl w:val="0"/>
          <w:numId w:val="16"/>
        </w:numPr>
        <w:jc w:val="both"/>
        <w:rPr>
          <w:rFonts w:ascii="Times New Roman" w:hAnsi="Times New Roman" w:cs="Times New Roman"/>
          <w:sz w:val="24"/>
          <w:szCs w:val="24"/>
        </w:rPr>
      </w:pPr>
      <w:r w:rsidRPr="008B7B6C">
        <w:rPr>
          <w:rFonts w:ascii="Times New Roman" w:hAnsi="Times New Roman" w:cs="Times New Roman"/>
          <w:b/>
          <w:sz w:val="24"/>
          <w:szCs w:val="24"/>
        </w:rPr>
        <w:t>Antibacterial activity:</w:t>
      </w:r>
      <w:r w:rsidRPr="008B7B6C">
        <w:rPr>
          <w:rFonts w:ascii="Times New Roman" w:hAnsi="Times New Roman" w:cs="Times New Roman"/>
          <w:sz w:val="24"/>
          <w:szCs w:val="24"/>
        </w:rPr>
        <w:t xml:space="preserve"> A study reported from </w:t>
      </w:r>
      <w:proofErr w:type="spellStart"/>
      <w:r w:rsidR="00F42FCA">
        <w:rPr>
          <w:rFonts w:ascii="Times New Roman" w:hAnsi="Times New Roman" w:cs="Times New Roman"/>
          <w:sz w:val="24"/>
          <w:szCs w:val="24"/>
        </w:rPr>
        <w:t>e</w:t>
      </w:r>
      <w:r w:rsidRPr="008B7B6C">
        <w:rPr>
          <w:rFonts w:ascii="Times New Roman" w:hAnsi="Times New Roman" w:cs="Times New Roman"/>
          <w:sz w:val="24"/>
          <w:szCs w:val="24"/>
        </w:rPr>
        <w:t>thanolic</w:t>
      </w:r>
      <w:proofErr w:type="spellEnd"/>
      <w:r w:rsidRPr="008B7B6C">
        <w:rPr>
          <w:rFonts w:ascii="Times New Roman" w:hAnsi="Times New Roman" w:cs="Times New Roman"/>
          <w:sz w:val="24"/>
          <w:szCs w:val="24"/>
        </w:rPr>
        <w:t xml:space="preserve"> extract of </w:t>
      </w:r>
      <w:r w:rsidR="007C5C59">
        <w:rPr>
          <w:rFonts w:ascii="Times New Roman" w:hAnsi="Times New Roman" w:cs="Times New Roman"/>
          <w:sz w:val="24"/>
          <w:szCs w:val="24"/>
        </w:rPr>
        <w:t xml:space="preserve">the </w:t>
      </w:r>
      <w:r w:rsidRPr="008B7B6C">
        <w:rPr>
          <w:rFonts w:ascii="Times New Roman" w:hAnsi="Times New Roman" w:cs="Times New Roman"/>
          <w:sz w:val="24"/>
          <w:szCs w:val="24"/>
        </w:rPr>
        <w:t xml:space="preserve">fruit of </w:t>
      </w:r>
      <w:r w:rsidRPr="00F42FCA">
        <w:rPr>
          <w:rFonts w:ascii="Times New Roman" w:hAnsi="Times New Roman" w:cs="Times New Roman"/>
          <w:i/>
          <w:sz w:val="24"/>
          <w:szCs w:val="24"/>
        </w:rPr>
        <w:t>P</w:t>
      </w:r>
      <w:r w:rsidR="00F42FCA">
        <w:rPr>
          <w:rFonts w:ascii="Times New Roman" w:hAnsi="Times New Roman" w:cs="Times New Roman"/>
          <w:i/>
          <w:sz w:val="24"/>
          <w:szCs w:val="24"/>
        </w:rPr>
        <w:t xml:space="preserve">. </w:t>
      </w:r>
      <w:proofErr w:type="spellStart"/>
      <w:r w:rsidRPr="00F42FCA">
        <w:rPr>
          <w:rFonts w:ascii="Times New Roman" w:hAnsi="Times New Roman" w:cs="Times New Roman"/>
          <w:i/>
          <w:sz w:val="24"/>
          <w:szCs w:val="24"/>
        </w:rPr>
        <w:t>crenulata</w:t>
      </w:r>
      <w:proofErr w:type="spellEnd"/>
      <w:r w:rsidR="00F42FCA">
        <w:rPr>
          <w:rFonts w:ascii="Times New Roman" w:hAnsi="Times New Roman" w:cs="Times New Roman"/>
          <w:sz w:val="24"/>
          <w:szCs w:val="24"/>
        </w:rPr>
        <w:t xml:space="preserve"> show</w:t>
      </w:r>
      <w:r w:rsidR="00A12491">
        <w:rPr>
          <w:rFonts w:ascii="Times New Roman" w:hAnsi="Times New Roman" w:cs="Times New Roman"/>
          <w:sz w:val="24"/>
          <w:szCs w:val="24"/>
        </w:rPr>
        <w:t>s</w:t>
      </w:r>
      <w:r w:rsidR="00F42FCA">
        <w:rPr>
          <w:rFonts w:ascii="Times New Roman" w:hAnsi="Times New Roman" w:cs="Times New Roman"/>
          <w:sz w:val="24"/>
          <w:szCs w:val="24"/>
        </w:rPr>
        <w:t xml:space="preserve"> significant </w:t>
      </w:r>
      <w:r w:rsidRPr="008B7B6C">
        <w:rPr>
          <w:rFonts w:ascii="Times New Roman" w:hAnsi="Times New Roman" w:cs="Times New Roman"/>
          <w:sz w:val="24"/>
          <w:szCs w:val="24"/>
        </w:rPr>
        <w:t xml:space="preserve">antibacterial activity against </w:t>
      </w:r>
      <w:proofErr w:type="spellStart"/>
      <w:r w:rsidRPr="00F42FCA">
        <w:rPr>
          <w:rFonts w:ascii="Times New Roman" w:hAnsi="Times New Roman" w:cs="Times New Roman"/>
          <w:i/>
          <w:sz w:val="24"/>
          <w:szCs w:val="24"/>
        </w:rPr>
        <w:t>Shingella</w:t>
      </w:r>
      <w:proofErr w:type="spellEnd"/>
      <w:r w:rsidRPr="00F42FCA">
        <w:rPr>
          <w:rFonts w:ascii="Times New Roman" w:hAnsi="Times New Roman" w:cs="Times New Roman"/>
          <w:i/>
          <w:sz w:val="24"/>
          <w:szCs w:val="24"/>
        </w:rPr>
        <w:t xml:space="preserve"> </w:t>
      </w:r>
      <w:proofErr w:type="spellStart"/>
      <w:r w:rsidRPr="00F42FCA">
        <w:rPr>
          <w:rFonts w:ascii="Times New Roman" w:hAnsi="Times New Roman" w:cs="Times New Roman"/>
          <w:i/>
          <w:sz w:val="24"/>
          <w:szCs w:val="24"/>
        </w:rPr>
        <w:t>flexneri</w:t>
      </w:r>
      <w:proofErr w:type="spellEnd"/>
      <w:r w:rsidRPr="007C5C59">
        <w:rPr>
          <w:rFonts w:ascii="Times New Roman" w:hAnsi="Times New Roman" w:cs="Times New Roman"/>
          <w:sz w:val="24"/>
          <w:szCs w:val="24"/>
        </w:rPr>
        <w:t>,</w:t>
      </w:r>
      <w:r w:rsidRPr="00F42FCA">
        <w:rPr>
          <w:rFonts w:ascii="Times New Roman" w:hAnsi="Times New Roman" w:cs="Times New Roman"/>
          <w:i/>
          <w:sz w:val="24"/>
          <w:szCs w:val="24"/>
        </w:rPr>
        <w:t xml:space="preserve"> Escherichia coli </w:t>
      </w:r>
      <w:r w:rsidRPr="007C5C59">
        <w:rPr>
          <w:rFonts w:ascii="Times New Roman" w:hAnsi="Times New Roman" w:cs="Times New Roman"/>
          <w:sz w:val="24"/>
          <w:szCs w:val="24"/>
        </w:rPr>
        <w:t xml:space="preserve">and </w:t>
      </w:r>
      <w:r w:rsidRPr="00F42FCA">
        <w:rPr>
          <w:rFonts w:ascii="Times New Roman" w:hAnsi="Times New Roman" w:cs="Times New Roman"/>
          <w:i/>
          <w:sz w:val="24"/>
          <w:szCs w:val="24"/>
        </w:rPr>
        <w:t xml:space="preserve">Streptococcus </w:t>
      </w:r>
      <w:proofErr w:type="spellStart"/>
      <w:r w:rsidRPr="00F42FCA">
        <w:rPr>
          <w:rFonts w:ascii="Times New Roman" w:hAnsi="Times New Roman" w:cs="Times New Roman"/>
          <w:i/>
          <w:sz w:val="24"/>
          <w:szCs w:val="24"/>
        </w:rPr>
        <w:t>pyogenes</w:t>
      </w:r>
      <w:proofErr w:type="spellEnd"/>
      <w:r w:rsidRPr="00F42FCA">
        <w:rPr>
          <w:rFonts w:ascii="Times New Roman" w:hAnsi="Times New Roman" w:cs="Times New Roman"/>
          <w:i/>
          <w:sz w:val="24"/>
          <w:szCs w:val="24"/>
        </w:rPr>
        <w:t xml:space="preserve"> </w:t>
      </w:r>
      <w:r w:rsidRPr="007C5C59">
        <w:rPr>
          <w:rFonts w:ascii="Times New Roman" w:hAnsi="Times New Roman" w:cs="Times New Roman"/>
          <w:sz w:val="24"/>
          <w:szCs w:val="24"/>
        </w:rPr>
        <w:t>t</w:t>
      </w:r>
      <w:r w:rsidR="00A12491">
        <w:rPr>
          <w:rFonts w:ascii="Times New Roman" w:hAnsi="Times New Roman" w:cs="Times New Roman"/>
          <w:sz w:val="24"/>
          <w:szCs w:val="24"/>
        </w:rPr>
        <w:t>owards meal</w:t>
      </w:r>
      <w:r w:rsidRPr="008B7B6C">
        <w:rPr>
          <w:rFonts w:ascii="Times New Roman" w:hAnsi="Times New Roman" w:cs="Times New Roman"/>
          <w:sz w:val="24"/>
          <w:szCs w:val="24"/>
        </w:rPr>
        <w:t xml:space="preserve"> poisoning micro-organism</w:t>
      </w:r>
      <w:r w:rsidR="00A12491">
        <w:rPr>
          <w:rFonts w:ascii="Times New Roman" w:hAnsi="Times New Roman" w:cs="Times New Roman"/>
          <w:sz w:val="24"/>
          <w:szCs w:val="24"/>
        </w:rPr>
        <w:t>s</w:t>
      </w:r>
      <w:r w:rsidR="00F42FCA">
        <w:rPr>
          <w:rFonts w:ascii="Times New Roman" w:hAnsi="Times New Roman" w:cs="Times New Roman"/>
          <w:sz w:val="24"/>
          <w:szCs w:val="24"/>
        </w:rPr>
        <w:t xml:space="preserve"> [22]</w:t>
      </w:r>
      <w:r w:rsidRPr="008B7B6C">
        <w:rPr>
          <w:rFonts w:ascii="Times New Roman" w:hAnsi="Times New Roman" w:cs="Times New Roman"/>
          <w:sz w:val="24"/>
          <w:szCs w:val="24"/>
        </w:rPr>
        <w:t xml:space="preserve">. </w:t>
      </w:r>
    </w:p>
    <w:p w:rsidR="00DE0F2B" w:rsidRPr="008B7B6C" w:rsidRDefault="00DE0F2B" w:rsidP="00DE0F2B">
      <w:pPr>
        <w:pStyle w:val="ListParagraph"/>
        <w:numPr>
          <w:ilvl w:val="0"/>
          <w:numId w:val="16"/>
        </w:numPr>
        <w:jc w:val="both"/>
        <w:rPr>
          <w:rFonts w:ascii="Times New Roman" w:hAnsi="Times New Roman" w:cs="Times New Roman"/>
          <w:sz w:val="24"/>
          <w:szCs w:val="24"/>
        </w:rPr>
      </w:pPr>
      <w:r w:rsidRPr="008B7B6C">
        <w:rPr>
          <w:rFonts w:ascii="Times New Roman" w:hAnsi="Times New Roman" w:cs="Times New Roman"/>
          <w:b/>
          <w:sz w:val="24"/>
          <w:szCs w:val="24"/>
        </w:rPr>
        <w:t>Antihypertensive activity:</w:t>
      </w:r>
      <w:r w:rsidRPr="008B7B6C">
        <w:rPr>
          <w:rFonts w:ascii="Times New Roman" w:hAnsi="Times New Roman" w:cs="Times New Roman"/>
          <w:sz w:val="24"/>
          <w:szCs w:val="24"/>
        </w:rPr>
        <w:t xml:space="preserve"> A study reported </w:t>
      </w:r>
      <w:r w:rsidR="0086068E">
        <w:rPr>
          <w:rFonts w:ascii="Times New Roman" w:hAnsi="Times New Roman" w:cs="Times New Roman"/>
          <w:sz w:val="24"/>
          <w:szCs w:val="24"/>
        </w:rPr>
        <w:t xml:space="preserve">on a </w:t>
      </w:r>
      <w:proofErr w:type="spellStart"/>
      <w:r w:rsidRPr="004A22AF">
        <w:rPr>
          <w:rFonts w:ascii="Times New Roman" w:hAnsi="Times New Roman" w:cs="Times New Roman"/>
          <w:i/>
          <w:sz w:val="24"/>
          <w:szCs w:val="24"/>
        </w:rPr>
        <w:t>Pyracantha</w:t>
      </w:r>
      <w:proofErr w:type="spellEnd"/>
      <w:r w:rsidRPr="008B7B6C">
        <w:rPr>
          <w:rFonts w:ascii="Times New Roman" w:hAnsi="Times New Roman" w:cs="Times New Roman"/>
          <w:sz w:val="24"/>
          <w:szCs w:val="24"/>
        </w:rPr>
        <w:t xml:space="preserve"> herbal formulation on hypertensive rats. The </w:t>
      </w:r>
      <w:r w:rsidR="007C5C59" w:rsidRPr="008B7B6C">
        <w:rPr>
          <w:rFonts w:ascii="Times New Roman" w:hAnsi="Times New Roman" w:cs="Times New Roman"/>
          <w:sz w:val="24"/>
          <w:szCs w:val="24"/>
        </w:rPr>
        <w:t>stud</w:t>
      </w:r>
      <w:r w:rsidR="007C5C59">
        <w:rPr>
          <w:rFonts w:ascii="Times New Roman" w:hAnsi="Times New Roman" w:cs="Times New Roman"/>
          <w:sz w:val="24"/>
          <w:szCs w:val="24"/>
        </w:rPr>
        <w:t xml:space="preserve">ies’ </w:t>
      </w:r>
      <w:r w:rsidRPr="008B7B6C">
        <w:rPr>
          <w:rFonts w:ascii="Times New Roman" w:hAnsi="Times New Roman" w:cs="Times New Roman"/>
          <w:sz w:val="24"/>
          <w:szCs w:val="24"/>
        </w:rPr>
        <w:t xml:space="preserve">results </w:t>
      </w:r>
      <w:r w:rsidR="007C5C59">
        <w:rPr>
          <w:rFonts w:ascii="Times New Roman" w:hAnsi="Times New Roman" w:cs="Times New Roman"/>
          <w:sz w:val="24"/>
          <w:szCs w:val="24"/>
        </w:rPr>
        <w:t xml:space="preserve">showed that the </w:t>
      </w:r>
      <w:r w:rsidRPr="008B7B6C">
        <w:rPr>
          <w:rFonts w:ascii="Times New Roman" w:hAnsi="Times New Roman" w:cs="Times New Roman"/>
          <w:sz w:val="24"/>
          <w:szCs w:val="24"/>
        </w:rPr>
        <w:t xml:space="preserve">positive </w:t>
      </w:r>
      <w:r w:rsidR="007C5C59" w:rsidRPr="008B7B6C">
        <w:rPr>
          <w:rFonts w:ascii="Times New Roman" w:hAnsi="Times New Roman" w:cs="Times New Roman"/>
          <w:sz w:val="24"/>
          <w:szCs w:val="24"/>
        </w:rPr>
        <w:t>beverage</w:t>
      </w:r>
      <w:r w:rsidR="007C5C59" w:rsidRPr="008B7B6C">
        <w:rPr>
          <w:rFonts w:ascii="Times New Roman" w:hAnsi="Times New Roman" w:cs="Times New Roman"/>
          <w:sz w:val="24"/>
          <w:szCs w:val="24"/>
        </w:rPr>
        <w:t xml:space="preserve"> </w:t>
      </w:r>
      <w:r w:rsidRPr="008B7B6C">
        <w:rPr>
          <w:rFonts w:ascii="Times New Roman" w:hAnsi="Times New Roman" w:cs="Times New Roman"/>
          <w:sz w:val="24"/>
          <w:szCs w:val="24"/>
        </w:rPr>
        <w:t xml:space="preserve">antihypertensive effect </w:t>
      </w:r>
      <w:r w:rsidR="00AB5D81">
        <w:rPr>
          <w:rFonts w:ascii="Times New Roman" w:hAnsi="Times New Roman" w:cs="Times New Roman"/>
          <w:sz w:val="24"/>
          <w:szCs w:val="24"/>
        </w:rPr>
        <w:t>[23-25]</w:t>
      </w:r>
      <w:r w:rsidRPr="008B7B6C">
        <w:rPr>
          <w:rFonts w:ascii="Times New Roman" w:hAnsi="Times New Roman" w:cs="Times New Roman"/>
          <w:sz w:val="24"/>
          <w:szCs w:val="24"/>
        </w:rPr>
        <w:t>.</w:t>
      </w:r>
    </w:p>
    <w:p w:rsidR="00DE0F2B" w:rsidRPr="00DE0F2B" w:rsidRDefault="00DE0F2B" w:rsidP="00DE0F2B">
      <w:pPr>
        <w:pStyle w:val="ListParagraph"/>
        <w:numPr>
          <w:ilvl w:val="0"/>
          <w:numId w:val="16"/>
        </w:numPr>
        <w:jc w:val="both"/>
        <w:rPr>
          <w:rFonts w:ascii="Times New Roman" w:hAnsi="Times New Roman" w:cs="Times New Roman"/>
          <w:sz w:val="24"/>
          <w:szCs w:val="24"/>
          <w:shd w:val="clear" w:color="auto" w:fill="FFFFFF"/>
        </w:rPr>
      </w:pPr>
      <w:r w:rsidRPr="008B7B6C">
        <w:rPr>
          <w:rFonts w:ascii="Times New Roman" w:hAnsi="Times New Roman" w:cs="Times New Roman"/>
          <w:b/>
          <w:sz w:val="24"/>
          <w:szCs w:val="24"/>
        </w:rPr>
        <w:t>Antioxidant property</w:t>
      </w:r>
      <w:r w:rsidRPr="008B7B6C">
        <w:rPr>
          <w:rFonts w:ascii="Times New Roman" w:hAnsi="Times New Roman" w:cs="Times New Roman"/>
          <w:sz w:val="24"/>
          <w:szCs w:val="24"/>
          <w:shd w:val="clear" w:color="auto" w:fill="FFFFFF"/>
        </w:rPr>
        <w:t xml:space="preserve">: A report from </w:t>
      </w:r>
      <w:proofErr w:type="spellStart"/>
      <w:r w:rsidRPr="008B7B6C">
        <w:rPr>
          <w:rFonts w:ascii="Times New Roman" w:hAnsi="Times New Roman" w:cs="Times New Roman"/>
          <w:sz w:val="24"/>
          <w:szCs w:val="24"/>
          <w:shd w:val="clear" w:color="auto" w:fill="FFFFFF"/>
        </w:rPr>
        <w:t>Uttarakhand</w:t>
      </w:r>
      <w:proofErr w:type="spellEnd"/>
      <w:r w:rsidRPr="008B7B6C">
        <w:rPr>
          <w:rFonts w:ascii="Times New Roman" w:hAnsi="Times New Roman" w:cs="Times New Roman"/>
          <w:sz w:val="24"/>
          <w:szCs w:val="24"/>
          <w:shd w:val="clear" w:color="auto" w:fill="FFFFFF"/>
        </w:rPr>
        <w:t xml:space="preserve"> revealed that the alcoholic extract of leaves of </w:t>
      </w:r>
      <w:r w:rsidRPr="004A22AF">
        <w:rPr>
          <w:rFonts w:ascii="Times New Roman" w:hAnsi="Times New Roman" w:cs="Times New Roman"/>
          <w:i/>
          <w:sz w:val="24"/>
          <w:szCs w:val="24"/>
          <w:shd w:val="clear" w:color="auto" w:fill="FFFFFF"/>
        </w:rPr>
        <w:t xml:space="preserve">P. </w:t>
      </w:r>
      <w:proofErr w:type="spellStart"/>
      <w:r w:rsidRPr="004A22AF">
        <w:rPr>
          <w:rFonts w:ascii="Times New Roman" w:hAnsi="Times New Roman" w:cs="Times New Roman"/>
          <w:i/>
          <w:sz w:val="24"/>
          <w:szCs w:val="24"/>
          <w:shd w:val="clear" w:color="auto" w:fill="FFFFFF"/>
        </w:rPr>
        <w:t>crenulata</w:t>
      </w:r>
      <w:proofErr w:type="spellEnd"/>
      <w:r w:rsidRPr="008B7B6C">
        <w:rPr>
          <w:rFonts w:ascii="Times New Roman" w:hAnsi="Times New Roman" w:cs="Times New Roman"/>
          <w:sz w:val="24"/>
          <w:szCs w:val="24"/>
          <w:shd w:val="clear" w:color="auto" w:fill="FFFFFF"/>
        </w:rPr>
        <w:t xml:space="preserve"> exhibited maximum antioxidant activity with the lowest IC</w:t>
      </w:r>
      <w:r w:rsidRPr="008B7B6C">
        <w:rPr>
          <w:rFonts w:ascii="Times New Roman" w:hAnsi="Times New Roman" w:cs="Times New Roman"/>
          <w:sz w:val="24"/>
          <w:szCs w:val="24"/>
          <w:shd w:val="clear" w:color="auto" w:fill="FFFFFF"/>
          <w:vertAlign w:val="subscript"/>
        </w:rPr>
        <w:t>50</w:t>
      </w:r>
      <w:r w:rsidRPr="008B7B6C">
        <w:rPr>
          <w:rFonts w:ascii="Times New Roman" w:hAnsi="Times New Roman" w:cs="Times New Roman"/>
          <w:sz w:val="24"/>
          <w:szCs w:val="24"/>
          <w:shd w:val="clear" w:color="auto" w:fill="FFFFFF"/>
        </w:rPr>
        <w:t>/EC</w:t>
      </w:r>
      <w:r w:rsidRPr="008B7B6C">
        <w:rPr>
          <w:rFonts w:ascii="Times New Roman" w:hAnsi="Times New Roman" w:cs="Times New Roman"/>
          <w:sz w:val="24"/>
          <w:szCs w:val="24"/>
          <w:shd w:val="clear" w:color="auto" w:fill="FFFFFF"/>
          <w:vertAlign w:val="subscript"/>
        </w:rPr>
        <w:t>50</w:t>
      </w:r>
      <w:r w:rsidRPr="008B7B6C">
        <w:rPr>
          <w:rFonts w:ascii="Times New Roman" w:hAnsi="Times New Roman" w:cs="Times New Roman"/>
          <w:sz w:val="24"/>
          <w:szCs w:val="24"/>
          <w:shd w:val="clear" w:color="auto" w:fill="FFFFFF"/>
        </w:rPr>
        <w:t xml:space="preserve"> value with ABTS (0.029 mg/mL), DPPH (0.047 mg/mL), and PFRAP (0.025 mg/mL) followed by the roots of the plant</w:t>
      </w:r>
      <w:r w:rsidR="004A22AF">
        <w:rPr>
          <w:rFonts w:ascii="Times New Roman" w:hAnsi="Times New Roman" w:cs="Times New Roman"/>
          <w:sz w:val="24"/>
          <w:szCs w:val="24"/>
          <w:shd w:val="clear" w:color="auto" w:fill="FFFFFF"/>
        </w:rPr>
        <w:t xml:space="preserve">  [18-19]</w:t>
      </w:r>
      <w:r w:rsidRPr="008B7B6C">
        <w:rPr>
          <w:rFonts w:ascii="Times New Roman" w:hAnsi="Times New Roman" w:cs="Times New Roman"/>
          <w:sz w:val="24"/>
          <w:szCs w:val="24"/>
          <w:shd w:val="clear" w:color="auto" w:fill="FFFFFF"/>
        </w:rPr>
        <w:t>.</w:t>
      </w:r>
    </w:p>
    <w:p w:rsidR="00DE0F2B" w:rsidRPr="008B7B6C" w:rsidRDefault="00DE0F2B" w:rsidP="00DE0F2B">
      <w:pPr>
        <w:pStyle w:val="ListParagraph"/>
        <w:numPr>
          <w:ilvl w:val="0"/>
          <w:numId w:val="16"/>
        </w:numPr>
        <w:jc w:val="both"/>
        <w:rPr>
          <w:rFonts w:ascii="Times New Roman" w:hAnsi="Times New Roman" w:cs="Times New Roman"/>
          <w:sz w:val="24"/>
          <w:szCs w:val="24"/>
          <w:shd w:val="clear" w:color="auto" w:fill="FFFFFF"/>
        </w:rPr>
      </w:pPr>
      <w:proofErr w:type="spellStart"/>
      <w:r w:rsidRPr="008B7B6C">
        <w:rPr>
          <w:rFonts w:ascii="Times New Roman" w:hAnsi="Times New Roman" w:cs="Times New Roman"/>
          <w:b/>
          <w:sz w:val="24"/>
          <w:szCs w:val="24"/>
        </w:rPr>
        <w:t>N</w:t>
      </w:r>
      <w:r w:rsidRPr="008B7B6C">
        <w:rPr>
          <w:rFonts w:ascii="Times New Roman" w:hAnsi="Times New Roman" w:cs="Times New Roman"/>
          <w:b/>
          <w:sz w:val="24"/>
          <w:szCs w:val="24"/>
          <w:shd w:val="clear" w:color="auto" w:fill="FFFFFF"/>
        </w:rPr>
        <w:t>ootropic</w:t>
      </w:r>
      <w:proofErr w:type="spellEnd"/>
      <w:r>
        <w:rPr>
          <w:rFonts w:ascii="Times New Roman" w:hAnsi="Times New Roman" w:cs="Times New Roman"/>
          <w:b/>
          <w:sz w:val="24"/>
          <w:szCs w:val="24"/>
          <w:shd w:val="clear" w:color="auto" w:fill="FFFFFF"/>
        </w:rPr>
        <w:t xml:space="preserve"> property</w:t>
      </w:r>
      <w:r w:rsidRPr="008B7B6C">
        <w:rPr>
          <w:rFonts w:ascii="Times New Roman" w:eastAsia="Times New Roman" w:hAnsi="Times New Roman" w:cs="Times New Roman"/>
          <w:sz w:val="24"/>
          <w:szCs w:val="24"/>
        </w:rPr>
        <w:t xml:space="preserve">: A mixture of </w:t>
      </w:r>
      <w:proofErr w:type="spellStart"/>
      <w:r w:rsidRPr="00255CAD">
        <w:rPr>
          <w:rFonts w:ascii="Times New Roman" w:eastAsia="Times New Roman" w:hAnsi="Times New Roman" w:cs="Times New Roman"/>
          <w:i/>
          <w:sz w:val="24"/>
          <w:szCs w:val="24"/>
        </w:rPr>
        <w:t>Pyracantha</w:t>
      </w:r>
      <w:proofErr w:type="spellEnd"/>
      <w:r w:rsidRPr="008B7B6C">
        <w:rPr>
          <w:rFonts w:ascii="Times New Roman" w:eastAsia="Times New Roman" w:hAnsi="Times New Roman" w:cs="Times New Roman"/>
          <w:sz w:val="24"/>
          <w:szCs w:val="24"/>
        </w:rPr>
        <w:t xml:space="preserve"> and </w:t>
      </w:r>
      <w:r w:rsidRPr="00255CAD">
        <w:rPr>
          <w:rFonts w:ascii="Times New Roman" w:eastAsia="Times New Roman" w:hAnsi="Times New Roman" w:cs="Times New Roman"/>
          <w:i/>
          <w:sz w:val="24"/>
          <w:szCs w:val="24"/>
        </w:rPr>
        <w:t>Ginkgo</w:t>
      </w:r>
      <w:r w:rsidRPr="008B7B6C">
        <w:rPr>
          <w:rFonts w:ascii="Times New Roman" w:eastAsia="Times New Roman" w:hAnsi="Times New Roman" w:cs="Times New Roman"/>
          <w:sz w:val="24"/>
          <w:szCs w:val="24"/>
        </w:rPr>
        <w:t xml:space="preserve"> (</w:t>
      </w:r>
      <w:r w:rsidRPr="00255CAD">
        <w:rPr>
          <w:rFonts w:ascii="Times New Roman" w:eastAsia="Times New Roman" w:hAnsi="Times New Roman" w:cs="Times New Roman"/>
          <w:i/>
          <w:sz w:val="24"/>
          <w:szCs w:val="24"/>
        </w:rPr>
        <w:t xml:space="preserve">Ginkgo </w:t>
      </w:r>
      <w:proofErr w:type="spellStart"/>
      <w:r w:rsidRPr="00255CAD">
        <w:rPr>
          <w:rFonts w:ascii="Times New Roman" w:eastAsia="Times New Roman" w:hAnsi="Times New Roman" w:cs="Times New Roman"/>
          <w:i/>
          <w:sz w:val="24"/>
          <w:szCs w:val="24"/>
        </w:rPr>
        <w:t>biloba</w:t>
      </w:r>
      <w:proofErr w:type="spellEnd"/>
      <w:r w:rsidRPr="008B7B6C">
        <w:rPr>
          <w:rFonts w:ascii="Times New Roman" w:eastAsia="Times New Roman" w:hAnsi="Times New Roman" w:cs="Times New Roman"/>
          <w:sz w:val="24"/>
          <w:szCs w:val="24"/>
        </w:rPr>
        <w:t xml:space="preserve">) leaf was found to enhance brain cell activity and memory and work as a </w:t>
      </w:r>
      <w:proofErr w:type="spellStart"/>
      <w:r w:rsidRPr="008B7B6C">
        <w:rPr>
          <w:rFonts w:ascii="Times New Roman" w:eastAsia="Times New Roman" w:hAnsi="Times New Roman" w:cs="Times New Roman"/>
          <w:sz w:val="24"/>
          <w:szCs w:val="24"/>
        </w:rPr>
        <w:t>nootropic</w:t>
      </w:r>
      <w:proofErr w:type="spellEnd"/>
      <w:r w:rsidRPr="008B7B6C">
        <w:rPr>
          <w:rFonts w:ascii="Times New Roman" w:eastAsia="Times New Roman" w:hAnsi="Times New Roman" w:cs="Times New Roman"/>
          <w:sz w:val="24"/>
          <w:szCs w:val="24"/>
        </w:rPr>
        <w:t xml:space="preserve"> agent</w:t>
      </w:r>
      <w:r w:rsidR="00255CAD">
        <w:rPr>
          <w:rFonts w:ascii="Times New Roman" w:eastAsia="Times New Roman" w:hAnsi="Times New Roman" w:cs="Times New Roman"/>
          <w:sz w:val="24"/>
          <w:szCs w:val="24"/>
        </w:rPr>
        <w:t xml:space="preserve"> [26]</w:t>
      </w:r>
      <w:r w:rsidRPr="008B7B6C">
        <w:rPr>
          <w:rFonts w:ascii="Times New Roman" w:eastAsia="Times New Roman" w:hAnsi="Times New Roman" w:cs="Times New Roman"/>
          <w:sz w:val="24"/>
          <w:szCs w:val="24"/>
        </w:rPr>
        <w:t>. </w:t>
      </w:r>
    </w:p>
    <w:p w:rsidR="00DE0F2B" w:rsidRDefault="00DE0F2B" w:rsidP="009F3294">
      <w:pPr>
        <w:pStyle w:val="ListParagraph"/>
        <w:numPr>
          <w:ilvl w:val="0"/>
          <w:numId w:val="16"/>
        </w:numPr>
        <w:shd w:val="clear" w:color="auto" w:fill="FFFFFF"/>
        <w:spacing w:after="0" w:line="240" w:lineRule="auto"/>
        <w:jc w:val="both"/>
        <w:rPr>
          <w:rFonts w:ascii="Times New Roman" w:eastAsia="Times New Roman" w:hAnsi="Times New Roman" w:cs="Times New Roman"/>
          <w:sz w:val="24"/>
          <w:szCs w:val="24"/>
        </w:rPr>
      </w:pPr>
      <w:r w:rsidRPr="008B7B6C">
        <w:rPr>
          <w:rFonts w:ascii="Times New Roman" w:eastAsia="Times New Roman" w:hAnsi="Times New Roman" w:cs="Times New Roman"/>
          <w:b/>
          <w:sz w:val="24"/>
          <w:szCs w:val="24"/>
        </w:rPr>
        <w:t>Anti-</w:t>
      </w:r>
      <w:proofErr w:type="spellStart"/>
      <w:r w:rsidRPr="008B7B6C">
        <w:rPr>
          <w:rFonts w:ascii="Times New Roman" w:eastAsia="Times New Roman" w:hAnsi="Times New Roman" w:cs="Times New Roman"/>
          <w:b/>
          <w:sz w:val="24"/>
          <w:szCs w:val="24"/>
        </w:rPr>
        <w:t>urolithogenic</w:t>
      </w:r>
      <w:proofErr w:type="spellEnd"/>
      <w:r>
        <w:rPr>
          <w:rFonts w:ascii="Times New Roman" w:eastAsia="Times New Roman" w:hAnsi="Times New Roman" w:cs="Times New Roman"/>
          <w:sz w:val="24"/>
          <w:szCs w:val="24"/>
        </w:rPr>
        <w:t xml:space="preserve"> </w:t>
      </w:r>
      <w:r w:rsidRPr="008B7B6C">
        <w:rPr>
          <w:rFonts w:ascii="Times New Roman" w:eastAsia="Times New Roman" w:hAnsi="Times New Roman" w:cs="Times New Roman"/>
          <w:b/>
          <w:sz w:val="24"/>
          <w:szCs w:val="24"/>
        </w:rPr>
        <w:t>activity:</w:t>
      </w:r>
      <w:r w:rsidRPr="008B7B6C">
        <w:rPr>
          <w:rFonts w:ascii="Times New Roman" w:eastAsia="Times New Roman" w:hAnsi="Times New Roman" w:cs="Times New Roman"/>
          <w:sz w:val="24"/>
          <w:szCs w:val="24"/>
        </w:rPr>
        <w:t xml:space="preserve"> A study reported that the </w:t>
      </w:r>
      <w:r w:rsidR="00255CAD">
        <w:rPr>
          <w:rFonts w:ascii="Times New Roman" w:eastAsia="Times New Roman" w:hAnsi="Times New Roman" w:cs="Times New Roman"/>
          <w:sz w:val="24"/>
          <w:szCs w:val="24"/>
        </w:rPr>
        <w:t xml:space="preserve">fruit of </w:t>
      </w:r>
      <w:r w:rsidR="00255CAD" w:rsidRPr="00255CAD">
        <w:rPr>
          <w:rFonts w:ascii="Times New Roman" w:eastAsia="Times New Roman" w:hAnsi="Times New Roman" w:cs="Times New Roman"/>
          <w:i/>
          <w:sz w:val="24"/>
          <w:szCs w:val="24"/>
        </w:rPr>
        <w:t xml:space="preserve">P. </w:t>
      </w:r>
      <w:proofErr w:type="spellStart"/>
      <w:r w:rsidR="00255CAD" w:rsidRPr="00255CAD">
        <w:rPr>
          <w:rFonts w:ascii="Times New Roman" w:eastAsia="Times New Roman" w:hAnsi="Times New Roman" w:cs="Times New Roman"/>
          <w:i/>
          <w:sz w:val="24"/>
          <w:szCs w:val="24"/>
        </w:rPr>
        <w:t>crenulata</w:t>
      </w:r>
      <w:proofErr w:type="spellEnd"/>
      <w:r w:rsidR="00255CAD">
        <w:rPr>
          <w:rFonts w:ascii="Times New Roman" w:eastAsia="Times New Roman" w:hAnsi="Times New Roman" w:cs="Times New Roman"/>
          <w:sz w:val="24"/>
          <w:szCs w:val="24"/>
        </w:rPr>
        <w:t xml:space="preserve"> showed </w:t>
      </w:r>
      <w:proofErr w:type="spellStart"/>
      <w:r w:rsidR="00255CAD">
        <w:rPr>
          <w:rFonts w:ascii="Times New Roman" w:eastAsia="Times New Roman" w:hAnsi="Times New Roman" w:cs="Times New Roman"/>
          <w:sz w:val="24"/>
          <w:szCs w:val="24"/>
        </w:rPr>
        <w:t>antiurolithogenic</w:t>
      </w:r>
      <w:proofErr w:type="spellEnd"/>
      <w:r w:rsidRPr="008B7B6C">
        <w:rPr>
          <w:rFonts w:ascii="Times New Roman" w:eastAsia="Times New Roman" w:hAnsi="Times New Roman" w:cs="Times New Roman"/>
          <w:sz w:val="24"/>
          <w:szCs w:val="24"/>
        </w:rPr>
        <w:t xml:space="preserve"> properties of the alcohol and juice extract against an ethylene glycol-induced model in albino rats and to confirm the tradit</w:t>
      </w:r>
      <w:r>
        <w:rPr>
          <w:rFonts w:ascii="Times New Roman" w:eastAsia="Times New Roman" w:hAnsi="Times New Roman" w:cs="Times New Roman"/>
          <w:sz w:val="24"/>
          <w:szCs w:val="24"/>
        </w:rPr>
        <w:t>ional medicinal use of the plan</w:t>
      </w:r>
      <w:r w:rsidR="00255CAD">
        <w:rPr>
          <w:rFonts w:ascii="Times New Roman" w:eastAsia="Times New Roman" w:hAnsi="Times New Roman" w:cs="Times New Roman"/>
          <w:sz w:val="24"/>
          <w:szCs w:val="24"/>
        </w:rPr>
        <w:t>t [27].</w:t>
      </w:r>
    </w:p>
    <w:p w:rsidR="00744676" w:rsidRPr="00C94C94" w:rsidRDefault="00C94C94" w:rsidP="00744676">
      <w:pPr>
        <w:pStyle w:val="ListParagraph"/>
        <w:numPr>
          <w:ilvl w:val="0"/>
          <w:numId w:val="16"/>
        </w:numPr>
        <w:shd w:val="clear" w:color="auto" w:fill="FFFFFF"/>
        <w:spacing w:after="0" w:line="240" w:lineRule="auto"/>
        <w:jc w:val="both"/>
        <w:rPr>
          <w:rFonts w:ascii="Times New Roman" w:eastAsia="Times New Roman" w:hAnsi="Times New Roman" w:cs="Times New Roman"/>
          <w:sz w:val="24"/>
          <w:szCs w:val="24"/>
        </w:rPr>
      </w:pPr>
      <w:r w:rsidRPr="00C94C94">
        <w:rPr>
          <w:rFonts w:ascii="Times New Roman" w:eastAsia="Times New Roman" w:hAnsi="Times New Roman" w:cs="Times New Roman"/>
          <w:b/>
          <w:sz w:val="24"/>
          <w:szCs w:val="24"/>
        </w:rPr>
        <w:lastRenderedPageBreak/>
        <w:t>Heart tonic:</w:t>
      </w:r>
      <w:r w:rsidRPr="00C94C9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proofErr w:type="spellStart"/>
      <w:r w:rsidRPr="00C94C94">
        <w:rPr>
          <w:rFonts w:ascii="Times New Roman" w:hAnsi="Times New Roman" w:cs="Times New Roman"/>
          <w:sz w:val="24"/>
          <w:szCs w:val="24"/>
        </w:rPr>
        <w:t>Hridyamrit</w:t>
      </w:r>
      <w:proofErr w:type="spellEnd"/>
      <w:r>
        <w:rPr>
          <w:rFonts w:ascii="Times New Roman" w:hAnsi="Times New Roman" w:cs="Times New Roman"/>
          <w:sz w:val="24"/>
          <w:szCs w:val="24"/>
        </w:rPr>
        <w:t>’</w:t>
      </w:r>
      <w:r w:rsidRPr="00C94C94">
        <w:rPr>
          <w:rFonts w:ascii="Times New Roman" w:hAnsi="Times New Roman" w:cs="Times New Roman"/>
          <w:sz w:val="24"/>
          <w:szCs w:val="24"/>
        </w:rPr>
        <w:t xml:space="preserve"> </w:t>
      </w:r>
      <w:r>
        <w:rPr>
          <w:rFonts w:ascii="Times New Roman" w:hAnsi="Times New Roman" w:cs="Times New Roman"/>
          <w:sz w:val="24"/>
          <w:szCs w:val="24"/>
        </w:rPr>
        <w:t>a</w:t>
      </w:r>
      <w:r w:rsidRPr="00C94C94">
        <w:rPr>
          <w:rFonts w:ascii="Times New Roman" w:hAnsi="Times New Roman" w:cs="Times New Roman"/>
          <w:sz w:val="24"/>
          <w:szCs w:val="24"/>
        </w:rPr>
        <w:t xml:space="preserve"> tonic from </w:t>
      </w:r>
      <w:r w:rsidRPr="00255CAD">
        <w:rPr>
          <w:rFonts w:ascii="Times New Roman" w:eastAsia="Times New Roman" w:hAnsi="Times New Roman" w:cs="Times New Roman"/>
          <w:i/>
          <w:sz w:val="24"/>
          <w:szCs w:val="24"/>
        </w:rPr>
        <w:t xml:space="preserve">P. </w:t>
      </w:r>
      <w:proofErr w:type="spellStart"/>
      <w:r w:rsidRPr="00255CAD">
        <w:rPr>
          <w:rFonts w:ascii="Times New Roman" w:eastAsia="Times New Roman" w:hAnsi="Times New Roman" w:cs="Times New Roman"/>
          <w:i/>
          <w:sz w:val="24"/>
          <w:szCs w:val="24"/>
        </w:rPr>
        <w:t>crenulata</w:t>
      </w:r>
      <w:proofErr w:type="spellEnd"/>
      <w:r>
        <w:rPr>
          <w:rFonts w:ascii="Times New Roman" w:eastAsia="Times New Roman" w:hAnsi="Times New Roman" w:cs="Times New Roman"/>
          <w:sz w:val="24"/>
          <w:szCs w:val="24"/>
        </w:rPr>
        <w:t xml:space="preserve"> developed by DRDO is used for heart dis</w:t>
      </w:r>
      <w:r w:rsidR="006301E2">
        <w:rPr>
          <w:rFonts w:ascii="Times New Roman" w:eastAsia="Times New Roman" w:hAnsi="Times New Roman" w:cs="Times New Roman"/>
          <w:sz w:val="24"/>
          <w:szCs w:val="24"/>
        </w:rPr>
        <w:t>eases. The fruits of this plant</w:t>
      </w:r>
      <w:r>
        <w:rPr>
          <w:rFonts w:ascii="Times New Roman" w:eastAsia="Times New Roman" w:hAnsi="Times New Roman" w:cs="Times New Roman"/>
          <w:sz w:val="24"/>
          <w:szCs w:val="24"/>
        </w:rPr>
        <w:t xml:space="preserve"> which </w:t>
      </w:r>
      <w:r w:rsidR="006301E2">
        <w:rPr>
          <w:rFonts w:ascii="Times New Roman" w:eastAsia="Times New Roman" w:hAnsi="Times New Roman" w:cs="Times New Roman"/>
          <w:sz w:val="24"/>
          <w:szCs w:val="24"/>
        </w:rPr>
        <w:t>look</w:t>
      </w:r>
      <w:r>
        <w:rPr>
          <w:rFonts w:ascii="Times New Roman" w:eastAsia="Times New Roman" w:hAnsi="Times New Roman" w:cs="Times New Roman"/>
          <w:sz w:val="24"/>
          <w:szCs w:val="24"/>
        </w:rPr>
        <w:t xml:space="preserve"> like </w:t>
      </w:r>
      <w:r w:rsidR="006301E2">
        <w:rPr>
          <w:rFonts w:ascii="Times New Roman" w:eastAsia="Times New Roman" w:hAnsi="Times New Roman" w:cs="Times New Roman"/>
          <w:sz w:val="24"/>
          <w:szCs w:val="24"/>
        </w:rPr>
        <w:t xml:space="preserve">a </w:t>
      </w:r>
      <w:r>
        <w:rPr>
          <w:rFonts w:ascii="Times New Roman" w:eastAsia="Times New Roman" w:hAnsi="Times New Roman" w:cs="Times New Roman"/>
          <w:sz w:val="24"/>
          <w:szCs w:val="24"/>
        </w:rPr>
        <w:t xml:space="preserve">mini apple in red color </w:t>
      </w:r>
      <w:r w:rsidRPr="00C94C94">
        <w:rPr>
          <w:rFonts w:ascii="Times New Roman" w:hAnsi="Times New Roman" w:cs="Times New Roman"/>
          <w:sz w:val="24"/>
          <w:szCs w:val="24"/>
        </w:rPr>
        <w:t xml:space="preserve">possess </w:t>
      </w:r>
      <w:proofErr w:type="spellStart"/>
      <w:r w:rsidRPr="00C94C94">
        <w:rPr>
          <w:rFonts w:ascii="Times New Roman" w:hAnsi="Times New Roman" w:cs="Times New Roman"/>
          <w:sz w:val="24"/>
          <w:szCs w:val="24"/>
        </w:rPr>
        <w:t>cardiotonic</w:t>
      </w:r>
      <w:proofErr w:type="spellEnd"/>
      <w:r w:rsidRPr="00C94C94">
        <w:rPr>
          <w:rFonts w:ascii="Times New Roman" w:hAnsi="Times New Roman" w:cs="Times New Roman"/>
          <w:sz w:val="24"/>
          <w:szCs w:val="24"/>
        </w:rPr>
        <w:t>, coronary vasodilator and hypotensive properties use</w:t>
      </w:r>
      <w:r w:rsidR="006301E2">
        <w:rPr>
          <w:rFonts w:ascii="Times New Roman" w:hAnsi="Times New Roman" w:cs="Times New Roman"/>
          <w:sz w:val="24"/>
          <w:szCs w:val="24"/>
        </w:rPr>
        <w:t>d</w:t>
      </w:r>
      <w:r w:rsidRPr="00C94C94">
        <w:rPr>
          <w:rFonts w:ascii="Times New Roman" w:hAnsi="Times New Roman" w:cs="Times New Roman"/>
          <w:sz w:val="24"/>
          <w:szCs w:val="24"/>
        </w:rPr>
        <w:t xml:space="preserve"> for cardiac failure, myocardial weakness, paroxysmal tachycardia, hypertension arteriosclerosis and burgers disease</w:t>
      </w:r>
      <w:r w:rsidR="009B0265">
        <w:rPr>
          <w:rFonts w:ascii="Times New Roman" w:hAnsi="Times New Roman" w:cs="Times New Roman"/>
          <w:sz w:val="24"/>
          <w:szCs w:val="24"/>
        </w:rPr>
        <w:t xml:space="preserve"> [18,</w:t>
      </w:r>
      <w:r w:rsidR="00CC63D4">
        <w:rPr>
          <w:rFonts w:ascii="Times New Roman" w:hAnsi="Times New Roman" w:cs="Times New Roman"/>
          <w:sz w:val="24"/>
          <w:szCs w:val="24"/>
        </w:rPr>
        <w:t xml:space="preserve"> </w:t>
      </w:r>
      <w:r w:rsidR="009B0265">
        <w:rPr>
          <w:rFonts w:ascii="Times New Roman" w:hAnsi="Times New Roman" w:cs="Times New Roman"/>
          <w:sz w:val="24"/>
          <w:szCs w:val="24"/>
        </w:rPr>
        <w:t>19,</w:t>
      </w:r>
      <w:r w:rsidR="00CC63D4">
        <w:rPr>
          <w:rFonts w:ascii="Times New Roman" w:hAnsi="Times New Roman" w:cs="Times New Roman"/>
          <w:sz w:val="24"/>
          <w:szCs w:val="24"/>
        </w:rPr>
        <w:t xml:space="preserve"> </w:t>
      </w:r>
      <w:r w:rsidR="009B0265">
        <w:rPr>
          <w:rFonts w:ascii="Times New Roman" w:hAnsi="Times New Roman" w:cs="Times New Roman"/>
          <w:sz w:val="24"/>
          <w:szCs w:val="24"/>
        </w:rPr>
        <w:t>25]</w:t>
      </w:r>
      <w:r w:rsidRPr="00C94C94">
        <w:rPr>
          <w:rFonts w:ascii="Times New Roman" w:hAnsi="Times New Roman" w:cs="Times New Roman"/>
          <w:sz w:val="24"/>
          <w:szCs w:val="24"/>
        </w:rPr>
        <w:t xml:space="preserve">. </w:t>
      </w:r>
    </w:p>
    <w:p w:rsidR="00C94C94" w:rsidRPr="00C94C94" w:rsidRDefault="00C94C94" w:rsidP="00C94C94">
      <w:pPr>
        <w:pStyle w:val="ListParagraph"/>
        <w:shd w:val="clear" w:color="auto" w:fill="FFFFFF"/>
        <w:spacing w:after="0" w:line="240" w:lineRule="auto"/>
        <w:ind w:left="360"/>
        <w:jc w:val="both"/>
        <w:rPr>
          <w:rFonts w:ascii="Times New Roman" w:eastAsia="Times New Roman" w:hAnsi="Times New Roman" w:cs="Times New Roman"/>
          <w:sz w:val="24"/>
          <w:szCs w:val="24"/>
        </w:rPr>
      </w:pPr>
    </w:p>
    <w:p w:rsidR="009F3294" w:rsidRDefault="00EC1834" w:rsidP="009F3294">
      <w:pPr>
        <w:tabs>
          <w:tab w:val="left" w:pos="5504"/>
        </w:tabs>
      </w:pPr>
      <w:r>
        <w:rPr>
          <w:noProof/>
        </w:rPr>
        <mc:AlternateContent>
          <mc:Choice Requires="wps">
            <w:drawing>
              <wp:anchor distT="0" distB="0" distL="114300" distR="114300" simplePos="0" relativeHeight="251660288" behindDoc="0" locked="0" layoutInCell="1" allowOverlap="1" wp14:anchorId="5096934B" wp14:editId="3B9D9324">
                <wp:simplePos x="0" y="0"/>
                <wp:positionH relativeFrom="column">
                  <wp:posOffset>2326005</wp:posOffset>
                </wp:positionH>
                <wp:positionV relativeFrom="paragraph">
                  <wp:posOffset>746760</wp:posOffset>
                </wp:positionV>
                <wp:extent cx="812165" cy="555625"/>
                <wp:effectExtent l="0" t="38100" r="45085" b="539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2165" cy="555625"/>
                        </a:xfrm>
                        <a:prstGeom prst="rightArrow">
                          <a:avLst>
                            <a:gd name="adj1" fmla="val 50000"/>
                            <a:gd name="adj2" fmla="val 3654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2" o:spid="_x0000_s1026" type="#_x0000_t13" style="position:absolute;margin-left:183.15pt;margin-top:58.8pt;width:63.95pt;height: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"/>
            </w:pict>
          </mc:Fallback>
        </mc:AlternateContent>
      </w:r>
      <w:r>
        <w:rPr>
          <w:noProof/>
        </w:rPr>
        <mc:AlternateContent>
          <mc:Choice Requires="wps">
            <w:drawing>
              <wp:anchor distT="0" distB="0" distL="114300" distR="114300" simplePos="0" relativeHeight="251661312" behindDoc="0" locked="0" layoutInCell="1" allowOverlap="1" wp14:anchorId="27229F53" wp14:editId="7647056C">
                <wp:simplePos x="0" y="0"/>
                <wp:positionH relativeFrom="column">
                  <wp:posOffset>726440</wp:posOffset>
                </wp:positionH>
                <wp:positionV relativeFrom="paragraph">
                  <wp:posOffset>2138680</wp:posOffset>
                </wp:positionV>
                <wp:extent cx="615315" cy="666750"/>
                <wp:effectExtent l="38100" t="0" r="0" b="3810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315" cy="666750"/>
                        </a:xfrm>
                        <a:prstGeom prst="downArrow">
                          <a:avLst>
                            <a:gd name="adj1" fmla="val 50000"/>
                            <a:gd name="adj2" fmla="val 27090"/>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position:absolute;margin-left:57.2pt;margin-top:168.4pt;width:48.45pt;height: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">
                <v:textbox style="layout-flow:vertical-ideographic"/>
              </v:shape>
            </w:pict>
          </mc:Fallback>
        </mc:AlternateContent>
      </w:r>
      <w:r w:rsidR="00B470DC">
        <w:rPr>
          <w:noProof/>
        </w:rPr>
        <w:drawing>
          <wp:inline distT="0" distB="0" distL="0" distR="0" wp14:anchorId="1DA7EB02" wp14:editId="4DEF7F6C">
            <wp:extent cx="2230395" cy="2040941"/>
            <wp:effectExtent l="0" t="0" r="0" b="0"/>
            <wp:docPr id="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hingaru-1.jpg"/>
                    <pic:cNvPicPr/>
                  </pic:nvPicPr>
                  <pic:blipFill>
                    <a:blip r:embed="rId7">
                      <a:extLst>
                        <a:ext uri="{28A0092B-C50C-407E-A947-70E740481C1C}">
                          <a14:useLocalDpi xmlns:a14="http://schemas.microsoft.com/office/drawing/2010/main" val="0"/>
                        </a:ext>
                      </a:extLst>
                    </a:blip>
                    <a:stretch>
                      <a:fillRect/>
                    </a:stretch>
                  </pic:blipFill>
                  <pic:spPr>
                    <a:xfrm>
                      <a:off x="0" y="0"/>
                      <a:ext cx="2260420" cy="2068416"/>
                    </a:xfrm>
                    <a:prstGeom prst="rect">
                      <a:avLst/>
                    </a:prstGeom>
                  </pic:spPr>
                </pic:pic>
              </a:graphicData>
            </a:graphic>
          </wp:inline>
        </w:drawing>
      </w:r>
      <w:r>
        <w:tab/>
      </w:r>
      <w:r w:rsidR="00B470DC" w:rsidRPr="0086011B">
        <w:rPr>
          <w:noProof/>
        </w:rPr>
        <w:drawing>
          <wp:inline distT="0" distB="0" distL="0" distR="0" wp14:anchorId="77F827F3" wp14:editId="06218DB1">
            <wp:extent cx="1982419" cy="1909267"/>
            <wp:effectExtent l="76200" t="57150" r="56515" b="110490"/>
            <wp:docPr id="8"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9F3294" w:rsidRDefault="009F3294" w:rsidP="009F3294">
      <w:pPr>
        <w:tabs>
          <w:tab w:val="left" w:pos="5504"/>
        </w:tabs>
      </w:pPr>
    </w:p>
    <w:p w:rsidR="00EC1834" w:rsidRDefault="00EC1834" w:rsidP="009F3294">
      <w:pPr>
        <w:tabs>
          <w:tab w:val="left" w:pos="5504"/>
        </w:tabs>
      </w:pPr>
    </w:p>
    <w:p w:rsidR="00B470DC" w:rsidRPr="003B61A4" w:rsidRDefault="00B470DC" w:rsidP="009F3294">
      <w:pPr>
        <w:tabs>
          <w:tab w:val="left" w:pos="5504"/>
        </w:tabs>
        <w:rPr>
          <w:b/>
        </w:rPr>
      </w:pPr>
      <w:r w:rsidRPr="003B61A4">
        <w:rPr>
          <w:b/>
          <w:noProof/>
        </w:rPr>
        <w:drawing>
          <wp:inline distT="0" distB="0" distL="0" distR="0" wp14:anchorId="50456EE1" wp14:editId="12BB94B1">
            <wp:extent cx="2326233" cy="2384755"/>
            <wp:effectExtent l="0" t="0" r="0" b="0"/>
            <wp:docPr id="9"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r w:rsidR="003B61A4">
        <w:rPr>
          <w:b/>
        </w:rPr>
        <w:t xml:space="preserve">      </w:t>
      </w:r>
    </w:p>
    <w:p w:rsidR="00744676" w:rsidRPr="00CC63D4" w:rsidRDefault="007E2DFD" w:rsidP="00CC63D4">
      <w:pPr>
        <w:pStyle w:val="ListParagraph"/>
        <w:ind w:left="360"/>
        <w:jc w:val="center"/>
        <w:rPr>
          <w:rFonts w:ascii="Times New Roman" w:hAnsi="Times New Roman" w:cs="Times New Roman"/>
          <w:i/>
          <w:sz w:val="24"/>
          <w:szCs w:val="24"/>
          <w:shd w:val="clear" w:color="auto" w:fill="FFFFFF"/>
        </w:rPr>
      </w:pPr>
      <w:proofErr w:type="gramStart"/>
      <w:r>
        <w:rPr>
          <w:rFonts w:ascii="Times New Roman" w:hAnsi="Times New Roman" w:cs="Times New Roman"/>
          <w:sz w:val="28"/>
          <w:szCs w:val="28"/>
        </w:rPr>
        <w:t>Figure-1</w:t>
      </w:r>
      <w:r w:rsidR="006301E2">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00EC1834">
        <w:rPr>
          <w:rFonts w:ascii="Times New Roman" w:hAnsi="Times New Roman" w:cs="Times New Roman"/>
          <w:sz w:val="28"/>
          <w:szCs w:val="28"/>
        </w:rPr>
        <w:t>Chemical</w:t>
      </w:r>
      <w:r w:rsidRPr="00B470DC">
        <w:rPr>
          <w:rFonts w:ascii="Times New Roman" w:hAnsi="Times New Roman" w:cs="Times New Roman"/>
          <w:sz w:val="28"/>
          <w:szCs w:val="28"/>
        </w:rPr>
        <w:t xml:space="preserve"> constituents and bioactivities</w:t>
      </w:r>
      <w:r w:rsidR="00EC1834">
        <w:rPr>
          <w:rFonts w:ascii="Times New Roman" w:hAnsi="Times New Roman" w:cs="Times New Roman"/>
          <w:sz w:val="28"/>
          <w:szCs w:val="28"/>
        </w:rPr>
        <w:t xml:space="preserve"> of </w:t>
      </w:r>
      <w:r w:rsidR="00EC1834" w:rsidRPr="00EC1834">
        <w:rPr>
          <w:rFonts w:ascii="Times New Roman" w:hAnsi="Times New Roman" w:cs="Times New Roman"/>
          <w:i/>
          <w:sz w:val="24"/>
          <w:szCs w:val="24"/>
          <w:shd w:val="clear" w:color="auto" w:fill="FFFFFF"/>
        </w:rPr>
        <w:t xml:space="preserve">P. </w:t>
      </w:r>
      <w:proofErr w:type="spellStart"/>
      <w:r w:rsidR="00EC1834" w:rsidRPr="00EC1834">
        <w:rPr>
          <w:rFonts w:ascii="Times New Roman" w:hAnsi="Times New Roman" w:cs="Times New Roman"/>
          <w:i/>
          <w:sz w:val="24"/>
          <w:szCs w:val="24"/>
          <w:shd w:val="clear" w:color="auto" w:fill="FFFFFF"/>
        </w:rPr>
        <w:t>crenulata</w:t>
      </w:r>
      <w:proofErr w:type="spellEnd"/>
    </w:p>
    <w:p w:rsidR="00744676" w:rsidRDefault="00744676" w:rsidP="00744676">
      <w:pPr>
        <w:pStyle w:val="ListParagraph"/>
        <w:rPr>
          <w:rFonts w:ascii="Times New Roman" w:hAnsi="Times New Roman" w:cs="Times New Roman"/>
          <w:b/>
          <w:sz w:val="24"/>
          <w:szCs w:val="24"/>
        </w:rPr>
      </w:pPr>
    </w:p>
    <w:p w:rsidR="006B7892" w:rsidRDefault="00F700AC" w:rsidP="00293DF1">
      <w:pPr>
        <w:pStyle w:val="ListParagraph"/>
        <w:numPr>
          <w:ilvl w:val="0"/>
          <w:numId w:val="18"/>
        </w:numPr>
        <w:rPr>
          <w:rFonts w:ascii="Times New Roman" w:hAnsi="Times New Roman" w:cs="Times New Roman"/>
          <w:b/>
          <w:sz w:val="24"/>
          <w:szCs w:val="24"/>
        </w:rPr>
      </w:pPr>
      <w:r w:rsidRPr="00F700AC">
        <w:rPr>
          <w:rFonts w:ascii="Times New Roman" w:hAnsi="Times New Roman" w:cs="Times New Roman"/>
          <w:b/>
          <w:sz w:val="24"/>
          <w:szCs w:val="24"/>
        </w:rPr>
        <w:t>CONCLUSIONS</w:t>
      </w:r>
    </w:p>
    <w:p w:rsidR="00FE66C7" w:rsidRDefault="00EB00E5" w:rsidP="00282959">
      <w:pPr>
        <w:jc w:val="both"/>
        <w:rPr>
          <w:rFonts w:ascii="Times New Roman" w:hAnsi="Times New Roman" w:cs="Times New Roman"/>
          <w:sz w:val="24"/>
          <w:szCs w:val="24"/>
        </w:rPr>
      </w:pPr>
      <w:proofErr w:type="spellStart"/>
      <w:r w:rsidRPr="000827A3">
        <w:rPr>
          <w:rFonts w:ascii="Times New Roman" w:hAnsi="Times New Roman" w:cs="Times New Roman"/>
          <w:i/>
          <w:sz w:val="24"/>
          <w:szCs w:val="24"/>
        </w:rPr>
        <w:t>Pyracantha</w:t>
      </w:r>
      <w:proofErr w:type="spellEnd"/>
      <w:r w:rsidRPr="000827A3">
        <w:rPr>
          <w:rFonts w:ascii="Times New Roman" w:hAnsi="Times New Roman" w:cs="Times New Roman"/>
          <w:i/>
          <w:sz w:val="24"/>
          <w:szCs w:val="24"/>
        </w:rPr>
        <w:t xml:space="preserve"> </w:t>
      </w:r>
      <w:proofErr w:type="spellStart"/>
      <w:r w:rsidRPr="000827A3">
        <w:rPr>
          <w:rFonts w:ascii="Times New Roman" w:hAnsi="Times New Roman" w:cs="Times New Roman"/>
          <w:i/>
          <w:sz w:val="24"/>
          <w:szCs w:val="24"/>
        </w:rPr>
        <w:t>crenulata</w:t>
      </w:r>
      <w:proofErr w:type="spellEnd"/>
      <w:r w:rsidR="000827A3">
        <w:rPr>
          <w:rFonts w:ascii="Times New Roman" w:hAnsi="Times New Roman" w:cs="Times New Roman"/>
          <w:sz w:val="24"/>
          <w:szCs w:val="24"/>
        </w:rPr>
        <w:t xml:space="preserve"> is </w:t>
      </w:r>
      <w:r w:rsidR="006301E2">
        <w:rPr>
          <w:rFonts w:ascii="Times New Roman" w:hAnsi="Times New Roman" w:cs="Times New Roman"/>
          <w:sz w:val="24"/>
          <w:szCs w:val="24"/>
        </w:rPr>
        <w:t xml:space="preserve">a </w:t>
      </w:r>
      <w:r w:rsidR="000827A3">
        <w:rPr>
          <w:rFonts w:ascii="Times New Roman" w:hAnsi="Times New Roman" w:cs="Times New Roman"/>
          <w:sz w:val="24"/>
          <w:szCs w:val="24"/>
        </w:rPr>
        <w:t>very valuable plant</w:t>
      </w:r>
      <w:r w:rsidR="006301E2">
        <w:rPr>
          <w:rFonts w:ascii="Times New Roman" w:hAnsi="Times New Roman" w:cs="Times New Roman"/>
          <w:sz w:val="24"/>
          <w:szCs w:val="24"/>
        </w:rPr>
        <w:t xml:space="preserve"> </w:t>
      </w:r>
      <w:r w:rsidR="000827A3">
        <w:rPr>
          <w:rFonts w:ascii="Times New Roman" w:hAnsi="Times New Roman" w:cs="Times New Roman"/>
          <w:sz w:val="24"/>
          <w:szCs w:val="24"/>
        </w:rPr>
        <w:t xml:space="preserve">used for medicinal </w:t>
      </w:r>
      <w:r w:rsidR="006301E2">
        <w:rPr>
          <w:rFonts w:ascii="Times New Roman" w:hAnsi="Times New Roman" w:cs="Times New Roman"/>
          <w:sz w:val="24"/>
          <w:szCs w:val="24"/>
        </w:rPr>
        <w:t>purposes</w:t>
      </w:r>
      <w:r w:rsidR="000827A3">
        <w:rPr>
          <w:rFonts w:ascii="Times New Roman" w:hAnsi="Times New Roman" w:cs="Times New Roman"/>
          <w:sz w:val="24"/>
          <w:szCs w:val="24"/>
        </w:rPr>
        <w:t xml:space="preserve">. </w:t>
      </w:r>
      <w:r w:rsidR="006301E2">
        <w:rPr>
          <w:rFonts w:ascii="Times New Roman" w:hAnsi="Times New Roman" w:cs="Times New Roman"/>
          <w:sz w:val="24"/>
          <w:szCs w:val="24"/>
        </w:rPr>
        <w:t xml:space="preserve">A literature survey revealed </w:t>
      </w:r>
      <w:r w:rsidR="000827A3">
        <w:rPr>
          <w:rFonts w:ascii="Times New Roman" w:hAnsi="Times New Roman" w:cs="Times New Roman"/>
          <w:sz w:val="24"/>
          <w:szCs w:val="24"/>
        </w:rPr>
        <w:t>the presence of many useful phytochemicals in its leaf, fruit</w:t>
      </w:r>
      <w:r w:rsidR="006301E2">
        <w:rPr>
          <w:rFonts w:ascii="Times New Roman" w:hAnsi="Times New Roman" w:cs="Times New Roman"/>
          <w:sz w:val="24"/>
          <w:szCs w:val="24"/>
        </w:rPr>
        <w:t>,</w:t>
      </w:r>
      <w:r w:rsidR="000827A3">
        <w:rPr>
          <w:rFonts w:ascii="Times New Roman" w:hAnsi="Times New Roman" w:cs="Times New Roman"/>
          <w:sz w:val="24"/>
          <w:szCs w:val="24"/>
        </w:rPr>
        <w:t xml:space="preserve"> and seed extracts. </w:t>
      </w:r>
      <w:r w:rsidR="006301E2">
        <w:rPr>
          <w:rFonts w:ascii="Times New Roman" w:hAnsi="Times New Roman" w:cs="Times New Roman"/>
          <w:sz w:val="24"/>
          <w:szCs w:val="24"/>
        </w:rPr>
        <w:t>The p</w:t>
      </w:r>
      <w:r w:rsidR="00760D22" w:rsidRPr="00C70845">
        <w:rPr>
          <w:rFonts w:ascii="Times New Roman" w:hAnsi="Times New Roman" w:cs="Times New Roman"/>
          <w:sz w:val="24"/>
          <w:szCs w:val="24"/>
        </w:rPr>
        <w:t>opularity of natural products or their derivatives</w:t>
      </w:r>
      <w:r w:rsidR="006301E2">
        <w:rPr>
          <w:rFonts w:ascii="Times New Roman" w:hAnsi="Times New Roman" w:cs="Times New Roman"/>
          <w:sz w:val="24"/>
          <w:szCs w:val="24"/>
        </w:rPr>
        <w:t>,</w:t>
      </w:r>
      <w:r w:rsidR="00760D22" w:rsidRPr="00C70845">
        <w:rPr>
          <w:rFonts w:ascii="Times New Roman" w:hAnsi="Times New Roman" w:cs="Times New Roman"/>
          <w:sz w:val="24"/>
          <w:szCs w:val="24"/>
        </w:rPr>
        <w:t xml:space="preserve"> role in disease cure and prevention is increasing worldwide due to </w:t>
      </w:r>
      <w:r w:rsidR="00036375" w:rsidRPr="00C70845">
        <w:rPr>
          <w:rFonts w:ascii="Times New Roman" w:hAnsi="Times New Roman" w:cs="Times New Roman"/>
          <w:sz w:val="24"/>
          <w:szCs w:val="24"/>
        </w:rPr>
        <w:t>fewer side effects</w:t>
      </w:r>
      <w:r w:rsidR="00760D22" w:rsidRPr="00C70845">
        <w:rPr>
          <w:rFonts w:ascii="Times New Roman" w:hAnsi="Times New Roman" w:cs="Times New Roman"/>
          <w:sz w:val="24"/>
          <w:szCs w:val="24"/>
        </w:rPr>
        <w:t xml:space="preserve">. </w:t>
      </w:r>
      <w:proofErr w:type="spellStart"/>
      <w:r w:rsidR="00760D22" w:rsidRPr="00036375">
        <w:rPr>
          <w:rFonts w:ascii="Times New Roman" w:hAnsi="Times New Roman" w:cs="Times New Roman"/>
          <w:i/>
          <w:sz w:val="24"/>
          <w:szCs w:val="24"/>
        </w:rPr>
        <w:t>Pyracantha</w:t>
      </w:r>
      <w:proofErr w:type="spellEnd"/>
      <w:r w:rsidR="00760D22" w:rsidRPr="00C70845">
        <w:rPr>
          <w:rFonts w:ascii="Times New Roman" w:hAnsi="Times New Roman" w:cs="Times New Roman"/>
          <w:sz w:val="24"/>
          <w:szCs w:val="24"/>
        </w:rPr>
        <w:t xml:space="preserve"> is a plant with </w:t>
      </w:r>
      <w:r w:rsidR="006301E2">
        <w:rPr>
          <w:rFonts w:ascii="Times New Roman" w:hAnsi="Times New Roman" w:cs="Times New Roman"/>
          <w:sz w:val="24"/>
          <w:szCs w:val="24"/>
        </w:rPr>
        <w:t xml:space="preserve">the </w:t>
      </w:r>
      <w:r w:rsidR="00760D22" w:rsidRPr="00C70845">
        <w:rPr>
          <w:rFonts w:ascii="Times New Roman" w:hAnsi="Times New Roman" w:cs="Times New Roman"/>
          <w:sz w:val="24"/>
          <w:szCs w:val="24"/>
        </w:rPr>
        <w:t xml:space="preserve">capability for the improvement of diverse </w:t>
      </w:r>
      <w:proofErr w:type="spellStart"/>
      <w:r w:rsidR="00760D22" w:rsidRPr="00C70845">
        <w:rPr>
          <w:rFonts w:ascii="Times New Roman" w:hAnsi="Times New Roman" w:cs="Times New Roman"/>
          <w:sz w:val="24"/>
          <w:szCs w:val="24"/>
        </w:rPr>
        <w:t>nutraceutical</w:t>
      </w:r>
      <w:proofErr w:type="spellEnd"/>
      <w:r w:rsidR="00760D22" w:rsidRPr="00C70845">
        <w:rPr>
          <w:rFonts w:ascii="Times New Roman" w:hAnsi="Times New Roman" w:cs="Times New Roman"/>
          <w:sz w:val="24"/>
          <w:szCs w:val="24"/>
        </w:rPr>
        <w:t xml:space="preserve"> and pharmaceutical products and also has immense </w:t>
      </w:r>
      <w:r w:rsidR="00760D22" w:rsidRPr="00C70845">
        <w:rPr>
          <w:rFonts w:ascii="Times New Roman" w:hAnsi="Times New Roman" w:cs="Times New Roman"/>
          <w:sz w:val="24"/>
          <w:szCs w:val="24"/>
        </w:rPr>
        <w:lastRenderedPageBreak/>
        <w:t xml:space="preserve">potential for the formulation of </w:t>
      </w:r>
      <w:proofErr w:type="spellStart"/>
      <w:r w:rsidR="00760D22" w:rsidRPr="00C70845">
        <w:rPr>
          <w:rFonts w:ascii="Times New Roman" w:hAnsi="Times New Roman" w:cs="Times New Roman"/>
          <w:sz w:val="24"/>
          <w:szCs w:val="24"/>
        </w:rPr>
        <w:t>nutraceutical</w:t>
      </w:r>
      <w:proofErr w:type="spellEnd"/>
      <w:r w:rsidR="00760D22" w:rsidRPr="00C70845">
        <w:rPr>
          <w:rFonts w:ascii="Times New Roman" w:hAnsi="Times New Roman" w:cs="Times New Roman"/>
          <w:sz w:val="24"/>
          <w:szCs w:val="24"/>
        </w:rPr>
        <w:t xml:space="preserve"> products of general public importance to be used in various types of diseases like cardiovascular diseases, kidney problem</w:t>
      </w:r>
      <w:r w:rsidR="006301E2">
        <w:rPr>
          <w:rFonts w:ascii="Times New Roman" w:hAnsi="Times New Roman" w:cs="Times New Roman"/>
          <w:sz w:val="24"/>
          <w:szCs w:val="24"/>
        </w:rPr>
        <w:t>s</w:t>
      </w:r>
      <w:r w:rsidR="00760D22" w:rsidRPr="00C70845">
        <w:rPr>
          <w:rFonts w:ascii="Times New Roman" w:hAnsi="Times New Roman" w:cs="Times New Roman"/>
          <w:sz w:val="24"/>
          <w:szCs w:val="24"/>
        </w:rPr>
        <w:t>, diabetes</w:t>
      </w:r>
      <w:r w:rsidR="006301E2">
        <w:rPr>
          <w:rFonts w:ascii="Times New Roman" w:hAnsi="Times New Roman" w:cs="Times New Roman"/>
          <w:sz w:val="24"/>
          <w:szCs w:val="24"/>
        </w:rPr>
        <w:t>,</w:t>
      </w:r>
      <w:r w:rsidR="00760D22" w:rsidRPr="00C70845">
        <w:rPr>
          <w:rFonts w:ascii="Times New Roman" w:hAnsi="Times New Roman" w:cs="Times New Roman"/>
          <w:sz w:val="24"/>
          <w:szCs w:val="24"/>
        </w:rPr>
        <w:t xml:space="preserve"> etc. Due to various </w:t>
      </w:r>
      <w:proofErr w:type="spellStart"/>
      <w:r w:rsidR="00760D22" w:rsidRPr="00C70845">
        <w:rPr>
          <w:rFonts w:ascii="Times New Roman" w:hAnsi="Times New Roman" w:cs="Times New Roman"/>
          <w:sz w:val="24"/>
          <w:szCs w:val="24"/>
        </w:rPr>
        <w:t>phytoconstituents</w:t>
      </w:r>
      <w:proofErr w:type="spellEnd"/>
      <w:r w:rsidR="00760D22" w:rsidRPr="00C70845">
        <w:rPr>
          <w:rFonts w:ascii="Times New Roman" w:hAnsi="Times New Roman" w:cs="Times New Roman"/>
          <w:sz w:val="24"/>
          <w:szCs w:val="24"/>
        </w:rPr>
        <w:t xml:space="preserve"> present in the plant it has anti-inflammat</w:t>
      </w:r>
      <w:r w:rsidR="006301E2">
        <w:rPr>
          <w:rFonts w:ascii="Times New Roman" w:hAnsi="Times New Roman" w:cs="Times New Roman"/>
          <w:sz w:val="24"/>
          <w:szCs w:val="24"/>
        </w:rPr>
        <w:t>ory, antioxidant, antibacterial and</w:t>
      </w:r>
      <w:r w:rsidR="00760D22" w:rsidRPr="00C70845">
        <w:rPr>
          <w:rFonts w:ascii="Times New Roman" w:hAnsi="Times New Roman" w:cs="Times New Roman"/>
          <w:sz w:val="24"/>
          <w:szCs w:val="24"/>
        </w:rPr>
        <w:t xml:space="preserve"> antifungal effect</w:t>
      </w:r>
      <w:r w:rsidR="006301E2">
        <w:rPr>
          <w:rFonts w:ascii="Times New Roman" w:hAnsi="Times New Roman" w:cs="Times New Roman"/>
          <w:sz w:val="24"/>
          <w:szCs w:val="24"/>
        </w:rPr>
        <w:t>s</w:t>
      </w:r>
      <w:r w:rsidR="00760D22" w:rsidRPr="00C70845">
        <w:rPr>
          <w:rFonts w:ascii="Times New Roman" w:hAnsi="Times New Roman" w:cs="Times New Roman"/>
          <w:sz w:val="24"/>
          <w:szCs w:val="24"/>
        </w:rPr>
        <w:t xml:space="preserve">. </w:t>
      </w:r>
      <w:r w:rsidR="00036375">
        <w:rPr>
          <w:rFonts w:ascii="Times New Roman" w:hAnsi="Times New Roman" w:cs="Times New Roman"/>
          <w:sz w:val="24"/>
          <w:szCs w:val="24"/>
        </w:rPr>
        <w:t xml:space="preserve">In </w:t>
      </w:r>
      <w:proofErr w:type="spellStart"/>
      <w:r w:rsidR="00036375">
        <w:rPr>
          <w:rFonts w:ascii="Times New Roman" w:hAnsi="Times New Roman" w:cs="Times New Roman"/>
          <w:sz w:val="24"/>
          <w:szCs w:val="24"/>
        </w:rPr>
        <w:t>Uttarakhand</w:t>
      </w:r>
      <w:proofErr w:type="spellEnd"/>
      <w:r w:rsidR="006301E2">
        <w:rPr>
          <w:rFonts w:ascii="Times New Roman" w:hAnsi="Times New Roman" w:cs="Times New Roman"/>
          <w:sz w:val="24"/>
          <w:szCs w:val="24"/>
        </w:rPr>
        <w:t>,</w:t>
      </w:r>
      <w:r w:rsidR="00036375">
        <w:rPr>
          <w:rFonts w:ascii="Times New Roman" w:hAnsi="Times New Roman" w:cs="Times New Roman"/>
          <w:sz w:val="24"/>
          <w:szCs w:val="24"/>
        </w:rPr>
        <w:t xml:space="preserve"> it can become a source of income by making different types of </w:t>
      </w:r>
      <w:r w:rsidR="006301E2">
        <w:rPr>
          <w:rFonts w:ascii="Times New Roman" w:hAnsi="Times New Roman" w:cs="Times New Roman"/>
          <w:sz w:val="24"/>
          <w:szCs w:val="24"/>
        </w:rPr>
        <w:t>valuable</w:t>
      </w:r>
      <w:r w:rsidR="00036375">
        <w:rPr>
          <w:rFonts w:ascii="Times New Roman" w:hAnsi="Times New Roman" w:cs="Times New Roman"/>
          <w:sz w:val="24"/>
          <w:szCs w:val="24"/>
        </w:rPr>
        <w:t xml:space="preserve"> products from its leaf, fruit</w:t>
      </w:r>
      <w:r w:rsidR="006301E2">
        <w:rPr>
          <w:rFonts w:ascii="Times New Roman" w:hAnsi="Times New Roman" w:cs="Times New Roman"/>
          <w:sz w:val="24"/>
          <w:szCs w:val="24"/>
        </w:rPr>
        <w:t>,</w:t>
      </w:r>
      <w:r w:rsidR="00036375">
        <w:rPr>
          <w:rFonts w:ascii="Times New Roman" w:hAnsi="Times New Roman" w:cs="Times New Roman"/>
          <w:sz w:val="24"/>
          <w:szCs w:val="24"/>
        </w:rPr>
        <w:t xml:space="preserve"> and seed by using a huge cultivation of this plant.</w:t>
      </w:r>
    </w:p>
    <w:p w:rsidR="00CC63D4" w:rsidRDefault="00CC63D4" w:rsidP="00CC63D4">
      <w:pPr>
        <w:jc w:val="center"/>
        <w:rPr>
          <w:rFonts w:ascii="Times New Roman" w:hAnsi="Times New Roman" w:cs="Times New Roman"/>
          <w:b/>
          <w:sz w:val="24"/>
          <w:szCs w:val="24"/>
        </w:rPr>
      </w:pPr>
      <w:r w:rsidRPr="008D2B1C">
        <w:rPr>
          <w:rFonts w:ascii="Times New Roman" w:hAnsi="Times New Roman" w:cs="Times New Roman"/>
          <w:b/>
          <w:sz w:val="24"/>
          <w:szCs w:val="24"/>
        </w:rPr>
        <w:t>R</w:t>
      </w:r>
      <w:r>
        <w:rPr>
          <w:rFonts w:ascii="Times New Roman" w:hAnsi="Times New Roman" w:cs="Times New Roman"/>
          <w:b/>
          <w:sz w:val="24"/>
          <w:szCs w:val="24"/>
        </w:rPr>
        <w:t>EFERENCES</w:t>
      </w:r>
    </w:p>
    <w:p w:rsidR="00CC63D4" w:rsidRPr="00CC63D4" w:rsidRDefault="00CC63D4" w:rsidP="00A84728">
      <w:pPr>
        <w:spacing w:after="0" w:line="240" w:lineRule="auto"/>
        <w:ind w:left="720" w:hanging="720"/>
        <w:jc w:val="both"/>
        <w:rPr>
          <w:rFonts w:ascii="Times New Roman" w:hAnsi="Times New Roman" w:cs="Times New Roman"/>
          <w:sz w:val="24"/>
          <w:szCs w:val="24"/>
        </w:rPr>
      </w:pPr>
      <w:r w:rsidRPr="00C42A6E">
        <w:rPr>
          <w:rFonts w:ascii="Times New Roman" w:hAnsi="Times New Roman" w:cs="Times New Roman"/>
          <w:sz w:val="24"/>
          <w:szCs w:val="24"/>
        </w:rPr>
        <w:t>[1]</w:t>
      </w:r>
      <w:r w:rsidRPr="00C42A6E">
        <w:t xml:space="preserve"> </w:t>
      </w:r>
      <w:r>
        <w:tab/>
      </w:r>
      <w:r w:rsidR="005455FD" w:rsidRPr="00CC63D4">
        <w:rPr>
          <w:rFonts w:ascii="Times New Roman" w:hAnsi="Times New Roman" w:cs="Times New Roman"/>
          <w:sz w:val="24"/>
          <w:szCs w:val="24"/>
        </w:rPr>
        <w:t>D.K</w:t>
      </w:r>
      <w:r w:rsidR="005455FD">
        <w:rPr>
          <w:rFonts w:ascii="Times New Roman" w:hAnsi="Times New Roman" w:cs="Times New Roman"/>
          <w:sz w:val="24"/>
          <w:szCs w:val="24"/>
        </w:rPr>
        <w:t>.</w:t>
      </w:r>
      <w:r w:rsidR="005455FD" w:rsidRPr="00CC63D4">
        <w:rPr>
          <w:rFonts w:ascii="Times New Roman" w:hAnsi="Times New Roman" w:cs="Times New Roman"/>
          <w:sz w:val="24"/>
          <w:szCs w:val="24"/>
        </w:rPr>
        <w:t xml:space="preserve"> </w:t>
      </w:r>
      <w:r w:rsidRPr="00CC63D4">
        <w:rPr>
          <w:rFonts w:ascii="Times New Roman" w:hAnsi="Times New Roman" w:cs="Times New Roman"/>
          <w:sz w:val="24"/>
          <w:szCs w:val="24"/>
        </w:rPr>
        <w:t xml:space="preserve">Singh, </w:t>
      </w:r>
      <w:r w:rsidR="005455FD" w:rsidRPr="00CC63D4">
        <w:rPr>
          <w:rFonts w:ascii="Times New Roman" w:hAnsi="Times New Roman" w:cs="Times New Roman"/>
          <w:sz w:val="24"/>
          <w:szCs w:val="24"/>
        </w:rPr>
        <w:t xml:space="preserve">P.K. </w:t>
      </w:r>
      <w:proofErr w:type="spellStart"/>
      <w:r w:rsidRPr="00CC63D4">
        <w:rPr>
          <w:rFonts w:ascii="Times New Roman" w:hAnsi="Times New Roman" w:cs="Times New Roman"/>
          <w:sz w:val="24"/>
          <w:szCs w:val="24"/>
        </w:rPr>
        <w:t>Hajra</w:t>
      </w:r>
      <w:proofErr w:type="spellEnd"/>
      <w:r w:rsidRPr="00CC63D4">
        <w:rPr>
          <w:rFonts w:ascii="Times New Roman" w:hAnsi="Times New Roman" w:cs="Times New Roman"/>
          <w:sz w:val="24"/>
          <w:szCs w:val="24"/>
        </w:rPr>
        <w:t xml:space="preserve">, </w:t>
      </w:r>
      <w:r w:rsidR="00AB6E6D">
        <w:rPr>
          <w:rFonts w:ascii="Times New Roman" w:hAnsi="Times New Roman" w:cs="Times New Roman"/>
          <w:sz w:val="24"/>
          <w:szCs w:val="24"/>
        </w:rPr>
        <w:t xml:space="preserve">“Floristic diversity, In changing perspective of biodiversity status in the </w:t>
      </w:r>
      <w:proofErr w:type="spellStart"/>
      <w:r w:rsidR="00AB6E6D">
        <w:rPr>
          <w:rFonts w:ascii="Times New Roman" w:hAnsi="Times New Roman" w:cs="Times New Roman"/>
          <w:sz w:val="24"/>
          <w:szCs w:val="24"/>
        </w:rPr>
        <w:t>Himalaya”</w:t>
      </w:r>
      <w:r w:rsidR="00485657">
        <w:rPr>
          <w:rFonts w:ascii="Times New Roman" w:hAnsi="Times New Roman" w:cs="Times New Roman"/>
          <w:sz w:val="24"/>
          <w:szCs w:val="24"/>
        </w:rPr>
        <w:t>Zz</w:t>
      </w:r>
      <w:proofErr w:type="spellEnd"/>
      <w:r w:rsidRPr="00CC63D4">
        <w:rPr>
          <w:rFonts w:ascii="Times New Roman" w:hAnsi="Times New Roman" w:cs="Times New Roman"/>
          <w:sz w:val="24"/>
          <w:szCs w:val="24"/>
        </w:rPr>
        <w:t xml:space="preserve"> </w:t>
      </w:r>
      <w:r w:rsidR="00AB6E6D" w:rsidRPr="00CC63D4">
        <w:rPr>
          <w:rFonts w:ascii="Times New Roman" w:hAnsi="Times New Roman" w:cs="Times New Roman"/>
          <w:sz w:val="24"/>
          <w:szCs w:val="24"/>
        </w:rPr>
        <w:t>G.S</w:t>
      </w:r>
      <w:r w:rsidR="00AB6E6D">
        <w:rPr>
          <w:rFonts w:ascii="Times New Roman" w:hAnsi="Times New Roman" w:cs="Times New Roman"/>
          <w:sz w:val="24"/>
          <w:szCs w:val="24"/>
        </w:rPr>
        <w:t>.</w:t>
      </w:r>
      <w:r w:rsidR="00AB6E6D" w:rsidRPr="00CC63D4">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Gujral</w:t>
      </w:r>
      <w:proofErr w:type="spellEnd"/>
      <w:r w:rsidRPr="00CC63D4">
        <w:rPr>
          <w:rFonts w:ascii="Times New Roman" w:hAnsi="Times New Roman" w:cs="Times New Roman"/>
          <w:sz w:val="24"/>
          <w:szCs w:val="24"/>
        </w:rPr>
        <w:t>,</w:t>
      </w:r>
      <w:r w:rsidR="00AB6E6D">
        <w:rPr>
          <w:rFonts w:ascii="Times New Roman" w:hAnsi="Times New Roman" w:cs="Times New Roman"/>
          <w:sz w:val="24"/>
          <w:szCs w:val="24"/>
        </w:rPr>
        <w:t xml:space="preserve"> </w:t>
      </w:r>
      <w:r w:rsidR="00AB6E6D" w:rsidRPr="00CC63D4">
        <w:rPr>
          <w:rFonts w:ascii="Times New Roman" w:hAnsi="Times New Roman" w:cs="Times New Roman"/>
          <w:sz w:val="24"/>
          <w:szCs w:val="24"/>
        </w:rPr>
        <w:t>V</w:t>
      </w:r>
      <w:r w:rsidR="00AB6E6D">
        <w:rPr>
          <w:rFonts w:ascii="Times New Roman" w:hAnsi="Times New Roman" w:cs="Times New Roman"/>
          <w:sz w:val="24"/>
          <w:szCs w:val="24"/>
        </w:rPr>
        <w:t xml:space="preserve">. </w:t>
      </w:r>
      <w:r w:rsidRPr="00CC63D4">
        <w:rPr>
          <w:rFonts w:ascii="Times New Roman" w:hAnsi="Times New Roman" w:cs="Times New Roman"/>
          <w:sz w:val="24"/>
          <w:szCs w:val="24"/>
        </w:rPr>
        <w:t>Sharma,</w:t>
      </w:r>
      <w:r w:rsidR="00AB6E6D">
        <w:rPr>
          <w:rFonts w:ascii="Times New Roman" w:hAnsi="Times New Roman" w:cs="Times New Roman"/>
          <w:sz w:val="24"/>
          <w:szCs w:val="24"/>
        </w:rPr>
        <w:t xml:space="preserve"> Eds. </w:t>
      </w:r>
      <w:r w:rsidRPr="00CC63D4">
        <w:rPr>
          <w:rFonts w:ascii="Times New Roman" w:hAnsi="Times New Roman" w:cs="Times New Roman"/>
          <w:sz w:val="24"/>
          <w:szCs w:val="24"/>
        </w:rPr>
        <w:t xml:space="preserve">British Council Division, British High Commission Publication, Wildlife Youth Services: New Delhi, India, 1996; pp. 23–38. </w:t>
      </w:r>
    </w:p>
    <w:p w:rsidR="00CC63D4" w:rsidRPr="00CC63D4" w:rsidRDefault="00CC63D4" w:rsidP="00A84728">
      <w:pPr>
        <w:spacing w:after="0" w:line="240" w:lineRule="auto"/>
        <w:ind w:left="720" w:hanging="720"/>
        <w:jc w:val="both"/>
        <w:rPr>
          <w:rFonts w:ascii="Times New Roman" w:eastAsia="Times New Roman" w:hAnsi="Times New Roman" w:cs="Times New Roman"/>
          <w:i/>
          <w:iCs/>
          <w:color w:val="000000"/>
          <w:sz w:val="24"/>
          <w:szCs w:val="24"/>
        </w:rPr>
      </w:pPr>
      <w:r w:rsidRPr="00CC63D4">
        <w:rPr>
          <w:rFonts w:ascii="Times New Roman" w:hAnsi="Times New Roman" w:cs="Times New Roman"/>
          <w:sz w:val="24"/>
          <w:szCs w:val="24"/>
        </w:rPr>
        <w:t>[2]</w:t>
      </w:r>
      <w:r w:rsidRPr="00CC63D4">
        <w:rPr>
          <w:rFonts w:ascii="Times New Roman" w:hAnsi="Times New Roman" w:cs="Times New Roman"/>
          <w:sz w:val="24"/>
          <w:szCs w:val="24"/>
        </w:rPr>
        <w:tab/>
      </w:r>
      <w:r w:rsidR="00A848FC" w:rsidRPr="00CC63D4">
        <w:rPr>
          <w:rFonts w:ascii="Times New Roman" w:hAnsi="Times New Roman" w:cs="Times New Roman"/>
          <w:sz w:val="24"/>
          <w:szCs w:val="24"/>
        </w:rPr>
        <w:t>S.S</w:t>
      </w:r>
      <w:r w:rsidR="00A848FC">
        <w:rPr>
          <w:rFonts w:ascii="Times New Roman" w:hAnsi="Times New Roman" w:cs="Times New Roman"/>
          <w:sz w:val="24"/>
          <w:szCs w:val="24"/>
        </w:rPr>
        <w:t>.</w:t>
      </w:r>
      <w:r w:rsidR="00A848FC" w:rsidRPr="00CC63D4">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Samant</w:t>
      </w:r>
      <w:proofErr w:type="spellEnd"/>
      <w:r w:rsidRPr="00CC63D4">
        <w:rPr>
          <w:rFonts w:ascii="Times New Roman" w:hAnsi="Times New Roman" w:cs="Times New Roman"/>
          <w:sz w:val="24"/>
          <w:szCs w:val="24"/>
        </w:rPr>
        <w:t xml:space="preserve">, </w:t>
      </w:r>
      <w:r w:rsidR="00A848FC" w:rsidRPr="00CC63D4">
        <w:rPr>
          <w:rFonts w:ascii="Times New Roman" w:hAnsi="Times New Roman" w:cs="Times New Roman"/>
          <w:sz w:val="24"/>
          <w:szCs w:val="24"/>
        </w:rPr>
        <w:t>U.</w:t>
      </w:r>
      <w:r w:rsidR="00A848FC">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Dhar</w:t>
      </w:r>
      <w:proofErr w:type="spellEnd"/>
      <w:r w:rsidRPr="00CC63D4">
        <w:rPr>
          <w:rFonts w:ascii="Times New Roman" w:hAnsi="Times New Roman" w:cs="Times New Roman"/>
          <w:sz w:val="24"/>
          <w:szCs w:val="24"/>
        </w:rPr>
        <w:t xml:space="preserve">, </w:t>
      </w:r>
      <w:r w:rsidR="00A848FC" w:rsidRPr="00CC63D4">
        <w:rPr>
          <w:rFonts w:ascii="Times New Roman" w:hAnsi="Times New Roman" w:cs="Times New Roman"/>
          <w:sz w:val="24"/>
          <w:szCs w:val="24"/>
        </w:rPr>
        <w:t xml:space="preserve">L.M.S. </w:t>
      </w:r>
      <w:proofErr w:type="spellStart"/>
      <w:r w:rsidRPr="00CC63D4">
        <w:rPr>
          <w:rFonts w:ascii="Times New Roman" w:hAnsi="Times New Roman" w:cs="Times New Roman"/>
          <w:sz w:val="24"/>
          <w:szCs w:val="24"/>
        </w:rPr>
        <w:t>Palni</w:t>
      </w:r>
      <w:proofErr w:type="spellEnd"/>
      <w:r w:rsidRPr="00CC63D4">
        <w:rPr>
          <w:rFonts w:ascii="Times New Roman" w:hAnsi="Times New Roman" w:cs="Times New Roman"/>
          <w:sz w:val="24"/>
          <w:szCs w:val="24"/>
        </w:rPr>
        <w:t xml:space="preserve">, </w:t>
      </w:r>
      <w:r w:rsidR="00A848FC">
        <w:rPr>
          <w:rFonts w:ascii="Times New Roman" w:hAnsi="Times New Roman" w:cs="Times New Roman"/>
          <w:sz w:val="24"/>
          <w:szCs w:val="24"/>
        </w:rPr>
        <w:t>“Medicinal p</w:t>
      </w:r>
      <w:r w:rsidRPr="00CC63D4">
        <w:rPr>
          <w:rFonts w:ascii="Times New Roman" w:hAnsi="Times New Roman" w:cs="Times New Roman"/>
          <w:sz w:val="24"/>
          <w:szCs w:val="24"/>
        </w:rPr>
        <w:t>lants</w:t>
      </w:r>
      <w:r w:rsidR="00A848FC">
        <w:rPr>
          <w:rFonts w:ascii="Times New Roman" w:hAnsi="Times New Roman" w:cs="Times New Roman"/>
          <w:sz w:val="24"/>
          <w:szCs w:val="24"/>
        </w:rPr>
        <w:t xml:space="preserve"> of Indian Himalaya: Diversity distribution potential values”</w:t>
      </w:r>
      <w:r w:rsidRPr="00CC63D4">
        <w:rPr>
          <w:rFonts w:ascii="Times New Roman" w:hAnsi="Times New Roman" w:cs="Times New Roman"/>
          <w:sz w:val="24"/>
          <w:szCs w:val="24"/>
        </w:rPr>
        <w:t xml:space="preserve"> G.B. Pant Institute of Himalayan Environment and Development: </w:t>
      </w:r>
      <w:proofErr w:type="spellStart"/>
      <w:r w:rsidRPr="00CC63D4">
        <w:rPr>
          <w:rFonts w:ascii="Times New Roman" w:hAnsi="Times New Roman" w:cs="Times New Roman"/>
          <w:sz w:val="24"/>
          <w:szCs w:val="24"/>
        </w:rPr>
        <w:t>Almora</w:t>
      </w:r>
      <w:proofErr w:type="spellEnd"/>
      <w:r w:rsidRPr="00CC63D4">
        <w:rPr>
          <w:rFonts w:ascii="Times New Roman" w:hAnsi="Times New Roman" w:cs="Times New Roman"/>
          <w:sz w:val="24"/>
          <w:szCs w:val="24"/>
        </w:rPr>
        <w:t>, India, 1998.</w:t>
      </w:r>
    </w:p>
    <w:p w:rsidR="00CC63D4" w:rsidRPr="00CC63D4" w:rsidRDefault="00CC63D4" w:rsidP="00A84728">
      <w:pPr>
        <w:spacing w:after="0" w:line="240" w:lineRule="auto"/>
        <w:ind w:left="720" w:hanging="720"/>
        <w:jc w:val="both"/>
        <w:rPr>
          <w:rFonts w:ascii="Times New Roman" w:hAnsi="Times New Roman" w:cs="Times New Roman"/>
          <w:sz w:val="24"/>
          <w:szCs w:val="24"/>
        </w:rPr>
      </w:pPr>
      <w:proofErr w:type="gramStart"/>
      <w:r w:rsidRPr="00CC63D4">
        <w:rPr>
          <w:rFonts w:ascii="Times New Roman" w:hAnsi="Times New Roman" w:cs="Times New Roman"/>
          <w:sz w:val="24"/>
          <w:szCs w:val="24"/>
        </w:rPr>
        <w:t xml:space="preserve">[3] </w:t>
      </w:r>
      <w:r w:rsidRPr="00CC63D4">
        <w:rPr>
          <w:rFonts w:ascii="Times New Roman" w:hAnsi="Times New Roman" w:cs="Times New Roman"/>
          <w:sz w:val="24"/>
          <w:szCs w:val="24"/>
        </w:rPr>
        <w:tab/>
      </w:r>
      <w:r w:rsidR="00A848FC" w:rsidRPr="00CC63D4">
        <w:rPr>
          <w:rFonts w:ascii="Times New Roman" w:hAnsi="Times New Roman" w:cs="Times New Roman"/>
          <w:sz w:val="24"/>
          <w:szCs w:val="24"/>
        </w:rPr>
        <w:t>B</w:t>
      </w:r>
      <w:r w:rsidR="00A848FC">
        <w:rPr>
          <w:rFonts w:ascii="Times New Roman" w:hAnsi="Times New Roman" w:cs="Times New Roman"/>
          <w:sz w:val="24"/>
          <w:szCs w:val="24"/>
        </w:rPr>
        <w:t>.</w:t>
      </w:r>
      <w:r w:rsidR="00A848FC" w:rsidRPr="00CC63D4">
        <w:rPr>
          <w:rFonts w:ascii="Times New Roman" w:hAnsi="Times New Roman" w:cs="Times New Roman"/>
          <w:sz w:val="24"/>
          <w:szCs w:val="24"/>
        </w:rPr>
        <w:t xml:space="preserve"> </w:t>
      </w:r>
      <w:r w:rsidRPr="00CC63D4">
        <w:rPr>
          <w:rFonts w:ascii="Times New Roman" w:hAnsi="Times New Roman" w:cs="Times New Roman"/>
          <w:sz w:val="24"/>
          <w:szCs w:val="24"/>
        </w:rPr>
        <w:t xml:space="preserve">Joshi, </w:t>
      </w:r>
      <w:r w:rsidR="00A848FC" w:rsidRPr="00CC63D4">
        <w:rPr>
          <w:rFonts w:ascii="Times New Roman" w:hAnsi="Times New Roman" w:cs="Times New Roman"/>
          <w:sz w:val="24"/>
          <w:szCs w:val="24"/>
        </w:rPr>
        <w:t>S</w:t>
      </w:r>
      <w:r w:rsidR="00A848FC">
        <w:rPr>
          <w:rFonts w:ascii="Times New Roman" w:hAnsi="Times New Roman" w:cs="Times New Roman"/>
          <w:sz w:val="24"/>
          <w:szCs w:val="24"/>
        </w:rPr>
        <w:t>.</w:t>
      </w:r>
      <w:r w:rsidR="00A848FC" w:rsidRPr="00CC63D4">
        <w:rPr>
          <w:rFonts w:ascii="Times New Roman" w:hAnsi="Times New Roman" w:cs="Times New Roman"/>
          <w:sz w:val="24"/>
          <w:szCs w:val="24"/>
        </w:rPr>
        <w:t>C</w:t>
      </w:r>
      <w:r w:rsidR="00A848FC">
        <w:rPr>
          <w:rFonts w:ascii="Times New Roman" w:hAnsi="Times New Roman" w:cs="Times New Roman"/>
          <w:sz w:val="24"/>
          <w:szCs w:val="24"/>
        </w:rPr>
        <w:t>.</w:t>
      </w:r>
      <w:r w:rsidR="00A848FC" w:rsidRPr="00CC63D4">
        <w:rPr>
          <w:rFonts w:ascii="Times New Roman" w:hAnsi="Times New Roman" w:cs="Times New Roman"/>
          <w:sz w:val="24"/>
          <w:szCs w:val="24"/>
        </w:rPr>
        <w:t xml:space="preserve"> </w:t>
      </w:r>
      <w:r w:rsidRPr="00CC63D4">
        <w:rPr>
          <w:rFonts w:ascii="Times New Roman" w:hAnsi="Times New Roman" w:cs="Times New Roman"/>
          <w:sz w:val="24"/>
          <w:szCs w:val="24"/>
        </w:rPr>
        <w:t>Pant</w:t>
      </w:r>
      <w:r w:rsidR="00A848FC">
        <w:rPr>
          <w:rFonts w:ascii="Times New Roman" w:hAnsi="Times New Roman" w:cs="Times New Roman"/>
          <w:sz w:val="24"/>
          <w:szCs w:val="24"/>
        </w:rPr>
        <w:t>,</w:t>
      </w:r>
      <w:r w:rsidRPr="00CC63D4">
        <w:rPr>
          <w:rFonts w:ascii="Times New Roman" w:hAnsi="Times New Roman" w:cs="Times New Roman"/>
          <w:sz w:val="24"/>
          <w:szCs w:val="24"/>
        </w:rPr>
        <w:t xml:space="preserve"> </w:t>
      </w:r>
      <w:r w:rsidR="00A848FC">
        <w:rPr>
          <w:rFonts w:ascii="Times New Roman" w:hAnsi="Times New Roman" w:cs="Times New Roman"/>
          <w:sz w:val="24"/>
          <w:szCs w:val="24"/>
        </w:rPr>
        <w:t>“</w:t>
      </w:r>
      <w:proofErr w:type="spellStart"/>
      <w:r w:rsidRPr="00CC63D4">
        <w:rPr>
          <w:rFonts w:ascii="Times New Roman" w:hAnsi="Times New Roman" w:cs="Times New Roman"/>
          <w:sz w:val="24"/>
          <w:szCs w:val="24"/>
        </w:rPr>
        <w:t>Ethnobotanical</w:t>
      </w:r>
      <w:proofErr w:type="spellEnd"/>
      <w:r w:rsidRPr="00CC63D4">
        <w:rPr>
          <w:rFonts w:ascii="Times New Roman" w:hAnsi="Times New Roman" w:cs="Times New Roman"/>
          <w:sz w:val="24"/>
          <w:szCs w:val="24"/>
        </w:rPr>
        <w:t xml:space="preserve"> study of some common plants used among the tribal communities of </w:t>
      </w:r>
      <w:proofErr w:type="spellStart"/>
      <w:r w:rsidRPr="00CC63D4">
        <w:rPr>
          <w:rFonts w:ascii="Times New Roman" w:hAnsi="Times New Roman" w:cs="Times New Roman"/>
          <w:sz w:val="24"/>
          <w:szCs w:val="24"/>
        </w:rPr>
        <w:t>Kashipur</w:t>
      </w:r>
      <w:proofErr w:type="spellEnd"/>
      <w:r w:rsidR="00A848FC">
        <w:rPr>
          <w:rFonts w:ascii="Times New Roman" w:hAnsi="Times New Roman" w:cs="Times New Roman"/>
          <w:sz w:val="24"/>
          <w:szCs w:val="24"/>
        </w:rPr>
        <w:t xml:space="preserve">” </w:t>
      </w:r>
      <w:proofErr w:type="spellStart"/>
      <w:r w:rsidR="00A848FC">
        <w:rPr>
          <w:rFonts w:ascii="Times New Roman" w:hAnsi="Times New Roman" w:cs="Times New Roman"/>
          <w:sz w:val="24"/>
          <w:szCs w:val="24"/>
        </w:rPr>
        <w:t>Uttarakhand</w:t>
      </w:r>
      <w:proofErr w:type="spellEnd"/>
      <w:r w:rsidR="00A848FC">
        <w:rPr>
          <w:rFonts w:ascii="Times New Roman" w:hAnsi="Times New Roman" w:cs="Times New Roman"/>
          <w:sz w:val="24"/>
          <w:szCs w:val="24"/>
        </w:rPr>
        <w:t>, Indian j</w:t>
      </w:r>
      <w:r w:rsidRPr="00CC63D4">
        <w:rPr>
          <w:rFonts w:ascii="Times New Roman" w:hAnsi="Times New Roman" w:cs="Times New Roman"/>
          <w:sz w:val="24"/>
          <w:szCs w:val="24"/>
        </w:rPr>
        <w:t xml:space="preserve">ournal of </w:t>
      </w:r>
      <w:r w:rsidR="00A848FC">
        <w:rPr>
          <w:rFonts w:ascii="Times New Roman" w:hAnsi="Times New Roman" w:cs="Times New Roman"/>
          <w:sz w:val="24"/>
          <w:szCs w:val="24"/>
        </w:rPr>
        <w:t>n</w:t>
      </w:r>
      <w:r w:rsidRPr="00CC63D4">
        <w:rPr>
          <w:rFonts w:ascii="Times New Roman" w:hAnsi="Times New Roman" w:cs="Times New Roman"/>
          <w:sz w:val="24"/>
          <w:szCs w:val="24"/>
        </w:rPr>
        <w:t xml:space="preserve">atural </w:t>
      </w:r>
      <w:r w:rsidR="00A848FC">
        <w:rPr>
          <w:rFonts w:ascii="Times New Roman" w:hAnsi="Times New Roman" w:cs="Times New Roman"/>
          <w:sz w:val="24"/>
          <w:szCs w:val="24"/>
        </w:rPr>
        <w:t>p</w:t>
      </w:r>
      <w:r w:rsidRPr="00CC63D4">
        <w:rPr>
          <w:rFonts w:ascii="Times New Roman" w:hAnsi="Times New Roman" w:cs="Times New Roman"/>
          <w:sz w:val="24"/>
          <w:szCs w:val="24"/>
        </w:rPr>
        <w:t xml:space="preserve">roducts and </w:t>
      </w:r>
      <w:r w:rsidR="00A848FC">
        <w:rPr>
          <w:rFonts w:ascii="Times New Roman" w:hAnsi="Times New Roman" w:cs="Times New Roman"/>
          <w:sz w:val="24"/>
          <w:szCs w:val="24"/>
        </w:rPr>
        <w:t xml:space="preserve">resources, 2012, 3(2), </w:t>
      </w:r>
      <w:r w:rsidRPr="00CC63D4">
        <w:rPr>
          <w:rFonts w:ascii="Times New Roman" w:hAnsi="Times New Roman" w:cs="Times New Roman"/>
          <w:sz w:val="24"/>
          <w:szCs w:val="24"/>
        </w:rPr>
        <w:t>262-266.</w:t>
      </w:r>
      <w:proofErr w:type="gramEnd"/>
      <w:r w:rsidRPr="00CC63D4">
        <w:rPr>
          <w:rFonts w:ascii="Times New Roman" w:hAnsi="Times New Roman" w:cs="Times New Roman"/>
          <w:sz w:val="24"/>
          <w:szCs w:val="24"/>
        </w:rPr>
        <w:t xml:space="preserve"> </w:t>
      </w:r>
    </w:p>
    <w:p w:rsidR="00CC63D4" w:rsidRPr="00CC63D4" w:rsidRDefault="00CC63D4" w:rsidP="00A84728">
      <w:pPr>
        <w:spacing w:after="0" w:line="240" w:lineRule="auto"/>
        <w:ind w:left="720" w:hanging="720"/>
        <w:jc w:val="both"/>
        <w:rPr>
          <w:rFonts w:ascii="Times New Roman" w:hAnsi="Times New Roman" w:cs="Times New Roman"/>
          <w:sz w:val="24"/>
          <w:szCs w:val="24"/>
        </w:rPr>
      </w:pPr>
      <w:r w:rsidRPr="00CC63D4">
        <w:rPr>
          <w:rFonts w:ascii="Times New Roman" w:hAnsi="Times New Roman" w:cs="Times New Roman"/>
          <w:sz w:val="24"/>
          <w:szCs w:val="24"/>
        </w:rPr>
        <w:t xml:space="preserve">[4] </w:t>
      </w:r>
      <w:r w:rsidRPr="00CC63D4">
        <w:rPr>
          <w:rFonts w:ascii="Times New Roman" w:hAnsi="Times New Roman" w:cs="Times New Roman"/>
          <w:sz w:val="24"/>
          <w:szCs w:val="24"/>
        </w:rPr>
        <w:tab/>
      </w:r>
      <w:r w:rsidR="00A848FC" w:rsidRPr="00CC63D4">
        <w:rPr>
          <w:rFonts w:ascii="Times New Roman" w:hAnsi="Times New Roman" w:cs="Times New Roman"/>
          <w:sz w:val="24"/>
          <w:szCs w:val="24"/>
        </w:rPr>
        <w:t>N</w:t>
      </w:r>
      <w:r w:rsidR="00A848FC">
        <w:rPr>
          <w:rFonts w:ascii="Times New Roman" w:hAnsi="Times New Roman" w:cs="Times New Roman"/>
          <w:sz w:val="24"/>
          <w:szCs w:val="24"/>
        </w:rPr>
        <w:t>.</w:t>
      </w:r>
      <w:r w:rsidR="00A848FC" w:rsidRPr="00CC63D4">
        <w:rPr>
          <w:rFonts w:ascii="Times New Roman" w:hAnsi="Times New Roman" w:cs="Times New Roman"/>
          <w:sz w:val="24"/>
          <w:szCs w:val="24"/>
        </w:rPr>
        <w:t>S</w:t>
      </w:r>
      <w:r w:rsidR="00A848FC">
        <w:rPr>
          <w:rFonts w:ascii="Times New Roman" w:hAnsi="Times New Roman" w:cs="Times New Roman"/>
          <w:sz w:val="24"/>
          <w:szCs w:val="24"/>
        </w:rPr>
        <w:t>.</w:t>
      </w:r>
      <w:r w:rsidR="00A848FC" w:rsidRPr="00CC63D4">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Chauhan</w:t>
      </w:r>
      <w:proofErr w:type="spellEnd"/>
      <w:r w:rsidR="00A848FC">
        <w:rPr>
          <w:rFonts w:ascii="Times New Roman" w:hAnsi="Times New Roman" w:cs="Times New Roman"/>
          <w:sz w:val="24"/>
          <w:szCs w:val="24"/>
        </w:rPr>
        <w:t>,</w:t>
      </w:r>
      <w:r w:rsidRPr="00CC63D4">
        <w:rPr>
          <w:rFonts w:ascii="Times New Roman" w:hAnsi="Times New Roman" w:cs="Times New Roman"/>
          <w:sz w:val="24"/>
          <w:szCs w:val="24"/>
        </w:rPr>
        <w:t xml:space="preserve"> </w:t>
      </w:r>
      <w:r w:rsidR="00A848FC">
        <w:rPr>
          <w:rFonts w:ascii="Times New Roman" w:hAnsi="Times New Roman" w:cs="Times New Roman"/>
          <w:sz w:val="24"/>
          <w:szCs w:val="24"/>
        </w:rPr>
        <w:t>“</w:t>
      </w:r>
      <w:r w:rsidRPr="00CC63D4">
        <w:rPr>
          <w:rFonts w:ascii="Times New Roman" w:hAnsi="Times New Roman" w:cs="Times New Roman"/>
          <w:sz w:val="24"/>
          <w:szCs w:val="24"/>
        </w:rPr>
        <w:t xml:space="preserve">Medicinal and </w:t>
      </w:r>
      <w:r w:rsidR="00A848FC">
        <w:rPr>
          <w:rFonts w:ascii="Times New Roman" w:hAnsi="Times New Roman" w:cs="Times New Roman"/>
          <w:sz w:val="24"/>
          <w:szCs w:val="24"/>
        </w:rPr>
        <w:t>a</w:t>
      </w:r>
      <w:r w:rsidRPr="00CC63D4">
        <w:rPr>
          <w:rFonts w:ascii="Times New Roman" w:hAnsi="Times New Roman" w:cs="Times New Roman"/>
          <w:sz w:val="24"/>
          <w:szCs w:val="24"/>
        </w:rPr>
        <w:t xml:space="preserve">romatic </w:t>
      </w:r>
      <w:r w:rsidR="00A848FC">
        <w:rPr>
          <w:rFonts w:ascii="Times New Roman" w:hAnsi="Times New Roman" w:cs="Times New Roman"/>
          <w:sz w:val="24"/>
          <w:szCs w:val="24"/>
        </w:rPr>
        <w:t>plants of Himachal Pradesh”</w:t>
      </w:r>
      <w:r w:rsidRPr="00CC63D4">
        <w:rPr>
          <w:rFonts w:ascii="Times New Roman" w:hAnsi="Times New Roman" w:cs="Times New Roman"/>
          <w:sz w:val="24"/>
          <w:szCs w:val="24"/>
        </w:rPr>
        <w:t xml:space="preserve"> Indus Publishing 339</w:t>
      </w:r>
      <w:r w:rsidR="00A848FC" w:rsidRPr="00CC63D4">
        <w:rPr>
          <w:rFonts w:ascii="Times New Roman" w:hAnsi="Times New Roman" w:cs="Times New Roman"/>
          <w:sz w:val="24"/>
          <w:szCs w:val="24"/>
        </w:rPr>
        <w:t>; 1999</w:t>
      </w:r>
      <w:r w:rsidR="00A848FC">
        <w:rPr>
          <w:rFonts w:ascii="Times New Roman" w:hAnsi="Times New Roman" w:cs="Times New Roman"/>
          <w:sz w:val="24"/>
          <w:szCs w:val="24"/>
        </w:rPr>
        <w:t>.</w:t>
      </w:r>
      <w:r w:rsidRPr="00CC63D4">
        <w:rPr>
          <w:rFonts w:ascii="Times New Roman" w:hAnsi="Times New Roman" w:cs="Times New Roman"/>
          <w:sz w:val="24"/>
          <w:szCs w:val="24"/>
        </w:rPr>
        <w:t xml:space="preserve"> </w:t>
      </w:r>
    </w:p>
    <w:p w:rsidR="00CC63D4" w:rsidRPr="00CC63D4" w:rsidRDefault="00CC63D4" w:rsidP="00A84728">
      <w:pPr>
        <w:spacing w:after="0" w:line="240" w:lineRule="auto"/>
        <w:ind w:left="720" w:hanging="720"/>
        <w:jc w:val="both"/>
        <w:rPr>
          <w:rFonts w:ascii="Times New Roman" w:hAnsi="Times New Roman" w:cs="Times New Roman"/>
          <w:sz w:val="24"/>
          <w:szCs w:val="24"/>
        </w:rPr>
      </w:pPr>
      <w:r w:rsidRPr="00CC63D4">
        <w:rPr>
          <w:rFonts w:ascii="Times New Roman" w:hAnsi="Times New Roman" w:cs="Times New Roman"/>
          <w:sz w:val="24"/>
          <w:szCs w:val="24"/>
        </w:rPr>
        <w:t xml:space="preserve">[5] </w:t>
      </w:r>
      <w:r w:rsidRPr="00CC63D4">
        <w:rPr>
          <w:rFonts w:ascii="Times New Roman" w:hAnsi="Times New Roman" w:cs="Times New Roman"/>
          <w:sz w:val="24"/>
          <w:szCs w:val="24"/>
        </w:rPr>
        <w:tab/>
      </w:r>
      <w:r w:rsidR="00A848FC" w:rsidRPr="00CC63D4">
        <w:rPr>
          <w:rFonts w:ascii="Times New Roman" w:hAnsi="Times New Roman" w:cs="Times New Roman"/>
          <w:sz w:val="24"/>
          <w:szCs w:val="24"/>
        </w:rPr>
        <w:t>A</w:t>
      </w:r>
      <w:r w:rsidR="00A848FC">
        <w:rPr>
          <w:rFonts w:ascii="Times New Roman" w:hAnsi="Times New Roman" w:cs="Times New Roman"/>
          <w:sz w:val="24"/>
          <w:szCs w:val="24"/>
        </w:rPr>
        <w:t>.</w:t>
      </w:r>
      <w:r w:rsidR="00A848FC" w:rsidRPr="00CC63D4">
        <w:rPr>
          <w:rFonts w:ascii="Times New Roman" w:hAnsi="Times New Roman" w:cs="Times New Roman"/>
          <w:sz w:val="24"/>
          <w:szCs w:val="24"/>
        </w:rPr>
        <w:t>E</w:t>
      </w:r>
      <w:r w:rsidR="00A848FC">
        <w:rPr>
          <w:rFonts w:ascii="Times New Roman" w:hAnsi="Times New Roman" w:cs="Times New Roman"/>
          <w:sz w:val="24"/>
          <w:szCs w:val="24"/>
        </w:rPr>
        <w:t>.</w:t>
      </w:r>
      <w:r w:rsidR="00A848FC" w:rsidRPr="00CC63D4">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Osmaston</w:t>
      </w:r>
      <w:proofErr w:type="spellEnd"/>
      <w:r w:rsidR="00A848FC">
        <w:rPr>
          <w:rFonts w:ascii="Times New Roman" w:hAnsi="Times New Roman" w:cs="Times New Roman"/>
          <w:sz w:val="24"/>
          <w:szCs w:val="24"/>
        </w:rPr>
        <w:t>,</w:t>
      </w:r>
      <w:r w:rsidRPr="00CC63D4">
        <w:rPr>
          <w:rFonts w:ascii="Times New Roman" w:hAnsi="Times New Roman" w:cs="Times New Roman"/>
          <w:sz w:val="24"/>
          <w:szCs w:val="24"/>
        </w:rPr>
        <w:t xml:space="preserve"> </w:t>
      </w:r>
      <w:r w:rsidR="00A848FC">
        <w:rPr>
          <w:rFonts w:ascii="Times New Roman" w:hAnsi="Times New Roman" w:cs="Times New Roman"/>
          <w:sz w:val="24"/>
          <w:szCs w:val="24"/>
        </w:rPr>
        <w:t xml:space="preserve">“A forest flora for </w:t>
      </w:r>
      <w:proofErr w:type="spellStart"/>
      <w:r w:rsidR="00A848FC">
        <w:rPr>
          <w:rFonts w:ascii="Times New Roman" w:hAnsi="Times New Roman" w:cs="Times New Roman"/>
          <w:sz w:val="24"/>
          <w:szCs w:val="24"/>
        </w:rPr>
        <w:t>Kumaon</w:t>
      </w:r>
      <w:proofErr w:type="spellEnd"/>
      <w:r w:rsidR="00A848FC">
        <w:rPr>
          <w:rFonts w:ascii="Times New Roman" w:hAnsi="Times New Roman" w:cs="Times New Roman"/>
          <w:sz w:val="24"/>
          <w:szCs w:val="24"/>
        </w:rPr>
        <w:t>”</w:t>
      </w:r>
      <w:r w:rsidRPr="00CC63D4">
        <w:rPr>
          <w:rFonts w:ascii="Times New Roman" w:hAnsi="Times New Roman" w:cs="Times New Roman"/>
          <w:sz w:val="24"/>
          <w:szCs w:val="24"/>
        </w:rPr>
        <w:t xml:space="preserve"> Periodical </w:t>
      </w:r>
      <w:r w:rsidR="00A848FC">
        <w:rPr>
          <w:rFonts w:ascii="Times New Roman" w:hAnsi="Times New Roman" w:cs="Times New Roman"/>
          <w:sz w:val="24"/>
          <w:szCs w:val="24"/>
        </w:rPr>
        <w:t>e</w:t>
      </w:r>
      <w:r w:rsidR="00A848FC" w:rsidRPr="00CC63D4">
        <w:rPr>
          <w:rFonts w:ascii="Times New Roman" w:hAnsi="Times New Roman" w:cs="Times New Roman"/>
          <w:sz w:val="24"/>
          <w:szCs w:val="24"/>
        </w:rPr>
        <w:t>xpert’s</w:t>
      </w:r>
      <w:r w:rsidRPr="00CC63D4">
        <w:rPr>
          <w:rFonts w:ascii="Times New Roman" w:hAnsi="Times New Roman" w:cs="Times New Roman"/>
          <w:sz w:val="24"/>
          <w:szCs w:val="24"/>
        </w:rPr>
        <w:t xml:space="preserve"> </w:t>
      </w:r>
      <w:r w:rsidR="00A848FC">
        <w:rPr>
          <w:rFonts w:ascii="Times New Roman" w:hAnsi="Times New Roman" w:cs="Times New Roman"/>
          <w:sz w:val="24"/>
          <w:szCs w:val="24"/>
        </w:rPr>
        <w:t>b</w:t>
      </w:r>
      <w:r w:rsidRPr="00CC63D4">
        <w:rPr>
          <w:rFonts w:ascii="Times New Roman" w:hAnsi="Times New Roman" w:cs="Times New Roman"/>
          <w:sz w:val="24"/>
          <w:szCs w:val="24"/>
        </w:rPr>
        <w:t xml:space="preserve">ook </w:t>
      </w:r>
      <w:r w:rsidR="00A848FC">
        <w:rPr>
          <w:rFonts w:ascii="Times New Roman" w:hAnsi="Times New Roman" w:cs="Times New Roman"/>
          <w:sz w:val="24"/>
          <w:szCs w:val="24"/>
        </w:rPr>
        <w:t>a</w:t>
      </w:r>
      <w:r w:rsidRPr="00CC63D4">
        <w:rPr>
          <w:rFonts w:ascii="Times New Roman" w:hAnsi="Times New Roman" w:cs="Times New Roman"/>
          <w:sz w:val="24"/>
          <w:szCs w:val="24"/>
        </w:rPr>
        <w:t>gency, Delhi.1926.</w:t>
      </w:r>
    </w:p>
    <w:p w:rsidR="00CC63D4" w:rsidRPr="00CC63D4" w:rsidRDefault="00CC63D4" w:rsidP="00A84728">
      <w:pPr>
        <w:spacing w:after="0" w:line="240" w:lineRule="auto"/>
        <w:ind w:left="720" w:hanging="720"/>
        <w:jc w:val="both"/>
        <w:rPr>
          <w:rFonts w:ascii="Times New Roman" w:hAnsi="Times New Roman" w:cs="Times New Roman"/>
          <w:sz w:val="24"/>
          <w:szCs w:val="24"/>
        </w:rPr>
      </w:pPr>
      <w:r w:rsidRPr="00CC63D4">
        <w:rPr>
          <w:rFonts w:ascii="Times New Roman" w:hAnsi="Times New Roman" w:cs="Times New Roman"/>
          <w:sz w:val="24"/>
          <w:szCs w:val="24"/>
        </w:rPr>
        <w:t xml:space="preserve">[6] </w:t>
      </w:r>
      <w:r w:rsidRPr="00CC63D4">
        <w:rPr>
          <w:rFonts w:ascii="Times New Roman" w:hAnsi="Times New Roman" w:cs="Times New Roman"/>
          <w:sz w:val="24"/>
          <w:szCs w:val="24"/>
        </w:rPr>
        <w:tab/>
      </w:r>
      <w:r w:rsidR="00A848FC" w:rsidRPr="00CC63D4">
        <w:rPr>
          <w:rFonts w:ascii="Times New Roman" w:hAnsi="Times New Roman" w:cs="Times New Roman"/>
          <w:sz w:val="24"/>
          <w:szCs w:val="24"/>
        </w:rPr>
        <w:t>C</w:t>
      </w:r>
      <w:r w:rsidR="00A848FC">
        <w:rPr>
          <w:rFonts w:ascii="Times New Roman" w:hAnsi="Times New Roman" w:cs="Times New Roman"/>
          <w:sz w:val="24"/>
          <w:szCs w:val="24"/>
        </w:rPr>
        <w:t>.</w:t>
      </w:r>
      <w:r w:rsidR="00A848FC" w:rsidRPr="00CC63D4">
        <w:rPr>
          <w:rFonts w:ascii="Times New Roman" w:hAnsi="Times New Roman" w:cs="Times New Roman"/>
          <w:sz w:val="24"/>
          <w:szCs w:val="24"/>
        </w:rPr>
        <w:t>P</w:t>
      </w:r>
      <w:r w:rsidR="00A848FC">
        <w:rPr>
          <w:rFonts w:ascii="Times New Roman" w:hAnsi="Times New Roman" w:cs="Times New Roman"/>
          <w:sz w:val="24"/>
          <w:szCs w:val="24"/>
        </w:rPr>
        <w:t>.</w:t>
      </w:r>
      <w:r w:rsidR="00A848FC" w:rsidRPr="00CC63D4">
        <w:rPr>
          <w:rFonts w:ascii="Times New Roman" w:hAnsi="Times New Roman" w:cs="Times New Roman"/>
          <w:sz w:val="24"/>
          <w:szCs w:val="24"/>
        </w:rPr>
        <w:t xml:space="preserve"> </w:t>
      </w:r>
      <w:r w:rsidRPr="00CC63D4">
        <w:rPr>
          <w:rFonts w:ascii="Times New Roman" w:hAnsi="Times New Roman" w:cs="Times New Roman"/>
          <w:sz w:val="24"/>
          <w:szCs w:val="24"/>
        </w:rPr>
        <w:t xml:space="preserve">Kala, </w:t>
      </w:r>
      <w:r w:rsidR="00A848FC">
        <w:rPr>
          <w:rFonts w:ascii="Times New Roman" w:hAnsi="Times New Roman" w:cs="Times New Roman"/>
          <w:sz w:val="24"/>
          <w:szCs w:val="24"/>
        </w:rPr>
        <w:t>“</w:t>
      </w:r>
      <w:r w:rsidRPr="00CC63D4">
        <w:rPr>
          <w:rFonts w:ascii="Times New Roman" w:hAnsi="Times New Roman" w:cs="Times New Roman"/>
          <w:sz w:val="24"/>
          <w:szCs w:val="24"/>
        </w:rPr>
        <w:t>Prioritization of cultivated and wild edibles by local people in the Uttaranchal hills of Indian Himalaya</w:t>
      </w:r>
      <w:r w:rsidR="00A848FC">
        <w:rPr>
          <w:rFonts w:ascii="Times New Roman" w:hAnsi="Times New Roman" w:cs="Times New Roman"/>
          <w:sz w:val="24"/>
          <w:szCs w:val="24"/>
        </w:rPr>
        <w:t>” Indian journal of traditional k</w:t>
      </w:r>
      <w:r w:rsidRPr="00CC63D4">
        <w:rPr>
          <w:rFonts w:ascii="Times New Roman" w:hAnsi="Times New Roman" w:cs="Times New Roman"/>
          <w:sz w:val="24"/>
          <w:szCs w:val="24"/>
        </w:rPr>
        <w:t>nowled</w:t>
      </w:r>
      <w:r w:rsidR="00A848FC">
        <w:rPr>
          <w:rFonts w:ascii="Times New Roman" w:hAnsi="Times New Roman" w:cs="Times New Roman"/>
          <w:sz w:val="24"/>
          <w:szCs w:val="24"/>
        </w:rPr>
        <w:t>ge, 6(1), 239-243,</w:t>
      </w:r>
      <w:r w:rsidRPr="00CC63D4">
        <w:rPr>
          <w:rFonts w:ascii="Times New Roman" w:hAnsi="Times New Roman" w:cs="Times New Roman"/>
          <w:sz w:val="24"/>
          <w:szCs w:val="24"/>
        </w:rPr>
        <w:t xml:space="preserve"> 2007.</w:t>
      </w:r>
    </w:p>
    <w:p w:rsidR="00CC63D4" w:rsidRPr="00CC63D4" w:rsidRDefault="00CC63D4" w:rsidP="00A84728">
      <w:pPr>
        <w:spacing w:after="0" w:line="240" w:lineRule="auto"/>
        <w:ind w:left="720" w:hanging="720"/>
        <w:jc w:val="both"/>
        <w:rPr>
          <w:rFonts w:ascii="Times New Roman" w:hAnsi="Times New Roman" w:cs="Times New Roman"/>
          <w:sz w:val="24"/>
          <w:szCs w:val="24"/>
        </w:rPr>
      </w:pPr>
      <w:r w:rsidRPr="00CC63D4">
        <w:rPr>
          <w:rFonts w:ascii="Times New Roman" w:hAnsi="Times New Roman" w:cs="Times New Roman"/>
          <w:sz w:val="24"/>
          <w:szCs w:val="24"/>
        </w:rPr>
        <w:t>[7]</w:t>
      </w:r>
      <w:r w:rsidRPr="00CC63D4">
        <w:rPr>
          <w:rFonts w:ascii="Times New Roman" w:hAnsi="Times New Roman" w:cs="Times New Roman"/>
          <w:sz w:val="24"/>
          <w:szCs w:val="24"/>
        </w:rPr>
        <w:tab/>
      </w:r>
      <w:r w:rsidR="0037071F" w:rsidRPr="00CC63D4">
        <w:rPr>
          <w:rFonts w:ascii="Times New Roman" w:hAnsi="Times New Roman" w:cs="Times New Roman"/>
          <w:sz w:val="24"/>
          <w:szCs w:val="24"/>
        </w:rPr>
        <w:t>J</w:t>
      </w:r>
      <w:r w:rsidR="0037071F">
        <w:rPr>
          <w:rFonts w:ascii="Times New Roman" w:hAnsi="Times New Roman" w:cs="Times New Roman"/>
          <w:sz w:val="24"/>
          <w:szCs w:val="24"/>
        </w:rPr>
        <w:t>.</w:t>
      </w:r>
      <w:r w:rsidR="0037071F" w:rsidRPr="00CC63D4">
        <w:rPr>
          <w:rFonts w:ascii="Times New Roman" w:hAnsi="Times New Roman" w:cs="Times New Roman"/>
          <w:sz w:val="24"/>
          <w:szCs w:val="24"/>
        </w:rPr>
        <w:t>S</w:t>
      </w:r>
      <w:r w:rsidR="0037071F">
        <w:rPr>
          <w:rFonts w:ascii="Times New Roman" w:hAnsi="Times New Roman" w:cs="Times New Roman"/>
          <w:sz w:val="24"/>
          <w:szCs w:val="24"/>
        </w:rPr>
        <w:t>.</w:t>
      </w:r>
      <w:r w:rsidR="0037071F" w:rsidRPr="00CC63D4">
        <w:rPr>
          <w:rFonts w:ascii="Times New Roman" w:hAnsi="Times New Roman" w:cs="Times New Roman"/>
          <w:sz w:val="24"/>
          <w:szCs w:val="24"/>
        </w:rPr>
        <w:t xml:space="preserve"> </w:t>
      </w:r>
      <w:r w:rsidRPr="00CC63D4">
        <w:rPr>
          <w:rFonts w:ascii="Times New Roman" w:hAnsi="Times New Roman" w:cs="Times New Roman"/>
          <w:sz w:val="24"/>
          <w:szCs w:val="24"/>
        </w:rPr>
        <w:t>Gamble</w:t>
      </w:r>
      <w:r w:rsidR="0037071F">
        <w:rPr>
          <w:rFonts w:ascii="Times New Roman" w:hAnsi="Times New Roman" w:cs="Times New Roman"/>
          <w:sz w:val="24"/>
          <w:szCs w:val="24"/>
        </w:rPr>
        <w:t>,</w:t>
      </w:r>
      <w:r w:rsidRPr="00CC63D4">
        <w:rPr>
          <w:rFonts w:ascii="Times New Roman" w:hAnsi="Times New Roman" w:cs="Times New Roman"/>
          <w:sz w:val="24"/>
          <w:szCs w:val="24"/>
        </w:rPr>
        <w:t xml:space="preserve"> </w:t>
      </w:r>
      <w:r w:rsidR="0037071F">
        <w:rPr>
          <w:rFonts w:ascii="Times New Roman" w:hAnsi="Times New Roman" w:cs="Times New Roman"/>
          <w:sz w:val="24"/>
          <w:szCs w:val="24"/>
        </w:rPr>
        <w:t>“</w:t>
      </w:r>
      <w:r w:rsidRPr="00CC63D4">
        <w:rPr>
          <w:rFonts w:ascii="Times New Roman" w:hAnsi="Times New Roman" w:cs="Times New Roman"/>
          <w:sz w:val="24"/>
          <w:szCs w:val="24"/>
        </w:rPr>
        <w:t>A manual of Indian timbers: an account of the growth, distribution, and uses of the trees and shrubs of India and Ceylon, with descri</w:t>
      </w:r>
      <w:r w:rsidR="0037071F">
        <w:rPr>
          <w:rFonts w:ascii="Times New Roman" w:hAnsi="Times New Roman" w:cs="Times New Roman"/>
          <w:sz w:val="24"/>
          <w:szCs w:val="24"/>
        </w:rPr>
        <w:t xml:space="preserve">ptions of their wood-structure” </w:t>
      </w:r>
      <w:proofErr w:type="spellStart"/>
      <w:r w:rsidRPr="00CC63D4">
        <w:rPr>
          <w:rFonts w:ascii="Times New Roman" w:hAnsi="Times New Roman" w:cs="Times New Roman"/>
          <w:sz w:val="24"/>
          <w:szCs w:val="24"/>
        </w:rPr>
        <w:t>Bishen</w:t>
      </w:r>
      <w:proofErr w:type="spellEnd"/>
      <w:r w:rsidRPr="00CC63D4">
        <w:rPr>
          <w:rFonts w:ascii="Times New Roman" w:hAnsi="Times New Roman" w:cs="Times New Roman"/>
          <w:sz w:val="24"/>
          <w:szCs w:val="24"/>
        </w:rPr>
        <w:t xml:space="preserve"> Singh Mahindr</w:t>
      </w:r>
      <w:r w:rsidR="0037071F">
        <w:rPr>
          <w:rFonts w:ascii="Times New Roman" w:hAnsi="Times New Roman" w:cs="Times New Roman"/>
          <w:sz w:val="24"/>
          <w:szCs w:val="24"/>
        </w:rPr>
        <w:t xml:space="preserve">a Pal Singh Publication, </w:t>
      </w:r>
      <w:r w:rsidR="00AF71C1">
        <w:rPr>
          <w:rFonts w:ascii="Times New Roman" w:hAnsi="Times New Roman" w:cs="Times New Roman"/>
          <w:sz w:val="24"/>
          <w:szCs w:val="24"/>
        </w:rPr>
        <w:t>Dehrad</w:t>
      </w:r>
      <w:r w:rsidR="00AF71C1" w:rsidRPr="00CC63D4">
        <w:rPr>
          <w:rFonts w:ascii="Times New Roman" w:hAnsi="Times New Roman" w:cs="Times New Roman"/>
          <w:sz w:val="24"/>
          <w:szCs w:val="24"/>
        </w:rPr>
        <w:t>un. 1972</w:t>
      </w:r>
      <w:r w:rsidRPr="00CC63D4">
        <w:rPr>
          <w:rFonts w:ascii="Times New Roman" w:hAnsi="Times New Roman" w:cs="Times New Roman"/>
          <w:sz w:val="24"/>
          <w:szCs w:val="24"/>
        </w:rPr>
        <w:t>.</w:t>
      </w:r>
    </w:p>
    <w:p w:rsidR="00CC63D4" w:rsidRPr="00CC63D4" w:rsidRDefault="00CC63D4" w:rsidP="00A84728">
      <w:pPr>
        <w:spacing w:after="0" w:line="240" w:lineRule="auto"/>
        <w:ind w:left="720" w:hanging="720"/>
        <w:jc w:val="both"/>
        <w:rPr>
          <w:rFonts w:ascii="Times New Roman" w:hAnsi="Times New Roman" w:cs="Times New Roman"/>
          <w:sz w:val="24"/>
          <w:szCs w:val="24"/>
        </w:rPr>
      </w:pPr>
      <w:r w:rsidRPr="00CC63D4">
        <w:rPr>
          <w:rFonts w:ascii="Times New Roman" w:hAnsi="Times New Roman" w:cs="Times New Roman"/>
          <w:sz w:val="24"/>
          <w:szCs w:val="24"/>
        </w:rPr>
        <w:t xml:space="preserve">[8] </w:t>
      </w:r>
      <w:r w:rsidRPr="00CC63D4">
        <w:rPr>
          <w:rFonts w:ascii="Times New Roman" w:hAnsi="Times New Roman" w:cs="Times New Roman"/>
          <w:sz w:val="24"/>
          <w:szCs w:val="24"/>
        </w:rPr>
        <w:tab/>
      </w:r>
      <w:r w:rsidR="00AF71C1" w:rsidRPr="00CC63D4">
        <w:rPr>
          <w:rFonts w:ascii="Times New Roman" w:hAnsi="Times New Roman" w:cs="Times New Roman"/>
          <w:sz w:val="24"/>
          <w:szCs w:val="24"/>
        </w:rPr>
        <w:t>C</w:t>
      </w:r>
      <w:r w:rsidR="00AF71C1">
        <w:rPr>
          <w:rFonts w:ascii="Times New Roman" w:hAnsi="Times New Roman" w:cs="Times New Roman"/>
          <w:sz w:val="24"/>
          <w:szCs w:val="24"/>
        </w:rPr>
        <w:t>.</w:t>
      </w:r>
      <w:r w:rsidR="00AF71C1" w:rsidRPr="00CC63D4">
        <w:rPr>
          <w:rFonts w:ascii="Times New Roman" w:hAnsi="Times New Roman" w:cs="Times New Roman"/>
          <w:sz w:val="24"/>
          <w:szCs w:val="24"/>
        </w:rPr>
        <w:t>P</w:t>
      </w:r>
      <w:r w:rsidR="00AF71C1">
        <w:rPr>
          <w:rFonts w:ascii="Times New Roman" w:hAnsi="Times New Roman" w:cs="Times New Roman"/>
          <w:sz w:val="24"/>
          <w:szCs w:val="24"/>
        </w:rPr>
        <w:t>.</w:t>
      </w:r>
      <w:r w:rsidR="00AF71C1" w:rsidRPr="00CC63D4">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Khare</w:t>
      </w:r>
      <w:proofErr w:type="spellEnd"/>
      <w:r w:rsidR="00AF71C1">
        <w:rPr>
          <w:rFonts w:ascii="Times New Roman" w:hAnsi="Times New Roman" w:cs="Times New Roman"/>
          <w:sz w:val="24"/>
          <w:szCs w:val="24"/>
        </w:rPr>
        <w:t>,</w:t>
      </w:r>
      <w:r w:rsidRPr="00CC63D4">
        <w:rPr>
          <w:rFonts w:ascii="Times New Roman" w:hAnsi="Times New Roman" w:cs="Times New Roman"/>
          <w:sz w:val="24"/>
          <w:szCs w:val="24"/>
        </w:rPr>
        <w:t xml:space="preserve"> </w:t>
      </w:r>
      <w:r w:rsidR="00AF71C1">
        <w:rPr>
          <w:rFonts w:ascii="Times New Roman" w:hAnsi="Times New Roman" w:cs="Times New Roman"/>
          <w:sz w:val="24"/>
          <w:szCs w:val="24"/>
        </w:rPr>
        <w:t>“Indian herbal r</w:t>
      </w:r>
      <w:r w:rsidRPr="00CC63D4">
        <w:rPr>
          <w:rFonts w:ascii="Times New Roman" w:hAnsi="Times New Roman" w:cs="Times New Roman"/>
          <w:sz w:val="24"/>
          <w:szCs w:val="24"/>
        </w:rPr>
        <w:t xml:space="preserve">emedies: Rational </w:t>
      </w:r>
      <w:r w:rsidR="00AF71C1">
        <w:rPr>
          <w:rFonts w:ascii="Times New Roman" w:hAnsi="Times New Roman" w:cs="Times New Roman"/>
          <w:sz w:val="24"/>
          <w:szCs w:val="24"/>
        </w:rPr>
        <w:t xml:space="preserve">Western Therapy, </w:t>
      </w:r>
      <w:proofErr w:type="spellStart"/>
      <w:r w:rsidR="00AF71C1">
        <w:rPr>
          <w:rFonts w:ascii="Times New Roman" w:hAnsi="Times New Roman" w:cs="Times New Roman"/>
          <w:sz w:val="24"/>
          <w:szCs w:val="24"/>
        </w:rPr>
        <w:t>Ayurvedic</w:t>
      </w:r>
      <w:proofErr w:type="spellEnd"/>
      <w:r w:rsidR="00AF71C1">
        <w:rPr>
          <w:rFonts w:ascii="Times New Roman" w:hAnsi="Times New Roman" w:cs="Times New Roman"/>
          <w:sz w:val="24"/>
          <w:szCs w:val="24"/>
        </w:rPr>
        <w:t xml:space="preserve"> and other traditional usage”</w:t>
      </w:r>
      <w:r w:rsidRPr="00CC63D4">
        <w:rPr>
          <w:rFonts w:ascii="Times New Roman" w:hAnsi="Times New Roman" w:cs="Times New Roman"/>
          <w:sz w:val="24"/>
          <w:szCs w:val="24"/>
        </w:rPr>
        <w:t xml:space="preserve"> Botany, Springe</w:t>
      </w:r>
      <w:r w:rsidR="00A622C3">
        <w:rPr>
          <w:rFonts w:ascii="Times New Roman" w:hAnsi="Times New Roman" w:cs="Times New Roman"/>
          <w:sz w:val="24"/>
          <w:szCs w:val="24"/>
        </w:rPr>
        <w:t>r-</w:t>
      </w:r>
      <w:proofErr w:type="spellStart"/>
      <w:r w:rsidR="00A622C3">
        <w:rPr>
          <w:rFonts w:ascii="Times New Roman" w:hAnsi="Times New Roman" w:cs="Times New Roman"/>
          <w:sz w:val="24"/>
          <w:szCs w:val="24"/>
        </w:rPr>
        <w:t>Verlag</w:t>
      </w:r>
      <w:proofErr w:type="spellEnd"/>
      <w:r w:rsidR="00A622C3">
        <w:rPr>
          <w:rFonts w:ascii="Times New Roman" w:hAnsi="Times New Roman" w:cs="Times New Roman"/>
          <w:sz w:val="24"/>
          <w:szCs w:val="24"/>
        </w:rPr>
        <w:t xml:space="preserve"> Berlin Heidelberg, 163, </w:t>
      </w:r>
      <w:r w:rsidRPr="00CC63D4">
        <w:rPr>
          <w:rFonts w:ascii="Times New Roman" w:hAnsi="Times New Roman" w:cs="Times New Roman"/>
          <w:sz w:val="24"/>
          <w:szCs w:val="24"/>
        </w:rPr>
        <w:t>2004</w:t>
      </w:r>
      <w:r w:rsidR="00A622C3">
        <w:rPr>
          <w:rFonts w:ascii="Times New Roman" w:hAnsi="Times New Roman" w:cs="Times New Roman"/>
          <w:sz w:val="24"/>
          <w:szCs w:val="24"/>
        </w:rPr>
        <w:t>.</w:t>
      </w:r>
      <w:r w:rsidRPr="00CC63D4">
        <w:rPr>
          <w:rFonts w:ascii="Times New Roman" w:hAnsi="Times New Roman" w:cs="Times New Roman"/>
          <w:sz w:val="24"/>
          <w:szCs w:val="24"/>
        </w:rPr>
        <w:t xml:space="preserve"> </w:t>
      </w:r>
    </w:p>
    <w:p w:rsidR="00CC63D4" w:rsidRPr="00CC63D4" w:rsidRDefault="00CC63D4" w:rsidP="00A84728">
      <w:pPr>
        <w:spacing w:after="0" w:line="240" w:lineRule="auto"/>
        <w:ind w:left="720" w:hanging="720"/>
        <w:jc w:val="both"/>
        <w:rPr>
          <w:rFonts w:ascii="Times New Roman" w:hAnsi="Times New Roman" w:cs="Times New Roman"/>
          <w:sz w:val="24"/>
          <w:szCs w:val="24"/>
        </w:rPr>
      </w:pPr>
      <w:r w:rsidRPr="00CC63D4">
        <w:rPr>
          <w:rFonts w:ascii="Times New Roman" w:hAnsi="Times New Roman" w:cs="Times New Roman"/>
          <w:sz w:val="24"/>
          <w:szCs w:val="24"/>
        </w:rPr>
        <w:t xml:space="preserve">[9] </w:t>
      </w:r>
      <w:r w:rsidRPr="00CC63D4">
        <w:rPr>
          <w:rFonts w:ascii="Times New Roman" w:hAnsi="Times New Roman" w:cs="Times New Roman"/>
          <w:sz w:val="24"/>
          <w:szCs w:val="24"/>
        </w:rPr>
        <w:tab/>
      </w:r>
      <w:r w:rsidR="00A622C3" w:rsidRPr="00CC63D4">
        <w:rPr>
          <w:rFonts w:ascii="Times New Roman" w:hAnsi="Times New Roman" w:cs="Times New Roman"/>
          <w:sz w:val="24"/>
          <w:szCs w:val="24"/>
        </w:rPr>
        <w:t>C</w:t>
      </w:r>
      <w:r w:rsidR="00A622C3">
        <w:rPr>
          <w:rFonts w:ascii="Times New Roman" w:hAnsi="Times New Roman" w:cs="Times New Roman"/>
          <w:sz w:val="24"/>
          <w:szCs w:val="24"/>
        </w:rPr>
        <w:t>.</w:t>
      </w:r>
      <w:r w:rsidR="00A622C3" w:rsidRPr="00CC63D4">
        <w:rPr>
          <w:rFonts w:ascii="Times New Roman" w:hAnsi="Times New Roman" w:cs="Times New Roman"/>
          <w:sz w:val="24"/>
          <w:szCs w:val="24"/>
        </w:rPr>
        <w:t>P</w:t>
      </w:r>
      <w:r w:rsidR="00A622C3">
        <w:rPr>
          <w:rFonts w:ascii="Times New Roman" w:hAnsi="Times New Roman" w:cs="Times New Roman"/>
          <w:sz w:val="24"/>
          <w:szCs w:val="24"/>
        </w:rPr>
        <w:t>.</w:t>
      </w:r>
      <w:r w:rsidR="00A622C3" w:rsidRPr="00CC63D4">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Khare</w:t>
      </w:r>
      <w:proofErr w:type="spellEnd"/>
      <w:r w:rsidR="00A622C3">
        <w:rPr>
          <w:rFonts w:ascii="Times New Roman" w:hAnsi="Times New Roman" w:cs="Times New Roman"/>
          <w:sz w:val="24"/>
          <w:szCs w:val="24"/>
        </w:rPr>
        <w:t>,</w:t>
      </w:r>
      <w:r w:rsidRPr="00CC63D4">
        <w:rPr>
          <w:rFonts w:ascii="Times New Roman" w:hAnsi="Times New Roman" w:cs="Times New Roman"/>
          <w:sz w:val="24"/>
          <w:szCs w:val="24"/>
        </w:rPr>
        <w:t xml:space="preserve"> </w:t>
      </w:r>
      <w:r w:rsidR="00A622C3">
        <w:rPr>
          <w:rFonts w:ascii="Times New Roman" w:hAnsi="Times New Roman" w:cs="Times New Roman"/>
          <w:sz w:val="24"/>
          <w:szCs w:val="24"/>
        </w:rPr>
        <w:t>“</w:t>
      </w:r>
      <w:r w:rsidRPr="00CC63D4">
        <w:rPr>
          <w:rFonts w:ascii="Times New Roman" w:hAnsi="Times New Roman" w:cs="Times New Roman"/>
          <w:sz w:val="24"/>
          <w:szCs w:val="24"/>
        </w:rPr>
        <w:t>Indian Medicinal Plants: An Illustrated Dictionary</w:t>
      </w:r>
      <w:r w:rsidR="00A622C3">
        <w:rPr>
          <w:rFonts w:ascii="Times New Roman" w:hAnsi="Times New Roman" w:cs="Times New Roman"/>
          <w:sz w:val="24"/>
          <w:szCs w:val="24"/>
        </w:rPr>
        <w:t>”</w:t>
      </w:r>
      <w:r w:rsidRPr="00CC63D4">
        <w:rPr>
          <w:rFonts w:ascii="Times New Roman" w:hAnsi="Times New Roman" w:cs="Times New Roman"/>
          <w:sz w:val="24"/>
          <w:szCs w:val="24"/>
        </w:rPr>
        <w:t xml:space="preserve"> Springer-</w:t>
      </w:r>
      <w:proofErr w:type="spellStart"/>
      <w:r w:rsidRPr="00CC63D4">
        <w:rPr>
          <w:rFonts w:ascii="Times New Roman" w:hAnsi="Times New Roman" w:cs="Times New Roman"/>
          <w:sz w:val="24"/>
          <w:szCs w:val="24"/>
        </w:rPr>
        <w:t>Verlag</w:t>
      </w:r>
      <w:proofErr w:type="spellEnd"/>
      <w:r w:rsidRPr="00CC63D4">
        <w:rPr>
          <w:rFonts w:ascii="Times New Roman" w:hAnsi="Times New Roman" w:cs="Times New Roman"/>
          <w:sz w:val="24"/>
          <w:szCs w:val="24"/>
        </w:rPr>
        <w:t xml:space="preserve"> New Yo</w:t>
      </w:r>
      <w:r w:rsidR="00A622C3">
        <w:rPr>
          <w:rFonts w:ascii="Times New Roman" w:hAnsi="Times New Roman" w:cs="Times New Roman"/>
          <w:sz w:val="24"/>
          <w:szCs w:val="24"/>
        </w:rPr>
        <w:t>rk, 176,</w:t>
      </w:r>
      <w:r w:rsidRPr="00CC63D4">
        <w:rPr>
          <w:rFonts w:ascii="Times New Roman" w:hAnsi="Times New Roman" w:cs="Times New Roman"/>
          <w:sz w:val="24"/>
          <w:szCs w:val="24"/>
        </w:rPr>
        <w:t xml:space="preserve"> 2007. </w:t>
      </w:r>
    </w:p>
    <w:p w:rsidR="00CC63D4" w:rsidRPr="00CC63D4" w:rsidRDefault="00CC63D4" w:rsidP="00A84728">
      <w:pPr>
        <w:spacing w:after="0" w:line="240" w:lineRule="auto"/>
        <w:ind w:left="720" w:hanging="720"/>
        <w:jc w:val="both"/>
        <w:rPr>
          <w:rFonts w:ascii="Times New Roman" w:hAnsi="Times New Roman" w:cs="Times New Roman"/>
          <w:sz w:val="24"/>
          <w:szCs w:val="24"/>
        </w:rPr>
      </w:pPr>
      <w:proofErr w:type="gramStart"/>
      <w:r w:rsidRPr="00CC63D4">
        <w:rPr>
          <w:rFonts w:ascii="Times New Roman" w:hAnsi="Times New Roman" w:cs="Times New Roman"/>
          <w:sz w:val="24"/>
          <w:szCs w:val="24"/>
        </w:rPr>
        <w:t xml:space="preserve">[10] </w:t>
      </w:r>
      <w:r w:rsidRPr="00CC63D4">
        <w:rPr>
          <w:rFonts w:ascii="Times New Roman" w:hAnsi="Times New Roman" w:cs="Times New Roman"/>
          <w:sz w:val="24"/>
          <w:szCs w:val="24"/>
        </w:rPr>
        <w:tab/>
      </w:r>
      <w:r w:rsidR="00A622C3" w:rsidRPr="00CC63D4">
        <w:rPr>
          <w:rFonts w:ascii="Times New Roman" w:hAnsi="Times New Roman" w:cs="Times New Roman"/>
          <w:sz w:val="24"/>
          <w:szCs w:val="24"/>
        </w:rPr>
        <w:t>P</w:t>
      </w:r>
      <w:r w:rsidR="00A622C3">
        <w:rPr>
          <w:rFonts w:ascii="Times New Roman" w:hAnsi="Times New Roman" w:cs="Times New Roman"/>
          <w:sz w:val="24"/>
          <w:szCs w:val="24"/>
        </w:rPr>
        <w:t>.</w:t>
      </w:r>
      <w:r w:rsidR="00A622C3" w:rsidRPr="00CC63D4">
        <w:rPr>
          <w:rFonts w:ascii="Times New Roman" w:hAnsi="Times New Roman" w:cs="Times New Roman"/>
          <w:sz w:val="24"/>
          <w:szCs w:val="24"/>
        </w:rPr>
        <w:t>C</w:t>
      </w:r>
      <w:r w:rsidR="00A622C3">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Pande</w:t>
      </w:r>
      <w:proofErr w:type="spellEnd"/>
      <w:r w:rsidRPr="00CC63D4">
        <w:rPr>
          <w:rFonts w:ascii="Times New Roman" w:hAnsi="Times New Roman" w:cs="Times New Roman"/>
          <w:sz w:val="24"/>
          <w:szCs w:val="24"/>
        </w:rPr>
        <w:t xml:space="preserve">, </w:t>
      </w:r>
      <w:proofErr w:type="spellStart"/>
      <w:r w:rsidR="00A622C3" w:rsidRPr="00CC63D4">
        <w:rPr>
          <w:rFonts w:ascii="Times New Roman" w:hAnsi="Times New Roman" w:cs="Times New Roman"/>
          <w:sz w:val="24"/>
          <w:szCs w:val="24"/>
        </w:rPr>
        <w:t>L</w:t>
      </w:r>
      <w:r w:rsidR="00A622C3">
        <w:rPr>
          <w:rFonts w:ascii="Times New Roman" w:hAnsi="Times New Roman" w:cs="Times New Roman"/>
          <w:sz w:val="24"/>
          <w:szCs w:val="24"/>
        </w:rPr>
        <w:t>.</w:t>
      </w:r>
      <w:r w:rsidRPr="00CC63D4">
        <w:rPr>
          <w:rFonts w:ascii="Times New Roman" w:hAnsi="Times New Roman" w:cs="Times New Roman"/>
          <w:sz w:val="24"/>
          <w:szCs w:val="24"/>
        </w:rPr>
        <w:t>Tiwari</w:t>
      </w:r>
      <w:proofErr w:type="spellEnd"/>
      <w:r w:rsidRPr="00CC63D4">
        <w:rPr>
          <w:rFonts w:ascii="Times New Roman" w:hAnsi="Times New Roman" w:cs="Times New Roman"/>
          <w:sz w:val="24"/>
          <w:szCs w:val="24"/>
        </w:rPr>
        <w:t xml:space="preserve">, </w:t>
      </w:r>
      <w:proofErr w:type="spellStart"/>
      <w:r w:rsidR="00A622C3" w:rsidRPr="00CC63D4">
        <w:rPr>
          <w:rFonts w:ascii="Times New Roman" w:hAnsi="Times New Roman" w:cs="Times New Roman"/>
          <w:sz w:val="24"/>
          <w:szCs w:val="24"/>
        </w:rPr>
        <w:t>H</w:t>
      </w:r>
      <w:r w:rsidR="00A622C3">
        <w:rPr>
          <w:rFonts w:ascii="Times New Roman" w:hAnsi="Times New Roman" w:cs="Times New Roman"/>
          <w:sz w:val="24"/>
          <w:szCs w:val="24"/>
        </w:rPr>
        <w:t>.</w:t>
      </w:r>
      <w:r w:rsidR="00A622C3" w:rsidRPr="00CC63D4">
        <w:rPr>
          <w:rFonts w:ascii="Times New Roman" w:hAnsi="Times New Roman" w:cs="Times New Roman"/>
          <w:sz w:val="24"/>
          <w:szCs w:val="24"/>
        </w:rPr>
        <w:t>C</w:t>
      </w:r>
      <w:r w:rsidR="00A622C3">
        <w:rPr>
          <w:rFonts w:ascii="Times New Roman" w:hAnsi="Times New Roman" w:cs="Times New Roman"/>
          <w:sz w:val="24"/>
          <w:szCs w:val="24"/>
        </w:rPr>
        <w:t>.</w:t>
      </w:r>
      <w:r w:rsidRPr="00CC63D4">
        <w:rPr>
          <w:rFonts w:ascii="Times New Roman" w:hAnsi="Times New Roman" w:cs="Times New Roman"/>
          <w:sz w:val="24"/>
          <w:szCs w:val="24"/>
        </w:rPr>
        <w:t>Pande</w:t>
      </w:r>
      <w:proofErr w:type="spellEnd"/>
      <w:r w:rsidR="00A622C3">
        <w:rPr>
          <w:rFonts w:ascii="Times New Roman" w:hAnsi="Times New Roman" w:cs="Times New Roman"/>
          <w:sz w:val="24"/>
          <w:szCs w:val="24"/>
        </w:rPr>
        <w:t>, “</w:t>
      </w:r>
      <w:proofErr w:type="spellStart"/>
      <w:r w:rsidRPr="00CC63D4">
        <w:rPr>
          <w:rFonts w:ascii="Times New Roman" w:hAnsi="Times New Roman" w:cs="Times New Roman"/>
          <w:sz w:val="24"/>
          <w:szCs w:val="24"/>
        </w:rPr>
        <w:t>Ethnoveterinary</w:t>
      </w:r>
      <w:proofErr w:type="spellEnd"/>
      <w:r w:rsidR="00A622C3">
        <w:rPr>
          <w:rFonts w:ascii="Times New Roman" w:hAnsi="Times New Roman" w:cs="Times New Roman"/>
          <w:sz w:val="24"/>
          <w:szCs w:val="24"/>
        </w:rPr>
        <w:t xml:space="preserve"> plants of Uttaranchal-A review” Indian journal of t</w:t>
      </w:r>
      <w:r w:rsidRPr="00CC63D4">
        <w:rPr>
          <w:rFonts w:ascii="Times New Roman" w:hAnsi="Times New Roman" w:cs="Times New Roman"/>
          <w:sz w:val="24"/>
          <w:szCs w:val="24"/>
        </w:rPr>
        <w:t>raditiona</w:t>
      </w:r>
      <w:r w:rsidR="00A622C3">
        <w:rPr>
          <w:rFonts w:ascii="Times New Roman" w:hAnsi="Times New Roman" w:cs="Times New Roman"/>
          <w:sz w:val="24"/>
          <w:szCs w:val="24"/>
        </w:rPr>
        <w:t>l k</w:t>
      </w:r>
      <w:r w:rsidRPr="00CC63D4">
        <w:rPr>
          <w:rFonts w:ascii="Times New Roman" w:hAnsi="Times New Roman" w:cs="Times New Roman"/>
          <w:sz w:val="24"/>
          <w:szCs w:val="24"/>
        </w:rPr>
        <w:t>nowledge</w:t>
      </w:r>
      <w:r w:rsidR="00A622C3">
        <w:rPr>
          <w:rFonts w:ascii="Times New Roman" w:hAnsi="Times New Roman" w:cs="Times New Roman"/>
          <w:sz w:val="24"/>
          <w:szCs w:val="24"/>
        </w:rPr>
        <w:t xml:space="preserve">, 6 (3), 444-458, </w:t>
      </w:r>
      <w:r w:rsidRPr="00CC63D4">
        <w:rPr>
          <w:rFonts w:ascii="Times New Roman" w:hAnsi="Times New Roman" w:cs="Times New Roman"/>
          <w:sz w:val="24"/>
          <w:szCs w:val="24"/>
        </w:rPr>
        <w:t>2007.</w:t>
      </w:r>
      <w:proofErr w:type="gramEnd"/>
    </w:p>
    <w:p w:rsidR="00CC63D4" w:rsidRPr="00CC63D4" w:rsidRDefault="00CC63D4" w:rsidP="00A84728">
      <w:pPr>
        <w:spacing w:after="0" w:line="240" w:lineRule="auto"/>
        <w:ind w:left="720" w:hanging="720"/>
        <w:jc w:val="both"/>
        <w:rPr>
          <w:rFonts w:ascii="Times New Roman" w:hAnsi="Times New Roman" w:cs="Times New Roman"/>
          <w:sz w:val="24"/>
          <w:szCs w:val="24"/>
        </w:rPr>
      </w:pPr>
      <w:r w:rsidRPr="00CC63D4">
        <w:rPr>
          <w:rFonts w:ascii="Times New Roman" w:hAnsi="Times New Roman" w:cs="Times New Roman"/>
          <w:sz w:val="24"/>
          <w:szCs w:val="24"/>
        </w:rPr>
        <w:t>[11]</w:t>
      </w:r>
      <w:r w:rsidRPr="00CC63D4">
        <w:rPr>
          <w:rFonts w:ascii="Times New Roman" w:hAnsi="Times New Roman" w:cs="Times New Roman"/>
          <w:sz w:val="24"/>
          <w:szCs w:val="24"/>
        </w:rPr>
        <w:tab/>
      </w:r>
      <w:r w:rsidR="00A622C3" w:rsidRPr="00CC63D4">
        <w:rPr>
          <w:rFonts w:ascii="Times New Roman" w:hAnsi="Times New Roman" w:cs="Times New Roman"/>
          <w:sz w:val="24"/>
          <w:szCs w:val="24"/>
        </w:rPr>
        <w:t>C</w:t>
      </w:r>
      <w:r w:rsidR="00A622C3">
        <w:rPr>
          <w:rFonts w:ascii="Times New Roman" w:hAnsi="Times New Roman" w:cs="Times New Roman"/>
          <w:sz w:val="24"/>
          <w:szCs w:val="24"/>
        </w:rPr>
        <w:t>.</w:t>
      </w:r>
      <w:r w:rsidR="00A622C3" w:rsidRPr="00CC63D4">
        <w:rPr>
          <w:rFonts w:ascii="Times New Roman" w:hAnsi="Times New Roman" w:cs="Times New Roman"/>
          <w:sz w:val="24"/>
          <w:szCs w:val="24"/>
        </w:rPr>
        <w:t>P</w:t>
      </w:r>
      <w:r w:rsidR="00A622C3">
        <w:rPr>
          <w:rFonts w:ascii="Times New Roman" w:hAnsi="Times New Roman" w:cs="Times New Roman"/>
          <w:sz w:val="24"/>
          <w:szCs w:val="24"/>
        </w:rPr>
        <w:t>.</w:t>
      </w:r>
      <w:r w:rsidR="00A622C3" w:rsidRPr="00CC63D4">
        <w:rPr>
          <w:rFonts w:ascii="Times New Roman" w:hAnsi="Times New Roman" w:cs="Times New Roman"/>
          <w:sz w:val="24"/>
          <w:szCs w:val="24"/>
        </w:rPr>
        <w:t xml:space="preserve"> </w:t>
      </w:r>
      <w:r w:rsidRPr="00CC63D4">
        <w:rPr>
          <w:rFonts w:ascii="Times New Roman" w:hAnsi="Times New Roman" w:cs="Times New Roman"/>
          <w:sz w:val="24"/>
          <w:szCs w:val="24"/>
        </w:rPr>
        <w:t xml:space="preserve">Kala, </w:t>
      </w:r>
      <w:r w:rsidR="00A622C3">
        <w:rPr>
          <w:rFonts w:ascii="Times New Roman" w:hAnsi="Times New Roman" w:cs="Times New Roman"/>
          <w:sz w:val="24"/>
          <w:szCs w:val="24"/>
        </w:rPr>
        <w:t>“</w:t>
      </w:r>
      <w:r w:rsidRPr="00CC63D4">
        <w:rPr>
          <w:rFonts w:ascii="Times New Roman" w:hAnsi="Times New Roman" w:cs="Times New Roman"/>
          <w:sz w:val="24"/>
          <w:szCs w:val="24"/>
        </w:rPr>
        <w:t>Prioritization of cultivated and wild edibles by local people in the Uttaranchal hills of Indian Himalaya</w:t>
      </w:r>
      <w:r w:rsidR="00A622C3">
        <w:rPr>
          <w:rFonts w:ascii="Times New Roman" w:hAnsi="Times New Roman" w:cs="Times New Roman"/>
          <w:sz w:val="24"/>
          <w:szCs w:val="24"/>
        </w:rPr>
        <w:t>” Indian journal of traditional k</w:t>
      </w:r>
      <w:r w:rsidRPr="00CC63D4">
        <w:rPr>
          <w:rFonts w:ascii="Times New Roman" w:hAnsi="Times New Roman" w:cs="Times New Roman"/>
          <w:sz w:val="24"/>
          <w:szCs w:val="24"/>
        </w:rPr>
        <w:t>nowledge</w:t>
      </w:r>
      <w:r w:rsidR="00A622C3">
        <w:rPr>
          <w:rFonts w:ascii="Times New Roman" w:hAnsi="Times New Roman" w:cs="Times New Roman"/>
          <w:sz w:val="24"/>
          <w:szCs w:val="24"/>
        </w:rPr>
        <w:t>, 6(1), 239-243,</w:t>
      </w:r>
      <w:r w:rsidRPr="00CC63D4">
        <w:rPr>
          <w:rFonts w:ascii="Times New Roman" w:hAnsi="Times New Roman" w:cs="Times New Roman"/>
          <w:sz w:val="24"/>
          <w:szCs w:val="24"/>
        </w:rPr>
        <w:t xml:space="preserve"> 2007.</w:t>
      </w:r>
    </w:p>
    <w:p w:rsidR="00CC63D4" w:rsidRPr="00CC63D4" w:rsidRDefault="00CC63D4" w:rsidP="00A84728">
      <w:pPr>
        <w:spacing w:after="0" w:line="240" w:lineRule="auto"/>
        <w:ind w:left="720" w:hanging="720"/>
        <w:jc w:val="both"/>
        <w:rPr>
          <w:rFonts w:ascii="Times New Roman" w:hAnsi="Times New Roman" w:cs="Times New Roman"/>
          <w:sz w:val="24"/>
          <w:szCs w:val="24"/>
        </w:rPr>
      </w:pPr>
      <w:r w:rsidRPr="00CC63D4">
        <w:rPr>
          <w:rFonts w:ascii="Times New Roman" w:hAnsi="Times New Roman" w:cs="Times New Roman"/>
          <w:sz w:val="24"/>
          <w:szCs w:val="24"/>
        </w:rPr>
        <w:t xml:space="preserve"> [12] </w:t>
      </w:r>
      <w:r w:rsidRPr="00CC63D4">
        <w:rPr>
          <w:rFonts w:ascii="Times New Roman" w:hAnsi="Times New Roman" w:cs="Times New Roman"/>
          <w:sz w:val="24"/>
          <w:szCs w:val="24"/>
        </w:rPr>
        <w:tab/>
      </w:r>
      <w:r w:rsidR="00157FFC" w:rsidRPr="00CC63D4">
        <w:rPr>
          <w:rFonts w:ascii="Times New Roman" w:hAnsi="Times New Roman" w:cs="Times New Roman"/>
          <w:sz w:val="24"/>
          <w:szCs w:val="24"/>
        </w:rPr>
        <w:t>E</w:t>
      </w:r>
      <w:r w:rsidR="00157FFC">
        <w:rPr>
          <w:rFonts w:ascii="Times New Roman" w:hAnsi="Times New Roman" w:cs="Times New Roman"/>
          <w:sz w:val="24"/>
          <w:szCs w:val="24"/>
        </w:rPr>
        <w:t>.</w:t>
      </w:r>
      <w:r w:rsidR="00157FFC" w:rsidRPr="00CC63D4">
        <w:rPr>
          <w:rFonts w:ascii="Times New Roman" w:hAnsi="Times New Roman" w:cs="Times New Roman"/>
          <w:sz w:val="24"/>
          <w:szCs w:val="24"/>
        </w:rPr>
        <w:t xml:space="preserve"> </w:t>
      </w:r>
      <w:r w:rsidRPr="00CC63D4">
        <w:rPr>
          <w:rFonts w:ascii="Times New Roman" w:hAnsi="Times New Roman" w:cs="Times New Roman"/>
          <w:sz w:val="24"/>
          <w:szCs w:val="24"/>
        </w:rPr>
        <w:t>Weber</w:t>
      </w:r>
      <w:r w:rsidR="00157FFC">
        <w:rPr>
          <w:rFonts w:ascii="Times New Roman" w:hAnsi="Times New Roman" w:cs="Times New Roman"/>
          <w:sz w:val="24"/>
          <w:szCs w:val="24"/>
        </w:rPr>
        <w:t>,</w:t>
      </w:r>
      <w:r w:rsidRPr="00CC63D4">
        <w:rPr>
          <w:rFonts w:ascii="Times New Roman" w:hAnsi="Times New Roman" w:cs="Times New Roman"/>
          <w:sz w:val="24"/>
          <w:szCs w:val="24"/>
        </w:rPr>
        <w:t xml:space="preserve"> </w:t>
      </w:r>
      <w:r w:rsidR="00157FFC">
        <w:rPr>
          <w:rFonts w:ascii="Times New Roman" w:hAnsi="Times New Roman" w:cs="Times New Roman"/>
          <w:sz w:val="24"/>
          <w:szCs w:val="24"/>
        </w:rPr>
        <w:t>“</w:t>
      </w:r>
      <w:r w:rsidRPr="00CC63D4">
        <w:rPr>
          <w:rFonts w:ascii="Times New Roman" w:hAnsi="Times New Roman" w:cs="Times New Roman"/>
          <w:sz w:val="24"/>
          <w:szCs w:val="24"/>
        </w:rPr>
        <w:t>Invasive plant species of the world: a referen</w:t>
      </w:r>
      <w:r w:rsidR="00157FFC">
        <w:rPr>
          <w:rFonts w:ascii="Times New Roman" w:hAnsi="Times New Roman" w:cs="Times New Roman"/>
          <w:sz w:val="24"/>
          <w:szCs w:val="24"/>
        </w:rPr>
        <w:t>ce guide to environmental weeds”</w:t>
      </w:r>
      <w:r w:rsidRPr="00CC63D4">
        <w:rPr>
          <w:rFonts w:ascii="Times New Roman" w:hAnsi="Times New Roman" w:cs="Times New Roman"/>
          <w:sz w:val="24"/>
          <w:szCs w:val="24"/>
        </w:rPr>
        <w:t xml:space="preserve"> CABI Publishing, Wallingford, p352; 2003. </w:t>
      </w:r>
    </w:p>
    <w:p w:rsidR="00CC63D4" w:rsidRPr="00CC63D4" w:rsidRDefault="00CC63D4" w:rsidP="00A84728">
      <w:pPr>
        <w:spacing w:after="0" w:line="240" w:lineRule="auto"/>
        <w:ind w:left="720" w:hanging="720"/>
        <w:jc w:val="both"/>
        <w:rPr>
          <w:rFonts w:ascii="Times New Roman" w:hAnsi="Times New Roman" w:cs="Times New Roman"/>
          <w:sz w:val="24"/>
          <w:szCs w:val="24"/>
        </w:rPr>
      </w:pPr>
      <w:r w:rsidRPr="00CC63D4">
        <w:rPr>
          <w:rFonts w:ascii="Times New Roman" w:hAnsi="Times New Roman" w:cs="Times New Roman"/>
          <w:sz w:val="24"/>
          <w:szCs w:val="24"/>
        </w:rPr>
        <w:t>[13[</w:t>
      </w:r>
      <w:r w:rsidRPr="00CC63D4">
        <w:rPr>
          <w:rFonts w:ascii="Times New Roman" w:hAnsi="Times New Roman" w:cs="Times New Roman"/>
          <w:sz w:val="24"/>
          <w:szCs w:val="24"/>
        </w:rPr>
        <w:tab/>
      </w:r>
      <w:r w:rsidR="00157FFC" w:rsidRPr="00CC63D4">
        <w:rPr>
          <w:rFonts w:ascii="Times New Roman" w:hAnsi="Times New Roman" w:cs="Times New Roman"/>
          <w:sz w:val="24"/>
          <w:szCs w:val="24"/>
        </w:rPr>
        <w:t>G</w:t>
      </w:r>
      <w:r w:rsidR="00157FFC">
        <w:rPr>
          <w:rFonts w:ascii="Times New Roman" w:hAnsi="Times New Roman" w:cs="Times New Roman"/>
          <w:sz w:val="24"/>
          <w:szCs w:val="24"/>
        </w:rPr>
        <w:t>.</w:t>
      </w:r>
      <w:r w:rsidR="00157FFC" w:rsidRPr="00CC63D4">
        <w:rPr>
          <w:rFonts w:ascii="Times New Roman" w:hAnsi="Times New Roman" w:cs="Times New Roman"/>
          <w:sz w:val="24"/>
          <w:szCs w:val="24"/>
        </w:rPr>
        <w:t xml:space="preserve"> </w:t>
      </w:r>
      <w:r w:rsidRPr="00CC63D4">
        <w:rPr>
          <w:rFonts w:ascii="Times New Roman" w:hAnsi="Times New Roman" w:cs="Times New Roman"/>
          <w:sz w:val="24"/>
          <w:szCs w:val="24"/>
        </w:rPr>
        <w:t xml:space="preserve">Kunkel, </w:t>
      </w:r>
      <w:r w:rsidR="00157FFC">
        <w:rPr>
          <w:rFonts w:ascii="Times New Roman" w:hAnsi="Times New Roman" w:cs="Times New Roman"/>
          <w:sz w:val="24"/>
          <w:szCs w:val="24"/>
        </w:rPr>
        <w:t>“</w:t>
      </w:r>
      <w:r w:rsidRPr="00CC63D4">
        <w:rPr>
          <w:rFonts w:ascii="Times New Roman" w:hAnsi="Times New Roman" w:cs="Times New Roman"/>
          <w:sz w:val="24"/>
          <w:szCs w:val="24"/>
        </w:rPr>
        <w:t>Plants for human consumption: an annotated checklist of t</w:t>
      </w:r>
      <w:r w:rsidR="00157FFC">
        <w:rPr>
          <w:rFonts w:ascii="Times New Roman" w:hAnsi="Times New Roman" w:cs="Times New Roman"/>
          <w:sz w:val="24"/>
          <w:szCs w:val="24"/>
        </w:rPr>
        <w:t xml:space="preserve">he edible </w:t>
      </w:r>
      <w:proofErr w:type="spellStart"/>
      <w:r w:rsidR="00157FFC">
        <w:rPr>
          <w:rFonts w:ascii="Times New Roman" w:hAnsi="Times New Roman" w:cs="Times New Roman"/>
          <w:sz w:val="24"/>
          <w:szCs w:val="24"/>
        </w:rPr>
        <w:t>phanerogams</w:t>
      </w:r>
      <w:proofErr w:type="spellEnd"/>
      <w:r w:rsidR="00157FFC">
        <w:rPr>
          <w:rFonts w:ascii="Times New Roman" w:hAnsi="Times New Roman" w:cs="Times New Roman"/>
          <w:sz w:val="24"/>
          <w:szCs w:val="24"/>
        </w:rPr>
        <w:t xml:space="preserve"> and ferns”</w:t>
      </w:r>
      <w:r w:rsidRPr="00CC63D4">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Koeltz</w:t>
      </w:r>
      <w:proofErr w:type="spellEnd"/>
      <w:r w:rsidRPr="00CC63D4">
        <w:rPr>
          <w:rFonts w:ascii="Times New Roman" w:hAnsi="Times New Roman" w:cs="Times New Roman"/>
          <w:sz w:val="24"/>
          <w:szCs w:val="24"/>
        </w:rPr>
        <w:t xml:space="preserve"> Scient</w:t>
      </w:r>
      <w:r w:rsidR="00157FFC">
        <w:rPr>
          <w:rFonts w:ascii="Times New Roman" w:hAnsi="Times New Roman" w:cs="Times New Roman"/>
          <w:sz w:val="24"/>
          <w:szCs w:val="24"/>
        </w:rPr>
        <w:t xml:space="preserve">ific Books, </w:t>
      </w:r>
      <w:proofErr w:type="spellStart"/>
      <w:r w:rsidR="00157FFC">
        <w:rPr>
          <w:rFonts w:ascii="Times New Roman" w:hAnsi="Times New Roman" w:cs="Times New Roman"/>
          <w:sz w:val="24"/>
          <w:szCs w:val="24"/>
        </w:rPr>
        <w:t>Koenigstein</w:t>
      </w:r>
      <w:proofErr w:type="spellEnd"/>
      <w:r w:rsidR="00157FFC">
        <w:rPr>
          <w:rFonts w:ascii="Times New Roman" w:hAnsi="Times New Roman" w:cs="Times New Roman"/>
          <w:sz w:val="24"/>
          <w:szCs w:val="24"/>
        </w:rPr>
        <w:t xml:space="preserve">, p 393, </w:t>
      </w:r>
      <w:r w:rsidRPr="00CC63D4">
        <w:rPr>
          <w:rFonts w:ascii="Times New Roman" w:hAnsi="Times New Roman" w:cs="Times New Roman"/>
          <w:sz w:val="24"/>
          <w:szCs w:val="24"/>
        </w:rPr>
        <w:t>1984.</w:t>
      </w:r>
    </w:p>
    <w:p w:rsidR="00CC63D4" w:rsidRPr="00CC63D4" w:rsidRDefault="00CC63D4" w:rsidP="00A84728">
      <w:pPr>
        <w:spacing w:after="0" w:line="240" w:lineRule="auto"/>
        <w:ind w:left="720" w:hanging="720"/>
        <w:jc w:val="both"/>
        <w:rPr>
          <w:rFonts w:ascii="Times New Roman" w:hAnsi="Times New Roman" w:cs="Times New Roman"/>
          <w:sz w:val="24"/>
          <w:szCs w:val="24"/>
        </w:rPr>
      </w:pPr>
      <w:r w:rsidRPr="00CC63D4">
        <w:rPr>
          <w:rFonts w:ascii="Times New Roman" w:hAnsi="Times New Roman" w:cs="Times New Roman"/>
          <w:sz w:val="24"/>
          <w:szCs w:val="24"/>
        </w:rPr>
        <w:t>[14]</w:t>
      </w:r>
      <w:r w:rsidRPr="00CC63D4">
        <w:rPr>
          <w:rFonts w:ascii="Times New Roman" w:hAnsi="Times New Roman" w:cs="Times New Roman"/>
          <w:sz w:val="24"/>
          <w:szCs w:val="24"/>
        </w:rPr>
        <w:tab/>
      </w:r>
      <w:r w:rsidR="00157FFC" w:rsidRPr="00CC63D4">
        <w:rPr>
          <w:rFonts w:ascii="Times New Roman" w:hAnsi="Times New Roman" w:cs="Times New Roman"/>
          <w:sz w:val="24"/>
          <w:szCs w:val="24"/>
        </w:rPr>
        <w:t>A</w:t>
      </w:r>
      <w:r w:rsidR="00157FFC">
        <w:rPr>
          <w:rFonts w:ascii="Times New Roman" w:hAnsi="Times New Roman" w:cs="Times New Roman"/>
          <w:sz w:val="24"/>
          <w:szCs w:val="24"/>
        </w:rPr>
        <w:t>.</w:t>
      </w:r>
      <w:r w:rsidR="00157FFC" w:rsidRPr="00CC63D4">
        <w:rPr>
          <w:rFonts w:ascii="Times New Roman" w:hAnsi="Times New Roman" w:cs="Times New Roman"/>
          <w:sz w:val="24"/>
          <w:szCs w:val="24"/>
        </w:rPr>
        <w:t>F</w:t>
      </w:r>
      <w:r w:rsidR="00157FFC">
        <w:rPr>
          <w:rFonts w:ascii="Times New Roman" w:hAnsi="Times New Roman" w:cs="Times New Roman"/>
          <w:sz w:val="24"/>
          <w:szCs w:val="24"/>
        </w:rPr>
        <w:t>.</w:t>
      </w:r>
      <w:r w:rsidR="00157FFC" w:rsidRPr="00CC63D4">
        <w:rPr>
          <w:rFonts w:ascii="Times New Roman" w:hAnsi="Times New Roman" w:cs="Times New Roman"/>
          <w:sz w:val="24"/>
          <w:szCs w:val="24"/>
        </w:rPr>
        <w:t xml:space="preserve"> </w:t>
      </w:r>
      <w:r w:rsidRPr="00CC63D4">
        <w:rPr>
          <w:rFonts w:ascii="Times New Roman" w:hAnsi="Times New Roman" w:cs="Times New Roman"/>
          <w:sz w:val="24"/>
          <w:szCs w:val="24"/>
        </w:rPr>
        <w:t xml:space="preserve">Walker, </w:t>
      </w:r>
      <w:r w:rsidR="00157FFC" w:rsidRPr="00CC63D4">
        <w:rPr>
          <w:rFonts w:ascii="Times New Roman" w:hAnsi="Times New Roman" w:cs="Times New Roman"/>
          <w:sz w:val="24"/>
          <w:szCs w:val="24"/>
        </w:rPr>
        <w:t>G</w:t>
      </w:r>
      <w:r w:rsidR="00157FFC">
        <w:rPr>
          <w:rFonts w:ascii="Times New Roman" w:hAnsi="Times New Roman" w:cs="Times New Roman"/>
          <w:sz w:val="24"/>
          <w:szCs w:val="24"/>
        </w:rPr>
        <w:t>.</w:t>
      </w:r>
      <w:r w:rsidR="00157FFC" w:rsidRPr="00CC63D4">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Markakis</w:t>
      </w:r>
      <w:proofErr w:type="spellEnd"/>
      <w:r w:rsidRPr="00CC63D4">
        <w:rPr>
          <w:rFonts w:ascii="Times New Roman" w:hAnsi="Times New Roman" w:cs="Times New Roman"/>
          <w:sz w:val="24"/>
          <w:szCs w:val="24"/>
        </w:rPr>
        <w:t xml:space="preserve">, </w:t>
      </w:r>
      <w:r w:rsidR="00157FFC" w:rsidRPr="00CC63D4">
        <w:rPr>
          <w:rFonts w:ascii="Times New Roman" w:hAnsi="Times New Roman" w:cs="Times New Roman"/>
          <w:sz w:val="24"/>
          <w:szCs w:val="24"/>
        </w:rPr>
        <w:t>E</w:t>
      </w:r>
      <w:r w:rsidR="00157FFC">
        <w:rPr>
          <w:rFonts w:ascii="Times New Roman" w:hAnsi="Times New Roman" w:cs="Times New Roman"/>
          <w:sz w:val="24"/>
          <w:szCs w:val="24"/>
        </w:rPr>
        <w:t>.</w:t>
      </w:r>
      <w:r w:rsidR="00157FFC" w:rsidRPr="00CC63D4">
        <w:rPr>
          <w:rFonts w:ascii="Times New Roman" w:hAnsi="Times New Roman" w:cs="Times New Roman"/>
          <w:sz w:val="24"/>
          <w:szCs w:val="24"/>
        </w:rPr>
        <w:t xml:space="preserve"> </w:t>
      </w:r>
      <w:r w:rsidRPr="00CC63D4">
        <w:rPr>
          <w:rFonts w:ascii="Times New Roman" w:hAnsi="Times New Roman" w:cs="Times New Roman"/>
          <w:sz w:val="24"/>
          <w:szCs w:val="24"/>
        </w:rPr>
        <w:t xml:space="preserve">Simpson, </w:t>
      </w:r>
      <w:r w:rsidR="00157FFC" w:rsidRPr="00CC63D4">
        <w:rPr>
          <w:rFonts w:ascii="Times New Roman" w:hAnsi="Times New Roman" w:cs="Times New Roman"/>
          <w:sz w:val="24"/>
          <w:szCs w:val="24"/>
        </w:rPr>
        <w:t>J</w:t>
      </w:r>
      <w:r w:rsidR="00157FFC">
        <w:rPr>
          <w:rFonts w:ascii="Times New Roman" w:hAnsi="Times New Roman" w:cs="Times New Roman"/>
          <w:sz w:val="24"/>
          <w:szCs w:val="24"/>
        </w:rPr>
        <w:t>.</w:t>
      </w:r>
      <w:r w:rsidR="00157FFC" w:rsidRPr="00CC63D4">
        <w:rPr>
          <w:rFonts w:ascii="Times New Roman" w:hAnsi="Times New Roman" w:cs="Times New Roman"/>
          <w:sz w:val="24"/>
          <w:szCs w:val="24"/>
        </w:rPr>
        <w:t>L</w:t>
      </w:r>
      <w:r w:rsidR="00157FFC">
        <w:rPr>
          <w:rFonts w:ascii="Times New Roman" w:hAnsi="Times New Roman" w:cs="Times New Roman"/>
          <w:sz w:val="24"/>
          <w:szCs w:val="24"/>
        </w:rPr>
        <w:t>.</w:t>
      </w:r>
      <w:r w:rsidR="00157FFC" w:rsidRPr="00CC63D4">
        <w:rPr>
          <w:rFonts w:ascii="Times New Roman" w:hAnsi="Times New Roman" w:cs="Times New Roman"/>
          <w:sz w:val="24"/>
          <w:szCs w:val="24"/>
        </w:rPr>
        <w:t xml:space="preserve"> </w:t>
      </w:r>
      <w:r w:rsidRPr="00CC63D4">
        <w:rPr>
          <w:rFonts w:ascii="Times New Roman" w:hAnsi="Times New Roman" w:cs="Times New Roman"/>
          <w:sz w:val="24"/>
          <w:szCs w:val="24"/>
        </w:rPr>
        <w:t xml:space="preserve">Hope, </w:t>
      </w:r>
      <w:r w:rsidR="00157FFC" w:rsidRPr="00CC63D4">
        <w:rPr>
          <w:rFonts w:ascii="Times New Roman" w:hAnsi="Times New Roman" w:cs="Times New Roman"/>
          <w:sz w:val="24"/>
          <w:szCs w:val="24"/>
        </w:rPr>
        <w:t>P</w:t>
      </w:r>
      <w:r w:rsidR="00157FFC">
        <w:rPr>
          <w:rFonts w:ascii="Times New Roman" w:hAnsi="Times New Roman" w:cs="Times New Roman"/>
          <w:sz w:val="24"/>
          <w:szCs w:val="24"/>
        </w:rPr>
        <w:t>.</w:t>
      </w:r>
      <w:r w:rsidR="00157FFC" w:rsidRPr="00CC63D4">
        <w:rPr>
          <w:rFonts w:ascii="Times New Roman" w:hAnsi="Times New Roman" w:cs="Times New Roman"/>
          <w:sz w:val="24"/>
          <w:szCs w:val="24"/>
        </w:rPr>
        <w:t>A</w:t>
      </w:r>
      <w:r w:rsidR="00157FFC">
        <w:rPr>
          <w:rFonts w:ascii="Times New Roman" w:hAnsi="Times New Roman" w:cs="Times New Roman"/>
          <w:sz w:val="24"/>
          <w:szCs w:val="24"/>
        </w:rPr>
        <w:t xml:space="preserve">. </w:t>
      </w:r>
      <w:r w:rsidRPr="00CC63D4">
        <w:rPr>
          <w:rFonts w:ascii="Times New Roman" w:hAnsi="Times New Roman" w:cs="Times New Roman"/>
          <w:sz w:val="24"/>
          <w:szCs w:val="24"/>
        </w:rPr>
        <w:t xml:space="preserve">Robinson, </w:t>
      </w:r>
      <w:r w:rsidR="00157FFC" w:rsidRPr="00CC63D4">
        <w:rPr>
          <w:rFonts w:ascii="Times New Roman" w:hAnsi="Times New Roman" w:cs="Times New Roman"/>
          <w:sz w:val="24"/>
          <w:szCs w:val="24"/>
        </w:rPr>
        <w:t>M</w:t>
      </w:r>
      <w:r w:rsidR="00157FFC">
        <w:rPr>
          <w:rFonts w:ascii="Times New Roman" w:hAnsi="Times New Roman" w:cs="Times New Roman"/>
          <w:sz w:val="24"/>
          <w:szCs w:val="24"/>
        </w:rPr>
        <w:t>.</w:t>
      </w:r>
      <w:r w:rsidR="00157FFC" w:rsidRPr="00CC63D4">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Hassanein</w:t>
      </w:r>
      <w:proofErr w:type="spellEnd"/>
      <w:r w:rsidRPr="00CC63D4">
        <w:rPr>
          <w:rFonts w:ascii="Times New Roman" w:hAnsi="Times New Roman" w:cs="Times New Roman"/>
          <w:sz w:val="24"/>
          <w:szCs w:val="24"/>
        </w:rPr>
        <w:t xml:space="preserve">, </w:t>
      </w:r>
      <w:r w:rsidR="00157FFC" w:rsidRPr="00CC63D4">
        <w:rPr>
          <w:rFonts w:ascii="Times New Roman" w:hAnsi="Times New Roman" w:cs="Times New Roman"/>
          <w:sz w:val="24"/>
          <w:szCs w:val="24"/>
        </w:rPr>
        <w:t>H</w:t>
      </w:r>
      <w:r w:rsidR="00157FFC">
        <w:rPr>
          <w:rFonts w:ascii="Times New Roman" w:hAnsi="Times New Roman" w:cs="Times New Roman"/>
          <w:sz w:val="24"/>
          <w:szCs w:val="24"/>
        </w:rPr>
        <w:t>.</w:t>
      </w:r>
      <w:r w:rsidR="00157FFC" w:rsidRPr="00CC63D4">
        <w:rPr>
          <w:rFonts w:ascii="Times New Roman" w:hAnsi="Times New Roman" w:cs="Times New Roman"/>
          <w:sz w:val="24"/>
          <w:szCs w:val="24"/>
        </w:rPr>
        <w:t>C</w:t>
      </w:r>
      <w:r w:rsidR="00157FFC">
        <w:rPr>
          <w:rFonts w:ascii="Times New Roman" w:hAnsi="Times New Roman" w:cs="Times New Roman"/>
          <w:sz w:val="24"/>
          <w:szCs w:val="24"/>
        </w:rPr>
        <w:t>.</w:t>
      </w:r>
      <w:r w:rsidR="00157FFC" w:rsidRPr="00CC63D4">
        <w:rPr>
          <w:rFonts w:ascii="Times New Roman" w:hAnsi="Times New Roman" w:cs="Times New Roman"/>
          <w:sz w:val="24"/>
          <w:szCs w:val="24"/>
        </w:rPr>
        <w:t>R</w:t>
      </w:r>
      <w:r w:rsidR="00157FFC">
        <w:rPr>
          <w:rFonts w:ascii="Times New Roman" w:hAnsi="Times New Roman" w:cs="Times New Roman"/>
          <w:sz w:val="24"/>
          <w:szCs w:val="24"/>
        </w:rPr>
        <w:t>.</w:t>
      </w:r>
      <w:r w:rsidR="00157FFC" w:rsidRPr="00CC63D4">
        <w:rPr>
          <w:rFonts w:ascii="Times New Roman" w:hAnsi="Times New Roman" w:cs="Times New Roman"/>
          <w:sz w:val="24"/>
          <w:szCs w:val="24"/>
        </w:rPr>
        <w:t xml:space="preserve"> </w:t>
      </w:r>
      <w:r w:rsidRPr="00CC63D4">
        <w:rPr>
          <w:rFonts w:ascii="Times New Roman" w:hAnsi="Times New Roman" w:cs="Times New Roman"/>
          <w:sz w:val="24"/>
          <w:szCs w:val="24"/>
        </w:rPr>
        <w:t>Simpson</w:t>
      </w:r>
      <w:r w:rsidR="00157FFC">
        <w:rPr>
          <w:rFonts w:ascii="Times New Roman" w:hAnsi="Times New Roman" w:cs="Times New Roman"/>
          <w:sz w:val="24"/>
          <w:szCs w:val="24"/>
        </w:rPr>
        <w:t>,</w:t>
      </w:r>
      <w:r w:rsidRPr="00CC63D4">
        <w:rPr>
          <w:rFonts w:ascii="Times New Roman" w:hAnsi="Times New Roman" w:cs="Times New Roman"/>
          <w:sz w:val="24"/>
          <w:szCs w:val="24"/>
        </w:rPr>
        <w:t xml:space="preserve"> </w:t>
      </w:r>
      <w:r w:rsidR="00157FFC">
        <w:rPr>
          <w:rFonts w:ascii="Times New Roman" w:hAnsi="Times New Roman" w:cs="Times New Roman"/>
          <w:sz w:val="24"/>
          <w:szCs w:val="24"/>
        </w:rPr>
        <w:t>“</w:t>
      </w:r>
      <w:r w:rsidRPr="00CC63D4">
        <w:rPr>
          <w:rFonts w:ascii="Times New Roman" w:hAnsi="Times New Roman" w:cs="Times New Roman"/>
          <w:sz w:val="24"/>
          <w:szCs w:val="24"/>
        </w:rPr>
        <w:t>Hypotensive effects of hawthorn for patients with dia</w:t>
      </w:r>
      <w:r w:rsidR="00157FFC">
        <w:rPr>
          <w:rFonts w:ascii="Times New Roman" w:hAnsi="Times New Roman" w:cs="Times New Roman"/>
          <w:sz w:val="24"/>
          <w:szCs w:val="24"/>
        </w:rPr>
        <w:t>betes taking prescription drugs”</w:t>
      </w:r>
      <w:r w:rsidRPr="00CC63D4">
        <w:rPr>
          <w:rFonts w:ascii="Times New Roman" w:hAnsi="Times New Roman" w:cs="Times New Roman"/>
          <w:sz w:val="24"/>
          <w:szCs w:val="24"/>
        </w:rPr>
        <w:t xml:space="preserve"> Br</w:t>
      </w:r>
      <w:r w:rsidR="00157FFC">
        <w:rPr>
          <w:rFonts w:ascii="Times New Roman" w:hAnsi="Times New Roman" w:cs="Times New Roman"/>
          <w:sz w:val="24"/>
          <w:szCs w:val="24"/>
        </w:rPr>
        <w:t>.</w:t>
      </w:r>
      <w:r w:rsidRPr="00CC63D4">
        <w:rPr>
          <w:rFonts w:ascii="Times New Roman" w:hAnsi="Times New Roman" w:cs="Times New Roman"/>
          <w:sz w:val="24"/>
          <w:szCs w:val="24"/>
        </w:rPr>
        <w:t xml:space="preserve"> J</w:t>
      </w:r>
      <w:r w:rsidR="00157FFC">
        <w:rPr>
          <w:rFonts w:ascii="Times New Roman" w:hAnsi="Times New Roman" w:cs="Times New Roman"/>
          <w:sz w:val="24"/>
          <w:szCs w:val="24"/>
        </w:rPr>
        <w:t>.</w:t>
      </w:r>
      <w:r w:rsidRPr="00CC63D4">
        <w:rPr>
          <w:rFonts w:ascii="Times New Roman" w:hAnsi="Times New Roman" w:cs="Times New Roman"/>
          <w:sz w:val="24"/>
          <w:szCs w:val="24"/>
        </w:rPr>
        <w:t xml:space="preserve"> Gen </w:t>
      </w:r>
      <w:proofErr w:type="spellStart"/>
      <w:r w:rsidRPr="00CC63D4">
        <w:rPr>
          <w:rFonts w:ascii="Times New Roman" w:hAnsi="Times New Roman" w:cs="Times New Roman"/>
          <w:sz w:val="24"/>
          <w:szCs w:val="24"/>
        </w:rPr>
        <w:t>Pract</w:t>
      </w:r>
      <w:proofErr w:type="spellEnd"/>
      <w:r w:rsidR="00157FFC">
        <w:rPr>
          <w:rFonts w:ascii="Times New Roman" w:hAnsi="Times New Roman" w:cs="Times New Roman"/>
          <w:sz w:val="24"/>
          <w:szCs w:val="24"/>
        </w:rPr>
        <w:t xml:space="preserve">, 56, </w:t>
      </w:r>
      <w:r w:rsidRPr="00CC63D4">
        <w:rPr>
          <w:rFonts w:ascii="Times New Roman" w:hAnsi="Times New Roman" w:cs="Times New Roman"/>
          <w:sz w:val="24"/>
          <w:szCs w:val="24"/>
        </w:rPr>
        <w:t>437–443, 2006.</w:t>
      </w:r>
    </w:p>
    <w:p w:rsidR="00CC63D4" w:rsidRPr="00CC63D4" w:rsidRDefault="00CC63D4" w:rsidP="00A84728">
      <w:pPr>
        <w:spacing w:after="0" w:line="240" w:lineRule="auto"/>
        <w:ind w:left="720" w:hanging="720"/>
        <w:jc w:val="both"/>
        <w:rPr>
          <w:rFonts w:ascii="Times New Roman" w:hAnsi="Times New Roman" w:cs="Times New Roman"/>
          <w:sz w:val="24"/>
          <w:szCs w:val="24"/>
        </w:rPr>
      </w:pPr>
      <w:r w:rsidRPr="00CC63D4">
        <w:rPr>
          <w:rFonts w:ascii="Times New Roman" w:hAnsi="Times New Roman" w:cs="Times New Roman"/>
          <w:sz w:val="24"/>
          <w:szCs w:val="24"/>
        </w:rPr>
        <w:t>[15]</w:t>
      </w:r>
      <w:r w:rsidRPr="00CC63D4">
        <w:rPr>
          <w:rFonts w:ascii="Times New Roman" w:hAnsi="Times New Roman" w:cs="Times New Roman"/>
          <w:sz w:val="24"/>
          <w:szCs w:val="24"/>
        </w:rPr>
        <w:tab/>
      </w:r>
      <w:r w:rsidR="00157FFC" w:rsidRPr="00CC63D4">
        <w:rPr>
          <w:rFonts w:ascii="Times New Roman" w:hAnsi="Times New Roman" w:cs="Times New Roman"/>
          <w:sz w:val="24"/>
          <w:szCs w:val="24"/>
        </w:rPr>
        <w:t>P</w:t>
      </w:r>
      <w:r w:rsidR="00157FFC">
        <w:rPr>
          <w:rFonts w:ascii="Times New Roman" w:hAnsi="Times New Roman" w:cs="Times New Roman"/>
          <w:sz w:val="24"/>
          <w:szCs w:val="24"/>
        </w:rPr>
        <w:t>.</w:t>
      </w:r>
      <w:r w:rsidR="00157FFC" w:rsidRPr="00CC63D4">
        <w:rPr>
          <w:rFonts w:ascii="Times New Roman" w:hAnsi="Times New Roman" w:cs="Times New Roman"/>
          <w:sz w:val="24"/>
          <w:szCs w:val="24"/>
        </w:rPr>
        <w:t>S</w:t>
      </w:r>
      <w:r w:rsidR="00157FFC">
        <w:rPr>
          <w:rFonts w:ascii="Times New Roman" w:hAnsi="Times New Roman" w:cs="Times New Roman"/>
          <w:sz w:val="24"/>
          <w:szCs w:val="24"/>
        </w:rPr>
        <w:t>.</w:t>
      </w:r>
      <w:r w:rsidR="007843D1">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Negi</w:t>
      </w:r>
      <w:proofErr w:type="spellEnd"/>
      <w:r w:rsidR="00157FFC">
        <w:rPr>
          <w:rFonts w:ascii="Times New Roman" w:hAnsi="Times New Roman" w:cs="Times New Roman"/>
          <w:sz w:val="24"/>
          <w:szCs w:val="24"/>
        </w:rPr>
        <w:t>,</w:t>
      </w:r>
      <w:r w:rsidRPr="00CC63D4">
        <w:rPr>
          <w:rFonts w:ascii="Times New Roman" w:hAnsi="Times New Roman" w:cs="Times New Roman"/>
          <w:sz w:val="24"/>
          <w:szCs w:val="24"/>
        </w:rPr>
        <w:t xml:space="preserve"> </w:t>
      </w:r>
      <w:r w:rsidR="00157FFC" w:rsidRPr="00CC63D4">
        <w:rPr>
          <w:rFonts w:ascii="Times New Roman" w:hAnsi="Times New Roman" w:cs="Times New Roman"/>
          <w:sz w:val="24"/>
          <w:szCs w:val="24"/>
        </w:rPr>
        <w:t>R</w:t>
      </w:r>
      <w:r w:rsidR="00157FFC">
        <w:rPr>
          <w:rFonts w:ascii="Times New Roman" w:hAnsi="Times New Roman" w:cs="Times New Roman"/>
          <w:sz w:val="24"/>
          <w:szCs w:val="24"/>
        </w:rPr>
        <w:t xml:space="preserve">. </w:t>
      </w:r>
      <w:r w:rsidRPr="00CC63D4">
        <w:rPr>
          <w:rFonts w:ascii="Times New Roman" w:hAnsi="Times New Roman" w:cs="Times New Roman"/>
          <w:sz w:val="24"/>
          <w:szCs w:val="24"/>
        </w:rPr>
        <w:t xml:space="preserve">Singh, </w:t>
      </w:r>
      <w:r w:rsidR="00157FFC" w:rsidRPr="00CC63D4">
        <w:rPr>
          <w:rFonts w:ascii="Times New Roman" w:hAnsi="Times New Roman" w:cs="Times New Roman"/>
          <w:sz w:val="24"/>
          <w:szCs w:val="24"/>
        </w:rPr>
        <w:t>D</w:t>
      </w:r>
      <w:r w:rsidR="00157FFC">
        <w:rPr>
          <w:rFonts w:ascii="Times New Roman" w:hAnsi="Times New Roman" w:cs="Times New Roman"/>
          <w:sz w:val="24"/>
          <w:szCs w:val="24"/>
        </w:rPr>
        <w:t>.</w:t>
      </w:r>
      <w:r w:rsidR="00157FFC" w:rsidRPr="00CC63D4">
        <w:rPr>
          <w:rFonts w:ascii="Times New Roman" w:hAnsi="Times New Roman" w:cs="Times New Roman"/>
          <w:sz w:val="24"/>
          <w:szCs w:val="24"/>
        </w:rPr>
        <w:t>S</w:t>
      </w:r>
      <w:r w:rsidR="00157FFC">
        <w:rPr>
          <w:rFonts w:ascii="Times New Roman" w:hAnsi="Times New Roman" w:cs="Times New Roman"/>
          <w:sz w:val="24"/>
          <w:szCs w:val="24"/>
        </w:rPr>
        <w:t>.</w:t>
      </w:r>
      <w:r w:rsidR="00157FFC" w:rsidRPr="00CC63D4">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Bhakuni</w:t>
      </w:r>
      <w:proofErr w:type="spellEnd"/>
      <w:r w:rsidRPr="00CC63D4">
        <w:rPr>
          <w:rFonts w:ascii="Times New Roman" w:hAnsi="Times New Roman" w:cs="Times New Roman"/>
          <w:sz w:val="24"/>
          <w:szCs w:val="24"/>
        </w:rPr>
        <w:t xml:space="preserve">, </w:t>
      </w:r>
      <w:r w:rsidR="00157FFC" w:rsidRPr="00CC63D4">
        <w:rPr>
          <w:rFonts w:ascii="Times New Roman" w:hAnsi="Times New Roman" w:cs="Times New Roman"/>
          <w:sz w:val="24"/>
          <w:szCs w:val="24"/>
        </w:rPr>
        <w:t>Z</w:t>
      </w:r>
      <w:r w:rsidR="00157FFC">
        <w:rPr>
          <w:rFonts w:ascii="Times New Roman" w:hAnsi="Times New Roman" w:cs="Times New Roman"/>
          <w:sz w:val="24"/>
          <w:szCs w:val="24"/>
        </w:rPr>
        <w:t>.</w:t>
      </w:r>
      <w:r w:rsidR="00157FFC" w:rsidRPr="00CC63D4">
        <w:rPr>
          <w:rFonts w:ascii="Times New Roman" w:hAnsi="Times New Roman" w:cs="Times New Roman"/>
          <w:sz w:val="24"/>
          <w:szCs w:val="24"/>
        </w:rPr>
        <w:t xml:space="preserve"> </w:t>
      </w:r>
      <w:r w:rsidRPr="00CC63D4">
        <w:rPr>
          <w:rFonts w:ascii="Times New Roman" w:hAnsi="Times New Roman" w:cs="Times New Roman"/>
          <w:sz w:val="24"/>
          <w:szCs w:val="24"/>
        </w:rPr>
        <w:t>Ahmed</w:t>
      </w:r>
      <w:r w:rsidR="00157FFC">
        <w:rPr>
          <w:rFonts w:ascii="Times New Roman" w:hAnsi="Times New Roman" w:cs="Times New Roman"/>
          <w:sz w:val="24"/>
          <w:szCs w:val="24"/>
        </w:rPr>
        <w:t>,</w:t>
      </w:r>
      <w:r w:rsidRPr="00CC63D4">
        <w:rPr>
          <w:rFonts w:ascii="Times New Roman" w:hAnsi="Times New Roman" w:cs="Times New Roman"/>
          <w:sz w:val="24"/>
          <w:szCs w:val="24"/>
        </w:rPr>
        <w:t xml:space="preserve"> </w:t>
      </w:r>
      <w:r w:rsidR="00157FFC">
        <w:rPr>
          <w:rFonts w:ascii="Times New Roman" w:hAnsi="Times New Roman" w:cs="Times New Roman"/>
          <w:sz w:val="24"/>
          <w:szCs w:val="24"/>
        </w:rPr>
        <w:t>“</w:t>
      </w:r>
      <w:proofErr w:type="spellStart"/>
      <w:r w:rsidRPr="00CC63D4">
        <w:rPr>
          <w:rFonts w:ascii="Times New Roman" w:hAnsi="Times New Roman" w:cs="Times New Roman"/>
          <w:sz w:val="24"/>
          <w:szCs w:val="24"/>
        </w:rPr>
        <w:t>Crataegus</w:t>
      </w:r>
      <w:proofErr w:type="spellEnd"/>
      <w:r w:rsidRPr="00CC63D4">
        <w:rPr>
          <w:rFonts w:ascii="Times New Roman" w:hAnsi="Times New Roman" w:cs="Times New Roman"/>
          <w:sz w:val="24"/>
          <w:szCs w:val="24"/>
        </w:rPr>
        <w:t>: A multip</w:t>
      </w:r>
      <w:r w:rsidR="00157FFC">
        <w:rPr>
          <w:rFonts w:ascii="Times New Roman" w:hAnsi="Times New Roman" w:cs="Times New Roman"/>
          <w:sz w:val="24"/>
          <w:szCs w:val="24"/>
        </w:rPr>
        <w:t>urpose plant of Himalayan Hills”</w:t>
      </w:r>
      <w:r w:rsidRPr="00CC63D4">
        <w:rPr>
          <w:rFonts w:ascii="Times New Roman" w:hAnsi="Times New Roman" w:cs="Times New Roman"/>
          <w:sz w:val="24"/>
          <w:szCs w:val="24"/>
        </w:rPr>
        <w:t xml:space="preserve"> Technical pamphlet, DIBER (DRDO) </w:t>
      </w:r>
      <w:proofErr w:type="spellStart"/>
      <w:r w:rsidRPr="00CC63D4">
        <w:rPr>
          <w:rFonts w:ascii="Times New Roman" w:hAnsi="Times New Roman" w:cs="Times New Roman"/>
          <w:sz w:val="24"/>
          <w:szCs w:val="24"/>
        </w:rPr>
        <w:t>Haldwani</w:t>
      </w:r>
      <w:proofErr w:type="spellEnd"/>
      <w:r w:rsidRPr="00CC63D4">
        <w:rPr>
          <w:rFonts w:ascii="Times New Roman" w:hAnsi="Times New Roman" w:cs="Times New Roman"/>
          <w:sz w:val="24"/>
          <w:szCs w:val="24"/>
        </w:rPr>
        <w:t>, 2009.</w:t>
      </w:r>
    </w:p>
    <w:p w:rsidR="00CC63D4" w:rsidRPr="00CC63D4" w:rsidRDefault="00CC63D4" w:rsidP="00A84728">
      <w:pPr>
        <w:spacing w:after="0" w:line="240" w:lineRule="auto"/>
        <w:ind w:left="720" w:hanging="720"/>
        <w:jc w:val="both"/>
        <w:rPr>
          <w:rFonts w:ascii="Times New Roman" w:hAnsi="Times New Roman" w:cs="Times New Roman"/>
          <w:sz w:val="24"/>
          <w:szCs w:val="24"/>
        </w:rPr>
      </w:pPr>
      <w:r w:rsidRPr="00CC63D4">
        <w:rPr>
          <w:rFonts w:ascii="Times New Roman" w:hAnsi="Times New Roman" w:cs="Times New Roman"/>
          <w:sz w:val="24"/>
          <w:szCs w:val="24"/>
        </w:rPr>
        <w:t>[16[</w:t>
      </w:r>
      <w:r w:rsidRPr="00CC63D4">
        <w:rPr>
          <w:rFonts w:ascii="Times New Roman" w:hAnsi="Times New Roman" w:cs="Times New Roman"/>
          <w:sz w:val="24"/>
          <w:szCs w:val="24"/>
        </w:rPr>
        <w:tab/>
      </w:r>
      <w:r w:rsidR="00157FFC" w:rsidRPr="00CC63D4">
        <w:rPr>
          <w:rFonts w:ascii="Times New Roman" w:hAnsi="Times New Roman" w:cs="Times New Roman"/>
          <w:sz w:val="24"/>
          <w:szCs w:val="24"/>
        </w:rPr>
        <w:t>W</w:t>
      </w:r>
      <w:r w:rsidR="00157FFC">
        <w:rPr>
          <w:rFonts w:ascii="Times New Roman" w:hAnsi="Times New Roman" w:cs="Times New Roman"/>
          <w:sz w:val="24"/>
          <w:szCs w:val="24"/>
        </w:rPr>
        <w:t>.</w:t>
      </w:r>
      <w:r w:rsidR="00157FFC" w:rsidRPr="00CC63D4">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Peschel</w:t>
      </w:r>
      <w:proofErr w:type="spellEnd"/>
      <w:r w:rsidRPr="00CC63D4">
        <w:rPr>
          <w:rFonts w:ascii="Times New Roman" w:hAnsi="Times New Roman" w:cs="Times New Roman"/>
          <w:sz w:val="24"/>
          <w:szCs w:val="24"/>
        </w:rPr>
        <w:t xml:space="preserve">, </w:t>
      </w:r>
      <w:r w:rsidR="00157FFC" w:rsidRPr="00CC63D4">
        <w:rPr>
          <w:rFonts w:ascii="Times New Roman" w:hAnsi="Times New Roman" w:cs="Times New Roman"/>
          <w:sz w:val="24"/>
          <w:szCs w:val="24"/>
        </w:rPr>
        <w:t>C</w:t>
      </w:r>
      <w:r w:rsidR="00157FFC">
        <w:rPr>
          <w:rFonts w:ascii="Times New Roman" w:hAnsi="Times New Roman" w:cs="Times New Roman"/>
          <w:sz w:val="24"/>
          <w:szCs w:val="24"/>
        </w:rPr>
        <w:t>.</w:t>
      </w:r>
      <w:r w:rsidR="00157FFC" w:rsidRPr="00CC63D4">
        <w:rPr>
          <w:rFonts w:ascii="Times New Roman" w:hAnsi="Times New Roman" w:cs="Times New Roman"/>
          <w:sz w:val="24"/>
          <w:szCs w:val="24"/>
        </w:rPr>
        <w:t xml:space="preserve"> </w:t>
      </w:r>
      <w:r w:rsidRPr="00CC63D4">
        <w:rPr>
          <w:rFonts w:ascii="Times New Roman" w:hAnsi="Times New Roman" w:cs="Times New Roman"/>
          <w:sz w:val="24"/>
          <w:szCs w:val="24"/>
        </w:rPr>
        <w:t xml:space="preserve">Bohr, </w:t>
      </w:r>
      <w:r w:rsidR="00157FFC" w:rsidRPr="00CC63D4">
        <w:rPr>
          <w:rFonts w:ascii="Times New Roman" w:hAnsi="Times New Roman" w:cs="Times New Roman"/>
          <w:sz w:val="24"/>
          <w:szCs w:val="24"/>
        </w:rPr>
        <w:t>A</w:t>
      </w:r>
      <w:r w:rsidR="00157FFC">
        <w:rPr>
          <w:rFonts w:ascii="Times New Roman" w:hAnsi="Times New Roman" w:cs="Times New Roman"/>
          <w:sz w:val="24"/>
          <w:szCs w:val="24"/>
        </w:rPr>
        <w:t>.</w:t>
      </w:r>
      <w:r w:rsidR="00157FFC" w:rsidRPr="00CC63D4">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Plescher</w:t>
      </w:r>
      <w:proofErr w:type="spellEnd"/>
      <w:r w:rsidRPr="00CC63D4">
        <w:rPr>
          <w:rFonts w:ascii="Times New Roman" w:hAnsi="Times New Roman" w:cs="Times New Roman"/>
          <w:sz w:val="24"/>
          <w:szCs w:val="24"/>
        </w:rPr>
        <w:t xml:space="preserve">, </w:t>
      </w:r>
      <w:r w:rsidR="00157FFC">
        <w:rPr>
          <w:rFonts w:ascii="Times New Roman" w:hAnsi="Times New Roman" w:cs="Times New Roman"/>
          <w:sz w:val="24"/>
          <w:szCs w:val="24"/>
        </w:rPr>
        <w:t>“</w:t>
      </w:r>
      <w:r w:rsidRPr="00CC63D4">
        <w:rPr>
          <w:rFonts w:ascii="Times New Roman" w:hAnsi="Times New Roman" w:cs="Times New Roman"/>
          <w:sz w:val="24"/>
          <w:szCs w:val="24"/>
        </w:rPr>
        <w:t xml:space="preserve">Variability of total </w:t>
      </w:r>
      <w:proofErr w:type="spellStart"/>
      <w:r w:rsidRPr="00CC63D4">
        <w:rPr>
          <w:rFonts w:ascii="Times New Roman" w:hAnsi="Times New Roman" w:cs="Times New Roman"/>
          <w:sz w:val="24"/>
          <w:szCs w:val="24"/>
        </w:rPr>
        <w:t>flavonoides</w:t>
      </w:r>
      <w:proofErr w:type="spellEnd"/>
      <w:r w:rsidRPr="00CC63D4">
        <w:rPr>
          <w:rFonts w:ascii="Times New Roman" w:hAnsi="Times New Roman" w:cs="Times New Roman"/>
          <w:sz w:val="24"/>
          <w:szCs w:val="24"/>
        </w:rPr>
        <w:t xml:space="preserve"> in </w:t>
      </w:r>
      <w:proofErr w:type="spellStart"/>
      <w:r w:rsidRPr="00CC63D4">
        <w:rPr>
          <w:rFonts w:ascii="Times New Roman" w:hAnsi="Times New Roman" w:cs="Times New Roman"/>
          <w:sz w:val="24"/>
          <w:szCs w:val="24"/>
        </w:rPr>
        <w:t>Crataegus</w:t>
      </w:r>
      <w:proofErr w:type="spellEnd"/>
      <w:r w:rsidRPr="00CC63D4">
        <w:rPr>
          <w:rFonts w:ascii="Times New Roman" w:hAnsi="Times New Roman" w:cs="Times New Roman"/>
          <w:sz w:val="24"/>
          <w:szCs w:val="24"/>
        </w:rPr>
        <w:t xml:space="preserve"> –Factor evaluation f</w:t>
      </w:r>
      <w:r w:rsidR="00157FFC">
        <w:rPr>
          <w:rFonts w:ascii="Times New Roman" w:hAnsi="Times New Roman" w:cs="Times New Roman"/>
          <w:sz w:val="24"/>
          <w:szCs w:val="24"/>
        </w:rPr>
        <w:t xml:space="preserve">or the monitored production of industrial starting material” </w:t>
      </w:r>
      <w:proofErr w:type="spellStart"/>
      <w:r w:rsidR="00157FFC">
        <w:rPr>
          <w:rFonts w:ascii="Times New Roman" w:hAnsi="Times New Roman" w:cs="Times New Roman"/>
          <w:sz w:val="24"/>
          <w:szCs w:val="24"/>
        </w:rPr>
        <w:t>Fitoterapia</w:t>
      </w:r>
      <w:proofErr w:type="spellEnd"/>
      <w:r w:rsidR="00157FFC">
        <w:rPr>
          <w:rFonts w:ascii="Times New Roman" w:hAnsi="Times New Roman" w:cs="Times New Roman"/>
          <w:sz w:val="24"/>
          <w:szCs w:val="24"/>
        </w:rPr>
        <w:t xml:space="preserve">, 79:6–20, </w:t>
      </w:r>
      <w:r w:rsidRPr="00CC63D4">
        <w:rPr>
          <w:rFonts w:ascii="Times New Roman" w:hAnsi="Times New Roman" w:cs="Times New Roman"/>
          <w:sz w:val="24"/>
          <w:szCs w:val="24"/>
        </w:rPr>
        <w:t>2008.</w:t>
      </w:r>
    </w:p>
    <w:p w:rsidR="00CC63D4" w:rsidRPr="00CC63D4" w:rsidRDefault="00CC63D4" w:rsidP="00A84728">
      <w:pPr>
        <w:spacing w:after="0" w:line="240" w:lineRule="auto"/>
        <w:ind w:left="720" w:hanging="720"/>
        <w:jc w:val="both"/>
        <w:rPr>
          <w:rFonts w:ascii="Times New Roman" w:hAnsi="Times New Roman" w:cs="Times New Roman"/>
          <w:sz w:val="24"/>
          <w:szCs w:val="24"/>
        </w:rPr>
      </w:pPr>
      <w:r w:rsidRPr="00CC63D4">
        <w:rPr>
          <w:rFonts w:ascii="Times New Roman" w:hAnsi="Times New Roman" w:cs="Times New Roman"/>
          <w:sz w:val="24"/>
          <w:szCs w:val="24"/>
        </w:rPr>
        <w:lastRenderedPageBreak/>
        <w:t>[17]</w:t>
      </w:r>
      <w:r w:rsidRPr="00CC63D4">
        <w:rPr>
          <w:rFonts w:ascii="Times New Roman" w:hAnsi="Times New Roman" w:cs="Times New Roman"/>
          <w:sz w:val="24"/>
          <w:szCs w:val="24"/>
        </w:rPr>
        <w:tab/>
      </w:r>
      <w:r w:rsidR="00157FFC" w:rsidRPr="00CC63D4">
        <w:rPr>
          <w:rFonts w:ascii="Times New Roman" w:hAnsi="Times New Roman" w:cs="Times New Roman"/>
          <w:sz w:val="24"/>
          <w:szCs w:val="24"/>
        </w:rPr>
        <w:t>P.S.</w:t>
      </w:r>
      <w:r w:rsidR="00157FFC">
        <w:rPr>
          <w:rFonts w:ascii="Times New Roman" w:hAnsi="Times New Roman" w:cs="Times New Roman"/>
          <w:sz w:val="24"/>
          <w:szCs w:val="24"/>
        </w:rPr>
        <w:t xml:space="preserve"> </w:t>
      </w:r>
      <w:proofErr w:type="spellStart"/>
      <w:r w:rsidR="00157FFC">
        <w:rPr>
          <w:rFonts w:ascii="Times New Roman" w:hAnsi="Times New Roman" w:cs="Times New Roman"/>
          <w:sz w:val="24"/>
          <w:szCs w:val="24"/>
        </w:rPr>
        <w:t>Negi</w:t>
      </w:r>
      <w:proofErr w:type="spellEnd"/>
      <w:r w:rsidR="00157FFC">
        <w:rPr>
          <w:rFonts w:ascii="Times New Roman" w:hAnsi="Times New Roman" w:cs="Times New Roman"/>
          <w:sz w:val="24"/>
          <w:szCs w:val="24"/>
        </w:rPr>
        <w:t xml:space="preserve">, </w:t>
      </w:r>
      <w:r w:rsidR="00157FFC" w:rsidRPr="00CC63D4">
        <w:rPr>
          <w:rFonts w:ascii="Times New Roman" w:hAnsi="Times New Roman" w:cs="Times New Roman"/>
          <w:sz w:val="24"/>
          <w:szCs w:val="24"/>
        </w:rPr>
        <w:t>R</w:t>
      </w:r>
      <w:r w:rsidR="00157FFC">
        <w:rPr>
          <w:rFonts w:ascii="Times New Roman" w:hAnsi="Times New Roman" w:cs="Times New Roman"/>
          <w:sz w:val="24"/>
          <w:szCs w:val="24"/>
        </w:rPr>
        <w:t>.</w:t>
      </w:r>
      <w:r w:rsidR="00157FFC" w:rsidRPr="00CC63D4">
        <w:rPr>
          <w:rFonts w:ascii="Times New Roman" w:hAnsi="Times New Roman" w:cs="Times New Roman"/>
          <w:sz w:val="24"/>
          <w:szCs w:val="24"/>
        </w:rPr>
        <w:t xml:space="preserve"> </w:t>
      </w:r>
      <w:r w:rsidRPr="00CC63D4">
        <w:rPr>
          <w:rFonts w:ascii="Times New Roman" w:hAnsi="Times New Roman" w:cs="Times New Roman"/>
          <w:sz w:val="24"/>
          <w:szCs w:val="24"/>
        </w:rPr>
        <w:t xml:space="preserve">Singh, &amp; </w:t>
      </w:r>
      <w:r w:rsidR="00157FFC" w:rsidRPr="00CC63D4">
        <w:rPr>
          <w:rFonts w:ascii="Times New Roman" w:hAnsi="Times New Roman" w:cs="Times New Roman"/>
          <w:sz w:val="24"/>
          <w:szCs w:val="24"/>
        </w:rPr>
        <w:t>S.K</w:t>
      </w:r>
      <w:r w:rsidR="00157FFC">
        <w:rPr>
          <w:rFonts w:ascii="Times New Roman" w:hAnsi="Times New Roman" w:cs="Times New Roman"/>
          <w:sz w:val="24"/>
          <w:szCs w:val="24"/>
        </w:rPr>
        <w:t>.</w:t>
      </w:r>
      <w:r w:rsidR="00157FFC" w:rsidRPr="00CC63D4">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Dwivedi</w:t>
      </w:r>
      <w:proofErr w:type="spellEnd"/>
      <w:r w:rsidRPr="00CC63D4">
        <w:rPr>
          <w:rFonts w:ascii="Times New Roman" w:hAnsi="Times New Roman" w:cs="Times New Roman"/>
          <w:sz w:val="24"/>
          <w:szCs w:val="24"/>
        </w:rPr>
        <w:t xml:space="preserve">, </w:t>
      </w:r>
      <w:r w:rsidR="00157FFC">
        <w:rPr>
          <w:rFonts w:ascii="Times New Roman" w:hAnsi="Times New Roman" w:cs="Times New Roman"/>
          <w:sz w:val="24"/>
          <w:szCs w:val="24"/>
        </w:rPr>
        <w:t>“</w:t>
      </w:r>
      <w:r w:rsidRPr="00CC63D4">
        <w:rPr>
          <w:rFonts w:ascii="Times New Roman" w:hAnsi="Times New Roman" w:cs="Times New Roman"/>
          <w:sz w:val="24"/>
          <w:szCs w:val="24"/>
        </w:rPr>
        <w:t xml:space="preserve">Evaluation of antihypertensive effect of fruit beverage of </w:t>
      </w:r>
      <w:proofErr w:type="spellStart"/>
      <w:r w:rsidRPr="00157FFC">
        <w:rPr>
          <w:rFonts w:ascii="Times New Roman" w:hAnsi="Times New Roman" w:cs="Times New Roman"/>
          <w:i/>
          <w:sz w:val="24"/>
          <w:szCs w:val="24"/>
        </w:rPr>
        <w:t>Crataegus</w:t>
      </w:r>
      <w:proofErr w:type="spellEnd"/>
      <w:r w:rsidRPr="00157FFC">
        <w:rPr>
          <w:rFonts w:ascii="Times New Roman" w:hAnsi="Times New Roman" w:cs="Times New Roman"/>
          <w:i/>
          <w:sz w:val="24"/>
          <w:szCs w:val="24"/>
        </w:rPr>
        <w:t xml:space="preserve"> </w:t>
      </w:r>
      <w:proofErr w:type="spellStart"/>
      <w:r w:rsidRPr="00157FFC">
        <w:rPr>
          <w:rFonts w:ascii="Times New Roman" w:hAnsi="Times New Roman" w:cs="Times New Roman"/>
          <w:i/>
          <w:sz w:val="24"/>
          <w:szCs w:val="24"/>
        </w:rPr>
        <w:t>crenulata</w:t>
      </w:r>
      <w:proofErr w:type="spellEnd"/>
      <w:r w:rsidRPr="00CC63D4">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Roxb</w:t>
      </w:r>
      <w:proofErr w:type="spellEnd"/>
      <w:r w:rsidRPr="00CC63D4">
        <w:rPr>
          <w:rFonts w:ascii="Times New Roman" w:hAnsi="Times New Roman" w:cs="Times New Roman"/>
          <w:sz w:val="24"/>
          <w:szCs w:val="24"/>
        </w:rPr>
        <w:t xml:space="preserve">: </w:t>
      </w:r>
      <w:r w:rsidR="00157FFC">
        <w:rPr>
          <w:rFonts w:ascii="Times New Roman" w:hAnsi="Times New Roman" w:cs="Times New Roman"/>
          <w:sz w:val="24"/>
          <w:szCs w:val="24"/>
        </w:rPr>
        <w:t xml:space="preserve">A wild shrub of Himalayan hills” </w:t>
      </w:r>
      <w:proofErr w:type="spellStart"/>
      <w:r w:rsidR="00157FFC">
        <w:rPr>
          <w:rFonts w:ascii="Times New Roman" w:hAnsi="Times New Roman" w:cs="Times New Roman"/>
          <w:sz w:val="24"/>
          <w:szCs w:val="24"/>
        </w:rPr>
        <w:t>Defence</w:t>
      </w:r>
      <w:proofErr w:type="spellEnd"/>
      <w:r w:rsidR="00157FFC">
        <w:rPr>
          <w:rFonts w:ascii="Times New Roman" w:hAnsi="Times New Roman" w:cs="Times New Roman"/>
          <w:sz w:val="24"/>
          <w:szCs w:val="24"/>
        </w:rPr>
        <w:t xml:space="preserve"> life s</w:t>
      </w:r>
      <w:r w:rsidRPr="00CC63D4">
        <w:rPr>
          <w:rFonts w:ascii="Times New Roman" w:hAnsi="Times New Roman" w:cs="Times New Roman"/>
          <w:sz w:val="24"/>
          <w:szCs w:val="24"/>
        </w:rPr>
        <w:t>cie</w:t>
      </w:r>
      <w:r w:rsidR="00157FFC">
        <w:rPr>
          <w:rFonts w:ascii="Times New Roman" w:hAnsi="Times New Roman" w:cs="Times New Roman"/>
          <w:sz w:val="24"/>
          <w:szCs w:val="24"/>
        </w:rPr>
        <w:t xml:space="preserve">nce journal, 3(2), pp. 146- 150, 2018, </w:t>
      </w:r>
      <w:r w:rsidR="00BC0015">
        <w:rPr>
          <w:rFonts w:ascii="Times New Roman" w:hAnsi="Times New Roman" w:cs="Times New Roman"/>
          <w:sz w:val="24"/>
          <w:szCs w:val="24"/>
        </w:rPr>
        <w:t>DOI</w:t>
      </w:r>
      <w:r w:rsidRPr="00CC63D4">
        <w:rPr>
          <w:rFonts w:ascii="Times New Roman" w:hAnsi="Times New Roman" w:cs="Times New Roman"/>
          <w:sz w:val="24"/>
          <w:szCs w:val="24"/>
        </w:rPr>
        <w:t>: 10.14429/dlsj.3.12571</w:t>
      </w:r>
    </w:p>
    <w:p w:rsidR="00CC63D4" w:rsidRPr="00CC63D4" w:rsidRDefault="00CC63D4" w:rsidP="00A84728">
      <w:pPr>
        <w:spacing w:after="0" w:line="240" w:lineRule="auto"/>
        <w:ind w:left="720" w:hanging="720"/>
        <w:jc w:val="both"/>
        <w:rPr>
          <w:rFonts w:ascii="Times New Roman" w:eastAsia="Times New Roman" w:hAnsi="Times New Roman" w:cs="Times New Roman"/>
          <w:sz w:val="24"/>
          <w:szCs w:val="24"/>
        </w:rPr>
      </w:pPr>
      <w:r w:rsidRPr="00CC63D4">
        <w:rPr>
          <w:rFonts w:ascii="Times New Roman" w:hAnsi="Times New Roman" w:cs="Times New Roman"/>
          <w:sz w:val="24"/>
          <w:szCs w:val="24"/>
        </w:rPr>
        <w:t>[18]</w:t>
      </w:r>
      <w:r w:rsidRPr="00CC63D4">
        <w:rPr>
          <w:rFonts w:ascii="Times New Roman" w:hAnsi="Times New Roman" w:cs="Times New Roman"/>
          <w:sz w:val="24"/>
          <w:szCs w:val="24"/>
        </w:rPr>
        <w:tab/>
      </w:r>
      <w:r w:rsidRPr="00CC63D4">
        <w:rPr>
          <w:rFonts w:ascii="Times New Roman" w:eastAsia="Times New Roman" w:hAnsi="Times New Roman" w:cs="Times New Roman"/>
          <w:bCs/>
          <w:sz w:val="24"/>
          <w:szCs w:val="24"/>
        </w:rPr>
        <w:t xml:space="preserve">A. </w:t>
      </w:r>
      <w:proofErr w:type="spellStart"/>
      <w:r w:rsidRPr="00CC63D4">
        <w:rPr>
          <w:rFonts w:ascii="Times New Roman" w:eastAsia="Times New Roman" w:hAnsi="Times New Roman" w:cs="Times New Roman"/>
          <w:bCs/>
          <w:sz w:val="24"/>
          <w:szCs w:val="24"/>
        </w:rPr>
        <w:t>Guglani</w:t>
      </w:r>
      <w:proofErr w:type="spellEnd"/>
      <w:r w:rsidRPr="00CC63D4">
        <w:rPr>
          <w:rFonts w:ascii="Times New Roman" w:eastAsia="Times New Roman" w:hAnsi="Times New Roman" w:cs="Times New Roman"/>
          <w:bCs/>
          <w:sz w:val="24"/>
          <w:szCs w:val="24"/>
        </w:rPr>
        <w:t xml:space="preserve">, H. K. </w:t>
      </w:r>
      <w:proofErr w:type="spellStart"/>
      <w:r w:rsidRPr="00CC63D4">
        <w:rPr>
          <w:rFonts w:ascii="Times New Roman" w:eastAsia="Times New Roman" w:hAnsi="Times New Roman" w:cs="Times New Roman"/>
          <w:bCs/>
          <w:sz w:val="24"/>
          <w:szCs w:val="24"/>
        </w:rPr>
        <w:t>Pandey</w:t>
      </w:r>
      <w:proofErr w:type="spellEnd"/>
      <w:r w:rsidRPr="00CC63D4">
        <w:rPr>
          <w:rFonts w:ascii="Times New Roman" w:eastAsia="Times New Roman" w:hAnsi="Times New Roman" w:cs="Times New Roman"/>
          <w:bCs/>
          <w:sz w:val="24"/>
          <w:szCs w:val="24"/>
        </w:rPr>
        <w:t xml:space="preserve">, R. K. K. </w:t>
      </w:r>
      <w:proofErr w:type="spellStart"/>
      <w:r w:rsidRPr="00CC63D4">
        <w:rPr>
          <w:rFonts w:ascii="Times New Roman" w:eastAsia="Times New Roman" w:hAnsi="Times New Roman" w:cs="Times New Roman"/>
          <w:bCs/>
          <w:sz w:val="24"/>
          <w:szCs w:val="24"/>
        </w:rPr>
        <w:t>Arya</w:t>
      </w:r>
      <w:proofErr w:type="spellEnd"/>
      <w:r w:rsidRPr="00CC63D4">
        <w:rPr>
          <w:rFonts w:ascii="Times New Roman" w:eastAsia="Times New Roman" w:hAnsi="Times New Roman" w:cs="Times New Roman"/>
          <w:bCs/>
          <w:sz w:val="24"/>
          <w:szCs w:val="24"/>
        </w:rPr>
        <w:t xml:space="preserve">, and B. </w:t>
      </w:r>
      <w:proofErr w:type="spellStart"/>
      <w:r w:rsidRPr="00CC63D4">
        <w:rPr>
          <w:rFonts w:ascii="Times New Roman" w:eastAsia="Times New Roman" w:hAnsi="Times New Roman" w:cs="Times New Roman"/>
          <w:bCs/>
          <w:sz w:val="24"/>
          <w:szCs w:val="24"/>
        </w:rPr>
        <w:t>Gaddam</w:t>
      </w:r>
      <w:proofErr w:type="spellEnd"/>
      <w:r w:rsidRPr="00CC63D4">
        <w:rPr>
          <w:rFonts w:ascii="Times New Roman" w:eastAsia="Times New Roman" w:hAnsi="Times New Roman" w:cs="Times New Roman"/>
          <w:bCs/>
          <w:sz w:val="24"/>
          <w:szCs w:val="24"/>
        </w:rPr>
        <w:t>, “</w:t>
      </w:r>
      <w:hyperlink r:id="rId18" w:tooltip="The Nutritional Profile, Phytochemical Investigation and &lt;em&gt;In Vitro&lt;/em&gt; Antioxidant Activity of Leaves Extract of &lt;em&gt;Pyracantha crenulata&lt;/em&gt; Collected from Middle Hill Climatic Conditions of Western Himalayas" w:history="1">
        <w:r w:rsidRPr="00CC63D4">
          <w:rPr>
            <w:rFonts w:ascii="Times New Roman" w:eastAsia="Times New Roman" w:hAnsi="Times New Roman" w:cs="Times New Roman"/>
            <w:bCs/>
            <w:kern w:val="36"/>
            <w:sz w:val="24"/>
            <w:szCs w:val="24"/>
          </w:rPr>
          <w:t>The nutritional profile, phytochemical investigation and </w:t>
        </w:r>
        <w:r w:rsidRPr="00CC63D4">
          <w:rPr>
            <w:rFonts w:ascii="Times New Roman" w:eastAsia="Times New Roman" w:hAnsi="Times New Roman" w:cs="Times New Roman"/>
            <w:bCs/>
            <w:i/>
            <w:iCs/>
            <w:kern w:val="36"/>
            <w:sz w:val="24"/>
            <w:szCs w:val="24"/>
          </w:rPr>
          <w:t>In-vitro</w:t>
        </w:r>
        <w:r w:rsidRPr="00CC63D4">
          <w:rPr>
            <w:rFonts w:ascii="Times New Roman" w:eastAsia="Times New Roman" w:hAnsi="Times New Roman" w:cs="Times New Roman"/>
            <w:bCs/>
            <w:kern w:val="36"/>
            <w:sz w:val="24"/>
            <w:szCs w:val="24"/>
          </w:rPr>
          <w:t> antioxidant activity of leaves extract of </w:t>
        </w:r>
        <w:proofErr w:type="spellStart"/>
        <w:r w:rsidRPr="00CC63D4">
          <w:rPr>
            <w:rFonts w:ascii="Times New Roman" w:eastAsia="Times New Roman" w:hAnsi="Times New Roman" w:cs="Times New Roman"/>
            <w:bCs/>
            <w:i/>
            <w:iCs/>
            <w:kern w:val="36"/>
            <w:sz w:val="24"/>
            <w:szCs w:val="24"/>
          </w:rPr>
          <w:t>Pyracantha</w:t>
        </w:r>
        <w:proofErr w:type="spellEnd"/>
        <w:r w:rsidRPr="00CC63D4">
          <w:rPr>
            <w:rFonts w:ascii="Times New Roman" w:eastAsia="Times New Roman" w:hAnsi="Times New Roman" w:cs="Times New Roman"/>
            <w:bCs/>
            <w:i/>
            <w:iCs/>
            <w:kern w:val="36"/>
            <w:sz w:val="24"/>
            <w:szCs w:val="24"/>
          </w:rPr>
          <w:t xml:space="preserve"> </w:t>
        </w:r>
        <w:proofErr w:type="spellStart"/>
        <w:r w:rsidRPr="00CC63D4">
          <w:rPr>
            <w:rFonts w:ascii="Times New Roman" w:eastAsia="Times New Roman" w:hAnsi="Times New Roman" w:cs="Times New Roman"/>
            <w:bCs/>
            <w:i/>
            <w:iCs/>
            <w:kern w:val="36"/>
            <w:sz w:val="24"/>
            <w:szCs w:val="24"/>
          </w:rPr>
          <w:t>crenulata</w:t>
        </w:r>
        <w:proofErr w:type="spellEnd"/>
        <w:r w:rsidRPr="00CC63D4">
          <w:rPr>
            <w:rFonts w:ascii="Times New Roman" w:eastAsia="Times New Roman" w:hAnsi="Times New Roman" w:cs="Times New Roman"/>
            <w:bCs/>
            <w:kern w:val="36"/>
            <w:sz w:val="24"/>
            <w:szCs w:val="24"/>
          </w:rPr>
          <w:t> collected from middle hill climatic conditions of Western Himalayas</w:t>
        </w:r>
      </w:hyperlink>
      <w:r w:rsidRPr="00CC63D4">
        <w:rPr>
          <w:rFonts w:ascii="Times New Roman" w:eastAsia="Times New Roman" w:hAnsi="Times New Roman" w:cs="Times New Roman"/>
          <w:bCs/>
          <w:kern w:val="36"/>
          <w:sz w:val="24"/>
          <w:szCs w:val="24"/>
        </w:rPr>
        <w:t xml:space="preserve">,” </w:t>
      </w:r>
      <w:r w:rsidRPr="00CC63D4">
        <w:rPr>
          <w:rFonts w:ascii="Times New Roman" w:eastAsia="Times New Roman" w:hAnsi="Times New Roman" w:cs="Times New Roman"/>
          <w:sz w:val="24"/>
          <w:szCs w:val="24"/>
        </w:rPr>
        <w:t xml:space="preserve">Indian J Pharm </w:t>
      </w:r>
      <w:proofErr w:type="spellStart"/>
      <w:r w:rsidRPr="00CC63D4">
        <w:rPr>
          <w:rFonts w:ascii="Times New Roman" w:eastAsia="Times New Roman" w:hAnsi="Times New Roman" w:cs="Times New Roman"/>
          <w:sz w:val="24"/>
          <w:szCs w:val="24"/>
        </w:rPr>
        <w:t>Sci</w:t>
      </w:r>
      <w:proofErr w:type="spellEnd"/>
      <w:r w:rsidRPr="00CC63D4">
        <w:rPr>
          <w:rFonts w:ascii="Times New Roman" w:eastAsia="Times New Roman" w:hAnsi="Times New Roman" w:cs="Times New Roman"/>
          <w:sz w:val="24"/>
          <w:szCs w:val="24"/>
        </w:rPr>
        <w:t>, 84(1):182-188, 2022.</w:t>
      </w:r>
    </w:p>
    <w:p w:rsidR="00CC63D4" w:rsidRPr="00CC63D4" w:rsidRDefault="00CC63D4" w:rsidP="00A84728">
      <w:pPr>
        <w:spacing w:after="0" w:line="240" w:lineRule="auto"/>
        <w:ind w:left="720" w:hanging="720"/>
        <w:jc w:val="both"/>
        <w:rPr>
          <w:rFonts w:ascii="Times New Roman" w:hAnsi="Times New Roman" w:cs="Times New Roman"/>
          <w:sz w:val="24"/>
          <w:szCs w:val="24"/>
        </w:rPr>
      </w:pPr>
      <w:r w:rsidRPr="00CC63D4">
        <w:rPr>
          <w:rFonts w:ascii="Times New Roman" w:eastAsia="Times New Roman" w:hAnsi="Times New Roman" w:cs="Times New Roman"/>
          <w:sz w:val="24"/>
          <w:szCs w:val="24"/>
        </w:rPr>
        <w:t>[19]</w:t>
      </w:r>
      <w:r w:rsidRPr="00CC63D4">
        <w:rPr>
          <w:rFonts w:ascii="Times New Roman" w:eastAsia="Times New Roman" w:hAnsi="Times New Roman" w:cs="Times New Roman"/>
          <w:sz w:val="24"/>
          <w:szCs w:val="24"/>
        </w:rPr>
        <w:tab/>
      </w:r>
      <w:r w:rsidRPr="00CC63D4">
        <w:rPr>
          <w:rFonts w:ascii="Times New Roman" w:hAnsi="Times New Roman" w:cs="Times New Roman"/>
          <w:sz w:val="24"/>
          <w:szCs w:val="24"/>
        </w:rPr>
        <w:t>A</w:t>
      </w:r>
      <w:r w:rsidR="00BC0015">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Guglani</w:t>
      </w:r>
      <w:proofErr w:type="spellEnd"/>
      <w:r w:rsidRPr="00CC63D4">
        <w:rPr>
          <w:rFonts w:ascii="Times New Roman" w:hAnsi="Times New Roman" w:cs="Times New Roman"/>
          <w:sz w:val="24"/>
          <w:szCs w:val="24"/>
        </w:rPr>
        <w:t xml:space="preserve">, </w:t>
      </w:r>
      <w:r w:rsidR="00BC0015" w:rsidRPr="00CC63D4">
        <w:rPr>
          <w:rFonts w:ascii="Times New Roman" w:hAnsi="Times New Roman" w:cs="Times New Roman"/>
          <w:sz w:val="24"/>
          <w:szCs w:val="24"/>
        </w:rPr>
        <w:t>K</w:t>
      </w:r>
      <w:r w:rsidR="00BC0015">
        <w:rPr>
          <w:rFonts w:ascii="Times New Roman" w:hAnsi="Times New Roman" w:cs="Times New Roman"/>
          <w:sz w:val="24"/>
          <w:szCs w:val="24"/>
        </w:rPr>
        <w:t>.</w:t>
      </w:r>
      <w:r w:rsidR="00BC0015" w:rsidRPr="00CC63D4">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Rajeshwar</w:t>
      </w:r>
      <w:proofErr w:type="spellEnd"/>
      <w:r w:rsidR="00BC0015">
        <w:rPr>
          <w:rFonts w:ascii="Times New Roman" w:hAnsi="Times New Roman" w:cs="Times New Roman"/>
          <w:sz w:val="24"/>
          <w:szCs w:val="24"/>
        </w:rPr>
        <w:t>,</w:t>
      </w:r>
      <w:r w:rsidRPr="00CC63D4">
        <w:rPr>
          <w:rFonts w:ascii="Times New Roman" w:hAnsi="Times New Roman" w:cs="Times New Roman"/>
          <w:sz w:val="24"/>
          <w:szCs w:val="24"/>
        </w:rPr>
        <w:t xml:space="preserve"> K. </w:t>
      </w:r>
      <w:proofErr w:type="spellStart"/>
      <w:r w:rsidRPr="00CC63D4">
        <w:rPr>
          <w:rFonts w:ascii="Times New Roman" w:hAnsi="Times New Roman" w:cs="Times New Roman"/>
          <w:sz w:val="24"/>
          <w:szCs w:val="24"/>
        </w:rPr>
        <w:t>Arya</w:t>
      </w:r>
      <w:proofErr w:type="spellEnd"/>
      <w:r w:rsidR="00BC0015">
        <w:rPr>
          <w:rFonts w:ascii="Times New Roman" w:hAnsi="Times New Roman" w:cs="Times New Roman"/>
          <w:sz w:val="24"/>
          <w:szCs w:val="24"/>
        </w:rPr>
        <w:t xml:space="preserve">, H. K. </w:t>
      </w:r>
      <w:proofErr w:type="spellStart"/>
      <w:r w:rsidR="00BC0015">
        <w:rPr>
          <w:rFonts w:ascii="Times New Roman" w:hAnsi="Times New Roman" w:cs="Times New Roman"/>
          <w:sz w:val="24"/>
          <w:szCs w:val="24"/>
        </w:rPr>
        <w:t>Pandey</w:t>
      </w:r>
      <w:proofErr w:type="spellEnd"/>
      <w:r w:rsidRPr="00CC63D4">
        <w:rPr>
          <w:rFonts w:ascii="Times New Roman" w:hAnsi="Times New Roman" w:cs="Times New Roman"/>
          <w:sz w:val="24"/>
          <w:szCs w:val="24"/>
        </w:rPr>
        <w:t>, A</w:t>
      </w:r>
      <w:r w:rsidR="00BC0015">
        <w:rPr>
          <w:rFonts w:ascii="Times New Roman" w:hAnsi="Times New Roman" w:cs="Times New Roman"/>
          <w:sz w:val="24"/>
          <w:szCs w:val="24"/>
        </w:rPr>
        <w:t xml:space="preserve">. </w:t>
      </w:r>
      <w:r w:rsidRPr="00CC63D4">
        <w:rPr>
          <w:rFonts w:ascii="Times New Roman" w:hAnsi="Times New Roman" w:cs="Times New Roman"/>
          <w:sz w:val="24"/>
          <w:szCs w:val="24"/>
        </w:rPr>
        <w:t>K</w:t>
      </w:r>
      <w:r w:rsidR="00BC0015">
        <w:rPr>
          <w:rFonts w:ascii="Times New Roman" w:hAnsi="Times New Roman" w:cs="Times New Roman"/>
          <w:sz w:val="24"/>
          <w:szCs w:val="24"/>
        </w:rPr>
        <w:t xml:space="preserve">. </w:t>
      </w:r>
      <w:r w:rsidRPr="00CC63D4">
        <w:rPr>
          <w:rFonts w:ascii="Times New Roman" w:hAnsi="Times New Roman" w:cs="Times New Roman"/>
          <w:sz w:val="24"/>
          <w:szCs w:val="24"/>
        </w:rPr>
        <w:t>Singh, D</w:t>
      </w:r>
      <w:r w:rsidR="00BC0015">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Bisht</w:t>
      </w:r>
      <w:proofErr w:type="spellEnd"/>
      <w:r w:rsidR="00BC0015">
        <w:rPr>
          <w:rFonts w:ascii="Times New Roman" w:hAnsi="Times New Roman" w:cs="Times New Roman"/>
          <w:sz w:val="24"/>
          <w:szCs w:val="24"/>
        </w:rPr>
        <w:t>,</w:t>
      </w:r>
      <w:r w:rsidRPr="00CC63D4">
        <w:rPr>
          <w:rFonts w:ascii="Times New Roman" w:eastAsia="Times New Roman" w:hAnsi="Times New Roman" w:cs="Times New Roman"/>
          <w:sz w:val="24"/>
          <w:szCs w:val="24"/>
        </w:rPr>
        <w:t xml:space="preserve"> </w:t>
      </w:r>
      <w:r w:rsidR="00BC0015">
        <w:rPr>
          <w:rFonts w:ascii="Times New Roman" w:eastAsia="Times New Roman" w:hAnsi="Times New Roman" w:cs="Times New Roman"/>
          <w:sz w:val="24"/>
          <w:szCs w:val="24"/>
        </w:rPr>
        <w:t>“</w:t>
      </w:r>
      <w:r w:rsidR="00BC0015">
        <w:rPr>
          <w:rFonts w:ascii="Times New Roman" w:hAnsi="Times New Roman" w:cs="Times New Roman"/>
          <w:sz w:val="24"/>
          <w:szCs w:val="24"/>
        </w:rPr>
        <w:t xml:space="preserve">Variation in antioxidant activity and </w:t>
      </w:r>
      <w:proofErr w:type="spellStart"/>
      <w:r w:rsidR="00BC0015">
        <w:rPr>
          <w:rFonts w:ascii="Times New Roman" w:hAnsi="Times New Roman" w:cs="Times New Roman"/>
          <w:sz w:val="24"/>
          <w:szCs w:val="24"/>
        </w:rPr>
        <w:t>phyto</w:t>
      </w:r>
      <w:proofErr w:type="spellEnd"/>
      <w:r w:rsidR="00BC0015">
        <w:rPr>
          <w:rFonts w:ascii="Times New Roman" w:hAnsi="Times New Roman" w:cs="Times New Roman"/>
          <w:sz w:val="24"/>
          <w:szCs w:val="24"/>
        </w:rPr>
        <w:t>-constituents in different p</w:t>
      </w:r>
      <w:r w:rsidRPr="00CC63D4">
        <w:rPr>
          <w:rFonts w:ascii="Times New Roman" w:hAnsi="Times New Roman" w:cs="Times New Roman"/>
          <w:sz w:val="24"/>
          <w:szCs w:val="24"/>
        </w:rPr>
        <w:t xml:space="preserve">arts </w:t>
      </w:r>
      <w:r w:rsidR="00BC0015">
        <w:rPr>
          <w:rFonts w:ascii="Times New Roman" w:hAnsi="Times New Roman" w:cs="Times New Roman"/>
          <w:sz w:val="24"/>
          <w:szCs w:val="24"/>
        </w:rPr>
        <w:t>o</w:t>
      </w:r>
      <w:r w:rsidRPr="00CC63D4">
        <w:rPr>
          <w:rFonts w:ascii="Times New Roman" w:hAnsi="Times New Roman" w:cs="Times New Roman"/>
          <w:sz w:val="24"/>
          <w:szCs w:val="24"/>
        </w:rPr>
        <w:t xml:space="preserve">f </w:t>
      </w:r>
      <w:proofErr w:type="spellStart"/>
      <w:r w:rsidR="00BC0015">
        <w:rPr>
          <w:rFonts w:ascii="Times New Roman" w:hAnsi="Times New Roman" w:cs="Times New Roman"/>
          <w:i/>
          <w:sz w:val="24"/>
          <w:szCs w:val="24"/>
        </w:rPr>
        <w:t>Pyracantha</w:t>
      </w:r>
      <w:proofErr w:type="spellEnd"/>
      <w:r w:rsidR="00BC0015">
        <w:rPr>
          <w:rFonts w:ascii="Times New Roman" w:hAnsi="Times New Roman" w:cs="Times New Roman"/>
          <w:i/>
          <w:sz w:val="24"/>
          <w:szCs w:val="24"/>
        </w:rPr>
        <w:t xml:space="preserve"> </w:t>
      </w:r>
      <w:proofErr w:type="spellStart"/>
      <w:r w:rsidR="00BC0015">
        <w:rPr>
          <w:rFonts w:ascii="Times New Roman" w:hAnsi="Times New Roman" w:cs="Times New Roman"/>
          <w:i/>
          <w:sz w:val="24"/>
          <w:szCs w:val="24"/>
        </w:rPr>
        <w:t>c</w:t>
      </w:r>
      <w:r w:rsidRPr="00BC0015">
        <w:rPr>
          <w:rFonts w:ascii="Times New Roman" w:hAnsi="Times New Roman" w:cs="Times New Roman"/>
          <w:i/>
          <w:sz w:val="24"/>
          <w:szCs w:val="24"/>
        </w:rPr>
        <w:t>renulata</w:t>
      </w:r>
      <w:proofErr w:type="spellEnd"/>
      <w:r w:rsidR="00BC0015">
        <w:rPr>
          <w:rFonts w:ascii="Times New Roman" w:hAnsi="Times New Roman" w:cs="Times New Roman"/>
          <w:sz w:val="24"/>
          <w:szCs w:val="24"/>
        </w:rPr>
        <w:t xml:space="preserve"> collected from m</w:t>
      </w:r>
      <w:r w:rsidRPr="00CC63D4">
        <w:rPr>
          <w:rFonts w:ascii="Times New Roman" w:hAnsi="Times New Roman" w:cs="Times New Roman"/>
          <w:sz w:val="24"/>
          <w:szCs w:val="24"/>
        </w:rPr>
        <w:t xml:space="preserve">iddle </w:t>
      </w:r>
      <w:r w:rsidR="00BC0015">
        <w:rPr>
          <w:rFonts w:ascii="Times New Roman" w:hAnsi="Times New Roman" w:cs="Times New Roman"/>
          <w:sz w:val="24"/>
          <w:szCs w:val="24"/>
        </w:rPr>
        <w:t>h</w:t>
      </w:r>
      <w:r w:rsidRPr="00CC63D4">
        <w:rPr>
          <w:rFonts w:ascii="Times New Roman" w:hAnsi="Times New Roman" w:cs="Times New Roman"/>
          <w:sz w:val="24"/>
          <w:szCs w:val="24"/>
        </w:rPr>
        <w:t xml:space="preserve">ill </w:t>
      </w:r>
      <w:r w:rsidR="00BC0015">
        <w:rPr>
          <w:rFonts w:ascii="Times New Roman" w:hAnsi="Times New Roman" w:cs="Times New Roman"/>
          <w:sz w:val="24"/>
          <w:szCs w:val="24"/>
        </w:rPr>
        <w:t>c</w:t>
      </w:r>
      <w:r w:rsidRPr="00CC63D4">
        <w:rPr>
          <w:rFonts w:ascii="Times New Roman" w:hAnsi="Times New Roman" w:cs="Times New Roman"/>
          <w:sz w:val="24"/>
          <w:szCs w:val="24"/>
        </w:rPr>
        <w:t xml:space="preserve">limatic </w:t>
      </w:r>
      <w:r w:rsidR="00BC0015">
        <w:rPr>
          <w:rFonts w:ascii="Times New Roman" w:hAnsi="Times New Roman" w:cs="Times New Roman"/>
          <w:sz w:val="24"/>
          <w:szCs w:val="24"/>
        </w:rPr>
        <w:t>c</w:t>
      </w:r>
      <w:r w:rsidRPr="00CC63D4">
        <w:rPr>
          <w:rFonts w:ascii="Times New Roman" w:hAnsi="Times New Roman" w:cs="Times New Roman"/>
          <w:sz w:val="24"/>
          <w:szCs w:val="24"/>
        </w:rPr>
        <w:t xml:space="preserve">ondition </w:t>
      </w:r>
      <w:r w:rsidR="00BC0015">
        <w:rPr>
          <w:rFonts w:ascii="Times New Roman" w:hAnsi="Times New Roman" w:cs="Times New Roman"/>
          <w:sz w:val="24"/>
          <w:szCs w:val="24"/>
        </w:rPr>
        <w:t>o</w:t>
      </w:r>
      <w:r w:rsidRPr="00CC63D4">
        <w:rPr>
          <w:rFonts w:ascii="Times New Roman" w:hAnsi="Times New Roman" w:cs="Times New Roman"/>
          <w:sz w:val="24"/>
          <w:szCs w:val="24"/>
        </w:rPr>
        <w:t>f Western Himalayas</w:t>
      </w:r>
      <w:r w:rsidR="00BC0015">
        <w:rPr>
          <w:rFonts w:ascii="Times New Roman" w:hAnsi="Times New Roman" w:cs="Times New Roman"/>
          <w:sz w:val="24"/>
          <w:szCs w:val="24"/>
        </w:rPr>
        <w:t>”</w:t>
      </w:r>
      <w:r w:rsidRPr="00CC63D4">
        <w:rPr>
          <w:rFonts w:ascii="Times New Roman" w:hAnsi="Times New Roman" w:cs="Times New Roman"/>
          <w:sz w:val="24"/>
          <w:szCs w:val="24"/>
        </w:rPr>
        <w:t xml:space="preserve"> Nat.</w:t>
      </w:r>
      <w:r w:rsidR="00BC0015">
        <w:rPr>
          <w:rFonts w:ascii="Times New Roman" w:hAnsi="Times New Roman" w:cs="Times New Roman"/>
          <w:sz w:val="24"/>
          <w:szCs w:val="24"/>
        </w:rPr>
        <w:t xml:space="preserve"> Volatiles &amp; </w:t>
      </w:r>
      <w:proofErr w:type="spellStart"/>
      <w:r w:rsidR="00BC0015">
        <w:rPr>
          <w:rFonts w:ascii="Times New Roman" w:hAnsi="Times New Roman" w:cs="Times New Roman"/>
          <w:sz w:val="24"/>
          <w:szCs w:val="24"/>
        </w:rPr>
        <w:t>Essent</w:t>
      </w:r>
      <w:proofErr w:type="spellEnd"/>
      <w:r w:rsidR="00BC0015">
        <w:rPr>
          <w:rFonts w:ascii="Times New Roman" w:hAnsi="Times New Roman" w:cs="Times New Roman"/>
          <w:sz w:val="24"/>
          <w:szCs w:val="24"/>
        </w:rPr>
        <w:t>. Oils, 2021, 8(4),</w:t>
      </w:r>
      <w:r w:rsidR="0095287D">
        <w:rPr>
          <w:rFonts w:ascii="Times New Roman" w:hAnsi="Times New Roman" w:cs="Times New Roman"/>
          <w:sz w:val="24"/>
          <w:szCs w:val="24"/>
        </w:rPr>
        <w:t xml:space="preserve"> </w:t>
      </w:r>
      <w:r w:rsidRPr="00CC63D4">
        <w:rPr>
          <w:rFonts w:ascii="Times New Roman" w:hAnsi="Times New Roman" w:cs="Times New Roman"/>
          <w:sz w:val="24"/>
          <w:szCs w:val="24"/>
        </w:rPr>
        <w:t>12455-12468.</w:t>
      </w:r>
    </w:p>
    <w:p w:rsidR="00CC63D4" w:rsidRPr="00CC63D4" w:rsidRDefault="00CC63D4" w:rsidP="00A84728">
      <w:pPr>
        <w:spacing w:after="0" w:line="240" w:lineRule="auto"/>
        <w:ind w:left="720" w:hanging="720"/>
        <w:jc w:val="both"/>
        <w:rPr>
          <w:rFonts w:ascii="Times New Roman" w:hAnsi="Times New Roman" w:cs="Times New Roman"/>
          <w:sz w:val="24"/>
          <w:szCs w:val="24"/>
        </w:rPr>
      </w:pPr>
      <w:r w:rsidRPr="00CC63D4">
        <w:rPr>
          <w:rFonts w:ascii="Times New Roman" w:hAnsi="Times New Roman" w:cs="Times New Roman"/>
          <w:sz w:val="24"/>
          <w:szCs w:val="24"/>
        </w:rPr>
        <w:t>[20]</w:t>
      </w:r>
      <w:r w:rsidRPr="00CC63D4">
        <w:rPr>
          <w:rFonts w:ascii="Times New Roman" w:hAnsi="Times New Roman" w:cs="Times New Roman"/>
          <w:sz w:val="24"/>
          <w:szCs w:val="24"/>
        </w:rPr>
        <w:tab/>
      </w:r>
      <w:r w:rsidR="0095287D" w:rsidRPr="00CC63D4">
        <w:rPr>
          <w:rFonts w:ascii="Times New Roman" w:hAnsi="Times New Roman" w:cs="Times New Roman"/>
          <w:sz w:val="24"/>
          <w:szCs w:val="24"/>
        </w:rPr>
        <w:t>S</w:t>
      </w:r>
      <w:r w:rsidR="0095287D">
        <w:rPr>
          <w:rFonts w:ascii="Times New Roman" w:hAnsi="Times New Roman" w:cs="Times New Roman"/>
          <w:sz w:val="24"/>
          <w:szCs w:val="24"/>
        </w:rPr>
        <w:t>.</w:t>
      </w:r>
      <w:r w:rsidR="0095287D" w:rsidRPr="00CC63D4">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Saklani</w:t>
      </w:r>
      <w:proofErr w:type="spellEnd"/>
      <w:r w:rsidRPr="00CC63D4">
        <w:rPr>
          <w:rFonts w:ascii="Times New Roman" w:hAnsi="Times New Roman" w:cs="Times New Roman"/>
          <w:sz w:val="24"/>
          <w:szCs w:val="24"/>
        </w:rPr>
        <w:t xml:space="preserve">, </w:t>
      </w:r>
      <w:r w:rsidR="0095287D" w:rsidRPr="00CC63D4">
        <w:rPr>
          <w:rFonts w:ascii="Times New Roman" w:hAnsi="Times New Roman" w:cs="Times New Roman"/>
          <w:sz w:val="24"/>
          <w:szCs w:val="24"/>
        </w:rPr>
        <w:t>S</w:t>
      </w:r>
      <w:r w:rsidR="0095287D">
        <w:rPr>
          <w:rFonts w:ascii="Times New Roman" w:hAnsi="Times New Roman" w:cs="Times New Roman"/>
          <w:sz w:val="24"/>
          <w:szCs w:val="24"/>
        </w:rPr>
        <w:t>.</w:t>
      </w:r>
      <w:r w:rsidR="0095287D" w:rsidRPr="00CC63D4">
        <w:rPr>
          <w:rFonts w:ascii="Times New Roman" w:hAnsi="Times New Roman" w:cs="Times New Roman"/>
          <w:sz w:val="24"/>
          <w:szCs w:val="24"/>
        </w:rPr>
        <w:t xml:space="preserve"> </w:t>
      </w:r>
      <w:r w:rsidRPr="00CC63D4">
        <w:rPr>
          <w:rFonts w:ascii="Times New Roman" w:hAnsi="Times New Roman" w:cs="Times New Roman"/>
          <w:sz w:val="24"/>
          <w:szCs w:val="24"/>
        </w:rPr>
        <w:t xml:space="preserve">Chandra, </w:t>
      </w:r>
      <w:r w:rsidR="0095287D" w:rsidRPr="00CC63D4">
        <w:rPr>
          <w:rFonts w:ascii="Times New Roman" w:hAnsi="Times New Roman" w:cs="Times New Roman"/>
          <w:sz w:val="24"/>
          <w:szCs w:val="24"/>
        </w:rPr>
        <w:t>A</w:t>
      </w:r>
      <w:r w:rsidR="0095287D">
        <w:rPr>
          <w:rFonts w:ascii="Times New Roman" w:hAnsi="Times New Roman" w:cs="Times New Roman"/>
          <w:sz w:val="24"/>
          <w:szCs w:val="24"/>
        </w:rPr>
        <w:t>.</w:t>
      </w:r>
      <w:r w:rsidR="0095287D" w:rsidRPr="00CC63D4">
        <w:rPr>
          <w:rFonts w:ascii="Times New Roman" w:hAnsi="Times New Roman" w:cs="Times New Roman"/>
          <w:sz w:val="24"/>
          <w:szCs w:val="24"/>
        </w:rPr>
        <w:t>P.</w:t>
      </w:r>
      <w:r w:rsidR="0095287D">
        <w:rPr>
          <w:rFonts w:ascii="Times New Roman" w:hAnsi="Times New Roman" w:cs="Times New Roman"/>
          <w:sz w:val="24"/>
          <w:szCs w:val="24"/>
        </w:rPr>
        <w:t xml:space="preserve"> </w:t>
      </w:r>
      <w:r w:rsidRPr="00CC63D4">
        <w:rPr>
          <w:rFonts w:ascii="Times New Roman" w:hAnsi="Times New Roman" w:cs="Times New Roman"/>
          <w:sz w:val="24"/>
          <w:szCs w:val="24"/>
        </w:rPr>
        <w:t>Mishra</w:t>
      </w:r>
      <w:r w:rsidR="0095287D">
        <w:rPr>
          <w:rFonts w:ascii="Times New Roman" w:hAnsi="Times New Roman" w:cs="Times New Roman"/>
          <w:sz w:val="24"/>
          <w:szCs w:val="24"/>
        </w:rPr>
        <w:t>,</w:t>
      </w:r>
      <w:r w:rsidRPr="00CC63D4">
        <w:rPr>
          <w:rFonts w:ascii="Times New Roman" w:hAnsi="Times New Roman" w:cs="Times New Roman"/>
          <w:sz w:val="24"/>
          <w:szCs w:val="24"/>
        </w:rPr>
        <w:t xml:space="preserve"> </w:t>
      </w:r>
      <w:r w:rsidR="0095287D">
        <w:rPr>
          <w:rFonts w:ascii="Times New Roman" w:hAnsi="Times New Roman" w:cs="Times New Roman"/>
          <w:sz w:val="24"/>
          <w:szCs w:val="24"/>
        </w:rPr>
        <w:t>“</w:t>
      </w:r>
      <w:r w:rsidRPr="00CC63D4">
        <w:rPr>
          <w:rFonts w:ascii="Times New Roman" w:hAnsi="Times New Roman" w:cs="Times New Roman"/>
          <w:sz w:val="24"/>
          <w:szCs w:val="24"/>
        </w:rPr>
        <w:t xml:space="preserve">Evaluation of nutritional profile, medicinal value and qualitative estimation in different parts of </w:t>
      </w:r>
      <w:proofErr w:type="spellStart"/>
      <w:r w:rsidRPr="0095287D">
        <w:rPr>
          <w:rFonts w:ascii="Times New Roman" w:hAnsi="Times New Roman" w:cs="Times New Roman"/>
          <w:i/>
          <w:sz w:val="24"/>
          <w:szCs w:val="24"/>
        </w:rPr>
        <w:t>Pyrus</w:t>
      </w:r>
      <w:proofErr w:type="spellEnd"/>
      <w:r w:rsidRPr="0095287D">
        <w:rPr>
          <w:rFonts w:ascii="Times New Roman" w:hAnsi="Times New Roman" w:cs="Times New Roman"/>
          <w:i/>
          <w:sz w:val="24"/>
          <w:szCs w:val="24"/>
        </w:rPr>
        <w:t xml:space="preserve"> </w:t>
      </w:r>
      <w:proofErr w:type="spellStart"/>
      <w:r w:rsidRPr="0095287D">
        <w:rPr>
          <w:rFonts w:ascii="Times New Roman" w:hAnsi="Times New Roman" w:cs="Times New Roman"/>
          <w:i/>
          <w:sz w:val="24"/>
          <w:szCs w:val="24"/>
        </w:rPr>
        <w:t>pashia</w:t>
      </w:r>
      <w:proofErr w:type="spellEnd"/>
      <w:r w:rsidRPr="00CC63D4">
        <w:rPr>
          <w:rFonts w:ascii="Times New Roman" w:hAnsi="Times New Roman" w:cs="Times New Roman"/>
          <w:sz w:val="24"/>
          <w:szCs w:val="24"/>
        </w:rPr>
        <w:t xml:space="preserve">, </w:t>
      </w:r>
      <w:proofErr w:type="spellStart"/>
      <w:r w:rsidRPr="0095287D">
        <w:rPr>
          <w:rFonts w:ascii="Times New Roman" w:hAnsi="Times New Roman" w:cs="Times New Roman"/>
          <w:i/>
          <w:sz w:val="24"/>
          <w:szCs w:val="24"/>
        </w:rPr>
        <w:t>Ficus</w:t>
      </w:r>
      <w:proofErr w:type="spellEnd"/>
      <w:r w:rsidRPr="0095287D">
        <w:rPr>
          <w:rFonts w:ascii="Times New Roman" w:hAnsi="Times New Roman" w:cs="Times New Roman"/>
          <w:i/>
          <w:sz w:val="24"/>
          <w:szCs w:val="24"/>
        </w:rPr>
        <w:t xml:space="preserve"> palmate</w:t>
      </w:r>
      <w:r w:rsidRPr="00CC63D4">
        <w:rPr>
          <w:rFonts w:ascii="Times New Roman" w:hAnsi="Times New Roman" w:cs="Times New Roman"/>
          <w:sz w:val="24"/>
          <w:szCs w:val="24"/>
        </w:rPr>
        <w:t xml:space="preserve"> and </w:t>
      </w:r>
      <w:proofErr w:type="spellStart"/>
      <w:r w:rsidRPr="0095287D">
        <w:rPr>
          <w:rFonts w:ascii="Times New Roman" w:hAnsi="Times New Roman" w:cs="Times New Roman"/>
          <w:i/>
          <w:sz w:val="24"/>
          <w:szCs w:val="24"/>
        </w:rPr>
        <w:t>Pyracantha</w:t>
      </w:r>
      <w:proofErr w:type="spellEnd"/>
      <w:r w:rsidRPr="0095287D">
        <w:rPr>
          <w:rFonts w:ascii="Times New Roman" w:hAnsi="Times New Roman" w:cs="Times New Roman"/>
          <w:i/>
          <w:sz w:val="24"/>
          <w:szCs w:val="24"/>
        </w:rPr>
        <w:t xml:space="preserve"> </w:t>
      </w:r>
      <w:proofErr w:type="spellStart"/>
      <w:r w:rsidRPr="0095287D">
        <w:rPr>
          <w:rFonts w:ascii="Times New Roman" w:hAnsi="Times New Roman" w:cs="Times New Roman"/>
          <w:i/>
          <w:sz w:val="24"/>
          <w:szCs w:val="24"/>
        </w:rPr>
        <w:t>crenulata</w:t>
      </w:r>
      <w:proofErr w:type="spellEnd"/>
      <w:r w:rsidR="0095287D">
        <w:rPr>
          <w:rFonts w:ascii="Times New Roman" w:hAnsi="Times New Roman" w:cs="Times New Roman"/>
          <w:sz w:val="24"/>
          <w:szCs w:val="24"/>
        </w:rPr>
        <w:t xml:space="preserve">. </w:t>
      </w:r>
      <w:proofErr w:type="gramStart"/>
      <w:r w:rsidR="0095287D">
        <w:rPr>
          <w:rFonts w:ascii="Times New Roman" w:hAnsi="Times New Roman" w:cs="Times New Roman"/>
          <w:sz w:val="24"/>
          <w:szCs w:val="24"/>
        </w:rPr>
        <w:t>J global trends p</w:t>
      </w:r>
      <w:r w:rsidRPr="00CC63D4">
        <w:rPr>
          <w:rFonts w:ascii="Times New Roman" w:hAnsi="Times New Roman" w:cs="Times New Roman"/>
          <w:sz w:val="24"/>
          <w:szCs w:val="24"/>
        </w:rPr>
        <w:t>harmaceu</w:t>
      </w:r>
      <w:r w:rsidR="0095287D">
        <w:rPr>
          <w:rFonts w:ascii="Times New Roman" w:hAnsi="Times New Roman" w:cs="Times New Roman"/>
          <w:sz w:val="24"/>
          <w:szCs w:val="24"/>
        </w:rPr>
        <w:t>tical s</w:t>
      </w:r>
      <w:r w:rsidRPr="00CC63D4">
        <w:rPr>
          <w:rFonts w:ascii="Times New Roman" w:hAnsi="Times New Roman" w:cs="Times New Roman"/>
          <w:sz w:val="24"/>
          <w:szCs w:val="24"/>
        </w:rPr>
        <w:t>ci.</w:t>
      </w:r>
      <w:r w:rsidR="0095287D">
        <w:rPr>
          <w:rFonts w:ascii="Times New Roman" w:hAnsi="Times New Roman" w:cs="Times New Roman"/>
          <w:sz w:val="24"/>
          <w:szCs w:val="24"/>
        </w:rPr>
        <w:t>, 2 (3), 350-354,</w:t>
      </w:r>
      <w:r w:rsidRPr="00CC63D4">
        <w:rPr>
          <w:rFonts w:ascii="Times New Roman" w:hAnsi="Times New Roman" w:cs="Times New Roman"/>
          <w:sz w:val="24"/>
          <w:szCs w:val="24"/>
        </w:rPr>
        <w:t xml:space="preserve"> 2011.</w:t>
      </w:r>
      <w:proofErr w:type="gramEnd"/>
    </w:p>
    <w:p w:rsidR="00CC63D4" w:rsidRPr="00CC63D4" w:rsidRDefault="00CC63D4" w:rsidP="00A84728">
      <w:pPr>
        <w:spacing w:after="0" w:line="240" w:lineRule="auto"/>
        <w:ind w:left="720" w:hanging="720"/>
        <w:jc w:val="both"/>
        <w:rPr>
          <w:rFonts w:ascii="Times New Roman" w:eastAsia="Times New Roman" w:hAnsi="Times New Roman" w:cs="Times New Roman"/>
          <w:color w:val="000000"/>
          <w:sz w:val="24"/>
          <w:szCs w:val="24"/>
        </w:rPr>
      </w:pPr>
      <w:r w:rsidRPr="00CC63D4">
        <w:rPr>
          <w:rFonts w:ascii="Times New Roman" w:eastAsia="Times New Roman" w:hAnsi="Times New Roman" w:cs="Times New Roman"/>
          <w:color w:val="000000"/>
          <w:sz w:val="24"/>
          <w:szCs w:val="24"/>
        </w:rPr>
        <w:t xml:space="preserve">[21] </w:t>
      </w:r>
      <w:r w:rsidRPr="00CC63D4">
        <w:rPr>
          <w:rFonts w:ascii="Times New Roman" w:eastAsia="Times New Roman" w:hAnsi="Times New Roman" w:cs="Times New Roman"/>
          <w:color w:val="000000"/>
          <w:sz w:val="24"/>
          <w:szCs w:val="24"/>
        </w:rPr>
        <w:tab/>
      </w:r>
      <w:r w:rsidR="0095287D" w:rsidRPr="00CC63D4">
        <w:rPr>
          <w:rFonts w:ascii="Times New Roman" w:eastAsia="Times New Roman" w:hAnsi="Times New Roman" w:cs="Times New Roman"/>
          <w:color w:val="000000"/>
          <w:sz w:val="24"/>
          <w:szCs w:val="24"/>
        </w:rPr>
        <w:t>D</w:t>
      </w:r>
      <w:r w:rsidR="0095287D">
        <w:rPr>
          <w:rFonts w:ascii="Times New Roman" w:eastAsia="Times New Roman" w:hAnsi="Times New Roman" w:cs="Times New Roman"/>
          <w:color w:val="000000"/>
          <w:sz w:val="24"/>
          <w:szCs w:val="24"/>
        </w:rPr>
        <w:t>.</w:t>
      </w:r>
      <w:r w:rsidR="0095287D" w:rsidRPr="00CC63D4">
        <w:rPr>
          <w:rFonts w:ascii="Times New Roman" w:eastAsia="Times New Roman" w:hAnsi="Times New Roman" w:cs="Times New Roman"/>
          <w:color w:val="000000"/>
          <w:sz w:val="24"/>
          <w:szCs w:val="24"/>
        </w:rPr>
        <w:t>C</w:t>
      </w:r>
      <w:r w:rsidR="0095287D">
        <w:rPr>
          <w:rFonts w:ascii="Times New Roman" w:eastAsia="Times New Roman" w:hAnsi="Times New Roman" w:cs="Times New Roman"/>
          <w:color w:val="000000"/>
          <w:sz w:val="24"/>
          <w:szCs w:val="24"/>
        </w:rPr>
        <w:t>.</w:t>
      </w:r>
      <w:r w:rsidR="0095287D" w:rsidRPr="00CC63D4">
        <w:rPr>
          <w:rFonts w:ascii="Times New Roman" w:eastAsia="Times New Roman" w:hAnsi="Times New Roman" w:cs="Times New Roman"/>
          <w:color w:val="000000"/>
          <w:sz w:val="24"/>
          <w:szCs w:val="24"/>
        </w:rPr>
        <w:t xml:space="preserve"> </w:t>
      </w:r>
      <w:r w:rsidRPr="00CC63D4">
        <w:rPr>
          <w:rFonts w:ascii="Times New Roman" w:eastAsia="Times New Roman" w:hAnsi="Times New Roman" w:cs="Times New Roman"/>
          <w:color w:val="000000"/>
          <w:sz w:val="24"/>
          <w:szCs w:val="24"/>
        </w:rPr>
        <w:t>Sati</w:t>
      </w:r>
      <w:r w:rsidR="0095287D">
        <w:rPr>
          <w:rFonts w:ascii="Times New Roman" w:eastAsia="Times New Roman" w:hAnsi="Times New Roman" w:cs="Times New Roman"/>
          <w:color w:val="000000"/>
          <w:sz w:val="24"/>
          <w:szCs w:val="24"/>
        </w:rPr>
        <w:t>,</w:t>
      </w:r>
      <w:r w:rsidRPr="00CC63D4">
        <w:rPr>
          <w:rFonts w:ascii="Times New Roman" w:eastAsia="Times New Roman" w:hAnsi="Times New Roman" w:cs="Times New Roman"/>
          <w:color w:val="000000"/>
          <w:sz w:val="24"/>
          <w:szCs w:val="24"/>
        </w:rPr>
        <w:t xml:space="preserve"> </w:t>
      </w:r>
      <w:r w:rsidR="0095287D">
        <w:rPr>
          <w:rFonts w:ascii="Times New Roman" w:eastAsia="Times New Roman" w:hAnsi="Times New Roman" w:cs="Times New Roman"/>
          <w:color w:val="000000"/>
          <w:sz w:val="24"/>
          <w:szCs w:val="24"/>
        </w:rPr>
        <w:t>“</w:t>
      </w:r>
      <w:proofErr w:type="spellStart"/>
      <w:r w:rsidRPr="00CC63D4">
        <w:rPr>
          <w:rFonts w:ascii="Times New Roman" w:eastAsia="Times New Roman" w:hAnsi="Times New Roman" w:cs="Times New Roman"/>
          <w:color w:val="000000"/>
          <w:sz w:val="24"/>
          <w:szCs w:val="24"/>
        </w:rPr>
        <w:t>Pharmacognostical</w:t>
      </w:r>
      <w:proofErr w:type="spellEnd"/>
      <w:r w:rsidRPr="00CC63D4">
        <w:rPr>
          <w:rFonts w:ascii="Times New Roman" w:eastAsia="Times New Roman" w:hAnsi="Times New Roman" w:cs="Times New Roman"/>
          <w:color w:val="000000"/>
          <w:sz w:val="24"/>
          <w:szCs w:val="24"/>
        </w:rPr>
        <w:t xml:space="preserve"> and phytochemical screening of leaf and fruit extract of </w:t>
      </w:r>
      <w:proofErr w:type="spellStart"/>
      <w:r w:rsidRPr="00CC63D4">
        <w:rPr>
          <w:rFonts w:ascii="Times New Roman" w:eastAsia="Times New Roman" w:hAnsi="Times New Roman" w:cs="Times New Roman"/>
          <w:i/>
          <w:iCs/>
          <w:color w:val="000000"/>
          <w:sz w:val="24"/>
          <w:szCs w:val="24"/>
        </w:rPr>
        <w:t>Pyracantha</w:t>
      </w:r>
      <w:proofErr w:type="spellEnd"/>
      <w:r w:rsidRPr="00CC63D4">
        <w:rPr>
          <w:rFonts w:ascii="Times New Roman" w:eastAsia="Times New Roman" w:hAnsi="Times New Roman" w:cs="Times New Roman"/>
          <w:i/>
          <w:iCs/>
          <w:color w:val="000000"/>
          <w:sz w:val="24"/>
          <w:szCs w:val="24"/>
        </w:rPr>
        <w:t xml:space="preserve"> </w:t>
      </w:r>
      <w:proofErr w:type="spellStart"/>
      <w:r w:rsidRPr="00CC63D4">
        <w:rPr>
          <w:rFonts w:ascii="Times New Roman" w:eastAsia="Times New Roman" w:hAnsi="Times New Roman" w:cs="Times New Roman"/>
          <w:i/>
          <w:iCs/>
          <w:color w:val="000000"/>
          <w:sz w:val="24"/>
          <w:szCs w:val="24"/>
        </w:rPr>
        <w:t>crenulata</w:t>
      </w:r>
      <w:proofErr w:type="spellEnd"/>
      <w:r w:rsidR="0095287D">
        <w:rPr>
          <w:rFonts w:ascii="Times New Roman" w:eastAsia="Times New Roman" w:hAnsi="Times New Roman" w:cs="Times New Roman"/>
          <w:color w:val="000000"/>
          <w:sz w:val="24"/>
          <w:szCs w:val="24"/>
        </w:rPr>
        <w:t>”</w:t>
      </w:r>
      <w:r w:rsidRPr="00CC63D4">
        <w:rPr>
          <w:rFonts w:ascii="Times New Roman" w:eastAsia="Times New Roman" w:hAnsi="Times New Roman" w:cs="Times New Roman"/>
          <w:color w:val="000000"/>
          <w:sz w:val="24"/>
          <w:szCs w:val="24"/>
        </w:rPr>
        <w:t xml:space="preserve"> J</w:t>
      </w:r>
      <w:r w:rsidR="0095287D">
        <w:rPr>
          <w:rFonts w:ascii="Times New Roman" w:eastAsia="Times New Roman" w:hAnsi="Times New Roman" w:cs="Times New Roman"/>
          <w:color w:val="000000"/>
          <w:sz w:val="24"/>
          <w:szCs w:val="24"/>
        </w:rPr>
        <w:t xml:space="preserve">. </w:t>
      </w:r>
      <w:proofErr w:type="spellStart"/>
      <w:r w:rsidR="0095287D">
        <w:rPr>
          <w:rFonts w:ascii="Times New Roman" w:eastAsia="Times New Roman" w:hAnsi="Times New Roman" w:cs="Times New Roman"/>
          <w:color w:val="000000"/>
          <w:sz w:val="24"/>
          <w:szCs w:val="24"/>
        </w:rPr>
        <w:t>pharmacogn</w:t>
      </w:r>
      <w:proofErr w:type="spellEnd"/>
      <w:r w:rsidR="0095287D">
        <w:rPr>
          <w:rFonts w:ascii="Times New Roman" w:eastAsia="Times New Roman" w:hAnsi="Times New Roman" w:cs="Times New Roman"/>
          <w:color w:val="000000"/>
          <w:sz w:val="24"/>
          <w:szCs w:val="24"/>
        </w:rPr>
        <w:t xml:space="preserve"> </w:t>
      </w:r>
      <w:proofErr w:type="spellStart"/>
      <w:r w:rsidR="0095287D">
        <w:rPr>
          <w:rFonts w:ascii="Times New Roman" w:eastAsia="Times New Roman" w:hAnsi="Times New Roman" w:cs="Times New Roman"/>
          <w:color w:val="000000"/>
          <w:sz w:val="24"/>
          <w:szCs w:val="24"/>
        </w:rPr>
        <w:t>phytochem</w:t>
      </w:r>
      <w:proofErr w:type="spellEnd"/>
      <w:r w:rsidR="0095287D">
        <w:rPr>
          <w:rFonts w:ascii="Times New Roman" w:eastAsia="Times New Roman" w:hAnsi="Times New Roman" w:cs="Times New Roman"/>
          <w:color w:val="000000"/>
          <w:sz w:val="24"/>
          <w:szCs w:val="24"/>
        </w:rPr>
        <w:t>, 2017,</w:t>
      </w:r>
      <w:r w:rsidRPr="00CC63D4">
        <w:rPr>
          <w:rFonts w:ascii="Times New Roman" w:eastAsia="Times New Roman" w:hAnsi="Times New Roman" w:cs="Times New Roman"/>
          <w:color w:val="000000"/>
          <w:sz w:val="24"/>
          <w:szCs w:val="24"/>
        </w:rPr>
        <w:t xml:space="preserve"> 6 </w:t>
      </w:r>
      <w:r w:rsidR="0095287D">
        <w:rPr>
          <w:rFonts w:ascii="Times New Roman" w:eastAsia="Times New Roman" w:hAnsi="Times New Roman" w:cs="Times New Roman"/>
          <w:color w:val="000000"/>
          <w:sz w:val="24"/>
          <w:szCs w:val="24"/>
        </w:rPr>
        <w:t xml:space="preserve">(5), </w:t>
      </w:r>
      <w:r w:rsidRPr="00CC63D4">
        <w:rPr>
          <w:rFonts w:ascii="Times New Roman" w:eastAsia="Times New Roman" w:hAnsi="Times New Roman" w:cs="Times New Roman"/>
          <w:color w:val="000000"/>
          <w:sz w:val="24"/>
          <w:szCs w:val="24"/>
        </w:rPr>
        <w:t>2563-8.</w:t>
      </w:r>
    </w:p>
    <w:p w:rsidR="00CC63D4" w:rsidRPr="00CC63D4" w:rsidRDefault="00CC63D4" w:rsidP="00A84728">
      <w:pPr>
        <w:spacing w:after="0" w:line="240" w:lineRule="auto"/>
        <w:ind w:left="720" w:hanging="720"/>
        <w:jc w:val="both"/>
        <w:rPr>
          <w:rFonts w:ascii="Times New Roman" w:hAnsi="Times New Roman" w:cs="Times New Roman"/>
          <w:sz w:val="24"/>
          <w:szCs w:val="24"/>
        </w:rPr>
      </w:pPr>
      <w:proofErr w:type="gramStart"/>
      <w:r w:rsidRPr="00CC63D4">
        <w:rPr>
          <w:rFonts w:ascii="Times New Roman" w:eastAsia="Times New Roman" w:hAnsi="Times New Roman" w:cs="Times New Roman"/>
          <w:color w:val="000000"/>
          <w:sz w:val="24"/>
          <w:szCs w:val="24"/>
        </w:rPr>
        <w:t>[22]</w:t>
      </w:r>
      <w:r w:rsidRPr="00CC63D4">
        <w:rPr>
          <w:rFonts w:ascii="Times New Roman" w:eastAsia="Times New Roman" w:hAnsi="Times New Roman" w:cs="Times New Roman"/>
          <w:color w:val="000000"/>
          <w:sz w:val="24"/>
          <w:szCs w:val="24"/>
        </w:rPr>
        <w:tab/>
      </w:r>
      <w:r w:rsidR="0095287D" w:rsidRPr="00CC63D4">
        <w:rPr>
          <w:rFonts w:ascii="Times New Roman" w:hAnsi="Times New Roman" w:cs="Times New Roman"/>
          <w:sz w:val="24"/>
          <w:szCs w:val="24"/>
        </w:rPr>
        <w:t>S</w:t>
      </w:r>
      <w:r w:rsidR="0095287D">
        <w:rPr>
          <w:rFonts w:ascii="Times New Roman" w:hAnsi="Times New Roman" w:cs="Times New Roman"/>
          <w:sz w:val="24"/>
          <w:szCs w:val="24"/>
        </w:rPr>
        <w:t>.</w:t>
      </w:r>
      <w:r w:rsidR="0095287D" w:rsidRPr="00CC63D4">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Saklani</w:t>
      </w:r>
      <w:proofErr w:type="spellEnd"/>
      <w:r w:rsidRPr="00CC63D4">
        <w:rPr>
          <w:rFonts w:ascii="Times New Roman" w:hAnsi="Times New Roman" w:cs="Times New Roman"/>
          <w:sz w:val="24"/>
          <w:szCs w:val="24"/>
        </w:rPr>
        <w:t xml:space="preserve">, </w:t>
      </w:r>
      <w:r w:rsidR="0095287D" w:rsidRPr="00CC63D4">
        <w:rPr>
          <w:rFonts w:ascii="Times New Roman" w:hAnsi="Times New Roman" w:cs="Times New Roman"/>
          <w:sz w:val="24"/>
          <w:szCs w:val="24"/>
        </w:rPr>
        <w:t>S</w:t>
      </w:r>
      <w:r w:rsidR="0095287D">
        <w:rPr>
          <w:rFonts w:ascii="Times New Roman" w:hAnsi="Times New Roman" w:cs="Times New Roman"/>
          <w:sz w:val="24"/>
          <w:szCs w:val="24"/>
        </w:rPr>
        <w:t>.</w:t>
      </w:r>
      <w:r w:rsidR="0095287D" w:rsidRPr="00CC63D4">
        <w:rPr>
          <w:rFonts w:ascii="Times New Roman" w:hAnsi="Times New Roman" w:cs="Times New Roman"/>
          <w:sz w:val="24"/>
          <w:szCs w:val="24"/>
        </w:rPr>
        <w:t xml:space="preserve"> </w:t>
      </w:r>
      <w:r w:rsidRPr="00CC63D4">
        <w:rPr>
          <w:rFonts w:ascii="Times New Roman" w:hAnsi="Times New Roman" w:cs="Times New Roman"/>
          <w:sz w:val="24"/>
          <w:szCs w:val="24"/>
        </w:rPr>
        <w:t>Chandra</w:t>
      </w:r>
      <w:r w:rsidR="0095287D">
        <w:rPr>
          <w:rFonts w:ascii="Times New Roman" w:hAnsi="Times New Roman" w:cs="Times New Roman"/>
          <w:sz w:val="24"/>
          <w:szCs w:val="24"/>
        </w:rPr>
        <w:t>,</w:t>
      </w:r>
      <w:r w:rsidRPr="00CC63D4">
        <w:rPr>
          <w:rFonts w:ascii="Times New Roman" w:hAnsi="Times New Roman" w:cs="Times New Roman"/>
          <w:sz w:val="24"/>
          <w:szCs w:val="24"/>
        </w:rPr>
        <w:t xml:space="preserve"> </w:t>
      </w:r>
      <w:r w:rsidR="0095287D">
        <w:rPr>
          <w:rFonts w:ascii="Times New Roman" w:hAnsi="Times New Roman" w:cs="Times New Roman"/>
          <w:sz w:val="24"/>
          <w:szCs w:val="24"/>
        </w:rPr>
        <w:t>“</w:t>
      </w:r>
      <w:r w:rsidRPr="00CC63D4">
        <w:rPr>
          <w:rFonts w:ascii="Times New Roman" w:hAnsi="Times New Roman" w:cs="Times New Roman"/>
          <w:sz w:val="24"/>
          <w:szCs w:val="24"/>
        </w:rPr>
        <w:t xml:space="preserve">In </w:t>
      </w:r>
      <w:r w:rsidR="0095287D">
        <w:rPr>
          <w:rFonts w:ascii="Times New Roman" w:hAnsi="Times New Roman" w:cs="Times New Roman"/>
          <w:sz w:val="24"/>
          <w:szCs w:val="24"/>
        </w:rPr>
        <w:t>vitro antimicrobial activity nutritional value,</w:t>
      </w:r>
      <w:r w:rsidRPr="00CC63D4">
        <w:rPr>
          <w:rFonts w:ascii="Times New Roman" w:hAnsi="Times New Roman" w:cs="Times New Roman"/>
          <w:sz w:val="24"/>
          <w:szCs w:val="24"/>
        </w:rPr>
        <w:t xml:space="preserve"> </w:t>
      </w:r>
      <w:proofErr w:type="spellStart"/>
      <w:r w:rsidR="0095287D">
        <w:rPr>
          <w:rFonts w:ascii="Times New Roman" w:hAnsi="Times New Roman" w:cs="Times New Roman"/>
          <w:sz w:val="24"/>
          <w:szCs w:val="24"/>
        </w:rPr>
        <w:t>a</w:t>
      </w:r>
      <w:r w:rsidRPr="00CC63D4">
        <w:rPr>
          <w:rFonts w:ascii="Times New Roman" w:hAnsi="Times New Roman" w:cs="Times New Roman"/>
          <w:sz w:val="24"/>
          <w:szCs w:val="24"/>
        </w:rPr>
        <w:t>ntinutritional</w:t>
      </w:r>
      <w:proofErr w:type="spellEnd"/>
      <w:r w:rsidRPr="00CC63D4">
        <w:rPr>
          <w:rFonts w:ascii="Times New Roman" w:hAnsi="Times New Roman" w:cs="Times New Roman"/>
          <w:sz w:val="24"/>
          <w:szCs w:val="24"/>
        </w:rPr>
        <w:t xml:space="preserve"> value and phytochemical screening of </w:t>
      </w:r>
      <w:proofErr w:type="spellStart"/>
      <w:r w:rsidRPr="0095287D">
        <w:rPr>
          <w:rFonts w:ascii="Times New Roman" w:hAnsi="Times New Roman" w:cs="Times New Roman"/>
          <w:i/>
          <w:sz w:val="24"/>
          <w:szCs w:val="24"/>
        </w:rPr>
        <w:t>Pyracantha</w:t>
      </w:r>
      <w:proofErr w:type="spellEnd"/>
      <w:r w:rsidRPr="0095287D">
        <w:rPr>
          <w:rFonts w:ascii="Times New Roman" w:hAnsi="Times New Roman" w:cs="Times New Roman"/>
          <w:i/>
          <w:sz w:val="24"/>
          <w:szCs w:val="24"/>
        </w:rPr>
        <w:t xml:space="preserve"> </w:t>
      </w:r>
      <w:proofErr w:type="spellStart"/>
      <w:r w:rsidRPr="0095287D">
        <w:rPr>
          <w:rFonts w:ascii="Times New Roman" w:hAnsi="Times New Roman" w:cs="Times New Roman"/>
          <w:i/>
          <w:sz w:val="24"/>
          <w:szCs w:val="24"/>
        </w:rPr>
        <w:t>crenulata</w:t>
      </w:r>
      <w:proofErr w:type="spellEnd"/>
      <w:r w:rsidR="0095287D">
        <w:rPr>
          <w:rFonts w:ascii="Times New Roman" w:hAnsi="Times New Roman" w:cs="Times New Roman"/>
          <w:sz w:val="24"/>
          <w:szCs w:val="24"/>
        </w:rPr>
        <w:t>”</w:t>
      </w:r>
      <w:r w:rsidRPr="00CC63D4">
        <w:rPr>
          <w:rFonts w:ascii="Times New Roman" w:hAnsi="Times New Roman" w:cs="Times New Roman"/>
          <w:sz w:val="24"/>
          <w:szCs w:val="24"/>
        </w:rPr>
        <w:t xml:space="preserve"> Fruit.</w:t>
      </w:r>
      <w:proofErr w:type="gramEnd"/>
      <w:r w:rsidR="0095287D">
        <w:rPr>
          <w:rFonts w:ascii="Times New Roman" w:hAnsi="Times New Roman" w:cs="Times New Roman"/>
          <w:sz w:val="24"/>
          <w:szCs w:val="24"/>
        </w:rPr>
        <w:t xml:space="preserve"> </w:t>
      </w:r>
      <w:proofErr w:type="spellStart"/>
      <w:proofErr w:type="gramStart"/>
      <w:r w:rsidR="0095287D">
        <w:rPr>
          <w:rFonts w:ascii="Times New Roman" w:hAnsi="Times New Roman" w:cs="Times New Roman"/>
          <w:sz w:val="24"/>
          <w:szCs w:val="24"/>
        </w:rPr>
        <w:t>Int</w:t>
      </w:r>
      <w:proofErr w:type="spellEnd"/>
      <w:r w:rsidR="0095287D">
        <w:rPr>
          <w:rFonts w:ascii="Times New Roman" w:hAnsi="Times New Roman" w:cs="Times New Roman"/>
          <w:sz w:val="24"/>
          <w:szCs w:val="24"/>
        </w:rPr>
        <w:t xml:space="preserve"> J Pharm </w:t>
      </w:r>
      <w:proofErr w:type="spellStart"/>
      <w:r w:rsidR="0095287D">
        <w:rPr>
          <w:rFonts w:ascii="Times New Roman" w:hAnsi="Times New Roman" w:cs="Times New Roman"/>
          <w:sz w:val="24"/>
          <w:szCs w:val="24"/>
        </w:rPr>
        <w:t>Sci</w:t>
      </w:r>
      <w:proofErr w:type="spellEnd"/>
      <w:r w:rsidR="0095287D">
        <w:rPr>
          <w:rFonts w:ascii="Times New Roman" w:hAnsi="Times New Roman" w:cs="Times New Roman"/>
          <w:sz w:val="24"/>
          <w:szCs w:val="24"/>
        </w:rPr>
        <w:t xml:space="preserve"> Rev Res, 26(1), 1-5,</w:t>
      </w:r>
      <w:r w:rsidRPr="00CC63D4">
        <w:rPr>
          <w:rFonts w:ascii="Times New Roman" w:hAnsi="Times New Roman" w:cs="Times New Roman"/>
          <w:sz w:val="24"/>
          <w:szCs w:val="24"/>
        </w:rPr>
        <w:t xml:space="preserve"> 2014.</w:t>
      </w:r>
      <w:proofErr w:type="gramEnd"/>
    </w:p>
    <w:p w:rsidR="00CC63D4" w:rsidRPr="00CC63D4" w:rsidRDefault="00CC63D4" w:rsidP="00A84728">
      <w:pPr>
        <w:spacing w:after="0" w:line="240" w:lineRule="auto"/>
        <w:ind w:left="720" w:hanging="720"/>
        <w:jc w:val="both"/>
        <w:rPr>
          <w:rFonts w:ascii="Times New Roman" w:hAnsi="Times New Roman" w:cs="Times New Roman"/>
          <w:sz w:val="24"/>
          <w:szCs w:val="24"/>
        </w:rPr>
      </w:pPr>
      <w:r w:rsidRPr="00CC63D4">
        <w:rPr>
          <w:rFonts w:ascii="Times New Roman" w:hAnsi="Times New Roman" w:cs="Times New Roman"/>
          <w:sz w:val="24"/>
          <w:szCs w:val="24"/>
        </w:rPr>
        <w:t>[23]</w:t>
      </w:r>
      <w:r w:rsidRPr="00CC63D4">
        <w:rPr>
          <w:rFonts w:ascii="Times New Roman" w:hAnsi="Times New Roman" w:cs="Times New Roman"/>
          <w:sz w:val="24"/>
          <w:szCs w:val="24"/>
        </w:rPr>
        <w:tab/>
      </w:r>
      <w:r w:rsidR="0095287D" w:rsidRPr="00CC63D4">
        <w:rPr>
          <w:rFonts w:ascii="Times New Roman" w:hAnsi="Times New Roman" w:cs="Times New Roman"/>
          <w:sz w:val="24"/>
          <w:szCs w:val="24"/>
        </w:rPr>
        <w:t>H</w:t>
      </w:r>
      <w:r w:rsidR="0095287D">
        <w:rPr>
          <w:rFonts w:ascii="Times New Roman" w:hAnsi="Times New Roman" w:cs="Times New Roman"/>
          <w:sz w:val="24"/>
          <w:szCs w:val="24"/>
        </w:rPr>
        <w:t>.</w:t>
      </w:r>
      <w:r w:rsidR="0095287D" w:rsidRPr="00CC63D4">
        <w:rPr>
          <w:rFonts w:ascii="Times New Roman" w:hAnsi="Times New Roman" w:cs="Times New Roman"/>
          <w:sz w:val="24"/>
          <w:szCs w:val="24"/>
        </w:rPr>
        <w:t xml:space="preserve"> </w:t>
      </w:r>
      <w:r w:rsidRPr="00CC63D4">
        <w:rPr>
          <w:rFonts w:ascii="Times New Roman" w:hAnsi="Times New Roman" w:cs="Times New Roman"/>
          <w:sz w:val="24"/>
          <w:szCs w:val="24"/>
        </w:rPr>
        <w:t xml:space="preserve">Wagner, </w:t>
      </w:r>
      <w:r w:rsidR="0095287D" w:rsidRPr="00CC63D4">
        <w:rPr>
          <w:rFonts w:ascii="Times New Roman" w:hAnsi="Times New Roman" w:cs="Times New Roman"/>
          <w:sz w:val="24"/>
          <w:szCs w:val="24"/>
        </w:rPr>
        <w:t>J</w:t>
      </w:r>
      <w:r w:rsidR="0095287D">
        <w:rPr>
          <w:rFonts w:ascii="Times New Roman" w:hAnsi="Times New Roman" w:cs="Times New Roman"/>
          <w:sz w:val="24"/>
          <w:szCs w:val="24"/>
        </w:rPr>
        <w:t>.</w:t>
      </w:r>
      <w:r w:rsidR="0095287D" w:rsidRPr="00CC63D4">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Grevel</w:t>
      </w:r>
      <w:proofErr w:type="spellEnd"/>
      <w:r w:rsidR="0095287D">
        <w:rPr>
          <w:rFonts w:ascii="Times New Roman" w:hAnsi="Times New Roman" w:cs="Times New Roman"/>
          <w:sz w:val="24"/>
          <w:szCs w:val="24"/>
        </w:rPr>
        <w:t>,</w:t>
      </w:r>
      <w:r w:rsidRPr="00CC63D4">
        <w:rPr>
          <w:rFonts w:ascii="Times New Roman" w:hAnsi="Times New Roman" w:cs="Times New Roman"/>
          <w:sz w:val="24"/>
          <w:szCs w:val="24"/>
        </w:rPr>
        <w:t xml:space="preserve"> </w:t>
      </w:r>
      <w:r w:rsidR="0095287D">
        <w:rPr>
          <w:rFonts w:ascii="Times New Roman" w:hAnsi="Times New Roman" w:cs="Times New Roman"/>
          <w:sz w:val="24"/>
          <w:szCs w:val="24"/>
        </w:rPr>
        <w:t>“</w:t>
      </w:r>
      <w:proofErr w:type="spellStart"/>
      <w:r w:rsidRPr="00CC63D4">
        <w:rPr>
          <w:rFonts w:ascii="Times New Roman" w:hAnsi="Times New Roman" w:cs="Times New Roman"/>
          <w:sz w:val="24"/>
          <w:szCs w:val="24"/>
        </w:rPr>
        <w:t>Cardioactive</w:t>
      </w:r>
      <w:proofErr w:type="spellEnd"/>
      <w:r w:rsidRPr="00CC63D4">
        <w:rPr>
          <w:rFonts w:ascii="Times New Roman" w:hAnsi="Times New Roman" w:cs="Times New Roman"/>
          <w:sz w:val="24"/>
          <w:szCs w:val="24"/>
        </w:rPr>
        <w:t xml:space="preserve"> drugs IV</w:t>
      </w:r>
      <w:r w:rsidR="0095287D">
        <w:rPr>
          <w:rFonts w:ascii="Times New Roman" w:hAnsi="Times New Roman" w:cs="Times New Roman"/>
          <w:sz w:val="24"/>
          <w:szCs w:val="24"/>
        </w:rPr>
        <w:t>”</w:t>
      </w:r>
      <w:r w:rsidRPr="00CC63D4">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Planta</w:t>
      </w:r>
      <w:proofErr w:type="spellEnd"/>
      <w:r w:rsidRPr="00CC63D4">
        <w:rPr>
          <w:rFonts w:ascii="Times New Roman" w:hAnsi="Times New Roman" w:cs="Times New Roman"/>
          <w:sz w:val="24"/>
          <w:szCs w:val="24"/>
        </w:rPr>
        <w:t xml:space="preserve"> Med</w:t>
      </w:r>
      <w:r w:rsidR="0095287D">
        <w:rPr>
          <w:rFonts w:ascii="Times New Roman" w:hAnsi="Times New Roman" w:cs="Times New Roman"/>
          <w:sz w:val="24"/>
          <w:szCs w:val="24"/>
        </w:rPr>
        <w:t xml:space="preserve">, 6, </w:t>
      </w:r>
      <w:r w:rsidRPr="00CC63D4">
        <w:rPr>
          <w:rFonts w:ascii="Times New Roman" w:hAnsi="Times New Roman" w:cs="Times New Roman"/>
          <w:sz w:val="24"/>
          <w:szCs w:val="24"/>
        </w:rPr>
        <w:t>98–101, 1982</w:t>
      </w:r>
      <w:r w:rsidR="0095287D">
        <w:rPr>
          <w:rFonts w:ascii="Times New Roman" w:hAnsi="Times New Roman" w:cs="Times New Roman"/>
          <w:sz w:val="24"/>
          <w:szCs w:val="24"/>
        </w:rPr>
        <w:t>.</w:t>
      </w:r>
      <w:r w:rsidRPr="00CC63D4">
        <w:rPr>
          <w:rFonts w:ascii="Times New Roman" w:hAnsi="Times New Roman" w:cs="Times New Roman"/>
          <w:sz w:val="24"/>
          <w:szCs w:val="24"/>
        </w:rPr>
        <w:t xml:space="preserve"> </w:t>
      </w:r>
    </w:p>
    <w:p w:rsidR="00CC63D4" w:rsidRPr="00CC63D4" w:rsidRDefault="00CC63D4" w:rsidP="00A84728">
      <w:pPr>
        <w:spacing w:after="0" w:line="240" w:lineRule="auto"/>
        <w:ind w:left="720" w:hanging="720"/>
        <w:jc w:val="both"/>
        <w:rPr>
          <w:rFonts w:ascii="Times New Roman" w:hAnsi="Times New Roman" w:cs="Times New Roman"/>
          <w:sz w:val="24"/>
          <w:szCs w:val="24"/>
        </w:rPr>
      </w:pPr>
      <w:r w:rsidRPr="00CC63D4">
        <w:rPr>
          <w:rFonts w:ascii="Times New Roman" w:hAnsi="Times New Roman" w:cs="Times New Roman"/>
          <w:sz w:val="24"/>
          <w:szCs w:val="24"/>
        </w:rPr>
        <w:t>[24]</w:t>
      </w:r>
      <w:r w:rsidRPr="00CC63D4">
        <w:rPr>
          <w:rFonts w:ascii="Times New Roman" w:hAnsi="Times New Roman" w:cs="Times New Roman"/>
          <w:sz w:val="24"/>
          <w:szCs w:val="24"/>
        </w:rPr>
        <w:tab/>
      </w:r>
      <w:r w:rsidR="0095287D" w:rsidRPr="00CC63D4">
        <w:rPr>
          <w:rFonts w:ascii="Times New Roman" w:hAnsi="Times New Roman" w:cs="Times New Roman"/>
          <w:sz w:val="24"/>
          <w:szCs w:val="24"/>
        </w:rPr>
        <w:t>M</w:t>
      </w:r>
      <w:r w:rsidR="0095287D">
        <w:rPr>
          <w:rFonts w:ascii="Times New Roman" w:hAnsi="Times New Roman" w:cs="Times New Roman"/>
          <w:sz w:val="24"/>
          <w:szCs w:val="24"/>
        </w:rPr>
        <w:t>.</w:t>
      </w:r>
      <w:r w:rsidR="0095287D" w:rsidRPr="00CC63D4">
        <w:rPr>
          <w:rFonts w:ascii="Times New Roman" w:hAnsi="Times New Roman" w:cs="Times New Roman"/>
          <w:sz w:val="24"/>
          <w:szCs w:val="24"/>
        </w:rPr>
        <w:t>C</w:t>
      </w:r>
      <w:r w:rsidR="0095287D">
        <w:rPr>
          <w:rFonts w:ascii="Times New Roman" w:hAnsi="Times New Roman" w:cs="Times New Roman"/>
          <w:sz w:val="24"/>
          <w:szCs w:val="24"/>
        </w:rPr>
        <w:t>.</w:t>
      </w:r>
      <w:r w:rsidR="0095287D" w:rsidRPr="00CC63D4">
        <w:rPr>
          <w:rFonts w:ascii="Times New Roman" w:hAnsi="Times New Roman" w:cs="Times New Roman"/>
          <w:sz w:val="24"/>
          <w:szCs w:val="24"/>
        </w:rPr>
        <w:t xml:space="preserve"> </w:t>
      </w:r>
      <w:r w:rsidRPr="00CC63D4">
        <w:rPr>
          <w:rFonts w:ascii="Times New Roman" w:hAnsi="Times New Roman" w:cs="Times New Roman"/>
          <w:sz w:val="24"/>
          <w:szCs w:val="24"/>
        </w:rPr>
        <w:t xml:space="preserve">Tassel, </w:t>
      </w:r>
      <w:r w:rsidR="0095287D" w:rsidRPr="00CC63D4">
        <w:rPr>
          <w:rFonts w:ascii="Times New Roman" w:hAnsi="Times New Roman" w:cs="Times New Roman"/>
          <w:sz w:val="24"/>
          <w:szCs w:val="24"/>
        </w:rPr>
        <w:t>R</w:t>
      </w:r>
      <w:r w:rsidR="0095287D">
        <w:rPr>
          <w:rFonts w:ascii="Times New Roman" w:hAnsi="Times New Roman" w:cs="Times New Roman"/>
          <w:sz w:val="24"/>
          <w:szCs w:val="24"/>
        </w:rPr>
        <w:t>.</w:t>
      </w:r>
      <w:r w:rsidR="0095287D" w:rsidRPr="00CC63D4">
        <w:rPr>
          <w:rFonts w:ascii="Times New Roman" w:hAnsi="Times New Roman" w:cs="Times New Roman"/>
          <w:sz w:val="24"/>
          <w:szCs w:val="24"/>
        </w:rPr>
        <w:t xml:space="preserve"> </w:t>
      </w:r>
      <w:r w:rsidRPr="00CC63D4">
        <w:rPr>
          <w:rFonts w:ascii="Times New Roman" w:hAnsi="Times New Roman" w:cs="Times New Roman"/>
          <w:sz w:val="24"/>
          <w:szCs w:val="24"/>
        </w:rPr>
        <w:t xml:space="preserve">Kingston, </w:t>
      </w:r>
      <w:r w:rsidR="0095287D" w:rsidRPr="00CC63D4">
        <w:rPr>
          <w:rFonts w:ascii="Times New Roman" w:hAnsi="Times New Roman" w:cs="Times New Roman"/>
          <w:sz w:val="24"/>
          <w:szCs w:val="24"/>
        </w:rPr>
        <w:t>D</w:t>
      </w:r>
      <w:r w:rsidR="0095287D">
        <w:rPr>
          <w:rFonts w:ascii="Times New Roman" w:hAnsi="Times New Roman" w:cs="Times New Roman"/>
          <w:sz w:val="24"/>
          <w:szCs w:val="24"/>
        </w:rPr>
        <w:t>.</w:t>
      </w:r>
      <w:r w:rsidR="0095287D" w:rsidRPr="00CC63D4">
        <w:rPr>
          <w:rFonts w:ascii="Times New Roman" w:hAnsi="Times New Roman" w:cs="Times New Roman"/>
          <w:sz w:val="24"/>
          <w:szCs w:val="24"/>
        </w:rPr>
        <w:t xml:space="preserve"> </w:t>
      </w:r>
      <w:r w:rsidRPr="00CC63D4">
        <w:rPr>
          <w:rFonts w:ascii="Times New Roman" w:hAnsi="Times New Roman" w:cs="Times New Roman"/>
          <w:sz w:val="24"/>
          <w:szCs w:val="24"/>
        </w:rPr>
        <w:t xml:space="preserve">Gilroy, </w:t>
      </w:r>
      <w:r w:rsidR="0095287D" w:rsidRPr="00CC63D4">
        <w:rPr>
          <w:rFonts w:ascii="Times New Roman" w:hAnsi="Times New Roman" w:cs="Times New Roman"/>
          <w:sz w:val="24"/>
          <w:szCs w:val="24"/>
        </w:rPr>
        <w:t>M</w:t>
      </w:r>
      <w:r w:rsidR="0095287D">
        <w:rPr>
          <w:rFonts w:ascii="Times New Roman" w:hAnsi="Times New Roman" w:cs="Times New Roman"/>
          <w:sz w:val="24"/>
          <w:szCs w:val="24"/>
        </w:rPr>
        <w:t>.</w:t>
      </w:r>
      <w:r w:rsidR="0095287D" w:rsidRPr="00CC63D4">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Lehane</w:t>
      </w:r>
      <w:proofErr w:type="spellEnd"/>
      <w:r w:rsidRPr="00CC63D4">
        <w:rPr>
          <w:rFonts w:ascii="Times New Roman" w:hAnsi="Times New Roman" w:cs="Times New Roman"/>
          <w:sz w:val="24"/>
          <w:szCs w:val="24"/>
        </w:rPr>
        <w:t xml:space="preserve">, </w:t>
      </w:r>
      <w:r w:rsidR="0095287D" w:rsidRPr="00CC63D4">
        <w:rPr>
          <w:rFonts w:ascii="Times New Roman" w:hAnsi="Times New Roman" w:cs="Times New Roman"/>
          <w:sz w:val="24"/>
          <w:szCs w:val="24"/>
        </w:rPr>
        <w:t>A</w:t>
      </w:r>
      <w:r w:rsidR="0095287D">
        <w:rPr>
          <w:rFonts w:ascii="Times New Roman" w:hAnsi="Times New Roman" w:cs="Times New Roman"/>
          <w:sz w:val="24"/>
          <w:szCs w:val="24"/>
        </w:rPr>
        <w:t>.</w:t>
      </w:r>
      <w:r w:rsidR="0095287D" w:rsidRPr="00CC63D4">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Furey</w:t>
      </w:r>
      <w:proofErr w:type="spellEnd"/>
      <w:r w:rsidR="0095287D">
        <w:rPr>
          <w:rFonts w:ascii="Times New Roman" w:hAnsi="Times New Roman" w:cs="Times New Roman"/>
          <w:sz w:val="24"/>
          <w:szCs w:val="24"/>
        </w:rPr>
        <w:t>,</w:t>
      </w:r>
      <w:r w:rsidRPr="00CC63D4">
        <w:rPr>
          <w:rFonts w:ascii="Times New Roman" w:hAnsi="Times New Roman" w:cs="Times New Roman"/>
          <w:sz w:val="24"/>
          <w:szCs w:val="24"/>
        </w:rPr>
        <w:t xml:space="preserve"> </w:t>
      </w:r>
      <w:r w:rsidR="0095287D">
        <w:rPr>
          <w:rFonts w:ascii="Times New Roman" w:hAnsi="Times New Roman" w:cs="Times New Roman"/>
          <w:sz w:val="24"/>
          <w:szCs w:val="24"/>
        </w:rPr>
        <w:t>“</w:t>
      </w:r>
      <w:r w:rsidRPr="00CC63D4">
        <w:rPr>
          <w:rFonts w:ascii="Times New Roman" w:hAnsi="Times New Roman" w:cs="Times New Roman"/>
          <w:sz w:val="24"/>
          <w:szCs w:val="24"/>
        </w:rPr>
        <w:t>Hawthorn (</w:t>
      </w:r>
      <w:proofErr w:type="spellStart"/>
      <w:r w:rsidRPr="0095287D">
        <w:rPr>
          <w:rFonts w:ascii="Times New Roman" w:hAnsi="Times New Roman" w:cs="Times New Roman"/>
          <w:i/>
          <w:sz w:val="24"/>
          <w:szCs w:val="24"/>
        </w:rPr>
        <w:t>Crataegus</w:t>
      </w:r>
      <w:proofErr w:type="spellEnd"/>
      <w:r w:rsidRPr="00CC63D4">
        <w:rPr>
          <w:rFonts w:ascii="Times New Roman" w:hAnsi="Times New Roman" w:cs="Times New Roman"/>
          <w:sz w:val="24"/>
          <w:szCs w:val="24"/>
        </w:rPr>
        <w:t xml:space="preserve"> spp.) in the trea</w:t>
      </w:r>
      <w:r w:rsidR="0095287D">
        <w:rPr>
          <w:rFonts w:ascii="Times New Roman" w:hAnsi="Times New Roman" w:cs="Times New Roman"/>
          <w:sz w:val="24"/>
          <w:szCs w:val="24"/>
        </w:rPr>
        <w:t xml:space="preserve">tment of cardiovascular disease” </w:t>
      </w:r>
      <w:proofErr w:type="spellStart"/>
      <w:r w:rsidR="0095287D">
        <w:rPr>
          <w:rFonts w:ascii="Times New Roman" w:hAnsi="Times New Roman" w:cs="Times New Roman"/>
          <w:sz w:val="24"/>
          <w:szCs w:val="24"/>
        </w:rPr>
        <w:t>Pharmacognosy</w:t>
      </w:r>
      <w:proofErr w:type="spellEnd"/>
      <w:r w:rsidR="0095287D">
        <w:rPr>
          <w:rFonts w:ascii="Times New Roman" w:hAnsi="Times New Roman" w:cs="Times New Roman"/>
          <w:sz w:val="24"/>
          <w:szCs w:val="24"/>
        </w:rPr>
        <w:t xml:space="preserve"> Rev 4, 32–41, </w:t>
      </w:r>
      <w:r w:rsidRPr="00CC63D4">
        <w:rPr>
          <w:rFonts w:ascii="Times New Roman" w:hAnsi="Times New Roman" w:cs="Times New Roman"/>
          <w:sz w:val="24"/>
          <w:szCs w:val="24"/>
        </w:rPr>
        <w:t>2010</w:t>
      </w:r>
      <w:r w:rsidR="0095287D">
        <w:rPr>
          <w:rFonts w:ascii="Times New Roman" w:hAnsi="Times New Roman" w:cs="Times New Roman"/>
          <w:sz w:val="24"/>
          <w:szCs w:val="24"/>
        </w:rPr>
        <w:t>.</w:t>
      </w:r>
      <w:r w:rsidRPr="00CC63D4">
        <w:rPr>
          <w:rFonts w:ascii="Times New Roman" w:hAnsi="Times New Roman" w:cs="Times New Roman"/>
          <w:sz w:val="24"/>
          <w:szCs w:val="24"/>
        </w:rPr>
        <w:t xml:space="preserve"> </w:t>
      </w:r>
    </w:p>
    <w:p w:rsidR="00CC63D4" w:rsidRPr="00CC63D4" w:rsidRDefault="00CC63D4" w:rsidP="00A84728">
      <w:pPr>
        <w:spacing w:after="0" w:line="240" w:lineRule="auto"/>
        <w:ind w:left="720" w:hanging="720"/>
        <w:jc w:val="both"/>
        <w:rPr>
          <w:rFonts w:ascii="Times New Roman" w:hAnsi="Times New Roman" w:cs="Times New Roman"/>
          <w:sz w:val="24"/>
          <w:szCs w:val="24"/>
        </w:rPr>
      </w:pPr>
      <w:r w:rsidRPr="00CC63D4">
        <w:rPr>
          <w:rFonts w:ascii="Times New Roman" w:hAnsi="Times New Roman" w:cs="Times New Roman"/>
          <w:sz w:val="24"/>
          <w:szCs w:val="24"/>
        </w:rPr>
        <w:t>[25]</w:t>
      </w:r>
      <w:r w:rsidRPr="00CC63D4">
        <w:rPr>
          <w:rFonts w:ascii="Times New Roman" w:hAnsi="Times New Roman" w:cs="Times New Roman"/>
          <w:sz w:val="24"/>
          <w:szCs w:val="24"/>
        </w:rPr>
        <w:tab/>
      </w:r>
      <w:r w:rsidR="0095287D">
        <w:rPr>
          <w:rFonts w:ascii="Times New Roman" w:hAnsi="Times New Roman" w:cs="Times New Roman"/>
          <w:sz w:val="24"/>
          <w:szCs w:val="24"/>
        </w:rPr>
        <w:t xml:space="preserve">Anonymous, “Annual </w:t>
      </w:r>
      <w:r w:rsidR="005326D9">
        <w:rPr>
          <w:rFonts w:ascii="Times New Roman" w:hAnsi="Times New Roman" w:cs="Times New Roman"/>
          <w:sz w:val="24"/>
          <w:szCs w:val="24"/>
        </w:rPr>
        <w:t>report”</w:t>
      </w:r>
      <w:r w:rsidRPr="00CC63D4">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Defence</w:t>
      </w:r>
      <w:proofErr w:type="spellEnd"/>
      <w:r w:rsidRPr="00CC63D4">
        <w:rPr>
          <w:rFonts w:ascii="Times New Roman" w:hAnsi="Times New Roman" w:cs="Times New Roman"/>
          <w:sz w:val="24"/>
          <w:szCs w:val="24"/>
        </w:rPr>
        <w:t xml:space="preserve"> Institute of Bio-energy Research (DRDO), </w:t>
      </w:r>
      <w:proofErr w:type="spellStart"/>
      <w:r w:rsidRPr="00CC63D4">
        <w:rPr>
          <w:rFonts w:ascii="Times New Roman" w:hAnsi="Times New Roman" w:cs="Times New Roman"/>
          <w:sz w:val="24"/>
          <w:szCs w:val="24"/>
        </w:rPr>
        <w:t>Haldwani</w:t>
      </w:r>
      <w:proofErr w:type="spellEnd"/>
      <w:r w:rsidRPr="00CC63D4">
        <w:rPr>
          <w:rFonts w:ascii="Times New Roman" w:hAnsi="Times New Roman" w:cs="Times New Roman"/>
          <w:sz w:val="24"/>
          <w:szCs w:val="24"/>
        </w:rPr>
        <w:t>, 2004</w:t>
      </w:r>
      <w:r w:rsidR="005326D9">
        <w:rPr>
          <w:rFonts w:ascii="Times New Roman" w:hAnsi="Times New Roman" w:cs="Times New Roman"/>
          <w:sz w:val="24"/>
          <w:szCs w:val="24"/>
        </w:rPr>
        <w:t>.</w:t>
      </w:r>
    </w:p>
    <w:p w:rsidR="00CC63D4" w:rsidRPr="00CC63D4" w:rsidRDefault="00CC63D4" w:rsidP="00A84728">
      <w:pPr>
        <w:spacing w:after="0" w:line="240" w:lineRule="auto"/>
        <w:ind w:left="720" w:hanging="720"/>
        <w:jc w:val="both"/>
        <w:rPr>
          <w:rFonts w:ascii="Times New Roman" w:hAnsi="Times New Roman" w:cs="Times New Roman"/>
          <w:sz w:val="24"/>
          <w:szCs w:val="24"/>
        </w:rPr>
      </w:pPr>
      <w:proofErr w:type="gramStart"/>
      <w:r w:rsidRPr="00CC63D4">
        <w:rPr>
          <w:rFonts w:ascii="Times New Roman" w:hAnsi="Times New Roman" w:cs="Times New Roman"/>
          <w:sz w:val="24"/>
          <w:szCs w:val="24"/>
        </w:rPr>
        <w:t>[26</w:t>
      </w:r>
      <w:r w:rsidR="00A84728">
        <w:rPr>
          <w:rFonts w:ascii="Times New Roman" w:hAnsi="Times New Roman" w:cs="Times New Roman"/>
          <w:sz w:val="24"/>
          <w:szCs w:val="24"/>
        </w:rPr>
        <w:t>]</w:t>
      </w:r>
      <w:r w:rsidRPr="00CC63D4">
        <w:rPr>
          <w:rFonts w:ascii="Times New Roman" w:hAnsi="Times New Roman" w:cs="Times New Roman"/>
          <w:sz w:val="24"/>
          <w:szCs w:val="24"/>
        </w:rPr>
        <w:t xml:space="preserve"> </w:t>
      </w:r>
      <w:r w:rsidRPr="00CC63D4">
        <w:rPr>
          <w:rFonts w:ascii="Times New Roman" w:hAnsi="Times New Roman" w:cs="Times New Roman"/>
          <w:sz w:val="24"/>
          <w:szCs w:val="24"/>
        </w:rPr>
        <w:tab/>
      </w:r>
      <w:r w:rsidR="005326D9" w:rsidRPr="00CC63D4">
        <w:rPr>
          <w:rFonts w:ascii="Times New Roman" w:hAnsi="Times New Roman" w:cs="Times New Roman"/>
          <w:sz w:val="24"/>
          <w:szCs w:val="24"/>
        </w:rPr>
        <w:t>K</w:t>
      </w:r>
      <w:r w:rsidR="005326D9">
        <w:rPr>
          <w:rFonts w:ascii="Times New Roman" w:hAnsi="Times New Roman" w:cs="Times New Roman"/>
          <w:sz w:val="24"/>
          <w:szCs w:val="24"/>
        </w:rPr>
        <w:t>.</w:t>
      </w:r>
      <w:r w:rsidR="005326D9" w:rsidRPr="00CC63D4">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Guven</w:t>
      </w:r>
      <w:proofErr w:type="spellEnd"/>
      <w:r w:rsidRPr="00CC63D4">
        <w:rPr>
          <w:rFonts w:ascii="Times New Roman" w:hAnsi="Times New Roman" w:cs="Times New Roman"/>
          <w:sz w:val="24"/>
          <w:szCs w:val="24"/>
        </w:rPr>
        <w:t xml:space="preserve">, </w:t>
      </w:r>
      <w:r w:rsidR="005326D9" w:rsidRPr="00CC63D4">
        <w:rPr>
          <w:rFonts w:ascii="Times New Roman" w:hAnsi="Times New Roman" w:cs="Times New Roman"/>
          <w:sz w:val="24"/>
          <w:szCs w:val="24"/>
        </w:rPr>
        <w:t>E</w:t>
      </w:r>
      <w:r w:rsidR="005326D9">
        <w:rPr>
          <w:rFonts w:ascii="Times New Roman" w:hAnsi="Times New Roman" w:cs="Times New Roman"/>
          <w:sz w:val="24"/>
          <w:szCs w:val="24"/>
        </w:rPr>
        <w:t>.</w:t>
      </w:r>
      <w:r w:rsidR="005326D9" w:rsidRPr="00CC63D4">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Yucel</w:t>
      </w:r>
      <w:proofErr w:type="spellEnd"/>
      <w:r w:rsidRPr="00CC63D4">
        <w:rPr>
          <w:rFonts w:ascii="Times New Roman" w:hAnsi="Times New Roman" w:cs="Times New Roman"/>
          <w:sz w:val="24"/>
          <w:szCs w:val="24"/>
        </w:rPr>
        <w:t xml:space="preserve">, </w:t>
      </w:r>
      <w:r w:rsidR="005326D9" w:rsidRPr="00CC63D4">
        <w:rPr>
          <w:rFonts w:ascii="Times New Roman" w:hAnsi="Times New Roman" w:cs="Times New Roman"/>
          <w:sz w:val="24"/>
          <w:szCs w:val="24"/>
        </w:rPr>
        <w:t>F</w:t>
      </w:r>
      <w:r w:rsidR="005326D9">
        <w:rPr>
          <w:rFonts w:ascii="Times New Roman" w:hAnsi="Times New Roman" w:cs="Times New Roman"/>
          <w:sz w:val="24"/>
          <w:szCs w:val="24"/>
        </w:rPr>
        <w:t>.</w:t>
      </w:r>
      <w:r w:rsidR="005326D9" w:rsidRPr="00CC63D4">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Cetintas</w:t>
      </w:r>
      <w:proofErr w:type="spellEnd"/>
      <w:r w:rsidR="005326D9">
        <w:rPr>
          <w:rFonts w:ascii="Times New Roman" w:hAnsi="Times New Roman" w:cs="Times New Roman"/>
          <w:sz w:val="24"/>
          <w:szCs w:val="24"/>
        </w:rPr>
        <w:t>,</w:t>
      </w:r>
      <w:r w:rsidRPr="00CC63D4">
        <w:rPr>
          <w:rFonts w:ascii="Times New Roman" w:hAnsi="Times New Roman" w:cs="Times New Roman"/>
          <w:sz w:val="24"/>
          <w:szCs w:val="24"/>
        </w:rPr>
        <w:t xml:space="preserve"> </w:t>
      </w:r>
      <w:r w:rsidR="005326D9">
        <w:rPr>
          <w:rFonts w:ascii="Times New Roman" w:hAnsi="Times New Roman" w:cs="Times New Roman"/>
          <w:sz w:val="24"/>
          <w:szCs w:val="24"/>
        </w:rPr>
        <w:t>“</w:t>
      </w:r>
      <w:r w:rsidRPr="00CC63D4">
        <w:rPr>
          <w:rFonts w:ascii="Times New Roman" w:hAnsi="Times New Roman" w:cs="Times New Roman"/>
          <w:sz w:val="24"/>
          <w:szCs w:val="24"/>
        </w:rPr>
        <w:t xml:space="preserve">Antimicrobial activities of fruits of </w:t>
      </w:r>
      <w:proofErr w:type="spellStart"/>
      <w:r w:rsidRPr="005326D9">
        <w:rPr>
          <w:rFonts w:ascii="Times New Roman" w:hAnsi="Times New Roman" w:cs="Times New Roman"/>
          <w:i/>
          <w:sz w:val="24"/>
          <w:szCs w:val="24"/>
        </w:rPr>
        <w:t>Crataegus</w:t>
      </w:r>
      <w:proofErr w:type="spellEnd"/>
      <w:r w:rsidRPr="005326D9">
        <w:rPr>
          <w:rFonts w:ascii="Times New Roman" w:hAnsi="Times New Roman" w:cs="Times New Roman"/>
          <w:i/>
          <w:sz w:val="24"/>
          <w:szCs w:val="24"/>
        </w:rPr>
        <w:t xml:space="preserve"> </w:t>
      </w:r>
      <w:r w:rsidRPr="00CC63D4">
        <w:rPr>
          <w:rFonts w:ascii="Times New Roman" w:hAnsi="Times New Roman" w:cs="Times New Roman"/>
          <w:sz w:val="24"/>
          <w:szCs w:val="24"/>
        </w:rPr>
        <w:t xml:space="preserve">and </w:t>
      </w:r>
      <w:proofErr w:type="spellStart"/>
      <w:r w:rsidRPr="005326D9">
        <w:rPr>
          <w:rFonts w:ascii="Times New Roman" w:hAnsi="Times New Roman" w:cs="Times New Roman"/>
          <w:i/>
          <w:sz w:val="24"/>
          <w:szCs w:val="24"/>
        </w:rPr>
        <w:t>Pyrus</w:t>
      </w:r>
      <w:proofErr w:type="spellEnd"/>
      <w:r w:rsidR="005326D9">
        <w:rPr>
          <w:rFonts w:ascii="Times New Roman" w:hAnsi="Times New Roman" w:cs="Times New Roman"/>
          <w:sz w:val="24"/>
          <w:szCs w:val="24"/>
        </w:rPr>
        <w:t xml:space="preserve"> species”</w:t>
      </w:r>
      <w:r w:rsidRPr="00CC63D4">
        <w:rPr>
          <w:rFonts w:ascii="Times New Roman" w:hAnsi="Times New Roman" w:cs="Times New Roman"/>
          <w:sz w:val="24"/>
          <w:szCs w:val="24"/>
        </w:rPr>
        <w:t xml:space="preserve"> Pharm </w:t>
      </w:r>
      <w:proofErr w:type="spellStart"/>
      <w:r w:rsidRPr="00CC63D4">
        <w:rPr>
          <w:rFonts w:ascii="Times New Roman" w:hAnsi="Times New Roman" w:cs="Times New Roman"/>
          <w:sz w:val="24"/>
          <w:szCs w:val="24"/>
        </w:rPr>
        <w:t>Biol</w:t>
      </w:r>
      <w:proofErr w:type="spellEnd"/>
      <w:r w:rsidR="005326D9">
        <w:rPr>
          <w:rFonts w:ascii="Times New Roman" w:hAnsi="Times New Roman" w:cs="Times New Roman"/>
          <w:sz w:val="24"/>
          <w:szCs w:val="24"/>
        </w:rPr>
        <w:t>, 44, 79–83,</w:t>
      </w:r>
      <w:r w:rsidRPr="00CC63D4">
        <w:rPr>
          <w:rFonts w:ascii="Times New Roman" w:hAnsi="Times New Roman" w:cs="Times New Roman"/>
          <w:sz w:val="24"/>
          <w:szCs w:val="24"/>
        </w:rPr>
        <w:t xml:space="preserve"> 2006.</w:t>
      </w:r>
      <w:proofErr w:type="gramEnd"/>
    </w:p>
    <w:p w:rsidR="00CC63D4" w:rsidRPr="00CC63D4" w:rsidRDefault="00CC63D4" w:rsidP="00A84728">
      <w:pPr>
        <w:spacing w:after="0" w:line="240" w:lineRule="auto"/>
        <w:ind w:left="720" w:hanging="720"/>
        <w:jc w:val="both"/>
        <w:rPr>
          <w:rFonts w:ascii="Times New Roman" w:hAnsi="Times New Roman" w:cs="Times New Roman"/>
          <w:sz w:val="24"/>
          <w:szCs w:val="24"/>
        </w:rPr>
      </w:pPr>
      <w:r w:rsidRPr="00CC63D4">
        <w:rPr>
          <w:rFonts w:ascii="Times New Roman" w:hAnsi="Times New Roman" w:cs="Times New Roman"/>
          <w:sz w:val="24"/>
          <w:szCs w:val="24"/>
        </w:rPr>
        <w:t>[27]</w:t>
      </w:r>
      <w:r w:rsidRPr="00CC63D4">
        <w:rPr>
          <w:rFonts w:ascii="Times New Roman" w:hAnsi="Times New Roman" w:cs="Times New Roman"/>
          <w:sz w:val="24"/>
          <w:szCs w:val="24"/>
        </w:rPr>
        <w:tab/>
      </w:r>
      <w:r w:rsidR="005326D9" w:rsidRPr="00CC63D4">
        <w:rPr>
          <w:rFonts w:ascii="Times New Roman" w:hAnsi="Times New Roman" w:cs="Times New Roman"/>
          <w:sz w:val="24"/>
          <w:szCs w:val="24"/>
        </w:rPr>
        <w:t>Y.M</w:t>
      </w:r>
      <w:r w:rsidR="005326D9">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Bahuguna</w:t>
      </w:r>
      <w:proofErr w:type="spellEnd"/>
      <w:r w:rsidRPr="00CC63D4">
        <w:rPr>
          <w:rFonts w:ascii="Times New Roman" w:hAnsi="Times New Roman" w:cs="Times New Roman"/>
          <w:sz w:val="24"/>
          <w:szCs w:val="24"/>
        </w:rPr>
        <w:t>, M.S.M</w:t>
      </w:r>
      <w:r w:rsidR="005326D9">
        <w:rPr>
          <w:rFonts w:ascii="Times New Roman" w:hAnsi="Times New Roman" w:cs="Times New Roman"/>
          <w:sz w:val="24"/>
          <w:szCs w:val="24"/>
        </w:rPr>
        <w:t>.</w:t>
      </w:r>
      <w:r w:rsidRPr="00CC63D4">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Rawat</w:t>
      </w:r>
      <w:proofErr w:type="spellEnd"/>
      <w:r w:rsidR="005326D9">
        <w:rPr>
          <w:rFonts w:ascii="Times New Roman" w:hAnsi="Times New Roman" w:cs="Times New Roman"/>
          <w:sz w:val="24"/>
          <w:szCs w:val="24"/>
        </w:rPr>
        <w:t>,</w:t>
      </w:r>
      <w:r w:rsidRPr="00CC63D4">
        <w:rPr>
          <w:rFonts w:ascii="Times New Roman" w:hAnsi="Times New Roman" w:cs="Times New Roman"/>
          <w:sz w:val="24"/>
          <w:szCs w:val="24"/>
        </w:rPr>
        <w:t xml:space="preserve"> V.</w:t>
      </w:r>
      <w:r w:rsidR="005326D9">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Juyal</w:t>
      </w:r>
      <w:proofErr w:type="spellEnd"/>
      <w:r w:rsidRPr="00CC63D4">
        <w:rPr>
          <w:rFonts w:ascii="Times New Roman" w:hAnsi="Times New Roman" w:cs="Times New Roman"/>
          <w:sz w:val="24"/>
          <w:szCs w:val="24"/>
        </w:rPr>
        <w:t xml:space="preserve"> and K.</w:t>
      </w:r>
      <w:r w:rsidR="005326D9">
        <w:rPr>
          <w:rFonts w:ascii="Times New Roman" w:hAnsi="Times New Roman" w:cs="Times New Roman"/>
          <w:sz w:val="24"/>
          <w:szCs w:val="24"/>
        </w:rPr>
        <w:t xml:space="preserve"> </w:t>
      </w:r>
      <w:proofErr w:type="spellStart"/>
      <w:r w:rsidRPr="00CC63D4">
        <w:rPr>
          <w:rFonts w:ascii="Times New Roman" w:hAnsi="Times New Roman" w:cs="Times New Roman"/>
          <w:sz w:val="24"/>
          <w:szCs w:val="24"/>
        </w:rPr>
        <w:t>Gusain</w:t>
      </w:r>
      <w:proofErr w:type="spellEnd"/>
      <w:r w:rsidRPr="00CC63D4">
        <w:rPr>
          <w:rFonts w:ascii="Times New Roman" w:hAnsi="Times New Roman" w:cs="Times New Roman"/>
          <w:sz w:val="24"/>
          <w:szCs w:val="24"/>
        </w:rPr>
        <w:t xml:space="preserve">, </w:t>
      </w:r>
      <w:r w:rsidR="005326D9">
        <w:rPr>
          <w:rFonts w:ascii="Times New Roman" w:hAnsi="Times New Roman" w:cs="Times New Roman"/>
          <w:sz w:val="24"/>
          <w:szCs w:val="24"/>
        </w:rPr>
        <w:t>“</w:t>
      </w:r>
      <w:r w:rsidRPr="00CC63D4">
        <w:rPr>
          <w:rFonts w:ascii="Times New Roman" w:hAnsi="Times New Roman" w:cs="Times New Roman"/>
          <w:sz w:val="24"/>
          <w:szCs w:val="24"/>
        </w:rPr>
        <w:t xml:space="preserve">Evaluation of </w:t>
      </w:r>
      <w:proofErr w:type="spellStart"/>
      <w:r w:rsidR="005326D9">
        <w:rPr>
          <w:rFonts w:ascii="Times New Roman" w:hAnsi="Times New Roman" w:cs="Times New Roman"/>
          <w:i/>
          <w:sz w:val="24"/>
          <w:szCs w:val="24"/>
        </w:rPr>
        <w:t>Pyracantha</w:t>
      </w:r>
      <w:proofErr w:type="spellEnd"/>
      <w:r w:rsidR="005326D9">
        <w:rPr>
          <w:rFonts w:ascii="Times New Roman" w:hAnsi="Times New Roman" w:cs="Times New Roman"/>
          <w:i/>
          <w:sz w:val="24"/>
          <w:szCs w:val="24"/>
        </w:rPr>
        <w:t xml:space="preserve"> </w:t>
      </w:r>
      <w:proofErr w:type="spellStart"/>
      <w:r w:rsidR="005326D9">
        <w:rPr>
          <w:rFonts w:ascii="Times New Roman" w:hAnsi="Times New Roman" w:cs="Times New Roman"/>
          <w:i/>
          <w:sz w:val="24"/>
          <w:szCs w:val="24"/>
        </w:rPr>
        <w:t>c</w:t>
      </w:r>
      <w:r w:rsidRPr="005326D9">
        <w:rPr>
          <w:rFonts w:ascii="Times New Roman" w:hAnsi="Times New Roman" w:cs="Times New Roman"/>
          <w:i/>
          <w:sz w:val="24"/>
          <w:szCs w:val="24"/>
        </w:rPr>
        <w:t>renulata</w:t>
      </w:r>
      <w:proofErr w:type="spellEnd"/>
      <w:r w:rsidR="005326D9">
        <w:rPr>
          <w:rFonts w:ascii="Times New Roman" w:hAnsi="Times New Roman" w:cs="Times New Roman"/>
          <w:sz w:val="24"/>
          <w:szCs w:val="24"/>
        </w:rPr>
        <w:t xml:space="preserve">” </w:t>
      </w:r>
      <w:proofErr w:type="spellStart"/>
      <w:r w:rsidR="005326D9">
        <w:rPr>
          <w:rFonts w:ascii="Times New Roman" w:hAnsi="Times New Roman" w:cs="Times New Roman"/>
          <w:sz w:val="24"/>
          <w:szCs w:val="24"/>
        </w:rPr>
        <w:t>Roem</w:t>
      </w:r>
      <w:proofErr w:type="spellEnd"/>
      <w:r w:rsidR="005326D9">
        <w:rPr>
          <w:rFonts w:ascii="Times New Roman" w:hAnsi="Times New Roman" w:cs="Times New Roman"/>
          <w:sz w:val="24"/>
          <w:szCs w:val="24"/>
        </w:rPr>
        <w:t xml:space="preserve"> for </w:t>
      </w:r>
      <w:proofErr w:type="spellStart"/>
      <w:r w:rsidR="005326D9">
        <w:rPr>
          <w:rFonts w:ascii="Times New Roman" w:hAnsi="Times New Roman" w:cs="Times New Roman"/>
          <w:sz w:val="24"/>
          <w:szCs w:val="24"/>
        </w:rPr>
        <w:t>antiurolithogenic</w:t>
      </w:r>
      <w:proofErr w:type="spellEnd"/>
      <w:r w:rsidR="005326D9">
        <w:rPr>
          <w:rFonts w:ascii="Times New Roman" w:hAnsi="Times New Roman" w:cs="Times New Roman"/>
          <w:sz w:val="24"/>
          <w:szCs w:val="24"/>
        </w:rPr>
        <w:t xml:space="preserve"> activity in a</w:t>
      </w:r>
      <w:r w:rsidRPr="00CC63D4">
        <w:rPr>
          <w:rFonts w:ascii="Times New Roman" w:hAnsi="Times New Roman" w:cs="Times New Roman"/>
          <w:sz w:val="24"/>
          <w:szCs w:val="24"/>
        </w:rPr>
        <w:t>lbino rats, 2009</w:t>
      </w:r>
      <w:r w:rsidR="005326D9">
        <w:rPr>
          <w:rFonts w:ascii="Times New Roman" w:hAnsi="Times New Roman" w:cs="Times New Roman"/>
          <w:sz w:val="24"/>
          <w:szCs w:val="24"/>
        </w:rPr>
        <w:t>.</w:t>
      </w:r>
    </w:p>
    <w:p w:rsidR="00CC63D4" w:rsidRPr="00CC63D4" w:rsidRDefault="00CC63D4" w:rsidP="00A84728">
      <w:pPr>
        <w:spacing w:after="0" w:line="240" w:lineRule="auto"/>
        <w:jc w:val="both"/>
        <w:rPr>
          <w:rFonts w:ascii="Times New Roman" w:hAnsi="Times New Roman" w:cs="Times New Roman"/>
          <w:sz w:val="24"/>
          <w:szCs w:val="24"/>
        </w:rPr>
      </w:pPr>
    </w:p>
    <w:p w:rsidR="00CC63D4" w:rsidRPr="00CC63D4" w:rsidRDefault="00CC63D4" w:rsidP="00282959">
      <w:pPr>
        <w:jc w:val="both"/>
        <w:rPr>
          <w:rFonts w:ascii="Times New Roman" w:hAnsi="Times New Roman" w:cs="Times New Roman"/>
          <w:b/>
          <w:sz w:val="24"/>
          <w:szCs w:val="24"/>
        </w:rPr>
      </w:pPr>
    </w:p>
    <w:sectPr w:rsidR="00CC63D4" w:rsidRPr="00CC63D4" w:rsidSect="00D266F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E1106"/>
    <w:multiLevelType w:val="multilevel"/>
    <w:tmpl w:val="9710D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DC6B92"/>
    <w:multiLevelType w:val="hybridMultilevel"/>
    <w:tmpl w:val="137CCCC0"/>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4442E92"/>
    <w:multiLevelType w:val="hybridMultilevel"/>
    <w:tmpl w:val="6396DE8E"/>
    <w:lvl w:ilvl="0" w:tplc="04090015">
      <w:start w:val="3"/>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C686C3F"/>
    <w:multiLevelType w:val="hybridMultilevel"/>
    <w:tmpl w:val="4462CD10"/>
    <w:lvl w:ilvl="0" w:tplc="5D723DCA">
      <w:start w:val="1"/>
      <w:numFmt w:val="upperRoman"/>
      <w:lvlText w:val="%1."/>
      <w:lvlJc w:val="left"/>
      <w:pPr>
        <w:ind w:left="333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9F43EC"/>
    <w:multiLevelType w:val="hybridMultilevel"/>
    <w:tmpl w:val="4AF8922C"/>
    <w:lvl w:ilvl="0" w:tplc="3C887D88">
      <w:start w:val="1"/>
      <w:numFmt w:val="upperRoman"/>
      <w:lvlText w:val="%1."/>
      <w:lvlJc w:val="left"/>
      <w:pPr>
        <w:ind w:left="315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FD722F"/>
    <w:multiLevelType w:val="multilevel"/>
    <w:tmpl w:val="A5D21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8692A15"/>
    <w:multiLevelType w:val="multilevel"/>
    <w:tmpl w:val="1BB09F18"/>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080" w:hanging="72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440" w:hanging="1080"/>
      </w:pPr>
      <w:rPr>
        <w:rFonts w:hint="default"/>
      </w:rPr>
    </w:lvl>
  </w:abstractNum>
  <w:abstractNum w:abstractNumId="7">
    <w:nsid w:val="4CE95317"/>
    <w:multiLevelType w:val="hybridMultilevel"/>
    <w:tmpl w:val="D7C641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D185DB0"/>
    <w:multiLevelType w:val="hybridMultilevel"/>
    <w:tmpl w:val="4566C030"/>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6D60F1"/>
    <w:multiLevelType w:val="hybridMultilevel"/>
    <w:tmpl w:val="C276A1C4"/>
    <w:lvl w:ilvl="0" w:tplc="8320C418">
      <w:start w:val="1"/>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F8F3216"/>
    <w:multiLevelType w:val="hybridMultilevel"/>
    <w:tmpl w:val="978C3D84"/>
    <w:lvl w:ilvl="0" w:tplc="CE9E37D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6BAB593E"/>
    <w:multiLevelType w:val="multilevel"/>
    <w:tmpl w:val="F692C4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4496FE3"/>
    <w:multiLevelType w:val="multilevel"/>
    <w:tmpl w:val="33A82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8E178A"/>
    <w:multiLevelType w:val="hybridMultilevel"/>
    <w:tmpl w:val="74D0E9F6"/>
    <w:lvl w:ilvl="0" w:tplc="4A82E004">
      <w:start w:val="1"/>
      <w:numFmt w:val="upperLetter"/>
      <w:lvlText w:val="%1."/>
      <w:lvlJc w:val="left"/>
      <w:pPr>
        <w:ind w:left="36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6"/>
  </w:num>
  <w:num w:numId="4">
    <w:abstractNumId w:val="12"/>
    <w:lvlOverride w:ilvl="0">
      <w:startOverride w:val="11"/>
    </w:lvlOverride>
  </w:num>
  <w:num w:numId="5">
    <w:abstractNumId w:val="12"/>
    <w:lvlOverride w:ilvl="0">
      <w:startOverride w:val="12"/>
    </w:lvlOverride>
  </w:num>
  <w:num w:numId="6">
    <w:abstractNumId w:val="12"/>
    <w:lvlOverride w:ilvl="0">
      <w:startOverride w:val="13"/>
    </w:lvlOverride>
  </w:num>
  <w:num w:numId="7">
    <w:abstractNumId w:val="12"/>
    <w:lvlOverride w:ilvl="0">
      <w:startOverride w:val="14"/>
    </w:lvlOverride>
  </w:num>
  <w:num w:numId="8">
    <w:abstractNumId w:val="12"/>
    <w:lvlOverride w:ilvl="0">
      <w:startOverride w:val="15"/>
    </w:lvlOverride>
  </w:num>
  <w:num w:numId="9">
    <w:abstractNumId w:val="3"/>
  </w:num>
  <w:num w:numId="10">
    <w:abstractNumId w:val="8"/>
  </w:num>
  <w:num w:numId="11">
    <w:abstractNumId w:val="2"/>
  </w:num>
  <w:num w:numId="12">
    <w:abstractNumId w:val="13"/>
  </w:num>
  <w:num w:numId="13">
    <w:abstractNumId w:val="1"/>
  </w:num>
  <w:num w:numId="14">
    <w:abstractNumId w:val="5"/>
  </w:num>
  <w:num w:numId="15">
    <w:abstractNumId w:val="11"/>
  </w:num>
  <w:num w:numId="16">
    <w:abstractNumId w:val="9"/>
  </w:num>
  <w:num w:numId="17">
    <w:abstractNumId w:val="0"/>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4878"/>
    <w:rsid w:val="00004613"/>
    <w:rsid w:val="000054F4"/>
    <w:rsid w:val="0001311C"/>
    <w:rsid w:val="00036375"/>
    <w:rsid w:val="00042FDD"/>
    <w:rsid w:val="00055A15"/>
    <w:rsid w:val="0006172D"/>
    <w:rsid w:val="0006688A"/>
    <w:rsid w:val="000827A3"/>
    <w:rsid w:val="0009628D"/>
    <w:rsid w:val="000C7A64"/>
    <w:rsid w:val="000E3392"/>
    <w:rsid w:val="001023CF"/>
    <w:rsid w:val="001207CA"/>
    <w:rsid w:val="00124245"/>
    <w:rsid w:val="00124994"/>
    <w:rsid w:val="00125E82"/>
    <w:rsid w:val="00136394"/>
    <w:rsid w:val="001521C0"/>
    <w:rsid w:val="00157FFC"/>
    <w:rsid w:val="00167189"/>
    <w:rsid w:val="00172068"/>
    <w:rsid w:val="001A246A"/>
    <w:rsid w:val="001B6D91"/>
    <w:rsid w:val="001C0CC3"/>
    <w:rsid w:val="001C445E"/>
    <w:rsid w:val="001C5164"/>
    <w:rsid w:val="001D0EB4"/>
    <w:rsid w:val="001E3C98"/>
    <w:rsid w:val="001E7F38"/>
    <w:rsid w:val="001F12E3"/>
    <w:rsid w:val="002227BF"/>
    <w:rsid w:val="00245748"/>
    <w:rsid w:val="00255CAD"/>
    <w:rsid w:val="0025631B"/>
    <w:rsid w:val="00271B9E"/>
    <w:rsid w:val="00274371"/>
    <w:rsid w:val="0027559E"/>
    <w:rsid w:val="00280CA4"/>
    <w:rsid w:val="002817EC"/>
    <w:rsid w:val="00281CDE"/>
    <w:rsid w:val="00282959"/>
    <w:rsid w:val="00293DF1"/>
    <w:rsid w:val="002C3786"/>
    <w:rsid w:val="002C623B"/>
    <w:rsid w:val="0030374C"/>
    <w:rsid w:val="00305C7C"/>
    <w:rsid w:val="00330E1A"/>
    <w:rsid w:val="00332583"/>
    <w:rsid w:val="00340C2C"/>
    <w:rsid w:val="00344A93"/>
    <w:rsid w:val="00351AAA"/>
    <w:rsid w:val="003524F8"/>
    <w:rsid w:val="0035360F"/>
    <w:rsid w:val="00356655"/>
    <w:rsid w:val="0037071F"/>
    <w:rsid w:val="003815EE"/>
    <w:rsid w:val="003A3C7B"/>
    <w:rsid w:val="003B009B"/>
    <w:rsid w:val="003B61A4"/>
    <w:rsid w:val="003C62CC"/>
    <w:rsid w:val="004176D9"/>
    <w:rsid w:val="00426FF1"/>
    <w:rsid w:val="0044319F"/>
    <w:rsid w:val="00443B2E"/>
    <w:rsid w:val="00463E55"/>
    <w:rsid w:val="00481096"/>
    <w:rsid w:val="00485657"/>
    <w:rsid w:val="0049223B"/>
    <w:rsid w:val="004A22AF"/>
    <w:rsid w:val="004A4195"/>
    <w:rsid w:val="004B78BC"/>
    <w:rsid w:val="004C4F00"/>
    <w:rsid w:val="004C7ABF"/>
    <w:rsid w:val="004D7233"/>
    <w:rsid w:val="004E0FF0"/>
    <w:rsid w:val="004E4878"/>
    <w:rsid w:val="004F52B6"/>
    <w:rsid w:val="00510E2A"/>
    <w:rsid w:val="005111B1"/>
    <w:rsid w:val="005326D9"/>
    <w:rsid w:val="005455FD"/>
    <w:rsid w:val="00545AB4"/>
    <w:rsid w:val="00552EB2"/>
    <w:rsid w:val="005642C4"/>
    <w:rsid w:val="00571335"/>
    <w:rsid w:val="00585E76"/>
    <w:rsid w:val="00586FDC"/>
    <w:rsid w:val="00587F1B"/>
    <w:rsid w:val="00591DA0"/>
    <w:rsid w:val="00592688"/>
    <w:rsid w:val="005C419E"/>
    <w:rsid w:val="005E03CA"/>
    <w:rsid w:val="005F4891"/>
    <w:rsid w:val="005F7B42"/>
    <w:rsid w:val="00600389"/>
    <w:rsid w:val="006039B8"/>
    <w:rsid w:val="006111EB"/>
    <w:rsid w:val="006301E2"/>
    <w:rsid w:val="00636406"/>
    <w:rsid w:val="00641E82"/>
    <w:rsid w:val="006427F7"/>
    <w:rsid w:val="0066283B"/>
    <w:rsid w:val="006747F2"/>
    <w:rsid w:val="006752F8"/>
    <w:rsid w:val="00675A64"/>
    <w:rsid w:val="006847EB"/>
    <w:rsid w:val="00692249"/>
    <w:rsid w:val="006B5EA6"/>
    <w:rsid w:val="006B7892"/>
    <w:rsid w:val="006D1649"/>
    <w:rsid w:val="006E4827"/>
    <w:rsid w:val="006F5EFD"/>
    <w:rsid w:val="006F778F"/>
    <w:rsid w:val="00705AA3"/>
    <w:rsid w:val="00722AA3"/>
    <w:rsid w:val="0074153D"/>
    <w:rsid w:val="00743A3C"/>
    <w:rsid w:val="00744676"/>
    <w:rsid w:val="00754772"/>
    <w:rsid w:val="00760D22"/>
    <w:rsid w:val="00782FBC"/>
    <w:rsid w:val="007843D1"/>
    <w:rsid w:val="00796A72"/>
    <w:rsid w:val="007C5C59"/>
    <w:rsid w:val="007E2DFD"/>
    <w:rsid w:val="0081367F"/>
    <w:rsid w:val="008146A8"/>
    <w:rsid w:val="00824974"/>
    <w:rsid w:val="00826BC3"/>
    <w:rsid w:val="008324ED"/>
    <w:rsid w:val="00833DA7"/>
    <w:rsid w:val="00834B92"/>
    <w:rsid w:val="00841715"/>
    <w:rsid w:val="00844228"/>
    <w:rsid w:val="008502E3"/>
    <w:rsid w:val="00857900"/>
    <w:rsid w:val="0086068E"/>
    <w:rsid w:val="008673BE"/>
    <w:rsid w:val="0088018B"/>
    <w:rsid w:val="008803A7"/>
    <w:rsid w:val="00882412"/>
    <w:rsid w:val="008850CE"/>
    <w:rsid w:val="008B7B6C"/>
    <w:rsid w:val="008C1129"/>
    <w:rsid w:val="008D453C"/>
    <w:rsid w:val="008E461A"/>
    <w:rsid w:val="009013A1"/>
    <w:rsid w:val="0090726C"/>
    <w:rsid w:val="009108BD"/>
    <w:rsid w:val="0092173D"/>
    <w:rsid w:val="00926B4D"/>
    <w:rsid w:val="009348C7"/>
    <w:rsid w:val="00935498"/>
    <w:rsid w:val="0094561C"/>
    <w:rsid w:val="0095287D"/>
    <w:rsid w:val="00954160"/>
    <w:rsid w:val="00954DDE"/>
    <w:rsid w:val="0097405D"/>
    <w:rsid w:val="00995D1B"/>
    <w:rsid w:val="009A6CD1"/>
    <w:rsid w:val="009B0265"/>
    <w:rsid w:val="009D071D"/>
    <w:rsid w:val="009D2467"/>
    <w:rsid w:val="009E636B"/>
    <w:rsid w:val="009F3294"/>
    <w:rsid w:val="00A0525A"/>
    <w:rsid w:val="00A05580"/>
    <w:rsid w:val="00A12491"/>
    <w:rsid w:val="00A13A83"/>
    <w:rsid w:val="00A1655C"/>
    <w:rsid w:val="00A61CA4"/>
    <w:rsid w:val="00A622C3"/>
    <w:rsid w:val="00A73251"/>
    <w:rsid w:val="00A75F21"/>
    <w:rsid w:val="00A806AF"/>
    <w:rsid w:val="00A84728"/>
    <w:rsid w:val="00A848FC"/>
    <w:rsid w:val="00A90B36"/>
    <w:rsid w:val="00A90D99"/>
    <w:rsid w:val="00A91647"/>
    <w:rsid w:val="00A94E3D"/>
    <w:rsid w:val="00AA7161"/>
    <w:rsid w:val="00AB14C2"/>
    <w:rsid w:val="00AB5D81"/>
    <w:rsid w:val="00AB6E6D"/>
    <w:rsid w:val="00AE606E"/>
    <w:rsid w:val="00AF1201"/>
    <w:rsid w:val="00AF71C1"/>
    <w:rsid w:val="00B12C88"/>
    <w:rsid w:val="00B37486"/>
    <w:rsid w:val="00B460DE"/>
    <w:rsid w:val="00B470DC"/>
    <w:rsid w:val="00B569F6"/>
    <w:rsid w:val="00B6285B"/>
    <w:rsid w:val="00B64834"/>
    <w:rsid w:val="00B70A3D"/>
    <w:rsid w:val="00B7554D"/>
    <w:rsid w:val="00B87C2D"/>
    <w:rsid w:val="00B90B4E"/>
    <w:rsid w:val="00B92EAA"/>
    <w:rsid w:val="00B931AA"/>
    <w:rsid w:val="00B95809"/>
    <w:rsid w:val="00BA298D"/>
    <w:rsid w:val="00BA5F4C"/>
    <w:rsid w:val="00BB4D94"/>
    <w:rsid w:val="00BC0015"/>
    <w:rsid w:val="00BC1288"/>
    <w:rsid w:val="00BD1322"/>
    <w:rsid w:val="00BD2A98"/>
    <w:rsid w:val="00BF0562"/>
    <w:rsid w:val="00BF1384"/>
    <w:rsid w:val="00BF48D3"/>
    <w:rsid w:val="00C00491"/>
    <w:rsid w:val="00C172F4"/>
    <w:rsid w:val="00C26964"/>
    <w:rsid w:val="00C401B0"/>
    <w:rsid w:val="00C42A6E"/>
    <w:rsid w:val="00C45DDF"/>
    <w:rsid w:val="00C70845"/>
    <w:rsid w:val="00C75D5C"/>
    <w:rsid w:val="00C82017"/>
    <w:rsid w:val="00C8301C"/>
    <w:rsid w:val="00C94C94"/>
    <w:rsid w:val="00CC63D4"/>
    <w:rsid w:val="00CD3434"/>
    <w:rsid w:val="00D02F72"/>
    <w:rsid w:val="00D202D7"/>
    <w:rsid w:val="00D223D7"/>
    <w:rsid w:val="00D266F5"/>
    <w:rsid w:val="00D320DF"/>
    <w:rsid w:val="00D33743"/>
    <w:rsid w:val="00D4065C"/>
    <w:rsid w:val="00D45843"/>
    <w:rsid w:val="00D53CD3"/>
    <w:rsid w:val="00D62698"/>
    <w:rsid w:val="00D653EB"/>
    <w:rsid w:val="00D654A0"/>
    <w:rsid w:val="00D70F22"/>
    <w:rsid w:val="00D725F5"/>
    <w:rsid w:val="00D74E6E"/>
    <w:rsid w:val="00DB229D"/>
    <w:rsid w:val="00DB4C4E"/>
    <w:rsid w:val="00DE0F2B"/>
    <w:rsid w:val="00DE7BD0"/>
    <w:rsid w:val="00DF0B21"/>
    <w:rsid w:val="00E032D5"/>
    <w:rsid w:val="00E07051"/>
    <w:rsid w:val="00E27538"/>
    <w:rsid w:val="00E4768E"/>
    <w:rsid w:val="00E63AEC"/>
    <w:rsid w:val="00E95CE0"/>
    <w:rsid w:val="00EA4FA6"/>
    <w:rsid w:val="00EA5D93"/>
    <w:rsid w:val="00EB00E5"/>
    <w:rsid w:val="00EB75DB"/>
    <w:rsid w:val="00EB7FAE"/>
    <w:rsid w:val="00EC1834"/>
    <w:rsid w:val="00ED16E2"/>
    <w:rsid w:val="00EE1CFF"/>
    <w:rsid w:val="00EE4175"/>
    <w:rsid w:val="00F102A7"/>
    <w:rsid w:val="00F1278C"/>
    <w:rsid w:val="00F31D5E"/>
    <w:rsid w:val="00F42FCA"/>
    <w:rsid w:val="00F50CE0"/>
    <w:rsid w:val="00F66DE8"/>
    <w:rsid w:val="00F700AC"/>
    <w:rsid w:val="00F80369"/>
    <w:rsid w:val="00F96266"/>
    <w:rsid w:val="00FB4B03"/>
    <w:rsid w:val="00FB64B8"/>
    <w:rsid w:val="00FE66C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09B"/>
    <w:pPr>
      <w:ind w:left="720"/>
      <w:contextualSpacing/>
    </w:pPr>
  </w:style>
  <w:style w:type="paragraph" w:customStyle="1" w:styleId="EndNoteBibliography">
    <w:name w:val="EndNote Bibliography"/>
    <w:basedOn w:val="Normal"/>
    <w:link w:val="EndNoteBibliographyChar"/>
    <w:rsid w:val="003B009B"/>
    <w:pPr>
      <w:spacing w:after="160"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3B009B"/>
    <w:rPr>
      <w:rFonts w:ascii="Calibri" w:hAnsi="Calibri" w:cs="Calibri"/>
      <w:noProof/>
    </w:rPr>
  </w:style>
  <w:style w:type="character" w:styleId="Hyperlink">
    <w:name w:val="Hyperlink"/>
    <w:basedOn w:val="DefaultParagraphFont"/>
    <w:uiPriority w:val="99"/>
    <w:unhideWhenUsed/>
    <w:rsid w:val="00BB4D94"/>
    <w:rPr>
      <w:color w:val="0000FF" w:themeColor="hyperlink"/>
      <w:u w:val="single"/>
    </w:rPr>
  </w:style>
  <w:style w:type="paragraph" w:styleId="BalloonText">
    <w:name w:val="Balloon Text"/>
    <w:basedOn w:val="Normal"/>
    <w:link w:val="BalloonTextChar"/>
    <w:uiPriority w:val="99"/>
    <w:semiHidden/>
    <w:unhideWhenUsed/>
    <w:rsid w:val="00B47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0DC"/>
    <w:rPr>
      <w:rFonts w:ascii="Tahoma" w:hAnsi="Tahoma" w:cs="Tahoma"/>
      <w:sz w:val="16"/>
      <w:szCs w:val="16"/>
    </w:rPr>
  </w:style>
  <w:style w:type="paragraph" w:styleId="NormalWeb">
    <w:name w:val="Normal (Web)"/>
    <w:basedOn w:val="Normal"/>
    <w:uiPriority w:val="99"/>
    <w:unhideWhenUsed/>
    <w:rsid w:val="00EB75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PI16affiliation">
    <w:name w:val="MDPI_1.6_affiliation"/>
    <w:qFormat/>
    <w:rsid w:val="009108BD"/>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009B"/>
    <w:pPr>
      <w:ind w:left="720"/>
      <w:contextualSpacing/>
    </w:pPr>
  </w:style>
  <w:style w:type="paragraph" w:customStyle="1" w:styleId="EndNoteBibliography">
    <w:name w:val="EndNote Bibliography"/>
    <w:basedOn w:val="Normal"/>
    <w:link w:val="EndNoteBibliographyChar"/>
    <w:rsid w:val="003B009B"/>
    <w:pPr>
      <w:spacing w:after="160" w:line="240" w:lineRule="auto"/>
      <w:jc w:val="both"/>
    </w:pPr>
    <w:rPr>
      <w:rFonts w:ascii="Calibri" w:hAnsi="Calibri" w:cs="Calibri"/>
      <w:noProof/>
    </w:rPr>
  </w:style>
  <w:style w:type="character" w:customStyle="1" w:styleId="EndNoteBibliographyChar">
    <w:name w:val="EndNote Bibliography Char"/>
    <w:basedOn w:val="DefaultParagraphFont"/>
    <w:link w:val="EndNoteBibliography"/>
    <w:rsid w:val="003B009B"/>
    <w:rPr>
      <w:rFonts w:ascii="Calibri" w:hAnsi="Calibri" w:cs="Calibri"/>
      <w:noProof/>
    </w:rPr>
  </w:style>
  <w:style w:type="character" w:styleId="Hyperlink">
    <w:name w:val="Hyperlink"/>
    <w:basedOn w:val="DefaultParagraphFont"/>
    <w:uiPriority w:val="99"/>
    <w:unhideWhenUsed/>
    <w:rsid w:val="00BB4D94"/>
    <w:rPr>
      <w:color w:val="0000FF" w:themeColor="hyperlink"/>
      <w:u w:val="single"/>
    </w:rPr>
  </w:style>
  <w:style w:type="paragraph" w:styleId="BalloonText">
    <w:name w:val="Balloon Text"/>
    <w:basedOn w:val="Normal"/>
    <w:link w:val="BalloonTextChar"/>
    <w:uiPriority w:val="99"/>
    <w:semiHidden/>
    <w:unhideWhenUsed/>
    <w:rsid w:val="00B470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70DC"/>
    <w:rPr>
      <w:rFonts w:ascii="Tahoma" w:hAnsi="Tahoma" w:cs="Tahoma"/>
      <w:sz w:val="16"/>
      <w:szCs w:val="16"/>
    </w:rPr>
  </w:style>
  <w:style w:type="paragraph" w:styleId="NormalWeb">
    <w:name w:val="Normal (Web)"/>
    <w:basedOn w:val="Normal"/>
    <w:uiPriority w:val="99"/>
    <w:unhideWhenUsed/>
    <w:rsid w:val="00EB75D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DPI16affiliation">
    <w:name w:val="MDPI_1.6_affiliation"/>
    <w:qFormat/>
    <w:rsid w:val="009108BD"/>
    <w:pPr>
      <w:adjustRightInd w:val="0"/>
      <w:snapToGrid w:val="0"/>
      <w:spacing w:after="0" w:line="200" w:lineRule="atLeast"/>
      <w:ind w:left="2806" w:hanging="198"/>
    </w:pPr>
    <w:rPr>
      <w:rFonts w:ascii="Palatino Linotype" w:eastAsia="Times New Roman" w:hAnsi="Palatino Linotype" w:cs="Times New Roman"/>
      <w:color w:val="000000"/>
      <w:sz w:val="16"/>
      <w:szCs w:val="18"/>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561017">
      <w:bodyDiv w:val="1"/>
      <w:marLeft w:val="0"/>
      <w:marRight w:val="0"/>
      <w:marTop w:val="0"/>
      <w:marBottom w:val="0"/>
      <w:divBdr>
        <w:top w:val="none" w:sz="0" w:space="0" w:color="auto"/>
        <w:left w:val="none" w:sz="0" w:space="0" w:color="auto"/>
        <w:bottom w:val="none" w:sz="0" w:space="0" w:color="auto"/>
        <w:right w:val="none" w:sz="0" w:space="0" w:color="auto"/>
      </w:divBdr>
    </w:div>
    <w:div w:id="293874258">
      <w:bodyDiv w:val="1"/>
      <w:marLeft w:val="0"/>
      <w:marRight w:val="0"/>
      <w:marTop w:val="0"/>
      <w:marBottom w:val="0"/>
      <w:divBdr>
        <w:top w:val="none" w:sz="0" w:space="0" w:color="auto"/>
        <w:left w:val="none" w:sz="0" w:space="0" w:color="auto"/>
        <w:bottom w:val="none" w:sz="0" w:space="0" w:color="auto"/>
        <w:right w:val="none" w:sz="0" w:space="0" w:color="auto"/>
      </w:divBdr>
    </w:div>
    <w:div w:id="681780471">
      <w:bodyDiv w:val="1"/>
      <w:marLeft w:val="0"/>
      <w:marRight w:val="0"/>
      <w:marTop w:val="0"/>
      <w:marBottom w:val="0"/>
      <w:divBdr>
        <w:top w:val="none" w:sz="0" w:space="0" w:color="auto"/>
        <w:left w:val="none" w:sz="0" w:space="0" w:color="auto"/>
        <w:bottom w:val="none" w:sz="0" w:space="0" w:color="auto"/>
        <w:right w:val="none" w:sz="0" w:space="0" w:color="auto"/>
      </w:divBdr>
    </w:div>
    <w:div w:id="1134172935">
      <w:bodyDiv w:val="1"/>
      <w:marLeft w:val="0"/>
      <w:marRight w:val="0"/>
      <w:marTop w:val="0"/>
      <w:marBottom w:val="0"/>
      <w:divBdr>
        <w:top w:val="none" w:sz="0" w:space="0" w:color="auto"/>
        <w:left w:val="none" w:sz="0" w:space="0" w:color="auto"/>
        <w:bottom w:val="none" w:sz="0" w:space="0" w:color="auto"/>
        <w:right w:val="none" w:sz="0" w:space="0" w:color="auto"/>
      </w:divBdr>
    </w:div>
    <w:div w:id="1855608305">
      <w:bodyDiv w:val="1"/>
      <w:marLeft w:val="0"/>
      <w:marRight w:val="0"/>
      <w:marTop w:val="0"/>
      <w:marBottom w:val="0"/>
      <w:divBdr>
        <w:top w:val="none" w:sz="0" w:space="0" w:color="auto"/>
        <w:left w:val="none" w:sz="0" w:space="0" w:color="auto"/>
        <w:bottom w:val="none" w:sz="0" w:space="0" w:color="auto"/>
        <w:right w:val="none" w:sz="0" w:space="0" w:color="auto"/>
      </w:divBdr>
    </w:div>
    <w:div w:id="1968510221">
      <w:bodyDiv w:val="1"/>
      <w:marLeft w:val="0"/>
      <w:marRight w:val="0"/>
      <w:marTop w:val="0"/>
      <w:marBottom w:val="0"/>
      <w:divBdr>
        <w:top w:val="none" w:sz="0" w:space="0" w:color="auto"/>
        <w:left w:val="none" w:sz="0" w:space="0" w:color="auto"/>
        <w:bottom w:val="none" w:sz="0" w:space="0" w:color="auto"/>
        <w:right w:val="none" w:sz="0" w:space="0" w:color="auto"/>
      </w:divBdr>
      <w:divsChild>
        <w:div w:id="1139150905">
          <w:marLeft w:val="547"/>
          <w:marRight w:val="0"/>
          <w:marTop w:val="0"/>
          <w:marBottom w:val="0"/>
          <w:divBdr>
            <w:top w:val="none" w:sz="0" w:space="0" w:color="auto"/>
            <w:left w:val="none" w:sz="0" w:space="0" w:color="auto"/>
            <w:bottom w:val="none" w:sz="0" w:space="0" w:color="auto"/>
            <w:right w:val="none" w:sz="0" w:space="0" w:color="auto"/>
          </w:divBdr>
        </w:div>
      </w:divsChild>
    </w:div>
    <w:div w:id="2022317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yperlink" Target="https://www.ijpsonline.com/articles/the-nutritional-profile-phytochemical-investigation-and-emin-vitroem-antioxidant-activity-of-leaves-extract-of-empyracantha-crenul-4511.html" TargetMode="External"/><Relationship Id="rId3" Type="http://schemas.openxmlformats.org/officeDocument/2006/relationships/styles" Target="styles.xml"/><Relationship Id="rId7" Type="http://schemas.openxmlformats.org/officeDocument/2006/relationships/image" Target="media/image1.jpeg"/><Relationship Id="rId12" Type="http://schemas.microsoft.com/office/2007/relationships/diagramDrawing" Target="diagrams/drawing1.xml"/><Relationship Id="rId17" Type="http://schemas.microsoft.com/office/2007/relationships/diagramDrawing" Target="diagrams/drawing2.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5" Type="http://schemas.openxmlformats.org/officeDocument/2006/relationships/diagramQuickStyle" Target="diagrams/quickStyle2.xml"/><Relationship Id="rId10" Type="http://schemas.openxmlformats.org/officeDocument/2006/relationships/diagramQuickStyle" Target="diagrams/quickStyle1.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diagramLayout" Target="diagrams/layout1.xml"/><Relationship Id="rId14" Type="http://schemas.openxmlformats.org/officeDocument/2006/relationships/diagramLayout" Target="diagrams/layout2.xml"/></Relationships>
</file>

<file path=word/diagrams/_rels/data2.xml.rels><?xml version="1.0" encoding="UTF-8" standalone="yes"?>
<Relationships xmlns="http://schemas.openxmlformats.org/package/2006/relationships"><Relationship Id="rId1" Type="http://schemas.openxmlformats.org/officeDocument/2006/relationships/image" Target="../media/image2.png"/></Relationships>
</file>

<file path=word/diagrams/_rels/drawing2.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29F9C94-0907-4466-AB74-E44DCBB8B6C2}" type="doc">
      <dgm:prSet loTypeId="urn:microsoft.com/office/officeart/2005/8/layout/pyramid3" loCatId="pyramid" qsTypeId="urn:microsoft.com/office/officeart/2005/8/quickstyle/simple3" qsCatId="simple" csTypeId="urn:microsoft.com/office/officeart/2005/8/colors/accent1_2" csCatId="accent1" phldr="1"/>
      <dgm:spPr/>
      <dgm:t>
        <a:bodyPr/>
        <a:lstStyle/>
        <a:p>
          <a:endParaRPr lang="en-US"/>
        </a:p>
      </dgm:t>
    </dgm:pt>
    <dgm:pt modelId="{4A85849C-CC10-4570-B2F8-82EF29071543}">
      <dgm:prSet phldrT="[Text]"/>
      <dgm:spPr/>
      <dgm:t>
        <a:bodyPr/>
        <a:lstStyle/>
        <a:p>
          <a:r>
            <a:rPr lang="en-US"/>
            <a:t>proteins, vitamins, sugars, flavonoids, oligomeric proanthocyanidins, tannins, polyphenols, β-sitosterol, esculatin and quercetin</a:t>
          </a:r>
        </a:p>
      </dgm:t>
    </dgm:pt>
    <dgm:pt modelId="{8EFAA464-7096-488C-A93B-F1330EDFF040}" type="parTrans" cxnId="{B4972E02-AAB8-4BB6-AA63-1482272CD2EC}">
      <dgm:prSet/>
      <dgm:spPr/>
      <dgm:t>
        <a:bodyPr/>
        <a:lstStyle/>
        <a:p>
          <a:endParaRPr lang="en-US"/>
        </a:p>
      </dgm:t>
    </dgm:pt>
    <dgm:pt modelId="{B000BA9B-4AD2-4CD1-9E67-539A6F26A403}" type="sibTrans" cxnId="{B4972E02-AAB8-4BB6-AA63-1482272CD2EC}">
      <dgm:prSet/>
      <dgm:spPr/>
      <dgm:t>
        <a:bodyPr/>
        <a:lstStyle/>
        <a:p>
          <a:endParaRPr lang="en-US"/>
        </a:p>
      </dgm:t>
    </dgm:pt>
    <dgm:pt modelId="{DB9F283C-BBFD-49DC-9307-C0C7C17F3E43}">
      <dgm:prSet/>
      <dgm:spPr/>
      <dgm:t>
        <a:bodyPr/>
        <a:lstStyle/>
        <a:p>
          <a:r>
            <a:rPr lang="en-US"/>
            <a:t>phenyl ethylamine, Omethoxyphenyl ethylamine and tyamine</a:t>
          </a:r>
        </a:p>
      </dgm:t>
    </dgm:pt>
    <dgm:pt modelId="{5CAB8904-BD7E-44BA-88BC-F9FDE151DB35}" type="parTrans" cxnId="{1A5F8A67-601D-4D5D-B022-FB259534824A}">
      <dgm:prSet/>
      <dgm:spPr/>
      <dgm:t>
        <a:bodyPr/>
        <a:lstStyle/>
        <a:p>
          <a:endParaRPr lang="en-US"/>
        </a:p>
      </dgm:t>
    </dgm:pt>
    <dgm:pt modelId="{916FCF01-49F1-4EF5-9A92-D788BB809467}" type="sibTrans" cxnId="{1A5F8A67-601D-4D5D-B022-FB259534824A}">
      <dgm:prSet/>
      <dgm:spPr/>
      <dgm:t>
        <a:bodyPr/>
        <a:lstStyle/>
        <a:p>
          <a:endParaRPr lang="en-US"/>
        </a:p>
      </dgm:t>
    </dgm:pt>
    <dgm:pt modelId="{FAEC83D4-AFAF-4A3B-A94C-CAADAD945896}">
      <dgm:prSet/>
      <dgm:spPr/>
      <dgm:t>
        <a:bodyPr/>
        <a:lstStyle/>
        <a:p>
          <a:r>
            <a:rPr lang="en-US"/>
            <a:t>linoleic, </a:t>
          </a:r>
        </a:p>
        <a:p>
          <a:r>
            <a:rPr lang="en-US"/>
            <a:t>oleic</a:t>
          </a:r>
        </a:p>
        <a:p>
          <a:r>
            <a:rPr lang="en-US"/>
            <a:t>acid </a:t>
          </a:r>
        </a:p>
      </dgm:t>
    </dgm:pt>
    <dgm:pt modelId="{68843B2E-EA94-4CB6-A117-8A217959E5D9}" type="parTrans" cxnId="{B90FB73D-4D70-4CB6-A0A5-924365F0ECB0}">
      <dgm:prSet/>
      <dgm:spPr/>
      <dgm:t>
        <a:bodyPr/>
        <a:lstStyle/>
        <a:p>
          <a:endParaRPr lang="en-US"/>
        </a:p>
      </dgm:t>
    </dgm:pt>
    <dgm:pt modelId="{90247352-6267-4E27-8B1C-27C18DE2C9E2}" type="sibTrans" cxnId="{B90FB73D-4D70-4CB6-A0A5-924365F0ECB0}">
      <dgm:prSet/>
      <dgm:spPr/>
      <dgm:t>
        <a:bodyPr/>
        <a:lstStyle/>
        <a:p>
          <a:endParaRPr lang="en-US"/>
        </a:p>
      </dgm:t>
    </dgm:pt>
    <dgm:pt modelId="{939D51B1-0144-4CAB-9520-772365332FC3}" type="pres">
      <dgm:prSet presAssocID="{529F9C94-0907-4466-AB74-E44DCBB8B6C2}" presName="Name0" presStyleCnt="0">
        <dgm:presLayoutVars>
          <dgm:dir/>
          <dgm:animLvl val="lvl"/>
          <dgm:resizeHandles val="exact"/>
        </dgm:presLayoutVars>
      </dgm:prSet>
      <dgm:spPr/>
      <dgm:t>
        <a:bodyPr/>
        <a:lstStyle/>
        <a:p>
          <a:endParaRPr lang="en-US"/>
        </a:p>
      </dgm:t>
    </dgm:pt>
    <dgm:pt modelId="{92115DCA-4029-4889-8BEB-D737B992CA56}" type="pres">
      <dgm:prSet presAssocID="{4A85849C-CC10-4570-B2F8-82EF29071543}" presName="Name8" presStyleCnt="0"/>
      <dgm:spPr/>
    </dgm:pt>
    <dgm:pt modelId="{05012ACE-AA86-4A19-B236-5E08578946AC}" type="pres">
      <dgm:prSet presAssocID="{4A85849C-CC10-4570-B2F8-82EF29071543}" presName="level" presStyleLbl="node1" presStyleIdx="0" presStyleCnt="3">
        <dgm:presLayoutVars>
          <dgm:chMax val="1"/>
          <dgm:bulletEnabled val="1"/>
        </dgm:presLayoutVars>
      </dgm:prSet>
      <dgm:spPr/>
      <dgm:t>
        <a:bodyPr/>
        <a:lstStyle/>
        <a:p>
          <a:endParaRPr lang="en-US"/>
        </a:p>
      </dgm:t>
    </dgm:pt>
    <dgm:pt modelId="{7232EB4F-8B6B-474E-8A4F-4E4894C88E3B}" type="pres">
      <dgm:prSet presAssocID="{4A85849C-CC10-4570-B2F8-82EF29071543}" presName="levelTx" presStyleLbl="revTx" presStyleIdx="0" presStyleCnt="0">
        <dgm:presLayoutVars>
          <dgm:chMax val="1"/>
          <dgm:bulletEnabled val="1"/>
        </dgm:presLayoutVars>
      </dgm:prSet>
      <dgm:spPr/>
      <dgm:t>
        <a:bodyPr/>
        <a:lstStyle/>
        <a:p>
          <a:endParaRPr lang="en-US"/>
        </a:p>
      </dgm:t>
    </dgm:pt>
    <dgm:pt modelId="{DA414655-8929-4703-A46D-0570AD8D4460}" type="pres">
      <dgm:prSet presAssocID="{DB9F283C-BBFD-49DC-9307-C0C7C17F3E43}" presName="Name8" presStyleCnt="0"/>
      <dgm:spPr/>
    </dgm:pt>
    <dgm:pt modelId="{CC3068A3-96CA-437B-BDAA-497629FEA7B0}" type="pres">
      <dgm:prSet presAssocID="{DB9F283C-BBFD-49DC-9307-C0C7C17F3E43}" presName="level" presStyleLbl="node1" presStyleIdx="1" presStyleCnt="3">
        <dgm:presLayoutVars>
          <dgm:chMax val="1"/>
          <dgm:bulletEnabled val="1"/>
        </dgm:presLayoutVars>
      </dgm:prSet>
      <dgm:spPr/>
      <dgm:t>
        <a:bodyPr/>
        <a:lstStyle/>
        <a:p>
          <a:endParaRPr lang="en-US"/>
        </a:p>
      </dgm:t>
    </dgm:pt>
    <dgm:pt modelId="{2B8A724B-5C30-4A46-A114-303091A337A9}" type="pres">
      <dgm:prSet presAssocID="{DB9F283C-BBFD-49DC-9307-C0C7C17F3E43}" presName="levelTx" presStyleLbl="revTx" presStyleIdx="0" presStyleCnt="0">
        <dgm:presLayoutVars>
          <dgm:chMax val="1"/>
          <dgm:bulletEnabled val="1"/>
        </dgm:presLayoutVars>
      </dgm:prSet>
      <dgm:spPr/>
      <dgm:t>
        <a:bodyPr/>
        <a:lstStyle/>
        <a:p>
          <a:endParaRPr lang="en-US"/>
        </a:p>
      </dgm:t>
    </dgm:pt>
    <dgm:pt modelId="{C44449E2-1F8F-4BBA-97A0-BAED3081D1A2}" type="pres">
      <dgm:prSet presAssocID="{FAEC83D4-AFAF-4A3B-A94C-CAADAD945896}" presName="Name8" presStyleCnt="0"/>
      <dgm:spPr/>
    </dgm:pt>
    <dgm:pt modelId="{A794D822-7336-4F97-8B8A-A3DA16EEDB97}" type="pres">
      <dgm:prSet presAssocID="{FAEC83D4-AFAF-4A3B-A94C-CAADAD945896}" presName="level" presStyleLbl="node1" presStyleIdx="2" presStyleCnt="3">
        <dgm:presLayoutVars>
          <dgm:chMax val="1"/>
          <dgm:bulletEnabled val="1"/>
        </dgm:presLayoutVars>
      </dgm:prSet>
      <dgm:spPr/>
      <dgm:t>
        <a:bodyPr/>
        <a:lstStyle/>
        <a:p>
          <a:endParaRPr lang="en-US"/>
        </a:p>
      </dgm:t>
    </dgm:pt>
    <dgm:pt modelId="{387D093B-7A90-4490-AEDB-E185CB37EA83}" type="pres">
      <dgm:prSet presAssocID="{FAEC83D4-AFAF-4A3B-A94C-CAADAD945896}" presName="levelTx" presStyleLbl="revTx" presStyleIdx="0" presStyleCnt="0">
        <dgm:presLayoutVars>
          <dgm:chMax val="1"/>
          <dgm:bulletEnabled val="1"/>
        </dgm:presLayoutVars>
      </dgm:prSet>
      <dgm:spPr/>
      <dgm:t>
        <a:bodyPr/>
        <a:lstStyle/>
        <a:p>
          <a:endParaRPr lang="en-US"/>
        </a:p>
      </dgm:t>
    </dgm:pt>
  </dgm:ptLst>
  <dgm:cxnLst>
    <dgm:cxn modelId="{F6CD177E-E576-4AB0-9B29-3D1BB4FB0242}" type="presOf" srcId="{FAEC83D4-AFAF-4A3B-A94C-CAADAD945896}" destId="{387D093B-7A90-4490-AEDB-E185CB37EA83}" srcOrd="1" destOrd="0" presId="urn:microsoft.com/office/officeart/2005/8/layout/pyramid3"/>
    <dgm:cxn modelId="{82D003B4-EE51-49B2-8D1A-250C71CB30D1}" type="presOf" srcId="{529F9C94-0907-4466-AB74-E44DCBB8B6C2}" destId="{939D51B1-0144-4CAB-9520-772365332FC3}" srcOrd="0" destOrd="0" presId="urn:microsoft.com/office/officeart/2005/8/layout/pyramid3"/>
    <dgm:cxn modelId="{B4972E02-AAB8-4BB6-AA63-1482272CD2EC}" srcId="{529F9C94-0907-4466-AB74-E44DCBB8B6C2}" destId="{4A85849C-CC10-4570-B2F8-82EF29071543}" srcOrd="0" destOrd="0" parTransId="{8EFAA464-7096-488C-A93B-F1330EDFF040}" sibTransId="{B000BA9B-4AD2-4CD1-9E67-539A6F26A403}"/>
    <dgm:cxn modelId="{C3EE77B3-CA95-4B52-8412-DB221B72BE97}" type="presOf" srcId="{4A85849C-CC10-4570-B2F8-82EF29071543}" destId="{05012ACE-AA86-4A19-B236-5E08578946AC}" srcOrd="0" destOrd="0" presId="urn:microsoft.com/office/officeart/2005/8/layout/pyramid3"/>
    <dgm:cxn modelId="{35D28E6A-1789-403A-8EF8-FA5D60F8DE68}" type="presOf" srcId="{DB9F283C-BBFD-49DC-9307-C0C7C17F3E43}" destId="{CC3068A3-96CA-437B-BDAA-497629FEA7B0}" srcOrd="0" destOrd="0" presId="urn:microsoft.com/office/officeart/2005/8/layout/pyramid3"/>
    <dgm:cxn modelId="{66A6E41F-3869-4ADB-9D96-E9C24F7F21EE}" type="presOf" srcId="{FAEC83D4-AFAF-4A3B-A94C-CAADAD945896}" destId="{A794D822-7336-4F97-8B8A-A3DA16EEDB97}" srcOrd="0" destOrd="0" presId="urn:microsoft.com/office/officeart/2005/8/layout/pyramid3"/>
    <dgm:cxn modelId="{4CF59550-9E1D-454D-8A32-4508FE40D2E4}" type="presOf" srcId="{4A85849C-CC10-4570-B2F8-82EF29071543}" destId="{7232EB4F-8B6B-474E-8A4F-4E4894C88E3B}" srcOrd="1" destOrd="0" presId="urn:microsoft.com/office/officeart/2005/8/layout/pyramid3"/>
    <dgm:cxn modelId="{0861D3DC-EC2A-4C70-B992-B492E1F5BC86}" type="presOf" srcId="{DB9F283C-BBFD-49DC-9307-C0C7C17F3E43}" destId="{2B8A724B-5C30-4A46-A114-303091A337A9}" srcOrd="1" destOrd="0" presId="urn:microsoft.com/office/officeart/2005/8/layout/pyramid3"/>
    <dgm:cxn modelId="{B90FB73D-4D70-4CB6-A0A5-924365F0ECB0}" srcId="{529F9C94-0907-4466-AB74-E44DCBB8B6C2}" destId="{FAEC83D4-AFAF-4A3B-A94C-CAADAD945896}" srcOrd="2" destOrd="0" parTransId="{68843B2E-EA94-4CB6-A117-8A217959E5D9}" sibTransId="{90247352-6267-4E27-8B1C-27C18DE2C9E2}"/>
    <dgm:cxn modelId="{1A5F8A67-601D-4D5D-B022-FB259534824A}" srcId="{529F9C94-0907-4466-AB74-E44DCBB8B6C2}" destId="{DB9F283C-BBFD-49DC-9307-C0C7C17F3E43}" srcOrd="1" destOrd="0" parTransId="{5CAB8904-BD7E-44BA-88BC-F9FDE151DB35}" sibTransId="{916FCF01-49F1-4EF5-9A92-D788BB809467}"/>
    <dgm:cxn modelId="{DCBC8872-4BC3-4109-9327-065ADD00653B}" type="presParOf" srcId="{939D51B1-0144-4CAB-9520-772365332FC3}" destId="{92115DCA-4029-4889-8BEB-D737B992CA56}" srcOrd="0" destOrd="0" presId="urn:microsoft.com/office/officeart/2005/8/layout/pyramid3"/>
    <dgm:cxn modelId="{3DF72C28-8E26-4232-B209-3B8D9F351F62}" type="presParOf" srcId="{92115DCA-4029-4889-8BEB-D737B992CA56}" destId="{05012ACE-AA86-4A19-B236-5E08578946AC}" srcOrd="0" destOrd="0" presId="urn:microsoft.com/office/officeart/2005/8/layout/pyramid3"/>
    <dgm:cxn modelId="{8B2C8ED6-1F21-4FBF-9806-12C8FB88BE6C}" type="presParOf" srcId="{92115DCA-4029-4889-8BEB-D737B992CA56}" destId="{7232EB4F-8B6B-474E-8A4F-4E4894C88E3B}" srcOrd="1" destOrd="0" presId="urn:microsoft.com/office/officeart/2005/8/layout/pyramid3"/>
    <dgm:cxn modelId="{2D30E846-C7E0-4604-BA78-FE66CF7C90B2}" type="presParOf" srcId="{939D51B1-0144-4CAB-9520-772365332FC3}" destId="{DA414655-8929-4703-A46D-0570AD8D4460}" srcOrd="1" destOrd="0" presId="urn:microsoft.com/office/officeart/2005/8/layout/pyramid3"/>
    <dgm:cxn modelId="{1B8850CB-A5D9-43BE-90AE-778A55798E5C}" type="presParOf" srcId="{DA414655-8929-4703-A46D-0570AD8D4460}" destId="{CC3068A3-96CA-437B-BDAA-497629FEA7B0}" srcOrd="0" destOrd="0" presId="urn:microsoft.com/office/officeart/2005/8/layout/pyramid3"/>
    <dgm:cxn modelId="{32C65F1D-9B3D-4929-B608-CE0EC100C2B4}" type="presParOf" srcId="{DA414655-8929-4703-A46D-0570AD8D4460}" destId="{2B8A724B-5C30-4A46-A114-303091A337A9}" srcOrd="1" destOrd="0" presId="urn:microsoft.com/office/officeart/2005/8/layout/pyramid3"/>
    <dgm:cxn modelId="{E7D70CF0-724D-4AC2-A8EF-DA51D46F3C5E}" type="presParOf" srcId="{939D51B1-0144-4CAB-9520-772365332FC3}" destId="{C44449E2-1F8F-4BBA-97A0-BAED3081D1A2}" srcOrd="2" destOrd="0" presId="urn:microsoft.com/office/officeart/2005/8/layout/pyramid3"/>
    <dgm:cxn modelId="{DB9F0F58-0AD2-4190-86B7-3ABDBE8F9847}" type="presParOf" srcId="{C44449E2-1F8F-4BBA-97A0-BAED3081D1A2}" destId="{A794D822-7336-4F97-8B8A-A3DA16EEDB97}" srcOrd="0" destOrd="0" presId="urn:microsoft.com/office/officeart/2005/8/layout/pyramid3"/>
    <dgm:cxn modelId="{3621D68C-6485-4DA1-A9EB-63CE299FCC8F}" type="presParOf" srcId="{C44449E2-1F8F-4BBA-97A0-BAED3081D1A2}" destId="{387D093B-7A90-4490-AEDB-E185CB37EA83}" srcOrd="1" destOrd="0" presId="urn:microsoft.com/office/officeart/2005/8/layout/pyramid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B370D2BB-C6FE-4D6D-80F5-D64049E7FB3E}" type="doc">
      <dgm:prSet loTypeId="urn:microsoft.com/office/officeart/2005/8/layout/cycle8" loCatId="cycle" qsTypeId="urn:microsoft.com/office/officeart/2005/8/quickstyle/simple3" qsCatId="simple" csTypeId="urn:microsoft.com/office/officeart/2005/8/colors/accent1_2" csCatId="accent1" phldr="1"/>
      <dgm:spPr/>
    </dgm:pt>
    <dgm:pt modelId="{6E85E778-722F-4B61-BB1A-062A4C56E960}">
      <dgm:prSet/>
      <dgm:spPr/>
      <dgm:t>
        <a:bodyPr/>
        <a:lstStyle/>
        <a:p>
          <a:r>
            <a:rPr lang="en-US" b="1"/>
            <a:t>Nootropic agent</a:t>
          </a:r>
          <a:endParaRPr lang="en-US"/>
        </a:p>
      </dgm:t>
    </dgm:pt>
    <dgm:pt modelId="{9A901FBE-37CA-49DD-8A19-4FBE647511A8}" type="parTrans" cxnId="{5CC4550A-433E-40D6-80EE-45292661BB6C}">
      <dgm:prSet/>
      <dgm:spPr/>
      <dgm:t>
        <a:bodyPr/>
        <a:lstStyle/>
        <a:p>
          <a:endParaRPr lang="en-US"/>
        </a:p>
      </dgm:t>
    </dgm:pt>
    <dgm:pt modelId="{C4B95A9D-71ED-4796-B00B-60B069237120}" type="sibTrans" cxnId="{5CC4550A-433E-40D6-80EE-45292661BB6C}">
      <dgm:prSet/>
      <dgm:spPr/>
      <dgm:t>
        <a:bodyPr/>
        <a:lstStyle/>
        <a:p>
          <a:endParaRPr lang="en-US"/>
        </a:p>
      </dgm:t>
    </dgm:pt>
    <dgm:pt modelId="{C9B4D46C-F80B-4B07-B1C2-F4C582F3D22C}">
      <dgm:prSet/>
      <dgm:spPr/>
      <dgm:t>
        <a:bodyPr/>
        <a:lstStyle/>
        <a:p>
          <a:r>
            <a:rPr lang="en-US" b="1"/>
            <a:t>Antihypertensive activity</a:t>
          </a:r>
          <a:endParaRPr lang="en-US"/>
        </a:p>
      </dgm:t>
    </dgm:pt>
    <dgm:pt modelId="{2CEB7DB6-9349-4BFB-9D32-D022142060E8}" type="parTrans" cxnId="{CBA30675-60DB-4354-B2AC-FE604937BE68}">
      <dgm:prSet/>
      <dgm:spPr/>
      <dgm:t>
        <a:bodyPr/>
        <a:lstStyle/>
        <a:p>
          <a:endParaRPr lang="en-US"/>
        </a:p>
      </dgm:t>
    </dgm:pt>
    <dgm:pt modelId="{AEB58EDC-F6F7-4F59-98C4-85672336AB45}" type="sibTrans" cxnId="{CBA30675-60DB-4354-B2AC-FE604937BE68}">
      <dgm:prSet/>
      <dgm:spPr/>
      <dgm:t>
        <a:bodyPr/>
        <a:lstStyle/>
        <a:p>
          <a:endParaRPr lang="en-US"/>
        </a:p>
      </dgm:t>
    </dgm:pt>
    <dgm:pt modelId="{D6BFC0EA-8336-4BFC-9A78-EFBDE1D074FC}">
      <dgm:prSet/>
      <dgm:spPr>
        <a:blipFill rotWithShape="0">
          <a:blip xmlns:r="http://schemas.openxmlformats.org/officeDocument/2006/relationships" r:embed="rId1"/>
          <a:stretch>
            <a:fillRect/>
          </a:stretch>
        </a:blipFill>
      </dgm:spPr>
      <dgm:t>
        <a:bodyPr/>
        <a:lstStyle/>
        <a:p>
          <a:r>
            <a:rPr lang="en-US" b="1"/>
            <a:t>Antioxidant property</a:t>
          </a:r>
          <a:endParaRPr lang="en-US"/>
        </a:p>
      </dgm:t>
    </dgm:pt>
    <dgm:pt modelId="{AB237059-3AB1-40B2-BB68-BAAB1D849527}" type="sibTrans" cxnId="{7AD582E9-4035-49FC-AE40-00986A9F46DE}">
      <dgm:prSet/>
      <dgm:spPr/>
      <dgm:t>
        <a:bodyPr/>
        <a:lstStyle/>
        <a:p>
          <a:endParaRPr lang="en-US"/>
        </a:p>
      </dgm:t>
    </dgm:pt>
    <dgm:pt modelId="{12D30827-B6EC-41F5-999E-65A8954C9D48}" type="parTrans" cxnId="{7AD582E9-4035-49FC-AE40-00986A9F46DE}">
      <dgm:prSet/>
      <dgm:spPr/>
      <dgm:t>
        <a:bodyPr/>
        <a:lstStyle/>
        <a:p>
          <a:endParaRPr lang="en-US"/>
        </a:p>
      </dgm:t>
    </dgm:pt>
    <dgm:pt modelId="{0903BDAB-7AF2-4607-80E9-9783AA0E9905}">
      <dgm:prSet/>
      <dgm:spPr>
        <a:blipFill rotWithShape="0">
          <a:blip xmlns:r="http://schemas.openxmlformats.org/officeDocument/2006/relationships" r:embed="rId1"/>
          <a:stretch>
            <a:fillRect/>
          </a:stretch>
        </a:blipFill>
      </dgm:spPr>
      <dgm:t>
        <a:bodyPr/>
        <a:lstStyle/>
        <a:p>
          <a:r>
            <a:rPr lang="en-US" b="1">
              <a:solidFill>
                <a:schemeClr val="tx1"/>
              </a:solidFill>
            </a:rPr>
            <a:t>Anti-urolithogenic activity</a:t>
          </a:r>
          <a:endParaRPr lang="en-US">
            <a:solidFill>
              <a:schemeClr val="tx1"/>
            </a:solidFill>
          </a:endParaRPr>
        </a:p>
      </dgm:t>
    </dgm:pt>
    <dgm:pt modelId="{D032F671-7628-48CF-B975-D1F4E9670BF2}" type="sibTrans" cxnId="{D88E4CBE-3AB7-418C-90E5-DB1CCC629906}">
      <dgm:prSet/>
      <dgm:spPr/>
      <dgm:t>
        <a:bodyPr/>
        <a:lstStyle/>
        <a:p>
          <a:endParaRPr lang="en-US"/>
        </a:p>
      </dgm:t>
    </dgm:pt>
    <dgm:pt modelId="{0F3D5006-3968-4AF4-AF82-4966678C66C0}" type="parTrans" cxnId="{D88E4CBE-3AB7-418C-90E5-DB1CCC629906}">
      <dgm:prSet/>
      <dgm:spPr/>
      <dgm:t>
        <a:bodyPr/>
        <a:lstStyle/>
        <a:p>
          <a:endParaRPr lang="en-US"/>
        </a:p>
      </dgm:t>
    </dgm:pt>
    <dgm:pt modelId="{9CCE5AF7-3629-4412-9EAC-D73527325E4F}">
      <dgm:prSet/>
      <dgm:spPr/>
      <dgm:t>
        <a:bodyPr/>
        <a:lstStyle/>
        <a:p>
          <a:r>
            <a:rPr lang="en-US" b="1"/>
            <a:t>Antibacterial and antifungal activity</a:t>
          </a:r>
          <a:endParaRPr lang="en-US"/>
        </a:p>
      </dgm:t>
    </dgm:pt>
    <dgm:pt modelId="{5A6E1F04-26B6-402C-BA4A-CE1121512D68}" type="sibTrans" cxnId="{174D43FC-C900-4C9A-B498-0E47F6C4ECB6}">
      <dgm:prSet/>
      <dgm:spPr/>
      <dgm:t>
        <a:bodyPr/>
        <a:lstStyle/>
        <a:p>
          <a:endParaRPr lang="en-US"/>
        </a:p>
      </dgm:t>
    </dgm:pt>
    <dgm:pt modelId="{3F233120-3E98-4339-A7CD-D330A13570B1}" type="parTrans" cxnId="{174D43FC-C900-4C9A-B498-0E47F6C4ECB6}">
      <dgm:prSet/>
      <dgm:spPr/>
      <dgm:t>
        <a:bodyPr/>
        <a:lstStyle/>
        <a:p>
          <a:endParaRPr lang="en-US"/>
        </a:p>
      </dgm:t>
    </dgm:pt>
    <dgm:pt modelId="{96A8262E-626E-4E2E-8D7A-4D883438DE4D}" type="pres">
      <dgm:prSet presAssocID="{B370D2BB-C6FE-4D6D-80F5-D64049E7FB3E}" presName="compositeShape" presStyleCnt="0">
        <dgm:presLayoutVars>
          <dgm:chMax val="7"/>
          <dgm:dir/>
          <dgm:resizeHandles val="exact"/>
        </dgm:presLayoutVars>
      </dgm:prSet>
      <dgm:spPr/>
    </dgm:pt>
    <dgm:pt modelId="{AAFDAE39-6713-4E2A-80C6-2174B372FA63}" type="pres">
      <dgm:prSet presAssocID="{B370D2BB-C6FE-4D6D-80F5-D64049E7FB3E}" presName="wedge1" presStyleLbl="node1" presStyleIdx="0" presStyleCnt="5"/>
      <dgm:spPr/>
      <dgm:t>
        <a:bodyPr/>
        <a:lstStyle/>
        <a:p>
          <a:endParaRPr lang="en-US"/>
        </a:p>
      </dgm:t>
    </dgm:pt>
    <dgm:pt modelId="{12342A63-BDF0-4668-A662-A062FF244FB7}" type="pres">
      <dgm:prSet presAssocID="{B370D2BB-C6FE-4D6D-80F5-D64049E7FB3E}" presName="dummy1a" presStyleCnt="0"/>
      <dgm:spPr/>
    </dgm:pt>
    <dgm:pt modelId="{5AC299F4-E348-4D0D-8494-36E749598F5E}" type="pres">
      <dgm:prSet presAssocID="{B370D2BB-C6FE-4D6D-80F5-D64049E7FB3E}" presName="dummy1b" presStyleCnt="0"/>
      <dgm:spPr/>
    </dgm:pt>
    <dgm:pt modelId="{0A9FAF5C-F6BC-457D-9D15-B4EFCE670C0B}" type="pres">
      <dgm:prSet presAssocID="{B370D2BB-C6FE-4D6D-80F5-D64049E7FB3E}" presName="wedge1Tx" presStyleLbl="node1" presStyleIdx="0" presStyleCnt="5">
        <dgm:presLayoutVars>
          <dgm:chMax val="0"/>
          <dgm:chPref val="0"/>
          <dgm:bulletEnabled val="1"/>
        </dgm:presLayoutVars>
      </dgm:prSet>
      <dgm:spPr/>
      <dgm:t>
        <a:bodyPr/>
        <a:lstStyle/>
        <a:p>
          <a:endParaRPr lang="en-US"/>
        </a:p>
      </dgm:t>
    </dgm:pt>
    <dgm:pt modelId="{93222946-8D01-430B-90C1-6890D0035A4F}" type="pres">
      <dgm:prSet presAssocID="{B370D2BB-C6FE-4D6D-80F5-D64049E7FB3E}" presName="wedge2" presStyleLbl="node1" presStyleIdx="1" presStyleCnt="5"/>
      <dgm:spPr/>
      <dgm:t>
        <a:bodyPr/>
        <a:lstStyle/>
        <a:p>
          <a:endParaRPr lang="en-US"/>
        </a:p>
      </dgm:t>
    </dgm:pt>
    <dgm:pt modelId="{6C4A1F36-7B87-48B0-8C90-D00DAAC4D8E9}" type="pres">
      <dgm:prSet presAssocID="{B370D2BB-C6FE-4D6D-80F5-D64049E7FB3E}" presName="dummy2a" presStyleCnt="0"/>
      <dgm:spPr/>
    </dgm:pt>
    <dgm:pt modelId="{673099F7-5FC1-474C-80D8-31E5A77A79D7}" type="pres">
      <dgm:prSet presAssocID="{B370D2BB-C6FE-4D6D-80F5-D64049E7FB3E}" presName="dummy2b" presStyleCnt="0"/>
      <dgm:spPr/>
    </dgm:pt>
    <dgm:pt modelId="{7365AA67-5395-4E95-ACAA-1280D221535E}" type="pres">
      <dgm:prSet presAssocID="{B370D2BB-C6FE-4D6D-80F5-D64049E7FB3E}" presName="wedge2Tx" presStyleLbl="node1" presStyleIdx="1" presStyleCnt="5">
        <dgm:presLayoutVars>
          <dgm:chMax val="0"/>
          <dgm:chPref val="0"/>
          <dgm:bulletEnabled val="1"/>
        </dgm:presLayoutVars>
      </dgm:prSet>
      <dgm:spPr/>
      <dgm:t>
        <a:bodyPr/>
        <a:lstStyle/>
        <a:p>
          <a:endParaRPr lang="en-US"/>
        </a:p>
      </dgm:t>
    </dgm:pt>
    <dgm:pt modelId="{60D62270-4C14-46CE-B7DE-E8191C5C0D81}" type="pres">
      <dgm:prSet presAssocID="{B370D2BB-C6FE-4D6D-80F5-D64049E7FB3E}" presName="wedge3" presStyleLbl="node1" presStyleIdx="2" presStyleCnt="5"/>
      <dgm:spPr/>
      <dgm:t>
        <a:bodyPr/>
        <a:lstStyle/>
        <a:p>
          <a:endParaRPr lang="en-US"/>
        </a:p>
      </dgm:t>
    </dgm:pt>
    <dgm:pt modelId="{367806D0-5D76-48F9-A320-07D9270C257B}" type="pres">
      <dgm:prSet presAssocID="{B370D2BB-C6FE-4D6D-80F5-D64049E7FB3E}" presName="dummy3a" presStyleCnt="0"/>
      <dgm:spPr/>
    </dgm:pt>
    <dgm:pt modelId="{64DF5556-26A8-4E49-BBD5-B15ECDB88600}" type="pres">
      <dgm:prSet presAssocID="{B370D2BB-C6FE-4D6D-80F5-D64049E7FB3E}" presName="dummy3b" presStyleCnt="0"/>
      <dgm:spPr/>
    </dgm:pt>
    <dgm:pt modelId="{D81241CC-6104-4406-BF86-F5278800E4AE}" type="pres">
      <dgm:prSet presAssocID="{B370D2BB-C6FE-4D6D-80F5-D64049E7FB3E}" presName="wedge3Tx" presStyleLbl="node1" presStyleIdx="2" presStyleCnt="5">
        <dgm:presLayoutVars>
          <dgm:chMax val="0"/>
          <dgm:chPref val="0"/>
          <dgm:bulletEnabled val="1"/>
        </dgm:presLayoutVars>
      </dgm:prSet>
      <dgm:spPr/>
      <dgm:t>
        <a:bodyPr/>
        <a:lstStyle/>
        <a:p>
          <a:endParaRPr lang="en-US"/>
        </a:p>
      </dgm:t>
    </dgm:pt>
    <dgm:pt modelId="{19621659-AA5F-48A7-A56E-95E42005C302}" type="pres">
      <dgm:prSet presAssocID="{B370D2BB-C6FE-4D6D-80F5-D64049E7FB3E}" presName="wedge4" presStyleLbl="node1" presStyleIdx="3" presStyleCnt="5"/>
      <dgm:spPr/>
      <dgm:t>
        <a:bodyPr/>
        <a:lstStyle/>
        <a:p>
          <a:endParaRPr lang="en-US"/>
        </a:p>
      </dgm:t>
    </dgm:pt>
    <dgm:pt modelId="{59C86CDC-F18F-443D-BA43-A244273C72E0}" type="pres">
      <dgm:prSet presAssocID="{B370D2BB-C6FE-4D6D-80F5-D64049E7FB3E}" presName="dummy4a" presStyleCnt="0"/>
      <dgm:spPr/>
    </dgm:pt>
    <dgm:pt modelId="{E2846E99-2A08-4A05-B126-17D3F1F0DD16}" type="pres">
      <dgm:prSet presAssocID="{B370D2BB-C6FE-4D6D-80F5-D64049E7FB3E}" presName="dummy4b" presStyleCnt="0"/>
      <dgm:spPr/>
    </dgm:pt>
    <dgm:pt modelId="{618D21AC-3618-4551-8245-F8A503DCD9D5}" type="pres">
      <dgm:prSet presAssocID="{B370D2BB-C6FE-4D6D-80F5-D64049E7FB3E}" presName="wedge4Tx" presStyleLbl="node1" presStyleIdx="3" presStyleCnt="5">
        <dgm:presLayoutVars>
          <dgm:chMax val="0"/>
          <dgm:chPref val="0"/>
          <dgm:bulletEnabled val="1"/>
        </dgm:presLayoutVars>
      </dgm:prSet>
      <dgm:spPr/>
      <dgm:t>
        <a:bodyPr/>
        <a:lstStyle/>
        <a:p>
          <a:endParaRPr lang="en-US"/>
        </a:p>
      </dgm:t>
    </dgm:pt>
    <dgm:pt modelId="{1A814015-052F-4F18-9C5B-8F4F3698AE09}" type="pres">
      <dgm:prSet presAssocID="{B370D2BB-C6FE-4D6D-80F5-D64049E7FB3E}" presName="wedge5" presStyleLbl="node1" presStyleIdx="4" presStyleCnt="5"/>
      <dgm:spPr/>
      <dgm:t>
        <a:bodyPr/>
        <a:lstStyle/>
        <a:p>
          <a:endParaRPr lang="en-US"/>
        </a:p>
      </dgm:t>
    </dgm:pt>
    <dgm:pt modelId="{60379D1F-BCC3-43E3-B572-5BC2FC8E46F9}" type="pres">
      <dgm:prSet presAssocID="{B370D2BB-C6FE-4D6D-80F5-D64049E7FB3E}" presName="dummy5a" presStyleCnt="0"/>
      <dgm:spPr/>
    </dgm:pt>
    <dgm:pt modelId="{1FFF3275-9A66-4835-B6AA-4446D087F2EE}" type="pres">
      <dgm:prSet presAssocID="{B370D2BB-C6FE-4D6D-80F5-D64049E7FB3E}" presName="dummy5b" presStyleCnt="0"/>
      <dgm:spPr/>
    </dgm:pt>
    <dgm:pt modelId="{FF1C5606-E3FC-48EC-9CA5-68358E2AA932}" type="pres">
      <dgm:prSet presAssocID="{B370D2BB-C6FE-4D6D-80F5-D64049E7FB3E}" presName="wedge5Tx" presStyleLbl="node1" presStyleIdx="4" presStyleCnt="5">
        <dgm:presLayoutVars>
          <dgm:chMax val="0"/>
          <dgm:chPref val="0"/>
          <dgm:bulletEnabled val="1"/>
        </dgm:presLayoutVars>
      </dgm:prSet>
      <dgm:spPr/>
      <dgm:t>
        <a:bodyPr/>
        <a:lstStyle/>
        <a:p>
          <a:endParaRPr lang="en-US"/>
        </a:p>
      </dgm:t>
    </dgm:pt>
    <dgm:pt modelId="{A23BF3BF-D59E-467A-8609-9472C6D6A18E}" type="pres">
      <dgm:prSet presAssocID="{AEB58EDC-F6F7-4F59-98C4-85672336AB45}" presName="arrowWedge1" presStyleLbl="fgSibTrans2D1" presStyleIdx="0" presStyleCnt="5"/>
      <dgm:spPr/>
    </dgm:pt>
    <dgm:pt modelId="{46530FB8-11E5-414A-8D44-B7607F178BE1}" type="pres">
      <dgm:prSet presAssocID="{C4B95A9D-71ED-4796-B00B-60B069237120}" presName="arrowWedge2" presStyleLbl="fgSibTrans2D1" presStyleIdx="1" presStyleCnt="5" custScaleX="101895" custScaleY="101512"/>
      <dgm:spPr/>
    </dgm:pt>
    <dgm:pt modelId="{A663CB90-68D8-4EDF-9564-374B8D7DE1A8}" type="pres">
      <dgm:prSet presAssocID="{5A6E1F04-26B6-402C-BA4A-CE1121512D68}" presName="arrowWedge3" presStyleLbl="fgSibTrans2D1" presStyleIdx="2" presStyleCnt="5"/>
      <dgm:spPr/>
    </dgm:pt>
    <dgm:pt modelId="{98740B61-3AF4-4D63-9B43-6BD4C72B6DB2}" type="pres">
      <dgm:prSet presAssocID="{AB237059-3AB1-40B2-BB68-BAAB1D849527}" presName="arrowWedge4" presStyleLbl="fgSibTrans2D1" presStyleIdx="3" presStyleCnt="5"/>
      <dgm:spPr/>
    </dgm:pt>
    <dgm:pt modelId="{C28B5421-2690-4620-BB28-F570D5847A88}" type="pres">
      <dgm:prSet presAssocID="{D032F671-7628-48CF-B975-D1F4E9670BF2}" presName="arrowWedge5" presStyleLbl="fgSibTrans2D1" presStyleIdx="4" presStyleCnt="5"/>
      <dgm:spPr/>
    </dgm:pt>
  </dgm:ptLst>
  <dgm:cxnLst>
    <dgm:cxn modelId="{CBA30675-60DB-4354-B2AC-FE604937BE68}" srcId="{B370D2BB-C6FE-4D6D-80F5-D64049E7FB3E}" destId="{C9B4D46C-F80B-4B07-B1C2-F4C582F3D22C}" srcOrd="0" destOrd="0" parTransId="{2CEB7DB6-9349-4BFB-9D32-D022142060E8}" sibTransId="{AEB58EDC-F6F7-4F59-98C4-85672336AB45}"/>
    <dgm:cxn modelId="{5CC4550A-433E-40D6-80EE-45292661BB6C}" srcId="{B370D2BB-C6FE-4D6D-80F5-D64049E7FB3E}" destId="{6E85E778-722F-4B61-BB1A-062A4C56E960}" srcOrd="1" destOrd="0" parTransId="{9A901FBE-37CA-49DD-8A19-4FBE647511A8}" sibTransId="{C4B95A9D-71ED-4796-B00B-60B069237120}"/>
    <dgm:cxn modelId="{C557993D-924C-4BBA-B138-3FF289B27AA2}" type="presOf" srcId="{C9B4D46C-F80B-4B07-B1C2-F4C582F3D22C}" destId="{AAFDAE39-6713-4E2A-80C6-2174B372FA63}" srcOrd="0" destOrd="0" presId="urn:microsoft.com/office/officeart/2005/8/layout/cycle8"/>
    <dgm:cxn modelId="{D88E4CBE-3AB7-418C-90E5-DB1CCC629906}" srcId="{B370D2BB-C6FE-4D6D-80F5-D64049E7FB3E}" destId="{0903BDAB-7AF2-4607-80E9-9783AA0E9905}" srcOrd="4" destOrd="0" parTransId="{0F3D5006-3968-4AF4-AF82-4966678C66C0}" sibTransId="{D032F671-7628-48CF-B975-D1F4E9670BF2}"/>
    <dgm:cxn modelId="{174D43FC-C900-4C9A-B498-0E47F6C4ECB6}" srcId="{B370D2BB-C6FE-4D6D-80F5-D64049E7FB3E}" destId="{9CCE5AF7-3629-4412-9EAC-D73527325E4F}" srcOrd="2" destOrd="0" parTransId="{3F233120-3E98-4339-A7CD-D330A13570B1}" sibTransId="{5A6E1F04-26B6-402C-BA4A-CE1121512D68}"/>
    <dgm:cxn modelId="{B7533C82-81F3-4846-955C-BD2E64B17244}" type="presOf" srcId="{9CCE5AF7-3629-4412-9EAC-D73527325E4F}" destId="{D81241CC-6104-4406-BF86-F5278800E4AE}" srcOrd="1" destOrd="0" presId="urn:microsoft.com/office/officeart/2005/8/layout/cycle8"/>
    <dgm:cxn modelId="{81FFE13B-4722-4369-AD03-F25CA24C54D3}" type="presOf" srcId="{D6BFC0EA-8336-4BFC-9A78-EFBDE1D074FC}" destId="{618D21AC-3618-4551-8245-F8A503DCD9D5}" srcOrd="1" destOrd="0" presId="urn:microsoft.com/office/officeart/2005/8/layout/cycle8"/>
    <dgm:cxn modelId="{315E9A02-3C52-4616-B023-7CEB480CC75E}" type="presOf" srcId="{D6BFC0EA-8336-4BFC-9A78-EFBDE1D074FC}" destId="{19621659-AA5F-48A7-A56E-95E42005C302}" srcOrd="0" destOrd="0" presId="urn:microsoft.com/office/officeart/2005/8/layout/cycle8"/>
    <dgm:cxn modelId="{4BC16E20-822C-40BB-9BC1-6D2806859BAB}" type="presOf" srcId="{B370D2BB-C6FE-4D6D-80F5-D64049E7FB3E}" destId="{96A8262E-626E-4E2E-8D7A-4D883438DE4D}" srcOrd="0" destOrd="0" presId="urn:microsoft.com/office/officeart/2005/8/layout/cycle8"/>
    <dgm:cxn modelId="{9EB40965-2BA6-4C3C-9559-D7C2BE0D43B0}" type="presOf" srcId="{0903BDAB-7AF2-4607-80E9-9783AA0E9905}" destId="{FF1C5606-E3FC-48EC-9CA5-68358E2AA932}" srcOrd="1" destOrd="0" presId="urn:microsoft.com/office/officeart/2005/8/layout/cycle8"/>
    <dgm:cxn modelId="{FC46A5C9-C05C-4224-9665-5E60D4C4F092}" type="presOf" srcId="{6E85E778-722F-4B61-BB1A-062A4C56E960}" destId="{93222946-8D01-430B-90C1-6890D0035A4F}" srcOrd="0" destOrd="0" presId="urn:microsoft.com/office/officeart/2005/8/layout/cycle8"/>
    <dgm:cxn modelId="{AEC39A43-67E9-4FF1-9F0F-09595FF4127D}" type="presOf" srcId="{C9B4D46C-F80B-4B07-B1C2-F4C582F3D22C}" destId="{0A9FAF5C-F6BC-457D-9D15-B4EFCE670C0B}" srcOrd="1" destOrd="0" presId="urn:microsoft.com/office/officeart/2005/8/layout/cycle8"/>
    <dgm:cxn modelId="{1B188502-955C-46DB-85C7-988FA2DC9884}" type="presOf" srcId="{9CCE5AF7-3629-4412-9EAC-D73527325E4F}" destId="{60D62270-4C14-46CE-B7DE-E8191C5C0D81}" srcOrd="0" destOrd="0" presId="urn:microsoft.com/office/officeart/2005/8/layout/cycle8"/>
    <dgm:cxn modelId="{7AD582E9-4035-49FC-AE40-00986A9F46DE}" srcId="{B370D2BB-C6FE-4D6D-80F5-D64049E7FB3E}" destId="{D6BFC0EA-8336-4BFC-9A78-EFBDE1D074FC}" srcOrd="3" destOrd="0" parTransId="{12D30827-B6EC-41F5-999E-65A8954C9D48}" sibTransId="{AB237059-3AB1-40B2-BB68-BAAB1D849527}"/>
    <dgm:cxn modelId="{146D9189-3FA6-4FA5-BA08-2920614788E8}" type="presOf" srcId="{0903BDAB-7AF2-4607-80E9-9783AA0E9905}" destId="{1A814015-052F-4F18-9C5B-8F4F3698AE09}" srcOrd="0" destOrd="0" presId="urn:microsoft.com/office/officeart/2005/8/layout/cycle8"/>
    <dgm:cxn modelId="{2CC83205-FACC-40FD-9254-886E8E3050C2}" type="presOf" srcId="{6E85E778-722F-4B61-BB1A-062A4C56E960}" destId="{7365AA67-5395-4E95-ACAA-1280D221535E}" srcOrd="1" destOrd="0" presId="urn:microsoft.com/office/officeart/2005/8/layout/cycle8"/>
    <dgm:cxn modelId="{0BA709EF-9961-4B63-9D59-25A33F409A63}" type="presParOf" srcId="{96A8262E-626E-4E2E-8D7A-4D883438DE4D}" destId="{AAFDAE39-6713-4E2A-80C6-2174B372FA63}" srcOrd="0" destOrd="0" presId="urn:microsoft.com/office/officeart/2005/8/layout/cycle8"/>
    <dgm:cxn modelId="{B1300284-881F-40A1-8CC0-31CD18B57BA6}" type="presParOf" srcId="{96A8262E-626E-4E2E-8D7A-4D883438DE4D}" destId="{12342A63-BDF0-4668-A662-A062FF244FB7}" srcOrd="1" destOrd="0" presId="urn:microsoft.com/office/officeart/2005/8/layout/cycle8"/>
    <dgm:cxn modelId="{E7E6B673-0008-448D-BD44-A1CC2F0C5334}" type="presParOf" srcId="{96A8262E-626E-4E2E-8D7A-4D883438DE4D}" destId="{5AC299F4-E348-4D0D-8494-36E749598F5E}" srcOrd="2" destOrd="0" presId="urn:microsoft.com/office/officeart/2005/8/layout/cycle8"/>
    <dgm:cxn modelId="{2522FF26-0706-4587-B80E-4065C737C791}" type="presParOf" srcId="{96A8262E-626E-4E2E-8D7A-4D883438DE4D}" destId="{0A9FAF5C-F6BC-457D-9D15-B4EFCE670C0B}" srcOrd="3" destOrd="0" presId="urn:microsoft.com/office/officeart/2005/8/layout/cycle8"/>
    <dgm:cxn modelId="{D962298B-DD23-4189-9C47-466488363401}" type="presParOf" srcId="{96A8262E-626E-4E2E-8D7A-4D883438DE4D}" destId="{93222946-8D01-430B-90C1-6890D0035A4F}" srcOrd="4" destOrd="0" presId="urn:microsoft.com/office/officeart/2005/8/layout/cycle8"/>
    <dgm:cxn modelId="{9BB1090D-E451-48C8-A734-A5B4C84FBC03}" type="presParOf" srcId="{96A8262E-626E-4E2E-8D7A-4D883438DE4D}" destId="{6C4A1F36-7B87-48B0-8C90-D00DAAC4D8E9}" srcOrd="5" destOrd="0" presId="urn:microsoft.com/office/officeart/2005/8/layout/cycle8"/>
    <dgm:cxn modelId="{2BC93513-1BD0-4D43-94D3-400BC2B0CEBB}" type="presParOf" srcId="{96A8262E-626E-4E2E-8D7A-4D883438DE4D}" destId="{673099F7-5FC1-474C-80D8-31E5A77A79D7}" srcOrd="6" destOrd="0" presId="urn:microsoft.com/office/officeart/2005/8/layout/cycle8"/>
    <dgm:cxn modelId="{5A020E9E-23EB-45CB-A561-A3B171B985AB}" type="presParOf" srcId="{96A8262E-626E-4E2E-8D7A-4D883438DE4D}" destId="{7365AA67-5395-4E95-ACAA-1280D221535E}" srcOrd="7" destOrd="0" presId="urn:microsoft.com/office/officeart/2005/8/layout/cycle8"/>
    <dgm:cxn modelId="{69FAEA27-7982-46FF-A173-2FBEC9486809}" type="presParOf" srcId="{96A8262E-626E-4E2E-8D7A-4D883438DE4D}" destId="{60D62270-4C14-46CE-B7DE-E8191C5C0D81}" srcOrd="8" destOrd="0" presId="urn:microsoft.com/office/officeart/2005/8/layout/cycle8"/>
    <dgm:cxn modelId="{26466B26-66B7-4A73-BD45-E2E8141F01B6}" type="presParOf" srcId="{96A8262E-626E-4E2E-8D7A-4D883438DE4D}" destId="{367806D0-5D76-48F9-A320-07D9270C257B}" srcOrd="9" destOrd="0" presId="urn:microsoft.com/office/officeart/2005/8/layout/cycle8"/>
    <dgm:cxn modelId="{7873A8A9-1867-4A4F-AD29-2FC46153742E}" type="presParOf" srcId="{96A8262E-626E-4E2E-8D7A-4D883438DE4D}" destId="{64DF5556-26A8-4E49-BBD5-B15ECDB88600}" srcOrd="10" destOrd="0" presId="urn:microsoft.com/office/officeart/2005/8/layout/cycle8"/>
    <dgm:cxn modelId="{8A733222-5A50-4310-B45D-E5BE1B9C9E89}" type="presParOf" srcId="{96A8262E-626E-4E2E-8D7A-4D883438DE4D}" destId="{D81241CC-6104-4406-BF86-F5278800E4AE}" srcOrd="11" destOrd="0" presId="urn:microsoft.com/office/officeart/2005/8/layout/cycle8"/>
    <dgm:cxn modelId="{61BBA08E-3E27-422F-B8F3-31D5C9222B47}" type="presParOf" srcId="{96A8262E-626E-4E2E-8D7A-4D883438DE4D}" destId="{19621659-AA5F-48A7-A56E-95E42005C302}" srcOrd="12" destOrd="0" presId="urn:microsoft.com/office/officeart/2005/8/layout/cycle8"/>
    <dgm:cxn modelId="{9FEFE960-5859-4EB9-AC9D-0AA3FC767FB2}" type="presParOf" srcId="{96A8262E-626E-4E2E-8D7A-4D883438DE4D}" destId="{59C86CDC-F18F-443D-BA43-A244273C72E0}" srcOrd="13" destOrd="0" presId="urn:microsoft.com/office/officeart/2005/8/layout/cycle8"/>
    <dgm:cxn modelId="{4FEF616E-4640-4274-BA38-16021A40E2DD}" type="presParOf" srcId="{96A8262E-626E-4E2E-8D7A-4D883438DE4D}" destId="{E2846E99-2A08-4A05-B126-17D3F1F0DD16}" srcOrd="14" destOrd="0" presId="urn:microsoft.com/office/officeart/2005/8/layout/cycle8"/>
    <dgm:cxn modelId="{A6AFC3DE-DB83-4C86-B761-888EA92A9414}" type="presParOf" srcId="{96A8262E-626E-4E2E-8D7A-4D883438DE4D}" destId="{618D21AC-3618-4551-8245-F8A503DCD9D5}" srcOrd="15" destOrd="0" presId="urn:microsoft.com/office/officeart/2005/8/layout/cycle8"/>
    <dgm:cxn modelId="{52C1EBE2-9BA0-47D7-93B6-95FDB955158A}" type="presParOf" srcId="{96A8262E-626E-4E2E-8D7A-4D883438DE4D}" destId="{1A814015-052F-4F18-9C5B-8F4F3698AE09}" srcOrd="16" destOrd="0" presId="urn:microsoft.com/office/officeart/2005/8/layout/cycle8"/>
    <dgm:cxn modelId="{E969774A-36DE-4D38-A5F9-CD47CA7DB0FB}" type="presParOf" srcId="{96A8262E-626E-4E2E-8D7A-4D883438DE4D}" destId="{60379D1F-BCC3-43E3-B572-5BC2FC8E46F9}" srcOrd="17" destOrd="0" presId="urn:microsoft.com/office/officeart/2005/8/layout/cycle8"/>
    <dgm:cxn modelId="{9DD24F64-F382-4DCC-8924-8AAC179A3D47}" type="presParOf" srcId="{96A8262E-626E-4E2E-8D7A-4D883438DE4D}" destId="{1FFF3275-9A66-4835-B6AA-4446D087F2EE}" srcOrd="18" destOrd="0" presId="urn:microsoft.com/office/officeart/2005/8/layout/cycle8"/>
    <dgm:cxn modelId="{033CD19D-D60F-4969-BB70-7762E159C217}" type="presParOf" srcId="{96A8262E-626E-4E2E-8D7A-4D883438DE4D}" destId="{FF1C5606-E3FC-48EC-9CA5-68358E2AA932}" srcOrd="19" destOrd="0" presId="urn:microsoft.com/office/officeart/2005/8/layout/cycle8"/>
    <dgm:cxn modelId="{AE18CB7F-24EB-4EAC-99B4-B18805F7FD5D}" type="presParOf" srcId="{96A8262E-626E-4E2E-8D7A-4D883438DE4D}" destId="{A23BF3BF-D59E-467A-8609-9472C6D6A18E}" srcOrd="20" destOrd="0" presId="urn:microsoft.com/office/officeart/2005/8/layout/cycle8"/>
    <dgm:cxn modelId="{74AD199F-62F8-4CBC-BC5F-2F491662AFA7}" type="presParOf" srcId="{96A8262E-626E-4E2E-8D7A-4D883438DE4D}" destId="{46530FB8-11E5-414A-8D44-B7607F178BE1}" srcOrd="21" destOrd="0" presId="urn:microsoft.com/office/officeart/2005/8/layout/cycle8"/>
    <dgm:cxn modelId="{3781E980-9572-4BF5-827D-D58370A579C3}" type="presParOf" srcId="{96A8262E-626E-4E2E-8D7A-4D883438DE4D}" destId="{A663CB90-68D8-4EDF-9564-374B8D7DE1A8}" srcOrd="22" destOrd="0" presId="urn:microsoft.com/office/officeart/2005/8/layout/cycle8"/>
    <dgm:cxn modelId="{BD8C5EE5-69FE-455D-B7B0-2532F0D67C85}" type="presParOf" srcId="{96A8262E-626E-4E2E-8D7A-4D883438DE4D}" destId="{98740B61-3AF4-4D63-9B43-6BD4C72B6DB2}" srcOrd="23" destOrd="0" presId="urn:microsoft.com/office/officeart/2005/8/layout/cycle8"/>
    <dgm:cxn modelId="{FCDDA0EC-05A8-4F12-A6F3-39CAAA560F47}" type="presParOf" srcId="{96A8262E-626E-4E2E-8D7A-4D883438DE4D}" destId="{C28B5421-2690-4620-BB28-F570D5847A88}" srcOrd="24" destOrd="0" presId="urn:microsoft.com/office/officeart/2005/8/layout/cycle8"/>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5012ACE-AA86-4A19-B236-5E08578946AC}">
      <dsp:nvSpPr>
        <dsp:cNvPr id="0" name=""/>
        <dsp:cNvSpPr/>
      </dsp:nvSpPr>
      <dsp:spPr>
        <a:xfrm rot="10800000">
          <a:off x="0" y="0"/>
          <a:ext cx="1982418" cy="636422"/>
        </a:xfrm>
        <a:prstGeom prst="trapezoid">
          <a:avLst>
            <a:gd name="adj" fmla="val 51916"/>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proteins, vitamins, sugars, flavonoids, oligomeric proanthocyanidins, tannins, polyphenols, β-sitosterol, esculatin and quercetin</a:t>
          </a:r>
        </a:p>
      </dsp:txBody>
      <dsp:txXfrm rot="-10800000">
        <a:off x="346923" y="0"/>
        <a:ext cx="1288572" cy="636422"/>
      </dsp:txXfrm>
    </dsp:sp>
    <dsp:sp modelId="{CC3068A3-96CA-437B-BDAA-497629FEA7B0}">
      <dsp:nvSpPr>
        <dsp:cNvPr id="0" name=""/>
        <dsp:cNvSpPr/>
      </dsp:nvSpPr>
      <dsp:spPr>
        <a:xfrm rot="10800000">
          <a:off x="330403" y="636422"/>
          <a:ext cx="1321612" cy="636422"/>
        </a:xfrm>
        <a:prstGeom prst="trapezoid">
          <a:avLst>
            <a:gd name="adj" fmla="val 51916"/>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phenyl ethylamine, Omethoxyphenyl ethylamine and tyamine</a:t>
          </a:r>
        </a:p>
      </dsp:txBody>
      <dsp:txXfrm rot="-10800000">
        <a:off x="561685" y="636422"/>
        <a:ext cx="859048" cy="636422"/>
      </dsp:txXfrm>
    </dsp:sp>
    <dsp:sp modelId="{A794D822-7336-4F97-8B8A-A3DA16EEDB97}">
      <dsp:nvSpPr>
        <dsp:cNvPr id="0" name=""/>
        <dsp:cNvSpPr/>
      </dsp:nvSpPr>
      <dsp:spPr>
        <a:xfrm rot="10800000">
          <a:off x="660806" y="1272844"/>
          <a:ext cx="660806" cy="636422"/>
        </a:xfrm>
        <a:prstGeom prst="trapezoid">
          <a:avLst>
            <a:gd name="adj" fmla="val 51916"/>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0160" tIns="10160" rIns="10160" bIns="10160" numCol="1" spcCol="1270" anchor="ctr" anchorCtr="0">
          <a:noAutofit/>
        </a:bodyPr>
        <a:lstStyle/>
        <a:p>
          <a:pPr lvl="0" algn="ctr" defTabSz="355600">
            <a:lnSpc>
              <a:spcPct val="90000"/>
            </a:lnSpc>
            <a:spcBef>
              <a:spcPct val="0"/>
            </a:spcBef>
            <a:spcAft>
              <a:spcPct val="35000"/>
            </a:spcAft>
          </a:pPr>
          <a:r>
            <a:rPr lang="en-US" sz="800" kern="1200"/>
            <a:t>linoleic, </a:t>
          </a:r>
        </a:p>
        <a:p>
          <a:pPr lvl="0" algn="ctr" defTabSz="355600">
            <a:lnSpc>
              <a:spcPct val="90000"/>
            </a:lnSpc>
            <a:spcBef>
              <a:spcPct val="0"/>
            </a:spcBef>
            <a:spcAft>
              <a:spcPct val="35000"/>
            </a:spcAft>
          </a:pPr>
          <a:r>
            <a:rPr lang="en-US" sz="800" kern="1200"/>
            <a:t>oleic</a:t>
          </a:r>
        </a:p>
        <a:p>
          <a:pPr lvl="0" algn="ctr" defTabSz="355600">
            <a:lnSpc>
              <a:spcPct val="90000"/>
            </a:lnSpc>
            <a:spcBef>
              <a:spcPct val="0"/>
            </a:spcBef>
            <a:spcAft>
              <a:spcPct val="35000"/>
            </a:spcAft>
          </a:pPr>
          <a:r>
            <a:rPr lang="en-US" sz="800" kern="1200"/>
            <a:t>acid </a:t>
          </a:r>
        </a:p>
      </dsp:txBody>
      <dsp:txXfrm rot="-10800000">
        <a:off x="660806" y="1272844"/>
        <a:ext cx="660806" cy="63642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AFDAE39-6713-4E2A-80C6-2174B372FA63}">
      <dsp:nvSpPr>
        <dsp:cNvPr id="0" name=""/>
        <dsp:cNvSpPr/>
      </dsp:nvSpPr>
      <dsp:spPr>
        <a:xfrm>
          <a:off x="213548" y="173254"/>
          <a:ext cx="1954035" cy="1954035"/>
        </a:xfrm>
        <a:prstGeom prst="pie">
          <a:avLst>
            <a:gd name="adj1" fmla="val 16200000"/>
            <a:gd name="adj2" fmla="val 2052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b="1" kern="1200"/>
            <a:t>Antihypertensive activity</a:t>
          </a:r>
          <a:endParaRPr lang="en-US" sz="600" kern="1200"/>
        </a:p>
      </dsp:txBody>
      <dsp:txXfrm>
        <a:off x="1232903" y="501718"/>
        <a:ext cx="628082" cy="418721"/>
      </dsp:txXfrm>
    </dsp:sp>
    <dsp:sp modelId="{93222946-8D01-430B-90C1-6890D0035A4F}">
      <dsp:nvSpPr>
        <dsp:cNvPr id="0" name=""/>
        <dsp:cNvSpPr/>
      </dsp:nvSpPr>
      <dsp:spPr>
        <a:xfrm>
          <a:off x="230297" y="225362"/>
          <a:ext cx="1954035" cy="1954035"/>
        </a:xfrm>
        <a:prstGeom prst="pie">
          <a:avLst>
            <a:gd name="adj1" fmla="val 20520000"/>
            <a:gd name="adj2" fmla="val 324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b="1" kern="1200"/>
            <a:t>Nootropic agent</a:t>
          </a:r>
          <a:endParaRPr lang="en-US" sz="600" kern="1200"/>
        </a:p>
      </dsp:txBody>
      <dsp:txXfrm>
        <a:off x="1488789" y="1118170"/>
        <a:ext cx="581558" cy="465246"/>
      </dsp:txXfrm>
    </dsp:sp>
    <dsp:sp modelId="{60D62270-4C14-46CE-B7DE-E8191C5C0D81}">
      <dsp:nvSpPr>
        <dsp:cNvPr id="0" name=""/>
        <dsp:cNvSpPr/>
      </dsp:nvSpPr>
      <dsp:spPr>
        <a:xfrm>
          <a:off x="186098" y="257464"/>
          <a:ext cx="1954035" cy="1954035"/>
        </a:xfrm>
        <a:prstGeom prst="pie">
          <a:avLst>
            <a:gd name="adj1" fmla="val 3240000"/>
            <a:gd name="adj2" fmla="val 756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b="1" kern="1200"/>
            <a:t>Antibacterial and antifungal activity</a:t>
          </a:r>
          <a:endParaRPr lang="en-US" sz="600" kern="1200"/>
        </a:p>
      </dsp:txBody>
      <dsp:txXfrm>
        <a:off x="883968" y="1629941"/>
        <a:ext cx="558295" cy="511771"/>
      </dsp:txXfrm>
    </dsp:sp>
    <dsp:sp modelId="{19621659-AA5F-48A7-A56E-95E42005C302}">
      <dsp:nvSpPr>
        <dsp:cNvPr id="0" name=""/>
        <dsp:cNvSpPr/>
      </dsp:nvSpPr>
      <dsp:spPr>
        <a:xfrm>
          <a:off x="141900" y="225362"/>
          <a:ext cx="1954035" cy="1954035"/>
        </a:xfrm>
        <a:prstGeom prst="pie">
          <a:avLst>
            <a:gd name="adj1" fmla="val 7560000"/>
            <a:gd name="adj2" fmla="val 11880000"/>
          </a:avLst>
        </a:prstGeom>
        <a:blipFill rotWithShape="0">
          <a:blip xmlns:r="http://schemas.openxmlformats.org/officeDocument/2006/relationships" r:embed="rId1"/>
          <a:stretch>
            <a:fillRect/>
          </a:stretch>
        </a:blip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b="1" kern="1200"/>
            <a:t>Antioxidant property</a:t>
          </a:r>
          <a:endParaRPr lang="en-US" sz="600" kern="1200"/>
        </a:p>
      </dsp:txBody>
      <dsp:txXfrm>
        <a:off x="255885" y="1118170"/>
        <a:ext cx="581558" cy="465246"/>
      </dsp:txXfrm>
    </dsp:sp>
    <dsp:sp modelId="{1A814015-052F-4F18-9C5B-8F4F3698AE09}">
      <dsp:nvSpPr>
        <dsp:cNvPr id="0" name=""/>
        <dsp:cNvSpPr/>
      </dsp:nvSpPr>
      <dsp:spPr>
        <a:xfrm>
          <a:off x="158649" y="173254"/>
          <a:ext cx="1954035" cy="1954035"/>
        </a:xfrm>
        <a:prstGeom prst="pie">
          <a:avLst>
            <a:gd name="adj1" fmla="val 11880000"/>
            <a:gd name="adj2" fmla="val 16200000"/>
          </a:avLst>
        </a:prstGeom>
        <a:blipFill rotWithShape="0">
          <a:blip xmlns:r="http://schemas.openxmlformats.org/officeDocument/2006/relationships" r:embed="rId1"/>
          <a:stretch>
            <a:fillRect/>
          </a:stretch>
        </a:blip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7620" tIns="7620" rIns="7620" bIns="7620" numCol="1" spcCol="1270" anchor="ctr" anchorCtr="0">
          <a:noAutofit/>
        </a:bodyPr>
        <a:lstStyle/>
        <a:p>
          <a:pPr lvl="0" algn="ctr" defTabSz="266700">
            <a:lnSpc>
              <a:spcPct val="90000"/>
            </a:lnSpc>
            <a:spcBef>
              <a:spcPct val="0"/>
            </a:spcBef>
            <a:spcAft>
              <a:spcPct val="35000"/>
            </a:spcAft>
          </a:pPr>
          <a:r>
            <a:rPr lang="en-US" sz="600" b="1" kern="1200">
              <a:solidFill>
                <a:schemeClr val="tx1"/>
              </a:solidFill>
            </a:rPr>
            <a:t>Anti-urolithogenic activity</a:t>
          </a:r>
          <a:endParaRPr lang="en-US" sz="600" kern="1200">
            <a:solidFill>
              <a:schemeClr val="tx1"/>
            </a:solidFill>
          </a:endParaRPr>
        </a:p>
      </dsp:txBody>
      <dsp:txXfrm>
        <a:off x="465246" y="501718"/>
        <a:ext cx="628082" cy="418721"/>
      </dsp:txXfrm>
    </dsp:sp>
    <dsp:sp modelId="{A23BF3BF-D59E-467A-8609-9472C6D6A18E}">
      <dsp:nvSpPr>
        <dsp:cNvPr id="0" name=""/>
        <dsp:cNvSpPr/>
      </dsp:nvSpPr>
      <dsp:spPr>
        <a:xfrm>
          <a:off x="92492" y="52290"/>
          <a:ext cx="2195963" cy="2195963"/>
        </a:xfrm>
        <a:prstGeom prst="circularArrow">
          <a:avLst>
            <a:gd name="adj1" fmla="val 5085"/>
            <a:gd name="adj2" fmla="val 327528"/>
            <a:gd name="adj3" fmla="val 20192361"/>
            <a:gd name="adj4" fmla="val 16200324"/>
            <a:gd name="adj5" fmla="val 5932"/>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46530FB8-11E5-414A-8D44-B7607F178BE1}">
      <dsp:nvSpPr>
        <dsp:cNvPr id="0" name=""/>
        <dsp:cNvSpPr/>
      </dsp:nvSpPr>
      <dsp:spPr>
        <a:xfrm>
          <a:off x="88661" y="87779"/>
          <a:ext cx="2237577" cy="2229166"/>
        </a:xfrm>
        <a:prstGeom prst="circularArrow">
          <a:avLst>
            <a:gd name="adj1" fmla="val 5085"/>
            <a:gd name="adj2" fmla="val 327528"/>
            <a:gd name="adj3" fmla="val 2912753"/>
            <a:gd name="adj4" fmla="val 20519953"/>
            <a:gd name="adj5" fmla="val 5932"/>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A663CB90-68D8-4EDF-9564-374B8D7DE1A8}">
      <dsp:nvSpPr>
        <dsp:cNvPr id="0" name=""/>
        <dsp:cNvSpPr/>
      </dsp:nvSpPr>
      <dsp:spPr>
        <a:xfrm>
          <a:off x="65134" y="136581"/>
          <a:ext cx="2195963" cy="2195963"/>
        </a:xfrm>
        <a:prstGeom prst="circularArrow">
          <a:avLst>
            <a:gd name="adj1" fmla="val 5085"/>
            <a:gd name="adj2" fmla="val 327528"/>
            <a:gd name="adj3" fmla="val 7232777"/>
            <a:gd name="adj4" fmla="val 3239695"/>
            <a:gd name="adj5" fmla="val 5932"/>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98740B61-3AF4-4D63-9B43-6BD4C72B6DB2}">
      <dsp:nvSpPr>
        <dsp:cNvPr id="0" name=""/>
        <dsp:cNvSpPr/>
      </dsp:nvSpPr>
      <dsp:spPr>
        <a:xfrm>
          <a:off x="20801" y="104381"/>
          <a:ext cx="2195963" cy="2195963"/>
        </a:xfrm>
        <a:prstGeom prst="circularArrow">
          <a:avLst>
            <a:gd name="adj1" fmla="val 5085"/>
            <a:gd name="adj2" fmla="val 327528"/>
            <a:gd name="adj3" fmla="val 11552519"/>
            <a:gd name="adj4" fmla="val 7559718"/>
            <a:gd name="adj5" fmla="val 5932"/>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 modelId="{C28B5421-2690-4620-BB28-F570D5847A88}">
      <dsp:nvSpPr>
        <dsp:cNvPr id="0" name=""/>
        <dsp:cNvSpPr/>
      </dsp:nvSpPr>
      <dsp:spPr>
        <a:xfrm>
          <a:off x="37776" y="52290"/>
          <a:ext cx="2195963" cy="2195963"/>
        </a:xfrm>
        <a:prstGeom prst="circularArrow">
          <a:avLst>
            <a:gd name="adj1" fmla="val 5085"/>
            <a:gd name="adj2" fmla="val 327528"/>
            <a:gd name="adj3" fmla="val 15872148"/>
            <a:gd name="adj4" fmla="val 11880111"/>
            <a:gd name="adj5" fmla="val 5932"/>
          </a:avLst>
        </a:prstGeom>
        <a:gradFill rotWithShape="0">
          <a:gsLst>
            <a:gs pos="0">
              <a:schemeClr val="accent1">
                <a:tint val="60000"/>
                <a:hueOff val="0"/>
                <a:satOff val="0"/>
                <a:lumOff val="0"/>
                <a:alphaOff val="0"/>
                <a:tint val="50000"/>
                <a:satMod val="300000"/>
              </a:schemeClr>
            </a:gs>
            <a:gs pos="35000">
              <a:schemeClr val="accent1">
                <a:tint val="60000"/>
                <a:hueOff val="0"/>
                <a:satOff val="0"/>
                <a:lumOff val="0"/>
                <a:alphaOff val="0"/>
                <a:tint val="37000"/>
                <a:satMod val="300000"/>
              </a:schemeClr>
            </a:gs>
            <a:gs pos="100000">
              <a:schemeClr val="accent1">
                <a:tint val="60000"/>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pyramid3">
  <dgm:title val=""/>
  <dgm:desc val=""/>
  <dgm:catLst>
    <dgm:cat type="pyramid" pri="2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pyra">
          <dgm:param type="linDir" val="fromT"/>
          <dgm:param type="txDir" val="fromT"/>
          <dgm:param type="pyraAcctPos" val="aft"/>
          <dgm:param type="pyraAcctTxMar" val="step"/>
          <dgm:param type="pyraAcctBkgdNode" val="acctBkgd"/>
          <dgm:param type="pyraAcctTxNode" val="acctTx"/>
          <dgm:param type="pyraLvlNode" val="level"/>
        </dgm:alg>
      </dgm:if>
      <dgm:else name="Name3">
        <dgm:alg type="pyra">
          <dgm:param type="linDir" val="fromT"/>
          <dgm:param type="txDir" val="fromT"/>
          <dgm:param type="pyraAcctPos" val="bef"/>
          <dgm:param type="pyraAcctTxMar" val="step"/>
          <dgm:param type="pyraAcctBkgdNode" val="acctBkgd"/>
          <dgm:param type="pyraAcctTxNode" val="acctTx"/>
          <dgm:param type="pyraLvlNode" val="level"/>
        </dgm:alg>
      </dgm:else>
    </dgm:choose>
    <dgm:shape xmlns:r="http://schemas.openxmlformats.org/officeDocument/2006/relationships" r:blip="">
      <dgm:adjLst/>
    </dgm:shape>
    <dgm:presOf/>
    <dgm:choose name="Name4">
      <dgm:if name="Name5" axis="root des" ptType="all node" func="maxDepth" op="gte" val="2">
        <dgm:constrLst>
          <dgm:constr type="primFontSz" for="des" forName="levelTx" op="equ"/>
          <dgm:constr type="secFontSz" for="des" forName="acctTx" op="equ"/>
          <dgm:constr type="pyraAcctRatio" val="0.32"/>
        </dgm:constrLst>
      </dgm:if>
      <dgm:else name="Name6">
        <dgm:constrLst>
          <dgm:constr type="primFontSz" for="des" forName="levelTx" op="equ"/>
          <dgm:constr type="secFontSz" for="des" forName="acctTx" op="equ"/>
          <dgm:constr type="pyraAcctRatio"/>
        </dgm:constrLst>
      </dgm:else>
    </dgm:choose>
    <dgm:ruleLst/>
    <dgm:forEach name="Name7" axis="ch" ptType="node">
      <dgm:layoutNode name="Name8">
        <dgm:alg type="composite">
          <dgm:param type="horzAlign" val="none"/>
        </dgm:alg>
        <dgm:shape xmlns:r="http://schemas.openxmlformats.org/officeDocument/2006/relationships" r:blip="">
          <dgm:adjLst/>
        </dgm:shape>
        <dgm:presOf/>
        <dgm:choose name="Name9">
          <dgm:if name="Name10" axis="self" ptType="node" func="revPos" op="equ" val="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dgm:constr type="h" for="ch" forName="levelTx" refType="h" refFor="ch" refForName="level"/>
            </dgm:constrLst>
          </dgm:if>
          <dgm:else name="Name11">
            <dgm:constrLst>
              <dgm:constr type="ctrX" for="ch" forName="acctBkgd" val="1"/>
              <dgm:constr type="ctrY" for="ch" forName="acctBkgd" val="1"/>
              <dgm:constr type="w" for="ch" forName="acctBkgd" val="1"/>
              <dgm:constr type="h" for="ch" forName="acctBkgd" val="1"/>
              <dgm:constr type="ctrX" for="ch" forName="acctTx" val="1"/>
              <dgm:constr type="ctrY" for="ch" forName="acctTx" val="1"/>
              <dgm:constr type="w" for="ch" forName="acctTx" val="1"/>
              <dgm:constr type="h" for="ch" forName="acctTx" val="1"/>
              <dgm:constr type="ctrX" for="ch" forName="level" val="1"/>
              <dgm:constr type="ctrY" for="ch" forName="level" val="1"/>
              <dgm:constr type="w" for="ch" forName="level" val="1"/>
              <dgm:constr type="h" for="ch" forName="level" val="1"/>
              <dgm:constr type="ctrX" for="ch" forName="levelTx" refType="ctrX" refFor="ch" refForName="level"/>
              <dgm:constr type="ctrY" for="ch" forName="levelTx" refType="ctrY" refFor="ch" refForName="level"/>
              <dgm:constr type="w" for="ch" forName="levelTx" refType="w" refFor="ch" refForName="level" fact="0.65"/>
              <dgm:constr type="h" for="ch" forName="levelTx" refType="h" refFor="ch" refForName="level"/>
            </dgm:constrLst>
          </dgm:else>
        </dgm:choose>
        <dgm:ruleLst/>
        <dgm:choose name="Name12">
          <dgm:if name="Name13" axis="ch" ptType="node" func="cnt" op="gte" val="1">
            <dgm:layoutNode name="acctBkgd" styleLbl="alignAcc1">
              <dgm:alg type="sp"/>
              <dgm:shape xmlns:r="http://schemas.openxmlformats.org/officeDocument/2006/relationships" type="nonIsoscelesTrapezoid" r:blip="">
                <dgm:adjLst/>
              </dgm:shape>
              <dgm:presOf axis="des" ptType="node"/>
              <dgm:constrLst/>
              <dgm:ruleLst/>
            </dgm:layoutNode>
            <dgm:layoutNode name="acctTx" styleLbl="alignAcc1">
              <dgm:varLst>
                <dgm:bulletEnabled val="1"/>
              </dgm:varLst>
              <dgm:alg type="tx">
                <dgm:param type="stBulletLvl" val="1"/>
                <dgm:param type="txAnchorVertCh" val="t"/>
              </dgm:alg>
              <dgm:shape xmlns:r="http://schemas.openxmlformats.org/officeDocument/2006/relationships" type="nonIsoscelesTrapezoid" r:blip="" hideGeom="1">
                <dgm:adjLst/>
              </dgm:shape>
              <dgm:presOf axis="des" ptType="node"/>
              <dgm:constrLst>
                <dgm:constr type="secFontSz" val="65"/>
                <dgm:constr type="primFontSz" refType="secFontSz"/>
                <dgm:constr type="tMarg" refType="secFontSz" fact="0.3"/>
                <dgm:constr type="bMarg" refType="secFontSz" fact="0.3"/>
                <dgm:constr type="lMarg" refType="secFontSz" fact="0.3"/>
                <dgm:constr type="rMarg" refType="secFontSz" fact="0.3"/>
              </dgm:constrLst>
              <dgm:ruleLst>
                <dgm:rule type="secFontSz" val="5" fact="NaN" max="NaN"/>
              </dgm:ruleLst>
            </dgm:layoutNode>
          </dgm:if>
          <dgm:else name="Name14"/>
        </dgm:choose>
        <dgm:layoutNode name="level">
          <dgm:varLst>
            <dgm:chMax val="1"/>
            <dgm:bulletEnabled val="1"/>
          </dgm:varLst>
          <dgm:alg type="sp"/>
          <dgm:shape xmlns:r="http://schemas.openxmlformats.org/officeDocument/2006/relationships" type="trapezoid" r:blip="">
            <dgm:adjLst/>
          </dgm:shape>
          <dgm:presOf axis="self"/>
          <dgm:constrLst>
            <dgm:constr type="h" val="500"/>
            <dgm:constr type="w" val="1"/>
          </dgm:constrLst>
          <dgm:ruleLst/>
        </dgm:layoutNode>
        <dgm:layoutNode name="levelTx" styleLbl="revTx">
          <dgm:varLst>
            <dgm:chMax val="1"/>
            <dgm:bulletEnabled val="1"/>
          </dgm:varLst>
          <dgm:alg type="tx"/>
          <dgm:shape xmlns:r="http://schemas.openxmlformats.org/officeDocument/2006/relationships" type="rect" r:blip="" hideGeom="1">
            <dgm:adjLst/>
          </dgm:shape>
          <dgm:presOf axis="self"/>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7723B-DE2F-4124-94A2-00741D83C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6</Pages>
  <Words>2392</Words>
  <Characters>13636</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Dr.RKJ</dc:creator>
  <cp:lastModifiedBy>Dr.RKJ</cp:lastModifiedBy>
  <cp:revision>102</cp:revision>
  <dcterms:created xsi:type="dcterms:W3CDTF">2023-08-12T06:02:00Z</dcterms:created>
  <dcterms:modified xsi:type="dcterms:W3CDTF">2023-08-15T13:01:00Z</dcterms:modified>
</cp:coreProperties>
</file>