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FF26"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P.</w:t>
      </w:r>
      <w:proofErr w:type="gramStart"/>
      <w:r w:rsidRPr="00186772">
        <w:rPr>
          <w:rFonts w:ascii="Arial" w:eastAsia="Times New Roman" w:hAnsi="Arial" w:cs="Arial"/>
          <w:color w:val="222222"/>
          <w:kern w:val="0"/>
          <w:sz w:val="24"/>
          <w:szCs w:val="24"/>
          <w:lang w:val="en-AU" w:eastAsia="en-AU"/>
          <w14:ligatures w14:val="none"/>
        </w:rPr>
        <w:t>D.SUJATHA</w:t>
      </w:r>
      <w:proofErr w:type="gramEnd"/>
    </w:p>
    <w:p w14:paraId="3004402E"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 xml:space="preserve">Govt. Degree college, </w:t>
      </w:r>
      <w:proofErr w:type="spellStart"/>
      <w:r w:rsidRPr="00186772">
        <w:rPr>
          <w:rFonts w:ascii="Arial" w:eastAsia="Times New Roman" w:hAnsi="Arial" w:cs="Arial"/>
          <w:color w:val="222222"/>
          <w:kern w:val="0"/>
          <w:sz w:val="24"/>
          <w:szCs w:val="24"/>
          <w:lang w:val="en-AU" w:eastAsia="en-AU"/>
          <w14:ligatures w14:val="none"/>
        </w:rPr>
        <w:t>Jammikunta</w:t>
      </w:r>
      <w:proofErr w:type="spellEnd"/>
    </w:p>
    <w:p w14:paraId="2E1EE35A"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Asst. Prof. of English</w:t>
      </w:r>
    </w:p>
    <w:p w14:paraId="7204C7D6"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pdsujatha22@gmail.com</w:t>
      </w:r>
    </w:p>
    <w:p w14:paraId="76C60A02" w14:textId="3C735C45" w:rsidR="00C50403"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9866250531</w:t>
      </w:r>
    </w:p>
    <w:p w14:paraId="5352A79F" w14:textId="77777777" w:rsidR="00C50403" w:rsidRDefault="00C50403"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p>
    <w:p w14:paraId="73C4F892" w14:textId="01122872" w:rsidR="00C50403" w:rsidRPr="003E4D05" w:rsidRDefault="003E4D05" w:rsidP="00481E9E">
      <w:pPr>
        <w:shd w:val="clear" w:color="auto" w:fill="FFFFFF"/>
        <w:spacing w:after="0" w:line="240" w:lineRule="auto"/>
        <w:rPr>
          <w:rFonts w:ascii="Times New Roman" w:eastAsia="Times New Roman" w:hAnsi="Times New Roman" w:cs="Times New Roman"/>
          <w:b/>
          <w:bCs/>
          <w:color w:val="222222"/>
          <w:kern w:val="0"/>
          <w:sz w:val="28"/>
          <w:szCs w:val="28"/>
          <w:lang w:val="en-AU" w:eastAsia="en-AU"/>
          <w14:ligatures w14:val="none"/>
        </w:rPr>
      </w:pPr>
      <w:r w:rsidRPr="003E4D05">
        <w:rPr>
          <w:rFonts w:ascii="Times New Roman" w:eastAsia="Times New Roman" w:hAnsi="Times New Roman" w:cs="Times New Roman"/>
          <w:b/>
          <w:bCs/>
          <w:color w:val="222222"/>
          <w:kern w:val="0"/>
          <w:sz w:val="24"/>
          <w:szCs w:val="24"/>
          <w:lang w:val="en-AU" w:eastAsia="en-AU"/>
          <w14:ligatures w14:val="none"/>
        </w:rPr>
        <w:t xml:space="preserve">   </w:t>
      </w:r>
      <w:r w:rsidRPr="003E4D05">
        <w:rPr>
          <w:rFonts w:ascii="Times New Roman" w:eastAsia="Times New Roman" w:hAnsi="Times New Roman" w:cs="Times New Roman"/>
          <w:b/>
          <w:bCs/>
          <w:color w:val="222222"/>
          <w:kern w:val="0"/>
          <w:sz w:val="28"/>
          <w:szCs w:val="28"/>
          <w:lang w:val="en-AU" w:eastAsia="en-AU"/>
          <w14:ligatures w14:val="none"/>
        </w:rPr>
        <w:t xml:space="preserve">CULTURAL DIVERSITY IN THE ENGLISH LANGUAGE CLASSROOM </w:t>
      </w:r>
    </w:p>
    <w:p w14:paraId="7757B02F" w14:textId="77777777" w:rsidR="00C50403" w:rsidRPr="003E4D05" w:rsidRDefault="00C50403" w:rsidP="00481E9E">
      <w:pPr>
        <w:shd w:val="clear" w:color="auto" w:fill="FFFFFF"/>
        <w:spacing w:after="0" w:line="240" w:lineRule="auto"/>
        <w:rPr>
          <w:rFonts w:ascii="Times New Roman" w:eastAsia="Times New Roman" w:hAnsi="Times New Roman" w:cs="Times New Roman"/>
          <w:b/>
          <w:bCs/>
          <w:color w:val="222222"/>
          <w:kern w:val="0"/>
          <w:sz w:val="28"/>
          <w:szCs w:val="28"/>
          <w:lang w:val="en-AU" w:eastAsia="en-AU"/>
          <w14:ligatures w14:val="none"/>
        </w:rPr>
      </w:pPr>
    </w:p>
    <w:p w14:paraId="7BBE7E83" w14:textId="3AA216F6" w:rsidR="00C50403" w:rsidRPr="00186772" w:rsidRDefault="00C50403" w:rsidP="00481E9E">
      <w:pPr>
        <w:shd w:val="clear" w:color="auto" w:fill="FFFFFF"/>
        <w:spacing w:after="0" w:line="240" w:lineRule="auto"/>
        <w:rPr>
          <w:rFonts w:ascii="Times New Roman" w:eastAsia="Times New Roman" w:hAnsi="Times New Roman" w:cs="Times New Roman"/>
          <w:b/>
          <w:bCs/>
          <w:color w:val="222222"/>
          <w:kern w:val="0"/>
          <w:sz w:val="28"/>
          <w:szCs w:val="28"/>
          <w:lang w:val="en-AU" w:eastAsia="en-AU"/>
          <w14:ligatures w14:val="none"/>
        </w:rPr>
      </w:pPr>
      <w:r w:rsidRPr="00186772">
        <w:rPr>
          <w:rFonts w:ascii="Times New Roman" w:eastAsia="Times New Roman" w:hAnsi="Times New Roman" w:cs="Times New Roman"/>
          <w:b/>
          <w:bCs/>
          <w:color w:val="222222"/>
          <w:kern w:val="0"/>
          <w:sz w:val="28"/>
          <w:szCs w:val="28"/>
          <w:lang w:val="en-AU" w:eastAsia="en-AU"/>
          <w14:ligatures w14:val="none"/>
        </w:rPr>
        <w:t>ABSTRACT: -</w:t>
      </w:r>
    </w:p>
    <w:p w14:paraId="03749902" w14:textId="77777777" w:rsidR="00C50403" w:rsidRPr="008975FF" w:rsidRDefault="00C50403" w:rsidP="00481E9E">
      <w:pPr>
        <w:shd w:val="clear" w:color="auto" w:fill="FFFFFF"/>
        <w:spacing w:after="0" w:line="240" w:lineRule="auto"/>
        <w:rPr>
          <w:rFonts w:ascii="Times New Roman" w:eastAsia="Times New Roman" w:hAnsi="Times New Roman" w:cs="Times New Roman"/>
          <w:color w:val="222222"/>
          <w:kern w:val="0"/>
          <w:sz w:val="28"/>
          <w:szCs w:val="28"/>
          <w:lang w:val="en-AU" w:eastAsia="en-AU"/>
          <w14:ligatures w14:val="none"/>
        </w:rPr>
      </w:pPr>
    </w:p>
    <w:p w14:paraId="22E72D0B" w14:textId="0CF998EB" w:rsidR="00C50403" w:rsidRPr="008975FF" w:rsidRDefault="00C50403" w:rsidP="00C50403">
      <w:pPr>
        <w:spacing w:after="0" w:line="240" w:lineRule="auto"/>
        <w:rPr>
          <w:rFonts w:ascii="Times New Roman" w:eastAsia="Times New Roman" w:hAnsi="Times New Roman" w:cs="Times New Roman"/>
          <w:kern w:val="0"/>
          <w:sz w:val="24"/>
          <w:szCs w:val="24"/>
          <w:lang w:val="en-AU" w:eastAsia="en-AU"/>
          <w14:ligatures w14:val="none"/>
        </w:rPr>
      </w:pPr>
      <w:r w:rsidRPr="008975FF">
        <w:rPr>
          <w:rFonts w:ascii="Times New Roman" w:eastAsia="Times New Roman" w:hAnsi="Times New Roman" w:cs="Times New Roman"/>
          <w:kern w:val="0"/>
          <w:sz w:val="24"/>
          <w:szCs w:val="24"/>
          <w:lang w:val="en-AU" w:eastAsia="en-AU"/>
          <w14:ligatures w14:val="none"/>
        </w:rPr>
        <w:t xml:space="preserve">The world is becoming increasingly diverse, and classrooms are no exception. Teachers in English language teaching (ELT) classrooms are finding themselves with students from a variety of cultural backgrounds. This diversity can be a source of richness and vitality in the classroom, but it can also present some challenges. One of the biggest challenges for ELT teachers </w:t>
      </w:r>
      <w:r w:rsidR="003E4D05">
        <w:rPr>
          <w:rFonts w:ascii="Times New Roman" w:eastAsia="Times New Roman" w:hAnsi="Times New Roman" w:cs="Times New Roman"/>
          <w:kern w:val="0"/>
          <w:sz w:val="24"/>
          <w:szCs w:val="24"/>
          <w:lang w:val="en-AU" w:eastAsia="en-AU"/>
          <w14:ligatures w14:val="none"/>
        </w:rPr>
        <w:t xml:space="preserve">are </w:t>
      </w:r>
      <w:r w:rsidR="003E4D05" w:rsidRPr="008975FF">
        <w:rPr>
          <w:rFonts w:ascii="Times New Roman" w:eastAsia="Times New Roman" w:hAnsi="Times New Roman" w:cs="Times New Roman"/>
          <w:kern w:val="0"/>
          <w:sz w:val="24"/>
          <w:szCs w:val="24"/>
          <w:lang w:val="en-AU" w:eastAsia="en-AU"/>
          <w14:ligatures w14:val="none"/>
        </w:rPr>
        <w:t>creating</w:t>
      </w:r>
      <w:r w:rsidRPr="008975FF">
        <w:rPr>
          <w:rFonts w:ascii="Times New Roman" w:eastAsia="Times New Roman" w:hAnsi="Times New Roman" w:cs="Times New Roman"/>
          <w:kern w:val="0"/>
          <w:sz w:val="24"/>
          <w:szCs w:val="24"/>
          <w:lang w:val="en-AU" w:eastAsia="en-AU"/>
          <w14:ligatures w14:val="none"/>
        </w:rPr>
        <w:t xml:space="preserve"> a classroom environment where all students feel comfortable and supported. Students from different cultures may have different learning styles, communication preferences, and expectations for the classroom. Teachers need to be aware of these differences and adapt their teaching accordingly.</w:t>
      </w:r>
      <w:r w:rsidR="00E909F9" w:rsidRPr="008975FF">
        <w:rPr>
          <w:rFonts w:ascii="Times New Roman" w:eastAsia="Times New Roman" w:hAnsi="Times New Roman" w:cs="Times New Roman"/>
          <w:kern w:val="0"/>
          <w:sz w:val="24"/>
          <w:szCs w:val="24"/>
          <w:lang w:val="en-AU" w:eastAsia="en-AU"/>
          <w14:ligatures w14:val="none"/>
        </w:rPr>
        <w:t xml:space="preserve"> </w:t>
      </w:r>
      <w:r w:rsidRPr="008975FF">
        <w:rPr>
          <w:rFonts w:ascii="Times New Roman" w:eastAsia="Times New Roman" w:hAnsi="Times New Roman" w:cs="Times New Roman"/>
          <w:kern w:val="0"/>
          <w:sz w:val="24"/>
          <w:szCs w:val="24"/>
          <w:lang w:val="en-AU" w:eastAsia="en-AU"/>
          <w14:ligatures w14:val="none"/>
        </w:rPr>
        <w:t>Another challenge is teaching English in a way that is relevant to students from different cultures. Students may have different prior experiences with English and different reasons for learning the language. Teachers need to choose materials and activities that are engaging and meaningful for all students.</w:t>
      </w:r>
    </w:p>
    <w:p w14:paraId="64EEB273" w14:textId="50F6A4F3" w:rsidR="00E909F9" w:rsidRPr="008975FF" w:rsidRDefault="00E909F9" w:rsidP="00C50403">
      <w:pPr>
        <w:spacing w:after="0" w:line="240" w:lineRule="auto"/>
        <w:rPr>
          <w:rFonts w:ascii="Times New Roman" w:eastAsia="Times New Roman" w:hAnsi="Times New Roman" w:cs="Times New Roman"/>
          <w:kern w:val="0"/>
          <w:sz w:val="24"/>
          <w:szCs w:val="24"/>
          <w:lang w:val="en-AU" w:eastAsia="en-AU"/>
          <w14:ligatures w14:val="none"/>
        </w:rPr>
      </w:pPr>
    </w:p>
    <w:p w14:paraId="53D4C586" w14:textId="66F1339F" w:rsidR="00E909F9" w:rsidRPr="008975FF" w:rsidRDefault="00E909F9" w:rsidP="00C50403">
      <w:pPr>
        <w:spacing w:after="0" w:line="240" w:lineRule="auto"/>
        <w:rPr>
          <w:rFonts w:ascii="Times New Roman" w:eastAsia="Times New Roman" w:hAnsi="Times New Roman" w:cs="Times New Roman"/>
          <w:kern w:val="0"/>
          <w:sz w:val="24"/>
          <w:szCs w:val="24"/>
          <w:lang w:val="en-AU" w:eastAsia="en-AU"/>
          <w14:ligatures w14:val="none"/>
        </w:rPr>
      </w:pPr>
      <w:r w:rsidRPr="008975FF">
        <w:rPr>
          <w:rFonts w:ascii="Times New Roman" w:eastAsia="Times New Roman" w:hAnsi="Times New Roman" w:cs="Times New Roman"/>
          <w:kern w:val="0"/>
          <w:sz w:val="24"/>
          <w:szCs w:val="24"/>
          <w:lang w:val="en-AU" w:eastAsia="en-AU"/>
          <w14:ligatures w14:val="none"/>
        </w:rPr>
        <w:t xml:space="preserve">KEY WORDS; - ELT, </w:t>
      </w:r>
      <w:r w:rsidR="003E4D05">
        <w:rPr>
          <w:rFonts w:ascii="Times New Roman" w:eastAsia="Times New Roman" w:hAnsi="Times New Roman" w:cs="Times New Roman"/>
          <w:kern w:val="0"/>
          <w:sz w:val="24"/>
          <w:szCs w:val="24"/>
          <w:lang w:val="en-AU" w:eastAsia="en-AU"/>
          <w14:ligatures w14:val="none"/>
        </w:rPr>
        <w:t>C</w:t>
      </w:r>
      <w:r w:rsidRPr="008975FF">
        <w:rPr>
          <w:rFonts w:ascii="Times New Roman" w:eastAsia="Times New Roman" w:hAnsi="Times New Roman" w:cs="Times New Roman"/>
          <w:kern w:val="0"/>
          <w:sz w:val="24"/>
          <w:szCs w:val="24"/>
          <w:lang w:val="en-AU" w:eastAsia="en-AU"/>
          <w14:ligatures w14:val="none"/>
        </w:rPr>
        <w:t xml:space="preserve">ultural diversity, </w:t>
      </w:r>
      <w:r w:rsidR="003E4D05">
        <w:rPr>
          <w:rFonts w:ascii="Times New Roman" w:eastAsia="Times New Roman" w:hAnsi="Times New Roman" w:cs="Times New Roman"/>
          <w:kern w:val="0"/>
          <w:sz w:val="24"/>
          <w:szCs w:val="24"/>
          <w:lang w:val="en-AU" w:eastAsia="en-AU"/>
          <w14:ligatures w14:val="none"/>
        </w:rPr>
        <w:t>C</w:t>
      </w:r>
      <w:r w:rsidRPr="008975FF">
        <w:rPr>
          <w:rFonts w:ascii="Times New Roman" w:eastAsia="Times New Roman" w:hAnsi="Times New Roman" w:cs="Times New Roman"/>
          <w:kern w:val="0"/>
          <w:sz w:val="24"/>
          <w:szCs w:val="24"/>
          <w:lang w:val="en-AU" w:eastAsia="en-AU"/>
          <w14:ligatures w14:val="none"/>
        </w:rPr>
        <w:t xml:space="preserve">lassroom environment, </w:t>
      </w:r>
      <w:r w:rsidR="003E4D05">
        <w:rPr>
          <w:rFonts w:ascii="Times New Roman" w:eastAsia="Times New Roman" w:hAnsi="Times New Roman" w:cs="Times New Roman"/>
          <w:kern w:val="0"/>
          <w:sz w:val="24"/>
          <w:szCs w:val="24"/>
          <w:lang w:val="en-AU" w:eastAsia="en-AU"/>
          <w14:ligatures w14:val="none"/>
        </w:rPr>
        <w:t>Challenges, Learning Style.</w:t>
      </w:r>
    </w:p>
    <w:p w14:paraId="78E1AE48" w14:textId="19B7C8E1" w:rsidR="00C50403" w:rsidRPr="008975FF" w:rsidRDefault="00C50403" w:rsidP="00481E9E">
      <w:pPr>
        <w:shd w:val="clear" w:color="auto" w:fill="FFFFFF"/>
        <w:spacing w:after="0" w:line="240" w:lineRule="auto"/>
        <w:rPr>
          <w:rFonts w:ascii="Times New Roman" w:eastAsia="Times New Roman" w:hAnsi="Times New Roman" w:cs="Times New Roman"/>
          <w:color w:val="222222"/>
          <w:kern w:val="0"/>
          <w:sz w:val="28"/>
          <w:szCs w:val="28"/>
          <w:lang w:val="en-AU" w:eastAsia="en-AU"/>
          <w14:ligatures w14:val="none"/>
        </w:rPr>
      </w:pPr>
      <w:r w:rsidRPr="008975FF">
        <w:rPr>
          <w:rFonts w:ascii="Times New Roman" w:eastAsia="Times New Roman" w:hAnsi="Times New Roman" w:cs="Times New Roman"/>
          <w:color w:val="222222"/>
          <w:kern w:val="0"/>
          <w:sz w:val="28"/>
          <w:szCs w:val="28"/>
          <w:lang w:val="en-AU" w:eastAsia="en-AU"/>
          <w14:ligatures w14:val="none"/>
        </w:rPr>
        <w:t xml:space="preserve"> </w:t>
      </w:r>
    </w:p>
    <w:p w14:paraId="74F2F8E3" w14:textId="30E31CAD" w:rsidR="00481E9E" w:rsidRDefault="00481E9E" w:rsidP="00481E9E">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8975FF">
        <w:rPr>
          <w:rFonts w:ascii="Times New Roman" w:eastAsia="Times New Roman" w:hAnsi="Times New Roman" w:cs="Times New Roman"/>
          <w:b/>
          <w:bCs/>
          <w:color w:val="222222"/>
          <w:kern w:val="0"/>
          <w:sz w:val="24"/>
          <w:szCs w:val="24"/>
          <w:lang w:val="en-AU" w:eastAsia="en-AU"/>
          <w14:ligatures w14:val="none"/>
        </w:rPr>
        <w:t>Introduction</w:t>
      </w:r>
    </w:p>
    <w:p w14:paraId="7366442B" w14:textId="311313CA"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2AB00AEB" w14:textId="77777777" w:rsidR="00B9764B" w:rsidRPr="00B9764B"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B9764B">
        <w:rPr>
          <w:rFonts w:ascii="Times New Roman" w:eastAsia="Times New Roman" w:hAnsi="Times New Roman" w:cs="Times New Roman"/>
          <w:b/>
          <w:bCs/>
          <w:color w:val="222222"/>
          <w:kern w:val="0"/>
          <w:sz w:val="24"/>
          <w:szCs w:val="24"/>
          <w:lang w:val="en-AU" w:eastAsia="en-AU"/>
          <w14:ligatures w14:val="none"/>
        </w:rPr>
        <w:t>Creating an Inclusive and Supportive Classroom Environment</w:t>
      </w:r>
    </w:p>
    <w:p w14:paraId="3E9F9444" w14:textId="77777777" w:rsidR="00B9764B" w:rsidRPr="00B9764B"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p>
    <w:p w14:paraId="0B07C5B4"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One of the most important things that ELT teachers can do to create an inclusive and supportive classroom environment for students from diverse cultures is to get to know their students. This means learning about their cultures, their backgrounds, and their interests. Teachers can do this through informal conversations, surveys, or questionnaires. Once teachers have a better understanding of their students' cultures, they can begin to create lessons and activities that are relevant and engaging for all students.</w:t>
      </w:r>
    </w:p>
    <w:p w14:paraId="44384B6E"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3EB287EA" w14:textId="2CFDF7DD"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 xml:space="preserve">Another important way to create an inclusive and supportive classroom environment is to be respectful of cultural differences. Teachers should be aware of different cultural norms and values. For example, some cultures may value cooperation over competition, or they may have different expectations for eye contact and physical space. Teachers can show respect for cultural differences by being mindful of their own language and </w:t>
      </w:r>
      <w:r w:rsidR="00E55908" w:rsidRPr="00B9764B">
        <w:rPr>
          <w:rFonts w:ascii="Times New Roman" w:eastAsia="Times New Roman" w:hAnsi="Times New Roman" w:cs="Times New Roman"/>
          <w:color w:val="222222"/>
          <w:kern w:val="0"/>
          <w:sz w:val="24"/>
          <w:szCs w:val="24"/>
          <w:lang w:val="en-AU" w:eastAsia="en-AU"/>
          <w14:ligatures w14:val="none"/>
        </w:rPr>
        <w:t>behaviour</w:t>
      </w:r>
      <w:r w:rsidRPr="00B9764B">
        <w:rPr>
          <w:rFonts w:ascii="Times New Roman" w:eastAsia="Times New Roman" w:hAnsi="Times New Roman" w:cs="Times New Roman"/>
          <w:color w:val="222222"/>
          <w:kern w:val="0"/>
          <w:sz w:val="24"/>
          <w:szCs w:val="24"/>
          <w:lang w:val="en-AU" w:eastAsia="en-AU"/>
          <w14:ligatures w14:val="none"/>
        </w:rPr>
        <w:t xml:space="preserve"> in the classroom.</w:t>
      </w:r>
    </w:p>
    <w:p w14:paraId="6214E463"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568A95A3" w14:textId="1BB1383C"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 xml:space="preserve">ELT teachers can also create a more inclusive and supportive classroom environment by using a variety of teaching methods. Some students may learn best through auditory activities, while others may prefer visual or </w:t>
      </w:r>
      <w:r w:rsidR="00E55908">
        <w:rPr>
          <w:rFonts w:ascii="Times New Roman" w:eastAsia="Times New Roman" w:hAnsi="Times New Roman" w:cs="Times New Roman"/>
          <w:color w:val="222222"/>
          <w:kern w:val="0"/>
          <w:sz w:val="24"/>
          <w:szCs w:val="24"/>
          <w:lang w:val="en-AU" w:eastAsia="en-AU"/>
          <w14:ligatures w14:val="none"/>
        </w:rPr>
        <w:t xml:space="preserve">a </w:t>
      </w:r>
      <w:r w:rsidRPr="00B9764B">
        <w:rPr>
          <w:rFonts w:ascii="Times New Roman" w:eastAsia="Times New Roman" w:hAnsi="Times New Roman" w:cs="Times New Roman"/>
          <w:color w:val="222222"/>
          <w:kern w:val="0"/>
          <w:sz w:val="24"/>
          <w:szCs w:val="24"/>
          <w:lang w:val="en-AU" w:eastAsia="en-AU"/>
          <w14:ligatures w14:val="none"/>
        </w:rPr>
        <w:t>kin</w:t>
      </w:r>
      <w:r w:rsidR="00E55908">
        <w:rPr>
          <w:rFonts w:ascii="Times New Roman" w:eastAsia="Times New Roman" w:hAnsi="Times New Roman" w:cs="Times New Roman"/>
          <w:color w:val="222222"/>
          <w:kern w:val="0"/>
          <w:sz w:val="24"/>
          <w:szCs w:val="24"/>
          <w:lang w:val="en-AU" w:eastAsia="en-AU"/>
          <w14:ligatures w14:val="none"/>
        </w:rPr>
        <w:t xml:space="preserve">d of </w:t>
      </w:r>
      <w:r w:rsidR="00E55908" w:rsidRPr="00B9764B">
        <w:rPr>
          <w:rFonts w:ascii="Times New Roman" w:eastAsia="Times New Roman" w:hAnsi="Times New Roman" w:cs="Times New Roman"/>
          <w:color w:val="222222"/>
          <w:kern w:val="0"/>
          <w:sz w:val="24"/>
          <w:szCs w:val="24"/>
          <w:lang w:val="en-AU" w:eastAsia="en-AU"/>
          <w14:ligatures w14:val="none"/>
        </w:rPr>
        <w:t>aesthetic</w:t>
      </w:r>
      <w:r w:rsidRPr="00B9764B">
        <w:rPr>
          <w:rFonts w:ascii="Times New Roman" w:eastAsia="Times New Roman" w:hAnsi="Times New Roman" w:cs="Times New Roman"/>
          <w:color w:val="222222"/>
          <w:kern w:val="0"/>
          <w:sz w:val="24"/>
          <w:szCs w:val="24"/>
          <w:lang w:val="en-AU" w:eastAsia="en-AU"/>
          <w14:ligatures w14:val="none"/>
        </w:rPr>
        <w:t xml:space="preserve"> activities. By using a variety of teaching methods, teachers can reach all students and help them to learn in the way that works best for them.</w:t>
      </w:r>
    </w:p>
    <w:p w14:paraId="1D9B68BB"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6E0D9197"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lastRenderedPageBreak/>
        <w:t>Finally, ELT teachers can create a more inclusive and supportive classroom environment by providing opportunities for collaboration. Group work and cooperative learning can be great ways for students from different cultures to interact and learn from each other. When students work together on projects and assignments, they have the opportunity to share their ideas and perspectives, and to learn from each other's cultures.</w:t>
      </w:r>
    </w:p>
    <w:p w14:paraId="19974EE2"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5CBA05D9" w14:textId="77777777" w:rsidR="00B9764B" w:rsidRPr="00B9764B"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B9764B">
        <w:rPr>
          <w:rFonts w:ascii="Times New Roman" w:eastAsia="Times New Roman" w:hAnsi="Times New Roman" w:cs="Times New Roman"/>
          <w:b/>
          <w:bCs/>
          <w:color w:val="222222"/>
          <w:kern w:val="0"/>
          <w:sz w:val="24"/>
          <w:szCs w:val="24"/>
          <w:lang w:val="en-AU" w:eastAsia="en-AU"/>
          <w14:ligatures w14:val="none"/>
        </w:rPr>
        <w:t>Teaching English in a Culturally Relevant Way</w:t>
      </w:r>
    </w:p>
    <w:p w14:paraId="677F3630"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164EBFE8"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There are a number of things that ELT teachers can do to make their teaching more culturally relevant. One way is to use examples and analogies that are familiar to their students. This will help students to make connections between the English language and their own lives. For example, if a teacher is teaching a lesson about vocabulary related to food, they could use examples of traditional foods from different cultures.</w:t>
      </w:r>
    </w:p>
    <w:p w14:paraId="6624F368"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329ACB9A"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Another way to make teaching more culturally relevant is to incorporate cultural elements into lessons. For example, a teacher could teach students about traditional songs, dances, or stories from their cultures. This could be done through videos, music, or even by having students perform traditional dances or songs for the class.</w:t>
      </w:r>
    </w:p>
    <w:p w14:paraId="77819F38"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42C62419"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Inviting guest speakers from different cultures to the classroom is another great way to make teaching more culturally relevant. Guest speakers can give students a chance to learn about different cultures firsthand and to hear English spoken by native speakers from different backgrounds. Guest speakers can also share their own experiences learning English, which can be inspiring for students.</w:t>
      </w:r>
    </w:p>
    <w:p w14:paraId="4663BD8E"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7B6BCEB1"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Finally, ELT teachers can make their teaching more culturally relevant by encouraging students to share their own cultures with the class. This could be done through presentations, projects, or simply by sharing stories and experiences. When students share their cultures with the class, they are helping to create a more inclusive and supportive classroom environment for all students.</w:t>
      </w:r>
    </w:p>
    <w:p w14:paraId="71E561E5"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07E9894D"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Here are some specific examples of activities that ELT teachers can use to create an inclusive and supportive classroom environment and to teach English in a culturally relevant way:</w:t>
      </w:r>
    </w:p>
    <w:p w14:paraId="2545133C"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65FFAA7A"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Activity 1: At the beginning of the school year, have students create a poster or presentation about their culture. This will help students to get to know each other better and to learn about each other's cultures.</w:t>
      </w:r>
    </w:p>
    <w:p w14:paraId="1C3C07AE"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Activity 2: Throughout the school year, invite guest speakers from different cultures to the classroom. Guest speakers can talk about their cultures, their experiences learning English, and their careers.</w:t>
      </w:r>
    </w:p>
    <w:p w14:paraId="45FF4D44"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Activity 3: Have students work on group projects that are related to different cultures. For example, students could research and create a presentation about a traditional holiday from another culture.</w:t>
      </w:r>
    </w:p>
    <w:p w14:paraId="6E44063D"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 xml:space="preserve">Activity 4: Encourage students to share their own cultures with the class. Students could give presentations about their </w:t>
      </w:r>
      <w:proofErr w:type="spellStart"/>
      <w:r w:rsidRPr="00B9764B">
        <w:rPr>
          <w:rFonts w:ascii="Times New Roman" w:eastAsia="Times New Roman" w:hAnsi="Times New Roman" w:cs="Times New Roman"/>
          <w:color w:val="222222"/>
          <w:kern w:val="0"/>
          <w:sz w:val="24"/>
          <w:szCs w:val="24"/>
          <w:lang w:val="en-AU" w:eastAsia="en-AU"/>
          <w14:ligatures w14:val="none"/>
        </w:rPr>
        <w:t>favorite</w:t>
      </w:r>
      <w:proofErr w:type="spellEnd"/>
      <w:r w:rsidRPr="00B9764B">
        <w:rPr>
          <w:rFonts w:ascii="Times New Roman" w:eastAsia="Times New Roman" w:hAnsi="Times New Roman" w:cs="Times New Roman"/>
          <w:color w:val="222222"/>
          <w:kern w:val="0"/>
          <w:sz w:val="24"/>
          <w:szCs w:val="24"/>
          <w:lang w:val="en-AU" w:eastAsia="en-AU"/>
          <w14:ligatures w14:val="none"/>
        </w:rPr>
        <w:t xml:space="preserve"> foods, music, or movies from their cultures. They could also share stories and experiences from their lives.</w:t>
      </w:r>
    </w:p>
    <w:p w14:paraId="42B03883"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lastRenderedPageBreak/>
        <w:t>Activity 5: Use authentic materials in your lessons. Authentic materials could include newspapers, magazines, videos, and music from different cultures.</w:t>
      </w:r>
    </w:p>
    <w:p w14:paraId="7D74D839"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By using these activities and others like them, ELT teachers can create a more inclusive and supportive classroom environment for students from diverse cultures. They can also teach English in a way that is more relevant and engaging for all students.</w:t>
      </w:r>
    </w:p>
    <w:p w14:paraId="0697EC5C" w14:textId="77777777" w:rsidR="00B9764B" w:rsidRPr="00B9764B"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0D533D66" w14:textId="77777777" w:rsidR="00B9764B" w:rsidRPr="00B9764B"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B9764B">
        <w:rPr>
          <w:rFonts w:ascii="Times New Roman" w:eastAsia="Times New Roman" w:hAnsi="Times New Roman" w:cs="Times New Roman"/>
          <w:b/>
          <w:bCs/>
          <w:color w:val="222222"/>
          <w:kern w:val="0"/>
          <w:sz w:val="24"/>
          <w:szCs w:val="24"/>
          <w:lang w:val="en-AU" w:eastAsia="en-AU"/>
          <w14:ligatures w14:val="none"/>
        </w:rPr>
        <w:t>Conclusion</w:t>
      </w:r>
    </w:p>
    <w:p w14:paraId="4D671977" w14:textId="77777777" w:rsidR="00B9764B" w:rsidRPr="00B9764B"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p>
    <w:p w14:paraId="2F703BDB" w14:textId="1374E3C1" w:rsidR="00481E9E" w:rsidRPr="00E55908" w:rsidRDefault="00B9764B" w:rsidP="00481E9E">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B9764B">
        <w:rPr>
          <w:rFonts w:ascii="Times New Roman" w:eastAsia="Times New Roman" w:hAnsi="Times New Roman" w:cs="Times New Roman"/>
          <w:color w:val="222222"/>
          <w:kern w:val="0"/>
          <w:sz w:val="24"/>
          <w:szCs w:val="24"/>
          <w:lang w:val="en-AU" w:eastAsia="en-AU"/>
          <w14:ligatures w14:val="none"/>
        </w:rPr>
        <w:t>Teaching English to students of diverse cultures can be challenging, but it is also rewarding. By creating an inclusive and supportive classroom environment and by teaching English in a culturally relevant way, ELT teachers can help all students to succeed.</w:t>
      </w:r>
      <w:r w:rsidRPr="00E55908">
        <w:rPr>
          <w:rFonts w:ascii="Times New Roman" w:eastAsia="Times New Roman" w:hAnsi="Times New Roman" w:cs="Times New Roman"/>
          <w:color w:val="222222"/>
          <w:kern w:val="0"/>
          <w:sz w:val="24"/>
          <w:szCs w:val="24"/>
          <w:lang w:val="en-AU" w:eastAsia="en-AU"/>
          <w14:ligatures w14:val="none"/>
        </w:rPr>
        <w:t xml:space="preserve"> </w:t>
      </w:r>
      <w:r w:rsidR="00481E9E" w:rsidRPr="00E55908">
        <w:rPr>
          <w:rFonts w:ascii="Times New Roman" w:eastAsia="Times New Roman" w:hAnsi="Times New Roman" w:cs="Times New Roman"/>
          <w:color w:val="222222"/>
          <w:kern w:val="0"/>
          <w:sz w:val="24"/>
          <w:szCs w:val="24"/>
          <w:lang w:val="en-AU" w:eastAsia="en-AU"/>
          <w14:ligatures w14:val="none"/>
        </w:rPr>
        <w:t>Cultural diversity in the English language classroom is a valuable asset that can greatly enrich the educational experience. It prepares students for a globalized world, fosters tolerance and empathy, and enhances their linguistic and critical thinking skills. While there are challenges associated with cultural diversity, the benefits far outweigh them. By implementing practical strategies and maintaining an inclusive environment, educators can create classrooms that embrace and celebrate cultural diversity, making the English language learning experience more engaging, effective, and enriching for all.</w:t>
      </w:r>
    </w:p>
    <w:p w14:paraId="68BF4F76" w14:textId="77777777" w:rsidR="00F4666C" w:rsidRPr="008975FF" w:rsidRDefault="00F4666C" w:rsidP="00F4666C">
      <w:pPr>
        <w:shd w:val="clear" w:color="auto" w:fill="FFFFFF"/>
        <w:spacing w:after="0" w:line="240" w:lineRule="auto"/>
        <w:rPr>
          <w:rFonts w:ascii="Times New Roman" w:eastAsia="Times New Roman" w:hAnsi="Times New Roman" w:cs="Times New Roman"/>
          <w:b/>
          <w:bCs/>
          <w:color w:val="000000"/>
          <w:kern w:val="0"/>
          <w:sz w:val="24"/>
          <w:szCs w:val="24"/>
          <w:lang w:val="en-AU" w:eastAsia="en-AU"/>
          <w14:ligatures w14:val="none"/>
        </w:rPr>
      </w:pPr>
    </w:p>
    <w:p w14:paraId="76F18A15" w14:textId="721D4A7B" w:rsidR="00F4666C" w:rsidRPr="008975FF" w:rsidRDefault="00F4666C" w:rsidP="00F4666C">
      <w:pPr>
        <w:shd w:val="clear" w:color="auto" w:fill="FFFFFF"/>
        <w:spacing w:after="0" w:line="240" w:lineRule="auto"/>
        <w:rPr>
          <w:rFonts w:ascii="Times New Roman" w:eastAsia="Times New Roman" w:hAnsi="Times New Roman" w:cs="Times New Roman"/>
          <w:b/>
          <w:bCs/>
          <w:color w:val="000000"/>
          <w:kern w:val="0"/>
          <w:sz w:val="24"/>
          <w:szCs w:val="24"/>
          <w:lang w:val="en-AU" w:eastAsia="en-AU"/>
          <w14:ligatures w14:val="none"/>
        </w:rPr>
      </w:pPr>
      <w:r w:rsidRPr="008975FF">
        <w:rPr>
          <w:rFonts w:ascii="Times New Roman" w:eastAsia="Times New Roman" w:hAnsi="Times New Roman" w:cs="Times New Roman"/>
          <w:b/>
          <w:bCs/>
          <w:color w:val="000000"/>
          <w:kern w:val="0"/>
          <w:sz w:val="24"/>
          <w:szCs w:val="24"/>
          <w:lang w:val="en-AU" w:eastAsia="en-AU"/>
          <w14:ligatures w14:val="none"/>
        </w:rPr>
        <w:t xml:space="preserve">REFERENCES </w:t>
      </w:r>
    </w:p>
    <w:p w14:paraId="2B4B2FDB"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7E77B182"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[1.] Böhm A., Davis D., Meares D., &amp; Pearce D. (2002) Global Student Mobility 2025 </w:t>
      </w:r>
    </w:p>
    <w:p w14:paraId="50E1B6F8"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IDP Education Australia Limited</w:t>
      </w:r>
    </w:p>
    <w:p w14:paraId="7E3533E9"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5A158075"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[2.] Sydney </w:t>
      </w:r>
      <w:proofErr w:type="gramStart"/>
      <w:r w:rsidRPr="008975FF">
        <w:rPr>
          <w:rFonts w:ascii="Times New Roman" w:eastAsia="Times New Roman" w:hAnsi="Times New Roman" w:cs="Times New Roman"/>
          <w:color w:val="000000"/>
          <w:kern w:val="0"/>
          <w:sz w:val="24"/>
          <w:szCs w:val="24"/>
          <w:lang w:val="en-AU" w:eastAsia="en-AU"/>
          <w14:ligatures w14:val="none"/>
        </w:rPr>
        <w:t>Corbett,  J.</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(2003). </w:t>
      </w:r>
      <w:proofErr w:type="gramStart"/>
      <w:r w:rsidRPr="008975FF">
        <w:rPr>
          <w:rFonts w:ascii="Times New Roman" w:eastAsia="Times New Roman" w:hAnsi="Times New Roman" w:cs="Times New Roman"/>
          <w:color w:val="000000"/>
          <w:kern w:val="0"/>
          <w:sz w:val="24"/>
          <w:szCs w:val="24"/>
          <w:lang w:val="en-AU" w:eastAsia="en-AU"/>
          <w14:ligatures w14:val="none"/>
        </w:rPr>
        <w:t>An  intercultural</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approach to  English  language teaching. </w:t>
      </w:r>
    </w:p>
    <w:p w14:paraId="05EDEA70"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Clevedon: Multilingual Matters.   </w:t>
      </w:r>
    </w:p>
    <w:p w14:paraId="13478DAD"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3B12E829"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[3.]  Gay.  G.  (1994). </w:t>
      </w:r>
      <w:proofErr w:type="gramStart"/>
      <w:r w:rsidRPr="008975FF">
        <w:rPr>
          <w:rFonts w:ascii="Times New Roman" w:eastAsia="Times New Roman" w:hAnsi="Times New Roman" w:cs="Times New Roman"/>
          <w:color w:val="000000"/>
          <w:kern w:val="0"/>
          <w:sz w:val="24"/>
          <w:szCs w:val="24"/>
          <w:lang w:val="en-AU" w:eastAsia="en-AU"/>
          <w14:ligatures w14:val="none"/>
        </w:rPr>
        <w:t>A  synthesis</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of scholarship  in  multicultural  education  (Urban </w:t>
      </w:r>
    </w:p>
    <w:p w14:paraId="5F613D37"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roofErr w:type="gramStart"/>
      <w:r w:rsidRPr="008975FF">
        <w:rPr>
          <w:rFonts w:ascii="Times New Roman" w:eastAsia="Times New Roman" w:hAnsi="Times New Roman" w:cs="Times New Roman"/>
          <w:color w:val="000000"/>
          <w:kern w:val="0"/>
          <w:sz w:val="24"/>
          <w:szCs w:val="24"/>
          <w:lang w:val="en-AU" w:eastAsia="en-AU"/>
          <w14:ligatures w14:val="none"/>
        </w:rPr>
        <w:t>Monograph  No</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.RI88062012).  </w:t>
      </w:r>
      <w:proofErr w:type="gramStart"/>
      <w:r w:rsidRPr="008975FF">
        <w:rPr>
          <w:rFonts w:ascii="Times New Roman" w:eastAsia="Times New Roman" w:hAnsi="Times New Roman" w:cs="Times New Roman"/>
          <w:color w:val="000000"/>
          <w:kern w:val="0"/>
          <w:sz w:val="24"/>
          <w:szCs w:val="24"/>
          <w:lang w:val="en-AU" w:eastAsia="en-AU"/>
          <w14:ligatures w14:val="none"/>
        </w:rPr>
        <w:t>Oak  Brook</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IL.  </w:t>
      </w:r>
      <w:proofErr w:type="gramStart"/>
      <w:r w:rsidRPr="008975FF">
        <w:rPr>
          <w:rFonts w:ascii="Times New Roman" w:eastAsia="Times New Roman" w:hAnsi="Times New Roman" w:cs="Times New Roman"/>
          <w:color w:val="000000"/>
          <w:kern w:val="0"/>
          <w:sz w:val="24"/>
          <w:szCs w:val="24"/>
          <w:lang w:val="en-AU" w:eastAsia="en-AU"/>
          <w14:ligatures w14:val="none"/>
        </w:rPr>
        <w:t>North  Central</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Regional </w:t>
      </w:r>
    </w:p>
    <w:p w14:paraId="30765C65"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Educational Laboratory. </w:t>
      </w:r>
    </w:p>
    <w:p w14:paraId="47C35A5E"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2C6EB386"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[4.] Genesee, D. F. (2012). The Home Language: An English Language Learner’s Most </w:t>
      </w:r>
    </w:p>
    <w:p w14:paraId="2DE9DA52"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roofErr w:type="gramStart"/>
      <w:r w:rsidRPr="008975FF">
        <w:rPr>
          <w:rFonts w:ascii="Times New Roman" w:eastAsia="Times New Roman" w:hAnsi="Times New Roman" w:cs="Times New Roman"/>
          <w:color w:val="000000"/>
          <w:kern w:val="0"/>
          <w:sz w:val="24"/>
          <w:szCs w:val="24"/>
          <w:lang w:val="en-AU" w:eastAsia="en-AU"/>
          <w14:ligatures w14:val="none"/>
        </w:rPr>
        <w:t>Valuable  Resource</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w:t>
      </w:r>
      <w:proofErr w:type="spellStart"/>
      <w:proofErr w:type="gramStart"/>
      <w:r w:rsidRPr="008975FF">
        <w:rPr>
          <w:rFonts w:ascii="Times New Roman" w:eastAsia="Times New Roman" w:hAnsi="Times New Roman" w:cs="Times New Roman"/>
          <w:color w:val="000000"/>
          <w:kern w:val="0"/>
          <w:sz w:val="24"/>
          <w:szCs w:val="24"/>
          <w:lang w:val="en-AU" w:eastAsia="en-AU"/>
          <w14:ligatures w14:val="none"/>
        </w:rPr>
        <w:t>Colorin</w:t>
      </w:r>
      <w:proofErr w:type="spellEnd"/>
      <w:r w:rsidRPr="008975FF">
        <w:rPr>
          <w:rFonts w:ascii="Times New Roman" w:eastAsia="Times New Roman" w:hAnsi="Times New Roman" w:cs="Times New Roman"/>
          <w:color w:val="000000"/>
          <w:kern w:val="0"/>
          <w:sz w:val="24"/>
          <w:szCs w:val="24"/>
          <w:lang w:val="en-AU" w:eastAsia="en-AU"/>
          <w14:ligatures w14:val="none"/>
        </w:rPr>
        <w:t xml:space="preserve">  Colorado</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w:t>
      </w:r>
      <w:proofErr w:type="gramStart"/>
      <w:r w:rsidRPr="008975FF">
        <w:rPr>
          <w:rFonts w:ascii="Times New Roman" w:eastAsia="Times New Roman" w:hAnsi="Times New Roman" w:cs="Times New Roman"/>
          <w:color w:val="000000"/>
          <w:kern w:val="0"/>
          <w:sz w:val="24"/>
          <w:szCs w:val="24"/>
          <w:lang w:val="en-AU" w:eastAsia="en-AU"/>
          <w14:ligatures w14:val="none"/>
        </w:rPr>
        <w:t>Retrieved  from</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w:t>
      </w:r>
    </w:p>
    <w:p w14:paraId="7F694FEE"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https://www.colorincolorado.org/article/home-language-english-</w:t>
      </w:r>
    </w:p>
    <w:p w14:paraId="062C5CFE"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language-learners-most-valuable-resource </w:t>
      </w:r>
    </w:p>
    <w:p w14:paraId="6EF835BE"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4332A013"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[5.]. Helot, C.</w:t>
      </w:r>
      <w:proofErr w:type="gramStart"/>
      <w:r w:rsidRPr="008975FF">
        <w:rPr>
          <w:rFonts w:ascii="Times New Roman" w:eastAsia="Times New Roman" w:hAnsi="Times New Roman" w:cs="Times New Roman"/>
          <w:color w:val="000000"/>
          <w:kern w:val="0"/>
          <w:sz w:val="24"/>
          <w:szCs w:val="24"/>
          <w:lang w:val="en-AU" w:eastAsia="en-AU"/>
          <w14:ligatures w14:val="none"/>
        </w:rPr>
        <w:t>,  &amp;</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Young,  A.  (2006). </w:t>
      </w:r>
      <w:proofErr w:type="gramStart"/>
      <w:r w:rsidRPr="008975FF">
        <w:rPr>
          <w:rFonts w:ascii="Times New Roman" w:eastAsia="Times New Roman" w:hAnsi="Times New Roman" w:cs="Times New Roman"/>
          <w:color w:val="000000"/>
          <w:kern w:val="0"/>
          <w:sz w:val="24"/>
          <w:szCs w:val="24"/>
          <w:lang w:val="en-AU" w:eastAsia="en-AU"/>
          <w14:ligatures w14:val="none"/>
        </w:rPr>
        <w:t>Imagining  Multilingual</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Education  in France: A </w:t>
      </w:r>
    </w:p>
    <w:p w14:paraId="0833E208"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Language and Cultural Awareness Project at Primary Level. Retrieved from </w:t>
      </w:r>
    </w:p>
    <w:p w14:paraId="4972FA50"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http://christinehelot.u-strasbg.fr/wp-content/uploads/2013/02/2006-</w:t>
      </w:r>
    </w:p>
    <w:p w14:paraId="5AF9ABBF"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Imagining-Mult-educ-</w:t>
      </w:r>
      <w:r w:rsidRPr="008975FF">
        <w:rPr>
          <w:rFonts w:ascii="Times New Roman" w:eastAsia="Times New Roman" w:hAnsi="Times New Roman" w:cs="Times New Roman"/>
          <w:color w:val="000000"/>
          <w:spacing w:val="6"/>
          <w:kern w:val="0"/>
          <w:sz w:val="24"/>
          <w:szCs w:val="24"/>
          <w:lang w:val="en-AU" w:eastAsia="en-AU"/>
          <w14:ligatures w14:val="none"/>
        </w:rPr>
        <w:t>in</w:t>
      </w:r>
      <w:r w:rsidRPr="008975FF">
        <w:rPr>
          <w:rFonts w:ascii="Times New Roman" w:eastAsia="Times New Roman" w:hAnsi="Times New Roman" w:cs="Times New Roman"/>
          <w:color w:val="000000"/>
          <w:kern w:val="0"/>
          <w:sz w:val="24"/>
          <w:szCs w:val="24"/>
          <w:lang w:val="en-AU" w:eastAsia="en-AU"/>
          <w14:ligatures w14:val="none"/>
        </w:rPr>
        <w:t xml:space="preserve">-France.pdf </w:t>
      </w:r>
    </w:p>
    <w:p w14:paraId="373EB2AD"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7B596D16"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30BAE7D1"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0" w:name="_Hlk149498748"/>
      <w:r w:rsidRPr="008975FF">
        <w:rPr>
          <w:rFonts w:ascii="Times New Roman" w:eastAsia="Times New Roman" w:hAnsi="Times New Roman" w:cs="Times New Roman"/>
          <w:color w:val="000000"/>
          <w:kern w:val="0"/>
          <w:sz w:val="24"/>
          <w:szCs w:val="24"/>
          <w:lang w:val="en-AU" w:eastAsia="en-AU"/>
          <w14:ligatures w14:val="none"/>
        </w:rPr>
        <w:t xml:space="preserve">[6.] </w:t>
      </w:r>
      <w:bookmarkEnd w:id="0"/>
      <w:r w:rsidRPr="008975FF">
        <w:rPr>
          <w:rFonts w:ascii="Times New Roman" w:eastAsia="Times New Roman" w:hAnsi="Times New Roman" w:cs="Times New Roman"/>
          <w:color w:val="000000"/>
          <w:kern w:val="0"/>
          <w:sz w:val="24"/>
          <w:szCs w:val="24"/>
          <w:lang w:val="en-AU" w:eastAsia="en-AU"/>
          <w14:ligatures w14:val="none"/>
        </w:rPr>
        <w:t xml:space="preserve">Nemeth, K.  (2009). Many languages, one classroom:  Teaching dual and English </w:t>
      </w:r>
    </w:p>
    <w:p w14:paraId="0D5C1C76"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language learners.  Silver Spring, MD:  Gryphon House, Inc. of Personality </w:t>
      </w:r>
    </w:p>
    <w:p w14:paraId="21BCA50C"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and Social Psychology, 69, 797–811 </w:t>
      </w:r>
    </w:p>
    <w:p w14:paraId="5D149074"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78F69CD6"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lastRenderedPageBreak/>
        <w:t xml:space="preserve"> </w:t>
      </w:r>
    </w:p>
    <w:p w14:paraId="27EBB0C2"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17E8D56D" w14:textId="77777777" w:rsidR="00F4666C" w:rsidRPr="008975FF" w:rsidRDefault="00F4666C" w:rsidP="00F4666C">
      <w:pPr>
        <w:shd w:val="clear" w:color="auto" w:fill="FFFFFF"/>
        <w:spacing w:after="0" w:line="0" w:lineRule="auto"/>
        <w:rPr>
          <w:rFonts w:ascii="Times New Roman" w:eastAsia="Times New Roman" w:hAnsi="Times New Roman" w:cs="Times New Roman"/>
          <w:color w:val="000000"/>
          <w:kern w:val="0"/>
          <w:sz w:val="72"/>
          <w:szCs w:val="72"/>
          <w:lang w:val="en-AU" w:eastAsia="en-AU"/>
          <w14:ligatures w14:val="none"/>
        </w:rPr>
      </w:pPr>
      <w:r w:rsidRPr="008975FF">
        <w:rPr>
          <w:rFonts w:ascii="Times New Roman" w:eastAsia="Times New Roman" w:hAnsi="Times New Roman" w:cs="Times New Roman"/>
          <w:color w:val="000000"/>
          <w:kern w:val="0"/>
          <w:sz w:val="72"/>
          <w:szCs w:val="72"/>
          <w:lang w:val="en-AU" w:eastAsia="en-AU"/>
          <w14:ligatures w14:val="none"/>
        </w:rPr>
        <w:t>R</w:t>
      </w:r>
      <w:r w:rsidRPr="008975FF">
        <w:rPr>
          <w:rFonts w:ascii="Times New Roman" w:eastAsia="Times New Roman" w:hAnsi="Times New Roman" w:cs="Times New Roman"/>
          <w:color w:val="000000"/>
          <w:kern w:val="0"/>
          <w:sz w:val="57"/>
          <w:szCs w:val="57"/>
          <w:lang w:val="en-AU" w:eastAsia="en-AU"/>
          <w14:ligatures w14:val="none"/>
        </w:rPr>
        <w:t>EFERENCES</w:t>
      </w:r>
      <w:r w:rsidRPr="008975FF">
        <w:rPr>
          <w:rFonts w:ascii="Times New Roman" w:eastAsia="Times New Roman" w:hAnsi="Times New Roman" w:cs="Times New Roman"/>
          <w:color w:val="000000"/>
          <w:kern w:val="0"/>
          <w:sz w:val="72"/>
          <w:szCs w:val="72"/>
          <w:lang w:val="en-AU" w:eastAsia="en-AU"/>
          <w14:ligatures w14:val="none"/>
        </w:rPr>
        <w:t xml:space="preserve"> </w:t>
      </w:r>
    </w:p>
    <w:p w14:paraId="5A506CFF" w14:textId="77777777" w:rsidR="00F4666C" w:rsidRPr="008975FF" w:rsidRDefault="00F4666C" w:rsidP="00F4666C">
      <w:pPr>
        <w:shd w:val="clear" w:color="auto" w:fill="FFFFFF"/>
        <w:spacing w:after="0" w:line="0" w:lineRule="auto"/>
        <w:rPr>
          <w:rFonts w:ascii="Times New Roman" w:eastAsia="Times New Roman" w:hAnsi="Times New Roman" w:cs="Times New Roman"/>
          <w:color w:val="000000"/>
          <w:kern w:val="0"/>
          <w:sz w:val="72"/>
          <w:szCs w:val="72"/>
          <w:lang w:val="en-AU" w:eastAsia="en-AU"/>
          <w14:ligatures w14:val="none"/>
        </w:rPr>
      </w:pPr>
      <w:r w:rsidRPr="008975FF">
        <w:rPr>
          <w:rFonts w:ascii="Times New Roman" w:eastAsia="Times New Roman" w:hAnsi="Times New Roman" w:cs="Times New Roman"/>
          <w:color w:val="000000"/>
          <w:kern w:val="0"/>
          <w:sz w:val="72"/>
          <w:szCs w:val="72"/>
          <w:lang w:val="en-AU" w:eastAsia="en-AU"/>
          <w14:ligatures w14:val="none"/>
        </w:rPr>
        <w:t xml:space="preserve"> </w:t>
      </w:r>
      <w:bookmarkStart w:id="1" w:name="_Hlk149498393"/>
      <w:r w:rsidRPr="008975FF">
        <w:rPr>
          <w:rFonts w:ascii="Times New Roman" w:eastAsia="Times New Roman" w:hAnsi="Times New Roman" w:cs="Times New Roman"/>
          <w:color w:val="000000"/>
          <w:kern w:val="0"/>
          <w:sz w:val="24"/>
          <w:szCs w:val="24"/>
          <w:lang w:val="en-AU" w:eastAsia="en-AU"/>
          <w14:ligatures w14:val="none"/>
        </w:rPr>
        <w:t xml:space="preserve"> </w:t>
      </w:r>
      <w:bookmarkEnd w:id="1"/>
      <w:proofErr w:type="gramStart"/>
      <w:r w:rsidRPr="008975FF">
        <w:rPr>
          <w:rFonts w:ascii="Times New Roman" w:eastAsia="Times New Roman" w:hAnsi="Times New Roman" w:cs="Times New Roman"/>
          <w:color w:val="000000"/>
          <w:kern w:val="0"/>
          <w:sz w:val="24"/>
          <w:szCs w:val="24"/>
          <w:lang w:val="en-AU" w:eastAsia="en-AU"/>
          <w14:ligatures w14:val="none"/>
        </w:rPr>
        <w:t>Pena,  R.</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A.  (1997).  </w:t>
      </w:r>
      <w:proofErr w:type="gramStart"/>
      <w:r w:rsidRPr="008975FF">
        <w:rPr>
          <w:rFonts w:ascii="Times New Roman" w:eastAsia="Times New Roman" w:hAnsi="Times New Roman" w:cs="Times New Roman"/>
          <w:color w:val="000000"/>
          <w:kern w:val="0"/>
          <w:sz w:val="24"/>
          <w:szCs w:val="24"/>
          <w:lang w:val="en-AU" w:eastAsia="en-AU"/>
          <w14:ligatures w14:val="none"/>
        </w:rPr>
        <w:t>Cultural  differences</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and  the  construction  of  meaning: </w:t>
      </w:r>
    </w:p>
    <w:p w14:paraId="5A724787"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2" w:name="_Hlk149498814"/>
      <w:r w:rsidRPr="008975FF">
        <w:rPr>
          <w:rFonts w:ascii="Times New Roman" w:eastAsia="Times New Roman" w:hAnsi="Times New Roman" w:cs="Times New Roman"/>
          <w:color w:val="000000"/>
          <w:kern w:val="0"/>
          <w:sz w:val="24"/>
          <w:szCs w:val="24"/>
          <w:lang w:val="en-AU" w:eastAsia="en-AU"/>
          <w14:ligatures w14:val="none"/>
        </w:rPr>
        <w:t xml:space="preserve">[7.] </w:t>
      </w:r>
      <w:bookmarkEnd w:id="2"/>
      <w:proofErr w:type="gramStart"/>
      <w:r w:rsidRPr="008975FF">
        <w:rPr>
          <w:rFonts w:ascii="Times New Roman" w:eastAsia="Times New Roman" w:hAnsi="Times New Roman" w:cs="Times New Roman"/>
          <w:color w:val="000000"/>
          <w:kern w:val="0"/>
          <w:sz w:val="24"/>
          <w:szCs w:val="24"/>
          <w:lang w:val="en-AU" w:eastAsia="en-AU"/>
          <w14:ligatures w14:val="none"/>
        </w:rPr>
        <w:t>Implications  for</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the  leadership  and  organizational  context  of  schools. </w:t>
      </w:r>
    </w:p>
    <w:p w14:paraId="6D2EFE86"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Education Policy Analysis Archives, 5(10), 1-19. </w:t>
      </w:r>
    </w:p>
    <w:p w14:paraId="3EE75DE1"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4D095CAD"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7B352DD0"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3" w:name="_Hlk149498845"/>
      <w:r w:rsidRPr="008975FF">
        <w:rPr>
          <w:rFonts w:ascii="Times New Roman" w:eastAsia="Times New Roman" w:hAnsi="Times New Roman" w:cs="Times New Roman"/>
          <w:color w:val="000000"/>
          <w:kern w:val="0"/>
          <w:sz w:val="24"/>
          <w:szCs w:val="24"/>
          <w:lang w:val="en-AU" w:eastAsia="en-AU"/>
          <w14:ligatures w14:val="none"/>
        </w:rPr>
        <w:t xml:space="preserve">[8.] </w:t>
      </w:r>
      <w:bookmarkEnd w:id="3"/>
      <w:proofErr w:type="gramStart"/>
      <w:r w:rsidRPr="008975FF">
        <w:rPr>
          <w:rFonts w:ascii="Times New Roman" w:eastAsia="Times New Roman" w:hAnsi="Times New Roman" w:cs="Times New Roman"/>
          <w:color w:val="000000"/>
          <w:kern w:val="0"/>
          <w:sz w:val="24"/>
          <w:szCs w:val="24"/>
          <w:lang w:val="en-AU" w:eastAsia="en-AU"/>
          <w14:ligatures w14:val="none"/>
        </w:rPr>
        <w:t>Sekaquaptewa,  D.</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&amp;  Thompson,  M.  (2003).  </w:t>
      </w:r>
      <w:proofErr w:type="gramStart"/>
      <w:r w:rsidRPr="008975FF">
        <w:rPr>
          <w:rFonts w:ascii="Times New Roman" w:eastAsia="Times New Roman" w:hAnsi="Times New Roman" w:cs="Times New Roman"/>
          <w:color w:val="000000"/>
          <w:kern w:val="0"/>
          <w:sz w:val="24"/>
          <w:szCs w:val="24"/>
          <w:lang w:val="en-AU" w:eastAsia="en-AU"/>
          <w14:ligatures w14:val="none"/>
        </w:rPr>
        <w:t>Solo  status</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stereo-types,  and </w:t>
      </w:r>
    </w:p>
    <w:p w14:paraId="422B8404"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performance expectancies:  Their </w:t>
      </w:r>
      <w:proofErr w:type="gramStart"/>
      <w:r w:rsidRPr="008975FF">
        <w:rPr>
          <w:rFonts w:ascii="Times New Roman" w:eastAsia="Times New Roman" w:hAnsi="Times New Roman" w:cs="Times New Roman"/>
          <w:color w:val="000000"/>
          <w:kern w:val="0"/>
          <w:sz w:val="24"/>
          <w:szCs w:val="24"/>
          <w:lang w:val="en-AU" w:eastAsia="en-AU"/>
          <w14:ligatures w14:val="none"/>
        </w:rPr>
        <w:t>effects  on</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women’s public  performance. </w:t>
      </w:r>
    </w:p>
    <w:p w14:paraId="1A74663F"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Journal of Experimental Social Psychology, 39, 68–74. </w:t>
      </w:r>
    </w:p>
    <w:p w14:paraId="7E833BBA"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0B973B4B"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4" w:name="_Hlk149498947"/>
      <w:r w:rsidRPr="008975FF">
        <w:rPr>
          <w:rFonts w:ascii="Times New Roman" w:eastAsia="Times New Roman" w:hAnsi="Times New Roman" w:cs="Times New Roman"/>
          <w:color w:val="000000"/>
          <w:kern w:val="0"/>
          <w:sz w:val="24"/>
          <w:szCs w:val="24"/>
          <w:lang w:val="en-AU" w:eastAsia="en-AU"/>
          <w14:ligatures w14:val="none"/>
        </w:rPr>
        <w:t xml:space="preserve">[9.] </w:t>
      </w:r>
      <w:bookmarkEnd w:id="4"/>
      <w:r w:rsidRPr="008975FF">
        <w:rPr>
          <w:rFonts w:ascii="Times New Roman" w:eastAsia="Times New Roman" w:hAnsi="Times New Roman" w:cs="Times New Roman"/>
          <w:color w:val="000000"/>
          <w:kern w:val="0"/>
          <w:sz w:val="24"/>
          <w:szCs w:val="24"/>
          <w:lang w:val="en-AU" w:eastAsia="en-AU"/>
          <w14:ligatures w14:val="none"/>
        </w:rPr>
        <w:t xml:space="preserve">Sleeter, C. E. (2001). Preparing Teachers for Culturally Diverse Schools. Journal of </w:t>
      </w:r>
    </w:p>
    <w:p w14:paraId="43CA754D"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Teacher Education, 52(2), 94–106. DOI: 10.1177/0022487101052002002 </w:t>
      </w:r>
    </w:p>
    <w:p w14:paraId="4902E8A2"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  </w:t>
      </w:r>
    </w:p>
    <w:p w14:paraId="0FA36AA4"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5" w:name="_Hlk149499019"/>
      <w:r w:rsidRPr="008975FF">
        <w:rPr>
          <w:rFonts w:ascii="Times New Roman" w:eastAsia="Times New Roman" w:hAnsi="Times New Roman" w:cs="Times New Roman"/>
          <w:color w:val="000000"/>
          <w:kern w:val="0"/>
          <w:sz w:val="24"/>
          <w:szCs w:val="24"/>
          <w:lang w:val="en-AU" w:eastAsia="en-AU"/>
          <w14:ligatures w14:val="none"/>
        </w:rPr>
        <w:t xml:space="preserve">[10.]  </w:t>
      </w:r>
      <w:bookmarkEnd w:id="5"/>
      <w:proofErr w:type="spellStart"/>
      <w:r w:rsidRPr="008975FF">
        <w:rPr>
          <w:rFonts w:ascii="Times New Roman" w:eastAsia="Times New Roman" w:hAnsi="Times New Roman" w:cs="Times New Roman"/>
          <w:color w:val="000000"/>
          <w:kern w:val="0"/>
          <w:sz w:val="24"/>
          <w:szCs w:val="24"/>
          <w:lang w:val="en-AU" w:eastAsia="en-AU"/>
          <w14:ligatures w14:val="none"/>
        </w:rPr>
        <w:t>Witsel</w:t>
      </w:r>
      <w:proofErr w:type="spellEnd"/>
      <w:r w:rsidRPr="008975FF">
        <w:rPr>
          <w:rFonts w:ascii="Times New Roman" w:eastAsia="Times New Roman" w:hAnsi="Times New Roman" w:cs="Times New Roman"/>
          <w:color w:val="000000"/>
          <w:kern w:val="0"/>
          <w:sz w:val="24"/>
          <w:szCs w:val="24"/>
          <w:lang w:val="en-AU" w:eastAsia="en-AU"/>
          <w14:ligatures w14:val="none"/>
        </w:rPr>
        <w:t xml:space="preserve">, M. (2003). Teaching and learning issues in the multicultural classroom, Proceedings of Effective Teaching and Learning Conference, Brisbane, 6-7 </w:t>
      </w:r>
    </w:p>
    <w:p w14:paraId="0B3EDC9D"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November, Griffith University, Brisbane, Qld. </w:t>
      </w:r>
    </w:p>
    <w:p w14:paraId="05A22E02"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39CBB454"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[11.]    </w:t>
      </w:r>
      <w:proofErr w:type="spellStart"/>
      <w:r w:rsidRPr="008975FF">
        <w:rPr>
          <w:rFonts w:ascii="Times New Roman" w:eastAsia="Times New Roman" w:hAnsi="Times New Roman" w:cs="Times New Roman"/>
          <w:color w:val="000000"/>
          <w:kern w:val="0"/>
          <w:sz w:val="24"/>
          <w:szCs w:val="24"/>
          <w:lang w:val="en-AU" w:eastAsia="en-AU"/>
          <w14:ligatures w14:val="none"/>
        </w:rPr>
        <w:t>Zembylas</w:t>
      </w:r>
      <w:proofErr w:type="spellEnd"/>
      <w:r w:rsidRPr="008975FF">
        <w:rPr>
          <w:rFonts w:ascii="Times New Roman" w:eastAsia="Times New Roman" w:hAnsi="Times New Roman" w:cs="Times New Roman"/>
          <w:color w:val="000000"/>
          <w:kern w:val="0"/>
          <w:sz w:val="24"/>
          <w:szCs w:val="24"/>
          <w:lang w:val="en-AU" w:eastAsia="en-AU"/>
          <w14:ligatures w14:val="none"/>
        </w:rPr>
        <w:t xml:space="preserve">, M. (2010). Teachers’ emotional experiences of growing diversity and </w:t>
      </w:r>
    </w:p>
    <w:p w14:paraId="56D1DDCB"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multiculturalism </w:t>
      </w:r>
      <w:proofErr w:type="gramStart"/>
      <w:r w:rsidRPr="008975FF">
        <w:rPr>
          <w:rFonts w:ascii="Times New Roman" w:eastAsia="Times New Roman" w:hAnsi="Times New Roman" w:cs="Times New Roman"/>
          <w:color w:val="000000"/>
          <w:kern w:val="0"/>
          <w:sz w:val="24"/>
          <w:szCs w:val="24"/>
          <w:lang w:val="en-AU" w:eastAsia="en-AU"/>
          <w14:ligatures w14:val="none"/>
        </w:rPr>
        <w:t>in  schools</w:t>
      </w:r>
      <w:proofErr w:type="gramEnd"/>
      <w:r w:rsidRPr="008975FF">
        <w:rPr>
          <w:rFonts w:ascii="Times New Roman" w:eastAsia="Times New Roman" w:hAnsi="Times New Roman" w:cs="Times New Roman"/>
          <w:color w:val="000000"/>
          <w:kern w:val="0"/>
          <w:sz w:val="24"/>
          <w:szCs w:val="24"/>
          <w:lang w:val="en-AU" w:eastAsia="en-AU"/>
          <w14:ligatures w14:val="none"/>
        </w:rPr>
        <w:t xml:space="preserve">  and  the  prospects  of  an ethic  of  discomfort</w:t>
      </w:r>
      <w:r w:rsidRPr="008975FF">
        <w:rPr>
          <w:rFonts w:ascii="Times New Roman" w:eastAsia="Times New Roman" w:hAnsi="Times New Roman" w:cs="Times New Roman"/>
          <w:color w:val="000000"/>
          <w:spacing w:val="-7"/>
          <w:kern w:val="0"/>
          <w:sz w:val="24"/>
          <w:szCs w:val="24"/>
          <w:lang w:val="en-AU" w:eastAsia="en-AU"/>
          <w14:ligatures w14:val="none"/>
        </w:rPr>
        <w:t xml:space="preserve">. </w:t>
      </w:r>
    </w:p>
    <w:p w14:paraId="4C36A86F" w14:textId="77777777" w:rsidR="00F4666C" w:rsidRPr="008975FF"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8975FF">
        <w:rPr>
          <w:rFonts w:ascii="Times New Roman" w:eastAsia="Times New Roman" w:hAnsi="Times New Roman" w:cs="Times New Roman"/>
          <w:color w:val="000000"/>
          <w:kern w:val="0"/>
          <w:sz w:val="24"/>
          <w:szCs w:val="24"/>
          <w:lang w:val="en-AU" w:eastAsia="en-AU"/>
          <w14:ligatures w14:val="none"/>
        </w:rPr>
        <w:t xml:space="preserve">Teachers and Teaching, 16(6), 703–716. </w:t>
      </w:r>
    </w:p>
    <w:p w14:paraId="67E8958B" w14:textId="77777777" w:rsidR="00F4666C" w:rsidRPr="008975FF" w:rsidRDefault="00F4666C" w:rsidP="00F4666C">
      <w:pPr>
        <w:rPr>
          <w:rFonts w:ascii="Times New Roman" w:hAnsi="Times New Roman" w:cs="Times New Roman"/>
          <w:i/>
          <w:iCs/>
          <w:sz w:val="24"/>
          <w:szCs w:val="24"/>
        </w:rPr>
      </w:pPr>
    </w:p>
    <w:p w14:paraId="064D7485" w14:textId="60BDF2ED" w:rsidR="00F4666C" w:rsidRPr="008975FF" w:rsidRDefault="00F4666C" w:rsidP="00481E9E">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8975FF">
        <w:rPr>
          <w:rFonts w:ascii="Times New Roman" w:eastAsia="Times New Roman" w:hAnsi="Times New Roman" w:cs="Times New Roman"/>
          <w:color w:val="222222"/>
          <w:kern w:val="0"/>
          <w:sz w:val="24"/>
          <w:szCs w:val="24"/>
          <w:lang w:val="en-AU" w:eastAsia="en-AU"/>
          <w14:ligatures w14:val="none"/>
        </w:rPr>
        <w:t xml:space="preserve"> </w:t>
      </w:r>
    </w:p>
    <w:p w14:paraId="653D8B7B" w14:textId="77777777" w:rsidR="00B9764B" w:rsidRPr="00B9764B" w:rsidRDefault="00481E9E" w:rsidP="00B9764B">
      <w:pPr>
        <w:shd w:val="clear" w:color="auto" w:fill="FFFFFF"/>
        <w:rPr>
          <w:rFonts w:ascii="Arial" w:eastAsia="Times New Roman" w:hAnsi="Arial" w:cs="Arial"/>
          <w:color w:val="222222"/>
          <w:kern w:val="0"/>
          <w:sz w:val="24"/>
          <w:szCs w:val="24"/>
          <w:lang w:val="en-AU" w:eastAsia="en-AU"/>
          <w14:ligatures w14:val="none"/>
        </w:rPr>
      </w:pPr>
      <w:r w:rsidRPr="008975FF">
        <w:rPr>
          <w:rFonts w:ascii="Times New Roman" w:eastAsia="Times New Roman" w:hAnsi="Times New Roman" w:cs="Times New Roman"/>
          <w:color w:val="111111"/>
          <w:kern w:val="36"/>
          <w:sz w:val="32"/>
          <w:szCs w:val="32"/>
          <w:lang w:val="en-AU" w:eastAsia="en-AU"/>
          <w14:ligatures w14:val="none"/>
        </w:rPr>
        <w:t xml:space="preserve"> </w:t>
      </w:r>
      <w:r w:rsidR="00B9764B" w:rsidRPr="00B9764B">
        <w:rPr>
          <w:rFonts w:ascii="Arial" w:eastAsia="Times New Roman" w:hAnsi="Arial" w:cs="Arial"/>
          <w:color w:val="222222"/>
          <w:kern w:val="0"/>
          <w:sz w:val="24"/>
          <w:szCs w:val="24"/>
          <w:lang w:val="en-AU" w:eastAsia="en-AU"/>
          <w14:ligatures w14:val="none"/>
        </w:rPr>
        <w:t>Teaching English to Students of Diverse Cultures</w:t>
      </w:r>
    </w:p>
    <w:p w14:paraId="051CCDBF"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3D0DC69E"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Creating an Inclusive and Supportive Classroom Environment</w:t>
      </w:r>
    </w:p>
    <w:p w14:paraId="54897802"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38CDD20C"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One of the most important things that ELT teachers can do to create an inclusive and supportive classroom environment for students from diverse cultures is to get to know their students. This means learning about their cultures, their backgrounds, and their interests. Teachers can do this through informal conversations, surveys, or questionnaires. Once teachers have a better understanding of their students' cultures, they can begin to create lessons and activities that are relevant and engaging for all students.</w:t>
      </w:r>
    </w:p>
    <w:p w14:paraId="4AFFF0B9"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57C2C54B" w14:textId="0D1C50C6"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Another important way to create an inclusive and supportive classroom environment is to be respectful of cultural differences. Teachers should be aware of different cultural norms and values. For example, some cultures may value cooperation over competition, or they may have different expectations for eye contact and physical space. Teachers can show respect for cultural differences by being mindful of their own language and behaviour in the classroom.</w:t>
      </w:r>
    </w:p>
    <w:p w14:paraId="6617B126"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35F3F604"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 xml:space="preserve">ELT teachers can also create a more inclusive and supportive classroom environment by using a variety of teaching methods. Some students may learn best through auditory activities, while others may prefer visual or </w:t>
      </w:r>
      <w:proofErr w:type="spellStart"/>
      <w:r w:rsidRPr="00B9764B">
        <w:rPr>
          <w:rFonts w:ascii="Arial" w:eastAsia="Times New Roman" w:hAnsi="Arial" w:cs="Arial"/>
          <w:color w:val="222222"/>
          <w:kern w:val="0"/>
          <w:sz w:val="24"/>
          <w:szCs w:val="24"/>
          <w:lang w:val="en-AU" w:eastAsia="en-AU"/>
          <w14:ligatures w14:val="none"/>
        </w:rPr>
        <w:t>kinesthetic</w:t>
      </w:r>
      <w:proofErr w:type="spellEnd"/>
      <w:r w:rsidRPr="00B9764B">
        <w:rPr>
          <w:rFonts w:ascii="Arial" w:eastAsia="Times New Roman" w:hAnsi="Arial" w:cs="Arial"/>
          <w:color w:val="222222"/>
          <w:kern w:val="0"/>
          <w:sz w:val="24"/>
          <w:szCs w:val="24"/>
          <w:lang w:val="en-AU" w:eastAsia="en-AU"/>
          <w14:ligatures w14:val="none"/>
        </w:rPr>
        <w:t xml:space="preserve"> activities. By using a variety of </w:t>
      </w:r>
      <w:r w:rsidRPr="00B9764B">
        <w:rPr>
          <w:rFonts w:ascii="Arial" w:eastAsia="Times New Roman" w:hAnsi="Arial" w:cs="Arial"/>
          <w:color w:val="222222"/>
          <w:kern w:val="0"/>
          <w:sz w:val="24"/>
          <w:szCs w:val="24"/>
          <w:lang w:val="en-AU" w:eastAsia="en-AU"/>
          <w14:ligatures w14:val="none"/>
        </w:rPr>
        <w:lastRenderedPageBreak/>
        <w:t>teaching methods, teachers can reach all students and help them to learn in the way that works best for them.</w:t>
      </w:r>
    </w:p>
    <w:p w14:paraId="6B31D0EA"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71289C90"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Finally, ELT teachers can create a more inclusive and supportive classroom environment by providing opportunities for collaboration. Group work and cooperative learning can be great ways for students from different cultures to interact and learn from each other. When students work together on projects and assignments, they have the opportunity to share their ideas and perspectives, and to learn from each other's cultures.</w:t>
      </w:r>
    </w:p>
    <w:p w14:paraId="3E0B2E62"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4DFF38FF"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Teaching English in a Culturally Relevant Way</w:t>
      </w:r>
    </w:p>
    <w:p w14:paraId="533A6ED8"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03BB3701"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There are a number of things that ELT teachers can do to make their teaching more culturally relevant. One way is to use examples and analogies that are familiar to their students. This will help students to make connections between the English language and their own lives. For example, if a teacher is teaching a lesson about vocabulary related to food, they could use examples of traditional foods from different cultures.</w:t>
      </w:r>
    </w:p>
    <w:p w14:paraId="4039CF5F"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04D53739"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Another way to make teaching more culturally relevant is to incorporate cultural elements into lessons. For example, a teacher could teach students about traditional songs, dances, or stories from their cultures. This could be done through videos, music, or even by having students perform traditional dances or songs for the class.</w:t>
      </w:r>
    </w:p>
    <w:p w14:paraId="02B432AB"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56087CFF"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Inviting guest speakers from different cultures to the classroom is another great way to make teaching more culturally relevant. Guest speakers can give students a chance to learn about different cultures firsthand and to hear English spoken by native speakers from different backgrounds. Guest speakers can also share their own experiences learning English, which can be inspiring for students.</w:t>
      </w:r>
    </w:p>
    <w:p w14:paraId="1EB0294B"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672CE6E1"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Finally, ELT teachers can make their teaching more culturally relevant by encouraging students to share their own cultures with the class. This could be done through presentations, projects, or simply by sharing stories and experiences. When students share their cultures with the class, they are helping to create a more inclusive and supportive classroom environment for all students.</w:t>
      </w:r>
    </w:p>
    <w:p w14:paraId="40A22E43"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28D5A917"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Here are some specific examples of activities that ELT teachers can use to create an inclusive and supportive classroom environment and to teach English in a culturally relevant way:</w:t>
      </w:r>
    </w:p>
    <w:p w14:paraId="27C4AEA6"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3F6CE13C"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Activity 1: At the beginning of the school year, have students create a poster or presentation about their culture. This will help students to get to know each other better and to learn about each other's cultures.</w:t>
      </w:r>
    </w:p>
    <w:p w14:paraId="4F0986D9"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Activity 2: Throughout the school year, invite guest speakers from different cultures to the classroom. Guest speakers can talk about their cultures, their experiences learning English, and their careers.</w:t>
      </w:r>
    </w:p>
    <w:p w14:paraId="3B871AAF"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lastRenderedPageBreak/>
        <w:t>Activity 3: Have students work on group projects that are related to different cultures. For example, students could research and create a presentation about a traditional holiday from another culture.</w:t>
      </w:r>
    </w:p>
    <w:p w14:paraId="49177BF9" w14:textId="35983DE6"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Activity 4: Encourage students to share their own cultures with the class. Students could give presentations about their favourite foods, music, or movies from their cultures. They could also share stories and experiences from their lives.</w:t>
      </w:r>
    </w:p>
    <w:p w14:paraId="24FBD57A"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Activity 5: Use authentic materials in your lessons. Authentic materials could include newspapers, magazines, videos, and music from different cultures.</w:t>
      </w:r>
    </w:p>
    <w:p w14:paraId="6C3970E0"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By using these activities and others like them, ELT teachers can create a more inclusive and supportive classroom environment for students from diverse cultures. They can also teach English in a way that is more relevant and engaging for all students.</w:t>
      </w:r>
    </w:p>
    <w:p w14:paraId="72AC2D1E"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524BDFE4"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Conclusion</w:t>
      </w:r>
    </w:p>
    <w:p w14:paraId="43D921BE"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p>
    <w:p w14:paraId="7BF04FC9" w14:textId="77777777" w:rsidR="00B9764B" w:rsidRPr="00B9764B" w:rsidRDefault="00B9764B" w:rsidP="00B9764B">
      <w:pPr>
        <w:shd w:val="clear" w:color="auto" w:fill="FFFFFF"/>
        <w:spacing w:after="0" w:line="240" w:lineRule="auto"/>
        <w:rPr>
          <w:rFonts w:ascii="Arial" w:eastAsia="Times New Roman" w:hAnsi="Arial" w:cs="Arial"/>
          <w:color w:val="222222"/>
          <w:kern w:val="0"/>
          <w:sz w:val="24"/>
          <w:szCs w:val="24"/>
          <w:lang w:val="en-AU" w:eastAsia="en-AU"/>
          <w14:ligatures w14:val="none"/>
        </w:rPr>
      </w:pPr>
      <w:r w:rsidRPr="00B9764B">
        <w:rPr>
          <w:rFonts w:ascii="Arial" w:eastAsia="Times New Roman" w:hAnsi="Arial" w:cs="Arial"/>
          <w:color w:val="222222"/>
          <w:kern w:val="0"/>
          <w:sz w:val="24"/>
          <w:szCs w:val="24"/>
          <w:lang w:val="en-AU" w:eastAsia="en-AU"/>
          <w14:ligatures w14:val="none"/>
        </w:rPr>
        <w:t>Teaching English to students of diverse cultures can be challenging, but it is also rewarding. By creating an inclusive and supportive classroom environment and by teaching English in a culturally relevant way, ELT teachers can help all students to succeed.</w:t>
      </w:r>
    </w:p>
    <w:p w14:paraId="52DEDC78" w14:textId="09160095" w:rsidR="001142CB" w:rsidRPr="008975FF" w:rsidRDefault="00B9764B" w:rsidP="001142CB">
      <w:pPr>
        <w:shd w:val="clear" w:color="auto" w:fill="FFFFFF"/>
        <w:spacing w:after="0" w:line="240" w:lineRule="auto"/>
        <w:outlineLvl w:val="0"/>
        <w:rPr>
          <w:rFonts w:ascii="Times New Roman" w:eastAsia="Times New Roman" w:hAnsi="Times New Roman" w:cs="Times New Roman"/>
          <w:color w:val="111111"/>
          <w:kern w:val="36"/>
          <w:sz w:val="32"/>
          <w:szCs w:val="32"/>
          <w:lang w:val="en-AU" w:eastAsia="en-AU"/>
          <w14:ligatures w14:val="none"/>
        </w:rPr>
      </w:pPr>
      <w:r>
        <w:rPr>
          <w:rFonts w:ascii="Times New Roman" w:eastAsia="Times New Roman" w:hAnsi="Times New Roman" w:cs="Times New Roman"/>
          <w:color w:val="111111"/>
          <w:kern w:val="36"/>
          <w:sz w:val="32"/>
          <w:szCs w:val="32"/>
          <w:lang w:val="en-AU" w:eastAsia="en-AU"/>
          <w14:ligatures w14:val="none"/>
        </w:rPr>
        <w:t xml:space="preserve"> </w:t>
      </w:r>
    </w:p>
    <w:sectPr w:rsidR="001142CB" w:rsidRPr="00897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211C9"/>
    <w:rsid w:val="000A4F95"/>
    <w:rsid w:val="001142CB"/>
    <w:rsid w:val="001211C9"/>
    <w:rsid w:val="001500AD"/>
    <w:rsid w:val="0015347D"/>
    <w:rsid w:val="00166484"/>
    <w:rsid w:val="00186772"/>
    <w:rsid w:val="00205DD9"/>
    <w:rsid w:val="002666C1"/>
    <w:rsid w:val="00301B3B"/>
    <w:rsid w:val="0030751C"/>
    <w:rsid w:val="003A5E0A"/>
    <w:rsid w:val="003E4D05"/>
    <w:rsid w:val="003F2124"/>
    <w:rsid w:val="00481E9E"/>
    <w:rsid w:val="005A126F"/>
    <w:rsid w:val="005A22D3"/>
    <w:rsid w:val="005F4A26"/>
    <w:rsid w:val="006377C4"/>
    <w:rsid w:val="00670B97"/>
    <w:rsid w:val="006D4EB7"/>
    <w:rsid w:val="0080719C"/>
    <w:rsid w:val="008975FF"/>
    <w:rsid w:val="00943601"/>
    <w:rsid w:val="009C6EDD"/>
    <w:rsid w:val="00A02C50"/>
    <w:rsid w:val="00A10B4E"/>
    <w:rsid w:val="00A54680"/>
    <w:rsid w:val="00AC1181"/>
    <w:rsid w:val="00B24FBA"/>
    <w:rsid w:val="00B9764B"/>
    <w:rsid w:val="00C064D2"/>
    <w:rsid w:val="00C50403"/>
    <w:rsid w:val="00C859C6"/>
    <w:rsid w:val="00CC40DD"/>
    <w:rsid w:val="00CF43CB"/>
    <w:rsid w:val="00D245A7"/>
    <w:rsid w:val="00D97119"/>
    <w:rsid w:val="00E213DB"/>
    <w:rsid w:val="00E55908"/>
    <w:rsid w:val="00E909F9"/>
    <w:rsid w:val="00E935D2"/>
    <w:rsid w:val="00F0776E"/>
    <w:rsid w:val="00F4666C"/>
    <w:rsid w:val="00F8596C"/>
    <w:rsid w:val="00FC1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98B4"/>
  <w15:chartTrackingRefBased/>
  <w15:docId w15:val="{113C794E-FB9A-4E57-B5D7-62108DE2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772">
      <w:bodyDiv w:val="1"/>
      <w:marLeft w:val="0"/>
      <w:marRight w:val="0"/>
      <w:marTop w:val="0"/>
      <w:marBottom w:val="0"/>
      <w:divBdr>
        <w:top w:val="none" w:sz="0" w:space="0" w:color="auto"/>
        <w:left w:val="none" w:sz="0" w:space="0" w:color="auto"/>
        <w:bottom w:val="none" w:sz="0" w:space="0" w:color="auto"/>
        <w:right w:val="none" w:sz="0" w:space="0" w:color="auto"/>
      </w:divBdr>
    </w:div>
    <w:div w:id="108596449">
      <w:bodyDiv w:val="1"/>
      <w:marLeft w:val="0"/>
      <w:marRight w:val="0"/>
      <w:marTop w:val="0"/>
      <w:marBottom w:val="0"/>
      <w:divBdr>
        <w:top w:val="none" w:sz="0" w:space="0" w:color="auto"/>
        <w:left w:val="none" w:sz="0" w:space="0" w:color="auto"/>
        <w:bottom w:val="none" w:sz="0" w:space="0" w:color="auto"/>
        <w:right w:val="none" w:sz="0" w:space="0" w:color="auto"/>
      </w:divBdr>
    </w:div>
    <w:div w:id="216862943">
      <w:bodyDiv w:val="1"/>
      <w:marLeft w:val="0"/>
      <w:marRight w:val="0"/>
      <w:marTop w:val="0"/>
      <w:marBottom w:val="0"/>
      <w:divBdr>
        <w:top w:val="none" w:sz="0" w:space="0" w:color="auto"/>
        <w:left w:val="none" w:sz="0" w:space="0" w:color="auto"/>
        <w:bottom w:val="none" w:sz="0" w:space="0" w:color="auto"/>
        <w:right w:val="none" w:sz="0" w:space="0" w:color="auto"/>
      </w:divBdr>
    </w:div>
    <w:div w:id="233204294">
      <w:bodyDiv w:val="1"/>
      <w:marLeft w:val="0"/>
      <w:marRight w:val="0"/>
      <w:marTop w:val="0"/>
      <w:marBottom w:val="0"/>
      <w:divBdr>
        <w:top w:val="none" w:sz="0" w:space="0" w:color="auto"/>
        <w:left w:val="none" w:sz="0" w:space="0" w:color="auto"/>
        <w:bottom w:val="none" w:sz="0" w:space="0" w:color="auto"/>
        <w:right w:val="none" w:sz="0" w:space="0" w:color="auto"/>
      </w:divBdr>
    </w:div>
    <w:div w:id="265038629">
      <w:bodyDiv w:val="1"/>
      <w:marLeft w:val="0"/>
      <w:marRight w:val="0"/>
      <w:marTop w:val="0"/>
      <w:marBottom w:val="0"/>
      <w:divBdr>
        <w:top w:val="none" w:sz="0" w:space="0" w:color="auto"/>
        <w:left w:val="none" w:sz="0" w:space="0" w:color="auto"/>
        <w:bottom w:val="none" w:sz="0" w:space="0" w:color="auto"/>
        <w:right w:val="none" w:sz="0" w:space="0" w:color="auto"/>
      </w:divBdr>
    </w:div>
    <w:div w:id="446044641">
      <w:bodyDiv w:val="1"/>
      <w:marLeft w:val="0"/>
      <w:marRight w:val="0"/>
      <w:marTop w:val="0"/>
      <w:marBottom w:val="0"/>
      <w:divBdr>
        <w:top w:val="none" w:sz="0" w:space="0" w:color="auto"/>
        <w:left w:val="none" w:sz="0" w:space="0" w:color="auto"/>
        <w:bottom w:val="none" w:sz="0" w:space="0" w:color="auto"/>
        <w:right w:val="none" w:sz="0" w:space="0" w:color="auto"/>
      </w:divBdr>
    </w:div>
    <w:div w:id="498228219">
      <w:bodyDiv w:val="1"/>
      <w:marLeft w:val="0"/>
      <w:marRight w:val="0"/>
      <w:marTop w:val="0"/>
      <w:marBottom w:val="0"/>
      <w:divBdr>
        <w:top w:val="none" w:sz="0" w:space="0" w:color="auto"/>
        <w:left w:val="none" w:sz="0" w:space="0" w:color="auto"/>
        <w:bottom w:val="none" w:sz="0" w:space="0" w:color="auto"/>
        <w:right w:val="none" w:sz="0" w:space="0" w:color="auto"/>
      </w:divBdr>
    </w:div>
    <w:div w:id="571039410">
      <w:bodyDiv w:val="1"/>
      <w:marLeft w:val="0"/>
      <w:marRight w:val="0"/>
      <w:marTop w:val="0"/>
      <w:marBottom w:val="0"/>
      <w:divBdr>
        <w:top w:val="none" w:sz="0" w:space="0" w:color="auto"/>
        <w:left w:val="none" w:sz="0" w:space="0" w:color="auto"/>
        <w:bottom w:val="none" w:sz="0" w:space="0" w:color="auto"/>
        <w:right w:val="none" w:sz="0" w:space="0" w:color="auto"/>
      </w:divBdr>
    </w:div>
    <w:div w:id="589853094">
      <w:bodyDiv w:val="1"/>
      <w:marLeft w:val="0"/>
      <w:marRight w:val="0"/>
      <w:marTop w:val="0"/>
      <w:marBottom w:val="0"/>
      <w:divBdr>
        <w:top w:val="none" w:sz="0" w:space="0" w:color="auto"/>
        <w:left w:val="none" w:sz="0" w:space="0" w:color="auto"/>
        <w:bottom w:val="none" w:sz="0" w:space="0" w:color="auto"/>
        <w:right w:val="none" w:sz="0" w:space="0" w:color="auto"/>
      </w:divBdr>
    </w:div>
    <w:div w:id="686171999">
      <w:bodyDiv w:val="1"/>
      <w:marLeft w:val="0"/>
      <w:marRight w:val="0"/>
      <w:marTop w:val="0"/>
      <w:marBottom w:val="0"/>
      <w:divBdr>
        <w:top w:val="none" w:sz="0" w:space="0" w:color="auto"/>
        <w:left w:val="none" w:sz="0" w:space="0" w:color="auto"/>
        <w:bottom w:val="none" w:sz="0" w:space="0" w:color="auto"/>
        <w:right w:val="none" w:sz="0" w:space="0" w:color="auto"/>
      </w:divBdr>
    </w:div>
    <w:div w:id="778259956">
      <w:bodyDiv w:val="1"/>
      <w:marLeft w:val="0"/>
      <w:marRight w:val="0"/>
      <w:marTop w:val="0"/>
      <w:marBottom w:val="0"/>
      <w:divBdr>
        <w:top w:val="none" w:sz="0" w:space="0" w:color="auto"/>
        <w:left w:val="none" w:sz="0" w:space="0" w:color="auto"/>
        <w:bottom w:val="none" w:sz="0" w:space="0" w:color="auto"/>
        <w:right w:val="none" w:sz="0" w:space="0" w:color="auto"/>
      </w:divBdr>
    </w:div>
    <w:div w:id="808282033">
      <w:bodyDiv w:val="1"/>
      <w:marLeft w:val="0"/>
      <w:marRight w:val="0"/>
      <w:marTop w:val="0"/>
      <w:marBottom w:val="0"/>
      <w:divBdr>
        <w:top w:val="none" w:sz="0" w:space="0" w:color="auto"/>
        <w:left w:val="none" w:sz="0" w:space="0" w:color="auto"/>
        <w:bottom w:val="none" w:sz="0" w:space="0" w:color="auto"/>
        <w:right w:val="none" w:sz="0" w:space="0" w:color="auto"/>
      </w:divBdr>
    </w:div>
    <w:div w:id="848643733">
      <w:bodyDiv w:val="1"/>
      <w:marLeft w:val="0"/>
      <w:marRight w:val="0"/>
      <w:marTop w:val="0"/>
      <w:marBottom w:val="0"/>
      <w:divBdr>
        <w:top w:val="none" w:sz="0" w:space="0" w:color="auto"/>
        <w:left w:val="none" w:sz="0" w:space="0" w:color="auto"/>
        <w:bottom w:val="none" w:sz="0" w:space="0" w:color="auto"/>
        <w:right w:val="none" w:sz="0" w:space="0" w:color="auto"/>
      </w:divBdr>
      <w:divsChild>
        <w:div w:id="1424565636">
          <w:marLeft w:val="0"/>
          <w:marRight w:val="0"/>
          <w:marTop w:val="0"/>
          <w:marBottom w:val="0"/>
          <w:divBdr>
            <w:top w:val="none" w:sz="0" w:space="0" w:color="auto"/>
            <w:left w:val="none" w:sz="0" w:space="0" w:color="auto"/>
            <w:bottom w:val="none" w:sz="0" w:space="0" w:color="auto"/>
            <w:right w:val="none" w:sz="0" w:space="0" w:color="auto"/>
          </w:divBdr>
        </w:div>
        <w:div w:id="963389035">
          <w:marLeft w:val="0"/>
          <w:marRight w:val="0"/>
          <w:marTop w:val="0"/>
          <w:marBottom w:val="0"/>
          <w:divBdr>
            <w:top w:val="none" w:sz="0" w:space="0" w:color="auto"/>
            <w:left w:val="none" w:sz="0" w:space="0" w:color="auto"/>
            <w:bottom w:val="none" w:sz="0" w:space="0" w:color="auto"/>
            <w:right w:val="none" w:sz="0" w:space="0" w:color="auto"/>
          </w:divBdr>
        </w:div>
        <w:div w:id="1670139800">
          <w:marLeft w:val="0"/>
          <w:marRight w:val="0"/>
          <w:marTop w:val="0"/>
          <w:marBottom w:val="0"/>
          <w:divBdr>
            <w:top w:val="none" w:sz="0" w:space="0" w:color="auto"/>
            <w:left w:val="none" w:sz="0" w:space="0" w:color="auto"/>
            <w:bottom w:val="none" w:sz="0" w:space="0" w:color="auto"/>
            <w:right w:val="none" w:sz="0" w:space="0" w:color="auto"/>
          </w:divBdr>
        </w:div>
        <w:div w:id="614558364">
          <w:marLeft w:val="0"/>
          <w:marRight w:val="0"/>
          <w:marTop w:val="0"/>
          <w:marBottom w:val="0"/>
          <w:divBdr>
            <w:top w:val="none" w:sz="0" w:space="0" w:color="auto"/>
            <w:left w:val="none" w:sz="0" w:space="0" w:color="auto"/>
            <w:bottom w:val="none" w:sz="0" w:space="0" w:color="auto"/>
            <w:right w:val="none" w:sz="0" w:space="0" w:color="auto"/>
          </w:divBdr>
        </w:div>
        <w:div w:id="384179550">
          <w:marLeft w:val="0"/>
          <w:marRight w:val="0"/>
          <w:marTop w:val="0"/>
          <w:marBottom w:val="0"/>
          <w:divBdr>
            <w:top w:val="none" w:sz="0" w:space="0" w:color="auto"/>
            <w:left w:val="none" w:sz="0" w:space="0" w:color="auto"/>
            <w:bottom w:val="none" w:sz="0" w:space="0" w:color="auto"/>
            <w:right w:val="none" w:sz="0" w:space="0" w:color="auto"/>
          </w:divBdr>
        </w:div>
        <w:div w:id="734358805">
          <w:marLeft w:val="0"/>
          <w:marRight w:val="0"/>
          <w:marTop w:val="0"/>
          <w:marBottom w:val="0"/>
          <w:divBdr>
            <w:top w:val="none" w:sz="0" w:space="0" w:color="auto"/>
            <w:left w:val="none" w:sz="0" w:space="0" w:color="auto"/>
            <w:bottom w:val="none" w:sz="0" w:space="0" w:color="auto"/>
            <w:right w:val="none" w:sz="0" w:space="0" w:color="auto"/>
          </w:divBdr>
        </w:div>
        <w:div w:id="1999386606">
          <w:marLeft w:val="0"/>
          <w:marRight w:val="0"/>
          <w:marTop w:val="0"/>
          <w:marBottom w:val="0"/>
          <w:divBdr>
            <w:top w:val="none" w:sz="0" w:space="0" w:color="auto"/>
            <w:left w:val="none" w:sz="0" w:space="0" w:color="auto"/>
            <w:bottom w:val="none" w:sz="0" w:space="0" w:color="auto"/>
            <w:right w:val="none" w:sz="0" w:space="0" w:color="auto"/>
          </w:divBdr>
        </w:div>
        <w:div w:id="1178345930">
          <w:marLeft w:val="0"/>
          <w:marRight w:val="0"/>
          <w:marTop w:val="0"/>
          <w:marBottom w:val="0"/>
          <w:divBdr>
            <w:top w:val="none" w:sz="0" w:space="0" w:color="auto"/>
            <w:left w:val="none" w:sz="0" w:space="0" w:color="auto"/>
            <w:bottom w:val="none" w:sz="0" w:space="0" w:color="auto"/>
            <w:right w:val="none" w:sz="0" w:space="0" w:color="auto"/>
          </w:divBdr>
        </w:div>
        <w:div w:id="1128427998">
          <w:marLeft w:val="0"/>
          <w:marRight w:val="0"/>
          <w:marTop w:val="0"/>
          <w:marBottom w:val="0"/>
          <w:divBdr>
            <w:top w:val="none" w:sz="0" w:space="0" w:color="auto"/>
            <w:left w:val="none" w:sz="0" w:space="0" w:color="auto"/>
            <w:bottom w:val="none" w:sz="0" w:space="0" w:color="auto"/>
            <w:right w:val="none" w:sz="0" w:space="0" w:color="auto"/>
          </w:divBdr>
        </w:div>
        <w:div w:id="1128552">
          <w:marLeft w:val="0"/>
          <w:marRight w:val="0"/>
          <w:marTop w:val="0"/>
          <w:marBottom w:val="0"/>
          <w:divBdr>
            <w:top w:val="none" w:sz="0" w:space="0" w:color="auto"/>
            <w:left w:val="none" w:sz="0" w:space="0" w:color="auto"/>
            <w:bottom w:val="none" w:sz="0" w:space="0" w:color="auto"/>
            <w:right w:val="none" w:sz="0" w:space="0" w:color="auto"/>
          </w:divBdr>
        </w:div>
        <w:div w:id="376898619">
          <w:marLeft w:val="0"/>
          <w:marRight w:val="0"/>
          <w:marTop w:val="0"/>
          <w:marBottom w:val="0"/>
          <w:divBdr>
            <w:top w:val="none" w:sz="0" w:space="0" w:color="auto"/>
            <w:left w:val="none" w:sz="0" w:space="0" w:color="auto"/>
            <w:bottom w:val="none" w:sz="0" w:space="0" w:color="auto"/>
            <w:right w:val="none" w:sz="0" w:space="0" w:color="auto"/>
          </w:divBdr>
        </w:div>
        <w:div w:id="1127316731">
          <w:marLeft w:val="0"/>
          <w:marRight w:val="0"/>
          <w:marTop w:val="0"/>
          <w:marBottom w:val="0"/>
          <w:divBdr>
            <w:top w:val="none" w:sz="0" w:space="0" w:color="auto"/>
            <w:left w:val="none" w:sz="0" w:space="0" w:color="auto"/>
            <w:bottom w:val="none" w:sz="0" w:space="0" w:color="auto"/>
            <w:right w:val="none" w:sz="0" w:space="0" w:color="auto"/>
          </w:divBdr>
        </w:div>
        <w:div w:id="1662923844">
          <w:marLeft w:val="0"/>
          <w:marRight w:val="0"/>
          <w:marTop w:val="0"/>
          <w:marBottom w:val="0"/>
          <w:divBdr>
            <w:top w:val="none" w:sz="0" w:space="0" w:color="auto"/>
            <w:left w:val="none" w:sz="0" w:space="0" w:color="auto"/>
            <w:bottom w:val="none" w:sz="0" w:space="0" w:color="auto"/>
            <w:right w:val="none" w:sz="0" w:space="0" w:color="auto"/>
          </w:divBdr>
        </w:div>
        <w:div w:id="917011527">
          <w:marLeft w:val="0"/>
          <w:marRight w:val="0"/>
          <w:marTop w:val="0"/>
          <w:marBottom w:val="0"/>
          <w:divBdr>
            <w:top w:val="none" w:sz="0" w:space="0" w:color="auto"/>
            <w:left w:val="none" w:sz="0" w:space="0" w:color="auto"/>
            <w:bottom w:val="none" w:sz="0" w:space="0" w:color="auto"/>
            <w:right w:val="none" w:sz="0" w:space="0" w:color="auto"/>
          </w:divBdr>
        </w:div>
        <w:div w:id="1516579711">
          <w:marLeft w:val="0"/>
          <w:marRight w:val="0"/>
          <w:marTop w:val="0"/>
          <w:marBottom w:val="0"/>
          <w:divBdr>
            <w:top w:val="none" w:sz="0" w:space="0" w:color="auto"/>
            <w:left w:val="none" w:sz="0" w:space="0" w:color="auto"/>
            <w:bottom w:val="none" w:sz="0" w:space="0" w:color="auto"/>
            <w:right w:val="none" w:sz="0" w:space="0" w:color="auto"/>
          </w:divBdr>
        </w:div>
        <w:div w:id="1182552734">
          <w:marLeft w:val="0"/>
          <w:marRight w:val="0"/>
          <w:marTop w:val="0"/>
          <w:marBottom w:val="0"/>
          <w:divBdr>
            <w:top w:val="none" w:sz="0" w:space="0" w:color="auto"/>
            <w:left w:val="none" w:sz="0" w:space="0" w:color="auto"/>
            <w:bottom w:val="none" w:sz="0" w:space="0" w:color="auto"/>
            <w:right w:val="none" w:sz="0" w:space="0" w:color="auto"/>
          </w:divBdr>
        </w:div>
        <w:div w:id="168058759">
          <w:marLeft w:val="0"/>
          <w:marRight w:val="0"/>
          <w:marTop w:val="0"/>
          <w:marBottom w:val="0"/>
          <w:divBdr>
            <w:top w:val="none" w:sz="0" w:space="0" w:color="auto"/>
            <w:left w:val="none" w:sz="0" w:space="0" w:color="auto"/>
            <w:bottom w:val="none" w:sz="0" w:space="0" w:color="auto"/>
            <w:right w:val="none" w:sz="0" w:space="0" w:color="auto"/>
          </w:divBdr>
        </w:div>
        <w:div w:id="1820152660">
          <w:marLeft w:val="0"/>
          <w:marRight w:val="0"/>
          <w:marTop w:val="0"/>
          <w:marBottom w:val="0"/>
          <w:divBdr>
            <w:top w:val="none" w:sz="0" w:space="0" w:color="auto"/>
            <w:left w:val="none" w:sz="0" w:space="0" w:color="auto"/>
            <w:bottom w:val="none" w:sz="0" w:space="0" w:color="auto"/>
            <w:right w:val="none" w:sz="0" w:space="0" w:color="auto"/>
          </w:divBdr>
        </w:div>
        <w:div w:id="1326739530">
          <w:marLeft w:val="0"/>
          <w:marRight w:val="0"/>
          <w:marTop w:val="0"/>
          <w:marBottom w:val="0"/>
          <w:divBdr>
            <w:top w:val="none" w:sz="0" w:space="0" w:color="auto"/>
            <w:left w:val="none" w:sz="0" w:space="0" w:color="auto"/>
            <w:bottom w:val="none" w:sz="0" w:space="0" w:color="auto"/>
            <w:right w:val="none" w:sz="0" w:space="0" w:color="auto"/>
          </w:divBdr>
        </w:div>
        <w:div w:id="2114085643">
          <w:marLeft w:val="0"/>
          <w:marRight w:val="0"/>
          <w:marTop w:val="0"/>
          <w:marBottom w:val="0"/>
          <w:divBdr>
            <w:top w:val="none" w:sz="0" w:space="0" w:color="auto"/>
            <w:left w:val="none" w:sz="0" w:space="0" w:color="auto"/>
            <w:bottom w:val="none" w:sz="0" w:space="0" w:color="auto"/>
            <w:right w:val="none" w:sz="0" w:space="0" w:color="auto"/>
          </w:divBdr>
        </w:div>
        <w:div w:id="1254581835">
          <w:marLeft w:val="0"/>
          <w:marRight w:val="0"/>
          <w:marTop w:val="0"/>
          <w:marBottom w:val="0"/>
          <w:divBdr>
            <w:top w:val="none" w:sz="0" w:space="0" w:color="auto"/>
            <w:left w:val="none" w:sz="0" w:space="0" w:color="auto"/>
            <w:bottom w:val="none" w:sz="0" w:space="0" w:color="auto"/>
            <w:right w:val="none" w:sz="0" w:space="0" w:color="auto"/>
          </w:divBdr>
        </w:div>
        <w:div w:id="1994750695">
          <w:marLeft w:val="0"/>
          <w:marRight w:val="0"/>
          <w:marTop w:val="0"/>
          <w:marBottom w:val="0"/>
          <w:divBdr>
            <w:top w:val="none" w:sz="0" w:space="0" w:color="auto"/>
            <w:left w:val="none" w:sz="0" w:space="0" w:color="auto"/>
            <w:bottom w:val="none" w:sz="0" w:space="0" w:color="auto"/>
            <w:right w:val="none" w:sz="0" w:space="0" w:color="auto"/>
          </w:divBdr>
        </w:div>
        <w:div w:id="453983802">
          <w:marLeft w:val="0"/>
          <w:marRight w:val="0"/>
          <w:marTop w:val="0"/>
          <w:marBottom w:val="0"/>
          <w:divBdr>
            <w:top w:val="none" w:sz="0" w:space="0" w:color="auto"/>
            <w:left w:val="none" w:sz="0" w:space="0" w:color="auto"/>
            <w:bottom w:val="none" w:sz="0" w:space="0" w:color="auto"/>
            <w:right w:val="none" w:sz="0" w:space="0" w:color="auto"/>
          </w:divBdr>
        </w:div>
        <w:div w:id="1252854074">
          <w:marLeft w:val="0"/>
          <w:marRight w:val="0"/>
          <w:marTop w:val="0"/>
          <w:marBottom w:val="0"/>
          <w:divBdr>
            <w:top w:val="none" w:sz="0" w:space="0" w:color="auto"/>
            <w:left w:val="none" w:sz="0" w:space="0" w:color="auto"/>
            <w:bottom w:val="none" w:sz="0" w:space="0" w:color="auto"/>
            <w:right w:val="none" w:sz="0" w:space="0" w:color="auto"/>
          </w:divBdr>
        </w:div>
        <w:div w:id="14042192">
          <w:marLeft w:val="0"/>
          <w:marRight w:val="0"/>
          <w:marTop w:val="0"/>
          <w:marBottom w:val="0"/>
          <w:divBdr>
            <w:top w:val="none" w:sz="0" w:space="0" w:color="auto"/>
            <w:left w:val="none" w:sz="0" w:space="0" w:color="auto"/>
            <w:bottom w:val="none" w:sz="0" w:space="0" w:color="auto"/>
            <w:right w:val="none" w:sz="0" w:space="0" w:color="auto"/>
          </w:divBdr>
        </w:div>
        <w:div w:id="1022240689">
          <w:marLeft w:val="0"/>
          <w:marRight w:val="0"/>
          <w:marTop w:val="0"/>
          <w:marBottom w:val="0"/>
          <w:divBdr>
            <w:top w:val="none" w:sz="0" w:space="0" w:color="auto"/>
            <w:left w:val="none" w:sz="0" w:space="0" w:color="auto"/>
            <w:bottom w:val="none" w:sz="0" w:space="0" w:color="auto"/>
            <w:right w:val="none" w:sz="0" w:space="0" w:color="auto"/>
          </w:divBdr>
        </w:div>
        <w:div w:id="1106269641">
          <w:marLeft w:val="0"/>
          <w:marRight w:val="0"/>
          <w:marTop w:val="0"/>
          <w:marBottom w:val="0"/>
          <w:divBdr>
            <w:top w:val="none" w:sz="0" w:space="0" w:color="auto"/>
            <w:left w:val="none" w:sz="0" w:space="0" w:color="auto"/>
            <w:bottom w:val="none" w:sz="0" w:space="0" w:color="auto"/>
            <w:right w:val="none" w:sz="0" w:space="0" w:color="auto"/>
          </w:divBdr>
        </w:div>
        <w:div w:id="860901385">
          <w:marLeft w:val="0"/>
          <w:marRight w:val="0"/>
          <w:marTop w:val="0"/>
          <w:marBottom w:val="0"/>
          <w:divBdr>
            <w:top w:val="none" w:sz="0" w:space="0" w:color="auto"/>
            <w:left w:val="none" w:sz="0" w:space="0" w:color="auto"/>
            <w:bottom w:val="none" w:sz="0" w:space="0" w:color="auto"/>
            <w:right w:val="none" w:sz="0" w:space="0" w:color="auto"/>
          </w:divBdr>
        </w:div>
        <w:div w:id="2145846544">
          <w:marLeft w:val="0"/>
          <w:marRight w:val="0"/>
          <w:marTop w:val="0"/>
          <w:marBottom w:val="0"/>
          <w:divBdr>
            <w:top w:val="none" w:sz="0" w:space="0" w:color="auto"/>
            <w:left w:val="none" w:sz="0" w:space="0" w:color="auto"/>
            <w:bottom w:val="none" w:sz="0" w:space="0" w:color="auto"/>
            <w:right w:val="none" w:sz="0" w:space="0" w:color="auto"/>
          </w:divBdr>
        </w:div>
        <w:div w:id="1125467398">
          <w:marLeft w:val="0"/>
          <w:marRight w:val="0"/>
          <w:marTop w:val="0"/>
          <w:marBottom w:val="0"/>
          <w:divBdr>
            <w:top w:val="none" w:sz="0" w:space="0" w:color="auto"/>
            <w:left w:val="none" w:sz="0" w:space="0" w:color="auto"/>
            <w:bottom w:val="none" w:sz="0" w:space="0" w:color="auto"/>
            <w:right w:val="none" w:sz="0" w:space="0" w:color="auto"/>
          </w:divBdr>
        </w:div>
        <w:div w:id="459692129">
          <w:marLeft w:val="0"/>
          <w:marRight w:val="0"/>
          <w:marTop w:val="0"/>
          <w:marBottom w:val="0"/>
          <w:divBdr>
            <w:top w:val="none" w:sz="0" w:space="0" w:color="auto"/>
            <w:left w:val="none" w:sz="0" w:space="0" w:color="auto"/>
            <w:bottom w:val="none" w:sz="0" w:space="0" w:color="auto"/>
            <w:right w:val="none" w:sz="0" w:space="0" w:color="auto"/>
          </w:divBdr>
        </w:div>
        <w:div w:id="651520550">
          <w:marLeft w:val="0"/>
          <w:marRight w:val="0"/>
          <w:marTop w:val="0"/>
          <w:marBottom w:val="0"/>
          <w:divBdr>
            <w:top w:val="none" w:sz="0" w:space="0" w:color="auto"/>
            <w:left w:val="none" w:sz="0" w:space="0" w:color="auto"/>
            <w:bottom w:val="none" w:sz="0" w:space="0" w:color="auto"/>
            <w:right w:val="none" w:sz="0" w:space="0" w:color="auto"/>
          </w:divBdr>
        </w:div>
        <w:div w:id="1435131906">
          <w:marLeft w:val="0"/>
          <w:marRight w:val="0"/>
          <w:marTop w:val="0"/>
          <w:marBottom w:val="0"/>
          <w:divBdr>
            <w:top w:val="none" w:sz="0" w:space="0" w:color="auto"/>
            <w:left w:val="none" w:sz="0" w:space="0" w:color="auto"/>
            <w:bottom w:val="none" w:sz="0" w:space="0" w:color="auto"/>
            <w:right w:val="none" w:sz="0" w:space="0" w:color="auto"/>
          </w:divBdr>
        </w:div>
        <w:div w:id="1051881601">
          <w:marLeft w:val="0"/>
          <w:marRight w:val="0"/>
          <w:marTop w:val="0"/>
          <w:marBottom w:val="0"/>
          <w:divBdr>
            <w:top w:val="none" w:sz="0" w:space="0" w:color="auto"/>
            <w:left w:val="none" w:sz="0" w:space="0" w:color="auto"/>
            <w:bottom w:val="none" w:sz="0" w:space="0" w:color="auto"/>
            <w:right w:val="none" w:sz="0" w:space="0" w:color="auto"/>
          </w:divBdr>
        </w:div>
      </w:divsChild>
    </w:div>
    <w:div w:id="899091994">
      <w:bodyDiv w:val="1"/>
      <w:marLeft w:val="0"/>
      <w:marRight w:val="0"/>
      <w:marTop w:val="0"/>
      <w:marBottom w:val="0"/>
      <w:divBdr>
        <w:top w:val="none" w:sz="0" w:space="0" w:color="auto"/>
        <w:left w:val="none" w:sz="0" w:space="0" w:color="auto"/>
        <w:bottom w:val="none" w:sz="0" w:space="0" w:color="auto"/>
        <w:right w:val="none" w:sz="0" w:space="0" w:color="auto"/>
      </w:divBdr>
      <w:divsChild>
        <w:div w:id="68116082">
          <w:marLeft w:val="0"/>
          <w:marRight w:val="0"/>
          <w:marTop w:val="0"/>
          <w:marBottom w:val="0"/>
          <w:divBdr>
            <w:top w:val="none" w:sz="0" w:space="0" w:color="auto"/>
            <w:left w:val="none" w:sz="0" w:space="0" w:color="auto"/>
            <w:bottom w:val="none" w:sz="0" w:space="0" w:color="auto"/>
            <w:right w:val="none" w:sz="0" w:space="0" w:color="auto"/>
          </w:divBdr>
        </w:div>
        <w:div w:id="1687750249">
          <w:marLeft w:val="0"/>
          <w:marRight w:val="0"/>
          <w:marTop w:val="0"/>
          <w:marBottom w:val="0"/>
          <w:divBdr>
            <w:top w:val="none" w:sz="0" w:space="0" w:color="auto"/>
            <w:left w:val="none" w:sz="0" w:space="0" w:color="auto"/>
            <w:bottom w:val="none" w:sz="0" w:space="0" w:color="auto"/>
            <w:right w:val="none" w:sz="0" w:space="0" w:color="auto"/>
          </w:divBdr>
        </w:div>
        <w:div w:id="2126581911">
          <w:marLeft w:val="0"/>
          <w:marRight w:val="0"/>
          <w:marTop w:val="0"/>
          <w:marBottom w:val="0"/>
          <w:divBdr>
            <w:top w:val="none" w:sz="0" w:space="0" w:color="auto"/>
            <w:left w:val="none" w:sz="0" w:space="0" w:color="auto"/>
            <w:bottom w:val="none" w:sz="0" w:space="0" w:color="auto"/>
            <w:right w:val="none" w:sz="0" w:space="0" w:color="auto"/>
          </w:divBdr>
        </w:div>
        <w:div w:id="1861702531">
          <w:marLeft w:val="0"/>
          <w:marRight w:val="0"/>
          <w:marTop w:val="0"/>
          <w:marBottom w:val="0"/>
          <w:divBdr>
            <w:top w:val="none" w:sz="0" w:space="0" w:color="auto"/>
            <w:left w:val="none" w:sz="0" w:space="0" w:color="auto"/>
            <w:bottom w:val="none" w:sz="0" w:space="0" w:color="auto"/>
            <w:right w:val="none" w:sz="0" w:space="0" w:color="auto"/>
          </w:divBdr>
        </w:div>
        <w:div w:id="1472091650">
          <w:marLeft w:val="0"/>
          <w:marRight w:val="0"/>
          <w:marTop w:val="0"/>
          <w:marBottom w:val="0"/>
          <w:divBdr>
            <w:top w:val="none" w:sz="0" w:space="0" w:color="auto"/>
            <w:left w:val="none" w:sz="0" w:space="0" w:color="auto"/>
            <w:bottom w:val="none" w:sz="0" w:space="0" w:color="auto"/>
            <w:right w:val="none" w:sz="0" w:space="0" w:color="auto"/>
          </w:divBdr>
        </w:div>
      </w:divsChild>
    </w:div>
    <w:div w:id="993412186">
      <w:bodyDiv w:val="1"/>
      <w:marLeft w:val="0"/>
      <w:marRight w:val="0"/>
      <w:marTop w:val="0"/>
      <w:marBottom w:val="0"/>
      <w:divBdr>
        <w:top w:val="none" w:sz="0" w:space="0" w:color="auto"/>
        <w:left w:val="none" w:sz="0" w:space="0" w:color="auto"/>
        <w:bottom w:val="none" w:sz="0" w:space="0" w:color="auto"/>
        <w:right w:val="none" w:sz="0" w:space="0" w:color="auto"/>
      </w:divBdr>
    </w:div>
    <w:div w:id="1298026577">
      <w:bodyDiv w:val="1"/>
      <w:marLeft w:val="0"/>
      <w:marRight w:val="0"/>
      <w:marTop w:val="0"/>
      <w:marBottom w:val="0"/>
      <w:divBdr>
        <w:top w:val="none" w:sz="0" w:space="0" w:color="auto"/>
        <w:left w:val="none" w:sz="0" w:space="0" w:color="auto"/>
        <w:bottom w:val="none" w:sz="0" w:space="0" w:color="auto"/>
        <w:right w:val="none" w:sz="0" w:space="0" w:color="auto"/>
      </w:divBdr>
      <w:divsChild>
        <w:div w:id="762186778">
          <w:marLeft w:val="0"/>
          <w:marRight w:val="0"/>
          <w:marTop w:val="0"/>
          <w:marBottom w:val="0"/>
          <w:divBdr>
            <w:top w:val="none" w:sz="0" w:space="0" w:color="auto"/>
            <w:left w:val="none" w:sz="0" w:space="0" w:color="auto"/>
            <w:bottom w:val="none" w:sz="0" w:space="0" w:color="auto"/>
            <w:right w:val="none" w:sz="0" w:space="0" w:color="auto"/>
          </w:divBdr>
        </w:div>
        <w:div w:id="1055665224">
          <w:marLeft w:val="0"/>
          <w:marRight w:val="0"/>
          <w:marTop w:val="0"/>
          <w:marBottom w:val="0"/>
          <w:divBdr>
            <w:top w:val="none" w:sz="0" w:space="0" w:color="auto"/>
            <w:left w:val="none" w:sz="0" w:space="0" w:color="auto"/>
            <w:bottom w:val="none" w:sz="0" w:space="0" w:color="auto"/>
            <w:right w:val="none" w:sz="0" w:space="0" w:color="auto"/>
          </w:divBdr>
        </w:div>
        <w:div w:id="1680041202">
          <w:marLeft w:val="0"/>
          <w:marRight w:val="0"/>
          <w:marTop w:val="0"/>
          <w:marBottom w:val="0"/>
          <w:divBdr>
            <w:top w:val="none" w:sz="0" w:space="0" w:color="auto"/>
            <w:left w:val="none" w:sz="0" w:space="0" w:color="auto"/>
            <w:bottom w:val="none" w:sz="0" w:space="0" w:color="auto"/>
            <w:right w:val="none" w:sz="0" w:space="0" w:color="auto"/>
          </w:divBdr>
        </w:div>
        <w:div w:id="1101993153">
          <w:marLeft w:val="0"/>
          <w:marRight w:val="0"/>
          <w:marTop w:val="0"/>
          <w:marBottom w:val="0"/>
          <w:divBdr>
            <w:top w:val="none" w:sz="0" w:space="0" w:color="auto"/>
            <w:left w:val="none" w:sz="0" w:space="0" w:color="auto"/>
            <w:bottom w:val="none" w:sz="0" w:space="0" w:color="auto"/>
            <w:right w:val="none" w:sz="0" w:space="0" w:color="auto"/>
          </w:divBdr>
        </w:div>
        <w:div w:id="1249460548">
          <w:marLeft w:val="0"/>
          <w:marRight w:val="0"/>
          <w:marTop w:val="0"/>
          <w:marBottom w:val="0"/>
          <w:divBdr>
            <w:top w:val="none" w:sz="0" w:space="0" w:color="auto"/>
            <w:left w:val="none" w:sz="0" w:space="0" w:color="auto"/>
            <w:bottom w:val="none" w:sz="0" w:space="0" w:color="auto"/>
            <w:right w:val="none" w:sz="0" w:space="0" w:color="auto"/>
          </w:divBdr>
        </w:div>
        <w:div w:id="1643382772">
          <w:marLeft w:val="0"/>
          <w:marRight w:val="0"/>
          <w:marTop w:val="0"/>
          <w:marBottom w:val="0"/>
          <w:divBdr>
            <w:top w:val="none" w:sz="0" w:space="0" w:color="auto"/>
            <w:left w:val="none" w:sz="0" w:space="0" w:color="auto"/>
            <w:bottom w:val="none" w:sz="0" w:space="0" w:color="auto"/>
            <w:right w:val="none" w:sz="0" w:space="0" w:color="auto"/>
          </w:divBdr>
        </w:div>
        <w:div w:id="379745434">
          <w:marLeft w:val="0"/>
          <w:marRight w:val="0"/>
          <w:marTop w:val="0"/>
          <w:marBottom w:val="0"/>
          <w:divBdr>
            <w:top w:val="none" w:sz="0" w:space="0" w:color="auto"/>
            <w:left w:val="none" w:sz="0" w:space="0" w:color="auto"/>
            <w:bottom w:val="none" w:sz="0" w:space="0" w:color="auto"/>
            <w:right w:val="none" w:sz="0" w:space="0" w:color="auto"/>
          </w:divBdr>
        </w:div>
        <w:div w:id="1826824078">
          <w:marLeft w:val="0"/>
          <w:marRight w:val="0"/>
          <w:marTop w:val="0"/>
          <w:marBottom w:val="0"/>
          <w:divBdr>
            <w:top w:val="none" w:sz="0" w:space="0" w:color="auto"/>
            <w:left w:val="none" w:sz="0" w:space="0" w:color="auto"/>
            <w:bottom w:val="none" w:sz="0" w:space="0" w:color="auto"/>
            <w:right w:val="none" w:sz="0" w:space="0" w:color="auto"/>
          </w:divBdr>
        </w:div>
        <w:div w:id="731198202">
          <w:marLeft w:val="0"/>
          <w:marRight w:val="0"/>
          <w:marTop w:val="0"/>
          <w:marBottom w:val="0"/>
          <w:divBdr>
            <w:top w:val="none" w:sz="0" w:space="0" w:color="auto"/>
            <w:left w:val="none" w:sz="0" w:space="0" w:color="auto"/>
            <w:bottom w:val="none" w:sz="0" w:space="0" w:color="auto"/>
            <w:right w:val="none" w:sz="0" w:space="0" w:color="auto"/>
          </w:divBdr>
        </w:div>
        <w:div w:id="677850822">
          <w:marLeft w:val="0"/>
          <w:marRight w:val="0"/>
          <w:marTop w:val="0"/>
          <w:marBottom w:val="0"/>
          <w:divBdr>
            <w:top w:val="none" w:sz="0" w:space="0" w:color="auto"/>
            <w:left w:val="none" w:sz="0" w:space="0" w:color="auto"/>
            <w:bottom w:val="none" w:sz="0" w:space="0" w:color="auto"/>
            <w:right w:val="none" w:sz="0" w:space="0" w:color="auto"/>
          </w:divBdr>
        </w:div>
        <w:div w:id="2064668335">
          <w:marLeft w:val="0"/>
          <w:marRight w:val="0"/>
          <w:marTop w:val="0"/>
          <w:marBottom w:val="0"/>
          <w:divBdr>
            <w:top w:val="none" w:sz="0" w:space="0" w:color="auto"/>
            <w:left w:val="none" w:sz="0" w:space="0" w:color="auto"/>
            <w:bottom w:val="none" w:sz="0" w:space="0" w:color="auto"/>
            <w:right w:val="none" w:sz="0" w:space="0" w:color="auto"/>
          </w:divBdr>
        </w:div>
        <w:div w:id="524829726">
          <w:marLeft w:val="0"/>
          <w:marRight w:val="0"/>
          <w:marTop w:val="0"/>
          <w:marBottom w:val="0"/>
          <w:divBdr>
            <w:top w:val="none" w:sz="0" w:space="0" w:color="auto"/>
            <w:left w:val="none" w:sz="0" w:space="0" w:color="auto"/>
            <w:bottom w:val="none" w:sz="0" w:space="0" w:color="auto"/>
            <w:right w:val="none" w:sz="0" w:space="0" w:color="auto"/>
          </w:divBdr>
        </w:div>
        <w:div w:id="1071122456">
          <w:marLeft w:val="0"/>
          <w:marRight w:val="0"/>
          <w:marTop w:val="0"/>
          <w:marBottom w:val="0"/>
          <w:divBdr>
            <w:top w:val="none" w:sz="0" w:space="0" w:color="auto"/>
            <w:left w:val="none" w:sz="0" w:space="0" w:color="auto"/>
            <w:bottom w:val="none" w:sz="0" w:space="0" w:color="auto"/>
            <w:right w:val="none" w:sz="0" w:space="0" w:color="auto"/>
          </w:divBdr>
        </w:div>
        <w:div w:id="125784464">
          <w:marLeft w:val="0"/>
          <w:marRight w:val="0"/>
          <w:marTop w:val="0"/>
          <w:marBottom w:val="0"/>
          <w:divBdr>
            <w:top w:val="none" w:sz="0" w:space="0" w:color="auto"/>
            <w:left w:val="none" w:sz="0" w:space="0" w:color="auto"/>
            <w:bottom w:val="none" w:sz="0" w:space="0" w:color="auto"/>
            <w:right w:val="none" w:sz="0" w:space="0" w:color="auto"/>
          </w:divBdr>
        </w:div>
        <w:div w:id="435294230">
          <w:marLeft w:val="0"/>
          <w:marRight w:val="0"/>
          <w:marTop w:val="0"/>
          <w:marBottom w:val="0"/>
          <w:divBdr>
            <w:top w:val="none" w:sz="0" w:space="0" w:color="auto"/>
            <w:left w:val="none" w:sz="0" w:space="0" w:color="auto"/>
            <w:bottom w:val="none" w:sz="0" w:space="0" w:color="auto"/>
            <w:right w:val="none" w:sz="0" w:space="0" w:color="auto"/>
          </w:divBdr>
        </w:div>
        <w:div w:id="594478301">
          <w:marLeft w:val="0"/>
          <w:marRight w:val="0"/>
          <w:marTop w:val="0"/>
          <w:marBottom w:val="0"/>
          <w:divBdr>
            <w:top w:val="none" w:sz="0" w:space="0" w:color="auto"/>
            <w:left w:val="none" w:sz="0" w:space="0" w:color="auto"/>
            <w:bottom w:val="none" w:sz="0" w:space="0" w:color="auto"/>
            <w:right w:val="none" w:sz="0" w:space="0" w:color="auto"/>
          </w:divBdr>
        </w:div>
        <w:div w:id="675378531">
          <w:marLeft w:val="0"/>
          <w:marRight w:val="0"/>
          <w:marTop w:val="0"/>
          <w:marBottom w:val="0"/>
          <w:divBdr>
            <w:top w:val="none" w:sz="0" w:space="0" w:color="auto"/>
            <w:left w:val="none" w:sz="0" w:space="0" w:color="auto"/>
            <w:bottom w:val="none" w:sz="0" w:space="0" w:color="auto"/>
            <w:right w:val="none" w:sz="0" w:space="0" w:color="auto"/>
          </w:divBdr>
        </w:div>
        <w:div w:id="55278339">
          <w:marLeft w:val="0"/>
          <w:marRight w:val="0"/>
          <w:marTop w:val="0"/>
          <w:marBottom w:val="0"/>
          <w:divBdr>
            <w:top w:val="none" w:sz="0" w:space="0" w:color="auto"/>
            <w:left w:val="none" w:sz="0" w:space="0" w:color="auto"/>
            <w:bottom w:val="none" w:sz="0" w:space="0" w:color="auto"/>
            <w:right w:val="none" w:sz="0" w:space="0" w:color="auto"/>
          </w:divBdr>
        </w:div>
        <w:div w:id="1031416962">
          <w:marLeft w:val="0"/>
          <w:marRight w:val="0"/>
          <w:marTop w:val="0"/>
          <w:marBottom w:val="0"/>
          <w:divBdr>
            <w:top w:val="none" w:sz="0" w:space="0" w:color="auto"/>
            <w:left w:val="none" w:sz="0" w:space="0" w:color="auto"/>
            <w:bottom w:val="none" w:sz="0" w:space="0" w:color="auto"/>
            <w:right w:val="none" w:sz="0" w:space="0" w:color="auto"/>
          </w:divBdr>
        </w:div>
        <w:div w:id="272250535">
          <w:marLeft w:val="0"/>
          <w:marRight w:val="0"/>
          <w:marTop w:val="0"/>
          <w:marBottom w:val="0"/>
          <w:divBdr>
            <w:top w:val="none" w:sz="0" w:space="0" w:color="auto"/>
            <w:left w:val="none" w:sz="0" w:space="0" w:color="auto"/>
            <w:bottom w:val="none" w:sz="0" w:space="0" w:color="auto"/>
            <w:right w:val="none" w:sz="0" w:space="0" w:color="auto"/>
          </w:divBdr>
        </w:div>
        <w:div w:id="1031496399">
          <w:marLeft w:val="0"/>
          <w:marRight w:val="0"/>
          <w:marTop w:val="0"/>
          <w:marBottom w:val="0"/>
          <w:divBdr>
            <w:top w:val="none" w:sz="0" w:space="0" w:color="auto"/>
            <w:left w:val="none" w:sz="0" w:space="0" w:color="auto"/>
            <w:bottom w:val="none" w:sz="0" w:space="0" w:color="auto"/>
            <w:right w:val="none" w:sz="0" w:space="0" w:color="auto"/>
          </w:divBdr>
        </w:div>
        <w:div w:id="1344239810">
          <w:marLeft w:val="0"/>
          <w:marRight w:val="0"/>
          <w:marTop w:val="0"/>
          <w:marBottom w:val="0"/>
          <w:divBdr>
            <w:top w:val="none" w:sz="0" w:space="0" w:color="auto"/>
            <w:left w:val="none" w:sz="0" w:space="0" w:color="auto"/>
            <w:bottom w:val="none" w:sz="0" w:space="0" w:color="auto"/>
            <w:right w:val="none" w:sz="0" w:space="0" w:color="auto"/>
          </w:divBdr>
        </w:div>
        <w:div w:id="1694379764">
          <w:marLeft w:val="0"/>
          <w:marRight w:val="0"/>
          <w:marTop w:val="0"/>
          <w:marBottom w:val="0"/>
          <w:divBdr>
            <w:top w:val="none" w:sz="0" w:space="0" w:color="auto"/>
            <w:left w:val="none" w:sz="0" w:space="0" w:color="auto"/>
            <w:bottom w:val="none" w:sz="0" w:space="0" w:color="auto"/>
            <w:right w:val="none" w:sz="0" w:space="0" w:color="auto"/>
          </w:divBdr>
        </w:div>
        <w:div w:id="1769739868">
          <w:marLeft w:val="0"/>
          <w:marRight w:val="0"/>
          <w:marTop w:val="0"/>
          <w:marBottom w:val="0"/>
          <w:divBdr>
            <w:top w:val="none" w:sz="0" w:space="0" w:color="auto"/>
            <w:left w:val="none" w:sz="0" w:space="0" w:color="auto"/>
            <w:bottom w:val="none" w:sz="0" w:space="0" w:color="auto"/>
            <w:right w:val="none" w:sz="0" w:space="0" w:color="auto"/>
          </w:divBdr>
        </w:div>
        <w:div w:id="1292394210">
          <w:marLeft w:val="0"/>
          <w:marRight w:val="0"/>
          <w:marTop w:val="0"/>
          <w:marBottom w:val="0"/>
          <w:divBdr>
            <w:top w:val="none" w:sz="0" w:space="0" w:color="auto"/>
            <w:left w:val="none" w:sz="0" w:space="0" w:color="auto"/>
            <w:bottom w:val="none" w:sz="0" w:space="0" w:color="auto"/>
            <w:right w:val="none" w:sz="0" w:space="0" w:color="auto"/>
          </w:divBdr>
        </w:div>
        <w:div w:id="779840982">
          <w:marLeft w:val="0"/>
          <w:marRight w:val="0"/>
          <w:marTop w:val="0"/>
          <w:marBottom w:val="0"/>
          <w:divBdr>
            <w:top w:val="none" w:sz="0" w:space="0" w:color="auto"/>
            <w:left w:val="none" w:sz="0" w:space="0" w:color="auto"/>
            <w:bottom w:val="none" w:sz="0" w:space="0" w:color="auto"/>
            <w:right w:val="none" w:sz="0" w:space="0" w:color="auto"/>
          </w:divBdr>
        </w:div>
        <w:div w:id="1401295392">
          <w:marLeft w:val="0"/>
          <w:marRight w:val="0"/>
          <w:marTop w:val="0"/>
          <w:marBottom w:val="0"/>
          <w:divBdr>
            <w:top w:val="none" w:sz="0" w:space="0" w:color="auto"/>
            <w:left w:val="none" w:sz="0" w:space="0" w:color="auto"/>
            <w:bottom w:val="none" w:sz="0" w:space="0" w:color="auto"/>
            <w:right w:val="none" w:sz="0" w:space="0" w:color="auto"/>
          </w:divBdr>
        </w:div>
        <w:div w:id="1531337215">
          <w:marLeft w:val="0"/>
          <w:marRight w:val="0"/>
          <w:marTop w:val="0"/>
          <w:marBottom w:val="0"/>
          <w:divBdr>
            <w:top w:val="none" w:sz="0" w:space="0" w:color="auto"/>
            <w:left w:val="none" w:sz="0" w:space="0" w:color="auto"/>
            <w:bottom w:val="none" w:sz="0" w:space="0" w:color="auto"/>
            <w:right w:val="none" w:sz="0" w:space="0" w:color="auto"/>
          </w:divBdr>
        </w:div>
        <w:div w:id="773521817">
          <w:marLeft w:val="0"/>
          <w:marRight w:val="0"/>
          <w:marTop w:val="0"/>
          <w:marBottom w:val="0"/>
          <w:divBdr>
            <w:top w:val="none" w:sz="0" w:space="0" w:color="auto"/>
            <w:left w:val="none" w:sz="0" w:space="0" w:color="auto"/>
            <w:bottom w:val="none" w:sz="0" w:space="0" w:color="auto"/>
            <w:right w:val="none" w:sz="0" w:space="0" w:color="auto"/>
          </w:divBdr>
        </w:div>
        <w:div w:id="1170872852">
          <w:marLeft w:val="0"/>
          <w:marRight w:val="0"/>
          <w:marTop w:val="0"/>
          <w:marBottom w:val="0"/>
          <w:divBdr>
            <w:top w:val="none" w:sz="0" w:space="0" w:color="auto"/>
            <w:left w:val="none" w:sz="0" w:space="0" w:color="auto"/>
            <w:bottom w:val="none" w:sz="0" w:space="0" w:color="auto"/>
            <w:right w:val="none" w:sz="0" w:space="0" w:color="auto"/>
          </w:divBdr>
        </w:div>
        <w:div w:id="28385547">
          <w:marLeft w:val="0"/>
          <w:marRight w:val="0"/>
          <w:marTop w:val="0"/>
          <w:marBottom w:val="0"/>
          <w:divBdr>
            <w:top w:val="none" w:sz="0" w:space="0" w:color="auto"/>
            <w:left w:val="none" w:sz="0" w:space="0" w:color="auto"/>
            <w:bottom w:val="none" w:sz="0" w:space="0" w:color="auto"/>
            <w:right w:val="none" w:sz="0" w:space="0" w:color="auto"/>
          </w:divBdr>
        </w:div>
        <w:div w:id="1046950727">
          <w:marLeft w:val="0"/>
          <w:marRight w:val="0"/>
          <w:marTop w:val="0"/>
          <w:marBottom w:val="0"/>
          <w:divBdr>
            <w:top w:val="none" w:sz="0" w:space="0" w:color="auto"/>
            <w:left w:val="none" w:sz="0" w:space="0" w:color="auto"/>
            <w:bottom w:val="none" w:sz="0" w:space="0" w:color="auto"/>
            <w:right w:val="none" w:sz="0" w:space="0" w:color="auto"/>
          </w:divBdr>
        </w:div>
        <w:div w:id="1217475399">
          <w:marLeft w:val="0"/>
          <w:marRight w:val="0"/>
          <w:marTop w:val="0"/>
          <w:marBottom w:val="0"/>
          <w:divBdr>
            <w:top w:val="none" w:sz="0" w:space="0" w:color="auto"/>
            <w:left w:val="none" w:sz="0" w:space="0" w:color="auto"/>
            <w:bottom w:val="none" w:sz="0" w:space="0" w:color="auto"/>
            <w:right w:val="none" w:sz="0" w:space="0" w:color="auto"/>
          </w:divBdr>
        </w:div>
        <w:div w:id="1210262012">
          <w:marLeft w:val="0"/>
          <w:marRight w:val="0"/>
          <w:marTop w:val="0"/>
          <w:marBottom w:val="0"/>
          <w:divBdr>
            <w:top w:val="none" w:sz="0" w:space="0" w:color="auto"/>
            <w:left w:val="none" w:sz="0" w:space="0" w:color="auto"/>
            <w:bottom w:val="none" w:sz="0" w:space="0" w:color="auto"/>
            <w:right w:val="none" w:sz="0" w:space="0" w:color="auto"/>
          </w:divBdr>
        </w:div>
      </w:divsChild>
    </w:div>
    <w:div w:id="1418282276">
      <w:bodyDiv w:val="1"/>
      <w:marLeft w:val="0"/>
      <w:marRight w:val="0"/>
      <w:marTop w:val="0"/>
      <w:marBottom w:val="0"/>
      <w:divBdr>
        <w:top w:val="none" w:sz="0" w:space="0" w:color="auto"/>
        <w:left w:val="none" w:sz="0" w:space="0" w:color="auto"/>
        <w:bottom w:val="none" w:sz="0" w:space="0" w:color="auto"/>
        <w:right w:val="none" w:sz="0" w:space="0" w:color="auto"/>
      </w:divBdr>
    </w:div>
    <w:div w:id="1561287273">
      <w:bodyDiv w:val="1"/>
      <w:marLeft w:val="0"/>
      <w:marRight w:val="0"/>
      <w:marTop w:val="0"/>
      <w:marBottom w:val="0"/>
      <w:divBdr>
        <w:top w:val="none" w:sz="0" w:space="0" w:color="auto"/>
        <w:left w:val="none" w:sz="0" w:space="0" w:color="auto"/>
        <w:bottom w:val="none" w:sz="0" w:space="0" w:color="auto"/>
        <w:right w:val="none" w:sz="0" w:space="0" w:color="auto"/>
      </w:divBdr>
    </w:div>
    <w:div w:id="1757550129">
      <w:bodyDiv w:val="1"/>
      <w:marLeft w:val="0"/>
      <w:marRight w:val="0"/>
      <w:marTop w:val="0"/>
      <w:marBottom w:val="0"/>
      <w:divBdr>
        <w:top w:val="none" w:sz="0" w:space="0" w:color="auto"/>
        <w:left w:val="none" w:sz="0" w:space="0" w:color="auto"/>
        <w:bottom w:val="none" w:sz="0" w:space="0" w:color="auto"/>
        <w:right w:val="none" w:sz="0" w:space="0" w:color="auto"/>
      </w:divBdr>
    </w:div>
    <w:div w:id="1804302691">
      <w:bodyDiv w:val="1"/>
      <w:marLeft w:val="0"/>
      <w:marRight w:val="0"/>
      <w:marTop w:val="0"/>
      <w:marBottom w:val="0"/>
      <w:divBdr>
        <w:top w:val="none" w:sz="0" w:space="0" w:color="auto"/>
        <w:left w:val="none" w:sz="0" w:space="0" w:color="auto"/>
        <w:bottom w:val="none" w:sz="0" w:space="0" w:color="auto"/>
        <w:right w:val="none" w:sz="0" w:space="0" w:color="auto"/>
      </w:divBdr>
    </w:div>
    <w:div w:id="1813866290">
      <w:bodyDiv w:val="1"/>
      <w:marLeft w:val="0"/>
      <w:marRight w:val="0"/>
      <w:marTop w:val="0"/>
      <w:marBottom w:val="0"/>
      <w:divBdr>
        <w:top w:val="none" w:sz="0" w:space="0" w:color="auto"/>
        <w:left w:val="none" w:sz="0" w:space="0" w:color="auto"/>
        <w:bottom w:val="none" w:sz="0" w:space="0" w:color="auto"/>
        <w:right w:val="none" w:sz="0" w:space="0" w:color="auto"/>
      </w:divBdr>
    </w:div>
    <w:div w:id="1815564741">
      <w:bodyDiv w:val="1"/>
      <w:marLeft w:val="0"/>
      <w:marRight w:val="0"/>
      <w:marTop w:val="0"/>
      <w:marBottom w:val="0"/>
      <w:divBdr>
        <w:top w:val="none" w:sz="0" w:space="0" w:color="auto"/>
        <w:left w:val="none" w:sz="0" w:space="0" w:color="auto"/>
        <w:bottom w:val="none" w:sz="0" w:space="0" w:color="auto"/>
        <w:right w:val="none" w:sz="0" w:space="0" w:color="auto"/>
      </w:divBdr>
    </w:div>
    <w:div w:id="1885940565">
      <w:bodyDiv w:val="1"/>
      <w:marLeft w:val="0"/>
      <w:marRight w:val="0"/>
      <w:marTop w:val="0"/>
      <w:marBottom w:val="0"/>
      <w:divBdr>
        <w:top w:val="none" w:sz="0" w:space="0" w:color="auto"/>
        <w:left w:val="none" w:sz="0" w:space="0" w:color="auto"/>
        <w:bottom w:val="none" w:sz="0" w:space="0" w:color="auto"/>
        <w:right w:val="none" w:sz="0" w:space="0" w:color="auto"/>
      </w:divBdr>
    </w:div>
    <w:div w:id="1892305996">
      <w:bodyDiv w:val="1"/>
      <w:marLeft w:val="0"/>
      <w:marRight w:val="0"/>
      <w:marTop w:val="0"/>
      <w:marBottom w:val="0"/>
      <w:divBdr>
        <w:top w:val="none" w:sz="0" w:space="0" w:color="auto"/>
        <w:left w:val="none" w:sz="0" w:space="0" w:color="auto"/>
        <w:bottom w:val="none" w:sz="0" w:space="0" w:color="auto"/>
        <w:right w:val="none" w:sz="0" w:space="0" w:color="auto"/>
      </w:divBdr>
    </w:div>
    <w:div w:id="1903636395">
      <w:bodyDiv w:val="1"/>
      <w:marLeft w:val="0"/>
      <w:marRight w:val="0"/>
      <w:marTop w:val="0"/>
      <w:marBottom w:val="0"/>
      <w:divBdr>
        <w:top w:val="none" w:sz="0" w:space="0" w:color="auto"/>
        <w:left w:val="none" w:sz="0" w:space="0" w:color="auto"/>
        <w:bottom w:val="none" w:sz="0" w:space="0" w:color="auto"/>
        <w:right w:val="none" w:sz="0" w:space="0" w:color="auto"/>
      </w:divBdr>
    </w:div>
    <w:div w:id="1978105752">
      <w:bodyDiv w:val="1"/>
      <w:marLeft w:val="0"/>
      <w:marRight w:val="0"/>
      <w:marTop w:val="0"/>
      <w:marBottom w:val="0"/>
      <w:divBdr>
        <w:top w:val="none" w:sz="0" w:space="0" w:color="auto"/>
        <w:left w:val="none" w:sz="0" w:space="0" w:color="auto"/>
        <w:bottom w:val="none" w:sz="0" w:space="0" w:color="auto"/>
        <w:right w:val="none" w:sz="0" w:space="0" w:color="auto"/>
      </w:divBdr>
    </w:div>
    <w:div w:id="2123651386">
      <w:bodyDiv w:val="1"/>
      <w:marLeft w:val="0"/>
      <w:marRight w:val="0"/>
      <w:marTop w:val="0"/>
      <w:marBottom w:val="0"/>
      <w:divBdr>
        <w:top w:val="none" w:sz="0" w:space="0" w:color="auto"/>
        <w:left w:val="none" w:sz="0" w:space="0" w:color="auto"/>
        <w:bottom w:val="none" w:sz="0" w:space="0" w:color="auto"/>
        <w:right w:val="none" w:sz="0" w:space="0" w:color="auto"/>
      </w:divBdr>
    </w:div>
    <w:div w:id="2128306803">
      <w:bodyDiv w:val="1"/>
      <w:marLeft w:val="0"/>
      <w:marRight w:val="0"/>
      <w:marTop w:val="0"/>
      <w:marBottom w:val="0"/>
      <w:divBdr>
        <w:top w:val="none" w:sz="0" w:space="0" w:color="auto"/>
        <w:left w:val="none" w:sz="0" w:space="0" w:color="auto"/>
        <w:bottom w:val="none" w:sz="0" w:space="0" w:color="auto"/>
        <w:right w:val="none" w:sz="0" w:space="0" w:color="auto"/>
      </w:divBdr>
    </w:div>
    <w:div w:id="2132819765">
      <w:bodyDiv w:val="1"/>
      <w:marLeft w:val="0"/>
      <w:marRight w:val="0"/>
      <w:marTop w:val="0"/>
      <w:marBottom w:val="0"/>
      <w:divBdr>
        <w:top w:val="none" w:sz="0" w:space="0" w:color="auto"/>
        <w:left w:val="none" w:sz="0" w:space="0" w:color="auto"/>
        <w:bottom w:val="none" w:sz="0" w:space="0" w:color="auto"/>
        <w:right w:val="none" w:sz="0" w:space="0" w:color="auto"/>
      </w:divBdr>
    </w:div>
    <w:div w:id="2137407917">
      <w:bodyDiv w:val="1"/>
      <w:marLeft w:val="0"/>
      <w:marRight w:val="0"/>
      <w:marTop w:val="0"/>
      <w:marBottom w:val="0"/>
      <w:divBdr>
        <w:top w:val="none" w:sz="0" w:space="0" w:color="auto"/>
        <w:left w:val="none" w:sz="0" w:space="0" w:color="auto"/>
        <w:bottom w:val="none" w:sz="0" w:space="0" w:color="auto"/>
        <w:right w:val="none" w:sz="0" w:space="0" w:color="auto"/>
      </w:divBdr>
      <w:divsChild>
        <w:div w:id="993752157">
          <w:marLeft w:val="0"/>
          <w:marRight w:val="0"/>
          <w:marTop w:val="0"/>
          <w:marBottom w:val="0"/>
          <w:divBdr>
            <w:top w:val="none" w:sz="0" w:space="0" w:color="auto"/>
            <w:left w:val="none" w:sz="0" w:space="0" w:color="auto"/>
            <w:bottom w:val="none" w:sz="0" w:space="0" w:color="auto"/>
            <w:right w:val="none" w:sz="0" w:space="0" w:color="auto"/>
          </w:divBdr>
        </w:div>
        <w:div w:id="1248614368">
          <w:marLeft w:val="0"/>
          <w:marRight w:val="0"/>
          <w:marTop w:val="0"/>
          <w:marBottom w:val="0"/>
          <w:divBdr>
            <w:top w:val="none" w:sz="0" w:space="0" w:color="auto"/>
            <w:left w:val="none" w:sz="0" w:space="0" w:color="auto"/>
            <w:bottom w:val="none" w:sz="0" w:space="0" w:color="auto"/>
            <w:right w:val="none" w:sz="0" w:space="0" w:color="auto"/>
          </w:divBdr>
        </w:div>
        <w:div w:id="1068571281">
          <w:marLeft w:val="0"/>
          <w:marRight w:val="0"/>
          <w:marTop w:val="0"/>
          <w:marBottom w:val="0"/>
          <w:divBdr>
            <w:top w:val="none" w:sz="0" w:space="0" w:color="auto"/>
            <w:left w:val="none" w:sz="0" w:space="0" w:color="auto"/>
            <w:bottom w:val="none" w:sz="0" w:space="0" w:color="auto"/>
            <w:right w:val="none" w:sz="0" w:space="0" w:color="auto"/>
          </w:divBdr>
        </w:div>
        <w:div w:id="1016155406">
          <w:marLeft w:val="0"/>
          <w:marRight w:val="0"/>
          <w:marTop w:val="0"/>
          <w:marBottom w:val="0"/>
          <w:divBdr>
            <w:top w:val="none" w:sz="0" w:space="0" w:color="auto"/>
            <w:left w:val="none" w:sz="0" w:space="0" w:color="auto"/>
            <w:bottom w:val="none" w:sz="0" w:space="0" w:color="auto"/>
            <w:right w:val="none" w:sz="0" w:space="0" w:color="auto"/>
          </w:divBdr>
        </w:div>
        <w:div w:id="890503750">
          <w:marLeft w:val="0"/>
          <w:marRight w:val="0"/>
          <w:marTop w:val="0"/>
          <w:marBottom w:val="0"/>
          <w:divBdr>
            <w:top w:val="none" w:sz="0" w:space="0" w:color="auto"/>
            <w:left w:val="none" w:sz="0" w:space="0" w:color="auto"/>
            <w:bottom w:val="none" w:sz="0" w:space="0" w:color="auto"/>
            <w:right w:val="none" w:sz="0" w:space="0" w:color="auto"/>
          </w:divBdr>
        </w:div>
        <w:div w:id="763845665">
          <w:marLeft w:val="0"/>
          <w:marRight w:val="0"/>
          <w:marTop w:val="0"/>
          <w:marBottom w:val="0"/>
          <w:divBdr>
            <w:top w:val="none" w:sz="0" w:space="0" w:color="auto"/>
            <w:left w:val="none" w:sz="0" w:space="0" w:color="auto"/>
            <w:bottom w:val="none" w:sz="0" w:space="0" w:color="auto"/>
            <w:right w:val="none" w:sz="0" w:space="0" w:color="auto"/>
          </w:divBdr>
        </w:div>
        <w:div w:id="126054394">
          <w:marLeft w:val="0"/>
          <w:marRight w:val="0"/>
          <w:marTop w:val="0"/>
          <w:marBottom w:val="0"/>
          <w:divBdr>
            <w:top w:val="none" w:sz="0" w:space="0" w:color="auto"/>
            <w:left w:val="none" w:sz="0" w:space="0" w:color="auto"/>
            <w:bottom w:val="none" w:sz="0" w:space="0" w:color="auto"/>
            <w:right w:val="none" w:sz="0" w:space="0" w:color="auto"/>
          </w:divBdr>
        </w:div>
        <w:div w:id="1843815265">
          <w:marLeft w:val="0"/>
          <w:marRight w:val="0"/>
          <w:marTop w:val="0"/>
          <w:marBottom w:val="0"/>
          <w:divBdr>
            <w:top w:val="none" w:sz="0" w:space="0" w:color="auto"/>
            <w:left w:val="none" w:sz="0" w:space="0" w:color="auto"/>
            <w:bottom w:val="none" w:sz="0" w:space="0" w:color="auto"/>
            <w:right w:val="none" w:sz="0" w:space="0" w:color="auto"/>
          </w:divBdr>
        </w:div>
        <w:div w:id="669332826">
          <w:marLeft w:val="0"/>
          <w:marRight w:val="0"/>
          <w:marTop w:val="0"/>
          <w:marBottom w:val="0"/>
          <w:divBdr>
            <w:top w:val="none" w:sz="0" w:space="0" w:color="auto"/>
            <w:left w:val="none" w:sz="0" w:space="0" w:color="auto"/>
            <w:bottom w:val="none" w:sz="0" w:space="0" w:color="auto"/>
            <w:right w:val="none" w:sz="0" w:space="0" w:color="auto"/>
          </w:divBdr>
        </w:div>
        <w:div w:id="1148670332">
          <w:marLeft w:val="0"/>
          <w:marRight w:val="0"/>
          <w:marTop w:val="0"/>
          <w:marBottom w:val="0"/>
          <w:divBdr>
            <w:top w:val="none" w:sz="0" w:space="0" w:color="auto"/>
            <w:left w:val="none" w:sz="0" w:space="0" w:color="auto"/>
            <w:bottom w:val="none" w:sz="0" w:space="0" w:color="auto"/>
            <w:right w:val="none" w:sz="0" w:space="0" w:color="auto"/>
          </w:divBdr>
        </w:div>
        <w:div w:id="293097189">
          <w:marLeft w:val="0"/>
          <w:marRight w:val="0"/>
          <w:marTop w:val="0"/>
          <w:marBottom w:val="0"/>
          <w:divBdr>
            <w:top w:val="none" w:sz="0" w:space="0" w:color="auto"/>
            <w:left w:val="none" w:sz="0" w:space="0" w:color="auto"/>
            <w:bottom w:val="none" w:sz="0" w:space="0" w:color="auto"/>
            <w:right w:val="none" w:sz="0" w:space="0" w:color="auto"/>
          </w:divBdr>
        </w:div>
        <w:div w:id="1043600470">
          <w:marLeft w:val="0"/>
          <w:marRight w:val="0"/>
          <w:marTop w:val="0"/>
          <w:marBottom w:val="0"/>
          <w:divBdr>
            <w:top w:val="none" w:sz="0" w:space="0" w:color="auto"/>
            <w:left w:val="none" w:sz="0" w:space="0" w:color="auto"/>
            <w:bottom w:val="none" w:sz="0" w:space="0" w:color="auto"/>
            <w:right w:val="none" w:sz="0" w:space="0" w:color="auto"/>
          </w:divBdr>
        </w:div>
        <w:div w:id="935013651">
          <w:marLeft w:val="0"/>
          <w:marRight w:val="0"/>
          <w:marTop w:val="0"/>
          <w:marBottom w:val="0"/>
          <w:divBdr>
            <w:top w:val="none" w:sz="0" w:space="0" w:color="auto"/>
            <w:left w:val="none" w:sz="0" w:space="0" w:color="auto"/>
            <w:bottom w:val="none" w:sz="0" w:space="0" w:color="auto"/>
            <w:right w:val="none" w:sz="0" w:space="0" w:color="auto"/>
          </w:divBdr>
        </w:div>
        <w:div w:id="1249387420">
          <w:marLeft w:val="0"/>
          <w:marRight w:val="0"/>
          <w:marTop w:val="0"/>
          <w:marBottom w:val="0"/>
          <w:divBdr>
            <w:top w:val="none" w:sz="0" w:space="0" w:color="auto"/>
            <w:left w:val="none" w:sz="0" w:space="0" w:color="auto"/>
            <w:bottom w:val="none" w:sz="0" w:space="0" w:color="auto"/>
            <w:right w:val="none" w:sz="0" w:space="0" w:color="auto"/>
          </w:divBdr>
        </w:div>
        <w:div w:id="955789242">
          <w:marLeft w:val="0"/>
          <w:marRight w:val="0"/>
          <w:marTop w:val="0"/>
          <w:marBottom w:val="0"/>
          <w:divBdr>
            <w:top w:val="none" w:sz="0" w:space="0" w:color="auto"/>
            <w:left w:val="none" w:sz="0" w:space="0" w:color="auto"/>
            <w:bottom w:val="none" w:sz="0" w:space="0" w:color="auto"/>
            <w:right w:val="none" w:sz="0" w:space="0" w:color="auto"/>
          </w:divBdr>
        </w:div>
        <w:div w:id="1996489709">
          <w:marLeft w:val="0"/>
          <w:marRight w:val="0"/>
          <w:marTop w:val="0"/>
          <w:marBottom w:val="0"/>
          <w:divBdr>
            <w:top w:val="none" w:sz="0" w:space="0" w:color="auto"/>
            <w:left w:val="none" w:sz="0" w:space="0" w:color="auto"/>
            <w:bottom w:val="none" w:sz="0" w:space="0" w:color="auto"/>
            <w:right w:val="none" w:sz="0" w:space="0" w:color="auto"/>
          </w:divBdr>
        </w:div>
        <w:div w:id="289215706">
          <w:marLeft w:val="0"/>
          <w:marRight w:val="0"/>
          <w:marTop w:val="0"/>
          <w:marBottom w:val="0"/>
          <w:divBdr>
            <w:top w:val="none" w:sz="0" w:space="0" w:color="auto"/>
            <w:left w:val="none" w:sz="0" w:space="0" w:color="auto"/>
            <w:bottom w:val="none" w:sz="0" w:space="0" w:color="auto"/>
            <w:right w:val="none" w:sz="0" w:space="0" w:color="auto"/>
          </w:divBdr>
        </w:div>
        <w:div w:id="2135366263">
          <w:marLeft w:val="0"/>
          <w:marRight w:val="0"/>
          <w:marTop w:val="0"/>
          <w:marBottom w:val="0"/>
          <w:divBdr>
            <w:top w:val="none" w:sz="0" w:space="0" w:color="auto"/>
            <w:left w:val="none" w:sz="0" w:space="0" w:color="auto"/>
            <w:bottom w:val="none" w:sz="0" w:space="0" w:color="auto"/>
            <w:right w:val="none" w:sz="0" w:space="0" w:color="auto"/>
          </w:divBdr>
        </w:div>
        <w:div w:id="1269385326">
          <w:marLeft w:val="0"/>
          <w:marRight w:val="0"/>
          <w:marTop w:val="0"/>
          <w:marBottom w:val="0"/>
          <w:divBdr>
            <w:top w:val="none" w:sz="0" w:space="0" w:color="auto"/>
            <w:left w:val="none" w:sz="0" w:space="0" w:color="auto"/>
            <w:bottom w:val="none" w:sz="0" w:space="0" w:color="auto"/>
            <w:right w:val="none" w:sz="0" w:space="0" w:color="auto"/>
          </w:divBdr>
        </w:div>
        <w:div w:id="1145706688">
          <w:marLeft w:val="0"/>
          <w:marRight w:val="0"/>
          <w:marTop w:val="0"/>
          <w:marBottom w:val="0"/>
          <w:divBdr>
            <w:top w:val="none" w:sz="0" w:space="0" w:color="auto"/>
            <w:left w:val="none" w:sz="0" w:space="0" w:color="auto"/>
            <w:bottom w:val="none" w:sz="0" w:space="0" w:color="auto"/>
            <w:right w:val="none" w:sz="0" w:space="0" w:color="auto"/>
          </w:divBdr>
        </w:div>
        <w:div w:id="259680008">
          <w:marLeft w:val="0"/>
          <w:marRight w:val="0"/>
          <w:marTop w:val="0"/>
          <w:marBottom w:val="0"/>
          <w:divBdr>
            <w:top w:val="none" w:sz="0" w:space="0" w:color="auto"/>
            <w:left w:val="none" w:sz="0" w:space="0" w:color="auto"/>
            <w:bottom w:val="none" w:sz="0" w:space="0" w:color="auto"/>
            <w:right w:val="none" w:sz="0" w:space="0" w:color="auto"/>
          </w:divBdr>
        </w:div>
        <w:div w:id="835925069">
          <w:marLeft w:val="0"/>
          <w:marRight w:val="0"/>
          <w:marTop w:val="0"/>
          <w:marBottom w:val="0"/>
          <w:divBdr>
            <w:top w:val="none" w:sz="0" w:space="0" w:color="auto"/>
            <w:left w:val="none" w:sz="0" w:space="0" w:color="auto"/>
            <w:bottom w:val="none" w:sz="0" w:space="0" w:color="auto"/>
            <w:right w:val="none" w:sz="0" w:space="0" w:color="auto"/>
          </w:divBdr>
        </w:div>
        <w:div w:id="137768223">
          <w:marLeft w:val="0"/>
          <w:marRight w:val="0"/>
          <w:marTop w:val="0"/>
          <w:marBottom w:val="0"/>
          <w:divBdr>
            <w:top w:val="none" w:sz="0" w:space="0" w:color="auto"/>
            <w:left w:val="none" w:sz="0" w:space="0" w:color="auto"/>
            <w:bottom w:val="none" w:sz="0" w:space="0" w:color="auto"/>
            <w:right w:val="none" w:sz="0" w:space="0" w:color="auto"/>
          </w:divBdr>
        </w:div>
        <w:div w:id="611088048">
          <w:marLeft w:val="0"/>
          <w:marRight w:val="0"/>
          <w:marTop w:val="0"/>
          <w:marBottom w:val="0"/>
          <w:divBdr>
            <w:top w:val="none" w:sz="0" w:space="0" w:color="auto"/>
            <w:left w:val="none" w:sz="0" w:space="0" w:color="auto"/>
            <w:bottom w:val="none" w:sz="0" w:space="0" w:color="auto"/>
            <w:right w:val="none" w:sz="0" w:space="0" w:color="auto"/>
          </w:divBdr>
        </w:div>
        <w:div w:id="1514996378">
          <w:marLeft w:val="0"/>
          <w:marRight w:val="0"/>
          <w:marTop w:val="0"/>
          <w:marBottom w:val="0"/>
          <w:divBdr>
            <w:top w:val="none" w:sz="0" w:space="0" w:color="auto"/>
            <w:left w:val="none" w:sz="0" w:space="0" w:color="auto"/>
            <w:bottom w:val="none" w:sz="0" w:space="0" w:color="auto"/>
            <w:right w:val="none" w:sz="0" w:space="0" w:color="auto"/>
          </w:divBdr>
        </w:div>
        <w:div w:id="1580096332">
          <w:marLeft w:val="0"/>
          <w:marRight w:val="0"/>
          <w:marTop w:val="0"/>
          <w:marBottom w:val="0"/>
          <w:divBdr>
            <w:top w:val="none" w:sz="0" w:space="0" w:color="auto"/>
            <w:left w:val="none" w:sz="0" w:space="0" w:color="auto"/>
            <w:bottom w:val="none" w:sz="0" w:space="0" w:color="auto"/>
            <w:right w:val="none" w:sz="0" w:space="0" w:color="auto"/>
          </w:divBdr>
        </w:div>
        <w:div w:id="621888440">
          <w:marLeft w:val="0"/>
          <w:marRight w:val="0"/>
          <w:marTop w:val="0"/>
          <w:marBottom w:val="0"/>
          <w:divBdr>
            <w:top w:val="none" w:sz="0" w:space="0" w:color="auto"/>
            <w:left w:val="none" w:sz="0" w:space="0" w:color="auto"/>
            <w:bottom w:val="none" w:sz="0" w:space="0" w:color="auto"/>
            <w:right w:val="none" w:sz="0" w:space="0" w:color="auto"/>
          </w:divBdr>
        </w:div>
        <w:div w:id="77097523">
          <w:marLeft w:val="0"/>
          <w:marRight w:val="0"/>
          <w:marTop w:val="0"/>
          <w:marBottom w:val="0"/>
          <w:divBdr>
            <w:top w:val="none" w:sz="0" w:space="0" w:color="auto"/>
            <w:left w:val="none" w:sz="0" w:space="0" w:color="auto"/>
            <w:bottom w:val="none" w:sz="0" w:space="0" w:color="auto"/>
            <w:right w:val="none" w:sz="0" w:space="0" w:color="auto"/>
          </w:divBdr>
        </w:div>
        <w:div w:id="1015184553">
          <w:marLeft w:val="0"/>
          <w:marRight w:val="0"/>
          <w:marTop w:val="0"/>
          <w:marBottom w:val="0"/>
          <w:divBdr>
            <w:top w:val="none" w:sz="0" w:space="0" w:color="auto"/>
            <w:left w:val="none" w:sz="0" w:space="0" w:color="auto"/>
            <w:bottom w:val="none" w:sz="0" w:space="0" w:color="auto"/>
            <w:right w:val="none" w:sz="0" w:space="0" w:color="auto"/>
          </w:divBdr>
        </w:div>
        <w:div w:id="400907258">
          <w:marLeft w:val="0"/>
          <w:marRight w:val="0"/>
          <w:marTop w:val="0"/>
          <w:marBottom w:val="0"/>
          <w:divBdr>
            <w:top w:val="none" w:sz="0" w:space="0" w:color="auto"/>
            <w:left w:val="none" w:sz="0" w:space="0" w:color="auto"/>
            <w:bottom w:val="none" w:sz="0" w:space="0" w:color="auto"/>
            <w:right w:val="none" w:sz="0" w:space="0" w:color="auto"/>
          </w:divBdr>
        </w:div>
        <w:div w:id="649021870">
          <w:marLeft w:val="0"/>
          <w:marRight w:val="0"/>
          <w:marTop w:val="0"/>
          <w:marBottom w:val="0"/>
          <w:divBdr>
            <w:top w:val="none" w:sz="0" w:space="0" w:color="auto"/>
            <w:left w:val="none" w:sz="0" w:space="0" w:color="auto"/>
            <w:bottom w:val="none" w:sz="0" w:space="0" w:color="auto"/>
            <w:right w:val="none" w:sz="0" w:space="0" w:color="auto"/>
          </w:divBdr>
        </w:div>
        <w:div w:id="1149402499">
          <w:marLeft w:val="0"/>
          <w:marRight w:val="0"/>
          <w:marTop w:val="0"/>
          <w:marBottom w:val="0"/>
          <w:divBdr>
            <w:top w:val="none" w:sz="0" w:space="0" w:color="auto"/>
            <w:left w:val="none" w:sz="0" w:space="0" w:color="auto"/>
            <w:bottom w:val="none" w:sz="0" w:space="0" w:color="auto"/>
            <w:right w:val="none" w:sz="0" w:space="0" w:color="auto"/>
          </w:divBdr>
        </w:div>
        <w:div w:id="1058435798">
          <w:marLeft w:val="0"/>
          <w:marRight w:val="0"/>
          <w:marTop w:val="0"/>
          <w:marBottom w:val="0"/>
          <w:divBdr>
            <w:top w:val="none" w:sz="0" w:space="0" w:color="auto"/>
            <w:left w:val="none" w:sz="0" w:space="0" w:color="auto"/>
            <w:bottom w:val="none" w:sz="0" w:space="0" w:color="auto"/>
            <w:right w:val="none" w:sz="0" w:space="0" w:color="auto"/>
          </w:divBdr>
        </w:div>
        <w:div w:id="394665556">
          <w:marLeft w:val="0"/>
          <w:marRight w:val="0"/>
          <w:marTop w:val="0"/>
          <w:marBottom w:val="0"/>
          <w:divBdr>
            <w:top w:val="none" w:sz="0" w:space="0" w:color="auto"/>
            <w:left w:val="none" w:sz="0" w:space="0" w:color="auto"/>
            <w:bottom w:val="none" w:sz="0" w:space="0" w:color="auto"/>
            <w:right w:val="none" w:sz="0" w:space="0" w:color="auto"/>
          </w:divBdr>
        </w:div>
        <w:div w:id="456879311">
          <w:marLeft w:val="0"/>
          <w:marRight w:val="0"/>
          <w:marTop w:val="0"/>
          <w:marBottom w:val="0"/>
          <w:divBdr>
            <w:top w:val="none" w:sz="0" w:space="0" w:color="auto"/>
            <w:left w:val="none" w:sz="0" w:space="0" w:color="auto"/>
            <w:bottom w:val="none" w:sz="0" w:space="0" w:color="auto"/>
            <w:right w:val="none" w:sz="0" w:space="0" w:color="auto"/>
          </w:divBdr>
        </w:div>
        <w:div w:id="1743982561">
          <w:marLeft w:val="0"/>
          <w:marRight w:val="0"/>
          <w:marTop w:val="0"/>
          <w:marBottom w:val="0"/>
          <w:divBdr>
            <w:top w:val="none" w:sz="0" w:space="0" w:color="auto"/>
            <w:left w:val="none" w:sz="0" w:space="0" w:color="auto"/>
            <w:bottom w:val="none" w:sz="0" w:space="0" w:color="auto"/>
            <w:right w:val="none" w:sz="0" w:space="0" w:color="auto"/>
          </w:divBdr>
        </w:div>
        <w:div w:id="664013603">
          <w:marLeft w:val="0"/>
          <w:marRight w:val="0"/>
          <w:marTop w:val="0"/>
          <w:marBottom w:val="0"/>
          <w:divBdr>
            <w:top w:val="none" w:sz="0" w:space="0" w:color="auto"/>
            <w:left w:val="none" w:sz="0" w:space="0" w:color="auto"/>
            <w:bottom w:val="none" w:sz="0" w:space="0" w:color="auto"/>
            <w:right w:val="none" w:sz="0" w:space="0" w:color="auto"/>
          </w:divBdr>
        </w:div>
        <w:div w:id="1190878888">
          <w:marLeft w:val="0"/>
          <w:marRight w:val="0"/>
          <w:marTop w:val="0"/>
          <w:marBottom w:val="0"/>
          <w:divBdr>
            <w:top w:val="none" w:sz="0" w:space="0" w:color="auto"/>
            <w:left w:val="none" w:sz="0" w:space="0" w:color="auto"/>
            <w:bottom w:val="none" w:sz="0" w:space="0" w:color="auto"/>
            <w:right w:val="none" w:sz="0" w:space="0" w:color="auto"/>
          </w:divBdr>
        </w:div>
        <w:div w:id="2108115321">
          <w:marLeft w:val="0"/>
          <w:marRight w:val="0"/>
          <w:marTop w:val="0"/>
          <w:marBottom w:val="0"/>
          <w:divBdr>
            <w:top w:val="none" w:sz="0" w:space="0" w:color="auto"/>
            <w:left w:val="none" w:sz="0" w:space="0" w:color="auto"/>
            <w:bottom w:val="none" w:sz="0" w:space="0" w:color="auto"/>
            <w:right w:val="none" w:sz="0" w:space="0" w:color="auto"/>
          </w:divBdr>
        </w:div>
        <w:div w:id="848179413">
          <w:marLeft w:val="0"/>
          <w:marRight w:val="0"/>
          <w:marTop w:val="0"/>
          <w:marBottom w:val="0"/>
          <w:divBdr>
            <w:top w:val="none" w:sz="0" w:space="0" w:color="auto"/>
            <w:left w:val="none" w:sz="0" w:space="0" w:color="auto"/>
            <w:bottom w:val="none" w:sz="0" w:space="0" w:color="auto"/>
            <w:right w:val="none" w:sz="0" w:space="0" w:color="auto"/>
          </w:divBdr>
        </w:div>
        <w:div w:id="14356712">
          <w:marLeft w:val="0"/>
          <w:marRight w:val="0"/>
          <w:marTop w:val="0"/>
          <w:marBottom w:val="0"/>
          <w:divBdr>
            <w:top w:val="none" w:sz="0" w:space="0" w:color="auto"/>
            <w:left w:val="none" w:sz="0" w:space="0" w:color="auto"/>
            <w:bottom w:val="none" w:sz="0" w:space="0" w:color="auto"/>
            <w:right w:val="none" w:sz="0" w:space="0" w:color="auto"/>
          </w:divBdr>
        </w:div>
        <w:div w:id="342588188">
          <w:marLeft w:val="0"/>
          <w:marRight w:val="0"/>
          <w:marTop w:val="0"/>
          <w:marBottom w:val="0"/>
          <w:divBdr>
            <w:top w:val="none" w:sz="0" w:space="0" w:color="auto"/>
            <w:left w:val="none" w:sz="0" w:space="0" w:color="auto"/>
            <w:bottom w:val="none" w:sz="0" w:space="0" w:color="auto"/>
            <w:right w:val="none" w:sz="0" w:space="0" w:color="auto"/>
          </w:divBdr>
        </w:div>
        <w:div w:id="35632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Pages>
  <Words>2156</Words>
  <Characters>12293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Sanju John</dc:creator>
  <cp:keywords/>
  <dc:description/>
  <cp:lastModifiedBy>Sanju John</cp:lastModifiedBy>
  <cp:revision>24</cp:revision>
  <dcterms:created xsi:type="dcterms:W3CDTF">2023-10-27T10:31:00Z</dcterms:created>
  <dcterms:modified xsi:type="dcterms:W3CDTF">2023-11-02T15:14:00Z</dcterms:modified>
</cp:coreProperties>
</file>