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2D1" w:rsidRDefault="00F75C78" w:rsidP="00490F0D">
      <w:pPr>
        <w:pBdr>
          <w:bottom w:val="single" w:sz="12" w:space="1" w:color="auto"/>
        </w:pBd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Body Image and Self-Esteem among Young Adults</w:t>
      </w:r>
    </w:p>
    <w:p w:rsidR="00F75C78" w:rsidRPr="00F75C78" w:rsidRDefault="0065363A" w:rsidP="00490F0D">
      <w:pPr>
        <w:pBdr>
          <w:bottom w:val="single" w:sz="12" w:space="1" w:color="auto"/>
        </w:pBdr>
        <w:spacing w:after="0" w:line="360" w:lineRule="auto"/>
        <w:jc w:val="center"/>
        <w:rPr>
          <w:rFonts w:ascii="Times New Roman" w:hAnsi="Times New Roman" w:cs="Times New Roman"/>
          <w:sz w:val="28"/>
          <w:szCs w:val="28"/>
          <w:vertAlign w:val="superscript"/>
        </w:rPr>
      </w:pPr>
      <w:bookmarkStart w:id="0" w:name="_GoBack"/>
      <w:bookmarkEnd w:id="0"/>
      <w:proofErr w:type="spellStart"/>
      <w:r w:rsidRPr="00F75C78">
        <w:rPr>
          <w:rFonts w:ascii="Times New Roman" w:hAnsi="Times New Roman" w:cs="Times New Roman"/>
          <w:sz w:val="28"/>
          <w:szCs w:val="28"/>
        </w:rPr>
        <w:t>Preeti</w:t>
      </w:r>
      <w:proofErr w:type="spellEnd"/>
      <w:r w:rsidRPr="00F75C78">
        <w:rPr>
          <w:rFonts w:ascii="Times New Roman" w:hAnsi="Times New Roman" w:cs="Times New Roman"/>
          <w:sz w:val="28"/>
          <w:szCs w:val="28"/>
        </w:rPr>
        <w:t xml:space="preserve"> </w:t>
      </w:r>
      <w:proofErr w:type="spellStart"/>
      <w:r w:rsidRPr="00F75C78">
        <w:rPr>
          <w:rFonts w:ascii="Times New Roman" w:hAnsi="Times New Roman" w:cs="Times New Roman"/>
          <w:sz w:val="28"/>
          <w:szCs w:val="28"/>
        </w:rPr>
        <w:t>Nongmaithem</w:t>
      </w:r>
      <w:proofErr w:type="spellEnd"/>
      <w:r w:rsidRPr="00F75C78">
        <w:rPr>
          <w:rFonts w:ascii="Times New Roman" w:hAnsi="Times New Roman" w:cs="Times New Roman"/>
          <w:sz w:val="28"/>
          <w:szCs w:val="28"/>
        </w:rPr>
        <w:t xml:space="preserve"> </w:t>
      </w:r>
      <w:r w:rsidRPr="00F75C78">
        <w:rPr>
          <w:rFonts w:ascii="Times New Roman" w:hAnsi="Times New Roman" w:cs="Times New Roman"/>
          <w:sz w:val="28"/>
          <w:szCs w:val="28"/>
          <w:vertAlign w:val="superscript"/>
        </w:rPr>
        <w:t xml:space="preserve">1* </w:t>
      </w:r>
      <w:proofErr w:type="spellStart"/>
      <w:r w:rsidRPr="00F75C78">
        <w:rPr>
          <w:rFonts w:ascii="Times New Roman" w:hAnsi="Times New Roman" w:cs="Times New Roman"/>
          <w:sz w:val="28"/>
          <w:szCs w:val="28"/>
        </w:rPr>
        <w:t>Nongmeikapam</w:t>
      </w:r>
      <w:proofErr w:type="spellEnd"/>
      <w:r w:rsidRPr="00F75C78">
        <w:rPr>
          <w:rFonts w:ascii="Times New Roman" w:hAnsi="Times New Roman" w:cs="Times New Roman"/>
          <w:sz w:val="28"/>
          <w:szCs w:val="28"/>
        </w:rPr>
        <w:t xml:space="preserve"> </w:t>
      </w:r>
      <w:proofErr w:type="spellStart"/>
      <w:r w:rsidRPr="00F75C78">
        <w:rPr>
          <w:rFonts w:ascii="Times New Roman" w:hAnsi="Times New Roman" w:cs="Times New Roman"/>
          <w:sz w:val="28"/>
          <w:szCs w:val="28"/>
        </w:rPr>
        <w:t>Premika</w:t>
      </w:r>
      <w:proofErr w:type="spellEnd"/>
      <w:r w:rsidRPr="00F75C78">
        <w:rPr>
          <w:rFonts w:ascii="Times New Roman" w:hAnsi="Times New Roman" w:cs="Times New Roman"/>
          <w:sz w:val="28"/>
          <w:szCs w:val="28"/>
        </w:rPr>
        <w:t xml:space="preserve"> Devi</w:t>
      </w:r>
      <w:r w:rsidRPr="00F75C78">
        <w:rPr>
          <w:rFonts w:ascii="Times New Roman" w:hAnsi="Times New Roman" w:cs="Times New Roman"/>
          <w:sz w:val="28"/>
          <w:szCs w:val="28"/>
          <w:vertAlign w:val="superscript"/>
        </w:rPr>
        <w:t xml:space="preserve"> 2</w:t>
      </w:r>
      <w:r w:rsidR="00F75C78" w:rsidRPr="00F75C78">
        <w:rPr>
          <w:rFonts w:ascii="Times New Roman" w:hAnsi="Times New Roman" w:cs="Times New Roman"/>
          <w:sz w:val="28"/>
          <w:szCs w:val="28"/>
          <w:vertAlign w:val="superscript"/>
        </w:rPr>
        <w:t>*</w:t>
      </w:r>
    </w:p>
    <w:p w:rsidR="00F75C78" w:rsidRDefault="00F75C78" w:rsidP="00490F0D">
      <w:pPr>
        <w:pBdr>
          <w:bottom w:val="single" w:sz="12" w:space="1" w:color="auto"/>
        </w:pBdr>
        <w:spacing w:after="0" w:line="360" w:lineRule="auto"/>
        <w:jc w:val="center"/>
        <w:rPr>
          <w:rFonts w:ascii="Times New Roman" w:hAnsi="Times New Roman" w:cs="Times New Roman"/>
          <w:b/>
          <w:sz w:val="28"/>
          <w:szCs w:val="28"/>
          <w:vertAlign w:val="superscript"/>
        </w:rPr>
      </w:pPr>
      <w:r w:rsidRPr="00F75C78">
        <w:rPr>
          <w:sz w:val="16"/>
          <w:szCs w:val="16"/>
          <w:vertAlign w:val="superscript"/>
        </w:rPr>
        <w:t>1,2</w:t>
      </w:r>
      <w:r>
        <w:rPr>
          <w:sz w:val="23"/>
          <w:szCs w:val="23"/>
        </w:rPr>
        <w:t>Department of Psychology, Manipur University</w:t>
      </w:r>
    </w:p>
    <w:p w:rsidR="00056E12" w:rsidRPr="004772D1" w:rsidRDefault="00097C47" w:rsidP="004772D1">
      <w:pPr>
        <w:spacing w:line="360" w:lineRule="auto"/>
        <w:jc w:val="both"/>
        <w:rPr>
          <w:rFonts w:ascii="Times New Roman" w:hAnsi="Times New Roman" w:cs="Times New Roman"/>
          <w:b/>
          <w:sz w:val="28"/>
          <w:szCs w:val="28"/>
        </w:rPr>
      </w:pPr>
      <w:r w:rsidRPr="004772D1">
        <w:rPr>
          <w:rFonts w:ascii="Times New Roman" w:hAnsi="Times New Roman" w:cs="Times New Roman"/>
          <w:b/>
          <w:sz w:val="28"/>
          <w:szCs w:val="28"/>
        </w:rPr>
        <w:t>ABSTRACT:</w:t>
      </w:r>
    </w:p>
    <w:p w:rsidR="00056E12" w:rsidRPr="004772D1" w:rsidRDefault="00097C47" w:rsidP="004772D1">
      <w:pPr>
        <w:spacing w:line="360" w:lineRule="auto"/>
        <w:jc w:val="both"/>
        <w:rPr>
          <w:rFonts w:ascii="Times New Roman" w:hAnsi="Times New Roman" w:cs="Times New Roman"/>
          <w:sz w:val="24"/>
          <w:szCs w:val="24"/>
        </w:rPr>
      </w:pPr>
      <w:r w:rsidRPr="004772D1">
        <w:rPr>
          <w:rFonts w:ascii="Times New Roman" w:hAnsi="Times New Roman" w:cs="Times New Roman"/>
          <w:b/>
          <w:sz w:val="24"/>
          <w:szCs w:val="24"/>
        </w:rPr>
        <w:t xml:space="preserve">Background:  </w:t>
      </w:r>
      <w:r w:rsidR="00BF440C">
        <w:rPr>
          <w:rFonts w:ascii="Times New Roman" w:hAnsi="Times New Roman" w:cs="Times New Roman"/>
          <w:sz w:val="24"/>
          <w:szCs w:val="24"/>
        </w:rPr>
        <w:t>Body image can be described as the way</w:t>
      </w:r>
      <w:r w:rsidRPr="004772D1">
        <w:rPr>
          <w:rFonts w:ascii="Times New Roman" w:hAnsi="Times New Roman" w:cs="Times New Roman"/>
          <w:sz w:val="24"/>
          <w:szCs w:val="24"/>
        </w:rPr>
        <w:t xml:space="preserve"> someone perceives their body and assumes that others perceive them. This image is often affected by family, friends, social pressure, and the media. </w:t>
      </w:r>
      <w:r w:rsidR="00C30CA4">
        <w:rPr>
          <w:rFonts w:ascii="Times New Roman" w:hAnsi="Times New Roman" w:cs="Times New Roman"/>
          <w:sz w:val="24"/>
          <w:szCs w:val="24"/>
        </w:rPr>
        <w:t xml:space="preserve">It </w:t>
      </w:r>
      <w:r w:rsidRPr="004772D1">
        <w:rPr>
          <w:rFonts w:ascii="Times New Roman" w:hAnsi="Times New Roman" w:cs="Times New Roman"/>
          <w:sz w:val="24"/>
          <w:szCs w:val="24"/>
        </w:rPr>
        <w:t>is also closely linked</w:t>
      </w:r>
      <w:r w:rsidR="00BF440C">
        <w:rPr>
          <w:rFonts w:ascii="Times New Roman" w:hAnsi="Times New Roman" w:cs="Times New Roman"/>
          <w:sz w:val="24"/>
          <w:szCs w:val="24"/>
        </w:rPr>
        <w:t xml:space="preserve"> to self-esteem:</w:t>
      </w:r>
      <w:r w:rsidRPr="004772D1">
        <w:rPr>
          <w:rFonts w:ascii="Times New Roman" w:hAnsi="Times New Roman" w:cs="Times New Roman"/>
          <w:sz w:val="24"/>
          <w:szCs w:val="24"/>
        </w:rPr>
        <w:t xml:space="preserve"> a person's evaluation of, or attitude toward, him- or herself. P</w:t>
      </w:r>
      <w:r w:rsidRPr="004772D1">
        <w:rPr>
          <w:rFonts w:ascii="Times New Roman" w:hAnsi="Times New Roman" w:cs="Times New Roman"/>
          <w:sz w:val="24"/>
          <w:szCs w:val="24"/>
        </w:rPr>
        <w:t>eople with high self-esteem are aware of their personal qualities, think well of themselves, set realistic goals, cope successfully with difficult situations, and perceive feedback in a self-enhancing manner. People with low self-esteem have less clear sel</w:t>
      </w:r>
      <w:r w:rsidRPr="004772D1">
        <w:rPr>
          <w:rFonts w:ascii="Times New Roman" w:hAnsi="Times New Roman" w:cs="Times New Roman"/>
          <w:sz w:val="24"/>
          <w:szCs w:val="24"/>
        </w:rPr>
        <w:t>f-conceptions,</w:t>
      </w:r>
      <w:r w:rsidR="00C30CA4">
        <w:rPr>
          <w:rFonts w:ascii="Times New Roman" w:hAnsi="Times New Roman" w:cs="Times New Roman"/>
          <w:sz w:val="24"/>
          <w:szCs w:val="24"/>
        </w:rPr>
        <w:t xml:space="preserve"> think poorly of themselves,</w:t>
      </w:r>
      <w:r w:rsidRPr="004772D1">
        <w:rPr>
          <w:rFonts w:ascii="Times New Roman" w:hAnsi="Times New Roman" w:cs="Times New Roman"/>
          <w:sz w:val="24"/>
          <w:szCs w:val="24"/>
        </w:rPr>
        <w:t xml:space="preserve"> have more adverse emotional and behavioral reactions to critici</w:t>
      </w:r>
      <w:r w:rsidR="00C30CA4">
        <w:rPr>
          <w:rFonts w:ascii="Times New Roman" w:hAnsi="Times New Roman" w:cs="Times New Roman"/>
          <w:sz w:val="24"/>
          <w:szCs w:val="24"/>
        </w:rPr>
        <w:t xml:space="preserve">sm, </w:t>
      </w:r>
      <w:r w:rsidRPr="004772D1">
        <w:rPr>
          <w:rFonts w:ascii="Times New Roman" w:hAnsi="Times New Roman" w:cs="Times New Roman"/>
          <w:sz w:val="24"/>
          <w:szCs w:val="24"/>
        </w:rPr>
        <w:t>often select unrealistic goals, and tend to be pessimistic about the future. Self-esteem can be affected by many factors, such as school, friends,</w:t>
      </w:r>
      <w:r w:rsidRPr="004772D1">
        <w:rPr>
          <w:rFonts w:ascii="Times New Roman" w:hAnsi="Times New Roman" w:cs="Times New Roman"/>
          <w:sz w:val="24"/>
          <w:szCs w:val="24"/>
        </w:rPr>
        <w:t xml:space="preserve"> and internal factors.</w:t>
      </w:r>
      <w:r w:rsidR="00C30CA4" w:rsidRPr="00AE5B81">
        <w:rPr>
          <w:rFonts w:ascii="Times New Roman" w:hAnsi="Times New Roman" w:cs="Times New Roman"/>
          <w:color w:val="333333"/>
          <w:sz w:val="24"/>
          <w:szCs w:val="24"/>
          <w:shd w:val="clear" w:color="auto" w:fill="FFFFFF"/>
        </w:rPr>
        <w:t xml:space="preserve"> Body image and self-esteem have long been known to </w:t>
      </w:r>
      <w:r w:rsidR="000A676D">
        <w:rPr>
          <w:rFonts w:ascii="Times New Roman" w:hAnsi="Times New Roman" w:cs="Times New Roman"/>
          <w:color w:val="333333"/>
          <w:sz w:val="24"/>
          <w:szCs w:val="24"/>
          <w:shd w:val="clear" w:color="auto" w:fill="FFFFFF"/>
        </w:rPr>
        <w:t>be linked and are salient issues, especially among the youth.</w:t>
      </w:r>
    </w:p>
    <w:p w:rsidR="00056E12" w:rsidRPr="004772D1" w:rsidRDefault="00097C47" w:rsidP="004772D1">
      <w:pPr>
        <w:spacing w:line="360" w:lineRule="auto"/>
        <w:jc w:val="both"/>
        <w:rPr>
          <w:rFonts w:ascii="Times New Roman" w:hAnsi="Times New Roman" w:cs="Times New Roman"/>
          <w:sz w:val="24"/>
          <w:szCs w:val="24"/>
        </w:rPr>
      </w:pPr>
      <w:r w:rsidRPr="004772D1">
        <w:rPr>
          <w:rFonts w:ascii="Times New Roman" w:hAnsi="Times New Roman" w:cs="Times New Roman"/>
          <w:b/>
          <w:sz w:val="24"/>
          <w:szCs w:val="24"/>
        </w:rPr>
        <w:t>Aim of the study:</w:t>
      </w:r>
      <w:r w:rsidRPr="004772D1">
        <w:rPr>
          <w:rFonts w:ascii="Times New Roman" w:hAnsi="Times New Roman" w:cs="Times New Roman"/>
          <w:sz w:val="24"/>
          <w:szCs w:val="24"/>
        </w:rPr>
        <w:t xml:space="preserve"> This paper aims to study the relations</w:t>
      </w:r>
      <w:r w:rsidR="00A767F3">
        <w:rPr>
          <w:rFonts w:ascii="Times New Roman" w:hAnsi="Times New Roman" w:cs="Times New Roman"/>
          <w:sz w:val="24"/>
          <w:szCs w:val="24"/>
        </w:rPr>
        <w:t>hip between body image</w:t>
      </w:r>
      <w:r w:rsidR="00C23B05">
        <w:rPr>
          <w:rFonts w:ascii="Times New Roman" w:hAnsi="Times New Roman" w:cs="Times New Roman"/>
          <w:sz w:val="24"/>
          <w:szCs w:val="24"/>
        </w:rPr>
        <w:t xml:space="preserve"> issues</w:t>
      </w:r>
      <w:r w:rsidR="00A767F3">
        <w:rPr>
          <w:rFonts w:ascii="Times New Roman" w:hAnsi="Times New Roman" w:cs="Times New Roman"/>
          <w:sz w:val="24"/>
          <w:szCs w:val="24"/>
        </w:rPr>
        <w:t xml:space="preserve"> and self-</w:t>
      </w:r>
      <w:r w:rsidRPr="004772D1">
        <w:rPr>
          <w:rFonts w:ascii="Times New Roman" w:hAnsi="Times New Roman" w:cs="Times New Roman"/>
          <w:sz w:val="24"/>
          <w:szCs w:val="24"/>
        </w:rPr>
        <w:t xml:space="preserve">esteem among young adults. To achieve the purpose of the study a quantitative research design has been used. </w:t>
      </w:r>
    </w:p>
    <w:p w:rsidR="00056E12" w:rsidRPr="004772D1" w:rsidRDefault="00097C47" w:rsidP="004772D1">
      <w:pPr>
        <w:spacing w:line="360" w:lineRule="auto"/>
        <w:jc w:val="both"/>
        <w:rPr>
          <w:rFonts w:ascii="Times New Roman" w:hAnsi="Times New Roman" w:cs="Times New Roman"/>
          <w:sz w:val="24"/>
          <w:szCs w:val="24"/>
        </w:rPr>
      </w:pPr>
      <w:r w:rsidRPr="004772D1">
        <w:rPr>
          <w:rFonts w:ascii="Times New Roman" w:hAnsi="Times New Roman" w:cs="Times New Roman"/>
          <w:b/>
          <w:sz w:val="24"/>
          <w:szCs w:val="24"/>
        </w:rPr>
        <w:t>Sample:</w:t>
      </w:r>
      <w:r w:rsidRPr="004772D1">
        <w:rPr>
          <w:rFonts w:ascii="Times New Roman" w:hAnsi="Times New Roman" w:cs="Times New Roman"/>
          <w:sz w:val="24"/>
          <w:szCs w:val="24"/>
        </w:rPr>
        <w:t xml:space="preserve"> Data was collected from 50 individuals within the age range of 22 and 27 years, wherein 25 were males and 25 were females. The sampling te</w:t>
      </w:r>
      <w:r w:rsidRPr="004772D1">
        <w:rPr>
          <w:rFonts w:ascii="Times New Roman" w:hAnsi="Times New Roman" w:cs="Times New Roman"/>
          <w:sz w:val="24"/>
          <w:szCs w:val="24"/>
        </w:rPr>
        <w:t xml:space="preserve">chnique used was a simple random sampling technique. </w:t>
      </w:r>
    </w:p>
    <w:p w:rsidR="004772D1" w:rsidRPr="004772D1" w:rsidRDefault="00097C47" w:rsidP="004772D1">
      <w:pPr>
        <w:spacing w:line="360" w:lineRule="auto"/>
        <w:jc w:val="both"/>
        <w:rPr>
          <w:rFonts w:ascii="Times New Roman" w:hAnsi="Times New Roman" w:cs="Times New Roman"/>
          <w:sz w:val="24"/>
          <w:szCs w:val="24"/>
        </w:rPr>
      </w:pPr>
      <w:r w:rsidRPr="004772D1">
        <w:rPr>
          <w:rFonts w:ascii="Times New Roman" w:hAnsi="Times New Roman" w:cs="Times New Roman"/>
          <w:b/>
          <w:sz w:val="24"/>
          <w:szCs w:val="24"/>
        </w:rPr>
        <w:t>Tools Used:</w:t>
      </w:r>
      <w:r w:rsidRPr="004772D1">
        <w:rPr>
          <w:rFonts w:ascii="Times New Roman" w:hAnsi="Times New Roman" w:cs="Times New Roman"/>
          <w:sz w:val="24"/>
          <w:szCs w:val="24"/>
        </w:rPr>
        <w:t xml:space="preserve"> Rosenberg Self-Esteem Scale (Rosenberg, 1965) and Body Shape Questionnaire (BSQ-16A, Cooper et al., 1986) were used to assess the dimensions of body image and self-esteem of each individual.</w:t>
      </w:r>
      <w:r w:rsidRPr="004772D1">
        <w:rPr>
          <w:rFonts w:ascii="Times New Roman" w:hAnsi="Times New Roman" w:cs="Times New Roman"/>
          <w:sz w:val="24"/>
          <w:szCs w:val="24"/>
        </w:rPr>
        <w:t xml:space="preserve"> </w:t>
      </w:r>
    </w:p>
    <w:p w:rsidR="00056E12" w:rsidRPr="004772D1" w:rsidRDefault="00097C47" w:rsidP="004772D1">
      <w:pPr>
        <w:spacing w:line="360" w:lineRule="auto"/>
        <w:jc w:val="both"/>
        <w:rPr>
          <w:rFonts w:ascii="Times New Roman" w:hAnsi="Times New Roman" w:cs="Times New Roman"/>
          <w:sz w:val="24"/>
          <w:szCs w:val="24"/>
        </w:rPr>
      </w:pPr>
      <w:r w:rsidRPr="004772D1">
        <w:rPr>
          <w:rFonts w:ascii="Times New Roman" w:hAnsi="Times New Roman" w:cs="Times New Roman"/>
          <w:b/>
          <w:sz w:val="24"/>
          <w:szCs w:val="24"/>
        </w:rPr>
        <w:t>Results:</w:t>
      </w:r>
      <w:r w:rsidRPr="004772D1">
        <w:rPr>
          <w:rFonts w:ascii="Times New Roman" w:hAnsi="Times New Roman" w:cs="Times New Roman"/>
          <w:sz w:val="24"/>
          <w:szCs w:val="24"/>
        </w:rPr>
        <w:t xml:space="preserve"> It was found that there was no significant relationship between body image</w:t>
      </w:r>
      <w:r w:rsidR="00C23B05">
        <w:rPr>
          <w:rFonts w:ascii="Times New Roman" w:hAnsi="Times New Roman" w:cs="Times New Roman"/>
          <w:sz w:val="24"/>
          <w:szCs w:val="24"/>
        </w:rPr>
        <w:t xml:space="preserve"> issues</w:t>
      </w:r>
      <w:r w:rsidRPr="004772D1">
        <w:rPr>
          <w:rFonts w:ascii="Times New Roman" w:hAnsi="Times New Roman" w:cs="Times New Roman"/>
          <w:sz w:val="24"/>
          <w:szCs w:val="24"/>
        </w:rPr>
        <w:t xml:space="preserve"> and self-esteem. </w:t>
      </w:r>
    </w:p>
    <w:p w:rsidR="00C30CA4" w:rsidRPr="00F75C78" w:rsidRDefault="00097C47" w:rsidP="004772D1">
      <w:pPr>
        <w:pBdr>
          <w:bottom w:val="single" w:sz="12" w:space="1" w:color="auto"/>
        </w:pBdr>
        <w:spacing w:line="360" w:lineRule="auto"/>
        <w:jc w:val="both"/>
        <w:rPr>
          <w:rFonts w:ascii="Times New Roman" w:hAnsi="Times New Roman" w:cs="Times New Roman"/>
          <w:b/>
          <w:bCs/>
          <w:i/>
          <w:sz w:val="24"/>
          <w:szCs w:val="24"/>
        </w:rPr>
      </w:pPr>
      <w:r w:rsidRPr="00F75C78">
        <w:rPr>
          <w:rFonts w:ascii="Times New Roman" w:hAnsi="Times New Roman" w:cs="Times New Roman"/>
          <w:b/>
          <w:bCs/>
          <w:i/>
          <w:sz w:val="24"/>
          <w:szCs w:val="24"/>
        </w:rPr>
        <w:t>K</w:t>
      </w:r>
      <w:r w:rsidR="00F75C78" w:rsidRPr="00F75C78">
        <w:rPr>
          <w:rFonts w:ascii="Times New Roman" w:hAnsi="Times New Roman" w:cs="Times New Roman"/>
          <w:b/>
          <w:bCs/>
          <w:i/>
          <w:sz w:val="24"/>
          <w:szCs w:val="24"/>
        </w:rPr>
        <w:t>eywords</w:t>
      </w:r>
      <w:r w:rsidRPr="00F75C78">
        <w:rPr>
          <w:rFonts w:ascii="Times New Roman" w:hAnsi="Times New Roman" w:cs="Times New Roman"/>
          <w:b/>
          <w:bCs/>
          <w:i/>
          <w:sz w:val="24"/>
          <w:szCs w:val="24"/>
        </w:rPr>
        <w:t>: Body image, Self-esteem, Perception, Young adults</w:t>
      </w:r>
    </w:p>
    <w:p w:rsidR="00F75C78" w:rsidRDefault="00F75C78" w:rsidP="00F75C78">
      <w:pPr>
        <w:pStyle w:val="Default"/>
      </w:pPr>
    </w:p>
    <w:p w:rsidR="00F75C78" w:rsidRDefault="00F75C78" w:rsidP="00F75C78">
      <w:pPr>
        <w:spacing w:line="360" w:lineRule="auto"/>
        <w:rPr>
          <w:sz w:val="23"/>
          <w:szCs w:val="23"/>
        </w:rPr>
      </w:pPr>
      <w:r>
        <w:t xml:space="preserve"> </w:t>
      </w:r>
      <w:r>
        <w:rPr>
          <w:sz w:val="23"/>
          <w:szCs w:val="23"/>
        </w:rPr>
        <w:t xml:space="preserve">Correspondence: Preetinongmaithem06@gmail.com </w:t>
      </w:r>
    </w:p>
    <w:p w:rsidR="00C30CA4" w:rsidRDefault="00F75C78" w:rsidP="00F75C78">
      <w:pPr>
        <w:spacing w:line="360" w:lineRule="auto"/>
        <w:ind w:left="1440" w:firstLine="720"/>
        <w:rPr>
          <w:rFonts w:ascii="Times New Roman" w:hAnsi="Times New Roman" w:cs="Times New Roman"/>
          <w:b/>
          <w:sz w:val="28"/>
          <w:szCs w:val="28"/>
        </w:rPr>
      </w:pPr>
      <w:r>
        <w:rPr>
          <w:sz w:val="23"/>
          <w:szCs w:val="23"/>
        </w:rPr>
        <w:t>Premika80@gmail.com</w:t>
      </w:r>
    </w:p>
    <w:p w:rsidR="00D04A98" w:rsidRDefault="00097C47" w:rsidP="00D04A98">
      <w:pPr>
        <w:spacing w:line="360" w:lineRule="auto"/>
        <w:rPr>
          <w:rFonts w:ascii="Times New Roman" w:hAnsi="Times New Roman" w:cs="Times New Roman"/>
          <w:b/>
          <w:sz w:val="28"/>
          <w:szCs w:val="28"/>
        </w:rPr>
      </w:pPr>
      <w:r>
        <w:rPr>
          <w:rFonts w:ascii="Times New Roman" w:hAnsi="Times New Roman" w:cs="Times New Roman"/>
          <w:b/>
          <w:sz w:val="28"/>
          <w:szCs w:val="28"/>
        </w:rPr>
        <w:lastRenderedPageBreak/>
        <w:t>I</w:t>
      </w:r>
      <w:r>
        <w:rPr>
          <w:rFonts w:ascii="Times New Roman" w:hAnsi="Times New Roman" w:cs="Times New Roman"/>
          <w:b/>
          <w:sz w:val="28"/>
          <w:szCs w:val="28"/>
        </w:rPr>
        <w:t>.</w:t>
      </w:r>
      <w:r w:rsidR="006C1A9F" w:rsidRPr="00D04A98">
        <w:rPr>
          <w:rFonts w:ascii="Times New Roman" w:hAnsi="Times New Roman" w:cs="Times New Roman"/>
          <w:b/>
          <w:sz w:val="28"/>
          <w:szCs w:val="28"/>
        </w:rPr>
        <w:t xml:space="preserve"> INTRODUCTION</w:t>
      </w:r>
    </w:p>
    <w:p w:rsidR="000F5FC1" w:rsidRPr="00D04A98" w:rsidRDefault="00097C47" w:rsidP="00D04A98">
      <w:pPr>
        <w:spacing w:line="360" w:lineRule="auto"/>
        <w:rPr>
          <w:rFonts w:ascii="Times New Roman" w:hAnsi="Times New Roman" w:cs="Times New Roman"/>
          <w:b/>
          <w:sz w:val="28"/>
          <w:szCs w:val="28"/>
        </w:rPr>
      </w:pPr>
      <w:r w:rsidRPr="00D04A98">
        <w:rPr>
          <w:rFonts w:ascii="Times New Roman" w:eastAsia="Times New Roman" w:hAnsi="Times New Roman" w:cs="Times New Roman"/>
          <w:bCs/>
          <w:sz w:val="24"/>
          <w:szCs w:val="24"/>
        </w:rPr>
        <w:t xml:space="preserve">In today's world, physical appearance plays a huge role in a person's life. People are judged and labeled according to their appearances and it impacts every aspect of life, directly and indirectly. A result of these is the emergence of body image issues, </w:t>
      </w:r>
      <w:r w:rsidRPr="00D04A98">
        <w:rPr>
          <w:rFonts w:ascii="Times New Roman" w:eastAsia="Times New Roman" w:hAnsi="Times New Roman" w:cs="Times New Roman"/>
          <w:bCs/>
          <w:sz w:val="24"/>
          <w:szCs w:val="24"/>
        </w:rPr>
        <w:t>where one feels like one is not good enough or they are not supposed to look like who they are. Body issues or body image is the way someone perceives their body and assumes that others perceive them. This issue or image is often affected by family, friend</w:t>
      </w:r>
      <w:r w:rsidRPr="00D04A98">
        <w:rPr>
          <w:rFonts w:ascii="Times New Roman" w:eastAsia="Times New Roman" w:hAnsi="Times New Roman" w:cs="Times New Roman"/>
          <w:bCs/>
          <w:sz w:val="24"/>
          <w:szCs w:val="24"/>
        </w:rPr>
        <w:t xml:space="preserve">s, social pressure, and the media. Body image is also closely linked to self-esteem. </w:t>
      </w:r>
      <w:r w:rsidRPr="00D04A98">
        <w:rPr>
          <w:rFonts w:ascii="Times New Roman" w:hAnsi="Times New Roman" w:cs="Times New Roman"/>
          <w:color w:val="333333"/>
          <w:sz w:val="24"/>
          <w:szCs w:val="24"/>
          <w:shd w:val="clear" w:color="auto" w:fill="FFFFFF"/>
        </w:rPr>
        <w:t>A positive self-image and a strong sense of self-worth are likely to help young people become more content with their bodies</w:t>
      </w:r>
      <w:r w:rsidRPr="00D04A98">
        <w:rPr>
          <w:rFonts w:ascii="Arial" w:hAnsi="Arial" w:cs="Arial"/>
          <w:color w:val="333333"/>
          <w:sz w:val="21"/>
          <w:szCs w:val="21"/>
          <w:shd w:val="clear" w:color="auto" w:fill="FFFFFF"/>
        </w:rPr>
        <w:t>. </w:t>
      </w:r>
    </w:p>
    <w:p w:rsidR="000F5FC1" w:rsidRDefault="000F5FC1" w:rsidP="000F5FC1">
      <w:pPr>
        <w:pStyle w:val="NoSpacing"/>
        <w:spacing w:line="360" w:lineRule="auto"/>
        <w:jc w:val="both"/>
        <w:rPr>
          <w:rFonts w:ascii="Times New Roman" w:eastAsia="Times New Roman" w:hAnsi="Times New Roman" w:cs="Times New Roman"/>
          <w:b/>
          <w:sz w:val="24"/>
          <w:szCs w:val="24"/>
        </w:rPr>
      </w:pPr>
    </w:p>
    <w:p w:rsidR="000F5FC1" w:rsidRPr="000F5FC1" w:rsidRDefault="00097C47" w:rsidP="000F5FC1">
      <w:pPr>
        <w:pStyle w:val="NoSpacing"/>
        <w:spacing w:line="360" w:lineRule="auto"/>
        <w:jc w:val="both"/>
        <w:rPr>
          <w:rFonts w:ascii="Arial" w:hAnsi="Arial" w:cs="Arial"/>
          <w:color w:val="333333"/>
          <w:sz w:val="21"/>
          <w:szCs w:val="21"/>
          <w:shd w:val="clear" w:color="auto" w:fill="FFFFFF"/>
        </w:rPr>
      </w:pPr>
      <w:r>
        <w:rPr>
          <w:rFonts w:ascii="Times New Roman" w:eastAsia="Times New Roman" w:hAnsi="Times New Roman" w:cs="Times New Roman"/>
          <w:b/>
          <w:sz w:val="24"/>
          <w:szCs w:val="24"/>
        </w:rPr>
        <w:t>S</w:t>
      </w:r>
      <w:r w:rsidRPr="00D328DF">
        <w:rPr>
          <w:rFonts w:ascii="Times New Roman" w:eastAsia="Times New Roman" w:hAnsi="Times New Roman" w:cs="Times New Roman"/>
          <w:b/>
          <w:sz w:val="24"/>
          <w:szCs w:val="24"/>
        </w:rPr>
        <w:t>elf-esteem</w:t>
      </w:r>
    </w:p>
    <w:p w:rsidR="000F5FC1" w:rsidRPr="00D328DF" w:rsidRDefault="00097C47" w:rsidP="000F5FC1">
      <w:pPr>
        <w:pStyle w:val="NoSpacing"/>
        <w:spacing w:line="360" w:lineRule="auto"/>
        <w:jc w:val="both"/>
        <w:rPr>
          <w:rFonts w:ascii="Times New Roman" w:hAnsi="Times New Roman" w:cs="Times New Roman"/>
          <w:sz w:val="24"/>
          <w:szCs w:val="24"/>
        </w:rPr>
      </w:pPr>
      <w:r w:rsidRPr="00D328DF">
        <w:rPr>
          <w:rFonts w:ascii="Times New Roman" w:hAnsi="Times New Roman" w:cs="Times New Roman"/>
          <w:sz w:val="24"/>
          <w:szCs w:val="24"/>
        </w:rPr>
        <w:t>The concept of self-esteem gene</w:t>
      </w:r>
      <w:r w:rsidRPr="00D328DF">
        <w:rPr>
          <w:rFonts w:ascii="Times New Roman" w:hAnsi="Times New Roman" w:cs="Times New Roman"/>
          <w:sz w:val="24"/>
          <w:szCs w:val="24"/>
        </w:rPr>
        <w:t>rally refers to a person’s evaluation of, or attitude towar</w:t>
      </w:r>
      <w:r w:rsidR="00E22737">
        <w:rPr>
          <w:rFonts w:ascii="Times New Roman" w:hAnsi="Times New Roman" w:cs="Times New Roman"/>
          <w:sz w:val="24"/>
          <w:szCs w:val="24"/>
        </w:rPr>
        <w:t>d, him- or herself</w:t>
      </w:r>
      <w:r w:rsidRPr="00D328DF">
        <w:rPr>
          <w:rFonts w:ascii="Times New Roman" w:hAnsi="Times New Roman" w:cs="Times New Roman"/>
          <w:sz w:val="24"/>
          <w:szCs w:val="24"/>
        </w:rPr>
        <w:t>. It can be said that self-esteem refers to a positive or negative evaluation of oneself. Self-esteem also involves a person's overall emotional evaluation of his worth. High self</w:t>
      </w:r>
      <w:r w:rsidRPr="00D328DF">
        <w:rPr>
          <w:rFonts w:ascii="Times New Roman" w:hAnsi="Times New Roman" w:cs="Times New Roman"/>
          <w:sz w:val="24"/>
          <w:szCs w:val="24"/>
        </w:rPr>
        <w:t>-esteem is a highly favorable global evaluation of self, whereas an unfavorable definition of the self represents low self-esteem. Hence, it is evident that self-esteem is a multi-dimensional construct. Global self-esteem comes from the overall feelings of</w:t>
      </w:r>
      <w:r w:rsidRPr="00D328DF">
        <w:rPr>
          <w:rFonts w:ascii="Times New Roman" w:hAnsi="Times New Roman" w:cs="Times New Roman"/>
          <w:sz w:val="24"/>
          <w:szCs w:val="24"/>
        </w:rPr>
        <w:t xml:space="preserve"> self-worth</w:t>
      </w:r>
      <w:r w:rsidRPr="00D328DF">
        <w:rPr>
          <w:rFonts w:ascii="Times New Roman" w:hAnsi="Times New Roman" w:cs="Times New Roman"/>
          <w:i/>
          <w:iCs/>
          <w:sz w:val="24"/>
          <w:szCs w:val="24"/>
        </w:rPr>
        <w:t xml:space="preserve">. </w:t>
      </w:r>
      <w:r w:rsidRPr="00D328DF">
        <w:rPr>
          <w:rFonts w:ascii="Times New Roman" w:hAnsi="Times New Roman" w:cs="Times New Roman"/>
          <w:sz w:val="24"/>
          <w:szCs w:val="24"/>
        </w:rPr>
        <w:t xml:space="preserve">It includes an individual’s talents, capabilities, accomplishments, and personality as well as academic, social, and physical self-esteem. For the most part, self-esteem has been conceptualized by social psychologists as the overall attitude </w:t>
      </w:r>
      <w:r w:rsidRPr="00D328DF">
        <w:rPr>
          <w:rFonts w:ascii="Times New Roman" w:hAnsi="Times New Roman" w:cs="Times New Roman"/>
          <w:sz w:val="24"/>
          <w:szCs w:val="24"/>
        </w:rPr>
        <w:t>people hold toward themselves.</w:t>
      </w:r>
    </w:p>
    <w:p w:rsidR="000F5FC1" w:rsidRPr="00D328DF" w:rsidRDefault="00097C47" w:rsidP="000F5FC1">
      <w:pPr>
        <w:autoSpaceDE w:val="0"/>
        <w:autoSpaceDN w:val="0"/>
        <w:adjustRightInd w:val="0"/>
        <w:spacing w:after="0" w:line="360" w:lineRule="auto"/>
        <w:jc w:val="both"/>
        <w:rPr>
          <w:rFonts w:ascii="Times New Roman" w:hAnsi="Times New Roman" w:cs="Times New Roman"/>
          <w:sz w:val="24"/>
          <w:szCs w:val="24"/>
        </w:rPr>
      </w:pPr>
      <w:r w:rsidRPr="00D328DF">
        <w:rPr>
          <w:rFonts w:ascii="Times New Roman" w:hAnsi="Times New Roman" w:cs="Times New Roman"/>
          <w:sz w:val="24"/>
          <w:szCs w:val="24"/>
        </w:rPr>
        <w:t xml:space="preserve">Self-esteem has become a household word. Teachers, parents, therapists, and others have focused efforts on boosting self-esteem, on the assumption that high self-esteem will cause many positive outcomes and benefits. </w:t>
      </w:r>
    </w:p>
    <w:p w:rsidR="000F5FC1" w:rsidRPr="00D328DF" w:rsidRDefault="00097C47" w:rsidP="000F5FC1">
      <w:pPr>
        <w:autoSpaceDE w:val="0"/>
        <w:autoSpaceDN w:val="0"/>
        <w:adjustRightInd w:val="0"/>
        <w:spacing w:after="0" w:line="360" w:lineRule="auto"/>
        <w:jc w:val="both"/>
        <w:rPr>
          <w:rFonts w:ascii="Times New Roman" w:hAnsi="Times New Roman" w:cs="Times New Roman"/>
          <w:sz w:val="24"/>
          <w:szCs w:val="24"/>
        </w:rPr>
      </w:pPr>
      <w:r w:rsidRPr="00D328DF">
        <w:rPr>
          <w:rFonts w:ascii="Times New Roman" w:hAnsi="Times New Roman" w:cs="Times New Roman"/>
          <w:sz w:val="24"/>
          <w:szCs w:val="24"/>
        </w:rPr>
        <w:t xml:space="preserve">People </w:t>
      </w:r>
      <w:r w:rsidRPr="00D328DF">
        <w:rPr>
          <w:rFonts w:ascii="Times New Roman" w:hAnsi="Times New Roman" w:cs="Times New Roman"/>
          <w:sz w:val="24"/>
          <w:szCs w:val="24"/>
        </w:rPr>
        <w:t>high in self-esteem claim to be more likable and attractive, to have better relationships, and to make better impressions on others than people with low self-esteem, but objective measures disconfirm most of these beliefs. Self-esteem has not been shown to</w:t>
      </w:r>
      <w:r w:rsidRPr="00D328DF">
        <w:rPr>
          <w:rFonts w:ascii="Times New Roman" w:hAnsi="Times New Roman" w:cs="Times New Roman"/>
          <w:sz w:val="24"/>
          <w:szCs w:val="24"/>
        </w:rPr>
        <w:t xml:space="preserve"> predict the quality or duration of relationships.</w:t>
      </w:r>
    </w:p>
    <w:p w:rsidR="000F5FC1" w:rsidRPr="00D328DF" w:rsidRDefault="00097C47" w:rsidP="000F5FC1">
      <w:pPr>
        <w:autoSpaceDE w:val="0"/>
        <w:autoSpaceDN w:val="0"/>
        <w:adjustRightInd w:val="0"/>
        <w:spacing w:after="0" w:line="360" w:lineRule="auto"/>
        <w:jc w:val="both"/>
        <w:rPr>
          <w:rFonts w:ascii="Times New Roman" w:hAnsi="Times New Roman" w:cs="Times New Roman"/>
          <w:sz w:val="24"/>
          <w:szCs w:val="24"/>
        </w:rPr>
      </w:pPr>
      <w:r w:rsidRPr="00D328DF">
        <w:rPr>
          <w:rFonts w:ascii="Times New Roman" w:hAnsi="Times New Roman" w:cs="Times New Roman"/>
          <w:sz w:val="24"/>
          <w:szCs w:val="24"/>
        </w:rPr>
        <w:t xml:space="preserve">High self-esteem makes people more willing to speak up in groups and criticize the group's approach. Leadership does not stem directly from self-esteem, but self-esteem may have indirect effects. Relative </w:t>
      </w:r>
      <w:r w:rsidRPr="00D328DF">
        <w:rPr>
          <w:rFonts w:ascii="Times New Roman" w:hAnsi="Times New Roman" w:cs="Times New Roman"/>
          <w:sz w:val="24"/>
          <w:szCs w:val="24"/>
        </w:rPr>
        <w:t>to people with low self-esteem, those with high self-esteem show stronger in-group favoritism, which may increase prejudice and discrimination.</w:t>
      </w:r>
    </w:p>
    <w:p w:rsidR="000F5FC1" w:rsidRPr="00D328DF" w:rsidRDefault="00097C47" w:rsidP="000F5FC1">
      <w:pPr>
        <w:autoSpaceDE w:val="0"/>
        <w:autoSpaceDN w:val="0"/>
        <w:adjustRightInd w:val="0"/>
        <w:spacing w:after="0" w:line="360" w:lineRule="auto"/>
        <w:jc w:val="both"/>
        <w:rPr>
          <w:rFonts w:ascii="Times New Roman" w:hAnsi="Times New Roman" w:cs="Times New Roman"/>
          <w:sz w:val="24"/>
          <w:szCs w:val="24"/>
        </w:rPr>
      </w:pPr>
      <w:r w:rsidRPr="00D328DF">
        <w:rPr>
          <w:rFonts w:ascii="Times New Roman" w:hAnsi="Times New Roman" w:cs="Times New Roman"/>
          <w:sz w:val="24"/>
          <w:szCs w:val="24"/>
        </w:rPr>
        <w:t>Self-esteem has a strong relation to happiness. Although the research has not established causation, we are pers</w:t>
      </w:r>
      <w:r w:rsidRPr="00D328DF">
        <w:rPr>
          <w:rFonts w:ascii="Times New Roman" w:hAnsi="Times New Roman" w:cs="Times New Roman"/>
          <w:sz w:val="24"/>
          <w:szCs w:val="24"/>
        </w:rPr>
        <w:t>uaded that high self-esteem does lead to greater happiness. Low self-</w:t>
      </w:r>
      <w:r w:rsidRPr="00D328DF">
        <w:rPr>
          <w:rFonts w:ascii="Times New Roman" w:hAnsi="Times New Roman" w:cs="Times New Roman"/>
          <w:sz w:val="24"/>
          <w:szCs w:val="24"/>
        </w:rPr>
        <w:lastRenderedPageBreak/>
        <w:t>esteem is more likely than high to lead to depression under some circumstances. Some studies support the buffering hypothesis, which is that high self-esteem mitigates the effects of stre</w:t>
      </w:r>
      <w:r w:rsidRPr="00D328DF">
        <w:rPr>
          <w:rFonts w:ascii="Times New Roman" w:hAnsi="Times New Roman" w:cs="Times New Roman"/>
          <w:sz w:val="24"/>
          <w:szCs w:val="24"/>
        </w:rPr>
        <w:t>ss, but other studies come to the opposite conclusion, indicating that the negative effects of low self-esteem are mainly felt in good times. Still others find that high self-esteem leads to happier outcomes regardless of stress or other circumstances. Ove</w:t>
      </w:r>
      <w:r w:rsidRPr="00D328DF">
        <w:rPr>
          <w:rFonts w:ascii="Times New Roman" w:hAnsi="Times New Roman" w:cs="Times New Roman"/>
          <w:sz w:val="24"/>
          <w:szCs w:val="24"/>
        </w:rPr>
        <w:t>rall, the benefits of high self-esteem fall into two categories: enhanced initiative and pleasant feelings.</w:t>
      </w:r>
      <w:r>
        <w:rPr>
          <w:rFonts w:ascii="Times New Roman" w:hAnsi="Times New Roman" w:cs="Times New Roman"/>
          <w:sz w:val="24"/>
          <w:szCs w:val="24"/>
        </w:rPr>
        <w:t xml:space="preserve"> (Baumeister et al., 2003).</w:t>
      </w:r>
    </w:p>
    <w:p w:rsidR="000F5FC1" w:rsidRPr="00D328DF" w:rsidRDefault="00097C47" w:rsidP="000F5FC1">
      <w:pPr>
        <w:shd w:val="clear" w:color="auto" w:fill="FFFFFF"/>
        <w:spacing w:after="0" w:line="360" w:lineRule="auto"/>
        <w:jc w:val="both"/>
        <w:rPr>
          <w:rFonts w:ascii="Times New Roman" w:hAnsi="Times New Roman" w:cs="Times New Roman"/>
          <w:sz w:val="24"/>
          <w:szCs w:val="24"/>
        </w:rPr>
      </w:pPr>
      <w:r w:rsidRPr="00D328DF">
        <w:rPr>
          <w:rFonts w:ascii="Times New Roman" w:eastAsia="Times New Roman" w:hAnsi="Times New Roman" w:cs="Times New Roman"/>
          <w:color w:val="000000"/>
          <w:sz w:val="24"/>
          <w:szCs w:val="24"/>
          <w:lang w:eastAsia="en-IN"/>
        </w:rPr>
        <w:t xml:space="preserve">Researchers often distinguish between global and domain-specific self-esteem. Whereas global self-esteem refers to an individual’s overall evaluation of his or her worth, domain-specific self-esteem refers to an individual’s evaluation of his or her worth </w:t>
      </w:r>
      <w:r w:rsidRPr="00D328DF">
        <w:rPr>
          <w:rFonts w:ascii="Times New Roman" w:eastAsia="Times New Roman" w:hAnsi="Times New Roman" w:cs="Times New Roman"/>
          <w:color w:val="000000"/>
          <w:sz w:val="24"/>
          <w:szCs w:val="24"/>
          <w:lang w:eastAsia="en-IN"/>
        </w:rPr>
        <w:t xml:space="preserve">in specific domains such as peer relationships, intellectual ability, and physical appearance. </w:t>
      </w:r>
    </w:p>
    <w:p w:rsidR="000F5FC1" w:rsidRPr="00D328DF" w:rsidRDefault="000F5FC1" w:rsidP="000F5FC1">
      <w:pPr>
        <w:autoSpaceDE w:val="0"/>
        <w:autoSpaceDN w:val="0"/>
        <w:adjustRightInd w:val="0"/>
        <w:spacing w:after="0" w:line="360" w:lineRule="auto"/>
        <w:jc w:val="right"/>
        <w:rPr>
          <w:rFonts w:ascii="Times New Roman" w:hAnsi="Times New Roman" w:cs="Times New Roman"/>
          <w:b/>
          <w:sz w:val="24"/>
          <w:szCs w:val="24"/>
        </w:rPr>
      </w:pPr>
    </w:p>
    <w:p w:rsidR="000F5FC1" w:rsidRPr="000F5FC1" w:rsidRDefault="00097C47" w:rsidP="00C30CA4">
      <w:pPr>
        <w:shd w:val="clear" w:color="auto" w:fill="FFFFFF"/>
        <w:tabs>
          <w:tab w:val="left" w:pos="6960"/>
          <w:tab w:val="left" w:pos="7731"/>
        </w:tabs>
        <w:spacing w:after="0" w:line="360" w:lineRule="auto"/>
        <w:jc w:val="both"/>
        <w:rPr>
          <w:rFonts w:ascii="Times New Roman" w:eastAsia="Times New Roman" w:hAnsi="Times New Roman" w:cs="Times New Roman"/>
          <w:color w:val="000000"/>
          <w:sz w:val="24"/>
          <w:szCs w:val="24"/>
          <w:lang w:eastAsia="en-IN"/>
        </w:rPr>
      </w:pPr>
      <w:r>
        <w:rPr>
          <w:rFonts w:ascii="Times New Roman" w:hAnsi="Times New Roman" w:cs="Times New Roman"/>
          <w:b/>
          <w:color w:val="000000"/>
          <w:sz w:val="24"/>
          <w:szCs w:val="24"/>
        </w:rPr>
        <w:t>Me</w:t>
      </w:r>
      <w:r w:rsidRPr="00D328DF">
        <w:rPr>
          <w:rFonts w:ascii="Times New Roman" w:hAnsi="Times New Roman" w:cs="Times New Roman"/>
          <w:b/>
          <w:color w:val="000000"/>
          <w:sz w:val="24"/>
          <w:szCs w:val="24"/>
        </w:rPr>
        <w:t>asurement of self-esteem</w:t>
      </w:r>
      <w:r>
        <w:rPr>
          <w:rFonts w:ascii="Times New Roman" w:hAnsi="Times New Roman" w:cs="Times New Roman"/>
          <w:b/>
          <w:color w:val="000000"/>
          <w:sz w:val="24"/>
          <w:szCs w:val="24"/>
        </w:rPr>
        <w:tab/>
      </w:r>
      <w:r w:rsidR="00C30CA4">
        <w:rPr>
          <w:rFonts w:ascii="Times New Roman" w:hAnsi="Times New Roman" w:cs="Times New Roman"/>
          <w:b/>
          <w:color w:val="000000"/>
          <w:sz w:val="24"/>
          <w:szCs w:val="24"/>
        </w:rPr>
        <w:tab/>
      </w:r>
    </w:p>
    <w:p w:rsidR="006C1A9F" w:rsidRDefault="00097C47" w:rsidP="000F5FC1">
      <w:pPr>
        <w:autoSpaceDE w:val="0"/>
        <w:autoSpaceDN w:val="0"/>
        <w:adjustRightInd w:val="0"/>
        <w:spacing w:after="0" w:line="360" w:lineRule="auto"/>
        <w:jc w:val="both"/>
        <w:rPr>
          <w:rFonts w:ascii="Times New Roman" w:eastAsia="JansonText-Roman" w:hAnsi="Times New Roman" w:cs="Times New Roman"/>
          <w:sz w:val="24"/>
          <w:szCs w:val="24"/>
        </w:rPr>
      </w:pPr>
      <w:r w:rsidRPr="00D328DF">
        <w:rPr>
          <w:rFonts w:ascii="Times New Roman" w:eastAsia="JansonText-Roman" w:hAnsi="Times New Roman" w:cs="Times New Roman"/>
          <w:sz w:val="24"/>
          <w:szCs w:val="24"/>
        </w:rPr>
        <w:t>The most common method of measuring personal self-esteem as an overall trait-like self-evaluation is with the 10-item Rosenberg (1</w:t>
      </w:r>
      <w:r w:rsidRPr="00D328DF">
        <w:rPr>
          <w:rFonts w:ascii="Times New Roman" w:eastAsia="JansonText-Roman" w:hAnsi="Times New Roman" w:cs="Times New Roman"/>
          <w:sz w:val="24"/>
          <w:szCs w:val="24"/>
        </w:rPr>
        <w:t>965) scale. On this measure, people are asked to provide their explicit attitude toward themselves. There are also more specific measures of self-esteem that are used to assess self-esteem in particular domains, such as academics, personal relationships, a</w:t>
      </w:r>
      <w:r w:rsidRPr="00D328DF">
        <w:rPr>
          <w:rFonts w:ascii="Times New Roman" w:eastAsia="JansonText-Roman" w:hAnsi="Times New Roman" w:cs="Times New Roman"/>
          <w:sz w:val="24"/>
          <w:szCs w:val="24"/>
        </w:rPr>
        <w:t>ppearance, and athletics, with scores on these more specific types of self-esteem being predicted by performa</w:t>
      </w:r>
      <w:r>
        <w:rPr>
          <w:rFonts w:ascii="Times New Roman" w:eastAsia="JansonText-Roman" w:hAnsi="Times New Roman" w:cs="Times New Roman"/>
          <w:sz w:val="24"/>
          <w:szCs w:val="24"/>
        </w:rPr>
        <w:t>nce indicators in those domains.</w:t>
      </w:r>
    </w:p>
    <w:p w:rsidR="000F5FC1" w:rsidRDefault="000F5FC1" w:rsidP="000F5FC1">
      <w:pPr>
        <w:autoSpaceDE w:val="0"/>
        <w:autoSpaceDN w:val="0"/>
        <w:adjustRightInd w:val="0"/>
        <w:spacing w:after="0" w:line="360" w:lineRule="auto"/>
        <w:jc w:val="both"/>
        <w:rPr>
          <w:rFonts w:ascii="Times New Roman" w:eastAsia="JansonText-Roman" w:hAnsi="Times New Roman" w:cs="Times New Roman"/>
          <w:sz w:val="24"/>
          <w:szCs w:val="24"/>
        </w:rPr>
      </w:pPr>
    </w:p>
    <w:p w:rsidR="000F5FC1" w:rsidRPr="00D328DF" w:rsidRDefault="00097C47" w:rsidP="000F5FC1">
      <w:pPr>
        <w:autoSpaceDE w:val="0"/>
        <w:autoSpaceDN w:val="0"/>
        <w:adjustRightInd w:val="0"/>
        <w:spacing w:after="0" w:line="360" w:lineRule="auto"/>
        <w:jc w:val="both"/>
        <w:rPr>
          <w:rFonts w:ascii="Times New Roman" w:eastAsia="JansonText-Roman" w:hAnsi="Times New Roman" w:cs="Times New Roman"/>
          <w:b/>
          <w:sz w:val="24"/>
          <w:szCs w:val="24"/>
        </w:rPr>
      </w:pPr>
      <w:r>
        <w:rPr>
          <w:rFonts w:ascii="Times New Roman" w:eastAsia="JansonText-Roman" w:hAnsi="Times New Roman" w:cs="Times New Roman"/>
          <w:b/>
          <w:sz w:val="24"/>
          <w:szCs w:val="24"/>
        </w:rPr>
        <w:t>B</w:t>
      </w:r>
      <w:r w:rsidRPr="00D328DF">
        <w:rPr>
          <w:rFonts w:ascii="Times New Roman" w:eastAsia="JansonText-Roman" w:hAnsi="Times New Roman" w:cs="Times New Roman"/>
          <w:b/>
          <w:sz w:val="24"/>
          <w:szCs w:val="24"/>
        </w:rPr>
        <w:t>ody image</w:t>
      </w:r>
    </w:p>
    <w:p w:rsidR="000F5FC1" w:rsidRDefault="00097C47" w:rsidP="000F5FC1">
      <w:pPr>
        <w:autoSpaceDE w:val="0"/>
        <w:autoSpaceDN w:val="0"/>
        <w:adjustRightInd w:val="0"/>
        <w:spacing w:after="0" w:line="360" w:lineRule="auto"/>
        <w:jc w:val="both"/>
        <w:rPr>
          <w:rFonts w:ascii="Times New Roman" w:hAnsi="Times New Roman" w:cs="Times New Roman"/>
          <w:color w:val="000000"/>
          <w:sz w:val="24"/>
          <w:szCs w:val="24"/>
        </w:rPr>
      </w:pPr>
      <w:r w:rsidRPr="00D328DF">
        <w:rPr>
          <w:rFonts w:ascii="Times New Roman" w:hAnsi="Times New Roman" w:cs="Times New Roman"/>
          <w:color w:val="000000"/>
          <w:sz w:val="24"/>
          <w:szCs w:val="24"/>
        </w:rPr>
        <w:t xml:space="preserve">Body image is a multi-faceted construct that consists of self-perceptions, attitudes, beliefs, </w:t>
      </w:r>
      <w:r w:rsidRPr="00D328DF">
        <w:rPr>
          <w:rFonts w:ascii="Times New Roman" w:hAnsi="Times New Roman" w:cs="Times New Roman"/>
          <w:color w:val="000000"/>
          <w:sz w:val="24"/>
          <w:szCs w:val="24"/>
        </w:rPr>
        <w:t>feelings, and b</w:t>
      </w:r>
      <w:r w:rsidR="00544066">
        <w:rPr>
          <w:rFonts w:ascii="Times New Roman" w:hAnsi="Times New Roman" w:cs="Times New Roman"/>
          <w:color w:val="000000"/>
          <w:sz w:val="24"/>
          <w:szCs w:val="24"/>
        </w:rPr>
        <w:t>ehavior related to one's body(Cash et al.,</w:t>
      </w:r>
      <w:r w:rsidR="00EA1033">
        <w:rPr>
          <w:rFonts w:ascii="Times New Roman" w:hAnsi="Times New Roman" w:cs="Times New Roman"/>
          <w:color w:val="000000"/>
          <w:sz w:val="24"/>
          <w:szCs w:val="24"/>
        </w:rPr>
        <w:t xml:space="preserve"> 1990; Grogan, 1999</w:t>
      </w:r>
      <w:r w:rsidR="00544066" w:rsidRPr="00D328DF">
        <w:rPr>
          <w:rFonts w:ascii="Times New Roman" w:hAnsi="Times New Roman" w:cs="Times New Roman"/>
          <w:color w:val="000000"/>
          <w:sz w:val="24"/>
          <w:szCs w:val="24"/>
        </w:rPr>
        <w:t xml:space="preserve">; Thompson et al., 1999). </w:t>
      </w:r>
      <w:r w:rsidRPr="00D328DF">
        <w:rPr>
          <w:rFonts w:ascii="Times New Roman" w:hAnsi="Times New Roman" w:cs="Times New Roman"/>
          <w:color w:val="000000"/>
          <w:sz w:val="24"/>
          <w:szCs w:val="24"/>
        </w:rPr>
        <w:t>Body image is often viewed as a fixed property that is rooted in the minds of individual persons, but it is not fixed. Instead, a person's body image cons</w:t>
      </w:r>
      <w:r w:rsidRPr="00D328DF">
        <w:rPr>
          <w:rFonts w:ascii="Times New Roman" w:hAnsi="Times New Roman" w:cs="Times New Roman"/>
          <w:color w:val="000000"/>
          <w:sz w:val="24"/>
          <w:szCs w:val="24"/>
        </w:rPr>
        <w:t>titutes a dynamic relationship between the individual, the body, and the social environment. In simple terms, it can be defined as the personal relationship we have with our body. It also includes how we feel in our bodies. Recognition of the multiple face</w:t>
      </w:r>
      <w:r w:rsidRPr="00D328DF">
        <w:rPr>
          <w:rFonts w:ascii="Times New Roman" w:hAnsi="Times New Roman" w:cs="Times New Roman"/>
          <w:color w:val="000000"/>
          <w:sz w:val="24"/>
          <w:szCs w:val="24"/>
        </w:rPr>
        <w:t>ts of body image has led to the development of multidimensional assessments over the last several decades, some of which include body size estimation, body dissatisfaction, appearance investment, body objectification, body ideal internalization, body image</w:t>
      </w:r>
      <w:r w:rsidRPr="00D328DF">
        <w:rPr>
          <w:rFonts w:ascii="Times New Roman" w:hAnsi="Times New Roman" w:cs="Times New Roman"/>
          <w:color w:val="000000"/>
          <w:sz w:val="24"/>
          <w:szCs w:val="24"/>
        </w:rPr>
        <w:t xml:space="preserve"> quality of life, body appreciation, body responsiveness, drive for thinness</w:t>
      </w:r>
      <w:r w:rsidR="0012703F">
        <w:rPr>
          <w:rFonts w:ascii="Times New Roman" w:hAnsi="Times New Roman" w:cs="Times New Roman"/>
          <w:color w:val="000000"/>
          <w:sz w:val="24"/>
          <w:szCs w:val="24"/>
        </w:rPr>
        <w:t>, and drive for masculinity (Calogero et al.,2010).</w:t>
      </w:r>
    </w:p>
    <w:p w:rsidR="00BF407A" w:rsidRPr="00D328DF" w:rsidRDefault="00BF407A" w:rsidP="000F5FC1">
      <w:pPr>
        <w:autoSpaceDE w:val="0"/>
        <w:autoSpaceDN w:val="0"/>
        <w:adjustRightInd w:val="0"/>
        <w:spacing w:after="0" w:line="360" w:lineRule="auto"/>
        <w:jc w:val="both"/>
        <w:rPr>
          <w:rFonts w:ascii="Times New Roman" w:hAnsi="Times New Roman" w:cs="Times New Roman"/>
          <w:color w:val="000000"/>
          <w:sz w:val="24"/>
          <w:szCs w:val="24"/>
        </w:rPr>
      </w:pPr>
    </w:p>
    <w:p w:rsidR="000F5FC1" w:rsidRPr="00D328DF" w:rsidRDefault="00097C47" w:rsidP="00BF407A">
      <w:pPr>
        <w:tabs>
          <w:tab w:val="center" w:pos="4513"/>
        </w:tabs>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D</w:t>
      </w:r>
      <w:r w:rsidRPr="00D328DF">
        <w:rPr>
          <w:rFonts w:ascii="Times New Roman" w:hAnsi="Times New Roman" w:cs="Times New Roman"/>
          <w:b/>
          <w:color w:val="000000"/>
          <w:sz w:val="24"/>
          <w:szCs w:val="24"/>
        </w:rPr>
        <w:t>evelopment of body image</w:t>
      </w:r>
      <w:r>
        <w:rPr>
          <w:rFonts w:ascii="Times New Roman" w:hAnsi="Times New Roman" w:cs="Times New Roman"/>
          <w:b/>
          <w:color w:val="000000"/>
          <w:sz w:val="24"/>
          <w:szCs w:val="24"/>
        </w:rPr>
        <w:tab/>
      </w:r>
    </w:p>
    <w:p w:rsidR="000F5FC1" w:rsidRPr="00D328DF" w:rsidRDefault="00097C47" w:rsidP="00BF407A">
      <w:pPr>
        <w:autoSpaceDE w:val="0"/>
        <w:autoSpaceDN w:val="0"/>
        <w:adjustRightInd w:val="0"/>
        <w:spacing w:after="0" w:line="360" w:lineRule="auto"/>
        <w:jc w:val="both"/>
        <w:rPr>
          <w:rFonts w:ascii="Times New Roman" w:hAnsi="Times New Roman" w:cs="Times New Roman"/>
          <w:color w:val="000000"/>
          <w:sz w:val="24"/>
          <w:szCs w:val="24"/>
        </w:rPr>
      </w:pPr>
      <w:r w:rsidRPr="00D328DF">
        <w:rPr>
          <w:rFonts w:ascii="Times New Roman" w:hAnsi="Times New Roman" w:cs="Times New Roman"/>
          <w:color w:val="000000"/>
          <w:sz w:val="24"/>
          <w:szCs w:val="24"/>
        </w:rPr>
        <w:lastRenderedPageBreak/>
        <w:t xml:space="preserve">Body image forms gradually, and begins to develop in childhood. It is affected by both past and current experiences. Some of the most common determinants of body image include cultural factors, interpersonal experiences, and physical changes. </w:t>
      </w:r>
      <w:r>
        <w:rPr>
          <w:rFonts w:ascii="Times New Roman" w:hAnsi="Times New Roman" w:cs="Times New Roman"/>
          <w:color w:val="000000"/>
          <w:sz w:val="24"/>
          <w:szCs w:val="24"/>
        </w:rPr>
        <w:tab/>
      </w:r>
    </w:p>
    <w:p w:rsidR="00BF407A" w:rsidRPr="00D328DF" w:rsidRDefault="00097C47" w:rsidP="00BF407A">
      <w:pPr>
        <w:tabs>
          <w:tab w:val="left" w:pos="6452"/>
        </w:tabs>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AE5B81" w:rsidRDefault="00097C47" w:rsidP="000F5FC1">
      <w:pPr>
        <w:autoSpaceDE w:val="0"/>
        <w:autoSpaceDN w:val="0"/>
        <w:adjustRightInd w:val="0"/>
        <w:spacing w:after="0" w:line="360" w:lineRule="auto"/>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B</w:t>
      </w:r>
      <w:r w:rsidR="00BF407A">
        <w:rPr>
          <w:rFonts w:ascii="Times New Roman" w:hAnsi="Times New Roman" w:cs="Times New Roman"/>
          <w:b/>
          <w:color w:val="333333"/>
          <w:sz w:val="24"/>
          <w:szCs w:val="24"/>
          <w:shd w:val="clear" w:color="auto" w:fill="FFFFFF"/>
        </w:rPr>
        <w:t>ody image and self-esteem</w:t>
      </w:r>
    </w:p>
    <w:p w:rsidR="00544066" w:rsidRDefault="00097C47" w:rsidP="00544066">
      <w:pPr>
        <w:spacing w:line="360" w:lineRule="auto"/>
        <w:jc w:val="both"/>
        <w:rPr>
          <w:rFonts w:ascii="Times New Roman" w:hAnsi="Times New Roman" w:cs="Times New Roman"/>
          <w:color w:val="333333"/>
          <w:sz w:val="24"/>
          <w:szCs w:val="24"/>
          <w:shd w:val="clear" w:color="auto" w:fill="FFFFFF"/>
        </w:rPr>
      </w:pPr>
      <w:r w:rsidRPr="00AE5B81">
        <w:rPr>
          <w:rFonts w:ascii="Times New Roman" w:hAnsi="Times New Roman" w:cs="Times New Roman"/>
          <w:color w:val="333333"/>
          <w:sz w:val="24"/>
          <w:szCs w:val="24"/>
          <w:shd w:val="clear" w:color="auto" w:fill="FFFFFF"/>
        </w:rPr>
        <w:t xml:space="preserve">Body image and self-esteem have long been known to be linked and are salient issues for young people, particularly during adolescence and puberty. These issues affect people throughout the life span, from childhood to old age. Past </w:t>
      </w:r>
      <w:r w:rsidRPr="00AE5B81">
        <w:rPr>
          <w:rFonts w:ascii="Times New Roman" w:hAnsi="Times New Roman" w:cs="Times New Roman"/>
          <w:color w:val="333333"/>
          <w:sz w:val="24"/>
          <w:szCs w:val="24"/>
          <w:shd w:val="clear" w:color="auto" w:fill="FFFFFF"/>
        </w:rPr>
        <w:t>research has focused predominantly on body image and self-esteem in children and adolescents. More recently, research in this area has begun to focus on older people. Body image concerns are associated with overall poor self-concept in early adolescence, i</w:t>
      </w:r>
      <w:r w:rsidRPr="00AE5B81">
        <w:rPr>
          <w:rFonts w:ascii="Times New Roman" w:hAnsi="Times New Roman" w:cs="Times New Roman"/>
          <w:color w:val="333333"/>
          <w:sz w:val="24"/>
          <w:szCs w:val="24"/>
          <w:shd w:val="clear" w:color="auto" w:fill="FFFFFF"/>
        </w:rPr>
        <w:t xml:space="preserve">ncluding poor physical, social, and academic self-concepts as well as low overall self-esteem.  Body image during adolescence is influenced by factors including self-esteem, gender, media messages, and pressure or support from peers and family. Similarly, </w:t>
      </w:r>
      <w:r w:rsidRPr="00AE5B81">
        <w:rPr>
          <w:rFonts w:ascii="Times New Roman" w:hAnsi="Times New Roman" w:cs="Times New Roman"/>
          <w:color w:val="333333"/>
          <w:sz w:val="24"/>
          <w:szCs w:val="24"/>
          <w:shd w:val="clear" w:color="auto" w:fill="FFFFFF"/>
        </w:rPr>
        <w:t>self-esteem is influenced by factors such as body image, body weight, academic performance, and spor</w:t>
      </w:r>
      <w:r w:rsidR="00AE5B81">
        <w:rPr>
          <w:rFonts w:ascii="Times New Roman" w:hAnsi="Times New Roman" w:cs="Times New Roman"/>
          <w:color w:val="333333"/>
          <w:sz w:val="24"/>
          <w:szCs w:val="24"/>
          <w:shd w:val="clear" w:color="auto" w:fill="FFFFFF"/>
        </w:rPr>
        <w:t>ting ability and participation (O’</w:t>
      </w:r>
      <w:r w:rsidR="00246213">
        <w:rPr>
          <w:rFonts w:ascii="Times New Roman" w:hAnsi="Times New Roman" w:cs="Times New Roman"/>
          <w:color w:val="333333"/>
          <w:sz w:val="24"/>
          <w:szCs w:val="24"/>
          <w:shd w:val="clear" w:color="auto" w:fill="FFFFFF"/>
        </w:rPr>
        <w:t>Dea, 2012).</w:t>
      </w:r>
    </w:p>
    <w:p w:rsidR="00BF407A" w:rsidRPr="00544066" w:rsidRDefault="00097C47" w:rsidP="00544066">
      <w:pPr>
        <w:spacing w:line="360" w:lineRule="auto"/>
        <w:jc w:val="both"/>
        <w:rPr>
          <w:rFonts w:ascii="Times New Roman" w:hAnsi="Times New Roman" w:cs="Times New Roman"/>
          <w:color w:val="333333"/>
          <w:sz w:val="24"/>
          <w:szCs w:val="24"/>
          <w:shd w:val="clear" w:color="auto" w:fill="FFFFFF"/>
        </w:rPr>
      </w:pPr>
      <w:r w:rsidRPr="00544066">
        <w:rPr>
          <w:rFonts w:ascii="Times New Roman" w:hAnsi="Times New Roman" w:cs="Times New Roman"/>
          <w:sz w:val="24"/>
          <w:szCs w:val="24"/>
        </w:rPr>
        <w:t xml:space="preserve">Mellor, D. et al. </w:t>
      </w:r>
      <w:r>
        <w:rPr>
          <w:rFonts w:ascii="Times New Roman" w:hAnsi="Times New Roman" w:cs="Times New Roman"/>
          <w:sz w:val="24"/>
          <w:szCs w:val="24"/>
        </w:rPr>
        <w:t>(2010</w:t>
      </w:r>
      <w:r w:rsidRPr="00544066">
        <w:rPr>
          <w:rFonts w:ascii="Times New Roman" w:hAnsi="Times New Roman" w:cs="Times New Roman"/>
          <w:sz w:val="24"/>
          <w:szCs w:val="24"/>
        </w:rPr>
        <w:t>)</w:t>
      </w:r>
      <w:r w:rsidRPr="00D328DF">
        <w:rPr>
          <w:rFonts w:ascii="Times New Roman" w:hAnsi="Times New Roman" w:cs="Times New Roman"/>
          <w:sz w:val="24"/>
          <w:szCs w:val="24"/>
        </w:rPr>
        <w:t xml:space="preserve"> examined the relationship between body image and self-esteem across time and age for </w:t>
      </w:r>
      <w:r w:rsidRPr="00D328DF">
        <w:rPr>
          <w:rFonts w:ascii="Times New Roman" w:hAnsi="Times New Roman" w:cs="Times New Roman"/>
          <w:sz w:val="24"/>
          <w:szCs w:val="24"/>
        </w:rPr>
        <w:t xml:space="preserve">men and women. </w:t>
      </w:r>
      <w:r>
        <w:rPr>
          <w:rFonts w:ascii="Times New Roman" w:hAnsi="Times New Roman" w:cs="Times New Roman"/>
          <w:sz w:val="24"/>
          <w:szCs w:val="24"/>
        </w:rPr>
        <w:t>Cross-sectionally, it was</w:t>
      </w:r>
      <w:r w:rsidRPr="00D328DF">
        <w:rPr>
          <w:rFonts w:ascii="Times New Roman" w:hAnsi="Times New Roman" w:cs="Times New Roman"/>
          <w:sz w:val="24"/>
          <w:szCs w:val="24"/>
        </w:rPr>
        <w:t xml:space="preserve"> found that higher self-esteem was associated with lower body dissatisfaction, but there was no consistent relationship between these variables across time for age and gender. Women were more dissatisfied with their </w:t>
      </w:r>
      <w:r w:rsidRPr="00D328DF">
        <w:rPr>
          <w:rFonts w:ascii="Times New Roman" w:hAnsi="Times New Roman" w:cs="Times New Roman"/>
          <w:sz w:val="24"/>
          <w:szCs w:val="24"/>
        </w:rPr>
        <w:t>bodies than men; yet, men placed greater importance on their appearance than women and also reported high levels of body dissatisfaction.</w:t>
      </w:r>
    </w:p>
    <w:p w:rsidR="00C83E87" w:rsidRDefault="00C83E87" w:rsidP="00C83E87">
      <w:pPr>
        <w:autoSpaceDE w:val="0"/>
        <w:autoSpaceDN w:val="0"/>
        <w:adjustRightInd w:val="0"/>
        <w:spacing w:after="0" w:line="360" w:lineRule="auto"/>
        <w:jc w:val="center"/>
        <w:rPr>
          <w:rFonts w:ascii="Times New Roman" w:hAnsi="Times New Roman" w:cs="Times New Roman"/>
          <w:b/>
          <w:color w:val="333333"/>
          <w:sz w:val="28"/>
          <w:szCs w:val="28"/>
          <w:shd w:val="clear" w:color="auto" w:fill="FFFFFF"/>
        </w:rPr>
      </w:pPr>
    </w:p>
    <w:p w:rsidR="00BF407A" w:rsidRDefault="00097C47" w:rsidP="00264907">
      <w:pPr>
        <w:autoSpaceDE w:val="0"/>
        <w:autoSpaceDN w:val="0"/>
        <w:adjustRightInd w:val="0"/>
        <w:spacing w:after="0" w:line="360" w:lineRule="auto"/>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II. </w:t>
      </w:r>
      <w:r w:rsidR="00585A92">
        <w:rPr>
          <w:rFonts w:ascii="Times New Roman" w:hAnsi="Times New Roman" w:cs="Times New Roman"/>
          <w:b/>
          <w:color w:val="333333"/>
          <w:sz w:val="28"/>
          <w:szCs w:val="28"/>
          <w:shd w:val="clear" w:color="auto" w:fill="FFFFFF"/>
        </w:rPr>
        <w:t>MATERIALS AND METHODS</w:t>
      </w:r>
    </w:p>
    <w:p w:rsidR="00D04A98" w:rsidRDefault="00D04A98" w:rsidP="00246213">
      <w:pPr>
        <w:autoSpaceDE w:val="0"/>
        <w:autoSpaceDN w:val="0"/>
        <w:adjustRightInd w:val="0"/>
        <w:spacing w:after="0" w:line="360" w:lineRule="auto"/>
        <w:jc w:val="both"/>
        <w:rPr>
          <w:rFonts w:ascii="Times New Roman" w:hAnsi="Times New Roman" w:cs="Times New Roman"/>
          <w:color w:val="333333"/>
          <w:sz w:val="24"/>
          <w:szCs w:val="24"/>
          <w:shd w:val="clear" w:color="auto" w:fill="FFFFFF"/>
        </w:rPr>
      </w:pPr>
    </w:p>
    <w:p w:rsidR="00585A92" w:rsidRDefault="00097C47" w:rsidP="00246213">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hAnsi="Times New Roman" w:cs="Times New Roman"/>
          <w:b/>
          <w:color w:val="333333"/>
          <w:sz w:val="24"/>
          <w:szCs w:val="24"/>
          <w:shd w:val="clear" w:color="auto" w:fill="FFFFFF"/>
        </w:rPr>
        <w:t xml:space="preserve">Research design: </w:t>
      </w:r>
      <w:r w:rsidRPr="00D328DF">
        <w:rPr>
          <w:rFonts w:ascii="Times New Roman" w:eastAsia="TimesNewRomanPSMT" w:hAnsi="Times New Roman" w:cs="Times New Roman"/>
          <w:sz w:val="24"/>
          <w:szCs w:val="24"/>
        </w:rPr>
        <w:t>This present research was based on a quantitative research design</w:t>
      </w:r>
      <w:r>
        <w:rPr>
          <w:rFonts w:ascii="Times New Roman" w:eastAsia="TimesNewRomanPSMT" w:hAnsi="Times New Roman" w:cs="Times New Roman"/>
          <w:sz w:val="24"/>
          <w:szCs w:val="24"/>
        </w:rPr>
        <w:t xml:space="preserve"> as the numerical data is collected and analyzed</w:t>
      </w:r>
      <w:r w:rsidRPr="00D328DF">
        <w:rPr>
          <w:rFonts w:ascii="Times New Roman" w:eastAsia="TimesNewRomanPSMT" w:hAnsi="Times New Roman" w:cs="Times New Roman"/>
          <w:sz w:val="24"/>
          <w:szCs w:val="24"/>
        </w:rPr>
        <w:t>. 50 participants were selected randomly. The researcher made sure that all participants belonged to the age range of 21-27.</w:t>
      </w:r>
    </w:p>
    <w:p w:rsidR="00A7601E" w:rsidRPr="00A7601E" w:rsidRDefault="00A7601E" w:rsidP="00246213">
      <w:pPr>
        <w:autoSpaceDE w:val="0"/>
        <w:autoSpaceDN w:val="0"/>
        <w:adjustRightInd w:val="0"/>
        <w:spacing w:after="0" w:line="360" w:lineRule="auto"/>
        <w:jc w:val="both"/>
        <w:rPr>
          <w:rFonts w:ascii="Times New Roman" w:eastAsia="TimesNewRomanPSMT" w:hAnsi="Times New Roman" w:cs="Times New Roman"/>
          <w:sz w:val="24"/>
          <w:szCs w:val="24"/>
        </w:rPr>
      </w:pPr>
    </w:p>
    <w:p w:rsidR="00A7601E" w:rsidRPr="00A7601E" w:rsidRDefault="00097C47" w:rsidP="00A7601E">
      <w:pPr>
        <w:spacing w:line="360" w:lineRule="auto"/>
        <w:jc w:val="both"/>
        <w:rPr>
          <w:rFonts w:ascii="Times New Roman" w:eastAsia="TimesNewRomanPSMT" w:hAnsi="Times New Roman" w:cs="Times New Roman"/>
          <w:bCs/>
          <w:sz w:val="24"/>
          <w:szCs w:val="24"/>
        </w:rPr>
      </w:pPr>
      <w:r>
        <w:rPr>
          <w:rFonts w:ascii="Times New Roman" w:hAnsi="Times New Roman" w:cs="Times New Roman"/>
          <w:b/>
          <w:color w:val="333333"/>
          <w:sz w:val="24"/>
          <w:szCs w:val="24"/>
          <w:shd w:val="clear" w:color="auto" w:fill="FFFFFF"/>
        </w:rPr>
        <w:t>Study setting:</w:t>
      </w:r>
      <w:r>
        <w:rPr>
          <w:rFonts w:ascii="Times New Roman" w:eastAsia="TimesNewRomanPSMT" w:hAnsi="Times New Roman" w:cs="Times New Roman"/>
          <w:bCs/>
          <w:sz w:val="24"/>
          <w:szCs w:val="24"/>
        </w:rPr>
        <w:t xml:space="preserve"> A physical survey was conducted at Manipur University. The particip</w:t>
      </w:r>
      <w:r>
        <w:rPr>
          <w:rFonts w:ascii="Times New Roman" w:eastAsia="TimesNewRomanPSMT" w:hAnsi="Times New Roman" w:cs="Times New Roman"/>
          <w:bCs/>
          <w:sz w:val="24"/>
          <w:szCs w:val="24"/>
        </w:rPr>
        <w:t xml:space="preserve">ants were selected randomly. It took </w:t>
      </w:r>
      <w:r w:rsidR="00C23B05">
        <w:rPr>
          <w:rFonts w:ascii="Times New Roman" w:eastAsia="TimesNewRomanPSMT" w:hAnsi="Times New Roman" w:cs="Times New Roman"/>
          <w:bCs/>
          <w:sz w:val="24"/>
          <w:szCs w:val="24"/>
        </w:rPr>
        <w:t>three days to collect the data.</w:t>
      </w:r>
    </w:p>
    <w:p w:rsidR="00C23B05" w:rsidRDefault="00C23B05" w:rsidP="00246213">
      <w:pPr>
        <w:autoSpaceDE w:val="0"/>
        <w:autoSpaceDN w:val="0"/>
        <w:adjustRightInd w:val="0"/>
        <w:spacing w:after="0" w:line="360" w:lineRule="auto"/>
        <w:jc w:val="both"/>
        <w:rPr>
          <w:rFonts w:ascii="Times New Roman" w:hAnsi="Times New Roman" w:cs="Times New Roman"/>
          <w:b/>
          <w:color w:val="333333"/>
          <w:sz w:val="24"/>
          <w:szCs w:val="24"/>
          <w:shd w:val="clear" w:color="auto" w:fill="FFFFFF"/>
        </w:rPr>
      </w:pPr>
    </w:p>
    <w:p w:rsidR="00A7601E" w:rsidRDefault="00097C47" w:rsidP="00246213">
      <w:pPr>
        <w:autoSpaceDE w:val="0"/>
        <w:autoSpaceDN w:val="0"/>
        <w:adjustRightInd w:val="0"/>
        <w:spacing w:after="0" w:line="360" w:lineRule="auto"/>
        <w:jc w:val="both"/>
        <w:rPr>
          <w:rFonts w:ascii="Times New Roman" w:eastAsia="TimesNewRomanPSMT" w:hAnsi="Times New Roman" w:cs="Times New Roman"/>
          <w:bCs/>
          <w:sz w:val="24"/>
          <w:szCs w:val="24"/>
        </w:rPr>
      </w:pPr>
      <w:r>
        <w:rPr>
          <w:rFonts w:ascii="Times New Roman" w:hAnsi="Times New Roman" w:cs="Times New Roman"/>
          <w:b/>
          <w:color w:val="333333"/>
          <w:sz w:val="24"/>
          <w:szCs w:val="24"/>
          <w:shd w:val="clear" w:color="auto" w:fill="FFFFFF"/>
        </w:rPr>
        <w:lastRenderedPageBreak/>
        <w:t>Subjects:</w:t>
      </w:r>
      <w:r>
        <w:rPr>
          <w:rFonts w:ascii="Times New Roman" w:eastAsia="TimesNewRomanPSMT" w:hAnsi="Times New Roman" w:cs="Times New Roman"/>
          <w:bCs/>
          <w:sz w:val="24"/>
          <w:szCs w:val="24"/>
        </w:rPr>
        <w:t xml:space="preserve"> T</w:t>
      </w:r>
      <w:r w:rsidRPr="00D328DF">
        <w:rPr>
          <w:rFonts w:ascii="Times New Roman" w:eastAsia="TimesNewRomanPSMT" w:hAnsi="Times New Roman" w:cs="Times New Roman"/>
          <w:bCs/>
          <w:sz w:val="24"/>
          <w:szCs w:val="24"/>
        </w:rPr>
        <w:t>he data was collected from 50 participants, which included 25 males and 25 females. The participants were students of Manipur University.</w:t>
      </w:r>
    </w:p>
    <w:p w:rsidR="00C23B05" w:rsidRPr="00C23B05" w:rsidRDefault="00C23B05" w:rsidP="00246213">
      <w:pPr>
        <w:autoSpaceDE w:val="0"/>
        <w:autoSpaceDN w:val="0"/>
        <w:adjustRightInd w:val="0"/>
        <w:spacing w:after="0" w:line="360" w:lineRule="auto"/>
        <w:jc w:val="both"/>
        <w:rPr>
          <w:rFonts w:ascii="Times New Roman" w:eastAsia="TimesNewRomanPSMT" w:hAnsi="Times New Roman" w:cs="Times New Roman"/>
          <w:bCs/>
          <w:sz w:val="24"/>
          <w:szCs w:val="24"/>
        </w:rPr>
      </w:pPr>
    </w:p>
    <w:p w:rsidR="00A7601E" w:rsidRDefault="00097C47" w:rsidP="00A7601E">
      <w:pPr>
        <w:spacing w:line="360" w:lineRule="auto"/>
        <w:jc w:val="both"/>
        <w:rPr>
          <w:rFonts w:ascii="Times New Roman" w:hAnsi="Times New Roman" w:cs="Times New Roman"/>
          <w:sz w:val="24"/>
          <w:szCs w:val="24"/>
        </w:rPr>
      </w:pPr>
      <w:r>
        <w:rPr>
          <w:rFonts w:ascii="Times New Roman" w:hAnsi="Times New Roman" w:cs="Times New Roman"/>
          <w:b/>
          <w:color w:val="333333"/>
          <w:sz w:val="24"/>
          <w:szCs w:val="24"/>
          <w:shd w:val="clear" w:color="auto" w:fill="FFFFFF"/>
        </w:rPr>
        <w:t>Sampling:</w:t>
      </w:r>
      <w:r w:rsidRPr="00D328DF">
        <w:rPr>
          <w:rFonts w:ascii="Times New Roman" w:hAnsi="Times New Roman" w:cs="Times New Roman"/>
          <w:sz w:val="24"/>
          <w:szCs w:val="24"/>
        </w:rPr>
        <w:t xml:space="preserve"> Th</w:t>
      </w:r>
      <w:r>
        <w:rPr>
          <w:rFonts w:ascii="Times New Roman" w:hAnsi="Times New Roman" w:cs="Times New Roman"/>
          <w:sz w:val="24"/>
          <w:szCs w:val="24"/>
        </w:rPr>
        <w:t xml:space="preserve">e sample of the present </w:t>
      </w:r>
      <w:r>
        <w:rPr>
          <w:rFonts w:ascii="Times New Roman" w:hAnsi="Times New Roman" w:cs="Times New Roman"/>
          <w:sz w:val="24"/>
          <w:szCs w:val="24"/>
        </w:rPr>
        <w:t>study was a simple random sampling technique where 50 participants were selected randomly.</w:t>
      </w:r>
    </w:p>
    <w:p w:rsidR="00056E12" w:rsidRDefault="00056E12" w:rsidP="00A7601E">
      <w:pPr>
        <w:spacing w:line="360" w:lineRule="auto"/>
        <w:jc w:val="both"/>
        <w:rPr>
          <w:rFonts w:ascii="Times New Roman" w:hAnsi="Times New Roman" w:cs="Times New Roman"/>
          <w:sz w:val="24"/>
          <w:szCs w:val="24"/>
        </w:rPr>
      </w:pPr>
    </w:p>
    <w:p w:rsidR="00A7601E" w:rsidRPr="00A7601E" w:rsidRDefault="00A7601E" w:rsidP="00A7601E">
      <w:pPr>
        <w:spacing w:line="360" w:lineRule="auto"/>
        <w:jc w:val="both"/>
        <w:rPr>
          <w:rFonts w:ascii="Times New Roman" w:hAnsi="Times New Roman" w:cs="Times New Roman"/>
          <w:sz w:val="24"/>
          <w:szCs w:val="24"/>
        </w:rPr>
      </w:pPr>
    </w:p>
    <w:p w:rsidR="00585A92" w:rsidRDefault="00097C47" w:rsidP="00246213">
      <w:pPr>
        <w:autoSpaceDE w:val="0"/>
        <w:autoSpaceDN w:val="0"/>
        <w:adjustRightInd w:val="0"/>
        <w:spacing w:after="0" w:line="360" w:lineRule="auto"/>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Inclusion criteria:</w:t>
      </w:r>
    </w:p>
    <w:p w:rsidR="00A7601E" w:rsidRPr="00D328DF" w:rsidRDefault="00097C47" w:rsidP="00A7601E">
      <w:pPr>
        <w:pStyle w:val="ListParagraph"/>
        <w:numPr>
          <w:ilvl w:val="0"/>
          <w:numId w:val="2"/>
        </w:numPr>
        <w:autoSpaceDE w:val="0"/>
        <w:autoSpaceDN w:val="0"/>
        <w:adjustRightInd w:val="0"/>
        <w:spacing w:after="0" w:line="360" w:lineRule="auto"/>
        <w:jc w:val="both"/>
        <w:rPr>
          <w:rFonts w:ascii="Times New Roman" w:eastAsia="TimesNewRomanPSMT" w:hAnsi="Times New Roman" w:cs="Times New Roman"/>
          <w:sz w:val="24"/>
          <w:szCs w:val="24"/>
        </w:rPr>
      </w:pPr>
      <w:r w:rsidRPr="00D328DF">
        <w:rPr>
          <w:rFonts w:ascii="Times New Roman" w:eastAsia="TimesNewRomanPSMT" w:hAnsi="Times New Roman" w:cs="Times New Roman"/>
          <w:sz w:val="24"/>
          <w:szCs w:val="24"/>
        </w:rPr>
        <w:t>Both males and females were taken as participants.</w:t>
      </w:r>
    </w:p>
    <w:p w:rsidR="00A7601E" w:rsidRPr="00D328DF" w:rsidRDefault="00097C47" w:rsidP="00A7601E">
      <w:pPr>
        <w:pStyle w:val="ListParagraph"/>
        <w:numPr>
          <w:ilvl w:val="0"/>
          <w:numId w:val="2"/>
        </w:numPr>
        <w:autoSpaceDE w:val="0"/>
        <w:autoSpaceDN w:val="0"/>
        <w:adjustRightInd w:val="0"/>
        <w:spacing w:after="0" w:line="360" w:lineRule="auto"/>
        <w:jc w:val="both"/>
        <w:rPr>
          <w:rFonts w:ascii="Times New Roman" w:eastAsia="TimesNewRomanPSMT" w:hAnsi="Times New Roman" w:cs="Times New Roman"/>
          <w:sz w:val="24"/>
          <w:szCs w:val="24"/>
        </w:rPr>
      </w:pPr>
      <w:r w:rsidRPr="00D328DF">
        <w:rPr>
          <w:rFonts w:ascii="Times New Roman" w:eastAsia="TimesNewRomanPSMT" w:hAnsi="Times New Roman" w:cs="Times New Roman"/>
          <w:sz w:val="24"/>
          <w:szCs w:val="24"/>
        </w:rPr>
        <w:t>All the participants are of age range between 22-27 years.</w:t>
      </w:r>
    </w:p>
    <w:p w:rsidR="00A7601E" w:rsidRPr="00D328DF" w:rsidRDefault="00097C47" w:rsidP="00A7601E">
      <w:pPr>
        <w:pStyle w:val="ListParagraph"/>
        <w:numPr>
          <w:ilvl w:val="0"/>
          <w:numId w:val="2"/>
        </w:numPr>
        <w:spacing w:line="360" w:lineRule="auto"/>
        <w:rPr>
          <w:rFonts w:ascii="Times New Roman" w:hAnsi="Times New Roman" w:cs="Times New Roman"/>
          <w:b/>
          <w:sz w:val="24"/>
          <w:szCs w:val="24"/>
        </w:rPr>
      </w:pPr>
      <w:r w:rsidRPr="00D328DF">
        <w:rPr>
          <w:rFonts w:ascii="Times New Roman" w:eastAsia="TimesNewRomanPSMT" w:hAnsi="Times New Roman" w:cs="Times New Roman"/>
          <w:sz w:val="24"/>
          <w:szCs w:val="24"/>
        </w:rPr>
        <w:t xml:space="preserve">Participants were students of </w:t>
      </w:r>
      <w:r w:rsidRPr="00D328DF">
        <w:rPr>
          <w:rFonts w:ascii="Times New Roman" w:eastAsia="TimesNewRomanPSMT" w:hAnsi="Times New Roman" w:cs="Times New Roman"/>
          <w:sz w:val="24"/>
          <w:szCs w:val="24"/>
        </w:rPr>
        <w:t>Manipur University</w:t>
      </w:r>
    </w:p>
    <w:p w:rsidR="00A7601E" w:rsidRPr="00D328DF" w:rsidRDefault="00097C47" w:rsidP="00A7601E">
      <w:pPr>
        <w:pStyle w:val="ListParagraph"/>
        <w:numPr>
          <w:ilvl w:val="0"/>
          <w:numId w:val="2"/>
        </w:numPr>
        <w:spacing w:line="360" w:lineRule="auto"/>
        <w:rPr>
          <w:rFonts w:ascii="Times New Roman" w:hAnsi="Times New Roman" w:cs="Times New Roman"/>
          <w:b/>
          <w:sz w:val="24"/>
          <w:szCs w:val="24"/>
        </w:rPr>
      </w:pPr>
      <w:r w:rsidRPr="00D328DF">
        <w:rPr>
          <w:rFonts w:ascii="Times New Roman" w:hAnsi="Times New Roman" w:cs="Times New Roman"/>
          <w:sz w:val="24"/>
          <w:szCs w:val="24"/>
        </w:rPr>
        <w:t>The minimum qualification of the participants is a graduate</w:t>
      </w:r>
    </w:p>
    <w:p w:rsidR="00A7601E" w:rsidRPr="00585A92" w:rsidRDefault="00A7601E" w:rsidP="00246213">
      <w:pPr>
        <w:autoSpaceDE w:val="0"/>
        <w:autoSpaceDN w:val="0"/>
        <w:adjustRightInd w:val="0"/>
        <w:spacing w:after="0" w:line="360" w:lineRule="auto"/>
        <w:jc w:val="both"/>
        <w:rPr>
          <w:rFonts w:ascii="Times New Roman" w:hAnsi="Times New Roman" w:cs="Times New Roman"/>
          <w:b/>
          <w:color w:val="333333"/>
          <w:sz w:val="24"/>
          <w:szCs w:val="24"/>
          <w:shd w:val="clear" w:color="auto" w:fill="FFFFFF"/>
        </w:rPr>
      </w:pPr>
    </w:p>
    <w:p w:rsidR="00246213" w:rsidRDefault="00097C47" w:rsidP="00246213">
      <w:pPr>
        <w:autoSpaceDE w:val="0"/>
        <w:autoSpaceDN w:val="0"/>
        <w:adjustRightInd w:val="0"/>
        <w:spacing w:after="0" w:line="360" w:lineRule="auto"/>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Tools and Scales:</w:t>
      </w:r>
    </w:p>
    <w:p w:rsidR="00A7601E" w:rsidRDefault="00097C47" w:rsidP="00A7601E">
      <w:pPr>
        <w:autoSpaceDE w:val="0"/>
        <w:autoSpaceDN w:val="0"/>
        <w:adjustRightInd w:val="0"/>
        <w:spacing w:after="0" w:line="360" w:lineRule="auto"/>
        <w:jc w:val="both"/>
        <w:rPr>
          <w:rFonts w:ascii="Times New Roman" w:eastAsia="TimesNewRomanPSMT" w:hAnsi="Times New Roman" w:cs="Times New Roman"/>
          <w:sz w:val="24"/>
          <w:szCs w:val="24"/>
        </w:rPr>
      </w:pPr>
      <w:r w:rsidRPr="00D328DF">
        <w:rPr>
          <w:rFonts w:ascii="Times New Roman" w:eastAsia="TimesNewRomanPSMT" w:hAnsi="Times New Roman" w:cs="Times New Roman"/>
          <w:sz w:val="24"/>
          <w:szCs w:val="24"/>
        </w:rPr>
        <w:t>1. SEMI-STRUCTURED PROFORMA</w:t>
      </w:r>
    </w:p>
    <w:p w:rsidR="00A7601E" w:rsidRPr="005762D7" w:rsidRDefault="00A7601E" w:rsidP="00A7601E">
      <w:pPr>
        <w:rPr>
          <w:rFonts w:ascii="Times New Roman" w:eastAsia="TimesNewRomanPSMT" w:hAnsi="Times New Roman" w:cs="Times New Roman"/>
          <w:sz w:val="24"/>
          <w:szCs w:val="24"/>
        </w:rPr>
      </w:pPr>
    </w:p>
    <w:p w:rsidR="00A7601E" w:rsidRPr="00D328DF" w:rsidRDefault="00097C47" w:rsidP="00A7601E">
      <w:pPr>
        <w:autoSpaceDE w:val="0"/>
        <w:autoSpaceDN w:val="0"/>
        <w:adjustRightInd w:val="0"/>
        <w:spacing w:after="0" w:line="360" w:lineRule="auto"/>
        <w:jc w:val="both"/>
        <w:rPr>
          <w:rFonts w:ascii="Times New Roman" w:eastAsia="TimesNewRomanPSMT" w:hAnsi="Times New Roman" w:cs="Times New Roman"/>
          <w:sz w:val="24"/>
          <w:szCs w:val="24"/>
        </w:rPr>
      </w:pPr>
      <w:r w:rsidRPr="00D328DF">
        <w:rPr>
          <w:rFonts w:ascii="Times New Roman" w:eastAsia="TimesNewRomanPSMT" w:hAnsi="Times New Roman" w:cs="Times New Roman"/>
          <w:sz w:val="24"/>
          <w:szCs w:val="24"/>
        </w:rPr>
        <w:t>Semi-structured proforma</w:t>
      </w:r>
      <w:r w:rsidRPr="00D328DF">
        <w:rPr>
          <w:rFonts w:ascii="Times New Roman" w:eastAsia="TimesNewRomanPSMT" w:hAnsi="Times New Roman" w:cs="Times New Roman"/>
          <w:sz w:val="24"/>
          <w:szCs w:val="24"/>
        </w:rPr>
        <w:t xml:space="preserve"> designed particularly for the present study is used to gather the necessary information of the participants. This includes Age, Gender, Religion, Qualification, and Marital status.</w:t>
      </w:r>
    </w:p>
    <w:p w:rsidR="00C83E87" w:rsidRDefault="00C83E87" w:rsidP="00A7601E">
      <w:pPr>
        <w:spacing w:line="360" w:lineRule="auto"/>
        <w:jc w:val="both"/>
        <w:rPr>
          <w:rFonts w:ascii="Times New Roman" w:hAnsi="Times New Roman" w:cs="Times New Roman"/>
          <w:b/>
          <w:sz w:val="24"/>
          <w:szCs w:val="24"/>
        </w:rPr>
      </w:pPr>
    </w:p>
    <w:p w:rsidR="00A7601E" w:rsidRPr="00D328DF" w:rsidRDefault="00097C47" w:rsidP="00A7601E">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D328DF">
        <w:rPr>
          <w:rFonts w:ascii="Times New Roman" w:hAnsi="Times New Roman" w:cs="Times New Roman"/>
          <w:sz w:val="24"/>
          <w:szCs w:val="24"/>
        </w:rPr>
        <w:t>. ROSENBERG SELF-ESTEEM SCALE (Rosenberg, 1965)</w:t>
      </w:r>
    </w:p>
    <w:p w:rsidR="00A7601E" w:rsidRDefault="00097C47" w:rsidP="00A7601E">
      <w:pPr>
        <w:spacing w:line="360" w:lineRule="auto"/>
        <w:jc w:val="both"/>
        <w:rPr>
          <w:rFonts w:ascii="Times New Roman" w:hAnsi="Times New Roman" w:cs="Times New Roman"/>
          <w:sz w:val="24"/>
          <w:szCs w:val="24"/>
        </w:rPr>
      </w:pPr>
      <w:r w:rsidRPr="00D328DF">
        <w:rPr>
          <w:rFonts w:ascii="Times New Roman" w:hAnsi="Times New Roman" w:cs="Times New Roman"/>
          <w:sz w:val="24"/>
          <w:szCs w:val="24"/>
        </w:rPr>
        <w:t>The Rosenberg self-estee</w:t>
      </w:r>
      <w:r w:rsidRPr="00D328DF">
        <w:rPr>
          <w:rFonts w:ascii="Times New Roman" w:hAnsi="Times New Roman" w:cs="Times New Roman"/>
          <w:sz w:val="24"/>
          <w:szCs w:val="24"/>
        </w:rPr>
        <w:t>m scale was developed by Dr. Morris Rosenberg in 1965. It measures self-esteem using ten items answered on a four-point Likert-type sca</w:t>
      </w:r>
      <w:r>
        <w:rPr>
          <w:rFonts w:ascii="Times New Roman" w:hAnsi="Times New Roman" w:cs="Times New Roman"/>
          <w:sz w:val="24"/>
          <w:szCs w:val="24"/>
        </w:rPr>
        <w:t xml:space="preserve">le – ‘strongly agree’, ‘agree’, </w:t>
      </w:r>
      <w:r w:rsidRPr="00D328DF">
        <w:rPr>
          <w:rFonts w:ascii="Times New Roman" w:hAnsi="Times New Roman" w:cs="Times New Roman"/>
          <w:sz w:val="24"/>
          <w:szCs w:val="24"/>
        </w:rPr>
        <w:t>'disagree', and 'strongly disagree'.The scale has good predictive validity, as well as in</w:t>
      </w:r>
      <w:r w:rsidRPr="00D328DF">
        <w:rPr>
          <w:rFonts w:ascii="Times New Roman" w:hAnsi="Times New Roman" w:cs="Times New Roman"/>
          <w:sz w:val="24"/>
          <w:szCs w:val="24"/>
        </w:rPr>
        <w:t>ternal consistency and test–retest reliability (Schmitt &amp;Allik, 2005; Torrey, Mueser, McHugo, &amp; Drake, 2000). Cronbach coefficient is high (M = 0.81) supporting the internal coherence of the scale. Sinclair et al. (2010) suggest that self-esteem scores are</w:t>
      </w:r>
      <w:r w:rsidRPr="00D328DF">
        <w:rPr>
          <w:rFonts w:ascii="Times New Roman" w:hAnsi="Times New Roman" w:cs="Times New Roman"/>
          <w:sz w:val="24"/>
          <w:szCs w:val="24"/>
        </w:rPr>
        <w:t xml:space="preserve"> highly dependent on temporal effect, and therefore the scale may not capture trait-based self-esteem adequately. Despite this, test-retest reliability over a period of 2 weeks reveals correlations of .85 and .88, indicating excellent stability. The RSES d</w:t>
      </w:r>
      <w:r w:rsidRPr="00D328DF">
        <w:rPr>
          <w:rFonts w:ascii="Times New Roman" w:hAnsi="Times New Roman" w:cs="Times New Roman"/>
          <w:sz w:val="24"/>
          <w:szCs w:val="24"/>
        </w:rPr>
        <w:t>emonstrates a Guttman scale coefficient of reproducibility of .92, indicating excellent internal consistency.</w:t>
      </w:r>
    </w:p>
    <w:p w:rsidR="00C83E87" w:rsidRPr="00D328DF" w:rsidRDefault="00C83E87" w:rsidP="00A7601E">
      <w:pPr>
        <w:spacing w:line="360" w:lineRule="auto"/>
        <w:jc w:val="both"/>
        <w:rPr>
          <w:rFonts w:ascii="Times New Roman" w:hAnsi="Times New Roman" w:cs="Times New Roman"/>
          <w:sz w:val="24"/>
          <w:szCs w:val="24"/>
        </w:rPr>
      </w:pPr>
    </w:p>
    <w:p w:rsidR="00A7601E" w:rsidRPr="00D328DF" w:rsidRDefault="00097C47" w:rsidP="00A7601E">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D328DF">
        <w:rPr>
          <w:rFonts w:ascii="Times New Roman" w:hAnsi="Times New Roman" w:cs="Times New Roman"/>
          <w:sz w:val="24"/>
          <w:szCs w:val="24"/>
        </w:rPr>
        <w:t>.  BODY SHAPE QUESTIONNAIRE (BSQ</w:t>
      </w:r>
      <w:r>
        <w:rPr>
          <w:rFonts w:ascii="Times New Roman" w:hAnsi="Times New Roman" w:cs="Times New Roman"/>
          <w:sz w:val="24"/>
          <w:szCs w:val="24"/>
        </w:rPr>
        <w:t>-16A</w:t>
      </w:r>
      <w:r w:rsidRPr="00D328DF">
        <w:rPr>
          <w:rFonts w:ascii="Times New Roman" w:hAnsi="Times New Roman" w:cs="Times New Roman"/>
          <w:sz w:val="24"/>
          <w:szCs w:val="24"/>
        </w:rPr>
        <w:t>)</w:t>
      </w:r>
      <w:r>
        <w:rPr>
          <w:rFonts w:ascii="Times New Roman" w:hAnsi="Times New Roman" w:cs="Times New Roman"/>
          <w:sz w:val="24"/>
          <w:szCs w:val="24"/>
        </w:rPr>
        <w:t xml:space="preserve"> (</w:t>
      </w:r>
      <w:r w:rsidRPr="00D328DF">
        <w:rPr>
          <w:rFonts w:ascii="Times New Roman" w:hAnsi="Times New Roman" w:cs="Times New Roman"/>
          <w:sz w:val="24"/>
          <w:szCs w:val="24"/>
        </w:rPr>
        <w:t>Cooper et al., 1986)</w:t>
      </w:r>
    </w:p>
    <w:p w:rsidR="00A7601E" w:rsidRPr="00C83E87" w:rsidRDefault="00097C47" w:rsidP="00C83E87">
      <w:pPr>
        <w:autoSpaceDE w:val="0"/>
        <w:autoSpaceDN w:val="0"/>
        <w:adjustRightInd w:val="0"/>
        <w:spacing w:after="0" w:line="360" w:lineRule="auto"/>
        <w:jc w:val="both"/>
        <w:rPr>
          <w:rFonts w:ascii="Times New Roman" w:eastAsia="TimesNewRomanPSMT" w:hAnsi="Times New Roman" w:cs="Times New Roman"/>
          <w:sz w:val="24"/>
          <w:szCs w:val="24"/>
        </w:rPr>
      </w:pPr>
      <w:r w:rsidRPr="00D328DF">
        <w:rPr>
          <w:rFonts w:ascii="Times New Roman" w:hAnsi="Times New Roman" w:cs="Times New Roman"/>
          <w:sz w:val="24"/>
          <w:szCs w:val="24"/>
        </w:rPr>
        <w:t xml:space="preserve">The BSQ </w:t>
      </w:r>
      <w:r w:rsidRPr="00D328DF">
        <w:rPr>
          <w:rFonts w:ascii="Times New Roman" w:eastAsia="TimesNewRomanPSMT" w:hAnsi="Times New Roman" w:cs="Times New Roman"/>
          <w:sz w:val="24"/>
          <w:szCs w:val="24"/>
        </w:rPr>
        <w:t>was designed by P.J. Cooper, Taylor, Z. Cooper, and C.G. Fairburn in 1986. I</w:t>
      </w:r>
      <w:r w:rsidRPr="00D328DF">
        <w:rPr>
          <w:rFonts w:ascii="Times New Roman" w:eastAsia="TimesNewRomanPSMT" w:hAnsi="Times New Roman" w:cs="Times New Roman"/>
          <w:sz w:val="24"/>
          <w:szCs w:val="24"/>
        </w:rPr>
        <w:t>t is a self-report measure of body shape preoccupations. The BSQ-16A is a shortened form of the original 34-item BSQ. BSQ-16A consists of a 16-item questionnaire which is to be responded to by the participant using a six-point Likert i.e., 'never', 'rarely</w:t>
      </w:r>
      <w:r w:rsidRPr="00D328DF">
        <w:rPr>
          <w:rFonts w:ascii="Times New Roman" w:eastAsia="TimesNewRomanPSMT" w:hAnsi="Times New Roman" w:cs="Times New Roman"/>
          <w:sz w:val="24"/>
          <w:szCs w:val="24"/>
        </w:rPr>
        <w:t xml:space="preserve">', 'sometimes', 'often', 'very often' and 'always'. Each item is scored from 1 to 6 with "Never=1" and "Always=6", yielding a possible minimum score of 16 and a maximum score of </w:t>
      </w:r>
      <w:r w:rsidR="00C83E87">
        <w:rPr>
          <w:rFonts w:ascii="Times New Roman" w:eastAsia="TimesNewRomanPSMT" w:hAnsi="Times New Roman" w:cs="Times New Roman"/>
          <w:sz w:val="24"/>
          <w:szCs w:val="24"/>
        </w:rPr>
        <w:t xml:space="preserve">96.  </w:t>
      </w:r>
      <w:r w:rsidRPr="00D328DF">
        <w:rPr>
          <w:rFonts w:ascii="Times New Roman" w:hAnsi="Times New Roman" w:cs="Times New Roman"/>
          <w:sz w:val="24"/>
          <w:szCs w:val="24"/>
        </w:rPr>
        <w:t>All of the shortened BSQ forms were tested for convergent validity agains</w:t>
      </w:r>
      <w:r w:rsidRPr="00D328DF">
        <w:rPr>
          <w:rFonts w:ascii="Times New Roman" w:hAnsi="Times New Roman" w:cs="Times New Roman"/>
          <w:sz w:val="24"/>
          <w:szCs w:val="24"/>
        </w:rPr>
        <w:t>t the body dissatisfaction subscale of the EDI and the 34-item BSQ using Pearson's correlations. Internal consistency was estimated using Cronbach’s alpha (Cronbach, 1951)</w:t>
      </w:r>
      <w:r w:rsidRPr="00D328DF">
        <w:rPr>
          <w:rFonts w:ascii="Times New Roman" w:hAnsi="Times New Roman" w:cs="Times New Roman"/>
          <w:color w:val="000000" w:themeColor="text1"/>
          <w:sz w:val="24"/>
          <w:szCs w:val="24"/>
        </w:rPr>
        <w:t>. The parallel method (Horn, 1965) supported a one-factor solution for three shortene</w:t>
      </w:r>
      <w:r w:rsidRPr="00D328DF">
        <w:rPr>
          <w:rFonts w:ascii="Times New Roman" w:hAnsi="Times New Roman" w:cs="Times New Roman"/>
          <w:color w:val="000000" w:themeColor="text1"/>
          <w:sz w:val="24"/>
          <w:szCs w:val="24"/>
        </w:rPr>
        <w:t>d BSQs in the non-clinical sample (the BSQ-8A, BSQ-8B, BSQ-8D versions) and for the seven shortened BSQs in the clinical sample (but not the BSQ-34). Overall, the one-factor solution was rejected six times in favor of a two-factor solution. The two factors</w:t>
      </w:r>
      <w:r w:rsidRPr="00D328DF">
        <w:rPr>
          <w:rFonts w:ascii="Times New Roman" w:hAnsi="Times New Roman" w:cs="Times New Roman"/>
          <w:color w:val="000000" w:themeColor="text1"/>
          <w:sz w:val="24"/>
          <w:szCs w:val="24"/>
        </w:rPr>
        <w:t xml:space="preserve"> retained were highly correlated in the non-clinical sample for the BSQ-16A scale, </w:t>
      </w:r>
      <w:r w:rsidRPr="00D328DF">
        <w:rPr>
          <w:rFonts w:ascii="Times New Roman" w:hAnsi="Times New Roman" w:cs="Times New Roman"/>
          <w:i/>
          <w:color w:val="000000" w:themeColor="text1"/>
          <w:sz w:val="24"/>
          <w:szCs w:val="24"/>
        </w:rPr>
        <w:t>r</w:t>
      </w:r>
      <w:r w:rsidRPr="00D328DF">
        <w:rPr>
          <w:rFonts w:ascii="Times New Roman" w:hAnsi="Times New Roman" w:cs="Times New Roman"/>
          <w:color w:val="000000" w:themeColor="text1"/>
          <w:sz w:val="24"/>
          <w:szCs w:val="24"/>
        </w:rPr>
        <w:t xml:space="preserve">(1167)  = .85, </w:t>
      </w:r>
      <w:r w:rsidRPr="00D328DF">
        <w:rPr>
          <w:rFonts w:ascii="Times New Roman" w:hAnsi="Times New Roman" w:cs="Times New Roman"/>
          <w:i/>
          <w:color w:val="000000" w:themeColor="text1"/>
          <w:sz w:val="24"/>
          <w:szCs w:val="24"/>
        </w:rPr>
        <w:t>p</w:t>
      </w:r>
      <w:r w:rsidRPr="00D328DF">
        <w:rPr>
          <w:rFonts w:ascii="Times New Roman" w:hAnsi="Times New Roman" w:cs="Times New Roman"/>
          <w:color w:val="000000" w:themeColor="text1"/>
          <w:sz w:val="24"/>
          <w:szCs w:val="24"/>
        </w:rPr>
        <w:t xml:space="preserve"> &lt; .001, for the BSQ-14 scale, </w:t>
      </w:r>
      <w:r w:rsidRPr="00D328DF">
        <w:rPr>
          <w:rFonts w:ascii="Times New Roman" w:hAnsi="Times New Roman" w:cs="Times New Roman"/>
          <w:i/>
          <w:color w:val="000000" w:themeColor="text1"/>
          <w:sz w:val="24"/>
          <w:szCs w:val="24"/>
        </w:rPr>
        <w:t>r</w:t>
      </w:r>
      <w:r w:rsidRPr="00D328DF">
        <w:rPr>
          <w:rFonts w:ascii="Times New Roman" w:hAnsi="Times New Roman" w:cs="Times New Roman"/>
          <w:color w:val="000000" w:themeColor="text1"/>
          <w:sz w:val="24"/>
          <w:szCs w:val="24"/>
        </w:rPr>
        <w:t xml:space="preserve">(1167) = .71, </w:t>
      </w:r>
      <w:r w:rsidRPr="00D328DF">
        <w:rPr>
          <w:rFonts w:ascii="Times New Roman" w:hAnsi="Times New Roman" w:cs="Times New Roman"/>
          <w:i/>
          <w:color w:val="000000" w:themeColor="text1"/>
          <w:sz w:val="24"/>
          <w:szCs w:val="24"/>
        </w:rPr>
        <w:t>p</w:t>
      </w:r>
      <w:r w:rsidRPr="00D328DF">
        <w:rPr>
          <w:rFonts w:ascii="Times New Roman" w:hAnsi="Times New Roman" w:cs="Times New Roman"/>
          <w:color w:val="000000" w:themeColor="text1"/>
          <w:sz w:val="24"/>
          <w:szCs w:val="24"/>
        </w:rPr>
        <w:t xml:space="preserve"> &lt; .001, for the BSQ-34 scale, </w:t>
      </w:r>
      <w:r w:rsidRPr="00D328DF">
        <w:rPr>
          <w:rFonts w:ascii="Times New Roman" w:hAnsi="Times New Roman" w:cs="Times New Roman"/>
          <w:i/>
          <w:color w:val="000000" w:themeColor="text1"/>
          <w:sz w:val="24"/>
          <w:szCs w:val="24"/>
        </w:rPr>
        <w:t>r</w:t>
      </w:r>
      <w:r w:rsidRPr="00D328DF">
        <w:rPr>
          <w:rFonts w:ascii="Times New Roman" w:hAnsi="Times New Roman" w:cs="Times New Roman"/>
          <w:color w:val="000000" w:themeColor="text1"/>
          <w:sz w:val="24"/>
          <w:szCs w:val="24"/>
        </w:rPr>
        <w:t xml:space="preserve">(1167)  = .70, </w:t>
      </w:r>
      <w:r w:rsidRPr="00D328DF">
        <w:rPr>
          <w:rFonts w:ascii="Times New Roman" w:hAnsi="Times New Roman" w:cs="Times New Roman"/>
          <w:i/>
          <w:color w:val="000000" w:themeColor="text1"/>
          <w:sz w:val="24"/>
          <w:szCs w:val="24"/>
        </w:rPr>
        <w:t>p</w:t>
      </w:r>
      <w:r w:rsidRPr="00D328DF">
        <w:rPr>
          <w:rFonts w:ascii="Times New Roman" w:hAnsi="Times New Roman" w:cs="Times New Roman"/>
          <w:color w:val="000000" w:themeColor="text1"/>
          <w:sz w:val="24"/>
          <w:szCs w:val="24"/>
        </w:rPr>
        <w:t xml:space="preserve"> &lt; .001, and moderately correlated for the BSQ-16B scale, </w:t>
      </w:r>
      <w:r w:rsidRPr="00D328DF">
        <w:rPr>
          <w:rFonts w:ascii="Times New Roman" w:hAnsi="Times New Roman" w:cs="Times New Roman"/>
          <w:i/>
          <w:color w:val="000000" w:themeColor="text1"/>
          <w:sz w:val="24"/>
          <w:szCs w:val="24"/>
        </w:rPr>
        <w:t>r</w:t>
      </w:r>
      <w:r w:rsidRPr="00D328DF">
        <w:rPr>
          <w:rFonts w:ascii="Times New Roman" w:hAnsi="Times New Roman" w:cs="Times New Roman"/>
          <w:color w:val="000000" w:themeColor="text1"/>
          <w:sz w:val="24"/>
          <w:szCs w:val="24"/>
        </w:rPr>
        <w:t xml:space="preserve">(1167) = .42, </w:t>
      </w:r>
      <w:r w:rsidRPr="00D328DF">
        <w:rPr>
          <w:rFonts w:ascii="Times New Roman" w:hAnsi="Times New Roman" w:cs="Times New Roman"/>
          <w:i/>
          <w:color w:val="000000" w:themeColor="text1"/>
          <w:sz w:val="24"/>
          <w:szCs w:val="24"/>
        </w:rPr>
        <w:t>p</w:t>
      </w:r>
      <w:r w:rsidRPr="00D328DF">
        <w:rPr>
          <w:rFonts w:ascii="Times New Roman" w:hAnsi="Times New Roman" w:cs="Times New Roman"/>
          <w:color w:val="000000" w:themeColor="text1"/>
          <w:sz w:val="24"/>
          <w:szCs w:val="24"/>
        </w:rPr>
        <w:t xml:space="preserve"> &lt; .001.To assess test-retest reliability (three weeks apart), Pearson's correlations were used. The internal reliability was quite acceptable for each French version of the BSQ. Regarding test-retest reliability, the students’ responses to </w:t>
      </w:r>
      <w:r w:rsidRPr="00D328DF">
        <w:rPr>
          <w:rFonts w:ascii="Times New Roman" w:hAnsi="Times New Roman" w:cs="Times New Roman"/>
          <w:color w:val="000000" w:themeColor="text1"/>
          <w:sz w:val="24"/>
          <w:szCs w:val="24"/>
        </w:rPr>
        <w:t>the BSQ scales on both occasions (three weeks apart) were highly correlated (</w:t>
      </w:r>
      <w:r w:rsidRPr="00D328DF">
        <w:rPr>
          <w:rFonts w:ascii="Times New Roman" w:hAnsi="Times New Roman" w:cs="Times New Roman"/>
          <w:i/>
          <w:color w:val="000000" w:themeColor="text1"/>
          <w:sz w:val="24"/>
          <w:szCs w:val="24"/>
        </w:rPr>
        <w:t>r</w:t>
      </w:r>
      <w:r w:rsidRPr="00D328DF">
        <w:rPr>
          <w:rFonts w:ascii="Times New Roman" w:hAnsi="Times New Roman" w:cs="Times New Roman"/>
          <w:color w:val="000000" w:themeColor="text1"/>
          <w:sz w:val="24"/>
          <w:szCs w:val="24"/>
        </w:rPr>
        <w:t xml:space="preserve"> ≥ .97, </w:t>
      </w:r>
      <w:r w:rsidRPr="00D328DF">
        <w:rPr>
          <w:rFonts w:ascii="Times New Roman" w:hAnsi="Times New Roman" w:cs="Times New Roman"/>
          <w:i/>
          <w:color w:val="000000" w:themeColor="text1"/>
          <w:sz w:val="24"/>
          <w:szCs w:val="24"/>
        </w:rPr>
        <w:t>p </w:t>
      </w:r>
      <w:r w:rsidRPr="00D328DF">
        <w:rPr>
          <w:rFonts w:ascii="Times New Roman" w:hAnsi="Times New Roman" w:cs="Times New Roman"/>
          <w:color w:val="000000" w:themeColor="text1"/>
          <w:sz w:val="24"/>
          <w:szCs w:val="24"/>
        </w:rPr>
        <w:t xml:space="preserve">&lt; .001 for each BSQ form). </w:t>
      </w:r>
    </w:p>
    <w:p w:rsidR="00A7601E" w:rsidRDefault="00A7601E" w:rsidP="00A7601E">
      <w:pPr>
        <w:spacing w:line="360" w:lineRule="auto"/>
        <w:rPr>
          <w:rFonts w:ascii="Times New Roman" w:hAnsi="Times New Roman" w:cs="Times New Roman"/>
          <w:color w:val="000000" w:themeColor="text1"/>
          <w:sz w:val="24"/>
          <w:szCs w:val="24"/>
        </w:rPr>
      </w:pPr>
    </w:p>
    <w:p w:rsidR="00C83E87" w:rsidRDefault="00097C47" w:rsidP="00C83E87">
      <w:pPr>
        <w:spacing w:line="360" w:lineRule="auto"/>
        <w:jc w:val="both"/>
        <w:rPr>
          <w:rFonts w:ascii="Times New Roman" w:eastAsia="TimesNewRomanPSMT" w:hAnsi="Times New Roman" w:cs="Times New Roman"/>
          <w:sz w:val="24"/>
          <w:szCs w:val="24"/>
        </w:rPr>
      </w:pPr>
      <w:r>
        <w:rPr>
          <w:rFonts w:ascii="Times New Roman" w:hAnsi="Times New Roman" w:cs="Times New Roman"/>
          <w:b/>
          <w:color w:val="000000" w:themeColor="text1"/>
          <w:sz w:val="24"/>
          <w:szCs w:val="24"/>
        </w:rPr>
        <w:t>Statistical analysis:</w:t>
      </w:r>
      <w:r w:rsidRPr="00D328DF">
        <w:rPr>
          <w:rFonts w:ascii="Times New Roman" w:eastAsia="TimesNewRomanPSMT" w:hAnsi="Times New Roman" w:cs="Times New Roman"/>
          <w:sz w:val="24"/>
          <w:szCs w:val="24"/>
        </w:rPr>
        <w:t xml:space="preserve"> For achieving the objectives of the present study, the collected data was subjected to Pearson's correlation to exami</w:t>
      </w:r>
      <w:r w:rsidRPr="00D328DF">
        <w:rPr>
          <w:rFonts w:ascii="Times New Roman" w:eastAsia="TimesNewRomanPSMT" w:hAnsi="Times New Roman" w:cs="Times New Roman"/>
          <w:sz w:val="24"/>
          <w:szCs w:val="24"/>
        </w:rPr>
        <w:t xml:space="preserve">ne the relationship between variables using SPSS version 22. </w:t>
      </w:r>
    </w:p>
    <w:p w:rsidR="00C83E87" w:rsidRPr="00C83E87" w:rsidRDefault="00C83E87" w:rsidP="00C83E87">
      <w:pPr>
        <w:spacing w:line="360" w:lineRule="auto"/>
        <w:jc w:val="both"/>
        <w:rPr>
          <w:rFonts w:ascii="Times New Roman" w:eastAsia="TimesNewRomanPSMT" w:hAnsi="Times New Roman" w:cs="Times New Roman"/>
          <w:sz w:val="24"/>
          <w:szCs w:val="24"/>
        </w:rPr>
      </w:pPr>
    </w:p>
    <w:p w:rsidR="00A45E93" w:rsidRDefault="00097C47" w:rsidP="00A45E93">
      <w:pPr>
        <w:autoSpaceDE w:val="0"/>
        <w:autoSpaceDN w:val="0"/>
        <w:adjustRightInd w:val="0"/>
        <w:spacing w:after="0" w:line="360" w:lineRule="auto"/>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III. </w:t>
      </w:r>
      <w:r w:rsidR="00246213">
        <w:rPr>
          <w:rFonts w:ascii="Times New Roman" w:hAnsi="Times New Roman" w:cs="Times New Roman"/>
          <w:b/>
          <w:color w:val="333333"/>
          <w:sz w:val="28"/>
          <w:szCs w:val="28"/>
          <w:shd w:val="clear" w:color="auto" w:fill="FFFFFF"/>
        </w:rPr>
        <w:t>RESULTS</w:t>
      </w:r>
    </w:p>
    <w:p w:rsidR="00C05B1C" w:rsidRDefault="00097C47" w:rsidP="00A45E93">
      <w:pPr>
        <w:spacing w:line="360" w:lineRule="auto"/>
        <w:jc w:val="both"/>
        <w:rPr>
          <w:rFonts w:ascii="Times New Roman" w:eastAsia="TimesNewRomanPSMT" w:hAnsi="Times New Roman" w:cs="Times New Roman"/>
          <w:bCs/>
          <w:sz w:val="24"/>
          <w:szCs w:val="24"/>
        </w:rPr>
      </w:pPr>
      <w:r w:rsidRPr="00D328DF">
        <w:rPr>
          <w:rFonts w:ascii="Times New Roman" w:eastAsia="TimesNewRomanPSMT" w:hAnsi="Times New Roman" w:cs="Times New Roman"/>
          <w:bCs/>
          <w:sz w:val="24"/>
          <w:szCs w:val="24"/>
        </w:rPr>
        <w:t>As</w:t>
      </w:r>
      <w:r>
        <w:rPr>
          <w:rFonts w:ascii="Times New Roman" w:eastAsia="TimesNewRomanPSMT" w:hAnsi="Times New Roman" w:cs="Times New Roman"/>
          <w:bCs/>
          <w:sz w:val="24"/>
          <w:szCs w:val="24"/>
        </w:rPr>
        <w:t xml:space="preserve"> part of the study, a set of two</w:t>
      </w:r>
      <w:r w:rsidRPr="00D328DF">
        <w:rPr>
          <w:rFonts w:ascii="Times New Roman" w:eastAsia="TimesNewRomanPSMT" w:hAnsi="Times New Roman" w:cs="Times New Roman"/>
          <w:bCs/>
          <w:sz w:val="24"/>
          <w:szCs w:val="24"/>
        </w:rPr>
        <w:t xml:space="preserve"> questionnaires were filled out by the pa</w:t>
      </w:r>
      <w:r>
        <w:rPr>
          <w:rFonts w:ascii="Times New Roman" w:eastAsia="TimesNewRomanPSMT" w:hAnsi="Times New Roman" w:cs="Times New Roman"/>
          <w:bCs/>
          <w:sz w:val="24"/>
          <w:szCs w:val="24"/>
        </w:rPr>
        <w:t>rticipants to measure</w:t>
      </w:r>
      <w:r w:rsidRPr="00D328DF">
        <w:rPr>
          <w:rFonts w:ascii="Times New Roman" w:eastAsia="TimesNewRomanPSMT" w:hAnsi="Times New Roman" w:cs="Times New Roman"/>
          <w:bCs/>
          <w:sz w:val="24"/>
          <w:szCs w:val="24"/>
        </w:rPr>
        <w:t xml:space="preserve"> body image</w:t>
      </w:r>
      <w:r w:rsidR="00AD2582">
        <w:rPr>
          <w:rFonts w:ascii="Times New Roman" w:eastAsia="TimesNewRomanPSMT" w:hAnsi="Times New Roman" w:cs="Times New Roman"/>
          <w:bCs/>
          <w:sz w:val="24"/>
          <w:szCs w:val="24"/>
        </w:rPr>
        <w:t xml:space="preserve"> issues</w:t>
      </w:r>
      <w:r w:rsidRPr="00D328DF">
        <w:rPr>
          <w:rFonts w:ascii="Times New Roman" w:eastAsia="TimesNewRomanPSMT" w:hAnsi="Times New Roman" w:cs="Times New Roman"/>
          <w:bCs/>
          <w:sz w:val="24"/>
          <w:szCs w:val="24"/>
        </w:rPr>
        <w:t xml:space="preserve"> and self-esteem. A total of 25 males and 25 females filled up the questionnaires. The d</w:t>
      </w:r>
      <w:r>
        <w:rPr>
          <w:rFonts w:ascii="Times New Roman" w:eastAsia="TimesNewRomanPSMT" w:hAnsi="Times New Roman" w:cs="Times New Roman"/>
          <w:bCs/>
          <w:sz w:val="24"/>
          <w:szCs w:val="24"/>
        </w:rPr>
        <w:t xml:space="preserve">ata was then subjected to SPSS. </w:t>
      </w:r>
      <w:r w:rsidRPr="00D328DF">
        <w:rPr>
          <w:rFonts w:ascii="Times New Roman" w:eastAsia="TimesNewRomanPSMT" w:hAnsi="Times New Roman" w:cs="Times New Roman"/>
          <w:bCs/>
          <w:sz w:val="24"/>
          <w:szCs w:val="24"/>
        </w:rPr>
        <w:t>Pearson’s correlation was carried out to see the relationship</w:t>
      </w:r>
      <w:r>
        <w:rPr>
          <w:rFonts w:ascii="Times New Roman" w:eastAsia="TimesNewRomanPSMT" w:hAnsi="Times New Roman" w:cs="Times New Roman"/>
          <w:bCs/>
          <w:sz w:val="24"/>
          <w:szCs w:val="24"/>
        </w:rPr>
        <w:t xml:space="preserve"> between self-esteem a</w:t>
      </w:r>
      <w:r w:rsidRPr="00D328DF">
        <w:rPr>
          <w:rFonts w:ascii="Times New Roman" w:eastAsia="TimesNewRomanPSMT" w:hAnsi="Times New Roman" w:cs="Times New Roman"/>
          <w:bCs/>
          <w:sz w:val="24"/>
          <w:szCs w:val="24"/>
        </w:rPr>
        <w:t>nd body image</w:t>
      </w:r>
      <w:r>
        <w:rPr>
          <w:rFonts w:ascii="Times New Roman" w:eastAsia="TimesNewRomanPSMT" w:hAnsi="Times New Roman" w:cs="Times New Roman"/>
          <w:bCs/>
          <w:sz w:val="24"/>
          <w:szCs w:val="24"/>
        </w:rPr>
        <w:t>.</w:t>
      </w:r>
    </w:p>
    <w:p w:rsidR="00C83E87" w:rsidRPr="00A45E93" w:rsidRDefault="00097C47" w:rsidP="00A45E93">
      <w:pPr>
        <w:rPr>
          <w:rFonts w:ascii="Times New Roman" w:eastAsia="TimesNewRomanPSMT" w:hAnsi="Times New Roman" w:cs="Times New Roman"/>
          <w:bCs/>
          <w:sz w:val="24"/>
          <w:szCs w:val="24"/>
        </w:rPr>
      </w:pPr>
      <w:r w:rsidRPr="00A45E93">
        <w:rPr>
          <w:rFonts w:ascii="Times New Roman" w:hAnsi="Times New Roman" w:cs="Times New Roman"/>
          <w:color w:val="333333"/>
          <w:sz w:val="24"/>
          <w:szCs w:val="24"/>
          <w:shd w:val="clear" w:color="auto" w:fill="FFFFFF"/>
        </w:rPr>
        <w:lastRenderedPageBreak/>
        <w:t xml:space="preserve">Figure 1: </w:t>
      </w:r>
      <w:r w:rsidRPr="00A45E93">
        <w:rPr>
          <w:rFonts w:ascii="Times New Roman" w:hAnsi="Times New Roman" w:cs="Times New Roman"/>
          <w:color w:val="333333"/>
          <w:sz w:val="24"/>
          <w:szCs w:val="24"/>
          <w:u w:val="single"/>
          <w:shd w:val="clear" w:color="auto" w:fill="FFFFFF"/>
        </w:rPr>
        <w:t>Gender of the sample</w:t>
      </w:r>
    </w:p>
    <w:p w:rsidR="00C83E87" w:rsidRDefault="00097C47" w:rsidP="00C83E87">
      <w:pPr>
        <w:autoSpaceDE w:val="0"/>
        <w:autoSpaceDN w:val="0"/>
        <w:adjustRightInd w:val="0"/>
        <w:spacing w:after="0" w:line="360" w:lineRule="auto"/>
        <w:rPr>
          <w:rFonts w:ascii="Times New Roman" w:hAnsi="Times New Roman" w:cs="Times New Roman"/>
          <w:b/>
          <w:color w:val="333333"/>
          <w:sz w:val="28"/>
          <w:szCs w:val="28"/>
          <w:shd w:val="clear" w:color="auto" w:fill="FFFFFF"/>
        </w:rPr>
      </w:pPr>
      <w:r>
        <w:rPr>
          <w:noProof/>
          <w:lang w:eastAsia="en-IN"/>
        </w:rPr>
        <w:drawing>
          <wp:inline distT="0" distB="0" distL="0" distR="0">
            <wp:extent cx="3295650" cy="2241550"/>
            <wp:effectExtent l="0" t="0" r="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83E87" w:rsidRDefault="00C83E87" w:rsidP="00C83E87">
      <w:pPr>
        <w:autoSpaceDE w:val="0"/>
        <w:autoSpaceDN w:val="0"/>
        <w:adjustRightInd w:val="0"/>
        <w:spacing w:after="0" w:line="360" w:lineRule="auto"/>
        <w:rPr>
          <w:rFonts w:ascii="Times New Roman" w:hAnsi="Times New Roman" w:cs="Times New Roman"/>
          <w:b/>
          <w:color w:val="333333"/>
          <w:sz w:val="28"/>
          <w:szCs w:val="28"/>
          <w:shd w:val="clear" w:color="auto" w:fill="FFFFFF"/>
        </w:rPr>
      </w:pPr>
    </w:p>
    <w:p w:rsidR="00A45E93" w:rsidRPr="003206A8" w:rsidRDefault="00097C47" w:rsidP="00C83E87">
      <w:pPr>
        <w:spacing w:line="360" w:lineRule="auto"/>
        <w:jc w:val="both"/>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Figure 1 shows the gender demographic of the sample of the study. This sample consists of 25 males and 25 females.</w:t>
      </w:r>
    </w:p>
    <w:p w:rsidR="00C83E87" w:rsidRPr="00A45E93" w:rsidRDefault="00097C47" w:rsidP="00A45E93">
      <w:pPr>
        <w:spacing w:line="360" w:lineRule="auto"/>
        <w:jc w:val="both"/>
        <w:rPr>
          <w:rFonts w:ascii="Times New Roman" w:eastAsia="TimesNewRomanPSMT" w:hAnsi="Times New Roman" w:cs="Times New Roman"/>
          <w:bCs/>
          <w:sz w:val="24"/>
          <w:szCs w:val="24"/>
          <w:u w:val="single"/>
        </w:rPr>
      </w:pPr>
      <w:r>
        <w:rPr>
          <w:rFonts w:ascii="Times New Roman" w:eastAsia="TimesNewRomanPSMT" w:hAnsi="Times New Roman" w:cs="Times New Roman"/>
          <w:bCs/>
          <w:sz w:val="24"/>
          <w:szCs w:val="24"/>
        </w:rPr>
        <w:t xml:space="preserve">Figure 2: </w:t>
      </w:r>
      <w:r w:rsidRPr="00A45E93">
        <w:rPr>
          <w:rFonts w:ascii="Times New Roman" w:eastAsia="TimesNewRomanPSMT" w:hAnsi="Times New Roman" w:cs="Times New Roman"/>
          <w:bCs/>
          <w:sz w:val="24"/>
          <w:szCs w:val="24"/>
          <w:u w:val="single"/>
        </w:rPr>
        <w:t>Age range of the sample</w:t>
      </w:r>
    </w:p>
    <w:p w:rsidR="00C83E87" w:rsidRDefault="00097C47" w:rsidP="00C83E87">
      <w:pPr>
        <w:autoSpaceDE w:val="0"/>
        <w:autoSpaceDN w:val="0"/>
        <w:adjustRightInd w:val="0"/>
        <w:spacing w:after="0" w:line="360" w:lineRule="auto"/>
        <w:rPr>
          <w:rFonts w:ascii="Times New Roman" w:hAnsi="Times New Roman" w:cs="Times New Roman"/>
          <w:b/>
          <w:color w:val="333333"/>
          <w:sz w:val="28"/>
          <w:szCs w:val="28"/>
          <w:shd w:val="clear" w:color="auto" w:fill="FFFFFF"/>
        </w:rPr>
      </w:pPr>
      <w:r>
        <w:rPr>
          <w:noProof/>
          <w:lang w:eastAsia="en-IN"/>
        </w:rPr>
        <w:drawing>
          <wp:inline distT="0" distB="0" distL="0" distR="0">
            <wp:extent cx="3924300" cy="21907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45E93" w:rsidRDefault="00A45E93" w:rsidP="00C83E87">
      <w:pPr>
        <w:autoSpaceDE w:val="0"/>
        <w:autoSpaceDN w:val="0"/>
        <w:adjustRightInd w:val="0"/>
        <w:spacing w:after="0" w:line="360" w:lineRule="auto"/>
        <w:rPr>
          <w:rFonts w:ascii="Times New Roman" w:hAnsi="Times New Roman" w:cs="Times New Roman"/>
          <w:b/>
          <w:color w:val="333333"/>
          <w:sz w:val="28"/>
          <w:szCs w:val="28"/>
          <w:shd w:val="clear" w:color="auto" w:fill="FFFFFF"/>
        </w:rPr>
      </w:pPr>
    </w:p>
    <w:p w:rsidR="00D04A98" w:rsidRDefault="00097C47" w:rsidP="00D04A98">
      <w:pPr>
        <w:spacing w:line="360" w:lineRule="auto"/>
        <w:jc w:val="both"/>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Figure 2 shows the age range of the sample of the study. There are 11 participants in the age group of 2</w:t>
      </w:r>
      <w:r>
        <w:rPr>
          <w:rFonts w:ascii="Times New Roman" w:eastAsia="TimesNewRomanPSMT" w:hAnsi="Times New Roman" w:cs="Times New Roman"/>
          <w:bCs/>
          <w:sz w:val="24"/>
          <w:szCs w:val="24"/>
        </w:rPr>
        <w:t>0 to 22, 33 participants in the age group of 23 to 25, and 6 participants in the age group of 26 to 28.</w:t>
      </w:r>
    </w:p>
    <w:p w:rsidR="00D04A98" w:rsidRDefault="00D04A98" w:rsidP="00D04A98">
      <w:pPr>
        <w:spacing w:line="360" w:lineRule="auto"/>
        <w:jc w:val="both"/>
        <w:rPr>
          <w:rFonts w:ascii="Times New Roman" w:eastAsia="TimesNewRomanPSMT" w:hAnsi="Times New Roman" w:cs="Times New Roman"/>
          <w:bCs/>
          <w:sz w:val="24"/>
          <w:szCs w:val="24"/>
        </w:rPr>
      </w:pPr>
    </w:p>
    <w:p w:rsidR="00246213" w:rsidRPr="00D04A98" w:rsidRDefault="00097C47" w:rsidP="00D04A98">
      <w:pPr>
        <w:spacing w:line="360" w:lineRule="auto"/>
        <w:jc w:val="both"/>
        <w:rPr>
          <w:rFonts w:ascii="Times New Roman" w:eastAsia="TimesNewRomanPSMT" w:hAnsi="Times New Roman" w:cs="Times New Roman"/>
          <w:bCs/>
          <w:sz w:val="24"/>
          <w:szCs w:val="24"/>
        </w:rPr>
      </w:pPr>
      <w:r>
        <w:rPr>
          <w:rFonts w:ascii="Times New Roman" w:hAnsi="Times New Roman" w:cs="Times New Roman"/>
          <w:color w:val="333333"/>
          <w:sz w:val="24"/>
          <w:szCs w:val="24"/>
          <w:shd w:val="clear" w:color="auto" w:fill="FFFFFF"/>
        </w:rPr>
        <w:t xml:space="preserve">Table 1: </w:t>
      </w:r>
      <w:r w:rsidRPr="00246213">
        <w:rPr>
          <w:rFonts w:ascii="Times New Roman" w:hAnsi="Times New Roman" w:cs="Times New Roman"/>
          <w:color w:val="333333"/>
          <w:sz w:val="24"/>
          <w:szCs w:val="24"/>
          <w:u w:val="single"/>
          <w:shd w:val="clear" w:color="auto" w:fill="FFFFFF"/>
        </w:rPr>
        <w:t xml:space="preserve">Relationship between body image </w:t>
      </w:r>
      <w:r w:rsidR="00AD2582">
        <w:rPr>
          <w:rFonts w:ascii="Times New Roman" w:hAnsi="Times New Roman" w:cs="Times New Roman"/>
          <w:color w:val="333333"/>
          <w:sz w:val="24"/>
          <w:szCs w:val="24"/>
          <w:u w:val="single"/>
          <w:shd w:val="clear" w:color="auto" w:fill="FFFFFF"/>
        </w:rPr>
        <w:t xml:space="preserve">issues </w:t>
      </w:r>
      <w:r w:rsidRPr="00246213">
        <w:rPr>
          <w:rFonts w:ascii="Times New Roman" w:hAnsi="Times New Roman" w:cs="Times New Roman"/>
          <w:color w:val="333333"/>
          <w:sz w:val="24"/>
          <w:szCs w:val="24"/>
          <w:u w:val="single"/>
          <w:shd w:val="clear" w:color="auto" w:fill="FFFFFF"/>
        </w:rPr>
        <w:t>and self-esteem</w:t>
      </w:r>
    </w:p>
    <w:tbl>
      <w:tblPr>
        <w:tblStyle w:val="TableGrid"/>
        <w:tblW w:w="0" w:type="auto"/>
        <w:tblLook w:val="04A0"/>
      </w:tblPr>
      <w:tblGrid>
        <w:gridCol w:w="3014"/>
        <w:gridCol w:w="2999"/>
        <w:gridCol w:w="3003"/>
      </w:tblGrid>
      <w:tr w:rsidR="009C1A6A" w:rsidTr="00246213">
        <w:tc>
          <w:tcPr>
            <w:tcW w:w="3014" w:type="dxa"/>
          </w:tcPr>
          <w:p w:rsidR="00246213" w:rsidRPr="00D328DF" w:rsidRDefault="00097C47" w:rsidP="00447A27">
            <w:pPr>
              <w:spacing w:line="360" w:lineRule="auto"/>
              <w:jc w:val="both"/>
              <w:rPr>
                <w:rFonts w:ascii="Times New Roman" w:eastAsia="TimesNewRomanPSMT" w:hAnsi="Times New Roman" w:cs="Times New Roman"/>
                <w:bCs/>
                <w:sz w:val="24"/>
                <w:szCs w:val="24"/>
              </w:rPr>
            </w:pPr>
            <w:r w:rsidRPr="00D328DF">
              <w:rPr>
                <w:rFonts w:ascii="Times New Roman" w:eastAsia="TimesNewRomanPSMT" w:hAnsi="Times New Roman" w:cs="Times New Roman"/>
                <w:bCs/>
                <w:sz w:val="24"/>
                <w:szCs w:val="24"/>
              </w:rPr>
              <w:t>Variables</w:t>
            </w:r>
          </w:p>
        </w:tc>
        <w:tc>
          <w:tcPr>
            <w:tcW w:w="2999" w:type="dxa"/>
          </w:tcPr>
          <w:p w:rsidR="00246213" w:rsidRPr="00D328DF" w:rsidRDefault="00097C47" w:rsidP="00447A27">
            <w:pPr>
              <w:spacing w:line="360" w:lineRule="auto"/>
              <w:jc w:val="both"/>
              <w:rPr>
                <w:rFonts w:ascii="Times New Roman" w:eastAsia="TimesNewRomanPSMT" w:hAnsi="Times New Roman" w:cs="Times New Roman"/>
                <w:bCs/>
                <w:sz w:val="24"/>
                <w:szCs w:val="24"/>
              </w:rPr>
            </w:pPr>
            <w:r w:rsidRPr="00D328DF">
              <w:rPr>
                <w:rFonts w:ascii="Times New Roman" w:eastAsia="TimesNewRomanPSMT" w:hAnsi="Times New Roman" w:cs="Times New Roman"/>
                <w:bCs/>
                <w:sz w:val="24"/>
                <w:szCs w:val="24"/>
              </w:rPr>
              <w:t>Body image</w:t>
            </w:r>
            <w:r w:rsidR="00AD2582">
              <w:rPr>
                <w:rFonts w:ascii="Times New Roman" w:eastAsia="TimesNewRomanPSMT" w:hAnsi="Times New Roman" w:cs="Times New Roman"/>
                <w:bCs/>
                <w:sz w:val="24"/>
                <w:szCs w:val="24"/>
              </w:rPr>
              <w:t xml:space="preserve"> issues</w:t>
            </w:r>
          </w:p>
        </w:tc>
        <w:tc>
          <w:tcPr>
            <w:tcW w:w="3003" w:type="dxa"/>
          </w:tcPr>
          <w:p w:rsidR="00246213" w:rsidRPr="00D328DF" w:rsidRDefault="00097C47" w:rsidP="00447A27">
            <w:pPr>
              <w:spacing w:line="360" w:lineRule="auto"/>
              <w:jc w:val="both"/>
              <w:rPr>
                <w:rFonts w:ascii="Times New Roman" w:eastAsia="TimesNewRomanPSMT" w:hAnsi="Times New Roman" w:cs="Times New Roman"/>
                <w:bCs/>
                <w:sz w:val="24"/>
                <w:szCs w:val="24"/>
              </w:rPr>
            </w:pPr>
            <w:r w:rsidRPr="00D328DF">
              <w:rPr>
                <w:rFonts w:ascii="Times New Roman" w:eastAsia="TimesNewRomanPSMT" w:hAnsi="Times New Roman" w:cs="Times New Roman"/>
                <w:bCs/>
                <w:sz w:val="24"/>
                <w:szCs w:val="24"/>
              </w:rPr>
              <w:t>Self-esteem</w:t>
            </w:r>
          </w:p>
        </w:tc>
      </w:tr>
      <w:tr w:rsidR="009C1A6A" w:rsidTr="00246213">
        <w:tc>
          <w:tcPr>
            <w:tcW w:w="3014" w:type="dxa"/>
          </w:tcPr>
          <w:p w:rsidR="00246213" w:rsidRPr="00D328DF" w:rsidRDefault="00097C47" w:rsidP="00447A27">
            <w:pPr>
              <w:spacing w:line="360" w:lineRule="auto"/>
              <w:jc w:val="both"/>
              <w:rPr>
                <w:rFonts w:ascii="Times New Roman" w:eastAsia="TimesNewRomanPSMT" w:hAnsi="Times New Roman" w:cs="Times New Roman"/>
                <w:bCs/>
                <w:sz w:val="24"/>
                <w:szCs w:val="24"/>
              </w:rPr>
            </w:pPr>
            <w:r w:rsidRPr="00D328DF">
              <w:rPr>
                <w:rFonts w:ascii="Times New Roman" w:eastAsia="TimesNewRomanPSMT" w:hAnsi="Times New Roman" w:cs="Times New Roman"/>
                <w:bCs/>
                <w:sz w:val="24"/>
                <w:szCs w:val="24"/>
              </w:rPr>
              <w:t>Body image</w:t>
            </w:r>
          </w:p>
        </w:tc>
        <w:tc>
          <w:tcPr>
            <w:tcW w:w="2999" w:type="dxa"/>
          </w:tcPr>
          <w:p w:rsidR="00246213" w:rsidRPr="00D328DF" w:rsidRDefault="00246213" w:rsidP="00447A27">
            <w:pPr>
              <w:spacing w:line="360" w:lineRule="auto"/>
              <w:jc w:val="both"/>
              <w:rPr>
                <w:rFonts w:ascii="Times New Roman" w:eastAsia="TimesNewRomanPSMT" w:hAnsi="Times New Roman" w:cs="Times New Roman"/>
                <w:bCs/>
                <w:sz w:val="24"/>
                <w:szCs w:val="24"/>
              </w:rPr>
            </w:pPr>
          </w:p>
        </w:tc>
        <w:tc>
          <w:tcPr>
            <w:tcW w:w="3003" w:type="dxa"/>
          </w:tcPr>
          <w:p w:rsidR="00246213" w:rsidRPr="00D328DF" w:rsidRDefault="00246213" w:rsidP="00447A27">
            <w:pPr>
              <w:spacing w:line="360" w:lineRule="auto"/>
              <w:jc w:val="both"/>
              <w:rPr>
                <w:rFonts w:ascii="Times New Roman" w:eastAsia="TimesNewRomanPSMT" w:hAnsi="Times New Roman" w:cs="Times New Roman"/>
                <w:bCs/>
                <w:sz w:val="24"/>
                <w:szCs w:val="24"/>
              </w:rPr>
            </w:pPr>
          </w:p>
        </w:tc>
      </w:tr>
      <w:tr w:rsidR="009C1A6A" w:rsidTr="00246213">
        <w:tc>
          <w:tcPr>
            <w:tcW w:w="3014" w:type="dxa"/>
          </w:tcPr>
          <w:p w:rsidR="00246213" w:rsidRPr="00D328DF" w:rsidRDefault="00097C47" w:rsidP="00447A27">
            <w:pPr>
              <w:spacing w:line="360" w:lineRule="auto"/>
              <w:jc w:val="both"/>
              <w:rPr>
                <w:rFonts w:ascii="Times New Roman" w:eastAsia="TimesNewRomanPSMT" w:hAnsi="Times New Roman" w:cs="Times New Roman"/>
                <w:bCs/>
                <w:sz w:val="24"/>
                <w:szCs w:val="24"/>
              </w:rPr>
            </w:pPr>
            <w:r w:rsidRPr="00D328DF">
              <w:rPr>
                <w:rFonts w:ascii="Times New Roman" w:eastAsia="TimesNewRomanPSMT" w:hAnsi="Times New Roman" w:cs="Times New Roman"/>
                <w:bCs/>
                <w:sz w:val="24"/>
                <w:szCs w:val="24"/>
              </w:rPr>
              <w:lastRenderedPageBreak/>
              <w:t>Self-esteem</w:t>
            </w:r>
          </w:p>
        </w:tc>
        <w:tc>
          <w:tcPr>
            <w:tcW w:w="2999" w:type="dxa"/>
          </w:tcPr>
          <w:p w:rsidR="00246213" w:rsidRPr="00D328DF" w:rsidRDefault="00097C47" w:rsidP="00447A27">
            <w:pPr>
              <w:spacing w:line="360" w:lineRule="auto"/>
              <w:jc w:val="both"/>
              <w:rPr>
                <w:rFonts w:ascii="Times New Roman" w:eastAsia="TimesNewRomanPSMT" w:hAnsi="Times New Roman" w:cs="Times New Roman"/>
                <w:bCs/>
                <w:sz w:val="24"/>
                <w:szCs w:val="24"/>
              </w:rPr>
            </w:pPr>
            <w:r w:rsidRPr="00D328DF">
              <w:rPr>
                <w:rFonts w:ascii="Times New Roman" w:eastAsia="TimesNewRomanPSMT" w:hAnsi="Times New Roman" w:cs="Times New Roman"/>
                <w:bCs/>
                <w:sz w:val="24"/>
                <w:szCs w:val="24"/>
              </w:rPr>
              <w:t>-.238</w:t>
            </w:r>
          </w:p>
        </w:tc>
        <w:tc>
          <w:tcPr>
            <w:tcW w:w="3003" w:type="dxa"/>
          </w:tcPr>
          <w:p w:rsidR="00246213" w:rsidRPr="00D328DF" w:rsidRDefault="00246213" w:rsidP="00447A27">
            <w:pPr>
              <w:spacing w:line="360" w:lineRule="auto"/>
              <w:jc w:val="both"/>
              <w:rPr>
                <w:rFonts w:ascii="Times New Roman" w:eastAsia="TimesNewRomanPSMT" w:hAnsi="Times New Roman" w:cs="Times New Roman"/>
                <w:bCs/>
                <w:sz w:val="24"/>
                <w:szCs w:val="24"/>
              </w:rPr>
            </w:pPr>
          </w:p>
        </w:tc>
      </w:tr>
    </w:tbl>
    <w:p w:rsidR="00246213" w:rsidRPr="00D328DF" w:rsidRDefault="00246213" w:rsidP="00246213">
      <w:pPr>
        <w:spacing w:line="360" w:lineRule="auto"/>
        <w:jc w:val="both"/>
        <w:rPr>
          <w:rFonts w:ascii="Times New Roman" w:eastAsia="TimesNewRomanPSMT" w:hAnsi="Times New Roman" w:cs="Times New Roman"/>
          <w:bCs/>
          <w:sz w:val="24"/>
          <w:szCs w:val="24"/>
          <w:u w:val="single"/>
        </w:rPr>
      </w:pPr>
    </w:p>
    <w:p w:rsidR="00D04A98" w:rsidRDefault="00097C47" w:rsidP="00246213">
      <w:pPr>
        <w:spacing w:line="360" w:lineRule="auto"/>
        <w:jc w:val="both"/>
        <w:rPr>
          <w:rFonts w:ascii="Times New Roman" w:eastAsia="TimesNewRomanPSMT" w:hAnsi="Times New Roman" w:cs="Times New Roman"/>
          <w:bCs/>
          <w:sz w:val="24"/>
          <w:szCs w:val="24"/>
        </w:rPr>
      </w:pPr>
      <w:r w:rsidRPr="00D328DF">
        <w:rPr>
          <w:rFonts w:ascii="Times New Roman" w:eastAsia="TimesNewRomanPSMT" w:hAnsi="Times New Roman" w:cs="Times New Roman"/>
          <w:bCs/>
          <w:sz w:val="24"/>
          <w:szCs w:val="24"/>
        </w:rPr>
        <w:t xml:space="preserve">The </w:t>
      </w:r>
      <w:r w:rsidRPr="00D328DF">
        <w:rPr>
          <w:rFonts w:ascii="Times New Roman" w:eastAsia="TimesNewRomanPSMT" w:hAnsi="Times New Roman" w:cs="Times New Roman"/>
          <w:bCs/>
          <w:sz w:val="24"/>
          <w:szCs w:val="24"/>
        </w:rPr>
        <w:t>quantitative data was subjected to an SPSS package and biva</w:t>
      </w:r>
      <w:r>
        <w:rPr>
          <w:rFonts w:ascii="Times New Roman" w:eastAsia="TimesNewRomanPSMT" w:hAnsi="Times New Roman" w:cs="Times New Roman"/>
          <w:bCs/>
          <w:sz w:val="24"/>
          <w:szCs w:val="24"/>
        </w:rPr>
        <w:t xml:space="preserve">riate correlation was carried out. As seen in </w:t>
      </w:r>
      <w:r w:rsidR="00246213" w:rsidRPr="00D328DF">
        <w:rPr>
          <w:rFonts w:ascii="Times New Roman" w:eastAsia="TimesNewRomanPSMT" w:hAnsi="Times New Roman" w:cs="Times New Roman"/>
          <w:bCs/>
          <w:sz w:val="24"/>
          <w:szCs w:val="24"/>
        </w:rPr>
        <w:t xml:space="preserve">above table </w:t>
      </w:r>
      <w:r>
        <w:rPr>
          <w:rFonts w:ascii="Times New Roman" w:eastAsia="TimesNewRomanPSMT" w:hAnsi="Times New Roman" w:cs="Times New Roman"/>
          <w:bCs/>
          <w:sz w:val="24"/>
          <w:szCs w:val="24"/>
        </w:rPr>
        <w:t xml:space="preserve">1, </w:t>
      </w:r>
      <w:r w:rsidR="00246213">
        <w:rPr>
          <w:rFonts w:ascii="Times New Roman" w:eastAsia="TimesNewRomanPSMT" w:hAnsi="Times New Roman" w:cs="Times New Roman"/>
          <w:bCs/>
          <w:sz w:val="24"/>
          <w:szCs w:val="24"/>
        </w:rPr>
        <w:t>r</w:t>
      </w:r>
      <w:r w:rsidR="007B1356">
        <w:rPr>
          <w:rFonts w:ascii="Times New Roman" w:eastAsia="TimesNewRomanPSMT" w:hAnsi="Times New Roman" w:cs="Times New Roman"/>
          <w:bCs/>
          <w:sz w:val="24"/>
          <w:szCs w:val="24"/>
        </w:rPr>
        <w:t xml:space="preserve"> </w:t>
      </w:r>
      <w:r w:rsidR="00246213">
        <w:rPr>
          <w:rFonts w:ascii="Times New Roman" w:eastAsia="TimesNewRomanPSMT" w:hAnsi="Times New Roman" w:cs="Times New Roman"/>
          <w:bCs/>
          <w:sz w:val="24"/>
          <w:szCs w:val="24"/>
        </w:rPr>
        <w:t>=-.238 and p</w:t>
      </w:r>
      <w:r w:rsidR="007B1356">
        <w:rPr>
          <w:rFonts w:ascii="Times New Roman" w:eastAsia="TimesNewRomanPSMT" w:hAnsi="Times New Roman" w:cs="Times New Roman"/>
          <w:bCs/>
          <w:sz w:val="24"/>
          <w:szCs w:val="24"/>
        </w:rPr>
        <w:t xml:space="preserve"> </w:t>
      </w:r>
      <w:r w:rsidR="00246213">
        <w:rPr>
          <w:rFonts w:ascii="Times New Roman" w:eastAsia="TimesNewRomanPSMT" w:hAnsi="Times New Roman" w:cs="Times New Roman"/>
          <w:bCs/>
          <w:sz w:val="24"/>
          <w:szCs w:val="24"/>
        </w:rPr>
        <w:t>=.096 Thus, there is a weak negative relationship</w:t>
      </w:r>
      <w:r w:rsidR="00246213" w:rsidRPr="00D328DF">
        <w:rPr>
          <w:rFonts w:ascii="Times New Roman" w:eastAsia="TimesNewRomanPSMT" w:hAnsi="Times New Roman" w:cs="Times New Roman"/>
          <w:bCs/>
          <w:sz w:val="24"/>
          <w:szCs w:val="24"/>
        </w:rPr>
        <w:t xml:space="preserve"> between body image </w:t>
      </w:r>
      <w:r w:rsidR="00AD2582">
        <w:rPr>
          <w:rFonts w:ascii="Times New Roman" w:eastAsia="TimesNewRomanPSMT" w:hAnsi="Times New Roman" w:cs="Times New Roman"/>
          <w:bCs/>
          <w:sz w:val="24"/>
          <w:szCs w:val="24"/>
        </w:rPr>
        <w:t xml:space="preserve">issues </w:t>
      </w:r>
      <w:r w:rsidR="00246213" w:rsidRPr="00D328DF">
        <w:rPr>
          <w:rFonts w:ascii="Times New Roman" w:eastAsia="TimesNewRomanPSMT" w:hAnsi="Times New Roman" w:cs="Times New Roman"/>
          <w:bCs/>
          <w:sz w:val="24"/>
          <w:szCs w:val="24"/>
        </w:rPr>
        <w:t xml:space="preserve">and self-esteem but it is statistically insignificant. As there is no statistical </w:t>
      </w:r>
      <w:r w:rsidR="00246213">
        <w:rPr>
          <w:rFonts w:ascii="Times New Roman" w:eastAsia="TimesNewRomanPSMT" w:hAnsi="Times New Roman" w:cs="Times New Roman"/>
          <w:bCs/>
          <w:sz w:val="24"/>
          <w:szCs w:val="24"/>
        </w:rPr>
        <w:t xml:space="preserve">significance in the relationship </w:t>
      </w:r>
      <w:r w:rsidR="00246213" w:rsidRPr="00D328DF">
        <w:rPr>
          <w:rFonts w:ascii="Times New Roman" w:eastAsia="TimesNewRomanPSMT" w:hAnsi="Times New Roman" w:cs="Times New Roman"/>
          <w:bCs/>
          <w:sz w:val="24"/>
          <w:szCs w:val="24"/>
        </w:rPr>
        <w:t xml:space="preserve">between body image </w:t>
      </w:r>
      <w:r w:rsidR="00AD2582">
        <w:rPr>
          <w:rFonts w:ascii="Times New Roman" w:eastAsia="TimesNewRomanPSMT" w:hAnsi="Times New Roman" w:cs="Times New Roman"/>
          <w:bCs/>
          <w:sz w:val="24"/>
          <w:szCs w:val="24"/>
        </w:rPr>
        <w:t xml:space="preserve">issues </w:t>
      </w:r>
      <w:r w:rsidR="00246213" w:rsidRPr="00D328DF">
        <w:rPr>
          <w:rFonts w:ascii="Times New Roman" w:eastAsia="TimesNewRomanPSMT" w:hAnsi="Times New Roman" w:cs="Times New Roman"/>
          <w:bCs/>
          <w:sz w:val="24"/>
          <w:szCs w:val="24"/>
        </w:rPr>
        <w:t>and self-esteem, we can conclude that there is no significant relationship betw</w:t>
      </w:r>
      <w:r w:rsidR="00246213">
        <w:rPr>
          <w:rFonts w:ascii="Times New Roman" w:eastAsia="TimesNewRomanPSMT" w:hAnsi="Times New Roman" w:cs="Times New Roman"/>
          <w:bCs/>
          <w:sz w:val="24"/>
          <w:szCs w:val="24"/>
        </w:rPr>
        <w:t xml:space="preserve">een body image </w:t>
      </w:r>
      <w:r w:rsidR="00AD2582">
        <w:rPr>
          <w:rFonts w:ascii="Times New Roman" w:eastAsia="TimesNewRomanPSMT" w:hAnsi="Times New Roman" w:cs="Times New Roman"/>
          <w:bCs/>
          <w:sz w:val="24"/>
          <w:szCs w:val="24"/>
        </w:rPr>
        <w:t xml:space="preserve">issues </w:t>
      </w:r>
      <w:r w:rsidR="00246213">
        <w:rPr>
          <w:rFonts w:ascii="Times New Roman" w:eastAsia="TimesNewRomanPSMT" w:hAnsi="Times New Roman" w:cs="Times New Roman"/>
          <w:bCs/>
          <w:sz w:val="24"/>
          <w:szCs w:val="24"/>
        </w:rPr>
        <w:t>and self-esteem.</w:t>
      </w:r>
    </w:p>
    <w:p w:rsidR="00D04A98" w:rsidRDefault="00D04A98" w:rsidP="00246213">
      <w:pPr>
        <w:spacing w:line="360" w:lineRule="auto"/>
        <w:jc w:val="both"/>
        <w:rPr>
          <w:rFonts w:ascii="Times New Roman" w:eastAsia="TimesNewRomanPSMT" w:hAnsi="Times New Roman" w:cs="Times New Roman"/>
          <w:bCs/>
          <w:sz w:val="24"/>
          <w:szCs w:val="24"/>
        </w:rPr>
      </w:pPr>
    </w:p>
    <w:p w:rsidR="00D04A98" w:rsidRDefault="00097C47" w:rsidP="00246213">
      <w:pPr>
        <w:spacing w:line="360" w:lineRule="auto"/>
        <w:jc w:val="both"/>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IV.DISCUSSION</w:t>
      </w:r>
    </w:p>
    <w:p w:rsidR="00867E82" w:rsidRDefault="00097C47" w:rsidP="00E725D9">
      <w:pPr>
        <w:shd w:val="clear" w:color="auto" w:fill="FFFFFF"/>
        <w:spacing w:line="360" w:lineRule="auto"/>
        <w:jc w:val="both"/>
        <w:rPr>
          <w:rFonts w:ascii="Times New Roman" w:eastAsia="Times New Roman" w:hAnsi="Times New Roman" w:cs="Times New Roman"/>
          <w:color w:val="000000"/>
          <w:sz w:val="24"/>
          <w:szCs w:val="24"/>
          <w:lang w:eastAsia="en-IN"/>
        </w:rPr>
      </w:pPr>
      <w:r>
        <w:rPr>
          <w:rFonts w:ascii="Times New Roman" w:eastAsia="TimesNewRomanPSMT" w:hAnsi="Times New Roman" w:cs="Times New Roman"/>
          <w:bCs/>
          <w:sz w:val="24"/>
          <w:szCs w:val="24"/>
        </w:rPr>
        <w:t xml:space="preserve">The present study evaluated the relationship between body image </w:t>
      </w:r>
      <w:r w:rsidR="00AD2582">
        <w:rPr>
          <w:rFonts w:ascii="Times New Roman" w:eastAsia="TimesNewRomanPSMT" w:hAnsi="Times New Roman" w:cs="Times New Roman"/>
          <w:bCs/>
          <w:sz w:val="24"/>
          <w:szCs w:val="24"/>
        </w:rPr>
        <w:t xml:space="preserve">issues </w:t>
      </w:r>
      <w:r>
        <w:rPr>
          <w:rFonts w:ascii="Times New Roman" w:eastAsia="TimesNewRomanPSMT" w:hAnsi="Times New Roman" w:cs="Times New Roman"/>
          <w:bCs/>
          <w:sz w:val="24"/>
          <w:szCs w:val="24"/>
        </w:rPr>
        <w:t xml:space="preserve">and self-esteem among young adults. </w:t>
      </w:r>
      <w:r w:rsidR="00AD2582">
        <w:rPr>
          <w:rFonts w:ascii="Times New Roman" w:eastAsia="TimesNewRomanPSMT" w:hAnsi="Times New Roman" w:cs="Times New Roman"/>
          <w:bCs/>
          <w:sz w:val="24"/>
          <w:szCs w:val="24"/>
        </w:rPr>
        <w:t xml:space="preserve">Results </w:t>
      </w:r>
      <w:r w:rsidR="006F5DDD">
        <w:rPr>
          <w:rFonts w:ascii="Times New Roman" w:eastAsia="TimesNewRomanPSMT" w:hAnsi="Times New Roman" w:cs="Times New Roman"/>
          <w:bCs/>
          <w:sz w:val="24"/>
          <w:szCs w:val="24"/>
        </w:rPr>
        <w:t>suggest an insignificant relationship</w:t>
      </w:r>
      <w:r>
        <w:rPr>
          <w:rFonts w:ascii="Times New Roman" w:hAnsi="Times New Roman" w:cs="Times New Roman"/>
          <w:color w:val="333333"/>
          <w:sz w:val="24"/>
          <w:szCs w:val="24"/>
          <w:shd w:val="clear" w:color="auto" w:fill="FFFFFF"/>
        </w:rPr>
        <w:t xml:space="preserve"> between body image </w:t>
      </w:r>
      <w:r w:rsidR="00AD2582">
        <w:rPr>
          <w:rFonts w:ascii="Times New Roman" w:hAnsi="Times New Roman" w:cs="Times New Roman"/>
          <w:color w:val="333333"/>
          <w:sz w:val="24"/>
          <w:szCs w:val="24"/>
          <w:shd w:val="clear" w:color="auto" w:fill="FFFFFF"/>
        </w:rPr>
        <w:t xml:space="preserve">issues </w:t>
      </w:r>
      <w:r>
        <w:rPr>
          <w:rFonts w:ascii="Times New Roman" w:hAnsi="Times New Roman" w:cs="Times New Roman"/>
          <w:color w:val="333333"/>
          <w:sz w:val="24"/>
          <w:szCs w:val="24"/>
          <w:shd w:val="clear" w:color="auto" w:fill="FFFFFF"/>
        </w:rPr>
        <w:t>and self-esteem.</w:t>
      </w:r>
      <w:r w:rsidR="005E3BE0">
        <w:rPr>
          <w:rFonts w:ascii="Times New Roman" w:hAnsi="Times New Roman" w:cs="Times New Roman"/>
          <w:color w:val="333333"/>
          <w:sz w:val="24"/>
          <w:szCs w:val="24"/>
          <w:shd w:val="clear" w:color="auto" w:fill="FFFFFF"/>
        </w:rPr>
        <w:t xml:space="preserve"> Though body image is a key factor influencing the development of self-esteem, self-esteem can be affected by many other factors, such as school</w:t>
      </w:r>
      <w:r>
        <w:rPr>
          <w:rFonts w:ascii="Times New Roman" w:hAnsi="Times New Roman" w:cs="Times New Roman"/>
          <w:color w:val="333333"/>
          <w:sz w:val="24"/>
          <w:szCs w:val="24"/>
          <w:shd w:val="clear" w:color="auto" w:fill="FFFFFF"/>
        </w:rPr>
        <w:t>, friends, and internal factors;</w:t>
      </w:r>
      <w:r w:rsidR="005E3BE0">
        <w:rPr>
          <w:rFonts w:ascii="Times New Roman" w:hAnsi="Times New Roman" w:cs="Times New Roman"/>
          <w:color w:val="333333"/>
          <w:sz w:val="24"/>
          <w:szCs w:val="24"/>
          <w:shd w:val="clear" w:color="auto" w:fill="FFFFFF"/>
        </w:rPr>
        <w:t xml:space="preserve"> thus contributing to the results. Other factors that influence self-esteem include genetics, personality, life experiences, age, health, thoughts, social circumstances, etc.</w:t>
      </w:r>
      <w:r w:rsidR="00E725D9" w:rsidRPr="00E725D9">
        <w:rPr>
          <w:rFonts w:ascii="Times New Roman" w:eastAsia="Times New Roman" w:hAnsi="Times New Roman" w:cs="Times New Roman"/>
          <w:color w:val="000000"/>
          <w:sz w:val="24"/>
          <w:szCs w:val="24"/>
          <w:lang w:eastAsia="en-IN"/>
        </w:rPr>
        <w:t xml:space="preserve"> Behavioral genetic research suggests that</w:t>
      </w:r>
      <w:r w:rsidR="00E725D9">
        <w:rPr>
          <w:rFonts w:ascii="Times New Roman" w:eastAsia="Times New Roman" w:hAnsi="Times New Roman" w:cs="Times New Roman"/>
          <w:color w:val="000000"/>
          <w:sz w:val="24"/>
          <w:szCs w:val="24"/>
          <w:lang w:eastAsia="en-IN"/>
        </w:rPr>
        <w:t xml:space="preserve"> both genetic and environmental </w:t>
      </w:r>
      <w:r w:rsidR="00E725D9" w:rsidRPr="00E725D9">
        <w:rPr>
          <w:rFonts w:ascii="Times New Roman" w:eastAsia="Times New Roman" w:hAnsi="Times New Roman" w:cs="Times New Roman"/>
          <w:color w:val="000000"/>
          <w:sz w:val="24"/>
          <w:szCs w:val="24"/>
          <w:lang w:eastAsia="en-IN"/>
        </w:rPr>
        <w:t>factors influence global self-esteem, but that environmental fa</w:t>
      </w:r>
      <w:r w:rsidR="00E725D9">
        <w:rPr>
          <w:rFonts w:ascii="Times New Roman" w:eastAsia="Times New Roman" w:hAnsi="Times New Roman" w:cs="Times New Roman"/>
          <w:color w:val="000000"/>
          <w:sz w:val="24"/>
          <w:szCs w:val="24"/>
          <w:lang w:eastAsia="en-IN"/>
        </w:rPr>
        <w:t xml:space="preserve">ctors account for more variance </w:t>
      </w:r>
      <w:r w:rsidR="00E725D9" w:rsidRPr="00E725D9">
        <w:rPr>
          <w:rFonts w:ascii="Times New Roman" w:eastAsia="Times New Roman" w:hAnsi="Times New Roman" w:cs="Times New Roman"/>
          <w:color w:val="000000"/>
          <w:sz w:val="24"/>
          <w:szCs w:val="24"/>
          <w:lang w:eastAsia="en-IN"/>
        </w:rPr>
        <w:t>than genetic factors, with the heritability of self-e</w:t>
      </w:r>
      <w:r w:rsidR="00E725D9">
        <w:rPr>
          <w:rFonts w:ascii="Times New Roman" w:eastAsia="Times New Roman" w:hAnsi="Times New Roman" w:cs="Times New Roman"/>
          <w:color w:val="000000"/>
          <w:sz w:val="24"/>
          <w:szCs w:val="24"/>
          <w:lang w:eastAsia="en-IN"/>
        </w:rPr>
        <w:t>steem estimated to be about 40% (Orth et al., 2018).</w:t>
      </w:r>
    </w:p>
    <w:p w:rsidR="00E725D9" w:rsidRDefault="00097C47" w:rsidP="00E725D9">
      <w:pPr>
        <w:shd w:val="clear" w:color="auto" w:fill="FFFFFF"/>
        <w:spacing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According to</w:t>
      </w:r>
      <w:r w:rsidR="004A28C0">
        <w:rPr>
          <w:rFonts w:ascii="Times New Roman" w:eastAsia="Times New Roman" w:hAnsi="Times New Roman" w:cs="Times New Roman"/>
          <w:color w:val="000000"/>
          <w:sz w:val="24"/>
          <w:szCs w:val="24"/>
          <w:lang w:eastAsia="en-IN"/>
        </w:rPr>
        <w:t xml:space="preserve"> </w:t>
      </w:r>
      <w:r w:rsidR="0024186B">
        <w:rPr>
          <w:rFonts w:ascii="Times New Roman" w:eastAsia="Times New Roman" w:hAnsi="Times New Roman" w:cs="Times New Roman"/>
          <w:color w:val="000000"/>
          <w:sz w:val="24"/>
          <w:szCs w:val="24"/>
          <w:lang w:eastAsia="en-IN"/>
        </w:rPr>
        <w:t>Abell, S.C. (1988), it</w:t>
      </w:r>
      <w:r w:rsidR="0024186B">
        <w:rPr>
          <w:rFonts w:ascii="Times New Roman" w:hAnsi="Times New Roman" w:cs="Times New Roman"/>
          <w:sz w:val="24"/>
          <w:szCs w:val="24"/>
        </w:rPr>
        <w:t xml:space="preserve"> might </w:t>
      </w:r>
      <w:r w:rsidRPr="0024186B">
        <w:rPr>
          <w:rFonts w:ascii="Times New Roman" w:hAnsi="Times New Roman" w:cs="Times New Roman"/>
          <w:sz w:val="24"/>
          <w:szCs w:val="24"/>
        </w:rPr>
        <w:t>be helpful for researchers to look at a few other aspects of human act</w:t>
      </w:r>
      <w:r w:rsidR="0024186B">
        <w:rPr>
          <w:rFonts w:ascii="Times New Roman" w:hAnsi="Times New Roman" w:cs="Times New Roman"/>
          <w:sz w:val="24"/>
          <w:szCs w:val="24"/>
        </w:rPr>
        <w:t xml:space="preserve">ivity in conjunction with </w:t>
      </w:r>
      <w:r w:rsidRPr="0024186B">
        <w:rPr>
          <w:rFonts w:ascii="Times New Roman" w:hAnsi="Times New Roman" w:cs="Times New Roman"/>
          <w:sz w:val="24"/>
          <w:szCs w:val="24"/>
        </w:rPr>
        <w:t>self-esteem studies. Looking at the nature and frequency of a person's activities may help to sort out the relationship bet</w:t>
      </w:r>
      <w:r w:rsidR="0024186B">
        <w:rPr>
          <w:rFonts w:ascii="Times New Roman" w:hAnsi="Times New Roman" w:cs="Times New Roman"/>
          <w:sz w:val="24"/>
          <w:szCs w:val="24"/>
        </w:rPr>
        <w:t xml:space="preserve">ween body image and self-esteem. </w:t>
      </w:r>
      <w:r w:rsidR="007C3E33" w:rsidRPr="007C3E33">
        <w:rPr>
          <w:rFonts w:ascii="Times New Roman" w:hAnsi="Times New Roman" w:cs="Times New Roman"/>
          <w:sz w:val="24"/>
          <w:szCs w:val="24"/>
        </w:rPr>
        <w:t>For exampl</w:t>
      </w:r>
      <w:r w:rsidR="007C3E33">
        <w:rPr>
          <w:rFonts w:ascii="Times New Roman" w:hAnsi="Times New Roman" w:cs="Times New Roman"/>
          <w:sz w:val="24"/>
          <w:szCs w:val="24"/>
        </w:rPr>
        <w:t>e, a teenage girl</w:t>
      </w:r>
      <w:r w:rsidR="007C3E33" w:rsidRPr="007C3E33">
        <w:rPr>
          <w:rFonts w:ascii="Times New Roman" w:hAnsi="Times New Roman" w:cs="Times New Roman"/>
          <w:sz w:val="24"/>
          <w:szCs w:val="24"/>
        </w:rPr>
        <w:t>, who participates in a few extracurricular or social activities, may be very dependent on her appearance for feelings of self-worth. A successful and busy corporate executive, on the other hand, may engage in many self</w:t>
      </w:r>
      <w:r w:rsidR="007C3E33">
        <w:rPr>
          <w:rFonts w:ascii="Times New Roman" w:hAnsi="Times New Roman" w:cs="Times New Roman"/>
          <w:sz w:val="24"/>
          <w:szCs w:val="24"/>
        </w:rPr>
        <w:t>-</w:t>
      </w:r>
      <w:r w:rsidR="007C3E33" w:rsidRPr="007C3E33">
        <w:rPr>
          <w:rFonts w:ascii="Times New Roman" w:hAnsi="Times New Roman" w:cs="Times New Roman"/>
          <w:sz w:val="24"/>
          <w:szCs w:val="24"/>
        </w:rPr>
        <w:t>esteem-enhancing activities, and thus not be preoccupied with his or her physical appearance.</w:t>
      </w:r>
      <w:r w:rsidR="0024186B">
        <w:rPr>
          <w:rFonts w:ascii="Times New Roman" w:hAnsi="Times New Roman" w:cs="Times New Roman"/>
          <w:sz w:val="24"/>
          <w:szCs w:val="24"/>
        </w:rPr>
        <w:t xml:space="preserve"> He also added that </w:t>
      </w:r>
      <w:r w:rsidRPr="00867E82">
        <w:rPr>
          <w:rFonts w:ascii="Times New Roman" w:hAnsi="Times New Roman" w:cs="Times New Roman"/>
          <w:sz w:val="24"/>
          <w:szCs w:val="24"/>
        </w:rPr>
        <w:t>while moderate to strong correlations generally have been found between these two variables, the precise way in which they are correlated is largely still unknown.</w:t>
      </w:r>
      <w:r>
        <w:rPr>
          <w:rFonts w:ascii="Times New Roman" w:eastAsia="Times New Roman" w:hAnsi="Times New Roman" w:cs="Times New Roman"/>
          <w:color w:val="000000"/>
          <w:sz w:val="24"/>
          <w:szCs w:val="24"/>
          <w:lang w:eastAsia="en-IN"/>
        </w:rPr>
        <w:t xml:space="preserve"> Hence, it can be understood that self-esteem is a complex notion and depends on a lot mo</w:t>
      </w:r>
      <w:r>
        <w:rPr>
          <w:rFonts w:ascii="Times New Roman" w:eastAsia="Times New Roman" w:hAnsi="Times New Roman" w:cs="Times New Roman"/>
          <w:color w:val="000000"/>
          <w:sz w:val="24"/>
          <w:szCs w:val="24"/>
          <w:lang w:eastAsia="en-IN"/>
        </w:rPr>
        <w:t>re than body image.</w:t>
      </w:r>
    </w:p>
    <w:p w:rsidR="0020142D" w:rsidRPr="00E725D9" w:rsidRDefault="00097C47" w:rsidP="00E725D9">
      <w:pPr>
        <w:shd w:val="clear" w:color="auto" w:fill="FFFFFF"/>
        <w:spacing w:line="360" w:lineRule="auto"/>
        <w:jc w:val="both"/>
        <w:rPr>
          <w:rFonts w:ascii="Times New Roman" w:eastAsia="Times New Roman" w:hAnsi="Times New Roman" w:cs="Times New Roman"/>
          <w:color w:val="000000"/>
          <w:sz w:val="24"/>
          <w:szCs w:val="24"/>
          <w:lang w:eastAsia="en-IN"/>
        </w:rPr>
      </w:pPr>
      <w:r>
        <w:rPr>
          <w:rFonts w:ascii="Times New Roman" w:hAnsi="Times New Roman" w:cs="Times New Roman"/>
          <w:color w:val="333333"/>
          <w:sz w:val="24"/>
          <w:szCs w:val="24"/>
          <w:shd w:val="clear" w:color="auto" w:fill="FFFFFF"/>
        </w:rPr>
        <w:lastRenderedPageBreak/>
        <w:t>Nonetheless</w:t>
      </w:r>
      <w:r w:rsidR="006F5DDD">
        <w:rPr>
          <w:rFonts w:ascii="Times New Roman" w:hAnsi="Times New Roman" w:cs="Times New Roman"/>
          <w:color w:val="333333"/>
          <w:sz w:val="24"/>
          <w:szCs w:val="24"/>
          <w:shd w:val="clear" w:color="auto" w:fill="FFFFFF"/>
        </w:rPr>
        <w:t xml:space="preserve">, a negative correlation does exist between body image and self-esteem. </w:t>
      </w:r>
      <w:r w:rsidR="005E3BE0">
        <w:rPr>
          <w:rFonts w:ascii="Times New Roman" w:hAnsi="Times New Roman" w:cs="Times New Roman"/>
          <w:color w:val="333333"/>
          <w:sz w:val="24"/>
          <w:szCs w:val="24"/>
          <w:shd w:val="clear" w:color="auto" w:fill="FFFFFF"/>
        </w:rPr>
        <w:t>I</w:t>
      </w:r>
      <w:r w:rsidR="00AD2582">
        <w:rPr>
          <w:rFonts w:ascii="Times New Roman" w:hAnsi="Times New Roman" w:cs="Times New Roman"/>
          <w:color w:val="333333"/>
          <w:sz w:val="24"/>
          <w:szCs w:val="24"/>
          <w:shd w:val="clear" w:color="auto" w:fill="FFFFFF"/>
        </w:rPr>
        <w:t>t can</w:t>
      </w:r>
      <w:r w:rsidR="005E3BE0">
        <w:rPr>
          <w:rFonts w:ascii="Times New Roman" w:hAnsi="Times New Roman" w:cs="Times New Roman"/>
          <w:color w:val="333333"/>
          <w:sz w:val="24"/>
          <w:szCs w:val="24"/>
          <w:shd w:val="clear" w:color="auto" w:fill="FFFFFF"/>
        </w:rPr>
        <w:t xml:space="preserve"> thus</w:t>
      </w:r>
      <w:r w:rsidR="00AD2582">
        <w:rPr>
          <w:rFonts w:ascii="Times New Roman" w:hAnsi="Times New Roman" w:cs="Times New Roman"/>
          <w:color w:val="333333"/>
          <w:sz w:val="24"/>
          <w:szCs w:val="24"/>
          <w:shd w:val="clear" w:color="auto" w:fill="FFFFFF"/>
        </w:rPr>
        <w:t xml:space="preserve"> be stated that people who have fewer issues with their body image, i.e.</w:t>
      </w:r>
      <w:r w:rsidR="005E3BE0">
        <w:rPr>
          <w:rFonts w:ascii="Times New Roman" w:hAnsi="Times New Roman" w:cs="Times New Roman"/>
          <w:color w:val="333333"/>
          <w:sz w:val="24"/>
          <w:szCs w:val="24"/>
          <w:shd w:val="clear" w:color="auto" w:fill="FFFFFF"/>
        </w:rPr>
        <w:t xml:space="preserve"> a</w:t>
      </w:r>
      <w:r w:rsidR="00AD2582">
        <w:rPr>
          <w:rFonts w:ascii="Times New Roman" w:hAnsi="Times New Roman" w:cs="Times New Roman"/>
          <w:color w:val="333333"/>
          <w:sz w:val="24"/>
          <w:szCs w:val="24"/>
          <w:shd w:val="clear" w:color="auto" w:fill="FFFFFF"/>
        </w:rPr>
        <w:t xml:space="preserve"> higher satisfaction with their bodies, have a higher self-esteem. On the other hand, people who face</w:t>
      </w:r>
      <w:r w:rsidR="005E3BE0">
        <w:rPr>
          <w:rFonts w:ascii="Times New Roman" w:hAnsi="Times New Roman" w:cs="Times New Roman"/>
          <w:color w:val="333333"/>
          <w:sz w:val="24"/>
          <w:szCs w:val="24"/>
          <w:shd w:val="clear" w:color="auto" w:fill="FFFFFF"/>
        </w:rPr>
        <w:t xml:space="preserve"> more body image issues, i.e.</w:t>
      </w:r>
      <w:r w:rsidR="00AD2582">
        <w:rPr>
          <w:rFonts w:ascii="Times New Roman" w:hAnsi="Times New Roman" w:cs="Times New Roman"/>
          <w:color w:val="333333"/>
          <w:sz w:val="24"/>
          <w:szCs w:val="24"/>
          <w:shd w:val="clear" w:color="auto" w:fill="FFFFFF"/>
        </w:rPr>
        <w:t xml:space="preserve"> those who </w:t>
      </w:r>
      <w:r w:rsidR="00A06BEA">
        <w:rPr>
          <w:rFonts w:ascii="Times New Roman" w:hAnsi="Times New Roman" w:cs="Times New Roman"/>
          <w:color w:val="333333"/>
          <w:sz w:val="24"/>
          <w:szCs w:val="24"/>
          <w:shd w:val="clear" w:color="auto" w:fill="FFFFFF"/>
        </w:rPr>
        <w:t xml:space="preserve">have a negative body </w:t>
      </w:r>
      <w:r w:rsidR="006F5DDD">
        <w:rPr>
          <w:rFonts w:ascii="Times New Roman" w:hAnsi="Times New Roman" w:cs="Times New Roman"/>
          <w:color w:val="333333"/>
          <w:sz w:val="24"/>
          <w:szCs w:val="24"/>
          <w:shd w:val="clear" w:color="auto" w:fill="FFFFFF"/>
        </w:rPr>
        <w:t>image have lower self-esteem. These findings</w:t>
      </w:r>
      <w:r w:rsidR="00A06BEA">
        <w:rPr>
          <w:rFonts w:ascii="Times New Roman" w:hAnsi="Times New Roman" w:cs="Times New Roman"/>
          <w:color w:val="333333"/>
          <w:sz w:val="24"/>
          <w:szCs w:val="24"/>
          <w:shd w:val="clear" w:color="auto" w:fill="FFFFFF"/>
        </w:rPr>
        <w:t xml:space="preserve"> are consistent with that of Mellor et al. (2010) </w:t>
      </w:r>
      <w:r w:rsidR="00E359C7">
        <w:rPr>
          <w:rFonts w:ascii="Times New Roman" w:hAnsi="Times New Roman" w:cs="Times New Roman"/>
          <w:color w:val="333333"/>
          <w:sz w:val="24"/>
          <w:szCs w:val="24"/>
          <w:shd w:val="clear" w:color="auto" w:fill="FFFFFF"/>
        </w:rPr>
        <w:t xml:space="preserve">whose studies showed that self-esteem had a moderate, negative correlation with body dissatisfaction for both men and women, the strength of this relationship remained constant over 2 years and across adulthood. </w:t>
      </w:r>
      <w:r w:rsidR="006F5DDD">
        <w:rPr>
          <w:rFonts w:ascii="Times New Roman" w:hAnsi="Times New Roman" w:cs="Times New Roman"/>
          <w:color w:val="333333"/>
          <w:sz w:val="24"/>
          <w:szCs w:val="24"/>
          <w:shd w:val="clear" w:color="auto" w:fill="FFFFFF"/>
        </w:rPr>
        <w:t>They are also supported by p</w:t>
      </w:r>
      <w:r w:rsidR="00E359C7">
        <w:rPr>
          <w:rFonts w:ascii="Times New Roman" w:hAnsi="Times New Roman" w:cs="Times New Roman"/>
          <w:color w:val="333333"/>
          <w:sz w:val="24"/>
          <w:szCs w:val="24"/>
          <w:shd w:val="clear" w:color="auto" w:fill="FFFFFF"/>
        </w:rPr>
        <w:t>revious studies examining body image and self-esteem</w:t>
      </w:r>
      <w:r w:rsidR="006F5DDD">
        <w:rPr>
          <w:rFonts w:ascii="Times New Roman" w:hAnsi="Times New Roman" w:cs="Times New Roman"/>
          <w:color w:val="333333"/>
          <w:sz w:val="24"/>
          <w:szCs w:val="24"/>
          <w:shd w:val="clear" w:color="auto" w:fill="FFFFFF"/>
        </w:rPr>
        <w:t xml:space="preserve"> that</w:t>
      </w:r>
      <w:r w:rsidR="00E359C7">
        <w:rPr>
          <w:rFonts w:ascii="Times New Roman" w:hAnsi="Times New Roman" w:cs="Times New Roman"/>
          <w:color w:val="333333"/>
          <w:sz w:val="24"/>
          <w:szCs w:val="24"/>
          <w:shd w:val="clear" w:color="auto" w:fill="FFFFFF"/>
        </w:rPr>
        <w:t xml:space="preserve"> have demonstrated that the more positive the individual's body image, the higher the self-esteem, and the more negative the individual's body image, the lower the self-esteem.</w:t>
      </w:r>
    </w:p>
    <w:p w:rsidR="00447A27" w:rsidRDefault="00097C47" w:rsidP="006F5DDD">
      <w:pPr>
        <w:spacing w:line="360" w:lineRule="auto"/>
        <w:jc w:val="both"/>
        <w:rPr>
          <w:rFonts w:eastAsiaTheme="minorEastAsia"/>
          <w:sz w:val="24"/>
          <w:szCs w:val="24"/>
        </w:rPr>
      </w:pPr>
      <w:r w:rsidRPr="009E4AB4">
        <w:rPr>
          <w:rFonts w:ascii="Times New Roman" w:hAnsi="Times New Roman" w:cs="Times New Roman"/>
          <w:color w:val="000000"/>
          <w:sz w:val="24"/>
          <w:szCs w:val="24"/>
          <w:shd w:val="clear" w:color="auto" w:fill="FFFFFF"/>
        </w:rPr>
        <w:t>A few limitations might affect the findings of the present study. First is the limited size of the population.</w:t>
      </w:r>
      <w:r w:rsidR="009E4AB4">
        <w:rPr>
          <w:rFonts w:ascii="Times New Roman" w:hAnsi="Times New Roman" w:cs="Times New Roman"/>
          <w:color w:val="000000"/>
          <w:sz w:val="24"/>
          <w:szCs w:val="24"/>
          <w:shd w:val="clear" w:color="auto" w:fill="FFFFFF"/>
        </w:rPr>
        <w:t xml:space="preserve"> Second,</w:t>
      </w:r>
      <w:r w:rsidR="009E4AB4" w:rsidRPr="009E4AB4">
        <w:rPr>
          <w:rFonts w:ascii="Times New Roman" w:eastAsia="Times New Roman" w:hAnsi="Times New Roman" w:cs="Times New Roman"/>
          <w:sz w:val="24"/>
          <w:szCs w:val="24"/>
        </w:rPr>
        <w:t xml:space="preserve"> the population was only from a limited area. Therefore, the findings cannot be generalized to the whole global population.</w:t>
      </w:r>
      <w:r w:rsidR="009E4AB4" w:rsidRPr="009E4AB4">
        <w:rPr>
          <w:rFonts w:ascii="Times New Roman" w:eastAsiaTheme="minorEastAsia" w:hAnsi="Times New Roman" w:cs="Times New Roman"/>
          <w:sz w:val="24"/>
          <w:szCs w:val="24"/>
        </w:rPr>
        <w:t xml:space="preserve"> M</w:t>
      </w:r>
      <w:r w:rsidR="009E4AB4">
        <w:rPr>
          <w:rFonts w:ascii="Times New Roman" w:eastAsiaTheme="minorEastAsia" w:hAnsi="Times New Roman" w:cs="Times New Roman"/>
          <w:sz w:val="24"/>
          <w:szCs w:val="24"/>
        </w:rPr>
        <w:t>ore</w:t>
      </w:r>
      <w:r w:rsidR="009E4AB4" w:rsidRPr="009E4AB4">
        <w:rPr>
          <w:rFonts w:ascii="Times New Roman" w:eastAsiaTheme="minorEastAsia" w:hAnsi="Times New Roman" w:cs="Times New Roman"/>
          <w:sz w:val="24"/>
          <w:szCs w:val="24"/>
        </w:rPr>
        <w:t>over,</w:t>
      </w:r>
      <w:r w:rsidR="009E4AB4">
        <w:rPr>
          <w:rFonts w:ascii="Times New Roman" w:eastAsia="Times New Roman" w:hAnsi="Times New Roman" w:cs="Times New Roman"/>
          <w:sz w:val="24"/>
          <w:szCs w:val="24"/>
        </w:rPr>
        <w:t xml:space="preserve"> t</w:t>
      </w:r>
      <w:r w:rsidR="009E4AB4" w:rsidRPr="009E4AB4">
        <w:rPr>
          <w:rFonts w:ascii="Times New Roman" w:eastAsia="Times New Roman" w:hAnsi="Times New Roman" w:cs="Times New Roman"/>
          <w:sz w:val="24"/>
          <w:szCs w:val="24"/>
        </w:rPr>
        <w:t>here were some barriers in word meaning in the questionnaires, so in some words, basic translation was made according to the researcher's way.</w:t>
      </w:r>
      <w:r w:rsidR="009E4AB4">
        <w:rPr>
          <w:rFonts w:ascii="Times New Roman" w:hAnsi="Times New Roman" w:cs="Times New Roman"/>
          <w:color w:val="000000"/>
          <w:sz w:val="24"/>
          <w:szCs w:val="24"/>
          <w:shd w:val="clear" w:color="auto" w:fill="FFFFFF"/>
        </w:rPr>
        <w:t xml:space="preserve"> Lastly</w:t>
      </w:r>
      <w:r>
        <w:rPr>
          <w:rFonts w:ascii="Times New Roman" w:hAnsi="Times New Roman" w:cs="Times New Roman"/>
          <w:color w:val="000000"/>
          <w:sz w:val="24"/>
          <w:szCs w:val="24"/>
          <w:shd w:val="clear" w:color="auto" w:fill="FFFFFF"/>
        </w:rPr>
        <w:t>, factors such as age, culture, and educational qualification might affect body image and self-esteem and n</w:t>
      </w:r>
      <w:r>
        <w:rPr>
          <w:rFonts w:ascii="Times New Roman" w:hAnsi="Times New Roman" w:cs="Times New Roman"/>
          <w:color w:val="000000"/>
          <w:sz w:val="24"/>
          <w:szCs w:val="24"/>
          <w:shd w:val="clear" w:color="auto" w:fill="FFFFFF"/>
        </w:rPr>
        <w:t>eed to be taken into consideration.</w:t>
      </w:r>
    </w:p>
    <w:p w:rsidR="0031677D" w:rsidRPr="0031677D" w:rsidRDefault="0031677D" w:rsidP="006F5DDD">
      <w:pPr>
        <w:spacing w:line="360" w:lineRule="auto"/>
        <w:jc w:val="both"/>
        <w:rPr>
          <w:rFonts w:eastAsiaTheme="minorEastAsia"/>
          <w:sz w:val="24"/>
          <w:szCs w:val="24"/>
        </w:rPr>
      </w:pPr>
    </w:p>
    <w:p w:rsidR="00447A27" w:rsidRDefault="00097C47" w:rsidP="0024186B">
      <w:pPr>
        <w:spacing w:line="36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V.CONCLUSION</w:t>
      </w:r>
    </w:p>
    <w:p w:rsidR="007C3E33" w:rsidRPr="00447A27" w:rsidRDefault="00097C47" w:rsidP="0024186B">
      <w:pPr>
        <w:spacing w:line="360" w:lineRule="auto"/>
        <w:jc w:val="both"/>
        <w:rPr>
          <w:rFonts w:ascii="Times New Roman" w:hAnsi="Times New Roman" w:cs="Times New Roman"/>
          <w:b/>
          <w:color w:val="000000"/>
          <w:sz w:val="28"/>
          <w:szCs w:val="28"/>
          <w:shd w:val="clear" w:color="auto" w:fill="FFFFFF"/>
        </w:rPr>
      </w:pPr>
      <w:r>
        <w:rPr>
          <w:rFonts w:ascii="Times New Roman" w:eastAsia="Times New Roman" w:hAnsi="Times New Roman" w:cs="Times New Roman"/>
          <w:sz w:val="24"/>
          <w:szCs w:val="24"/>
        </w:rPr>
        <w:t>The</w:t>
      </w:r>
      <w:r w:rsidR="00C05B1C">
        <w:rPr>
          <w:rFonts w:ascii="Times New Roman" w:eastAsia="Times New Roman" w:hAnsi="Times New Roman" w:cs="Times New Roman"/>
          <w:sz w:val="24"/>
          <w:szCs w:val="24"/>
        </w:rPr>
        <w:t xml:space="preserve"> findings from the current study concluded that the</w:t>
      </w:r>
      <w:r>
        <w:rPr>
          <w:rFonts w:ascii="Times New Roman" w:eastAsia="Times New Roman" w:hAnsi="Times New Roman" w:cs="Times New Roman"/>
          <w:sz w:val="24"/>
          <w:szCs w:val="24"/>
        </w:rPr>
        <w:t>re is a negative relationship between body image</w:t>
      </w:r>
      <w:r w:rsidR="00C05B1C">
        <w:rPr>
          <w:rFonts w:ascii="Times New Roman" w:eastAsia="Times New Roman" w:hAnsi="Times New Roman" w:cs="Times New Roman"/>
          <w:sz w:val="24"/>
          <w:szCs w:val="24"/>
        </w:rPr>
        <w:t xml:space="preserve"> issues</w:t>
      </w:r>
      <w:r>
        <w:rPr>
          <w:rFonts w:ascii="Times New Roman" w:eastAsia="Times New Roman" w:hAnsi="Times New Roman" w:cs="Times New Roman"/>
          <w:sz w:val="24"/>
          <w:szCs w:val="24"/>
        </w:rPr>
        <w:t xml:space="preserve"> and self-esteem</w:t>
      </w:r>
      <w:r w:rsidR="00C05B1C">
        <w:rPr>
          <w:rFonts w:ascii="Times New Roman" w:eastAsia="Times New Roman" w:hAnsi="Times New Roman" w:cs="Times New Roman"/>
          <w:sz w:val="24"/>
          <w:szCs w:val="24"/>
        </w:rPr>
        <w:t xml:space="preserve">. Individuals </w:t>
      </w:r>
      <w:r w:rsidR="004025BC">
        <w:rPr>
          <w:rFonts w:ascii="Times New Roman" w:eastAsia="Times New Roman" w:hAnsi="Times New Roman" w:cs="Times New Roman"/>
          <w:sz w:val="24"/>
          <w:szCs w:val="24"/>
        </w:rPr>
        <w:t xml:space="preserve">who have fewer </w:t>
      </w:r>
      <w:r w:rsidR="00C05B1C">
        <w:rPr>
          <w:rFonts w:ascii="Times New Roman" w:eastAsia="Times New Roman" w:hAnsi="Times New Roman" w:cs="Times New Roman"/>
          <w:sz w:val="24"/>
          <w:szCs w:val="24"/>
        </w:rPr>
        <w:t>issues</w:t>
      </w:r>
      <w:r w:rsidR="004025BC">
        <w:rPr>
          <w:rFonts w:ascii="Times New Roman" w:eastAsia="Times New Roman" w:hAnsi="Times New Roman" w:cs="Times New Roman"/>
          <w:sz w:val="24"/>
          <w:szCs w:val="24"/>
        </w:rPr>
        <w:t xml:space="preserve"> with their body image</w:t>
      </w:r>
      <w:r w:rsidR="00C05B1C">
        <w:rPr>
          <w:rFonts w:ascii="Times New Roman" w:eastAsia="Times New Roman" w:hAnsi="Times New Roman" w:cs="Times New Roman"/>
          <w:sz w:val="24"/>
          <w:szCs w:val="24"/>
        </w:rPr>
        <w:t xml:space="preserve"> have higher self-esteem, while those with more body image issues have lower self-esteem. </w:t>
      </w:r>
      <w:r>
        <w:rPr>
          <w:rFonts w:ascii="Times New Roman" w:eastAsia="Times New Roman" w:hAnsi="Times New Roman" w:cs="Times New Roman"/>
          <w:sz w:val="24"/>
          <w:szCs w:val="24"/>
        </w:rPr>
        <w:t>However, the relationship is not statistically significant</w:t>
      </w:r>
      <w:r w:rsidR="00C05B1C">
        <w:rPr>
          <w:rFonts w:ascii="Times New Roman" w:eastAsia="Times New Roman" w:hAnsi="Times New Roman" w:cs="Times New Roman"/>
          <w:sz w:val="24"/>
          <w:szCs w:val="24"/>
        </w:rPr>
        <w:t xml:space="preserve">. </w:t>
      </w:r>
    </w:p>
    <w:p w:rsidR="0031677D" w:rsidRDefault="0031677D" w:rsidP="00246213">
      <w:pPr>
        <w:spacing w:line="360" w:lineRule="auto"/>
        <w:jc w:val="both"/>
        <w:rPr>
          <w:rFonts w:ascii="Times New Roman" w:eastAsia="TimesNewRomanPSMT" w:hAnsi="Times New Roman" w:cs="Times New Roman"/>
          <w:b/>
          <w:bCs/>
          <w:sz w:val="28"/>
          <w:szCs w:val="28"/>
        </w:rPr>
      </w:pPr>
    </w:p>
    <w:p w:rsidR="000A676D" w:rsidRDefault="00097C47" w:rsidP="00246213">
      <w:pPr>
        <w:spacing w:line="360" w:lineRule="auto"/>
        <w:jc w:val="both"/>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REFERENCES</w:t>
      </w:r>
    </w:p>
    <w:p w:rsidR="0024186B" w:rsidRPr="0024186B" w:rsidRDefault="00097C47" w:rsidP="0024186B">
      <w:pPr>
        <w:pStyle w:val="NormalWeb"/>
        <w:spacing w:before="0" w:beforeAutospacing="0" w:after="0" w:afterAutospacing="0" w:line="360" w:lineRule="auto"/>
        <w:jc w:val="both"/>
        <w:textAlignment w:val="baseline"/>
        <w:rPr>
          <w:rFonts w:ascii="Arial" w:hAnsi="Arial" w:cs="Arial"/>
          <w:color w:val="000000"/>
          <w:sz w:val="17"/>
          <w:szCs w:val="17"/>
        </w:rPr>
      </w:pPr>
      <w:r>
        <w:rPr>
          <w:rFonts w:eastAsia="TimesNewRomanPSMT"/>
          <w:bCs/>
        </w:rPr>
        <w:t xml:space="preserve">1. Abell, S.C. (1988). </w:t>
      </w:r>
      <w:r w:rsidRPr="0024186B">
        <w:rPr>
          <w:rFonts w:eastAsia="TimesNewRomanPSMT"/>
          <w:bCs/>
          <w:i/>
        </w:rPr>
        <w:t>The relationship between body image and self-esteem among undergraduat</w:t>
      </w:r>
      <w:r w:rsidRPr="0024186B">
        <w:rPr>
          <w:rFonts w:eastAsia="TimesNewRomanPSMT"/>
          <w:bCs/>
          <w:i/>
        </w:rPr>
        <w:t>es</w:t>
      </w:r>
      <w:r>
        <w:rPr>
          <w:rFonts w:eastAsia="TimesNewRomanPSMT"/>
          <w:bCs/>
        </w:rPr>
        <w:t>. [</w:t>
      </w:r>
      <w:r w:rsidRPr="0024186B">
        <w:rPr>
          <w:rFonts w:eastAsia="TimesNewRomanPSMT"/>
          <w:bCs/>
        </w:rPr>
        <w:t>M</w:t>
      </w:r>
      <w:r>
        <w:rPr>
          <w:rFonts w:eastAsia="TimesNewRomanPSMT"/>
          <w:bCs/>
        </w:rPr>
        <w:t>aster</w:t>
      </w:r>
      <w:r w:rsidRPr="0024186B">
        <w:rPr>
          <w:rFonts w:eastAsia="TimesNewRomanPSMT"/>
          <w:bCs/>
        </w:rPr>
        <w:t>’s Thesis</w:t>
      </w:r>
      <w:r>
        <w:rPr>
          <w:rFonts w:eastAsia="TimesNewRomanPSMT"/>
          <w:bCs/>
          <w:i/>
        </w:rPr>
        <w:t>,</w:t>
      </w:r>
      <w:r>
        <w:rPr>
          <w:rFonts w:eastAsia="TimesNewRomanPSMT"/>
          <w:bCs/>
        </w:rPr>
        <w:t xml:space="preserve"> Loyola University Chicago]. Retrieved from </w:t>
      </w:r>
      <w:r w:rsidRPr="0024186B">
        <w:rPr>
          <w:color w:val="000000"/>
        </w:rPr>
        <w:t>https://ecommons.luc.edu/luc_theses/3546</w:t>
      </w:r>
    </w:p>
    <w:p w:rsidR="00E22737" w:rsidRPr="00C23B05" w:rsidRDefault="00097C47" w:rsidP="002418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C23B05">
        <w:rPr>
          <w:rFonts w:ascii="Times New Roman" w:hAnsi="Times New Roman" w:cs="Times New Roman"/>
          <w:sz w:val="24"/>
          <w:szCs w:val="24"/>
        </w:rPr>
        <w:t>Baumeister, R.F., Campbell, J.D., Krueger, J.I., &amp;Vohs, K.D. (2003). Does high self-esteem cause better performance, interpersonal success, happine</w:t>
      </w:r>
      <w:r w:rsidRPr="00C23B05">
        <w:rPr>
          <w:rFonts w:ascii="Times New Roman" w:hAnsi="Times New Roman" w:cs="Times New Roman"/>
          <w:sz w:val="24"/>
          <w:szCs w:val="24"/>
        </w:rPr>
        <w:t xml:space="preserve">ss, or healthier lifestyles? </w:t>
      </w:r>
      <w:r w:rsidRPr="00C23B05">
        <w:rPr>
          <w:rFonts w:ascii="Times New Roman" w:hAnsi="Times New Roman" w:cs="Times New Roman"/>
          <w:i/>
          <w:sz w:val="24"/>
          <w:szCs w:val="24"/>
        </w:rPr>
        <w:t xml:space="preserve">Psychological Science in the Public Interest, </w:t>
      </w:r>
      <w:r w:rsidRPr="00C23B05">
        <w:rPr>
          <w:rFonts w:ascii="Times New Roman" w:hAnsi="Times New Roman" w:cs="Times New Roman"/>
          <w:sz w:val="24"/>
          <w:szCs w:val="24"/>
        </w:rPr>
        <w:t>4, 1-44.</w:t>
      </w:r>
    </w:p>
    <w:p w:rsidR="00E22737" w:rsidRDefault="00097C47" w:rsidP="0024186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r w:rsidR="00C23B05">
        <w:rPr>
          <w:rFonts w:ascii="Times New Roman" w:hAnsi="Times New Roman" w:cs="Times New Roman"/>
          <w:color w:val="000000" w:themeColor="text1"/>
          <w:sz w:val="24"/>
          <w:szCs w:val="24"/>
        </w:rPr>
        <w:t>.</w:t>
      </w:r>
      <w:r w:rsidRPr="00E22737">
        <w:rPr>
          <w:rFonts w:ascii="Times New Roman" w:hAnsi="Times New Roman" w:cs="Times New Roman"/>
          <w:color w:val="000000" w:themeColor="text1"/>
          <w:sz w:val="24"/>
          <w:szCs w:val="24"/>
        </w:rPr>
        <w:t xml:space="preserve"> Calogero, R. &amp; Thompson, J. (2010). Gender and Body Image</w:t>
      </w:r>
      <w:r w:rsidRPr="00E22737">
        <w:rPr>
          <w:rFonts w:ascii="Times New Roman" w:hAnsi="Times New Roman" w:cs="Times New Roman"/>
          <w:i/>
          <w:color w:val="000000" w:themeColor="text1"/>
          <w:sz w:val="24"/>
          <w:szCs w:val="24"/>
        </w:rPr>
        <w:t>.</w:t>
      </w:r>
      <w:r w:rsidRPr="00E22737">
        <w:rPr>
          <w:rFonts w:ascii="Times New Roman" w:eastAsia="Times New Roman" w:hAnsi="Times New Roman" w:cs="Times New Roman"/>
          <w:i/>
          <w:color w:val="555555"/>
          <w:sz w:val="24"/>
          <w:szCs w:val="24"/>
          <w:lang w:eastAsia="en-IN"/>
        </w:rPr>
        <w:t xml:space="preserve"> Handbook of gender research in psychology, </w:t>
      </w:r>
      <w:r w:rsidRPr="00E22737">
        <w:rPr>
          <w:rFonts w:ascii="Times New Roman" w:hAnsi="Times New Roman" w:cs="Times New Roman"/>
          <w:sz w:val="24"/>
          <w:szCs w:val="24"/>
          <w:lang w:eastAsia="en-IN"/>
        </w:rPr>
        <w:t>153-184.</w:t>
      </w:r>
      <w:r w:rsidRPr="00E22737">
        <w:rPr>
          <w:rFonts w:ascii="Times New Roman" w:hAnsi="Times New Roman" w:cs="Times New Roman"/>
          <w:color w:val="000000" w:themeColor="text1"/>
          <w:sz w:val="24"/>
          <w:szCs w:val="24"/>
        </w:rPr>
        <w:t>DOI: 10.1007/978-1-4419-1467-5_8.</w:t>
      </w:r>
    </w:p>
    <w:p w:rsidR="00544066" w:rsidRDefault="00097C47" w:rsidP="0024186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C23B0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Ca</w:t>
      </w:r>
      <w:r w:rsidR="00EA1033">
        <w:rPr>
          <w:rFonts w:ascii="Times New Roman" w:hAnsi="Times New Roman" w:cs="Times New Roman"/>
          <w:color w:val="000000" w:themeColor="text1"/>
          <w:sz w:val="24"/>
          <w:szCs w:val="24"/>
        </w:rPr>
        <w:t xml:space="preserve">sh, T.F., &amp;Pruzinsky, T. (Eds.). (1990). </w:t>
      </w:r>
      <w:r w:rsidR="00EA1033" w:rsidRPr="00C23B05">
        <w:rPr>
          <w:rFonts w:ascii="Times New Roman" w:hAnsi="Times New Roman" w:cs="Times New Roman"/>
          <w:i/>
          <w:color w:val="000000" w:themeColor="text1"/>
          <w:sz w:val="24"/>
          <w:szCs w:val="24"/>
        </w:rPr>
        <w:t>Body Images: Development,</w:t>
      </w:r>
      <w:r w:rsidR="00C23B05" w:rsidRPr="00C23B05">
        <w:rPr>
          <w:rFonts w:ascii="Times New Roman" w:hAnsi="Times New Roman" w:cs="Times New Roman"/>
          <w:i/>
          <w:color w:val="000000" w:themeColor="text1"/>
          <w:sz w:val="24"/>
          <w:szCs w:val="24"/>
        </w:rPr>
        <w:t xml:space="preserve"> deviance, and change.</w:t>
      </w:r>
      <w:r w:rsidR="00C23B05">
        <w:rPr>
          <w:rFonts w:ascii="Times New Roman" w:hAnsi="Times New Roman" w:cs="Times New Roman"/>
          <w:color w:val="000000" w:themeColor="text1"/>
          <w:sz w:val="24"/>
          <w:szCs w:val="24"/>
        </w:rPr>
        <w:t xml:space="preserve"> The </w:t>
      </w:r>
      <w:r w:rsidR="00EA1033">
        <w:rPr>
          <w:rFonts w:ascii="Times New Roman" w:hAnsi="Times New Roman" w:cs="Times New Roman"/>
          <w:color w:val="000000" w:themeColor="text1"/>
          <w:sz w:val="24"/>
          <w:szCs w:val="24"/>
        </w:rPr>
        <w:t>Guilford Press.</w:t>
      </w:r>
    </w:p>
    <w:p w:rsidR="00EA1033" w:rsidRPr="00EA1033" w:rsidRDefault="00097C47" w:rsidP="0024186B">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5</w:t>
      </w:r>
      <w:r w:rsidR="00C23B05">
        <w:rPr>
          <w:rFonts w:ascii="Times New Roman" w:hAnsi="Times New Roman" w:cs="Times New Roman"/>
          <w:sz w:val="24"/>
          <w:szCs w:val="24"/>
        </w:rPr>
        <w:t>.</w:t>
      </w:r>
      <w:r w:rsidRPr="00EA1033">
        <w:rPr>
          <w:rFonts w:ascii="Times New Roman" w:hAnsi="Times New Roman" w:cs="Times New Roman"/>
          <w:sz w:val="24"/>
          <w:szCs w:val="24"/>
        </w:rPr>
        <w:t xml:space="preserve"> Grogan, S. (1999). </w:t>
      </w:r>
      <w:r w:rsidRPr="00C23B05">
        <w:rPr>
          <w:rFonts w:ascii="Times New Roman" w:hAnsi="Times New Roman" w:cs="Times New Roman"/>
          <w:i/>
          <w:sz w:val="24"/>
          <w:szCs w:val="24"/>
        </w:rPr>
        <w:t>Body image: Understanding body dissatisfaction in men, women, and children</w:t>
      </w:r>
      <w:r w:rsidR="00C23B05">
        <w:rPr>
          <w:rFonts w:ascii="Times New Roman" w:hAnsi="Times New Roman" w:cs="Times New Roman"/>
          <w:sz w:val="24"/>
          <w:szCs w:val="24"/>
        </w:rPr>
        <w:t xml:space="preserve">. </w:t>
      </w:r>
      <w:r w:rsidRPr="00EA1033">
        <w:rPr>
          <w:rFonts w:ascii="Times New Roman" w:hAnsi="Times New Roman" w:cs="Times New Roman"/>
          <w:sz w:val="24"/>
          <w:szCs w:val="24"/>
        </w:rPr>
        <w:t>London: Routledge.</w:t>
      </w:r>
    </w:p>
    <w:p w:rsidR="00544066" w:rsidRDefault="00097C47" w:rsidP="0024186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9E4AB4">
        <w:rPr>
          <w:rFonts w:ascii="Times New Roman" w:hAnsi="Times New Roman" w:cs="Times New Roman"/>
          <w:color w:val="000000" w:themeColor="text1"/>
          <w:sz w:val="24"/>
          <w:szCs w:val="24"/>
        </w:rPr>
        <w:t xml:space="preserve">. </w:t>
      </w:r>
      <w:r w:rsidRPr="00544066">
        <w:rPr>
          <w:rFonts w:ascii="Times New Roman" w:hAnsi="Times New Roman" w:cs="Times New Roman"/>
          <w:color w:val="000000" w:themeColor="text1"/>
          <w:sz w:val="24"/>
          <w:szCs w:val="24"/>
        </w:rPr>
        <w:t xml:space="preserve">Mellor, D., Fuller-Tyszkiewicz, M., McCabe, </w:t>
      </w:r>
      <w:r w:rsidRPr="00544066">
        <w:rPr>
          <w:rFonts w:ascii="Times New Roman" w:hAnsi="Times New Roman" w:cs="Times New Roman"/>
          <w:color w:val="000000" w:themeColor="text1"/>
          <w:sz w:val="24"/>
          <w:szCs w:val="24"/>
        </w:rPr>
        <w:t xml:space="preserve">M.P., &amp;Ricciardelli, L. (2010). Body Image and Self-Esteem Across Age and Gender: A Short-Term Longitudinal Study. </w:t>
      </w:r>
      <w:r w:rsidRPr="00544066">
        <w:rPr>
          <w:rFonts w:ascii="Times New Roman" w:hAnsi="Times New Roman" w:cs="Times New Roman"/>
          <w:i/>
          <w:color w:val="000000" w:themeColor="text1"/>
          <w:sz w:val="24"/>
          <w:szCs w:val="24"/>
        </w:rPr>
        <w:t xml:space="preserve">Sex Roles, </w:t>
      </w:r>
      <w:r w:rsidRPr="00544066">
        <w:rPr>
          <w:rFonts w:ascii="Times New Roman" w:hAnsi="Times New Roman" w:cs="Times New Roman"/>
          <w:color w:val="000000" w:themeColor="text1"/>
          <w:sz w:val="24"/>
          <w:szCs w:val="24"/>
        </w:rPr>
        <w:t>63(9), 672-681. DOI: 10.1007/s11199-010-9813-3</w:t>
      </w:r>
    </w:p>
    <w:p w:rsidR="0012703F" w:rsidRDefault="00097C47" w:rsidP="0024186B">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7</w:t>
      </w:r>
      <w:r w:rsidR="009E4AB4">
        <w:rPr>
          <w:rFonts w:ascii="Times New Roman" w:hAnsi="Times New Roman" w:cs="Times New Roman"/>
          <w:color w:val="000000" w:themeColor="text1"/>
          <w:sz w:val="24"/>
          <w:szCs w:val="24"/>
          <w:shd w:val="clear" w:color="auto" w:fill="FFFFFF"/>
        </w:rPr>
        <w:t xml:space="preserve">. </w:t>
      </w:r>
      <w:r w:rsidRPr="0012703F">
        <w:rPr>
          <w:rFonts w:ascii="Times New Roman" w:hAnsi="Times New Roman" w:cs="Times New Roman"/>
          <w:color w:val="000000" w:themeColor="text1"/>
          <w:sz w:val="24"/>
          <w:szCs w:val="24"/>
          <w:shd w:val="clear" w:color="auto" w:fill="FFFFFF"/>
        </w:rPr>
        <w:t>O'Dea, J. A. (2012). Body image and self-esteem. In T. F. Cash (Ed.), </w:t>
      </w:r>
      <w:r w:rsidRPr="0012703F">
        <w:rPr>
          <w:rStyle w:val="Emphasis"/>
          <w:rFonts w:ascii="Times New Roman" w:hAnsi="Times New Roman" w:cs="Times New Roman"/>
          <w:color w:val="000000" w:themeColor="text1"/>
          <w:sz w:val="24"/>
          <w:szCs w:val="24"/>
          <w:shd w:val="clear" w:color="auto" w:fill="FFFFFF"/>
        </w:rPr>
        <w:t>Encyclopedia of body image and human appearance</w:t>
      </w:r>
      <w:r w:rsidRPr="0012703F">
        <w:rPr>
          <w:rFonts w:ascii="Times New Roman" w:hAnsi="Times New Roman" w:cs="Times New Roman"/>
          <w:color w:val="000000" w:themeColor="text1"/>
          <w:sz w:val="24"/>
          <w:szCs w:val="24"/>
          <w:shd w:val="clear" w:color="auto" w:fill="FFFFFF"/>
        </w:rPr>
        <w:t> (pp. 141–147). Elsevier Academic Press.</w:t>
      </w:r>
    </w:p>
    <w:p w:rsidR="00E725D9" w:rsidRPr="00E725D9" w:rsidRDefault="00097C47" w:rsidP="0024186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E725D9">
        <w:rPr>
          <w:rFonts w:ascii="Times New Roman" w:hAnsi="Times New Roman" w:cs="Times New Roman"/>
          <w:color w:val="000000" w:themeColor="text1"/>
          <w:sz w:val="24"/>
          <w:szCs w:val="24"/>
        </w:rPr>
        <w:t xml:space="preserve"> Orth, U &amp; Robins, R. (2018). Development of Self-Esteem Across the Lifespan. </w:t>
      </w:r>
      <w:r w:rsidRPr="00E725D9">
        <w:rPr>
          <w:rFonts w:ascii="Times New Roman" w:hAnsi="Times New Roman" w:cs="Times New Roman"/>
          <w:i/>
          <w:color w:val="000000" w:themeColor="text1"/>
          <w:sz w:val="24"/>
          <w:szCs w:val="24"/>
        </w:rPr>
        <w:t>Handbook of personality development,</w:t>
      </w:r>
      <w:r w:rsidRPr="00E725D9">
        <w:rPr>
          <w:rFonts w:ascii="Times New Roman" w:hAnsi="Times New Roman" w:cs="Times New Roman"/>
          <w:color w:val="000000" w:themeColor="text1"/>
          <w:sz w:val="24"/>
          <w:szCs w:val="24"/>
        </w:rPr>
        <w:t>328-344.</w:t>
      </w:r>
    </w:p>
    <w:p w:rsidR="00EA1033" w:rsidRPr="00EA1033" w:rsidRDefault="00097C47" w:rsidP="0024186B">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9</w:t>
      </w:r>
      <w:r w:rsidR="009E4AB4">
        <w:rPr>
          <w:rFonts w:ascii="Times New Roman" w:hAnsi="Times New Roman" w:cs="Times New Roman"/>
          <w:sz w:val="24"/>
          <w:szCs w:val="24"/>
        </w:rPr>
        <w:t xml:space="preserve">. </w:t>
      </w:r>
      <w:r w:rsidRPr="00EA1033">
        <w:rPr>
          <w:rFonts w:ascii="Times New Roman" w:hAnsi="Times New Roman" w:cs="Times New Roman"/>
          <w:sz w:val="24"/>
          <w:szCs w:val="24"/>
        </w:rPr>
        <w:t xml:space="preserve">Rosenberg, M. (1965). </w:t>
      </w:r>
      <w:r w:rsidRPr="00EA1033">
        <w:rPr>
          <w:rFonts w:ascii="Times New Roman" w:hAnsi="Times New Roman" w:cs="Times New Roman"/>
          <w:i/>
          <w:sz w:val="24"/>
          <w:szCs w:val="24"/>
        </w:rPr>
        <w:t xml:space="preserve">Society and the </w:t>
      </w:r>
      <w:r w:rsidRPr="00EA1033">
        <w:rPr>
          <w:rFonts w:ascii="Times New Roman" w:hAnsi="Times New Roman" w:cs="Times New Roman"/>
          <w:i/>
          <w:sz w:val="24"/>
          <w:szCs w:val="24"/>
        </w:rPr>
        <w:t>adolescent self-image.</w:t>
      </w:r>
      <w:r w:rsidRPr="00EA1033">
        <w:rPr>
          <w:rFonts w:ascii="Times New Roman" w:hAnsi="Times New Roman" w:cs="Times New Roman"/>
          <w:sz w:val="24"/>
          <w:szCs w:val="24"/>
        </w:rPr>
        <w:t xml:space="preserve"> Princeton University Press.</w:t>
      </w:r>
    </w:p>
    <w:p w:rsidR="000A676D" w:rsidRPr="00D04A98" w:rsidRDefault="00097C47" w:rsidP="0024186B">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10</w:t>
      </w:r>
      <w:r w:rsidR="009E4AB4">
        <w:rPr>
          <w:rFonts w:ascii="Times New Roman" w:hAnsi="Times New Roman" w:cs="Times New Roman"/>
          <w:sz w:val="24"/>
          <w:szCs w:val="24"/>
        </w:rPr>
        <w:t xml:space="preserve">. </w:t>
      </w:r>
      <w:r w:rsidR="00EA1033" w:rsidRPr="00EA1033">
        <w:rPr>
          <w:rFonts w:ascii="Times New Roman" w:hAnsi="Times New Roman" w:cs="Times New Roman"/>
          <w:sz w:val="24"/>
          <w:szCs w:val="24"/>
        </w:rPr>
        <w:t xml:space="preserve">Thompson, J. K., Heinberg, L. J., Altabe, M. N., &amp;Tantleff-Dunn, S. (1999). </w:t>
      </w:r>
      <w:r w:rsidR="00EA1033" w:rsidRPr="009E4AB4">
        <w:rPr>
          <w:rFonts w:ascii="Times New Roman" w:hAnsi="Times New Roman" w:cs="Times New Roman"/>
          <w:i/>
          <w:sz w:val="24"/>
          <w:szCs w:val="24"/>
        </w:rPr>
        <w:t>Exacting beauty: Theory, assessment, and treatment of body image disturbance.</w:t>
      </w:r>
      <w:r w:rsidR="00EA1033" w:rsidRPr="00EA1033">
        <w:rPr>
          <w:rFonts w:ascii="Times New Roman" w:hAnsi="Times New Roman" w:cs="Times New Roman"/>
          <w:sz w:val="24"/>
          <w:szCs w:val="24"/>
        </w:rPr>
        <w:t>American Psychological Association.</w:t>
      </w:r>
      <w:r w:rsidR="009E4AB4">
        <w:rPr>
          <w:rFonts w:ascii="Times New Roman" w:hAnsi="Times New Roman" w:cs="Times New Roman"/>
          <w:sz w:val="24"/>
          <w:szCs w:val="24"/>
        </w:rPr>
        <w:t xml:space="preserve"> DOI: </w:t>
      </w:r>
      <w:r w:rsidR="009E4AB4" w:rsidRPr="009E4AB4">
        <w:rPr>
          <w:rFonts w:ascii="Times New Roman" w:hAnsi="Times New Roman" w:cs="Times New Roman"/>
          <w:sz w:val="24"/>
          <w:szCs w:val="24"/>
        </w:rPr>
        <w:t>10.1037/10312-000</w:t>
      </w:r>
    </w:p>
    <w:sectPr w:rsidR="000A676D" w:rsidRPr="00D04A98" w:rsidSect="004804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JansonText-Roman">
    <w:altName w:val="Malgun Gothic"/>
    <w:panose1 w:val="00000000000000000000"/>
    <w:charset w:val="81"/>
    <w:family w:val="auto"/>
    <w:notTrueType/>
    <w:pitch w:val="default"/>
    <w:sig w:usb0="00000001" w:usb1="09060000" w:usb2="00000010" w:usb3="00000000" w:csb0="0008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31AF"/>
    <w:multiLevelType w:val="hybridMultilevel"/>
    <w:tmpl w:val="3670E3C0"/>
    <w:lvl w:ilvl="0" w:tplc="824635F4">
      <w:start w:val="1"/>
      <w:numFmt w:val="upperRoman"/>
      <w:lvlText w:val="%1."/>
      <w:lvlJc w:val="left"/>
      <w:pPr>
        <w:ind w:left="1080" w:hanging="720"/>
      </w:pPr>
      <w:rPr>
        <w:rFonts w:hint="default"/>
      </w:rPr>
    </w:lvl>
    <w:lvl w:ilvl="1" w:tplc="224AED1A" w:tentative="1">
      <w:start w:val="1"/>
      <w:numFmt w:val="lowerLetter"/>
      <w:lvlText w:val="%2."/>
      <w:lvlJc w:val="left"/>
      <w:pPr>
        <w:ind w:left="1440" w:hanging="360"/>
      </w:pPr>
    </w:lvl>
    <w:lvl w:ilvl="2" w:tplc="8930A196" w:tentative="1">
      <w:start w:val="1"/>
      <w:numFmt w:val="lowerRoman"/>
      <w:lvlText w:val="%3."/>
      <w:lvlJc w:val="right"/>
      <w:pPr>
        <w:ind w:left="2160" w:hanging="180"/>
      </w:pPr>
    </w:lvl>
    <w:lvl w:ilvl="3" w:tplc="91141CE8" w:tentative="1">
      <w:start w:val="1"/>
      <w:numFmt w:val="decimal"/>
      <w:lvlText w:val="%4."/>
      <w:lvlJc w:val="left"/>
      <w:pPr>
        <w:ind w:left="2880" w:hanging="360"/>
      </w:pPr>
    </w:lvl>
    <w:lvl w:ilvl="4" w:tplc="40F8F704" w:tentative="1">
      <w:start w:val="1"/>
      <w:numFmt w:val="lowerLetter"/>
      <w:lvlText w:val="%5."/>
      <w:lvlJc w:val="left"/>
      <w:pPr>
        <w:ind w:left="3600" w:hanging="360"/>
      </w:pPr>
    </w:lvl>
    <w:lvl w:ilvl="5" w:tplc="0EB6B134" w:tentative="1">
      <w:start w:val="1"/>
      <w:numFmt w:val="lowerRoman"/>
      <w:lvlText w:val="%6."/>
      <w:lvlJc w:val="right"/>
      <w:pPr>
        <w:ind w:left="4320" w:hanging="180"/>
      </w:pPr>
    </w:lvl>
    <w:lvl w:ilvl="6" w:tplc="B5DC6078" w:tentative="1">
      <w:start w:val="1"/>
      <w:numFmt w:val="decimal"/>
      <w:lvlText w:val="%7."/>
      <w:lvlJc w:val="left"/>
      <w:pPr>
        <w:ind w:left="5040" w:hanging="360"/>
      </w:pPr>
    </w:lvl>
    <w:lvl w:ilvl="7" w:tplc="64661266" w:tentative="1">
      <w:start w:val="1"/>
      <w:numFmt w:val="lowerLetter"/>
      <w:lvlText w:val="%8."/>
      <w:lvlJc w:val="left"/>
      <w:pPr>
        <w:ind w:left="5760" w:hanging="360"/>
      </w:pPr>
    </w:lvl>
    <w:lvl w:ilvl="8" w:tplc="3D3A3740" w:tentative="1">
      <w:start w:val="1"/>
      <w:numFmt w:val="lowerRoman"/>
      <w:lvlText w:val="%9."/>
      <w:lvlJc w:val="right"/>
      <w:pPr>
        <w:ind w:left="6480" w:hanging="180"/>
      </w:pPr>
    </w:lvl>
  </w:abstractNum>
  <w:abstractNum w:abstractNumId="1">
    <w:nsid w:val="19CB3284"/>
    <w:multiLevelType w:val="hybridMultilevel"/>
    <w:tmpl w:val="BF9069E4"/>
    <w:lvl w:ilvl="0" w:tplc="CA2A6758">
      <w:start w:val="1"/>
      <w:numFmt w:val="decimal"/>
      <w:lvlText w:val="%1."/>
      <w:lvlJc w:val="left"/>
      <w:pPr>
        <w:ind w:left="720" w:hanging="360"/>
      </w:pPr>
      <w:rPr>
        <w:rFonts w:hint="default"/>
      </w:rPr>
    </w:lvl>
    <w:lvl w:ilvl="1" w:tplc="FF0AB7C4" w:tentative="1">
      <w:start w:val="1"/>
      <w:numFmt w:val="lowerLetter"/>
      <w:lvlText w:val="%2."/>
      <w:lvlJc w:val="left"/>
      <w:pPr>
        <w:ind w:left="1440" w:hanging="360"/>
      </w:pPr>
    </w:lvl>
    <w:lvl w:ilvl="2" w:tplc="80F60270" w:tentative="1">
      <w:start w:val="1"/>
      <w:numFmt w:val="lowerRoman"/>
      <w:lvlText w:val="%3."/>
      <w:lvlJc w:val="right"/>
      <w:pPr>
        <w:ind w:left="2160" w:hanging="180"/>
      </w:pPr>
    </w:lvl>
    <w:lvl w:ilvl="3" w:tplc="F366302A" w:tentative="1">
      <w:start w:val="1"/>
      <w:numFmt w:val="decimal"/>
      <w:lvlText w:val="%4."/>
      <w:lvlJc w:val="left"/>
      <w:pPr>
        <w:ind w:left="2880" w:hanging="360"/>
      </w:pPr>
    </w:lvl>
    <w:lvl w:ilvl="4" w:tplc="42C60F82" w:tentative="1">
      <w:start w:val="1"/>
      <w:numFmt w:val="lowerLetter"/>
      <w:lvlText w:val="%5."/>
      <w:lvlJc w:val="left"/>
      <w:pPr>
        <w:ind w:left="3600" w:hanging="360"/>
      </w:pPr>
    </w:lvl>
    <w:lvl w:ilvl="5" w:tplc="52F25F54" w:tentative="1">
      <w:start w:val="1"/>
      <w:numFmt w:val="lowerRoman"/>
      <w:lvlText w:val="%6."/>
      <w:lvlJc w:val="right"/>
      <w:pPr>
        <w:ind w:left="4320" w:hanging="180"/>
      </w:pPr>
    </w:lvl>
    <w:lvl w:ilvl="6" w:tplc="74C6451E" w:tentative="1">
      <w:start w:val="1"/>
      <w:numFmt w:val="decimal"/>
      <w:lvlText w:val="%7."/>
      <w:lvlJc w:val="left"/>
      <w:pPr>
        <w:ind w:left="5040" w:hanging="360"/>
      </w:pPr>
    </w:lvl>
    <w:lvl w:ilvl="7" w:tplc="F4CA6DF8" w:tentative="1">
      <w:start w:val="1"/>
      <w:numFmt w:val="lowerLetter"/>
      <w:lvlText w:val="%8."/>
      <w:lvlJc w:val="left"/>
      <w:pPr>
        <w:ind w:left="5760" w:hanging="360"/>
      </w:pPr>
    </w:lvl>
    <w:lvl w:ilvl="8" w:tplc="3B464172" w:tentative="1">
      <w:start w:val="1"/>
      <w:numFmt w:val="lowerRoman"/>
      <w:lvlText w:val="%9."/>
      <w:lvlJc w:val="right"/>
      <w:pPr>
        <w:ind w:left="6480" w:hanging="180"/>
      </w:pPr>
    </w:lvl>
  </w:abstractNum>
  <w:abstractNum w:abstractNumId="2">
    <w:nsid w:val="1D289288"/>
    <w:multiLevelType w:val="hybridMultilevel"/>
    <w:tmpl w:val="06C4F056"/>
    <w:lvl w:ilvl="0" w:tplc="C2581E44">
      <w:start w:val="1"/>
      <w:numFmt w:val="bullet"/>
      <w:lvlText w:val=""/>
      <w:lvlJc w:val="left"/>
      <w:pPr>
        <w:ind w:left="720" w:hanging="360"/>
      </w:pPr>
      <w:rPr>
        <w:rFonts w:ascii="Symbol" w:hAnsi="Symbol" w:hint="default"/>
      </w:rPr>
    </w:lvl>
    <w:lvl w:ilvl="1" w:tplc="7FB027DA">
      <w:start w:val="1"/>
      <w:numFmt w:val="bullet"/>
      <w:lvlText w:val="o"/>
      <w:lvlJc w:val="left"/>
      <w:pPr>
        <w:ind w:left="1440" w:hanging="360"/>
      </w:pPr>
      <w:rPr>
        <w:rFonts w:ascii="Courier New" w:hAnsi="Courier New" w:hint="default"/>
      </w:rPr>
    </w:lvl>
    <w:lvl w:ilvl="2" w:tplc="2FC87550">
      <w:start w:val="1"/>
      <w:numFmt w:val="bullet"/>
      <w:lvlText w:val=""/>
      <w:lvlJc w:val="left"/>
      <w:pPr>
        <w:ind w:left="2160" w:hanging="360"/>
      </w:pPr>
      <w:rPr>
        <w:rFonts w:ascii="Wingdings" w:hAnsi="Wingdings" w:hint="default"/>
      </w:rPr>
    </w:lvl>
    <w:lvl w:ilvl="3" w:tplc="D92AA7DC">
      <w:start w:val="1"/>
      <w:numFmt w:val="bullet"/>
      <w:lvlText w:val=""/>
      <w:lvlJc w:val="left"/>
      <w:pPr>
        <w:ind w:left="2880" w:hanging="360"/>
      </w:pPr>
      <w:rPr>
        <w:rFonts w:ascii="Symbol" w:hAnsi="Symbol" w:hint="default"/>
      </w:rPr>
    </w:lvl>
    <w:lvl w:ilvl="4" w:tplc="0FEC3A36">
      <w:start w:val="1"/>
      <w:numFmt w:val="bullet"/>
      <w:lvlText w:val="o"/>
      <w:lvlJc w:val="left"/>
      <w:pPr>
        <w:ind w:left="3600" w:hanging="360"/>
      </w:pPr>
      <w:rPr>
        <w:rFonts w:ascii="Courier New" w:hAnsi="Courier New" w:hint="default"/>
      </w:rPr>
    </w:lvl>
    <w:lvl w:ilvl="5" w:tplc="A3D6F688">
      <w:start w:val="1"/>
      <w:numFmt w:val="bullet"/>
      <w:lvlText w:val=""/>
      <w:lvlJc w:val="left"/>
      <w:pPr>
        <w:ind w:left="4320" w:hanging="360"/>
      </w:pPr>
      <w:rPr>
        <w:rFonts w:ascii="Wingdings" w:hAnsi="Wingdings" w:hint="default"/>
      </w:rPr>
    </w:lvl>
    <w:lvl w:ilvl="6" w:tplc="793EB12A">
      <w:start w:val="1"/>
      <w:numFmt w:val="bullet"/>
      <w:lvlText w:val=""/>
      <w:lvlJc w:val="left"/>
      <w:pPr>
        <w:ind w:left="5040" w:hanging="360"/>
      </w:pPr>
      <w:rPr>
        <w:rFonts w:ascii="Symbol" w:hAnsi="Symbol" w:hint="default"/>
      </w:rPr>
    </w:lvl>
    <w:lvl w:ilvl="7" w:tplc="1E32E77A">
      <w:start w:val="1"/>
      <w:numFmt w:val="bullet"/>
      <w:lvlText w:val="o"/>
      <w:lvlJc w:val="left"/>
      <w:pPr>
        <w:ind w:left="5760" w:hanging="360"/>
      </w:pPr>
      <w:rPr>
        <w:rFonts w:ascii="Courier New" w:hAnsi="Courier New" w:hint="default"/>
      </w:rPr>
    </w:lvl>
    <w:lvl w:ilvl="8" w:tplc="E0B07602">
      <w:start w:val="1"/>
      <w:numFmt w:val="bullet"/>
      <w:lvlText w:val=""/>
      <w:lvlJc w:val="left"/>
      <w:pPr>
        <w:ind w:left="6480" w:hanging="360"/>
      </w:pPr>
      <w:rPr>
        <w:rFonts w:ascii="Wingdings" w:hAnsi="Wingdings" w:hint="default"/>
      </w:rPr>
    </w:lvl>
  </w:abstractNum>
  <w:abstractNum w:abstractNumId="3">
    <w:nsid w:val="1E7938E7"/>
    <w:multiLevelType w:val="hybridMultilevel"/>
    <w:tmpl w:val="073C0BAA"/>
    <w:lvl w:ilvl="0" w:tplc="6A9AF088">
      <w:start w:val="1"/>
      <w:numFmt w:val="decimal"/>
      <w:lvlText w:val="%1."/>
      <w:lvlJc w:val="left"/>
      <w:pPr>
        <w:ind w:left="927" w:hanging="360"/>
      </w:pPr>
      <w:rPr>
        <w:rFonts w:ascii="Times New Roman" w:eastAsiaTheme="minorHAnsi" w:hAnsi="Times New Roman" w:cs="Times New Roman"/>
      </w:rPr>
    </w:lvl>
    <w:lvl w:ilvl="1" w:tplc="1DD4B5D0" w:tentative="1">
      <w:start w:val="1"/>
      <w:numFmt w:val="lowerLetter"/>
      <w:lvlText w:val="%2."/>
      <w:lvlJc w:val="left"/>
      <w:pPr>
        <w:ind w:left="22" w:hanging="360"/>
      </w:pPr>
    </w:lvl>
    <w:lvl w:ilvl="2" w:tplc="93A817FC" w:tentative="1">
      <w:start w:val="1"/>
      <w:numFmt w:val="lowerRoman"/>
      <w:lvlText w:val="%3."/>
      <w:lvlJc w:val="right"/>
      <w:pPr>
        <w:ind w:left="742" w:hanging="180"/>
      </w:pPr>
    </w:lvl>
    <w:lvl w:ilvl="3" w:tplc="7494DC58" w:tentative="1">
      <w:start w:val="1"/>
      <w:numFmt w:val="decimal"/>
      <w:lvlText w:val="%4."/>
      <w:lvlJc w:val="left"/>
      <w:pPr>
        <w:ind w:left="1462" w:hanging="360"/>
      </w:pPr>
    </w:lvl>
    <w:lvl w:ilvl="4" w:tplc="9A88ECE0" w:tentative="1">
      <w:start w:val="1"/>
      <w:numFmt w:val="lowerLetter"/>
      <w:lvlText w:val="%5."/>
      <w:lvlJc w:val="left"/>
      <w:pPr>
        <w:ind w:left="2182" w:hanging="360"/>
      </w:pPr>
    </w:lvl>
    <w:lvl w:ilvl="5" w:tplc="14F8C34C" w:tentative="1">
      <w:start w:val="1"/>
      <w:numFmt w:val="lowerRoman"/>
      <w:lvlText w:val="%6."/>
      <w:lvlJc w:val="right"/>
      <w:pPr>
        <w:ind w:left="2902" w:hanging="180"/>
      </w:pPr>
    </w:lvl>
    <w:lvl w:ilvl="6" w:tplc="D6949F36" w:tentative="1">
      <w:start w:val="1"/>
      <w:numFmt w:val="decimal"/>
      <w:lvlText w:val="%7."/>
      <w:lvlJc w:val="left"/>
      <w:pPr>
        <w:ind w:left="3622" w:hanging="360"/>
      </w:pPr>
    </w:lvl>
    <w:lvl w:ilvl="7" w:tplc="43C093C6" w:tentative="1">
      <w:start w:val="1"/>
      <w:numFmt w:val="lowerLetter"/>
      <w:lvlText w:val="%8."/>
      <w:lvlJc w:val="left"/>
      <w:pPr>
        <w:ind w:left="4342" w:hanging="360"/>
      </w:pPr>
    </w:lvl>
    <w:lvl w:ilvl="8" w:tplc="7ECE1504" w:tentative="1">
      <w:start w:val="1"/>
      <w:numFmt w:val="lowerRoman"/>
      <w:lvlText w:val="%9."/>
      <w:lvlJc w:val="right"/>
      <w:pPr>
        <w:ind w:left="5062" w:hanging="180"/>
      </w:pPr>
    </w:lvl>
  </w:abstractNum>
  <w:abstractNum w:abstractNumId="4">
    <w:nsid w:val="224F600A"/>
    <w:multiLevelType w:val="hybridMultilevel"/>
    <w:tmpl w:val="C96A900C"/>
    <w:lvl w:ilvl="0" w:tplc="3236A602">
      <w:start w:val="1"/>
      <w:numFmt w:val="upperRoman"/>
      <w:lvlText w:val="%1."/>
      <w:lvlJc w:val="left"/>
      <w:pPr>
        <w:ind w:left="1080" w:hanging="720"/>
      </w:pPr>
      <w:rPr>
        <w:rFonts w:hint="default"/>
      </w:rPr>
    </w:lvl>
    <w:lvl w:ilvl="1" w:tplc="082CDA2E" w:tentative="1">
      <w:start w:val="1"/>
      <w:numFmt w:val="lowerLetter"/>
      <w:lvlText w:val="%2."/>
      <w:lvlJc w:val="left"/>
      <w:pPr>
        <w:ind w:left="1440" w:hanging="360"/>
      </w:pPr>
    </w:lvl>
    <w:lvl w:ilvl="2" w:tplc="C78E1F3E" w:tentative="1">
      <w:start w:val="1"/>
      <w:numFmt w:val="lowerRoman"/>
      <w:lvlText w:val="%3."/>
      <w:lvlJc w:val="right"/>
      <w:pPr>
        <w:ind w:left="2160" w:hanging="180"/>
      </w:pPr>
    </w:lvl>
    <w:lvl w:ilvl="3" w:tplc="14740206" w:tentative="1">
      <w:start w:val="1"/>
      <w:numFmt w:val="decimal"/>
      <w:lvlText w:val="%4."/>
      <w:lvlJc w:val="left"/>
      <w:pPr>
        <w:ind w:left="2880" w:hanging="360"/>
      </w:pPr>
    </w:lvl>
    <w:lvl w:ilvl="4" w:tplc="E8B86052" w:tentative="1">
      <w:start w:val="1"/>
      <w:numFmt w:val="lowerLetter"/>
      <w:lvlText w:val="%5."/>
      <w:lvlJc w:val="left"/>
      <w:pPr>
        <w:ind w:left="3600" w:hanging="360"/>
      </w:pPr>
    </w:lvl>
    <w:lvl w:ilvl="5" w:tplc="A1585BC4" w:tentative="1">
      <w:start w:val="1"/>
      <w:numFmt w:val="lowerRoman"/>
      <w:lvlText w:val="%6."/>
      <w:lvlJc w:val="right"/>
      <w:pPr>
        <w:ind w:left="4320" w:hanging="180"/>
      </w:pPr>
    </w:lvl>
    <w:lvl w:ilvl="6" w:tplc="04E2CE48" w:tentative="1">
      <w:start w:val="1"/>
      <w:numFmt w:val="decimal"/>
      <w:lvlText w:val="%7."/>
      <w:lvlJc w:val="left"/>
      <w:pPr>
        <w:ind w:left="5040" w:hanging="360"/>
      </w:pPr>
    </w:lvl>
    <w:lvl w:ilvl="7" w:tplc="5EFC44CA" w:tentative="1">
      <w:start w:val="1"/>
      <w:numFmt w:val="lowerLetter"/>
      <w:lvlText w:val="%8."/>
      <w:lvlJc w:val="left"/>
      <w:pPr>
        <w:ind w:left="5760" w:hanging="360"/>
      </w:pPr>
    </w:lvl>
    <w:lvl w:ilvl="8" w:tplc="53C89BEA" w:tentative="1">
      <w:start w:val="1"/>
      <w:numFmt w:val="lowerRoman"/>
      <w:lvlText w:val="%9."/>
      <w:lvlJc w:val="right"/>
      <w:pPr>
        <w:ind w:left="6480" w:hanging="180"/>
      </w:pPr>
    </w:lvl>
  </w:abstractNum>
  <w:abstractNum w:abstractNumId="5">
    <w:nsid w:val="24BA3693"/>
    <w:multiLevelType w:val="hybridMultilevel"/>
    <w:tmpl w:val="E6FABB34"/>
    <w:lvl w:ilvl="0" w:tplc="0CB4B7E4">
      <w:start w:val="1"/>
      <w:numFmt w:val="upperRoman"/>
      <w:lvlText w:val="%1."/>
      <w:lvlJc w:val="left"/>
      <w:pPr>
        <w:ind w:left="1080" w:hanging="720"/>
      </w:pPr>
      <w:rPr>
        <w:rFonts w:hint="default"/>
      </w:rPr>
    </w:lvl>
    <w:lvl w:ilvl="1" w:tplc="2BD2A27C" w:tentative="1">
      <w:start w:val="1"/>
      <w:numFmt w:val="lowerLetter"/>
      <w:lvlText w:val="%2."/>
      <w:lvlJc w:val="left"/>
      <w:pPr>
        <w:ind w:left="1440" w:hanging="360"/>
      </w:pPr>
    </w:lvl>
    <w:lvl w:ilvl="2" w:tplc="EBC20FCA" w:tentative="1">
      <w:start w:val="1"/>
      <w:numFmt w:val="lowerRoman"/>
      <w:lvlText w:val="%3."/>
      <w:lvlJc w:val="right"/>
      <w:pPr>
        <w:ind w:left="2160" w:hanging="180"/>
      </w:pPr>
    </w:lvl>
    <w:lvl w:ilvl="3" w:tplc="25F0E65A" w:tentative="1">
      <w:start w:val="1"/>
      <w:numFmt w:val="decimal"/>
      <w:lvlText w:val="%4."/>
      <w:lvlJc w:val="left"/>
      <w:pPr>
        <w:ind w:left="2880" w:hanging="360"/>
      </w:pPr>
    </w:lvl>
    <w:lvl w:ilvl="4" w:tplc="AA6EAFF4" w:tentative="1">
      <w:start w:val="1"/>
      <w:numFmt w:val="lowerLetter"/>
      <w:lvlText w:val="%5."/>
      <w:lvlJc w:val="left"/>
      <w:pPr>
        <w:ind w:left="3600" w:hanging="360"/>
      </w:pPr>
    </w:lvl>
    <w:lvl w:ilvl="5" w:tplc="C002BC34" w:tentative="1">
      <w:start w:val="1"/>
      <w:numFmt w:val="lowerRoman"/>
      <w:lvlText w:val="%6."/>
      <w:lvlJc w:val="right"/>
      <w:pPr>
        <w:ind w:left="4320" w:hanging="180"/>
      </w:pPr>
    </w:lvl>
    <w:lvl w:ilvl="6" w:tplc="98128906" w:tentative="1">
      <w:start w:val="1"/>
      <w:numFmt w:val="decimal"/>
      <w:lvlText w:val="%7."/>
      <w:lvlJc w:val="left"/>
      <w:pPr>
        <w:ind w:left="5040" w:hanging="360"/>
      </w:pPr>
    </w:lvl>
    <w:lvl w:ilvl="7" w:tplc="0D5E4646" w:tentative="1">
      <w:start w:val="1"/>
      <w:numFmt w:val="lowerLetter"/>
      <w:lvlText w:val="%8."/>
      <w:lvlJc w:val="left"/>
      <w:pPr>
        <w:ind w:left="5760" w:hanging="360"/>
      </w:pPr>
    </w:lvl>
    <w:lvl w:ilvl="8" w:tplc="80280348" w:tentative="1">
      <w:start w:val="1"/>
      <w:numFmt w:val="lowerRoman"/>
      <w:lvlText w:val="%9."/>
      <w:lvlJc w:val="right"/>
      <w:pPr>
        <w:ind w:left="6480" w:hanging="180"/>
      </w:pPr>
    </w:lvl>
  </w:abstractNum>
  <w:abstractNum w:abstractNumId="6">
    <w:nsid w:val="2647366A"/>
    <w:multiLevelType w:val="hybridMultilevel"/>
    <w:tmpl w:val="3B28E61E"/>
    <w:lvl w:ilvl="0" w:tplc="BC8E2EC2">
      <w:start w:val="1"/>
      <w:numFmt w:val="upperRoman"/>
      <w:lvlText w:val="%1."/>
      <w:lvlJc w:val="left"/>
      <w:pPr>
        <w:ind w:left="1080" w:hanging="720"/>
      </w:pPr>
      <w:rPr>
        <w:rFonts w:hint="default"/>
      </w:rPr>
    </w:lvl>
    <w:lvl w:ilvl="1" w:tplc="53204638" w:tentative="1">
      <w:start w:val="1"/>
      <w:numFmt w:val="lowerLetter"/>
      <w:lvlText w:val="%2."/>
      <w:lvlJc w:val="left"/>
      <w:pPr>
        <w:ind w:left="1440" w:hanging="360"/>
      </w:pPr>
    </w:lvl>
    <w:lvl w:ilvl="2" w:tplc="66A8966E" w:tentative="1">
      <w:start w:val="1"/>
      <w:numFmt w:val="lowerRoman"/>
      <w:lvlText w:val="%3."/>
      <w:lvlJc w:val="right"/>
      <w:pPr>
        <w:ind w:left="2160" w:hanging="180"/>
      </w:pPr>
    </w:lvl>
    <w:lvl w:ilvl="3" w:tplc="69509568" w:tentative="1">
      <w:start w:val="1"/>
      <w:numFmt w:val="decimal"/>
      <w:lvlText w:val="%4."/>
      <w:lvlJc w:val="left"/>
      <w:pPr>
        <w:ind w:left="2880" w:hanging="360"/>
      </w:pPr>
    </w:lvl>
    <w:lvl w:ilvl="4" w:tplc="1E18DF46" w:tentative="1">
      <w:start w:val="1"/>
      <w:numFmt w:val="lowerLetter"/>
      <w:lvlText w:val="%5."/>
      <w:lvlJc w:val="left"/>
      <w:pPr>
        <w:ind w:left="3600" w:hanging="360"/>
      </w:pPr>
    </w:lvl>
    <w:lvl w:ilvl="5" w:tplc="45789FD0" w:tentative="1">
      <w:start w:val="1"/>
      <w:numFmt w:val="lowerRoman"/>
      <w:lvlText w:val="%6."/>
      <w:lvlJc w:val="right"/>
      <w:pPr>
        <w:ind w:left="4320" w:hanging="180"/>
      </w:pPr>
    </w:lvl>
    <w:lvl w:ilvl="6" w:tplc="5AFCE562" w:tentative="1">
      <w:start w:val="1"/>
      <w:numFmt w:val="decimal"/>
      <w:lvlText w:val="%7."/>
      <w:lvlJc w:val="left"/>
      <w:pPr>
        <w:ind w:left="5040" w:hanging="360"/>
      </w:pPr>
    </w:lvl>
    <w:lvl w:ilvl="7" w:tplc="90F46404" w:tentative="1">
      <w:start w:val="1"/>
      <w:numFmt w:val="lowerLetter"/>
      <w:lvlText w:val="%8."/>
      <w:lvlJc w:val="left"/>
      <w:pPr>
        <w:ind w:left="5760" w:hanging="360"/>
      </w:pPr>
    </w:lvl>
    <w:lvl w:ilvl="8" w:tplc="8D04758C" w:tentative="1">
      <w:start w:val="1"/>
      <w:numFmt w:val="lowerRoman"/>
      <w:lvlText w:val="%9."/>
      <w:lvlJc w:val="right"/>
      <w:pPr>
        <w:ind w:left="6480" w:hanging="180"/>
      </w:pPr>
    </w:lvl>
  </w:abstractNum>
  <w:abstractNum w:abstractNumId="7">
    <w:nsid w:val="27EB2817"/>
    <w:multiLevelType w:val="hybridMultilevel"/>
    <w:tmpl w:val="B5BC8898"/>
    <w:lvl w:ilvl="0" w:tplc="A474713C">
      <w:start w:val="1"/>
      <w:numFmt w:val="upperRoman"/>
      <w:lvlText w:val="%1."/>
      <w:lvlJc w:val="left"/>
      <w:pPr>
        <w:ind w:left="1080" w:hanging="720"/>
      </w:pPr>
      <w:rPr>
        <w:rFonts w:hint="default"/>
      </w:rPr>
    </w:lvl>
    <w:lvl w:ilvl="1" w:tplc="A524C346" w:tentative="1">
      <w:start w:val="1"/>
      <w:numFmt w:val="lowerLetter"/>
      <w:lvlText w:val="%2."/>
      <w:lvlJc w:val="left"/>
      <w:pPr>
        <w:ind w:left="1440" w:hanging="360"/>
      </w:pPr>
    </w:lvl>
    <w:lvl w:ilvl="2" w:tplc="CDD8942C" w:tentative="1">
      <w:start w:val="1"/>
      <w:numFmt w:val="lowerRoman"/>
      <w:lvlText w:val="%3."/>
      <w:lvlJc w:val="right"/>
      <w:pPr>
        <w:ind w:left="2160" w:hanging="180"/>
      </w:pPr>
    </w:lvl>
    <w:lvl w:ilvl="3" w:tplc="D7D6AF34" w:tentative="1">
      <w:start w:val="1"/>
      <w:numFmt w:val="decimal"/>
      <w:lvlText w:val="%4."/>
      <w:lvlJc w:val="left"/>
      <w:pPr>
        <w:ind w:left="2880" w:hanging="360"/>
      </w:pPr>
    </w:lvl>
    <w:lvl w:ilvl="4" w:tplc="03EA6528" w:tentative="1">
      <w:start w:val="1"/>
      <w:numFmt w:val="lowerLetter"/>
      <w:lvlText w:val="%5."/>
      <w:lvlJc w:val="left"/>
      <w:pPr>
        <w:ind w:left="3600" w:hanging="360"/>
      </w:pPr>
    </w:lvl>
    <w:lvl w:ilvl="5" w:tplc="267CE094" w:tentative="1">
      <w:start w:val="1"/>
      <w:numFmt w:val="lowerRoman"/>
      <w:lvlText w:val="%6."/>
      <w:lvlJc w:val="right"/>
      <w:pPr>
        <w:ind w:left="4320" w:hanging="180"/>
      </w:pPr>
    </w:lvl>
    <w:lvl w:ilvl="6" w:tplc="2C1A3D5A" w:tentative="1">
      <w:start w:val="1"/>
      <w:numFmt w:val="decimal"/>
      <w:lvlText w:val="%7."/>
      <w:lvlJc w:val="left"/>
      <w:pPr>
        <w:ind w:left="5040" w:hanging="360"/>
      </w:pPr>
    </w:lvl>
    <w:lvl w:ilvl="7" w:tplc="34AAE248" w:tentative="1">
      <w:start w:val="1"/>
      <w:numFmt w:val="lowerLetter"/>
      <w:lvlText w:val="%8."/>
      <w:lvlJc w:val="left"/>
      <w:pPr>
        <w:ind w:left="5760" w:hanging="360"/>
      </w:pPr>
    </w:lvl>
    <w:lvl w:ilvl="8" w:tplc="A2925172" w:tentative="1">
      <w:start w:val="1"/>
      <w:numFmt w:val="lowerRoman"/>
      <w:lvlText w:val="%9."/>
      <w:lvlJc w:val="right"/>
      <w:pPr>
        <w:ind w:left="6480" w:hanging="180"/>
      </w:pPr>
    </w:lvl>
  </w:abstractNum>
  <w:abstractNum w:abstractNumId="8">
    <w:nsid w:val="31926207"/>
    <w:multiLevelType w:val="hybridMultilevel"/>
    <w:tmpl w:val="23442DF4"/>
    <w:lvl w:ilvl="0" w:tplc="0AEE8812">
      <w:start w:val="1"/>
      <w:numFmt w:val="upperRoman"/>
      <w:lvlText w:val="%1."/>
      <w:lvlJc w:val="left"/>
      <w:pPr>
        <w:ind w:left="1080" w:hanging="720"/>
      </w:pPr>
      <w:rPr>
        <w:rFonts w:hint="default"/>
      </w:rPr>
    </w:lvl>
    <w:lvl w:ilvl="1" w:tplc="8CFC1CE4" w:tentative="1">
      <w:start w:val="1"/>
      <w:numFmt w:val="lowerLetter"/>
      <w:lvlText w:val="%2."/>
      <w:lvlJc w:val="left"/>
      <w:pPr>
        <w:ind w:left="1440" w:hanging="360"/>
      </w:pPr>
    </w:lvl>
    <w:lvl w:ilvl="2" w:tplc="B6EADD52" w:tentative="1">
      <w:start w:val="1"/>
      <w:numFmt w:val="lowerRoman"/>
      <w:lvlText w:val="%3."/>
      <w:lvlJc w:val="right"/>
      <w:pPr>
        <w:ind w:left="2160" w:hanging="180"/>
      </w:pPr>
    </w:lvl>
    <w:lvl w:ilvl="3" w:tplc="2B745E08" w:tentative="1">
      <w:start w:val="1"/>
      <w:numFmt w:val="decimal"/>
      <w:lvlText w:val="%4."/>
      <w:lvlJc w:val="left"/>
      <w:pPr>
        <w:ind w:left="2880" w:hanging="360"/>
      </w:pPr>
    </w:lvl>
    <w:lvl w:ilvl="4" w:tplc="EBBE7E20" w:tentative="1">
      <w:start w:val="1"/>
      <w:numFmt w:val="lowerLetter"/>
      <w:lvlText w:val="%5."/>
      <w:lvlJc w:val="left"/>
      <w:pPr>
        <w:ind w:left="3600" w:hanging="360"/>
      </w:pPr>
    </w:lvl>
    <w:lvl w:ilvl="5" w:tplc="F9E2185A" w:tentative="1">
      <w:start w:val="1"/>
      <w:numFmt w:val="lowerRoman"/>
      <w:lvlText w:val="%6."/>
      <w:lvlJc w:val="right"/>
      <w:pPr>
        <w:ind w:left="4320" w:hanging="180"/>
      </w:pPr>
    </w:lvl>
    <w:lvl w:ilvl="6" w:tplc="7E2E383C" w:tentative="1">
      <w:start w:val="1"/>
      <w:numFmt w:val="decimal"/>
      <w:lvlText w:val="%7."/>
      <w:lvlJc w:val="left"/>
      <w:pPr>
        <w:ind w:left="5040" w:hanging="360"/>
      </w:pPr>
    </w:lvl>
    <w:lvl w:ilvl="7" w:tplc="D4EAA7C0" w:tentative="1">
      <w:start w:val="1"/>
      <w:numFmt w:val="lowerLetter"/>
      <w:lvlText w:val="%8."/>
      <w:lvlJc w:val="left"/>
      <w:pPr>
        <w:ind w:left="5760" w:hanging="360"/>
      </w:pPr>
    </w:lvl>
    <w:lvl w:ilvl="8" w:tplc="23A27380" w:tentative="1">
      <w:start w:val="1"/>
      <w:numFmt w:val="lowerRoman"/>
      <w:lvlText w:val="%9."/>
      <w:lvlJc w:val="right"/>
      <w:pPr>
        <w:ind w:left="6480" w:hanging="180"/>
      </w:pPr>
    </w:lvl>
  </w:abstractNum>
  <w:abstractNum w:abstractNumId="9">
    <w:nsid w:val="32940B1C"/>
    <w:multiLevelType w:val="hybridMultilevel"/>
    <w:tmpl w:val="B92C7A2E"/>
    <w:lvl w:ilvl="0" w:tplc="6180F7EC">
      <w:start w:val="1"/>
      <w:numFmt w:val="upperRoman"/>
      <w:lvlText w:val="%1."/>
      <w:lvlJc w:val="left"/>
      <w:pPr>
        <w:ind w:left="1800" w:hanging="720"/>
      </w:pPr>
      <w:rPr>
        <w:rFonts w:hint="default"/>
      </w:rPr>
    </w:lvl>
    <w:lvl w:ilvl="1" w:tplc="BFD62B3C" w:tentative="1">
      <w:start w:val="1"/>
      <w:numFmt w:val="lowerLetter"/>
      <w:lvlText w:val="%2."/>
      <w:lvlJc w:val="left"/>
      <w:pPr>
        <w:ind w:left="2160" w:hanging="360"/>
      </w:pPr>
    </w:lvl>
    <w:lvl w:ilvl="2" w:tplc="E09AFA66" w:tentative="1">
      <w:start w:val="1"/>
      <w:numFmt w:val="lowerRoman"/>
      <w:lvlText w:val="%3."/>
      <w:lvlJc w:val="right"/>
      <w:pPr>
        <w:ind w:left="2880" w:hanging="180"/>
      </w:pPr>
    </w:lvl>
    <w:lvl w:ilvl="3" w:tplc="DA0C8E5C" w:tentative="1">
      <w:start w:val="1"/>
      <w:numFmt w:val="decimal"/>
      <w:lvlText w:val="%4."/>
      <w:lvlJc w:val="left"/>
      <w:pPr>
        <w:ind w:left="3600" w:hanging="360"/>
      </w:pPr>
    </w:lvl>
    <w:lvl w:ilvl="4" w:tplc="CB4A4F26" w:tentative="1">
      <w:start w:val="1"/>
      <w:numFmt w:val="lowerLetter"/>
      <w:lvlText w:val="%5."/>
      <w:lvlJc w:val="left"/>
      <w:pPr>
        <w:ind w:left="4320" w:hanging="360"/>
      </w:pPr>
    </w:lvl>
    <w:lvl w:ilvl="5" w:tplc="D870E7B2" w:tentative="1">
      <w:start w:val="1"/>
      <w:numFmt w:val="lowerRoman"/>
      <w:lvlText w:val="%6."/>
      <w:lvlJc w:val="right"/>
      <w:pPr>
        <w:ind w:left="5040" w:hanging="180"/>
      </w:pPr>
    </w:lvl>
    <w:lvl w:ilvl="6" w:tplc="5E485852" w:tentative="1">
      <w:start w:val="1"/>
      <w:numFmt w:val="decimal"/>
      <w:lvlText w:val="%7."/>
      <w:lvlJc w:val="left"/>
      <w:pPr>
        <w:ind w:left="5760" w:hanging="360"/>
      </w:pPr>
    </w:lvl>
    <w:lvl w:ilvl="7" w:tplc="A0349634" w:tentative="1">
      <w:start w:val="1"/>
      <w:numFmt w:val="lowerLetter"/>
      <w:lvlText w:val="%8."/>
      <w:lvlJc w:val="left"/>
      <w:pPr>
        <w:ind w:left="6480" w:hanging="360"/>
      </w:pPr>
    </w:lvl>
    <w:lvl w:ilvl="8" w:tplc="EF6489E2" w:tentative="1">
      <w:start w:val="1"/>
      <w:numFmt w:val="lowerRoman"/>
      <w:lvlText w:val="%9."/>
      <w:lvlJc w:val="right"/>
      <w:pPr>
        <w:ind w:left="7200" w:hanging="180"/>
      </w:pPr>
    </w:lvl>
  </w:abstractNum>
  <w:abstractNum w:abstractNumId="10">
    <w:nsid w:val="555D0BC5"/>
    <w:multiLevelType w:val="hybridMultilevel"/>
    <w:tmpl w:val="55D2EA70"/>
    <w:lvl w:ilvl="0" w:tplc="5F827BDE">
      <w:start w:val="1"/>
      <w:numFmt w:val="bullet"/>
      <w:lvlText w:val=""/>
      <w:lvlJc w:val="left"/>
      <w:pPr>
        <w:ind w:left="780" w:hanging="360"/>
      </w:pPr>
      <w:rPr>
        <w:rFonts w:ascii="Symbol" w:hAnsi="Symbol" w:hint="default"/>
      </w:rPr>
    </w:lvl>
    <w:lvl w:ilvl="1" w:tplc="8DC6584C" w:tentative="1">
      <w:start w:val="1"/>
      <w:numFmt w:val="bullet"/>
      <w:lvlText w:val="o"/>
      <w:lvlJc w:val="left"/>
      <w:pPr>
        <w:ind w:left="1500" w:hanging="360"/>
      </w:pPr>
      <w:rPr>
        <w:rFonts w:ascii="Courier New" w:hAnsi="Courier New" w:cs="Courier New" w:hint="default"/>
      </w:rPr>
    </w:lvl>
    <w:lvl w:ilvl="2" w:tplc="D05A9524" w:tentative="1">
      <w:start w:val="1"/>
      <w:numFmt w:val="bullet"/>
      <w:lvlText w:val=""/>
      <w:lvlJc w:val="left"/>
      <w:pPr>
        <w:ind w:left="2220" w:hanging="360"/>
      </w:pPr>
      <w:rPr>
        <w:rFonts w:ascii="Wingdings" w:hAnsi="Wingdings" w:hint="default"/>
      </w:rPr>
    </w:lvl>
    <w:lvl w:ilvl="3" w:tplc="075CC85A" w:tentative="1">
      <w:start w:val="1"/>
      <w:numFmt w:val="bullet"/>
      <w:lvlText w:val=""/>
      <w:lvlJc w:val="left"/>
      <w:pPr>
        <w:ind w:left="2940" w:hanging="360"/>
      </w:pPr>
      <w:rPr>
        <w:rFonts w:ascii="Symbol" w:hAnsi="Symbol" w:hint="default"/>
      </w:rPr>
    </w:lvl>
    <w:lvl w:ilvl="4" w:tplc="A5228F22" w:tentative="1">
      <w:start w:val="1"/>
      <w:numFmt w:val="bullet"/>
      <w:lvlText w:val="o"/>
      <w:lvlJc w:val="left"/>
      <w:pPr>
        <w:ind w:left="3660" w:hanging="360"/>
      </w:pPr>
      <w:rPr>
        <w:rFonts w:ascii="Courier New" w:hAnsi="Courier New" w:cs="Courier New" w:hint="default"/>
      </w:rPr>
    </w:lvl>
    <w:lvl w:ilvl="5" w:tplc="7910F574" w:tentative="1">
      <w:start w:val="1"/>
      <w:numFmt w:val="bullet"/>
      <w:lvlText w:val=""/>
      <w:lvlJc w:val="left"/>
      <w:pPr>
        <w:ind w:left="4380" w:hanging="360"/>
      </w:pPr>
      <w:rPr>
        <w:rFonts w:ascii="Wingdings" w:hAnsi="Wingdings" w:hint="default"/>
      </w:rPr>
    </w:lvl>
    <w:lvl w:ilvl="6" w:tplc="F68E6628" w:tentative="1">
      <w:start w:val="1"/>
      <w:numFmt w:val="bullet"/>
      <w:lvlText w:val=""/>
      <w:lvlJc w:val="left"/>
      <w:pPr>
        <w:ind w:left="5100" w:hanging="360"/>
      </w:pPr>
      <w:rPr>
        <w:rFonts w:ascii="Symbol" w:hAnsi="Symbol" w:hint="default"/>
      </w:rPr>
    </w:lvl>
    <w:lvl w:ilvl="7" w:tplc="65EEE06E" w:tentative="1">
      <w:start w:val="1"/>
      <w:numFmt w:val="bullet"/>
      <w:lvlText w:val="o"/>
      <w:lvlJc w:val="left"/>
      <w:pPr>
        <w:ind w:left="5820" w:hanging="360"/>
      </w:pPr>
      <w:rPr>
        <w:rFonts w:ascii="Courier New" w:hAnsi="Courier New" w:cs="Courier New" w:hint="default"/>
      </w:rPr>
    </w:lvl>
    <w:lvl w:ilvl="8" w:tplc="61FC7180" w:tentative="1">
      <w:start w:val="1"/>
      <w:numFmt w:val="bullet"/>
      <w:lvlText w:val=""/>
      <w:lvlJc w:val="left"/>
      <w:pPr>
        <w:ind w:left="6540" w:hanging="360"/>
      </w:pPr>
      <w:rPr>
        <w:rFonts w:ascii="Wingdings" w:hAnsi="Wingdings" w:hint="default"/>
      </w:rPr>
    </w:lvl>
  </w:abstractNum>
  <w:abstractNum w:abstractNumId="11">
    <w:nsid w:val="584877CC"/>
    <w:multiLevelType w:val="hybridMultilevel"/>
    <w:tmpl w:val="E06636AA"/>
    <w:lvl w:ilvl="0" w:tplc="3CF029EE">
      <w:start w:val="1"/>
      <w:numFmt w:val="upperRoman"/>
      <w:lvlText w:val="%1."/>
      <w:lvlJc w:val="left"/>
      <w:pPr>
        <w:ind w:left="1080" w:hanging="720"/>
      </w:pPr>
      <w:rPr>
        <w:rFonts w:hint="default"/>
      </w:rPr>
    </w:lvl>
    <w:lvl w:ilvl="1" w:tplc="FE1894E0" w:tentative="1">
      <w:start w:val="1"/>
      <w:numFmt w:val="lowerLetter"/>
      <w:lvlText w:val="%2."/>
      <w:lvlJc w:val="left"/>
      <w:pPr>
        <w:ind w:left="1440" w:hanging="360"/>
      </w:pPr>
    </w:lvl>
    <w:lvl w:ilvl="2" w:tplc="D2D25F84" w:tentative="1">
      <w:start w:val="1"/>
      <w:numFmt w:val="lowerRoman"/>
      <w:lvlText w:val="%3."/>
      <w:lvlJc w:val="right"/>
      <w:pPr>
        <w:ind w:left="2160" w:hanging="180"/>
      </w:pPr>
    </w:lvl>
    <w:lvl w:ilvl="3" w:tplc="A7B2EC26" w:tentative="1">
      <w:start w:val="1"/>
      <w:numFmt w:val="decimal"/>
      <w:lvlText w:val="%4."/>
      <w:lvlJc w:val="left"/>
      <w:pPr>
        <w:ind w:left="2880" w:hanging="360"/>
      </w:pPr>
    </w:lvl>
    <w:lvl w:ilvl="4" w:tplc="146E2C50" w:tentative="1">
      <w:start w:val="1"/>
      <w:numFmt w:val="lowerLetter"/>
      <w:lvlText w:val="%5."/>
      <w:lvlJc w:val="left"/>
      <w:pPr>
        <w:ind w:left="3600" w:hanging="360"/>
      </w:pPr>
    </w:lvl>
    <w:lvl w:ilvl="5" w:tplc="4C7C9860" w:tentative="1">
      <w:start w:val="1"/>
      <w:numFmt w:val="lowerRoman"/>
      <w:lvlText w:val="%6."/>
      <w:lvlJc w:val="right"/>
      <w:pPr>
        <w:ind w:left="4320" w:hanging="180"/>
      </w:pPr>
    </w:lvl>
    <w:lvl w:ilvl="6" w:tplc="41C0B21E" w:tentative="1">
      <w:start w:val="1"/>
      <w:numFmt w:val="decimal"/>
      <w:lvlText w:val="%7."/>
      <w:lvlJc w:val="left"/>
      <w:pPr>
        <w:ind w:left="5040" w:hanging="360"/>
      </w:pPr>
    </w:lvl>
    <w:lvl w:ilvl="7" w:tplc="DFA680F6" w:tentative="1">
      <w:start w:val="1"/>
      <w:numFmt w:val="lowerLetter"/>
      <w:lvlText w:val="%8."/>
      <w:lvlJc w:val="left"/>
      <w:pPr>
        <w:ind w:left="5760" w:hanging="360"/>
      </w:pPr>
    </w:lvl>
    <w:lvl w:ilvl="8" w:tplc="0234D252" w:tentative="1">
      <w:start w:val="1"/>
      <w:numFmt w:val="lowerRoman"/>
      <w:lvlText w:val="%9."/>
      <w:lvlJc w:val="right"/>
      <w:pPr>
        <w:ind w:left="6480" w:hanging="180"/>
      </w:pPr>
    </w:lvl>
  </w:abstractNum>
  <w:abstractNum w:abstractNumId="12">
    <w:nsid w:val="5A315BF0"/>
    <w:multiLevelType w:val="multilevel"/>
    <w:tmpl w:val="2938CF30"/>
    <w:lvl w:ilvl="0">
      <w:start w:val="1"/>
      <w:numFmt w:val="decimal"/>
      <w:lvlText w:val="%1."/>
      <w:lvlJc w:val="left"/>
      <w:pPr>
        <w:ind w:left="720" w:hanging="360"/>
      </w:pPr>
      <w:rPr>
        <w:rFonts w:hint="default"/>
        <w:b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B79796F"/>
    <w:multiLevelType w:val="hybridMultilevel"/>
    <w:tmpl w:val="819261C8"/>
    <w:lvl w:ilvl="0" w:tplc="A3ACB0BC">
      <w:start w:val="1"/>
      <w:numFmt w:val="decimal"/>
      <w:lvlText w:val="%1."/>
      <w:lvlJc w:val="left"/>
      <w:pPr>
        <w:ind w:left="927" w:hanging="360"/>
      </w:pPr>
      <w:rPr>
        <w:rFonts w:hint="default"/>
        <w:i w:val="0"/>
      </w:rPr>
    </w:lvl>
    <w:lvl w:ilvl="1" w:tplc="BE5A3C64" w:tentative="1">
      <w:start w:val="1"/>
      <w:numFmt w:val="lowerLetter"/>
      <w:lvlText w:val="%2."/>
      <w:lvlJc w:val="left"/>
      <w:pPr>
        <w:ind w:left="1440" w:hanging="360"/>
      </w:pPr>
    </w:lvl>
    <w:lvl w:ilvl="2" w:tplc="35FEBCE8" w:tentative="1">
      <w:start w:val="1"/>
      <w:numFmt w:val="lowerRoman"/>
      <w:lvlText w:val="%3."/>
      <w:lvlJc w:val="right"/>
      <w:pPr>
        <w:ind w:left="2160" w:hanging="180"/>
      </w:pPr>
    </w:lvl>
    <w:lvl w:ilvl="3" w:tplc="804C4324" w:tentative="1">
      <w:start w:val="1"/>
      <w:numFmt w:val="decimal"/>
      <w:lvlText w:val="%4."/>
      <w:lvlJc w:val="left"/>
      <w:pPr>
        <w:ind w:left="2880" w:hanging="360"/>
      </w:pPr>
    </w:lvl>
    <w:lvl w:ilvl="4" w:tplc="52447D60" w:tentative="1">
      <w:start w:val="1"/>
      <w:numFmt w:val="lowerLetter"/>
      <w:lvlText w:val="%5."/>
      <w:lvlJc w:val="left"/>
      <w:pPr>
        <w:ind w:left="3600" w:hanging="360"/>
      </w:pPr>
    </w:lvl>
    <w:lvl w:ilvl="5" w:tplc="4E9C1F50" w:tentative="1">
      <w:start w:val="1"/>
      <w:numFmt w:val="lowerRoman"/>
      <w:lvlText w:val="%6."/>
      <w:lvlJc w:val="right"/>
      <w:pPr>
        <w:ind w:left="4320" w:hanging="180"/>
      </w:pPr>
    </w:lvl>
    <w:lvl w:ilvl="6" w:tplc="C7B292A4" w:tentative="1">
      <w:start w:val="1"/>
      <w:numFmt w:val="decimal"/>
      <w:lvlText w:val="%7."/>
      <w:lvlJc w:val="left"/>
      <w:pPr>
        <w:ind w:left="5040" w:hanging="360"/>
      </w:pPr>
    </w:lvl>
    <w:lvl w:ilvl="7" w:tplc="45541784" w:tentative="1">
      <w:start w:val="1"/>
      <w:numFmt w:val="lowerLetter"/>
      <w:lvlText w:val="%8."/>
      <w:lvlJc w:val="left"/>
      <w:pPr>
        <w:ind w:left="5760" w:hanging="360"/>
      </w:pPr>
    </w:lvl>
    <w:lvl w:ilvl="8" w:tplc="89805D22" w:tentative="1">
      <w:start w:val="1"/>
      <w:numFmt w:val="lowerRoman"/>
      <w:lvlText w:val="%9."/>
      <w:lvlJc w:val="right"/>
      <w:pPr>
        <w:ind w:left="6480" w:hanging="180"/>
      </w:pPr>
    </w:lvl>
  </w:abstractNum>
  <w:abstractNum w:abstractNumId="14">
    <w:nsid w:val="6990199C"/>
    <w:multiLevelType w:val="hybridMultilevel"/>
    <w:tmpl w:val="162884F0"/>
    <w:lvl w:ilvl="0" w:tplc="C81EE568">
      <w:start w:val="1"/>
      <w:numFmt w:val="upperRoman"/>
      <w:lvlText w:val="%1."/>
      <w:lvlJc w:val="left"/>
      <w:pPr>
        <w:ind w:left="1080" w:hanging="720"/>
      </w:pPr>
      <w:rPr>
        <w:rFonts w:hint="default"/>
      </w:rPr>
    </w:lvl>
    <w:lvl w:ilvl="1" w:tplc="79FAD55C" w:tentative="1">
      <w:start w:val="1"/>
      <w:numFmt w:val="lowerLetter"/>
      <w:lvlText w:val="%2."/>
      <w:lvlJc w:val="left"/>
      <w:pPr>
        <w:ind w:left="1440" w:hanging="360"/>
      </w:pPr>
    </w:lvl>
    <w:lvl w:ilvl="2" w:tplc="BC186F30" w:tentative="1">
      <w:start w:val="1"/>
      <w:numFmt w:val="lowerRoman"/>
      <w:lvlText w:val="%3."/>
      <w:lvlJc w:val="right"/>
      <w:pPr>
        <w:ind w:left="2160" w:hanging="180"/>
      </w:pPr>
    </w:lvl>
    <w:lvl w:ilvl="3" w:tplc="DCF89DE2" w:tentative="1">
      <w:start w:val="1"/>
      <w:numFmt w:val="decimal"/>
      <w:lvlText w:val="%4."/>
      <w:lvlJc w:val="left"/>
      <w:pPr>
        <w:ind w:left="2880" w:hanging="360"/>
      </w:pPr>
    </w:lvl>
    <w:lvl w:ilvl="4" w:tplc="78688E6A" w:tentative="1">
      <w:start w:val="1"/>
      <w:numFmt w:val="lowerLetter"/>
      <w:lvlText w:val="%5."/>
      <w:lvlJc w:val="left"/>
      <w:pPr>
        <w:ind w:left="3600" w:hanging="360"/>
      </w:pPr>
    </w:lvl>
    <w:lvl w:ilvl="5" w:tplc="F2A0AB28" w:tentative="1">
      <w:start w:val="1"/>
      <w:numFmt w:val="lowerRoman"/>
      <w:lvlText w:val="%6."/>
      <w:lvlJc w:val="right"/>
      <w:pPr>
        <w:ind w:left="4320" w:hanging="180"/>
      </w:pPr>
    </w:lvl>
    <w:lvl w:ilvl="6" w:tplc="A70CE108" w:tentative="1">
      <w:start w:val="1"/>
      <w:numFmt w:val="decimal"/>
      <w:lvlText w:val="%7."/>
      <w:lvlJc w:val="left"/>
      <w:pPr>
        <w:ind w:left="5040" w:hanging="360"/>
      </w:pPr>
    </w:lvl>
    <w:lvl w:ilvl="7" w:tplc="72C6A94C" w:tentative="1">
      <w:start w:val="1"/>
      <w:numFmt w:val="lowerLetter"/>
      <w:lvlText w:val="%8."/>
      <w:lvlJc w:val="left"/>
      <w:pPr>
        <w:ind w:left="5760" w:hanging="360"/>
      </w:pPr>
    </w:lvl>
    <w:lvl w:ilvl="8" w:tplc="7C24FC42" w:tentative="1">
      <w:start w:val="1"/>
      <w:numFmt w:val="lowerRoman"/>
      <w:lvlText w:val="%9."/>
      <w:lvlJc w:val="right"/>
      <w:pPr>
        <w:ind w:left="6480" w:hanging="180"/>
      </w:pPr>
    </w:lvl>
  </w:abstractNum>
  <w:abstractNum w:abstractNumId="15">
    <w:nsid w:val="75DA753B"/>
    <w:multiLevelType w:val="hybridMultilevel"/>
    <w:tmpl w:val="AFB09106"/>
    <w:lvl w:ilvl="0" w:tplc="F188A118">
      <w:start w:val="1"/>
      <w:numFmt w:val="decimal"/>
      <w:lvlText w:val="%1."/>
      <w:lvlJc w:val="left"/>
      <w:pPr>
        <w:ind w:left="720" w:hanging="360"/>
      </w:pPr>
      <w:rPr>
        <w:rFonts w:hint="default"/>
      </w:rPr>
    </w:lvl>
    <w:lvl w:ilvl="1" w:tplc="96FA628C" w:tentative="1">
      <w:start w:val="1"/>
      <w:numFmt w:val="lowerLetter"/>
      <w:lvlText w:val="%2."/>
      <w:lvlJc w:val="left"/>
      <w:pPr>
        <w:ind w:left="1440" w:hanging="360"/>
      </w:pPr>
    </w:lvl>
    <w:lvl w:ilvl="2" w:tplc="1A7C45C2" w:tentative="1">
      <w:start w:val="1"/>
      <w:numFmt w:val="lowerRoman"/>
      <w:lvlText w:val="%3."/>
      <w:lvlJc w:val="right"/>
      <w:pPr>
        <w:ind w:left="2160" w:hanging="180"/>
      </w:pPr>
    </w:lvl>
    <w:lvl w:ilvl="3" w:tplc="A746A6E2" w:tentative="1">
      <w:start w:val="1"/>
      <w:numFmt w:val="decimal"/>
      <w:lvlText w:val="%4."/>
      <w:lvlJc w:val="left"/>
      <w:pPr>
        <w:ind w:left="2880" w:hanging="360"/>
      </w:pPr>
    </w:lvl>
    <w:lvl w:ilvl="4" w:tplc="BF2A2D8C" w:tentative="1">
      <w:start w:val="1"/>
      <w:numFmt w:val="lowerLetter"/>
      <w:lvlText w:val="%5."/>
      <w:lvlJc w:val="left"/>
      <w:pPr>
        <w:ind w:left="3600" w:hanging="360"/>
      </w:pPr>
    </w:lvl>
    <w:lvl w:ilvl="5" w:tplc="A4AAB7EC" w:tentative="1">
      <w:start w:val="1"/>
      <w:numFmt w:val="lowerRoman"/>
      <w:lvlText w:val="%6."/>
      <w:lvlJc w:val="right"/>
      <w:pPr>
        <w:ind w:left="4320" w:hanging="180"/>
      </w:pPr>
    </w:lvl>
    <w:lvl w:ilvl="6" w:tplc="728E4FE0" w:tentative="1">
      <w:start w:val="1"/>
      <w:numFmt w:val="decimal"/>
      <w:lvlText w:val="%7."/>
      <w:lvlJc w:val="left"/>
      <w:pPr>
        <w:ind w:left="5040" w:hanging="360"/>
      </w:pPr>
    </w:lvl>
    <w:lvl w:ilvl="7" w:tplc="D3D6305E" w:tentative="1">
      <w:start w:val="1"/>
      <w:numFmt w:val="lowerLetter"/>
      <w:lvlText w:val="%8."/>
      <w:lvlJc w:val="left"/>
      <w:pPr>
        <w:ind w:left="5760" w:hanging="360"/>
      </w:pPr>
    </w:lvl>
    <w:lvl w:ilvl="8" w:tplc="DF1AA72E" w:tentative="1">
      <w:start w:val="1"/>
      <w:numFmt w:val="lowerRoman"/>
      <w:lvlText w:val="%9."/>
      <w:lvlJc w:val="right"/>
      <w:pPr>
        <w:ind w:left="6480" w:hanging="180"/>
      </w:pPr>
    </w:lvl>
  </w:abstractNum>
  <w:abstractNum w:abstractNumId="16">
    <w:nsid w:val="7A1B3E51"/>
    <w:multiLevelType w:val="hybridMultilevel"/>
    <w:tmpl w:val="EFE49588"/>
    <w:lvl w:ilvl="0" w:tplc="FE34C726">
      <w:start w:val="1"/>
      <w:numFmt w:val="decimal"/>
      <w:lvlText w:val="%1."/>
      <w:lvlJc w:val="left"/>
      <w:pPr>
        <w:ind w:left="720" w:hanging="360"/>
      </w:pPr>
      <w:rPr>
        <w:rFonts w:hint="default"/>
        <w:b w:val="0"/>
      </w:rPr>
    </w:lvl>
    <w:lvl w:ilvl="1" w:tplc="AB2A17AE" w:tentative="1">
      <w:start w:val="1"/>
      <w:numFmt w:val="lowerLetter"/>
      <w:lvlText w:val="%2."/>
      <w:lvlJc w:val="left"/>
      <w:pPr>
        <w:ind w:left="1440" w:hanging="360"/>
      </w:pPr>
    </w:lvl>
    <w:lvl w:ilvl="2" w:tplc="D8B055A0" w:tentative="1">
      <w:start w:val="1"/>
      <w:numFmt w:val="lowerRoman"/>
      <w:lvlText w:val="%3."/>
      <w:lvlJc w:val="right"/>
      <w:pPr>
        <w:ind w:left="2160" w:hanging="180"/>
      </w:pPr>
    </w:lvl>
    <w:lvl w:ilvl="3" w:tplc="45621E8E" w:tentative="1">
      <w:start w:val="1"/>
      <w:numFmt w:val="decimal"/>
      <w:lvlText w:val="%4."/>
      <w:lvlJc w:val="left"/>
      <w:pPr>
        <w:ind w:left="2880" w:hanging="360"/>
      </w:pPr>
    </w:lvl>
    <w:lvl w:ilvl="4" w:tplc="87DEB572" w:tentative="1">
      <w:start w:val="1"/>
      <w:numFmt w:val="lowerLetter"/>
      <w:lvlText w:val="%5."/>
      <w:lvlJc w:val="left"/>
      <w:pPr>
        <w:ind w:left="3600" w:hanging="360"/>
      </w:pPr>
    </w:lvl>
    <w:lvl w:ilvl="5" w:tplc="8F5A0CD8" w:tentative="1">
      <w:start w:val="1"/>
      <w:numFmt w:val="lowerRoman"/>
      <w:lvlText w:val="%6."/>
      <w:lvlJc w:val="right"/>
      <w:pPr>
        <w:ind w:left="4320" w:hanging="180"/>
      </w:pPr>
    </w:lvl>
    <w:lvl w:ilvl="6" w:tplc="F47E1D68" w:tentative="1">
      <w:start w:val="1"/>
      <w:numFmt w:val="decimal"/>
      <w:lvlText w:val="%7."/>
      <w:lvlJc w:val="left"/>
      <w:pPr>
        <w:ind w:left="5040" w:hanging="360"/>
      </w:pPr>
    </w:lvl>
    <w:lvl w:ilvl="7" w:tplc="8C0C4B80" w:tentative="1">
      <w:start w:val="1"/>
      <w:numFmt w:val="lowerLetter"/>
      <w:lvlText w:val="%8."/>
      <w:lvlJc w:val="left"/>
      <w:pPr>
        <w:ind w:left="5760" w:hanging="360"/>
      </w:pPr>
    </w:lvl>
    <w:lvl w:ilvl="8" w:tplc="C2D28D90"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16"/>
  </w:num>
  <w:num w:numId="5">
    <w:abstractNumId w:val="0"/>
  </w:num>
  <w:num w:numId="6">
    <w:abstractNumId w:val="9"/>
  </w:num>
  <w:num w:numId="7">
    <w:abstractNumId w:val="7"/>
  </w:num>
  <w:num w:numId="8">
    <w:abstractNumId w:val="6"/>
  </w:num>
  <w:num w:numId="9">
    <w:abstractNumId w:val="5"/>
  </w:num>
  <w:num w:numId="10">
    <w:abstractNumId w:val="1"/>
  </w:num>
  <w:num w:numId="11">
    <w:abstractNumId w:val="13"/>
  </w:num>
  <w:num w:numId="12">
    <w:abstractNumId w:val="4"/>
  </w:num>
  <w:num w:numId="13">
    <w:abstractNumId w:val="11"/>
  </w:num>
  <w:num w:numId="14">
    <w:abstractNumId w:val="8"/>
  </w:num>
  <w:num w:numId="15">
    <w:abstractNumId w:val="14"/>
  </w:num>
  <w:num w:numId="16">
    <w:abstractNumId w:val="15"/>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2MTA0MrYwMzUxMDC1MDNQ0lEKTi0uzszPAykwqgUAYKgJAywAAAA="/>
  </w:docVars>
  <w:rsids>
    <w:rsidRoot w:val="006C1A9F"/>
    <w:rsid w:val="00056E12"/>
    <w:rsid w:val="00097C47"/>
    <w:rsid w:val="000A676D"/>
    <w:rsid w:val="000F5FC1"/>
    <w:rsid w:val="0012703F"/>
    <w:rsid w:val="0020142D"/>
    <w:rsid w:val="0024186B"/>
    <w:rsid w:val="00246213"/>
    <w:rsid w:val="00264907"/>
    <w:rsid w:val="002B67EB"/>
    <w:rsid w:val="003065EC"/>
    <w:rsid w:val="0031677D"/>
    <w:rsid w:val="003206A8"/>
    <w:rsid w:val="004025BC"/>
    <w:rsid w:val="00447A27"/>
    <w:rsid w:val="004772D1"/>
    <w:rsid w:val="00480459"/>
    <w:rsid w:val="00490F0D"/>
    <w:rsid w:val="004A28C0"/>
    <w:rsid w:val="00544066"/>
    <w:rsid w:val="005762D7"/>
    <w:rsid w:val="00585A92"/>
    <w:rsid w:val="005E3BE0"/>
    <w:rsid w:val="0065363A"/>
    <w:rsid w:val="006C1A9F"/>
    <w:rsid w:val="006F5DDD"/>
    <w:rsid w:val="007B1356"/>
    <w:rsid w:val="007C3E33"/>
    <w:rsid w:val="00867E82"/>
    <w:rsid w:val="008C1314"/>
    <w:rsid w:val="009C1A6A"/>
    <w:rsid w:val="009E4AB4"/>
    <w:rsid w:val="00A06BEA"/>
    <w:rsid w:val="00A45E93"/>
    <w:rsid w:val="00A7601E"/>
    <w:rsid w:val="00A767F3"/>
    <w:rsid w:val="00AD2582"/>
    <w:rsid w:val="00AE0654"/>
    <w:rsid w:val="00AE5B81"/>
    <w:rsid w:val="00BE2509"/>
    <w:rsid w:val="00BF407A"/>
    <w:rsid w:val="00BF440C"/>
    <w:rsid w:val="00C05B1C"/>
    <w:rsid w:val="00C23B05"/>
    <w:rsid w:val="00C30CA4"/>
    <w:rsid w:val="00C83E87"/>
    <w:rsid w:val="00D04A98"/>
    <w:rsid w:val="00D328DF"/>
    <w:rsid w:val="00DC2401"/>
    <w:rsid w:val="00E22737"/>
    <w:rsid w:val="00E359C7"/>
    <w:rsid w:val="00E725D9"/>
    <w:rsid w:val="00EA1033"/>
    <w:rsid w:val="00F717EF"/>
    <w:rsid w:val="00F75C7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4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5FC1"/>
    <w:pPr>
      <w:spacing w:after="0" w:line="240" w:lineRule="auto"/>
    </w:pPr>
    <w:rPr>
      <w:lang w:val="en-US"/>
    </w:rPr>
  </w:style>
  <w:style w:type="paragraph" w:styleId="ListParagraph">
    <w:name w:val="List Paragraph"/>
    <w:basedOn w:val="Normal"/>
    <w:uiPriority w:val="34"/>
    <w:qFormat/>
    <w:rsid w:val="000F5FC1"/>
    <w:pPr>
      <w:ind w:left="720"/>
      <w:contextualSpacing/>
    </w:pPr>
    <w:rPr>
      <w:lang w:val="en-US"/>
    </w:rPr>
  </w:style>
  <w:style w:type="table" w:styleId="TableGrid">
    <w:name w:val="Table Grid"/>
    <w:basedOn w:val="TableNormal"/>
    <w:uiPriority w:val="39"/>
    <w:rsid w:val="0024621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2703F"/>
    <w:rPr>
      <w:i/>
      <w:iCs/>
    </w:rPr>
  </w:style>
  <w:style w:type="paragraph" w:styleId="NormalWeb">
    <w:name w:val="Normal (Web)"/>
    <w:basedOn w:val="Normal"/>
    <w:uiPriority w:val="99"/>
    <w:unhideWhenUsed/>
    <w:rsid w:val="0024186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4A2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C0"/>
    <w:rPr>
      <w:rFonts w:ascii="Tahoma" w:hAnsi="Tahoma" w:cs="Tahoma"/>
      <w:sz w:val="16"/>
      <w:szCs w:val="16"/>
    </w:rPr>
  </w:style>
  <w:style w:type="paragraph" w:customStyle="1" w:styleId="Default">
    <w:name w:val="Default"/>
    <w:rsid w:val="00F75C7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pivotSource>
    <c:name>[Book.xlsx]Sheet2!PivotTable3</c:name>
    <c:fmtId val="-1"/>
  </c:pivotSource>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a:t>Count of gender</a:t>
            </a:r>
          </a:p>
        </c:rich>
      </c:tx>
      <c:spPr>
        <a:noFill/>
        <a:ln>
          <a:noFill/>
        </a:ln>
        <a:effectLst/>
      </c:spPr>
    </c:title>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col"/>
        <c:grouping val="clustered"/>
        <c:ser>
          <c:idx val="0"/>
          <c:order val="0"/>
          <c:tx>
            <c:strRef>
              <c:f>Sheet2!$B$3</c:f>
              <c:strCache>
                <c:ptCount val="1"/>
                <c:pt idx="0">
                  <c:v>Total</c:v>
                </c:pt>
              </c:strCache>
            </c:strRef>
          </c:tx>
          <c:spPr>
            <a:solidFill>
              <a:schemeClr val="accent1"/>
            </a:solidFill>
            <a:ln>
              <a:noFill/>
            </a:ln>
            <a:effectLst/>
          </c:spPr>
          <c:cat>
            <c:strRef>
              <c:f>Sheet2!$A$4:$A$5</c:f>
              <c:strCache>
                <c:ptCount val="2"/>
                <c:pt idx="0">
                  <c:v>female</c:v>
                </c:pt>
                <c:pt idx="1">
                  <c:v>male</c:v>
                </c:pt>
              </c:strCache>
            </c:strRef>
          </c:cat>
          <c:val>
            <c:numRef>
              <c:f>Sheet2!$B$4:$B$5</c:f>
              <c:numCache>
                <c:formatCode>General</c:formatCode>
                <c:ptCount val="2"/>
                <c:pt idx="0">
                  <c:v>25</c:v>
                </c:pt>
                <c:pt idx="1">
                  <c:v>25</c:v>
                </c:pt>
              </c:numCache>
            </c:numRef>
          </c:val>
        </c:ser>
        <c:gapWidth val="219"/>
        <c:overlap val="-27"/>
        <c:axId val="243744768"/>
        <c:axId val="243747072"/>
      </c:barChart>
      <c:catAx>
        <c:axId val="243744768"/>
        <c:scaling>
          <c:orientation val="minMax"/>
        </c:scaling>
        <c:axPos val="b"/>
        <c:numFmt formatCode="General" sourceLinked="1"/>
        <c:maj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43747072"/>
        <c:crosses val="autoZero"/>
        <c:auto val="1"/>
        <c:lblAlgn val="ctr"/>
        <c:lblOffset val="100"/>
      </c:catAx>
      <c:valAx>
        <c:axId val="243747072"/>
        <c:scaling>
          <c:orientation val="minMax"/>
        </c:scaling>
        <c:axPos val="l"/>
        <c:majorGridlines>
          <c:spPr>
            <a:ln w="9525">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43744768"/>
        <c:crosses val="autoZero"/>
        <c:crossBetween val="between"/>
      </c:valAx>
      <c:spPr>
        <a:noFill/>
        <a:ln w="25400">
          <a:noFill/>
        </a:ln>
        <a:effectLst/>
      </c:spPr>
    </c:plotArea>
    <c:plotVisOnly val="1"/>
    <c:dispBlanksAs val="gap"/>
  </c:chart>
  <c:spPr>
    <a:solidFill>
      <a:schemeClr val="bg1"/>
    </a:solidFill>
    <a:ln w="9525">
      <a:solidFill>
        <a:schemeClr val="tx1">
          <a:lumMod val="15000"/>
          <a:lumOff val="85000"/>
        </a:schemeClr>
      </a:solidFill>
      <a:round/>
    </a:ln>
    <a:effectLst/>
  </c:spPr>
  <c:txPr>
    <a:bodyPr/>
    <a:lstStyle/>
    <a:p>
      <a:pPr>
        <a:defRPr/>
      </a:pPr>
      <a:endParaRPr lang="en-US"/>
    </a:p>
  </c:txPr>
  <c:externalData r:id="rId1"/>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pivotSource>
    <c:name>[Book.xlsx]Sheet3!PivotTable6</c:name>
    <c:fmtId val="-1"/>
  </c:pivotSource>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a:t>Count of age range</a:t>
            </a:r>
          </a:p>
        </c:rich>
      </c:tx>
      <c:spPr>
        <a:noFill/>
        <a:ln>
          <a:noFill/>
        </a:ln>
        <a:effectLst/>
      </c:spPr>
    </c:title>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col"/>
        <c:grouping val="clustered"/>
        <c:ser>
          <c:idx val="0"/>
          <c:order val="0"/>
          <c:tx>
            <c:strRef>
              <c:f>Sheet3!$B$3</c:f>
              <c:strCache>
                <c:ptCount val="1"/>
                <c:pt idx="0">
                  <c:v>Total</c:v>
                </c:pt>
              </c:strCache>
            </c:strRef>
          </c:tx>
          <c:spPr>
            <a:solidFill>
              <a:schemeClr val="accent1"/>
            </a:solidFill>
            <a:ln>
              <a:noFill/>
            </a:ln>
            <a:effectLst/>
          </c:spPr>
          <c:cat>
            <c:strRef>
              <c:f>Sheet3!$A$4:$A$6</c:f>
              <c:strCache>
                <c:ptCount val="3"/>
                <c:pt idx="0">
                  <c:v>20 to 22</c:v>
                </c:pt>
                <c:pt idx="1">
                  <c:v>23 to 25</c:v>
                </c:pt>
                <c:pt idx="2">
                  <c:v>26 to 28</c:v>
                </c:pt>
              </c:strCache>
            </c:strRef>
          </c:cat>
          <c:val>
            <c:numRef>
              <c:f>Sheet3!$B$4:$B$6</c:f>
              <c:numCache>
                <c:formatCode>General</c:formatCode>
                <c:ptCount val="3"/>
                <c:pt idx="0">
                  <c:v>11</c:v>
                </c:pt>
                <c:pt idx="1">
                  <c:v>33</c:v>
                </c:pt>
                <c:pt idx="2">
                  <c:v>6</c:v>
                </c:pt>
              </c:numCache>
            </c:numRef>
          </c:val>
        </c:ser>
        <c:gapWidth val="219"/>
        <c:overlap val="-27"/>
        <c:axId val="206068736"/>
        <c:axId val="206074624"/>
      </c:barChart>
      <c:catAx>
        <c:axId val="206068736"/>
        <c:scaling>
          <c:orientation val="minMax"/>
        </c:scaling>
        <c:axPos val="b"/>
        <c:numFmt formatCode="General" sourceLinked="1"/>
        <c:maj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06074624"/>
        <c:crosses val="autoZero"/>
        <c:auto val="1"/>
        <c:lblAlgn val="ctr"/>
        <c:lblOffset val="100"/>
      </c:catAx>
      <c:valAx>
        <c:axId val="206074624"/>
        <c:scaling>
          <c:orientation val="minMax"/>
        </c:scaling>
        <c:axPos val="l"/>
        <c:majorGridlines>
          <c:spPr>
            <a:ln w="9525">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06068736"/>
        <c:crosses val="autoZero"/>
        <c:crossBetween val="between"/>
      </c:valAx>
      <c:spPr>
        <a:noFill/>
        <a:ln>
          <a:noFill/>
        </a:ln>
        <a:effectLst/>
      </c:spPr>
    </c:plotArea>
    <c:plotVisOnly val="1"/>
    <c:dispBlanksAs val="gap"/>
  </c:chart>
  <c:spPr>
    <a:solidFill>
      <a:schemeClr val="bg1"/>
    </a:solidFill>
    <a:ln w="9525">
      <a:solidFill>
        <a:schemeClr val="tx1">
          <a:lumMod val="15000"/>
          <a:lumOff val="85000"/>
        </a:schemeClr>
      </a:solidFill>
      <a:round/>
    </a:ln>
    <a:effectLst/>
  </c:spPr>
  <c:txPr>
    <a:bodyPr/>
    <a:lstStyle/>
    <a:p>
      <a:pPr>
        <a:defRPr/>
      </a:pPr>
      <a:endParaRPr lang="en-US"/>
    </a:p>
  </c:txPr>
  <c:externalData r:id="rId1"/>
  <c:extLst>
    <c:ext xmlns:c14="http://schemas.microsoft.com/office/drawing/2007/8/2/chart" uri="{781A3756-C4B2-4CAC-9D66-4F8BD8637D16}">
      <c14:pivotOptions>
        <c14:dropZoneFilter val="1"/>
        <c14:dropZoneCategories val="1"/>
        <c14:dropZoneData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10</Pages>
  <Words>2908</Words>
  <Characters>16580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Danny</cp:lastModifiedBy>
  <cp:revision>12</cp:revision>
  <dcterms:created xsi:type="dcterms:W3CDTF">2023-09-21T15:54:00Z</dcterms:created>
  <dcterms:modified xsi:type="dcterms:W3CDTF">2023-09-25T15:32:00Z</dcterms:modified>
</cp:coreProperties>
</file>