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2CF" w:rsidRDefault="00A132CF" w:rsidP="00D4794F">
      <w:pPr>
        <w:spacing w:after="0" w:line="360" w:lineRule="auto"/>
        <w:jc w:val="center"/>
        <w:rPr>
          <w:rFonts w:ascii="Times New Roman" w:hAnsi="Times New Roman" w:cs="Times New Roman"/>
          <w:b/>
          <w:sz w:val="28"/>
        </w:rPr>
      </w:pPr>
      <w:r w:rsidRPr="00A132CF">
        <w:rPr>
          <w:rFonts w:ascii="Times New Roman" w:hAnsi="Times New Roman" w:cs="Times New Roman"/>
          <w:b/>
          <w:sz w:val="28"/>
        </w:rPr>
        <w:t>Cell Fusion: Mechanisms and Biological Implications</w:t>
      </w:r>
    </w:p>
    <w:p w:rsidR="00C9060B" w:rsidRPr="00874783" w:rsidRDefault="00874783" w:rsidP="00C9060B">
      <w:pPr>
        <w:spacing w:after="0" w:line="360" w:lineRule="auto"/>
        <w:jc w:val="both"/>
        <w:outlineLvl w:val="0"/>
        <w:rPr>
          <w:rFonts w:ascii="Times New Roman" w:eastAsia="Times New Roman" w:hAnsi="Times New Roman" w:cs="Times New Roman"/>
          <w:kern w:val="36"/>
          <w:sz w:val="24"/>
          <w:szCs w:val="24"/>
        </w:rPr>
      </w:pPr>
      <w:r w:rsidRPr="00874783">
        <w:rPr>
          <w:rFonts w:ascii="Times New Roman" w:eastAsia="Times New Roman" w:hAnsi="Times New Roman" w:cs="Times New Roman"/>
          <w:kern w:val="36"/>
          <w:sz w:val="24"/>
          <w:szCs w:val="24"/>
        </w:rPr>
        <w:t xml:space="preserve">Dr. Kumara </w:t>
      </w:r>
      <w:proofErr w:type="spellStart"/>
      <w:r w:rsidRPr="00874783">
        <w:rPr>
          <w:rFonts w:ascii="Times New Roman" w:eastAsia="Times New Roman" w:hAnsi="Times New Roman" w:cs="Times New Roman"/>
          <w:kern w:val="36"/>
          <w:sz w:val="24"/>
          <w:szCs w:val="24"/>
        </w:rPr>
        <w:t>Wodeyar</w:t>
      </w:r>
      <w:proofErr w:type="spellEnd"/>
      <w:r w:rsidRPr="00874783">
        <w:rPr>
          <w:rFonts w:ascii="Times New Roman" w:eastAsia="Times New Roman" w:hAnsi="Times New Roman" w:cs="Times New Roman"/>
          <w:kern w:val="36"/>
          <w:sz w:val="24"/>
          <w:szCs w:val="24"/>
        </w:rPr>
        <w:t xml:space="preserve"> D.S</w:t>
      </w:r>
      <w:r w:rsidRPr="00874783">
        <w:rPr>
          <w:rFonts w:ascii="Times New Roman" w:eastAsia="Times New Roman" w:hAnsi="Times New Roman" w:cs="Times New Roman"/>
          <w:kern w:val="36"/>
          <w:sz w:val="24"/>
          <w:szCs w:val="24"/>
          <w:vertAlign w:val="superscript"/>
        </w:rPr>
        <w:t>1</w:t>
      </w:r>
      <w:r w:rsidRPr="00874783">
        <w:rPr>
          <w:rFonts w:ascii="Times New Roman" w:eastAsia="Times New Roman" w:hAnsi="Times New Roman" w:cs="Times New Roman"/>
          <w:kern w:val="36"/>
          <w:sz w:val="24"/>
          <w:szCs w:val="24"/>
        </w:rPr>
        <w:t xml:space="preserve"> Dr. </w:t>
      </w:r>
      <w:proofErr w:type="spellStart"/>
      <w:r w:rsidRPr="00874783">
        <w:rPr>
          <w:rFonts w:ascii="Times New Roman" w:eastAsia="Times New Roman" w:hAnsi="Times New Roman" w:cs="Times New Roman"/>
          <w:kern w:val="36"/>
          <w:sz w:val="24"/>
          <w:szCs w:val="24"/>
        </w:rPr>
        <w:t>Ananth</w:t>
      </w:r>
      <w:proofErr w:type="spellEnd"/>
      <w:r w:rsidRPr="00874783">
        <w:rPr>
          <w:rFonts w:ascii="Times New Roman" w:eastAsia="Times New Roman" w:hAnsi="Times New Roman" w:cs="Times New Roman"/>
          <w:kern w:val="36"/>
          <w:sz w:val="24"/>
          <w:szCs w:val="24"/>
        </w:rPr>
        <w:t xml:space="preserve"> </w:t>
      </w:r>
      <w:proofErr w:type="spellStart"/>
      <w:r w:rsidRPr="00874783">
        <w:rPr>
          <w:rFonts w:ascii="Times New Roman" w:eastAsia="Times New Roman" w:hAnsi="Times New Roman" w:cs="Times New Roman"/>
          <w:kern w:val="36"/>
          <w:sz w:val="24"/>
          <w:szCs w:val="24"/>
        </w:rPr>
        <w:t>Krishna.L.R</w:t>
      </w:r>
      <w:proofErr w:type="spellEnd"/>
      <w:r w:rsidRPr="00874783">
        <w:rPr>
          <w:rFonts w:ascii="Times New Roman" w:eastAsia="Times New Roman" w:hAnsi="Times New Roman" w:cs="Times New Roman"/>
          <w:kern w:val="36"/>
          <w:sz w:val="24"/>
          <w:szCs w:val="24"/>
          <w:vertAlign w:val="superscript"/>
        </w:rPr>
        <w:t xml:space="preserve"> </w:t>
      </w:r>
      <w:r w:rsidR="00C9060B" w:rsidRPr="00874783">
        <w:rPr>
          <w:rFonts w:ascii="Times New Roman" w:eastAsia="Times New Roman" w:hAnsi="Times New Roman" w:cs="Times New Roman"/>
          <w:kern w:val="36"/>
          <w:sz w:val="24"/>
          <w:szCs w:val="24"/>
          <w:vertAlign w:val="superscript"/>
        </w:rPr>
        <w:t>2</w:t>
      </w:r>
      <w:r w:rsidR="00C9060B" w:rsidRPr="00874783">
        <w:rPr>
          <w:rFonts w:ascii="Times New Roman" w:eastAsia="Times New Roman" w:hAnsi="Times New Roman" w:cs="Times New Roman"/>
          <w:kern w:val="36"/>
          <w:sz w:val="24"/>
          <w:szCs w:val="24"/>
        </w:rPr>
        <w:t xml:space="preserve">, </w:t>
      </w:r>
      <w:r w:rsidRPr="00874783">
        <w:rPr>
          <w:rFonts w:ascii="Times New Roman" w:eastAsia="Times New Roman" w:hAnsi="Times New Roman" w:cs="Times New Roman"/>
          <w:kern w:val="36"/>
          <w:sz w:val="24"/>
          <w:szCs w:val="24"/>
        </w:rPr>
        <w:t>Dr.Ramesh.D</w:t>
      </w:r>
      <w:r w:rsidRPr="00874783">
        <w:rPr>
          <w:rFonts w:ascii="Times New Roman" w:eastAsia="Times New Roman" w:hAnsi="Times New Roman" w:cs="Times New Roman"/>
          <w:kern w:val="36"/>
          <w:sz w:val="24"/>
          <w:szCs w:val="24"/>
          <w:vertAlign w:val="superscript"/>
        </w:rPr>
        <w:t>3</w:t>
      </w:r>
      <w:r>
        <w:rPr>
          <w:rFonts w:ascii="Times New Roman" w:eastAsia="Times New Roman" w:hAnsi="Times New Roman" w:cs="Times New Roman"/>
          <w:kern w:val="36"/>
          <w:sz w:val="24"/>
          <w:szCs w:val="24"/>
          <w:vertAlign w:val="superscript"/>
        </w:rPr>
        <w:t>*</w:t>
      </w:r>
      <w:r w:rsidR="00C9060B" w:rsidRPr="00874783">
        <w:rPr>
          <w:rFonts w:ascii="Times New Roman" w:eastAsia="Times New Roman" w:hAnsi="Times New Roman" w:cs="Times New Roman"/>
          <w:kern w:val="36"/>
          <w:sz w:val="24"/>
          <w:szCs w:val="24"/>
        </w:rPr>
        <w:t>, Dr.Yathish.H.M</w:t>
      </w:r>
      <w:r w:rsidR="00C9060B" w:rsidRPr="00874783">
        <w:rPr>
          <w:rFonts w:ascii="Times New Roman" w:eastAsia="Times New Roman" w:hAnsi="Times New Roman" w:cs="Times New Roman"/>
          <w:kern w:val="36"/>
          <w:sz w:val="24"/>
          <w:szCs w:val="24"/>
          <w:vertAlign w:val="superscript"/>
        </w:rPr>
        <w:t>4</w:t>
      </w:r>
      <w:r w:rsidR="00C9060B" w:rsidRPr="00874783">
        <w:rPr>
          <w:rFonts w:ascii="Times New Roman" w:eastAsia="Times New Roman" w:hAnsi="Times New Roman" w:cs="Times New Roman"/>
          <w:kern w:val="36"/>
          <w:sz w:val="24"/>
          <w:szCs w:val="24"/>
        </w:rPr>
        <w:t>, Dr.</w:t>
      </w:r>
      <w:r w:rsidR="001439A9" w:rsidRPr="00874783">
        <w:rPr>
          <w:rFonts w:ascii="Times New Roman" w:eastAsia="Times New Roman" w:hAnsi="Times New Roman" w:cs="Times New Roman"/>
          <w:kern w:val="36"/>
          <w:sz w:val="24"/>
          <w:szCs w:val="24"/>
        </w:rPr>
        <w:t xml:space="preserve"> </w:t>
      </w:r>
      <w:r w:rsidR="00C9060B" w:rsidRPr="00874783">
        <w:rPr>
          <w:rFonts w:ascii="Times New Roman" w:eastAsia="Times New Roman" w:hAnsi="Times New Roman" w:cs="Times New Roman"/>
          <w:kern w:val="36"/>
          <w:sz w:val="24"/>
          <w:szCs w:val="24"/>
        </w:rPr>
        <w:t>Anil Gattani</w:t>
      </w:r>
      <w:r w:rsidR="00C9060B" w:rsidRPr="00874783">
        <w:rPr>
          <w:rFonts w:ascii="Times New Roman" w:eastAsia="Times New Roman" w:hAnsi="Times New Roman" w:cs="Times New Roman"/>
          <w:kern w:val="36"/>
          <w:sz w:val="24"/>
          <w:szCs w:val="24"/>
          <w:vertAlign w:val="superscript"/>
        </w:rPr>
        <w:t>5</w:t>
      </w:r>
    </w:p>
    <w:p w:rsidR="00C9060B" w:rsidRPr="00874783" w:rsidRDefault="00C9060B" w:rsidP="001439A9">
      <w:pPr>
        <w:spacing w:after="0"/>
        <w:jc w:val="both"/>
        <w:outlineLvl w:val="0"/>
        <w:rPr>
          <w:rFonts w:ascii="Times New Roman" w:eastAsia="Times New Roman" w:hAnsi="Times New Roman" w:cs="Times New Roman"/>
          <w:kern w:val="36"/>
          <w:sz w:val="24"/>
          <w:szCs w:val="24"/>
        </w:rPr>
      </w:pPr>
      <w:r w:rsidRPr="00874783">
        <w:rPr>
          <w:rFonts w:ascii="Times New Roman" w:eastAsia="Times New Roman" w:hAnsi="Times New Roman" w:cs="Times New Roman"/>
          <w:kern w:val="36"/>
          <w:sz w:val="24"/>
          <w:szCs w:val="24"/>
        </w:rPr>
        <w:t>1</w:t>
      </w:r>
      <w:r w:rsidR="00874783" w:rsidRPr="00874783">
        <w:rPr>
          <w:rFonts w:ascii="Times New Roman" w:eastAsia="Times New Roman" w:hAnsi="Times New Roman" w:cs="Times New Roman"/>
          <w:kern w:val="36"/>
          <w:sz w:val="24"/>
          <w:szCs w:val="24"/>
        </w:rPr>
        <w:t>. Assistant Professor</w:t>
      </w:r>
      <w:proofErr w:type="gramStart"/>
      <w:r w:rsidR="00874783" w:rsidRPr="00874783">
        <w:rPr>
          <w:rFonts w:ascii="Times New Roman" w:eastAsia="Times New Roman" w:hAnsi="Times New Roman" w:cs="Times New Roman"/>
          <w:kern w:val="36"/>
          <w:sz w:val="24"/>
          <w:szCs w:val="24"/>
        </w:rPr>
        <w:t>,  Department</w:t>
      </w:r>
      <w:proofErr w:type="gramEnd"/>
      <w:r w:rsidR="00874783" w:rsidRPr="00874783">
        <w:rPr>
          <w:rFonts w:ascii="Times New Roman" w:eastAsia="Times New Roman" w:hAnsi="Times New Roman" w:cs="Times New Roman"/>
          <w:kern w:val="36"/>
          <w:sz w:val="24"/>
          <w:szCs w:val="24"/>
        </w:rPr>
        <w:t xml:space="preserve"> of Veterinary Physiology and Biochemistry, Veterinary College </w:t>
      </w:r>
      <w:proofErr w:type="spellStart"/>
      <w:r w:rsidR="00874783" w:rsidRPr="00874783">
        <w:rPr>
          <w:rFonts w:ascii="Times New Roman" w:eastAsia="Times New Roman" w:hAnsi="Times New Roman" w:cs="Times New Roman"/>
          <w:kern w:val="36"/>
          <w:sz w:val="24"/>
          <w:szCs w:val="24"/>
        </w:rPr>
        <w:t>Gadag</w:t>
      </w:r>
      <w:proofErr w:type="spellEnd"/>
      <w:r w:rsidR="00874783" w:rsidRPr="00874783">
        <w:rPr>
          <w:rFonts w:ascii="Times New Roman" w:eastAsia="Times New Roman" w:hAnsi="Times New Roman" w:cs="Times New Roman"/>
          <w:kern w:val="36"/>
          <w:sz w:val="24"/>
          <w:szCs w:val="24"/>
        </w:rPr>
        <w:t>, KVAFSU, Karnataka, India</w:t>
      </w:r>
    </w:p>
    <w:p w:rsidR="00C9060B" w:rsidRPr="00874783" w:rsidRDefault="00C9060B" w:rsidP="001439A9">
      <w:pPr>
        <w:spacing w:after="0"/>
        <w:jc w:val="both"/>
        <w:outlineLvl w:val="0"/>
        <w:rPr>
          <w:rFonts w:ascii="Times New Roman" w:eastAsia="Times New Roman" w:hAnsi="Times New Roman" w:cs="Times New Roman"/>
          <w:kern w:val="36"/>
          <w:sz w:val="24"/>
          <w:szCs w:val="24"/>
        </w:rPr>
      </w:pPr>
      <w:r w:rsidRPr="00874783">
        <w:rPr>
          <w:rFonts w:ascii="Times New Roman" w:eastAsia="Times New Roman" w:hAnsi="Times New Roman" w:cs="Times New Roman"/>
          <w:kern w:val="36"/>
          <w:sz w:val="24"/>
          <w:szCs w:val="24"/>
        </w:rPr>
        <w:t>2</w:t>
      </w:r>
      <w:r w:rsidR="00A122C5" w:rsidRPr="00874783">
        <w:rPr>
          <w:rFonts w:ascii="Times New Roman" w:eastAsia="Times New Roman" w:hAnsi="Times New Roman" w:cs="Times New Roman"/>
          <w:kern w:val="36"/>
          <w:sz w:val="24"/>
          <w:szCs w:val="24"/>
        </w:rPr>
        <w:t xml:space="preserve">. </w:t>
      </w:r>
      <w:proofErr w:type="gramStart"/>
      <w:r w:rsidR="00874783" w:rsidRPr="00874783">
        <w:rPr>
          <w:rFonts w:ascii="Times New Roman" w:eastAsia="Times New Roman" w:hAnsi="Times New Roman" w:cs="Times New Roman"/>
          <w:kern w:val="36"/>
          <w:sz w:val="24"/>
          <w:szCs w:val="24"/>
        </w:rPr>
        <w:t>Associate  Professor</w:t>
      </w:r>
      <w:proofErr w:type="gramEnd"/>
      <w:r w:rsidR="00874783" w:rsidRPr="00874783">
        <w:rPr>
          <w:rFonts w:ascii="Times New Roman" w:eastAsia="Times New Roman" w:hAnsi="Times New Roman" w:cs="Times New Roman"/>
          <w:kern w:val="36"/>
          <w:sz w:val="24"/>
          <w:szCs w:val="24"/>
        </w:rPr>
        <w:t xml:space="preserve"> and Head  Department of Veterinary Physiology and Biochemistry, Veterinary College </w:t>
      </w:r>
      <w:proofErr w:type="spellStart"/>
      <w:r w:rsidR="00874783" w:rsidRPr="00874783">
        <w:rPr>
          <w:rFonts w:ascii="Times New Roman" w:eastAsia="Times New Roman" w:hAnsi="Times New Roman" w:cs="Times New Roman"/>
          <w:kern w:val="36"/>
          <w:sz w:val="24"/>
          <w:szCs w:val="24"/>
        </w:rPr>
        <w:t>Gadag</w:t>
      </w:r>
      <w:proofErr w:type="spellEnd"/>
      <w:r w:rsidR="00874783" w:rsidRPr="00874783">
        <w:rPr>
          <w:rFonts w:ascii="Times New Roman" w:eastAsia="Times New Roman" w:hAnsi="Times New Roman" w:cs="Times New Roman"/>
          <w:kern w:val="36"/>
          <w:sz w:val="24"/>
          <w:szCs w:val="24"/>
        </w:rPr>
        <w:t>, KVAFSU, Karnataka, India.</w:t>
      </w:r>
    </w:p>
    <w:p w:rsidR="00C9060B" w:rsidRPr="00874783" w:rsidRDefault="00C9060B" w:rsidP="001439A9">
      <w:pPr>
        <w:spacing w:after="0"/>
        <w:jc w:val="both"/>
        <w:outlineLvl w:val="0"/>
        <w:rPr>
          <w:rFonts w:ascii="Times New Roman" w:eastAsia="Times New Roman" w:hAnsi="Times New Roman" w:cs="Times New Roman"/>
          <w:kern w:val="36"/>
          <w:sz w:val="24"/>
          <w:szCs w:val="24"/>
        </w:rPr>
      </w:pPr>
      <w:proofErr w:type="gramStart"/>
      <w:r w:rsidRPr="00874783">
        <w:rPr>
          <w:rFonts w:ascii="Times New Roman" w:eastAsia="Times New Roman" w:hAnsi="Times New Roman" w:cs="Times New Roman"/>
          <w:kern w:val="36"/>
          <w:sz w:val="24"/>
          <w:szCs w:val="24"/>
        </w:rPr>
        <w:t>3</w:t>
      </w:r>
      <w:r w:rsidR="00A122C5" w:rsidRPr="00874783">
        <w:rPr>
          <w:rFonts w:ascii="Times New Roman" w:eastAsia="Times New Roman" w:hAnsi="Times New Roman" w:cs="Times New Roman"/>
          <w:kern w:val="36"/>
          <w:sz w:val="24"/>
          <w:szCs w:val="24"/>
        </w:rPr>
        <w:t xml:space="preserve">. </w:t>
      </w:r>
      <w:r w:rsidR="00874783" w:rsidRPr="00874783">
        <w:rPr>
          <w:rFonts w:ascii="Times New Roman" w:eastAsia="Times New Roman" w:hAnsi="Times New Roman" w:cs="Times New Roman"/>
          <w:kern w:val="36"/>
          <w:sz w:val="24"/>
          <w:szCs w:val="24"/>
        </w:rPr>
        <w:t>Assistant Professor Department of Veterinary Physiology and Biochemistry, Veterinary College Hassan, KVAFSU, Karnataka-573202, India.</w:t>
      </w:r>
      <w:proofErr w:type="gramEnd"/>
    </w:p>
    <w:p w:rsidR="00C9060B" w:rsidRPr="00874783" w:rsidRDefault="00C9060B" w:rsidP="001439A9">
      <w:pPr>
        <w:spacing w:after="0"/>
        <w:jc w:val="both"/>
        <w:outlineLvl w:val="0"/>
        <w:rPr>
          <w:rFonts w:ascii="Times New Roman" w:eastAsia="Times New Roman" w:hAnsi="Times New Roman" w:cs="Times New Roman"/>
          <w:kern w:val="36"/>
          <w:sz w:val="24"/>
          <w:szCs w:val="24"/>
        </w:rPr>
      </w:pPr>
      <w:r w:rsidRPr="00874783">
        <w:rPr>
          <w:rFonts w:ascii="Times New Roman" w:eastAsia="Times New Roman" w:hAnsi="Times New Roman" w:cs="Times New Roman"/>
          <w:kern w:val="36"/>
          <w:sz w:val="24"/>
          <w:szCs w:val="24"/>
        </w:rPr>
        <w:t>4</w:t>
      </w:r>
      <w:r w:rsidR="00A122C5" w:rsidRPr="00874783">
        <w:rPr>
          <w:rFonts w:ascii="Times New Roman" w:eastAsia="Times New Roman" w:hAnsi="Times New Roman" w:cs="Times New Roman"/>
          <w:kern w:val="36"/>
          <w:sz w:val="24"/>
          <w:szCs w:val="24"/>
        </w:rPr>
        <w:t xml:space="preserve">. </w:t>
      </w:r>
      <w:r w:rsidRPr="00874783">
        <w:rPr>
          <w:rFonts w:ascii="Times New Roman" w:eastAsia="Times New Roman" w:hAnsi="Times New Roman" w:cs="Times New Roman"/>
          <w:kern w:val="36"/>
          <w:sz w:val="24"/>
          <w:szCs w:val="24"/>
        </w:rPr>
        <w:t xml:space="preserve">Assistant Professor Department of Animal Genetics and Breeding, Veterinary College </w:t>
      </w:r>
      <w:proofErr w:type="spellStart"/>
      <w:r w:rsidRPr="00874783">
        <w:rPr>
          <w:rFonts w:ascii="Times New Roman" w:eastAsia="Times New Roman" w:hAnsi="Times New Roman" w:cs="Times New Roman"/>
          <w:kern w:val="36"/>
          <w:sz w:val="24"/>
          <w:szCs w:val="24"/>
        </w:rPr>
        <w:t>Bengaluru</w:t>
      </w:r>
      <w:proofErr w:type="spellEnd"/>
      <w:r w:rsidRPr="00874783">
        <w:rPr>
          <w:rFonts w:ascii="Times New Roman" w:eastAsia="Times New Roman" w:hAnsi="Times New Roman" w:cs="Times New Roman"/>
          <w:kern w:val="36"/>
          <w:sz w:val="24"/>
          <w:szCs w:val="24"/>
        </w:rPr>
        <w:t>, KVAFSU, Karnataka, India</w:t>
      </w:r>
    </w:p>
    <w:p w:rsidR="00C9060B" w:rsidRPr="00874783" w:rsidRDefault="00C9060B" w:rsidP="001439A9">
      <w:pPr>
        <w:spacing w:after="0"/>
        <w:jc w:val="both"/>
        <w:outlineLvl w:val="0"/>
        <w:rPr>
          <w:rFonts w:ascii="Times New Roman" w:eastAsia="Times New Roman" w:hAnsi="Times New Roman" w:cs="Times New Roman"/>
          <w:kern w:val="36"/>
          <w:sz w:val="24"/>
          <w:szCs w:val="24"/>
        </w:rPr>
      </w:pPr>
      <w:proofErr w:type="gramStart"/>
      <w:r w:rsidRPr="00874783">
        <w:rPr>
          <w:rFonts w:ascii="Times New Roman" w:eastAsia="Times New Roman" w:hAnsi="Times New Roman" w:cs="Times New Roman"/>
          <w:kern w:val="36"/>
          <w:sz w:val="24"/>
          <w:szCs w:val="24"/>
        </w:rPr>
        <w:t>5</w:t>
      </w:r>
      <w:r w:rsidR="00A122C5" w:rsidRPr="00874783">
        <w:rPr>
          <w:rFonts w:ascii="Times New Roman" w:eastAsia="Times New Roman" w:hAnsi="Times New Roman" w:cs="Times New Roman"/>
          <w:kern w:val="36"/>
          <w:sz w:val="24"/>
          <w:szCs w:val="24"/>
        </w:rPr>
        <w:t xml:space="preserve">. </w:t>
      </w:r>
      <w:r w:rsidRPr="00874783">
        <w:rPr>
          <w:rFonts w:ascii="Times New Roman" w:eastAsia="Times New Roman" w:hAnsi="Times New Roman" w:cs="Times New Roman"/>
          <w:kern w:val="36"/>
          <w:sz w:val="24"/>
          <w:szCs w:val="24"/>
        </w:rPr>
        <w:t>Associate Professor Department of Veterinary Biochemistry, College of veterinary Science and Animal Husbandry, Jabalpur India.</w:t>
      </w:r>
      <w:proofErr w:type="gramEnd"/>
    </w:p>
    <w:p w:rsidR="00C9060B" w:rsidRPr="00874783" w:rsidRDefault="00C9060B" w:rsidP="001439A9">
      <w:pPr>
        <w:spacing w:after="0"/>
        <w:jc w:val="both"/>
        <w:outlineLvl w:val="0"/>
        <w:rPr>
          <w:rFonts w:ascii="Times New Roman" w:eastAsia="Times New Roman" w:hAnsi="Times New Roman" w:cs="Times New Roman"/>
          <w:kern w:val="36"/>
          <w:sz w:val="24"/>
          <w:szCs w:val="24"/>
        </w:rPr>
      </w:pPr>
      <w:r w:rsidRPr="00874783">
        <w:rPr>
          <w:rFonts w:ascii="Times New Roman" w:eastAsia="Times New Roman" w:hAnsi="Times New Roman" w:cs="Times New Roman"/>
          <w:kern w:val="36"/>
          <w:sz w:val="24"/>
          <w:szCs w:val="24"/>
        </w:rPr>
        <w:t>*Corresponding Author</w:t>
      </w:r>
    </w:p>
    <w:p w:rsidR="00C9060B" w:rsidRPr="00874783" w:rsidRDefault="00C9060B" w:rsidP="001439A9">
      <w:pPr>
        <w:spacing w:after="0"/>
        <w:jc w:val="both"/>
        <w:outlineLvl w:val="0"/>
        <w:rPr>
          <w:rFonts w:ascii="Times New Roman" w:eastAsia="Times New Roman" w:hAnsi="Times New Roman" w:cs="Times New Roman"/>
          <w:kern w:val="36"/>
          <w:sz w:val="24"/>
          <w:szCs w:val="24"/>
        </w:rPr>
      </w:pPr>
      <w:proofErr w:type="gramStart"/>
      <w:r w:rsidRPr="00874783">
        <w:rPr>
          <w:rFonts w:ascii="Times New Roman" w:eastAsia="Times New Roman" w:hAnsi="Times New Roman" w:cs="Times New Roman"/>
          <w:kern w:val="36"/>
          <w:sz w:val="24"/>
          <w:szCs w:val="24"/>
        </w:rPr>
        <w:t>Assistant Professor Department of Veterinary Physiology and Biochemistry, Veterinary College Hassan, KVAFSU, Karnataka-573202, India.</w:t>
      </w:r>
      <w:proofErr w:type="gramEnd"/>
      <w:r w:rsidRPr="00874783">
        <w:rPr>
          <w:rFonts w:ascii="Times New Roman" w:eastAsia="Times New Roman" w:hAnsi="Times New Roman" w:cs="Times New Roman"/>
          <w:kern w:val="36"/>
          <w:sz w:val="24"/>
          <w:szCs w:val="24"/>
        </w:rPr>
        <w:t xml:space="preserve"> </w:t>
      </w:r>
      <w:hyperlink r:id="rId4" w:history="1">
        <w:proofErr w:type="gramStart"/>
        <w:r w:rsidRPr="00874783">
          <w:rPr>
            <w:rStyle w:val="Hyperlink"/>
            <w:rFonts w:ascii="Times New Roman" w:eastAsia="Times New Roman" w:hAnsi="Times New Roman" w:cs="Times New Roman"/>
            <w:kern w:val="36"/>
            <w:sz w:val="24"/>
            <w:szCs w:val="24"/>
          </w:rPr>
          <w:t>Email-drrameshd@gmail.com</w:t>
        </w:r>
      </w:hyperlink>
      <w:r w:rsidRPr="00874783">
        <w:rPr>
          <w:rFonts w:ascii="Times New Roman" w:eastAsia="Times New Roman" w:hAnsi="Times New Roman" w:cs="Times New Roman"/>
          <w:kern w:val="36"/>
          <w:sz w:val="24"/>
          <w:szCs w:val="24"/>
        </w:rPr>
        <w:t xml:space="preserve"> Mobile-8277522429.</w:t>
      </w:r>
      <w:proofErr w:type="gramEnd"/>
    </w:p>
    <w:tbl>
      <w:tblPr>
        <w:tblStyle w:val="TableGrid"/>
        <w:tblW w:w="9889" w:type="dxa"/>
        <w:tblLook w:val="04A0"/>
      </w:tblPr>
      <w:tblGrid>
        <w:gridCol w:w="2518"/>
        <w:gridCol w:w="7371"/>
      </w:tblGrid>
      <w:tr w:rsidR="00C9060B" w:rsidRPr="00C43CD8" w:rsidTr="00352ECE">
        <w:trPr>
          <w:trHeight w:val="341"/>
        </w:trPr>
        <w:tc>
          <w:tcPr>
            <w:tcW w:w="2518" w:type="dxa"/>
          </w:tcPr>
          <w:p w:rsidR="00C9060B" w:rsidRPr="00C43CD8" w:rsidRDefault="00C9060B" w:rsidP="00352ECE">
            <w:pPr>
              <w:jc w:val="center"/>
              <w:outlineLvl w:val="1"/>
              <w:rPr>
                <w:rFonts w:ascii="Times New Roman" w:eastAsia="Times New Roman" w:hAnsi="Times New Roman" w:cs="Times New Roman"/>
                <w:b/>
                <w:bCs/>
                <w:color w:val="373D3F"/>
                <w:sz w:val="24"/>
                <w:szCs w:val="24"/>
              </w:rPr>
            </w:pPr>
            <w:r w:rsidRPr="00C43CD8">
              <w:rPr>
                <w:rFonts w:ascii="Times New Roman" w:eastAsia="Times New Roman" w:hAnsi="Times New Roman" w:cs="Times New Roman"/>
                <w:b/>
                <w:bCs/>
                <w:color w:val="373D3F"/>
                <w:sz w:val="24"/>
                <w:szCs w:val="24"/>
              </w:rPr>
              <w:t>Abbreviations used</w:t>
            </w:r>
          </w:p>
        </w:tc>
        <w:tc>
          <w:tcPr>
            <w:tcW w:w="7371" w:type="dxa"/>
          </w:tcPr>
          <w:p w:rsidR="00C9060B" w:rsidRPr="00C43CD8" w:rsidRDefault="00C9060B" w:rsidP="00352ECE">
            <w:pPr>
              <w:jc w:val="center"/>
              <w:outlineLvl w:val="1"/>
              <w:rPr>
                <w:rFonts w:ascii="Times New Roman" w:eastAsia="Times New Roman" w:hAnsi="Times New Roman" w:cs="Times New Roman"/>
                <w:b/>
                <w:bCs/>
                <w:color w:val="373D3F"/>
                <w:sz w:val="24"/>
                <w:szCs w:val="24"/>
              </w:rPr>
            </w:pPr>
            <w:r w:rsidRPr="00C43CD8">
              <w:rPr>
                <w:rFonts w:ascii="Times New Roman" w:eastAsia="Times New Roman" w:hAnsi="Times New Roman" w:cs="Times New Roman"/>
                <w:b/>
                <w:bCs/>
                <w:color w:val="373D3F"/>
                <w:sz w:val="24"/>
                <w:szCs w:val="24"/>
              </w:rPr>
              <w:t>Expansion</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proofErr w:type="spellStart"/>
            <w:r>
              <w:rPr>
                <w:rFonts w:ascii="Times New Roman" w:hAnsi="Times New Roman" w:cs="Times New Roman"/>
                <w:sz w:val="24"/>
              </w:rPr>
              <w:t>cAKA</w:t>
            </w:r>
            <w:proofErr w:type="spellEnd"/>
          </w:p>
        </w:tc>
        <w:tc>
          <w:tcPr>
            <w:tcW w:w="7371" w:type="dxa"/>
          </w:tcPr>
          <w:p w:rsidR="00C9060B" w:rsidRPr="00E76D69" w:rsidRDefault="00C9060B" w:rsidP="00352ECE">
            <w:pPr>
              <w:rPr>
                <w:rFonts w:ascii="Times New Roman" w:hAnsi="Times New Roman" w:cs="Times New Roman"/>
                <w:sz w:val="24"/>
              </w:rPr>
            </w:pPr>
            <w:r w:rsidRPr="00A132CF">
              <w:rPr>
                <w:rFonts w:ascii="Times New Roman" w:hAnsi="Times New Roman" w:cs="Times New Roman"/>
                <w:sz w:val="24"/>
              </w:rPr>
              <w:t>Cyclic Adenosine-Dependent Protein Kinase</w:t>
            </w:r>
            <w:r>
              <w:rPr>
                <w:rFonts w:ascii="Times New Roman" w:hAnsi="Times New Roman" w:cs="Times New Roman"/>
                <w:sz w:val="24"/>
              </w:rPr>
              <w:t>-</w:t>
            </w:r>
            <w:r w:rsidRPr="00A132CF">
              <w:rPr>
                <w:rFonts w:ascii="Times New Roman" w:hAnsi="Times New Roman" w:cs="Times New Roman"/>
                <w:sz w:val="24"/>
              </w:rPr>
              <w:t>A</w:t>
            </w:r>
            <w:r>
              <w:rPr>
                <w:rFonts w:ascii="Times New Roman" w:hAnsi="Times New Roman" w:cs="Times New Roman"/>
                <w:sz w:val="24"/>
              </w:rPr>
              <w:t xml:space="preserve"> </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Pr>
                <w:rFonts w:ascii="Times New Roman" w:hAnsi="Times New Roman" w:cs="Times New Roman"/>
                <w:sz w:val="24"/>
              </w:rPr>
              <w:t>MAPK</w:t>
            </w:r>
          </w:p>
        </w:tc>
        <w:tc>
          <w:tcPr>
            <w:tcW w:w="7371" w:type="dxa"/>
          </w:tcPr>
          <w:p w:rsidR="00C9060B" w:rsidRPr="00E76D69" w:rsidRDefault="00C9060B" w:rsidP="00352ECE">
            <w:pPr>
              <w:rPr>
                <w:rFonts w:ascii="Times New Roman" w:hAnsi="Times New Roman" w:cs="Times New Roman"/>
                <w:sz w:val="24"/>
              </w:rPr>
            </w:pPr>
            <w:proofErr w:type="spellStart"/>
            <w:r w:rsidRPr="00A132CF">
              <w:rPr>
                <w:rFonts w:ascii="Times New Roman" w:hAnsi="Times New Roman" w:cs="Times New Roman"/>
                <w:sz w:val="24"/>
              </w:rPr>
              <w:t>Mitogen</w:t>
            </w:r>
            <w:proofErr w:type="spellEnd"/>
            <w:r w:rsidRPr="00A132CF">
              <w:rPr>
                <w:rFonts w:ascii="Times New Roman" w:hAnsi="Times New Roman" w:cs="Times New Roman"/>
                <w:sz w:val="24"/>
              </w:rPr>
              <w:t xml:space="preserve">-Activated Protein </w:t>
            </w:r>
            <w:proofErr w:type="spellStart"/>
            <w:r w:rsidRPr="00A132CF">
              <w:rPr>
                <w:rFonts w:ascii="Times New Roman" w:hAnsi="Times New Roman" w:cs="Times New Roman"/>
                <w:sz w:val="24"/>
              </w:rPr>
              <w:t>Kinase</w:t>
            </w:r>
            <w:proofErr w:type="spellEnd"/>
            <w:r>
              <w:rPr>
                <w:rFonts w:ascii="Times New Roman" w:hAnsi="Times New Roman" w:cs="Times New Roman"/>
                <w:sz w:val="24"/>
              </w:rPr>
              <w:t xml:space="preserve"> </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Pr>
                <w:rFonts w:ascii="Times New Roman" w:hAnsi="Times New Roman" w:cs="Times New Roman"/>
                <w:sz w:val="24"/>
              </w:rPr>
              <w:t>BMDCs</w:t>
            </w:r>
          </w:p>
        </w:tc>
        <w:tc>
          <w:tcPr>
            <w:tcW w:w="7371"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9C5FFD">
              <w:rPr>
                <w:rFonts w:ascii="Times New Roman" w:hAnsi="Times New Roman" w:cs="Times New Roman"/>
                <w:sz w:val="24"/>
              </w:rPr>
              <w:t xml:space="preserve">Bone </w:t>
            </w:r>
            <w:r>
              <w:rPr>
                <w:rFonts w:ascii="Times New Roman" w:hAnsi="Times New Roman" w:cs="Times New Roman"/>
                <w:sz w:val="24"/>
              </w:rPr>
              <w:t xml:space="preserve">Marrow-Derived Cells </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B95FCF">
              <w:rPr>
                <w:rFonts w:ascii="Times New Roman" w:hAnsi="Times New Roman" w:cs="Times New Roman"/>
                <w:sz w:val="24"/>
              </w:rPr>
              <w:t>HAP2/ GCS1</w:t>
            </w:r>
          </w:p>
        </w:tc>
        <w:tc>
          <w:tcPr>
            <w:tcW w:w="7371" w:type="dxa"/>
          </w:tcPr>
          <w:p w:rsidR="00C9060B" w:rsidRPr="00E76D69" w:rsidRDefault="00C9060B" w:rsidP="00352ECE">
            <w:pPr>
              <w:rPr>
                <w:rFonts w:ascii="Times New Roman" w:hAnsi="Times New Roman" w:cs="Times New Roman"/>
                <w:sz w:val="24"/>
              </w:rPr>
            </w:pPr>
            <w:r w:rsidRPr="00B95FCF">
              <w:rPr>
                <w:rFonts w:ascii="Times New Roman" w:hAnsi="Times New Roman" w:cs="Times New Roman"/>
                <w:sz w:val="24"/>
              </w:rPr>
              <w:t>Hapless 2/Ge</w:t>
            </w:r>
            <w:r>
              <w:rPr>
                <w:rFonts w:ascii="Times New Roman" w:hAnsi="Times New Roman" w:cs="Times New Roman"/>
                <w:sz w:val="24"/>
              </w:rPr>
              <w:t>nerative Cell-</w:t>
            </w:r>
            <w:proofErr w:type="spellStart"/>
            <w:r>
              <w:rPr>
                <w:rFonts w:ascii="Times New Roman" w:hAnsi="Times New Roman" w:cs="Times New Roman"/>
                <w:sz w:val="24"/>
              </w:rPr>
              <w:t>Speciﬁc</w:t>
            </w:r>
            <w:proofErr w:type="spellEnd"/>
            <w:r>
              <w:rPr>
                <w:rFonts w:ascii="Times New Roman" w:hAnsi="Times New Roman" w:cs="Times New Roman"/>
                <w:sz w:val="24"/>
              </w:rPr>
              <w:t xml:space="preserve"> Protein 1</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2F41A7">
              <w:rPr>
                <w:rFonts w:ascii="Times New Roman" w:hAnsi="Times New Roman" w:cs="Times New Roman"/>
                <w:sz w:val="24"/>
              </w:rPr>
              <w:t>T-SNARE</w:t>
            </w:r>
          </w:p>
        </w:tc>
        <w:tc>
          <w:tcPr>
            <w:tcW w:w="7371" w:type="dxa"/>
          </w:tcPr>
          <w:p w:rsidR="00C9060B" w:rsidRPr="00E76D69" w:rsidRDefault="00C9060B" w:rsidP="00352ECE">
            <w:pPr>
              <w:rPr>
                <w:rFonts w:ascii="Times New Roman" w:hAnsi="Times New Roman" w:cs="Times New Roman"/>
                <w:sz w:val="24"/>
              </w:rPr>
            </w:pPr>
            <w:r w:rsidRPr="002F41A7">
              <w:rPr>
                <w:rFonts w:ascii="Times New Roman" w:hAnsi="Times New Roman" w:cs="Times New Roman"/>
                <w:sz w:val="24"/>
              </w:rPr>
              <w:t xml:space="preserve"> </w:t>
            </w:r>
            <w:r w:rsidRPr="00612EB6">
              <w:rPr>
                <w:rFonts w:ascii="Times New Roman" w:hAnsi="Times New Roman" w:cs="Times New Roman"/>
                <w:sz w:val="24"/>
              </w:rPr>
              <w:t>Target-Soluble N-</w:t>
            </w:r>
            <w:proofErr w:type="spellStart"/>
            <w:r w:rsidRPr="00612EB6">
              <w:rPr>
                <w:rFonts w:ascii="Times New Roman" w:hAnsi="Times New Roman" w:cs="Times New Roman"/>
                <w:sz w:val="24"/>
              </w:rPr>
              <w:t>Ethylmaleimide</w:t>
            </w:r>
            <w:proofErr w:type="spellEnd"/>
            <w:r w:rsidRPr="00612EB6">
              <w:rPr>
                <w:rFonts w:ascii="Times New Roman" w:hAnsi="Times New Roman" w:cs="Times New Roman"/>
                <w:sz w:val="24"/>
              </w:rPr>
              <w:t>-Sensitive Factor Attachment Protein Receptor</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2F41A7">
              <w:rPr>
                <w:rFonts w:ascii="Times New Roman" w:hAnsi="Times New Roman" w:cs="Times New Roman"/>
                <w:sz w:val="24"/>
              </w:rPr>
              <w:t>V-SNARE</w:t>
            </w:r>
          </w:p>
        </w:tc>
        <w:tc>
          <w:tcPr>
            <w:tcW w:w="7371" w:type="dxa"/>
          </w:tcPr>
          <w:p w:rsidR="00C9060B" w:rsidRPr="00E76D69" w:rsidRDefault="00C9060B" w:rsidP="00352ECE">
            <w:pPr>
              <w:rPr>
                <w:rFonts w:ascii="Times New Roman" w:hAnsi="Times New Roman" w:cs="Times New Roman"/>
                <w:sz w:val="24"/>
              </w:rPr>
            </w:pPr>
            <w:r w:rsidRPr="002F41A7">
              <w:rPr>
                <w:rFonts w:ascii="Times New Roman" w:hAnsi="Times New Roman" w:cs="Times New Roman"/>
                <w:sz w:val="24"/>
              </w:rPr>
              <w:t xml:space="preserve"> vesicular-SNARE</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2F41A7">
              <w:rPr>
                <w:rFonts w:ascii="Times New Roman" w:hAnsi="Times New Roman" w:cs="Times New Roman"/>
                <w:sz w:val="24"/>
              </w:rPr>
              <w:t>HERV</w:t>
            </w:r>
          </w:p>
        </w:tc>
        <w:tc>
          <w:tcPr>
            <w:tcW w:w="7371" w:type="dxa"/>
          </w:tcPr>
          <w:p w:rsidR="00C9060B" w:rsidRPr="00E76D69" w:rsidRDefault="00C9060B" w:rsidP="00352ECE">
            <w:pPr>
              <w:rPr>
                <w:rFonts w:ascii="Times New Roman" w:hAnsi="Times New Roman" w:cs="Times New Roman"/>
                <w:sz w:val="24"/>
              </w:rPr>
            </w:pPr>
            <w:r w:rsidRPr="002F41A7">
              <w:rPr>
                <w:rFonts w:ascii="Times New Roman" w:hAnsi="Times New Roman" w:cs="Times New Roman"/>
                <w:sz w:val="24"/>
              </w:rPr>
              <w:t xml:space="preserve"> </w:t>
            </w:r>
            <w:r>
              <w:rPr>
                <w:rFonts w:ascii="Times New Roman" w:hAnsi="Times New Roman" w:cs="Times New Roman"/>
                <w:sz w:val="24"/>
              </w:rPr>
              <w:t>Human Endogenous Retrovirus</w:t>
            </w:r>
          </w:p>
        </w:tc>
      </w:tr>
      <w:tr w:rsidR="00C9060B" w:rsidRPr="00C43CD8" w:rsidTr="00352ECE">
        <w:tc>
          <w:tcPr>
            <w:tcW w:w="2518" w:type="dxa"/>
          </w:tcPr>
          <w:p w:rsidR="00C9060B" w:rsidRPr="00C43CD8" w:rsidRDefault="00C9060B" w:rsidP="00352ECE">
            <w:pPr>
              <w:outlineLvl w:val="1"/>
              <w:rPr>
                <w:rFonts w:ascii="Times New Roman" w:eastAsia="Times New Roman" w:hAnsi="Times New Roman" w:cs="Times New Roman"/>
                <w:b/>
                <w:bCs/>
                <w:color w:val="373D3F"/>
                <w:sz w:val="24"/>
                <w:szCs w:val="24"/>
              </w:rPr>
            </w:pPr>
            <w:r w:rsidRPr="002F41A7">
              <w:rPr>
                <w:rFonts w:ascii="Times New Roman" w:hAnsi="Times New Roman" w:cs="Times New Roman"/>
                <w:sz w:val="24"/>
              </w:rPr>
              <w:t>SU</w:t>
            </w:r>
          </w:p>
        </w:tc>
        <w:tc>
          <w:tcPr>
            <w:tcW w:w="7371" w:type="dxa"/>
          </w:tcPr>
          <w:p w:rsidR="00C9060B" w:rsidRPr="00E76D69" w:rsidRDefault="00C9060B" w:rsidP="00352ECE">
            <w:pPr>
              <w:rPr>
                <w:rFonts w:ascii="Times New Roman" w:hAnsi="Times New Roman" w:cs="Times New Roman"/>
                <w:sz w:val="24"/>
              </w:rPr>
            </w:pPr>
            <w:r>
              <w:rPr>
                <w:rFonts w:ascii="Times New Roman" w:hAnsi="Times New Roman" w:cs="Times New Roman"/>
                <w:sz w:val="24"/>
              </w:rPr>
              <w:t xml:space="preserve">Surface Subunit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TM</w:t>
            </w:r>
          </w:p>
        </w:tc>
        <w:tc>
          <w:tcPr>
            <w:tcW w:w="7371" w:type="dxa"/>
          </w:tcPr>
          <w:p w:rsidR="00C9060B" w:rsidRDefault="00C9060B" w:rsidP="00352ECE">
            <w:pPr>
              <w:rPr>
                <w:rFonts w:ascii="Times New Roman" w:hAnsi="Times New Roman" w:cs="Times New Roman"/>
                <w:sz w:val="24"/>
              </w:rPr>
            </w:pPr>
            <w:proofErr w:type="spellStart"/>
            <w:r>
              <w:rPr>
                <w:rFonts w:ascii="Times New Roman" w:hAnsi="Times New Roman" w:cs="Times New Roman"/>
                <w:sz w:val="24"/>
              </w:rPr>
              <w:t>Transmembrane</w:t>
            </w:r>
            <w:proofErr w:type="spellEnd"/>
            <w:r>
              <w:rPr>
                <w:rFonts w:ascii="Times New Roman" w:hAnsi="Times New Roman" w:cs="Times New Roman"/>
                <w:sz w:val="24"/>
              </w:rPr>
              <w:t xml:space="preserve"> Subunit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Asct-2</w:t>
            </w:r>
          </w:p>
        </w:tc>
        <w:tc>
          <w:tcPr>
            <w:tcW w:w="7371" w:type="dxa"/>
          </w:tcPr>
          <w:p w:rsidR="00C9060B" w:rsidRDefault="00C9060B" w:rsidP="00352ECE">
            <w:pPr>
              <w:rPr>
                <w:rFonts w:ascii="Times New Roman" w:hAnsi="Times New Roman" w:cs="Times New Roman"/>
                <w:sz w:val="24"/>
              </w:rPr>
            </w:pPr>
            <w:r w:rsidRPr="002F41A7">
              <w:rPr>
                <w:rFonts w:ascii="Times New Roman" w:hAnsi="Times New Roman" w:cs="Times New Roman"/>
                <w:sz w:val="24"/>
              </w:rPr>
              <w:t xml:space="preserve">Sodium-Dependent Type 2 </w:t>
            </w:r>
            <w:r>
              <w:rPr>
                <w:rFonts w:ascii="Times New Roman" w:hAnsi="Times New Roman" w:cs="Times New Roman"/>
                <w:sz w:val="24"/>
              </w:rPr>
              <w:t xml:space="preserve">Neutral Amino Acid Transporter </w:t>
            </w:r>
          </w:p>
        </w:tc>
      </w:tr>
      <w:tr w:rsidR="00C9060B" w:rsidRPr="00C43CD8" w:rsidTr="00352ECE">
        <w:tc>
          <w:tcPr>
            <w:tcW w:w="2518" w:type="dxa"/>
          </w:tcPr>
          <w:p w:rsidR="00C9060B" w:rsidRPr="00E76D69" w:rsidRDefault="00C9060B" w:rsidP="00352ECE">
            <w:pPr>
              <w:outlineLvl w:val="1"/>
              <w:rPr>
                <w:rFonts w:ascii="Times New Roman" w:hAnsi="Times New Roman" w:cs="Times New Roman"/>
                <w:sz w:val="24"/>
              </w:rPr>
            </w:pPr>
            <w:r w:rsidRPr="00E76D69">
              <w:rPr>
                <w:rFonts w:ascii="Times New Roman" w:hAnsi="Times New Roman" w:cs="Times New Roman"/>
                <w:sz w:val="24"/>
              </w:rPr>
              <w:t>GCM1</w:t>
            </w:r>
          </w:p>
        </w:tc>
        <w:tc>
          <w:tcPr>
            <w:tcW w:w="7371" w:type="dxa"/>
          </w:tcPr>
          <w:p w:rsidR="00C9060B" w:rsidRPr="00E76D69" w:rsidRDefault="00C9060B" w:rsidP="00352ECE">
            <w:pPr>
              <w:rPr>
                <w:rFonts w:ascii="Times New Roman" w:hAnsi="Times New Roman" w:cs="Times New Roman"/>
                <w:sz w:val="24"/>
              </w:rPr>
            </w:pPr>
            <w:r w:rsidRPr="00E76D69">
              <w:rPr>
                <w:rFonts w:ascii="Times New Roman" w:hAnsi="Times New Roman" w:cs="Times New Roman"/>
                <w:sz w:val="24"/>
              </w:rPr>
              <w:t xml:space="preserve"> </w:t>
            </w:r>
            <w:proofErr w:type="spellStart"/>
            <w:r w:rsidRPr="00E76D69">
              <w:rPr>
                <w:rFonts w:ascii="Times New Roman" w:hAnsi="Times New Roman" w:cs="Times New Roman"/>
                <w:sz w:val="24"/>
              </w:rPr>
              <w:t>Glial</w:t>
            </w:r>
            <w:proofErr w:type="spellEnd"/>
            <w:r w:rsidRPr="00E76D69">
              <w:rPr>
                <w:rFonts w:ascii="Times New Roman" w:hAnsi="Times New Roman" w:cs="Times New Roman"/>
                <w:sz w:val="24"/>
              </w:rPr>
              <w:t xml:space="preserve"> Cell Missing 1</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β-HCG</w:t>
            </w:r>
          </w:p>
        </w:tc>
        <w:tc>
          <w:tcPr>
            <w:tcW w:w="7371" w:type="dxa"/>
          </w:tcPr>
          <w:p w:rsidR="00C9060B" w:rsidRDefault="00C9060B" w:rsidP="00352ECE">
            <w:pPr>
              <w:rPr>
                <w:rFonts w:ascii="Times New Roman" w:hAnsi="Times New Roman" w:cs="Times New Roman"/>
                <w:sz w:val="24"/>
              </w:rPr>
            </w:pPr>
            <w:r>
              <w:rPr>
                <w:rFonts w:ascii="Times New Roman" w:hAnsi="Times New Roman" w:cs="Times New Roman"/>
                <w:sz w:val="24"/>
              </w:rPr>
              <w:t xml:space="preserve">β-Human Chorionic </w:t>
            </w:r>
            <w:proofErr w:type="spellStart"/>
            <w:r>
              <w:rPr>
                <w:rFonts w:ascii="Times New Roman" w:hAnsi="Times New Roman" w:cs="Times New Roman"/>
                <w:sz w:val="24"/>
              </w:rPr>
              <w:t>Gonadotropin</w:t>
            </w:r>
            <w:proofErr w:type="spellEnd"/>
            <w:r>
              <w:rPr>
                <w:rFonts w:ascii="Times New Roman" w:hAnsi="Times New Roman" w:cs="Times New Roman"/>
                <w:sz w:val="24"/>
              </w:rPr>
              <w:t xml:space="preserve">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GRP78</w:t>
            </w:r>
          </w:p>
        </w:tc>
        <w:tc>
          <w:tcPr>
            <w:tcW w:w="7371" w:type="dxa"/>
          </w:tcPr>
          <w:p w:rsidR="00C9060B" w:rsidRDefault="00C9060B" w:rsidP="00352ECE">
            <w:pPr>
              <w:rPr>
                <w:rFonts w:ascii="Times New Roman" w:hAnsi="Times New Roman" w:cs="Times New Roman"/>
                <w:sz w:val="24"/>
              </w:rPr>
            </w:pPr>
            <w:r w:rsidRPr="002F41A7">
              <w:rPr>
                <w:rFonts w:ascii="Times New Roman" w:hAnsi="Times New Roman" w:cs="Times New Roman"/>
                <w:sz w:val="24"/>
              </w:rPr>
              <w:t>Glu</w:t>
            </w:r>
            <w:r>
              <w:rPr>
                <w:rFonts w:ascii="Times New Roman" w:hAnsi="Times New Roman" w:cs="Times New Roman"/>
                <w:sz w:val="24"/>
              </w:rPr>
              <w:t xml:space="preserve">cose-Regulatory Protein 78 </w:t>
            </w:r>
            <w:proofErr w:type="spellStart"/>
            <w:r>
              <w:rPr>
                <w:rFonts w:ascii="Times New Roman" w:hAnsi="Times New Roman" w:cs="Times New Roman"/>
                <w:sz w:val="24"/>
              </w:rPr>
              <w:t>kDa</w:t>
            </w:r>
            <w:proofErr w:type="spellEnd"/>
            <w:r>
              <w:rPr>
                <w:rFonts w:ascii="Times New Roman" w:hAnsi="Times New Roman" w:cs="Times New Roman"/>
                <w:sz w:val="24"/>
              </w:rPr>
              <w:t xml:space="preserve">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proofErr w:type="spellStart"/>
            <w:r w:rsidRPr="006A2D48">
              <w:rPr>
                <w:rFonts w:ascii="Times New Roman" w:hAnsi="Times New Roman" w:cs="Times New Roman"/>
                <w:sz w:val="24"/>
              </w:rPr>
              <w:t>Ig</w:t>
            </w:r>
            <w:proofErr w:type="spellEnd"/>
          </w:p>
        </w:tc>
        <w:tc>
          <w:tcPr>
            <w:tcW w:w="7371" w:type="dxa"/>
          </w:tcPr>
          <w:p w:rsidR="00C9060B" w:rsidRPr="002F41A7" w:rsidRDefault="00C9060B" w:rsidP="00352ECE">
            <w:pPr>
              <w:rPr>
                <w:rFonts w:ascii="Times New Roman" w:hAnsi="Times New Roman" w:cs="Times New Roman"/>
                <w:sz w:val="24"/>
              </w:rPr>
            </w:pPr>
            <w:r>
              <w:rPr>
                <w:rFonts w:ascii="Times New Roman" w:hAnsi="Times New Roman" w:cs="Times New Roman"/>
                <w:sz w:val="24"/>
              </w:rPr>
              <w:t xml:space="preserve">Immunoglobulin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DC-STAMP</w:t>
            </w:r>
          </w:p>
        </w:tc>
        <w:tc>
          <w:tcPr>
            <w:tcW w:w="7371" w:type="dxa"/>
          </w:tcPr>
          <w:p w:rsidR="00C9060B" w:rsidRPr="002F41A7" w:rsidRDefault="00C9060B" w:rsidP="00352ECE">
            <w:pPr>
              <w:rPr>
                <w:rFonts w:ascii="Times New Roman" w:hAnsi="Times New Roman" w:cs="Times New Roman"/>
                <w:sz w:val="24"/>
              </w:rPr>
            </w:pPr>
            <w:proofErr w:type="spellStart"/>
            <w:r w:rsidRPr="002F41A7">
              <w:rPr>
                <w:rFonts w:ascii="Times New Roman" w:hAnsi="Times New Roman" w:cs="Times New Roman"/>
                <w:sz w:val="24"/>
              </w:rPr>
              <w:t>Dendritic</w:t>
            </w:r>
            <w:proofErr w:type="spellEnd"/>
            <w:r w:rsidRPr="002F41A7">
              <w:rPr>
                <w:rFonts w:ascii="Times New Roman" w:hAnsi="Times New Roman" w:cs="Times New Roman"/>
                <w:sz w:val="24"/>
              </w:rPr>
              <w:t xml:space="preserve"> Cell- </w:t>
            </w:r>
            <w:proofErr w:type="spellStart"/>
            <w:r w:rsidRPr="002F41A7">
              <w:rPr>
                <w:rFonts w:ascii="Times New Roman" w:hAnsi="Times New Roman" w:cs="Times New Roman"/>
                <w:sz w:val="24"/>
              </w:rPr>
              <w:t>Speciﬁc</w:t>
            </w:r>
            <w:proofErr w:type="spellEnd"/>
            <w:r w:rsidRPr="002F41A7">
              <w:rPr>
                <w:rFonts w:ascii="Times New Roman" w:hAnsi="Times New Roman" w:cs="Times New Roman"/>
                <w:sz w:val="24"/>
              </w:rPr>
              <w:t xml:space="preserve"> </w:t>
            </w:r>
            <w:proofErr w:type="spellStart"/>
            <w:r w:rsidRPr="002F41A7">
              <w:rPr>
                <w:rFonts w:ascii="Times New Roman" w:hAnsi="Times New Roman" w:cs="Times New Roman"/>
                <w:sz w:val="24"/>
              </w:rPr>
              <w:t>Transmembrane</w:t>
            </w:r>
            <w:proofErr w:type="spellEnd"/>
            <w:r w:rsidRPr="002F41A7">
              <w:rPr>
                <w:rFonts w:ascii="Times New Roman" w:hAnsi="Times New Roman" w:cs="Times New Roman"/>
                <w:sz w:val="24"/>
              </w:rPr>
              <w:t xml:space="preserve"> Protein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OC-STAMP</w:t>
            </w:r>
          </w:p>
        </w:tc>
        <w:tc>
          <w:tcPr>
            <w:tcW w:w="7371" w:type="dxa"/>
          </w:tcPr>
          <w:p w:rsidR="00C9060B" w:rsidRPr="002F41A7" w:rsidRDefault="00C9060B" w:rsidP="00352ECE">
            <w:pPr>
              <w:rPr>
                <w:rFonts w:ascii="Times New Roman" w:hAnsi="Times New Roman" w:cs="Times New Roman"/>
                <w:sz w:val="24"/>
              </w:rPr>
            </w:pPr>
            <w:proofErr w:type="spellStart"/>
            <w:r w:rsidRPr="002F41A7">
              <w:rPr>
                <w:rFonts w:ascii="Times New Roman" w:hAnsi="Times New Roman" w:cs="Times New Roman"/>
                <w:sz w:val="24"/>
              </w:rPr>
              <w:t>Osteoclast</w:t>
            </w:r>
            <w:proofErr w:type="spellEnd"/>
            <w:r w:rsidRPr="002F41A7">
              <w:rPr>
                <w:rFonts w:ascii="Times New Roman" w:hAnsi="Times New Roman" w:cs="Times New Roman"/>
                <w:sz w:val="24"/>
              </w:rPr>
              <w:t xml:space="preserve">- Stimulating </w:t>
            </w:r>
            <w:proofErr w:type="spellStart"/>
            <w:r w:rsidRPr="002F41A7">
              <w:rPr>
                <w:rFonts w:ascii="Times New Roman" w:hAnsi="Times New Roman" w:cs="Times New Roman"/>
                <w:sz w:val="24"/>
              </w:rPr>
              <w:t>Transmembrane</w:t>
            </w:r>
            <w:proofErr w:type="spellEnd"/>
            <w:r w:rsidRPr="002F41A7">
              <w:rPr>
                <w:rFonts w:ascii="Times New Roman" w:hAnsi="Times New Roman" w:cs="Times New Roman"/>
                <w:sz w:val="24"/>
              </w:rPr>
              <w:t xml:space="preserve"> Protein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HA</w:t>
            </w:r>
          </w:p>
        </w:tc>
        <w:tc>
          <w:tcPr>
            <w:tcW w:w="7371" w:type="dxa"/>
          </w:tcPr>
          <w:p w:rsidR="00C9060B" w:rsidRPr="002F41A7" w:rsidRDefault="00C9060B" w:rsidP="00352ECE">
            <w:pPr>
              <w:rPr>
                <w:rFonts w:ascii="Times New Roman" w:hAnsi="Times New Roman" w:cs="Times New Roman"/>
                <w:sz w:val="24"/>
              </w:rPr>
            </w:pPr>
            <w:proofErr w:type="spellStart"/>
            <w:r w:rsidRPr="002F41A7">
              <w:rPr>
                <w:rFonts w:ascii="Times New Roman" w:hAnsi="Times New Roman" w:cs="Times New Roman"/>
                <w:sz w:val="24"/>
              </w:rPr>
              <w:t>Hemagglutinin</w:t>
            </w:r>
            <w:proofErr w:type="spellEnd"/>
            <w:r w:rsidRPr="002F41A7">
              <w:rPr>
                <w:rFonts w:ascii="Times New Roman" w:hAnsi="Times New Roman" w:cs="Times New Roman"/>
                <w:sz w:val="24"/>
              </w:rPr>
              <w:t xml:space="preserve"> </w:t>
            </w:r>
          </w:p>
        </w:tc>
      </w:tr>
      <w:tr w:rsidR="00C9060B" w:rsidRPr="00C43CD8" w:rsidTr="00352ECE">
        <w:trPr>
          <w:trHeight w:val="50"/>
        </w:trPr>
        <w:tc>
          <w:tcPr>
            <w:tcW w:w="2518" w:type="dxa"/>
          </w:tcPr>
          <w:p w:rsidR="00C9060B" w:rsidRPr="002F41A7" w:rsidRDefault="00C9060B" w:rsidP="00352ECE">
            <w:pPr>
              <w:outlineLvl w:val="1"/>
              <w:rPr>
                <w:rFonts w:ascii="Times New Roman" w:hAnsi="Times New Roman" w:cs="Times New Roman"/>
                <w:sz w:val="24"/>
              </w:rPr>
            </w:pPr>
            <w:proofErr w:type="spellStart"/>
            <w:r w:rsidRPr="00C71F7A">
              <w:rPr>
                <w:rFonts w:ascii="Times New Roman" w:hAnsi="Times New Roman" w:cs="Times New Roman"/>
                <w:sz w:val="24"/>
              </w:rPr>
              <w:t>cAMP</w:t>
            </w:r>
            <w:proofErr w:type="spellEnd"/>
            <w:r w:rsidRPr="00C71F7A">
              <w:rPr>
                <w:rFonts w:ascii="Times New Roman" w:hAnsi="Times New Roman" w:cs="Times New Roman"/>
                <w:sz w:val="24"/>
              </w:rPr>
              <w:t>/PKA</w:t>
            </w:r>
          </w:p>
        </w:tc>
        <w:tc>
          <w:tcPr>
            <w:tcW w:w="7371" w:type="dxa"/>
          </w:tcPr>
          <w:p w:rsidR="00C9060B" w:rsidRPr="002F41A7" w:rsidRDefault="00C9060B" w:rsidP="00352ECE">
            <w:pPr>
              <w:rPr>
                <w:rFonts w:ascii="Times New Roman" w:hAnsi="Times New Roman" w:cs="Times New Roman"/>
                <w:sz w:val="24"/>
              </w:rPr>
            </w:pPr>
            <w:r>
              <w:rPr>
                <w:rFonts w:ascii="Times New Roman" w:hAnsi="Times New Roman" w:cs="Times New Roman"/>
                <w:sz w:val="24"/>
              </w:rPr>
              <w:t xml:space="preserve">Cyclic </w:t>
            </w:r>
            <w:r w:rsidRPr="00C71F7A">
              <w:rPr>
                <w:rFonts w:ascii="Times New Roman" w:hAnsi="Times New Roman" w:cs="Times New Roman"/>
                <w:sz w:val="24"/>
              </w:rPr>
              <w:t xml:space="preserve">Adenosine-dependent Protein Kinase A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2F41A7">
              <w:rPr>
                <w:rFonts w:ascii="Times New Roman" w:hAnsi="Times New Roman" w:cs="Times New Roman"/>
                <w:sz w:val="24"/>
              </w:rPr>
              <w:t>ZO-1</w:t>
            </w:r>
          </w:p>
        </w:tc>
        <w:tc>
          <w:tcPr>
            <w:tcW w:w="7371" w:type="dxa"/>
          </w:tcPr>
          <w:p w:rsidR="00C9060B" w:rsidRPr="002F41A7" w:rsidRDefault="00C9060B" w:rsidP="00352ECE">
            <w:pPr>
              <w:rPr>
                <w:rFonts w:ascii="Times New Roman" w:hAnsi="Times New Roman" w:cs="Times New Roman"/>
                <w:sz w:val="24"/>
              </w:rPr>
            </w:pPr>
            <w:proofErr w:type="spellStart"/>
            <w:r w:rsidRPr="002F41A7">
              <w:rPr>
                <w:rFonts w:ascii="Times New Roman" w:hAnsi="Times New Roman" w:cs="Times New Roman"/>
                <w:sz w:val="24"/>
              </w:rPr>
              <w:t>zona</w:t>
            </w:r>
            <w:proofErr w:type="spellEnd"/>
            <w:r w:rsidRPr="002F41A7">
              <w:rPr>
                <w:rFonts w:ascii="Times New Roman" w:hAnsi="Times New Roman" w:cs="Times New Roman"/>
                <w:sz w:val="24"/>
              </w:rPr>
              <w:t xml:space="preserve"> occludens-1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proofErr w:type="spellStart"/>
            <w:r w:rsidRPr="00C71F7A">
              <w:rPr>
                <w:rFonts w:ascii="Times New Roman" w:hAnsi="Times New Roman" w:cs="Times New Roman"/>
                <w:sz w:val="24"/>
              </w:rPr>
              <w:t>Wnt</w:t>
            </w:r>
            <w:proofErr w:type="spellEnd"/>
          </w:p>
        </w:tc>
        <w:tc>
          <w:tcPr>
            <w:tcW w:w="7371" w:type="dxa"/>
          </w:tcPr>
          <w:p w:rsidR="00C9060B" w:rsidRPr="002F41A7" w:rsidRDefault="00C9060B" w:rsidP="00352ECE">
            <w:pPr>
              <w:rPr>
                <w:rFonts w:ascii="Times New Roman" w:hAnsi="Times New Roman" w:cs="Times New Roman"/>
                <w:sz w:val="24"/>
              </w:rPr>
            </w:pPr>
            <w:r w:rsidRPr="00C71F7A">
              <w:rPr>
                <w:rFonts w:ascii="Times New Roman" w:hAnsi="Times New Roman" w:cs="Times New Roman"/>
                <w:sz w:val="24"/>
              </w:rPr>
              <w:t xml:space="preserve">wingless/integrase-1 </w:t>
            </w:r>
          </w:p>
        </w:tc>
      </w:tr>
      <w:tr w:rsidR="00C9060B" w:rsidRPr="00C43CD8" w:rsidTr="00352ECE">
        <w:tc>
          <w:tcPr>
            <w:tcW w:w="2518" w:type="dxa"/>
          </w:tcPr>
          <w:p w:rsidR="00C9060B" w:rsidRPr="00E76D69" w:rsidRDefault="00C9060B" w:rsidP="00352ECE">
            <w:pPr>
              <w:outlineLvl w:val="1"/>
              <w:rPr>
                <w:rFonts w:ascii="Times New Roman" w:hAnsi="Times New Roman" w:cs="Times New Roman"/>
                <w:sz w:val="24"/>
              </w:rPr>
            </w:pPr>
            <w:r w:rsidRPr="00E76D69">
              <w:rPr>
                <w:rFonts w:ascii="Times New Roman" w:hAnsi="Times New Roman" w:cs="Times New Roman"/>
                <w:color w:val="000000" w:themeColor="text1"/>
                <w:sz w:val="24"/>
              </w:rPr>
              <w:t>PEG</w:t>
            </w:r>
          </w:p>
        </w:tc>
        <w:tc>
          <w:tcPr>
            <w:tcW w:w="7371" w:type="dxa"/>
          </w:tcPr>
          <w:p w:rsidR="00C9060B" w:rsidRPr="00E76D69" w:rsidRDefault="004A689F" w:rsidP="00352ECE">
            <w:pPr>
              <w:rPr>
                <w:rFonts w:ascii="Times New Roman" w:hAnsi="Times New Roman" w:cs="Times New Roman"/>
                <w:color w:val="000000" w:themeColor="text1"/>
                <w:sz w:val="24"/>
              </w:rPr>
            </w:pPr>
            <w:hyperlink r:id="rId5" w:tooltip="Polyethylene glycol" w:history="1">
              <w:r w:rsidR="00C9060B" w:rsidRPr="00E76D69">
                <w:rPr>
                  <w:rStyle w:val="Hyperlink"/>
                  <w:rFonts w:ascii="Times New Roman" w:hAnsi="Times New Roman" w:cs="Times New Roman"/>
                  <w:bCs/>
                  <w:color w:val="000000" w:themeColor="text1"/>
                  <w:sz w:val="24"/>
                  <w:u w:val="none"/>
                </w:rPr>
                <w:t>Polyethylene Glycol</w:t>
              </w:r>
            </w:hyperlink>
            <w:r w:rsidR="00C9060B" w:rsidRPr="00E76D69">
              <w:rPr>
                <w:rFonts w:ascii="Times New Roman" w:hAnsi="Times New Roman" w:cs="Times New Roman"/>
                <w:bCs/>
                <w:color w:val="000000" w:themeColor="text1"/>
                <w:sz w:val="24"/>
              </w:rPr>
              <w:t>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C71F7A">
              <w:rPr>
                <w:rFonts w:ascii="Times New Roman" w:hAnsi="Times New Roman" w:cs="Times New Roman"/>
                <w:sz w:val="24"/>
              </w:rPr>
              <w:t>JNK</w:t>
            </w:r>
          </w:p>
        </w:tc>
        <w:tc>
          <w:tcPr>
            <w:tcW w:w="7371" w:type="dxa"/>
          </w:tcPr>
          <w:p w:rsidR="00C9060B" w:rsidRPr="002F41A7" w:rsidRDefault="00C9060B" w:rsidP="00352ECE">
            <w:pPr>
              <w:rPr>
                <w:rFonts w:ascii="Times New Roman" w:hAnsi="Times New Roman" w:cs="Times New Roman"/>
                <w:sz w:val="24"/>
              </w:rPr>
            </w:pPr>
            <w:r w:rsidRPr="00C71F7A">
              <w:rPr>
                <w:rFonts w:ascii="Times New Roman" w:hAnsi="Times New Roman" w:cs="Times New Roman"/>
                <w:sz w:val="24"/>
              </w:rPr>
              <w:t xml:space="preserve">c-Jun N-Terminal Kinase </w:t>
            </w:r>
          </w:p>
        </w:tc>
      </w:tr>
      <w:tr w:rsidR="00C9060B" w:rsidRPr="00C43CD8" w:rsidTr="00352ECE">
        <w:tc>
          <w:tcPr>
            <w:tcW w:w="2518" w:type="dxa"/>
          </w:tcPr>
          <w:p w:rsidR="00C9060B" w:rsidRPr="002F41A7" w:rsidRDefault="00C9060B" w:rsidP="00352ECE">
            <w:pPr>
              <w:outlineLvl w:val="1"/>
              <w:rPr>
                <w:rFonts w:ascii="Times New Roman" w:hAnsi="Times New Roman" w:cs="Times New Roman"/>
                <w:sz w:val="24"/>
              </w:rPr>
            </w:pPr>
            <w:r w:rsidRPr="003D5919">
              <w:rPr>
                <w:rFonts w:ascii="Times New Roman" w:hAnsi="Times New Roman" w:cs="Times New Roman"/>
                <w:color w:val="000000" w:themeColor="text1"/>
                <w:sz w:val="24"/>
              </w:rPr>
              <w:lastRenderedPageBreak/>
              <w:t>NIR</w:t>
            </w:r>
          </w:p>
        </w:tc>
        <w:tc>
          <w:tcPr>
            <w:tcW w:w="7371" w:type="dxa"/>
          </w:tcPr>
          <w:p w:rsidR="00C9060B" w:rsidRPr="00E76D69" w:rsidRDefault="00C9060B" w:rsidP="00352ECE">
            <w:r w:rsidRPr="003D5919">
              <w:rPr>
                <w:rFonts w:ascii="Times New Roman" w:hAnsi="Times New Roman" w:cs="Times New Roman"/>
                <w:color w:val="000000" w:themeColor="text1"/>
                <w:sz w:val="24"/>
              </w:rPr>
              <w:t>Near Infrared Laser</w:t>
            </w:r>
          </w:p>
        </w:tc>
      </w:tr>
    </w:tbl>
    <w:p w:rsidR="00814CE5" w:rsidRDefault="00352ECE" w:rsidP="006A2D48">
      <w:pPr>
        <w:spacing w:after="0" w:line="360" w:lineRule="auto"/>
        <w:ind w:firstLine="720"/>
        <w:jc w:val="both"/>
        <w:rPr>
          <w:rFonts w:ascii="Times New Roman" w:hAnsi="Times New Roman" w:cs="Times New Roman"/>
          <w:sz w:val="24"/>
        </w:rPr>
      </w:pPr>
      <w:r>
        <w:rPr>
          <w:rFonts w:ascii="Times New Roman" w:hAnsi="Times New Roman" w:cs="Times New Roman"/>
          <w:sz w:val="24"/>
        </w:rPr>
        <w:t>The cell fusion</w:t>
      </w:r>
      <w:r w:rsidR="00A132CF" w:rsidRPr="00A132CF">
        <w:rPr>
          <w:rFonts w:ascii="Times New Roman" w:hAnsi="Times New Roman" w:cs="Times New Roman"/>
          <w:sz w:val="24"/>
        </w:rPr>
        <w:t xml:space="preserve"> process </w:t>
      </w:r>
      <w:proofErr w:type="gramStart"/>
      <w:r>
        <w:rPr>
          <w:rFonts w:ascii="Times New Roman" w:hAnsi="Times New Roman" w:cs="Times New Roman"/>
          <w:sz w:val="24"/>
        </w:rPr>
        <w:t xml:space="preserve">involves </w:t>
      </w:r>
      <w:r w:rsidR="00A132CF" w:rsidRPr="00A132CF">
        <w:rPr>
          <w:rFonts w:ascii="Times New Roman" w:hAnsi="Times New Roman" w:cs="Times New Roman"/>
          <w:sz w:val="24"/>
        </w:rPr>
        <w:t xml:space="preserve"> the</w:t>
      </w:r>
      <w:proofErr w:type="gramEnd"/>
      <w:r w:rsidR="00A132CF" w:rsidRPr="00A132CF">
        <w:rPr>
          <w:rFonts w:ascii="Times New Roman" w:hAnsi="Times New Roman" w:cs="Times New Roman"/>
          <w:sz w:val="24"/>
        </w:rPr>
        <w:t xml:space="preserve"> merging a number of </w:t>
      </w:r>
      <w:proofErr w:type="spellStart"/>
      <w:r w:rsidR="00A132CF" w:rsidRPr="00A132CF">
        <w:rPr>
          <w:rFonts w:ascii="Times New Roman" w:hAnsi="Times New Roman" w:cs="Times New Roman"/>
          <w:sz w:val="24"/>
        </w:rPr>
        <w:t>uninucleate</w:t>
      </w:r>
      <w:proofErr w:type="spellEnd"/>
      <w:r w:rsidR="00A132CF" w:rsidRPr="00A132CF">
        <w:rPr>
          <w:rFonts w:ascii="Times New Roman" w:hAnsi="Times New Roman" w:cs="Times New Roman"/>
          <w:sz w:val="24"/>
        </w:rPr>
        <w:t xml:space="preserve"> </w:t>
      </w:r>
      <w:r w:rsidR="008F6E62" w:rsidRPr="00A132CF">
        <w:rPr>
          <w:rFonts w:ascii="Times New Roman" w:hAnsi="Times New Roman" w:cs="Times New Roman"/>
          <w:sz w:val="24"/>
        </w:rPr>
        <w:t xml:space="preserve">cells </w:t>
      </w:r>
      <w:r w:rsidR="00A132CF" w:rsidRPr="00A132CF">
        <w:rPr>
          <w:rFonts w:ascii="Times New Roman" w:hAnsi="Times New Roman" w:cs="Times New Roman"/>
          <w:sz w:val="24"/>
        </w:rPr>
        <w:t xml:space="preserve"> results </w:t>
      </w:r>
      <w:r w:rsidR="008919FA">
        <w:rPr>
          <w:rFonts w:ascii="Times New Roman" w:hAnsi="Times New Roman" w:cs="Times New Roman"/>
          <w:sz w:val="24"/>
        </w:rPr>
        <w:t>in</w:t>
      </w:r>
      <w:r w:rsidR="00A132CF" w:rsidRPr="00A132CF">
        <w:rPr>
          <w:rFonts w:ascii="Times New Roman" w:hAnsi="Times New Roman" w:cs="Times New Roman"/>
          <w:sz w:val="24"/>
        </w:rPr>
        <w:t xml:space="preserve"> the formation of a multinucleate cell called </w:t>
      </w:r>
      <w:proofErr w:type="spellStart"/>
      <w:r w:rsidR="00A132CF" w:rsidRPr="00A132CF">
        <w:rPr>
          <w:rFonts w:ascii="Times New Roman" w:hAnsi="Times New Roman" w:cs="Times New Roman"/>
          <w:sz w:val="24"/>
        </w:rPr>
        <w:t>syncytium</w:t>
      </w:r>
      <w:proofErr w:type="spellEnd"/>
      <w:r w:rsidR="00A132CF" w:rsidRPr="00A132CF">
        <w:rPr>
          <w:rFonts w:ascii="Times New Roman" w:hAnsi="Times New Roman" w:cs="Times New Roman"/>
          <w:sz w:val="24"/>
        </w:rPr>
        <w:t xml:space="preserve">. </w:t>
      </w:r>
      <w:r w:rsidR="00814CE5">
        <w:rPr>
          <w:rFonts w:ascii="Times New Roman" w:hAnsi="Times New Roman" w:cs="Times New Roman"/>
          <w:sz w:val="24"/>
        </w:rPr>
        <w:t>The c</w:t>
      </w:r>
      <w:r w:rsidR="00A132CF" w:rsidRPr="00A132CF">
        <w:rPr>
          <w:rFonts w:ascii="Times New Roman" w:hAnsi="Times New Roman" w:cs="Times New Roman"/>
          <w:sz w:val="24"/>
        </w:rPr>
        <w:t xml:space="preserve">ell </w:t>
      </w:r>
      <w:r w:rsidR="008F6E62" w:rsidRPr="00A132CF">
        <w:rPr>
          <w:rFonts w:ascii="Times New Roman" w:hAnsi="Times New Roman" w:cs="Times New Roman"/>
          <w:sz w:val="24"/>
        </w:rPr>
        <w:t>fusion</w:t>
      </w:r>
      <w:r w:rsidR="00EE71D9">
        <w:rPr>
          <w:rFonts w:ascii="Times New Roman" w:hAnsi="Times New Roman" w:cs="Times New Roman"/>
          <w:sz w:val="24"/>
        </w:rPr>
        <w:t xml:space="preserve"> </w:t>
      </w:r>
      <w:r>
        <w:rPr>
          <w:rFonts w:ascii="Times New Roman" w:hAnsi="Times New Roman" w:cs="Times New Roman"/>
          <w:sz w:val="24"/>
        </w:rPr>
        <w:t>includes</w:t>
      </w:r>
      <w:r w:rsidR="00814CE5">
        <w:rPr>
          <w:rFonts w:ascii="Times New Roman" w:hAnsi="Times New Roman" w:cs="Times New Roman"/>
          <w:sz w:val="24"/>
        </w:rPr>
        <w:t xml:space="preserve"> </w:t>
      </w:r>
      <w:r w:rsidR="00A132CF" w:rsidRPr="00A132CF">
        <w:rPr>
          <w:rFonts w:ascii="Times New Roman" w:hAnsi="Times New Roman" w:cs="Times New Roman"/>
          <w:sz w:val="24"/>
        </w:rPr>
        <w:t>membranes</w:t>
      </w:r>
      <w:r w:rsidR="00814CE5">
        <w:rPr>
          <w:rFonts w:ascii="Times New Roman" w:hAnsi="Times New Roman" w:cs="Times New Roman"/>
          <w:sz w:val="24"/>
        </w:rPr>
        <w:t xml:space="preserve"> fusion</w:t>
      </w:r>
      <w:r w:rsidR="00A132CF" w:rsidRPr="00A132CF">
        <w:rPr>
          <w:rFonts w:ascii="Times New Roman" w:hAnsi="Times New Roman" w:cs="Times New Roman"/>
          <w:sz w:val="24"/>
        </w:rPr>
        <w:t xml:space="preserve">, </w:t>
      </w:r>
      <w:proofErr w:type="spellStart"/>
      <w:r w:rsidR="00A132CF" w:rsidRPr="00A132CF">
        <w:rPr>
          <w:rFonts w:ascii="Times New Roman" w:hAnsi="Times New Roman" w:cs="Times New Roman"/>
          <w:sz w:val="24"/>
        </w:rPr>
        <w:t>cytoplasmic</w:t>
      </w:r>
      <w:proofErr w:type="spellEnd"/>
      <w:r w:rsidR="00A132CF" w:rsidRPr="00A132CF">
        <w:rPr>
          <w:rFonts w:ascii="Times New Roman" w:hAnsi="Times New Roman" w:cs="Times New Roman"/>
          <w:sz w:val="24"/>
        </w:rPr>
        <w:t xml:space="preserve"> mixing and fusion of nuclei. </w:t>
      </w:r>
      <w:r w:rsidR="008F6E62">
        <w:rPr>
          <w:rFonts w:ascii="Times New Roman" w:hAnsi="Times New Roman" w:cs="Times New Roman"/>
          <w:sz w:val="24"/>
        </w:rPr>
        <w:t xml:space="preserve">It </w:t>
      </w:r>
      <w:r w:rsidR="00A132CF" w:rsidRPr="00A132CF">
        <w:rPr>
          <w:rFonts w:ascii="Times New Roman" w:hAnsi="Times New Roman" w:cs="Times New Roman"/>
          <w:sz w:val="24"/>
        </w:rPr>
        <w:t xml:space="preserve">is </w:t>
      </w:r>
      <w:r w:rsidR="008B48F6" w:rsidRPr="00A132CF">
        <w:rPr>
          <w:rFonts w:ascii="Times New Roman" w:hAnsi="Times New Roman" w:cs="Times New Roman"/>
          <w:sz w:val="24"/>
        </w:rPr>
        <w:t>a</w:t>
      </w:r>
      <w:r>
        <w:rPr>
          <w:rFonts w:ascii="Times New Roman" w:hAnsi="Times New Roman" w:cs="Times New Roman"/>
          <w:sz w:val="24"/>
        </w:rPr>
        <w:t xml:space="preserve"> </w:t>
      </w:r>
      <w:r w:rsidR="008F6E62" w:rsidRPr="00A132CF">
        <w:rPr>
          <w:rFonts w:ascii="Times New Roman" w:hAnsi="Times New Roman" w:cs="Times New Roman"/>
          <w:sz w:val="24"/>
        </w:rPr>
        <w:t>fundamental</w:t>
      </w:r>
      <w:r w:rsidR="00D40C62">
        <w:rPr>
          <w:rFonts w:ascii="Times New Roman" w:hAnsi="Times New Roman" w:cs="Times New Roman"/>
          <w:sz w:val="24"/>
        </w:rPr>
        <w:t xml:space="preserve"> step for </w:t>
      </w:r>
      <w:r w:rsidR="00A132CF" w:rsidRPr="00A132CF">
        <w:rPr>
          <w:rFonts w:ascii="Times New Roman" w:hAnsi="Times New Roman" w:cs="Times New Roman"/>
          <w:sz w:val="24"/>
        </w:rPr>
        <w:t xml:space="preserve">maturation of cells as well as the maintenance of their specific functions during growth. </w:t>
      </w:r>
      <w:r>
        <w:rPr>
          <w:rFonts w:ascii="Times New Roman" w:hAnsi="Times New Roman" w:cs="Times New Roman"/>
          <w:sz w:val="24"/>
        </w:rPr>
        <w:t>Also cell fusion occurs in v</w:t>
      </w:r>
      <w:r w:rsidR="00A132CF" w:rsidRPr="00A132CF">
        <w:rPr>
          <w:rFonts w:ascii="Times New Roman" w:hAnsi="Times New Roman" w:cs="Times New Roman"/>
          <w:sz w:val="24"/>
        </w:rPr>
        <w:t xml:space="preserve">arious </w:t>
      </w:r>
      <w:r w:rsidR="008F6E62" w:rsidRPr="00A132CF">
        <w:rPr>
          <w:rFonts w:ascii="Times New Roman" w:hAnsi="Times New Roman" w:cs="Times New Roman"/>
          <w:sz w:val="24"/>
        </w:rPr>
        <w:t xml:space="preserve">pathological </w:t>
      </w:r>
      <w:r w:rsidR="008F6E62">
        <w:rPr>
          <w:rFonts w:ascii="Times New Roman" w:hAnsi="Times New Roman" w:cs="Times New Roman"/>
          <w:sz w:val="24"/>
        </w:rPr>
        <w:t xml:space="preserve">and </w:t>
      </w:r>
      <w:r w:rsidR="00A132CF" w:rsidRPr="00A132CF">
        <w:rPr>
          <w:rFonts w:ascii="Times New Roman" w:hAnsi="Times New Roman" w:cs="Times New Roman"/>
          <w:sz w:val="24"/>
        </w:rPr>
        <w:t xml:space="preserve">physiological processes like embryogenesis, morphogenesis </w:t>
      </w:r>
      <w:r w:rsidR="008F6E62" w:rsidRPr="00A132CF">
        <w:rPr>
          <w:rFonts w:ascii="Times New Roman" w:hAnsi="Times New Roman" w:cs="Times New Roman"/>
          <w:sz w:val="24"/>
        </w:rPr>
        <w:t>and tissue</w:t>
      </w:r>
      <w:r w:rsidR="00A132CF" w:rsidRPr="00A132CF">
        <w:rPr>
          <w:rFonts w:ascii="Times New Roman" w:hAnsi="Times New Roman" w:cs="Times New Roman"/>
          <w:sz w:val="24"/>
        </w:rPr>
        <w:t xml:space="preserve"> repair, immunological response</w:t>
      </w:r>
      <w:r>
        <w:rPr>
          <w:rFonts w:ascii="Times New Roman" w:hAnsi="Times New Roman" w:cs="Times New Roman"/>
          <w:sz w:val="24"/>
        </w:rPr>
        <w:t xml:space="preserve"> </w:t>
      </w:r>
      <w:r w:rsidR="008F6E62">
        <w:rPr>
          <w:rFonts w:ascii="Times New Roman" w:hAnsi="Times New Roman" w:cs="Times New Roman"/>
          <w:sz w:val="24"/>
        </w:rPr>
        <w:t xml:space="preserve">and </w:t>
      </w:r>
      <w:r>
        <w:rPr>
          <w:rFonts w:ascii="Times New Roman" w:hAnsi="Times New Roman" w:cs="Times New Roman"/>
          <w:sz w:val="24"/>
        </w:rPr>
        <w:t xml:space="preserve">also in </w:t>
      </w:r>
      <w:r w:rsidR="008F6E62" w:rsidRPr="00A132CF">
        <w:rPr>
          <w:rFonts w:ascii="Times New Roman" w:hAnsi="Times New Roman" w:cs="Times New Roman"/>
          <w:sz w:val="24"/>
        </w:rPr>
        <w:t>cancer</w:t>
      </w:r>
      <w:r w:rsidR="00A132CF" w:rsidRPr="00A132CF">
        <w:rPr>
          <w:rFonts w:ascii="Times New Roman" w:hAnsi="Times New Roman" w:cs="Times New Roman"/>
          <w:sz w:val="24"/>
        </w:rPr>
        <w:t xml:space="preserve"> development. </w:t>
      </w:r>
      <w:r>
        <w:rPr>
          <w:rFonts w:ascii="Times New Roman" w:hAnsi="Times New Roman" w:cs="Times New Roman"/>
          <w:sz w:val="24"/>
        </w:rPr>
        <w:t>It</w:t>
      </w:r>
      <w:r w:rsidR="00A132CF" w:rsidRPr="00A132CF">
        <w:rPr>
          <w:rFonts w:ascii="Times New Roman" w:hAnsi="Times New Roman" w:cs="Times New Roman"/>
          <w:sz w:val="24"/>
        </w:rPr>
        <w:t xml:space="preserve"> is </w:t>
      </w:r>
      <w:r w:rsidR="008F6E62" w:rsidRPr="00A132CF">
        <w:rPr>
          <w:rFonts w:ascii="Times New Roman" w:hAnsi="Times New Roman" w:cs="Times New Roman"/>
          <w:sz w:val="24"/>
        </w:rPr>
        <w:t>controlled</w:t>
      </w:r>
      <w:r w:rsidR="00A132CF" w:rsidRPr="00A132CF">
        <w:rPr>
          <w:rFonts w:ascii="Times New Roman" w:hAnsi="Times New Roman" w:cs="Times New Roman"/>
          <w:sz w:val="24"/>
        </w:rPr>
        <w:t xml:space="preserve"> by </w:t>
      </w:r>
      <w:r w:rsidR="008F6E62" w:rsidRPr="00A132CF">
        <w:rPr>
          <w:rFonts w:ascii="Times New Roman" w:hAnsi="Times New Roman" w:cs="Times New Roman"/>
          <w:sz w:val="24"/>
        </w:rPr>
        <w:t>diverse</w:t>
      </w:r>
      <w:r w:rsidR="00A132CF" w:rsidRPr="00A132CF">
        <w:rPr>
          <w:rFonts w:ascii="Times New Roman" w:hAnsi="Times New Roman" w:cs="Times New Roman"/>
          <w:sz w:val="24"/>
        </w:rPr>
        <w:t xml:space="preserve"> proteins and signaling pathways</w:t>
      </w:r>
      <w:r>
        <w:rPr>
          <w:rFonts w:ascii="Times New Roman" w:hAnsi="Times New Roman" w:cs="Times New Roman"/>
          <w:sz w:val="24"/>
        </w:rPr>
        <w:t xml:space="preserve"> like s</w:t>
      </w:r>
      <w:r w:rsidR="00A132CF" w:rsidRPr="00A132CF">
        <w:rPr>
          <w:rFonts w:ascii="Times New Roman" w:hAnsi="Times New Roman" w:cs="Times New Roman"/>
          <w:sz w:val="24"/>
        </w:rPr>
        <w:t>yncytin-1, syncytin-2, galectin-1</w:t>
      </w:r>
      <w:proofErr w:type="gramStart"/>
      <w:r w:rsidR="008F6E62">
        <w:rPr>
          <w:rFonts w:ascii="Times New Roman" w:hAnsi="Times New Roman" w:cs="Times New Roman"/>
          <w:sz w:val="24"/>
        </w:rPr>
        <w:t>,</w:t>
      </w:r>
      <w:r w:rsidR="008F6E62" w:rsidRPr="00A132CF">
        <w:rPr>
          <w:rFonts w:ascii="Times New Roman" w:hAnsi="Times New Roman" w:cs="Times New Roman"/>
          <w:sz w:val="24"/>
        </w:rPr>
        <w:t>glial</w:t>
      </w:r>
      <w:proofErr w:type="gramEnd"/>
      <w:r w:rsidR="008F6E62" w:rsidRPr="00A132CF">
        <w:rPr>
          <w:rFonts w:ascii="Times New Roman" w:hAnsi="Times New Roman" w:cs="Times New Roman"/>
          <w:sz w:val="24"/>
        </w:rPr>
        <w:t xml:space="preserve"> </w:t>
      </w:r>
      <w:r>
        <w:rPr>
          <w:rFonts w:ascii="Times New Roman" w:hAnsi="Times New Roman" w:cs="Times New Roman"/>
          <w:color w:val="000000" w:themeColor="text1"/>
          <w:sz w:val="24"/>
        </w:rPr>
        <w:t>cell missing-</w:t>
      </w:r>
      <w:r w:rsidR="008F6E62" w:rsidRPr="00EE71D9">
        <w:rPr>
          <w:rFonts w:ascii="Times New Roman" w:hAnsi="Times New Roman" w:cs="Times New Roman"/>
          <w:color w:val="000000" w:themeColor="text1"/>
          <w:sz w:val="24"/>
        </w:rPr>
        <w:t>1</w:t>
      </w:r>
      <w:r w:rsidR="00A132CF" w:rsidRPr="00EE71D9">
        <w:rPr>
          <w:rFonts w:ascii="Times New Roman" w:hAnsi="Times New Roman" w:cs="Times New Roman"/>
          <w:color w:val="000000" w:themeColor="text1"/>
          <w:sz w:val="24"/>
        </w:rPr>
        <w:t>and</w:t>
      </w:r>
      <w:r w:rsidR="00A132CF" w:rsidRPr="00A132CF">
        <w:rPr>
          <w:rFonts w:ascii="Times New Roman" w:hAnsi="Times New Roman" w:cs="Times New Roman"/>
          <w:sz w:val="24"/>
        </w:rPr>
        <w:t xml:space="preserve"> </w:t>
      </w:r>
      <w:r w:rsidR="008F6E62" w:rsidRPr="00A132CF">
        <w:rPr>
          <w:rFonts w:ascii="Times New Roman" w:hAnsi="Times New Roman" w:cs="Times New Roman"/>
          <w:sz w:val="24"/>
        </w:rPr>
        <w:t>additional</w:t>
      </w:r>
      <w:r w:rsidR="00A132CF" w:rsidRPr="00A132CF">
        <w:rPr>
          <w:rFonts w:ascii="Times New Roman" w:hAnsi="Times New Roman" w:cs="Times New Roman"/>
          <w:sz w:val="24"/>
        </w:rPr>
        <w:t xml:space="preserve"> proteins </w:t>
      </w:r>
      <w:r w:rsidR="00814CE5">
        <w:rPr>
          <w:rFonts w:ascii="Times New Roman" w:hAnsi="Times New Roman" w:cs="Times New Roman"/>
          <w:sz w:val="24"/>
        </w:rPr>
        <w:t xml:space="preserve">like </w:t>
      </w:r>
      <w:proofErr w:type="spellStart"/>
      <w:r w:rsidR="00A132CF" w:rsidRPr="00A132CF">
        <w:rPr>
          <w:rFonts w:ascii="Times New Roman" w:hAnsi="Times New Roman" w:cs="Times New Roman"/>
          <w:sz w:val="24"/>
        </w:rPr>
        <w:t>annexins</w:t>
      </w:r>
      <w:proofErr w:type="spellEnd"/>
      <w:r w:rsidR="00A132CF" w:rsidRPr="00A132CF">
        <w:rPr>
          <w:rFonts w:ascii="Times New Roman" w:hAnsi="Times New Roman" w:cs="Times New Roman"/>
          <w:sz w:val="24"/>
        </w:rPr>
        <w:t xml:space="preserve">, </w:t>
      </w:r>
      <w:proofErr w:type="spellStart"/>
      <w:r w:rsidR="00A132CF" w:rsidRPr="00A132CF">
        <w:rPr>
          <w:rFonts w:ascii="Times New Roman" w:hAnsi="Times New Roman" w:cs="Times New Roman"/>
          <w:sz w:val="24"/>
        </w:rPr>
        <w:t>myomaker</w:t>
      </w:r>
      <w:proofErr w:type="spellEnd"/>
      <w:r w:rsidR="00A132CF" w:rsidRPr="00A132CF">
        <w:rPr>
          <w:rFonts w:ascii="Times New Roman" w:hAnsi="Times New Roman" w:cs="Times New Roman"/>
          <w:sz w:val="24"/>
        </w:rPr>
        <w:t xml:space="preserve">, </w:t>
      </w:r>
      <w:proofErr w:type="spellStart"/>
      <w:r w:rsidR="00A132CF" w:rsidRPr="00A132CF">
        <w:rPr>
          <w:rFonts w:ascii="Times New Roman" w:hAnsi="Times New Roman" w:cs="Times New Roman"/>
          <w:sz w:val="24"/>
        </w:rPr>
        <w:t>myomerger</w:t>
      </w:r>
      <w:proofErr w:type="spellEnd"/>
      <w:r w:rsidR="00A132CF" w:rsidRPr="00A132CF">
        <w:rPr>
          <w:rFonts w:ascii="Times New Roman" w:hAnsi="Times New Roman" w:cs="Times New Roman"/>
          <w:sz w:val="24"/>
        </w:rPr>
        <w:t xml:space="preserve"> etc.</w:t>
      </w:r>
    </w:p>
    <w:p w:rsidR="008919FA" w:rsidRDefault="00E06606" w:rsidP="00D4794F">
      <w:pPr>
        <w:spacing w:after="0" w:line="360" w:lineRule="auto"/>
        <w:jc w:val="both"/>
        <w:rPr>
          <w:rFonts w:ascii="Times New Roman" w:hAnsi="Times New Roman" w:cs="Times New Roman"/>
          <w:b/>
          <w:sz w:val="24"/>
          <w:szCs w:val="24"/>
        </w:rPr>
      </w:pPr>
      <w:r>
        <w:rPr>
          <w:rFonts w:ascii="Times New Roman" w:hAnsi="Times New Roman" w:cs="Times New Roman"/>
          <w:b/>
          <w:sz w:val="26"/>
          <w:szCs w:val="26"/>
        </w:rPr>
        <w:t xml:space="preserve">I.  </w:t>
      </w:r>
      <w:r w:rsidR="00A122C5">
        <w:rPr>
          <w:rFonts w:ascii="Times New Roman" w:hAnsi="Times New Roman" w:cs="Times New Roman"/>
          <w:b/>
          <w:sz w:val="26"/>
          <w:szCs w:val="26"/>
        </w:rPr>
        <w:t>Introduction</w:t>
      </w:r>
    </w:p>
    <w:p w:rsidR="00D47219" w:rsidRDefault="000D0E4E" w:rsidP="006C0F6C">
      <w:pPr>
        <w:spacing w:after="0" w:line="360" w:lineRule="auto"/>
        <w:ind w:firstLine="720"/>
        <w:jc w:val="both"/>
        <w:rPr>
          <w:rFonts w:ascii="Times New Roman" w:hAnsi="Times New Roman" w:cs="Times New Roman"/>
          <w:sz w:val="24"/>
        </w:rPr>
      </w:pPr>
      <w:r>
        <w:rPr>
          <w:rFonts w:ascii="Times New Roman" w:hAnsi="Times New Roman" w:cs="Times New Roman"/>
          <w:sz w:val="24"/>
        </w:rPr>
        <w:t>C</w:t>
      </w:r>
      <w:r w:rsidRPr="000E2451">
        <w:rPr>
          <w:rFonts w:ascii="Times New Roman" w:hAnsi="Times New Roman" w:cs="Times New Roman"/>
          <w:sz w:val="24"/>
        </w:rPr>
        <w:t xml:space="preserve">ell fusion </w:t>
      </w:r>
      <w:r w:rsidR="00814CE5">
        <w:rPr>
          <w:rFonts w:ascii="Times New Roman" w:hAnsi="Times New Roman" w:cs="Times New Roman"/>
          <w:sz w:val="24"/>
        </w:rPr>
        <w:t xml:space="preserve">entails both </w:t>
      </w:r>
      <w:r w:rsidR="00402236" w:rsidRPr="000E2451">
        <w:rPr>
          <w:rFonts w:ascii="Times New Roman" w:hAnsi="Times New Roman" w:cs="Times New Roman"/>
          <w:sz w:val="24"/>
        </w:rPr>
        <w:t>pathological</w:t>
      </w:r>
      <w:r w:rsidR="00402236">
        <w:rPr>
          <w:rFonts w:ascii="Times New Roman" w:hAnsi="Times New Roman" w:cs="Times New Roman"/>
          <w:sz w:val="24"/>
        </w:rPr>
        <w:t xml:space="preserve"> and </w:t>
      </w:r>
      <w:r>
        <w:rPr>
          <w:rFonts w:ascii="Times New Roman" w:hAnsi="Times New Roman" w:cs="Times New Roman"/>
          <w:sz w:val="24"/>
        </w:rPr>
        <w:t>ph</w:t>
      </w:r>
      <w:r w:rsidR="000E2451" w:rsidRPr="000E2451">
        <w:rPr>
          <w:rFonts w:ascii="Times New Roman" w:hAnsi="Times New Roman" w:cs="Times New Roman"/>
          <w:sz w:val="24"/>
        </w:rPr>
        <w:t>ysiological processes</w:t>
      </w:r>
      <w:r>
        <w:rPr>
          <w:rFonts w:ascii="Times New Roman" w:hAnsi="Times New Roman" w:cs="Times New Roman"/>
          <w:sz w:val="24"/>
        </w:rPr>
        <w:t>.</w:t>
      </w:r>
      <w:r w:rsidR="000E2451" w:rsidRPr="000E2451">
        <w:rPr>
          <w:rFonts w:ascii="Times New Roman" w:hAnsi="Times New Roman" w:cs="Times New Roman"/>
          <w:sz w:val="24"/>
        </w:rPr>
        <w:t xml:space="preserve"> </w:t>
      </w:r>
      <w:r w:rsidR="00352ECE">
        <w:rPr>
          <w:rFonts w:ascii="Times New Roman" w:hAnsi="Times New Roman" w:cs="Times New Roman"/>
          <w:sz w:val="24"/>
        </w:rPr>
        <w:t>Based</w:t>
      </w:r>
      <w:r w:rsidR="00352ECE" w:rsidRPr="000E2451">
        <w:rPr>
          <w:rFonts w:ascii="Times New Roman" w:hAnsi="Times New Roman" w:cs="Times New Roman"/>
          <w:sz w:val="24"/>
        </w:rPr>
        <w:t xml:space="preserve"> on the </w:t>
      </w:r>
      <w:r w:rsidR="00352ECE">
        <w:rPr>
          <w:rFonts w:ascii="Times New Roman" w:hAnsi="Times New Roman" w:cs="Times New Roman"/>
          <w:sz w:val="24"/>
        </w:rPr>
        <w:t xml:space="preserve">cell </w:t>
      </w:r>
      <w:r w:rsidR="00352ECE" w:rsidRPr="000E2451">
        <w:rPr>
          <w:rFonts w:ascii="Times New Roman" w:hAnsi="Times New Roman" w:cs="Times New Roman"/>
          <w:sz w:val="24"/>
        </w:rPr>
        <w:t>type</w:t>
      </w:r>
      <w:r w:rsidR="00352ECE">
        <w:rPr>
          <w:rFonts w:ascii="Times New Roman" w:hAnsi="Times New Roman" w:cs="Times New Roman"/>
          <w:sz w:val="24"/>
        </w:rPr>
        <w:t>s</w:t>
      </w:r>
      <w:r w:rsidR="00352ECE" w:rsidRPr="000E2451">
        <w:rPr>
          <w:rFonts w:ascii="Times New Roman" w:hAnsi="Times New Roman" w:cs="Times New Roman"/>
          <w:sz w:val="24"/>
        </w:rPr>
        <w:t xml:space="preserve"> involved</w:t>
      </w:r>
      <w:r w:rsidR="00352ECE">
        <w:rPr>
          <w:rFonts w:ascii="Times New Roman" w:hAnsi="Times New Roman" w:cs="Times New Roman"/>
          <w:sz w:val="24"/>
        </w:rPr>
        <w:t xml:space="preserve"> cell fusion</w:t>
      </w:r>
      <w:r w:rsidR="000E2451" w:rsidRPr="000E2451">
        <w:rPr>
          <w:rFonts w:ascii="Times New Roman" w:hAnsi="Times New Roman" w:cs="Times New Roman"/>
          <w:sz w:val="24"/>
        </w:rPr>
        <w:t xml:space="preserve"> can be homogeneous or heterogeneous. </w:t>
      </w:r>
      <w:r w:rsidR="00352ECE">
        <w:rPr>
          <w:rFonts w:ascii="Times New Roman" w:hAnsi="Times New Roman" w:cs="Times New Roman"/>
          <w:sz w:val="24"/>
        </w:rPr>
        <w:t>Also</w:t>
      </w:r>
      <w:r w:rsidR="000E2451" w:rsidRPr="000E2451">
        <w:rPr>
          <w:rFonts w:ascii="Times New Roman" w:hAnsi="Times New Roman" w:cs="Times New Roman"/>
          <w:sz w:val="24"/>
        </w:rPr>
        <w:t xml:space="preserve"> based on the contents cells mingle</w:t>
      </w:r>
      <w:r w:rsidR="00352ECE">
        <w:rPr>
          <w:rFonts w:ascii="Times New Roman" w:hAnsi="Times New Roman" w:cs="Times New Roman"/>
          <w:sz w:val="24"/>
        </w:rPr>
        <w:t xml:space="preserve"> cell fusion</w:t>
      </w:r>
      <w:r w:rsidR="000E2451" w:rsidRPr="000E2451">
        <w:rPr>
          <w:rFonts w:ascii="Times New Roman" w:hAnsi="Times New Roman" w:cs="Times New Roman"/>
          <w:sz w:val="24"/>
        </w:rPr>
        <w:t xml:space="preserve"> can be complete fusion or </w:t>
      </w:r>
      <w:proofErr w:type="spellStart"/>
      <w:r w:rsidR="000E2451" w:rsidRPr="000E2451">
        <w:rPr>
          <w:rFonts w:ascii="Times New Roman" w:hAnsi="Times New Roman" w:cs="Times New Roman"/>
          <w:sz w:val="24"/>
        </w:rPr>
        <w:t>hemifusion</w:t>
      </w:r>
      <w:proofErr w:type="spellEnd"/>
      <w:r w:rsidR="000E2451" w:rsidRPr="000E2451">
        <w:rPr>
          <w:rFonts w:ascii="Times New Roman" w:hAnsi="Times New Roman" w:cs="Times New Roman"/>
          <w:sz w:val="24"/>
        </w:rPr>
        <w:t>. The process involves the memb</w:t>
      </w:r>
      <w:r w:rsidR="00402236">
        <w:rPr>
          <w:rFonts w:ascii="Times New Roman" w:hAnsi="Times New Roman" w:cs="Times New Roman"/>
          <w:sz w:val="24"/>
        </w:rPr>
        <w:t>rane fusion followed by</w:t>
      </w:r>
      <w:r w:rsidR="00C630C1">
        <w:rPr>
          <w:rFonts w:ascii="Times New Roman" w:hAnsi="Times New Roman" w:cs="Times New Roman"/>
          <w:sz w:val="24"/>
        </w:rPr>
        <w:t xml:space="preserve"> </w:t>
      </w:r>
      <w:proofErr w:type="spellStart"/>
      <w:r w:rsidR="00C630C1">
        <w:rPr>
          <w:rFonts w:ascii="Times New Roman" w:hAnsi="Times New Roman" w:cs="Times New Roman"/>
          <w:sz w:val="24"/>
        </w:rPr>
        <w:t>cytoplasmic</w:t>
      </w:r>
      <w:proofErr w:type="spellEnd"/>
      <w:r w:rsidR="00C630C1">
        <w:rPr>
          <w:rFonts w:ascii="Times New Roman" w:hAnsi="Times New Roman" w:cs="Times New Roman"/>
          <w:sz w:val="24"/>
        </w:rPr>
        <w:t xml:space="preserve"> mixing</w:t>
      </w:r>
      <w:r w:rsidR="000E2451" w:rsidRPr="000E2451">
        <w:rPr>
          <w:rFonts w:ascii="Times New Roman" w:hAnsi="Times New Roman" w:cs="Times New Roman"/>
          <w:sz w:val="24"/>
        </w:rPr>
        <w:t xml:space="preserve"> and nuclear fusion </w:t>
      </w:r>
      <w:r>
        <w:rPr>
          <w:rFonts w:ascii="Times New Roman" w:hAnsi="Times New Roman" w:cs="Times New Roman"/>
          <w:sz w:val="24"/>
        </w:rPr>
        <w:t xml:space="preserve">which </w:t>
      </w:r>
      <w:r w:rsidR="000E2451" w:rsidRPr="000E2451">
        <w:rPr>
          <w:rFonts w:ascii="Times New Roman" w:hAnsi="Times New Roman" w:cs="Times New Roman"/>
          <w:sz w:val="24"/>
        </w:rPr>
        <w:t xml:space="preserve">can </w:t>
      </w:r>
      <w:r w:rsidR="008C5E61">
        <w:rPr>
          <w:rFonts w:ascii="Times New Roman" w:hAnsi="Times New Roman" w:cs="Times New Roman"/>
          <w:sz w:val="24"/>
        </w:rPr>
        <w:t>leads to</w:t>
      </w:r>
      <w:r w:rsidR="000E2451" w:rsidRPr="000E2451">
        <w:rPr>
          <w:rFonts w:ascii="Times New Roman" w:hAnsi="Times New Roman" w:cs="Times New Roman"/>
          <w:sz w:val="24"/>
        </w:rPr>
        <w:t xml:space="preserve"> </w:t>
      </w:r>
      <w:r w:rsidR="003046C3" w:rsidRPr="000E2451">
        <w:rPr>
          <w:rFonts w:ascii="Times New Roman" w:hAnsi="Times New Roman" w:cs="Times New Roman"/>
          <w:sz w:val="24"/>
        </w:rPr>
        <w:t>development</w:t>
      </w:r>
      <w:r w:rsidR="000E2451" w:rsidRPr="000E2451">
        <w:rPr>
          <w:rFonts w:ascii="Times New Roman" w:hAnsi="Times New Roman" w:cs="Times New Roman"/>
          <w:sz w:val="24"/>
        </w:rPr>
        <w:t xml:space="preserve"> of </w:t>
      </w:r>
      <w:proofErr w:type="spellStart"/>
      <w:r w:rsidR="000E2451" w:rsidRPr="000E2451">
        <w:rPr>
          <w:rFonts w:ascii="Times New Roman" w:hAnsi="Times New Roman" w:cs="Times New Roman"/>
          <w:sz w:val="24"/>
        </w:rPr>
        <w:t>heterokaryon</w:t>
      </w:r>
      <w:proofErr w:type="spellEnd"/>
      <w:r w:rsidR="000E2451" w:rsidRPr="000E2451">
        <w:rPr>
          <w:rFonts w:ascii="Times New Roman" w:hAnsi="Times New Roman" w:cs="Times New Roman"/>
          <w:sz w:val="24"/>
        </w:rPr>
        <w:t xml:space="preserve"> (multinuclear cells) or </w:t>
      </w:r>
      <w:proofErr w:type="spellStart"/>
      <w:r w:rsidR="000E2451" w:rsidRPr="000E2451">
        <w:rPr>
          <w:rFonts w:ascii="Times New Roman" w:hAnsi="Times New Roman" w:cs="Times New Roman"/>
          <w:sz w:val="24"/>
        </w:rPr>
        <w:t>synkaryons</w:t>
      </w:r>
      <w:proofErr w:type="spellEnd"/>
      <w:r w:rsidR="008C5E61">
        <w:rPr>
          <w:rFonts w:ascii="Times New Roman" w:hAnsi="Times New Roman" w:cs="Times New Roman"/>
          <w:sz w:val="24"/>
        </w:rPr>
        <w:t xml:space="preserve"> (mononuclear cells).</w:t>
      </w:r>
      <w:r w:rsidR="008C5E61" w:rsidRPr="008C5E61">
        <w:rPr>
          <w:rFonts w:ascii="Times New Roman" w:hAnsi="Times New Roman" w:cs="Times New Roman"/>
          <w:sz w:val="24"/>
        </w:rPr>
        <w:t xml:space="preserve">Daughter cells in </w:t>
      </w:r>
      <w:proofErr w:type="spellStart"/>
      <w:r w:rsidR="008C5E61" w:rsidRPr="008C5E61">
        <w:rPr>
          <w:rFonts w:ascii="Times New Roman" w:hAnsi="Times New Roman" w:cs="Times New Roman"/>
          <w:sz w:val="24"/>
        </w:rPr>
        <w:t>synkaryons</w:t>
      </w:r>
      <w:proofErr w:type="spellEnd"/>
      <w:r w:rsidR="008C5E61" w:rsidRPr="008C5E61">
        <w:rPr>
          <w:rFonts w:ascii="Times New Roman" w:hAnsi="Times New Roman" w:cs="Times New Roman"/>
          <w:sz w:val="24"/>
        </w:rPr>
        <w:t xml:space="preserve"> have all the chromosomes of the closely related cells and are created via recombination, nuclear membrane separation, and cell division</w:t>
      </w:r>
      <w:r w:rsidR="008C5E61">
        <w:rPr>
          <w:rFonts w:ascii="Times New Roman" w:hAnsi="Times New Roman" w:cs="Times New Roman"/>
          <w:sz w:val="24"/>
        </w:rPr>
        <w:t>.</w:t>
      </w:r>
      <w:r w:rsidR="008C5E61" w:rsidRPr="008C5E61">
        <w:rPr>
          <w:rFonts w:ascii="Times New Roman" w:hAnsi="Times New Roman" w:cs="Times New Roman"/>
          <w:sz w:val="24"/>
        </w:rPr>
        <w:t xml:space="preserve"> The hybrid cell transforms into a polyploidy with more than two sets of chromosomes in its genome and adopts on a new phenotype.</w:t>
      </w:r>
      <w:r w:rsidR="008C5E61" w:rsidRPr="008C5E61">
        <w:t xml:space="preserve"> </w:t>
      </w:r>
      <w:r w:rsidR="008C5E61" w:rsidRPr="008C5E61">
        <w:rPr>
          <w:rFonts w:ascii="Times New Roman" w:hAnsi="Times New Roman" w:cs="Times New Roman"/>
          <w:sz w:val="24"/>
        </w:rPr>
        <w:t>In numerous physiological or pathological stages, including those associated with growth, development, aging, stress, cancer, and other diseases, polyploidy cells can be seen.</w:t>
      </w:r>
      <w:r w:rsidR="008C5E61" w:rsidRPr="008C5E61">
        <w:t xml:space="preserve"> </w:t>
      </w:r>
      <w:r w:rsidR="008C5E61" w:rsidRPr="008C5E61">
        <w:rPr>
          <w:rFonts w:ascii="Times New Roman" w:hAnsi="Times New Roman" w:cs="Times New Roman"/>
          <w:sz w:val="24"/>
        </w:rPr>
        <w:t xml:space="preserve">The </w:t>
      </w:r>
      <w:proofErr w:type="spellStart"/>
      <w:r w:rsidR="008C5E61" w:rsidRPr="008C5E61">
        <w:rPr>
          <w:rFonts w:ascii="Times New Roman" w:hAnsi="Times New Roman" w:cs="Times New Roman"/>
          <w:sz w:val="24"/>
        </w:rPr>
        <w:t>heteromorphic</w:t>
      </w:r>
      <w:proofErr w:type="spellEnd"/>
      <w:r w:rsidR="008C5E61" w:rsidRPr="008C5E61">
        <w:rPr>
          <w:rFonts w:ascii="Times New Roman" w:hAnsi="Times New Roman" w:cs="Times New Roman"/>
          <w:sz w:val="24"/>
        </w:rPr>
        <w:t xml:space="preserve"> cell fusion has a crucial effect on growth of tissues and disease progression.</w:t>
      </w:r>
    </w:p>
    <w:p w:rsidR="00A122C5" w:rsidRDefault="00E06606" w:rsidP="00D4794F">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II. </w:t>
      </w:r>
      <w:r w:rsidR="009C5FFD" w:rsidRPr="009C5FFD">
        <w:rPr>
          <w:rFonts w:ascii="Times New Roman" w:hAnsi="Times New Roman" w:cs="Times New Roman"/>
          <w:b/>
          <w:sz w:val="26"/>
          <w:szCs w:val="26"/>
        </w:rPr>
        <w:t>Types of Cell Fusion</w:t>
      </w:r>
    </w:p>
    <w:p w:rsidR="009C5FFD" w:rsidRDefault="009C5FFD" w:rsidP="00A122C5">
      <w:pPr>
        <w:spacing w:after="0" w:line="360" w:lineRule="auto"/>
        <w:ind w:firstLine="720"/>
        <w:jc w:val="both"/>
        <w:rPr>
          <w:rFonts w:ascii="Times New Roman" w:hAnsi="Times New Roman" w:cs="Times New Roman"/>
          <w:sz w:val="24"/>
        </w:rPr>
      </w:pPr>
      <w:r w:rsidRPr="009C5FFD">
        <w:rPr>
          <w:rFonts w:ascii="Times New Roman" w:hAnsi="Times New Roman" w:cs="Times New Roman"/>
          <w:sz w:val="24"/>
        </w:rPr>
        <w:t xml:space="preserve">Cell </w:t>
      </w:r>
      <w:r w:rsidR="00402236" w:rsidRPr="009C5FFD">
        <w:rPr>
          <w:rFonts w:ascii="Times New Roman" w:hAnsi="Times New Roman" w:cs="Times New Roman"/>
          <w:sz w:val="24"/>
        </w:rPr>
        <w:t>union</w:t>
      </w:r>
      <w:r w:rsidRPr="009C5FFD">
        <w:rPr>
          <w:rFonts w:ascii="Times New Roman" w:hAnsi="Times New Roman" w:cs="Times New Roman"/>
          <w:sz w:val="24"/>
        </w:rPr>
        <w:t xml:space="preserve"> can be of the </w:t>
      </w:r>
      <w:proofErr w:type="spellStart"/>
      <w:r w:rsidRPr="009C5FFD">
        <w:rPr>
          <w:rFonts w:ascii="Times New Roman" w:hAnsi="Times New Roman" w:cs="Times New Roman"/>
          <w:sz w:val="24"/>
        </w:rPr>
        <w:t>homotypic</w:t>
      </w:r>
      <w:proofErr w:type="spellEnd"/>
      <w:r w:rsidRPr="009C5FFD">
        <w:rPr>
          <w:rFonts w:ascii="Times New Roman" w:hAnsi="Times New Roman" w:cs="Times New Roman"/>
          <w:sz w:val="24"/>
        </w:rPr>
        <w:t xml:space="preserve"> or heterotypic type. </w:t>
      </w:r>
      <w:proofErr w:type="spellStart"/>
      <w:r w:rsidRPr="009C5FFD">
        <w:rPr>
          <w:rFonts w:ascii="Times New Roman" w:hAnsi="Times New Roman" w:cs="Times New Roman"/>
          <w:sz w:val="24"/>
        </w:rPr>
        <w:t>Homotypic</w:t>
      </w:r>
      <w:proofErr w:type="spellEnd"/>
      <w:r w:rsidRPr="009C5FFD">
        <w:rPr>
          <w:rFonts w:ascii="Times New Roman" w:hAnsi="Times New Roman" w:cs="Times New Roman"/>
          <w:sz w:val="24"/>
        </w:rPr>
        <w:t xml:space="preserve"> cell fusion happens when cells of the </w:t>
      </w:r>
      <w:r w:rsidR="006B7ACE" w:rsidRPr="009C5FFD">
        <w:rPr>
          <w:rFonts w:ascii="Times New Roman" w:hAnsi="Times New Roman" w:cs="Times New Roman"/>
          <w:sz w:val="24"/>
        </w:rPr>
        <w:t>similar</w:t>
      </w:r>
      <w:r w:rsidRPr="009C5FFD">
        <w:rPr>
          <w:rFonts w:ascii="Times New Roman" w:hAnsi="Times New Roman" w:cs="Times New Roman"/>
          <w:sz w:val="24"/>
        </w:rPr>
        <w:t xml:space="preserve"> kind come together. The </w:t>
      </w:r>
      <w:proofErr w:type="spellStart"/>
      <w:r w:rsidRPr="009C5FFD">
        <w:rPr>
          <w:rFonts w:ascii="Times New Roman" w:hAnsi="Times New Roman" w:cs="Times New Roman"/>
          <w:sz w:val="24"/>
        </w:rPr>
        <w:t>osteoclasts</w:t>
      </w:r>
      <w:proofErr w:type="spellEnd"/>
      <w:r w:rsidRPr="009C5FFD">
        <w:rPr>
          <w:rFonts w:ascii="Times New Roman" w:hAnsi="Times New Roman" w:cs="Times New Roman"/>
          <w:sz w:val="24"/>
        </w:rPr>
        <w:t xml:space="preserve"> or </w:t>
      </w:r>
      <w:proofErr w:type="spellStart"/>
      <w:r w:rsidRPr="009C5FFD">
        <w:rPr>
          <w:rFonts w:ascii="Times New Roman" w:hAnsi="Times New Roman" w:cs="Times New Roman"/>
          <w:sz w:val="24"/>
        </w:rPr>
        <w:t>myofibers</w:t>
      </w:r>
      <w:proofErr w:type="spellEnd"/>
      <w:r w:rsidRPr="009C5FFD">
        <w:rPr>
          <w:rFonts w:ascii="Times New Roman" w:hAnsi="Times New Roman" w:cs="Times New Roman"/>
          <w:sz w:val="24"/>
        </w:rPr>
        <w:t xml:space="preserve"> fusion involves </w:t>
      </w:r>
      <w:proofErr w:type="spellStart"/>
      <w:r w:rsidRPr="009C5FFD">
        <w:rPr>
          <w:rFonts w:ascii="Times New Roman" w:hAnsi="Times New Roman" w:cs="Times New Roman"/>
          <w:sz w:val="24"/>
        </w:rPr>
        <w:t>homotypic</w:t>
      </w:r>
      <w:proofErr w:type="spellEnd"/>
      <w:r w:rsidRPr="009C5FFD">
        <w:rPr>
          <w:rFonts w:ascii="Times New Roman" w:hAnsi="Times New Roman" w:cs="Times New Roman"/>
          <w:sz w:val="24"/>
        </w:rPr>
        <w:t xml:space="preserve"> fusion. Heterotypic cell fusion </w:t>
      </w:r>
      <w:r w:rsidR="006B7ACE" w:rsidRPr="009C5FFD">
        <w:rPr>
          <w:rFonts w:ascii="Times New Roman" w:hAnsi="Times New Roman" w:cs="Times New Roman"/>
          <w:sz w:val="24"/>
        </w:rPr>
        <w:t>take place</w:t>
      </w:r>
      <w:r w:rsidRPr="009C5FFD">
        <w:rPr>
          <w:rFonts w:ascii="Times New Roman" w:hAnsi="Times New Roman" w:cs="Times New Roman"/>
          <w:sz w:val="24"/>
        </w:rPr>
        <w:t xml:space="preserve">s </w:t>
      </w:r>
      <w:r w:rsidR="00E00047" w:rsidRPr="009C5FFD">
        <w:rPr>
          <w:rFonts w:ascii="Times New Roman" w:hAnsi="Times New Roman" w:cs="Times New Roman"/>
          <w:sz w:val="24"/>
        </w:rPr>
        <w:t>among</w:t>
      </w:r>
      <w:r w:rsidRPr="009C5FFD">
        <w:rPr>
          <w:rFonts w:ascii="Times New Roman" w:hAnsi="Times New Roman" w:cs="Times New Roman"/>
          <w:sz w:val="24"/>
        </w:rPr>
        <w:t xml:space="preserve"> cells of </w:t>
      </w:r>
      <w:r w:rsidR="00E00047" w:rsidRPr="009C5FFD">
        <w:rPr>
          <w:rFonts w:ascii="Times New Roman" w:hAnsi="Times New Roman" w:cs="Times New Roman"/>
          <w:sz w:val="24"/>
        </w:rPr>
        <w:t>dissimilar</w:t>
      </w:r>
      <w:r w:rsidRPr="009C5FFD">
        <w:rPr>
          <w:rFonts w:ascii="Times New Roman" w:hAnsi="Times New Roman" w:cs="Times New Roman"/>
          <w:sz w:val="24"/>
        </w:rPr>
        <w:t xml:space="preserve"> types</w:t>
      </w:r>
      <w:r w:rsidR="00F3269A">
        <w:rPr>
          <w:rFonts w:ascii="Times New Roman" w:hAnsi="Times New Roman" w:cs="Times New Roman"/>
          <w:sz w:val="24"/>
        </w:rPr>
        <w:t xml:space="preserve"> for example</w:t>
      </w:r>
      <w:r w:rsidRPr="009C5FFD">
        <w:rPr>
          <w:rFonts w:ascii="Times New Roman" w:hAnsi="Times New Roman" w:cs="Times New Roman"/>
          <w:sz w:val="24"/>
        </w:rPr>
        <w:t xml:space="preserve"> </w:t>
      </w:r>
      <w:r w:rsidR="009E1FE9">
        <w:rPr>
          <w:rFonts w:ascii="Times New Roman" w:hAnsi="Times New Roman" w:cs="Times New Roman"/>
          <w:sz w:val="24"/>
        </w:rPr>
        <w:t>fusi</w:t>
      </w:r>
      <w:r w:rsidR="00F3269A">
        <w:rPr>
          <w:rFonts w:ascii="Times New Roman" w:hAnsi="Times New Roman" w:cs="Times New Roman"/>
          <w:sz w:val="24"/>
        </w:rPr>
        <w:t xml:space="preserve">on </w:t>
      </w:r>
      <w:r w:rsidRPr="009C5FFD">
        <w:rPr>
          <w:rFonts w:ascii="Times New Roman" w:hAnsi="Times New Roman" w:cs="Times New Roman"/>
          <w:sz w:val="24"/>
        </w:rPr>
        <w:t xml:space="preserve">of bone </w:t>
      </w:r>
      <w:r w:rsidR="009E1FE9">
        <w:rPr>
          <w:rFonts w:ascii="Times New Roman" w:hAnsi="Times New Roman" w:cs="Times New Roman"/>
          <w:sz w:val="24"/>
        </w:rPr>
        <w:t>marrow-derived cells (BMDCs) with</w:t>
      </w:r>
      <w:r w:rsidR="00EE71D9">
        <w:rPr>
          <w:rFonts w:ascii="Times New Roman" w:hAnsi="Times New Roman" w:cs="Times New Roman"/>
          <w:sz w:val="24"/>
        </w:rPr>
        <w:t xml:space="preserve"> </w:t>
      </w:r>
      <w:r w:rsidR="00F3269A">
        <w:rPr>
          <w:rFonts w:ascii="Times New Roman" w:hAnsi="Times New Roman" w:cs="Times New Roman"/>
          <w:sz w:val="24"/>
        </w:rPr>
        <w:t xml:space="preserve">the </w:t>
      </w:r>
      <w:proofErr w:type="spellStart"/>
      <w:r w:rsidRPr="009C5FFD">
        <w:rPr>
          <w:rFonts w:ascii="Times New Roman" w:hAnsi="Times New Roman" w:cs="Times New Roman"/>
          <w:sz w:val="24"/>
        </w:rPr>
        <w:t>parenchymatous</w:t>
      </w:r>
      <w:proofErr w:type="spellEnd"/>
      <w:r w:rsidRPr="009C5FFD">
        <w:rPr>
          <w:rFonts w:ascii="Times New Roman" w:hAnsi="Times New Roman" w:cs="Times New Roman"/>
          <w:sz w:val="24"/>
        </w:rPr>
        <w:t xml:space="preserve"> organs</w:t>
      </w:r>
      <w:r w:rsidR="00F3269A">
        <w:rPr>
          <w:rFonts w:ascii="Times New Roman" w:hAnsi="Times New Roman" w:cs="Times New Roman"/>
          <w:sz w:val="24"/>
        </w:rPr>
        <w:t>.</w:t>
      </w:r>
    </w:p>
    <w:p w:rsidR="00A122C5" w:rsidRDefault="00E06606" w:rsidP="00D4794F">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III. </w:t>
      </w:r>
      <w:r w:rsidR="009C5FFD" w:rsidRPr="00F90552">
        <w:rPr>
          <w:rFonts w:ascii="Times New Roman" w:hAnsi="Times New Roman" w:cs="Times New Roman"/>
          <w:b/>
          <w:sz w:val="26"/>
          <w:szCs w:val="26"/>
        </w:rPr>
        <w:t xml:space="preserve">The </w:t>
      </w:r>
      <w:r w:rsidR="008B48F6">
        <w:rPr>
          <w:rFonts w:ascii="Times New Roman" w:hAnsi="Times New Roman" w:cs="Times New Roman"/>
          <w:b/>
          <w:sz w:val="26"/>
          <w:szCs w:val="26"/>
        </w:rPr>
        <w:t>P</w:t>
      </w:r>
      <w:r w:rsidR="006B7ACE" w:rsidRPr="00F90552">
        <w:rPr>
          <w:rFonts w:ascii="Times New Roman" w:hAnsi="Times New Roman" w:cs="Times New Roman"/>
          <w:b/>
          <w:sz w:val="26"/>
          <w:szCs w:val="26"/>
        </w:rPr>
        <w:t>rogression</w:t>
      </w:r>
      <w:r w:rsidR="00A122C5">
        <w:rPr>
          <w:rFonts w:ascii="Times New Roman" w:hAnsi="Times New Roman" w:cs="Times New Roman"/>
          <w:b/>
          <w:sz w:val="26"/>
          <w:szCs w:val="26"/>
        </w:rPr>
        <w:t xml:space="preserve"> </w:t>
      </w:r>
      <w:r w:rsidR="009C5FFD">
        <w:rPr>
          <w:rFonts w:ascii="Times New Roman" w:hAnsi="Times New Roman" w:cs="Times New Roman"/>
          <w:b/>
          <w:sz w:val="26"/>
          <w:szCs w:val="26"/>
        </w:rPr>
        <w:t>o</w:t>
      </w:r>
      <w:r w:rsidR="009C5FFD" w:rsidRPr="00F90552">
        <w:rPr>
          <w:rFonts w:ascii="Times New Roman" w:hAnsi="Times New Roman" w:cs="Times New Roman"/>
          <w:b/>
          <w:sz w:val="26"/>
          <w:szCs w:val="26"/>
        </w:rPr>
        <w:t>f Cell Fusion</w:t>
      </w:r>
    </w:p>
    <w:p w:rsidR="00273F35" w:rsidRDefault="00B904C0" w:rsidP="00A122C5">
      <w:pPr>
        <w:spacing w:after="0" w:line="360" w:lineRule="auto"/>
        <w:ind w:firstLine="720"/>
        <w:jc w:val="both"/>
        <w:rPr>
          <w:rFonts w:ascii="Times New Roman" w:hAnsi="Times New Roman" w:cs="Times New Roman"/>
          <w:sz w:val="24"/>
        </w:rPr>
      </w:pPr>
      <w:r w:rsidRPr="00683662">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f</w:t>
      </w:r>
      <w:r w:rsidRPr="00683662">
        <w:rPr>
          <w:rFonts w:ascii="Times New Roman" w:eastAsia="Times New Roman" w:hAnsi="Times New Roman" w:cs="Times New Roman"/>
          <w:color w:val="000000"/>
          <w:sz w:val="24"/>
          <w:szCs w:val="24"/>
        </w:rPr>
        <w:t xml:space="preserve">usion of </w:t>
      </w:r>
      <w:r>
        <w:rPr>
          <w:rFonts w:ascii="Times New Roman" w:eastAsia="Times New Roman" w:hAnsi="Times New Roman" w:cs="Times New Roman"/>
          <w:color w:val="000000"/>
          <w:sz w:val="24"/>
          <w:szCs w:val="24"/>
        </w:rPr>
        <w:t>m</w:t>
      </w:r>
      <w:r w:rsidRPr="00683662">
        <w:rPr>
          <w:rFonts w:ascii="Times New Roman" w:eastAsia="Times New Roman" w:hAnsi="Times New Roman" w:cs="Times New Roman"/>
          <w:color w:val="000000"/>
          <w:sz w:val="24"/>
          <w:szCs w:val="24"/>
        </w:rPr>
        <w:t>embrane</w:t>
      </w:r>
      <w:r>
        <w:rPr>
          <w:rFonts w:ascii="Times New Roman" w:eastAsia="Times New Roman" w:hAnsi="Times New Roman" w:cs="Times New Roman"/>
          <w:color w:val="000000"/>
          <w:sz w:val="24"/>
          <w:szCs w:val="24"/>
        </w:rPr>
        <w:t>s</w:t>
      </w:r>
      <w:r w:rsidRPr="00683662">
        <w:rPr>
          <w:rFonts w:ascii="Times New Roman" w:eastAsia="Times New Roman" w:hAnsi="Times New Roman" w:cs="Times New Roman"/>
          <w:color w:val="000000"/>
          <w:sz w:val="24"/>
          <w:szCs w:val="24"/>
        </w:rPr>
        <w:t xml:space="preserve"> begins when separate membrane vesicles or compartments are brought close to together. Initiation requires </w:t>
      </w:r>
      <w:r w:rsidR="00273F35" w:rsidRPr="00683662">
        <w:rPr>
          <w:rFonts w:ascii="Times New Roman" w:eastAsia="Times New Roman" w:hAnsi="Times New Roman" w:cs="Times New Roman"/>
          <w:color w:val="000000"/>
          <w:sz w:val="24"/>
          <w:szCs w:val="24"/>
        </w:rPr>
        <w:t>overcoming</w:t>
      </w:r>
      <w:r w:rsidRPr="00683662">
        <w:rPr>
          <w:rFonts w:ascii="Times New Roman" w:eastAsia="Times New Roman" w:hAnsi="Times New Roman" w:cs="Times New Roman"/>
          <w:color w:val="000000"/>
          <w:sz w:val="24"/>
          <w:szCs w:val="24"/>
        </w:rPr>
        <w:t xml:space="preserve"> two main forces: an attractive hydrophobic force between the hydrocarbon interiors of the </w:t>
      </w:r>
      <w:proofErr w:type="spellStart"/>
      <w:r w:rsidRPr="00683662">
        <w:rPr>
          <w:rFonts w:ascii="Times New Roman" w:eastAsia="Times New Roman" w:hAnsi="Times New Roman" w:cs="Times New Roman"/>
          <w:color w:val="000000"/>
          <w:sz w:val="24"/>
          <w:szCs w:val="24"/>
        </w:rPr>
        <w:t>bilayers</w:t>
      </w:r>
      <w:proofErr w:type="spellEnd"/>
      <w:r w:rsidRPr="00683662">
        <w:rPr>
          <w:rFonts w:ascii="Times New Roman" w:eastAsia="Times New Roman" w:hAnsi="Times New Roman" w:cs="Times New Roman"/>
          <w:color w:val="000000"/>
          <w:sz w:val="24"/>
          <w:szCs w:val="24"/>
        </w:rPr>
        <w:t xml:space="preserve"> and a repulsive hydration force brought on by water that is tightly linked to the hydrophilic lipid head groups</w:t>
      </w:r>
      <w:r>
        <w:rPr>
          <w:rFonts w:ascii="Times New Roman" w:eastAsia="Times New Roman" w:hAnsi="Times New Roman" w:cs="Times New Roman"/>
          <w:color w:val="000000"/>
          <w:sz w:val="24"/>
          <w:szCs w:val="24"/>
        </w:rPr>
        <w:t xml:space="preserve">, </w:t>
      </w:r>
      <w:r w:rsidR="00F3269A">
        <w:rPr>
          <w:rFonts w:ascii="Times New Roman" w:hAnsi="Times New Roman" w:cs="Times New Roman"/>
          <w:sz w:val="24"/>
        </w:rPr>
        <w:t>c</w:t>
      </w:r>
      <w:r w:rsidR="00F3269A" w:rsidRPr="00F3269A">
        <w:rPr>
          <w:rFonts w:ascii="Times New Roman" w:hAnsi="Times New Roman" w:cs="Times New Roman"/>
          <w:sz w:val="24"/>
        </w:rPr>
        <w:t xml:space="preserve">ell fusion </w:t>
      </w:r>
      <w:r w:rsidR="00F3269A" w:rsidRPr="00F3269A">
        <w:rPr>
          <w:rFonts w:ascii="Times New Roman" w:hAnsi="Times New Roman" w:cs="Times New Roman"/>
          <w:sz w:val="24"/>
        </w:rPr>
        <w:lastRenderedPageBreak/>
        <w:t>includes both an integration of the internal components of the cell</w:t>
      </w:r>
      <w:r w:rsidR="00F3269A">
        <w:rPr>
          <w:rFonts w:ascii="Times New Roman" w:hAnsi="Times New Roman" w:cs="Times New Roman"/>
          <w:sz w:val="24"/>
        </w:rPr>
        <w:t>s</w:t>
      </w:r>
      <w:r w:rsidR="00F3269A" w:rsidRPr="00F3269A">
        <w:rPr>
          <w:rFonts w:ascii="Times New Roman" w:hAnsi="Times New Roman" w:cs="Times New Roman"/>
          <w:sz w:val="24"/>
        </w:rPr>
        <w:t xml:space="preserve"> and </w:t>
      </w:r>
      <w:r w:rsidR="00F3269A">
        <w:rPr>
          <w:rFonts w:ascii="Times New Roman" w:hAnsi="Times New Roman" w:cs="Times New Roman"/>
          <w:sz w:val="24"/>
        </w:rPr>
        <w:t xml:space="preserve">also </w:t>
      </w:r>
      <w:r w:rsidR="00F3269A" w:rsidRPr="00F3269A">
        <w:rPr>
          <w:rFonts w:ascii="Times New Roman" w:hAnsi="Times New Roman" w:cs="Times New Roman"/>
          <w:sz w:val="24"/>
        </w:rPr>
        <w:t>a morphological restoration of the cell membrane.</w:t>
      </w:r>
    </w:p>
    <w:p w:rsidR="00B95FCF" w:rsidRPr="00B95FCF" w:rsidRDefault="00B95FCF" w:rsidP="00001212">
      <w:pPr>
        <w:spacing w:after="0" w:line="360" w:lineRule="auto"/>
        <w:ind w:firstLine="720"/>
        <w:jc w:val="both"/>
        <w:rPr>
          <w:rFonts w:ascii="Times New Roman" w:hAnsi="Times New Roman" w:cs="Times New Roman"/>
          <w:sz w:val="24"/>
        </w:rPr>
      </w:pPr>
      <w:r w:rsidRPr="00B95FCF">
        <w:rPr>
          <w:rFonts w:ascii="Times New Roman" w:hAnsi="Times New Roman" w:cs="Times New Roman"/>
          <w:sz w:val="24"/>
        </w:rPr>
        <w:t xml:space="preserve">Under specific circumstances, </w:t>
      </w:r>
      <w:r w:rsidR="00FC2C7B" w:rsidRPr="00FC2C7B">
        <w:rPr>
          <w:rFonts w:ascii="Times New Roman" w:hAnsi="Times New Roman" w:cs="Times New Roman"/>
          <w:sz w:val="24"/>
        </w:rPr>
        <w:t>proteins from fused cells are released, allowing them to communicate with their surroundings and the fusion target.</w:t>
      </w:r>
      <w:r w:rsidR="00FC2C7B">
        <w:rPr>
          <w:rFonts w:ascii="Times New Roman" w:hAnsi="Times New Roman" w:cs="Times New Roman"/>
          <w:sz w:val="24"/>
        </w:rPr>
        <w:t xml:space="preserve"> </w:t>
      </w:r>
      <w:r w:rsidR="00001212" w:rsidRPr="00001212">
        <w:rPr>
          <w:rFonts w:ascii="Times New Roman" w:hAnsi="Times New Roman" w:cs="Times New Roman"/>
          <w:sz w:val="24"/>
        </w:rPr>
        <w:t>It has been discovered that the group of proteins known as "</w:t>
      </w:r>
      <w:proofErr w:type="spellStart"/>
      <w:r w:rsidR="00001212" w:rsidRPr="00001212">
        <w:rPr>
          <w:rFonts w:ascii="Times New Roman" w:hAnsi="Times New Roman" w:cs="Times New Roman"/>
          <w:sz w:val="24"/>
        </w:rPr>
        <w:t>fusogens</w:t>
      </w:r>
      <w:proofErr w:type="spellEnd"/>
      <w:r w:rsidR="00001212" w:rsidRPr="00001212">
        <w:rPr>
          <w:rFonts w:ascii="Times New Roman" w:hAnsi="Times New Roman" w:cs="Times New Roman"/>
          <w:sz w:val="24"/>
        </w:rPr>
        <w:t xml:space="preserve">" </w:t>
      </w:r>
      <w:r w:rsidR="00001212">
        <w:rPr>
          <w:rFonts w:ascii="Times New Roman" w:hAnsi="Times New Roman" w:cs="Times New Roman"/>
          <w:sz w:val="24"/>
        </w:rPr>
        <w:t>which are</w:t>
      </w:r>
      <w:r w:rsidR="00001212" w:rsidRPr="00001212">
        <w:rPr>
          <w:rFonts w:ascii="Times New Roman" w:hAnsi="Times New Roman" w:cs="Times New Roman"/>
          <w:sz w:val="24"/>
        </w:rPr>
        <w:t xml:space="preserve"> necessary to trigger cell fusion via several different methods.</w:t>
      </w:r>
      <w:r w:rsidR="00001212" w:rsidRPr="00001212">
        <w:t xml:space="preserve"> </w:t>
      </w:r>
      <w:r w:rsidR="00001212" w:rsidRPr="00001212">
        <w:rPr>
          <w:rFonts w:ascii="Times New Roman" w:hAnsi="Times New Roman" w:cs="Times New Roman"/>
          <w:sz w:val="24"/>
        </w:rPr>
        <w:t xml:space="preserve">Sometimes cell fusions are regulated by a specific </w:t>
      </w:r>
      <w:proofErr w:type="spellStart"/>
      <w:r w:rsidR="00001212" w:rsidRPr="00001212">
        <w:rPr>
          <w:rFonts w:ascii="Times New Roman" w:hAnsi="Times New Roman" w:cs="Times New Roman"/>
          <w:sz w:val="24"/>
        </w:rPr>
        <w:t>fusogen</w:t>
      </w:r>
      <w:proofErr w:type="spellEnd"/>
      <w:r w:rsidR="00001212" w:rsidRPr="00001212">
        <w:rPr>
          <w:rFonts w:ascii="Times New Roman" w:hAnsi="Times New Roman" w:cs="Times New Roman"/>
          <w:sz w:val="24"/>
        </w:rPr>
        <w:t>, whereas other fusions rely on an array of proteins that work together to complete the fusion or work together to manage the fusion process.</w:t>
      </w:r>
      <w:r w:rsidR="00571FE5">
        <w:rPr>
          <w:rFonts w:ascii="Times New Roman" w:hAnsi="Times New Roman" w:cs="Times New Roman"/>
          <w:sz w:val="24"/>
        </w:rPr>
        <w:t xml:space="preserve"> For example t</w:t>
      </w:r>
      <w:r w:rsidR="00571FE5" w:rsidRPr="00B95FCF">
        <w:rPr>
          <w:rFonts w:ascii="Times New Roman" w:hAnsi="Times New Roman" w:cs="Times New Roman"/>
          <w:sz w:val="24"/>
        </w:rPr>
        <w:t xml:space="preserve">he </w:t>
      </w:r>
      <w:proofErr w:type="spellStart"/>
      <w:r w:rsidR="00571FE5" w:rsidRPr="00B95FCF">
        <w:rPr>
          <w:rFonts w:ascii="Times New Roman" w:hAnsi="Times New Roman" w:cs="Times New Roman"/>
          <w:sz w:val="24"/>
        </w:rPr>
        <w:t>myomaker</w:t>
      </w:r>
      <w:proofErr w:type="spellEnd"/>
      <w:r w:rsidR="00571FE5" w:rsidRPr="00B95FCF">
        <w:rPr>
          <w:rFonts w:ascii="Times New Roman" w:hAnsi="Times New Roman" w:cs="Times New Roman"/>
          <w:sz w:val="24"/>
        </w:rPr>
        <w:t xml:space="preserve"> and </w:t>
      </w:r>
      <w:proofErr w:type="spellStart"/>
      <w:r w:rsidR="00571FE5" w:rsidRPr="00B95FCF">
        <w:rPr>
          <w:rFonts w:ascii="Times New Roman" w:hAnsi="Times New Roman" w:cs="Times New Roman"/>
          <w:sz w:val="24"/>
        </w:rPr>
        <w:t>myo</w:t>
      </w:r>
      <w:r w:rsidR="00571FE5">
        <w:rPr>
          <w:rFonts w:ascii="Times New Roman" w:hAnsi="Times New Roman" w:cs="Times New Roman"/>
          <w:sz w:val="24"/>
        </w:rPr>
        <w:t>merger</w:t>
      </w:r>
      <w:proofErr w:type="spellEnd"/>
      <w:r w:rsidR="00571FE5">
        <w:rPr>
          <w:rFonts w:ascii="Times New Roman" w:hAnsi="Times New Roman" w:cs="Times New Roman"/>
          <w:sz w:val="24"/>
        </w:rPr>
        <w:t xml:space="preserve"> act as lone </w:t>
      </w:r>
      <w:proofErr w:type="spellStart"/>
      <w:r w:rsidR="00571FE5">
        <w:rPr>
          <w:rFonts w:ascii="Times New Roman" w:hAnsi="Times New Roman" w:cs="Times New Roman"/>
          <w:sz w:val="24"/>
        </w:rPr>
        <w:t>fusogens</w:t>
      </w:r>
      <w:proofErr w:type="spellEnd"/>
      <w:r w:rsidR="00571FE5" w:rsidRPr="00B95FCF">
        <w:rPr>
          <w:rFonts w:ascii="Times New Roman" w:hAnsi="Times New Roman" w:cs="Times New Roman"/>
          <w:sz w:val="24"/>
        </w:rPr>
        <w:t xml:space="preserve"> </w:t>
      </w:r>
      <w:r w:rsidR="00571FE5">
        <w:rPr>
          <w:rFonts w:ascii="Times New Roman" w:hAnsi="Times New Roman" w:cs="Times New Roman"/>
          <w:sz w:val="24"/>
        </w:rPr>
        <w:t xml:space="preserve">in </w:t>
      </w:r>
      <w:proofErr w:type="spellStart"/>
      <w:r w:rsidRPr="00B95FCF">
        <w:rPr>
          <w:rFonts w:ascii="Times New Roman" w:hAnsi="Times New Roman" w:cs="Times New Roman"/>
          <w:sz w:val="24"/>
        </w:rPr>
        <w:t>myoblast</w:t>
      </w:r>
      <w:proofErr w:type="spellEnd"/>
      <w:r w:rsidRPr="00B95FCF">
        <w:rPr>
          <w:rFonts w:ascii="Times New Roman" w:hAnsi="Times New Roman" w:cs="Times New Roman"/>
          <w:sz w:val="24"/>
        </w:rPr>
        <w:t xml:space="preserve"> fusion,</w:t>
      </w:r>
      <w:r w:rsidR="00571FE5">
        <w:rPr>
          <w:rFonts w:ascii="Times New Roman" w:hAnsi="Times New Roman" w:cs="Times New Roman"/>
          <w:sz w:val="24"/>
        </w:rPr>
        <w:t xml:space="preserve"> the h</w:t>
      </w:r>
      <w:r w:rsidRPr="00B95FCF">
        <w:rPr>
          <w:rFonts w:ascii="Times New Roman" w:hAnsi="Times New Roman" w:cs="Times New Roman"/>
          <w:sz w:val="24"/>
        </w:rPr>
        <w:t>apless 2/generative cell-</w:t>
      </w:r>
      <w:proofErr w:type="spellStart"/>
      <w:r w:rsidRPr="00B95FCF">
        <w:rPr>
          <w:rFonts w:ascii="Times New Roman" w:hAnsi="Times New Roman" w:cs="Times New Roman"/>
          <w:sz w:val="24"/>
        </w:rPr>
        <w:t>speciﬁc</w:t>
      </w:r>
      <w:proofErr w:type="spellEnd"/>
      <w:r w:rsidRPr="00B95FCF">
        <w:rPr>
          <w:rFonts w:ascii="Times New Roman" w:hAnsi="Times New Roman" w:cs="Times New Roman"/>
          <w:sz w:val="24"/>
        </w:rPr>
        <w:t xml:space="preserve"> protein 1(HAP2/ GCS1) </w:t>
      </w:r>
      <w:r w:rsidR="00571FE5">
        <w:rPr>
          <w:rFonts w:ascii="Times New Roman" w:hAnsi="Times New Roman" w:cs="Times New Roman"/>
          <w:sz w:val="24"/>
        </w:rPr>
        <w:t xml:space="preserve">are active </w:t>
      </w:r>
      <w:proofErr w:type="gramStart"/>
      <w:r w:rsidR="00571FE5">
        <w:rPr>
          <w:rFonts w:ascii="Times New Roman" w:hAnsi="Times New Roman" w:cs="Times New Roman"/>
          <w:sz w:val="24"/>
        </w:rPr>
        <w:t xml:space="preserve">in </w:t>
      </w:r>
      <w:r w:rsidRPr="00B95FCF">
        <w:rPr>
          <w:rFonts w:ascii="Times New Roman" w:hAnsi="Times New Roman" w:cs="Times New Roman"/>
          <w:sz w:val="24"/>
        </w:rPr>
        <w:t xml:space="preserve"> late</w:t>
      </w:r>
      <w:r w:rsidR="00571FE5">
        <w:rPr>
          <w:rFonts w:ascii="Times New Roman" w:hAnsi="Times New Roman" w:cs="Times New Roman"/>
          <w:sz w:val="24"/>
        </w:rPr>
        <w:t>r</w:t>
      </w:r>
      <w:proofErr w:type="gramEnd"/>
      <w:r w:rsidRPr="00B95FCF">
        <w:rPr>
          <w:rFonts w:ascii="Times New Roman" w:hAnsi="Times New Roman" w:cs="Times New Roman"/>
          <w:sz w:val="24"/>
        </w:rPr>
        <w:t xml:space="preserve"> stages of gamete fusion and in </w:t>
      </w:r>
      <w:proofErr w:type="spellStart"/>
      <w:r w:rsidR="00FD78E5" w:rsidRPr="00FD78E5">
        <w:rPr>
          <w:rFonts w:ascii="Times New Roman" w:hAnsi="Times New Roman" w:cs="Times New Roman"/>
          <w:i/>
          <w:sz w:val="24"/>
        </w:rPr>
        <w:t>Caenorhabditis</w:t>
      </w:r>
      <w:proofErr w:type="spellEnd"/>
      <w:r w:rsidR="00EE71D9">
        <w:rPr>
          <w:rFonts w:ascii="Times New Roman" w:hAnsi="Times New Roman" w:cs="Times New Roman"/>
          <w:i/>
          <w:sz w:val="24"/>
        </w:rPr>
        <w:t xml:space="preserve"> </w:t>
      </w:r>
      <w:proofErr w:type="spellStart"/>
      <w:r w:rsidR="00FD78E5" w:rsidRPr="00FD78E5">
        <w:rPr>
          <w:rFonts w:ascii="Times New Roman" w:hAnsi="Times New Roman" w:cs="Times New Roman"/>
          <w:i/>
          <w:sz w:val="24"/>
        </w:rPr>
        <w:t>elegans</w:t>
      </w:r>
      <w:proofErr w:type="spellEnd"/>
      <w:r w:rsidRPr="00B95FCF">
        <w:rPr>
          <w:rFonts w:ascii="Times New Roman" w:hAnsi="Times New Roman" w:cs="Times New Roman"/>
          <w:sz w:val="24"/>
        </w:rPr>
        <w:t xml:space="preserve">, EFF-1 and AFF-1 </w:t>
      </w:r>
      <w:r w:rsidR="00571FE5">
        <w:rPr>
          <w:rFonts w:ascii="Times New Roman" w:hAnsi="Times New Roman" w:cs="Times New Roman"/>
          <w:sz w:val="24"/>
        </w:rPr>
        <w:t xml:space="preserve">act </w:t>
      </w:r>
      <w:r w:rsidRPr="00B95FCF">
        <w:rPr>
          <w:rFonts w:ascii="Times New Roman" w:hAnsi="Times New Roman" w:cs="Times New Roman"/>
          <w:sz w:val="24"/>
        </w:rPr>
        <w:t xml:space="preserve">independently </w:t>
      </w:r>
      <w:r w:rsidR="00571FE5">
        <w:rPr>
          <w:rFonts w:ascii="Times New Roman" w:hAnsi="Times New Roman" w:cs="Times New Roman"/>
          <w:sz w:val="24"/>
        </w:rPr>
        <w:t xml:space="preserve">to </w:t>
      </w:r>
      <w:r w:rsidRPr="00B95FCF">
        <w:rPr>
          <w:rFonts w:ascii="Times New Roman" w:hAnsi="Times New Roman" w:cs="Times New Roman"/>
          <w:sz w:val="24"/>
        </w:rPr>
        <w:t>induce auto-fusion</w:t>
      </w:r>
      <w:r w:rsidRPr="00B95FCF">
        <w:rPr>
          <w:rFonts w:ascii="Times New Roman" w:hAnsi="Times New Roman" w:cs="Times New Roman"/>
          <w:bCs/>
          <w:sz w:val="24"/>
        </w:rPr>
        <w:t xml:space="preserve">. </w:t>
      </w:r>
    </w:p>
    <w:p w:rsidR="000D0E4E" w:rsidRDefault="00FD78E5" w:rsidP="00D4794F">
      <w:pPr>
        <w:spacing w:after="0" w:line="360" w:lineRule="auto"/>
        <w:ind w:firstLine="720"/>
        <w:jc w:val="both"/>
        <w:rPr>
          <w:rFonts w:ascii="Times New Roman" w:hAnsi="Times New Roman" w:cs="Times New Roman"/>
          <w:sz w:val="24"/>
        </w:rPr>
      </w:pPr>
      <w:r>
        <w:rPr>
          <w:rFonts w:ascii="Times New Roman" w:hAnsi="Times New Roman" w:cs="Times New Roman"/>
          <w:sz w:val="24"/>
        </w:rPr>
        <w:t>The e</w:t>
      </w:r>
      <w:r w:rsidRPr="00B95FCF">
        <w:rPr>
          <w:rFonts w:ascii="Times New Roman" w:hAnsi="Times New Roman" w:cs="Times New Roman"/>
          <w:sz w:val="24"/>
        </w:rPr>
        <w:t>ntire fusion process</w:t>
      </w:r>
      <w:r w:rsidR="00571FE5">
        <w:rPr>
          <w:rFonts w:ascii="Times New Roman" w:hAnsi="Times New Roman" w:cs="Times New Roman"/>
          <w:sz w:val="24"/>
        </w:rPr>
        <w:t xml:space="preserve"> involves </w:t>
      </w:r>
      <w:r>
        <w:rPr>
          <w:rFonts w:ascii="Times New Roman" w:hAnsi="Times New Roman" w:cs="Times New Roman"/>
          <w:sz w:val="24"/>
        </w:rPr>
        <w:t xml:space="preserve">in three </w:t>
      </w:r>
      <w:r w:rsidR="00571FE5">
        <w:rPr>
          <w:rFonts w:ascii="Times New Roman" w:hAnsi="Times New Roman" w:cs="Times New Roman"/>
          <w:sz w:val="24"/>
        </w:rPr>
        <w:t>phases</w:t>
      </w:r>
      <w:r>
        <w:rPr>
          <w:rFonts w:ascii="Times New Roman" w:hAnsi="Times New Roman" w:cs="Times New Roman"/>
          <w:sz w:val="24"/>
        </w:rPr>
        <w:t xml:space="preserve">. </w:t>
      </w:r>
      <w:r w:rsidR="00571FE5">
        <w:rPr>
          <w:rFonts w:ascii="Times New Roman" w:hAnsi="Times New Roman" w:cs="Times New Roman"/>
          <w:sz w:val="24"/>
        </w:rPr>
        <w:t>The i</w:t>
      </w:r>
      <w:r>
        <w:rPr>
          <w:rFonts w:ascii="Times New Roman" w:hAnsi="Times New Roman" w:cs="Times New Roman"/>
          <w:sz w:val="24"/>
        </w:rPr>
        <w:t>nitial step starts with</w:t>
      </w:r>
      <w:r w:rsidR="000D0E4E">
        <w:rPr>
          <w:rFonts w:ascii="Times New Roman" w:hAnsi="Times New Roman" w:cs="Times New Roman"/>
          <w:sz w:val="24"/>
        </w:rPr>
        <w:t xml:space="preserve"> </w:t>
      </w:r>
      <w:r w:rsidR="00EE71D9">
        <w:rPr>
          <w:rFonts w:ascii="Times New Roman" w:hAnsi="Times New Roman" w:cs="Times New Roman"/>
          <w:sz w:val="24"/>
        </w:rPr>
        <w:t>p</w:t>
      </w:r>
      <w:r>
        <w:rPr>
          <w:rFonts w:ascii="Times New Roman" w:hAnsi="Times New Roman" w:cs="Times New Roman"/>
          <w:sz w:val="24"/>
        </w:rPr>
        <w:t>reparation</w:t>
      </w:r>
      <w:r w:rsidR="00571FE5">
        <w:rPr>
          <w:rFonts w:ascii="Times New Roman" w:hAnsi="Times New Roman" w:cs="Times New Roman"/>
          <w:sz w:val="24"/>
        </w:rPr>
        <w:t xml:space="preserve"> of cells</w:t>
      </w:r>
      <w:r>
        <w:rPr>
          <w:rFonts w:ascii="Times New Roman" w:hAnsi="Times New Roman" w:cs="Times New Roman"/>
          <w:sz w:val="24"/>
        </w:rPr>
        <w:t xml:space="preserve"> for fusion by cell</w:t>
      </w:r>
      <w:r w:rsidR="00571FE5">
        <w:rPr>
          <w:rFonts w:ascii="Times New Roman" w:hAnsi="Times New Roman" w:cs="Times New Roman"/>
          <w:sz w:val="24"/>
        </w:rPr>
        <w:t>-cell</w:t>
      </w:r>
      <w:r>
        <w:rPr>
          <w:rFonts w:ascii="Times New Roman" w:hAnsi="Times New Roman" w:cs="Times New Roman"/>
          <w:sz w:val="24"/>
        </w:rPr>
        <w:t xml:space="preserve"> recognition followed by</w:t>
      </w:r>
      <w:r w:rsidR="000D0E4E">
        <w:rPr>
          <w:rFonts w:ascii="Times New Roman" w:hAnsi="Times New Roman" w:cs="Times New Roman"/>
          <w:sz w:val="24"/>
        </w:rPr>
        <w:t xml:space="preserve"> </w:t>
      </w:r>
      <w:r w:rsidR="00EE71D9">
        <w:rPr>
          <w:rFonts w:ascii="Times New Roman" w:hAnsi="Times New Roman" w:cs="Times New Roman"/>
          <w:sz w:val="24"/>
        </w:rPr>
        <w:t>m</w:t>
      </w:r>
      <w:r w:rsidR="00B95FCF" w:rsidRPr="00B95FCF">
        <w:rPr>
          <w:rFonts w:ascii="Times New Roman" w:hAnsi="Times New Roman" w:cs="Times New Roman"/>
          <w:sz w:val="24"/>
        </w:rPr>
        <w:t>embrane</w:t>
      </w:r>
      <w:r>
        <w:rPr>
          <w:rFonts w:ascii="Times New Roman" w:hAnsi="Times New Roman" w:cs="Times New Roman"/>
          <w:sz w:val="24"/>
        </w:rPr>
        <w:t xml:space="preserve"> approach mediated by </w:t>
      </w:r>
      <w:proofErr w:type="spellStart"/>
      <w:r>
        <w:rPr>
          <w:rFonts w:ascii="Times New Roman" w:hAnsi="Times New Roman" w:cs="Times New Roman"/>
          <w:sz w:val="24"/>
        </w:rPr>
        <w:t>fusogens</w:t>
      </w:r>
      <w:proofErr w:type="spellEnd"/>
      <w:r w:rsidR="00EE71D9">
        <w:rPr>
          <w:rFonts w:ascii="Times New Roman" w:hAnsi="Times New Roman" w:cs="Times New Roman"/>
          <w:sz w:val="24"/>
        </w:rPr>
        <w:t xml:space="preserve"> </w:t>
      </w:r>
      <w:r w:rsidR="00B95FCF" w:rsidRPr="00B95FCF">
        <w:rPr>
          <w:rFonts w:ascii="Times New Roman" w:hAnsi="Times New Roman" w:cs="Times New Roman"/>
          <w:sz w:val="24"/>
        </w:rPr>
        <w:t xml:space="preserve">and </w:t>
      </w:r>
      <w:r w:rsidR="00571FE5">
        <w:rPr>
          <w:rFonts w:ascii="Times New Roman" w:hAnsi="Times New Roman" w:cs="Times New Roman"/>
          <w:sz w:val="24"/>
        </w:rPr>
        <w:t xml:space="preserve">in </w:t>
      </w:r>
      <w:r>
        <w:rPr>
          <w:rFonts w:ascii="Times New Roman" w:hAnsi="Times New Roman" w:cs="Times New Roman"/>
          <w:sz w:val="24"/>
        </w:rPr>
        <w:t>final</w:t>
      </w:r>
      <w:r w:rsidR="00571FE5">
        <w:rPr>
          <w:rFonts w:ascii="Times New Roman" w:hAnsi="Times New Roman" w:cs="Times New Roman"/>
          <w:sz w:val="24"/>
        </w:rPr>
        <w:t xml:space="preserve"> stage </w:t>
      </w:r>
      <w:r>
        <w:rPr>
          <w:rFonts w:ascii="Times New Roman" w:hAnsi="Times New Roman" w:cs="Times New Roman"/>
          <w:sz w:val="24"/>
        </w:rPr>
        <w:t xml:space="preserve"> </w:t>
      </w:r>
      <w:r w:rsidR="00571FE5" w:rsidRPr="00B95FCF">
        <w:rPr>
          <w:rFonts w:ascii="Times New Roman" w:hAnsi="Times New Roman" w:cs="Times New Roman"/>
          <w:sz w:val="24"/>
        </w:rPr>
        <w:t xml:space="preserve">new cells </w:t>
      </w:r>
      <w:r>
        <w:rPr>
          <w:rFonts w:ascii="Times New Roman" w:hAnsi="Times New Roman" w:cs="Times New Roman"/>
          <w:sz w:val="24"/>
        </w:rPr>
        <w:t>f</w:t>
      </w:r>
      <w:r w:rsidR="00B95FCF" w:rsidRPr="00B95FCF">
        <w:rPr>
          <w:rFonts w:ascii="Times New Roman" w:hAnsi="Times New Roman" w:cs="Times New Roman"/>
          <w:sz w:val="24"/>
        </w:rPr>
        <w:t>orm</w:t>
      </w:r>
      <w:r w:rsidR="00571FE5">
        <w:rPr>
          <w:rFonts w:ascii="Times New Roman" w:hAnsi="Times New Roman" w:cs="Times New Roman"/>
          <w:sz w:val="24"/>
        </w:rPr>
        <w:t>ed</w:t>
      </w:r>
      <w:r w:rsidR="00B95FCF" w:rsidRPr="00B95FCF">
        <w:rPr>
          <w:rFonts w:ascii="Times New Roman" w:hAnsi="Times New Roman" w:cs="Times New Roman"/>
          <w:sz w:val="24"/>
        </w:rPr>
        <w:t xml:space="preserve"> by </w:t>
      </w:r>
      <w:proofErr w:type="spellStart"/>
      <w:r w:rsidR="00B95FCF" w:rsidRPr="00B95FCF">
        <w:rPr>
          <w:rFonts w:ascii="Times New Roman" w:hAnsi="Times New Roman" w:cs="Times New Roman"/>
          <w:sz w:val="24"/>
        </w:rPr>
        <w:t>lipidic</w:t>
      </w:r>
      <w:proofErr w:type="spellEnd"/>
      <w:r w:rsidR="00B95FCF" w:rsidRPr="00B95FCF">
        <w:rPr>
          <w:rFonts w:ascii="Times New Roman" w:hAnsi="Times New Roman" w:cs="Times New Roman"/>
          <w:sz w:val="24"/>
        </w:rPr>
        <w:t xml:space="preserve"> rearrangements</w:t>
      </w:r>
      <w:r w:rsidR="00EE71D9">
        <w:rPr>
          <w:rFonts w:ascii="Times New Roman" w:hAnsi="Times New Roman" w:cs="Times New Roman"/>
          <w:sz w:val="24"/>
        </w:rPr>
        <w:t xml:space="preserve"> </w:t>
      </w:r>
      <w:r w:rsidR="00612EB6" w:rsidRPr="00B95FCF">
        <w:rPr>
          <w:rFonts w:ascii="Times New Roman" w:hAnsi="Times New Roman" w:cs="Times New Roman"/>
          <w:sz w:val="24"/>
        </w:rPr>
        <w:t>(</w:t>
      </w:r>
      <w:r w:rsidR="00612EB6">
        <w:rPr>
          <w:rFonts w:ascii="Times New Roman" w:hAnsi="Times New Roman" w:cs="Times New Roman"/>
          <w:sz w:val="24"/>
        </w:rPr>
        <w:t>F</w:t>
      </w:r>
      <w:r w:rsidR="00612EB6" w:rsidRPr="00B95FCF">
        <w:rPr>
          <w:rFonts w:ascii="Times New Roman" w:hAnsi="Times New Roman" w:cs="Times New Roman"/>
          <w:sz w:val="24"/>
        </w:rPr>
        <w:t>ig:1)</w:t>
      </w:r>
      <w:r w:rsidR="00B95FCF" w:rsidRPr="00B95FCF">
        <w:rPr>
          <w:rFonts w:ascii="Times New Roman" w:hAnsi="Times New Roman" w:cs="Times New Roman"/>
          <w:sz w:val="24"/>
        </w:rPr>
        <w:t xml:space="preserve">. </w:t>
      </w:r>
    </w:p>
    <w:p w:rsidR="00B904C0" w:rsidRDefault="00AC1311" w:rsidP="00D4794F">
      <w:pPr>
        <w:spacing w:after="0" w:line="360" w:lineRule="auto"/>
        <w:ind w:firstLine="720"/>
        <w:jc w:val="both"/>
        <w:rPr>
          <w:rFonts w:ascii="Times New Roman" w:hAnsi="Times New Roman" w:cs="Times New Roman"/>
          <w:sz w:val="24"/>
        </w:rPr>
      </w:pPr>
      <w:r w:rsidRPr="004F78B8">
        <w:rPr>
          <w:rFonts w:ascii="Times New Roman" w:hAnsi="Times New Roman" w:cs="Times New Roman"/>
          <w:sz w:val="24"/>
        </w:rPr>
        <w:t xml:space="preserve">For the early stage of cell fusion, primarily depends on the reception of extracellular signals meant for cell differentiation, cell-cell recognition and interaction are necessary. When cells are fewer than 10 nm apart from one another, they begin to tightly adhere to one another, and then </w:t>
      </w:r>
      <w:proofErr w:type="spellStart"/>
      <w:r w:rsidRPr="004F78B8">
        <w:rPr>
          <w:rFonts w:ascii="Times New Roman" w:hAnsi="Times New Roman" w:cs="Times New Roman"/>
          <w:sz w:val="24"/>
        </w:rPr>
        <w:t>fusogens</w:t>
      </w:r>
      <w:proofErr w:type="spellEnd"/>
      <w:r w:rsidRPr="004F78B8">
        <w:rPr>
          <w:rFonts w:ascii="Times New Roman" w:hAnsi="Times New Roman" w:cs="Times New Roman"/>
          <w:sz w:val="24"/>
        </w:rPr>
        <w:t xml:space="preserve"> work in the last approach between membranes.</w:t>
      </w:r>
      <w:r w:rsidRPr="00AC1311">
        <w:rPr>
          <w:rFonts w:ascii="Times New Roman" w:hAnsi="Times New Roman" w:cs="Times New Roman"/>
          <w:sz w:val="24"/>
        </w:rPr>
        <w:t xml:space="preserve"> </w:t>
      </w:r>
      <w:r>
        <w:rPr>
          <w:rFonts w:ascii="Times New Roman" w:hAnsi="Times New Roman" w:cs="Times New Roman"/>
          <w:sz w:val="24"/>
        </w:rPr>
        <w:t xml:space="preserve">The </w:t>
      </w:r>
      <w:r w:rsidRPr="00B95FCF">
        <w:rPr>
          <w:rFonts w:ascii="Times New Roman" w:hAnsi="Times New Roman" w:cs="Times New Roman"/>
          <w:sz w:val="24"/>
        </w:rPr>
        <w:t xml:space="preserve">cell </w:t>
      </w:r>
      <w:proofErr w:type="spellStart"/>
      <w:r w:rsidRPr="00B95FCF">
        <w:rPr>
          <w:rFonts w:ascii="Times New Roman" w:hAnsi="Times New Roman" w:cs="Times New Roman"/>
          <w:sz w:val="24"/>
        </w:rPr>
        <w:t>fusogens</w:t>
      </w:r>
      <w:proofErr w:type="spellEnd"/>
      <w:r>
        <w:rPr>
          <w:rFonts w:ascii="Times New Roman" w:hAnsi="Times New Roman" w:cs="Times New Roman"/>
          <w:sz w:val="24"/>
        </w:rPr>
        <w:t xml:space="preserve"> mediates </w:t>
      </w:r>
      <w:proofErr w:type="gramStart"/>
      <w:r>
        <w:rPr>
          <w:rFonts w:ascii="Times New Roman" w:hAnsi="Times New Roman" w:cs="Times New Roman"/>
          <w:sz w:val="24"/>
        </w:rPr>
        <w:t xml:space="preserve">in </w:t>
      </w:r>
      <w:r w:rsidR="00B95FCF" w:rsidRPr="00B95FCF">
        <w:rPr>
          <w:rFonts w:ascii="Times New Roman" w:hAnsi="Times New Roman" w:cs="Times New Roman"/>
          <w:sz w:val="24"/>
        </w:rPr>
        <w:t xml:space="preserve"> </w:t>
      </w:r>
      <w:r w:rsidRPr="00B95FCF">
        <w:rPr>
          <w:rFonts w:ascii="Times New Roman" w:hAnsi="Times New Roman" w:cs="Times New Roman"/>
          <w:sz w:val="24"/>
        </w:rPr>
        <w:t>morphological</w:t>
      </w:r>
      <w:proofErr w:type="gramEnd"/>
      <w:r w:rsidRPr="00B95FCF">
        <w:rPr>
          <w:rFonts w:ascii="Times New Roman" w:hAnsi="Times New Roman" w:cs="Times New Roman"/>
          <w:sz w:val="24"/>
        </w:rPr>
        <w:t xml:space="preserve"> changes </w:t>
      </w:r>
      <w:r>
        <w:rPr>
          <w:rFonts w:ascii="Times New Roman" w:hAnsi="Times New Roman" w:cs="Times New Roman"/>
          <w:sz w:val="24"/>
        </w:rPr>
        <w:t>includes</w:t>
      </w:r>
      <w:r w:rsidR="00B95FCF" w:rsidRPr="00B95FCF">
        <w:rPr>
          <w:rFonts w:ascii="Times New Roman" w:hAnsi="Times New Roman" w:cs="Times New Roman"/>
          <w:sz w:val="24"/>
        </w:rPr>
        <w:t xml:space="preserve"> dehydration, </w:t>
      </w:r>
      <w:proofErr w:type="spellStart"/>
      <w:r w:rsidR="00B95FCF" w:rsidRPr="00B95FCF">
        <w:rPr>
          <w:rFonts w:ascii="Times New Roman" w:hAnsi="Times New Roman" w:cs="Times New Roman"/>
          <w:sz w:val="24"/>
        </w:rPr>
        <w:t>hemifusion</w:t>
      </w:r>
      <w:proofErr w:type="spellEnd"/>
      <w:r>
        <w:rPr>
          <w:rFonts w:ascii="Times New Roman" w:hAnsi="Times New Roman" w:cs="Times New Roman"/>
          <w:sz w:val="24"/>
        </w:rPr>
        <w:t xml:space="preserve">, </w:t>
      </w:r>
      <w:r w:rsidR="00B95FCF" w:rsidRPr="00B95FCF">
        <w:rPr>
          <w:rFonts w:ascii="Times New Roman" w:hAnsi="Times New Roman" w:cs="Times New Roman"/>
          <w:sz w:val="24"/>
        </w:rPr>
        <w:t xml:space="preserve">pore opening and </w:t>
      </w:r>
      <w:r w:rsidR="000E4B88" w:rsidRPr="00B95FCF">
        <w:rPr>
          <w:rFonts w:ascii="Times New Roman" w:hAnsi="Times New Roman" w:cs="Times New Roman"/>
          <w:sz w:val="24"/>
        </w:rPr>
        <w:t>spreading out</w:t>
      </w:r>
      <w:r w:rsidR="00B95FCF" w:rsidRPr="00B95FCF">
        <w:rPr>
          <w:rFonts w:ascii="Times New Roman" w:hAnsi="Times New Roman" w:cs="Times New Roman"/>
          <w:sz w:val="24"/>
        </w:rPr>
        <w:t xml:space="preserve"> </w:t>
      </w:r>
      <w:r w:rsidRPr="00B95FCF">
        <w:rPr>
          <w:rFonts w:ascii="Times New Roman" w:hAnsi="Times New Roman" w:cs="Times New Roman"/>
          <w:sz w:val="24"/>
        </w:rPr>
        <w:t xml:space="preserve">cell membranes with the intention of the union </w:t>
      </w:r>
      <w:r w:rsidR="00B95FCF" w:rsidRPr="00B95FCF">
        <w:rPr>
          <w:rFonts w:ascii="Times New Roman" w:hAnsi="Times New Roman" w:cs="Times New Roman"/>
          <w:sz w:val="24"/>
        </w:rPr>
        <w:t>of experiences</w:t>
      </w:r>
      <w:r>
        <w:rPr>
          <w:rFonts w:ascii="Times New Roman" w:hAnsi="Times New Roman" w:cs="Times New Roman"/>
          <w:sz w:val="24"/>
        </w:rPr>
        <w:t>.</w:t>
      </w:r>
      <w:r w:rsidR="00B95FCF" w:rsidRPr="00B95FCF">
        <w:rPr>
          <w:rFonts w:ascii="Times New Roman" w:hAnsi="Times New Roman" w:cs="Times New Roman"/>
          <w:sz w:val="24"/>
        </w:rPr>
        <w:t xml:space="preserve"> </w:t>
      </w:r>
      <w:r w:rsidRPr="00AC1311">
        <w:rPr>
          <w:rFonts w:ascii="Times New Roman" w:hAnsi="Times New Roman" w:cs="Times New Roman"/>
          <w:sz w:val="24"/>
        </w:rPr>
        <w:t>The last stage involves the fusion of the cell membranes into a new, single ring that shares all of the cytoplasm and genetic material.</w:t>
      </w:r>
      <w:r w:rsidR="00EE71D9">
        <w:rPr>
          <w:rFonts w:ascii="Times New Roman" w:hAnsi="Times New Roman" w:cs="Times New Roman"/>
          <w:sz w:val="24"/>
        </w:rPr>
        <w:t xml:space="preserve"> </w:t>
      </w:r>
      <w:r w:rsidRPr="00AC1311">
        <w:rPr>
          <w:rFonts w:ascii="Times New Roman" w:hAnsi="Times New Roman" w:cs="Times New Roman"/>
          <w:sz w:val="24"/>
        </w:rPr>
        <w:t xml:space="preserve">But occasionally, the process abruptly ends before pore opening and </w:t>
      </w:r>
      <w:proofErr w:type="gramStart"/>
      <w:r w:rsidRPr="00AC1311">
        <w:rPr>
          <w:rFonts w:ascii="Times New Roman" w:hAnsi="Times New Roman" w:cs="Times New Roman"/>
          <w:sz w:val="24"/>
        </w:rPr>
        <w:t>extension occur</w:t>
      </w:r>
      <w:proofErr w:type="gramEnd"/>
      <w:r w:rsidRPr="00AC1311">
        <w:rPr>
          <w:rFonts w:ascii="Times New Roman" w:hAnsi="Times New Roman" w:cs="Times New Roman"/>
          <w:sz w:val="24"/>
        </w:rPr>
        <w:t xml:space="preserve">, leaving the cell in the </w:t>
      </w:r>
      <w:proofErr w:type="spellStart"/>
      <w:r w:rsidRPr="00AC1311">
        <w:rPr>
          <w:rFonts w:ascii="Times New Roman" w:hAnsi="Times New Roman" w:cs="Times New Roman"/>
          <w:sz w:val="24"/>
        </w:rPr>
        <w:t>hemifusion</w:t>
      </w:r>
      <w:proofErr w:type="spellEnd"/>
      <w:r w:rsidRPr="00AC1311">
        <w:rPr>
          <w:rFonts w:ascii="Times New Roman" w:hAnsi="Times New Roman" w:cs="Times New Roman"/>
          <w:sz w:val="24"/>
        </w:rPr>
        <w:t xml:space="preserve"> stage, where its cellular components cannot be in contact with one another and exchanged.</w:t>
      </w:r>
    </w:p>
    <w:p w:rsidR="00D82B17" w:rsidRDefault="00D82B17" w:rsidP="005D5972">
      <w:pPr>
        <w:spacing w:after="0" w:line="360" w:lineRule="auto"/>
        <w:ind w:firstLine="720"/>
        <w:jc w:val="center"/>
        <w:rPr>
          <w:rFonts w:ascii="Times New Roman" w:hAnsi="Times New Roman" w:cs="Times New Roman"/>
          <w:b/>
          <w:sz w:val="24"/>
        </w:rPr>
      </w:pPr>
      <w:r>
        <w:rPr>
          <w:noProof/>
        </w:rPr>
        <w:lastRenderedPageBreak/>
        <w:drawing>
          <wp:inline distT="0" distB="0" distL="0" distR="0">
            <wp:extent cx="3092450" cy="2505355"/>
            <wp:effectExtent l="19050" t="0" r="0" b="0"/>
            <wp:docPr id="2" name="Picture 2" descr="An external file that holds a picture, illustration, etc.&#10;Object name is fcell-09-809668-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ternal file that holds a picture, illustration, etc.&#10;Object name is fcell-09-809668-g001.jpg"/>
                    <pic:cNvPicPr>
                      <a:picLocks noChangeAspect="1" noChangeArrowheads="1"/>
                    </pic:cNvPicPr>
                  </pic:nvPicPr>
                  <pic:blipFill>
                    <a:blip r:embed="rId6"/>
                    <a:srcRect/>
                    <a:stretch>
                      <a:fillRect/>
                    </a:stretch>
                  </pic:blipFill>
                  <pic:spPr bwMode="auto">
                    <a:xfrm>
                      <a:off x="0" y="0"/>
                      <a:ext cx="3093799" cy="2506448"/>
                    </a:xfrm>
                    <a:prstGeom prst="rect">
                      <a:avLst/>
                    </a:prstGeom>
                    <a:noFill/>
                    <a:ln w="9525">
                      <a:noFill/>
                      <a:miter lim="800000"/>
                      <a:headEnd/>
                      <a:tailEnd/>
                    </a:ln>
                  </pic:spPr>
                </pic:pic>
              </a:graphicData>
            </a:graphic>
          </wp:inline>
        </w:drawing>
      </w:r>
    </w:p>
    <w:p w:rsidR="004D28DA" w:rsidRPr="00612EB6" w:rsidRDefault="00B95FCF" w:rsidP="004D28DA">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sz w:val="20"/>
          <w:szCs w:val="20"/>
        </w:rPr>
      </w:pPr>
      <w:r w:rsidRPr="00D82B17">
        <w:rPr>
          <w:rFonts w:ascii="Times New Roman" w:hAnsi="Times New Roman" w:cs="Times New Roman"/>
          <w:b/>
          <w:sz w:val="18"/>
        </w:rPr>
        <w:t>FIGURE 1</w:t>
      </w:r>
      <w:r w:rsidRPr="00D82B17">
        <w:rPr>
          <w:rFonts w:ascii="Times New Roman" w:hAnsi="Times New Roman" w:cs="Times New Roman"/>
          <w:sz w:val="18"/>
        </w:rPr>
        <w:t xml:space="preserve">: </w:t>
      </w:r>
      <w:r w:rsidR="00612EB6">
        <w:rPr>
          <w:rFonts w:ascii="Times New Roman" w:hAnsi="Times New Roman" w:cs="Times New Roman"/>
          <w:sz w:val="20"/>
          <w:szCs w:val="20"/>
        </w:rPr>
        <w:t>C</w:t>
      </w:r>
      <w:r w:rsidR="008422CE" w:rsidRPr="00612EB6">
        <w:rPr>
          <w:rFonts w:ascii="Times New Roman" w:hAnsi="Times New Roman" w:cs="Times New Roman"/>
          <w:sz w:val="20"/>
          <w:szCs w:val="20"/>
        </w:rPr>
        <w:t xml:space="preserve">ell </w:t>
      </w:r>
      <w:proofErr w:type="spellStart"/>
      <w:r w:rsidR="008422CE" w:rsidRPr="00612EB6">
        <w:rPr>
          <w:rFonts w:ascii="Times New Roman" w:hAnsi="Times New Roman" w:cs="Times New Roman"/>
          <w:sz w:val="20"/>
          <w:szCs w:val="20"/>
        </w:rPr>
        <w:t>fusion</w:t>
      </w:r>
      <w:r w:rsidR="00612EB6" w:rsidRPr="00612EB6">
        <w:rPr>
          <w:rFonts w:ascii="Times New Roman" w:hAnsi="Times New Roman" w:cs="Times New Roman"/>
          <w:sz w:val="20"/>
          <w:szCs w:val="20"/>
        </w:rPr>
        <w:t>progession</w:t>
      </w:r>
      <w:r w:rsidR="00D936EB" w:rsidRPr="00612EB6">
        <w:rPr>
          <w:rFonts w:ascii="Times New Roman" w:hAnsi="Times New Roman" w:cs="Times New Roman"/>
          <w:sz w:val="20"/>
          <w:szCs w:val="20"/>
        </w:rPr>
        <w:t>can</w:t>
      </w:r>
      <w:proofErr w:type="spellEnd"/>
      <w:r w:rsidR="00D936EB" w:rsidRPr="00612EB6">
        <w:rPr>
          <w:rFonts w:ascii="Times New Roman" w:hAnsi="Times New Roman" w:cs="Times New Roman"/>
          <w:sz w:val="20"/>
          <w:szCs w:val="20"/>
        </w:rPr>
        <w:t xml:space="preserve"> be divided into </w:t>
      </w:r>
      <w:r w:rsidR="00612EB6" w:rsidRPr="00612EB6">
        <w:rPr>
          <w:rFonts w:ascii="Times New Roman" w:hAnsi="Times New Roman" w:cs="Times New Roman"/>
          <w:sz w:val="20"/>
          <w:szCs w:val="20"/>
        </w:rPr>
        <w:t>3</w:t>
      </w:r>
      <w:r w:rsidR="00D936EB" w:rsidRPr="00612EB6">
        <w:rPr>
          <w:rFonts w:ascii="Times New Roman" w:hAnsi="Times New Roman" w:cs="Times New Roman"/>
          <w:sz w:val="20"/>
          <w:szCs w:val="20"/>
        </w:rPr>
        <w:t xml:space="preserve"> steps </w:t>
      </w:r>
      <w:r w:rsidR="00612EB6" w:rsidRPr="00612EB6">
        <w:rPr>
          <w:rFonts w:ascii="Times New Roman" w:hAnsi="Times New Roman" w:cs="Times New Roman"/>
          <w:sz w:val="20"/>
          <w:szCs w:val="20"/>
        </w:rPr>
        <w:t>1.</w:t>
      </w:r>
      <w:r w:rsidR="00D936EB" w:rsidRPr="00612EB6">
        <w:rPr>
          <w:rFonts w:ascii="Times New Roman" w:hAnsi="Times New Roman" w:cs="Times New Roman"/>
          <w:sz w:val="20"/>
          <w:szCs w:val="20"/>
        </w:rPr>
        <w:t>preparation</w:t>
      </w:r>
      <w:r w:rsidRPr="00612EB6">
        <w:rPr>
          <w:rFonts w:ascii="Times New Roman" w:hAnsi="Times New Roman" w:cs="Times New Roman"/>
          <w:sz w:val="20"/>
          <w:szCs w:val="20"/>
        </w:rPr>
        <w:t xml:space="preserve"> for fusion, </w:t>
      </w:r>
      <w:r w:rsidR="00612EB6" w:rsidRPr="00612EB6">
        <w:rPr>
          <w:rFonts w:ascii="Times New Roman" w:hAnsi="Times New Roman" w:cs="Times New Roman"/>
          <w:sz w:val="20"/>
          <w:szCs w:val="20"/>
        </w:rPr>
        <w:t xml:space="preserve">2. </w:t>
      </w:r>
      <w:proofErr w:type="gramStart"/>
      <w:r w:rsidRPr="00612EB6">
        <w:rPr>
          <w:rFonts w:ascii="Times New Roman" w:hAnsi="Times New Roman" w:cs="Times New Roman"/>
          <w:sz w:val="20"/>
          <w:szCs w:val="20"/>
        </w:rPr>
        <w:t>membrane</w:t>
      </w:r>
      <w:proofErr w:type="gramEnd"/>
      <w:r w:rsidRPr="00612EB6">
        <w:rPr>
          <w:rFonts w:ascii="Times New Roman" w:hAnsi="Times New Roman" w:cs="Times New Roman"/>
          <w:sz w:val="20"/>
          <w:szCs w:val="20"/>
        </w:rPr>
        <w:t xml:space="preserve"> approach under the </w:t>
      </w:r>
      <w:r w:rsidR="000E4B88" w:rsidRPr="00612EB6">
        <w:rPr>
          <w:rFonts w:ascii="Times New Roman" w:hAnsi="Times New Roman" w:cs="Times New Roman"/>
          <w:sz w:val="20"/>
          <w:szCs w:val="20"/>
        </w:rPr>
        <w:t>accomplishment</w:t>
      </w:r>
      <w:r w:rsidRPr="00612EB6">
        <w:rPr>
          <w:rFonts w:ascii="Times New Roman" w:hAnsi="Times New Roman" w:cs="Times New Roman"/>
          <w:sz w:val="20"/>
          <w:szCs w:val="20"/>
        </w:rPr>
        <w:t xml:space="preserve"> of </w:t>
      </w:r>
      <w:proofErr w:type="spellStart"/>
      <w:r w:rsidRPr="00612EB6">
        <w:rPr>
          <w:rFonts w:ascii="Times New Roman" w:hAnsi="Times New Roman" w:cs="Times New Roman"/>
          <w:sz w:val="20"/>
          <w:szCs w:val="20"/>
        </w:rPr>
        <w:t>fusogens</w:t>
      </w:r>
      <w:proofErr w:type="spellEnd"/>
      <w:r w:rsidRPr="00612EB6">
        <w:rPr>
          <w:rFonts w:ascii="Times New Roman" w:hAnsi="Times New Roman" w:cs="Times New Roman"/>
          <w:sz w:val="20"/>
          <w:szCs w:val="20"/>
        </w:rPr>
        <w:t xml:space="preserve">, and </w:t>
      </w:r>
      <w:r w:rsidR="00612EB6" w:rsidRPr="00612EB6">
        <w:rPr>
          <w:rFonts w:ascii="Times New Roman" w:hAnsi="Times New Roman" w:cs="Times New Roman"/>
          <w:sz w:val="20"/>
          <w:szCs w:val="20"/>
        </w:rPr>
        <w:t xml:space="preserve">3. </w:t>
      </w:r>
      <w:proofErr w:type="gramStart"/>
      <w:r w:rsidR="000E4B88" w:rsidRPr="00612EB6">
        <w:rPr>
          <w:rFonts w:ascii="Times New Roman" w:hAnsi="Times New Roman" w:cs="Times New Roman"/>
          <w:sz w:val="20"/>
          <w:szCs w:val="20"/>
        </w:rPr>
        <w:t>Constitution</w:t>
      </w:r>
      <w:r w:rsidRPr="00612EB6">
        <w:rPr>
          <w:rFonts w:ascii="Times New Roman" w:hAnsi="Times New Roman" w:cs="Times New Roman"/>
          <w:sz w:val="20"/>
          <w:szCs w:val="20"/>
        </w:rPr>
        <w:t xml:space="preserve"> of new cells </w:t>
      </w:r>
      <w:r w:rsidR="000E4B88" w:rsidRPr="00612EB6">
        <w:rPr>
          <w:rFonts w:ascii="Times New Roman" w:hAnsi="Times New Roman" w:cs="Times New Roman"/>
          <w:sz w:val="20"/>
          <w:szCs w:val="20"/>
        </w:rPr>
        <w:t>by means of</w:t>
      </w:r>
      <w:r w:rsidRPr="00612EB6">
        <w:rPr>
          <w:rFonts w:ascii="Times New Roman" w:hAnsi="Times New Roman" w:cs="Times New Roman"/>
          <w:sz w:val="20"/>
          <w:szCs w:val="20"/>
        </w:rPr>
        <w:t xml:space="preserve"> </w:t>
      </w:r>
      <w:proofErr w:type="spellStart"/>
      <w:r w:rsidRPr="00612EB6">
        <w:rPr>
          <w:rFonts w:ascii="Times New Roman" w:hAnsi="Times New Roman" w:cs="Times New Roman"/>
          <w:sz w:val="20"/>
          <w:szCs w:val="20"/>
        </w:rPr>
        <w:t>lipidic</w:t>
      </w:r>
      <w:proofErr w:type="spellEnd"/>
      <w:r w:rsidRPr="00612EB6">
        <w:rPr>
          <w:rFonts w:ascii="Times New Roman" w:hAnsi="Times New Roman" w:cs="Times New Roman"/>
          <w:sz w:val="20"/>
          <w:szCs w:val="20"/>
        </w:rPr>
        <w:t xml:space="preserve"> rearrangements</w:t>
      </w:r>
      <w:r w:rsidR="00483D13" w:rsidRPr="00612EB6">
        <w:rPr>
          <w:rFonts w:ascii="Times New Roman" w:hAnsi="Times New Roman" w:cs="Times New Roman"/>
          <w:sz w:val="20"/>
          <w:szCs w:val="20"/>
        </w:rPr>
        <w:t>.</w:t>
      </w:r>
      <w:proofErr w:type="gramEnd"/>
      <w:r w:rsidR="004D28DA" w:rsidRPr="00612EB6">
        <w:rPr>
          <w:rFonts w:ascii="Times New Roman" w:eastAsia="Times New Roman" w:hAnsi="Times New Roman" w:cs="Times New Roman"/>
          <w:color w:val="000000" w:themeColor="text1"/>
          <w:sz w:val="20"/>
          <w:szCs w:val="20"/>
        </w:rPr>
        <w:t xml:space="preserve"> </w:t>
      </w:r>
      <w:r w:rsidR="004D28DA" w:rsidRPr="00EE71D9">
        <w:rPr>
          <w:rFonts w:ascii="Times New Roman" w:eastAsia="Times New Roman" w:hAnsi="Times New Roman" w:cs="Times New Roman"/>
          <w:b/>
          <w:color w:val="000000" w:themeColor="text1"/>
          <w:sz w:val="20"/>
          <w:szCs w:val="20"/>
        </w:rPr>
        <w:t>(</w:t>
      </w:r>
      <w:proofErr w:type="spellStart"/>
      <w:r w:rsidR="004D28DA" w:rsidRPr="00EE71D9">
        <w:rPr>
          <w:rFonts w:ascii="Times New Roman" w:eastAsia="Times New Roman" w:hAnsi="Times New Roman" w:cs="Times New Roman"/>
          <w:b/>
          <w:color w:val="000000" w:themeColor="text1"/>
          <w:sz w:val="20"/>
          <w:szCs w:val="20"/>
        </w:rPr>
        <w:t>Source</w:t>
      </w:r>
      <w:proofErr w:type="gramStart"/>
      <w:r w:rsidR="004D28DA" w:rsidRPr="00EE71D9">
        <w:rPr>
          <w:rFonts w:ascii="Times New Roman" w:eastAsia="Times New Roman" w:hAnsi="Times New Roman" w:cs="Times New Roman"/>
          <w:b/>
          <w:color w:val="000000" w:themeColor="text1"/>
          <w:sz w:val="20"/>
          <w:szCs w:val="20"/>
        </w:rPr>
        <w:t>:</w:t>
      </w:r>
      <w:proofErr w:type="gramEnd"/>
      <w:r w:rsidR="004A689F">
        <w:fldChar w:fldCharType="begin"/>
      </w:r>
      <w:r w:rsidR="00850ECB">
        <w:instrText>HYPERLINK "https://pubmed.ncbi.nlm.nih.gov/?term=Zhang%20H%5BAuthor%5D"</w:instrText>
      </w:r>
      <w:r w:rsidR="004A689F">
        <w:fldChar w:fldCharType="separate"/>
      </w:r>
      <w:r w:rsidR="004D28DA" w:rsidRPr="00EE71D9">
        <w:rPr>
          <w:rStyle w:val="Hyperlink"/>
          <w:rFonts w:ascii="Times New Roman" w:eastAsia="Times New Roman" w:hAnsi="Times New Roman" w:cs="Times New Roman"/>
          <w:b/>
          <w:color w:val="000000" w:themeColor="text1"/>
          <w:sz w:val="20"/>
          <w:szCs w:val="20"/>
        </w:rPr>
        <w:t>Hao</w:t>
      </w:r>
      <w:proofErr w:type="spellEnd"/>
      <w:r w:rsidR="004D28DA" w:rsidRPr="00EE71D9">
        <w:rPr>
          <w:rStyle w:val="Hyperlink"/>
          <w:rFonts w:ascii="Times New Roman" w:eastAsia="Times New Roman" w:hAnsi="Times New Roman" w:cs="Times New Roman"/>
          <w:b/>
          <w:color w:val="000000" w:themeColor="text1"/>
          <w:sz w:val="20"/>
          <w:szCs w:val="20"/>
        </w:rPr>
        <w:t xml:space="preserve"> Zhang</w:t>
      </w:r>
      <w:r w:rsidR="004A689F">
        <w:fldChar w:fldCharType="end"/>
      </w:r>
      <w:r w:rsidR="004D28DA" w:rsidRPr="00EE71D9">
        <w:rPr>
          <w:rFonts w:ascii="Times New Roman" w:eastAsia="Times New Roman" w:hAnsi="Times New Roman" w:cs="Times New Roman"/>
          <w:b/>
          <w:color w:val="000000" w:themeColor="text1"/>
          <w:sz w:val="20"/>
          <w:szCs w:val="20"/>
        </w:rPr>
        <w:t xml:space="preserve"> et al., 2021)</w:t>
      </w:r>
    </w:p>
    <w:p w:rsidR="00B95FCF" w:rsidRDefault="00B95FCF" w:rsidP="00D82B17">
      <w:pPr>
        <w:spacing w:after="0" w:line="240" w:lineRule="auto"/>
        <w:ind w:firstLine="720"/>
        <w:jc w:val="both"/>
        <w:rPr>
          <w:rFonts w:ascii="Times New Roman" w:hAnsi="Times New Roman" w:cs="Times New Roman"/>
          <w:sz w:val="18"/>
        </w:rPr>
      </w:pPr>
    </w:p>
    <w:p w:rsidR="00A122C5" w:rsidRDefault="00E06606" w:rsidP="00D4794F">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IV. </w:t>
      </w:r>
      <w:r w:rsidR="002F41A7" w:rsidRPr="002F41A7">
        <w:rPr>
          <w:rFonts w:ascii="Times New Roman" w:hAnsi="Times New Roman" w:cs="Times New Roman"/>
          <w:b/>
          <w:sz w:val="26"/>
          <w:szCs w:val="26"/>
        </w:rPr>
        <w:t>Cell</w:t>
      </w:r>
      <w:r w:rsidR="00AC1311">
        <w:rPr>
          <w:rFonts w:ascii="Times New Roman" w:hAnsi="Times New Roman" w:cs="Times New Roman"/>
          <w:b/>
          <w:sz w:val="26"/>
          <w:szCs w:val="26"/>
        </w:rPr>
        <w:t xml:space="preserve"> Fusion Associated</w:t>
      </w:r>
      <w:r w:rsidR="002F41A7" w:rsidRPr="002F41A7">
        <w:rPr>
          <w:rFonts w:ascii="Times New Roman" w:hAnsi="Times New Roman" w:cs="Times New Roman"/>
          <w:b/>
          <w:sz w:val="26"/>
          <w:szCs w:val="26"/>
        </w:rPr>
        <w:t xml:space="preserve"> Proteins</w:t>
      </w:r>
    </w:p>
    <w:p w:rsidR="002F41A7" w:rsidRPr="002F41A7" w:rsidRDefault="00AC1311" w:rsidP="00A122C5">
      <w:pPr>
        <w:spacing w:after="0" w:line="360" w:lineRule="auto"/>
        <w:ind w:firstLine="720"/>
        <w:jc w:val="both"/>
        <w:rPr>
          <w:rFonts w:ascii="Times New Roman" w:hAnsi="Times New Roman" w:cs="Times New Roman"/>
          <w:sz w:val="24"/>
        </w:rPr>
      </w:pPr>
      <w:proofErr w:type="spellStart"/>
      <w:r w:rsidRPr="00AC1311">
        <w:rPr>
          <w:rFonts w:ascii="Times New Roman" w:hAnsi="Times New Roman" w:cs="Times New Roman"/>
          <w:sz w:val="24"/>
        </w:rPr>
        <w:t>Fusogenic</w:t>
      </w:r>
      <w:proofErr w:type="spellEnd"/>
      <w:r w:rsidRPr="00AC1311">
        <w:rPr>
          <w:rFonts w:ascii="Times New Roman" w:hAnsi="Times New Roman" w:cs="Times New Roman"/>
          <w:sz w:val="24"/>
        </w:rPr>
        <w:t xml:space="preserve"> proteins and </w:t>
      </w:r>
      <w:proofErr w:type="spellStart"/>
      <w:r w:rsidRPr="00AC1311">
        <w:rPr>
          <w:rFonts w:ascii="Times New Roman" w:hAnsi="Times New Roman" w:cs="Times New Roman"/>
          <w:sz w:val="24"/>
        </w:rPr>
        <w:t>actin</w:t>
      </w:r>
      <w:proofErr w:type="spellEnd"/>
      <w:r w:rsidRPr="00AC1311">
        <w:rPr>
          <w:rFonts w:ascii="Times New Roman" w:hAnsi="Times New Roman" w:cs="Times New Roman"/>
          <w:sz w:val="24"/>
        </w:rPr>
        <w:t xml:space="preserve">-propelled membrane protrusions are essential for the earliest stage of cell-cell fusion. </w:t>
      </w:r>
      <w:r>
        <w:rPr>
          <w:rFonts w:ascii="Times New Roman" w:hAnsi="Times New Roman" w:cs="Times New Roman"/>
          <w:sz w:val="24"/>
        </w:rPr>
        <w:t xml:space="preserve">For example </w:t>
      </w:r>
      <w:r w:rsidRPr="002F41A7">
        <w:rPr>
          <w:rFonts w:ascii="Times New Roman" w:hAnsi="Times New Roman" w:cs="Times New Roman"/>
          <w:sz w:val="24"/>
        </w:rPr>
        <w:t>syncytin-1 and syncytin-2</w:t>
      </w:r>
      <w:r>
        <w:rPr>
          <w:rFonts w:ascii="Times New Roman" w:hAnsi="Times New Roman" w:cs="Times New Roman"/>
          <w:sz w:val="24"/>
        </w:rPr>
        <w:t xml:space="preserve"> required in</w:t>
      </w:r>
      <w:r w:rsidR="002F41A7" w:rsidRPr="002F41A7">
        <w:rPr>
          <w:rFonts w:ascii="Times New Roman" w:hAnsi="Times New Roman" w:cs="Times New Roman"/>
          <w:sz w:val="24"/>
        </w:rPr>
        <w:t xml:space="preserve"> helix fusion process</w:t>
      </w:r>
      <w:r>
        <w:rPr>
          <w:rFonts w:ascii="Times New Roman" w:hAnsi="Times New Roman" w:cs="Times New Roman"/>
          <w:sz w:val="24"/>
        </w:rPr>
        <w:t>,</w:t>
      </w:r>
      <w:r w:rsidR="002F41A7" w:rsidRPr="002F41A7">
        <w:rPr>
          <w:rFonts w:ascii="Times New Roman" w:hAnsi="Times New Roman" w:cs="Times New Roman"/>
          <w:sz w:val="24"/>
        </w:rPr>
        <w:t xml:space="preserve"> </w:t>
      </w:r>
      <w:r w:rsidR="00612EB6" w:rsidRPr="002F41A7">
        <w:rPr>
          <w:rFonts w:ascii="Times New Roman" w:hAnsi="Times New Roman" w:cs="Times New Roman"/>
          <w:sz w:val="24"/>
        </w:rPr>
        <w:t xml:space="preserve">T-SNARE </w:t>
      </w:r>
      <w:r w:rsidR="00612EB6">
        <w:rPr>
          <w:rFonts w:ascii="Times New Roman" w:hAnsi="Times New Roman" w:cs="Times New Roman"/>
          <w:sz w:val="24"/>
        </w:rPr>
        <w:t>(</w:t>
      </w:r>
      <w:r w:rsidR="002F41A7" w:rsidRPr="00612EB6">
        <w:rPr>
          <w:rFonts w:ascii="Times New Roman" w:hAnsi="Times New Roman" w:cs="Times New Roman"/>
          <w:sz w:val="24"/>
        </w:rPr>
        <w:t>Target-soluble N-</w:t>
      </w:r>
      <w:proofErr w:type="spellStart"/>
      <w:r w:rsidR="002F41A7" w:rsidRPr="00612EB6">
        <w:rPr>
          <w:rFonts w:ascii="Times New Roman" w:hAnsi="Times New Roman" w:cs="Times New Roman"/>
          <w:sz w:val="24"/>
        </w:rPr>
        <w:t>ethylmaleimide</w:t>
      </w:r>
      <w:proofErr w:type="spellEnd"/>
      <w:r w:rsidR="002F41A7" w:rsidRPr="00612EB6">
        <w:rPr>
          <w:rFonts w:ascii="Times New Roman" w:hAnsi="Times New Roman" w:cs="Times New Roman"/>
          <w:sz w:val="24"/>
        </w:rPr>
        <w:t>-sensitive fa</w:t>
      </w:r>
      <w:r w:rsidR="00612EB6" w:rsidRPr="00612EB6">
        <w:rPr>
          <w:rFonts w:ascii="Times New Roman" w:hAnsi="Times New Roman" w:cs="Times New Roman"/>
          <w:sz w:val="24"/>
        </w:rPr>
        <w:t>ctor attachment protein receptor</w:t>
      </w:r>
      <w:r w:rsidR="002F41A7" w:rsidRPr="002F41A7">
        <w:rPr>
          <w:rFonts w:ascii="Times New Roman" w:hAnsi="Times New Roman" w:cs="Times New Roman"/>
          <w:sz w:val="24"/>
        </w:rPr>
        <w:t xml:space="preserve">) and </w:t>
      </w:r>
      <w:r w:rsidR="00612EB6" w:rsidRPr="002F41A7">
        <w:rPr>
          <w:rFonts w:ascii="Times New Roman" w:hAnsi="Times New Roman" w:cs="Times New Roman"/>
          <w:sz w:val="24"/>
        </w:rPr>
        <w:t xml:space="preserve">V-SNARE </w:t>
      </w:r>
      <w:r w:rsidR="00612EB6">
        <w:rPr>
          <w:rFonts w:ascii="Times New Roman" w:hAnsi="Times New Roman" w:cs="Times New Roman"/>
          <w:sz w:val="24"/>
        </w:rPr>
        <w:t>(</w:t>
      </w:r>
      <w:r>
        <w:rPr>
          <w:rFonts w:ascii="Times New Roman" w:hAnsi="Times New Roman" w:cs="Times New Roman"/>
          <w:sz w:val="24"/>
        </w:rPr>
        <w:t>V</w:t>
      </w:r>
      <w:r w:rsidR="002F41A7" w:rsidRPr="002F41A7">
        <w:rPr>
          <w:rFonts w:ascii="Times New Roman" w:hAnsi="Times New Roman" w:cs="Times New Roman"/>
          <w:sz w:val="24"/>
        </w:rPr>
        <w:t>esicular-SNARE</w:t>
      </w:r>
      <w:r w:rsidR="00612EB6">
        <w:rPr>
          <w:rFonts w:ascii="Times New Roman" w:hAnsi="Times New Roman" w:cs="Times New Roman"/>
          <w:sz w:val="24"/>
        </w:rPr>
        <w:t xml:space="preserve">) </w:t>
      </w:r>
      <w:r w:rsidR="004521B7">
        <w:rPr>
          <w:rFonts w:ascii="Times New Roman" w:hAnsi="Times New Roman" w:cs="Times New Roman"/>
          <w:sz w:val="24"/>
        </w:rPr>
        <w:t xml:space="preserve">are the components of the </w:t>
      </w:r>
      <w:r w:rsidR="002F41A7" w:rsidRPr="002F41A7">
        <w:rPr>
          <w:rFonts w:ascii="Times New Roman" w:hAnsi="Times New Roman" w:cs="Times New Roman"/>
          <w:sz w:val="24"/>
        </w:rPr>
        <w:t>helical fusion mechanism that facilitate intracellular membrane fusion by forming -helical bundles that result in membrane fusion.</w:t>
      </w:r>
    </w:p>
    <w:p w:rsidR="002F41A7" w:rsidRPr="002F41A7" w:rsidRDefault="00281096" w:rsidP="00612EB6">
      <w:pPr>
        <w:spacing w:after="0" w:line="360" w:lineRule="auto"/>
        <w:ind w:firstLine="720"/>
        <w:jc w:val="both"/>
        <w:rPr>
          <w:rFonts w:ascii="Times New Roman" w:hAnsi="Times New Roman" w:cs="Times New Roman"/>
          <w:sz w:val="24"/>
        </w:rPr>
      </w:pPr>
      <w:r>
        <w:rPr>
          <w:rFonts w:ascii="Times New Roman" w:hAnsi="Times New Roman" w:cs="Times New Roman"/>
          <w:sz w:val="24"/>
        </w:rPr>
        <w:t xml:space="preserve">The </w:t>
      </w:r>
      <w:r w:rsidRPr="002F41A7">
        <w:rPr>
          <w:rFonts w:ascii="Times New Roman" w:hAnsi="Times New Roman" w:cs="Times New Roman"/>
          <w:sz w:val="24"/>
        </w:rPr>
        <w:t>membrane glycoprotein</w:t>
      </w:r>
      <w:r>
        <w:rPr>
          <w:rFonts w:ascii="Times New Roman" w:hAnsi="Times New Roman" w:cs="Times New Roman"/>
          <w:sz w:val="24"/>
        </w:rPr>
        <w:t>,</w:t>
      </w:r>
      <w:r w:rsidRPr="002F41A7">
        <w:rPr>
          <w:rFonts w:ascii="Times New Roman" w:hAnsi="Times New Roman" w:cs="Times New Roman"/>
          <w:sz w:val="24"/>
        </w:rPr>
        <w:t xml:space="preserve"> </w:t>
      </w:r>
      <w:r>
        <w:rPr>
          <w:rFonts w:ascii="Times New Roman" w:hAnsi="Times New Roman" w:cs="Times New Roman"/>
          <w:sz w:val="24"/>
        </w:rPr>
        <w:t>s</w:t>
      </w:r>
      <w:r w:rsidR="002F41A7" w:rsidRPr="002F41A7">
        <w:rPr>
          <w:rFonts w:ascii="Times New Roman" w:hAnsi="Times New Roman" w:cs="Times New Roman"/>
          <w:sz w:val="24"/>
        </w:rPr>
        <w:t xml:space="preserve">yncytin-1 encoded by the ENV gene of </w:t>
      </w:r>
      <w:r w:rsidR="00612EB6" w:rsidRPr="002F41A7">
        <w:rPr>
          <w:rFonts w:ascii="Times New Roman" w:hAnsi="Times New Roman" w:cs="Times New Roman"/>
          <w:sz w:val="24"/>
        </w:rPr>
        <w:t xml:space="preserve">HERV </w:t>
      </w:r>
      <w:r w:rsidR="00612EB6">
        <w:rPr>
          <w:rFonts w:ascii="Times New Roman" w:hAnsi="Times New Roman" w:cs="Times New Roman"/>
          <w:sz w:val="24"/>
        </w:rPr>
        <w:t>(human endogenous retrovirus</w:t>
      </w:r>
      <w:r w:rsidR="002F41A7" w:rsidRPr="002F41A7">
        <w:rPr>
          <w:rFonts w:ascii="Times New Roman" w:hAnsi="Times New Roman" w:cs="Times New Roman"/>
          <w:sz w:val="24"/>
        </w:rPr>
        <w:t xml:space="preserve">) W family was the </w:t>
      </w:r>
      <w:proofErr w:type="spellStart"/>
      <w:r w:rsidR="002F41A7" w:rsidRPr="002F41A7">
        <w:rPr>
          <w:rFonts w:ascii="Times New Roman" w:hAnsi="Times New Roman" w:cs="Times New Roman"/>
          <w:sz w:val="24"/>
        </w:rPr>
        <w:t>ﬁrst</w:t>
      </w:r>
      <w:proofErr w:type="spellEnd"/>
      <w:r w:rsidR="002F41A7" w:rsidRPr="002F41A7">
        <w:rPr>
          <w:rFonts w:ascii="Times New Roman" w:hAnsi="Times New Roman" w:cs="Times New Roman"/>
          <w:sz w:val="24"/>
        </w:rPr>
        <w:t xml:space="preserve"> fusion-promoting protein found to be involved in </w:t>
      </w:r>
      <w:proofErr w:type="spellStart"/>
      <w:r w:rsidR="002F41A7" w:rsidRPr="002F41A7">
        <w:rPr>
          <w:rFonts w:ascii="Times New Roman" w:hAnsi="Times New Roman" w:cs="Times New Roman"/>
          <w:sz w:val="24"/>
        </w:rPr>
        <w:t>syncytiotrophoblast</w:t>
      </w:r>
      <w:proofErr w:type="spellEnd"/>
      <w:r w:rsidR="002F41A7" w:rsidRPr="002F41A7">
        <w:rPr>
          <w:rFonts w:ascii="Times New Roman" w:hAnsi="Times New Roman" w:cs="Times New Roman"/>
          <w:sz w:val="24"/>
        </w:rPr>
        <w:t xml:space="preserve"> cell formation. </w:t>
      </w:r>
      <w:r>
        <w:rPr>
          <w:rFonts w:ascii="Times New Roman" w:hAnsi="Times New Roman" w:cs="Times New Roman"/>
          <w:sz w:val="24"/>
        </w:rPr>
        <w:t>Syncytin-1</w:t>
      </w:r>
      <w:r w:rsidRPr="002F41A7">
        <w:rPr>
          <w:rFonts w:ascii="Times New Roman" w:hAnsi="Times New Roman" w:cs="Times New Roman"/>
          <w:sz w:val="24"/>
        </w:rPr>
        <w:t xml:space="preserve"> expressed in placenta </w:t>
      </w:r>
      <w:r w:rsidR="002F41A7" w:rsidRPr="002F41A7">
        <w:rPr>
          <w:rFonts w:ascii="Times New Roman" w:hAnsi="Times New Roman" w:cs="Times New Roman"/>
          <w:sz w:val="24"/>
        </w:rPr>
        <w:t xml:space="preserve">which is </w:t>
      </w:r>
      <w:proofErr w:type="gramStart"/>
      <w:r>
        <w:rPr>
          <w:rFonts w:ascii="Times New Roman" w:hAnsi="Times New Roman" w:cs="Times New Roman"/>
          <w:sz w:val="24"/>
        </w:rPr>
        <w:t xml:space="preserve">has </w:t>
      </w:r>
      <w:r w:rsidR="002F41A7" w:rsidRPr="002F41A7">
        <w:rPr>
          <w:rFonts w:ascii="Times New Roman" w:hAnsi="Times New Roman" w:cs="Times New Roman"/>
          <w:sz w:val="24"/>
        </w:rPr>
        <w:t xml:space="preserve"> surface</w:t>
      </w:r>
      <w:proofErr w:type="gramEnd"/>
      <w:r w:rsidR="002F41A7" w:rsidRPr="002F41A7">
        <w:rPr>
          <w:rFonts w:ascii="Times New Roman" w:hAnsi="Times New Roman" w:cs="Times New Roman"/>
          <w:sz w:val="24"/>
        </w:rPr>
        <w:t xml:space="preserve"> subunit (SU) </w:t>
      </w:r>
      <w:r>
        <w:rPr>
          <w:rFonts w:ascii="Times New Roman" w:hAnsi="Times New Roman" w:cs="Times New Roman"/>
          <w:sz w:val="24"/>
        </w:rPr>
        <w:t xml:space="preserve">and </w:t>
      </w:r>
      <w:proofErr w:type="spellStart"/>
      <w:r>
        <w:rPr>
          <w:rFonts w:ascii="Times New Roman" w:hAnsi="Times New Roman" w:cs="Times New Roman"/>
          <w:sz w:val="24"/>
        </w:rPr>
        <w:t>transmembrane</w:t>
      </w:r>
      <w:proofErr w:type="spellEnd"/>
      <w:r>
        <w:rPr>
          <w:rFonts w:ascii="Times New Roman" w:hAnsi="Times New Roman" w:cs="Times New Roman"/>
          <w:sz w:val="24"/>
        </w:rPr>
        <w:t xml:space="preserve"> subunit (TM) components. T</w:t>
      </w:r>
      <w:r w:rsidR="002F41A7" w:rsidRPr="002F41A7">
        <w:rPr>
          <w:rFonts w:ascii="Times New Roman" w:hAnsi="Times New Roman" w:cs="Times New Roman"/>
          <w:sz w:val="24"/>
        </w:rPr>
        <w:t xml:space="preserve">he SU of syncytin-1 </w:t>
      </w:r>
      <w:r w:rsidR="00846A62" w:rsidRPr="002F41A7">
        <w:rPr>
          <w:rFonts w:ascii="Times New Roman" w:hAnsi="Times New Roman" w:cs="Times New Roman"/>
          <w:sz w:val="24"/>
        </w:rPr>
        <w:t>coalesce</w:t>
      </w:r>
      <w:r w:rsidR="002F41A7" w:rsidRPr="002F41A7">
        <w:rPr>
          <w:rFonts w:ascii="Times New Roman" w:hAnsi="Times New Roman" w:cs="Times New Roman"/>
          <w:sz w:val="24"/>
        </w:rPr>
        <w:t>s</w:t>
      </w:r>
      <w:r>
        <w:rPr>
          <w:rFonts w:ascii="Times New Roman" w:hAnsi="Times New Roman" w:cs="Times New Roman"/>
          <w:sz w:val="24"/>
        </w:rPr>
        <w:t xml:space="preserve"> with</w:t>
      </w:r>
      <w:r w:rsidR="002F41A7" w:rsidRPr="002F41A7">
        <w:rPr>
          <w:rFonts w:ascii="Times New Roman" w:hAnsi="Times New Roman" w:cs="Times New Roman"/>
          <w:sz w:val="24"/>
        </w:rPr>
        <w:t xml:space="preserve"> </w:t>
      </w:r>
      <w:r w:rsidRPr="002F41A7">
        <w:rPr>
          <w:rFonts w:ascii="Times New Roman" w:hAnsi="Times New Roman" w:cs="Times New Roman"/>
          <w:sz w:val="24"/>
        </w:rPr>
        <w:t>type D retrovirus receptor</w:t>
      </w:r>
      <w:r>
        <w:rPr>
          <w:rFonts w:ascii="Times New Roman" w:hAnsi="Times New Roman" w:cs="Times New Roman"/>
          <w:sz w:val="24"/>
        </w:rPr>
        <w:t xml:space="preserve"> named as </w:t>
      </w:r>
      <w:r w:rsidRPr="002F41A7">
        <w:rPr>
          <w:rFonts w:ascii="Times New Roman" w:hAnsi="Times New Roman" w:cs="Times New Roman"/>
          <w:sz w:val="24"/>
        </w:rPr>
        <w:t>sodium-dependent type 2 neutral amino acid transporter (ASCT-2)</w:t>
      </w:r>
      <w:r>
        <w:rPr>
          <w:rFonts w:ascii="Times New Roman" w:hAnsi="Times New Roman" w:cs="Times New Roman"/>
          <w:sz w:val="24"/>
        </w:rPr>
        <w:t xml:space="preserve">. The </w:t>
      </w:r>
      <w:r w:rsidRPr="006A2D48">
        <w:rPr>
          <w:rFonts w:ascii="Times New Roman" w:hAnsi="Times New Roman" w:cs="Times New Roman"/>
          <w:sz w:val="24"/>
        </w:rPr>
        <w:t xml:space="preserve">conformational change </w:t>
      </w:r>
      <w:r>
        <w:rPr>
          <w:rFonts w:ascii="Times New Roman" w:hAnsi="Times New Roman" w:cs="Times New Roman"/>
          <w:sz w:val="24"/>
        </w:rPr>
        <w:t xml:space="preserve">in </w:t>
      </w:r>
      <w:r w:rsidR="006A2D48">
        <w:rPr>
          <w:rFonts w:ascii="Times New Roman" w:hAnsi="Times New Roman" w:cs="Times New Roman"/>
          <w:sz w:val="24"/>
        </w:rPr>
        <w:t>t</w:t>
      </w:r>
      <w:r w:rsidR="006A2D48" w:rsidRPr="006A2D48">
        <w:rPr>
          <w:rFonts w:ascii="Times New Roman" w:hAnsi="Times New Roman" w:cs="Times New Roman"/>
          <w:sz w:val="24"/>
        </w:rPr>
        <w:t xml:space="preserve">he </w:t>
      </w:r>
      <w:r>
        <w:rPr>
          <w:rFonts w:ascii="Times New Roman" w:hAnsi="Times New Roman" w:cs="Times New Roman"/>
          <w:sz w:val="24"/>
        </w:rPr>
        <w:t>TM</w:t>
      </w:r>
      <w:r w:rsidR="006A2D48" w:rsidRPr="006A2D48">
        <w:rPr>
          <w:rFonts w:ascii="Times New Roman" w:hAnsi="Times New Roman" w:cs="Times New Roman"/>
          <w:sz w:val="24"/>
        </w:rPr>
        <w:t xml:space="preserve"> ca</w:t>
      </w:r>
      <w:r>
        <w:rPr>
          <w:rFonts w:ascii="Times New Roman" w:hAnsi="Times New Roman" w:cs="Times New Roman"/>
          <w:sz w:val="24"/>
        </w:rPr>
        <w:t xml:space="preserve">uses the two </w:t>
      </w:r>
      <w:proofErr w:type="spellStart"/>
      <w:r>
        <w:rPr>
          <w:rFonts w:ascii="Times New Roman" w:hAnsi="Times New Roman" w:cs="Times New Roman"/>
          <w:sz w:val="24"/>
        </w:rPr>
        <w:t>trophoblast</w:t>
      </w:r>
      <w:proofErr w:type="spellEnd"/>
      <w:r>
        <w:rPr>
          <w:rFonts w:ascii="Times New Roman" w:hAnsi="Times New Roman" w:cs="Times New Roman"/>
          <w:sz w:val="24"/>
        </w:rPr>
        <w:t xml:space="preserve"> cells </w:t>
      </w:r>
      <w:proofErr w:type="spellStart"/>
      <w:r w:rsidR="006A2D48" w:rsidRPr="006A2D48">
        <w:rPr>
          <w:rFonts w:ascii="Times New Roman" w:hAnsi="Times New Roman" w:cs="Times New Roman"/>
          <w:sz w:val="24"/>
        </w:rPr>
        <w:t>phospholipid</w:t>
      </w:r>
      <w:proofErr w:type="spellEnd"/>
      <w:r w:rsidR="006A2D48" w:rsidRPr="006A2D48">
        <w:rPr>
          <w:rFonts w:ascii="Times New Roman" w:hAnsi="Times New Roman" w:cs="Times New Roman"/>
          <w:sz w:val="24"/>
        </w:rPr>
        <w:t xml:space="preserve"> </w:t>
      </w:r>
      <w:proofErr w:type="spellStart"/>
      <w:r w:rsidR="006A2D48" w:rsidRPr="006A2D48">
        <w:rPr>
          <w:rFonts w:ascii="Times New Roman" w:hAnsi="Times New Roman" w:cs="Times New Roman"/>
          <w:sz w:val="24"/>
        </w:rPr>
        <w:t>bilayer</w:t>
      </w:r>
      <w:proofErr w:type="spellEnd"/>
      <w:r w:rsidR="006A2D48" w:rsidRPr="006A2D48">
        <w:rPr>
          <w:rFonts w:ascii="Times New Roman" w:hAnsi="Times New Roman" w:cs="Times New Roman"/>
          <w:sz w:val="24"/>
        </w:rPr>
        <w:t xml:space="preserve"> configurations to become </w:t>
      </w:r>
      <w:r w:rsidR="006A2D48">
        <w:rPr>
          <w:rFonts w:ascii="Times New Roman" w:hAnsi="Times New Roman" w:cs="Times New Roman"/>
          <w:sz w:val="24"/>
        </w:rPr>
        <w:t>closely bound</w:t>
      </w:r>
      <w:r w:rsidR="002F41A7" w:rsidRPr="002F41A7">
        <w:rPr>
          <w:rFonts w:ascii="Times New Roman" w:hAnsi="Times New Roman" w:cs="Times New Roman"/>
          <w:sz w:val="24"/>
        </w:rPr>
        <w:t xml:space="preserve">. The main </w:t>
      </w:r>
      <w:r w:rsidR="00846A62" w:rsidRPr="002F41A7">
        <w:rPr>
          <w:rFonts w:ascii="Times New Roman" w:hAnsi="Times New Roman" w:cs="Times New Roman"/>
          <w:sz w:val="24"/>
        </w:rPr>
        <w:t>purpose</w:t>
      </w:r>
      <w:r w:rsidR="002F41A7" w:rsidRPr="002F41A7">
        <w:rPr>
          <w:rFonts w:ascii="Times New Roman" w:hAnsi="Times New Roman" w:cs="Times New Roman"/>
          <w:sz w:val="24"/>
        </w:rPr>
        <w:t xml:space="preserve"> of syncytin-1 is to </w:t>
      </w:r>
      <w:r w:rsidR="00846A62" w:rsidRPr="002F41A7">
        <w:rPr>
          <w:rFonts w:ascii="Times New Roman" w:hAnsi="Times New Roman" w:cs="Times New Roman"/>
          <w:sz w:val="24"/>
        </w:rPr>
        <w:t>support</w:t>
      </w:r>
      <w:r w:rsidR="002F41A7" w:rsidRPr="002F41A7">
        <w:rPr>
          <w:rFonts w:ascii="Times New Roman" w:hAnsi="Times New Roman" w:cs="Times New Roman"/>
          <w:sz w:val="24"/>
        </w:rPr>
        <w:t xml:space="preserve"> the fusion of mononuclear </w:t>
      </w:r>
      <w:proofErr w:type="spellStart"/>
      <w:r w:rsidR="002F41A7" w:rsidRPr="002F41A7">
        <w:rPr>
          <w:rFonts w:ascii="Times New Roman" w:hAnsi="Times New Roman" w:cs="Times New Roman"/>
          <w:sz w:val="24"/>
        </w:rPr>
        <w:t>trophoblast</w:t>
      </w:r>
      <w:proofErr w:type="spellEnd"/>
      <w:r w:rsidR="002F41A7" w:rsidRPr="002F41A7">
        <w:rPr>
          <w:rFonts w:ascii="Times New Roman" w:hAnsi="Times New Roman" w:cs="Times New Roman"/>
          <w:sz w:val="24"/>
        </w:rPr>
        <w:t xml:space="preserve"> cells into multinu</w:t>
      </w:r>
      <w:r w:rsidR="009D5099">
        <w:rPr>
          <w:rFonts w:ascii="Times New Roman" w:hAnsi="Times New Roman" w:cs="Times New Roman"/>
          <w:sz w:val="24"/>
        </w:rPr>
        <w:t xml:space="preserve">clear </w:t>
      </w:r>
      <w:proofErr w:type="spellStart"/>
      <w:r w:rsidR="009D5099">
        <w:rPr>
          <w:rFonts w:ascii="Times New Roman" w:hAnsi="Times New Roman" w:cs="Times New Roman"/>
          <w:sz w:val="24"/>
        </w:rPr>
        <w:t>syncytiotrophoblast</w:t>
      </w:r>
      <w:proofErr w:type="spellEnd"/>
      <w:r w:rsidR="009D5099">
        <w:rPr>
          <w:rFonts w:ascii="Times New Roman" w:hAnsi="Times New Roman" w:cs="Times New Roman"/>
          <w:sz w:val="24"/>
        </w:rPr>
        <w:t xml:space="preserve"> cells. Also </w:t>
      </w:r>
      <w:r w:rsidR="009D5099" w:rsidRPr="009D5099">
        <w:rPr>
          <w:rFonts w:ascii="Times New Roman" w:hAnsi="Times New Roman" w:cs="Times New Roman"/>
          <w:sz w:val="24"/>
        </w:rPr>
        <w:t>Syncytin-1</w:t>
      </w:r>
      <w:r w:rsidR="009D5099">
        <w:rPr>
          <w:rFonts w:ascii="Times New Roman" w:hAnsi="Times New Roman" w:cs="Times New Roman"/>
          <w:sz w:val="24"/>
        </w:rPr>
        <w:t xml:space="preserve"> is involved in </w:t>
      </w:r>
      <w:proofErr w:type="spellStart"/>
      <w:r w:rsidR="009D5099">
        <w:rPr>
          <w:rFonts w:ascii="Times New Roman" w:hAnsi="Times New Roman" w:cs="Times New Roman"/>
          <w:sz w:val="24"/>
        </w:rPr>
        <w:t>m</w:t>
      </w:r>
      <w:r w:rsidR="009D5099" w:rsidRPr="009D5099">
        <w:rPr>
          <w:rFonts w:ascii="Times New Roman" w:hAnsi="Times New Roman" w:cs="Times New Roman"/>
          <w:sz w:val="24"/>
        </w:rPr>
        <w:t>yoblast</w:t>
      </w:r>
      <w:proofErr w:type="spellEnd"/>
      <w:r w:rsidR="009D5099" w:rsidRPr="009D5099">
        <w:rPr>
          <w:rFonts w:ascii="Times New Roman" w:hAnsi="Times New Roman" w:cs="Times New Roman"/>
          <w:sz w:val="24"/>
        </w:rPr>
        <w:t xml:space="preserve"> fusion and </w:t>
      </w:r>
      <w:proofErr w:type="spellStart"/>
      <w:r w:rsidR="009D5099" w:rsidRPr="009D5099">
        <w:rPr>
          <w:rFonts w:ascii="Times New Roman" w:hAnsi="Times New Roman" w:cs="Times New Roman"/>
          <w:sz w:val="24"/>
        </w:rPr>
        <w:t>osteoclast</w:t>
      </w:r>
      <w:proofErr w:type="spellEnd"/>
      <w:r w:rsidR="009D5099" w:rsidRPr="009D5099">
        <w:rPr>
          <w:rFonts w:ascii="Times New Roman" w:hAnsi="Times New Roman" w:cs="Times New Roman"/>
          <w:sz w:val="24"/>
        </w:rPr>
        <w:t xml:space="preserve"> </w:t>
      </w:r>
      <w:r w:rsidR="009D5099">
        <w:rPr>
          <w:rFonts w:ascii="Times New Roman" w:hAnsi="Times New Roman" w:cs="Times New Roman"/>
          <w:sz w:val="24"/>
        </w:rPr>
        <w:t>formation.</w:t>
      </w:r>
    </w:p>
    <w:p w:rsidR="002F41A7" w:rsidRPr="002F41A7" w:rsidRDefault="009D5099" w:rsidP="006A2D48">
      <w:pPr>
        <w:spacing w:after="0" w:line="360" w:lineRule="auto"/>
        <w:ind w:firstLine="720"/>
        <w:jc w:val="both"/>
        <w:rPr>
          <w:rFonts w:ascii="Times New Roman" w:hAnsi="Times New Roman" w:cs="Times New Roman"/>
          <w:sz w:val="24"/>
        </w:rPr>
      </w:pPr>
      <w:r w:rsidRPr="002F41A7">
        <w:rPr>
          <w:rFonts w:ascii="Times New Roman" w:hAnsi="Times New Roman" w:cs="Times New Roman"/>
          <w:sz w:val="24"/>
        </w:rPr>
        <w:t>Syncytin-2</w:t>
      </w:r>
      <w:r>
        <w:rPr>
          <w:rFonts w:ascii="Times New Roman" w:hAnsi="Times New Roman" w:cs="Times New Roman"/>
          <w:sz w:val="24"/>
        </w:rPr>
        <w:t>, a</w:t>
      </w:r>
      <w:r w:rsidR="002F41A7" w:rsidRPr="002F41A7">
        <w:rPr>
          <w:rFonts w:ascii="Times New Roman" w:hAnsi="Times New Roman" w:cs="Times New Roman"/>
          <w:sz w:val="24"/>
        </w:rPr>
        <w:t xml:space="preserve"> endogenou</w:t>
      </w:r>
      <w:r w:rsidR="004F7D70">
        <w:rPr>
          <w:rFonts w:ascii="Times New Roman" w:hAnsi="Times New Roman" w:cs="Times New Roman"/>
          <w:sz w:val="24"/>
        </w:rPr>
        <w:t xml:space="preserve">s retrovirus gene product </w:t>
      </w:r>
      <w:r>
        <w:rPr>
          <w:rFonts w:ascii="Times New Roman" w:hAnsi="Times New Roman" w:cs="Times New Roman"/>
          <w:sz w:val="24"/>
        </w:rPr>
        <w:t xml:space="preserve">and a </w:t>
      </w:r>
      <w:r w:rsidR="002F41A7" w:rsidRPr="002F41A7">
        <w:rPr>
          <w:rFonts w:ascii="Times New Roman" w:hAnsi="Times New Roman" w:cs="Times New Roman"/>
          <w:sz w:val="24"/>
        </w:rPr>
        <w:t xml:space="preserve">fusion protein </w:t>
      </w:r>
      <w:r w:rsidRPr="002F41A7">
        <w:rPr>
          <w:rFonts w:ascii="Times New Roman" w:hAnsi="Times New Roman" w:cs="Times New Roman"/>
          <w:sz w:val="24"/>
        </w:rPr>
        <w:t xml:space="preserve">plays a role </w:t>
      </w:r>
      <w:proofErr w:type="gramStart"/>
      <w:r>
        <w:rPr>
          <w:rFonts w:ascii="Times New Roman" w:hAnsi="Times New Roman" w:cs="Times New Roman"/>
          <w:sz w:val="24"/>
        </w:rPr>
        <w:t xml:space="preserve">in </w:t>
      </w:r>
      <w:r w:rsidR="002F41A7" w:rsidRPr="002F41A7">
        <w:rPr>
          <w:rFonts w:ascii="Times New Roman" w:hAnsi="Times New Roman" w:cs="Times New Roman"/>
          <w:sz w:val="24"/>
        </w:rPr>
        <w:t xml:space="preserve"> </w:t>
      </w:r>
      <w:r w:rsidR="00846A62" w:rsidRPr="002F41A7">
        <w:rPr>
          <w:rFonts w:ascii="Times New Roman" w:hAnsi="Times New Roman" w:cs="Times New Roman"/>
          <w:sz w:val="24"/>
        </w:rPr>
        <w:t>arrangement</w:t>
      </w:r>
      <w:proofErr w:type="gramEnd"/>
      <w:r w:rsidR="002F41A7" w:rsidRPr="002F41A7">
        <w:rPr>
          <w:rFonts w:ascii="Times New Roman" w:hAnsi="Times New Roman" w:cs="Times New Roman"/>
          <w:sz w:val="24"/>
        </w:rPr>
        <w:t xml:space="preserve"> of plac</w:t>
      </w:r>
      <w:r>
        <w:rPr>
          <w:rFonts w:ascii="Times New Roman" w:hAnsi="Times New Roman" w:cs="Times New Roman"/>
          <w:sz w:val="24"/>
        </w:rPr>
        <w:t xml:space="preserve">ental </w:t>
      </w:r>
      <w:proofErr w:type="spellStart"/>
      <w:r>
        <w:rPr>
          <w:rFonts w:ascii="Times New Roman" w:hAnsi="Times New Roman" w:cs="Times New Roman"/>
          <w:sz w:val="24"/>
        </w:rPr>
        <w:t>syncytiotrophoblast</w:t>
      </w:r>
      <w:proofErr w:type="spellEnd"/>
      <w:r>
        <w:rPr>
          <w:rFonts w:ascii="Times New Roman" w:hAnsi="Times New Roman" w:cs="Times New Roman"/>
          <w:sz w:val="24"/>
        </w:rPr>
        <w:t xml:space="preserve"> cells </w:t>
      </w:r>
      <w:proofErr w:type="spellStart"/>
      <w:r>
        <w:rPr>
          <w:rFonts w:ascii="Times New Roman" w:hAnsi="Times New Roman" w:cs="Times New Roman"/>
          <w:sz w:val="24"/>
        </w:rPr>
        <w:t>andplacenta</w:t>
      </w:r>
      <w:proofErr w:type="spellEnd"/>
      <w:r>
        <w:rPr>
          <w:rFonts w:ascii="Times New Roman" w:hAnsi="Times New Roman" w:cs="Times New Roman"/>
          <w:sz w:val="24"/>
        </w:rPr>
        <w:t xml:space="preserve"> formation, </w:t>
      </w:r>
      <w:r w:rsidR="002F41A7" w:rsidRPr="002F41A7">
        <w:rPr>
          <w:rFonts w:ascii="Times New Roman" w:hAnsi="Times New Roman" w:cs="Times New Roman"/>
          <w:sz w:val="24"/>
        </w:rPr>
        <w:t xml:space="preserve"> </w:t>
      </w:r>
      <w:r>
        <w:rPr>
          <w:rFonts w:ascii="Times New Roman" w:hAnsi="Times New Roman" w:cs="Times New Roman"/>
          <w:sz w:val="24"/>
        </w:rPr>
        <w:t xml:space="preserve">is </w:t>
      </w:r>
      <w:r w:rsidR="002F41A7" w:rsidRPr="002F41A7">
        <w:rPr>
          <w:rFonts w:ascii="Times New Roman" w:hAnsi="Times New Roman" w:cs="Times New Roman"/>
          <w:sz w:val="24"/>
        </w:rPr>
        <w:t>in</w:t>
      </w:r>
      <w:r>
        <w:rPr>
          <w:rFonts w:ascii="Times New Roman" w:hAnsi="Times New Roman" w:cs="Times New Roman"/>
          <w:sz w:val="24"/>
        </w:rPr>
        <w:t xml:space="preserve">volved </w:t>
      </w:r>
      <w:r w:rsidR="002F41A7" w:rsidRPr="002F41A7">
        <w:rPr>
          <w:rFonts w:ascii="Times New Roman" w:hAnsi="Times New Roman" w:cs="Times New Roman"/>
          <w:sz w:val="24"/>
        </w:rPr>
        <w:t xml:space="preserve"> </w:t>
      </w:r>
      <w:proofErr w:type="spellStart"/>
      <w:r w:rsidR="002F41A7" w:rsidRPr="002F41A7">
        <w:rPr>
          <w:rFonts w:ascii="Times New Roman" w:hAnsi="Times New Roman" w:cs="Times New Roman"/>
          <w:sz w:val="24"/>
        </w:rPr>
        <w:t>osteoclast</w:t>
      </w:r>
      <w:proofErr w:type="spellEnd"/>
      <w:r w:rsidR="002F41A7" w:rsidRPr="002F41A7">
        <w:rPr>
          <w:rFonts w:ascii="Times New Roman" w:hAnsi="Times New Roman" w:cs="Times New Roman"/>
          <w:sz w:val="24"/>
        </w:rPr>
        <w:t xml:space="preserve"> and macrophage fusion. </w:t>
      </w:r>
    </w:p>
    <w:p w:rsidR="00D36F27" w:rsidRDefault="00D36F27" w:rsidP="006A2D48">
      <w:pPr>
        <w:spacing w:after="0" w:line="360" w:lineRule="auto"/>
        <w:ind w:firstLine="720"/>
        <w:jc w:val="both"/>
        <w:rPr>
          <w:rFonts w:ascii="Times New Roman" w:hAnsi="Times New Roman" w:cs="Times New Roman"/>
          <w:sz w:val="24"/>
        </w:rPr>
      </w:pPr>
      <w:r w:rsidRPr="00D36F27">
        <w:rPr>
          <w:rFonts w:ascii="Times New Roman" w:hAnsi="Times New Roman" w:cs="Times New Roman"/>
          <w:sz w:val="24"/>
        </w:rPr>
        <w:lastRenderedPageBreak/>
        <w:t xml:space="preserve">GCM1 is a zinc finger-containing transcription factor that is exclusive to the embryo and is highly expressed in placental </w:t>
      </w:r>
      <w:proofErr w:type="spellStart"/>
      <w:r w:rsidRPr="00D36F27">
        <w:rPr>
          <w:rFonts w:ascii="Times New Roman" w:hAnsi="Times New Roman" w:cs="Times New Roman"/>
          <w:sz w:val="24"/>
        </w:rPr>
        <w:t>trophoblast</w:t>
      </w:r>
      <w:proofErr w:type="spellEnd"/>
      <w:r w:rsidRPr="00D36F27">
        <w:rPr>
          <w:rFonts w:ascii="Times New Roman" w:hAnsi="Times New Roman" w:cs="Times New Roman"/>
          <w:sz w:val="24"/>
        </w:rPr>
        <w:t xml:space="preserve"> cells. Its primary function is to control syncytin-1 expression and mediate the differentiation of mononuclear cell </w:t>
      </w:r>
      <w:proofErr w:type="spellStart"/>
      <w:r w:rsidRPr="00D36F27">
        <w:rPr>
          <w:rFonts w:ascii="Times New Roman" w:hAnsi="Times New Roman" w:cs="Times New Roman"/>
          <w:sz w:val="24"/>
        </w:rPr>
        <w:t>trophoblasts</w:t>
      </w:r>
      <w:proofErr w:type="spellEnd"/>
      <w:r w:rsidRPr="00D36F27">
        <w:rPr>
          <w:rFonts w:ascii="Times New Roman" w:hAnsi="Times New Roman" w:cs="Times New Roman"/>
          <w:sz w:val="24"/>
        </w:rPr>
        <w:t xml:space="preserve"> into multinuclear </w:t>
      </w:r>
      <w:proofErr w:type="spellStart"/>
      <w:r w:rsidRPr="00D36F27">
        <w:rPr>
          <w:rFonts w:ascii="Times New Roman" w:hAnsi="Times New Roman" w:cs="Times New Roman"/>
          <w:sz w:val="24"/>
        </w:rPr>
        <w:t>syncytiotrophoblasts</w:t>
      </w:r>
      <w:proofErr w:type="spellEnd"/>
      <w:r w:rsidRPr="00D36F27">
        <w:rPr>
          <w:rFonts w:ascii="Times New Roman" w:hAnsi="Times New Roman" w:cs="Times New Roman"/>
          <w:sz w:val="24"/>
        </w:rPr>
        <w:t xml:space="preserve">. </w:t>
      </w:r>
    </w:p>
    <w:p w:rsidR="00D36F27" w:rsidRPr="002F41A7" w:rsidRDefault="00D36F27" w:rsidP="006A2D48">
      <w:pPr>
        <w:spacing w:after="0" w:line="360" w:lineRule="auto"/>
        <w:ind w:firstLine="720"/>
        <w:jc w:val="both"/>
        <w:rPr>
          <w:rFonts w:ascii="Times New Roman" w:hAnsi="Times New Roman" w:cs="Times New Roman"/>
          <w:sz w:val="24"/>
        </w:rPr>
      </w:pPr>
      <w:r w:rsidRPr="00D36F27">
        <w:rPr>
          <w:rFonts w:ascii="Times New Roman" w:hAnsi="Times New Roman" w:cs="Times New Roman"/>
          <w:sz w:val="24"/>
        </w:rPr>
        <w:t>Galectin-1</w:t>
      </w:r>
      <w:r>
        <w:rPr>
          <w:rFonts w:ascii="Times New Roman" w:hAnsi="Times New Roman" w:cs="Times New Roman"/>
          <w:sz w:val="24"/>
        </w:rPr>
        <w:t>,</w:t>
      </w:r>
      <w:r w:rsidRPr="00D36F27">
        <w:rPr>
          <w:rFonts w:ascii="Times New Roman" w:hAnsi="Times New Roman" w:cs="Times New Roman"/>
          <w:sz w:val="24"/>
        </w:rPr>
        <w:t xml:space="preserve"> </w:t>
      </w:r>
      <w:r>
        <w:rPr>
          <w:rFonts w:ascii="Times New Roman" w:hAnsi="Times New Roman" w:cs="Times New Roman"/>
          <w:sz w:val="24"/>
        </w:rPr>
        <w:t xml:space="preserve">a soluble </w:t>
      </w:r>
      <w:proofErr w:type="spellStart"/>
      <w:r>
        <w:rPr>
          <w:rFonts w:ascii="Times New Roman" w:hAnsi="Times New Roman" w:cs="Times New Roman"/>
          <w:sz w:val="24"/>
        </w:rPr>
        <w:t>lectin</w:t>
      </w:r>
      <w:proofErr w:type="spellEnd"/>
      <w:r w:rsidRPr="00D36F27">
        <w:rPr>
          <w:rFonts w:ascii="Times New Roman" w:hAnsi="Times New Roman" w:cs="Times New Roman"/>
          <w:sz w:val="24"/>
        </w:rPr>
        <w:t xml:space="preserve"> involved in cell fusion linked to the expression of </w:t>
      </w:r>
      <w:r>
        <w:rPr>
          <w:rFonts w:ascii="Times New Roman" w:hAnsi="Times New Roman" w:cs="Times New Roman"/>
          <w:sz w:val="24"/>
        </w:rPr>
        <w:t>s</w:t>
      </w:r>
      <w:r w:rsidRPr="00D36F27">
        <w:rPr>
          <w:rFonts w:ascii="Times New Roman" w:hAnsi="Times New Roman" w:cs="Times New Roman"/>
          <w:sz w:val="24"/>
        </w:rPr>
        <w:t>yncytin-2</w:t>
      </w:r>
      <w:r>
        <w:rPr>
          <w:rFonts w:ascii="Times New Roman" w:hAnsi="Times New Roman" w:cs="Times New Roman"/>
          <w:sz w:val="24"/>
        </w:rPr>
        <w:t xml:space="preserve"> </w:t>
      </w:r>
      <w:proofErr w:type="gramStart"/>
      <w:r>
        <w:rPr>
          <w:rFonts w:ascii="Times New Roman" w:hAnsi="Times New Roman" w:cs="Times New Roman"/>
          <w:sz w:val="24"/>
        </w:rPr>
        <w:t xml:space="preserve">and </w:t>
      </w:r>
      <w:r w:rsidRPr="00D36F27">
        <w:rPr>
          <w:rFonts w:ascii="Times New Roman" w:hAnsi="Times New Roman" w:cs="Times New Roman"/>
          <w:sz w:val="24"/>
        </w:rPr>
        <w:t xml:space="preserve"> </w:t>
      </w:r>
      <w:r w:rsidRPr="002F41A7">
        <w:rPr>
          <w:rFonts w:ascii="Times New Roman" w:hAnsi="Times New Roman" w:cs="Times New Roman"/>
          <w:sz w:val="24"/>
        </w:rPr>
        <w:t>in</w:t>
      </w:r>
      <w:proofErr w:type="gramEnd"/>
      <w:r w:rsidRPr="002F41A7">
        <w:rPr>
          <w:rFonts w:ascii="Times New Roman" w:hAnsi="Times New Roman" w:cs="Times New Roman"/>
          <w:sz w:val="24"/>
        </w:rPr>
        <w:t xml:space="preserve"> addition implicated</w:t>
      </w:r>
      <w:r w:rsidRPr="00D36F27">
        <w:rPr>
          <w:rFonts w:ascii="Times New Roman" w:hAnsi="Times New Roman" w:cs="Times New Roman"/>
          <w:sz w:val="24"/>
        </w:rPr>
        <w:t xml:space="preserve"> to </w:t>
      </w:r>
      <w:proofErr w:type="spellStart"/>
      <w:r w:rsidRPr="00D36F27">
        <w:rPr>
          <w:rFonts w:ascii="Times New Roman" w:hAnsi="Times New Roman" w:cs="Times New Roman"/>
          <w:sz w:val="24"/>
        </w:rPr>
        <w:t>trophoblast</w:t>
      </w:r>
      <w:proofErr w:type="spellEnd"/>
      <w:r w:rsidRPr="00D36F27">
        <w:rPr>
          <w:rFonts w:ascii="Times New Roman" w:hAnsi="Times New Roman" w:cs="Times New Roman"/>
          <w:sz w:val="24"/>
        </w:rPr>
        <w:t xml:space="preserve"> cell fusion.</w:t>
      </w:r>
    </w:p>
    <w:p w:rsidR="002F41A7" w:rsidRPr="00AE50F7" w:rsidRDefault="000369D9" w:rsidP="00AE50F7">
      <w:pPr>
        <w:spacing w:after="0" w:line="360" w:lineRule="auto"/>
        <w:ind w:firstLine="720"/>
        <w:jc w:val="both"/>
        <w:rPr>
          <w:rFonts w:ascii="Times New Roman" w:hAnsi="Times New Roman" w:cs="Times New Roman"/>
          <w:sz w:val="24"/>
        </w:rPr>
      </w:pPr>
      <w:proofErr w:type="spellStart"/>
      <w:r w:rsidRPr="000369D9">
        <w:rPr>
          <w:rFonts w:ascii="Times New Roman" w:hAnsi="Times New Roman" w:cs="Times New Roman"/>
          <w:sz w:val="24"/>
        </w:rPr>
        <w:t>Oocyte</w:t>
      </w:r>
      <w:proofErr w:type="spellEnd"/>
      <w:r w:rsidRPr="000369D9">
        <w:rPr>
          <w:rFonts w:ascii="Times New Roman" w:hAnsi="Times New Roman" w:cs="Times New Roman"/>
          <w:sz w:val="24"/>
        </w:rPr>
        <w:t xml:space="preserve"> </w:t>
      </w:r>
      <w:proofErr w:type="spellStart"/>
      <w:r w:rsidRPr="000369D9">
        <w:rPr>
          <w:rFonts w:ascii="Times New Roman" w:hAnsi="Times New Roman" w:cs="Times New Roman"/>
          <w:sz w:val="24"/>
        </w:rPr>
        <w:t>tetrosomal</w:t>
      </w:r>
      <w:proofErr w:type="spellEnd"/>
      <w:r w:rsidRPr="000369D9">
        <w:rPr>
          <w:rFonts w:ascii="Times New Roman" w:hAnsi="Times New Roman" w:cs="Times New Roman"/>
          <w:sz w:val="24"/>
        </w:rPr>
        <w:t xml:space="preserve"> proteins CD9 and CD81 are essential for the fusion that occurs during fertilization. Glucose-regulatory protein 78 </w:t>
      </w:r>
      <w:proofErr w:type="spellStart"/>
      <w:r w:rsidRPr="000369D9">
        <w:rPr>
          <w:rFonts w:ascii="Times New Roman" w:hAnsi="Times New Roman" w:cs="Times New Roman"/>
          <w:sz w:val="24"/>
        </w:rPr>
        <w:t>kDa</w:t>
      </w:r>
      <w:proofErr w:type="spellEnd"/>
      <w:r w:rsidRPr="000369D9">
        <w:rPr>
          <w:rFonts w:ascii="Times New Roman" w:hAnsi="Times New Roman" w:cs="Times New Roman"/>
          <w:sz w:val="24"/>
        </w:rPr>
        <w:t xml:space="preserve"> (GRP78), an endoplasmic reticulum protein </w:t>
      </w:r>
      <w:r>
        <w:rPr>
          <w:rFonts w:ascii="Times New Roman" w:hAnsi="Times New Roman" w:cs="Times New Roman"/>
          <w:sz w:val="24"/>
        </w:rPr>
        <w:t>expressed</w:t>
      </w:r>
      <w:r w:rsidRPr="000369D9">
        <w:rPr>
          <w:rFonts w:ascii="Times New Roman" w:hAnsi="Times New Roman" w:cs="Times New Roman"/>
          <w:sz w:val="24"/>
        </w:rPr>
        <w:t xml:space="preserve"> on the surface of </w:t>
      </w:r>
      <w:proofErr w:type="spellStart"/>
      <w:r w:rsidRPr="000369D9">
        <w:rPr>
          <w:rFonts w:ascii="Times New Roman" w:hAnsi="Times New Roman" w:cs="Times New Roman"/>
          <w:sz w:val="24"/>
        </w:rPr>
        <w:t>trophoblast</w:t>
      </w:r>
      <w:proofErr w:type="spellEnd"/>
      <w:r w:rsidRPr="000369D9">
        <w:rPr>
          <w:rFonts w:ascii="Times New Roman" w:hAnsi="Times New Roman" w:cs="Times New Roman"/>
          <w:sz w:val="24"/>
        </w:rPr>
        <w:t xml:space="preserve"> cells and helps to enhance cell fusion.</w:t>
      </w:r>
      <w:r>
        <w:rPr>
          <w:rFonts w:ascii="Times New Roman" w:hAnsi="Times New Roman" w:cs="Times New Roman"/>
          <w:sz w:val="24"/>
        </w:rPr>
        <w:t xml:space="preserve"> </w:t>
      </w:r>
      <w:proofErr w:type="gramStart"/>
      <w:r>
        <w:rPr>
          <w:rFonts w:ascii="Times New Roman" w:hAnsi="Times New Roman" w:cs="Times New Roman"/>
          <w:sz w:val="24"/>
        </w:rPr>
        <w:t xml:space="preserve">The </w:t>
      </w:r>
      <w:r w:rsidRPr="006A2D48">
        <w:rPr>
          <w:rFonts w:ascii="Times New Roman" w:hAnsi="Times New Roman" w:cs="Times New Roman"/>
          <w:sz w:val="24"/>
        </w:rPr>
        <w:t>immunoglobulin</w:t>
      </w:r>
      <w:r>
        <w:rPr>
          <w:rFonts w:ascii="Times New Roman" w:hAnsi="Times New Roman" w:cs="Times New Roman"/>
          <w:sz w:val="24"/>
        </w:rPr>
        <w:t xml:space="preserve"> like c</w:t>
      </w:r>
      <w:r w:rsidRPr="006A2D48">
        <w:rPr>
          <w:rFonts w:ascii="Times New Roman" w:hAnsi="Times New Roman" w:cs="Times New Roman"/>
          <w:sz w:val="24"/>
        </w:rPr>
        <w:t>ell</w:t>
      </w:r>
      <w:r>
        <w:rPr>
          <w:rFonts w:ascii="Times New Roman" w:hAnsi="Times New Roman" w:cs="Times New Roman"/>
          <w:sz w:val="24"/>
        </w:rPr>
        <w:t xml:space="preserve"> </w:t>
      </w:r>
      <w:r w:rsidRPr="006A2D48">
        <w:rPr>
          <w:rFonts w:ascii="Times New Roman" w:hAnsi="Times New Roman" w:cs="Times New Roman"/>
          <w:sz w:val="24"/>
        </w:rPr>
        <w:t xml:space="preserve">adhesion particles </w:t>
      </w:r>
      <w:r w:rsidR="006A2D48" w:rsidRPr="006A2D48">
        <w:rPr>
          <w:rFonts w:ascii="Times New Roman" w:hAnsi="Times New Roman" w:cs="Times New Roman"/>
          <w:sz w:val="24"/>
        </w:rPr>
        <w:t xml:space="preserve">essential for cell-cell fusion and recognition in </w:t>
      </w:r>
      <w:proofErr w:type="spellStart"/>
      <w:r w:rsidR="006A2D48" w:rsidRPr="006A2D48">
        <w:rPr>
          <w:rFonts w:ascii="Times New Roman" w:hAnsi="Times New Roman" w:cs="Times New Roman"/>
          <w:sz w:val="24"/>
        </w:rPr>
        <w:t>myoblasts</w:t>
      </w:r>
      <w:proofErr w:type="spellEnd"/>
      <w:r w:rsidR="006A2D48" w:rsidRPr="006A2D48">
        <w:rPr>
          <w:rFonts w:ascii="Times New Roman" w:hAnsi="Times New Roman" w:cs="Times New Roman"/>
          <w:sz w:val="24"/>
        </w:rPr>
        <w:t>.</w:t>
      </w:r>
      <w:proofErr w:type="gramEnd"/>
      <w:r w:rsidR="002F41A7" w:rsidRPr="002F41A7">
        <w:rPr>
          <w:rFonts w:ascii="Times New Roman" w:hAnsi="Times New Roman" w:cs="Times New Roman"/>
          <w:sz w:val="24"/>
        </w:rPr>
        <w:t xml:space="preserve"> </w:t>
      </w:r>
      <w:r>
        <w:rPr>
          <w:rFonts w:ascii="Times New Roman" w:hAnsi="Times New Roman" w:cs="Times New Roman"/>
          <w:sz w:val="24"/>
        </w:rPr>
        <w:t xml:space="preserve">The proteins like </w:t>
      </w:r>
      <w:r w:rsidR="002F41A7" w:rsidRPr="002F41A7">
        <w:rPr>
          <w:rFonts w:ascii="Times New Roman" w:hAnsi="Times New Roman" w:cs="Times New Roman"/>
          <w:sz w:val="24"/>
        </w:rPr>
        <w:t xml:space="preserve">CD47, CD200, </w:t>
      </w:r>
      <w:r w:rsidRPr="002F41A7">
        <w:rPr>
          <w:rFonts w:ascii="Times New Roman" w:hAnsi="Times New Roman" w:cs="Times New Roman"/>
          <w:sz w:val="24"/>
        </w:rPr>
        <w:t>DC-STAMP</w:t>
      </w:r>
      <w:r>
        <w:rPr>
          <w:rFonts w:ascii="Times New Roman" w:hAnsi="Times New Roman" w:cs="Times New Roman"/>
          <w:sz w:val="24"/>
        </w:rPr>
        <w:t xml:space="preserve"> (</w:t>
      </w:r>
      <w:proofErr w:type="spellStart"/>
      <w:r w:rsidR="002F41A7" w:rsidRPr="002F41A7">
        <w:rPr>
          <w:rFonts w:ascii="Times New Roman" w:hAnsi="Times New Roman" w:cs="Times New Roman"/>
          <w:sz w:val="24"/>
        </w:rPr>
        <w:t>dendritic</w:t>
      </w:r>
      <w:proofErr w:type="spellEnd"/>
      <w:r w:rsidR="002F41A7" w:rsidRPr="002F41A7">
        <w:rPr>
          <w:rFonts w:ascii="Times New Roman" w:hAnsi="Times New Roman" w:cs="Times New Roman"/>
          <w:sz w:val="24"/>
        </w:rPr>
        <w:t xml:space="preserve"> cell</w:t>
      </w:r>
      <w:r>
        <w:rPr>
          <w:rFonts w:ascii="Times New Roman" w:hAnsi="Times New Roman" w:cs="Times New Roman"/>
          <w:sz w:val="24"/>
        </w:rPr>
        <w:t xml:space="preserve">- </w:t>
      </w:r>
      <w:proofErr w:type="spellStart"/>
      <w:r>
        <w:rPr>
          <w:rFonts w:ascii="Times New Roman" w:hAnsi="Times New Roman" w:cs="Times New Roman"/>
          <w:sz w:val="24"/>
        </w:rPr>
        <w:t>speciﬁc</w:t>
      </w:r>
      <w:proofErr w:type="spellEnd"/>
      <w:r>
        <w:rPr>
          <w:rFonts w:ascii="Times New Roman" w:hAnsi="Times New Roman" w:cs="Times New Roman"/>
          <w:sz w:val="24"/>
        </w:rPr>
        <w:t xml:space="preserve"> </w:t>
      </w:r>
      <w:proofErr w:type="spellStart"/>
      <w:r>
        <w:rPr>
          <w:rFonts w:ascii="Times New Roman" w:hAnsi="Times New Roman" w:cs="Times New Roman"/>
          <w:sz w:val="24"/>
        </w:rPr>
        <w:t>transmembrane</w:t>
      </w:r>
      <w:proofErr w:type="spellEnd"/>
      <w:r>
        <w:rPr>
          <w:rFonts w:ascii="Times New Roman" w:hAnsi="Times New Roman" w:cs="Times New Roman"/>
          <w:sz w:val="24"/>
        </w:rPr>
        <w:t xml:space="preserve"> protein</w:t>
      </w:r>
      <w:r w:rsidR="002F41A7" w:rsidRPr="002F41A7">
        <w:rPr>
          <w:rFonts w:ascii="Times New Roman" w:hAnsi="Times New Roman" w:cs="Times New Roman"/>
          <w:sz w:val="24"/>
        </w:rPr>
        <w:t xml:space="preserve">) and </w:t>
      </w:r>
      <w:r w:rsidRPr="002F41A7">
        <w:rPr>
          <w:rFonts w:ascii="Times New Roman" w:hAnsi="Times New Roman" w:cs="Times New Roman"/>
          <w:sz w:val="24"/>
        </w:rPr>
        <w:t xml:space="preserve">OC-STAMP </w:t>
      </w:r>
      <w:r>
        <w:rPr>
          <w:rFonts w:ascii="Times New Roman" w:hAnsi="Times New Roman" w:cs="Times New Roman"/>
          <w:sz w:val="24"/>
        </w:rPr>
        <w:t>(</w:t>
      </w:r>
      <w:proofErr w:type="spellStart"/>
      <w:r w:rsidR="002F41A7" w:rsidRPr="002F41A7">
        <w:rPr>
          <w:rFonts w:ascii="Times New Roman" w:hAnsi="Times New Roman" w:cs="Times New Roman"/>
          <w:sz w:val="24"/>
        </w:rPr>
        <w:t>osteoclast</w:t>
      </w:r>
      <w:proofErr w:type="spellEnd"/>
      <w:r w:rsidR="002F41A7" w:rsidRPr="002F41A7">
        <w:rPr>
          <w:rFonts w:ascii="Times New Roman" w:hAnsi="Times New Roman" w:cs="Times New Roman"/>
          <w:sz w:val="24"/>
        </w:rPr>
        <w:t>- sti</w:t>
      </w:r>
      <w:r>
        <w:rPr>
          <w:rFonts w:ascii="Times New Roman" w:hAnsi="Times New Roman" w:cs="Times New Roman"/>
          <w:sz w:val="24"/>
        </w:rPr>
        <w:t xml:space="preserve">mulating </w:t>
      </w:r>
      <w:proofErr w:type="spellStart"/>
      <w:r>
        <w:rPr>
          <w:rFonts w:ascii="Times New Roman" w:hAnsi="Times New Roman" w:cs="Times New Roman"/>
          <w:sz w:val="24"/>
        </w:rPr>
        <w:t>transmembrane</w:t>
      </w:r>
      <w:proofErr w:type="spellEnd"/>
      <w:r>
        <w:rPr>
          <w:rFonts w:ascii="Times New Roman" w:hAnsi="Times New Roman" w:cs="Times New Roman"/>
          <w:sz w:val="24"/>
        </w:rPr>
        <w:t xml:space="preserve"> protein</w:t>
      </w:r>
      <w:r w:rsidR="002F41A7" w:rsidRPr="002F41A7">
        <w:rPr>
          <w:rFonts w:ascii="Times New Roman" w:hAnsi="Times New Roman" w:cs="Times New Roman"/>
          <w:sz w:val="24"/>
        </w:rPr>
        <w:t>) are important for macrophage fusion</w:t>
      </w:r>
      <w:r w:rsidRPr="000369D9">
        <w:rPr>
          <w:rFonts w:ascii="Times New Roman" w:hAnsi="Times New Roman" w:cs="Times New Roman"/>
          <w:sz w:val="24"/>
        </w:rPr>
        <w:t xml:space="preserve"> </w:t>
      </w:r>
      <w:r>
        <w:rPr>
          <w:rFonts w:ascii="Times New Roman" w:hAnsi="Times New Roman" w:cs="Times New Roman"/>
          <w:sz w:val="24"/>
        </w:rPr>
        <w:t>i</w:t>
      </w:r>
      <w:r w:rsidRPr="002F41A7">
        <w:rPr>
          <w:rFonts w:ascii="Times New Roman" w:hAnsi="Times New Roman" w:cs="Times New Roman"/>
          <w:sz w:val="24"/>
        </w:rPr>
        <w:t xml:space="preserve">n </w:t>
      </w:r>
      <w:proofErr w:type="spellStart"/>
      <w:r>
        <w:rPr>
          <w:rFonts w:ascii="Times New Roman" w:hAnsi="Times New Roman" w:cs="Times New Roman"/>
          <w:sz w:val="24"/>
        </w:rPr>
        <w:t>osteoclasts</w:t>
      </w:r>
      <w:proofErr w:type="spellEnd"/>
      <w:r w:rsidR="002F41A7" w:rsidRPr="002F41A7">
        <w:rPr>
          <w:rFonts w:ascii="Times New Roman" w:hAnsi="Times New Roman" w:cs="Times New Roman"/>
          <w:sz w:val="24"/>
        </w:rPr>
        <w:t xml:space="preserve">. </w:t>
      </w:r>
      <w:r w:rsidR="00E57E65">
        <w:rPr>
          <w:rFonts w:ascii="Times New Roman" w:hAnsi="Times New Roman" w:cs="Times New Roman"/>
          <w:sz w:val="24"/>
        </w:rPr>
        <w:t xml:space="preserve">The </w:t>
      </w:r>
      <w:r w:rsidR="00E57E65" w:rsidRPr="002F41A7">
        <w:rPr>
          <w:rFonts w:ascii="Times New Roman" w:hAnsi="Times New Roman" w:cs="Times New Roman"/>
          <w:sz w:val="24"/>
        </w:rPr>
        <w:t>muscle-</w:t>
      </w:r>
      <w:proofErr w:type="spellStart"/>
      <w:r w:rsidR="00E57E65" w:rsidRPr="002F41A7">
        <w:rPr>
          <w:rFonts w:ascii="Times New Roman" w:hAnsi="Times New Roman" w:cs="Times New Roman"/>
          <w:sz w:val="24"/>
        </w:rPr>
        <w:t>speciﬁc</w:t>
      </w:r>
      <w:proofErr w:type="spellEnd"/>
      <w:r w:rsidR="00E57E65" w:rsidRPr="002F41A7">
        <w:rPr>
          <w:rFonts w:ascii="Times New Roman" w:hAnsi="Times New Roman" w:cs="Times New Roman"/>
          <w:sz w:val="24"/>
        </w:rPr>
        <w:t xml:space="preserve"> protein</w:t>
      </w:r>
      <w:r w:rsidR="00E57E65">
        <w:rPr>
          <w:rFonts w:ascii="Times New Roman" w:hAnsi="Times New Roman" w:cs="Times New Roman"/>
          <w:sz w:val="24"/>
        </w:rPr>
        <w:t xml:space="preserve"> called </w:t>
      </w:r>
      <w:proofErr w:type="spellStart"/>
      <w:r w:rsidR="00E57E65">
        <w:rPr>
          <w:rFonts w:ascii="Times New Roman" w:hAnsi="Times New Roman" w:cs="Times New Roman"/>
          <w:sz w:val="24"/>
        </w:rPr>
        <w:t>m</w:t>
      </w:r>
      <w:r w:rsidR="002F41A7" w:rsidRPr="002F41A7">
        <w:rPr>
          <w:rFonts w:ascii="Times New Roman" w:hAnsi="Times New Roman" w:cs="Times New Roman"/>
          <w:sz w:val="24"/>
        </w:rPr>
        <w:t>yomaker</w:t>
      </w:r>
      <w:proofErr w:type="spellEnd"/>
      <w:r w:rsidR="002F41A7" w:rsidRPr="002F41A7">
        <w:rPr>
          <w:rFonts w:ascii="Times New Roman" w:hAnsi="Times New Roman" w:cs="Times New Roman"/>
          <w:sz w:val="24"/>
        </w:rPr>
        <w:t xml:space="preserve"> (Tmem8c) </w:t>
      </w:r>
      <w:r w:rsidR="00E57E65">
        <w:rPr>
          <w:rFonts w:ascii="Times New Roman" w:hAnsi="Times New Roman" w:cs="Times New Roman"/>
          <w:sz w:val="24"/>
        </w:rPr>
        <w:t xml:space="preserve">found </w:t>
      </w:r>
      <w:r w:rsidR="00E57E65" w:rsidRPr="002F41A7">
        <w:rPr>
          <w:rFonts w:ascii="Times New Roman" w:hAnsi="Times New Roman" w:cs="Times New Roman"/>
          <w:sz w:val="24"/>
        </w:rPr>
        <w:t xml:space="preserve">on the plasma membrane </w:t>
      </w:r>
      <w:r w:rsidR="002F41A7" w:rsidRPr="002F41A7">
        <w:rPr>
          <w:rFonts w:ascii="Times New Roman" w:hAnsi="Times New Roman" w:cs="Times New Roman"/>
          <w:sz w:val="24"/>
        </w:rPr>
        <w:t>i</w:t>
      </w:r>
      <w:r w:rsidR="00321AF4">
        <w:rPr>
          <w:rFonts w:ascii="Times New Roman" w:hAnsi="Times New Roman" w:cs="Times New Roman"/>
          <w:sz w:val="24"/>
        </w:rPr>
        <w:t xml:space="preserve">s </w:t>
      </w:r>
      <w:r w:rsidR="00E57E65">
        <w:rPr>
          <w:rFonts w:ascii="Times New Roman" w:hAnsi="Times New Roman" w:cs="Times New Roman"/>
          <w:sz w:val="24"/>
        </w:rPr>
        <w:t>involved in</w:t>
      </w:r>
      <w:r w:rsidR="00321AF4">
        <w:rPr>
          <w:rFonts w:ascii="Times New Roman" w:hAnsi="Times New Roman" w:cs="Times New Roman"/>
          <w:sz w:val="24"/>
        </w:rPr>
        <w:t xml:space="preserve"> </w:t>
      </w:r>
      <w:proofErr w:type="spellStart"/>
      <w:r w:rsidR="00321AF4">
        <w:rPr>
          <w:rFonts w:ascii="Times New Roman" w:hAnsi="Times New Roman" w:cs="Times New Roman"/>
          <w:sz w:val="24"/>
        </w:rPr>
        <w:t>myoblast</w:t>
      </w:r>
      <w:proofErr w:type="spellEnd"/>
      <w:r w:rsidR="00321AF4">
        <w:rPr>
          <w:rFonts w:ascii="Times New Roman" w:hAnsi="Times New Roman" w:cs="Times New Roman"/>
          <w:sz w:val="24"/>
        </w:rPr>
        <w:t xml:space="preserve"> fusion</w:t>
      </w:r>
      <w:r w:rsidR="00AE50F7">
        <w:rPr>
          <w:rFonts w:ascii="Times New Roman" w:hAnsi="Times New Roman" w:cs="Times New Roman"/>
          <w:sz w:val="24"/>
        </w:rPr>
        <w:t xml:space="preserve">. </w:t>
      </w:r>
      <w:proofErr w:type="spellStart"/>
      <w:r w:rsidR="002F41A7" w:rsidRPr="002F41A7">
        <w:rPr>
          <w:rFonts w:ascii="Times New Roman" w:hAnsi="Times New Roman" w:cs="Times New Roman"/>
          <w:sz w:val="24"/>
        </w:rPr>
        <w:t>Annexins</w:t>
      </w:r>
      <w:proofErr w:type="spellEnd"/>
      <w:r w:rsidR="002F41A7" w:rsidRPr="002F41A7">
        <w:rPr>
          <w:rFonts w:ascii="Times New Roman" w:hAnsi="Times New Roman" w:cs="Times New Roman"/>
          <w:sz w:val="24"/>
        </w:rPr>
        <w:t xml:space="preserve"> </w:t>
      </w:r>
      <w:r w:rsidR="00AE50F7">
        <w:rPr>
          <w:rFonts w:ascii="Times New Roman" w:hAnsi="Times New Roman" w:cs="Times New Roman"/>
          <w:sz w:val="24"/>
        </w:rPr>
        <w:t xml:space="preserve">are </w:t>
      </w:r>
      <w:r w:rsidR="002F41A7" w:rsidRPr="002F41A7">
        <w:rPr>
          <w:rFonts w:ascii="Times New Roman" w:hAnsi="Times New Roman" w:cs="Times New Roman"/>
          <w:sz w:val="24"/>
        </w:rPr>
        <w:t xml:space="preserve">molecule </w:t>
      </w:r>
      <w:proofErr w:type="gramStart"/>
      <w:r w:rsidR="00AE50F7">
        <w:rPr>
          <w:rFonts w:ascii="Times New Roman" w:hAnsi="Times New Roman" w:cs="Times New Roman"/>
          <w:sz w:val="24"/>
        </w:rPr>
        <w:t xml:space="preserve">with </w:t>
      </w:r>
      <w:r w:rsidR="002F41A7" w:rsidRPr="002F41A7">
        <w:rPr>
          <w:rFonts w:ascii="Times New Roman" w:hAnsi="Times New Roman" w:cs="Times New Roman"/>
          <w:sz w:val="24"/>
        </w:rPr>
        <w:t>multiple Ca</w:t>
      </w:r>
      <w:r w:rsidR="002F41A7" w:rsidRPr="002F41A7">
        <w:rPr>
          <w:rFonts w:ascii="Times New Roman" w:hAnsi="Times New Roman" w:cs="Times New Roman"/>
          <w:sz w:val="24"/>
          <w:vertAlign w:val="superscript"/>
        </w:rPr>
        <w:t>2+</w:t>
      </w:r>
      <w:proofErr w:type="gramEnd"/>
      <w:r w:rsidR="002F41A7" w:rsidRPr="002F41A7">
        <w:rPr>
          <w:rFonts w:ascii="Times New Roman" w:hAnsi="Times New Roman" w:cs="Times New Roman"/>
          <w:sz w:val="24"/>
        </w:rPr>
        <w:t xml:space="preserve">-binding sites and mediate the fusion reaction or induce a conformational change in a </w:t>
      </w:r>
      <w:proofErr w:type="spellStart"/>
      <w:r w:rsidR="002F41A7" w:rsidRPr="002F41A7">
        <w:rPr>
          <w:rFonts w:ascii="Times New Roman" w:hAnsi="Times New Roman" w:cs="Times New Roman"/>
          <w:sz w:val="24"/>
        </w:rPr>
        <w:t>fusogenic</w:t>
      </w:r>
      <w:proofErr w:type="spellEnd"/>
      <w:r w:rsidR="002F41A7" w:rsidRPr="002F41A7">
        <w:rPr>
          <w:rFonts w:ascii="Times New Roman" w:hAnsi="Times New Roman" w:cs="Times New Roman"/>
          <w:sz w:val="24"/>
        </w:rPr>
        <w:t xml:space="preserve"> protein</w:t>
      </w:r>
      <w:r w:rsidR="00AE50F7">
        <w:rPr>
          <w:rFonts w:ascii="Times New Roman" w:hAnsi="Times New Roman" w:cs="Times New Roman"/>
          <w:sz w:val="24"/>
        </w:rPr>
        <w:t>.</w:t>
      </w:r>
      <w:r w:rsidR="002F41A7" w:rsidRPr="002F41A7">
        <w:rPr>
          <w:rFonts w:ascii="Times New Roman" w:hAnsi="Times New Roman" w:cs="Times New Roman"/>
          <w:sz w:val="24"/>
        </w:rPr>
        <w:t xml:space="preserve"> </w:t>
      </w:r>
    </w:p>
    <w:p w:rsidR="00A122C5" w:rsidRDefault="00E06606" w:rsidP="006A2D48">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V. </w:t>
      </w:r>
      <w:r w:rsidR="00C71F7A" w:rsidRPr="00B4461F">
        <w:rPr>
          <w:rFonts w:ascii="Times New Roman" w:hAnsi="Times New Roman" w:cs="Times New Roman"/>
          <w:b/>
          <w:sz w:val="26"/>
          <w:szCs w:val="26"/>
        </w:rPr>
        <w:t>Cell Fusion Related Signaling Pathways</w:t>
      </w:r>
    </w:p>
    <w:p w:rsidR="00CD0857" w:rsidRDefault="00CD0857" w:rsidP="00CD0857">
      <w:pPr>
        <w:spacing w:after="0" w:line="360" w:lineRule="auto"/>
        <w:ind w:firstLine="720"/>
        <w:jc w:val="both"/>
        <w:rPr>
          <w:rFonts w:ascii="Times New Roman" w:eastAsia="Times New Roman" w:hAnsi="Times New Roman" w:cs="Times New Roman"/>
          <w:b/>
          <w:color w:val="000000" w:themeColor="text1"/>
          <w:sz w:val="28"/>
          <w:szCs w:val="24"/>
        </w:rPr>
      </w:pPr>
      <w:r w:rsidRPr="00CD0857">
        <w:rPr>
          <w:rFonts w:ascii="Times New Roman" w:hAnsi="Times New Roman" w:cs="Times New Roman"/>
          <w:sz w:val="24"/>
          <w:szCs w:val="26"/>
        </w:rPr>
        <w:t>Syncytin-1 expression is regulated by a number of signaling pathways throughout embryonic development, including the wingless/integrase-1 (</w:t>
      </w:r>
      <w:proofErr w:type="spellStart"/>
      <w:r w:rsidRPr="00CD0857">
        <w:rPr>
          <w:rFonts w:ascii="Times New Roman" w:hAnsi="Times New Roman" w:cs="Times New Roman"/>
          <w:sz w:val="24"/>
          <w:szCs w:val="26"/>
        </w:rPr>
        <w:t>Wnt</w:t>
      </w:r>
      <w:proofErr w:type="spellEnd"/>
      <w:r w:rsidRPr="00CD0857">
        <w:rPr>
          <w:rFonts w:ascii="Times New Roman" w:hAnsi="Times New Roman" w:cs="Times New Roman"/>
          <w:sz w:val="24"/>
          <w:szCs w:val="26"/>
        </w:rPr>
        <w:t xml:space="preserve">), cyclic Adenosine-dependent Protein </w:t>
      </w:r>
      <w:proofErr w:type="spellStart"/>
      <w:r w:rsidRPr="00CD0857">
        <w:rPr>
          <w:rFonts w:ascii="Times New Roman" w:hAnsi="Times New Roman" w:cs="Times New Roman"/>
          <w:sz w:val="24"/>
          <w:szCs w:val="26"/>
        </w:rPr>
        <w:t>Kinase</w:t>
      </w:r>
      <w:proofErr w:type="spellEnd"/>
      <w:r w:rsidRPr="00CD0857">
        <w:rPr>
          <w:rFonts w:ascii="Times New Roman" w:hAnsi="Times New Roman" w:cs="Times New Roman"/>
          <w:sz w:val="24"/>
          <w:szCs w:val="26"/>
        </w:rPr>
        <w:t xml:space="preserve"> </w:t>
      </w:r>
      <w:proofErr w:type="gramStart"/>
      <w:r w:rsidRPr="00CD0857">
        <w:rPr>
          <w:rFonts w:ascii="Times New Roman" w:hAnsi="Times New Roman" w:cs="Times New Roman"/>
          <w:sz w:val="24"/>
          <w:szCs w:val="26"/>
        </w:rPr>
        <w:t>A</w:t>
      </w:r>
      <w:proofErr w:type="gramEnd"/>
      <w:r w:rsidRPr="00CD0857">
        <w:rPr>
          <w:rFonts w:ascii="Times New Roman" w:hAnsi="Times New Roman" w:cs="Times New Roman"/>
          <w:sz w:val="24"/>
          <w:szCs w:val="26"/>
        </w:rPr>
        <w:t xml:space="preserve"> (</w:t>
      </w:r>
      <w:proofErr w:type="spellStart"/>
      <w:r w:rsidRPr="00CD0857">
        <w:rPr>
          <w:rFonts w:ascii="Times New Roman" w:hAnsi="Times New Roman" w:cs="Times New Roman"/>
          <w:sz w:val="24"/>
          <w:szCs w:val="26"/>
        </w:rPr>
        <w:t>cAMP</w:t>
      </w:r>
      <w:proofErr w:type="spellEnd"/>
      <w:r w:rsidRPr="00CD0857">
        <w:rPr>
          <w:rFonts w:ascii="Times New Roman" w:hAnsi="Times New Roman" w:cs="Times New Roman"/>
          <w:sz w:val="24"/>
          <w:szCs w:val="26"/>
        </w:rPr>
        <w:t xml:space="preserve">/PKA), </w:t>
      </w:r>
      <w:proofErr w:type="spellStart"/>
      <w:r w:rsidRPr="00CD0857">
        <w:rPr>
          <w:rFonts w:ascii="Times New Roman" w:hAnsi="Times New Roman" w:cs="Times New Roman"/>
          <w:sz w:val="24"/>
          <w:szCs w:val="26"/>
        </w:rPr>
        <w:t>Mitogen</w:t>
      </w:r>
      <w:proofErr w:type="spellEnd"/>
      <w:r w:rsidRPr="00CD0857">
        <w:rPr>
          <w:rFonts w:ascii="Times New Roman" w:hAnsi="Times New Roman" w:cs="Times New Roman"/>
          <w:sz w:val="24"/>
          <w:szCs w:val="26"/>
        </w:rPr>
        <w:t xml:space="preserve">-Activated Protein </w:t>
      </w:r>
      <w:proofErr w:type="spellStart"/>
      <w:r w:rsidRPr="00CD0857">
        <w:rPr>
          <w:rFonts w:ascii="Times New Roman" w:hAnsi="Times New Roman" w:cs="Times New Roman"/>
          <w:sz w:val="24"/>
          <w:szCs w:val="26"/>
        </w:rPr>
        <w:t>Kinase</w:t>
      </w:r>
      <w:proofErr w:type="spellEnd"/>
      <w:r w:rsidRPr="00CD0857">
        <w:rPr>
          <w:rFonts w:ascii="Times New Roman" w:hAnsi="Times New Roman" w:cs="Times New Roman"/>
          <w:sz w:val="24"/>
          <w:szCs w:val="26"/>
        </w:rPr>
        <w:t xml:space="preserve"> (MAPK), and c-Jun N-terminal </w:t>
      </w:r>
      <w:proofErr w:type="spellStart"/>
      <w:r w:rsidRPr="00CD0857">
        <w:rPr>
          <w:rFonts w:ascii="Times New Roman" w:hAnsi="Times New Roman" w:cs="Times New Roman"/>
          <w:sz w:val="24"/>
          <w:szCs w:val="26"/>
        </w:rPr>
        <w:t>kinase</w:t>
      </w:r>
      <w:proofErr w:type="spellEnd"/>
      <w:r w:rsidRPr="00CD0857">
        <w:rPr>
          <w:rFonts w:ascii="Times New Roman" w:hAnsi="Times New Roman" w:cs="Times New Roman"/>
          <w:sz w:val="24"/>
          <w:szCs w:val="26"/>
        </w:rPr>
        <w:t xml:space="preserve"> (JNK) signaling pathways.</w:t>
      </w:r>
      <w:r w:rsidRPr="00CD0857">
        <w:rPr>
          <w:rFonts w:ascii="Times New Roman" w:hAnsi="Times New Roman" w:cs="Times New Roman"/>
          <w:sz w:val="24"/>
        </w:rPr>
        <w:t xml:space="preserve"> Syncytin-1 is increased as a result of the </w:t>
      </w:r>
      <w:proofErr w:type="spellStart"/>
      <w:r w:rsidRPr="00CD0857">
        <w:rPr>
          <w:rFonts w:ascii="Times New Roman" w:hAnsi="Times New Roman" w:cs="Times New Roman"/>
          <w:sz w:val="24"/>
        </w:rPr>
        <w:t>cAMP</w:t>
      </w:r>
      <w:proofErr w:type="spellEnd"/>
      <w:r w:rsidRPr="00CD0857">
        <w:rPr>
          <w:rFonts w:ascii="Times New Roman" w:hAnsi="Times New Roman" w:cs="Times New Roman"/>
          <w:sz w:val="24"/>
        </w:rPr>
        <w:t xml:space="preserve"> pathway being activated.</w:t>
      </w:r>
      <w:r w:rsidRPr="00C71F7A">
        <w:rPr>
          <w:rFonts w:ascii="Times New Roman" w:hAnsi="Times New Roman" w:cs="Times New Roman"/>
          <w:sz w:val="24"/>
        </w:rPr>
        <w:t xml:space="preserve"> TGF-β1 and TGF-β3 are major negative regulators of cell fusion.</w:t>
      </w:r>
    </w:p>
    <w:p w:rsidR="00A122C5" w:rsidRDefault="00E06606" w:rsidP="005E1991">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 xml:space="preserve">VI. </w:t>
      </w:r>
      <w:r w:rsidR="006A2D48" w:rsidRPr="006A2D48">
        <w:rPr>
          <w:rFonts w:ascii="Times New Roman" w:hAnsi="Times New Roman" w:cs="Times New Roman"/>
          <w:b/>
          <w:sz w:val="26"/>
          <w:szCs w:val="26"/>
        </w:rPr>
        <w:t xml:space="preserve">Cell Fusion </w:t>
      </w:r>
      <w:r w:rsidR="00AF732E" w:rsidRPr="006A2D48">
        <w:rPr>
          <w:rFonts w:ascii="Times New Roman" w:hAnsi="Times New Roman" w:cs="Times New Roman"/>
          <w:b/>
          <w:sz w:val="26"/>
          <w:szCs w:val="26"/>
        </w:rPr>
        <w:t>during</w:t>
      </w:r>
      <w:r w:rsidR="006A2D48" w:rsidRPr="006A2D48">
        <w:rPr>
          <w:rFonts w:ascii="Times New Roman" w:hAnsi="Times New Roman" w:cs="Times New Roman"/>
          <w:b/>
          <w:sz w:val="26"/>
          <w:szCs w:val="26"/>
        </w:rPr>
        <w:t xml:space="preserve"> Embryonic Development</w:t>
      </w:r>
    </w:p>
    <w:p w:rsidR="00D4794F" w:rsidRDefault="00CD0857" w:rsidP="003A3890">
      <w:pPr>
        <w:spacing w:after="0" w:line="360" w:lineRule="auto"/>
        <w:ind w:firstLine="720"/>
        <w:jc w:val="both"/>
        <w:rPr>
          <w:rFonts w:ascii="Times New Roman" w:hAnsi="Times New Roman" w:cs="Times New Roman"/>
          <w:color w:val="000000" w:themeColor="text1"/>
          <w:sz w:val="24"/>
        </w:rPr>
      </w:pPr>
      <w:r w:rsidRPr="00CD0857">
        <w:rPr>
          <w:rFonts w:ascii="Times New Roman" w:hAnsi="Times New Roman" w:cs="Times New Roman"/>
          <w:color w:val="000000" w:themeColor="text1"/>
          <w:sz w:val="24"/>
        </w:rPr>
        <w:t xml:space="preserve">The growth of </w:t>
      </w:r>
      <w:proofErr w:type="spellStart"/>
      <w:r w:rsidRPr="00CD0857">
        <w:rPr>
          <w:rFonts w:ascii="Times New Roman" w:hAnsi="Times New Roman" w:cs="Times New Roman"/>
          <w:color w:val="000000" w:themeColor="text1"/>
          <w:sz w:val="24"/>
        </w:rPr>
        <w:t>syncytiotrophoblasts</w:t>
      </w:r>
      <w:proofErr w:type="spellEnd"/>
      <w:r w:rsidRPr="00CD0857">
        <w:rPr>
          <w:rFonts w:ascii="Times New Roman" w:hAnsi="Times New Roman" w:cs="Times New Roman"/>
          <w:color w:val="000000" w:themeColor="text1"/>
          <w:sz w:val="24"/>
        </w:rPr>
        <w:t xml:space="preserve"> in the placenta and the occurrence of sperm/egg fertilization during sexual reproduction occur </w:t>
      </w:r>
      <w:r>
        <w:rPr>
          <w:rFonts w:ascii="Times New Roman" w:hAnsi="Times New Roman" w:cs="Times New Roman"/>
          <w:color w:val="000000" w:themeColor="text1"/>
          <w:sz w:val="24"/>
        </w:rPr>
        <w:t>as</w:t>
      </w:r>
      <w:r w:rsidRPr="00CD0857">
        <w:rPr>
          <w:rFonts w:ascii="Times New Roman" w:hAnsi="Times New Roman" w:cs="Times New Roman"/>
          <w:color w:val="000000" w:themeColor="text1"/>
          <w:sz w:val="24"/>
        </w:rPr>
        <w:t xml:space="preserve"> cell fusion proceeds.</w:t>
      </w:r>
      <w:r w:rsidR="006A2D48" w:rsidRPr="006A2D48">
        <w:rPr>
          <w:rFonts w:ascii="Times New Roman" w:hAnsi="Times New Roman" w:cs="Times New Roman"/>
          <w:color w:val="000000" w:themeColor="text1"/>
          <w:sz w:val="24"/>
        </w:rPr>
        <w:t xml:space="preserve"> </w:t>
      </w:r>
      <w:r w:rsidR="005269D4">
        <w:rPr>
          <w:rFonts w:ascii="Times New Roman" w:hAnsi="Times New Roman" w:cs="Times New Roman"/>
          <w:color w:val="000000" w:themeColor="text1"/>
          <w:sz w:val="24"/>
        </w:rPr>
        <w:t xml:space="preserve">The </w:t>
      </w:r>
      <w:r w:rsidR="005269D4" w:rsidRPr="006A2D48">
        <w:rPr>
          <w:rFonts w:ascii="Times New Roman" w:hAnsi="Times New Roman" w:cs="Times New Roman"/>
          <w:color w:val="000000" w:themeColor="text1"/>
          <w:sz w:val="24"/>
        </w:rPr>
        <w:t>IZUMO</w:t>
      </w:r>
      <w:r w:rsidR="005269D4">
        <w:rPr>
          <w:rFonts w:ascii="Times New Roman" w:hAnsi="Times New Roman" w:cs="Times New Roman"/>
          <w:color w:val="000000" w:themeColor="text1"/>
          <w:sz w:val="24"/>
        </w:rPr>
        <w:t xml:space="preserve"> proteins in s</w:t>
      </w:r>
      <w:r w:rsidR="006A2D48" w:rsidRPr="006A2D48">
        <w:rPr>
          <w:rFonts w:ascii="Times New Roman" w:hAnsi="Times New Roman" w:cs="Times New Roman"/>
          <w:color w:val="000000" w:themeColor="text1"/>
          <w:sz w:val="24"/>
        </w:rPr>
        <w:t xml:space="preserve">perm </w:t>
      </w:r>
      <w:r w:rsidR="005269D4">
        <w:rPr>
          <w:rFonts w:ascii="Times New Roman" w:hAnsi="Times New Roman" w:cs="Times New Roman"/>
          <w:color w:val="000000" w:themeColor="text1"/>
          <w:sz w:val="24"/>
        </w:rPr>
        <w:t>play a</w:t>
      </w:r>
      <w:r w:rsidR="006A2D48" w:rsidRPr="006A2D48">
        <w:rPr>
          <w:rFonts w:ascii="Times New Roman" w:hAnsi="Times New Roman" w:cs="Times New Roman"/>
          <w:color w:val="000000" w:themeColor="text1"/>
          <w:sz w:val="24"/>
        </w:rPr>
        <w:t xml:space="preserve"> role in fertilization </w:t>
      </w:r>
      <w:r w:rsidR="005269D4">
        <w:rPr>
          <w:rFonts w:ascii="Times New Roman" w:hAnsi="Times New Roman" w:cs="Times New Roman"/>
          <w:color w:val="000000" w:themeColor="text1"/>
          <w:sz w:val="24"/>
        </w:rPr>
        <w:t xml:space="preserve">via </w:t>
      </w:r>
      <w:r w:rsidR="006A2D48" w:rsidRPr="006B5494">
        <w:rPr>
          <w:rFonts w:ascii="Times New Roman" w:hAnsi="Times New Roman" w:cs="Times New Roman"/>
          <w:sz w:val="24"/>
        </w:rPr>
        <w:t>changeable</w:t>
      </w:r>
      <w:r w:rsidR="006A2D48" w:rsidRPr="004121A7">
        <w:rPr>
          <w:rFonts w:ascii="Times New Roman" w:hAnsi="Times New Roman" w:cs="Times New Roman"/>
          <w:color w:val="FF0000"/>
          <w:sz w:val="24"/>
        </w:rPr>
        <w:t xml:space="preserve"> </w:t>
      </w:r>
      <w:r w:rsidR="006A2D48" w:rsidRPr="006A2D48">
        <w:rPr>
          <w:rFonts w:ascii="Times New Roman" w:hAnsi="Times New Roman" w:cs="Times New Roman"/>
          <w:color w:val="000000" w:themeColor="text1"/>
          <w:sz w:val="24"/>
        </w:rPr>
        <w:t>cell fusion and the</w:t>
      </w:r>
      <w:r w:rsidR="005269D4">
        <w:rPr>
          <w:rFonts w:ascii="Times New Roman" w:hAnsi="Times New Roman" w:cs="Times New Roman"/>
          <w:color w:val="000000" w:themeColor="text1"/>
          <w:sz w:val="24"/>
        </w:rPr>
        <w:t>ir</w:t>
      </w:r>
      <w:r w:rsidR="006A2D48" w:rsidRPr="006A2D48">
        <w:rPr>
          <w:rFonts w:ascii="Times New Roman" w:hAnsi="Times New Roman" w:cs="Times New Roman"/>
          <w:color w:val="000000" w:themeColor="text1"/>
          <w:sz w:val="24"/>
        </w:rPr>
        <w:t xml:space="preserve"> </w:t>
      </w:r>
      <w:r w:rsidR="006B5494" w:rsidRPr="006A2D48">
        <w:rPr>
          <w:rFonts w:ascii="Times New Roman" w:hAnsi="Times New Roman" w:cs="Times New Roman"/>
          <w:color w:val="000000" w:themeColor="text1"/>
          <w:sz w:val="24"/>
        </w:rPr>
        <w:t>failure</w:t>
      </w:r>
      <w:r w:rsidR="006A2D48" w:rsidRPr="006A2D48">
        <w:rPr>
          <w:rFonts w:ascii="Times New Roman" w:hAnsi="Times New Roman" w:cs="Times New Roman"/>
          <w:color w:val="000000" w:themeColor="text1"/>
          <w:sz w:val="24"/>
        </w:rPr>
        <w:t xml:space="preserve"> of </w:t>
      </w:r>
      <w:r w:rsidR="005269D4">
        <w:rPr>
          <w:rFonts w:ascii="Times New Roman" w:hAnsi="Times New Roman" w:cs="Times New Roman"/>
          <w:color w:val="000000" w:themeColor="text1"/>
          <w:sz w:val="24"/>
        </w:rPr>
        <w:t xml:space="preserve">expression </w:t>
      </w:r>
      <w:r w:rsidR="006A2D48" w:rsidRPr="006A2D48">
        <w:rPr>
          <w:rFonts w:ascii="Times New Roman" w:hAnsi="Times New Roman" w:cs="Times New Roman"/>
          <w:color w:val="000000" w:themeColor="text1"/>
          <w:sz w:val="24"/>
        </w:rPr>
        <w:t xml:space="preserve">results in sterility due to </w:t>
      </w:r>
      <w:r w:rsidR="005269D4" w:rsidRPr="006A2D48">
        <w:rPr>
          <w:rFonts w:ascii="Times New Roman" w:hAnsi="Times New Roman" w:cs="Times New Roman"/>
          <w:color w:val="000000" w:themeColor="text1"/>
          <w:sz w:val="24"/>
        </w:rPr>
        <w:t>failure</w:t>
      </w:r>
      <w:r w:rsidR="005269D4">
        <w:rPr>
          <w:rFonts w:ascii="Times New Roman" w:hAnsi="Times New Roman" w:cs="Times New Roman"/>
          <w:color w:val="000000" w:themeColor="text1"/>
          <w:sz w:val="24"/>
        </w:rPr>
        <w:t xml:space="preserve"> of</w:t>
      </w:r>
      <w:r w:rsidR="005269D4" w:rsidRPr="006A2D48">
        <w:rPr>
          <w:rFonts w:ascii="Times New Roman" w:hAnsi="Times New Roman" w:cs="Times New Roman"/>
          <w:color w:val="000000" w:themeColor="text1"/>
          <w:sz w:val="24"/>
        </w:rPr>
        <w:t xml:space="preserve"> </w:t>
      </w:r>
      <w:r w:rsidR="006A2D48" w:rsidRPr="006A2D48">
        <w:rPr>
          <w:rFonts w:ascii="Times New Roman" w:hAnsi="Times New Roman" w:cs="Times New Roman"/>
          <w:color w:val="000000" w:themeColor="text1"/>
          <w:sz w:val="24"/>
        </w:rPr>
        <w:t xml:space="preserve">sperm-egg fusion. </w:t>
      </w:r>
      <w:proofErr w:type="gramStart"/>
      <w:r w:rsidR="005269D4" w:rsidRPr="006A2D48">
        <w:rPr>
          <w:rFonts w:ascii="Times New Roman" w:hAnsi="Times New Roman" w:cs="Times New Roman"/>
          <w:color w:val="000000" w:themeColor="text1"/>
          <w:sz w:val="24"/>
        </w:rPr>
        <w:t>Placenta</w:t>
      </w:r>
      <w:r w:rsidR="005269D4">
        <w:rPr>
          <w:rFonts w:ascii="Times New Roman" w:hAnsi="Times New Roman" w:cs="Times New Roman"/>
          <w:color w:val="000000" w:themeColor="text1"/>
          <w:sz w:val="24"/>
        </w:rPr>
        <w:t xml:space="preserve">l </w:t>
      </w:r>
      <w:r w:rsidR="006A2D48" w:rsidRPr="006A2D48">
        <w:rPr>
          <w:rFonts w:ascii="Times New Roman" w:hAnsi="Times New Roman" w:cs="Times New Roman"/>
          <w:color w:val="000000" w:themeColor="text1"/>
          <w:sz w:val="24"/>
        </w:rPr>
        <w:t xml:space="preserve"> formation</w:t>
      </w:r>
      <w:proofErr w:type="gramEnd"/>
      <w:r w:rsidR="005269D4">
        <w:rPr>
          <w:rFonts w:ascii="Times New Roman" w:hAnsi="Times New Roman" w:cs="Times New Roman"/>
          <w:color w:val="000000" w:themeColor="text1"/>
          <w:sz w:val="24"/>
        </w:rPr>
        <w:t xml:space="preserve"> occurs</w:t>
      </w:r>
      <w:r w:rsidR="006B5494" w:rsidRPr="006A2D48">
        <w:rPr>
          <w:rFonts w:ascii="Times New Roman" w:hAnsi="Times New Roman" w:cs="Times New Roman"/>
          <w:color w:val="000000" w:themeColor="text1"/>
          <w:sz w:val="24"/>
        </w:rPr>
        <w:t xml:space="preserve"> </w:t>
      </w:r>
      <w:r w:rsidR="006A2D48" w:rsidRPr="006A2D48">
        <w:rPr>
          <w:rFonts w:ascii="Times New Roman" w:hAnsi="Times New Roman" w:cs="Times New Roman"/>
          <w:color w:val="000000" w:themeColor="text1"/>
          <w:sz w:val="24"/>
        </w:rPr>
        <w:t xml:space="preserve">by cell fusion and is </w:t>
      </w:r>
      <w:r w:rsidR="00647725" w:rsidRPr="006A2D48">
        <w:rPr>
          <w:rFonts w:ascii="Times New Roman" w:hAnsi="Times New Roman" w:cs="Times New Roman"/>
          <w:color w:val="000000" w:themeColor="text1"/>
          <w:sz w:val="24"/>
        </w:rPr>
        <w:t>separated</w:t>
      </w:r>
      <w:r w:rsidR="006A2D48" w:rsidRPr="006A2D48">
        <w:rPr>
          <w:rFonts w:ascii="Times New Roman" w:hAnsi="Times New Roman" w:cs="Times New Roman"/>
          <w:color w:val="000000" w:themeColor="text1"/>
          <w:sz w:val="24"/>
        </w:rPr>
        <w:t xml:space="preserve"> into two phases (</w:t>
      </w:r>
      <w:hyperlink w:anchor="_bookmark1" w:history="1">
        <w:r w:rsidR="006A2D48" w:rsidRPr="006A2D48">
          <w:rPr>
            <w:rStyle w:val="Hyperlink"/>
            <w:rFonts w:ascii="Times New Roman" w:hAnsi="Times New Roman" w:cs="Times New Roman"/>
            <w:color w:val="000000" w:themeColor="text1"/>
            <w:sz w:val="24"/>
            <w:u w:val="none"/>
          </w:rPr>
          <w:t>Figure 2</w:t>
        </w:r>
      </w:hyperlink>
      <w:r w:rsidR="006A2D48" w:rsidRPr="006A2D48">
        <w:rPr>
          <w:rFonts w:ascii="Times New Roman" w:hAnsi="Times New Roman" w:cs="Times New Roman"/>
          <w:color w:val="000000" w:themeColor="text1"/>
          <w:sz w:val="24"/>
        </w:rPr>
        <w:t xml:space="preserve">). In the </w:t>
      </w:r>
      <w:proofErr w:type="spellStart"/>
      <w:r w:rsidR="006A2D48" w:rsidRPr="006A2D48">
        <w:rPr>
          <w:rFonts w:ascii="Times New Roman" w:hAnsi="Times New Roman" w:cs="Times New Roman"/>
          <w:color w:val="000000" w:themeColor="text1"/>
          <w:sz w:val="24"/>
        </w:rPr>
        <w:t>ﬁrst</w:t>
      </w:r>
      <w:proofErr w:type="spellEnd"/>
      <w:r w:rsidR="006A2D48" w:rsidRPr="006A2D48">
        <w:rPr>
          <w:rFonts w:ascii="Times New Roman" w:hAnsi="Times New Roman" w:cs="Times New Roman"/>
          <w:color w:val="000000" w:themeColor="text1"/>
          <w:sz w:val="24"/>
        </w:rPr>
        <w:t xml:space="preserve"> phase, </w:t>
      </w:r>
      <w:proofErr w:type="spellStart"/>
      <w:r w:rsidR="003A3890" w:rsidRPr="003A3890">
        <w:rPr>
          <w:rFonts w:ascii="Times New Roman" w:hAnsi="Times New Roman" w:cs="Times New Roman"/>
          <w:color w:val="000000" w:themeColor="text1"/>
          <w:sz w:val="24"/>
        </w:rPr>
        <w:t>cytotrophoblast</w:t>
      </w:r>
      <w:proofErr w:type="spellEnd"/>
      <w:r w:rsidR="003A3890" w:rsidRPr="003A3890">
        <w:rPr>
          <w:rFonts w:ascii="Times New Roman" w:hAnsi="Times New Roman" w:cs="Times New Roman"/>
          <w:color w:val="000000" w:themeColor="text1"/>
          <w:sz w:val="24"/>
        </w:rPr>
        <w:t xml:space="preserve"> cells unite to develop into </w:t>
      </w:r>
      <w:proofErr w:type="spellStart"/>
      <w:r w:rsidR="003A3890" w:rsidRPr="003A3890">
        <w:rPr>
          <w:rFonts w:ascii="Times New Roman" w:hAnsi="Times New Roman" w:cs="Times New Roman"/>
          <w:color w:val="000000" w:themeColor="text1"/>
          <w:sz w:val="24"/>
        </w:rPr>
        <w:t>polynuclear</w:t>
      </w:r>
      <w:proofErr w:type="spellEnd"/>
      <w:r w:rsidR="003A3890" w:rsidRPr="003A3890">
        <w:rPr>
          <w:rFonts w:ascii="Times New Roman" w:hAnsi="Times New Roman" w:cs="Times New Roman"/>
          <w:color w:val="000000" w:themeColor="text1"/>
          <w:sz w:val="24"/>
        </w:rPr>
        <w:t xml:space="preserve"> </w:t>
      </w:r>
      <w:proofErr w:type="spellStart"/>
      <w:r w:rsidR="003A3890" w:rsidRPr="003A3890">
        <w:rPr>
          <w:rFonts w:ascii="Times New Roman" w:hAnsi="Times New Roman" w:cs="Times New Roman"/>
          <w:color w:val="000000" w:themeColor="text1"/>
          <w:sz w:val="24"/>
        </w:rPr>
        <w:t>syncytiotrophoblast</w:t>
      </w:r>
      <w:proofErr w:type="spellEnd"/>
      <w:r w:rsidR="003A3890" w:rsidRPr="003A3890">
        <w:rPr>
          <w:rFonts w:ascii="Times New Roman" w:hAnsi="Times New Roman" w:cs="Times New Roman"/>
          <w:color w:val="000000" w:themeColor="text1"/>
          <w:sz w:val="24"/>
        </w:rPr>
        <w:t xml:space="preserve"> cells, which move and infiltrate the mother's uterus</w:t>
      </w:r>
      <w:r w:rsidR="003A3890" w:rsidRPr="006A2D48">
        <w:rPr>
          <w:rFonts w:ascii="Times New Roman" w:hAnsi="Times New Roman" w:cs="Times New Roman"/>
          <w:color w:val="000000" w:themeColor="text1"/>
          <w:sz w:val="24"/>
        </w:rPr>
        <w:t xml:space="preserve"> </w:t>
      </w:r>
      <w:r w:rsidR="006A2D48" w:rsidRPr="006A2D48">
        <w:rPr>
          <w:rFonts w:ascii="Times New Roman" w:hAnsi="Times New Roman" w:cs="Times New Roman"/>
          <w:color w:val="000000" w:themeColor="text1"/>
          <w:sz w:val="24"/>
        </w:rPr>
        <w:t>and serve as an exchang</w:t>
      </w:r>
      <w:r w:rsidR="004121A7">
        <w:rPr>
          <w:rFonts w:ascii="Times New Roman" w:hAnsi="Times New Roman" w:cs="Times New Roman"/>
          <w:color w:val="000000" w:themeColor="text1"/>
          <w:sz w:val="24"/>
        </w:rPr>
        <w:t xml:space="preserve">e </w:t>
      </w:r>
      <w:r w:rsidR="003A3890">
        <w:rPr>
          <w:rFonts w:ascii="Times New Roman" w:hAnsi="Times New Roman" w:cs="Times New Roman"/>
          <w:color w:val="000000" w:themeColor="text1"/>
          <w:sz w:val="24"/>
        </w:rPr>
        <w:t>route</w:t>
      </w:r>
      <w:r w:rsidR="004121A7">
        <w:rPr>
          <w:rFonts w:ascii="Times New Roman" w:hAnsi="Times New Roman" w:cs="Times New Roman"/>
          <w:color w:val="000000" w:themeColor="text1"/>
          <w:sz w:val="24"/>
        </w:rPr>
        <w:t xml:space="preserve"> for oxygen, </w:t>
      </w:r>
      <w:r w:rsidR="00AB30D9">
        <w:rPr>
          <w:rFonts w:ascii="Times New Roman" w:hAnsi="Times New Roman" w:cs="Times New Roman"/>
          <w:color w:val="000000" w:themeColor="text1"/>
          <w:sz w:val="24"/>
        </w:rPr>
        <w:t xml:space="preserve">nutrients </w:t>
      </w:r>
      <w:r w:rsidR="00AB30D9" w:rsidRPr="006A2D48">
        <w:rPr>
          <w:rFonts w:ascii="Times New Roman" w:hAnsi="Times New Roman" w:cs="Times New Roman"/>
          <w:color w:val="000000" w:themeColor="text1"/>
          <w:sz w:val="24"/>
        </w:rPr>
        <w:t>and</w:t>
      </w:r>
      <w:r w:rsidR="006A2D48" w:rsidRPr="006A2D48">
        <w:rPr>
          <w:rFonts w:ascii="Times New Roman" w:hAnsi="Times New Roman" w:cs="Times New Roman"/>
          <w:color w:val="000000" w:themeColor="text1"/>
          <w:sz w:val="24"/>
        </w:rPr>
        <w:t xml:space="preserve"> metabolic wastes between the embryo and the </w:t>
      </w:r>
      <w:r w:rsidR="003A3890">
        <w:rPr>
          <w:rFonts w:ascii="Times New Roman" w:hAnsi="Times New Roman" w:cs="Times New Roman"/>
          <w:color w:val="000000" w:themeColor="text1"/>
          <w:sz w:val="24"/>
        </w:rPr>
        <w:lastRenderedPageBreak/>
        <w:t xml:space="preserve">mother. </w:t>
      </w:r>
      <w:r w:rsidR="006A2D48" w:rsidRPr="006A2D48">
        <w:rPr>
          <w:rFonts w:ascii="Times New Roman" w:hAnsi="Times New Roman" w:cs="Times New Roman"/>
          <w:color w:val="000000" w:themeColor="text1"/>
          <w:sz w:val="24"/>
        </w:rPr>
        <w:t xml:space="preserve">In the second </w:t>
      </w:r>
      <w:r w:rsidR="00AB30D9" w:rsidRPr="006A2D48">
        <w:rPr>
          <w:rFonts w:ascii="Times New Roman" w:hAnsi="Times New Roman" w:cs="Times New Roman"/>
          <w:color w:val="000000" w:themeColor="text1"/>
          <w:sz w:val="24"/>
        </w:rPr>
        <w:t>stage</w:t>
      </w:r>
      <w:r w:rsidR="006A2D48" w:rsidRPr="006A2D48">
        <w:rPr>
          <w:rFonts w:ascii="Times New Roman" w:hAnsi="Times New Roman" w:cs="Times New Roman"/>
          <w:color w:val="000000" w:themeColor="text1"/>
          <w:sz w:val="24"/>
        </w:rPr>
        <w:t xml:space="preserve">, </w:t>
      </w:r>
      <w:proofErr w:type="spellStart"/>
      <w:r w:rsidR="006A2D48" w:rsidRPr="006A2D48">
        <w:rPr>
          <w:rFonts w:ascii="Times New Roman" w:hAnsi="Times New Roman" w:cs="Times New Roman"/>
          <w:color w:val="000000" w:themeColor="text1"/>
          <w:sz w:val="24"/>
        </w:rPr>
        <w:t>cytotrophoblasts</w:t>
      </w:r>
      <w:proofErr w:type="spellEnd"/>
      <w:r w:rsidR="006A2D48" w:rsidRPr="006A2D48">
        <w:rPr>
          <w:rFonts w:ascii="Times New Roman" w:hAnsi="Times New Roman" w:cs="Times New Roman"/>
          <w:color w:val="000000" w:themeColor="text1"/>
          <w:sz w:val="24"/>
        </w:rPr>
        <w:t xml:space="preserve"> and </w:t>
      </w:r>
      <w:proofErr w:type="spellStart"/>
      <w:r w:rsidR="006A2D48" w:rsidRPr="006A2D48">
        <w:rPr>
          <w:rFonts w:ascii="Times New Roman" w:hAnsi="Times New Roman" w:cs="Times New Roman"/>
          <w:color w:val="000000" w:themeColor="text1"/>
          <w:sz w:val="24"/>
        </w:rPr>
        <w:t>syncytiotrophoblasts</w:t>
      </w:r>
      <w:proofErr w:type="spellEnd"/>
      <w:r w:rsidR="006A2D48" w:rsidRPr="006A2D48">
        <w:rPr>
          <w:rFonts w:ascii="Times New Roman" w:hAnsi="Times New Roman" w:cs="Times New Roman"/>
          <w:color w:val="000000" w:themeColor="text1"/>
          <w:sz w:val="24"/>
        </w:rPr>
        <w:t xml:space="preserve"> </w:t>
      </w:r>
      <w:r w:rsidR="00AB30D9" w:rsidRPr="006A2D48">
        <w:rPr>
          <w:rFonts w:ascii="Times New Roman" w:hAnsi="Times New Roman" w:cs="Times New Roman"/>
          <w:color w:val="000000" w:themeColor="text1"/>
          <w:sz w:val="24"/>
        </w:rPr>
        <w:t>combine</w:t>
      </w:r>
      <w:r w:rsidR="006A2D48" w:rsidRPr="006A2D48">
        <w:rPr>
          <w:rFonts w:ascii="Times New Roman" w:hAnsi="Times New Roman" w:cs="Times New Roman"/>
          <w:color w:val="000000" w:themeColor="text1"/>
          <w:sz w:val="24"/>
        </w:rPr>
        <w:t xml:space="preserve"> for tissue </w:t>
      </w:r>
      <w:r w:rsidR="00AB30D9" w:rsidRPr="006A2D48">
        <w:rPr>
          <w:rFonts w:ascii="Times New Roman" w:hAnsi="Times New Roman" w:cs="Times New Roman"/>
          <w:color w:val="000000" w:themeColor="text1"/>
          <w:sz w:val="24"/>
        </w:rPr>
        <w:t>restoration</w:t>
      </w:r>
      <w:r w:rsidR="006A2D48" w:rsidRPr="006A2D48">
        <w:rPr>
          <w:rFonts w:ascii="Times New Roman" w:hAnsi="Times New Roman" w:cs="Times New Roman"/>
          <w:color w:val="000000" w:themeColor="text1"/>
          <w:sz w:val="24"/>
        </w:rPr>
        <w:t>.</w:t>
      </w:r>
    </w:p>
    <w:p w:rsidR="003A3890" w:rsidRPr="005E1991" w:rsidRDefault="003A3890" w:rsidP="003A3890">
      <w:pPr>
        <w:spacing w:after="0" w:line="360" w:lineRule="auto"/>
        <w:ind w:firstLine="720"/>
        <w:jc w:val="both"/>
        <w:rPr>
          <w:rFonts w:ascii="Times New Roman" w:hAnsi="Times New Roman" w:cs="Times New Roman"/>
          <w:color w:val="000000" w:themeColor="text1"/>
          <w:sz w:val="24"/>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r>
        <w:rPr>
          <w:rFonts w:ascii="Times New Roman" w:eastAsia="Times New Roman" w:hAnsi="Times New Roman" w:cs="Times New Roman"/>
          <w:b/>
          <w:noProof/>
          <w:color w:val="000000" w:themeColor="text1"/>
          <w:sz w:val="18"/>
          <w:szCs w:val="18"/>
        </w:rPr>
        <w:drawing>
          <wp:anchor distT="0" distB="0" distL="114300" distR="114300" simplePos="0" relativeHeight="251658240" behindDoc="1" locked="0" layoutInCell="1" allowOverlap="1">
            <wp:simplePos x="0" y="0"/>
            <wp:positionH relativeFrom="column">
              <wp:posOffset>171450</wp:posOffset>
            </wp:positionH>
            <wp:positionV relativeFrom="paragraph">
              <wp:posOffset>95885</wp:posOffset>
            </wp:positionV>
            <wp:extent cx="5530850" cy="2800350"/>
            <wp:effectExtent l="19050" t="0" r="0" b="0"/>
            <wp:wrapTight wrapText="bothSides">
              <wp:wrapPolygon edited="0">
                <wp:start x="-74" y="0"/>
                <wp:lineTo x="-74" y="21453"/>
                <wp:lineTo x="21575" y="21453"/>
                <wp:lineTo x="21575" y="0"/>
                <wp:lineTo x="-74" y="0"/>
              </wp:wrapPolygon>
            </wp:wrapTight>
            <wp:docPr id="1" name="Picture 17" descr="An external file that holds a picture, illustration, etc.&#10;Object name is fcell-09-809668-g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n external file that holds a picture, illustration, etc.&#10;Object name is fcell-09-809668-g00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30850" cy="2800350"/>
                    </a:xfrm>
                    <a:prstGeom prst="rect">
                      <a:avLst/>
                    </a:prstGeom>
                    <a:noFill/>
                    <a:ln w="9525">
                      <a:noFill/>
                      <a:miter lim="800000"/>
                      <a:headEnd/>
                      <a:tailEnd/>
                    </a:ln>
                  </pic:spPr>
                </pic:pic>
              </a:graphicData>
            </a:graphic>
          </wp:anchor>
        </w:drawing>
      </w: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3A3890" w:rsidRDefault="003A3890"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18"/>
          <w:szCs w:val="18"/>
        </w:rPr>
      </w:pPr>
    </w:p>
    <w:p w:rsidR="00D4794F" w:rsidRPr="00321AF4" w:rsidRDefault="00D4794F" w:rsidP="00D82B17">
      <w:pPr>
        <w:pBdr>
          <w:top w:val="single" w:sz="2" w:space="0" w:color="D9D9E3"/>
          <w:left w:val="single" w:sz="2" w:space="0" w:color="D9D9E3"/>
          <w:bottom w:val="single" w:sz="2" w:space="0" w:color="D9D9E3"/>
          <w:right w:val="single" w:sz="2" w:space="0" w:color="D9D9E3"/>
        </w:pBdr>
        <w:spacing w:after="0" w:line="240" w:lineRule="auto"/>
        <w:jc w:val="both"/>
        <w:rPr>
          <w:rFonts w:ascii="Times New Roman" w:eastAsia="Times New Roman" w:hAnsi="Times New Roman" w:cs="Times New Roman"/>
          <w:b/>
          <w:color w:val="000000" w:themeColor="text1"/>
          <w:sz w:val="20"/>
          <w:szCs w:val="20"/>
        </w:rPr>
      </w:pPr>
      <w:r w:rsidRPr="005E1991">
        <w:rPr>
          <w:rFonts w:ascii="Times New Roman" w:eastAsia="Times New Roman" w:hAnsi="Times New Roman" w:cs="Times New Roman"/>
          <w:b/>
          <w:color w:val="000000" w:themeColor="text1"/>
          <w:sz w:val="18"/>
          <w:szCs w:val="18"/>
        </w:rPr>
        <w:t>2</w:t>
      </w:r>
      <w:r w:rsidRPr="00D82B17">
        <w:rPr>
          <w:rFonts w:ascii="Times New Roman" w:eastAsia="Times New Roman" w:hAnsi="Times New Roman" w:cs="Times New Roman"/>
          <w:color w:val="000000" w:themeColor="text1"/>
          <w:sz w:val="18"/>
          <w:szCs w:val="18"/>
        </w:rPr>
        <w:t xml:space="preserve">. </w:t>
      </w:r>
      <w:r w:rsidR="003A3890">
        <w:rPr>
          <w:rFonts w:ascii="Times New Roman" w:eastAsia="Times New Roman" w:hAnsi="Times New Roman" w:cs="Times New Roman"/>
          <w:color w:val="000000" w:themeColor="text1"/>
          <w:sz w:val="18"/>
          <w:szCs w:val="18"/>
        </w:rPr>
        <w:t xml:space="preserve">Fig 2: </w:t>
      </w:r>
      <w:r w:rsidRPr="005E1991">
        <w:rPr>
          <w:rFonts w:ascii="Times New Roman" w:eastAsia="Times New Roman" w:hAnsi="Times New Roman" w:cs="Times New Roman"/>
          <w:color w:val="000000" w:themeColor="text1"/>
          <w:sz w:val="20"/>
          <w:szCs w:val="20"/>
        </w:rPr>
        <w:t xml:space="preserve">The </w:t>
      </w:r>
      <w:r w:rsidR="00327FC5" w:rsidRPr="005E1991">
        <w:rPr>
          <w:rFonts w:ascii="Times New Roman" w:eastAsia="Times New Roman" w:hAnsi="Times New Roman" w:cs="Times New Roman"/>
          <w:color w:val="000000" w:themeColor="text1"/>
          <w:sz w:val="20"/>
          <w:szCs w:val="20"/>
        </w:rPr>
        <w:t>arrangement</w:t>
      </w:r>
      <w:r w:rsidRPr="005E1991">
        <w:rPr>
          <w:rFonts w:ascii="Times New Roman" w:eastAsia="Times New Roman" w:hAnsi="Times New Roman" w:cs="Times New Roman"/>
          <w:color w:val="000000" w:themeColor="text1"/>
          <w:sz w:val="20"/>
          <w:szCs w:val="20"/>
        </w:rPr>
        <w:t xml:space="preserve"> of the placenta is accompanied by cell fusion and is </w:t>
      </w:r>
      <w:r w:rsidR="00A74D3C" w:rsidRPr="005E1991">
        <w:rPr>
          <w:rFonts w:ascii="Times New Roman" w:eastAsia="Times New Roman" w:hAnsi="Times New Roman" w:cs="Times New Roman"/>
          <w:color w:val="000000" w:themeColor="text1"/>
          <w:sz w:val="20"/>
          <w:szCs w:val="20"/>
        </w:rPr>
        <w:t>separated</w:t>
      </w:r>
      <w:r w:rsidRPr="005E1991">
        <w:rPr>
          <w:rFonts w:ascii="Times New Roman" w:eastAsia="Times New Roman" w:hAnsi="Times New Roman" w:cs="Times New Roman"/>
          <w:color w:val="000000" w:themeColor="text1"/>
          <w:sz w:val="20"/>
          <w:szCs w:val="20"/>
        </w:rPr>
        <w:t xml:space="preserve"> into two </w:t>
      </w:r>
      <w:r w:rsidR="00327FC5" w:rsidRPr="005E1991">
        <w:rPr>
          <w:rFonts w:ascii="Times New Roman" w:eastAsia="Times New Roman" w:hAnsi="Times New Roman" w:cs="Times New Roman"/>
          <w:color w:val="000000" w:themeColor="text1"/>
          <w:sz w:val="20"/>
          <w:szCs w:val="20"/>
        </w:rPr>
        <w:t>phase</w:t>
      </w:r>
      <w:r w:rsidRPr="005E1991">
        <w:rPr>
          <w:rFonts w:ascii="Times New Roman" w:eastAsia="Times New Roman" w:hAnsi="Times New Roman" w:cs="Times New Roman"/>
          <w:color w:val="000000" w:themeColor="text1"/>
          <w:sz w:val="20"/>
          <w:szCs w:val="20"/>
        </w:rPr>
        <w:t xml:space="preserve">s according to the </w:t>
      </w:r>
      <w:r w:rsidR="00327FC5" w:rsidRPr="005E1991">
        <w:rPr>
          <w:rFonts w:ascii="Times New Roman" w:eastAsia="Times New Roman" w:hAnsi="Times New Roman" w:cs="Times New Roman"/>
          <w:color w:val="000000" w:themeColor="text1"/>
          <w:sz w:val="20"/>
          <w:szCs w:val="20"/>
        </w:rPr>
        <w:t>diverse</w:t>
      </w:r>
      <w:r w:rsidRPr="005E1991">
        <w:rPr>
          <w:rFonts w:ascii="Times New Roman" w:eastAsia="Times New Roman" w:hAnsi="Times New Roman" w:cs="Times New Roman"/>
          <w:color w:val="000000" w:themeColor="text1"/>
          <w:sz w:val="20"/>
          <w:szCs w:val="20"/>
        </w:rPr>
        <w:t xml:space="preserve"> </w:t>
      </w:r>
      <w:r w:rsidR="00A74D3C" w:rsidRPr="005E1991">
        <w:rPr>
          <w:rFonts w:ascii="Times New Roman" w:eastAsia="Times New Roman" w:hAnsi="Times New Roman" w:cs="Times New Roman"/>
          <w:color w:val="000000" w:themeColor="text1"/>
          <w:sz w:val="20"/>
          <w:szCs w:val="20"/>
        </w:rPr>
        <w:t>function</w:t>
      </w:r>
      <w:r w:rsidRPr="005E1991">
        <w:rPr>
          <w:rFonts w:ascii="Times New Roman" w:eastAsia="Times New Roman" w:hAnsi="Times New Roman" w:cs="Times New Roman"/>
          <w:color w:val="000000" w:themeColor="text1"/>
          <w:sz w:val="20"/>
          <w:szCs w:val="20"/>
        </w:rPr>
        <w:t xml:space="preserve">s in the fusion process. </w:t>
      </w:r>
      <w:r w:rsidR="005E1991">
        <w:rPr>
          <w:rFonts w:ascii="Times New Roman" w:eastAsia="Times New Roman" w:hAnsi="Times New Roman" w:cs="Times New Roman"/>
          <w:color w:val="000000" w:themeColor="text1"/>
          <w:sz w:val="20"/>
          <w:szCs w:val="20"/>
        </w:rPr>
        <w:t xml:space="preserve">A. </w:t>
      </w:r>
      <w:r w:rsidRPr="005E1991">
        <w:rPr>
          <w:rFonts w:ascii="Times New Roman" w:eastAsia="Times New Roman" w:hAnsi="Times New Roman" w:cs="Times New Roman"/>
          <w:color w:val="000000" w:themeColor="text1"/>
          <w:sz w:val="20"/>
          <w:szCs w:val="20"/>
        </w:rPr>
        <w:t xml:space="preserve">In the </w:t>
      </w:r>
      <w:proofErr w:type="spellStart"/>
      <w:r w:rsidRPr="005E1991">
        <w:rPr>
          <w:rFonts w:ascii="Times New Roman" w:eastAsia="Times New Roman" w:hAnsi="Times New Roman" w:cs="Times New Roman"/>
          <w:color w:val="000000" w:themeColor="text1"/>
          <w:sz w:val="20"/>
          <w:szCs w:val="20"/>
        </w:rPr>
        <w:t>ﬁrst</w:t>
      </w:r>
      <w:proofErr w:type="spellEnd"/>
      <w:r w:rsidRPr="005E1991">
        <w:rPr>
          <w:rFonts w:ascii="Times New Roman" w:eastAsia="Times New Roman" w:hAnsi="Times New Roman" w:cs="Times New Roman"/>
          <w:color w:val="000000" w:themeColor="text1"/>
          <w:sz w:val="20"/>
          <w:szCs w:val="20"/>
        </w:rPr>
        <w:t xml:space="preserve"> phase</w:t>
      </w:r>
      <w:proofErr w:type="gramStart"/>
      <w:r w:rsidRPr="005E1991">
        <w:rPr>
          <w:rFonts w:ascii="Times New Roman" w:eastAsia="Times New Roman" w:hAnsi="Times New Roman" w:cs="Times New Roman"/>
          <w:color w:val="000000" w:themeColor="text1"/>
          <w:sz w:val="20"/>
          <w:szCs w:val="20"/>
        </w:rPr>
        <w:t xml:space="preserve">,  </w:t>
      </w:r>
      <w:proofErr w:type="spellStart"/>
      <w:r w:rsidRPr="005E1991">
        <w:rPr>
          <w:rFonts w:ascii="Times New Roman" w:eastAsia="Times New Roman" w:hAnsi="Times New Roman" w:cs="Times New Roman"/>
          <w:color w:val="000000" w:themeColor="text1"/>
          <w:sz w:val="20"/>
          <w:szCs w:val="20"/>
        </w:rPr>
        <w:t>cytotrophoblasts</w:t>
      </w:r>
      <w:proofErr w:type="spellEnd"/>
      <w:proofErr w:type="gramEnd"/>
      <w:r w:rsidRPr="005E1991">
        <w:rPr>
          <w:rFonts w:ascii="Times New Roman" w:eastAsia="Times New Roman" w:hAnsi="Times New Roman" w:cs="Times New Roman"/>
          <w:color w:val="000000" w:themeColor="text1"/>
          <w:sz w:val="20"/>
          <w:szCs w:val="20"/>
        </w:rPr>
        <w:t xml:space="preserve"> and </w:t>
      </w:r>
      <w:proofErr w:type="spellStart"/>
      <w:r w:rsidRPr="005E1991">
        <w:rPr>
          <w:rFonts w:ascii="Times New Roman" w:eastAsia="Times New Roman" w:hAnsi="Times New Roman" w:cs="Times New Roman"/>
          <w:color w:val="000000" w:themeColor="text1"/>
          <w:sz w:val="20"/>
          <w:szCs w:val="20"/>
        </w:rPr>
        <w:t>syncytiotrophoblasts</w:t>
      </w:r>
      <w:proofErr w:type="spellEnd"/>
      <w:r w:rsidRPr="005E1991">
        <w:rPr>
          <w:rFonts w:ascii="Times New Roman" w:eastAsia="Times New Roman" w:hAnsi="Times New Roman" w:cs="Times New Roman"/>
          <w:color w:val="000000" w:themeColor="text1"/>
          <w:sz w:val="20"/>
          <w:szCs w:val="20"/>
        </w:rPr>
        <w:t xml:space="preserve"> fuse for tissue </w:t>
      </w:r>
      <w:r w:rsidR="00BF1866" w:rsidRPr="005E1991">
        <w:rPr>
          <w:rFonts w:ascii="Times New Roman" w:eastAsia="Times New Roman" w:hAnsi="Times New Roman" w:cs="Times New Roman"/>
          <w:color w:val="000000" w:themeColor="text1"/>
          <w:sz w:val="20"/>
          <w:szCs w:val="20"/>
        </w:rPr>
        <w:t>regeneration</w:t>
      </w:r>
      <w:r w:rsidRPr="005E1991">
        <w:rPr>
          <w:rFonts w:ascii="Times New Roman" w:eastAsia="Times New Roman" w:hAnsi="Times New Roman" w:cs="Times New Roman"/>
          <w:color w:val="000000" w:themeColor="text1"/>
          <w:sz w:val="20"/>
          <w:szCs w:val="20"/>
        </w:rPr>
        <w:t xml:space="preserve"> (B) </w:t>
      </w:r>
      <w:r w:rsidR="005E1991" w:rsidRPr="005E1991">
        <w:rPr>
          <w:rFonts w:ascii="Times New Roman" w:eastAsia="Times New Roman" w:hAnsi="Times New Roman" w:cs="Times New Roman"/>
          <w:color w:val="000000" w:themeColor="text1"/>
          <w:sz w:val="20"/>
          <w:szCs w:val="20"/>
        </w:rPr>
        <w:t xml:space="preserve">In the second phase </w:t>
      </w:r>
      <w:proofErr w:type="spellStart"/>
      <w:r w:rsidRPr="005E1991">
        <w:rPr>
          <w:rFonts w:ascii="Times New Roman" w:eastAsia="Times New Roman" w:hAnsi="Times New Roman" w:cs="Times New Roman"/>
          <w:color w:val="000000" w:themeColor="text1"/>
          <w:sz w:val="20"/>
          <w:szCs w:val="20"/>
        </w:rPr>
        <w:t>cytotrophoblasts</w:t>
      </w:r>
      <w:proofErr w:type="spellEnd"/>
      <w:r w:rsidRPr="005E1991">
        <w:rPr>
          <w:rFonts w:ascii="Times New Roman" w:eastAsia="Times New Roman" w:hAnsi="Times New Roman" w:cs="Times New Roman"/>
          <w:color w:val="000000" w:themeColor="text1"/>
          <w:sz w:val="20"/>
          <w:szCs w:val="20"/>
        </w:rPr>
        <w:t xml:space="preserve"> and </w:t>
      </w:r>
      <w:proofErr w:type="spellStart"/>
      <w:r w:rsidRPr="005E1991">
        <w:rPr>
          <w:rFonts w:ascii="Times New Roman" w:eastAsia="Times New Roman" w:hAnsi="Times New Roman" w:cs="Times New Roman"/>
          <w:color w:val="000000" w:themeColor="text1"/>
          <w:sz w:val="20"/>
          <w:szCs w:val="20"/>
        </w:rPr>
        <w:t>syncytiotrophoblasts</w:t>
      </w:r>
      <w:r w:rsidR="00327FC5" w:rsidRPr="005E1991">
        <w:rPr>
          <w:rFonts w:ascii="Times New Roman" w:eastAsia="Times New Roman" w:hAnsi="Times New Roman" w:cs="Times New Roman"/>
          <w:color w:val="000000" w:themeColor="text1"/>
          <w:sz w:val="20"/>
          <w:szCs w:val="20"/>
        </w:rPr>
        <w:t>combine</w:t>
      </w:r>
      <w:proofErr w:type="spellEnd"/>
      <w:r w:rsidRPr="005E1991">
        <w:rPr>
          <w:rFonts w:ascii="Times New Roman" w:eastAsia="Times New Roman" w:hAnsi="Times New Roman" w:cs="Times New Roman"/>
          <w:color w:val="000000" w:themeColor="text1"/>
          <w:sz w:val="20"/>
          <w:szCs w:val="20"/>
        </w:rPr>
        <w:t xml:space="preserve"> for tissue </w:t>
      </w:r>
      <w:r w:rsidR="00A74D3C" w:rsidRPr="005E1991">
        <w:rPr>
          <w:rFonts w:ascii="Times New Roman" w:eastAsia="Times New Roman" w:hAnsi="Times New Roman" w:cs="Times New Roman"/>
          <w:color w:val="000000" w:themeColor="text1"/>
          <w:sz w:val="20"/>
          <w:szCs w:val="20"/>
        </w:rPr>
        <w:t>regeneration</w:t>
      </w:r>
      <w:r w:rsidRPr="00321AF4">
        <w:rPr>
          <w:rFonts w:ascii="Times New Roman" w:eastAsia="Times New Roman" w:hAnsi="Times New Roman" w:cs="Times New Roman"/>
          <w:b/>
          <w:color w:val="000000" w:themeColor="text1"/>
          <w:sz w:val="20"/>
          <w:szCs w:val="20"/>
        </w:rPr>
        <w:t>.</w:t>
      </w:r>
      <w:r w:rsidR="004D28DA" w:rsidRPr="00321AF4">
        <w:rPr>
          <w:rFonts w:ascii="Times New Roman" w:eastAsia="Times New Roman" w:hAnsi="Times New Roman" w:cs="Times New Roman"/>
          <w:b/>
          <w:color w:val="000000" w:themeColor="text1"/>
          <w:sz w:val="20"/>
          <w:szCs w:val="20"/>
        </w:rPr>
        <w:t>(</w:t>
      </w:r>
      <w:proofErr w:type="spellStart"/>
      <w:r w:rsidR="004D28DA" w:rsidRPr="00321AF4">
        <w:rPr>
          <w:rFonts w:ascii="Times New Roman" w:eastAsia="Times New Roman" w:hAnsi="Times New Roman" w:cs="Times New Roman"/>
          <w:b/>
          <w:color w:val="000000" w:themeColor="text1"/>
          <w:sz w:val="20"/>
          <w:szCs w:val="20"/>
        </w:rPr>
        <w:t>Source:</w:t>
      </w:r>
      <w:hyperlink r:id="rId8" w:history="1">
        <w:r w:rsidR="004D28DA" w:rsidRPr="00321AF4">
          <w:rPr>
            <w:rStyle w:val="Hyperlink"/>
            <w:rFonts w:ascii="Times New Roman" w:eastAsia="Times New Roman" w:hAnsi="Times New Roman" w:cs="Times New Roman"/>
            <w:b/>
            <w:color w:val="000000" w:themeColor="text1"/>
            <w:sz w:val="20"/>
            <w:szCs w:val="20"/>
          </w:rPr>
          <w:t>Hao</w:t>
        </w:r>
        <w:proofErr w:type="spellEnd"/>
        <w:r w:rsidR="004D28DA" w:rsidRPr="00321AF4">
          <w:rPr>
            <w:rStyle w:val="Hyperlink"/>
            <w:rFonts w:ascii="Times New Roman" w:eastAsia="Times New Roman" w:hAnsi="Times New Roman" w:cs="Times New Roman"/>
            <w:b/>
            <w:color w:val="000000" w:themeColor="text1"/>
            <w:sz w:val="20"/>
            <w:szCs w:val="20"/>
          </w:rPr>
          <w:t xml:space="preserve"> Zhang</w:t>
        </w:r>
      </w:hyperlink>
      <w:r w:rsidR="004D28DA" w:rsidRPr="00321AF4">
        <w:rPr>
          <w:rFonts w:ascii="Times New Roman" w:eastAsia="Times New Roman" w:hAnsi="Times New Roman" w:cs="Times New Roman"/>
          <w:b/>
          <w:color w:val="000000" w:themeColor="text1"/>
          <w:sz w:val="20"/>
          <w:szCs w:val="20"/>
        </w:rPr>
        <w:t xml:space="preserve"> et al., 2021)</w:t>
      </w:r>
    </w:p>
    <w:p w:rsidR="00CE1EFE" w:rsidRDefault="00CE1EFE" w:rsidP="003D5919">
      <w:pPr>
        <w:spacing w:after="0" w:line="360" w:lineRule="auto"/>
        <w:jc w:val="both"/>
        <w:rPr>
          <w:rFonts w:ascii="Times New Roman" w:hAnsi="Times New Roman" w:cs="Times New Roman"/>
          <w:b/>
          <w:color w:val="000000" w:themeColor="text1"/>
          <w:sz w:val="26"/>
          <w:szCs w:val="26"/>
        </w:rPr>
      </w:pPr>
    </w:p>
    <w:p w:rsidR="00CE1EFE" w:rsidRDefault="00E06606" w:rsidP="003D5919">
      <w:pPr>
        <w:spacing w:after="0" w:line="360" w:lineRule="auto"/>
        <w:jc w:val="both"/>
        <w:rPr>
          <w:rFonts w:ascii="Times New Roman" w:hAnsi="Times New Roman" w:cs="Times New Roman"/>
          <w:color w:val="000000" w:themeColor="text1"/>
          <w:sz w:val="24"/>
        </w:rPr>
      </w:pPr>
      <w:r>
        <w:rPr>
          <w:rFonts w:ascii="Times New Roman" w:hAnsi="Times New Roman" w:cs="Times New Roman"/>
          <w:b/>
          <w:color w:val="000000" w:themeColor="text1"/>
          <w:sz w:val="26"/>
          <w:szCs w:val="26"/>
        </w:rPr>
        <w:t xml:space="preserve">VII. </w:t>
      </w:r>
      <w:r w:rsidR="003D5919" w:rsidRPr="00B4461F">
        <w:rPr>
          <w:rFonts w:ascii="Times New Roman" w:hAnsi="Times New Roman" w:cs="Times New Roman"/>
          <w:b/>
          <w:color w:val="000000" w:themeColor="text1"/>
          <w:sz w:val="26"/>
          <w:szCs w:val="26"/>
        </w:rPr>
        <w:t xml:space="preserve">Cell </w:t>
      </w:r>
      <w:r w:rsidR="00B4461F" w:rsidRPr="00B4461F">
        <w:rPr>
          <w:rFonts w:ascii="Times New Roman" w:hAnsi="Times New Roman" w:cs="Times New Roman"/>
          <w:b/>
          <w:color w:val="000000" w:themeColor="text1"/>
          <w:sz w:val="26"/>
          <w:szCs w:val="26"/>
        </w:rPr>
        <w:t>Fusion Techniques</w:t>
      </w:r>
    </w:p>
    <w:p w:rsidR="00CE1EFE" w:rsidRDefault="003A3890" w:rsidP="00CE1EFE">
      <w:pPr>
        <w:spacing w:after="0" w:line="360" w:lineRule="auto"/>
        <w:ind w:firstLine="720"/>
        <w:jc w:val="both"/>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The </w:t>
      </w:r>
      <w:r w:rsidRPr="003A3890">
        <w:rPr>
          <w:rFonts w:ascii="Times New Roman" w:hAnsi="Times New Roman" w:cs="Times New Roman"/>
          <w:color w:val="000000" w:themeColor="text1"/>
          <w:sz w:val="24"/>
        </w:rPr>
        <w:t xml:space="preserve">various cell fusion procedures offer an effective tool for </w:t>
      </w:r>
      <w:r>
        <w:rPr>
          <w:rFonts w:ascii="Times New Roman" w:hAnsi="Times New Roman" w:cs="Times New Roman"/>
          <w:color w:val="000000" w:themeColor="text1"/>
          <w:sz w:val="24"/>
        </w:rPr>
        <w:t>new</w:t>
      </w:r>
      <w:r w:rsidRPr="003A3890">
        <w:rPr>
          <w:rFonts w:ascii="Times New Roman" w:hAnsi="Times New Roman" w:cs="Times New Roman"/>
          <w:color w:val="000000" w:themeColor="text1"/>
          <w:sz w:val="24"/>
        </w:rPr>
        <w:t xml:space="preserve"> discoveries</w:t>
      </w:r>
      <w:r>
        <w:rPr>
          <w:rFonts w:ascii="Times New Roman" w:hAnsi="Times New Roman" w:cs="Times New Roman"/>
          <w:color w:val="000000" w:themeColor="text1"/>
          <w:sz w:val="24"/>
        </w:rPr>
        <w:t xml:space="preserve"> i</w:t>
      </w:r>
      <w:r w:rsidRPr="003A3890">
        <w:rPr>
          <w:rFonts w:ascii="Times New Roman" w:hAnsi="Times New Roman" w:cs="Times New Roman"/>
          <w:color w:val="000000" w:themeColor="text1"/>
          <w:sz w:val="24"/>
        </w:rPr>
        <w:t xml:space="preserve">n the realm of genetic and epigenetic studies </w:t>
      </w:r>
      <w:r>
        <w:rPr>
          <w:rFonts w:ascii="Times New Roman" w:hAnsi="Times New Roman" w:cs="Times New Roman"/>
          <w:color w:val="000000" w:themeColor="text1"/>
          <w:sz w:val="24"/>
        </w:rPr>
        <w:t>of</w:t>
      </w:r>
      <w:r w:rsidRPr="003A3890">
        <w:rPr>
          <w:rFonts w:ascii="Times New Roman" w:hAnsi="Times New Roman" w:cs="Times New Roman"/>
          <w:color w:val="000000" w:themeColor="text1"/>
          <w:sz w:val="24"/>
        </w:rPr>
        <w:t xml:space="preserve"> the genome</w:t>
      </w:r>
      <w:r>
        <w:rPr>
          <w:rFonts w:ascii="Times New Roman" w:hAnsi="Times New Roman" w:cs="Times New Roman"/>
          <w:color w:val="000000" w:themeColor="text1"/>
          <w:sz w:val="24"/>
        </w:rPr>
        <w:t>.</w:t>
      </w:r>
      <w:r w:rsidRPr="003A3890">
        <w:rPr>
          <w:rFonts w:ascii="Times New Roman" w:hAnsi="Times New Roman" w:cs="Times New Roman"/>
          <w:color w:val="000000" w:themeColor="text1"/>
          <w:sz w:val="24"/>
        </w:rPr>
        <w:t xml:space="preserve"> </w:t>
      </w:r>
    </w:p>
    <w:p w:rsidR="005D1E30" w:rsidRPr="003D5919" w:rsidRDefault="00CE1EFE" w:rsidP="003D5919">
      <w:pPr>
        <w:spacing w:after="0" w:line="360" w:lineRule="auto"/>
        <w:jc w:val="both"/>
        <w:rPr>
          <w:rFonts w:ascii="Times New Roman" w:hAnsi="Times New Roman" w:cs="Times New Roman"/>
          <w:color w:val="000000" w:themeColor="text1"/>
          <w:sz w:val="24"/>
        </w:rPr>
      </w:pPr>
      <w:r>
        <w:rPr>
          <w:rFonts w:ascii="Times New Roman" w:hAnsi="Times New Roman" w:cs="Times New Roman"/>
          <w:color w:val="000000" w:themeColor="text1"/>
          <w:sz w:val="24"/>
        </w:rPr>
        <w:tab/>
      </w:r>
      <w:r w:rsidR="003D5919" w:rsidRPr="003D5919">
        <w:rPr>
          <w:rFonts w:ascii="Times New Roman" w:hAnsi="Times New Roman" w:cs="Times New Roman"/>
          <w:b/>
          <w:bCs/>
          <w:color w:val="000000" w:themeColor="text1"/>
          <w:sz w:val="24"/>
        </w:rPr>
        <w:t xml:space="preserve">Electrical </w:t>
      </w:r>
      <w:r w:rsidR="003D5919" w:rsidRPr="00CB7ECF">
        <w:rPr>
          <w:rFonts w:ascii="Times New Roman" w:hAnsi="Times New Roman" w:cs="Times New Roman"/>
          <w:bCs/>
          <w:color w:val="000000" w:themeColor="text1"/>
          <w:sz w:val="24"/>
        </w:rPr>
        <w:t>cell fusion</w:t>
      </w:r>
      <w:r w:rsidR="003D5919" w:rsidRPr="003D5919">
        <w:rPr>
          <w:rFonts w:ascii="Times New Roman" w:hAnsi="Times New Roman" w:cs="Times New Roman"/>
          <w:color w:val="000000" w:themeColor="text1"/>
          <w:sz w:val="24"/>
        </w:rPr>
        <w:t xml:space="preserve"> involves </w:t>
      </w:r>
      <w:proofErr w:type="spellStart"/>
      <w:r w:rsidR="005D1E30">
        <w:rPr>
          <w:rFonts w:ascii="Times New Roman" w:hAnsi="Times New Roman" w:cs="Times New Roman"/>
          <w:color w:val="000000" w:themeColor="text1"/>
          <w:sz w:val="24"/>
        </w:rPr>
        <w:t>d</w:t>
      </w:r>
      <w:r w:rsidR="005D1E30" w:rsidRPr="005D1E30">
        <w:rPr>
          <w:rFonts w:ascii="Times New Roman" w:hAnsi="Times New Roman" w:cs="Times New Roman"/>
          <w:color w:val="000000" w:themeColor="text1"/>
          <w:sz w:val="24"/>
        </w:rPr>
        <w:t>ielectrophoresis</w:t>
      </w:r>
      <w:proofErr w:type="spellEnd"/>
      <w:r w:rsidR="005D1E30" w:rsidRPr="005D1E30">
        <w:rPr>
          <w:rFonts w:ascii="Times New Roman" w:hAnsi="Times New Roman" w:cs="Times New Roman"/>
          <w:color w:val="000000" w:themeColor="text1"/>
          <w:sz w:val="24"/>
        </w:rPr>
        <w:t>, in which two cells are brought into contact by means of high frequency alternating current</w:t>
      </w:r>
      <w:r w:rsidR="003D5919" w:rsidRPr="003D5919">
        <w:rPr>
          <w:rFonts w:ascii="Times New Roman" w:hAnsi="Times New Roman" w:cs="Times New Roman"/>
          <w:color w:val="000000" w:themeColor="text1"/>
          <w:sz w:val="24"/>
        </w:rPr>
        <w:t xml:space="preserve">. </w:t>
      </w:r>
      <w:r w:rsidR="005D1E30" w:rsidRPr="005D1E30">
        <w:rPr>
          <w:rFonts w:ascii="Times New Roman" w:hAnsi="Times New Roman" w:cs="Times New Roman"/>
          <w:color w:val="000000" w:themeColor="text1"/>
          <w:sz w:val="24"/>
        </w:rPr>
        <w:t xml:space="preserve">A pulsed voltage is </w:t>
      </w:r>
      <w:r w:rsidR="005D1E30" w:rsidRPr="003D5919">
        <w:rPr>
          <w:rFonts w:ascii="Times New Roman" w:hAnsi="Times New Roman" w:cs="Times New Roman"/>
          <w:color w:val="000000" w:themeColor="text1"/>
          <w:sz w:val="24"/>
        </w:rPr>
        <w:t>applied</w:t>
      </w:r>
      <w:r w:rsidR="005D1E30" w:rsidRPr="005D1E30">
        <w:rPr>
          <w:rFonts w:ascii="Times New Roman" w:hAnsi="Times New Roman" w:cs="Times New Roman"/>
          <w:color w:val="000000" w:themeColor="text1"/>
          <w:sz w:val="24"/>
        </w:rPr>
        <w:t xml:space="preserve"> once the cells are joined</w:t>
      </w:r>
      <w:r w:rsidR="005D1E30">
        <w:rPr>
          <w:rFonts w:ascii="Times New Roman" w:hAnsi="Times New Roman" w:cs="Times New Roman"/>
          <w:color w:val="000000" w:themeColor="text1"/>
          <w:sz w:val="24"/>
        </w:rPr>
        <w:t>.</w:t>
      </w:r>
      <w:r w:rsidR="005D1E30" w:rsidRPr="003D5919">
        <w:rPr>
          <w:rFonts w:ascii="Times New Roman" w:hAnsi="Times New Roman" w:cs="Times New Roman"/>
          <w:color w:val="000000" w:themeColor="text1"/>
          <w:sz w:val="24"/>
        </w:rPr>
        <w:t xml:space="preserve"> </w:t>
      </w:r>
      <w:r w:rsidR="003D5919" w:rsidRPr="003D5919">
        <w:rPr>
          <w:rFonts w:ascii="Times New Roman" w:hAnsi="Times New Roman" w:cs="Times New Roman"/>
          <w:color w:val="000000" w:themeColor="text1"/>
          <w:sz w:val="24"/>
        </w:rPr>
        <w:t>The pulse voltage causes the </w:t>
      </w:r>
      <w:hyperlink r:id="rId9" w:tooltip="Cell membrane" w:history="1">
        <w:r w:rsidR="003D5919" w:rsidRPr="003D5919">
          <w:rPr>
            <w:rStyle w:val="Hyperlink"/>
            <w:rFonts w:ascii="Times New Roman" w:hAnsi="Times New Roman" w:cs="Times New Roman"/>
            <w:color w:val="000000" w:themeColor="text1"/>
            <w:sz w:val="24"/>
            <w:u w:val="none"/>
          </w:rPr>
          <w:t>cell membrane</w:t>
        </w:r>
      </w:hyperlink>
      <w:r w:rsidR="003D5919" w:rsidRPr="003D5919">
        <w:rPr>
          <w:rFonts w:ascii="Times New Roman" w:hAnsi="Times New Roman" w:cs="Times New Roman"/>
          <w:color w:val="000000" w:themeColor="text1"/>
          <w:sz w:val="24"/>
        </w:rPr>
        <w:t> to permeate</w:t>
      </w:r>
      <w:r w:rsidR="005D1E30">
        <w:rPr>
          <w:rFonts w:ascii="Times New Roman" w:hAnsi="Times New Roman" w:cs="Times New Roman"/>
          <w:color w:val="000000" w:themeColor="text1"/>
          <w:sz w:val="24"/>
        </w:rPr>
        <w:t>,</w:t>
      </w:r>
      <w:r w:rsidR="003D5919" w:rsidRPr="003D5919">
        <w:rPr>
          <w:rFonts w:ascii="Times New Roman" w:hAnsi="Times New Roman" w:cs="Times New Roman"/>
          <w:color w:val="000000" w:themeColor="text1"/>
          <w:sz w:val="24"/>
        </w:rPr>
        <w:t xml:space="preserve"> </w:t>
      </w:r>
      <w:r w:rsidR="005D1E30" w:rsidRPr="005D1E30">
        <w:rPr>
          <w:rFonts w:ascii="Times New Roman" w:hAnsi="Times New Roman" w:cs="Times New Roman"/>
          <w:color w:val="000000" w:themeColor="text1"/>
          <w:sz w:val="24"/>
        </w:rPr>
        <w:t>as a result the membranes combine and the cells fuse.</w:t>
      </w:r>
      <w:r w:rsidR="005D1E30">
        <w:rPr>
          <w:rFonts w:ascii="Times New Roman" w:hAnsi="Times New Roman" w:cs="Times New Roman"/>
          <w:color w:val="000000" w:themeColor="text1"/>
          <w:sz w:val="24"/>
        </w:rPr>
        <w:t xml:space="preserve"> </w:t>
      </w:r>
      <w:r w:rsidR="005D1E30" w:rsidRPr="005D1E30">
        <w:rPr>
          <w:rFonts w:ascii="Times New Roman" w:hAnsi="Times New Roman" w:cs="Times New Roman"/>
          <w:color w:val="000000" w:themeColor="text1"/>
          <w:sz w:val="24"/>
        </w:rPr>
        <w:t>Following this, an alternate voltage is provided for a brief amount of time to stabilize the process, leading to the complete fusing of the cell membrane and mixing of the cytoplasm.</w:t>
      </w:r>
      <w:r w:rsidR="005D1E30">
        <w:rPr>
          <w:rFonts w:ascii="Times New Roman" w:hAnsi="Times New Roman" w:cs="Times New Roman"/>
          <w:color w:val="000000" w:themeColor="text1"/>
          <w:sz w:val="24"/>
        </w:rPr>
        <w:t xml:space="preserve"> </w:t>
      </w:r>
    </w:p>
    <w:p w:rsidR="003D5919" w:rsidRPr="003D5919" w:rsidRDefault="004A689F" w:rsidP="00F103DA">
      <w:pPr>
        <w:spacing w:after="0" w:line="360" w:lineRule="auto"/>
        <w:ind w:firstLine="720"/>
        <w:jc w:val="both"/>
        <w:rPr>
          <w:rFonts w:ascii="Times New Roman" w:hAnsi="Times New Roman" w:cs="Times New Roman"/>
          <w:color w:val="000000" w:themeColor="text1"/>
          <w:sz w:val="24"/>
        </w:rPr>
      </w:pPr>
      <w:hyperlink r:id="rId10" w:tooltip="Polyethylene glycol" w:history="1">
        <w:r w:rsidR="00CE1EFE" w:rsidRPr="003D5919">
          <w:rPr>
            <w:rStyle w:val="Hyperlink"/>
            <w:rFonts w:ascii="Times New Roman" w:hAnsi="Times New Roman" w:cs="Times New Roman"/>
            <w:b/>
            <w:bCs/>
            <w:color w:val="000000" w:themeColor="text1"/>
            <w:sz w:val="24"/>
            <w:u w:val="none"/>
          </w:rPr>
          <w:t>Polyethylene Glycol</w:t>
        </w:r>
      </w:hyperlink>
      <w:r w:rsidR="00CE1EFE">
        <w:rPr>
          <w:rFonts w:ascii="Times New Roman" w:hAnsi="Times New Roman" w:cs="Times New Roman"/>
          <w:b/>
          <w:bCs/>
          <w:color w:val="000000" w:themeColor="text1"/>
          <w:sz w:val="24"/>
        </w:rPr>
        <w:t> </w:t>
      </w:r>
      <w:r w:rsidR="00321AF4">
        <w:rPr>
          <w:rFonts w:ascii="Times New Roman" w:hAnsi="Times New Roman" w:cs="Times New Roman"/>
          <w:color w:val="000000" w:themeColor="text1"/>
          <w:sz w:val="24"/>
        </w:rPr>
        <w:t>(</w:t>
      </w:r>
      <w:r w:rsidR="00321AF4" w:rsidRPr="003D5919">
        <w:rPr>
          <w:rFonts w:ascii="Times New Roman" w:hAnsi="Times New Roman" w:cs="Times New Roman"/>
          <w:color w:val="000000" w:themeColor="text1"/>
          <w:sz w:val="24"/>
        </w:rPr>
        <w:t>PEG</w:t>
      </w:r>
      <w:r w:rsidR="00321AF4">
        <w:rPr>
          <w:rFonts w:ascii="Times New Roman" w:hAnsi="Times New Roman" w:cs="Times New Roman"/>
          <w:color w:val="000000" w:themeColor="text1"/>
          <w:sz w:val="24"/>
        </w:rPr>
        <w:t>)</w:t>
      </w:r>
      <w:r w:rsidR="003D5919" w:rsidRPr="003D5919">
        <w:rPr>
          <w:rFonts w:ascii="Times New Roman" w:hAnsi="Times New Roman" w:cs="Times New Roman"/>
          <w:color w:val="000000" w:themeColor="text1"/>
          <w:sz w:val="24"/>
        </w:rPr>
        <w:t> is the simplest, but most toxic</w:t>
      </w:r>
      <w:r w:rsidR="00284773">
        <w:rPr>
          <w:rFonts w:ascii="Times New Roman" w:hAnsi="Times New Roman" w:cs="Times New Roman"/>
          <w:color w:val="000000" w:themeColor="text1"/>
          <w:sz w:val="24"/>
        </w:rPr>
        <w:t xml:space="preserve"> </w:t>
      </w:r>
      <w:r w:rsidR="003D5919" w:rsidRPr="003D5919">
        <w:rPr>
          <w:rFonts w:ascii="Times New Roman" w:hAnsi="Times New Roman" w:cs="Times New Roman"/>
          <w:color w:val="000000" w:themeColor="text1"/>
          <w:sz w:val="24"/>
        </w:rPr>
        <w:t>way to fuse cells. In this PEG acts as a </w:t>
      </w:r>
      <w:hyperlink r:id="rId11" w:tooltip="Dehydrating" w:history="1">
        <w:r w:rsidR="003D5919" w:rsidRPr="003D5919">
          <w:rPr>
            <w:rStyle w:val="Hyperlink"/>
            <w:rFonts w:ascii="Times New Roman" w:hAnsi="Times New Roman" w:cs="Times New Roman"/>
            <w:color w:val="000000" w:themeColor="text1"/>
            <w:sz w:val="24"/>
            <w:u w:val="none"/>
          </w:rPr>
          <w:t>dehydrating</w:t>
        </w:r>
      </w:hyperlink>
      <w:r w:rsidR="003D5919" w:rsidRPr="003D5919">
        <w:rPr>
          <w:rFonts w:ascii="Times New Roman" w:hAnsi="Times New Roman" w:cs="Times New Roman"/>
          <w:color w:val="000000" w:themeColor="text1"/>
          <w:sz w:val="24"/>
        </w:rPr>
        <w:t xml:space="preserve"> agent </w:t>
      </w:r>
      <w:r w:rsidR="00284773">
        <w:rPr>
          <w:rFonts w:ascii="Times New Roman" w:hAnsi="Times New Roman" w:cs="Times New Roman"/>
          <w:color w:val="000000" w:themeColor="text1"/>
          <w:sz w:val="24"/>
        </w:rPr>
        <w:t xml:space="preserve">cause in </w:t>
      </w:r>
      <w:r w:rsidR="003D5919" w:rsidRPr="003D5919">
        <w:rPr>
          <w:rFonts w:ascii="Times New Roman" w:hAnsi="Times New Roman" w:cs="Times New Roman"/>
          <w:color w:val="000000" w:themeColor="text1"/>
          <w:sz w:val="24"/>
        </w:rPr>
        <w:t>fus</w:t>
      </w:r>
      <w:r w:rsidR="00284773">
        <w:rPr>
          <w:rFonts w:ascii="Times New Roman" w:hAnsi="Times New Roman" w:cs="Times New Roman"/>
          <w:color w:val="000000" w:themeColor="text1"/>
          <w:sz w:val="24"/>
        </w:rPr>
        <w:t xml:space="preserve">ion of </w:t>
      </w:r>
      <w:r w:rsidR="003D5919" w:rsidRPr="003D5919">
        <w:rPr>
          <w:rFonts w:ascii="Times New Roman" w:hAnsi="Times New Roman" w:cs="Times New Roman"/>
          <w:color w:val="000000" w:themeColor="text1"/>
          <w:sz w:val="24"/>
        </w:rPr>
        <w:t xml:space="preserve">plasma membranes </w:t>
      </w:r>
      <w:r w:rsidR="005E1991">
        <w:rPr>
          <w:rFonts w:ascii="Times New Roman" w:hAnsi="Times New Roman" w:cs="Times New Roman"/>
          <w:color w:val="000000" w:themeColor="text1"/>
          <w:sz w:val="24"/>
        </w:rPr>
        <w:t>and</w:t>
      </w:r>
      <w:r w:rsidR="003D5919" w:rsidRPr="003D5919">
        <w:rPr>
          <w:rFonts w:ascii="Times New Roman" w:hAnsi="Times New Roman" w:cs="Times New Roman"/>
          <w:color w:val="000000" w:themeColor="text1"/>
          <w:sz w:val="24"/>
        </w:rPr>
        <w:t> </w:t>
      </w:r>
      <w:hyperlink r:id="rId12" w:tooltip="Intracellular" w:history="1">
        <w:r w:rsidR="003D5919" w:rsidRPr="003D5919">
          <w:rPr>
            <w:rStyle w:val="Hyperlink"/>
            <w:rFonts w:ascii="Times New Roman" w:hAnsi="Times New Roman" w:cs="Times New Roman"/>
            <w:color w:val="000000" w:themeColor="text1"/>
            <w:sz w:val="24"/>
            <w:u w:val="none"/>
          </w:rPr>
          <w:t>intracellular</w:t>
        </w:r>
      </w:hyperlink>
      <w:r w:rsidR="003D5919" w:rsidRPr="003D5919">
        <w:rPr>
          <w:rFonts w:ascii="Times New Roman" w:hAnsi="Times New Roman" w:cs="Times New Roman"/>
          <w:color w:val="000000" w:themeColor="text1"/>
          <w:sz w:val="24"/>
        </w:rPr>
        <w:t> membranes.</w:t>
      </w:r>
      <w:r w:rsidR="00284773">
        <w:rPr>
          <w:rFonts w:ascii="Times New Roman" w:hAnsi="Times New Roman" w:cs="Times New Roman"/>
          <w:color w:val="000000" w:themeColor="text1"/>
          <w:sz w:val="24"/>
        </w:rPr>
        <w:t xml:space="preserve"> As the </w:t>
      </w:r>
      <w:r w:rsidR="003D5919" w:rsidRPr="003D5919">
        <w:rPr>
          <w:rFonts w:ascii="Times New Roman" w:hAnsi="Times New Roman" w:cs="Times New Roman"/>
          <w:color w:val="000000" w:themeColor="text1"/>
          <w:sz w:val="24"/>
        </w:rPr>
        <w:t xml:space="preserve">PEG </w:t>
      </w:r>
      <w:r w:rsidR="00011C0B" w:rsidRPr="003D5919">
        <w:rPr>
          <w:rFonts w:ascii="Times New Roman" w:hAnsi="Times New Roman" w:cs="Times New Roman"/>
          <w:color w:val="000000" w:themeColor="text1"/>
          <w:sz w:val="24"/>
        </w:rPr>
        <w:t>encourage</w:t>
      </w:r>
      <w:r w:rsidR="003D5919" w:rsidRPr="003D5919">
        <w:rPr>
          <w:rFonts w:ascii="Times New Roman" w:hAnsi="Times New Roman" w:cs="Times New Roman"/>
          <w:color w:val="000000" w:themeColor="text1"/>
          <w:sz w:val="24"/>
        </w:rPr>
        <w:t xml:space="preserve">s cell agglutination </w:t>
      </w:r>
      <w:r w:rsidR="00284773">
        <w:rPr>
          <w:rFonts w:ascii="Times New Roman" w:hAnsi="Times New Roman" w:cs="Times New Roman"/>
          <w:color w:val="000000" w:themeColor="text1"/>
          <w:sz w:val="24"/>
        </w:rPr>
        <w:t xml:space="preserve">with </w:t>
      </w:r>
      <w:r w:rsidR="003D5919" w:rsidRPr="003D5919">
        <w:rPr>
          <w:rFonts w:ascii="Times New Roman" w:hAnsi="Times New Roman" w:cs="Times New Roman"/>
          <w:color w:val="000000" w:themeColor="text1"/>
          <w:sz w:val="24"/>
        </w:rPr>
        <w:t xml:space="preserve">cell-to-cell </w:t>
      </w:r>
      <w:r w:rsidR="00F103DA">
        <w:rPr>
          <w:rFonts w:ascii="Times New Roman" w:hAnsi="Times New Roman" w:cs="Times New Roman"/>
          <w:color w:val="000000" w:themeColor="text1"/>
          <w:sz w:val="24"/>
        </w:rPr>
        <w:t>contact.</w:t>
      </w:r>
      <w:r w:rsidR="00284773">
        <w:rPr>
          <w:rFonts w:ascii="Times New Roman" w:hAnsi="Times New Roman" w:cs="Times New Roman"/>
          <w:color w:val="000000" w:themeColor="text1"/>
          <w:sz w:val="24"/>
        </w:rPr>
        <w:t xml:space="preserve"> </w:t>
      </w:r>
      <w:proofErr w:type="spellStart"/>
      <w:r w:rsidR="00284773" w:rsidRPr="00284773">
        <w:rPr>
          <w:rFonts w:ascii="Times New Roman" w:hAnsi="Times New Roman" w:cs="Times New Roman"/>
          <w:color w:val="000000" w:themeColor="text1"/>
          <w:sz w:val="24"/>
        </w:rPr>
        <w:t>Unwantedly</w:t>
      </w:r>
      <w:proofErr w:type="spellEnd"/>
      <w:r w:rsidR="00284773" w:rsidRPr="00284773">
        <w:rPr>
          <w:rFonts w:ascii="Times New Roman" w:hAnsi="Times New Roman" w:cs="Times New Roman"/>
          <w:color w:val="000000" w:themeColor="text1"/>
          <w:sz w:val="24"/>
        </w:rPr>
        <w:t xml:space="preserve">, PEG can cause uncontrollable cell fusions that culminate in the formation of large </w:t>
      </w:r>
      <w:proofErr w:type="spellStart"/>
      <w:r w:rsidR="00284773" w:rsidRPr="00284773">
        <w:rPr>
          <w:rFonts w:ascii="Times New Roman" w:hAnsi="Times New Roman" w:cs="Times New Roman"/>
          <w:color w:val="000000" w:themeColor="text1"/>
          <w:sz w:val="24"/>
        </w:rPr>
        <w:t>polykaryons</w:t>
      </w:r>
      <w:proofErr w:type="spellEnd"/>
      <w:r w:rsidR="00284773" w:rsidRPr="00284773">
        <w:rPr>
          <w:rFonts w:ascii="Times New Roman" w:hAnsi="Times New Roman" w:cs="Times New Roman"/>
          <w:color w:val="000000" w:themeColor="text1"/>
          <w:sz w:val="24"/>
        </w:rPr>
        <w:t xml:space="preserve">. </w:t>
      </w:r>
      <w:r w:rsidR="00CB7ECF" w:rsidRPr="00284773">
        <w:rPr>
          <w:rFonts w:ascii="Times New Roman" w:hAnsi="Times New Roman" w:cs="Times New Roman"/>
          <w:color w:val="000000" w:themeColor="text1"/>
          <w:sz w:val="24"/>
        </w:rPr>
        <w:t xml:space="preserve">This type of cell </w:t>
      </w:r>
      <w:r w:rsidR="00CB7ECF" w:rsidRPr="00284773">
        <w:rPr>
          <w:rFonts w:ascii="Times New Roman" w:hAnsi="Times New Roman" w:cs="Times New Roman"/>
          <w:color w:val="000000" w:themeColor="text1"/>
          <w:sz w:val="24"/>
        </w:rPr>
        <w:lastRenderedPageBreak/>
        <w:t xml:space="preserve">fusion is frequently employed </w:t>
      </w:r>
      <w:r w:rsidR="00CB7ECF">
        <w:rPr>
          <w:rFonts w:ascii="Times New Roman" w:hAnsi="Times New Roman" w:cs="Times New Roman"/>
          <w:color w:val="000000" w:themeColor="text1"/>
          <w:sz w:val="24"/>
        </w:rPr>
        <w:t>f</w:t>
      </w:r>
      <w:r w:rsidR="00284773" w:rsidRPr="00284773">
        <w:rPr>
          <w:rFonts w:ascii="Times New Roman" w:hAnsi="Times New Roman" w:cs="Times New Roman"/>
          <w:color w:val="000000" w:themeColor="text1"/>
          <w:sz w:val="24"/>
        </w:rPr>
        <w:t>or the creation of somatic cell hybrids and for nuclear transfer in mammalian cloning</w:t>
      </w:r>
      <w:r w:rsidR="00CB7ECF">
        <w:rPr>
          <w:rFonts w:ascii="Times New Roman" w:hAnsi="Times New Roman" w:cs="Times New Roman"/>
          <w:color w:val="000000" w:themeColor="text1"/>
          <w:sz w:val="24"/>
        </w:rPr>
        <w:t>.</w:t>
      </w:r>
    </w:p>
    <w:p w:rsidR="00B218D9" w:rsidRDefault="004A689F" w:rsidP="00903394">
      <w:pPr>
        <w:spacing w:after="0" w:line="360" w:lineRule="auto"/>
        <w:ind w:firstLine="720"/>
        <w:jc w:val="both"/>
        <w:rPr>
          <w:rFonts w:ascii="Times New Roman" w:hAnsi="Times New Roman" w:cs="Times New Roman"/>
          <w:color w:val="000000" w:themeColor="text1"/>
          <w:sz w:val="24"/>
        </w:rPr>
      </w:pPr>
      <w:hyperlink r:id="rId13" w:tooltip="Sendai virus" w:history="1">
        <w:r w:rsidR="003D5919" w:rsidRPr="003D5919">
          <w:rPr>
            <w:rStyle w:val="Hyperlink"/>
            <w:rFonts w:ascii="Times New Roman" w:hAnsi="Times New Roman" w:cs="Times New Roman"/>
            <w:b/>
            <w:bCs/>
            <w:color w:val="000000" w:themeColor="text1"/>
            <w:sz w:val="24"/>
            <w:u w:val="none"/>
          </w:rPr>
          <w:t>Sendai virus</w:t>
        </w:r>
      </w:hyperlink>
      <w:r w:rsidR="003D5919" w:rsidRPr="003D5919">
        <w:rPr>
          <w:rFonts w:ascii="Times New Roman" w:hAnsi="Times New Roman" w:cs="Times New Roman"/>
          <w:b/>
          <w:bCs/>
          <w:color w:val="000000" w:themeColor="text1"/>
          <w:sz w:val="24"/>
        </w:rPr>
        <w:t xml:space="preserve"> induced </w:t>
      </w:r>
      <w:r w:rsidR="003D5919" w:rsidRPr="00CB7ECF">
        <w:rPr>
          <w:rFonts w:ascii="Times New Roman" w:hAnsi="Times New Roman" w:cs="Times New Roman"/>
          <w:bCs/>
          <w:color w:val="000000" w:themeColor="text1"/>
          <w:sz w:val="24"/>
        </w:rPr>
        <w:t>cell fusion</w:t>
      </w:r>
      <w:r w:rsidR="003D5919" w:rsidRPr="003D5919">
        <w:rPr>
          <w:rFonts w:ascii="Times New Roman" w:hAnsi="Times New Roman" w:cs="Times New Roman"/>
          <w:color w:val="000000" w:themeColor="text1"/>
          <w:sz w:val="24"/>
        </w:rPr>
        <w:t xml:space="preserve"> occurs in four different </w:t>
      </w:r>
      <w:r w:rsidR="000671B4">
        <w:rPr>
          <w:rFonts w:ascii="Times New Roman" w:hAnsi="Times New Roman" w:cs="Times New Roman"/>
          <w:color w:val="000000" w:themeColor="text1"/>
          <w:sz w:val="24"/>
        </w:rPr>
        <w:t>phases</w:t>
      </w:r>
      <w:r w:rsidR="003D5919" w:rsidRPr="003D5919">
        <w:rPr>
          <w:rFonts w:ascii="Times New Roman" w:hAnsi="Times New Roman" w:cs="Times New Roman"/>
          <w:color w:val="000000" w:themeColor="text1"/>
          <w:sz w:val="24"/>
        </w:rPr>
        <w:t xml:space="preserve">. </w:t>
      </w:r>
      <w:proofErr w:type="gramStart"/>
      <w:r w:rsidR="003D5919" w:rsidRPr="003D5919">
        <w:rPr>
          <w:rFonts w:ascii="Times New Roman" w:hAnsi="Times New Roman" w:cs="Times New Roman"/>
          <w:color w:val="000000" w:themeColor="text1"/>
          <w:sz w:val="24"/>
        </w:rPr>
        <w:t>first</w:t>
      </w:r>
      <w:proofErr w:type="gramEnd"/>
      <w:r w:rsidR="003D5919" w:rsidRPr="003D5919">
        <w:rPr>
          <w:rFonts w:ascii="Times New Roman" w:hAnsi="Times New Roman" w:cs="Times New Roman"/>
          <w:color w:val="000000" w:themeColor="text1"/>
          <w:sz w:val="24"/>
        </w:rPr>
        <w:t xml:space="preserve"> stage</w:t>
      </w:r>
      <w:r w:rsidR="00321AF4">
        <w:rPr>
          <w:rFonts w:ascii="Times New Roman" w:hAnsi="Times New Roman" w:cs="Times New Roman"/>
          <w:color w:val="000000" w:themeColor="text1"/>
          <w:sz w:val="24"/>
        </w:rPr>
        <w:t xml:space="preserve"> </w:t>
      </w:r>
      <w:r w:rsidR="009800ED">
        <w:rPr>
          <w:rFonts w:ascii="Times New Roman" w:hAnsi="Times New Roman" w:cs="Times New Roman"/>
          <w:color w:val="000000" w:themeColor="text1"/>
          <w:sz w:val="24"/>
        </w:rPr>
        <w:t>occurs within</w:t>
      </w:r>
      <w:r w:rsidR="003D5919" w:rsidRPr="003D5919">
        <w:rPr>
          <w:rFonts w:ascii="Times New Roman" w:hAnsi="Times New Roman" w:cs="Times New Roman"/>
          <w:color w:val="000000" w:themeColor="text1"/>
          <w:sz w:val="24"/>
        </w:rPr>
        <w:t xml:space="preserve"> 10 minutes</w:t>
      </w:r>
      <w:r w:rsidR="000671B4">
        <w:rPr>
          <w:rFonts w:ascii="Times New Roman" w:hAnsi="Times New Roman" w:cs="Times New Roman"/>
          <w:color w:val="000000" w:themeColor="text1"/>
          <w:sz w:val="24"/>
        </w:rPr>
        <w:t xml:space="preserve"> in which</w:t>
      </w:r>
      <w:r w:rsidR="009800ED">
        <w:rPr>
          <w:rFonts w:ascii="Times New Roman" w:hAnsi="Times New Roman" w:cs="Times New Roman"/>
          <w:color w:val="000000" w:themeColor="text1"/>
          <w:sz w:val="24"/>
        </w:rPr>
        <w:t xml:space="preserve"> </w:t>
      </w:r>
      <w:r w:rsidR="000671B4">
        <w:rPr>
          <w:rFonts w:ascii="Times New Roman" w:hAnsi="Times New Roman" w:cs="Times New Roman"/>
          <w:color w:val="000000" w:themeColor="text1"/>
          <w:sz w:val="24"/>
        </w:rPr>
        <w:t xml:space="preserve">adsorption of  </w:t>
      </w:r>
      <w:r w:rsidR="009800ED">
        <w:rPr>
          <w:rFonts w:ascii="Times New Roman" w:hAnsi="Times New Roman" w:cs="Times New Roman"/>
          <w:color w:val="000000" w:themeColor="text1"/>
          <w:sz w:val="24"/>
        </w:rPr>
        <w:t xml:space="preserve">virus </w:t>
      </w:r>
      <w:r w:rsidR="000671B4">
        <w:rPr>
          <w:rFonts w:ascii="Times New Roman" w:hAnsi="Times New Roman" w:cs="Times New Roman"/>
          <w:color w:val="000000" w:themeColor="text1"/>
          <w:sz w:val="24"/>
        </w:rPr>
        <w:t xml:space="preserve">occurs </w:t>
      </w:r>
      <w:r w:rsidR="003D5919" w:rsidRPr="003D5919">
        <w:rPr>
          <w:rFonts w:ascii="Times New Roman" w:hAnsi="Times New Roman" w:cs="Times New Roman"/>
          <w:color w:val="000000" w:themeColor="text1"/>
          <w:sz w:val="24"/>
        </w:rPr>
        <w:t xml:space="preserve">the adsorbed virus can be </w:t>
      </w:r>
      <w:r w:rsidR="007340AE" w:rsidRPr="003D5919">
        <w:rPr>
          <w:rFonts w:ascii="Times New Roman" w:hAnsi="Times New Roman" w:cs="Times New Roman"/>
          <w:color w:val="000000" w:themeColor="text1"/>
          <w:sz w:val="24"/>
        </w:rPr>
        <w:t>repressed</w:t>
      </w:r>
      <w:r w:rsidR="003D5919" w:rsidRPr="003D5919">
        <w:rPr>
          <w:rFonts w:ascii="Times New Roman" w:hAnsi="Times New Roman" w:cs="Times New Roman"/>
          <w:color w:val="000000" w:themeColor="text1"/>
          <w:sz w:val="24"/>
        </w:rPr>
        <w:t xml:space="preserve"> by viral </w:t>
      </w:r>
      <w:hyperlink r:id="rId14" w:tooltip="Antibodies" w:history="1">
        <w:r w:rsidR="003D5919" w:rsidRPr="003D5919">
          <w:rPr>
            <w:rStyle w:val="Hyperlink"/>
            <w:rFonts w:ascii="Times New Roman" w:hAnsi="Times New Roman" w:cs="Times New Roman"/>
            <w:color w:val="000000" w:themeColor="text1"/>
            <w:sz w:val="24"/>
            <w:u w:val="none"/>
          </w:rPr>
          <w:t>antibodies</w:t>
        </w:r>
      </w:hyperlink>
      <w:r w:rsidR="00B218D9">
        <w:rPr>
          <w:rFonts w:ascii="Times New Roman" w:hAnsi="Times New Roman" w:cs="Times New Roman"/>
          <w:color w:val="000000" w:themeColor="text1"/>
          <w:sz w:val="24"/>
        </w:rPr>
        <w:t xml:space="preserve">. </w:t>
      </w:r>
      <w:proofErr w:type="gramStart"/>
      <w:r w:rsidR="000671B4">
        <w:rPr>
          <w:rFonts w:ascii="Times New Roman" w:hAnsi="Times New Roman" w:cs="Times New Roman"/>
          <w:color w:val="000000" w:themeColor="text1"/>
          <w:sz w:val="24"/>
        </w:rPr>
        <w:t>t</w:t>
      </w:r>
      <w:r w:rsidR="00B218D9">
        <w:rPr>
          <w:rFonts w:ascii="Times New Roman" w:hAnsi="Times New Roman" w:cs="Times New Roman"/>
          <w:color w:val="000000" w:themeColor="text1"/>
          <w:sz w:val="24"/>
        </w:rPr>
        <w:t>he</w:t>
      </w:r>
      <w:proofErr w:type="gramEnd"/>
      <w:r w:rsidR="00B218D9">
        <w:rPr>
          <w:rFonts w:ascii="Times New Roman" w:hAnsi="Times New Roman" w:cs="Times New Roman"/>
          <w:color w:val="000000" w:themeColor="text1"/>
          <w:sz w:val="24"/>
        </w:rPr>
        <w:t xml:space="preserve"> next 20 </w:t>
      </w:r>
      <w:r w:rsidR="000671B4">
        <w:rPr>
          <w:rFonts w:ascii="Times New Roman" w:hAnsi="Times New Roman" w:cs="Times New Roman"/>
          <w:color w:val="000000" w:themeColor="text1"/>
          <w:sz w:val="24"/>
        </w:rPr>
        <w:t xml:space="preserve">minutes </w:t>
      </w:r>
      <w:r w:rsidR="003D5919" w:rsidRPr="003D5919">
        <w:rPr>
          <w:rFonts w:ascii="Times New Roman" w:hAnsi="Times New Roman" w:cs="Times New Roman"/>
          <w:color w:val="000000" w:themeColor="text1"/>
          <w:sz w:val="24"/>
        </w:rPr>
        <w:t xml:space="preserve"> pH </w:t>
      </w:r>
      <w:r w:rsidR="007340AE" w:rsidRPr="003D5919">
        <w:rPr>
          <w:rFonts w:ascii="Times New Roman" w:hAnsi="Times New Roman" w:cs="Times New Roman"/>
          <w:color w:val="000000" w:themeColor="text1"/>
          <w:sz w:val="24"/>
        </w:rPr>
        <w:t>reliant</w:t>
      </w:r>
      <w:r w:rsidR="000671B4">
        <w:rPr>
          <w:rFonts w:ascii="Times New Roman" w:hAnsi="Times New Roman" w:cs="Times New Roman"/>
          <w:color w:val="000000" w:themeColor="text1"/>
          <w:sz w:val="24"/>
        </w:rPr>
        <w:t xml:space="preserve"> phase where</w:t>
      </w:r>
      <w:r w:rsidR="003D5919" w:rsidRPr="003D5919">
        <w:rPr>
          <w:rFonts w:ascii="Times New Roman" w:hAnsi="Times New Roman" w:cs="Times New Roman"/>
          <w:color w:val="000000" w:themeColor="text1"/>
          <w:sz w:val="24"/>
        </w:rPr>
        <w:t xml:space="preserve"> </w:t>
      </w:r>
      <w:r w:rsidR="007340AE" w:rsidRPr="003D5919">
        <w:rPr>
          <w:rFonts w:ascii="Times New Roman" w:hAnsi="Times New Roman" w:cs="Times New Roman"/>
          <w:color w:val="000000" w:themeColor="text1"/>
          <w:sz w:val="24"/>
        </w:rPr>
        <w:t xml:space="preserve">adding </w:t>
      </w:r>
      <w:r w:rsidR="003D5919" w:rsidRPr="003D5919">
        <w:rPr>
          <w:rFonts w:ascii="Times New Roman" w:hAnsi="Times New Roman" w:cs="Times New Roman"/>
          <w:color w:val="000000" w:themeColor="text1"/>
          <w:sz w:val="24"/>
        </w:rPr>
        <w:t xml:space="preserve">viral antiserum can still </w:t>
      </w:r>
      <w:r w:rsidR="007340AE" w:rsidRPr="003D5919">
        <w:rPr>
          <w:rFonts w:ascii="Times New Roman" w:hAnsi="Times New Roman" w:cs="Times New Roman"/>
          <w:color w:val="000000" w:themeColor="text1"/>
          <w:sz w:val="24"/>
        </w:rPr>
        <w:t>reduce</w:t>
      </w:r>
      <w:r w:rsidR="003D5919" w:rsidRPr="003D5919">
        <w:rPr>
          <w:rFonts w:ascii="Times New Roman" w:hAnsi="Times New Roman" w:cs="Times New Roman"/>
          <w:color w:val="000000" w:themeColor="text1"/>
          <w:sz w:val="24"/>
        </w:rPr>
        <w:t xml:space="preserve"> ultimate fusion. </w:t>
      </w:r>
      <w:r w:rsidR="000671B4">
        <w:rPr>
          <w:rFonts w:ascii="Times New Roman" w:hAnsi="Times New Roman" w:cs="Times New Roman"/>
          <w:color w:val="000000" w:themeColor="text1"/>
          <w:sz w:val="24"/>
        </w:rPr>
        <w:t xml:space="preserve">The </w:t>
      </w:r>
      <w:r w:rsidR="000671B4" w:rsidRPr="003D5919">
        <w:rPr>
          <w:rFonts w:ascii="Times New Roman" w:hAnsi="Times New Roman" w:cs="Times New Roman"/>
          <w:color w:val="000000" w:themeColor="text1"/>
          <w:sz w:val="24"/>
        </w:rPr>
        <w:t>viral envelope components remain detectable on the outside of cells</w:t>
      </w:r>
      <w:r w:rsidR="000671B4">
        <w:rPr>
          <w:rFonts w:ascii="Times New Roman" w:hAnsi="Times New Roman" w:cs="Times New Roman"/>
          <w:color w:val="000000" w:themeColor="text1"/>
          <w:sz w:val="24"/>
        </w:rPr>
        <w:t xml:space="preserve"> in the </w:t>
      </w:r>
      <w:r w:rsidR="003D5919" w:rsidRPr="003D5919">
        <w:rPr>
          <w:rFonts w:ascii="Times New Roman" w:hAnsi="Times New Roman" w:cs="Times New Roman"/>
          <w:color w:val="000000" w:themeColor="text1"/>
          <w:sz w:val="24"/>
        </w:rPr>
        <w:t xml:space="preserve">antibody-refractory stage. </w:t>
      </w:r>
      <w:r w:rsidR="00443A6C">
        <w:rPr>
          <w:rFonts w:ascii="Times New Roman" w:hAnsi="Times New Roman" w:cs="Times New Roman"/>
          <w:color w:val="000000" w:themeColor="text1"/>
          <w:sz w:val="24"/>
        </w:rPr>
        <w:t xml:space="preserve">At </w:t>
      </w:r>
      <w:r w:rsidR="003D5919" w:rsidRPr="003D5919">
        <w:rPr>
          <w:rFonts w:ascii="Times New Roman" w:hAnsi="Times New Roman" w:cs="Times New Roman"/>
          <w:color w:val="000000" w:themeColor="text1"/>
          <w:sz w:val="24"/>
        </w:rPr>
        <w:t xml:space="preserve">fourth stage cell fusion becomes </w:t>
      </w:r>
      <w:r w:rsidR="007340AE" w:rsidRPr="003D5919">
        <w:rPr>
          <w:rFonts w:ascii="Times New Roman" w:hAnsi="Times New Roman" w:cs="Times New Roman"/>
          <w:color w:val="000000" w:themeColor="text1"/>
          <w:sz w:val="24"/>
        </w:rPr>
        <w:t>apparent</w:t>
      </w:r>
      <w:r w:rsidR="00321AF4">
        <w:rPr>
          <w:rFonts w:ascii="Times New Roman" w:hAnsi="Times New Roman" w:cs="Times New Roman"/>
          <w:color w:val="000000" w:themeColor="text1"/>
          <w:sz w:val="24"/>
        </w:rPr>
        <w:t xml:space="preserve"> </w:t>
      </w:r>
      <w:r w:rsidR="00443A6C">
        <w:rPr>
          <w:rFonts w:ascii="Times New Roman" w:hAnsi="Times New Roman" w:cs="Times New Roman"/>
          <w:color w:val="000000" w:themeColor="text1"/>
          <w:sz w:val="24"/>
        </w:rPr>
        <w:t>with</w:t>
      </w:r>
      <w:r w:rsidR="00321AF4">
        <w:rPr>
          <w:rFonts w:ascii="Times New Roman" w:hAnsi="Times New Roman" w:cs="Times New Roman"/>
          <w:color w:val="000000" w:themeColor="text1"/>
          <w:sz w:val="24"/>
        </w:rPr>
        <w:t xml:space="preserve"> </w:t>
      </w:r>
      <w:r w:rsidR="00443A6C" w:rsidRPr="003D5919">
        <w:rPr>
          <w:rFonts w:ascii="Times New Roman" w:hAnsi="Times New Roman" w:cs="Times New Roman"/>
          <w:color w:val="000000" w:themeColor="text1"/>
          <w:sz w:val="24"/>
        </w:rPr>
        <w:t>fusion feature</w:t>
      </w:r>
      <w:r w:rsidR="000671B4">
        <w:rPr>
          <w:rFonts w:ascii="Times New Roman" w:hAnsi="Times New Roman" w:cs="Times New Roman"/>
          <w:color w:val="000000" w:themeColor="text1"/>
          <w:sz w:val="24"/>
        </w:rPr>
        <w:t>s to</w:t>
      </w:r>
      <w:r w:rsidR="00443A6C" w:rsidRPr="003D5919">
        <w:rPr>
          <w:rFonts w:ascii="Times New Roman" w:hAnsi="Times New Roman" w:cs="Times New Roman"/>
          <w:color w:val="000000" w:themeColor="text1"/>
          <w:sz w:val="24"/>
        </w:rPr>
        <w:t xml:space="preserve"> begin disappear</w:t>
      </w:r>
      <w:r w:rsidR="003D5919" w:rsidRPr="003D5919">
        <w:rPr>
          <w:rFonts w:ascii="Times New Roman" w:hAnsi="Times New Roman" w:cs="Times New Roman"/>
          <w:color w:val="000000" w:themeColor="text1"/>
          <w:sz w:val="24"/>
        </w:rPr>
        <w:t xml:space="preserve">. </w:t>
      </w:r>
    </w:p>
    <w:p w:rsidR="003D5919" w:rsidRPr="003D5919" w:rsidRDefault="004A689F" w:rsidP="00903394">
      <w:pPr>
        <w:spacing w:after="0" w:line="360" w:lineRule="auto"/>
        <w:ind w:firstLine="720"/>
        <w:jc w:val="both"/>
        <w:rPr>
          <w:rFonts w:ascii="Times New Roman" w:hAnsi="Times New Roman" w:cs="Times New Roman"/>
          <w:color w:val="000000" w:themeColor="text1"/>
          <w:sz w:val="24"/>
        </w:rPr>
      </w:pPr>
      <w:hyperlink r:id="rId15" w:tooltip="Thermoplasmonics (page does not exist)" w:history="1">
        <w:proofErr w:type="spellStart"/>
        <w:r w:rsidR="003D5919" w:rsidRPr="003D5919">
          <w:rPr>
            <w:rStyle w:val="Hyperlink"/>
            <w:rFonts w:ascii="Times New Roman" w:hAnsi="Times New Roman" w:cs="Times New Roman"/>
            <w:b/>
            <w:bCs/>
            <w:color w:val="000000" w:themeColor="text1"/>
            <w:sz w:val="24"/>
            <w:u w:val="none"/>
          </w:rPr>
          <w:t>Thermoplasmonics</w:t>
        </w:r>
        <w:proofErr w:type="spellEnd"/>
      </w:hyperlink>
      <w:r w:rsidR="003D5919" w:rsidRPr="003D5919">
        <w:rPr>
          <w:rFonts w:ascii="Times New Roman" w:hAnsi="Times New Roman" w:cs="Times New Roman"/>
          <w:b/>
          <w:bCs/>
          <w:color w:val="000000" w:themeColor="text1"/>
          <w:sz w:val="24"/>
        </w:rPr>
        <w:t xml:space="preserve"> induced </w:t>
      </w:r>
      <w:r w:rsidR="003D5919" w:rsidRPr="000671B4">
        <w:rPr>
          <w:rFonts w:ascii="Times New Roman" w:hAnsi="Times New Roman" w:cs="Times New Roman"/>
          <w:bCs/>
          <w:color w:val="000000" w:themeColor="text1"/>
          <w:sz w:val="24"/>
        </w:rPr>
        <w:t>cell fusion</w:t>
      </w:r>
      <w:r w:rsidR="00321AF4">
        <w:rPr>
          <w:rFonts w:ascii="Times New Roman" w:hAnsi="Times New Roman" w:cs="Times New Roman"/>
          <w:color w:val="000000" w:themeColor="text1"/>
          <w:sz w:val="24"/>
        </w:rPr>
        <w:t> </w:t>
      </w:r>
      <w:r w:rsidR="007C176A">
        <w:rPr>
          <w:rFonts w:ascii="Times New Roman" w:hAnsi="Times New Roman" w:cs="Times New Roman"/>
          <w:color w:val="000000" w:themeColor="text1"/>
          <w:sz w:val="24"/>
        </w:rPr>
        <w:t>technique is</w:t>
      </w:r>
      <w:r w:rsidR="00321AF4">
        <w:rPr>
          <w:rFonts w:ascii="Times New Roman" w:hAnsi="Times New Roman" w:cs="Times New Roman"/>
          <w:color w:val="000000" w:themeColor="text1"/>
          <w:sz w:val="24"/>
        </w:rPr>
        <w:t xml:space="preserve"> </w:t>
      </w:r>
      <w:r w:rsidR="000671B4">
        <w:rPr>
          <w:rFonts w:ascii="Times New Roman" w:hAnsi="Times New Roman" w:cs="Times New Roman"/>
          <w:color w:val="000000" w:themeColor="text1"/>
          <w:sz w:val="24"/>
        </w:rPr>
        <w:t>based on</w:t>
      </w:r>
      <w:r w:rsidR="003D5919" w:rsidRPr="003D5919">
        <w:rPr>
          <w:rFonts w:ascii="Times New Roman" w:hAnsi="Times New Roman" w:cs="Times New Roman"/>
          <w:color w:val="000000" w:themeColor="text1"/>
          <w:sz w:val="24"/>
        </w:rPr>
        <w:t xml:space="preserve"> near infrared laser </w:t>
      </w:r>
      <w:r w:rsidR="00443A6C" w:rsidRPr="003D5919">
        <w:rPr>
          <w:rFonts w:ascii="Times New Roman" w:hAnsi="Times New Roman" w:cs="Times New Roman"/>
          <w:color w:val="000000" w:themeColor="text1"/>
          <w:sz w:val="24"/>
        </w:rPr>
        <w:t xml:space="preserve">(NIR) </w:t>
      </w:r>
      <w:r w:rsidR="003D5919" w:rsidRPr="003D5919">
        <w:rPr>
          <w:rFonts w:ascii="Times New Roman" w:hAnsi="Times New Roman" w:cs="Times New Roman"/>
          <w:color w:val="000000" w:themeColor="text1"/>
          <w:sz w:val="24"/>
        </w:rPr>
        <w:t xml:space="preserve">and a </w:t>
      </w:r>
      <w:proofErr w:type="spellStart"/>
      <w:r w:rsidR="003D5919" w:rsidRPr="003D5919">
        <w:rPr>
          <w:rFonts w:ascii="Times New Roman" w:hAnsi="Times New Roman" w:cs="Times New Roman"/>
          <w:color w:val="000000" w:themeColor="text1"/>
          <w:sz w:val="24"/>
        </w:rPr>
        <w:t>plasmonic</w:t>
      </w:r>
      <w:proofErr w:type="spellEnd"/>
      <w:r w:rsidR="003D5919" w:rsidRPr="003D5919">
        <w:rPr>
          <w:rFonts w:ascii="Times New Roman" w:hAnsi="Times New Roman" w:cs="Times New Roman"/>
          <w:color w:val="000000" w:themeColor="text1"/>
          <w:sz w:val="24"/>
        </w:rPr>
        <w:t xml:space="preserve"> </w:t>
      </w:r>
      <w:proofErr w:type="spellStart"/>
      <w:r w:rsidR="003D5919" w:rsidRPr="003D5919">
        <w:rPr>
          <w:rFonts w:ascii="Times New Roman" w:hAnsi="Times New Roman" w:cs="Times New Roman"/>
          <w:color w:val="000000" w:themeColor="text1"/>
          <w:sz w:val="24"/>
        </w:rPr>
        <w:t>nanoparticle</w:t>
      </w:r>
      <w:proofErr w:type="spellEnd"/>
      <w:r w:rsidR="003D5919" w:rsidRPr="003D5919">
        <w:rPr>
          <w:rFonts w:ascii="Times New Roman" w:hAnsi="Times New Roman" w:cs="Times New Roman"/>
          <w:color w:val="000000" w:themeColor="text1"/>
          <w:sz w:val="24"/>
        </w:rPr>
        <w:t xml:space="preserve">. </w:t>
      </w:r>
      <w:r w:rsidR="000671B4" w:rsidRPr="000671B4">
        <w:rPr>
          <w:rFonts w:ascii="Times New Roman" w:hAnsi="Times New Roman" w:cs="Times New Roman"/>
          <w:color w:val="000000" w:themeColor="text1"/>
          <w:sz w:val="24"/>
        </w:rPr>
        <w:t xml:space="preserve">The </w:t>
      </w:r>
      <w:proofErr w:type="spellStart"/>
      <w:r w:rsidR="000671B4" w:rsidRPr="000671B4">
        <w:rPr>
          <w:rFonts w:ascii="Times New Roman" w:hAnsi="Times New Roman" w:cs="Times New Roman"/>
          <w:color w:val="000000" w:themeColor="text1"/>
          <w:sz w:val="24"/>
        </w:rPr>
        <w:t>nanoscopic</w:t>
      </w:r>
      <w:proofErr w:type="spellEnd"/>
      <w:r w:rsidR="000671B4" w:rsidRPr="000671B4">
        <w:rPr>
          <w:rFonts w:ascii="Times New Roman" w:hAnsi="Times New Roman" w:cs="Times New Roman"/>
          <w:color w:val="000000" w:themeColor="text1"/>
          <w:sz w:val="24"/>
        </w:rPr>
        <w:t xml:space="preserve"> </w:t>
      </w:r>
      <w:proofErr w:type="spellStart"/>
      <w:r w:rsidR="000671B4" w:rsidRPr="000671B4">
        <w:rPr>
          <w:rFonts w:ascii="Times New Roman" w:hAnsi="Times New Roman" w:cs="Times New Roman"/>
          <w:color w:val="000000" w:themeColor="text1"/>
          <w:sz w:val="24"/>
        </w:rPr>
        <w:t>plasmonic</w:t>
      </w:r>
      <w:proofErr w:type="spellEnd"/>
      <w:r w:rsidR="000671B4" w:rsidRPr="000671B4">
        <w:rPr>
          <w:rFonts w:ascii="Times New Roman" w:hAnsi="Times New Roman" w:cs="Times New Roman"/>
          <w:color w:val="000000" w:themeColor="text1"/>
          <w:sz w:val="24"/>
        </w:rPr>
        <w:t xml:space="preserve"> particle is heated to extremely high temperatures in a small area using a laser, which typically functions as an optical entrap</w:t>
      </w:r>
      <w:r w:rsidR="000671B4">
        <w:rPr>
          <w:rFonts w:ascii="Times New Roman" w:hAnsi="Times New Roman" w:cs="Times New Roman"/>
          <w:color w:val="000000" w:themeColor="text1"/>
          <w:sz w:val="24"/>
        </w:rPr>
        <w:t>.</w:t>
      </w:r>
      <w:r w:rsidR="000671B4" w:rsidRPr="000671B4">
        <w:rPr>
          <w:rFonts w:ascii="Times New Roman" w:hAnsi="Times New Roman" w:cs="Times New Roman"/>
          <w:color w:val="000000" w:themeColor="text1"/>
          <w:sz w:val="24"/>
        </w:rPr>
        <w:t xml:space="preserve"> </w:t>
      </w:r>
      <w:proofErr w:type="gramStart"/>
      <w:r w:rsidR="000671B4" w:rsidRPr="003D5919">
        <w:rPr>
          <w:rFonts w:ascii="Times New Roman" w:hAnsi="Times New Roman" w:cs="Times New Roman"/>
          <w:color w:val="000000" w:themeColor="text1"/>
          <w:sz w:val="24"/>
        </w:rPr>
        <w:t>Such</w:t>
      </w:r>
      <w:r w:rsidR="000671B4">
        <w:rPr>
          <w:rFonts w:ascii="Times New Roman" w:hAnsi="Times New Roman" w:cs="Times New Roman"/>
          <w:color w:val="000000" w:themeColor="text1"/>
          <w:sz w:val="24"/>
        </w:rPr>
        <w:t xml:space="preserve">  o</w:t>
      </w:r>
      <w:r w:rsidR="003D5919" w:rsidRPr="003D5919">
        <w:rPr>
          <w:rFonts w:ascii="Times New Roman" w:hAnsi="Times New Roman" w:cs="Times New Roman"/>
          <w:color w:val="000000" w:themeColor="text1"/>
          <w:sz w:val="24"/>
        </w:rPr>
        <w:t>ptical</w:t>
      </w:r>
      <w:proofErr w:type="gramEnd"/>
      <w:r w:rsidR="003D5919" w:rsidRPr="003D5919">
        <w:rPr>
          <w:rFonts w:ascii="Times New Roman" w:hAnsi="Times New Roman" w:cs="Times New Roman"/>
          <w:color w:val="000000" w:themeColor="text1"/>
          <w:sz w:val="24"/>
        </w:rPr>
        <w:t xml:space="preserve"> trapping at the interfac</w:t>
      </w:r>
      <w:r w:rsidR="000671B4">
        <w:rPr>
          <w:rFonts w:ascii="Times New Roman" w:hAnsi="Times New Roman" w:cs="Times New Roman"/>
          <w:color w:val="000000" w:themeColor="text1"/>
          <w:sz w:val="24"/>
        </w:rPr>
        <w:t>e between two membrane vesicles</w:t>
      </w:r>
      <w:r w:rsidR="003D5919" w:rsidRPr="003D5919">
        <w:rPr>
          <w:rFonts w:ascii="Times New Roman" w:hAnsi="Times New Roman" w:cs="Times New Roman"/>
          <w:color w:val="000000" w:themeColor="text1"/>
          <w:sz w:val="24"/>
        </w:rPr>
        <w:t xml:space="preserve"> or two cells leads to immediate fusion verified by both content and lipid mixing. </w:t>
      </w:r>
      <w:r w:rsidR="005A6DA0" w:rsidRPr="005A6DA0">
        <w:rPr>
          <w:rFonts w:ascii="Times New Roman" w:hAnsi="Times New Roman" w:cs="Times New Roman"/>
          <w:color w:val="000000" w:themeColor="text1"/>
          <w:sz w:val="24"/>
        </w:rPr>
        <w:t>Here, there are benefits to having a variety of cells to fuse with, and fusion can occur in any buffer environment.</w:t>
      </w:r>
    </w:p>
    <w:p w:rsidR="00F5084E" w:rsidRDefault="00E06606" w:rsidP="003D5919">
      <w:pPr>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VIII. </w:t>
      </w:r>
      <w:r w:rsidR="00023FCB">
        <w:rPr>
          <w:rFonts w:ascii="Times New Roman" w:hAnsi="Times New Roman" w:cs="Times New Roman"/>
          <w:b/>
          <w:color w:val="000000" w:themeColor="text1"/>
          <w:sz w:val="26"/>
          <w:szCs w:val="26"/>
        </w:rPr>
        <w:t>Applications</w:t>
      </w:r>
      <w:r w:rsidR="00321AF4">
        <w:rPr>
          <w:rFonts w:ascii="Times New Roman" w:hAnsi="Times New Roman" w:cs="Times New Roman"/>
          <w:b/>
          <w:color w:val="000000" w:themeColor="text1"/>
          <w:sz w:val="26"/>
          <w:szCs w:val="26"/>
        </w:rPr>
        <w:t xml:space="preserve"> </w:t>
      </w:r>
      <w:r w:rsidR="00023FCB">
        <w:rPr>
          <w:rFonts w:ascii="Times New Roman" w:hAnsi="Times New Roman" w:cs="Times New Roman"/>
          <w:b/>
          <w:color w:val="000000" w:themeColor="text1"/>
          <w:sz w:val="26"/>
          <w:szCs w:val="26"/>
        </w:rPr>
        <w:t xml:space="preserve">of </w:t>
      </w:r>
      <w:r w:rsidR="005E1991">
        <w:rPr>
          <w:rFonts w:ascii="Times New Roman" w:hAnsi="Times New Roman" w:cs="Times New Roman"/>
          <w:b/>
          <w:color w:val="000000" w:themeColor="text1"/>
          <w:sz w:val="26"/>
          <w:szCs w:val="26"/>
        </w:rPr>
        <w:t xml:space="preserve">Cell </w:t>
      </w:r>
      <w:r w:rsidR="00A122C5">
        <w:rPr>
          <w:rFonts w:ascii="Times New Roman" w:hAnsi="Times New Roman" w:cs="Times New Roman"/>
          <w:b/>
          <w:color w:val="000000" w:themeColor="text1"/>
          <w:sz w:val="26"/>
          <w:szCs w:val="26"/>
        </w:rPr>
        <w:t>F</w:t>
      </w:r>
      <w:r w:rsidR="005E1991">
        <w:rPr>
          <w:rFonts w:ascii="Times New Roman" w:hAnsi="Times New Roman" w:cs="Times New Roman"/>
          <w:b/>
          <w:color w:val="000000" w:themeColor="text1"/>
          <w:sz w:val="26"/>
          <w:szCs w:val="26"/>
        </w:rPr>
        <w:t>usion</w:t>
      </w:r>
    </w:p>
    <w:p w:rsidR="003D5919" w:rsidRPr="003D5919" w:rsidRDefault="00443A6C" w:rsidP="00F5084E">
      <w:pPr>
        <w:spacing w:after="0" w:line="360" w:lineRule="auto"/>
        <w:ind w:firstLine="720"/>
        <w:jc w:val="both"/>
        <w:rPr>
          <w:rFonts w:ascii="Times New Roman" w:hAnsi="Times New Roman" w:cs="Times New Roman"/>
          <w:color w:val="000000" w:themeColor="text1"/>
          <w:sz w:val="24"/>
        </w:rPr>
      </w:pPr>
      <w:r w:rsidRPr="00443A6C">
        <w:rPr>
          <w:rFonts w:ascii="Times New Roman" w:hAnsi="Times New Roman" w:cs="Times New Roman"/>
          <w:color w:val="000000" w:themeColor="text1"/>
          <w:sz w:val="24"/>
        </w:rPr>
        <w:t xml:space="preserve">Biologists have started thinking about the possibility of therapeutic </w:t>
      </w:r>
      <w:r w:rsidR="00235A77">
        <w:rPr>
          <w:rFonts w:ascii="Times New Roman" w:hAnsi="Times New Roman" w:cs="Times New Roman"/>
          <w:color w:val="000000" w:themeColor="text1"/>
          <w:sz w:val="24"/>
        </w:rPr>
        <w:t>make use of cell</w:t>
      </w:r>
      <w:r w:rsidRPr="00443A6C">
        <w:rPr>
          <w:rFonts w:ascii="Times New Roman" w:hAnsi="Times New Roman" w:cs="Times New Roman"/>
          <w:color w:val="000000" w:themeColor="text1"/>
          <w:sz w:val="24"/>
        </w:rPr>
        <w:t xml:space="preserve"> fusion due to the lack of organs and tissue available for </w:t>
      </w:r>
      <w:r>
        <w:rPr>
          <w:rFonts w:ascii="Times New Roman" w:hAnsi="Times New Roman" w:cs="Times New Roman"/>
          <w:color w:val="000000" w:themeColor="text1"/>
          <w:sz w:val="24"/>
        </w:rPr>
        <w:t>transplantation</w:t>
      </w:r>
      <w:r w:rsidRPr="00443A6C">
        <w:rPr>
          <w:rFonts w:ascii="Times New Roman" w:hAnsi="Times New Roman" w:cs="Times New Roman"/>
          <w:color w:val="000000" w:themeColor="text1"/>
          <w:sz w:val="24"/>
        </w:rPr>
        <w:t>.</w:t>
      </w:r>
      <w:r w:rsidR="003D5919" w:rsidRPr="003D5919">
        <w:rPr>
          <w:rFonts w:ascii="Times New Roman" w:hAnsi="Times New Roman" w:cs="Times New Roman"/>
          <w:color w:val="000000" w:themeColor="text1"/>
          <w:sz w:val="24"/>
        </w:rPr>
        <w:t xml:space="preserve"> </w:t>
      </w:r>
      <w:r w:rsidR="005A6DA0" w:rsidRPr="005A6DA0">
        <w:rPr>
          <w:rFonts w:ascii="Times New Roman" w:hAnsi="Times New Roman" w:cs="Times New Roman"/>
          <w:color w:val="000000" w:themeColor="text1"/>
          <w:sz w:val="24"/>
        </w:rPr>
        <w:t xml:space="preserve">Cell fusion can be used to examine how cells divide and how genes are expressed, to study malignant transformations, to obtain viral replication, to map genes and chromosomes, to make monoclonal antibodies by creating </w:t>
      </w:r>
      <w:proofErr w:type="spellStart"/>
      <w:r w:rsidR="005A6DA0" w:rsidRPr="005A6DA0">
        <w:rPr>
          <w:rFonts w:ascii="Times New Roman" w:hAnsi="Times New Roman" w:cs="Times New Roman"/>
          <w:color w:val="000000" w:themeColor="text1"/>
          <w:sz w:val="24"/>
        </w:rPr>
        <w:t>hybridomas</w:t>
      </w:r>
      <w:proofErr w:type="spellEnd"/>
      <w:r w:rsidR="005A6DA0" w:rsidRPr="005A6DA0">
        <w:rPr>
          <w:rFonts w:ascii="Times New Roman" w:hAnsi="Times New Roman" w:cs="Times New Roman"/>
          <w:color w:val="000000" w:themeColor="text1"/>
          <w:sz w:val="24"/>
        </w:rPr>
        <w:t xml:space="preserve">, to make induced stem cells, and to measure protein shuttling in an assay known as a </w:t>
      </w:r>
      <w:proofErr w:type="spellStart"/>
      <w:r w:rsidR="005A6DA0" w:rsidRPr="005A6DA0">
        <w:rPr>
          <w:rFonts w:ascii="Times New Roman" w:hAnsi="Times New Roman" w:cs="Times New Roman"/>
          <w:color w:val="000000" w:themeColor="text1"/>
          <w:sz w:val="24"/>
        </w:rPr>
        <w:t>heterokaryon</w:t>
      </w:r>
      <w:proofErr w:type="spellEnd"/>
      <w:r w:rsidR="005A6DA0" w:rsidRPr="005A6DA0">
        <w:rPr>
          <w:rFonts w:ascii="Times New Roman" w:hAnsi="Times New Roman" w:cs="Times New Roman"/>
          <w:color w:val="000000" w:themeColor="text1"/>
          <w:sz w:val="24"/>
        </w:rPr>
        <w:t xml:space="preserve"> fusion.</w:t>
      </w:r>
    </w:p>
    <w:p w:rsidR="00A122C5" w:rsidRDefault="00E06606" w:rsidP="003D5919">
      <w:pPr>
        <w:spacing w:after="0" w:line="360" w:lineRule="auto"/>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IX. </w:t>
      </w:r>
      <w:r w:rsidR="00B4461F" w:rsidRPr="00B4461F">
        <w:rPr>
          <w:rFonts w:ascii="Times New Roman" w:hAnsi="Times New Roman" w:cs="Times New Roman"/>
          <w:b/>
          <w:color w:val="000000" w:themeColor="text1"/>
          <w:sz w:val="26"/>
          <w:szCs w:val="26"/>
        </w:rPr>
        <w:t>Conclusion</w:t>
      </w:r>
    </w:p>
    <w:p w:rsidR="0089521A" w:rsidRPr="003D5919" w:rsidRDefault="0089521A" w:rsidP="00A122C5">
      <w:pPr>
        <w:spacing w:after="0" w:line="360" w:lineRule="auto"/>
        <w:ind w:firstLine="720"/>
        <w:jc w:val="both"/>
        <w:rPr>
          <w:rFonts w:ascii="Times New Roman" w:hAnsi="Times New Roman" w:cs="Times New Roman"/>
          <w:color w:val="000000" w:themeColor="text1"/>
          <w:sz w:val="24"/>
        </w:rPr>
      </w:pPr>
      <w:proofErr w:type="gramStart"/>
      <w:r w:rsidRPr="0089521A">
        <w:rPr>
          <w:rFonts w:ascii="Times New Roman" w:hAnsi="Times New Roman" w:cs="Times New Roman"/>
          <w:color w:val="000000" w:themeColor="text1"/>
          <w:sz w:val="24"/>
        </w:rPr>
        <w:t>cell</w:t>
      </w:r>
      <w:proofErr w:type="gramEnd"/>
      <w:r w:rsidRPr="0089521A">
        <w:rPr>
          <w:rFonts w:ascii="Times New Roman" w:hAnsi="Times New Roman" w:cs="Times New Roman"/>
          <w:color w:val="000000" w:themeColor="text1"/>
          <w:sz w:val="24"/>
        </w:rPr>
        <w:t xml:space="preserve"> fusion serves as a bridge</w:t>
      </w:r>
      <w:r w:rsidRPr="003D5919">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between</w:t>
      </w:r>
      <w:r w:rsidR="003D5919" w:rsidRPr="003D5919">
        <w:rPr>
          <w:rFonts w:ascii="Times New Roman" w:hAnsi="Times New Roman" w:cs="Times New Roman"/>
          <w:color w:val="000000" w:themeColor="text1"/>
          <w:sz w:val="24"/>
        </w:rPr>
        <w:t xml:space="preserve"> the proteins and pathways discussed</w:t>
      </w:r>
      <w:r>
        <w:rPr>
          <w:rFonts w:ascii="Times New Roman" w:hAnsi="Times New Roman" w:cs="Times New Roman"/>
          <w:color w:val="000000" w:themeColor="text1"/>
          <w:sz w:val="24"/>
        </w:rPr>
        <w:t xml:space="preserve">. </w:t>
      </w:r>
      <w:r w:rsidRPr="0089521A">
        <w:rPr>
          <w:rFonts w:ascii="Times New Roman" w:hAnsi="Times New Roman" w:cs="Times New Roman"/>
          <w:color w:val="000000" w:themeColor="text1"/>
          <w:sz w:val="24"/>
        </w:rPr>
        <w:t>There are still many challenges to be solved if cell fusion is to be used as a therapeutic method. These difficulties include choosing which cells to use for the reparative fusion and how to properly introduce the chosen cells into the desired tissue, figuring out ways to increase the incidence of cell fusion, and ensuring that the fusion products that result will work as intended. Cell fusion may be therapeutic if these difficulties can be addressed.</w:t>
      </w:r>
    </w:p>
    <w:p w:rsidR="005D5972" w:rsidRDefault="005D5972" w:rsidP="00D4794F">
      <w:pPr>
        <w:spacing w:after="0" w:line="360" w:lineRule="auto"/>
        <w:jc w:val="both"/>
        <w:rPr>
          <w:rFonts w:ascii="Times New Roman" w:hAnsi="Times New Roman" w:cs="Times New Roman"/>
          <w:b/>
          <w:sz w:val="26"/>
          <w:szCs w:val="26"/>
        </w:rPr>
      </w:pPr>
    </w:p>
    <w:p w:rsidR="0089521A" w:rsidRDefault="0089521A" w:rsidP="00D4794F">
      <w:pPr>
        <w:spacing w:after="0" w:line="360" w:lineRule="auto"/>
        <w:jc w:val="both"/>
        <w:rPr>
          <w:rFonts w:ascii="Times New Roman" w:hAnsi="Times New Roman" w:cs="Times New Roman"/>
          <w:b/>
          <w:sz w:val="26"/>
          <w:szCs w:val="26"/>
        </w:rPr>
      </w:pPr>
    </w:p>
    <w:p w:rsidR="0089521A" w:rsidRPr="00A122C5" w:rsidRDefault="0089521A" w:rsidP="00D4794F">
      <w:pPr>
        <w:spacing w:after="0" w:line="360" w:lineRule="auto"/>
        <w:jc w:val="both"/>
        <w:rPr>
          <w:rFonts w:ascii="Times New Roman" w:hAnsi="Times New Roman" w:cs="Times New Roman"/>
          <w:b/>
          <w:sz w:val="26"/>
          <w:szCs w:val="26"/>
        </w:rPr>
      </w:pPr>
    </w:p>
    <w:p w:rsidR="00C71F7A" w:rsidRPr="00A122C5" w:rsidRDefault="00C63A13" w:rsidP="00D4794F">
      <w:pPr>
        <w:spacing w:after="0" w:line="360" w:lineRule="auto"/>
        <w:jc w:val="both"/>
        <w:rPr>
          <w:rFonts w:ascii="Times New Roman" w:hAnsi="Times New Roman" w:cs="Times New Roman"/>
          <w:b/>
          <w:sz w:val="26"/>
          <w:szCs w:val="26"/>
        </w:rPr>
      </w:pPr>
      <w:r w:rsidRPr="00A122C5">
        <w:rPr>
          <w:rFonts w:ascii="Times New Roman" w:hAnsi="Times New Roman" w:cs="Times New Roman"/>
          <w:b/>
          <w:sz w:val="26"/>
          <w:szCs w:val="26"/>
        </w:rPr>
        <w:lastRenderedPageBreak/>
        <w:t xml:space="preserve">References:  </w:t>
      </w:r>
    </w:p>
    <w:p w:rsidR="004D28DA" w:rsidRDefault="004D28DA" w:rsidP="00D134E6">
      <w:pPr>
        <w:spacing w:after="0"/>
        <w:jc w:val="both"/>
        <w:rPr>
          <w:rFonts w:ascii="Times New Roman" w:hAnsi="Times New Roman" w:cs="Times New Roman"/>
          <w:color w:val="000000" w:themeColor="text1"/>
          <w:sz w:val="24"/>
        </w:rPr>
      </w:pPr>
      <w:r>
        <w:rPr>
          <w:rFonts w:ascii="Times New Roman" w:hAnsi="Times New Roman" w:cs="Times New Roman"/>
          <w:sz w:val="24"/>
        </w:rPr>
        <w:t xml:space="preserve">1. </w:t>
      </w:r>
      <w:hyperlink r:id="rId16" w:history="1">
        <w:proofErr w:type="spellStart"/>
        <w:r w:rsidRPr="004D28DA">
          <w:rPr>
            <w:rStyle w:val="Hyperlink"/>
            <w:rFonts w:ascii="Times New Roman" w:hAnsi="Times New Roman" w:cs="Times New Roman"/>
            <w:color w:val="000000" w:themeColor="text1"/>
            <w:sz w:val="24"/>
            <w:u w:val="none"/>
          </w:rPr>
          <w:t>Hao</w:t>
        </w:r>
        <w:proofErr w:type="spellEnd"/>
        <w:r w:rsidRPr="004D28DA">
          <w:rPr>
            <w:rStyle w:val="Hyperlink"/>
            <w:rFonts w:ascii="Times New Roman" w:hAnsi="Times New Roman" w:cs="Times New Roman"/>
            <w:color w:val="000000" w:themeColor="text1"/>
            <w:sz w:val="24"/>
            <w:u w:val="none"/>
          </w:rPr>
          <w:t xml:space="preserve"> Zhang</w:t>
        </w:r>
      </w:hyperlink>
      <w:r w:rsidRPr="004D28DA">
        <w:rPr>
          <w:rFonts w:ascii="Times New Roman" w:hAnsi="Times New Roman" w:cs="Times New Roman"/>
          <w:color w:val="000000" w:themeColor="text1"/>
          <w:sz w:val="24"/>
        </w:rPr>
        <w:t>,</w:t>
      </w:r>
      <w:r w:rsidR="00915BA6">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hyperlink r:id="rId17" w:history="1">
        <w:r w:rsidRPr="004D28DA">
          <w:rPr>
            <w:rStyle w:val="Hyperlink"/>
            <w:rFonts w:ascii="Times New Roman" w:hAnsi="Times New Roman" w:cs="Times New Roman"/>
            <w:color w:val="000000" w:themeColor="text1"/>
            <w:sz w:val="24"/>
            <w:u w:val="none"/>
          </w:rPr>
          <w:t>Hong Ma</w:t>
        </w:r>
      </w:hyperlink>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proofErr w:type="spellStart"/>
      <w:r w:rsidR="004A689F">
        <w:fldChar w:fldCharType="begin"/>
      </w:r>
      <w:r w:rsidR="00850ECB">
        <w:instrText>HYPERLINK "https://pubmed.ncbi.nlm.nih.gov/?term=Yang%20X%5BAuthor%5D"</w:instrText>
      </w:r>
      <w:r w:rsidR="004A689F">
        <w:fldChar w:fldCharType="separate"/>
      </w:r>
      <w:r w:rsidRPr="004D28DA">
        <w:rPr>
          <w:rStyle w:val="Hyperlink"/>
          <w:rFonts w:ascii="Times New Roman" w:hAnsi="Times New Roman" w:cs="Times New Roman"/>
          <w:color w:val="000000" w:themeColor="text1"/>
          <w:sz w:val="24"/>
          <w:u w:val="none"/>
        </w:rPr>
        <w:t>Xiaohui</w:t>
      </w:r>
      <w:proofErr w:type="spellEnd"/>
      <w:r w:rsidRPr="004D28DA">
        <w:rPr>
          <w:rStyle w:val="Hyperlink"/>
          <w:rFonts w:ascii="Times New Roman" w:hAnsi="Times New Roman" w:cs="Times New Roman"/>
          <w:color w:val="000000" w:themeColor="text1"/>
          <w:sz w:val="24"/>
          <w:u w:val="none"/>
        </w:rPr>
        <w:t xml:space="preserve"> Yang</w:t>
      </w:r>
      <w:r w:rsidR="004A689F">
        <w:fldChar w:fldCharType="end"/>
      </w:r>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proofErr w:type="spellStart"/>
      <w:r w:rsidR="004A689F">
        <w:fldChar w:fldCharType="begin"/>
      </w:r>
      <w:r w:rsidR="00850ECB">
        <w:instrText>HYPERLINK "https://pubmed.ncbi.nlm.nih.gov/?term=Fan%20L%5BAuthor%5D"</w:instrText>
      </w:r>
      <w:r w:rsidR="004A689F">
        <w:fldChar w:fldCharType="separate"/>
      </w:r>
      <w:r w:rsidRPr="004D28DA">
        <w:rPr>
          <w:rStyle w:val="Hyperlink"/>
          <w:rFonts w:ascii="Times New Roman" w:hAnsi="Times New Roman" w:cs="Times New Roman"/>
          <w:color w:val="000000" w:themeColor="text1"/>
          <w:sz w:val="24"/>
          <w:u w:val="none"/>
        </w:rPr>
        <w:t>Linlin</w:t>
      </w:r>
      <w:proofErr w:type="spellEnd"/>
      <w:r w:rsidRPr="004D28DA">
        <w:rPr>
          <w:rStyle w:val="Hyperlink"/>
          <w:rFonts w:ascii="Times New Roman" w:hAnsi="Times New Roman" w:cs="Times New Roman"/>
          <w:color w:val="000000" w:themeColor="text1"/>
          <w:sz w:val="24"/>
          <w:u w:val="none"/>
        </w:rPr>
        <w:t xml:space="preserve"> Fan</w:t>
      </w:r>
      <w:r w:rsidR="004A689F">
        <w:fldChar w:fldCharType="end"/>
      </w:r>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proofErr w:type="spellStart"/>
      <w:r w:rsidR="004A689F">
        <w:fldChar w:fldCharType="begin"/>
      </w:r>
      <w:r w:rsidR="00850ECB">
        <w:instrText>HYPERLINK "https://pubmed.ncbi.nlm.nih.gov/?term=Tian%20S%5BAuthor%5D"</w:instrText>
      </w:r>
      <w:r w:rsidR="004A689F">
        <w:fldChar w:fldCharType="separate"/>
      </w:r>
      <w:r w:rsidRPr="004D28DA">
        <w:rPr>
          <w:rStyle w:val="Hyperlink"/>
          <w:rFonts w:ascii="Times New Roman" w:hAnsi="Times New Roman" w:cs="Times New Roman"/>
          <w:color w:val="000000" w:themeColor="text1"/>
          <w:sz w:val="24"/>
          <w:u w:val="none"/>
        </w:rPr>
        <w:t>Shifeng</w:t>
      </w:r>
      <w:proofErr w:type="spellEnd"/>
      <w:r w:rsidR="00915BA6">
        <w:rPr>
          <w:rStyle w:val="Hyperlink"/>
          <w:rFonts w:ascii="Times New Roman" w:hAnsi="Times New Roman" w:cs="Times New Roman"/>
          <w:color w:val="000000" w:themeColor="text1"/>
          <w:sz w:val="24"/>
          <w:u w:val="none"/>
        </w:rPr>
        <w:t xml:space="preserve"> </w:t>
      </w:r>
      <w:proofErr w:type="spellStart"/>
      <w:r w:rsidRPr="004D28DA">
        <w:rPr>
          <w:rStyle w:val="Hyperlink"/>
          <w:rFonts w:ascii="Times New Roman" w:hAnsi="Times New Roman" w:cs="Times New Roman"/>
          <w:color w:val="000000" w:themeColor="text1"/>
          <w:sz w:val="24"/>
          <w:u w:val="none"/>
        </w:rPr>
        <w:t>Tian</w:t>
      </w:r>
      <w:proofErr w:type="spellEnd"/>
      <w:r w:rsidR="004A689F">
        <w:fldChar w:fldCharType="end"/>
      </w:r>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proofErr w:type="spellStart"/>
      <w:r w:rsidR="004A689F">
        <w:fldChar w:fldCharType="begin"/>
      </w:r>
      <w:r w:rsidR="00850ECB">
        <w:instrText>HYPERLINK "https://pubmed.ncbi.nlm.nih.gov/?term=Niu%20R%5BAuthor%5D"</w:instrText>
      </w:r>
      <w:r w:rsidR="004A689F">
        <w:fldChar w:fldCharType="separate"/>
      </w:r>
      <w:r w:rsidRPr="004D28DA">
        <w:rPr>
          <w:rStyle w:val="Hyperlink"/>
          <w:rFonts w:ascii="Times New Roman" w:hAnsi="Times New Roman" w:cs="Times New Roman"/>
          <w:color w:val="000000" w:themeColor="text1"/>
          <w:sz w:val="24"/>
          <w:u w:val="none"/>
        </w:rPr>
        <w:t>Rui</w:t>
      </w:r>
      <w:proofErr w:type="spellEnd"/>
      <w:r w:rsidR="00915BA6">
        <w:rPr>
          <w:rStyle w:val="Hyperlink"/>
          <w:rFonts w:ascii="Times New Roman" w:hAnsi="Times New Roman" w:cs="Times New Roman"/>
          <w:color w:val="000000" w:themeColor="text1"/>
          <w:sz w:val="24"/>
          <w:u w:val="none"/>
        </w:rPr>
        <w:t xml:space="preserve"> </w:t>
      </w:r>
      <w:proofErr w:type="spellStart"/>
      <w:r w:rsidRPr="004D28DA">
        <w:rPr>
          <w:rStyle w:val="Hyperlink"/>
          <w:rFonts w:ascii="Times New Roman" w:hAnsi="Times New Roman" w:cs="Times New Roman"/>
          <w:color w:val="000000" w:themeColor="text1"/>
          <w:sz w:val="24"/>
          <w:u w:val="none"/>
        </w:rPr>
        <w:t>Niu</w:t>
      </w:r>
      <w:proofErr w:type="spellEnd"/>
      <w:r w:rsidR="004A689F">
        <w:fldChar w:fldCharType="end"/>
      </w:r>
      <w:r w:rsidRPr="004D28DA">
        <w:rPr>
          <w:rFonts w:ascii="Times New Roman" w:hAnsi="Times New Roman" w:cs="Times New Roman"/>
          <w:color w:val="000000" w:themeColor="text1"/>
          <w:sz w:val="24"/>
        </w:rPr>
        <w:t>,</w:t>
      </w:r>
      <w:r w:rsidRPr="004D28DA">
        <w:rPr>
          <w:rFonts w:ascii="Times New Roman" w:hAnsi="Times New Roman" w:cs="Times New Roman"/>
          <w:color w:val="000000" w:themeColor="text1"/>
          <w:sz w:val="24"/>
          <w:vertAlign w:val="superscript"/>
        </w:rPr>
        <w:t> </w:t>
      </w:r>
      <w:hyperlink r:id="rId18" w:history="1">
        <w:r w:rsidRPr="004D28DA">
          <w:rPr>
            <w:rStyle w:val="Hyperlink"/>
            <w:rFonts w:ascii="Times New Roman" w:hAnsi="Times New Roman" w:cs="Times New Roman"/>
            <w:color w:val="000000" w:themeColor="text1"/>
            <w:sz w:val="24"/>
            <w:u w:val="none"/>
          </w:rPr>
          <w:t>Man Yan</w:t>
        </w:r>
      </w:hyperlink>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proofErr w:type="spellStart"/>
      <w:r w:rsidR="004A689F">
        <w:fldChar w:fldCharType="begin"/>
      </w:r>
      <w:r w:rsidR="00850ECB">
        <w:instrText>HYPERLINK "https://pubmed.ncbi.nlm.nih.gov/?term=Zheng%20M%5BAuthor%5D"</w:instrText>
      </w:r>
      <w:r w:rsidR="004A689F">
        <w:fldChar w:fldCharType="separate"/>
      </w:r>
      <w:r w:rsidRPr="004D28DA">
        <w:rPr>
          <w:rStyle w:val="Hyperlink"/>
          <w:rFonts w:ascii="Times New Roman" w:hAnsi="Times New Roman" w:cs="Times New Roman"/>
          <w:color w:val="000000" w:themeColor="text1"/>
          <w:sz w:val="24"/>
          <w:u w:val="none"/>
        </w:rPr>
        <w:t>Minying</w:t>
      </w:r>
      <w:proofErr w:type="spellEnd"/>
      <w:r w:rsidR="00915BA6">
        <w:rPr>
          <w:rStyle w:val="Hyperlink"/>
          <w:rFonts w:ascii="Times New Roman" w:hAnsi="Times New Roman" w:cs="Times New Roman"/>
          <w:color w:val="000000" w:themeColor="text1"/>
          <w:sz w:val="24"/>
          <w:u w:val="none"/>
        </w:rPr>
        <w:t xml:space="preserve"> </w:t>
      </w:r>
      <w:proofErr w:type="spellStart"/>
      <w:r w:rsidRPr="004D28DA">
        <w:rPr>
          <w:rStyle w:val="Hyperlink"/>
          <w:rFonts w:ascii="Times New Roman" w:hAnsi="Times New Roman" w:cs="Times New Roman"/>
          <w:color w:val="000000" w:themeColor="text1"/>
          <w:sz w:val="24"/>
          <w:u w:val="none"/>
        </w:rPr>
        <w:t>Zheng</w:t>
      </w:r>
      <w:proofErr w:type="spellEnd"/>
      <w:r w:rsidR="004A689F">
        <w:fldChar w:fldCharType="end"/>
      </w:r>
      <w:r w:rsidRPr="004D28DA">
        <w:rPr>
          <w:rFonts w:ascii="Times New Roman" w:hAnsi="Times New Roman" w:cs="Times New Roman"/>
          <w:color w:val="000000" w:themeColor="text1"/>
          <w:sz w:val="24"/>
        </w:rPr>
        <w:t>,</w:t>
      </w:r>
      <w:r>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vertAlign w:val="superscript"/>
        </w:rPr>
        <w:t> </w:t>
      </w:r>
      <w:r w:rsidRPr="004D28DA">
        <w:rPr>
          <w:rFonts w:ascii="Times New Roman" w:hAnsi="Times New Roman" w:cs="Times New Roman"/>
          <w:color w:val="000000" w:themeColor="text1"/>
          <w:sz w:val="24"/>
        </w:rPr>
        <w:t>and </w:t>
      </w:r>
      <w:proofErr w:type="spellStart"/>
      <w:r w:rsidR="004A689F">
        <w:fldChar w:fldCharType="begin"/>
      </w:r>
      <w:r w:rsidR="00850ECB">
        <w:instrText>HYPERLINK "https://pubmed.ncbi.nlm.nih.gov/?term=Zhang%20S%5BAuthor%5D"</w:instrText>
      </w:r>
      <w:r w:rsidR="004A689F">
        <w:fldChar w:fldCharType="separate"/>
      </w:r>
      <w:r w:rsidRPr="004D28DA">
        <w:rPr>
          <w:rStyle w:val="Hyperlink"/>
          <w:rFonts w:ascii="Times New Roman" w:hAnsi="Times New Roman" w:cs="Times New Roman"/>
          <w:color w:val="000000" w:themeColor="text1"/>
          <w:sz w:val="24"/>
          <w:u w:val="none"/>
        </w:rPr>
        <w:t>Shiwu</w:t>
      </w:r>
      <w:proofErr w:type="spellEnd"/>
      <w:r w:rsidRPr="004D28DA">
        <w:rPr>
          <w:rStyle w:val="Hyperlink"/>
          <w:rFonts w:ascii="Times New Roman" w:hAnsi="Times New Roman" w:cs="Times New Roman"/>
          <w:color w:val="000000" w:themeColor="text1"/>
          <w:sz w:val="24"/>
          <w:u w:val="none"/>
        </w:rPr>
        <w:t xml:space="preserve"> Zhang</w:t>
      </w:r>
      <w:r w:rsidR="004A689F">
        <w:fldChar w:fldCharType="end"/>
      </w:r>
      <w:r w:rsidR="005D5972">
        <w:rPr>
          <w:rFonts w:ascii="Times New Roman" w:hAnsi="Times New Roman" w:cs="Times New Roman"/>
          <w:color w:val="000000" w:themeColor="text1"/>
          <w:sz w:val="24"/>
        </w:rPr>
        <w:t>.</w:t>
      </w:r>
      <w:r w:rsidR="00443A6C">
        <w:rPr>
          <w:rFonts w:ascii="Times New Roman" w:hAnsi="Times New Roman" w:cs="Times New Roman"/>
          <w:sz w:val="24"/>
        </w:rPr>
        <w:t>(</w:t>
      </w:r>
      <w:r w:rsidRPr="004D28DA">
        <w:rPr>
          <w:rFonts w:ascii="Times New Roman" w:hAnsi="Times New Roman" w:cs="Times New Roman"/>
          <w:sz w:val="24"/>
        </w:rPr>
        <w:t>2021</w:t>
      </w:r>
      <w:r w:rsidR="00443A6C">
        <w:rPr>
          <w:rFonts w:ascii="Times New Roman" w:hAnsi="Times New Roman" w:cs="Times New Roman"/>
          <w:sz w:val="24"/>
        </w:rPr>
        <w:t>)</w:t>
      </w:r>
      <w:r>
        <w:rPr>
          <w:rFonts w:ascii="Times New Roman" w:hAnsi="Times New Roman" w:cs="Times New Roman"/>
          <w:sz w:val="24"/>
        </w:rPr>
        <w:t xml:space="preserve">. </w:t>
      </w:r>
      <w:r w:rsidRPr="004D28DA">
        <w:rPr>
          <w:rFonts w:ascii="Times New Roman" w:hAnsi="Times New Roman" w:cs="Times New Roman"/>
          <w:color w:val="000000" w:themeColor="text1"/>
          <w:sz w:val="24"/>
          <w:vertAlign w:val="superscript"/>
        </w:rPr>
        <w:t> </w:t>
      </w:r>
      <w:r w:rsidRPr="004D28DA">
        <w:rPr>
          <w:rFonts w:ascii="Times New Roman" w:hAnsi="Times New Roman" w:cs="Times New Roman"/>
          <w:sz w:val="24"/>
        </w:rPr>
        <w:t>Cell Fusion-Related P</w:t>
      </w:r>
      <w:r w:rsidR="00915BA6">
        <w:rPr>
          <w:rFonts w:ascii="Times New Roman" w:hAnsi="Times New Roman" w:cs="Times New Roman"/>
          <w:sz w:val="24"/>
        </w:rPr>
        <w:t xml:space="preserve">roteins and Signaling </w:t>
      </w:r>
      <w:proofErr w:type="spellStart"/>
      <w:r w:rsidR="00915BA6">
        <w:rPr>
          <w:rFonts w:ascii="Times New Roman" w:hAnsi="Times New Roman" w:cs="Times New Roman"/>
          <w:sz w:val="24"/>
        </w:rPr>
        <w:t>Pathways</w:t>
      </w:r>
      <w:proofErr w:type="gramStart"/>
      <w:r w:rsidR="00915BA6">
        <w:rPr>
          <w:rFonts w:ascii="Times New Roman" w:hAnsi="Times New Roman" w:cs="Times New Roman"/>
          <w:sz w:val="24"/>
        </w:rPr>
        <w:t>,</w:t>
      </w:r>
      <w:r w:rsidRPr="004D28DA">
        <w:rPr>
          <w:rFonts w:ascii="Times New Roman" w:hAnsi="Times New Roman" w:cs="Times New Roman"/>
          <w:sz w:val="24"/>
        </w:rPr>
        <w:t>and</w:t>
      </w:r>
      <w:proofErr w:type="spellEnd"/>
      <w:proofErr w:type="gramEnd"/>
      <w:r w:rsidRPr="004D28DA">
        <w:rPr>
          <w:rFonts w:ascii="Times New Roman" w:hAnsi="Times New Roman" w:cs="Times New Roman"/>
          <w:sz w:val="24"/>
        </w:rPr>
        <w:t xml:space="preserve"> Their Roles in the Development and Progression of Cancer</w:t>
      </w:r>
      <w:r>
        <w:rPr>
          <w:rFonts w:ascii="Times New Roman" w:hAnsi="Times New Roman" w:cs="Times New Roman"/>
          <w:sz w:val="24"/>
        </w:rPr>
        <w:t>.</w:t>
      </w:r>
      <w:r w:rsidR="00915BA6">
        <w:rPr>
          <w:rFonts w:ascii="Times New Roman" w:hAnsi="Times New Roman" w:cs="Times New Roman"/>
          <w:sz w:val="24"/>
        </w:rPr>
        <w:t xml:space="preserve"> </w:t>
      </w:r>
      <w:hyperlink r:id="rId19" w:history="1">
        <w:r w:rsidRPr="005D5972">
          <w:rPr>
            <w:rStyle w:val="Hyperlink"/>
            <w:rFonts w:ascii="Times New Roman" w:hAnsi="Times New Roman" w:cs="Times New Roman"/>
            <w:i/>
            <w:color w:val="000000" w:themeColor="text1"/>
            <w:sz w:val="24"/>
            <w:u w:val="none"/>
          </w:rPr>
          <w:t>Front Cell Dev Biol</w:t>
        </w:r>
        <w:r w:rsidRPr="004D28DA">
          <w:rPr>
            <w:rStyle w:val="Hyperlink"/>
            <w:rFonts w:ascii="Times New Roman" w:hAnsi="Times New Roman" w:cs="Times New Roman"/>
            <w:color w:val="000000" w:themeColor="text1"/>
            <w:sz w:val="24"/>
            <w:u w:val="none"/>
          </w:rPr>
          <w:t>.</w:t>
        </w:r>
      </w:hyperlink>
      <w:r>
        <w:rPr>
          <w:rFonts w:ascii="Times New Roman" w:hAnsi="Times New Roman" w:cs="Times New Roman"/>
          <w:color w:val="000000" w:themeColor="text1"/>
          <w:sz w:val="24"/>
        </w:rPr>
        <w:t>,</w:t>
      </w:r>
      <w:r w:rsidRPr="004D28DA">
        <w:rPr>
          <w:rFonts w:ascii="Times New Roman" w:hAnsi="Times New Roman" w:cs="Times New Roman"/>
          <w:sz w:val="24"/>
        </w:rPr>
        <w:t xml:space="preserve"> 9: 809668.</w:t>
      </w:r>
      <w:r w:rsidR="00915BA6">
        <w:rPr>
          <w:rFonts w:ascii="Times New Roman" w:hAnsi="Times New Roman" w:cs="Times New Roman"/>
          <w:sz w:val="24"/>
        </w:rPr>
        <w:t xml:space="preserve"> </w:t>
      </w:r>
      <w:r w:rsidR="0052125A">
        <w:rPr>
          <w:rFonts w:ascii="Times New Roman" w:hAnsi="Times New Roman" w:cs="Times New Roman"/>
          <w:sz w:val="24"/>
        </w:rPr>
        <w:t>(</w:t>
      </w:r>
      <w:proofErr w:type="spellStart"/>
      <w:proofErr w:type="gramStart"/>
      <w:r w:rsidRPr="004D28DA">
        <w:rPr>
          <w:rFonts w:ascii="Times New Roman" w:hAnsi="Times New Roman" w:cs="Times New Roman"/>
          <w:color w:val="000000" w:themeColor="text1"/>
          <w:sz w:val="24"/>
        </w:rPr>
        <w:t>doi</w:t>
      </w:r>
      <w:proofErr w:type="spellEnd"/>
      <w:proofErr w:type="gramEnd"/>
      <w:r w:rsidRPr="004D28DA">
        <w:rPr>
          <w:rFonts w:ascii="Times New Roman" w:hAnsi="Times New Roman" w:cs="Times New Roman"/>
          <w:color w:val="000000" w:themeColor="text1"/>
          <w:sz w:val="24"/>
        </w:rPr>
        <w:t>: </w:t>
      </w:r>
      <w:hyperlink r:id="rId20" w:tgtFrame="_blank" w:history="1">
        <w:r w:rsidRPr="004D28DA">
          <w:rPr>
            <w:rStyle w:val="Hyperlink"/>
            <w:rFonts w:ascii="Times New Roman" w:hAnsi="Times New Roman" w:cs="Times New Roman"/>
            <w:color w:val="000000" w:themeColor="text1"/>
            <w:sz w:val="24"/>
            <w:u w:val="none"/>
          </w:rPr>
          <w:t>10.3389/fcell.2021.809668</w:t>
        </w:r>
      </w:hyperlink>
      <w:r w:rsidR="0052125A">
        <w:rPr>
          <w:rFonts w:ascii="Times New Roman" w:hAnsi="Times New Roman" w:cs="Times New Roman"/>
          <w:color w:val="000000" w:themeColor="text1"/>
          <w:sz w:val="24"/>
        </w:rPr>
        <w:t>)</w:t>
      </w:r>
    </w:p>
    <w:p w:rsidR="00443A6C" w:rsidRDefault="005D5972" w:rsidP="00D134E6">
      <w:pPr>
        <w:spacing w:after="0"/>
        <w:jc w:val="both"/>
        <w:rPr>
          <w:rFonts w:ascii="Times New Roman" w:hAnsi="Times New Roman" w:cs="Times New Roman"/>
          <w:color w:val="000000" w:themeColor="text1"/>
          <w:sz w:val="24"/>
        </w:rPr>
      </w:pPr>
      <w:proofErr w:type="gramStart"/>
      <w:r>
        <w:rPr>
          <w:rFonts w:ascii="Times New Roman" w:hAnsi="Times New Roman" w:cs="Times New Roman"/>
          <w:color w:val="000000" w:themeColor="text1"/>
          <w:sz w:val="24"/>
        </w:rPr>
        <w:t>2.</w:t>
      </w:r>
      <w:r w:rsidR="00321AF4">
        <w:rPr>
          <w:rFonts w:ascii="Times New Roman" w:hAnsi="Times New Roman" w:cs="Times New Roman"/>
          <w:color w:val="000000" w:themeColor="text1"/>
          <w:sz w:val="24"/>
        </w:rPr>
        <w:t xml:space="preserve"> </w:t>
      </w:r>
      <w:r w:rsidR="00443A6C" w:rsidRPr="00443A6C">
        <w:rPr>
          <w:rFonts w:ascii="Times New Roman" w:hAnsi="Times New Roman" w:cs="Times New Roman"/>
          <w:color w:val="000000" w:themeColor="text1"/>
          <w:sz w:val="24"/>
        </w:rPr>
        <w:t>William</w:t>
      </w:r>
      <w:r w:rsidR="00915BA6">
        <w:rPr>
          <w:rFonts w:ascii="Times New Roman" w:hAnsi="Times New Roman" w:cs="Times New Roman"/>
          <w:color w:val="000000" w:themeColor="text1"/>
          <w:sz w:val="24"/>
        </w:rPr>
        <w:t xml:space="preserve"> </w:t>
      </w:r>
      <w:proofErr w:type="spellStart"/>
      <w:r w:rsidR="00443A6C" w:rsidRPr="00443A6C">
        <w:rPr>
          <w:rFonts w:ascii="Times New Roman" w:hAnsi="Times New Roman" w:cs="Times New Roman"/>
          <w:color w:val="000000" w:themeColor="text1"/>
          <w:sz w:val="24"/>
        </w:rPr>
        <w:t>Wickner</w:t>
      </w:r>
      <w:proofErr w:type="spellEnd"/>
      <w:r w:rsidR="00443A6C" w:rsidRPr="00443A6C">
        <w:rPr>
          <w:rFonts w:ascii="Times New Roman" w:hAnsi="Times New Roman" w:cs="Times New Roman"/>
          <w:color w:val="000000" w:themeColor="text1"/>
          <w:sz w:val="24"/>
        </w:rPr>
        <w:t xml:space="preserve"> and Randy </w:t>
      </w:r>
      <w:proofErr w:type="spellStart"/>
      <w:r w:rsidR="00443A6C" w:rsidRPr="00443A6C">
        <w:rPr>
          <w:rFonts w:ascii="Times New Roman" w:hAnsi="Times New Roman" w:cs="Times New Roman"/>
          <w:color w:val="000000" w:themeColor="text1"/>
          <w:sz w:val="24"/>
        </w:rPr>
        <w:t>Schekman</w:t>
      </w:r>
      <w:proofErr w:type="spellEnd"/>
      <w:r w:rsidR="00915BA6">
        <w:rPr>
          <w:rFonts w:ascii="Times New Roman" w:hAnsi="Times New Roman" w:cs="Times New Roman"/>
          <w:color w:val="000000" w:themeColor="text1"/>
          <w:sz w:val="24"/>
        </w:rPr>
        <w:t xml:space="preserve"> </w:t>
      </w:r>
      <w:r w:rsidR="00443A6C">
        <w:rPr>
          <w:rFonts w:ascii="Times New Roman" w:hAnsi="Times New Roman" w:cs="Times New Roman"/>
          <w:color w:val="000000" w:themeColor="text1"/>
          <w:sz w:val="24"/>
        </w:rPr>
        <w:t>(2008)</w:t>
      </w:r>
      <w:r>
        <w:rPr>
          <w:rFonts w:ascii="Times New Roman" w:hAnsi="Times New Roman" w:cs="Times New Roman"/>
          <w:color w:val="000000" w:themeColor="text1"/>
          <w:sz w:val="24"/>
        </w:rPr>
        <w:t>.</w:t>
      </w:r>
      <w:proofErr w:type="gramEnd"/>
      <w:r w:rsidR="00915BA6">
        <w:rPr>
          <w:rFonts w:ascii="Times New Roman" w:hAnsi="Times New Roman" w:cs="Times New Roman"/>
          <w:color w:val="000000" w:themeColor="text1"/>
          <w:sz w:val="24"/>
        </w:rPr>
        <w:t xml:space="preserve"> </w:t>
      </w:r>
      <w:proofErr w:type="gramStart"/>
      <w:r w:rsidR="00443A6C" w:rsidRPr="00443A6C">
        <w:rPr>
          <w:rFonts w:ascii="Times New Roman" w:hAnsi="Times New Roman" w:cs="Times New Roman"/>
          <w:color w:val="000000" w:themeColor="text1"/>
          <w:sz w:val="24"/>
        </w:rPr>
        <w:t>Membrane fusion</w:t>
      </w:r>
      <w:r>
        <w:rPr>
          <w:rFonts w:ascii="Times New Roman" w:hAnsi="Times New Roman" w:cs="Times New Roman"/>
          <w:color w:val="000000" w:themeColor="text1"/>
          <w:sz w:val="24"/>
        </w:rPr>
        <w:t>.</w:t>
      </w:r>
      <w:proofErr w:type="gramEnd"/>
      <w:r w:rsidR="00915BA6">
        <w:rPr>
          <w:rFonts w:ascii="Times New Roman" w:hAnsi="Times New Roman" w:cs="Times New Roman"/>
          <w:color w:val="000000" w:themeColor="text1"/>
          <w:sz w:val="24"/>
        </w:rPr>
        <w:t xml:space="preserve"> </w:t>
      </w:r>
      <w:r w:rsidR="00443A6C" w:rsidRPr="005D5972">
        <w:rPr>
          <w:rFonts w:ascii="Times New Roman" w:hAnsi="Times New Roman" w:cs="Times New Roman"/>
          <w:i/>
          <w:color w:val="000000" w:themeColor="text1"/>
          <w:sz w:val="24"/>
        </w:rPr>
        <w:t xml:space="preserve">Nat </w:t>
      </w:r>
      <w:proofErr w:type="spellStart"/>
      <w:r w:rsidR="00443A6C" w:rsidRPr="005D5972">
        <w:rPr>
          <w:rFonts w:ascii="Times New Roman" w:hAnsi="Times New Roman" w:cs="Times New Roman"/>
          <w:i/>
          <w:color w:val="000000" w:themeColor="text1"/>
          <w:sz w:val="24"/>
        </w:rPr>
        <w:t>Struct</w:t>
      </w:r>
      <w:proofErr w:type="spellEnd"/>
      <w:r w:rsidR="00915BA6">
        <w:rPr>
          <w:rFonts w:ascii="Times New Roman" w:hAnsi="Times New Roman" w:cs="Times New Roman"/>
          <w:i/>
          <w:color w:val="000000" w:themeColor="text1"/>
          <w:sz w:val="24"/>
        </w:rPr>
        <w:t xml:space="preserve"> </w:t>
      </w:r>
      <w:r w:rsidR="00443A6C" w:rsidRPr="005D5972">
        <w:rPr>
          <w:rFonts w:ascii="Times New Roman" w:hAnsi="Times New Roman" w:cs="Times New Roman"/>
          <w:i/>
          <w:color w:val="000000" w:themeColor="text1"/>
          <w:sz w:val="24"/>
        </w:rPr>
        <w:t>Mol Biol.</w:t>
      </w:r>
      <w:r w:rsidR="00443A6C" w:rsidRPr="00443A6C">
        <w:rPr>
          <w:rFonts w:ascii="Times New Roman" w:hAnsi="Times New Roman" w:cs="Times New Roman"/>
          <w:color w:val="000000" w:themeColor="text1"/>
          <w:sz w:val="24"/>
        </w:rPr>
        <w:t xml:space="preserve"> 15(7): 658–664.</w:t>
      </w:r>
    </w:p>
    <w:p w:rsidR="005D5972" w:rsidRDefault="005D5972" w:rsidP="00D134E6">
      <w:pPr>
        <w:spacing w:after="0"/>
        <w:jc w:val="both"/>
        <w:rPr>
          <w:rFonts w:ascii="Times New Roman" w:hAnsi="Times New Roman" w:cs="Times New Roman"/>
          <w:color w:val="000000" w:themeColor="text1"/>
          <w:sz w:val="24"/>
        </w:rPr>
      </w:pPr>
      <w:r>
        <w:rPr>
          <w:rFonts w:ascii="Times New Roman" w:hAnsi="Times New Roman" w:cs="Times New Roman"/>
          <w:color w:val="000000" w:themeColor="text1"/>
          <w:sz w:val="24"/>
        </w:rPr>
        <w:t>3.</w:t>
      </w:r>
      <w:r w:rsidR="00321AF4">
        <w:rPr>
          <w:rFonts w:ascii="Times New Roman" w:hAnsi="Times New Roman" w:cs="Times New Roman"/>
          <w:color w:val="000000" w:themeColor="text1"/>
          <w:sz w:val="24"/>
        </w:rPr>
        <w:t xml:space="preserve"> </w:t>
      </w:r>
      <w:proofErr w:type="spellStart"/>
      <w:r w:rsidRPr="005D5972">
        <w:rPr>
          <w:rFonts w:ascii="Times New Roman" w:hAnsi="Times New Roman" w:cs="Times New Roman"/>
          <w:color w:val="000000" w:themeColor="text1"/>
          <w:sz w:val="24"/>
        </w:rPr>
        <w:t>Chernomordik</w:t>
      </w:r>
      <w:proofErr w:type="spellEnd"/>
      <w:r w:rsidRPr="005D5972">
        <w:rPr>
          <w:rFonts w:ascii="Times New Roman" w:hAnsi="Times New Roman" w:cs="Times New Roman"/>
          <w:color w:val="000000" w:themeColor="text1"/>
          <w:sz w:val="24"/>
        </w:rPr>
        <w:t xml:space="preserve"> LV, </w:t>
      </w:r>
      <w:proofErr w:type="spellStart"/>
      <w:r w:rsidRPr="005D5972">
        <w:rPr>
          <w:rFonts w:ascii="Times New Roman" w:hAnsi="Times New Roman" w:cs="Times New Roman"/>
          <w:color w:val="000000" w:themeColor="text1"/>
          <w:sz w:val="24"/>
        </w:rPr>
        <w:t>Kozlov</w:t>
      </w:r>
      <w:proofErr w:type="spellEnd"/>
      <w:r w:rsidRPr="005D5972">
        <w:rPr>
          <w:rFonts w:ascii="Times New Roman" w:hAnsi="Times New Roman" w:cs="Times New Roman"/>
          <w:color w:val="000000" w:themeColor="text1"/>
          <w:sz w:val="24"/>
        </w:rPr>
        <w:t xml:space="preserve"> MM. </w:t>
      </w:r>
      <w:r>
        <w:rPr>
          <w:rFonts w:ascii="Times New Roman" w:hAnsi="Times New Roman" w:cs="Times New Roman"/>
          <w:color w:val="000000" w:themeColor="text1"/>
          <w:sz w:val="24"/>
        </w:rPr>
        <w:t>(</w:t>
      </w:r>
      <w:r w:rsidRPr="005D5972">
        <w:rPr>
          <w:rFonts w:ascii="Times New Roman" w:hAnsi="Times New Roman" w:cs="Times New Roman"/>
          <w:color w:val="000000" w:themeColor="text1"/>
          <w:sz w:val="24"/>
        </w:rPr>
        <w:t>2008</w:t>
      </w:r>
      <w:r>
        <w:rPr>
          <w:rFonts w:ascii="Times New Roman" w:hAnsi="Times New Roman" w:cs="Times New Roman"/>
          <w:color w:val="000000" w:themeColor="text1"/>
          <w:sz w:val="24"/>
        </w:rPr>
        <w:t>).</w:t>
      </w:r>
      <w:r w:rsidRPr="005D5972">
        <w:rPr>
          <w:rFonts w:ascii="Times New Roman" w:hAnsi="Times New Roman" w:cs="Times New Roman"/>
          <w:color w:val="000000" w:themeColor="text1"/>
          <w:sz w:val="24"/>
        </w:rPr>
        <w:t xml:space="preserve"> </w:t>
      </w:r>
      <w:proofErr w:type="gramStart"/>
      <w:r w:rsidRPr="005D5972">
        <w:rPr>
          <w:rFonts w:ascii="Times New Roman" w:hAnsi="Times New Roman" w:cs="Times New Roman"/>
          <w:color w:val="000000" w:themeColor="text1"/>
          <w:sz w:val="24"/>
        </w:rPr>
        <w:t>Mechanics of membrane fusion.</w:t>
      </w:r>
      <w:proofErr w:type="gramEnd"/>
      <w:r w:rsidRPr="005D5972">
        <w:rPr>
          <w:rFonts w:ascii="Times New Roman" w:hAnsi="Times New Roman" w:cs="Times New Roman"/>
          <w:color w:val="000000" w:themeColor="text1"/>
          <w:sz w:val="24"/>
        </w:rPr>
        <w:t> </w:t>
      </w:r>
      <w:r w:rsidRPr="005D5972">
        <w:rPr>
          <w:rFonts w:ascii="Times New Roman" w:hAnsi="Times New Roman" w:cs="Times New Roman"/>
          <w:i/>
          <w:iCs/>
          <w:color w:val="000000" w:themeColor="text1"/>
          <w:sz w:val="24"/>
        </w:rPr>
        <w:t xml:space="preserve">Nat </w:t>
      </w:r>
      <w:proofErr w:type="spellStart"/>
      <w:r w:rsidRPr="005D5972">
        <w:rPr>
          <w:rFonts w:ascii="Times New Roman" w:hAnsi="Times New Roman" w:cs="Times New Roman"/>
          <w:i/>
          <w:iCs/>
          <w:color w:val="000000" w:themeColor="text1"/>
          <w:sz w:val="24"/>
        </w:rPr>
        <w:t>Struct</w:t>
      </w:r>
      <w:proofErr w:type="spellEnd"/>
      <w:r w:rsidR="00915BA6">
        <w:rPr>
          <w:rFonts w:ascii="Times New Roman" w:hAnsi="Times New Roman" w:cs="Times New Roman"/>
          <w:i/>
          <w:iCs/>
          <w:color w:val="000000" w:themeColor="text1"/>
          <w:sz w:val="24"/>
        </w:rPr>
        <w:t xml:space="preserve"> </w:t>
      </w:r>
      <w:r w:rsidRPr="005D5972">
        <w:rPr>
          <w:rFonts w:ascii="Times New Roman" w:hAnsi="Times New Roman" w:cs="Times New Roman"/>
          <w:i/>
          <w:iCs/>
          <w:color w:val="000000" w:themeColor="text1"/>
          <w:sz w:val="24"/>
        </w:rPr>
        <w:t>Mol Biol.</w:t>
      </w:r>
      <w:r w:rsidRPr="005D5972">
        <w:rPr>
          <w:rFonts w:ascii="Times New Roman" w:hAnsi="Times New Roman" w:cs="Times New Roman"/>
          <w:color w:val="000000" w:themeColor="text1"/>
          <w:sz w:val="24"/>
        </w:rPr>
        <w:t>15:675–683</w:t>
      </w:r>
      <w:r>
        <w:rPr>
          <w:rFonts w:ascii="Times New Roman" w:hAnsi="Times New Roman" w:cs="Times New Roman"/>
          <w:color w:val="000000" w:themeColor="text1"/>
          <w:sz w:val="24"/>
        </w:rPr>
        <w:t>.</w:t>
      </w:r>
    </w:p>
    <w:p w:rsidR="005D5972" w:rsidRPr="004D28DA" w:rsidRDefault="005D5972" w:rsidP="00D134E6">
      <w:pPr>
        <w:spacing w:after="0"/>
        <w:jc w:val="both"/>
        <w:rPr>
          <w:rFonts w:ascii="Times New Roman" w:hAnsi="Times New Roman" w:cs="Times New Roman"/>
          <w:sz w:val="24"/>
        </w:rPr>
      </w:pPr>
      <w:r>
        <w:rPr>
          <w:rFonts w:ascii="Times New Roman" w:hAnsi="Times New Roman" w:cs="Times New Roman"/>
          <w:color w:val="000000" w:themeColor="text1"/>
          <w:sz w:val="24"/>
        </w:rPr>
        <w:t>4.</w:t>
      </w:r>
      <w:r w:rsidR="00321AF4">
        <w:rPr>
          <w:rFonts w:ascii="Times New Roman" w:hAnsi="Times New Roman" w:cs="Times New Roman"/>
          <w:color w:val="000000" w:themeColor="text1"/>
          <w:sz w:val="24"/>
        </w:rPr>
        <w:t xml:space="preserve"> </w:t>
      </w:r>
      <w:r w:rsidRPr="005D5972">
        <w:rPr>
          <w:rFonts w:ascii="Times New Roman" w:hAnsi="Times New Roman" w:cs="Times New Roman"/>
          <w:color w:val="000000" w:themeColor="text1"/>
          <w:sz w:val="24"/>
        </w:rPr>
        <w:t xml:space="preserve">Chen YA, </w:t>
      </w:r>
      <w:proofErr w:type="spellStart"/>
      <w:r w:rsidRPr="005D5972">
        <w:rPr>
          <w:rFonts w:ascii="Times New Roman" w:hAnsi="Times New Roman" w:cs="Times New Roman"/>
          <w:color w:val="000000" w:themeColor="text1"/>
          <w:sz w:val="24"/>
        </w:rPr>
        <w:t>Scheller</w:t>
      </w:r>
      <w:proofErr w:type="spellEnd"/>
      <w:r w:rsidRPr="005D5972">
        <w:rPr>
          <w:rFonts w:ascii="Times New Roman" w:hAnsi="Times New Roman" w:cs="Times New Roman"/>
          <w:color w:val="000000" w:themeColor="text1"/>
          <w:sz w:val="24"/>
        </w:rPr>
        <w:t xml:space="preserve"> RH</w:t>
      </w:r>
      <w:r>
        <w:rPr>
          <w:rFonts w:ascii="Times New Roman" w:hAnsi="Times New Roman" w:cs="Times New Roman"/>
          <w:color w:val="000000" w:themeColor="text1"/>
          <w:sz w:val="24"/>
        </w:rPr>
        <w:t xml:space="preserve">. </w:t>
      </w:r>
      <w:proofErr w:type="gramStart"/>
      <w:r>
        <w:rPr>
          <w:rFonts w:ascii="Times New Roman" w:hAnsi="Times New Roman" w:cs="Times New Roman"/>
          <w:color w:val="000000" w:themeColor="text1"/>
          <w:sz w:val="24"/>
        </w:rPr>
        <w:t>(</w:t>
      </w:r>
      <w:r w:rsidRPr="005D5972">
        <w:rPr>
          <w:rFonts w:ascii="Times New Roman" w:hAnsi="Times New Roman" w:cs="Times New Roman"/>
          <w:color w:val="000000" w:themeColor="text1"/>
          <w:sz w:val="24"/>
        </w:rPr>
        <w:t>2001</w:t>
      </w:r>
      <w:r>
        <w:rPr>
          <w:rFonts w:ascii="Times New Roman" w:hAnsi="Times New Roman" w:cs="Times New Roman"/>
          <w:color w:val="000000" w:themeColor="text1"/>
          <w:sz w:val="24"/>
        </w:rPr>
        <w:t>)</w:t>
      </w:r>
      <w:r w:rsidRPr="005D5972">
        <w:rPr>
          <w:rFonts w:ascii="Times New Roman" w:hAnsi="Times New Roman" w:cs="Times New Roman"/>
          <w:color w:val="000000" w:themeColor="text1"/>
          <w:sz w:val="24"/>
        </w:rPr>
        <w:t>. SNARE-mediated membrane fusion.</w:t>
      </w:r>
      <w:proofErr w:type="gramEnd"/>
      <w:r w:rsidRPr="005D5972">
        <w:rPr>
          <w:rFonts w:ascii="Times New Roman" w:hAnsi="Times New Roman" w:cs="Times New Roman"/>
          <w:color w:val="000000" w:themeColor="text1"/>
          <w:sz w:val="24"/>
        </w:rPr>
        <w:t> </w:t>
      </w:r>
      <w:r w:rsidRPr="005D5972">
        <w:rPr>
          <w:rFonts w:ascii="Times New Roman" w:hAnsi="Times New Roman" w:cs="Times New Roman"/>
          <w:i/>
          <w:iCs/>
          <w:color w:val="000000" w:themeColor="text1"/>
          <w:sz w:val="24"/>
        </w:rPr>
        <w:t>Nat Rev Mol Cell Biol. </w:t>
      </w:r>
      <w:r w:rsidRPr="005D5972">
        <w:rPr>
          <w:rFonts w:ascii="Times New Roman" w:hAnsi="Times New Roman" w:cs="Times New Roman"/>
          <w:color w:val="000000" w:themeColor="text1"/>
          <w:sz w:val="24"/>
        </w:rPr>
        <w:t>2:98–106.</w:t>
      </w:r>
    </w:p>
    <w:p w:rsidR="004D28DA" w:rsidRDefault="005D5972" w:rsidP="00D4794F">
      <w:pPr>
        <w:spacing w:after="0" w:line="360" w:lineRule="auto"/>
        <w:jc w:val="both"/>
        <w:rPr>
          <w:rFonts w:ascii="Times New Roman" w:hAnsi="Times New Roman" w:cs="Times New Roman"/>
          <w:sz w:val="24"/>
        </w:rPr>
      </w:pPr>
      <w:r>
        <w:rPr>
          <w:rFonts w:ascii="Times New Roman" w:hAnsi="Times New Roman" w:cs="Times New Roman"/>
          <w:sz w:val="24"/>
        </w:rPr>
        <w:t>5</w:t>
      </w:r>
      <w:r w:rsidR="00443A6C">
        <w:rPr>
          <w:rFonts w:ascii="Times New Roman" w:hAnsi="Times New Roman" w:cs="Times New Roman"/>
          <w:sz w:val="24"/>
        </w:rPr>
        <w:t>.</w:t>
      </w:r>
      <w:r w:rsidR="00321AF4">
        <w:rPr>
          <w:rFonts w:ascii="Times New Roman" w:hAnsi="Times New Roman" w:cs="Times New Roman"/>
          <w:sz w:val="24"/>
        </w:rPr>
        <w:t xml:space="preserve"> </w:t>
      </w:r>
      <w:r w:rsidR="00443A6C" w:rsidRPr="00443A6C">
        <w:rPr>
          <w:rFonts w:ascii="Times New Roman" w:hAnsi="Times New Roman" w:cs="Times New Roman"/>
          <w:sz w:val="24"/>
        </w:rPr>
        <w:t>https://en.wikipedia.org/wiki/Cell_fusion</w:t>
      </w:r>
    </w:p>
    <w:p w:rsidR="00C63A13" w:rsidRDefault="00C63A13" w:rsidP="00D4794F">
      <w:pPr>
        <w:spacing w:after="0" w:line="360" w:lineRule="auto"/>
        <w:jc w:val="both"/>
        <w:rPr>
          <w:rFonts w:ascii="Times New Roman" w:hAnsi="Times New Roman" w:cs="Times New Roman"/>
          <w:sz w:val="24"/>
        </w:rPr>
      </w:pPr>
    </w:p>
    <w:p w:rsidR="00273F35" w:rsidRDefault="00273F35" w:rsidP="00D4794F">
      <w:pPr>
        <w:spacing w:after="0" w:line="360" w:lineRule="auto"/>
        <w:jc w:val="both"/>
        <w:rPr>
          <w:rFonts w:ascii="Times New Roman" w:hAnsi="Times New Roman" w:cs="Times New Roman"/>
          <w:sz w:val="24"/>
        </w:rPr>
      </w:pPr>
    </w:p>
    <w:p w:rsidR="00273F35" w:rsidRDefault="00273F35" w:rsidP="00D4794F">
      <w:pPr>
        <w:spacing w:after="0" w:line="360" w:lineRule="auto"/>
        <w:jc w:val="both"/>
        <w:rPr>
          <w:rFonts w:ascii="Times New Roman" w:hAnsi="Times New Roman" w:cs="Times New Roman"/>
          <w:sz w:val="24"/>
        </w:rPr>
      </w:pPr>
    </w:p>
    <w:p w:rsidR="00483D13" w:rsidRDefault="00483D13" w:rsidP="00D4794F">
      <w:pPr>
        <w:spacing w:after="0" w:line="360" w:lineRule="auto"/>
        <w:ind w:firstLine="720"/>
        <w:rPr>
          <w:rFonts w:ascii="Times New Roman" w:hAnsi="Times New Roman" w:cs="Times New Roman"/>
          <w:sz w:val="24"/>
        </w:rPr>
      </w:pPr>
    </w:p>
    <w:p w:rsidR="00483D13" w:rsidRPr="000E2451" w:rsidRDefault="00483D13" w:rsidP="00D4794F">
      <w:pPr>
        <w:spacing w:after="0" w:line="360" w:lineRule="auto"/>
        <w:ind w:firstLine="720"/>
        <w:jc w:val="both"/>
        <w:rPr>
          <w:rFonts w:ascii="Times New Roman" w:hAnsi="Times New Roman" w:cs="Times New Roman"/>
          <w:sz w:val="24"/>
        </w:rPr>
      </w:pPr>
    </w:p>
    <w:p w:rsidR="00F14638" w:rsidRPr="00A132CF" w:rsidRDefault="00F14638" w:rsidP="00D4794F">
      <w:pPr>
        <w:spacing w:after="0" w:line="360" w:lineRule="auto"/>
        <w:jc w:val="both"/>
        <w:rPr>
          <w:rFonts w:ascii="Times New Roman" w:hAnsi="Times New Roman" w:cs="Times New Roman"/>
          <w:sz w:val="24"/>
        </w:rPr>
      </w:pPr>
    </w:p>
    <w:p w:rsidR="004C0B16" w:rsidRDefault="004C0B16" w:rsidP="00D4794F">
      <w:pPr>
        <w:spacing w:after="0" w:line="360" w:lineRule="auto"/>
      </w:pPr>
    </w:p>
    <w:sectPr w:rsidR="004C0B16" w:rsidSect="004C0B1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jU0NzY1N7QwMjK1NDBT0lEKTi0uzszPAykwqwUAKyOlZSwAAAA="/>
  </w:docVars>
  <w:rsids>
    <w:rsidRoot w:val="00A132CF"/>
    <w:rsid w:val="00000A96"/>
    <w:rsid w:val="00001212"/>
    <w:rsid w:val="00011C0B"/>
    <w:rsid w:val="00023FCB"/>
    <w:rsid w:val="000369D9"/>
    <w:rsid w:val="00041B36"/>
    <w:rsid w:val="000671B4"/>
    <w:rsid w:val="000A10E9"/>
    <w:rsid w:val="000A35E5"/>
    <w:rsid w:val="000D0E4E"/>
    <w:rsid w:val="000E2451"/>
    <w:rsid w:val="000E3DF0"/>
    <w:rsid w:val="000E4B88"/>
    <w:rsid w:val="00113731"/>
    <w:rsid w:val="00140EEF"/>
    <w:rsid w:val="001439A9"/>
    <w:rsid w:val="001E5C94"/>
    <w:rsid w:val="001F1FB2"/>
    <w:rsid w:val="002247D3"/>
    <w:rsid w:val="00235A77"/>
    <w:rsid w:val="00244AC3"/>
    <w:rsid w:val="00273F35"/>
    <w:rsid w:val="00275D6F"/>
    <w:rsid w:val="00281096"/>
    <w:rsid w:val="00284773"/>
    <w:rsid w:val="002D27DB"/>
    <w:rsid w:val="002F41A7"/>
    <w:rsid w:val="003046C3"/>
    <w:rsid w:val="003060F3"/>
    <w:rsid w:val="00321AF4"/>
    <w:rsid w:val="00327FC5"/>
    <w:rsid w:val="00352ECE"/>
    <w:rsid w:val="003A3890"/>
    <w:rsid w:val="003D5919"/>
    <w:rsid w:val="00402236"/>
    <w:rsid w:val="004121A7"/>
    <w:rsid w:val="0042479B"/>
    <w:rsid w:val="00443A6C"/>
    <w:rsid w:val="004521B7"/>
    <w:rsid w:val="00483D13"/>
    <w:rsid w:val="0048697D"/>
    <w:rsid w:val="004A689F"/>
    <w:rsid w:val="004C0B16"/>
    <w:rsid w:val="004D28DA"/>
    <w:rsid w:val="004F78B8"/>
    <w:rsid w:val="004F7D70"/>
    <w:rsid w:val="0052125A"/>
    <w:rsid w:val="005269D4"/>
    <w:rsid w:val="00571FE5"/>
    <w:rsid w:val="005A6DA0"/>
    <w:rsid w:val="005B13E9"/>
    <w:rsid w:val="005D1E30"/>
    <w:rsid w:val="005D5972"/>
    <w:rsid w:val="005E1991"/>
    <w:rsid w:val="00612EB6"/>
    <w:rsid w:val="00647725"/>
    <w:rsid w:val="00647F65"/>
    <w:rsid w:val="006637EF"/>
    <w:rsid w:val="00664556"/>
    <w:rsid w:val="006A2D48"/>
    <w:rsid w:val="006B5494"/>
    <w:rsid w:val="006B7ACE"/>
    <w:rsid w:val="006C0F6C"/>
    <w:rsid w:val="007114FE"/>
    <w:rsid w:val="007340AE"/>
    <w:rsid w:val="00772F0C"/>
    <w:rsid w:val="0077789A"/>
    <w:rsid w:val="007806F2"/>
    <w:rsid w:val="007856B9"/>
    <w:rsid w:val="007C176A"/>
    <w:rsid w:val="00814CE5"/>
    <w:rsid w:val="00827D15"/>
    <w:rsid w:val="008422CE"/>
    <w:rsid w:val="0084311C"/>
    <w:rsid w:val="00846A62"/>
    <w:rsid w:val="00850ECB"/>
    <w:rsid w:val="00874783"/>
    <w:rsid w:val="008919FA"/>
    <w:rsid w:val="0089521A"/>
    <w:rsid w:val="008B48F6"/>
    <w:rsid w:val="008C5E61"/>
    <w:rsid w:val="008F6E62"/>
    <w:rsid w:val="00903394"/>
    <w:rsid w:val="00915BA6"/>
    <w:rsid w:val="0093169C"/>
    <w:rsid w:val="00934988"/>
    <w:rsid w:val="009800ED"/>
    <w:rsid w:val="009C5FFD"/>
    <w:rsid w:val="009D5099"/>
    <w:rsid w:val="009E1FE9"/>
    <w:rsid w:val="00A122C5"/>
    <w:rsid w:val="00A132CF"/>
    <w:rsid w:val="00A74D3C"/>
    <w:rsid w:val="00AB30D9"/>
    <w:rsid w:val="00AC076F"/>
    <w:rsid w:val="00AC1311"/>
    <w:rsid w:val="00AD51D7"/>
    <w:rsid w:val="00AE50F7"/>
    <w:rsid w:val="00AF732E"/>
    <w:rsid w:val="00B16959"/>
    <w:rsid w:val="00B218D9"/>
    <w:rsid w:val="00B4461F"/>
    <w:rsid w:val="00B56381"/>
    <w:rsid w:val="00B613A6"/>
    <w:rsid w:val="00B74ACC"/>
    <w:rsid w:val="00B779FA"/>
    <w:rsid w:val="00B904C0"/>
    <w:rsid w:val="00B95FCF"/>
    <w:rsid w:val="00BA5F94"/>
    <w:rsid w:val="00BF1866"/>
    <w:rsid w:val="00C53DC5"/>
    <w:rsid w:val="00C630C1"/>
    <w:rsid w:val="00C63A13"/>
    <w:rsid w:val="00C71F7A"/>
    <w:rsid w:val="00C9060B"/>
    <w:rsid w:val="00CB7ECF"/>
    <w:rsid w:val="00CD0857"/>
    <w:rsid w:val="00CE1EFE"/>
    <w:rsid w:val="00CF0D64"/>
    <w:rsid w:val="00D134E6"/>
    <w:rsid w:val="00D136F7"/>
    <w:rsid w:val="00D36F27"/>
    <w:rsid w:val="00D40C62"/>
    <w:rsid w:val="00D47219"/>
    <w:rsid w:val="00D4794F"/>
    <w:rsid w:val="00D82B17"/>
    <w:rsid w:val="00D936EB"/>
    <w:rsid w:val="00E00047"/>
    <w:rsid w:val="00E06606"/>
    <w:rsid w:val="00E57E65"/>
    <w:rsid w:val="00EA6217"/>
    <w:rsid w:val="00EC4F40"/>
    <w:rsid w:val="00EE71D9"/>
    <w:rsid w:val="00F103DA"/>
    <w:rsid w:val="00F14638"/>
    <w:rsid w:val="00F3269A"/>
    <w:rsid w:val="00F5084E"/>
    <w:rsid w:val="00F50D3C"/>
    <w:rsid w:val="00F5149F"/>
    <w:rsid w:val="00F90552"/>
    <w:rsid w:val="00FC2C7B"/>
    <w:rsid w:val="00FD78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B16"/>
  </w:style>
  <w:style w:type="paragraph" w:styleId="Heading1">
    <w:name w:val="heading 1"/>
    <w:basedOn w:val="Normal"/>
    <w:next w:val="Normal"/>
    <w:link w:val="Heading1Char"/>
    <w:uiPriority w:val="9"/>
    <w:qFormat/>
    <w:rsid w:val="00483D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4AC3"/>
    <w:rPr>
      <w:color w:val="0000FF" w:themeColor="hyperlink"/>
      <w:u w:val="single"/>
    </w:rPr>
  </w:style>
  <w:style w:type="character" w:customStyle="1" w:styleId="Heading1Char">
    <w:name w:val="Heading 1 Char"/>
    <w:basedOn w:val="DefaultParagraphFont"/>
    <w:link w:val="Heading1"/>
    <w:uiPriority w:val="9"/>
    <w:rsid w:val="00483D13"/>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99"/>
    <w:semiHidden/>
    <w:unhideWhenUsed/>
    <w:rsid w:val="00C71F7A"/>
    <w:pPr>
      <w:spacing w:after="120"/>
    </w:pPr>
  </w:style>
  <w:style w:type="character" w:customStyle="1" w:styleId="BodyTextChar">
    <w:name w:val="Body Text Char"/>
    <w:basedOn w:val="DefaultParagraphFont"/>
    <w:link w:val="BodyText"/>
    <w:uiPriority w:val="99"/>
    <w:semiHidden/>
    <w:rsid w:val="00C71F7A"/>
  </w:style>
  <w:style w:type="paragraph" w:styleId="BalloonText">
    <w:name w:val="Balloon Text"/>
    <w:basedOn w:val="Normal"/>
    <w:link w:val="BalloonTextChar"/>
    <w:uiPriority w:val="99"/>
    <w:semiHidden/>
    <w:unhideWhenUsed/>
    <w:rsid w:val="00D82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17"/>
    <w:rPr>
      <w:rFonts w:ascii="Tahoma" w:hAnsi="Tahoma" w:cs="Tahoma"/>
      <w:sz w:val="16"/>
      <w:szCs w:val="16"/>
    </w:rPr>
  </w:style>
  <w:style w:type="table" w:styleId="TableGrid">
    <w:name w:val="Table Grid"/>
    <w:basedOn w:val="TableNormal"/>
    <w:uiPriority w:val="59"/>
    <w:rsid w:val="00C9060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4333389">
      <w:bodyDiv w:val="1"/>
      <w:marLeft w:val="0"/>
      <w:marRight w:val="0"/>
      <w:marTop w:val="0"/>
      <w:marBottom w:val="0"/>
      <w:divBdr>
        <w:top w:val="none" w:sz="0" w:space="0" w:color="auto"/>
        <w:left w:val="none" w:sz="0" w:space="0" w:color="auto"/>
        <w:bottom w:val="none" w:sz="0" w:space="0" w:color="auto"/>
        <w:right w:val="none" w:sz="0" w:space="0" w:color="auto"/>
      </w:divBdr>
      <w:divsChild>
        <w:div w:id="253251041">
          <w:marLeft w:val="0"/>
          <w:marRight w:val="0"/>
          <w:marTop w:val="0"/>
          <w:marBottom w:val="0"/>
          <w:divBdr>
            <w:top w:val="none" w:sz="0" w:space="0" w:color="auto"/>
            <w:left w:val="none" w:sz="0" w:space="0" w:color="auto"/>
            <w:bottom w:val="none" w:sz="0" w:space="0" w:color="auto"/>
            <w:right w:val="none" w:sz="0" w:space="0" w:color="auto"/>
          </w:divBdr>
          <w:divsChild>
            <w:div w:id="832531868">
              <w:marLeft w:val="0"/>
              <w:marRight w:val="0"/>
              <w:marTop w:val="0"/>
              <w:marBottom w:val="0"/>
              <w:divBdr>
                <w:top w:val="none" w:sz="0" w:space="0" w:color="auto"/>
                <w:left w:val="none" w:sz="0" w:space="0" w:color="auto"/>
                <w:bottom w:val="none" w:sz="0" w:space="0" w:color="auto"/>
                <w:right w:val="none" w:sz="0" w:space="0" w:color="auto"/>
              </w:divBdr>
              <w:divsChild>
                <w:div w:id="1729767318">
                  <w:marLeft w:val="0"/>
                  <w:marRight w:val="0"/>
                  <w:marTop w:val="0"/>
                  <w:marBottom w:val="0"/>
                  <w:divBdr>
                    <w:top w:val="none" w:sz="0" w:space="0" w:color="auto"/>
                    <w:left w:val="none" w:sz="0" w:space="0" w:color="auto"/>
                    <w:bottom w:val="none" w:sz="0" w:space="0" w:color="auto"/>
                    <w:right w:val="none" w:sz="0" w:space="0" w:color="auto"/>
                  </w:divBdr>
                  <w:divsChild>
                    <w:div w:id="1319117921">
                      <w:marLeft w:val="0"/>
                      <w:marRight w:val="0"/>
                      <w:marTop w:val="0"/>
                      <w:marBottom w:val="0"/>
                      <w:divBdr>
                        <w:top w:val="none" w:sz="0" w:space="0" w:color="auto"/>
                        <w:left w:val="none" w:sz="0" w:space="0" w:color="auto"/>
                        <w:bottom w:val="none" w:sz="0" w:space="0" w:color="auto"/>
                        <w:right w:val="none" w:sz="0" w:space="0" w:color="auto"/>
                      </w:divBdr>
                    </w:div>
                    <w:div w:id="830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738031">
              <w:marLeft w:val="240"/>
              <w:marRight w:val="0"/>
              <w:marTop w:val="0"/>
              <w:marBottom w:val="0"/>
              <w:divBdr>
                <w:top w:val="none" w:sz="0" w:space="0" w:color="auto"/>
                <w:left w:val="none" w:sz="0" w:space="0" w:color="auto"/>
                <w:bottom w:val="none" w:sz="0" w:space="0" w:color="auto"/>
                <w:right w:val="none" w:sz="0" w:space="0" w:color="auto"/>
              </w:divBdr>
              <w:divsChild>
                <w:div w:id="540439441">
                  <w:marLeft w:val="0"/>
                  <w:marRight w:val="0"/>
                  <w:marTop w:val="0"/>
                  <w:marBottom w:val="0"/>
                  <w:divBdr>
                    <w:top w:val="none" w:sz="0" w:space="0" w:color="auto"/>
                    <w:left w:val="none" w:sz="0" w:space="0" w:color="auto"/>
                    <w:bottom w:val="none" w:sz="0" w:space="0" w:color="auto"/>
                    <w:right w:val="none" w:sz="0" w:space="0" w:color="auto"/>
                  </w:divBdr>
                </w:div>
                <w:div w:id="71069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462693">
          <w:marLeft w:val="0"/>
          <w:marRight w:val="0"/>
          <w:marTop w:val="200"/>
          <w:marBottom w:val="200"/>
          <w:divBdr>
            <w:top w:val="none" w:sz="0" w:space="0" w:color="auto"/>
            <w:left w:val="none" w:sz="0" w:space="0" w:color="auto"/>
            <w:bottom w:val="none" w:sz="0" w:space="0" w:color="auto"/>
            <w:right w:val="none" w:sz="0" w:space="0" w:color="auto"/>
          </w:divBdr>
          <w:divsChild>
            <w:div w:id="115468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226252">
      <w:bodyDiv w:val="1"/>
      <w:marLeft w:val="0"/>
      <w:marRight w:val="0"/>
      <w:marTop w:val="0"/>
      <w:marBottom w:val="0"/>
      <w:divBdr>
        <w:top w:val="none" w:sz="0" w:space="0" w:color="auto"/>
        <w:left w:val="none" w:sz="0" w:space="0" w:color="auto"/>
        <w:bottom w:val="none" w:sz="0" w:space="0" w:color="auto"/>
        <w:right w:val="none" w:sz="0" w:space="0" w:color="auto"/>
      </w:divBdr>
      <w:divsChild>
        <w:div w:id="1628588566">
          <w:marLeft w:val="0"/>
          <w:marRight w:val="0"/>
          <w:marTop w:val="0"/>
          <w:marBottom w:val="0"/>
          <w:divBdr>
            <w:top w:val="none" w:sz="0" w:space="0" w:color="auto"/>
            <w:left w:val="none" w:sz="0" w:space="0" w:color="auto"/>
            <w:bottom w:val="none" w:sz="0" w:space="0" w:color="auto"/>
            <w:right w:val="none" w:sz="0" w:space="0" w:color="auto"/>
          </w:divBdr>
          <w:divsChild>
            <w:div w:id="1075781338">
              <w:marLeft w:val="0"/>
              <w:marRight w:val="0"/>
              <w:marTop w:val="0"/>
              <w:marBottom w:val="0"/>
              <w:divBdr>
                <w:top w:val="none" w:sz="0" w:space="0" w:color="auto"/>
                <w:left w:val="none" w:sz="0" w:space="0" w:color="auto"/>
                <w:bottom w:val="none" w:sz="0" w:space="0" w:color="auto"/>
                <w:right w:val="none" w:sz="0" w:space="0" w:color="auto"/>
              </w:divBdr>
              <w:divsChild>
                <w:div w:id="7485075">
                  <w:marLeft w:val="0"/>
                  <w:marRight w:val="0"/>
                  <w:marTop w:val="0"/>
                  <w:marBottom w:val="0"/>
                  <w:divBdr>
                    <w:top w:val="none" w:sz="0" w:space="0" w:color="auto"/>
                    <w:left w:val="none" w:sz="0" w:space="0" w:color="auto"/>
                    <w:bottom w:val="none" w:sz="0" w:space="0" w:color="auto"/>
                    <w:right w:val="none" w:sz="0" w:space="0" w:color="auto"/>
                  </w:divBdr>
                  <w:divsChild>
                    <w:div w:id="450976434">
                      <w:marLeft w:val="0"/>
                      <w:marRight w:val="0"/>
                      <w:marTop w:val="0"/>
                      <w:marBottom w:val="0"/>
                      <w:divBdr>
                        <w:top w:val="none" w:sz="0" w:space="0" w:color="auto"/>
                        <w:left w:val="none" w:sz="0" w:space="0" w:color="auto"/>
                        <w:bottom w:val="none" w:sz="0" w:space="0" w:color="auto"/>
                        <w:right w:val="none" w:sz="0" w:space="0" w:color="auto"/>
                      </w:divBdr>
                    </w:div>
                    <w:div w:id="15126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3920">
              <w:marLeft w:val="240"/>
              <w:marRight w:val="0"/>
              <w:marTop w:val="0"/>
              <w:marBottom w:val="0"/>
              <w:divBdr>
                <w:top w:val="none" w:sz="0" w:space="0" w:color="auto"/>
                <w:left w:val="none" w:sz="0" w:space="0" w:color="auto"/>
                <w:bottom w:val="none" w:sz="0" w:space="0" w:color="auto"/>
                <w:right w:val="none" w:sz="0" w:space="0" w:color="auto"/>
              </w:divBdr>
              <w:divsChild>
                <w:div w:id="577130575">
                  <w:marLeft w:val="0"/>
                  <w:marRight w:val="0"/>
                  <w:marTop w:val="0"/>
                  <w:marBottom w:val="0"/>
                  <w:divBdr>
                    <w:top w:val="none" w:sz="0" w:space="0" w:color="auto"/>
                    <w:left w:val="none" w:sz="0" w:space="0" w:color="auto"/>
                    <w:bottom w:val="none" w:sz="0" w:space="0" w:color="auto"/>
                    <w:right w:val="none" w:sz="0" w:space="0" w:color="auto"/>
                  </w:divBdr>
                </w:div>
                <w:div w:id="211439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531673">
          <w:marLeft w:val="0"/>
          <w:marRight w:val="0"/>
          <w:marTop w:val="200"/>
          <w:marBottom w:val="200"/>
          <w:divBdr>
            <w:top w:val="none" w:sz="0" w:space="0" w:color="auto"/>
            <w:left w:val="none" w:sz="0" w:space="0" w:color="auto"/>
            <w:bottom w:val="none" w:sz="0" w:space="0" w:color="auto"/>
            <w:right w:val="none" w:sz="0" w:space="0" w:color="auto"/>
          </w:divBdr>
          <w:divsChild>
            <w:div w:id="156880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Zhang%20H%5BAuthor%5D" TargetMode="External"/><Relationship Id="rId13" Type="http://schemas.openxmlformats.org/officeDocument/2006/relationships/hyperlink" Target="https://en.wikipedia.org/wiki/Sendai_virus" TargetMode="External"/><Relationship Id="rId18" Type="http://schemas.openxmlformats.org/officeDocument/2006/relationships/hyperlink" Target="https://pubmed.ncbi.nlm.nih.gov/?term=Yan%20M%5BAuthor%5D"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en.wikipedia.org/wiki/Intracellular" TargetMode="External"/><Relationship Id="rId17" Type="http://schemas.openxmlformats.org/officeDocument/2006/relationships/hyperlink" Target="https://pubmed.ncbi.nlm.nih.gov/?term=Ma%20H%5BAuthor%5D" TargetMode="External"/><Relationship Id="rId46"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hyperlink" Target="https://pubmed.ncbi.nlm.nih.gov/?term=Zhang%20H%5BAuthor%5D" TargetMode="External"/><Relationship Id="rId20" Type="http://schemas.openxmlformats.org/officeDocument/2006/relationships/hyperlink" Target="https://doi.org/10.3389%2Ffcell.2021.809668"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en.wikipedia.org/wiki/Dehydrating" TargetMode="External"/><Relationship Id="rId5" Type="http://schemas.openxmlformats.org/officeDocument/2006/relationships/hyperlink" Target="https://en.wikipedia.org/wiki/Polyethylene_glycol" TargetMode="External"/><Relationship Id="rId15" Type="http://schemas.openxmlformats.org/officeDocument/2006/relationships/hyperlink" Target="https://en.wikipedia.org/w/index.php?title=Thermoplasmonics&amp;action=edit&amp;redlink=1" TargetMode="External"/><Relationship Id="rId10" Type="http://schemas.openxmlformats.org/officeDocument/2006/relationships/hyperlink" Target="https://en.wikipedia.org/wiki/Polyethylene_glycol" TargetMode="External"/><Relationship Id="rId19" Type="http://schemas.openxmlformats.org/officeDocument/2006/relationships/hyperlink" Target="https://www.ncbi.nlm.nih.gov/pmc/articles/PMC8846309/" TargetMode="External"/><Relationship Id="rId4" Type="http://schemas.openxmlformats.org/officeDocument/2006/relationships/hyperlink" Target="mailto:Email-drrameshd@gmail.com" TargetMode="External"/><Relationship Id="rId9" Type="http://schemas.openxmlformats.org/officeDocument/2006/relationships/hyperlink" Target="https://en.wikipedia.org/wiki/Cell_membrane" TargetMode="External"/><Relationship Id="rId14" Type="http://schemas.openxmlformats.org/officeDocument/2006/relationships/hyperlink" Target="https://en.wikipedia.org/wiki/Antibodi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8</Pages>
  <Words>2511</Words>
  <Characters>14317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99</cp:revision>
  <dcterms:created xsi:type="dcterms:W3CDTF">2023-07-30T06:52:00Z</dcterms:created>
  <dcterms:modified xsi:type="dcterms:W3CDTF">2023-08-18T08:20:00Z</dcterms:modified>
</cp:coreProperties>
</file>