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94C6F" w14:textId="6E8C0FED" w:rsidR="00043768" w:rsidRDefault="003A6979" w:rsidP="0062010A">
      <w:pPr>
        <w:spacing w:line="240" w:lineRule="auto"/>
        <w:contextualSpacing/>
        <w:jc w:val="center"/>
        <w:rPr>
          <w:rFonts w:cs="Times New Roman"/>
          <w:b/>
          <w:bCs/>
          <w:sz w:val="40"/>
          <w:szCs w:val="40"/>
        </w:rPr>
      </w:pPr>
      <w:r>
        <w:rPr>
          <w:rFonts w:cs="Times New Roman"/>
          <w:b/>
          <w:bCs/>
          <w:sz w:val="40"/>
          <w:szCs w:val="40"/>
        </w:rPr>
        <w:t>Omnidirectional A</w:t>
      </w:r>
      <w:r w:rsidR="0034620C" w:rsidRPr="0034620C">
        <w:rPr>
          <w:rFonts w:cs="Times New Roman"/>
          <w:b/>
          <w:bCs/>
          <w:sz w:val="40"/>
          <w:szCs w:val="40"/>
        </w:rPr>
        <w:t>ntenna</w:t>
      </w:r>
      <w:r>
        <w:rPr>
          <w:rFonts w:cs="Times New Roman"/>
          <w:b/>
          <w:bCs/>
          <w:sz w:val="40"/>
          <w:szCs w:val="40"/>
        </w:rPr>
        <w:t xml:space="preserve"> D</w:t>
      </w:r>
      <w:r w:rsidR="0034620C">
        <w:rPr>
          <w:rFonts w:cs="Times New Roman"/>
          <w:b/>
          <w:bCs/>
          <w:sz w:val="40"/>
          <w:szCs w:val="40"/>
        </w:rPr>
        <w:t xml:space="preserve">esign for </w:t>
      </w:r>
      <w:r>
        <w:rPr>
          <w:rFonts w:cs="Times New Roman"/>
          <w:b/>
          <w:bCs/>
          <w:sz w:val="40"/>
          <w:szCs w:val="40"/>
        </w:rPr>
        <w:t>U</w:t>
      </w:r>
      <w:r w:rsidR="0034620C" w:rsidRPr="0034620C">
        <w:rPr>
          <w:rFonts w:cs="Times New Roman"/>
          <w:b/>
          <w:bCs/>
          <w:sz w:val="40"/>
          <w:szCs w:val="40"/>
        </w:rPr>
        <w:t>nderground</w:t>
      </w:r>
      <w:r>
        <w:rPr>
          <w:rFonts w:cs="Times New Roman"/>
          <w:b/>
          <w:bCs/>
          <w:sz w:val="40"/>
          <w:szCs w:val="40"/>
        </w:rPr>
        <w:t xml:space="preserve"> Wireless Sensor N</w:t>
      </w:r>
      <w:r w:rsidR="0034620C">
        <w:rPr>
          <w:rFonts w:cs="Times New Roman"/>
          <w:b/>
          <w:bCs/>
          <w:sz w:val="40"/>
          <w:szCs w:val="40"/>
        </w:rPr>
        <w:t>etworks</w:t>
      </w:r>
    </w:p>
    <w:p w14:paraId="4BB89663" w14:textId="77777777" w:rsidR="00422A33" w:rsidRPr="0062010A" w:rsidRDefault="00422A33" w:rsidP="0062010A">
      <w:pPr>
        <w:spacing w:line="240" w:lineRule="auto"/>
        <w:contextualSpacing/>
        <w:jc w:val="center"/>
        <w:rPr>
          <w:rFonts w:cs="Times New Roman"/>
          <w:b/>
          <w:bCs/>
          <w:sz w:val="40"/>
          <w:szCs w:val="40"/>
        </w:rPr>
      </w:pPr>
    </w:p>
    <w:p w14:paraId="12F9977A" w14:textId="2FFE3043" w:rsidR="00422A33" w:rsidRPr="00A0558F" w:rsidRDefault="00422A33" w:rsidP="00422A33">
      <w:pPr>
        <w:spacing w:after="0"/>
        <w:rPr>
          <w:sz w:val="18"/>
        </w:rPr>
      </w:pPr>
      <w:bookmarkStart w:id="0" w:name="_Toc49088899"/>
      <w:proofErr w:type="spellStart"/>
      <w:r w:rsidRPr="00A0558F">
        <w:rPr>
          <w:sz w:val="18"/>
        </w:rPr>
        <w:t>Khomotso</w:t>
      </w:r>
      <w:proofErr w:type="spellEnd"/>
      <w:r w:rsidRPr="00A0558F">
        <w:rPr>
          <w:sz w:val="18"/>
        </w:rPr>
        <w:t xml:space="preserve"> C.  </w:t>
      </w:r>
      <w:proofErr w:type="spellStart"/>
      <w:r w:rsidRPr="00A0558F">
        <w:rPr>
          <w:sz w:val="18"/>
        </w:rPr>
        <w:t>Tsoane</w:t>
      </w:r>
      <w:proofErr w:type="spellEnd"/>
      <w:r w:rsidRPr="00A0558F">
        <w:rPr>
          <w:sz w:val="18"/>
        </w:rPr>
        <w:tab/>
      </w:r>
      <w:r w:rsidRPr="00A0558F">
        <w:rPr>
          <w:sz w:val="18"/>
        </w:rPr>
        <w:tab/>
      </w:r>
      <w:r w:rsidRPr="00A0558F">
        <w:rPr>
          <w:sz w:val="18"/>
        </w:rPr>
        <w:tab/>
        <w:t>Topside E. Mathonsi</w:t>
      </w:r>
      <w:r w:rsidRPr="00A0558F">
        <w:rPr>
          <w:sz w:val="18"/>
        </w:rPr>
        <w:tab/>
        <w:t xml:space="preserve">               Deon P. Du Plessis</w:t>
      </w:r>
      <w:r w:rsidRPr="00A0558F">
        <w:rPr>
          <w:sz w:val="18"/>
        </w:rPr>
        <w:tab/>
      </w:r>
    </w:p>
    <w:p w14:paraId="0C34EC01" w14:textId="4E0F768D" w:rsidR="00422A33" w:rsidRPr="00A0558F" w:rsidRDefault="00422A33" w:rsidP="00422A33">
      <w:pPr>
        <w:spacing w:after="0"/>
        <w:rPr>
          <w:i/>
          <w:sz w:val="18"/>
        </w:rPr>
      </w:pPr>
      <w:r w:rsidRPr="00A0558F">
        <w:rPr>
          <w:i/>
          <w:sz w:val="18"/>
        </w:rPr>
        <w:t xml:space="preserve">Department of </w:t>
      </w:r>
      <w:r w:rsidR="00C929BD">
        <w:rPr>
          <w:i/>
          <w:sz w:val="18"/>
        </w:rPr>
        <w:t>I</w:t>
      </w:r>
      <w:r w:rsidR="00C929BD" w:rsidRPr="00C929BD">
        <w:rPr>
          <w:i/>
          <w:sz w:val="18"/>
        </w:rPr>
        <w:t>T</w:t>
      </w:r>
      <w:r w:rsidRPr="00A0558F">
        <w:rPr>
          <w:i/>
          <w:sz w:val="18"/>
        </w:rPr>
        <w:tab/>
      </w:r>
      <w:r w:rsidRPr="00A0558F">
        <w:rPr>
          <w:i/>
          <w:sz w:val="18"/>
        </w:rPr>
        <w:tab/>
      </w:r>
      <w:r w:rsidRPr="00A0558F">
        <w:rPr>
          <w:i/>
          <w:sz w:val="18"/>
        </w:rPr>
        <w:tab/>
      </w:r>
      <w:r>
        <w:rPr>
          <w:i/>
          <w:sz w:val="18"/>
        </w:rPr>
        <w:tab/>
      </w:r>
      <w:r w:rsidRPr="00A0558F">
        <w:rPr>
          <w:i/>
          <w:sz w:val="18"/>
        </w:rPr>
        <w:t>Department of I</w:t>
      </w:r>
      <w:r>
        <w:rPr>
          <w:i/>
          <w:sz w:val="18"/>
        </w:rPr>
        <w:t>T</w:t>
      </w:r>
      <w:r w:rsidRPr="00A0558F">
        <w:rPr>
          <w:i/>
          <w:sz w:val="18"/>
        </w:rPr>
        <w:tab/>
      </w:r>
      <w:r w:rsidRPr="00A0558F">
        <w:rPr>
          <w:i/>
          <w:sz w:val="18"/>
        </w:rPr>
        <w:tab/>
      </w:r>
      <w:r>
        <w:rPr>
          <w:i/>
          <w:sz w:val="18"/>
        </w:rPr>
        <w:tab/>
      </w:r>
      <w:r w:rsidRPr="00A0558F">
        <w:rPr>
          <w:i/>
          <w:sz w:val="18"/>
        </w:rPr>
        <w:t xml:space="preserve">Department of </w:t>
      </w:r>
      <w:r w:rsidR="00C929BD">
        <w:rPr>
          <w:i/>
          <w:sz w:val="18"/>
        </w:rPr>
        <w:t>I</w:t>
      </w:r>
      <w:r>
        <w:rPr>
          <w:i/>
          <w:sz w:val="18"/>
        </w:rPr>
        <w:t>T</w:t>
      </w:r>
      <w:r w:rsidRPr="00A0558F">
        <w:rPr>
          <w:i/>
          <w:sz w:val="18"/>
        </w:rPr>
        <w:tab/>
      </w:r>
    </w:p>
    <w:p w14:paraId="654E9D2E" w14:textId="77777777" w:rsidR="00422A33" w:rsidRPr="00A0558F" w:rsidRDefault="00422A33" w:rsidP="00422A33">
      <w:pPr>
        <w:spacing w:after="0"/>
        <w:rPr>
          <w:i/>
          <w:sz w:val="18"/>
        </w:rPr>
      </w:pPr>
      <w:r w:rsidRPr="00A0558F">
        <w:rPr>
          <w:i/>
          <w:sz w:val="18"/>
        </w:rPr>
        <w:t xml:space="preserve">Tshwane </w:t>
      </w:r>
      <w:r>
        <w:rPr>
          <w:i/>
          <w:sz w:val="18"/>
        </w:rPr>
        <w:t>U</w:t>
      </w:r>
      <w:r w:rsidRPr="00A0558F">
        <w:rPr>
          <w:i/>
          <w:sz w:val="18"/>
        </w:rPr>
        <w:t xml:space="preserve">niversity of Technology </w:t>
      </w:r>
      <w:r w:rsidRPr="00A0558F">
        <w:rPr>
          <w:i/>
          <w:sz w:val="18"/>
        </w:rPr>
        <w:tab/>
      </w:r>
      <w:r w:rsidRPr="00A0558F">
        <w:rPr>
          <w:i/>
          <w:sz w:val="18"/>
        </w:rPr>
        <w:tab/>
        <w:t xml:space="preserve">Tshwane </w:t>
      </w:r>
      <w:r>
        <w:rPr>
          <w:i/>
          <w:sz w:val="18"/>
        </w:rPr>
        <w:t>U</w:t>
      </w:r>
      <w:r w:rsidRPr="00A0558F">
        <w:rPr>
          <w:i/>
          <w:sz w:val="18"/>
        </w:rPr>
        <w:t>niversity of Technology</w:t>
      </w:r>
      <w:r w:rsidRPr="00A0558F">
        <w:rPr>
          <w:i/>
          <w:sz w:val="18"/>
        </w:rPr>
        <w:tab/>
        <w:t xml:space="preserve">Tshwane </w:t>
      </w:r>
      <w:r>
        <w:rPr>
          <w:i/>
          <w:sz w:val="18"/>
        </w:rPr>
        <w:t>U</w:t>
      </w:r>
      <w:r w:rsidRPr="00A0558F">
        <w:rPr>
          <w:i/>
          <w:sz w:val="18"/>
        </w:rPr>
        <w:t xml:space="preserve">niversity of Technology </w:t>
      </w:r>
    </w:p>
    <w:p w14:paraId="13F0DE1B" w14:textId="77777777" w:rsidR="00422A33" w:rsidRPr="00A0558F" w:rsidRDefault="00422A33" w:rsidP="00422A33">
      <w:pPr>
        <w:spacing w:after="0"/>
        <w:rPr>
          <w:sz w:val="18"/>
        </w:rPr>
      </w:pPr>
      <w:r w:rsidRPr="00A0558F">
        <w:rPr>
          <w:sz w:val="18"/>
        </w:rPr>
        <w:t>Pretoria, South Africa</w:t>
      </w:r>
      <w:r w:rsidRPr="00A0558F">
        <w:rPr>
          <w:sz w:val="18"/>
        </w:rPr>
        <w:tab/>
      </w:r>
      <w:r w:rsidRPr="00A0558F">
        <w:rPr>
          <w:sz w:val="18"/>
        </w:rPr>
        <w:tab/>
      </w:r>
      <w:r w:rsidRPr="00A0558F">
        <w:rPr>
          <w:sz w:val="18"/>
        </w:rPr>
        <w:tab/>
        <w:t>Pretoria, South Africa</w:t>
      </w:r>
      <w:r w:rsidRPr="00A0558F">
        <w:rPr>
          <w:sz w:val="18"/>
        </w:rPr>
        <w:tab/>
      </w:r>
      <w:r w:rsidRPr="00A0558F">
        <w:rPr>
          <w:sz w:val="18"/>
        </w:rPr>
        <w:tab/>
        <w:t>Pretoria, South Africa</w:t>
      </w:r>
    </w:p>
    <w:p w14:paraId="1A8576F8" w14:textId="3C1C5EB4" w:rsidR="00422A33" w:rsidRPr="00A0558F" w:rsidRDefault="00BE28EF" w:rsidP="00422A33">
      <w:pPr>
        <w:spacing w:after="0"/>
        <w:rPr>
          <w:sz w:val="18"/>
        </w:rPr>
      </w:pPr>
      <w:hyperlink r:id="rId8" w:history="1">
        <w:r w:rsidR="00422A33" w:rsidRPr="00A0558F">
          <w:rPr>
            <w:rStyle w:val="Hyperlink"/>
            <w:color w:val="auto"/>
            <w:sz w:val="18"/>
            <w:u w:val="none"/>
          </w:rPr>
          <w:t>Tsoanekc@gmail.com</w:t>
        </w:r>
      </w:hyperlink>
      <w:r w:rsidR="00422A33">
        <w:rPr>
          <w:rStyle w:val="Hyperlink"/>
          <w:color w:val="auto"/>
          <w:sz w:val="18"/>
          <w:u w:val="none"/>
        </w:rPr>
        <w:t xml:space="preserve"> </w:t>
      </w:r>
      <w:r w:rsidR="00422A33" w:rsidRPr="00A0558F">
        <w:rPr>
          <w:sz w:val="18"/>
        </w:rPr>
        <w:t xml:space="preserve"> </w:t>
      </w:r>
      <w:r w:rsidR="00422A33" w:rsidRPr="00A0558F">
        <w:rPr>
          <w:sz w:val="18"/>
        </w:rPr>
        <w:tab/>
      </w:r>
      <w:r w:rsidR="00422A33" w:rsidRPr="00A0558F">
        <w:rPr>
          <w:sz w:val="18"/>
        </w:rPr>
        <w:tab/>
      </w:r>
      <w:r w:rsidR="00422A33" w:rsidRPr="00A0558F">
        <w:rPr>
          <w:sz w:val="18"/>
        </w:rPr>
        <w:tab/>
      </w:r>
      <w:hyperlink r:id="rId9" w:history="1">
        <w:r w:rsidR="00422A33" w:rsidRPr="00A0558F">
          <w:rPr>
            <w:rStyle w:val="Hyperlink"/>
            <w:color w:val="auto"/>
            <w:sz w:val="18"/>
            <w:u w:val="none"/>
          </w:rPr>
          <w:t>ManthonsiTE@tut.ac.za</w:t>
        </w:r>
      </w:hyperlink>
      <w:r w:rsidR="0041474D">
        <w:rPr>
          <w:sz w:val="18"/>
        </w:rPr>
        <w:tab/>
      </w:r>
      <w:r w:rsidR="0041474D">
        <w:rPr>
          <w:sz w:val="18"/>
        </w:rPr>
        <w:tab/>
      </w:r>
      <w:hyperlink r:id="rId10" w:history="1">
        <w:r w:rsidR="00422A33" w:rsidRPr="00A0558F">
          <w:rPr>
            <w:rStyle w:val="Hyperlink"/>
            <w:color w:val="auto"/>
            <w:sz w:val="18"/>
            <w:u w:val="none"/>
          </w:rPr>
          <w:t>DuPlessisDP@tut.ac.za</w:t>
        </w:r>
      </w:hyperlink>
    </w:p>
    <w:p w14:paraId="074D3389" w14:textId="77777777" w:rsidR="00C45AED" w:rsidRDefault="00C45AED" w:rsidP="00C45AED">
      <w:pPr>
        <w:spacing w:line="240" w:lineRule="auto"/>
        <w:contextualSpacing/>
        <w:jc w:val="center"/>
        <w:rPr>
          <w:rFonts w:cs="Times New Roman"/>
          <w:sz w:val="20"/>
          <w:szCs w:val="20"/>
        </w:rPr>
      </w:pPr>
    </w:p>
    <w:p w14:paraId="34583137" w14:textId="77777777" w:rsidR="00C45AED" w:rsidRPr="0062010A" w:rsidRDefault="00C45AED" w:rsidP="00C45AED">
      <w:pPr>
        <w:spacing w:line="240" w:lineRule="auto"/>
        <w:contextualSpacing/>
        <w:jc w:val="center"/>
        <w:rPr>
          <w:rFonts w:cs="Times New Roman"/>
          <w:sz w:val="20"/>
          <w:szCs w:val="20"/>
        </w:rPr>
      </w:pPr>
    </w:p>
    <w:p w14:paraId="00B69345" w14:textId="77777777" w:rsidR="00166B71" w:rsidRDefault="00166B71" w:rsidP="0062010A">
      <w:pPr>
        <w:spacing w:line="240" w:lineRule="auto"/>
        <w:contextualSpacing/>
        <w:rPr>
          <w:rFonts w:cs="Times New Roman"/>
          <w:b/>
          <w:i/>
          <w:sz w:val="20"/>
          <w:szCs w:val="20"/>
        </w:rPr>
        <w:sectPr w:rsidR="00166B71" w:rsidSect="000D384E">
          <w:headerReference w:type="default" r:id="rId11"/>
          <w:pgSz w:w="11906" w:h="16838"/>
          <w:pgMar w:top="1440" w:right="1080" w:bottom="1440" w:left="1080" w:header="720" w:footer="720" w:gutter="0"/>
          <w:cols w:space="720"/>
          <w:docGrid w:linePitch="360"/>
        </w:sectPr>
      </w:pPr>
    </w:p>
    <w:p w14:paraId="354A6E78" w14:textId="69ECF5C0" w:rsidR="000272E1" w:rsidRPr="008A1940" w:rsidRDefault="008A1940" w:rsidP="00575476">
      <w:pPr>
        <w:spacing w:line="240" w:lineRule="auto"/>
        <w:contextualSpacing/>
        <w:rPr>
          <w:rFonts w:cs="Times New Roman"/>
          <w:b/>
          <w:sz w:val="18"/>
          <w:szCs w:val="18"/>
        </w:rPr>
      </w:pPr>
      <w:r w:rsidRPr="008A1940">
        <w:rPr>
          <w:rFonts w:cs="Times New Roman"/>
          <w:b/>
          <w:i/>
          <w:sz w:val="18"/>
          <w:szCs w:val="18"/>
        </w:rPr>
        <w:lastRenderedPageBreak/>
        <w:t xml:space="preserve">Abstract— </w:t>
      </w:r>
      <w:r w:rsidR="0041474D" w:rsidRPr="008A1940">
        <w:rPr>
          <w:rFonts w:cs="Times New Roman"/>
          <w:b/>
          <w:sz w:val="18"/>
          <w:szCs w:val="18"/>
        </w:rPr>
        <w:t>a</w:t>
      </w:r>
      <w:r w:rsidR="008F54C0" w:rsidRPr="008A1940">
        <w:rPr>
          <w:rFonts w:cs="Times New Roman"/>
          <w:b/>
          <w:sz w:val="18"/>
          <w:szCs w:val="18"/>
        </w:rPr>
        <w:t>n omnidirectional</w:t>
      </w:r>
      <w:r w:rsidR="009A4F09" w:rsidRPr="008A1940">
        <w:rPr>
          <w:rFonts w:cs="Times New Roman"/>
          <w:b/>
          <w:sz w:val="18"/>
          <w:szCs w:val="18"/>
        </w:rPr>
        <w:t xml:space="preserve"> antenna</w:t>
      </w:r>
      <w:r w:rsidR="006072C1" w:rsidRPr="008A1940">
        <w:rPr>
          <w:rFonts w:cs="Times New Roman"/>
          <w:b/>
          <w:sz w:val="18"/>
          <w:szCs w:val="18"/>
        </w:rPr>
        <w:t xml:space="preserve"> is </w:t>
      </w:r>
      <w:r w:rsidR="0041474D" w:rsidRPr="008A1940">
        <w:rPr>
          <w:rFonts w:cs="Times New Roman"/>
          <w:b/>
          <w:sz w:val="18"/>
          <w:szCs w:val="18"/>
        </w:rPr>
        <w:t xml:space="preserve">proposed </w:t>
      </w:r>
      <w:r w:rsidR="006072C1" w:rsidRPr="008A1940">
        <w:rPr>
          <w:rFonts w:cs="Times New Roman"/>
          <w:b/>
          <w:sz w:val="18"/>
          <w:szCs w:val="18"/>
        </w:rPr>
        <w:t xml:space="preserve">for </w:t>
      </w:r>
      <w:r w:rsidR="000246AD" w:rsidRPr="008A1940">
        <w:rPr>
          <w:rFonts w:cs="Times New Roman"/>
          <w:b/>
          <w:sz w:val="18"/>
          <w:szCs w:val="18"/>
        </w:rPr>
        <w:t xml:space="preserve">the </w:t>
      </w:r>
      <w:r w:rsidR="006072C1" w:rsidRPr="008A1940">
        <w:rPr>
          <w:rFonts w:cs="Times New Roman"/>
          <w:b/>
          <w:sz w:val="18"/>
          <w:szCs w:val="18"/>
        </w:rPr>
        <w:t xml:space="preserve">underground </w:t>
      </w:r>
      <w:r w:rsidR="00CF5969" w:rsidRPr="008A1940">
        <w:rPr>
          <w:rFonts w:cs="Times New Roman"/>
          <w:b/>
          <w:sz w:val="18"/>
          <w:szCs w:val="18"/>
        </w:rPr>
        <w:t xml:space="preserve">Wireless Sensor Networks (WSNs) </w:t>
      </w:r>
      <w:r w:rsidR="006072C1" w:rsidRPr="008A1940">
        <w:rPr>
          <w:rFonts w:cs="Times New Roman"/>
          <w:b/>
          <w:sz w:val="18"/>
          <w:szCs w:val="18"/>
        </w:rPr>
        <w:t xml:space="preserve">intrusion </w:t>
      </w:r>
      <w:r w:rsidR="0041474D" w:rsidRPr="008A1940">
        <w:rPr>
          <w:rFonts w:cs="Times New Roman"/>
          <w:b/>
          <w:sz w:val="18"/>
          <w:szCs w:val="18"/>
        </w:rPr>
        <w:t>detection</w:t>
      </w:r>
      <w:r w:rsidR="009A4F09" w:rsidRPr="008A1940">
        <w:rPr>
          <w:rFonts w:cs="Times New Roman"/>
          <w:b/>
          <w:sz w:val="18"/>
          <w:szCs w:val="18"/>
        </w:rPr>
        <w:t xml:space="preserve">. </w:t>
      </w:r>
      <w:r w:rsidR="005D5195" w:rsidRPr="008A1940">
        <w:rPr>
          <w:rFonts w:cs="Times New Roman"/>
          <w:b/>
          <w:sz w:val="18"/>
          <w:szCs w:val="18"/>
        </w:rPr>
        <w:t xml:space="preserve">The Square Slotted Monopole Antenna (SSMA) was used during the design of the proposed omnidirectional antenna. </w:t>
      </w:r>
      <w:r w:rsidR="009A4F09" w:rsidRPr="008A1940">
        <w:rPr>
          <w:rFonts w:cs="Times New Roman"/>
          <w:b/>
          <w:sz w:val="18"/>
          <w:szCs w:val="18"/>
        </w:rPr>
        <w:t xml:space="preserve">The </w:t>
      </w:r>
      <w:r w:rsidR="006072C1" w:rsidRPr="008A1940">
        <w:rPr>
          <w:rFonts w:cs="Times New Roman"/>
          <w:b/>
          <w:sz w:val="18"/>
          <w:szCs w:val="18"/>
        </w:rPr>
        <w:t>proposed antenna</w:t>
      </w:r>
      <w:r w:rsidR="009A4F09" w:rsidRPr="008A1940">
        <w:rPr>
          <w:rFonts w:cs="Times New Roman"/>
          <w:b/>
          <w:sz w:val="18"/>
          <w:szCs w:val="18"/>
        </w:rPr>
        <w:t xml:space="preserve"> is squa</w:t>
      </w:r>
      <w:r w:rsidR="006072C1" w:rsidRPr="008A1940">
        <w:rPr>
          <w:rFonts w:cs="Times New Roman"/>
          <w:b/>
          <w:sz w:val="18"/>
          <w:szCs w:val="18"/>
        </w:rPr>
        <w:t>re</w:t>
      </w:r>
      <w:r w:rsidR="00660DCB" w:rsidRPr="008A1940">
        <w:rPr>
          <w:rFonts w:cs="Times New Roman"/>
          <w:b/>
          <w:sz w:val="18"/>
          <w:szCs w:val="18"/>
        </w:rPr>
        <w:t>-</w:t>
      </w:r>
      <w:r w:rsidR="006072C1" w:rsidRPr="008A1940">
        <w:rPr>
          <w:rFonts w:cs="Times New Roman"/>
          <w:b/>
          <w:sz w:val="18"/>
          <w:szCs w:val="18"/>
        </w:rPr>
        <w:t xml:space="preserve">shaped with 20 mm sides. </w:t>
      </w:r>
      <w:r w:rsidR="000246AD" w:rsidRPr="008A1940">
        <w:rPr>
          <w:rFonts w:cs="Times New Roman"/>
          <w:b/>
          <w:sz w:val="18"/>
          <w:szCs w:val="18"/>
        </w:rPr>
        <w:t xml:space="preserve">This was done in order to improve the detection accuracy. </w:t>
      </w:r>
      <w:r w:rsidR="006072C1" w:rsidRPr="008A1940">
        <w:rPr>
          <w:rFonts w:cs="Times New Roman"/>
          <w:b/>
          <w:sz w:val="18"/>
          <w:szCs w:val="18"/>
        </w:rPr>
        <w:t xml:space="preserve">The </w:t>
      </w:r>
      <w:r w:rsidR="00720A77" w:rsidRPr="008A1940">
        <w:rPr>
          <w:rFonts w:cs="Times New Roman"/>
          <w:b/>
          <w:sz w:val="18"/>
          <w:szCs w:val="18"/>
        </w:rPr>
        <w:t xml:space="preserve">electromagnetic simulator </w:t>
      </w:r>
      <w:r w:rsidR="00C17715" w:rsidRPr="008A1940">
        <w:rPr>
          <w:rFonts w:cs="Times New Roman"/>
          <w:b/>
          <w:sz w:val="18"/>
          <w:szCs w:val="18"/>
        </w:rPr>
        <w:t xml:space="preserve">namely </w:t>
      </w:r>
      <w:proofErr w:type="spellStart"/>
      <w:r w:rsidR="00C17715" w:rsidRPr="008A1940">
        <w:rPr>
          <w:rFonts w:cs="Times New Roman"/>
          <w:b/>
          <w:sz w:val="18"/>
          <w:szCs w:val="18"/>
        </w:rPr>
        <w:t>Ansys</w:t>
      </w:r>
      <w:proofErr w:type="spellEnd"/>
      <w:r w:rsidR="00C17715" w:rsidRPr="008A1940">
        <w:rPr>
          <w:rFonts w:cs="Times New Roman"/>
          <w:b/>
          <w:sz w:val="18"/>
          <w:szCs w:val="18"/>
        </w:rPr>
        <w:t xml:space="preserve"> High-Frequency Structure Simulator (HFSS) </w:t>
      </w:r>
      <w:r w:rsidR="00720A77" w:rsidRPr="008A1940">
        <w:rPr>
          <w:rFonts w:cs="Times New Roman"/>
          <w:b/>
          <w:sz w:val="18"/>
          <w:szCs w:val="18"/>
        </w:rPr>
        <w:t xml:space="preserve">was used to implement the </w:t>
      </w:r>
      <w:r w:rsidR="006072C1" w:rsidRPr="008A1940">
        <w:rPr>
          <w:rFonts w:cs="Times New Roman"/>
          <w:b/>
          <w:sz w:val="18"/>
          <w:szCs w:val="18"/>
        </w:rPr>
        <w:t>design</w:t>
      </w:r>
      <w:r w:rsidR="00720A77" w:rsidRPr="008A1940">
        <w:rPr>
          <w:rFonts w:cs="Times New Roman"/>
          <w:b/>
          <w:sz w:val="18"/>
          <w:szCs w:val="18"/>
        </w:rPr>
        <w:t>ed</w:t>
      </w:r>
      <w:r w:rsidR="006072C1" w:rsidRPr="008A1940">
        <w:rPr>
          <w:rFonts w:cs="Times New Roman"/>
          <w:b/>
          <w:sz w:val="18"/>
          <w:szCs w:val="18"/>
        </w:rPr>
        <w:t xml:space="preserve"> </w:t>
      </w:r>
      <w:r w:rsidR="00720A77" w:rsidRPr="008A1940">
        <w:rPr>
          <w:rFonts w:cs="Times New Roman"/>
          <w:b/>
          <w:sz w:val="18"/>
          <w:szCs w:val="18"/>
        </w:rPr>
        <w:t>omnidirectional antenna</w:t>
      </w:r>
      <w:r w:rsidR="009A4F09" w:rsidRPr="008A1940">
        <w:rPr>
          <w:rFonts w:cs="Times New Roman"/>
          <w:b/>
          <w:sz w:val="18"/>
          <w:szCs w:val="18"/>
        </w:rPr>
        <w:t xml:space="preserve">. </w:t>
      </w:r>
      <w:r w:rsidR="00C17715" w:rsidRPr="008A1940">
        <w:rPr>
          <w:rFonts w:cs="Times New Roman"/>
          <w:b/>
          <w:sz w:val="18"/>
          <w:szCs w:val="18"/>
        </w:rPr>
        <w:t>A</w:t>
      </w:r>
      <w:r w:rsidR="009A4F09" w:rsidRPr="008A1940">
        <w:rPr>
          <w:rFonts w:cs="Times New Roman"/>
          <w:b/>
          <w:sz w:val="18"/>
          <w:szCs w:val="18"/>
        </w:rPr>
        <w:t xml:space="preserve"> m</w:t>
      </w:r>
      <w:r w:rsidR="00C17715" w:rsidRPr="008A1940">
        <w:rPr>
          <w:rFonts w:cs="Times New Roman"/>
          <w:b/>
          <w:sz w:val="18"/>
          <w:szCs w:val="18"/>
        </w:rPr>
        <w:t>icro-etching machine on the low-</w:t>
      </w:r>
      <w:r w:rsidR="009A4F09" w:rsidRPr="008A1940">
        <w:rPr>
          <w:rFonts w:cs="Times New Roman"/>
          <w:b/>
          <w:sz w:val="18"/>
          <w:szCs w:val="18"/>
        </w:rPr>
        <w:t>cost substrate</w:t>
      </w:r>
      <w:r w:rsidR="00C17715" w:rsidRPr="008A1940">
        <w:rPr>
          <w:rFonts w:cs="Times New Roman"/>
          <w:b/>
          <w:sz w:val="18"/>
          <w:szCs w:val="18"/>
        </w:rPr>
        <w:t xml:space="preserve"> was used during the proposed omnidirectional antenna evaluation</w:t>
      </w:r>
      <w:r w:rsidR="005D5195" w:rsidRPr="008A1940">
        <w:rPr>
          <w:rFonts w:cs="Times New Roman"/>
          <w:b/>
          <w:sz w:val="18"/>
          <w:szCs w:val="18"/>
        </w:rPr>
        <w:t xml:space="preserve">. The </w:t>
      </w:r>
      <w:proofErr w:type="spellStart"/>
      <w:r w:rsidR="005D5195" w:rsidRPr="008A1940">
        <w:rPr>
          <w:rFonts w:cs="Times New Roman"/>
          <w:b/>
          <w:sz w:val="18"/>
          <w:szCs w:val="18"/>
        </w:rPr>
        <w:t>Ansys</w:t>
      </w:r>
      <w:proofErr w:type="spellEnd"/>
      <w:r w:rsidR="005D5195" w:rsidRPr="008A1940">
        <w:rPr>
          <w:rFonts w:cs="Times New Roman"/>
          <w:b/>
          <w:sz w:val="18"/>
          <w:szCs w:val="18"/>
        </w:rPr>
        <w:t xml:space="preserve"> HFSS results showed </w:t>
      </w:r>
      <w:r w:rsidR="00575476" w:rsidRPr="008A1940">
        <w:rPr>
          <w:rFonts w:cs="Times New Roman"/>
          <w:b/>
          <w:sz w:val="18"/>
          <w:szCs w:val="18"/>
        </w:rPr>
        <w:t>the proposed omnidirectional antenna has high-frequency depth, increased dispersion of the transmitted signals as well as their spreading. For a depth of 30 cm, the omnidirectional antenna has shown an average fidelity of 0.9 and a spread factor of 1.5</w:t>
      </w:r>
      <w:r w:rsidR="009A4F09" w:rsidRPr="008A1940">
        <w:rPr>
          <w:rFonts w:cs="Times New Roman"/>
          <w:b/>
          <w:sz w:val="18"/>
          <w:szCs w:val="18"/>
        </w:rPr>
        <w:t>.</w:t>
      </w:r>
    </w:p>
    <w:p w14:paraId="1C701990" w14:textId="77777777" w:rsidR="0028270D" w:rsidRPr="0028270D" w:rsidRDefault="0028270D" w:rsidP="0062010A">
      <w:pPr>
        <w:spacing w:line="240" w:lineRule="auto"/>
        <w:contextualSpacing/>
        <w:rPr>
          <w:rFonts w:cs="Times New Roman"/>
          <w:b/>
          <w:sz w:val="20"/>
          <w:szCs w:val="20"/>
        </w:rPr>
      </w:pPr>
    </w:p>
    <w:p w14:paraId="037CB88E" w14:textId="5FEFEAE7" w:rsidR="00E55006" w:rsidRPr="00056BC6" w:rsidRDefault="00E55006" w:rsidP="0028270D">
      <w:pPr>
        <w:spacing w:after="0" w:line="240" w:lineRule="auto"/>
        <w:contextualSpacing/>
        <w:rPr>
          <w:rFonts w:cs="Times New Roman"/>
          <w:b/>
          <w:i/>
          <w:sz w:val="18"/>
          <w:szCs w:val="18"/>
        </w:rPr>
      </w:pPr>
      <w:r w:rsidRPr="00056BC6">
        <w:rPr>
          <w:rFonts w:cs="Times New Roman"/>
          <w:b/>
          <w:i/>
          <w:sz w:val="18"/>
          <w:szCs w:val="18"/>
        </w:rPr>
        <w:t>K</w:t>
      </w:r>
      <w:r w:rsidR="00056BC6">
        <w:rPr>
          <w:rFonts w:cs="Times New Roman"/>
          <w:b/>
          <w:i/>
          <w:sz w:val="18"/>
          <w:szCs w:val="18"/>
        </w:rPr>
        <w:t>ey</w:t>
      </w:r>
      <w:bookmarkStart w:id="1" w:name="_GoBack"/>
      <w:bookmarkEnd w:id="1"/>
      <w:r w:rsidR="00CA4A78" w:rsidRPr="00056BC6">
        <w:rPr>
          <w:rFonts w:cs="Times New Roman"/>
          <w:b/>
          <w:i/>
          <w:sz w:val="18"/>
          <w:szCs w:val="18"/>
        </w:rPr>
        <w:t xml:space="preserve">words: </w:t>
      </w:r>
      <w:r w:rsidR="00B072E1" w:rsidRPr="00056BC6">
        <w:rPr>
          <w:rFonts w:cs="Times New Roman"/>
          <w:b/>
          <w:i/>
          <w:sz w:val="18"/>
          <w:szCs w:val="18"/>
        </w:rPr>
        <w:t xml:space="preserve">Fidelity, </w:t>
      </w:r>
      <w:r w:rsidR="00EF4ECC" w:rsidRPr="00056BC6">
        <w:rPr>
          <w:rFonts w:cs="Times New Roman"/>
          <w:b/>
          <w:i/>
          <w:sz w:val="18"/>
          <w:szCs w:val="18"/>
        </w:rPr>
        <w:t xml:space="preserve">Intrusion Detection, </w:t>
      </w:r>
      <w:r w:rsidR="003A6979" w:rsidRPr="00056BC6">
        <w:rPr>
          <w:rFonts w:cs="Times New Roman"/>
          <w:b/>
          <w:i/>
          <w:sz w:val="18"/>
          <w:szCs w:val="18"/>
        </w:rPr>
        <w:t>Underground Wireless Sensor Networks</w:t>
      </w:r>
      <w:r w:rsidR="00EE2B7D" w:rsidRPr="00056BC6">
        <w:rPr>
          <w:rFonts w:cs="Times New Roman"/>
          <w:b/>
          <w:i/>
          <w:sz w:val="18"/>
          <w:szCs w:val="18"/>
        </w:rPr>
        <w:t>,</w:t>
      </w:r>
      <w:r w:rsidR="003A6979" w:rsidRPr="00056BC6">
        <w:rPr>
          <w:rFonts w:cs="Times New Roman"/>
          <w:b/>
          <w:i/>
          <w:sz w:val="18"/>
          <w:szCs w:val="18"/>
        </w:rPr>
        <w:t xml:space="preserve"> </w:t>
      </w:r>
      <w:r w:rsidR="004F39BD" w:rsidRPr="00056BC6">
        <w:rPr>
          <w:rFonts w:cs="Times New Roman"/>
          <w:b/>
          <w:i/>
          <w:sz w:val="18"/>
          <w:szCs w:val="18"/>
        </w:rPr>
        <w:t xml:space="preserve">Omnidirectional Antenna, </w:t>
      </w:r>
      <w:r w:rsidR="00FE4B37" w:rsidRPr="00056BC6">
        <w:rPr>
          <w:rFonts w:cs="Times New Roman"/>
          <w:b/>
          <w:i/>
          <w:sz w:val="18"/>
          <w:szCs w:val="18"/>
        </w:rPr>
        <w:t>Square Slotted Monopole Antenna</w:t>
      </w:r>
      <w:r w:rsidR="004F39BD" w:rsidRPr="00056BC6">
        <w:rPr>
          <w:rFonts w:cs="Times New Roman"/>
          <w:b/>
          <w:i/>
          <w:sz w:val="18"/>
          <w:szCs w:val="18"/>
        </w:rPr>
        <w:t xml:space="preserve">, </w:t>
      </w:r>
      <w:r w:rsidR="00B072E1" w:rsidRPr="00056BC6">
        <w:rPr>
          <w:rFonts w:cs="Times New Roman"/>
          <w:b/>
          <w:i/>
          <w:sz w:val="18"/>
          <w:szCs w:val="18"/>
        </w:rPr>
        <w:t>Spread Factor.</w:t>
      </w:r>
    </w:p>
    <w:p w14:paraId="62C0D396" w14:textId="77777777" w:rsidR="000272E1" w:rsidRPr="0028270D" w:rsidRDefault="000272E1" w:rsidP="0062010A">
      <w:pPr>
        <w:spacing w:line="240" w:lineRule="auto"/>
        <w:contextualSpacing/>
        <w:rPr>
          <w:rFonts w:cs="Times New Roman"/>
          <w:sz w:val="4"/>
          <w:szCs w:val="4"/>
        </w:rPr>
      </w:pPr>
    </w:p>
    <w:p w14:paraId="7DF0F8DE" w14:textId="3DA2425B" w:rsidR="00162B0A" w:rsidRPr="0028270D" w:rsidRDefault="0028270D" w:rsidP="005937E9">
      <w:pPr>
        <w:pStyle w:val="Heading1"/>
      </w:pPr>
      <w:bookmarkStart w:id="2" w:name="_Toc83571547"/>
      <w:bookmarkStart w:id="3" w:name="_Toc85318929"/>
      <w:bookmarkStart w:id="4" w:name="_Toc85319050"/>
      <w:bookmarkStart w:id="5" w:name="_Toc90549627"/>
      <w:bookmarkStart w:id="6" w:name="_Toc93504714"/>
      <w:bookmarkStart w:id="7" w:name="_Toc95311405"/>
      <w:bookmarkEnd w:id="0"/>
      <w:r>
        <w:t xml:space="preserve">i. </w:t>
      </w:r>
      <w:r w:rsidR="00D234D6" w:rsidRPr="0028270D">
        <w:t>Introduction</w:t>
      </w:r>
      <w:bookmarkEnd w:id="2"/>
      <w:bookmarkEnd w:id="3"/>
      <w:bookmarkEnd w:id="4"/>
      <w:bookmarkEnd w:id="5"/>
      <w:bookmarkEnd w:id="6"/>
      <w:bookmarkEnd w:id="7"/>
    </w:p>
    <w:p w14:paraId="181BE609" w14:textId="72F761B5" w:rsidR="005F3148" w:rsidRPr="008A1940" w:rsidRDefault="00C83C60" w:rsidP="005F3273">
      <w:pPr>
        <w:spacing w:line="240" w:lineRule="auto"/>
        <w:contextualSpacing/>
        <w:rPr>
          <w:rFonts w:cs="Times New Roman"/>
          <w:sz w:val="20"/>
          <w:szCs w:val="20"/>
        </w:rPr>
      </w:pPr>
      <w:r w:rsidRPr="008A1940">
        <w:rPr>
          <w:rFonts w:cs="Times New Roman"/>
          <w:sz w:val="20"/>
          <w:szCs w:val="20"/>
        </w:rPr>
        <w:t>The antenna is a significant component</w:t>
      </w:r>
      <w:r w:rsidR="00646000" w:rsidRPr="008A1940">
        <w:rPr>
          <w:rFonts w:cs="Times New Roman"/>
          <w:sz w:val="20"/>
          <w:szCs w:val="20"/>
        </w:rPr>
        <w:t xml:space="preserve"> in a communication chain. </w:t>
      </w:r>
      <w:r w:rsidR="001637DD" w:rsidRPr="008A1940">
        <w:rPr>
          <w:rFonts w:cs="Times New Roman"/>
          <w:sz w:val="20"/>
          <w:szCs w:val="20"/>
        </w:rPr>
        <w:t>As a result, i</w:t>
      </w:r>
      <w:r w:rsidR="00646000" w:rsidRPr="008A1940">
        <w:rPr>
          <w:rFonts w:cs="Times New Roman"/>
          <w:sz w:val="20"/>
          <w:szCs w:val="20"/>
        </w:rPr>
        <w:t>ts design must meet the specific requirements of the ap</w:t>
      </w:r>
      <w:r w:rsidR="002F78EE" w:rsidRPr="008A1940">
        <w:rPr>
          <w:rFonts w:cs="Times New Roman"/>
          <w:sz w:val="20"/>
          <w:szCs w:val="20"/>
        </w:rPr>
        <w:t xml:space="preserve">plication. Thus, for Ultra-Wide </w:t>
      </w:r>
      <w:r w:rsidR="00646000" w:rsidRPr="008A1940">
        <w:rPr>
          <w:rFonts w:cs="Times New Roman"/>
          <w:sz w:val="20"/>
          <w:szCs w:val="20"/>
        </w:rPr>
        <w:t xml:space="preserve">Band (ULB) applications, the main difference between a ULB antenna and a conventional </w:t>
      </w:r>
      <w:proofErr w:type="spellStart"/>
      <w:r w:rsidR="0091615C" w:rsidRPr="008A1940">
        <w:rPr>
          <w:w w:val="105"/>
          <w:sz w:val="20"/>
          <w:szCs w:val="20"/>
          <w:lang w:val="fr-FR"/>
        </w:rPr>
        <w:t>narrow</w:t>
      </w:r>
      <w:proofErr w:type="spellEnd"/>
      <w:r w:rsidR="0091615C" w:rsidRPr="008A1940">
        <w:rPr>
          <w:w w:val="105"/>
          <w:sz w:val="20"/>
          <w:szCs w:val="20"/>
          <w:lang w:val="fr-FR"/>
        </w:rPr>
        <w:t xml:space="preserve"> band </w:t>
      </w:r>
      <w:r w:rsidR="00646000" w:rsidRPr="008A1940">
        <w:rPr>
          <w:rFonts w:cs="Times New Roman"/>
          <w:sz w:val="20"/>
          <w:szCs w:val="20"/>
        </w:rPr>
        <w:t>antenna is the bandwidth</w:t>
      </w:r>
      <w:r w:rsidR="00C277E6" w:rsidRPr="008A1940">
        <w:rPr>
          <w:rFonts w:cs="Times New Roman"/>
          <w:sz w:val="20"/>
          <w:szCs w:val="20"/>
        </w:rPr>
        <w:t xml:space="preserve"> [</w:t>
      </w:r>
      <w:r w:rsidR="005A78AF" w:rsidRPr="008A1940">
        <w:rPr>
          <w:rFonts w:cs="Times New Roman"/>
          <w:sz w:val="20"/>
          <w:szCs w:val="20"/>
        </w:rPr>
        <w:t>1</w:t>
      </w:r>
      <w:r w:rsidR="00C277E6" w:rsidRPr="008A1940">
        <w:rPr>
          <w:rFonts w:cs="Times New Roman"/>
          <w:sz w:val="20"/>
          <w:szCs w:val="20"/>
        </w:rPr>
        <w:t>]</w:t>
      </w:r>
      <w:r w:rsidR="00646000" w:rsidRPr="008A1940">
        <w:rPr>
          <w:rFonts w:cs="Times New Roman"/>
          <w:sz w:val="20"/>
          <w:szCs w:val="20"/>
        </w:rPr>
        <w:t xml:space="preserve">. </w:t>
      </w:r>
      <w:r w:rsidR="003D0006" w:rsidRPr="008A1940">
        <w:rPr>
          <w:rFonts w:cs="Times New Roman"/>
          <w:sz w:val="20"/>
          <w:szCs w:val="20"/>
        </w:rPr>
        <w:t xml:space="preserve">The difference between </w:t>
      </w:r>
      <w:r w:rsidR="00646000" w:rsidRPr="008A1940">
        <w:rPr>
          <w:rFonts w:cs="Times New Roman"/>
          <w:sz w:val="20"/>
          <w:szCs w:val="20"/>
        </w:rPr>
        <w:t xml:space="preserve">ULB and conventional antenna </w:t>
      </w:r>
      <w:r w:rsidR="003D0006" w:rsidRPr="008A1940">
        <w:rPr>
          <w:rFonts w:cs="Times New Roman"/>
          <w:sz w:val="20"/>
          <w:szCs w:val="20"/>
        </w:rPr>
        <w:t>technologies</w:t>
      </w:r>
      <w:r w:rsidR="00646000" w:rsidRPr="008A1940">
        <w:rPr>
          <w:rFonts w:cs="Times New Roman"/>
          <w:sz w:val="20"/>
          <w:szCs w:val="20"/>
        </w:rPr>
        <w:t xml:space="preserve"> also lies in the ability to detect underground unusual circumstance and send nonfiction in </w:t>
      </w:r>
      <w:r w:rsidR="00660DCB" w:rsidRPr="008A1940">
        <w:rPr>
          <w:rFonts w:cs="Times New Roman"/>
          <w:sz w:val="20"/>
          <w:szCs w:val="20"/>
        </w:rPr>
        <w:t xml:space="preserve">the </w:t>
      </w:r>
      <w:r w:rsidR="00646000" w:rsidRPr="008A1940">
        <w:rPr>
          <w:rFonts w:cs="Times New Roman"/>
          <w:sz w:val="20"/>
          <w:szCs w:val="20"/>
        </w:rPr>
        <w:t>required time</w:t>
      </w:r>
      <w:r w:rsidR="003D0006" w:rsidRPr="008A1940">
        <w:rPr>
          <w:rFonts w:cs="Times New Roman"/>
          <w:sz w:val="20"/>
          <w:szCs w:val="20"/>
        </w:rPr>
        <w:t>.</w:t>
      </w:r>
      <w:r w:rsidR="000A1703" w:rsidRPr="008A1940">
        <w:rPr>
          <w:rFonts w:cs="Times New Roman"/>
          <w:sz w:val="20"/>
          <w:szCs w:val="20"/>
        </w:rPr>
        <w:t xml:space="preserve"> The</w:t>
      </w:r>
      <w:r w:rsidR="003D0006" w:rsidRPr="008A1940">
        <w:rPr>
          <w:rFonts w:cs="Times New Roman"/>
          <w:sz w:val="20"/>
          <w:szCs w:val="20"/>
        </w:rPr>
        <w:t xml:space="preserve"> </w:t>
      </w:r>
      <w:r w:rsidR="000A1703" w:rsidRPr="008A1940">
        <w:rPr>
          <w:rFonts w:cs="Times New Roman"/>
          <w:sz w:val="20"/>
          <w:szCs w:val="20"/>
        </w:rPr>
        <w:t>review of literature has shown that</w:t>
      </w:r>
      <w:r w:rsidR="00871EFB" w:rsidRPr="008A1940">
        <w:rPr>
          <w:rFonts w:cs="Times New Roman"/>
          <w:sz w:val="20"/>
          <w:szCs w:val="20"/>
        </w:rPr>
        <w:t xml:space="preserve"> </w:t>
      </w:r>
      <w:r w:rsidR="00646000" w:rsidRPr="008A1940">
        <w:rPr>
          <w:rFonts w:cs="Times New Roman"/>
          <w:sz w:val="20"/>
          <w:szCs w:val="20"/>
        </w:rPr>
        <w:t xml:space="preserve">conventional antenna </w:t>
      </w:r>
      <w:r w:rsidR="00EC76D1" w:rsidRPr="008A1940">
        <w:rPr>
          <w:rFonts w:cs="Times New Roman"/>
          <w:sz w:val="20"/>
          <w:szCs w:val="20"/>
        </w:rPr>
        <w:t>does</w:t>
      </w:r>
      <w:r w:rsidR="00871EFB" w:rsidRPr="008A1940">
        <w:rPr>
          <w:rFonts w:cs="Times New Roman"/>
          <w:sz w:val="20"/>
          <w:szCs w:val="20"/>
        </w:rPr>
        <w:t xml:space="preserve"> less to prevent cable theft. </w:t>
      </w:r>
      <w:r w:rsidR="003D6B81" w:rsidRPr="008A1940">
        <w:rPr>
          <w:rFonts w:cs="Times New Roman"/>
          <w:sz w:val="20"/>
          <w:szCs w:val="20"/>
        </w:rPr>
        <w:t>Connected m</w:t>
      </w:r>
      <w:r w:rsidR="00871EFB" w:rsidRPr="008A1940">
        <w:rPr>
          <w:rFonts w:cs="Times New Roman"/>
          <w:sz w:val="20"/>
          <w:szCs w:val="20"/>
        </w:rPr>
        <w:t>otion sensors goes s</w:t>
      </w:r>
      <w:r w:rsidR="00CD09A2" w:rsidRPr="008A1940">
        <w:rPr>
          <w:rFonts w:cs="Times New Roman"/>
          <w:sz w:val="20"/>
          <w:szCs w:val="20"/>
        </w:rPr>
        <w:t>teps ahead to</w:t>
      </w:r>
      <w:r w:rsidR="00871EFB" w:rsidRPr="008A1940">
        <w:rPr>
          <w:rFonts w:cs="Times New Roman"/>
          <w:sz w:val="20"/>
          <w:szCs w:val="20"/>
        </w:rPr>
        <w:t xml:space="preserve"> detect any movement, and impact of an object </w:t>
      </w:r>
      <w:r w:rsidR="00CD09A2" w:rsidRPr="008A1940">
        <w:rPr>
          <w:rFonts w:cs="Times New Roman"/>
          <w:sz w:val="20"/>
          <w:szCs w:val="20"/>
        </w:rPr>
        <w:t>using active</w:t>
      </w:r>
      <w:r w:rsidR="00871EFB" w:rsidRPr="008A1940">
        <w:rPr>
          <w:rFonts w:cs="Times New Roman"/>
          <w:sz w:val="20"/>
          <w:szCs w:val="20"/>
        </w:rPr>
        <w:t xml:space="preserve"> ultrasonic and </w:t>
      </w:r>
      <w:r w:rsidR="00416EAB" w:rsidRPr="008A1940">
        <w:rPr>
          <w:rFonts w:cs="Times New Roman"/>
          <w:sz w:val="20"/>
          <w:szCs w:val="20"/>
        </w:rPr>
        <w:t>pyroelectric</w:t>
      </w:r>
      <w:r w:rsidR="003D6B81" w:rsidRPr="008A1940">
        <w:rPr>
          <w:rFonts w:cs="Times New Roman"/>
          <w:sz w:val="20"/>
          <w:szCs w:val="20"/>
        </w:rPr>
        <w:t xml:space="preserve"> infrared (PIR)</w:t>
      </w:r>
      <w:r w:rsidR="001F4A3B" w:rsidRPr="008A1940">
        <w:rPr>
          <w:rFonts w:cs="Times New Roman"/>
          <w:sz w:val="20"/>
          <w:szCs w:val="20"/>
        </w:rPr>
        <w:t xml:space="preserve">. </w:t>
      </w:r>
      <w:r w:rsidR="003D6B81" w:rsidRPr="008A1940">
        <w:rPr>
          <w:rFonts w:cs="Times New Roman"/>
          <w:sz w:val="20"/>
          <w:szCs w:val="20"/>
        </w:rPr>
        <w:t>A connected a</w:t>
      </w:r>
      <w:r w:rsidR="00871EFB" w:rsidRPr="008A1940">
        <w:rPr>
          <w:rFonts w:cs="Times New Roman"/>
          <w:sz w:val="20"/>
          <w:szCs w:val="20"/>
        </w:rPr>
        <w:t>ctive ultrasonic senso</w:t>
      </w:r>
      <w:r w:rsidR="00CD09A2" w:rsidRPr="008A1940">
        <w:rPr>
          <w:rFonts w:cs="Times New Roman"/>
          <w:sz w:val="20"/>
          <w:szCs w:val="20"/>
        </w:rPr>
        <w:t xml:space="preserve">rs and passive infrared sensors </w:t>
      </w:r>
      <w:r w:rsidR="00871EFB" w:rsidRPr="008A1940">
        <w:rPr>
          <w:rFonts w:cs="Times New Roman"/>
          <w:sz w:val="20"/>
          <w:szCs w:val="20"/>
        </w:rPr>
        <w:t>technologies, both of which are known for their accuracy and reliability</w:t>
      </w:r>
      <w:r w:rsidR="00BF33BF" w:rsidRPr="008A1940">
        <w:rPr>
          <w:rFonts w:cs="Times New Roman"/>
          <w:sz w:val="20"/>
          <w:szCs w:val="20"/>
        </w:rPr>
        <w:t xml:space="preserve"> [2</w:t>
      </w:r>
      <w:r w:rsidR="001F4A3B" w:rsidRPr="008A1940">
        <w:rPr>
          <w:rFonts w:cs="Times New Roman"/>
          <w:sz w:val="20"/>
          <w:szCs w:val="20"/>
        </w:rPr>
        <w:t xml:space="preserve">]. </w:t>
      </w:r>
      <w:r w:rsidR="00CD09A2" w:rsidRPr="008A1940">
        <w:rPr>
          <w:rFonts w:cs="Times New Roman"/>
          <w:sz w:val="20"/>
          <w:szCs w:val="20"/>
        </w:rPr>
        <w:t>Th</w:t>
      </w:r>
      <w:r w:rsidR="00646000" w:rsidRPr="008A1940">
        <w:rPr>
          <w:rFonts w:cs="Times New Roman"/>
          <w:sz w:val="20"/>
          <w:szCs w:val="20"/>
        </w:rPr>
        <w:t xml:space="preserve">e ULB antenna technology </w:t>
      </w:r>
      <w:r w:rsidR="00CD09A2" w:rsidRPr="008A1940">
        <w:rPr>
          <w:rFonts w:cs="Times New Roman"/>
          <w:sz w:val="20"/>
          <w:szCs w:val="20"/>
        </w:rPr>
        <w:t xml:space="preserve">allows the motion sensor to automatically detect incoming commotions and triggers an alarm in order to scare the theft. The </w:t>
      </w:r>
      <w:r w:rsidR="002E5B4E" w:rsidRPr="008A1940">
        <w:rPr>
          <w:rFonts w:cs="Times New Roman"/>
          <w:sz w:val="20"/>
          <w:szCs w:val="20"/>
        </w:rPr>
        <w:t xml:space="preserve">motion sensor </w:t>
      </w:r>
      <w:r w:rsidR="00CD09A2" w:rsidRPr="008A1940">
        <w:rPr>
          <w:rFonts w:cs="Times New Roman"/>
          <w:sz w:val="20"/>
          <w:szCs w:val="20"/>
        </w:rPr>
        <w:t>technology</w:t>
      </w:r>
      <w:r w:rsidR="00660DCB" w:rsidRPr="008A1940">
        <w:rPr>
          <w:rFonts w:cs="Times New Roman"/>
          <w:sz w:val="20"/>
          <w:szCs w:val="20"/>
        </w:rPr>
        <w:t>, therefore</w:t>
      </w:r>
      <w:r w:rsidR="00CD09A2" w:rsidRPr="008A1940">
        <w:rPr>
          <w:rFonts w:cs="Times New Roman"/>
          <w:sz w:val="20"/>
          <w:szCs w:val="20"/>
        </w:rPr>
        <w:t xml:space="preserve"> attempts to prevent copper theft more than a typical surveillance camera.</w:t>
      </w:r>
      <w:r w:rsidR="002E5B4E" w:rsidRPr="008A1940">
        <w:rPr>
          <w:rFonts w:cs="Times New Roman"/>
          <w:sz w:val="20"/>
          <w:szCs w:val="20"/>
        </w:rPr>
        <w:t xml:space="preserve"> </w:t>
      </w:r>
      <w:r w:rsidR="002163E0" w:rsidRPr="008A1940">
        <w:rPr>
          <w:rFonts w:cs="Times New Roman"/>
          <w:sz w:val="20"/>
          <w:szCs w:val="20"/>
        </w:rPr>
        <w:t>However,</w:t>
      </w:r>
      <w:r w:rsidR="00154B2A" w:rsidRPr="008A1940">
        <w:rPr>
          <w:rFonts w:cs="Times New Roman"/>
          <w:sz w:val="20"/>
          <w:szCs w:val="20"/>
        </w:rPr>
        <w:t xml:space="preserve"> the use of sensor surveillance cameras with motion </w:t>
      </w:r>
      <w:r w:rsidR="002163E0" w:rsidRPr="008A1940">
        <w:rPr>
          <w:rFonts w:cs="Times New Roman"/>
          <w:sz w:val="20"/>
          <w:szCs w:val="20"/>
        </w:rPr>
        <w:t xml:space="preserve">has many </w:t>
      </w:r>
      <w:r w:rsidR="005F3273" w:rsidRPr="008A1940">
        <w:rPr>
          <w:rFonts w:cs="Times New Roman"/>
          <w:sz w:val="20"/>
          <w:szCs w:val="20"/>
        </w:rPr>
        <w:t>drawbacks such as t</w:t>
      </w:r>
      <w:r w:rsidR="00FC75E2" w:rsidRPr="008A1940">
        <w:rPr>
          <w:rFonts w:cs="Times New Roman"/>
          <w:sz w:val="20"/>
          <w:szCs w:val="20"/>
        </w:rPr>
        <w:t>ransmitters associated with narro</w:t>
      </w:r>
      <w:r w:rsidR="00807ABD" w:rsidRPr="008A1940">
        <w:rPr>
          <w:rFonts w:cs="Times New Roman"/>
          <w:sz w:val="20"/>
          <w:szCs w:val="20"/>
        </w:rPr>
        <w:t xml:space="preserve">wband sub-GHz systems are not energy </w:t>
      </w:r>
      <w:r w:rsidR="00FC75E2" w:rsidRPr="008A1940">
        <w:rPr>
          <w:rFonts w:cs="Times New Roman"/>
          <w:sz w:val="20"/>
          <w:szCs w:val="20"/>
        </w:rPr>
        <w:t xml:space="preserve">efficient </w:t>
      </w:r>
      <w:r w:rsidR="00807ABD" w:rsidRPr="008A1940">
        <w:rPr>
          <w:rFonts w:cs="Times New Roman"/>
          <w:sz w:val="20"/>
          <w:szCs w:val="20"/>
        </w:rPr>
        <w:t xml:space="preserve">since their </w:t>
      </w:r>
      <w:r w:rsidR="00FC75E2" w:rsidRPr="008A1940">
        <w:rPr>
          <w:rFonts w:cs="Times New Roman"/>
          <w:sz w:val="20"/>
          <w:szCs w:val="20"/>
        </w:rPr>
        <w:t>oscill</w:t>
      </w:r>
      <w:r w:rsidR="00807ABD" w:rsidRPr="008A1940">
        <w:rPr>
          <w:rFonts w:cs="Times New Roman"/>
          <w:sz w:val="20"/>
          <w:szCs w:val="20"/>
        </w:rPr>
        <w:t xml:space="preserve">ators and power amplifiers use high power voltage to </w:t>
      </w:r>
      <w:r w:rsidR="00FC75E2" w:rsidRPr="008A1940">
        <w:rPr>
          <w:rFonts w:cs="Times New Roman"/>
          <w:sz w:val="20"/>
          <w:szCs w:val="20"/>
        </w:rPr>
        <w:t>gene</w:t>
      </w:r>
      <w:r w:rsidR="00744950" w:rsidRPr="008A1940">
        <w:rPr>
          <w:rFonts w:cs="Times New Roman"/>
          <w:sz w:val="20"/>
          <w:szCs w:val="20"/>
        </w:rPr>
        <w:t xml:space="preserve">rate continuous signals. </w:t>
      </w:r>
      <w:r w:rsidR="005F3273" w:rsidRPr="008A1940">
        <w:rPr>
          <w:rFonts w:cs="Times New Roman"/>
          <w:sz w:val="20"/>
          <w:szCs w:val="20"/>
        </w:rPr>
        <w:t xml:space="preserve">Other </w:t>
      </w:r>
      <w:r w:rsidR="002F7920" w:rsidRPr="008A1940">
        <w:rPr>
          <w:rFonts w:cs="Times New Roman"/>
          <w:sz w:val="20"/>
          <w:szCs w:val="20"/>
        </w:rPr>
        <w:t>Wireless Sensor Networks (</w:t>
      </w:r>
      <w:r w:rsidR="005F3273" w:rsidRPr="008A1940">
        <w:rPr>
          <w:rFonts w:cs="Times New Roman"/>
          <w:sz w:val="20"/>
          <w:szCs w:val="20"/>
        </w:rPr>
        <w:t>WSN</w:t>
      </w:r>
      <w:r w:rsidR="002F7920" w:rsidRPr="008A1940">
        <w:rPr>
          <w:rFonts w:cs="Times New Roman"/>
          <w:sz w:val="20"/>
          <w:szCs w:val="20"/>
        </w:rPr>
        <w:t>s)</w:t>
      </w:r>
      <w:r w:rsidR="005F3273" w:rsidRPr="008A1940">
        <w:rPr>
          <w:rFonts w:cs="Times New Roman"/>
          <w:sz w:val="20"/>
          <w:szCs w:val="20"/>
        </w:rPr>
        <w:t xml:space="preserve"> </w:t>
      </w:r>
      <w:r w:rsidR="005F3273" w:rsidRPr="008A1940">
        <w:rPr>
          <w:rFonts w:cs="Times New Roman"/>
          <w:sz w:val="20"/>
          <w:szCs w:val="20"/>
        </w:rPr>
        <w:lastRenderedPageBreak/>
        <w:t>technologies seem outdated as they use l</w:t>
      </w:r>
      <w:r w:rsidR="00744950" w:rsidRPr="008A1940">
        <w:rPr>
          <w:rFonts w:cs="Times New Roman"/>
          <w:sz w:val="20"/>
          <w:szCs w:val="20"/>
        </w:rPr>
        <w:t>ocalis</w:t>
      </w:r>
      <w:r w:rsidR="00FC75E2" w:rsidRPr="008A1940">
        <w:rPr>
          <w:rFonts w:cs="Times New Roman"/>
          <w:sz w:val="20"/>
          <w:szCs w:val="20"/>
        </w:rPr>
        <w:t>ation capability; fo</w:t>
      </w:r>
      <w:r w:rsidR="00744950" w:rsidRPr="008A1940">
        <w:rPr>
          <w:rFonts w:cs="Times New Roman"/>
          <w:sz w:val="20"/>
          <w:szCs w:val="20"/>
        </w:rPr>
        <w:t>r some applications, the localis</w:t>
      </w:r>
      <w:r w:rsidR="00FC75E2" w:rsidRPr="008A1940">
        <w:rPr>
          <w:rFonts w:cs="Times New Roman"/>
          <w:sz w:val="20"/>
          <w:szCs w:val="20"/>
        </w:rPr>
        <w:t>ation of sensors is important and it may be interesting to take advantage of the radio link to perform this</w:t>
      </w:r>
      <w:r w:rsidR="00744950" w:rsidRPr="008A1940">
        <w:rPr>
          <w:rFonts w:cs="Times New Roman"/>
          <w:sz w:val="20"/>
          <w:szCs w:val="20"/>
        </w:rPr>
        <w:t xml:space="preserve"> localis</w:t>
      </w:r>
      <w:r w:rsidR="00BF33BF" w:rsidRPr="008A1940">
        <w:rPr>
          <w:rFonts w:cs="Times New Roman"/>
          <w:sz w:val="20"/>
          <w:szCs w:val="20"/>
        </w:rPr>
        <w:t>ation [3</w:t>
      </w:r>
      <w:r w:rsidR="001356A0" w:rsidRPr="008A1940">
        <w:rPr>
          <w:rFonts w:cs="Times New Roman"/>
          <w:sz w:val="20"/>
          <w:szCs w:val="20"/>
        </w:rPr>
        <w:t xml:space="preserve"> - </w:t>
      </w:r>
      <w:r w:rsidR="00BF33BF" w:rsidRPr="008A1940">
        <w:rPr>
          <w:rFonts w:cs="Times New Roman"/>
          <w:sz w:val="20"/>
          <w:szCs w:val="20"/>
        </w:rPr>
        <w:t>4</w:t>
      </w:r>
      <w:r w:rsidR="003D2A65" w:rsidRPr="008A1940">
        <w:rPr>
          <w:rFonts w:cs="Times New Roman"/>
          <w:sz w:val="20"/>
          <w:szCs w:val="20"/>
        </w:rPr>
        <w:t>]</w:t>
      </w:r>
      <w:r w:rsidR="00FC75E2" w:rsidRPr="008A1940">
        <w:rPr>
          <w:rFonts w:cs="Times New Roman"/>
          <w:sz w:val="20"/>
          <w:szCs w:val="20"/>
        </w:rPr>
        <w:t>. But the accuracy of the distance estimates is all the better as the bandwidth of the radio signal is large. These limitations are a hindrance to the large-scale use of underground WSNs, hence the interest in studying an alternative approach.</w:t>
      </w:r>
    </w:p>
    <w:p w14:paraId="0154B3DA" w14:textId="77777777" w:rsidR="0016237A" w:rsidRPr="008A1940" w:rsidRDefault="0016237A" w:rsidP="0062010A">
      <w:pPr>
        <w:spacing w:after="0" w:line="240" w:lineRule="auto"/>
        <w:contextualSpacing/>
        <w:rPr>
          <w:rFonts w:cs="Times New Roman"/>
          <w:sz w:val="20"/>
          <w:szCs w:val="20"/>
        </w:rPr>
      </w:pPr>
    </w:p>
    <w:p w14:paraId="733C41A0" w14:textId="015C906A" w:rsidR="002F7920" w:rsidRPr="008A1940" w:rsidRDefault="0016237A" w:rsidP="00130BB7">
      <w:pPr>
        <w:spacing w:after="0" w:line="240" w:lineRule="auto"/>
        <w:contextualSpacing/>
        <w:rPr>
          <w:rFonts w:cs="Times New Roman"/>
          <w:sz w:val="20"/>
          <w:szCs w:val="20"/>
        </w:rPr>
      </w:pPr>
      <w:r w:rsidRPr="008A1940">
        <w:rPr>
          <w:rFonts w:cs="Times New Roman"/>
          <w:sz w:val="20"/>
          <w:szCs w:val="20"/>
        </w:rPr>
        <w:t>T</w:t>
      </w:r>
      <w:r w:rsidR="002F7920" w:rsidRPr="008A1940">
        <w:rPr>
          <w:rFonts w:cs="Times New Roman"/>
          <w:sz w:val="20"/>
          <w:szCs w:val="20"/>
        </w:rPr>
        <w:t>his paper</w:t>
      </w:r>
      <w:r w:rsidR="008A79A4" w:rsidRPr="008A1940">
        <w:rPr>
          <w:rFonts w:cs="Times New Roman"/>
          <w:sz w:val="20"/>
          <w:szCs w:val="20"/>
        </w:rPr>
        <w:t xml:space="preserve"> </w:t>
      </w:r>
      <w:r w:rsidRPr="008A1940">
        <w:rPr>
          <w:rFonts w:cs="Times New Roman"/>
          <w:sz w:val="20"/>
          <w:szCs w:val="20"/>
        </w:rPr>
        <w:t>propo</w:t>
      </w:r>
      <w:r w:rsidR="00EE5426" w:rsidRPr="008A1940">
        <w:rPr>
          <w:rFonts w:cs="Times New Roman"/>
          <w:sz w:val="20"/>
          <w:szCs w:val="20"/>
        </w:rPr>
        <w:t xml:space="preserve">sed to </w:t>
      </w:r>
      <w:r w:rsidR="00527D39" w:rsidRPr="008A1940">
        <w:rPr>
          <w:rFonts w:cs="Times New Roman"/>
          <w:sz w:val="20"/>
          <w:szCs w:val="20"/>
        </w:rPr>
        <w:t xml:space="preserve">integrate </w:t>
      </w:r>
      <w:r w:rsidR="00EE5426" w:rsidRPr="008A1940">
        <w:rPr>
          <w:rFonts w:cs="Times New Roman"/>
          <w:sz w:val="20"/>
          <w:szCs w:val="20"/>
        </w:rPr>
        <w:t xml:space="preserve">the pulsed </w:t>
      </w:r>
      <w:r w:rsidR="00E97437" w:rsidRPr="008A1940">
        <w:rPr>
          <w:rFonts w:cs="Times New Roman"/>
          <w:sz w:val="20"/>
          <w:szCs w:val="20"/>
        </w:rPr>
        <w:t>ULB technique with an u</w:t>
      </w:r>
      <w:r w:rsidR="00EE5426" w:rsidRPr="008A1940">
        <w:rPr>
          <w:rFonts w:cs="Times New Roman"/>
          <w:sz w:val="20"/>
          <w:szCs w:val="20"/>
        </w:rPr>
        <w:t>nderground WSN</w:t>
      </w:r>
      <w:r w:rsidR="00807ABD" w:rsidRPr="008A1940">
        <w:rPr>
          <w:rFonts w:cs="Times New Roman"/>
          <w:sz w:val="20"/>
          <w:szCs w:val="20"/>
        </w:rPr>
        <w:t>s</w:t>
      </w:r>
      <w:r w:rsidR="00EE5426" w:rsidRPr="008A1940">
        <w:rPr>
          <w:rFonts w:cs="Times New Roman"/>
          <w:sz w:val="20"/>
          <w:szCs w:val="20"/>
        </w:rPr>
        <w:t xml:space="preserve">. </w:t>
      </w:r>
      <w:r w:rsidRPr="008A1940">
        <w:rPr>
          <w:rFonts w:cs="Times New Roman"/>
          <w:sz w:val="20"/>
          <w:szCs w:val="20"/>
        </w:rPr>
        <w:t xml:space="preserve"> The main motivations fo</w:t>
      </w:r>
      <w:r w:rsidR="009E0431" w:rsidRPr="008A1940">
        <w:rPr>
          <w:rFonts w:cs="Times New Roman"/>
          <w:sz w:val="20"/>
          <w:szCs w:val="20"/>
        </w:rPr>
        <w:t xml:space="preserve">r using ULB technology </w:t>
      </w:r>
      <w:r w:rsidR="00A37222" w:rsidRPr="008A1940">
        <w:rPr>
          <w:rFonts w:cs="Times New Roman"/>
          <w:sz w:val="20"/>
          <w:szCs w:val="20"/>
        </w:rPr>
        <w:t>in</w:t>
      </w:r>
      <w:r w:rsidR="009E0431" w:rsidRPr="008A1940">
        <w:rPr>
          <w:rFonts w:cs="Times New Roman"/>
          <w:sz w:val="20"/>
          <w:szCs w:val="20"/>
        </w:rPr>
        <w:t xml:space="preserve"> </w:t>
      </w:r>
      <w:r w:rsidR="00660DCB" w:rsidRPr="008A1940">
        <w:rPr>
          <w:rFonts w:cs="Times New Roman"/>
          <w:sz w:val="20"/>
          <w:szCs w:val="20"/>
        </w:rPr>
        <w:t xml:space="preserve">the </w:t>
      </w:r>
      <w:r w:rsidR="009E0431" w:rsidRPr="008A1940">
        <w:rPr>
          <w:rFonts w:cs="Times New Roman"/>
          <w:sz w:val="20"/>
          <w:szCs w:val="20"/>
        </w:rPr>
        <w:t xml:space="preserve">proposed </w:t>
      </w:r>
      <w:r w:rsidR="00A37222" w:rsidRPr="008A1940">
        <w:rPr>
          <w:rFonts w:cs="Times New Roman"/>
          <w:sz w:val="20"/>
          <w:szCs w:val="20"/>
        </w:rPr>
        <w:t>solution</w:t>
      </w:r>
      <w:r w:rsidR="00BA4398" w:rsidRPr="008A1940">
        <w:rPr>
          <w:rFonts w:cs="Times New Roman"/>
          <w:sz w:val="20"/>
          <w:szCs w:val="20"/>
        </w:rPr>
        <w:t xml:space="preserve">; also according to </w:t>
      </w:r>
      <w:proofErr w:type="spellStart"/>
      <w:r w:rsidR="00BA4398" w:rsidRPr="008A1940">
        <w:rPr>
          <w:rFonts w:cs="Times New Roman"/>
          <w:sz w:val="20"/>
          <w:szCs w:val="20"/>
        </w:rPr>
        <w:t>Barras</w:t>
      </w:r>
      <w:proofErr w:type="spellEnd"/>
      <w:r w:rsidR="00BA4398" w:rsidRPr="008A1940">
        <w:rPr>
          <w:rFonts w:cs="Times New Roman"/>
          <w:sz w:val="20"/>
          <w:szCs w:val="20"/>
        </w:rPr>
        <w:t xml:space="preserve"> [5</w:t>
      </w:r>
      <w:r w:rsidR="003E4ABB" w:rsidRPr="008A1940">
        <w:rPr>
          <w:rFonts w:cs="Times New Roman"/>
          <w:sz w:val="20"/>
          <w:szCs w:val="20"/>
        </w:rPr>
        <w:t>]</w:t>
      </w:r>
      <w:r w:rsidR="00262AD1" w:rsidRPr="008A1940">
        <w:rPr>
          <w:rFonts w:cs="Times New Roman"/>
          <w:sz w:val="20"/>
          <w:szCs w:val="20"/>
        </w:rPr>
        <w:t xml:space="preserve"> are; 1) </w:t>
      </w:r>
      <w:r w:rsidR="00337BAC" w:rsidRPr="008A1940">
        <w:rPr>
          <w:rFonts w:cs="Times New Roman"/>
          <w:sz w:val="20"/>
          <w:szCs w:val="20"/>
        </w:rPr>
        <w:t xml:space="preserve">Reduction of the </w:t>
      </w:r>
      <w:r w:rsidRPr="008A1940">
        <w:rPr>
          <w:rFonts w:cs="Times New Roman"/>
          <w:sz w:val="20"/>
          <w:szCs w:val="20"/>
        </w:rPr>
        <w:t xml:space="preserve">size </w:t>
      </w:r>
      <w:r w:rsidR="0018052C" w:rsidRPr="008A1940">
        <w:rPr>
          <w:rFonts w:cs="Times New Roman"/>
          <w:sz w:val="20"/>
          <w:szCs w:val="20"/>
        </w:rPr>
        <w:t xml:space="preserve">of the antennas: this technique </w:t>
      </w:r>
      <w:r w:rsidRPr="008A1940">
        <w:rPr>
          <w:rFonts w:cs="Times New Roman"/>
          <w:sz w:val="20"/>
          <w:szCs w:val="20"/>
        </w:rPr>
        <w:t>make</w:t>
      </w:r>
      <w:r w:rsidR="0018052C" w:rsidRPr="008A1940">
        <w:rPr>
          <w:rFonts w:cs="Times New Roman"/>
          <w:sz w:val="20"/>
          <w:szCs w:val="20"/>
        </w:rPr>
        <w:t>s</w:t>
      </w:r>
      <w:r w:rsidRPr="008A1940">
        <w:rPr>
          <w:rFonts w:cs="Times New Roman"/>
          <w:sz w:val="20"/>
          <w:szCs w:val="20"/>
        </w:rPr>
        <w:t xml:space="preserve"> it possible to reduce the dimensions of the antennas used and thus reduce</w:t>
      </w:r>
      <w:r w:rsidR="00A37222" w:rsidRPr="008A1940">
        <w:rPr>
          <w:rFonts w:cs="Times New Roman"/>
          <w:sz w:val="20"/>
          <w:szCs w:val="20"/>
        </w:rPr>
        <w:t>s</w:t>
      </w:r>
      <w:r w:rsidRPr="008A1940">
        <w:rPr>
          <w:rFonts w:cs="Times New Roman"/>
          <w:sz w:val="20"/>
          <w:szCs w:val="20"/>
        </w:rPr>
        <w:t xml:space="preserve"> the size of the modules</w:t>
      </w:r>
      <w:r w:rsidR="00A37222" w:rsidRPr="008A1940">
        <w:rPr>
          <w:rFonts w:cs="Times New Roman"/>
          <w:sz w:val="20"/>
          <w:szCs w:val="20"/>
        </w:rPr>
        <w:t xml:space="preserve"> and </w:t>
      </w:r>
      <w:r w:rsidRPr="008A1940">
        <w:rPr>
          <w:rFonts w:cs="Times New Roman"/>
          <w:sz w:val="20"/>
          <w:szCs w:val="20"/>
        </w:rPr>
        <w:t xml:space="preserve">costs </w:t>
      </w:r>
      <w:r w:rsidR="00A37222" w:rsidRPr="008A1940">
        <w:rPr>
          <w:rFonts w:cs="Times New Roman"/>
          <w:sz w:val="20"/>
          <w:szCs w:val="20"/>
        </w:rPr>
        <w:t>while simplifying</w:t>
      </w:r>
      <w:r w:rsidRPr="008A1940">
        <w:rPr>
          <w:rFonts w:cs="Times New Roman"/>
          <w:sz w:val="20"/>
          <w:szCs w:val="20"/>
        </w:rPr>
        <w:t xml:space="preserve"> their deployment.</w:t>
      </w:r>
      <w:r w:rsidR="00EE5426" w:rsidRPr="008A1940">
        <w:rPr>
          <w:rFonts w:cs="Times New Roman"/>
          <w:sz w:val="20"/>
          <w:szCs w:val="20"/>
        </w:rPr>
        <w:t xml:space="preserve"> 2) </w:t>
      </w:r>
      <w:r w:rsidRPr="008A1940">
        <w:rPr>
          <w:rFonts w:cs="Times New Roman"/>
          <w:sz w:val="20"/>
          <w:szCs w:val="20"/>
        </w:rPr>
        <w:t xml:space="preserve">Limitation of power consumption: the transmission powers allowed </w:t>
      </w:r>
      <w:r w:rsidR="0018052C" w:rsidRPr="008A1940">
        <w:rPr>
          <w:rFonts w:cs="Times New Roman"/>
          <w:sz w:val="20"/>
          <w:szCs w:val="20"/>
        </w:rPr>
        <w:t>in ULB are very low, which favour</w:t>
      </w:r>
      <w:r w:rsidR="006F642C" w:rsidRPr="008A1940">
        <w:rPr>
          <w:rFonts w:cs="Times New Roman"/>
          <w:sz w:val="20"/>
          <w:szCs w:val="20"/>
        </w:rPr>
        <w:t>s</w:t>
      </w:r>
      <w:r w:rsidR="0018052C" w:rsidRPr="008A1940">
        <w:rPr>
          <w:rFonts w:cs="Times New Roman"/>
          <w:sz w:val="20"/>
          <w:szCs w:val="20"/>
        </w:rPr>
        <w:t xml:space="preserve"> a longer life</w:t>
      </w:r>
      <w:r w:rsidRPr="008A1940">
        <w:rPr>
          <w:rFonts w:cs="Times New Roman"/>
          <w:sz w:val="20"/>
          <w:szCs w:val="20"/>
        </w:rPr>
        <w:t xml:space="preserve">span of the </w:t>
      </w:r>
      <w:r w:rsidR="001553D7" w:rsidRPr="008A1940">
        <w:rPr>
          <w:rFonts w:cs="Times New Roman"/>
          <w:sz w:val="20"/>
          <w:szCs w:val="20"/>
        </w:rPr>
        <w:t>underground</w:t>
      </w:r>
      <w:r w:rsidRPr="008A1940">
        <w:rPr>
          <w:rFonts w:cs="Times New Roman"/>
          <w:sz w:val="20"/>
          <w:szCs w:val="20"/>
        </w:rPr>
        <w:t xml:space="preserve"> sensors. Moreover, ULB transceivers are easy to integrat</w:t>
      </w:r>
      <w:r w:rsidR="00EE5426" w:rsidRPr="008A1940">
        <w:rPr>
          <w:rFonts w:cs="Times New Roman"/>
          <w:sz w:val="20"/>
          <w:szCs w:val="20"/>
        </w:rPr>
        <w:t xml:space="preserve">e </w:t>
      </w:r>
      <w:r w:rsidR="00660DCB" w:rsidRPr="008A1940">
        <w:rPr>
          <w:rFonts w:cs="Times New Roman"/>
          <w:sz w:val="20"/>
          <w:szCs w:val="20"/>
        </w:rPr>
        <w:t>with</w:t>
      </w:r>
      <w:r w:rsidR="00EE5426" w:rsidRPr="008A1940">
        <w:rPr>
          <w:rFonts w:cs="Times New Roman"/>
          <w:sz w:val="20"/>
          <w:szCs w:val="20"/>
        </w:rPr>
        <w:t xml:space="preserve"> low</w:t>
      </w:r>
      <w:r w:rsidR="00660DCB" w:rsidRPr="008A1940">
        <w:rPr>
          <w:rFonts w:cs="Times New Roman"/>
          <w:sz w:val="20"/>
          <w:szCs w:val="20"/>
        </w:rPr>
        <w:t>-</w:t>
      </w:r>
      <w:r w:rsidR="00EE5426" w:rsidRPr="008A1940">
        <w:rPr>
          <w:rFonts w:cs="Times New Roman"/>
          <w:sz w:val="20"/>
          <w:szCs w:val="20"/>
        </w:rPr>
        <w:t xml:space="preserve">power CMOS technology. </w:t>
      </w:r>
      <w:r w:rsidR="006F642C" w:rsidRPr="008A1940">
        <w:rPr>
          <w:rFonts w:cs="Times New Roman"/>
          <w:sz w:val="20"/>
          <w:szCs w:val="20"/>
        </w:rPr>
        <w:t>3</w:t>
      </w:r>
      <w:r w:rsidR="00EE5426" w:rsidRPr="008A1940">
        <w:rPr>
          <w:rFonts w:cs="Times New Roman"/>
          <w:sz w:val="20"/>
          <w:szCs w:val="20"/>
        </w:rPr>
        <w:t xml:space="preserve">) </w:t>
      </w:r>
      <w:r w:rsidR="00744950" w:rsidRPr="008A1940">
        <w:rPr>
          <w:rFonts w:cs="Times New Roman"/>
          <w:sz w:val="20"/>
          <w:szCs w:val="20"/>
        </w:rPr>
        <w:t>Localis</w:t>
      </w:r>
      <w:r w:rsidRPr="008A1940">
        <w:rPr>
          <w:rFonts w:cs="Times New Roman"/>
          <w:sz w:val="20"/>
          <w:szCs w:val="20"/>
        </w:rPr>
        <w:t xml:space="preserve">ation capability: the pulsed ULB technique, with its very wide bandwidth, is expected to provide these systems </w:t>
      </w:r>
      <w:r w:rsidR="00744950" w:rsidRPr="008A1940">
        <w:rPr>
          <w:rFonts w:cs="Times New Roman"/>
          <w:sz w:val="20"/>
          <w:szCs w:val="20"/>
        </w:rPr>
        <w:t>with good localis</w:t>
      </w:r>
      <w:r w:rsidR="00EE5426" w:rsidRPr="008A1940">
        <w:rPr>
          <w:rFonts w:cs="Times New Roman"/>
          <w:sz w:val="20"/>
          <w:szCs w:val="20"/>
        </w:rPr>
        <w:t xml:space="preserve">ation accuracy. </w:t>
      </w:r>
      <w:r w:rsidR="006F642C" w:rsidRPr="008A1940">
        <w:rPr>
          <w:rFonts w:cs="Times New Roman"/>
          <w:sz w:val="20"/>
          <w:szCs w:val="20"/>
        </w:rPr>
        <w:t>4</w:t>
      </w:r>
      <w:r w:rsidR="00EE5426" w:rsidRPr="008A1940">
        <w:rPr>
          <w:rFonts w:cs="Times New Roman"/>
          <w:sz w:val="20"/>
          <w:szCs w:val="20"/>
        </w:rPr>
        <w:t xml:space="preserve">) </w:t>
      </w:r>
      <w:r w:rsidRPr="008A1940">
        <w:rPr>
          <w:rFonts w:cs="Times New Roman"/>
          <w:sz w:val="20"/>
          <w:szCs w:val="20"/>
        </w:rPr>
        <w:t>Increased communication rates are possible, as the capacity of the communication channels increases with their bandwidth.</w:t>
      </w:r>
      <w:r w:rsidR="00EE5426" w:rsidRPr="008A1940">
        <w:rPr>
          <w:rFonts w:cs="Times New Roman"/>
          <w:sz w:val="20"/>
          <w:szCs w:val="20"/>
        </w:rPr>
        <w:t xml:space="preserve"> </w:t>
      </w:r>
      <w:r w:rsidRPr="008A1940">
        <w:rPr>
          <w:rFonts w:cs="Times New Roman"/>
          <w:sz w:val="20"/>
          <w:szCs w:val="20"/>
        </w:rPr>
        <w:t xml:space="preserve">The main foreseeable limitation of the use of the pulsed ULB technique in the shallow </w:t>
      </w:r>
      <w:r w:rsidR="0082768F" w:rsidRPr="008A1940">
        <w:rPr>
          <w:rFonts w:cs="Times New Roman"/>
          <w:sz w:val="20"/>
          <w:szCs w:val="20"/>
        </w:rPr>
        <w:t xml:space="preserve">underground </w:t>
      </w:r>
      <w:r w:rsidRPr="008A1940">
        <w:rPr>
          <w:rFonts w:cs="Times New Roman"/>
          <w:sz w:val="20"/>
          <w:szCs w:val="20"/>
        </w:rPr>
        <w:t>depth of the antenn</w:t>
      </w:r>
      <w:r w:rsidR="009E0431" w:rsidRPr="008A1940">
        <w:rPr>
          <w:rFonts w:cs="Times New Roman"/>
          <w:sz w:val="20"/>
          <w:szCs w:val="20"/>
        </w:rPr>
        <w:t xml:space="preserve">as. </w:t>
      </w:r>
      <w:r w:rsidR="00130BB7" w:rsidRPr="008A1940">
        <w:rPr>
          <w:rFonts w:cs="Times New Roman"/>
          <w:sz w:val="20"/>
          <w:szCs w:val="20"/>
        </w:rPr>
        <w:t xml:space="preserve"> </w:t>
      </w:r>
    </w:p>
    <w:p w14:paraId="626A7EA4" w14:textId="2A29AB64" w:rsidR="005165BE" w:rsidRPr="008A1940" w:rsidRDefault="002F7920" w:rsidP="00130BB7">
      <w:pPr>
        <w:spacing w:after="0" w:line="240" w:lineRule="auto"/>
        <w:contextualSpacing/>
        <w:rPr>
          <w:rFonts w:cs="Times New Roman"/>
          <w:sz w:val="20"/>
          <w:szCs w:val="20"/>
        </w:rPr>
      </w:pPr>
      <w:r w:rsidRPr="008A1940">
        <w:rPr>
          <w:rFonts w:cs="Times New Roman"/>
          <w:sz w:val="20"/>
          <w:szCs w:val="20"/>
        </w:rPr>
        <w:t>The rest</w:t>
      </w:r>
      <w:r w:rsidR="00537349" w:rsidRPr="008A1940">
        <w:rPr>
          <w:rFonts w:cs="Times New Roman"/>
          <w:sz w:val="20"/>
          <w:szCs w:val="20"/>
        </w:rPr>
        <w:t xml:space="preserve"> paper </w:t>
      </w:r>
      <w:r w:rsidRPr="008A1940">
        <w:rPr>
          <w:rFonts w:cs="Times New Roman"/>
          <w:sz w:val="20"/>
          <w:szCs w:val="20"/>
        </w:rPr>
        <w:t>is structured as follows: Section II, pres</w:t>
      </w:r>
      <w:r w:rsidR="009A1BF8" w:rsidRPr="008A1940">
        <w:rPr>
          <w:rFonts w:cs="Times New Roman"/>
          <w:sz w:val="20"/>
          <w:szCs w:val="20"/>
        </w:rPr>
        <w:t>ents the related work. Section III,</w:t>
      </w:r>
      <w:r w:rsidR="00DF29CF" w:rsidRPr="008A1940">
        <w:rPr>
          <w:rFonts w:cs="Times New Roman"/>
          <w:sz w:val="20"/>
          <w:szCs w:val="20"/>
        </w:rPr>
        <w:t xml:space="preserve"> </w:t>
      </w:r>
      <w:r w:rsidR="00537349" w:rsidRPr="008A1940">
        <w:rPr>
          <w:rFonts w:cs="Times New Roman"/>
          <w:sz w:val="20"/>
          <w:szCs w:val="20"/>
        </w:rPr>
        <w:t>shows the design of the</w:t>
      </w:r>
      <w:r w:rsidR="00DF29CF" w:rsidRPr="008A1940">
        <w:rPr>
          <w:rFonts w:cs="Times New Roman"/>
          <w:sz w:val="20"/>
          <w:szCs w:val="20"/>
        </w:rPr>
        <w:t xml:space="preserve"> </w:t>
      </w:r>
      <w:r w:rsidR="00061FD4" w:rsidRPr="008A1940">
        <w:rPr>
          <w:rFonts w:cs="Times New Roman"/>
          <w:sz w:val="20"/>
          <w:szCs w:val="20"/>
        </w:rPr>
        <w:t xml:space="preserve">omnidirectional antenna </w:t>
      </w:r>
      <w:r w:rsidR="00537349" w:rsidRPr="008A1940">
        <w:rPr>
          <w:rFonts w:cs="Times New Roman"/>
          <w:sz w:val="20"/>
          <w:szCs w:val="20"/>
        </w:rPr>
        <w:t xml:space="preserve">using </w:t>
      </w:r>
      <w:r w:rsidRPr="008A1940">
        <w:rPr>
          <w:rFonts w:cs="Times New Roman"/>
          <w:sz w:val="20"/>
          <w:szCs w:val="20"/>
        </w:rPr>
        <w:t>ULB</w:t>
      </w:r>
      <w:r w:rsidR="00537349" w:rsidRPr="008A1940">
        <w:rPr>
          <w:rFonts w:cs="Times New Roman"/>
          <w:sz w:val="20"/>
          <w:szCs w:val="20"/>
        </w:rPr>
        <w:t xml:space="preserve"> technology. The paper </w:t>
      </w:r>
      <w:r w:rsidR="006B34DA" w:rsidRPr="008A1940">
        <w:rPr>
          <w:rFonts w:cs="Times New Roman"/>
          <w:sz w:val="20"/>
          <w:szCs w:val="20"/>
        </w:rPr>
        <w:t xml:space="preserve">also presents simulation results that </w:t>
      </w:r>
      <w:r w:rsidR="005165BE" w:rsidRPr="008A1940">
        <w:rPr>
          <w:rFonts w:cs="Times New Roman"/>
          <w:sz w:val="20"/>
          <w:szCs w:val="20"/>
        </w:rPr>
        <w:t xml:space="preserve">compare the </w:t>
      </w:r>
      <w:r w:rsidR="00061FD4" w:rsidRPr="008A1940">
        <w:rPr>
          <w:rFonts w:cs="Times New Roman"/>
          <w:sz w:val="20"/>
          <w:szCs w:val="20"/>
        </w:rPr>
        <w:t xml:space="preserve">efficiency of the </w:t>
      </w:r>
      <w:r w:rsidR="00003C1C" w:rsidRPr="008A1940">
        <w:rPr>
          <w:rFonts w:cs="Times New Roman"/>
          <w:sz w:val="20"/>
          <w:szCs w:val="20"/>
        </w:rPr>
        <w:t>novel</w:t>
      </w:r>
      <w:r w:rsidR="00061FD4" w:rsidRPr="008A1940">
        <w:rPr>
          <w:rFonts w:cs="Times New Roman"/>
          <w:sz w:val="20"/>
          <w:szCs w:val="20"/>
        </w:rPr>
        <w:t xml:space="preserve"> omnidirectional antenna with the </w:t>
      </w:r>
      <w:r w:rsidR="005165BE" w:rsidRPr="008A1940">
        <w:rPr>
          <w:rFonts w:cs="Times New Roman"/>
          <w:sz w:val="20"/>
          <w:szCs w:val="20"/>
        </w:rPr>
        <w:t>traditional directional antenna</w:t>
      </w:r>
      <w:r w:rsidR="00003C1C" w:rsidRPr="008A1940">
        <w:rPr>
          <w:rFonts w:cs="Times New Roman"/>
          <w:sz w:val="20"/>
          <w:szCs w:val="20"/>
        </w:rPr>
        <w:t xml:space="preserve"> used in underground WSNs</w:t>
      </w:r>
      <w:r w:rsidR="0053057B" w:rsidRPr="008A1940">
        <w:rPr>
          <w:rFonts w:cs="Times New Roman"/>
          <w:sz w:val="20"/>
          <w:szCs w:val="20"/>
        </w:rPr>
        <w:t>.</w:t>
      </w:r>
    </w:p>
    <w:p w14:paraId="76E3C908" w14:textId="77777777" w:rsidR="0053057B" w:rsidRDefault="0053057B" w:rsidP="00DA29BE">
      <w:pPr>
        <w:spacing w:line="240" w:lineRule="auto"/>
        <w:contextualSpacing/>
        <w:rPr>
          <w:rFonts w:cs="Times New Roman"/>
          <w:sz w:val="20"/>
          <w:szCs w:val="20"/>
        </w:rPr>
      </w:pPr>
    </w:p>
    <w:p w14:paraId="3BA4BC30" w14:textId="77777777" w:rsidR="00C277E6" w:rsidRPr="00DA29BE" w:rsidRDefault="00C277E6" w:rsidP="00DA29BE">
      <w:pPr>
        <w:spacing w:line="240" w:lineRule="auto"/>
        <w:contextualSpacing/>
        <w:rPr>
          <w:rFonts w:cs="Times New Roman"/>
          <w:sz w:val="20"/>
          <w:szCs w:val="20"/>
        </w:rPr>
      </w:pPr>
    </w:p>
    <w:p w14:paraId="10B17DE5" w14:textId="7066B281" w:rsidR="00603524" w:rsidRDefault="0028270D" w:rsidP="00842825">
      <w:pPr>
        <w:spacing w:line="240" w:lineRule="auto"/>
        <w:contextualSpacing/>
        <w:jc w:val="center"/>
        <w:rPr>
          <w:sz w:val="20"/>
          <w:szCs w:val="20"/>
        </w:rPr>
      </w:pPr>
      <w:r w:rsidRPr="00603524">
        <w:rPr>
          <w:sz w:val="20"/>
          <w:szCs w:val="20"/>
        </w:rPr>
        <w:t>II. RELATED WORKS</w:t>
      </w:r>
    </w:p>
    <w:p w14:paraId="0A024F0B" w14:textId="246956B5" w:rsidR="0091615C" w:rsidRPr="008A1940" w:rsidRDefault="0091615C" w:rsidP="0091615C">
      <w:pPr>
        <w:spacing w:line="240" w:lineRule="auto"/>
        <w:contextualSpacing/>
        <w:rPr>
          <w:rFonts w:cs="Times New Roman"/>
          <w:sz w:val="20"/>
          <w:szCs w:val="20"/>
        </w:rPr>
      </w:pPr>
      <w:r w:rsidRPr="008A1940">
        <w:rPr>
          <w:rFonts w:cs="Times New Roman"/>
          <w:sz w:val="20"/>
          <w:szCs w:val="20"/>
        </w:rPr>
        <w:t xml:space="preserve">Studies have already been carried out, including the use of buried antennas, to analyse the effect of the ground on the antenna or on the propagation in the ground. These studies have generally been carried out in the narrow band at frequencies below 1 GHz. For example, the design and performance study of four UHF antennas </w:t>
      </w:r>
      <w:r w:rsidR="00C277E6" w:rsidRPr="008A1940">
        <w:rPr>
          <w:rFonts w:cs="Times New Roman"/>
          <w:sz w:val="20"/>
          <w:szCs w:val="20"/>
        </w:rPr>
        <w:t>underground</w:t>
      </w:r>
      <w:r w:rsidRPr="008A1940">
        <w:rPr>
          <w:rFonts w:cs="Times New Roman"/>
          <w:sz w:val="20"/>
          <w:szCs w:val="20"/>
        </w:rPr>
        <w:t xml:space="preserve"> in concrete and operating at 392.5 MHz </w:t>
      </w:r>
      <w:r w:rsidRPr="008A1940">
        <w:rPr>
          <w:rFonts w:cs="Times New Roman"/>
          <w:sz w:val="20"/>
          <w:szCs w:val="20"/>
        </w:rPr>
        <w:lastRenderedPageBreak/>
        <w:t xml:space="preserve">was presented by </w:t>
      </w:r>
      <w:proofErr w:type="spellStart"/>
      <w:r w:rsidR="00C277E6" w:rsidRPr="008A1940">
        <w:rPr>
          <w:rFonts w:cs="Times New Roman"/>
          <w:sz w:val="20"/>
          <w:szCs w:val="20"/>
        </w:rPr>
        <w:t>Barras</w:t>
      </w:r>
      <w:proofErr w:type="spellEnd"/>
      <w:r w:rsidR="00C277E6" w:rsidRPr="008A1940">
        <w:rPr>
          <w:rFonts w:cs="Times New Roman"/>
          <w:sz w:val="20"/>
          <w:szCs w:val="20"/>
        </w:rPr>
        <w:t xml:space="preserve"> [5</w:t>
      </w:r>
      <w:r w:rsidRPr="008A1940">
        <w:rPr>
          <w:rFonts w:cs="Times New Roman"/>
          <w:sz w:val="20"/>
          <w:szCs w:val="20"/>
        </w:rPr>
        <w:t>]. These antennas are: a 16.7 cm horizontal dipole, a 38.5 cm diameter ring, a 150 cm long travelling wave monopole with a 76 cm diameter disk ground plane, and a 150 cm long V-shaped travelling wave monopole with a 43 cm diameter disk ground plane. These antennas were free-space matched at 1 GHz to operate correctly at the desired frequency in concrete with a dielectric constant of 6.5</w:t>
      </w:r>
      <w:r w:rsidR="00C277E6" w:rsidRPr="008A1940">
        <w:rPr>
          <w:rFonts w:cs="Times New Roman"/>
          <w:sz w:val="20"/>
          <w:szCs w:val="20"/>
        </w:rPr>
        <w:t xml:space="preserve"> [5]</w:t>
      </w:r>
      <w:r w:rsidRPr="008A1940">
        <w:rPr>
          <w:rFonts w:cs="Times New Roman"/>
          <w:sz w:val="20"/>
          <w:szCs w:val="20"/>
        </w:rPr>
        <w:t>.</w:t>
      </w:r>
    </w:p>
    <w:p w14:paraId="73284F5C" w14:textId="77777777" w:rsidR="0091615C" w:rsidRPr="008A1940" w:rsidRDefault="0091615C" w:rsidP="0091615C">
      <w:pPr>
        <w:spacing w:line="240" w:lineRule="auto"/>
        <w:contextualSpacing/>
        <w:rPr>
          <w:rFonts w:cs="Times New Roman"/>
          <w:sz w:val="20"/>
          <w:szCs w:val="20"/>
        </w:rPr>
      </w:pPr>
    </w:p>
    <w:p w14:paraId="72E3A918" w14:textId="2296A96E" w:rsidR="0091615C" w:rsidRPr="008A1940" w:rsidRDefault="005A78AF" w:rsidP="0091615C">
      <w:pPr>
        <w:spacing w:line="240" w:lineRule="auto"/>
        <w:contextualSpacing/>
        <w:rPr>
          <w:rFonts w:cs="Times New Roman"/>
          <w:sz w:val="20"/>
          <w:szCs w:val="20"/>
        </w:rPr>
      </w:pPr>
      <w:r w:rsidRPr="008A1940">
        <w:rPr>
          <w:rFonts w:cs="Times New Roman"/>
          <w:sz w:val="20"/>
          <w:szCs w:val="20"/>
        </w:rPr>
        <w:t>Das</w:t>
      </w:r>
      <w:r w:rsidR="00792826" w:rsidRPr="008A1940">
        <w:rPr>
          <w:rFonts w:cs="Times New Roman"/>
          <w:sz w:val="20"/>
          <w:szCs w:val="20"/>
        </w:rPr>
        <w:t xml:space="preserve">, </w:t>
      </w:r>
      <w:proofErr w:type="spellStart"/>
      <w:r w:rsidR="00792826" w:rsidRPr="008A1940">
        <w:rPr>
          <w:rFonts w:cs="Times New Roman"/>
          <w:sz w:val="20"/>
          <w:szCs w:val="20"/>
        </w:rPr>
        <w:t>Mohanty</w:t>
      </w:r>
      <w:proofErr w:type="spellEnd"/>
      <w:r w:rsidR="00792826" w:rsidRPr="008A1940">
        <w:rPr>
          <w:rFonts w:cs="Times New Roman"/>
          <w:sz w:val="20"/>
          <w:szCs w:val="20"/>
        </w:rPr>
        <w:t xml:space="preserve"> and Mishra [</w:t>
      </w:r>
      <w:r w:rsidR="0074102B" w:rsidRPr="008A1940">
        <w:rPr>
          <w:rFonts w:cs="Times New Roman"/>
          <w:sz w:val="20"/>
          <w:szCs w:val="20"/>
        </w:rPr>
        <w:t>9</w:t>
      </w:r>
      <w:r w:rsidR="00792826" w:rsidRPr="008A1940">
        <w:rPr>
          <w:rFonts w:cs="Times New Roman"/>
          <w:sz w:val="20"/>
          <w:szCs w:val="20"/>
        </w:rPr>
        <w:t xml:space="preserve">] </w:t>
      </w:r>
      <w:r w:rsidR="0091615C" w:rsidRPr="008A1940">
        <w:rPr>
          <w:rFonts w:cs="Times New Roman"/>
          <w:sz w:val="20"/>
          <w:szCs w:val="20"/>
        </w:rPr>
        <w:t>studied the effect of soil on 145 MHz resonant antennas buried at shallow depth. The results show a shift of the resonant frequency to lower frequencies and degradation of the efficiency.</w:t>
      </w:r>
      <w:r w:rsidRPr="008A1940">
        <w:rPr>
          <w:rFonts w:cs="Times New Roman"/>
          <w:sz w:val="20"/>
          <w:szCs w:val="20"/>
        </w:rPr>
        <w:t xml:space="preserve"> </w:t>
      </w:r>
      <w:r w:rsidR="0091615C" w:rsidRPr="008A1940">
        <w:rPr>
          <w:rFonts w:cs="Times New Roman"/>
          <w:sz w:val="20"/>
          <w:szCs w:val="20"/>
        </w:rPr>
        <w:t xml:space="preserve">A rectangular </w:t>
      </w:r>
      <w:proofErr w:type="spellStart"/>
      <w:r w:rsidR="0091615C" w:rsidRPr="008A1940">
        <w:rPr>
          <w:rFonts w:cs="Times New Roman"/>
          <w:sz w:val="20"/>
          <w:szCs w:val="20"/>
        </w:rPr>
        <w:t>micr</w:t>
      </w:r>
      <w:r w:rsidR="001A11D2" w:rsidRPr="008A1940">
        <w:rPr>
          <w:rFonts w:cs="Times New Roman"/>
          <w:sz w:val="20"/>
          <w:szCs w:val="20"/>
        </w:rPr>
        <w:t>ostrip</w:t>
      </w:r>
      <w:proofErr w:type="spellEnd"/>
      <w:r w:rsidR="001A11D2" w:rsidRPr="008A1940">
        <w:rPr>
          <w:rFonts w:cs="Times New Roman"/>
          <w:sz w:val="20"/>
          <w:szCs w:val="20"/>
        </w:rPr>
        <w:t xml:space="preserve"> antenna, 49 x 29 x 3 mm3</w:t>
      </w:r>
      <w:r w:rsidR="0091615C" w:rsidRPr="008A1940">
        <w:rPr>
          <w:rFonts w:cs="Times New Roman"/>
          <w:sz w:val="20"/>
          <w:szCs w:val="20"/>
        </w:rPr>
        <w:t xml:space="preserve">, buried in the ground for dual use: moisture measurement at 1.85 GHz and communication with an external reader at 1.35 GHz is presented by </w:t>
      </w:r>
      <w:proofErr w:type="spellStart"/>
      <w:r w:rsidRPr="008A1940">
        <w:rPr>
          <w:rFonts w:cs="Times New Roman"/>
          <w:sz w:val="20"/>
          <w:szCs w:val="20"/>
        </w:rPr>
        <w:t>Saeidi</w:t>
      </w:r>
      <w:proofErr w:type="spellEnd"/>
      <w:r w:rsidRPr="008A1940">
        <w:rPr>
          <w:rFonts w:cs="Times New Roman"/>
          <w:sz w:val="20"/>
          <w:szCs w:val="20"/>
        </w:rPr>
        <w:t xml:space="preserve"> et al.</w:t>
      </w:r>
      <w:r w:rsidR="0091615C" w:rsidRPr="008A1940">
        <w:rPr>
          <w:rFonts w:cs="Times New Roman"/>
          <w:sz w:val="20"/>
          <w:szCs w:val="20"/>
        </w:rPr>
        <w:t xml:space="preserve"> [11]. The results show a 130 MHz shift in resonant frequency, towards the lower frequencies, when the buried antenna is moved from dry soil to soil with 25% moisture. </w:t>
      </w:r>
      <w:r w:rsidRPr="008A1940">
        <w:rPr>
          <w:rFonts w:cs="Times New Roman"/>
          <w:sz w:val="20"/>
          <w:szCs w:val="20"/>
        </w:rPr>
        <w:t>In [14</w:t>
      </w:r>
      <w:r w:rsidR="0091615C" w:rsidRPr="008A1940">
        <w:rPr>
          <w:rFonts w:cs="Times New Roman"/>
          <w:sz w:val="20"/>
          <w:szCs w:val="20"/>
        </w:rPr>
        <w:t xml:space="preserve">], an Archimedean spiral antenna printed on </w:t>
      </w:r>
      <w:proofErr w:type="gramStart"/>
      <w:r w:rsidR="0091615C" w:rsidRPr="008A1940">
        <w:rPr>
          <w:rFonts w:cs="Times New Roman"/>
          <w:sz w:val="20"/>
          <w:szCs w:val="20"/>
        </w:rPr>
        <w:t>a</w:t>
      </w:r>
      <w:proofErr w:type="gramEnd"/>
      <w:r w:rsidR="0091615C" w:rsidRPr="008A1940">
        <w:rPr>
          <w:rFonts w:cs="Times New Roman"/>
          <w:sz w:val="20"/>
          <w:szCs w:val="20"/>
        </w:rPr>
        <w:t xml:space="preserve"> 87 x 87 x 1.5 mm3 square substrate, operating in the 1 - 3 GHz band and intended to be buried in the ground to measure its dielectric properties, is presented. The results obtained with this antenna, buried in ice, show a reduction of its input impedance, degradation of its efficiency</w:t>
      </w:r>
      <w:r w:rsidR="00660DCB" w:rsidRPr="008A1940">
        <w:rPr>
          <w:rFonts w:cs="Times New Roman"/>
          <w:sz w:val="20"/>
          <w:szCs w:val="20"/>
        </w:rPr>
        <w:t>,</w:t>
      </w:r>
      <w:r w:rsidR="0091615C" w:rsidRPr="008A1940">
        <w:rPr>
          <w:rFonts w:cs="Times New Roman"/>
          <w:sz w:val="20"/>
          <w:szCs w:val="20"/>
        </w:rPr>
        <w:t xml:space="preserve"> and an increase </w:t>
      </w:r>
      <w:r w:rsidR="00660DCB" w:rsidRPr="008A1940">
        <w:rPr>
          <w:rFonts w:cs="Times New Roman"/>
          <w:sz w:val="20"/>
          <w:szCs w:val="20"/>
        </w:rPr>
        <w:t>in</w:t>
      </w:r>
      <w:r w:rsidR="0091615C" w:rsidRPr="008A1940">
        <w:rPr>
          <w:rFonts w:cs="Times New Roman"/>
          <w:sz w:val="20"/>
          <w:szCs w:val="20"/>
        </w:rPr>
        <w:t xml:space="preserve"> its directivity. A rectangular broadband antenna, 67 x 42.5 x 1.54 mm3, for in-ground transmissions is reported i</w:t>
      </w:r>
      <w:r w:rsidRPr="008A1940">
        <w:rPr>
          <w:rFonts w:cs="Times New Roman"/>
          <w:sz w:val="20"/>
          <w:szCs w:val="20"/>
        </w:rPr>
        <w:t>n [10</w:t>
      </w:r>
      <w:r w:rsidR="0091615C" w:rsidRPr="008A1940">
        <w:rPr>
          <w:rFonts w:cs="Times New Roman"/>
          <w:sz w:val="20"/>
          <w:szCs w:val="20"/>
        </w:rPr>
        <w:t>]. In free space, this antenna is matched in the 1.32 - 3.94 GHz band, which allows it to operate in the 0.869 - 2 GHz band when buried in dry soil</w:t>
      </w:r>
      <w:r w:rsidRPr="008A1940">
        <w:rPr>
          <w:rFonts w:cs="Times New Roman"/>
          <w:sz w:val="20"/>
          <w:szCs w:val="20"/>
        </w:rPr>
        <w:t xml:space="preserve"> [11]</w:t>
      </w:r>
      <w:r w:rsidR="0091615C" w:rsidRPr="008A1940">
        <w:rPr>
          <w:rFonts w:cs="Times New Roman"/>
          <w:sz w:val="20"/>
          <w:szCs w:val="20"/>
        </w:rPr>
        <w:t>.</w:t>
      </w:r>
      <w:r w:rsidR="000739E0" w:rsidRPr="008A1940">
        <w:rPr>
          <w:rFonts w:cs="Times New Roman"/>
          <w:sz w:val="20"/>
          <w:szCs w:val="20"/>
        </w:rPr>
        <w:t xml:space="preserve"> </w:t>
      </w:r>
      <w:r w:rsidR="0091615C" w:rsidRPr="008A1940">
        <w:rPr>
          <w:rFonts w:cs="Times New Roman"/>
          <w:sz w:val="20"/>
          <w:szCs w:val="20"/>
        </w:rPr>
        <w:t>All the works cited show the strong influence of the ground on the performance of the buried antenna. The most important observation is the shift of the bandwidth towards low frequencies. This observation will allow the design of small antennas to be buried in the ground.</w:t>
      </w:r>
    </w:p>
    <w:p w14:paraId="5107E5D1" w14:textId="1A80A260" w:rsidR="00527D39" w:rsidRPr="008A1940" w:rsidRDefault="00527D39" w:rsidP="0062010A">
      <w:pPr>
        <w:spacing w:line="240" w:lineRule="auto"/>
        <w:contextualSpacing/>
        <w:rPr>
          <w:rFonts w:cs="Times New Roman"/>
          <w:sz w:val="20"/>
          <w:szCs w:val="20"/>
        </w:rPr>
      </w:pPr>
    </w:p>
    <w:p w14:paraId="2149E62C" w14:textId="571CF51E" w:rsidR="00FB03A6" w:rsidRPr="008A1940" w:rsidRDefault="00527D39" w:rsidP="0062010A">
      <w:pPr>
        <w:spacing w:line="240" w:lineRule="auto"/>
        <w:contextualSpacing/>
        <w:rPr>
          <w:rFonts w:cs="Times New Roman"/>
          <w:sz w:val="20"/>
          <w:szCs w:val="20"/>
        </w:rPr>
      </w:pPr>
      <w:r w:rsidRPr="008A1940">
        <w:rPr>
          <w:rFonts w:cs="Times New Roman"/>
          <w:sz w:val="20"/>
          <w:szCs w:val="20"/>
        </w:rPr>
        <w:t xml:space="preserve">In </w:t>
      </w:r>
      <w:r w:rsidR="00FB03A6" w:rsidRPr="008A1940">
        <w:rPr>
          <w:rFonts w:cs="Times New Roman"/>
          <w:sz w:val="20"/>
          <w:szCs w:val="20"/>
        </w:rPr>
        <w:t>Norway, WSNs system was deployed in a moving glacier to monitor its variations in position, tempera</w:t>
      </w:r>
      <w:r w:rsidR="001F4A3B" w:rsidRPr="008A1940">
        <w:rPr>
          <w:rFonts w:cs="Times New Roman"/>
          <w:sz w:val="20"/>
          <w:szCs w:val="20"/>
        </w:rPr>
        <w:t>tur</w:t>
      </w:r>
      <w:r w:rsidR="00BA4398" w:rsidRPr="008A1940">
        <w:rPr>
          <w:rFonts w:cs="Times New Roman"/>
          <w:sz w:val="20"/>
          <w:szCs w:val="20"/>
        </w:rPr>
        <w:t>e, pressure</w:t>
      </w:r>
      <w:r w:rsidR="00660DCB" w:rsidRPr="008A1940">
        <w:rPr>
          <w:rFonts w:cs="Times New Roman"/>
          <w:sz w:val="20"/>
          <w:szCs w:val="20"/>
        </w:rPr>
        <w:t>,</w:t>
      </w:r>
      <w:r w:rsidR="00BA4398" w:rsidRPr="008A1940">
        <w:rPr>
          <w:rFonts w:cs="Times New Roman"/>
          <w:sz w:val="20"/>
          <w:szCs w:val="20"/>
        </w:rPr>
        <w:t xml:space="preserve"> and conductivity [6</w:t>
      </w:r>
      <w:r w:rsidR="001F4A3B" w:rsidRPr="008A1940">
        <w:rPr>
          <w:rFonts w:cs="Times New Roman"/>
          <w:sz w:val="20"/>
          <w:szCs w:val="20"/>
        </w:rPr>
        <w:t xml:space="preserve">]. </w:t>
      </w:r>
      <w:r w:rsidR="00FB03A6" w:rsidRPr="008A1940">
        <w:rPr>
          <w:rFonts w:cs="Times New Roman"/>
          <w:sz w:val="20"/>
          <w:szCs w:val="20"/>
        </w:rPr>
        <w:t xml:space="preserve">The system consists of four main components: sensors (or probes) underground in the glacier to a depth of 100 m, a base station placed on the surface of the glacier above the probes, a reference station located in the valley 2.5 km away, and a remote server connected to the reference station and accessible via the web. To facilitate communication between the base station and the sensors, a transmitter and receiver (relay) connected by cable to the base station was underground 30 m deep in the ice. The communication between the sensors and this relay is done through the ice by radio link at 433 MHz and with a power of 100 </w:t>
      </w:r>
      <w:proofErr w:type="spellStart"/>
      <w:r w:rsidR="00FB03A6" w:rsidRPr="008A1940">
        <w:rPr>
          <w:rFonts w:cs="Times New Roman"/>
          <w:sz w:val="20"/>
          <w:szCs w:val="20"/>
        </w:rPr>
        <w:t>mW</w:t>
      </w:r>
      <w:proofErr w:type="spellEnd"/>
      <w:r w:rsidR="00FB03A6" w:rsidRPr="008A1940">
        <w:rPr>
          <w:rFonts w:cs="Times New Roman"/>
          <w:sz w:val="20"/>
          <w:szCs w:val="20"/>
        </w:rPr>
        <w:t xml:space="preserve">. The long distance link between the base station and the reference station is made in the air at 468 MHz and with a power of 500 </w:t>
      </w:r>
      <w:proofErr w:type="spellStart"/>
      <w:r w:rsidR="00FB03A6" w:rsidRPr="008A1940">
        <w:rPr>
          <w:rFonts w:cs="Times New Roman"/>
          <w:sz w:val="20"/>
          <w:szCs w:val="20"/>
        </w:rPr>
        <w:t>mW</w:t>
      </w:r>
      <w:proofErr w:type="spellEnd"/>
      <w:r w:rsidR="00FB03A6" w:rsidRPr="008A1940">
        <w:rPr>
          <w:rFonts w:cs="Times New Roman"/>
          <w:sz w:val="20"/>
          <w:szCs w:val="20"/>
        </w:rPr>
        <w:t>. However, the results presented in this study relate to the physical parameters of the glacier and not to the characteris</w:t>
      </w:r>
      <w:r w:rsidR="001F4A3B" w:rsidRPr="008A1940">
        <w:rPr>
          <w:rFonts w:cs="Times New Roman"/>
          <w:sz w:val="20"/>
          <w:szCs w:val="20"/>
        </w:rPr>
        <w:t>tic</w:t>
      </w:r>
      <w:r w:rsidR="00BA4398" w:rsidRPr="008A1940">
        <w:rPr>
          <w:rFonts w:cs="Times New Roman"/>
          <w:sz w:val="20"/>
          <w:szCs w:val="20"/>
        </w:rPr>
        <w:t>s of the propagation channel [6</w:t>
      </w:r>
      <w:r w:rsidR="001F4A3B" w:rsidRPr="008A1940">
        <w:rPr>
          <w:rFonts w:cs="Times New Roman"/>
          <w:sz w:val="20"/>
          <w:szCs w:val="20"/>
        </w:rPr>
        <w:t>]</w:t>
      </w:r>
    </w:p>
    <w:p w14:paraId="1F5095D1" w14:textId="77777777" w:rsidR="00722E63" w:rsidRPr="008A1940" w:rsidRDefault="00722E63" w:rsidP="0062010A">
      <w:pPr>
        <w:spacing w:line="240" w:lineRule="auto"/>
        <w:contextualSpacing/>
        <w:rPr>
          <w:rFonts w:cs="Times New Roman"/>
          <w:sz w:val="20"/>
          <w:szCs w:val="20"/>
        </w:rPr>
      </w:pPr>
    </w:p>
    <w:p w14:paraId="2B0FFCAE" w14:textId="3860A089" w:rsidR="00FB03A6" w:rsidRPr="008A1940" w:rsidRDefault="003D2A65" w:rsidP="0062010A">
      <w:pPr>
        <w:spacing w:line="240" w:lineRule="auto"/>
        <w:contextualSpacing/>
        <w:rPr>
          <w:rFonts w:cs="Times New Roman"/>
          <w:sz w:val="20"/>
          <w:szCs w:val="20"/>
        </w:rPr>
      </w:pPr>
      <w:r w:rsidRPr="008A1940">
        <w:rPr>
          <w:rFonts w:cs="Times New Roman"/>
          <w:sz w:val="20"/>
          <w:szCs w:val="20"/>
        </w:rPr>
        <w:t xml:space="preserve">A </w:t>
      </w:r>
      <w:r w:rsidR="00FB03A6" w:rsidRPr="008A1940">
        <w:rPr>
          <w:rFonts w:cs="Times New Roman"/>
          <w:sz w:val="20"/>
          <w:szCs w:val="20"/>
        </w:rPr>
        <w:t xml:space="preserve">snowy environment </w:t>
      </w:r>
      <w:r w:rsidRPr="008A1940">
        <w:rPr>
          <w:rFonts w:cs="Times New Roman"/>
          <w:sz w:val="20"/>
          <w:szCs w:val="20"/>
        </w:rPr>
        <w:t xml:space="preserve">study was performed on the </w:t>
      </w:r>
      <w:r w:rsidR="00FB03A6" w:rsidRPr="008A1940">
        <w:rPr>
          <w:rFonts w:cs="Times New Roman"/>
          <w:sz w:val="20"/>
          <w:szCs w:val="20"/>
        </w:rPr>
        <w:t xml:space="preserve">possibility of using the </w:t>
      </w:r>
      <w:r w:rsidR="00D55653" w:rsidRPr="008A1940">
        <w:rPr>
          <w:rFonts w:cs="Times New Roman"/>
          <w:sz w:val="20"/>
          <w:szCs w:val="20"/>
        </w:rPr>
        <w:t>ULB</w:t>
      </w:r>
      <w:r w:rsidR="00FB03A6" w:rsidRPr="008A1940">
        <w:rPr>
          <w:rFonts w:cs="Times New Roman"/>
          <w:sz w:val="20"/>
          <w:szCs w:val="20"/>
        </w:rPr>
        <w:t xml:space="preserve"> technique </w:t>
      </w:r>
      <w:r w:rsidR="00390989" w:rsidRPr="008A1940">
        <w:rPr>
          <w:rFonts w:cs="Times New Roman"/>
          <w:sz w:val="20"/>
          <w:szCs w:val="20"/>
        </w:rPr>
        <w:t xml:space="preserve">in WSNs </w:t>
      </w:r>
      <w:r w:rsidR="00FB03A6" w:rsidRPr="008A1940">
        <w:rPr>
          <w:rFonts w:cs="Times New Roman"/>
          <w:sz w:val="20"/>
          <w:szCs w:val="20"/>
        </w:rPr>
        <w:t xml:space="preserve">to locate </w:t>
      </w:r>
      <w:r w:rsidR="00FB03A6" w:rsidRPr="008A1940">
        <w:rPr>
          <w:rFonts w:cs="Times New Roman"/>
          <w:sz w:val="20"/>
          <w:szCs w:val="20"/>
        </w:rPr>
        <w:lastRenderedPageBreak/>
        <w:t>avalanche victims was resente</w:t>
      </w:r>
      <w:r w:rsidR="00BA4398" w:rsidRPr="008A1940">
        <w:rPr>
          <w:rFonts w:cs="Times New Roman"/>
          <w:sz w:val="20"/>
          <w:szCs w:val="20"/>
        </w:rPr>
        <w:t>d [7</w:t>
      </w:r>
      <w:r w:rsidRPr="008A1940">
        <w:rPr>
          <w:rFonts w:cs="Times New Roman"/>
          <w:sz w:val="20"/>
          <w:szCs w:val="20"/>
        </w:rPr>
        <w:t>]</w:t>
      </w:r>
      <w:r w:rsidR="00FB03A6" w:rsidRPr="008A1940">
        <w:rPr>
          <w:rFonts w:cs="Times New Roman"/>
          <w:sz w:val="20"/>
          <w:szCs w:val="20"/>
        </w:rPr>
        <w:t>. A propagation model in a snowy environment was proposed and then experimentally validated, in the 3.3 to 4.6 GHz band, by estimating the permittivity of the snow. Then a theoretical study based on the proposed model was carried out to estimate the attenuation as a function of distance, at frequencies of 0.5 GHz and 3.8 GHz. The water contents considered are VWC = 2.3%, 6.4% and 12.1%. The underground depth of the transmitting antenna and the height of the receiving antenna are both considered equal to 1 m. The results show that increasing the frequency and water content of the snow results in large attenuations. At 3.8 GHz, the attenuation is -131 dB at 10 m separation for VWC = 6.2%, and 90.1 dB at 20.2m separation for VWC = 2.3%. While at 0.7 GHz, the attenuation is 63 dB at 31m separation for the worst case o</w:t>
      </w:r>
      <w:r w:rsidRPr="008A1940">
        <w:rPr>
          <w:rFonts w:cs="Times New Roman"/>
          <w:sz w:val="20"/>
          <w:szCs w:val="20"/>
        </w:rPr>
        <w:t>f VWC = 12% [4]</w:t>
      </w:r>
      <w:r w:rsidR="00FB03A6" w:rsidRPr="008A1940">
        <w:rPr>
          <w:rFonts w:cs="Times New Roman"/>
          <w:sz w:val="20"/>
          <w:szCs w:val="20"/>
        </w:rPr>
        <w:t>. Though, given that the designed WSN</w:t>
      </w:r>
      <w:r w:rsidR="002F78EE" w:rsidRPr="008A1940">
        <w:rPr>
          <w:rFonts w:cs="Times New Roman"/>
          <w:sz w:val="20"/>
          <w:szCs w:val="20"/>
        </w:rPr>
        <w:t>s</w:t>
      </w:r>
      <w:r w:rsidR="00FB03A6" w:rsidRPr="008A1940">
        <w:rPr>
          <w:rFonts w:cs="Times New Roman"/>
          <w:sz w:val="20"/>
          <w:szCs w:val="20"/>
        </w:rPr>
        <w:t xml:space="preserve"> a traditional omnidirectional antenna, significantly affected the normal operation of the WSN</w:t>
      </w:r>
      <w:r w:rsidR="008943C6" w:rsidRPr="008A1940">
        <w:rPr>
          <w:rFonts w:cs="Times New Roman"/>
          <w:sz w:val="20"/>
          <w:szCs w:val="20"/>
        </w:rPr>
        <w:t>s</w:t>
      </w:r>
      <w:r w:rsidR="00FB03A6" w:rsidRPr="008A1940">
        <w:rPr>
          <w:rFonts w:cs="Times New Roman"/>
          <w:sz w:val="20"/>
          <w:szCs w:val="20"/>
        </w:rPr>
        <w:t xml:space="preserve"> regarding peripheral coverage, low signal and distance coverage, and security issues. Besides</w:t>
      </w:r>
      <w:r w:rsidRPr="008A1940">
        <w:rPr>
          <w:rFonts w:cs="Times New Roman"/>
          <w:sz w:val="20"/>
          <w:szCs w:val="20"/>
        </w:rPr>
        <w:t>,</w:t>
      </w:r>
      <w:r w:rsidR="00BA4398" w:rsidRPr="008A1940">
        <w:rPr>
          <w:rFonts w:cs="Times New Roman"/>
          <w:sz w:val="20"/>
          <w:szCs w:val="20"/>
        </w:rPr>
        <w:t xml:space="preserve"> the WSN</w:t>
      </w:r>
      <w:r w:rsidR="008943C6" w:rsidRPr="008A1940">
        <w:rPr>
          <w:rFonts w:cs="Times New Roman"/>
          <w:sz w:val="20"/>
          <w:szCs w:val="20"/>
        </w:rPr>
        <w:t>s</w:t>
      </w:r>
      <w:r w:rsidR="00BA4398" w:rsidRPr="008A1940">
        <w:rPr>
          <w:rFonts w:cs="Times New Roman"/>
          <w:sz w:val="20"/>
          <w:szCs w:val="20"/>
        </w:rPr>
        <w:t xml:space="preserve"> had a low beam-width [7</w:t>
      </w:r>
      <w:r w:rsidRPr="008A1940">
        <w:rPr>
          <w:rFonts w:cs="Times New Roman"/>
          <w:sz w:val="20"/>
          <w:szCs w:val="20"/>
        </w:rPr>
        <w:t>].</w:t>
      </w:r>
      <w:r w:rsidR="00FB03A6" w:rsidRPr="008A1940">
        <w:rPr>
          <w:rFonts w:cs="Times New Roman"/>
          <w:sz w:val="20"/>
          <w:szCs w:val="20"/>
        </w:rPr>
        <w:t xml:space="preserve"> </w:t>
      </w:r>
    </w:p>
    <w:p w14:paraId="2A725B47" w14:textId="77777777" w:rsidR="00722E63" w:rsidRPr="008A1940" w:rsidRDefault="00722E63" w:rsidP="0062010A">
      <w:pPr>
        <w:spacing w:line="240" w:lineRule="auto"/>
        <w:contextualSpacing/>
        <w:rPr>
          <w:rFonts w:cs="Times New Roman"/>
          <w:sz w:val="20"/>
          <w:szCs w:val="20"/>
        </w:rPr>
      </w:pPr>
    </w:p>
    <w:p w14:paraId="02119EDB" w14:textId="3CFF5E57" w:rsidR="00166B71" w:rsidRDefault="001F4A3B" w:rsidP="001F4A3B">
      <w:pPr>
        <w:spacing w:after="0" w:line="240" w:lineRule="auto"/>
        <w:contextualSpacing/>
        <w:rPr>
          <w:rFonts w:cs="Times New Roman"/>
          <w:sz w:val="22"/>
        </w:rPr>
      </w:pPr>
      <w:r w:rsidRPr="008A1940">
        <w:rPr>
          <w:rFonts w:cs="Times New Roman"/>
          <w:sz w:val="20"/>
          <w:szCs w:val="20"/>
        </w:rPr>
        <w:t xml:space="preserve">A </w:t>
      </w:r>
      <w:r w:rsidR="00FB03A6" w:rsidRPr="008A1940">
        <w:rPr>
          <w:rFonts w:cs="Times New Roman"/>
          <w:sz w:val="20"/>
          <w:szCs w:val="20"/>
        </w:rPr>
        <w:t>WSNs to counter cable theft for copper cable using a microcontroller and GSM-supported antenna</w:t>
      </w:r>
      <w:r w:rsidR="00CA226D" w:rsidRPr="008A1940">
        <w:rPr>
          <w:rFonts w:cs="Times New Roman"/>
          <w:sz w:val="20"/>
          <w:szCs w:val="20"/>
        </w:rPr>
        <w:t xml:space="preserve"> was</w:t>
      </w:r>
      <w:r w:rsidR="00BA4398" w:rsidRPr="008A1940">
        <w:rPr>
          <w:rFonts w:cs="Times New Roman"/>
          <w:sz w:val="20"/>
          <w:szCs w:val="20"/>
        </w:rPr>
        <w:t xml:space="preserve"> designed by [8</w:t>
      </w:r>
      <w:r w:rsidRPr="008A1940">
        <w:rPr>
          <w:rFonts w:cs="Times New Roman"/>
          <w:sz w:val="20"/>
          <w:szCs w:val="20"/>
        </w:rPr>
        <w:t>]</w:t>
      </w:r>
      <w:r w:rsidR="00FB03A6" w:rsidRPr="008A1940">
        <w:rPr>
          <w:rFonts w:cs="Times New Roman"/>
          <w:sz w:val="20"/>
          <w:szCs w:val="20"/>
        </w:rPr>
        <w:t xml:space="preserve">. In the design, the antenna was embedded with an electrical circuit wire connection to detect voltage drop of the cable via the microcontroller antenna input port. </w:t>
      </w:r>
      <w:r w:rsidR="00CA226D" w:rsidRPr="008A1940">
        <w:rPr>
          <w:rFonts w:cs="Times New Roman"/>
          <w:sz w:val="20"/>
          <w:szCs w:val="20"/>
        </w:rPr>
        <w:t>Similarly,</w:t>
      </w:r>
      <w:r w:rsidR="00FB03A6" w:rsidRPr="008A1940">
        <w:rPr>
          <w:rFonts w:cs="Times New Roman"/>
          <w:sz w:val="20"/>
          <w:szCs w:val="20"/>
        </w:rPr>
        <w:t xml:space="preserve"> to the directional antenn</w:t>
      </w:r>
      <w:r w:rsidR="00CA226D" w:rsidRPr="008A1940">
        <w:rPr>
          <w:rFonts w:cs="Times New Roman"/>
          <w:sz w:val="20"/>
          <w:szCs w:val="20"/>
        </w:rPr>
        <w:t>a proposed by</w:t>
      </w:r>
      <w:r w:rsidRPr="008A1940">
        <w:rPr>
          <w:rFonts w:cs="Times New Roman"/>
          <w:sz w:val="20"/>
          <w:szCs w:val="20"/>
        </w:rPr>
        <w:t xml:space="preserve"> </w:t>
      </w:r>
      <w:r w:rsidR="008521DC" w:rsidRPr="008A1940">
        <w:rPr>
          <w:rFonts w:cs="Times New Roman"/>
          <w:sz w:val="20"/>
          <w:szCs w:val="20"/>
        </w:rPr>
        <w:t>[8</w:t>
      </w:r>
      <w:r w:rsidRPr="008A1940">
        <w:rPr>
          <w:rFonts w:cs="Times New Roman"/>
          <w:sz w:val="20"/>
          <w:szCs w:val="20"/>
        </w:rPr>
        <w:t>]</w:t>
      </w:r>
      <w:r w:rsidR="00FB03A6" w:rsidRPr="008A1940">
        <w:rPr>
          <w:rFonts w:cs="Times New Roman"/>
          <w:sz w:val="20"/>
          <w:szCs w:val="20"/>
        </w:rPr>
        <w:t xml:space="preserve"> microcontroller antenna generated a wide operating band to cover the DVB-H band through the UHF frequency, which was effective for undergro</w:t>
      </w:r>
      <w:r w:rsidR="00660DCB" w:rsidRPr="008A1940">
        <w:rPr>
          <w:rFonts w:cs="Times New Roman"/>
          <w:sz w:val="20"/>
          <w:szCs w:val="20"/>
        </w:rPr>
        <w:t>und theft detection. The antenna</w:t>
      </w:r>
      <w:r w:rsidR="00FB03A6" w:rsidRPr="008A1940">
        <w:rPr>
          <w:rFonts w:cs="Times New Roman"/>
          <w:sz w:val="20"/>
          <w:szCs w:val="20"/>
        </w:rPr>
        <w:t xml:space="preserve"> was supported with an LEC display screen and mobile phone assembly for robust analysis and visualisation of incoming data in the underground environment</w:t>
      </w:r>
      <w:r w:rsidR="00115619" w:rsidRPr="008A1940">
        <w:rPr>
          <w:rFonts w:cs="Times New Roman"/>
          <w:sz w:val="20"/>
          <w:szCs w:val="20"/>
        </w:rPr>
        <w:t xml:space="preserve"> [16]</w:t>
      </w:r>
      <w:r w:rsidR="00FB03A6" w:rsidRPr="008A1940">
        <w:rPr>
          <w:rFonts w:cs="Times New Roman"/>
          <w:sz w:val="20"/>
          <w:szCs w:val="20"/>
        </w:rPr>
        <w:t>.</w:t>
      </w:r>
      <w:r w:rsidR="00FB03A6" w:rsidRPr="00DB2A1F">
        <w:rPr>
          <w:rFonts w:cs="Times New Roman"/>
          <w:sz w:val="22"/>
        </w:rPr>
        <w:t xml:space="preserve"> </w:t>
      </w:r>
    </w:p>
    <w:p w14:paraId="67151EE8" w14:textId="77777777" w:rsidR="000F40B6" w:rsidRDefault="000F40B6" w:rsidP="00166B71">
      <w:pPr>
        <w:spacing w:line="240" w:lineRule="auto"/>
        <w:contextualSpacing/>
        <w:rPr>
          <w:rFonts w:cs="Times New Roman"/>
          <w:sz w:val="20"/>
          <w:szCs w:val="20"/>
        </w:rPr>
      </w:pPr>
    </w:p>
    <w:p w14:paraId="56816E86" w14:textId="53E1FCCA" w:rsidR="000F40B6" w:rsidRDefault="000F40B6" w:rsidP="000F40B6">
      <w:pPr>
        <w:spacing w:line="240" w:lineRule="auto"/>
        <w:contextualSpacing/>
        <w:jc w:val="center"/>
        <w:rPr>
          <w:rFonts w:cs="Times New Roman"/>
          <w:sz w:val="20"/>
          <w:szCs w:val="20"/>
        </w:rPr>
      </w:pPr>
      <w:r>
        <w:rPr>
          <w:rFonts w:cs="Times New Roman"/>
          <w:sz w:val="20"/>
          <w:szCs w:val="20"/>
        </w:rPr>
        <w:t>I</w:t>
      </w:r>
      <w:r w:rsidR="006D5309">
        <w:rPr>
          <w:rFonts w:cs="Times New Roman"/>
          <w:sz w:val="20"/>
          <w:szCs w:val="20"/>
        </w:rPr>
        <w:t>I</w:t>
      </w:r>
      <w:r>
        <w:rPr>
          <w:rFonts w:cs="Times New Roman"/>
          <w:sz w:val="20"/>
          <w:szCs w:val="20"/>
        </w:rPr>
        <w:t xml:space="preserve">I. </w:t>
      </w:r>
      <w:r w:rsidR="006D5309">
        <w:rPr>
          <w:rFonts w:cs="Times New Roman"/>
          <w:sz w:val="20"/>
          <w:szCs w:val="20"/>
        </w:rPr>
        <w:t>METHODS</w:t>
      </w:r>
    </w:p>
    <w:p w14:paraId="00F6D069" w14:textId="77777777" w:rsidR="000F40B6" w:rsidRDefault="000F40B6" w:rsidP="000F40B6">
      <w:pPr>
        <w:spacing w:after="0" w:line="240" w:lineRule="auto"/>
        <w:contextualSpacing/>
        <w:rPr>
          <w:rStyle w:val="jlqj4b"/>
          <w:rFonts w:cs="Times New Roman"/>
          <w:sz w:val="20"/>
          <w:szCs w:val="20"/>
          <w:lang w:val="en"/>
        </w:rPr>
      </w:pPr>
    </w:p>
    <w:p w14:paraId="337359A2" w14:textId="7B80E8FF" w:rsidR="004627CB" w:rsidRPr="004627CB" w:rsidRDefault="004627CB" w:rsidP="004627CB">
      <w:pPr>
        <w:pStyle w:val="ListParagraph"/>
        <w:numPr>
          <w:ilvl w:val="0"/>
          <w:numId w:val="44"/>
        </w:numPr>
        <w:spacing w:after="0" w:line="240" w:lineRule="auto"/>
        <w:rPr>
          <w:rStyle w:val="jlqj4b"/>
          <w:rFonts w:cs="Times New Roman"/>
          <w:i/>
          <w:sz w:val="22"/>
          <w:lang w:val="en"/>
        </w:rPr>
      </w:pPr>
      <w:r w:rsidRPr="004627CB">
        <w:rPr>
          <w:rStyle w:val="jlqj4b"/>
          <w:rFonts w:cs="Times New Roman"/>
          <w:i/>
          <w:sz w:val="22"/>
          <w:lang w:val="en"/>
        </w:rPr>
        <w:t xml:space="preserve">Numerical measurement </w:t>
      </w:r>
    </w:p>
    <w:p w14:paraId="3F084221" w14:textId="1999277A" w:rsidR="000F40B6" w:rsidRPr="00DB2A1F" w:rsidRDefault="000F40B6" w:rsidP="000F40B6">
      <w:pPr>
        <w:spacing w:after="0" w:line="240" w:lineRule="auto"/>
        <w:contextualSpacing/>
        <w:rPr>
          <w:rStyle w:val="jlqj4b"/>
          <w:rFonts w:cs="Times New Roman"/>
          <w:sz w:val="22"/>
          <w:lang w:val="en"/>
        </w:rPr>
      </w:pPr>
      <w:r w:rsidRPr="008A1940">
        <w:rPr>
          <w:rStyle w:val="jlqj4b"/>
          <w:rFonts w:cs="Times New Roman"/>
          <w:sz w:val="20"/>
          <w:szCs w:val="20"/>
          <w:lang w:val="en"/>
        </w:rPr>
        <w:t>The proposed solution cycle is made up of four periods, the duration of which can be configured. The duration of a cycle varies according to the duration parameters of each period of activity and the number of coordinators.</w:t>
      </w:r>
      <w:r w:rsidRPr="008A1940">
        <w:rPr>
          <w:rStyle w:val="viiyi"/>
          <w:rFonts w:cs="Times New Roman"/>
          <w:sz w:val="20"/>
          <w:szCs w:val="20"/>
          <w:lang w:val="en"/>
        </w:rPr>
        <w:t xml:space="preserve"> </w:t>
      </w:r>
      <w:r w:rsidRPr="008A1940">
        <w:rPr>
          <w:rStyle w:val="jlqj4b"/>
          <w:rFonts w:cs="Times New Roman"/>
          <w:sz w:val="20"/>
          <w:szCs w:val="20"/>
          <w:lang w:val="en"/>
        </w:rPr>
        <w:t>For the interval [T1;</w:t>
      </w:r>
      <w:r w:rsidRPr="008A1940">
        <w:rPr>
          <w:rStyle w:val="viiyi"/>
          <w:rFonts w:cs="Times New Roman"/>
          <w:sz w:val="20"/>
          <w:szCs w:val="20"/>
          <w:lang w:val="en"/>
        </w:rPr>
        <w:t xml:space="preserve"> </w:t>
      </w:r>
      <w:r w:rsidRPr="008A1940">
        <w:rPr>
          <w:rStyle w:val="jlqj4b"/>
          <w:rFonts w:cs="Times New Roman"/>
          <w:sz w:val="20"/>
          <w:szCs w:val="20"/>
          <w:lang w:val="en"/>
        </w:rPr>
        <w:t>T3], the unit of time used is the slot of detection activity.</w:t>
      </w:r>
      <w:r w:rsidRPr="008A1940">
        <w:rPr>
          <w:rStyle w:val="viiyi"/>
          <w:rFonts w:cs="Times New Roman"/>
          <w:sz w:val="20"/>
          <w:szCs w:val="20"/>
          <w:lang w:val="en"/>
        </w:rPr>
        <w:t xml:space="preserve"> </w:t>
      </w:r>
      <w:r w:rsidRPr="008A1940">
        <w:rPr>
          <w:rStyle w:val="jlqj4b"/>
          <w:rFonts w:cs="Times New Roman"/>
          <w:sz w:val="20"/>
          <w:szCs w:val="20"/>
          <w:lang w:val="en"/>
        </w:rPr>
        <w:t xml:space="preserve">A basic WSNs slot has 60 symbols (3 </w:t>
      </w:r>
      <w:r w:rsidR="008278AB" w:rsidRPr="008A1940">
        <w:rPr>
          <w:rStyle w:val="jlqj4b"/>
          <w:rFonts w:cs="Times New Roman"/>
          <w:sz w:val="20"/>
          <w:szCs w:val="20"/>
          <w:lang w:val="en"/>
        </w:rPr>
        <w:t>back off</w:t>
      </w:r>
      <w:r w:rsidRPr="008A1940">
        <w:rPr>
          <w:rStyle w:val="jlqj4b"/>
          <w:rFonts w:cs="Times New Roman"/>
          <w:sz w:val="20"/>
          <w:szCs w:val="20"/>
          <w:lang w:val="en"/>
        </w:rPr>
        <w:t xml:space="preserve"> periods) or 960 </w:t>
      </w:r>
      <w:proofErr w:type="spellStart"/>
      <w:r w:rsidRPr="008A1940">
        <w:rPr>
          <w:rStyle w:val="jlqj4b"/>
          <w:rFonts w:cs="Times New Roman"/>
          <w:sz w:val="20"/>
          <w:szCs w:val="20"/>
          <w:lang w:val="en"/>
        </w:rPr>
        <w:t>μs</w:t>
      </w:r>
      <w:proofErr w:type="spellEnd"/>
      <w:r w:rsidRPr="008A1940">
        <w:rPr>
          <w:rStyle w:val="jlqj4b"/>
          <w:rFonts w:cs="Times New Roman"/>
          <w:sz w:val="20"/>
          <w:szCs w:val="20"/>
          <w:lang w:val="en"/>
        </w:rPr>
        <w:t>.</w:t>
      </w:r>
      <w:r w:rsidRPr="008A1940">
        <w:rPr>
          <w:rStyle w:val="viiyi"/>
          <w:rFonts w:cs="Times New Roman"/>
          <w:sz w:val="20"/>
          <w:szCs w:val="20"/>
          <w:lang w:val="en"/>
        </w:rPr>
        <w:t xml:space="preserve"> </w:t>
      </w:r>
      <w:r w:rsidRPr="008A1940">
        <w:rPr>
          <w:rStyle w:val="jlqj4b"/>
          <w:rFonts w:cs="Times New Roman"/>
          <w:sz w:val="20"/>
          <w:szCs w:val="20"/>
          <w:lang w:val="en"/>
        </w:rPr>
        <w:t xml:space="preserve">The slot duration exponent (EDS), the equivalent of the </w:t>
      </w:r>
      <w:r w:rsidR="008278AB" w:rsidRPr="008A1940">
        <w:rPr>
          <w:rStyle w:val="jlqj4b"/>
          <w:rFonts w:cs="Times New Roman"/>
          <w:sz w:val="20"/>
          <w:szCs w:val="20"/>
          <w:lang w:val="en"/>
        </w:rPr>
        <w:t xml:space="preserve">Super </w:t>
      </w:r>
      <w:proofErr w:type="gramStart"/>
      <w:r w:rsidR="008278AB" w:rsidRPr="008A1940">
        <w:rPr>
          <w:rStyle w:val="jlqj4b"/>
          <w:rFonts w:cs="Times New Roman"/>
          <w:sz w:val="20"/>
          <w:szCs w:val="20"/>
          <w:lang w:val="en"/>
        </w:rPr>
        <w:t>frame</w:t>
      </w:r>
      <w:proofErr w:type="gramEnd"/>
      <w:r w:rsidRPr="008A1940">
        <w:rPr>
          <w:rStyle w:val="jlqj4b"/>
          <w:rFonts w:cs="Times New Roman"/>
          <w:sz w:val="20"/>
          <w:szCs w:val="20"/>
          <w:lang w:val="en"/>
        </w:rPr>
        <w:t xml:space="preserve"> Order of the standard IEEE 802.15.4, allows to size the duration of the activity slots as follows</w:t>
      </w:r>
      <w:r w:rsidRPr="00DB2A1F">
        <w:rPr>
          <w:rStyle w:val="jlqj4b"/>
          <w:rFonts w:cs="Times New Roman"/>
          <w:sz w:val="22"/>
          <w:lang w:val="e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677"/>
      </w:tblGrid>
      <w:tr w:rsidR="000F40B6" w:rsidRPr="0062010A" w14:paraId="586EAA2D" w14:textId="77777777" w:rsidTr="008762BA">
        <w:tc>
          <w:tcPr>
            <w:tcW w:w="8005" w:type="dxa"/>
          </w:tcPr>
          <w:p w14:paraId="3ADDCC46" w14:textId="77777777" w:rsidR="000F40B6" w:rsidRPr="0062010A" w:rsidRDefault="000F40B6" w:rsidP="008762BA">
            <w:pPr>
              <w:contextualSpacing/>
              <w:jc w:val="center"/>
              <w:rPr>
                <w:rStyle w:val="jlqj4b"/>
                <w:rFonts w:eastAsiaTheme="minorEastAsia" w:cs="Times New Roman"/>
                <w:sz w:val="20"/>
                <w:szCs w:val="20"/>
                <w:lang w:val="en"/>
              </w:rPr>
            </w:pPr>
          </w:p>
          <w:p w14:paraId="69F25C90" w14:textId="77777777" w:rsidR="000F40B6" w:rsidRPr="0062010A" w:rsidRDefault="000F40B6" w:rsidP="008762BA">
            <w:pPr>
              <w:contextualSpacing/>
              <w:jc w:val="center"/>
              <w:rPr>
                <w:rStyle w:val="jlqj4b"/>
                <w:rFonts w:cs="Times New Roman"/>
                <w:sz w:val="20"/>
                <w:szCs w:val="20"/>
                <w:lang w:val="en"/>
              </w:rPr>
            </w:pPr>
            <m:oMath>
              <m:r>
                <m:rPr>
                  <m:sty m:val="p"/>
                </m:rPr>
                <w:rPr>
                  <w:rStyle w:val="jlqj4b"/>
                  <w:rFonts w:ascii="Cambria Math" w:hAnsi="Cambria Math" w:cs="Times New Roman"/>
                  <w:sz w:val="20"/>
                  <w:szCs w:val="20"/>
                  <w:lang w:val="en"/>
                </w:rPr>
                <m:t>dslot = 2</m:t>
              </m:r>
              <m:r>
                <m:rPr>
                  <m:sty m:val="p"/>
                </m:rPr>
                <w:rPr>
                  <w:rStyle w:val="jlqj4b"/>
                  <w:rFonts w:ascii="Cambria Math" w:hAnsi="Cambria Math" w:cs="Times New Roman"/>
                  <w:sz w:val="20"/>
                  <w:szCs w:val="20"/>
                  <w:vertAlign w:val="superscript"/>
                  <w:lang w:val="en"/>
                </w:rPr>
                <m:t xml:space="preserve"> EDS</m:t>
              </m:r>
              <m:r>
                <m:rPr>
                  <m:sty m:val="p"/>
                </m:rPr>
                <w:rPr>
                  <w:rStyle w:val="jlqj4b"/>
                  <w:rFonts w:ascii="Cambria Math" w:hAnsi="Cambria Math" w:cs="Times New Roman"/>
                  <w:sz w:val="20"/>
                  <w:szCs w:val="20"/>
                  <w:lang w:val="en"/>
                </w:rPr>
                <m:t xml:space="preserve"> × 960 × 10</m:t>
              </m:r>
              <m:r>
                <m:rPr>
                  <m:sty m:val="p"/>
                </m:rPr>
                <w:rPr>
                  <w:rStyle w:val="jlqj4b"/>
                  <w:rFonts w:ascii="Cambria Math" w:hAnsi="Cambria Math" w:cs="Times New Roman"/>
                  <w:sz w:val="20"/>
                  <w:szCs w:val="20"/>
                  <w:vertAlign w:val="superscript"/>
                  <w:lang w:val="en"/>
                </w:rPr>
                <m:t>-3</m:t>
              </m:r>
              <m:r>
                <m:rPr>
                  <m:sty m:val="p"/>
                </m:rPr>
                <w:rPr>
                  <w:rStyle w:val="jlqj4b"/>
                  <w:rFonts w:ascii="Cambria Math" w:hAnsi="Cambria Math" w:cs="Times New Roman"/>
                  <w:sz w:val="20"/>
                  <w:szCs w:val="20"/>
                  <w:lang w:val="en"/>
                </w:rPr>
                <m:t xml:space="preserve"> </m:t>
              </m:r>
            </m:oMath>
            <w:r w:rsidRPr="0062010A">
              <w:rPr>
                <w:rStyle w:val="jlqj4b"/>
                <w:rFonts w:eastAsiaTheme="minorEastAsia" w:cs="Times New Roman"/>
                <w:sz w:val="20"/>
                <w:szCs w:val="20"/>
                <w:lang w:val="en"/>
              </w:rPr>
              <w:t xml:space="preserve">   </w:t>
            </w:r>
          </w:p>
        </w:tc>
        <w:tc>
          <w:tcPr>
            <w:tcW w:w="1011" w:type="dxa"/>
          </w:tcPr>
          <w:p w14:paraId="6BBE3542" w14:textId="77777777" w:rsidR="00A217A7" w:rsidRDefault="00A217A7" w:rsidP="008762BA">
            <w:pPr>
              <w:contextualSpacing/>
              <w:rPr>
                <w:rStyle w:val="jlqj4b"/>
                <w:rFonts w:eastAsiaTheme="minorEastAsia" w:cs="Times New Roman"/>
                <w:sz w:val="20"/>
                <w:szCs w:val="20"/>
                <w:lang w:val="en"/>
              </w:rPr>
            </w:pPr>
          </w:p>
          <w:p w14:paraId="11D5F6ED" w14:textId="4D12F7EE" w:rsidR="000F40B6" w:rsidRPr="0062010A" w:rsidRDefault="00000237" w:rsidP="008762BA">
            <w:pPr>
              <w:contextualSpacing/>
              <w:rPr>
                <w:rStyle w:val="jlqj4b"/>
                <w:rFonts w:cs="Times New Roman"/>
                <w:sz w:val="20"/>
                <w:szCs w:val="20"/>
                <w:lang w:val="en"/>
              </w:rPr>
            </w:pPr>
            <w:r>
              <w:rPr>
                <w:rStyle w:val="jlqj4b"/>
                <w:rFonts w:eastAsiaTheme="minorEastAsia" w:cs="Times New Roman"/>
                <w:sz w:val="20"/>
                <w:szCs w:val="20"/>
                <w:lang w:val="en"/>
              </w:rPr>
              <w:t>(1</w:t>
            </w:r>
            <w:r w:rsidR="000F40B6" w:rsidRPr="0062010A">
              <w:rPr>
                <w:rStyle w:val="jlqj4b"/>
                <w:rFonts w:eastAsiaTheme="minorEastAsia" w:cs="Times New Roman"/>
                <w:sz w:val="20"/>
                <w:szCs w:val="20"/>
                <w:lang w:val="en"/>
              </w:rPr>
              <w:t>)</w:t>
            </w:r>
          </w:p>
        </w:tc>
      </w:tr>
    </w:tbl>
    <w:p w14:paraId="28837683" w14:textId="77777777" w:rsidR="000F40B6" w:rsidRPr="0062010A" w:rsidRDefault="000F40B6" w:rsidP="000F40B6">
      <w:pPr>
        <w:spacing w:after="0" w:line="240" w:lineRule="auto"/>
        <w:contextualSpacing/>
        <w:rPr>
          <w:rStyle w:val="jlqj4b"/>
          <w:rFonts w:cs="Times New Roman"/>
          <w:sz w:val="20"/>
          <w:szCs w:val="20"/>
          <w:lang w:val="en"/>
        </w:rPr>
      </w:pPr>
    </w:p>
    <w:p w14:paraId="56664439" w14:textId="2A0F3355" w:rsidR="000F40B6" w:rsidRPr="008A1940" w:rsidRDefault="000F40B6" w:rsidP="000F40B6">
      <w:pPr>
        <w:spacing w:after="0" w:line="240" w:lineRule="auto"/>
        <w:contextualSpacing/>
        <w:rPr>
          <w:rStyle w:val="jlqj4b"/>
          <w:rFonts w:cs="Times New Roman"/>
          <w:sz w:val="20"/>
          <w:szCs w:val="20"/>
          <w:lang w:val="en"/>
        </w:rPr>
      </w:pPr>
      <w:r w:rsidRPr="008A1940">
        <w:rPr>
          <w:rStyle w:val="jlqj4b"/>
          <w:rFonts w:cs="Times New Roman"/>
          <w:sz w:val="20"/>
          <w:szCs w:val="20"/>
          <w:lang w:val="en"/>
        </w:rPr>
        <w:t xml:space="preserve">The </w:t>
      </w:r>
      <w:r w:rsidR="008278AB" w:rsidRPr="008A1940">
        <w:rPr>
          <w:rStyle w:val="jlqj4b"/>
          <w:rFonts w:cs="Times New Roman"/>
          <w:sz w:val="20"/>
          <w:szCs w:val="20"/>
          <w:lang w:val="en"/>
        </w:rPr>
        <w:t>synchronization</w:t>
      </w:r>
      <w:r w:rsidRPr="008A1940">
        <w:rPr>
          <w:rStyle w:val="jlqj4b"/>
          <w:rFonts w:cs="Times New Roman"/>
          <w:sz w:val="20"/>
          <w:szCs w:val="20"/>
          <w:lang w:val="en"/>
        </w:rPr>
        <w:t xml:space="preserve"> period [T0;</w:t>
      </w:r>
      <w:r w:rsidRPr="008A1940">
        <w:rPr>
          <w:rStyle w:val="viiyi"/>
          <w:rFonts w:cs="Times New Roman"/>
          <w:sz w:val="20"/>
          <w:szCs w:val="20"/>
          <w:lang w:val="en"/>
        </w:rPr>
        <w:t xml:space="preserve"> </w:t>
      </w:r>
      <w:r w:rsidRPr="008A1940">
        <w:rPr>
          <w:rStyle w:val="jlqj4b"/>
          <w:rFonts w:cs="Times New Roman"/>
          <w:sz w:val="20"/>
          <w:szCs w:val="20"/>
          <w:lang w:val="en"/>
        </w:rPr>
        <w:t xml:space="preserve">T1]: The duration of the synchronization period depends on the number of </w:t>
      </w:r>
      <w:proofErr w:type="spellStart"/>
      <w:r w:rsidRPr="008A1940">
        <w:rPr>
          <w:rStyle w:val="jlqj4b"/>
          <w:rFonts w:cs="Times New Roman"/>
          <w:i/>
          <w:sz w:val="20"/>
          <w:szCs w:val="20"/>
          <w:lang w:val="en"/>
        </w:rPr>
        <w:t>nb</w:t>
      </w:r>
      <w:r w:rsidRPr="008A1940">
        <w:rPr>
          <w:rStyle w:val="jlqj4b"/>
          <w:rFonts w:cs="Times New Roman"/>
          <w:i/>
          <w:sz w:val="20"/>
          <w:szCs w:val="20"/>
          <w:vertAlign w:val="subscript"/>
          <w:lang w:val="en"/>
        </w:rPr>
        <w:t>C</w:t>
      </w:r>
      <w:proofErr w:type="spellEnd"/>
      <w:r w:rsidRPr="008A1940">
        <w:rPr>
          <w:rStyle w:val="jlqj4b"/>
          <w:rFonts w:cs="Times New Roman"/>
          <w:sz w:val="20"/>
          <w:szCs w:val="20"/>
          <w:vertAlign w:val="subscript"/>
          <w:lang w:val="en"/>
        </w:rPr>
        <w:t xml:space="preserve"> </w:t>
      </w:r>
      <w:r w:rsidRPr="008A1940">
        <w:rPr>
          <w:rStyle w:val="jlqj4b"/>
          <w:rFonts w:cs="Times New Roman"/>
          <w:sz w:val="20"/>
          <w:szCs w:val="20"/>
          <w:lang w:val="en"/>
        </w:rPr>
        <w:t xml:space="preserve">coordinators and the duration Tb of a sending interval of beacon expressed in </w:t>
      </w:r>
      <w:proofErr w:type="spellStart"/>
      <w:proofErr w:type="gramStart"/>
      <w:r w:rsidRPr="008A1940">
        <w:rPr>
          <w:rStyle w:val="jlqj4b"/>
          <w:rFonts w:cs="Times New Roman"/>
          <w:i/>
          <w:sz w:val="20"/>
          <w:szCs w:val="20"/>
          <w:lang w:val="en"/>
        </w:rPr>
        <w:t>ms</w:t>
      </w:r>
      <w:proofErr w:type="spellEnd"/>
      <w:r w:rsidRPr="008A1940">
        <w:rPr>
          <w:rStyle w:val="jlqj4b"/>
          <w:rFonts w:cs="Times New Roman"/>
          <w:sz w:val="20"/>
          <w:szCs w:val="20"/>
          <w:lang w:val="en"/>
        </w:rPr>
        <w:t xml:space="preserve"> .</w:t>
      </w:r>
      <w:proofErr w:type="gramEnd"/>
      <w:r w:rsidRPr="008A1940">
        <w:rPr>
          <w:rStyle w:val="viiyi"/>
          <w:rFonts w:cs="Times New Roman"/>
          <w:sz w:val="20"/>
          <w:szCs w:val="20"/>
          <w:lang w:val="en"/>
        </w:rPr>
        <w:t xml:space="preserve"> </w:t>
      </w:r>
      <w:r w:rsidRPr="008A1940">
        <w:rPr>
          <w:rStyle w:val="jlqj4b"/>
          <w:rFonts w:cs="Times New Roman"/>
          <w:sz w:val="20"/>
          <w:szCs w:val="20"/>
          <w:lang w:val="en"/>
        </w:rPr>
        <w:t xml:space="preserve">Tb is such that: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42"/>
        <w:gridCol w:w="671"/>
      </w:tblGrid>
      <w:tr w:rsidR="000F40B6" w:rsidRPr="0062010A" w14:paraId="38D07E14" w14:textId="77777777" w:rsidTr="008762BA">
        <w:tc>
          <w:tcPr>
            <w:tcW w:w="8005" w:type="dxa"/>
          </w:tcPr>
          <w:p w14:paraId="2C54273C" w14:textId="77777777" w:rsidR="000F40B6" w:rsidRPr="0062010A" w:rsidRDefault="000F40B6" w:rsidP="008762BA">
            <w:pPr>
              <w:contextualSpacing/>
              <w:jc w:val="center"/>
              <w:rPr>
                <w:rStyle w:val="jlqj4b"/>
                <w:rFonts w:eastAsiaTheme="minorEastAsia" w:cs="Times New Roman"/>
                <w:sz w:val="20"/>
                <w:szCs w:val="20"/>
                <w:lang w:val="en"/>
              </w:rPr>
            </w:pPr>
          </w:p>
          <w:p w14:paraId="3371EB2F" w14:textId="77777777" w:rsidR="000F40B6" w:rsidRPr="0062010A" w:rsidRDefault="000F40B6" w:rsidP="008762BA">
            <w:pPr>
              <w:contextualSpacing/>
              <w:jc w:val="center"/>
              <w:rPr>
                <w:rStyle w:val="jlqj4b"/>
                <w:rFonts w:cs="Times New Roman"/>
                <w:sz w:val="20"/>
                <w:szCs w:val="20"/>
                <w:lang w:val="en"/>
              </w:rPr>
            </w:pPr>
            <m:oMathPara>
              <m:oMath>
                <m:r>
                  <w:rPr>
                    <w:rStyle w:val="jlqj4b"/>
                    <w:rFonts w:ascii="Cambria Math" w:hAnsi="Cambria Math" w:cs="Times New Roman"/>
                    <w:sz w:val="20"/>
                    <w:szCs w:val="20"/>
                    <w:lang w:val="en"/>
                  </w:rPr>
                  <m:t>Tb = 0.18 × nbC + 2.8</m:t>
                </m:r>
              </m:oMath>
            </m:oMathPara>
          </w:p>
        </w:tc>
        <w:tc>
          <w:tcPr>
            <w:tcW w:w="1011" w:type="dxa"/>
          </w:tcPr>
          <w:p w14:paraId="72101BFC" w14:textId="77777777" w:rsidR="00A217A7" w:rsidRDefault="00A217A7" w:rsidP="008762BA">
            <w:pPr>
              <w:contextualSpacing/>
              <w:rPr>
                <w:rStyle w:val="jlqj4b"/>
                <w:rFonts w:eastAsiaTheme="minorEastAsia" w:cs="Times New Roman"/>
                <w:sz w:val="20"/>
                <w:szCs w:val="20"/>
                <w:lang w:val="en"/>
              </w:rPr>
            </w:pPr>
          </w:p>
          <w:p w14:paraId="3458415E" w14:textId="20DDA503" w:rsidR="000F40B6" w:rsidRPr="0062010A" w:rsidRDefault="00000237" w:rsidP="008762BA">
            <w:pPr>
              <w:contextualSpacing/>
              <w:rPr>
                <w:rStyle w:val="jlqj4b"/>
                <w:rFonts w:cs="Times New Roman"/>
                <w:sz w:val="20"/>
                <w:szCs w:val="20"/>
                <w:lang w:val="en"/>
              </w:rPr>
            </w:pPr>
            <w:r>
              <w:rPr>
                <w:rStyle w:val="jlqj4b"/>
                <w:rFonts w:eastAsiaTheme="minorEastAsia" w:cs="Times New Roman"/>
                <w:sz w:val="20"/>
                <w:szCs w:val="20"/>
                <w:lang w:val="en"/>
              </w:rPr>
              <w:t>(</w:t>
            </w:r>
            <w:r w:rsidR="000F40B6" w:rsidRPr="0062010A">
              <w:rPr>
                <w:rStyle w:val="jlqj4b"/>
                <w:rFonts w:eastAsiaTheme="minorEastAsia" w:cs="Times New Roman"/>
                <w:sz w:val="20"/>
                <w:szCs w:val="20"/>
                <w:lang w:val="en"/>
              </w:rPr>
              <w:t>2)</w:t>
            </w:r>
          </w:p>
        </w:tc>
      </w:tr>
      <w:tr w:rsidR="000F40B6" w:rsidRPr="0062010A" w14:paraId="1A69C9D2" w14:textId="77777777" w:rsidTr="008762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005" w:type="dxa"/>
            <w:tcBorders>
              <w:top w:val="nil"/>
              <w:left w:val="nil"/>
              <w:bottom w:val="nil"/>
              <w:right w:val="nil"/>
            </w:tcBorders>
          </w:tcPr>
          <w:p w14:paraId="31819152" w14:textId="77777777" w:rsidR="000F40B6" w:rsidRPr="0062010A" w:rsidRDefault="000F40B6" w:rsidP="008762BA">
            <w:pPr>
              <w:contextualSpacing/>
              <w:jc w:val="center"/>
              <w:rPr>
                <w:rStyle w:val="jlqj4b"/>
                <w:rFonts w:eastAsiaTheme="minorEastAsia" w:cs="Times New Roman"/>
                <w:sz w:val="20"/>
                <w:szCs w:val="20"/>
                <w:lang w:val="en"/>
              </w:rPr>
            </w:pPr>
          </w:p>
          <w:p w14:paraId="52B0B847" w14:textId="77777777" w:rsidR="000F40B6" w:rsidRPr="0062010A" w:rsidRDefault="000F40B6" w:rsidP="008762BA">
            <w:pPr>
              <w:contextualSpacing/>
              <w:jc w:val="center"/>
              <w:rPr>
                <w:rStyle w:val="jlqj4b"/>
                <w:rFonts w:cs="Times New Roman"/>
                <w:sz w:val="20"/>
                <w:szCs w:val="20"/>
                <w:lang w:val="en"/>
              </w:rPr>
            </w:pPr>
            <m:oMathPara>
              <m:oMath>
                <m:r>
                  <w:rPr>
                    <w:rStyle w:val="jlqj4b"/>
                    <w:rFonts w:ascii="Cambria Math" w:hAnsi="Cambria Math" w:cs="Times New Roman"/>
                    <w:sz w:val="20"/>
                    <w:szCs w:val="20"/>
                    <w:lang w:val="en"/>
                  </w:rPr>
                  <w:lastRenderedPageBreak/>
                  <m:t xml:space="preserve">d[T0; T1] = nbc × Tb  </m:t>
                </m:r>
              </m:oMath>
            </m:oMathPara>
          </w:p>
        </w:tc>
        <w:tc>
          <w:tcPr>
            <w:tcW w:w="1011" w:type="dxa"/>
            <w:tcBorders>
              <w:top w:val="nil"/>
              <w:left w:val="nil"/>
              <w:bottom w:val="nil"/>
              <w:right w:val="nil"/>
            </w:tcBorders>
          </w:tcPr>
          <w:p w14:paraId="6587ABFB" w14:textId="77777777" w:rsidR="00A217A7" w:rsidRDefault="00A217A7" w:rsidP="008762BA">
            <w:pPr>
              <w:contextualSpacing/>
              <w:rPr>
                <w:rStyle w:val="jlqj4b"/>
                <w:rFonts w:eastAsiaTheme="minorEastAsia" w:cs="Times New Roman"/>
                <w:sz w:val="20"/>
                <w:szCs w:val="20"/>
                <w:lang w:val="en"/>
              </w:rPr>
            </w:pPr>
          </w:p>
          <w:p w14:paraId="609A4C30" w14:textId="7B0E0FF9" w:rsidR="000F40B6" w:rsidRPr="0062010A" w:rsidRDefault="00000237" w:rsidP="008762BA">
            <w:pPr>
              <w:contextualSpacing/>
              <w:rPr>
                <w:rStyle w:val="jlqj4b"/>
                <w:rFonts w:cs="Times New Roman"/>
                <w:sz w:val="20"/>
                <w:szCs w:val="20"/>
                <w:lang w:val="en"/>
              </w:rPr>
            </w:pPr>
            <w:r>
              <w:rPr>
                <w:rStyle w:val="jlqj4b"/>
                <w:rFonts w:eastAsiaTheme="minorEastAsia" w:cs="Times New Roman"/>
                <w:sz w:val="20"/>
                <w:szCs w:val="20"/>
                <w:lang w:val="en"/>
              </w:rPr>
              <w:lastRenderedPageBreak/>
              <w:t>(</w:t>
            </w:r>
            <w:r w:rsidR="000F40B6" w:rsidRPr="0062010A">
              <w:rPr>
                <w:rStyle w:val="jlqj4b"/>
                <w:rFonts w:eastAsiaTheme="minorEastAsia" w:cs="Times New Roman"/>
                <w:sz w:val="20"/>
                <w:szCs w:val="20"/>
                <w:lang w:val="en"/>
              </w:rPr>
              <w:t>3)</w:t>
            </w:r>
          </w:p>
        </w:tc>
      </w:tr>
    </w:tbl>
    <w:p w14:paraId="677044D8" w14:textId="08441593" w:rsidR="000F40B6" w:rsidRPr="008A1940" w:rsidRDefault="00CA226D" w:rsidP="000F40B6">
      <w:pPr>
        <w:spacing w:after="0" w:line="240" w:lineRule="auto"/>
        <w:contextualSpacing/>
        <w:rPr>
          <w:rStyle w:val="jlqj4b"/>
          <w:rFonts w:cs="Times New Roman"/>
          <w:sz w:val="20"/>
          <w:szCs w:val="20"/>
          <w:lang w:val="en"/>
        </w:rPr>
      </w:pPr>
      <w:r w:rsidRPr="008A1940">
        <w:rPr>
          <w:rStyle w:val="jlqj4b"/>
          <w:rFonts w:cs="Times New Roman"/>
          <w:sz w:val="20"/>
          <w:szCs w:val="20"/>
          <w:lang w:val="en"/>
        </w:rPr>
        <w:lastRenderedPageBreak/>
        <w:t>This paper</w:t>
      </w:r>
      <w:r w:rsidR="000F40B6" w:rsidRPr="008A1940">
        <w:rPr>
          <w:rStyle w:val="jlqj4b"/>
          <w:rFonts w:cs="Times New Roman"/>
          <w:sz w:val="20"/>
          <w:szCs w:val="20"/>
          <w:lang w:val="en"/>
        </w:rPr>
        <w:t xml:space="preserve"> calculate</w:t>
      </w:r>
      <w:r w:rsidR="002C7BBA" w:rsidRPr="008A1940">
        <w:rPr>
          <w:rStyle w:val="jlqj4b"/>
          <w:rFonts w:cs="Times New Roman"/>
          <w:sz w:val="20"/>
          <w:szCs w:val="20"/>
          <w:lang w:val="en"/>
        </w:rPr>
        <w:t>d</w:t>
      </w:r>
      <w:r w:rsidR="000F40B6" w:rsidRPr="008A1940">
        <w:rPr>
          <w:rStyle w:val="jlqj4b"/>
          <w:rFonts w:cs="Times New Roman"/>
          <w:sz w:val="20"/>
          <w:szCs w:val="20"/>
          <w:lang w:val="en"/>
        </w:rPr>
        <w:t xml:space="preserve"> the duration of the </w:t>
      </w:r>
      <w:r w:rsidR="008278AB" w:rsidRPr="008A1940">
        <w:rPr>
          <w:rStyle w:val="jlqj4b"/>
          <w:rFonts w:cs="Times New Roman"/>
          <w:sz w:val="20"/>
          <w:szCs w:val="20"/>
          <w:lang w:val="en"/>
        </w:rPr>
        <w:t>synchronization</w:t>
      </w:r>
      <w:r w:rsidR="000F40B6" w:rsidRPr="008A1940">
        <w:rPr>
          <w:rStyle w:val="jlqj4b"/>
          <w:rFonts w:cs="Times New Roman"/>
          <w:sz w:val="20"/>
          <w:szCs w:val="20"/>
          <w:lang w:val="en"/>
        </w:rPr>
        <w:t xml:space="preserve"> period according to the number (</w:t>
      </w:r>
      <w:proofErr w:type="spellStart"/>
      <w:r w:rsidR="000F40B6" w:rsidRPr="008A1940">
        <w:rPr>
          <w:rStyle w:val="jlqj4b"/>
          <w:rFonts w:cs="Times New Roman"/>
          <w:i/>
          <w:sz w:val="20"/>
          <w:szCs w:val="20"/>
          <w:lang w:val="en"/>
        </w:rPr>
        <w:t>nb</w:t>
      </w:r>
      <w:r w:rsidR="000F40B6" w:rsidRPr="008A1940">
        <w:rPr>
          <w:rStyle w:val="jlqj4b"/>
          <w:rFonts w:cs="Times New Roman"/>
          <w:i/>
          <w:sz w:val="20"/>
          <w:szCs w:val="20"/>
          <w:vertAlign w:val="subscript"/>
          <w:lang w:val="en"/>
        </w:rPr>
        <w:t>C</w:t>
      </w:r>
      <w:proofErr w:type="spellEnd"/>
      <w:r w:rsidR="000F40B6" w:rsidRPr="008A1940">
        <w:rPr>
          <w:rStyle w:val="jlqj4b"/>
          <w:rFonts w:cs="Times New Roman"/>
          <w:sz w:val="20"/>
          <w:szCs w:val="20"/>
          <w:lang w:val="en"/>
        </w:rPr>
        <w:t xml:space="preserve">) of coordinators </w:t>
      </w:r>
      <w:r w:rsidR="002C7BBA" w:rsidRPr="008A1940">
        <w:rPr>
          <w:rStyle w:val="jlqj4b"/>
          <w:rFonts w:cs="Times New Roman"/>
          <w:sz w:val="20"/>
          <w:szCs w:val="20"/>
          <w:lang w:val="en"/>
        </w:rPr>
        <w:t>using</w:t>
      </w:r>
      <w:r w:rsidR="000F40B6" w:rsidRPr="008A1940">
        <w:rPr>
          <w:rStyle w:val="jlqj4b"/>
          <w:rFonts w:cs="Times New Roman"/>
          <w:sz w:val="20"/>
          <w:szCs w:val="20"/>
          <w:lang w:val="en"/>
        </w:rPr>
        <w:t xml:space="preserve"> the following formula:</w:t>
      </w:r>
    </w:p>
    <w:tbl>
      <w:tblPr>
        <w:tblStyle w:val="TableGrid"/>
        <w:tblW w:w="0" w:type="auto"/>
        <w:tblLook w:val="04A0" w:firstRow="1" w:lastRow="0" w:firstColumn="1" w:lastColumn="0" w:noHBand="0" w:noVBand="1"/>
      </w:tblPr>
      <w:tblGrid>
        <w:gridCol w:w="3842"/>
        <w:gridCol w:w="671"/>
      </w:tblGrid>
      <w:tr w:rsidR="000F40B6" w:rsidRPr="0062010A" w14:paraId="016C719C" w14:textId="77777777" w:rsidTr="008762BA">
        <w:tc>
          <w:tcPr>
            <w:tcW w:w="8005" w:type="dxa"/>
            <w:tcBorders>
              <w:top w:val="nil"/>
              <w:left w:val="nil"/>
              <w:bottom w:val="nil"/>
              <w:right w:val="nil"/>
            </w:tcBorders>
          </w:tcPr>
          <w:p w14:paraId="590DFE37" w14:textId="77777777" w:rsidR="000F40B6" w:rsidRPr="0062010A" w:rsidRDefault="000F40B6" w:rsidP="008762BA">
            <w:pPr>
              <w:contextualSpacing/>
              <w:jc w:val="center"/>
              <w:rPr>
                <w:rStyle w:val="jlqj4b"/>
                <w:rFonts w:eastAsiaTheme="minorEastAsia" w:cs="Times New Roman"/>
                <w:sz w:val="20"/>
                <w:szCs w:val="20"/>
                <w:lang w:val="en"/>
              </w:rPr>
            </w:pPr>
          </w:p>
          <w:p w14:paraId="08DE6577" w14:textId="77777777" w:rsidR="000F40B6" w:rsidRPr="0062010A" w:rsidRDefault="000F40B6" w:rsidP="008762BA">
            <w:pPr>
              <w:contextualSpacing/>
              <w:jc w:val="center"/>
              <w:rPr>
                <w:rStyle w:val="jlqj4b"/>
                <w:rFonts w:cs="Times New Roman"/>
                <w:sz w:val="20"/>
                <w:szCs w:val="20"/>
                <w:lang w:val="en"/>
              </w:rPr>
            </w:pPr>
            <m:oMathPara>
              <m:oMath>
                <m:r>
                  <w:rPr>
                    <w:rStyle w:val="jlqj4b"/>
                    <w:rFonts w:ascii="Cambria Math" w:hAnsi="Cambria Math" w:cs="Times New Roman"/>
                    <w:sz w:val="20"/>
                    <w:szCs w:val="20"/>
                    <w:lang w:val="en"/>
                  </w:rPr>
                  <m:t xml:space="preserve">d[T0; T1] = nbC × (0.18 × nbC + 2.8). </m:t>
                </m:r>
              </m:oMath>
            </m:oMathPara>
          </w:p>
        </w:tc>
        <w:tc>
          <w:tcPr>
            <w:tcW w:w="1011" w:type="dxa"/>
            <w:tcBorders>
              <w:top w:val="nil"/>
              <w:left w:val="nil"/>
              <w:bottom w:val="nil"/>
              <w:right w:val="nil"/>
            </w:tcBorders>
          </w:tcPr>
          <w:p w14:paraId="35EF8615" w14:textId="77777777" w:rsidR="00C20A97" w:rsidRDefault="00C20A97" w:rsidP="008762BA">
            <w:pPr>
              <w:contextualSpacing/>
              <w:rPr>
                <w:rStyle w:val="jlqj4b"/>
                <w:rFonts w:eastAsiaTheme="minorEastAsia" w:cs="Times New Roman"/>
                <w:sz w:val="20"/>
                <w:szCs w:val="20"/>
                <w:lang w:val="en"/>
              </w:rPr>
            </w:pPr>
          </w:p>
          <w:p w14:paraId="56E745C5" w14:textId="67795CF1" w:rsidR="000F40B6" w:rsidRPr="0062010A" w:rsidRDefault="00000237" w:rsidP="008762BA">
            <w:pPr>
              <w:contextualSpacing/>
              <w:rPr>
                <w:rStyle w:val="jlqj4b"/>
                <w:rFonts w:cs="Times New Roman"/>
                <w:sz w:val="20"/>
                <w:szCs w:val="20"/>
                <w:lang w:val="en"/>
              </w:rPr>
            </w:pPr>
            <w:r>
              <w:rPr>
                <w:rStyle w:val="jlqj4b"/>
                <w:rFonts w:eastAsiaTheme="minorEastAsia" w:cs="Times New Roman"/>
                <w:sz w:val="20"/>
                <w:szCs w:val="20"/>
                <w:lang w:val="en"/>
              </w:rPr>
              <w:t>(</w:t>
            </w:r>
            <w:r w:rsidR="000F40B6" w:rsidRPr="0062010A">
              <w:rPr>
                <w:rStyle w:val="jlqj4b"/>
                <w:rFonts w:eastAsiaTheme="minorEastAsia" w:cs="Times New Roman"/>
                <w:sz w:val="20"/>
                <w:szCs w:val="20"/>
                <w:lang w:val="en"/>
              </w:rPr>
              <w:t>4)</w:t>
            </w:r>
          </w:p>
        </w:tc>
      </w:tr>
    </w:tbl>
    <w:p w14:paraId="384F1562" w14:textId="77777777" w:rsidR="000F40B6" w:rsidRDefault="000F40B6" w:rsidP="000F40B6">
      <w:pPr>
        <w:spacing w:after="0" w:line="240" w:lineRule="auto"/>
        <w:contextualSpacing/>
        <w:rPr>
          <w:rStyle w:val="jlqj4b"/>
          <w:rFonts w:cs="Times New Roman"/>
          <w:sz w:val="20"/>
          <w:szCs w:val="20"/>
          <w:lang w:val="en"/>
        </w:rPr>
      </w:pPr>
    </w:p>
    <w:p w14:paraId="4F99BC57" w14:textId="42CD95B0" w:rsidR="000F40B6" w:rsidRDefault="002C7BBA" w:rsidP="000F40B6">
      <w:pPr>
        <w:spacing w:after="0" w:line="240" w:lineRule="auto"/>
        <w:contextualSpacing/>
        <w:rPr>
          <w:rStyle w:val="jlqj4b"/>
          <w:rFonts w:cs="Times New Roman"/>
          <w:sz w:val="22"/>
          <w:lang w:val="en"/>
        </w:rPr>
      </w:pPr>
      <w:r w:rsidRPr="008A1940">
        <w:rPr>
          <w:rStyle w:val="jlqj4b"/>
          <w:rFonts w:cs="Times New Roman"/>
          <w:sz w:val="20"/>
          <w:szCs w:val="20"/>
          <w:lang w:val="en"/>
        </w:rPr>
        <w:t>T</w:t>
      </w:r>
      <w:r w:rsidR="000F40B6" w:rsidRPr="008A1940">
        <w:rPr>
          <w:rStyle w:val="jlqj4b"/>
          <w:rFonts w:cs="Times New Roman"/>
          <w:sz w:val="20"/>
          <w:szCs w:val="20"/>
          <w:lang w:val="en"/>
        </w:rPr>
        <w:t>he duration of [T1;</w:t>
      </w:r>
      <w:r w:rsidR="000F40B6" w:rsidRPr="008A1940">
        <w:rPr>
          <w:rStyle w:val="viiyi"/>
          <w:rFonts w:cs="Times New Roman"/>
          <w:sz w:val="20"/>
          <w:szCs w:val="20"/>
          <w:lang w:val="en"/>
        </w:rPr>
        <w:t xml:space="preserve"> </w:t>
      </w:r>
      <w:r w:rsidR="000F40B6" w:rsidRPr="008A1940">
        <w:rPr>
          <w:rStyle w:val="jlqj4b"/>
          <w:rFonts w:cs="Times New Roman"/>
          <w:sz w:val="20"/>
          <w:szCs w:val="20"/>
          <w:lang w:val="en"/>
        </w:rPr>
        <w:t xml:space="preserve">T2] depends on the length of </w:t>
      </w:r>
      <w:r w:rsidR="00000237" w:rsidRPr="008A1940">
        <w:rPr>
          <w:rStyle w:val="jlqj4b"/>
          <w:rFonts w:cs="Times New Roman"/>
          <w:sz w:val="20"/>
          <w:szCs w:val="20"/>
          <w:lang w:val="en"/>
        </w:rPr>
        <w:t>the period</w:t>
      </w:r>
      <w:r w:rsidR="000F40B6" w:rsidRPr="008A1940">
        <w:rPr>
          <w:rStyle w:val="jlqj4b"/>
          <w:rFonts w:cs="Times New Roman"/>
          <w:sz w:val="20"/>
          <w:szCs w:val="20"/>
          <w:lang w:val="en"/>
        </w:rPr>
        <w:t xml:space="preserve"> of activity of each star and the number of stars in the network.</w:t>
      </w:r>
      <w:r w:rsidR="000F40B6" w:rsidRPr="008A1940">
        <w:rPr>
          <w:rStyle w:val="viiyi"/>
          <w:rFonts w:cs="Times New Roman"/>
          <w:sz w:val="20"/>
          <w:szCs w:val="20"/>
          <w:lang w:val="en"/>
        </w:rPr>
        <w:t xml:space="preserve"> </w:t>
      </w:r>
      <w:r w:rsidR="000F40B6" w:rsidRPr="008A1940">
        <w:rPr>
          <w:rStyle w:val="jlqj4b"/>
          <w:rFonts w:cs="Times New Roman"/>
          <w:sz w:val="20"/>
          <w:szCs w:val="20"/>
          <w:lang w:val="en"/>
        </w:rPr>
        <w:t>The duration of the period of activity of a Star is the same for all stars in the network: it is composed of a period intra-star and a relay interval.</w:t>
      </w:r>
      <w:r w:rsidR="000F40B6" w:rsidRPr="008A1940">
        <w:rPr>
          <w:rStyle w:val="viiyi"/>
          <w:rFonts w:cs="Times New Roman"/>
          <w:sz w:val="20"/>
          <w:szCs w:val="20"/>
          <w:lang w:val="en"/>
        </w:rPr>
        <w:t xml:space="preserve"> </w:t>
      </w:r>
      <w:r w:rsidR="000F40B6" w:rsidRPr="008A1940">
        <w:rPr>
          <w:rStyle w:val="jlqj4b"/>
          <w:rFonts w:cs="Times New Roman"/>
          <w:sz w:val="20"/>
          <w:szCs w:val="20"/>
          <w:lang w:val="en"/>
        </w:rPr>
        <w:t xml:space="preserve">The duration of the intra-star period of intra, expressed in </w:t>
      </w:r>
      <w:proofErr w:type="spellStart"/>
      <w:r w:rsidR="000F40B6" w:rsidRPr="008A1940">
        <w:rPr>
          <w:rStyle w:val="jlqj4b"/>
          <w:rFonts w:cs="Times New Roman"/>
          <w:i/>
          <w:sz w:val="20"/>
          <w:szCs w:val="20"/>
          <w:lang w:val="en"/>
        </w:rPr>
        <w:t>ms</w:t>
      </w:r>
      <w:proofErr w:type="spellEnd"/>
      <w:r w:rsidR="000F40B6" w:rsidRPr="008A1940">
        <w:rPr>
          <w:rStyle w:val="jlqj4b"/>
          <w:rFonts w:cs="Times New Roman"/>
          <w:sz w:val="20"/>
          <w:szCs w:val="20"/>
          <w:lang w:val="en"/>
        </w:rPr>
        <w:t xml:space="preserve">, can be configured by setting </w:t>
      </w:r>
      <w:proofErr w:type="spellStart"/>
      <w:r w:rsidR="000F40B6" w:rsidRPr="008A1940">
        <w:rPr>
          <w:rStyle w:val="jlqj4b"/>
          <w:rFonts w:cs="Times New Roman"/>
          <w:i/>
          <w:sz w:val="20"/>
          <w:szCs w:val="20"/>
          <w:lang w:val="en"/>
        </w:rPr>
        <w:t>nb</w:t>
      </w:r>
      <w:r w:rsidR="000F40B6" w:rsidRPr="008A1940">
        <w:rPr>
          <w:rStyle w:val="jlqj4b"/>
          <w:rFonts w:cs="Times New Roman"/>
          <w:i/>
          <w:sz w:val="20"/>
          <w:szCs w:val="20"/>
          <w:vertAlign w:val="subscript"/>
          <w:lang w:val="en"/>
        </w:rPr>
        <w:t>S</w:t>
      </w:r>
      <w:proofErr w:type="spellEnd"/>
      <w:r w:rsidR="000F40B6" w:rsidRPr="008A1940">
        <w:rPr>
          <w:rStyle w:val="jlqj4b"/>
          <w:rFonts w:cs="Times New Roman"/>
          <w:sz w:val="20"/>
          <w:szCs w:val="20"/>
          <w:vertAlign w:val="subscript"/>
          <w:lang w:val="en"/>
        </w:rPr>
        <w:t xml:space="preserve"> </w:t>
      </w:r>
      <w:r w:rsidR="000F40B6" w:rsidRPr="008A1940">
        <w:rPr>
          <w:rStyle w:val="jlqj4b"/>
          <w:rFonts w:cs="Times New Roman"/>
          <w:sz w:val="20"/>
          <w:szCs w:val="20"/>
          <w:lang w:val="en"/>
        </w:rPr>
        <w:t>the number of activity slots for this interval (depending on the load generated by all the sheets). The routing period [T2;</w:t>
      </w:r>
      <w:r w:rsidR="000F40B6" w:rsidRPr="008A1940">
        <w:rPr>
          <w:rStyle w:val="viiyi"/>
          <w:rFonts w:cs="Times New Roman"/>
          <w:sz w:val="20"/>
          <w:szCs w:val="20"/>
          <w:lang w:val="en"/>
        </w:rPr>
        <w:t xml:space="preserve"> </w:t>
      </w:r>
      <w:r w:rsidR="000F40B6" w:rsidRPr="008A1940">
        <w:rPr>
          <w:rStyle w:val="jlqj4b"/>
          <w:rFonts w:cs="Times New Roman"/>
          <w:sz w:val="20"/>
          <w:szCs w:val="20"/>
          <w:lang w:val="en"/>
        </w:rPr>
        <w:t>T3]: The duration of [T2;</w:t>
      </w:r>
      <w:r w:rsidR="000F40B6" w:rsidRPr="008A1940">
        <w:rPr>
          <w:rStyle w:val="viiyi"/>
          <w:rFonts w:cs="Times New Roman"/>
          <w:sz w:val="20"/>
          <w:szCs w:val="20"/>
          <w:lang w:val="en"/>
        </w:rPr>
        <w:t xml:space="preserve"> </w:t>
      </w:r>
      <w:r w:rsidR="000F40B6" w:rsidRPr="008A1940">
        <w:rPr>
          <w:rStyle w:val="jlqj4b"/>
          <w:rFonts w:cs="Times New Roman"/>
          <w:sz w:val="20"/>
          <w:szCs w:val="20"/>
          <w:lang w:val="en"/>
        </w:rPr>
        <w:t xml:space="preserve">T3], expressed in </w:t>
      </w:r>
      <w:proofErr w:type="spellStart"/>
      <w:r w:rsidR="000F40B6" w:rsidRPr="008A1940">
        <w:rPr>
          <w:rStyle w:val="jlqj4b"/>
          <w:rFonts w:cs="Times New Roman"/>
          <w:i/>
          <w:sz w:val="20"/>
          <w:szCs w:val="20"/>
          <w:lang w:val="en"/>
        </w:rPr>
        <w:t>ms</w:t>
      </w:r>
      <w:proofErr w:type="spellEnd"/>
      <w:r w:rsidR="000F40B6" w:rsidRPr="008A1940">
        <w:rPr>
          <w:rStyle w:val="jlqj4b"/>
          <w:rFonts w:cs="Times New Roman"/>
          <w:sz w:val="20"/>
          <w:szCs w:val="20"/>
          <w:lang w:val="en"/>
        </w:rPr>
        <w:t xml:space="preserve">, depends on </w:t>
      </w:r>
      <w:r w:rsidR="00660DCB" w:rsidRPr="008A1940">
        <w:rPr>
          <w:rStyle w:val="jlqj4b"/>
          <w:rFonts w:cs="Times New Roman"/>
          <w:sz w:val="20"/>
          <w:szCs w:val="20"/>
          <w:lang w:val="en"/>
        </w:rPr>
        <w:t>a</w:t>
      </w:r>
      <w:r w:rsidR="000F40B6" w:rsidRPr="008A1940">
        <w:rPr>
          <w:rStyle w:val="jlqj4b"/>
          <w:rFonts w:cs="Times New Roman"/>
          <w:sz w:val="20"/>
          <w:szCs w:val="20"/>
          <w:lang w:val="en"/>
        </w:rPr>
        <w:t xml:space="preserve"> load of non-priority traffic.</w:t>
      </w:r>
      <w:r w:rsidR="000F40B6" w:rsidRPr="008A1940">
        <w:rPr>
          <w:rStyle w:val="viiyi"/>
          <w:rFonts w:cs="Times New Roman"/>
          <w:sz w:val="20"/>
          <w:szCs w:val="20"/>
          <w:lang w:val="en"/>
        </w:rPr>
        <w:t xml:space="preserve"> </w:t>
      </w:r>
      <w:r w:rsidR="000F40B6" w:rsidRPr="008A1940">
        <w:rPr>
          <w:rStyle w:val="jlqj4b"/>
          <w:rFonts w:cs="Times New Roman"/>
          <w:sz w:val="20"/>
          <w:szCs w:val="20"/>
          <w:lang w:val="en"/>
        </w:rPr>
        <w:t>[T2;</w:t>
      </w:r>
      <w:r w:rsidR="000F40B6" w:rsidRPr="008A1940">
        <w:rPr>
          <w:rStyle w:val="viiyi"/>
          <w:rFonts w:cs="Times New Roman"/>
          <w:sz w:val="20"/>
          <w:szCs w:val="20"/>
          <w:lang w:val="en"/>
        </w:rPr>
        <w:t xml:space="preserve"> </w:t>
      </w:r>
      <w:r w:rsidR="000F40B6" w:rsidRPr="008A1940">
        <w:rPr>
          <w:rStyle w:val="jlqj4b"/>
          <w:rFonts w:cs="Times New Roman"/>
          <w:sz w:val="20"/>
          <w:szCs w:val="20"/>
          <w:lang w:val="en"/>
        </w:rPr>
        <w:t xml:space="preserve">T3] is configurable by setting </w:t>
      </w:r>
      <w:proofErr w:type="spellStart"/>
      <w:r w:rsidR="000F40B6" w:rsidRPr="008A1940">
        <w:rPr>
          <w:rStyle w:val="jlqj4b"/>
          <w:rFonts w:cs="Times New Roman"/>
          <w:sz w:val="20"/>
          <w:szCs w:val="20"/>
          <w:lang w:val="en"/>
        </w:rPr>
        <w:t>nb</w:t>
      </w:r>
      <w:r w:rsidR="000F40B6" w:rsidRPr="008A1940">
        <w:rPr>
          <w:rStyle w:val="jlqj4b"/>
          <w:rFonts w:cs="Times New Roman"/>
          <w:sz w:val="20"/>
          <w:szCs w:val="20"/>
          <w:vertAlign w:val="subscript"/>
          <w:lang w:val="en"/>
        </w:rPr>
        <w:t>SR</w:t>
      </w:r>
      <w:proofErr w:type="spellEnd"/>
      <w:r w:rsidR="000F40B6" w:rsidRPr="008A1940">
        <w:rPr>
          <w:rStyle w:val="jlqj4b"/>
          <w:rFonts w:cs="Times New Roman"/>
          <w:sz w:val="20"/>
          <w:szCs w:val="20"/>
          <w:lang w:val="en"/>
        </w:rPr>
        <w:t xml:space="preserve"> the number of activity slots for the routing period and has two guard periods.</w:t>
      </w:r>
      <w:r w:rsidR="000F40B6" w:rsidRPr="008A1940">
        <w:rPr>
          <w:rStyle w:val="viiyi"/>
          <w:rFonts w:cs="Times New Roman"/>
          <w:sz w:val="20"/>
          <w:szCs w:val="20"/>
          <w:lang w:val="en"/>
        </w:rPr>
        <w:t xml:space="preserve"> </w:t>
      </w:r>
      <w:r w:rsidR="000F40B6" w:rsidRPr="008A1940">
        <w:rPr>
          <w:rStyle w:val="jlqj4b"/>
          <w:rFonts w:cs="Times New Roman"/>
          <w:sz w:val="20"/>
          <w:szCs w:val="20"/>
          <w:lang w:val="en"/>
        </w:rPr>
        <w:t>We have so</w:t>
      </w:r>
      <w:r w:rsidR="000F40B6" w:rsidRPr="00DB2A1F">
        <w:rPr>
          <w:rStyle w:val="jlqj4b"/>
          <w:rFonts w:cs="Times New Roman"/>
          <w:sz w:val="22"/>
          <w:lang w:val="en"/>
        </w:rPr>
        <w:t xml:space="preserve">: </w:t>
      </w:r>
    </w:p>
    <w:p w14:paraId="63F46843" w14:textId="77777777" w:rsidR="008A1940" w:rsidRPr="00DB2A1F" w:rsidRDefault="008A1940" w:rsidP="000F40B6">
      <w:pPr>
        <w:spacing w:after="0" w:line="240" w:lineRule="auto"/>
        <w:contextualSpacing/>
        <w:rPr>
          <w:rStyle w:val="jlqj4b"/>
          <w:rFonts w:cs="Times New Roman"/>
          <w:sz w:val="22"/>
          <w:lang w:val="en"/>
        </w:rPr>
      </w:pPr>
    </w:p>
    <w:tbl>
      <w:tblPr>
        <w:tblStyle w:val="TableGrid"/>
        <w:tblW w:w="0" w:type="auto"/>
        <w:tblLook w:val="04A0" w:firstRow="1" w:lastRow="0" w:firstColumn="1" w:lastColumn="0" w:noHBand="0" w:noVBand="1"/>
      </w:tblPr>
      <w:tblGrid>
        <w:gridCol w:w="3836"/>
        <w:gridCol w:w="677"/>
      </w:tblGrid>
      <w:tr w:rsidR="000F40B6" w:rsidRPr="00DB2A1F" w14:paraId="71A10429" w14:textId="77777777" w:rsidTr="008762BA">
        <w:tc>
          <w:tcPr>
            <w:tcW w:w="8005" w:type="dxa"/>
            <w:tcBorders>
              <w:top w:val="nil"/>
              <w:left w:val="nil"/>
              <w:bottom w:val="nil"/>
              <w:right w:val="nil"/>
            </w:tcBorders>
          </w:tcPr>
          <w:p w14:paraId="0E75DD10" w14:textId="7FCBBB7E" w:rsidR="000F40B6" w:rsidRPr="00DB2A1F" w:rsidRDefault="000F40B6" w:rsidP="008762BA">
            <w:pPr>
              <w:contextualSpacing/>
              <w:jc w:val="center"/>
              <w:rPr>
                <w:rStyle w:val="jlqj4b"/>
                <w:rFonts w:cs="Times New Roman"/>
                <w:sz w:val="22"/>
                <w:lang w:val="en"/>
              </w:rPr>
            </w:pPr>
            <m:oMathPara>
              <m:oMathParaPr>
                <m:jc m:val="left"/>
              </m:oMathParaPr>
              <m:oMath>
                <m:r>
                  <w:rPr>
                    <w:rStyle w:val="jlqj4b"/>
                    <w:rFonts w:ascii="Cambria Math" w:hAnsi="Cambria Math" w:cs="Times New Roman"/>
                    <w:sz w:val="22"/>
                    <w:lang w:val="en"/>
                  </w:rPr>
                  <m:t xml:space="preserve">d[T2; T3] = nbSR × dslot + × dgarde. </m:t>
                </m:r>
              </m:oMath>
            </m:oMathPara>
          </w:p>
        </w:tc>
        <w:tc>
          <w:tcPr>
            <w:tcW w:w="1011" w:type="dxa"/>
            <w:tcBorders>
              <w:top w:val="nil"/>
              <w:left w:val="nil"/>
              <w:bottom w:val="nil"/>
              <w:right w:val="nil"/>
            </w:tcBorders>
          </w:tcPr>
          <w:p w14:paraId="5AAE73E5" w14:textId="6FF959E3" w:rsidR="000F40B6" w:rsidRPr="00DB2A1F" w:rsidRDefault="002C7BBA" w:rsidP="008762BA">
            <w:pPr>
              <w:contextualSpacing/>
              <w:rPr>
                <w:rStyle w:val="jlqj4b"/>
                <w:rFonts w:cs="Times New Roman"/>
                <w:sz w:val="22"/>
                <w:lang w:val="en"/>
              </w:rPr>
            </w:pPr>
            <w:r>
              <w:rPr>
                <w:rStyle w:val="jlqj4b"/>
                <w:rFonts w:eastAsiaTheme="minorEastAsia" w:cs="Times New Roman"/>
                <w:sz w:val="22"/>
                <w:lang w:val="en"/>
              </w:rPr>
              <w:t xml:space="preserve">   </w:t>
            </w:r>
            <w:r w:rsidR="00000237" w:rsidRPr="00DB2A1F">
              <w:rPr>
                <w:rStyle w:val="jlqj4b"/>
                <w:rFonts w:eastAsiaTheme="minorEastAsia" w:cs="Times New Roman"/>
                <w:sz w:val="22"/>
                <w:lang w:val="en"/>
              </w:rPr>
              <w:t>(</w:t>
            </w:r>
            <w:r w:rsidR="000F40B6" w:rsidRPr="00DB2A1F">
              <w:rPr>
                <w:rStyle w:val="jlqj4b"/>
                <w:rFonts w:eastAsiaTheme="minorEastAsia" w:cs="Times New Roman"/>
                <w:sz w:val="22"/>
                <w:lang w:val="en"/>
              </w:rPr>
              <w:t>5)</w:t>
            </w:r>
          </w:p>
        </w:tc>
      </w:tr>
    </w:tbl>
    <w:p w14:paraId="5C89F470" w14:textId="77777777" w:rsidR="004627CB" w:rsidRDefault="004627CB" w:rsidP="000F40B6">
      <w:pPr>
        <w:spacing w:after="0" w:line="240" w:lineRule="auto"/>
        <w:contextualSpacing/>
        <w:rPr>
          <w:rStyle w:val="jlqj4b"/>
          <w:rFonts w:cs="Times New Roman"/>
          <w:sz w:val="22"/>
          <w:lang w:val="en"/>
        </w:rPr>
      </w:pPr>
    </w:p>
    <w:p w14:paraId="49298F48" w14:textId="79BD9543" w:rsidR="000F40B6" w:rsidRPr="00DB2A1F" w:rsidRDefault="000F40B6" w:rsidP="000F40B6">
      <w:pPr>
        <w:spacing w:after="0" w:line="240" w:lineRule="auto"/>
        <w:contextualSpacing/>
        <w:rPr>
          <w:rFonts w:cs="Times New Roman"/>
          <w:sz w:val="22"/>
          <w:lang w:val="en"/>
        </w:rPr>
      </w:pPr>
      <w:r w:rsidRPr="008A1940">
        <w:rPr>
          <w:rStyle w:val="jlqj4b"/>
          <w:rFonts w:cs="Times New Roman"/>
          <w:sz w:val="20"/>
          <w:szCs w:val="20"/>
          <w:lang w:val="en"/>
        </w:rPr>
        <w:t>Sleep period [T3;</w:t>
      </w:r>
      <w:r w:rsidRPr="008A1940">
        <w:rPr>
          <w:rStyle w:val="viiyi"/>
          <w:rFonts w:cs="Times New Roman"/>
          <w:sz w:val="20"/>
          <w:szCs w:val="20"/>
          <w:lang w:val="en"/>
        </w:rPr>
        <w:t xml:space="preserve"> </w:t>
      </w:r>
      <w:r w:rsidRPr="008A1940">
        <w:rPr>
          <w:rStyle w:val="jlqj4b"/>
          <w:rFonts w:cs="Times New Roman"/>
          <w:sz w:val="20"/>
          <w:szCs w:val="20"/>
          <w:lang w:val="en"/>
        </w:rPr>
        <w:t>T0]: The duration of [T3;</w:t>
      </w:r>
      <w:r w:rsidRPr="008A1940">
        <w:rPr>
          <w:rStyle w:val="viiyi"/>
          <w:rFonts w:cs="Times New Roman"/>
          <w:sz w:val="20"/>
          <w:szCs w:val="20"/>
          <w:lang w:val="en"/>
        </w:rPr>
        <w:t xml:space="preserve"> </w:t>
      </w:r>
      <w:r w:rsidRPr="008A1940">
        <w:rPr>
          <w:rStyle w:val="jlqj4b"/>
          <w:rFonts w:cs="Times New Roman"/>
          <w:sz w:val="20"/>
          <w:szCs w:val="20"/>
          <w:lang w:val="en"/>
        </w:rPr>
        <w:t xml:space="preserve">T0] determines the period of inactivity during which all network entities are dormant. Cycle duration: The duration of a detection cycle, expressed in </w:t>
      </w:r>
      <w:proofErr w:type="spellStart"/>
      <w:r w:rsidRPr="008A1940">
        <w:rPr>
          <w:rStyle w:val="jlqj4b"/>
          <w:rFonts w:cs="Times New Roman"/>
          <w:i/>
          <w:sz w:val="20"/>
          <w:szCs w:val="20"/>
          <w:lang w:val="en"/>
        </w:rPr>
        <w:t>ms</w:t>
      </w:r>
      <w:proofErr w:type="spellEnd"/>
      <w:r w:rsidRPr="008A1940">
        <w:rPr>
          <w:rStyle w:val="jlqj4b"/>
          <w:rFonts w:cs="Times New Roman"/>
          <w:i/>
          <w:sz w:val="20"/>
          <w:szCs w:val="20"/>
          <w:lang w:val="en"/>
        </w:rPr>
        <w:t>,</w:t>
      </w:r>
      <w:r w:rsidRPr="008A1940">
        <w:rPr>
          <w:rStyle w:val="jlqj4b"/>
          <w:rFonts w:cs="Times New Roman"/>
          <w:sz w:val="20"/>
          <w:szCs w:val="20"/>
          <w:lang w:val="en"/>
        </w:rPr>
        <w:t xml:space="preserve"> is determined by adding the length of the four </w:t>
      </w:r>
      <w:r w:rsidR="002C7BBA" w:rsidRPr="008A1940">
        <w:rPr>
          <w:rStyle w:val="jlqj4b"/>
          <w:rFonts w:cs="Times New Roman"/>
          <w:sz w:val="20"/>
          <w:szCs w:val="20"/>
          <w:lang w:val="en"/>
        </w:rPr>
        <w:t>periods as shown in equation (</w:t>
      </w:r>
      <w:r w:rsidRPr="008A1940">
        <w:rPr>
          <w:rStyle w:val="jlqj4b"/>
          <w:rFonts w:cs="Times New Roman"/>
          <w:sz w:val="20"/>
          <w:szCs w:val="20"/>
          <w:lang w:val="en"/>
        </w:rPr>
        <w:t>6)</w:t>
      </w:r>
      <w:r w:rsidRPr="00DB2A1F">
        <w:rPr>
          <w:rStyle w:val="jlqj4b"/>
          <w:rFonts w:cs="Times New Roman"/>
          <w:sz w:val="22"/>
          <w:lang w:val="en"/>
        </w:rPr>
        <w:t>.</w:t>
      </w:r>
    </w:p>
    <w:tbl>
      <w:tblPr>
        <w:tblStyle w:val="TableGrid"/>
        <w:tblW w:w="6030" w:type="dxa"/>
        <w:jc w:val="center"/>
        <w:tblLook w:val="04A0" w:firstRow="1" w:lastRow="0" w:firstColumn="1" w:lastColumn="0" w:noHBand="0" w:noVBand="1"/>
      </w:tblPr>
      <w:tblGrid>
        <w:gridCol w:w="5400"/>
        <w:gridCol w:w="630"/>
      </w:tblGrid>
      <w:tr w:rsidR="000F40B6" w:rsidRPr="0062010A" w14:paraId="3B3525C5" w14:textId="77777777" w:rsidTr="000D384E">
        <w:trPr>
          <w:jc w:val="center"/>
        </w:trPr>
        <w:tc>
          <w:tcPr>
            <w:tcW w:w="5400" w:type="dxa"/>
            <w:tcBorders>
              <w:top w:val="nil"/>
              <w:left w:val="nil"/>
              <w:bottom w:val="nil"/>
              <w:right w:val="nil"/>
            </w:tcBorders>
          </w:tcPr>
          <w:p w14:paraId="5A6A96B2" w14:textId="77777777" w:rsidR="000F40B6" w:rsidRPr="0062010A" w:rsidRDefault="000F40B6" w:rsidP="008762BA">
            <w:pPr>
              <w:contextualSpacing/>
              <w:rPr>
                <w:rStyle w:val="jlqj4b"/>
                <w:rFonts w:eastAsiaTheme="minorEastAsia" w:cs="Times New Roman"/>
                <w:sz w:val="20"/>
                <w:szCs w:val="20"/>
                <w:lang w:val="en"/>
              </w:rPr>
            </w:pPr>
          </w:p>
          <w:p w14:paraId="462406D3" w14:textId="33BA4F91" w:rsidR="000F40B6" w:rsidRPr="0062010A" w:rsidRDefault="006B34DA" w:rsidP="008762BA">
            <w:pPr>
              <w:contextualSpacing/>
              <w:jc w:val="center"/>
              <w:rPr>
                <w:rStyle w:val="jlqj4b"/>
                <w:rFonts w:cs="Times New Roman"/>
                <w:sz w:val="20"/>
                <w:szCs w:val="20"/>
                <w:lang w:val="en"/>
              </w:rPr>
            </w:pPr>
            <m:oMathPara>
              <m:oMath>
                <m:r>
                  <w:rPr>
                    <w:rStyle w:val="jlqj4b"/>
                    <w:rFonts w:ascii="Cambria Math" w:hAnsi="Cambria Math" w:cs="Times New Roman"/>
                    <w:sz w:val="20"/>
                    <w:szCs w:val="20"/>
                    <w:lang w:val="en"/>
                  </w:rPr>
                  <m:t xml:space="preserve">        dcycle d</m:t>
                </m:r>
                <m:d>
                  <m:dPr>
                    <m:begChr m:val="["/>
                    <m:endChr m:val="]"/>
                    <m:ctrlPr>
                      <w:rPr>
                        <w:rStyle w:val="jlqj4b"/>
                        <w:rFonts w:ascii="Cambria Math" w:hAnsi="Cambria Math" w:cs="Times New Roman"/>
                        <w:i/>
                        <w:sz w:val="20"/>
                        <w:szCs w:val="20"/>
                        <w:lang w:val="en"/>
                      </w:rPr>
                    </m:ctrlPr>
                  </m:dPr>
                  <m:e>
                    <m:r>
                      <w:rPr>
                        <w:rStyle w:val="jlqj4b"/>
                        <w:rFonts w:ascii="Cambria Math" w:hAnsi="Cambria Math" w:cs="Times New Roman"/>
                        <w:sz w:val="20"/>
                        <w:szCs w:val="20"/>
                        <w:lang w:val="en"/>
                      </w:rPr>
                      <m:t>T0; T1</m:t>
                    </m:r>
                  </m:e>
                </m:d>
                <m:r>
                  <w:rPr>
                    <w:rStyle w:val="jlqj4b"/>
                    <w:rFonts w:ascii="Cambria Math" w:hAnsi="Cambria Math" w:cs="Times New Roman"/>
                    <w:sz w:val="20"/>
                    <w:szCs w:val="20"/>
                    <w:lang w:val="en"/>
                  </w:rPr>
                  <m:t>d</m:t>
                </m:r>
                <m:d>
                  <m:dPr>
                    <m:begChr m:val="["/>
                    <m:endChr m:val="]"/>
                    <m:ctrlPr>
                      <w:rPr>
                        <w:rStyle w:val="jlqj4b"/>
                        <w:rFonts w:ascii="Cambria Math" w:hAnsi="Cambria Math" w:cs="Times New Roman"/>
                        <w:i/>
                        <w:sz w:val="20"/>
                        <w:szCs w:val="20"/>
                        <w:lang w:val="en"/>
                      </w:rPr>
                    </m:ctrlPr>
                  </m:dPr>
                  <m:e>
                    <m:r>
                      <w:rPr>
                        <w:rStyle w:val="jlqj4b"/>
                        <w:rFonts w:ascii="Cambria Math" w:hAnsi="Cambria Math" w:cs="Times New Roman"/>
                        <w:sz w:val="20"/>
                        <w:szCs w:val="20"/>
                        <w:lang w:val="en"/>
                      </w:rPr>
                      <m:t>T1; T2</m:t>
                    </m:r>
                  </m:e>
                </m:d>
                <m:r>
                  <w:rPr>
                    <w:rStyle w:val="jlqj4b"/>
                    <w:rFonts w:ascii="Cambria Math" w:hAnsi="Cambria Math" w:cs="Times New Roman"/>
                    <w:sz w:val="20"/>
                    <w:szCs w:val="20"/>
                    <w:lang w:val="en"/>
                  </w:rPr>
                  <m:t>+d</m:t>
                </m:r>
                <m:d>
                  <m:dPr>
                    <m:begChr m:val="["/>
                    <m:endChr m:val="]"/>
                    <m:ctrlPr>
                      <w:rPr>
                        <w:rStyle w:val="jlqj4b"/>
                        <w:rFonts w:ascii="Cambria Math" w:hAnsi="Cambria Math" w:cs="Times New Roman"/>
                        <w:i/>
                        <w:sz w:val="20"/>
                        <w:szCs w:val="20"/>
                        <w:lang w:val="en"/>
                      </w:rPr>
                    </m:ctrlPr>
                  </m:dPr>
                  <m:e>
                    <m:r>
                      <w:rPr>
                        <w:rStyle w:val="jlqj4b"/>
                        <w:rFonts w:ascii="Cambria Math" w:hAnsi="Cambria Math" w:cs="Times New Roman"/>
                        <w:sz w:val="20"/>
                        <w:szCs w:val="20"/>
                        <w:lang w:val="en"/>
                      </w:rPr>
                      <m:t>T2; T3</m:t>
                    </m:r>
                  </m:e>
                </m:d>
                <m:r>
                  <w:rPr>
                    <w:rStyle w:val="jlqj4b"/>
                    <w:rFonts w:ascii="Cambria Math" w:hAnsi="Cambria Math" w:cs="Times New Roman"/>
                    <w:sz w:val="20"/>
                    <w:szCs w:val="20"/>
                    <w:lang w:val="en"/>
                  </w:rPr>
                  <m:t>d</m:t>
                </m:r>
                <m:d>
                  <m:dPr>
                    <m:begChr m:val="["/>
                    <m:endChr m:val="]"/>
                    <m:ctrlPr>
                      <w:rPr>
                        <w:rStyle w:val="jlqj4b"/>
                        <w:rFonts w:ascii="Cambria Math" w:hAnsi="Cambria Math" w:cs="Times New Roman"/>
                        <w:i/>
                        <w:sz w:val="20"/>
                        <w:szCs w:val="20"/>
                        <w:lang w:val="en"/>
                      </w:rPr>
                    </m:ctrlPr>
                  </m:dPr>
                  <m:e>
                    <m:r>
                      <w:rPr>
                        <w:rStyle w:val="jlqj4b"/>
                        <w:rFonts w:ascii="Cambria Math" w:hAnsi="Cambria Math" w:cs="Times New Roman"/>
                        <w:sz w:val="20"/>
                        <w:szCs w:val="20"/>
                        <w:lang w:val="en"/>
                      </w:rPr>
                      <m:t>T3; T0</m:t>
                    </m:r>
                  </m:e>
                </m:d>
                <m:r>
                  <w:rPr>
                    <w:rStyle w:val="jlqj4b"/>
                    <w:rFonts w:ascii="Cambria Math" w:hAnsi="Cambria Math" w:cs="Times New Roman"/>
                    <w:sz w:val="20"/>
                    <w:szCs w:val="20"/>
                    <w:lang w:val="en"/>
                  </w:rPr>
                  <m:t xml:space="preserve"> (6)</m:t>
                </m:r>
              </m:oMath>
            </m:oMathPara>
          </w:p>
        </w:tc>
        <w:tc>
          <w:tcPr>
            <w:tcW w:w="630" w:type="dxa"/>
            <w:tcBorders>
              <w:top w:val="nil"/>
              <w:left w:val="nil"/>
              <w:bottom w:val="nil"/>
              <w:right w:val="nil"/>
            </w:tcBorders>
          </w:tcPr>
          <w:p w14:paraId="6F26B686" w14:textId="5D296E0F" w:rsidR="000F40B6" w:rsidRPr="0062010A" w:rsidRDefault="000F40B6" w:rsidP="008762BA">
            <w:pPr>
              <w:contextualSpacing/>
              <w:rPr>
                <w:rStyle w:val="jlqj4b"/>
                <w:rFonts w:cs="Times New Roman"/>
                <w:sz w:val="20"/>
                <w:szCs w:val="20"/>
                <w:lang w:val="en"/>
              </w:rPr>
            </w:pPr>
          </w:p>
        </w:tc>
      </w:tr>
    </w:tbl>
    <w:p w14:paraId="3E51CA92" w14:textId="77777777" w:rsidR="001A11D2" w:rsidRDefault="001A11D2" w:rsidP="001A11D2">
      <w:pPr>
        <w:spacing w:line="240" w:lineRule="auto"/>
        <w:contextualSpacing/>
        <w:rPr>
          <w:rFonts w:cs="Times New Roman"/>
          <w:sz w:val="20"/>
          <w:szCs w:val="20"/>
        </w:rPr>
      </w:pPr>
    </w:p>
    <w:p w14:paraId="62D50F64" w14:textId="2FA8405F" w:rsidR="001A11D2" w:rsidRPr="004627CB" w:rsidRDefault="001A11D2" w:rsidP="004627CB">
      <w:pPr>
        <w:pStyle w:val="ListParagraph"/>
        <w:numPr>
          <w:ilvl w:val="0"/>
          <w:numId w:val="44"/>
        </w:numPr>
        <w:spacing w:line="240" w:lineRule="auto"/>
        <w:rPr>
          <w:rFonts w:cs="Times New Roman"/>
          <w:i/>
          <w:sz w:val="22"/>
        </w:rPr>
      </w:pPr>
      <w:r w:rsidRPr="004627CB">
        <w:rPr>
          <w:rFonts w:cs="Times New Roman"/>
          <w:i/>
          <w:sz w:val="22"/>
        </w:rPr>
        <w:t>Simulation Environment</w:t>
      </w:r>
    </w:p>
    <w:p w14:paraId="6BCF64B4" w14:textId="21B43C81" w:rsidR="001A11D2" w:rsidRPr="001A11D2" w:rsidRDefault="001A11D2" w:rsidP="001A11D2">
      <w:pPr>
        <w:spacing w:line="240" w:lineRule="auto"/>
        <w:contextualSpacing/>
        <w:rPr>
          <w:sz w:val="22"/>
        </w:rPr>
      </w:pPr>
      <w:r w:rsidRPr="008A1940">
        <w:rPr>
          <w:sz w:val="20"/>
          <w:szCs w:val="20"/>
        </w:rPr>
        <w:t>Two 3D electromagnetic computers, allowing the design and simulation of antennas; namely HFSS (High Fre</w:t>
      </w:r>
      <w:r w:rsidR="000739E0" w:rsidRPr="008A1940">
        <w:rPr>
          <w:sz w:val="20"/>
          <w:szCs w:val="20"/>
        </w:rPr>
        <w:t>quency Structure Simulator)</w:t>
      </w:r>
      <w:r w:rsidRPr="008A1940">
        <w:rPr>
          <w:sz w:val="20"/>
          <w:szCs w:val="20"/>
        </w:rPr>
        <w:t xml:space="preserve"> (Com</w:t>
      </w:r>
      <w:r w:rsidR="0096278B" w:rsidRPr="008A1940">
        <w:rPr>
          <w:sz w:val="20"/>
          <w:szCs w:val="20"/>
        </w:rPr>
        <w:t>puter Simulation Technology) was</w:t>
      </w:r>
      <w:r w:rsidRPr="008A1940">
        <w:rPr>
          <w:sz w:val="20"/>
          <w:szCs w:val="20"/>
        </w:rPr>
        <w:t xml:space="preserve"> used.  It is on this software that the study chose to perform antenna design and related network simulation. The electromagnetic simulator is</w:t>
      </w:r>
      <w:r w:rsidR="000739E0" w:rsidRPr="008A1940">
        <w:rPr>
          <w:sz w:val="20"/>
          <w:szCs w:val="20"/>
        </w:rPr>
        <w:t xml:space="preserve"> based on several techniques [17</w:t>
      </w:r>
      <w:r w:rsidRPr="008A1940">
        <w:rPr>
          <w:sz w:val="20"/>
          <w:szCs w:val="20"/>
        </w:rPr>
        <w:t>]: the f</w:t>
      </w:r>
      <w:r w:rsidR="000739E0" w:rsidRPr="008A1940">
        <w:rPr>
          <w:sz w:val="20"/>
          <w:szCs w:val="20"/>
        </w:rPr>
        <w:t xml:space="preserve">inite element method (FEM) </w:t>
      </w:r>
      <w:r w:rsidRPr="008A1940">
        <w:rPr>
          <w:sz w:val="20"/>
          <w:szCs w:val="20"/>
        </w:rPr>
        <w:t>and combines the staircase and hexahedral meshing methods to approximate as closely as possible the real shape of the structure to be studied. Thus, depending on the needs of the simulation, the mos</w:t>
      </w:r>
      <w:r w:rsidR="000739E0" w:rsidRPr="008A1940">
        <w:rPr>
          <w:sz w:val="20"/>
          <w:szCs w:val="20"/>
        </w:rPr>
        <w:t>t appropriate method is used [17</w:t>
      </w:r>
      <w:r w:rsidRPr="008A1940">
        <w:rPr>
          <w:sz w:val="20"/>
          <w:szCs w:val="20"/>
        </w:rPr>
        <w:t xml:space="preserve">]. The temporal simulation with CST allows obtaining different results in time and frequency domains such as time signals, S-parameters, 2D and 3D radiation patterns, and electromagnetic fields in time and frequency. These capabilities and performances are well suited for </w:t>
      </w:r>
      <w:r w:rsidR="00660DCB" w:rsidRPr="008A1940">
        <w:rPr>
          <w:sz w:val="20"/>
          <w:szCs w:val="20"/>
        </w:rPr>
        <w:t xml:space="preserve">UBL </w:t>
      </w:r>
      <w:r w:rsidRPr="008A1940">
        <w:rPr>
          <w:sz w:val="20"/>
          <w:szCs w:val="20"/>
        </w:rPr>
        <w:t>calculations hence our choice. After making t</w:t>
      </w:r>
      <w:r w:rsidR="002C7BBA" w:rsidRPr="008A1940">
        <w:rPr>
          <w:sz w:val="20"/>
          <w:szCs w:val="20"/>
        </w:rPr>
        <w:t xml:space="preserve">he above mentioned choices, this paper </w:t>
      </w:r>
      <w:r w:rsidRPr="008A1940">
        <w:rPr>
          <w:sz w:val="20"/>
          <w:szCs w:val="20"/>
        </w:rPr>
        <w:t>designed the ULD omnidirectional antenna which we then used for the analysis of the underground intrusion detection</w:t>
      </w:r>
      <w:r w:rsidRPr="001A11D2">
        <w:rPr>
          <w:sz w:val="22"/>
        </w:rPr>
        <w:t xml:space="preserve">. </w:t>
      </w:r>
    </w:p>
    <w:p w14:paraId="37DA8BD8" w14:textId="77777777" w:rsidR="001A11D2" w:rsidRPr="001A11D2" w:rsidRDefault="001A11D2" w:rsidP="001A11D2">
      <w:pPr>
        <w:spacing w:line="240" w:lineRule="auto"/>
        <w:contextualSpacing/>
        <w:rPr>
          <w:i/>
          <w:sz w:val="22"/>
        </w:rPr>
      </w:pPr>
    </w:p>
    <w:p w14:paraId="237EB3EF" w14:textId="177B5F64" w:rsidR="00722E63" w:rsidRPr="00842825" w:rsidRDefault="00842825" w:rsidP="00842825">
      <w:pPr>
        <w:spacing w:line="240" w:lineRule="auto"/>
        <w:contextualSpacing/>
        <w:jc w:val="center"/>
        <w:rPr>
          <w:sz w:val="20"/>
          <w:szCs w:val="20"/>
        </w:rPr>
      </w:pPr>
      <w:r w:rsidRPr="00842825">
        <w:rPr>
          <w:sz w:val="20"/>
          <w:szCs w:val="20"/>
        </w:rPr>
        <w:t>I</w:t>
      </w:r>
      <w:r w:rsidR="006D5309">
        <w:rPr>
          <w:sz w:val="20"/>
          <w:szCs w:val="20"/>
        </w:rPr>
        <w:t>V</w:t>
      </w:r>
      <w:r w:rsidRPr="00842825">
        <w:rPr>
          <w:sz w:val="20"/>
          <w:szCs w:val="20"/>
        </w:rPr>
        <w:t xml:space="preserve">. </w:t>
      </w:r>
      <w:r w:rsidR="0028270D" w:rsidRPr="00842825">
        <w:rPr>
          <w:sz w:val="20"/>
          <w:szCs w:val="20"/>
        </w:rPr>
        <w:t>EXPERIMENT</w:t>
      </w:r>
      <w:r w:rsidR="00437D83">
        <w:rPr>
          <w:sz w:val="20"/>
          <w:szCs w:val="20"/>
        </w:rPr>
        <w:t>AL</w:t>
      </w:r>
      <w:r w:rsidR="0028270D" w:rsidRPr="00842825">
        <w:rPr>
          <w:sz w:val="20"/>
          <w:szCs w:val="20"/>
        </w:rPr>
        <w:t xml:space="preserve"> RESULTS</w:t>
      </w:r>
    </w:p>
    <w:p w14:paraId="368940B4" w14:textId="16D54C3E" w:rsidR="00B853BD" w:rsidRPr="00DB2A1F" w:rsidRDefault="005F2C3C" w:rsidP="00D14268">
      <w:pPr>
        <w:pStyle w:val="Heading2"/>
        <w:numPr>
          <w:ilvl w:val="0"/>
          <w:numId w:val="39"/>
        </w:numPr>
        <w:spacing w:line="240" w:lineRule="auto"/>
        <w:contextualSpacing/>
        <w:rPr>
          <w:rFonts w:cs="Times New Roman"/>
          <w:b w:val="0"/>
          <w:i/>
          <w:sz w:val="22"/>
          <w:szCs w:val="22"/>
        </w:rPr>
      </w:pPr>
      <w:bookmarkStart w:id="8" w:name="_Toc85318959"/>
      <w:bookmarkStart w:id="9" w:name="_Toc85319080"/>
      <w:bookmarkStart w:id="10" w:name="_Toc90549656"/>
      <w:bookmarkStart w:id="11" w:name="_Toc93504739"/>
      <w:bookmarkStart w:id="12" w:name="_Toc95311439"/>
      <w:r w:rsidRPr="00DB2A1F">
        <w:rPr>
          <w:rFonts w:cs="Times New Roman"/>
          <w:b w:val="0"/>
          <w:i/>
          <w:sz w:val="22"/>
          <w:szCs w:val="22"/>
        </w:rPr>
        <w:lastRenderedPageBreak/>
        <w:t>O</w:t>
      </w:r>
      <w:r w:rsidR="00DC226D" w:rsidRPr="00DB2A1F">
        <w:rPr>
          <w:rFonts w:cs="Times New Roman"/>
          <w:b w:val="0"/>
          <w:i/>
          <w:sz w:val="22"/>
          <w:szCs w:val="22"/>
        </w:rPr>
        <w:t>mnidirectional antenna</w:t>
      </w:r>
      <w:bookmarkEnd w:id="8"/>
      <w:bookmarkEnd w:id="9"/>
      <w:r w:rsidR="00B64A33" w:rsidRPr="00DB2A1F">
        <w:rPr>
          <w:rFonts w:cs="Times New Roman"/>
          <w:b w:val="0"/>
          <w:i/>
          <w:sz w:val="22"/>
          <w:szCs w:val="22"/>
        </w:rPr>
        <w:t xml:space="preserve"> measurement and design</w:t>
      </w:r>
      <w:bookmarkEnd w:id="10"/>
      <w:bookmarkEnd w:id="11"/>
      <w:bookmarkEnd w:id="12"/>
    </w:p>
    <w:p w14:paraId="51A76F8A" w14:textId="664E3935" w:rsidR="005E7EE1" w:rsidRPr="00DB2A1F" w:rsidRDefault="00DC226D" w:rsidP="0062010A">
      <w:pPr>
        <w:spacing w:line="240" w:lineRule="auto"/>
        <w:contextualSpacing/>
        <w:rPr>
          <w:rFonts w:cs="Times New Roman"/>
          <w:sz w:val="22"/>
        </w:rPr>
      </w:pPr>
      <w:r w:rsidRPr="008A1940">
        <w:rPr>
          <w:rFonts w:cs="Times New Roman"/>
          <w:sz w:val="20"/>
          <w:szCs w:val="20"/>
        </w:rPr>
        <w:t xml:space="preserve">The design structure of the </w:t>
      </w:r>
      <w:r w:rsidR="00E77825" w:rsidRPr="008A1940">
        <w:rPr>
          <w:rFonts w:cs="Times New Roman"/>
          <w:sz w:val="20"/>
          <w:szCs w:val="20"/>
        </w:rPr>
        <w:t>SSMA</w:t>
      </w:r>
      <w:r w:rsidRPr="008A1940">
        <w:rPr>
          <w:rFonts w:cs="Times New Roman"/>
          <w:sz w:val="20"/>
          <w:szCs w:val="20"/>
        </w:rPr>
        <w:t xml:space="preserve"> is a planar antenna with a large slot in the ground plane. This type of structure provides antennas with wide</w:t>
      </w:r>
      <w:r w:rsidR="00192C56" w:rsidRPr="008A1940">
        <w:rPr>
          <w:rFonts w:cs="Times New Roman"/>
          <w:sz w:val="20"/>
          <w:szCs w:val="20"/>
        </w:rPr>
        <w:t xml:space="preserve"> bandwidth and easy integration</w:t>
      </w:r>
      <w:r w:rsidR="00C74058" w:rsidRPr="008A1940">
        <w:rPr>
          <w:rFonts w:cs="Times New Roman"/>
          <w:sz w:val="20"/>
          <w:szCs w:val="20"/>
        </w:rPr>
        <w:t xml:space="preserve">. Two rectangular </w:t>
      </w:r>
      <w:r w:rsidR="00DB5C64" w:rsidRPr="008A1940">
        <w:rPr>
          <w:rFonts w:cs="Times New Roman"/>
          <w:sz w:val="20"/>
          <w:szCs w:val="20"/>
        </w:rPr>
        <w:t>and triangular slot antennas, 12×12</w:t>
      </w:r>
      <w:r w:rsidR="00520F69" w:rsidRPr="008A1940">
        <w:rPr>
          <w:rFonts w:cs="Times New Roman"/>
          <w:sz w:val="20"/>
          <w:szCs w:val="20"/>
        </w:rPr>
        <w:t xml:space="preserve"> cm2, are presented. </w:t>
      </w:r>
      <w:r w:rsidR="00C74058" w:rsidRPr="008A1940">
        <w:rPr>
          <w:rFonts w:cs="Times New Roman"/>
          <w:sz w:val="20"/>
          <w:szCs w:val="20"/>
        </w:rPr>
        <w:t>Both ante</w:t>
      </w:r>
      <w:r w:rsidR="00DB5C64" w:rsidRPr="008A1940">
        <w:rPr>
          <w:rFonts w:cs="Times New Roman"/>
          <w:sz w:val="20"/>
          <w:szCs w:val="20"/>
        </w:rPr>
        <w:t>nnas have wide bandwidths of 130% (1.82 to 7.14 GHz) and 105% (2.31 to 8.18</w:t>
      </w:r>
      <w:r w:rsidR="00C74058" w:rsidRPr="008A1940">
        <w:rPr>
          <w:rFonts w:cs="Times New Roman"/>
          <w:sz w:val="20"/>
          <w:szCs w:val="20"/>
        </w:rPr>
        <w:t xml:space="preserve"> GHz), </w:t>
      </w:r>
      <w:r w:rsidR="00DB5C64" w:rsidRPr="008A1940">
        <w:rPr>
          <w:rFonts w:cs="Times New Roman"/>
          <w:sz w:val="20"/>
          <w:szCs w:val="20"/>
        </w:rPr>
        <w:t>correspondingly</w:t>
      </w:r>
      <w:r w:rsidR="00757044" w:rsidRPr="008A1940">
        <w:rPr>
          <w:rFonts w:cs="Times New Roman"/>
          <w:sz w:val="20"/>
          <w:szCs w:val="20"/>
        </w:rPr>
        <w:t>. A</w:t>
      </w:r>
      <w:r w:rsidR="00C74058" w:rsidRPr="008A1940">
        <w:rPr>
          <w:rFonts w:cs="Times New Roman"/>
          <w:sz w:val="20"/>
          <w:szCs w:val="20"/>
        </w:rPr>
        <w:t>n octagonal slot</w:t>
      </w:r>
      <w:r w:rsidR="00DB5C64" w:rsidRPr="008A1940">
        <w:rPr>
          <w:rFonts w:cs="Times New Roman"/>
          <w:sz w:val="20"/>
          <w:szCs w:val="20"/>
        </w:rPr>
        <w:t xml:space="preserve"> antenna with a bandwidth of 102% (2.91 to 9.09</w:t>
      </w:r>
      <w:r w:rsidR="00C74058" w:rsidRPr="008A1940">
        <w:rPr>
          <w:rFonts w:cs="Times New Roman"/>
          <w:sz w:val="20"/>
          <w:szCs w:val="20"/>
        </w:rPr>
        <w:t xml:space="preserve"> GHz) is presented</w:t>
      </w:r>
      <w:r w:rsidR="00013F2A" w:rsidRPr="008A1940">
        <w:rPr>
          <w:rFonts w:cs="Times New Roman"/>
          <w:sz w:val="20"/>
          <w:szCs w:val="20"/>
        </w:rPr>
        <w:t xml:space="preserve"> [9</w:t>
      </w:r>
      <w:r w:rsidR="00757044" w:rsidRPr="008A1940">
        <w:rPr>
          <w:rFonts w:cs="Times New Roman"/>
          <w:sz w:val="20"/>
          <w:szCs w:val="20"/>
        </w:rPr>
        <w:t>]</w:t>
      </w:r>
      <w:r w:rsidR="00C74058" w:rsidRPr="008A1940">
        <w:rPr>
          <w:rFonts w:cs="Times New Roman"/>
          <w:sz w:val="20"/>
          <w:szCs w:val="20"/>
        </w:rPr>
        <w:t xml:space="preserve">. A wide E-slot antenna with 85×85 mm2 and 120% bandwidth (2.8 to 11.4 GHz) </w:t>
      </w:r>
      <w:r w:rsidR="00DD3264" w:rsidRPr="008A1940">
        <w:rPr>
          <w:rFonts w:cs="Times New Roman"/>
          <w:sz w:val="20"/>
          <w:szCs w:val="20"/>
        </w:rPr>
        <w:t xml:space="preserve">with a </w:t>
      </w:r>
      <w:r w:rsidR="00DB5C64" w:rsidRPr="008A1940">
        <w:rPr>
          <w:rFonts w:cs="Times New Roman"/>
          <w:sz w:val="20"/>
          <w:szCs w:val="20"/>
        </w:rPr>
        <w:t>circular wide slot antenna, 80×8</w:t>
      </w:r>
      <w:r w:rsidR="00C74058" w:rsidRPr="008A1940">
        <w:rPr>
          <w:rFonts w:cs="Times New Roman"/>
          <w:sz w:val="20"/>
          <w:szCs w:val="20"/>
        </w:rPr>
        <w:t xml:space="preserve">0 mm², and </w:t>
      </w:r>
      <w:r w:rsidR="00DB5C64" w:rsidRPr="008A1940">
        <w:rPr>
          <w:rFonts w:cs="Times New Roman"/>
          <w:sz w:val="20"/>
          <w:szCs w:val="20"/>
        </w:rPr>
        <w:t>attaining a bandwidth of 150% (1.7 to 10.5</w:t>
      </w:r>
      <w:r w:rsidR="00C74058" w:rsidRPr="008A1940">
        <w:rPr>
          <w:rFonts w:cs="Times New Roman"/>
          <w:sz w:val="20"/>
          <w:szCs w:val="20"/>
        </w:rPr>
        <w:t xml:space="preserve"> GHz), is presented</w:t>
      </w:r>
      <w:r w:rsidR="00C74058" w:rsidRPr="00DB2A1F">
        <w:rPr>
          <w:rFonts w:cs="Times New Roman"/>
          <w:sz w:val="22"/>
        </w:rPr>
        <w:t>.</w:t>
      </w:r>
    </w:p>
    <w:p w14:paraId="1F6EE038" w14:textId="77777777" w:rsidR="005E7EE1" w:rsidRPr="0062010A" w:rsidRDefault="005E7EE1" w:rsidP="0062010A">
      <w:pPr>
        <w:spacing w:line="240" w:lineRule="auto"/>
        <w:contextualSpacing/>
        <w:rPr>
          <w:rFonts w:cs="Times New Roman"/>
          <w:sz w:val="20"/>
          <w:szCs w:val="20"/>
        </w:rPr>
      </w:pPr>
    </w:p>
    <w:p w14:paraId="453C2EA0" w14:textId="77777777" w:rsidR="00DB5C64" w:rsidRPr="0062010A" w:rsidRDefault="00DB5C64" w:rsidP="0062010A">
      <w:pPr>
        <w:spacing w:line="240" w:lineRule="auto"/>
        <w:contextualSpacing/>
        <w:jc w:val="center"/>
        <w:rPr>
          <w:rFonts w:cs="Times New Roman"/>
          <w:sz w:val="20"/>
          <w:szCs w:val="20"/>
        </w:rPr>
      </w:pPr>
      <w:r w:rsidRPr="0062010A">
        <w:rPr>
          <w:rFonts w:cs="Times New Roman"/>
          <w:noProof/>
          <w:sz w:val="20"/>
          <w:szCs w:val="20"/>
          <w:lang w:val="en-ZA" w:eastAsia="en-ZA"/>
        </w:rPr>
        <w:drawing>
          <wp:inline distT="0" distB="0" distL="0" distR="0" wp14:anchorId="04AF04DE" wp14:editId="495A6741">
            <wp:extent cx="2503805" cy="786130"/>
            <wp:effectExtent l="0" t="0" r="0" b="0"/>
            <wp:docPr id="227459002" name="image14.png"/>
            <wp:cNvGraphicFramePr/>
            <a:graphic xmlns:a="http://schemas.openxmlformats.org/drawingml/2006/main">
              <a:graphicData uri="http://schemas.openxmlformats.org/drawingml/2006/picture">
                <pic:pic xmlns:pic="http://schemas.openxmlformats.org/drawingml/2006/picture">
                  <pic:nvPicPr>
                    <pic:cNvPr id="227459002" name="image14.png"/>
                    <pic:cNvPicPr/>
                  </pic:nvPicPr>
                  <pic:blipFill>
                    <a:blip r:embed="rId12" cstate="print"/>
                    <a:stretch>
                      <a:fillRect/>
                    </a:stretch>
                  </pic:blipFill>
                  <pic:spPr>
                    <a:xfrm>
                      <a:off x="0" y="0"/>
                      <a:ext cx="2503805" cy="786130"/>
                    </a:xfrm>
                    <a:prstGeom prst="rect">
                      <a:avLst/>
                    </a:prstGeom>
                  </pic:spPr>
                </pic:pic>
              </a:graphicData>
            </a:graphic>
          </wp:inline>
        </w:drawing>
      </w:r>
    </w:p>
    <w:p w14:paraId="30D59701" w14:textId="36E4C1B1" w:rsidR="00DB5C64" w:rsidRPr="0062010A" w:rsidRDefault="005E7EE1" w:rsidP="0062010A">
      <w:pPr>
        <w:widowControl w:val="0"/>
        <w:tabs>
          <w:tab w:val="left" w:pos="1343"/>
          <w:tab w:val="left" w:pos="2702"/>
        </w:tabs>
        <w:autoSpaceDE w:val="0"/>
        <w:autoSpaceDN w:val="0"/>
        <w:spacing w:before="3" w:line="240" w:lineRule="auto"/>
        <w:ind w:right="327"/>
        <w:contextualSpacing/>
        <w:jc w:val="center"/>
        <w:rPr>
          <w:rFonts w:cs="Times New Roman"/>
          <w:sz w:val="20"/>
          <w:szCs w:val="20"/>
        </w:rPr>
      </w:pPr>
      <w:r w:rsidRPr="0062010A">
        <w:rPr>
          <w:rFonts w:cs="Times New Roman"/>
          <w:sz w:val="20"/>
          <w:szCs w:val="20"/>
        </w:rPr>
        <w:t>A, B, and C</w:t>
      </w:r>
    </w:p>
    <w:p w14:paraId="4CDEB48E" w14:textId="73073F04" w:rsidR="00DB5C64" w:rsidRDefault="00842825" w:rsidP="0062010A">
      <w:pPr>
        <w:pStyle w:val="Heading6"/>
        <w:spacing w:before="0" w:line="240" w:lineRule="auto"/>
        <w:contextualSpacing/>
        <w:rPr>
          <w:rFonts w:cs="Times New Roman"/>
          <w:sz w:val="20"/>
          <w:szCs w:val="20"/>
        </w:rPr>
      </w:pPr>
      <w:bookmarkStart w:id="13" w:name="_Toc85054143"/>
      <w:bookmarkStart w:id="14" w:name="_Toc85318960"/>
      <w:bookmarkStart w:id="15" w:name="_Toc90549657"/>
      <w:bookmarkStart w:id="16" w:name="_Toc95311440"/>
      <w:r>
        <w:rPr>
          <w:rFonts w:cs="Times New Roman"/>
          <w:sz w:val="20"/>
          <w:szCs w:val="20"/>
        </w:rPr>
        <w:t>Figure 1:</w:t>
      </w:r>
      <w:r w:rsidR="00DB5C64" w:rsidRPr="0062010A">
        <w:rPr>
          <w:rFonts w:cs="Times New Roman"/>
          <w:sz w:val="20"/>
          <w:szCs w:val="20"/>
        </w:rPr>
        <w:t xml:space="preserve"> </w:t>
      </w:r>
      <w:r w:rsidR="006D5309">
        <w:rPr>
          <w:rFonts w:cs="Times New Roman"/>
          <w:sz w:val="20"/>
          <w:szCs w:val="20"/>
        </w:rPr>
        <w:t>P</w:t>
      </w:r>
      <w:r w:rsidR="00FA10DE" w:rsidRPr="0062010A">
        <w:rPr>
          <w:rFonts w:cs="Times New Roman"/>
          <w:sz w:val="20"/>
          <w:szCs w:val="20"/>
        </w:rPr>
        <w:t>roposed</w:t>
      </w:r>
      <w:r w:rsidR="00DB5C64" w:rsidRPr="0062010A">
        <w:rPr>
          <w:rFonts w:cs="Times New Roman"/>
          <w:sz w:val="20"/>
          <w:szCs w:val="20"/>
        </w:rPr>
        <w:t xml:space="preserve"> antenna structures, a) square slot antenna, b) circular slot antenna, c), </w:t>
      </w:r>
      <w:r w:rsidR="00FA10DE" w:rsidRPr="0062010A">
        <w:rPr>
          <w:rFonts w:cs="Times New Roman"/>
          <w:sz w:val="20"/>
          <w:szCs w:val="20"/>
        </w:rPr>
        <w:t>and proposed</w:t>
      </w:r>
      <w:r w:rsidR="00DB5C64" w:rsidRPr="0062010A">
        <w:rPr>
          <w:rFonts w:cs="Times New Roman"/>
          <w:sz w:val="20"/>
          <w:szCs w:val="20"/>
        </w:rPr>
        <w:t xml:space="preserve"> antenna.</w:t>
      </w:r>
      <w:bookmarkEnd w:id="13"/>
      <w:bookmarkEnd w:id="14"/>
      <w:bookmarkEnd w:id="15"/>
      <w:bookmarkEnd w:id="16"/>
    </w:p>
    <w:p w14:paraId="713402C9" w14:textId="77777777" w:rsidR="00E306C1" w:rsidRPr="00E306C1" w:rsidRDefault="00E306C1" w:rsidP="00E306C1">
      <w:pPr>
        <w:rPr>
          <w:sz w:val="10"/>
          <w:szCs w:val="10"/>
        </w:rPr>
      </w:pPr>
    </w:p>
    <w:p w14:paraId="2748F867" w14:textId="76DB6F4E" w:rsidR="00B64A33" w:rsidRPr="00DB2A1F" w:rsidRDefault="00DB5C64" w:rsidP="0062010A">
      <w:pPr>
        <w:spacing w:line="240" w:lineRule="auto"/>
        <w:contextualSpacing/>
        <w:rPr>
          <w:rFonts w:cs="Times New Roman"/>
          <w:sz w:val="22"/>
        </w:rPr>
      </w:pPr>
      <w:r w:rsidRPr="008A1940">
        <w:rPr>
          <w:rFonts w:cs="Times New Roman"/>
          <w:sz w:val="20"/>
          <w:szCs w:val="20"/>
        </w:rPr>
        <w:t>The geometry of the propose</w:t>
      </w:r>
      <w:r w:rsidR="00192C56" w:rsidRPr="008A1940">
        <w:rPr>
          <w:rFonts w:cs="Times New Roman"/>
          <w:sz w:val="20"/>
          <w:szCs w:val="20"/>
        </w:rPr>
        <w:t xml:space="preserve">d antenna is shown in Figure </w:t>
      </w:r>
      <w:r w:rsidR="00306851" w:rsidRPr="008A1940">
        <w:rPr>
          <w:rFonts w:cs="Times New Roman"/>
          <w:sz w:val="20"/>
          <w:szCs w:val="20"/>
        </w:rPr>
        <w:t>1</w:t>
      </w:r>
      <w:r w:rsidRPr="008A1940">
        <w:rPr>
          <w:rFonts w:cs="Times New Roman"/>
          <w:sz w:val="20"/>
          <w:szCs w:val="20"/>
        </w:rPr>
        <w:t xml:space="preserve"> in which the notations for the </w:t>
      </w:r>
      <w:r w:rsidR="006F1734" w:rsidRPr="008A1940">
        <w:rPr>
          <w:rFonts w:cs="Times New Roman"/>
          <w:sz w:val="20"/>
          <w:szCs w:val="20"/>
        </w:rPr>
        <w:t>diverse</w:t>
      </w:r>
      <w:r w:rsidRPr="008A1940">
        <w:rPr>
          <w:rFonts w:cs="Times New Roman"/>
          <w:sz w:val="20"/>
          <w:szCs w:val="20"/>
        </w:rPr>
        <w:t xml:space="preserve"> dimensional elements of the antenna have been given. The </w:t>
      </w:r>
      <w:r w:rsidR="00F07C53" w:rsidRPr="008A1940">
        <w:rPr>
          <w:rFonts w:cs="Times New Roman"/>
          <w:sz w:val="20"/>
          <w:szCs w:val="20"/>
        </w:rPr>
        <w:t xml:space="preserve">antenna </w:t>
      </w:r>
      <w:r w:rsidRPr="008A1940">
        <w:rPr>
          <w:rFonts w:cs="Times New Roman"/>
          <w:sz w:val="20"/>
          <w:szCs w:val="20"/>
        </w:rPr>
        <w:t xml:space="preserve">structure </w:t>
      </w:r>
      <w:r w:rsidR="00F07C53" w:rsidRPr="008A1940">
        <w:rPr>
          <w:rFonts w:cs="Times New Roman"/>
          <w:sz w:val="20"/>
          <w:szCs w:val="20"/>
        </w:rPr>
        <w:t>is similar to an improved</w:t>
      </w:r>
      <w:r w:rsidRPr="008A1940">
        <w:rPr>
          <w:rFonts w:cs="Times New Roman"/>
          <w:sz w:val="20"/>
          <w:szCs w:val="20"/>
        </w:rPr>
        <w:t xml:space="preserve"> rectangular radiating </w:t>
      </w:r>
      <w:r w:rsidR="00F07C53" w:rsidRPr="008A1940">
        <w:rPr>
          <w:rFonts w:cs="Times New Roman"/>
          <w:sz w:val="20"/>
          <w:szCs w:val="20"/>
        </w:rPr>
        <w:t xml:space="preserve">component comprising </w:t>
      </w:r>
      <w:r w:rsidRPr="008A1940">
        <w:rPr>
          <w:rFonts w:cs="Times New Roman"/>
          <w:sz w:val="20"/>
          <w:szCs w:val="20"/>
        </w:rPr>
        <w:t>two half ellipses on the horizontal sides. This modification, compared to the standard rectangular shape, allows different distances between the edges and thus covers more wavelengths and increases the bandwidth of the antenna. A central '</w:t>
      </w:r>
      <w:r w:rsidRPr="008A1940">
        <w:rPr>
          <w:rFonts w:cs="Times New Roman"/>
          <w:i/>
          <w:sz w:val="20"/>
          <w:szCs w:val="20"/>
        </w:rPr>
        <w:t>H</w:t>
      </w:r>
      <w:r w:rsidRPr="008A1940">
        <w:rPr>
          <w:rFonts w:cs="Times New Roman"/>
          <w:sz w:val="20"/>
          <w:szCs w:val="20"/>
        </w:rPr>
        <w:t>' slot is added to have more degrees of freedom in the des</w:t>
      </w:r>
      <w:r w:rsidR="00F07C53" w:rsidRPr="008A1940">
        <w:rPr>
          <w:rFonts w:cs="Times New Roman"/>
          <w:sz w:val="20"/>
          <w:szCs w:val="20"/>
        </w:rPr>
        <w:t>ign</w:t>
      </w:r>
      <w:r w:rsidR="00F07C53" w:rsidRPr="00DB2A1F">
        <w:rPr>
          <w:rFonts w:cs="Times New Roman"/>
          <w:sz w:val="22"/>
        </w:rPr>
        <w:t xml:space="preserve">. </w:t>
      </w:r>
    </w:p>
    <w:p w14:paraId="439CCB67" w14:textId="77777777" w:rsidR="00E306C1" w:rsidRPr="00DB2A1F" w:rsidRDefault="00E306C1" w:rsidP="0062010A">
      <w:pPr>
        <w:spacing w:line="240" w:lineRule="auto"/>
        <w:contextualSpacing/>
        <w:rPr>
          <w:rFonts w:cs="Times New Roman"/>
          <w:sz w:val="22"/>
        </w:rPr>
      </w:pPr>
    </w:p>
    <w:p w14:paraId="16C18C65" w14:textId="3250BEB0" w:rsidR="00BE6E9C" w:rsidRDefault="00DB5C64" w:rsidP="0062010A">
      <w:pPr>
        <w:spacing w:line="240" w:lineRule="auto"/>
        <w:contextualSpacing/>
        <w:rPr>
          <w:rFonts w:cs="Times New Roman"/>
          <w:sz w:val="22"/>
        </w:rPr>
      </w:pPr>
      <w:r w:rsidRPr="008A1940">
        <w:rPr>
          <w:rFonts w:cs="Times New Roman"/>
          <w:sz w:val="20"/>
          <w:szCs w:val="20"/>
        </w:rPr>
        <w:t>The use of the two slots, H-slot and T-slot, and the parasitic element improves and refines th</w:t>
      </w:r>
      <w:r w:rsidR="00520F69" w:rsidRPr="008A1940">
        <w:rPr>
          <w:rFonts w:cs="Times New Roman"/>
          <w:sz w:val="20"/>
          <w:szCs w:val="20"/>
        </w:rPr>
        <w:t>e performance o</w:t>
      </w:r>
      <w:r w:rsidR="00BD4128" w:rsidRPr="008A1940">
        <w:rPr>
          <w:rFonts w:cs="Times New Roman"/>
          <w:sz w:val="20"/>
          <w:szCs w:val="20"/>
        </w:rPr>
        <w:t>f the antenna [9</w:t>
      </w:r>
      <w:r w:rsidR="00757044" w:rsidRPr="008A1940">
        <w:rPr>
          <w:rFonts w:cs="Times New Roman"/>
          <w:sz w:val="20"/>
          <w:szCs w:val="20"/>
        </w:rPr>
        <w:t>]</w:t>
      </w:r>
      <w:r w:rsidRPr="008A1940">
        <w:rPr>
          <w:rFonts w:cs="Times New Roman"/>
          <w:sz w:val="20"/>
          <w:szCs w:val="20"/>
        </w:rPr>
        <w:t>. The signal tra</w:t>
      </w:r>
      <w:r w:rsidR="00520F69" w:rsidRPr="008A1940">
        <w:rPr>
          <w:rFonts w:cs="Times New Roman"/>
          <w:sz w:val="20"/>
          <w:szCs w:val="20"/>
        </w:rPr>
        <w:t xml:space="preserve">nsmission is done through a </w:t>
      </w:r>
      <w:r w:rsidR="00520F69" w:rsidRPr="008A1940">
        <w:rPr>
          <w:rFonts w:cs="Times New Roman"/>
          <w:sz w:val="20"/>
          <w:szCs w:val="20"/>
          <w:shd w:val="clear" w:color="auto" w:fill="FFFFFF"/>
        </w:rPr>
        <w:t>Sub-</w:t>
      </w:r>
      <w:r w:rsidR="00F07C53" w:rsidRPr="008A1940">
        <w:rPr>
          <w:rFonts w:cs="Times New Roman"/>
          <w:sz w:val="20"/>
          <w:szCs w:val="20"/>
          <w:shd w:val="clear" w:color="auto" w:fill="FFFFFF"/>
        </w:rPr>
        <w:t>Miniature version a</w:t>
      </w:r>
      <w:r w:rsidRPr="008A1940">
        <w:rPr>
          <w:rFonts w:cs="Times New Roman"/>
          <w:sz w:val="20"/>
          <w:szCs w:val="20"/>
        </w:rPr>
        <w:t xml:space="preserve"> connector soldered to the feed line and the ground plane. The performance of the antenna depends on its geometrical parameters. Thus, </w:t>
      </w:r>
      <w:r w:rsidR="003C2335" w:rsidRPr="008A1940">
        <w:rPr>
          <w:rFonts w:cs="Times New Roman"/>
          <w:sz w:val="20"/>
          <w:szCs w:val="20"/>
        </w:rPr>
        <w:t>because of</w:t>
      </w:r>
      <w:r w:rsidRPr="008A1940">
        <w:rPr>
          <w:rFonts w:cs="Times New Roman"/>
          <w:sz w:val="20"/>
          <w:szCs w:val="20"/>
        </w:rPr>
        <w:t xml:space="preserve"> the small size of the antenna, the lower limit of its bandwidth is above 3.1 GHz, the lower limit of the ultra-wideband standard [3.2 - 10.5 GHz]. This lower limit of the bandwidth depends largely on the lateral width (</w:t>
      </w:r>
      <w:proofErr w:type="spellStart"/>
      <w:r w:rsidRPr="008A1940">
        <w:rPr>
          <w:rFonts w:cs="Times New Roman"/>
          <w:sz w:val="20"/>
          <w:szCs w:val="20"/>
        </w:rPr>
        <w:t>wl</w:t>
      </w:r>
      <w:proofErr w:type="spellEnd"/>
      <w:r w:rsidRPr="008A1940">
        <w:rPr>
          <w:rFonts w:cs="Times New Roman"/>
          <w:sz w:val="20"/>
          <w:szCs w:val="20"/>
        </w:rPr>
        <w:t xml:space="preserve"> = w-</w:t>
      </w:r>
      <w:proofErr w:type="spellStart"/>
      <w:r w:rsidRPr="008A1940">
        <w:rPr>
          <w:rFonts w:cs="Times New Roman"/>
          <w:sz w:val="20"/>
          <w:szCs w:val="20"/>
        </w:rPr>
        <w:t>wg</w:t>
      </w:r>
      <w:proofErr w:type="spellEnd"/>
      <w:r w:rsidRPr="008A1940">
        <w:rPr>
          <w:rFonts w:cs="Times New Roman"/>
          <w:sz w:val="20"/>
          <w:szCs w:val="20"/>
        </w:rPr>
        <w:t xml:space="preserve">), where </w:t>
      </w:r>
      <w:r w:rsidRPr="008A1940">
        <w:rPr>
          <w:rFonts w:cs="Times New Roman"/>
          <w:i/>
          <w:sz w:val="20"/>
          <w:szCs w:val="20"/>
        </w:rPr>
        <w:t>w</w:t>
      </w:r>
      <w:r w:rsidRPr="008A1940">
        <w:rPr>
          <w:rFonts w:cs="Times New Roman"/>
          <w:sz w:val="20"/>
          <w:szCs w:val="20"/>
        </w:rPr>
        <w:t xml:space="preserve"> is the width of the antenna and </w:t>
      </w:r>
      <w:proofErr w:type="spellStart"/>
      <w:r w:rsidRPr="008A1940">
        <w:rPr>
          <w:rFonts w:cs="Times New Roman"/>
          <w:i/>
          <w:sz w:val="20"/>
          <w:szCs w:val="20"/>
        </w:rPr>
        <w:t>wg</w:t>
      </w:r>
      <w:proofErr w:type="spellEnd"/>
      <w:r w:rsidRPr="008A1940">
        <w:rPr>
          <w:rFonts w:cs="Times New Roman"/>
          <w:sz w:val="20"/>
          <w:szCs w:val="20"/>
        </w:rPr>
        <w:t xml:space="preserve"> the largest width of the ground plane slot</w:t>
      </w:r>
      <w:r w:rsidRPr="00DB2A1F">
        <w:rPr>
          <w:rFonts w:cs="Times New Roman"/>
          <w:sz w:val="22"/>
        </w:rPr>
        <w:t xml:space="preserve">. </w:t>
      </w:r>
    </w:p>
    <w:p w14:paraId="5EB03270" w14:textId="288BDDFD" w:rsidR="008A1940" w:rsidRDefault="008A1940" w:rsidP="0062010A">
      <w:pPr>
        <w:spacing w:line="240" w:lineRule="auto"/>
        <w:contextualSpacing/>
        <w:rPr>
          <w:rFonts w:cs="Times New Roman"/>
          <w:sz w:val="22"/>
        </w:rPr>
      </w:pPr>
    </w:p>
    <w:p w14:paraId="18CFEA96" w14:textId="77777777" w:rsidR="008A1940" w:rsidRPr="00DB2A1F" w:rsidRDefault="008A1940" w:rsidP="0062010A">
      <w:pPr>
        <w:spacing w:line="240" w:lineRule="auto"/>
        <w:contextualSpacing/>
        <w:rPr>
          <w:rFonts w:cs="Times New Roman"/>
          <w:sz w:val="22"/>
        </w:rPr>
      </w:pPr>
    </w:p>
    <w:p w14:paraId="1A33CC3F" w14:textId="77777777" w:rsidR="00520F69" w:rsidRPr="0062010A" w:rsidRDefault="00520F69" w:rsidP="000D384E">
      <w:pPr>
        <w:jc w:val="center"/>
      </w:pPr>
      <w:r w:rsidRPr="0062010A">
        <w:rPr>
          <w:noProof/>
          <w:lang w:val="en-ZA" w:eastAsia="en-ZA"/>
        </w:rPr>
        <w:lastRenderedPageBreak/>
        <w:drawing>
          <wp:inline distT="0" distB="0" distL="0" distR="0" wp14:anchorId="2C3801B4" wp14:editId="00D530AB">
            <wp:extent cx="2714625" cy="12192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flipH="1">
                      <a:off x="0" y="0"/>
                      <a:ext cx="2756440" cy="1237980"/>
                    </a:xfrm>
                    <a:prstGeom prst="rect">
                      <a:avLst/>
                    </a:prstGeom>
                    <a:noFill/>
                    <a:ln>
                      <a:noFill/>
                    </a:ln>
                  </pic:spPr>
                </pic:pic>
              </a:graphicData>
            </a:graphic>
          </wp:inline>
        </w:drawing>
      </w:r>
    </w:p>
    <w:p w14:paraId="63754EF4" w14:textId="5ED6706B" w:rsidR="005E7EE1" w:rsidRPr="0062010A" w:rsidRDefault="005E7EE1" w:rsidP="000D384E">
      <w:pPr>
        <w:spacing w:line="240" w:lineRule="auto"/>
        <w:contextualSpacing/>
        <w:jc w:val="center"/>
        <w:rPr>
          <w:rFonts w:cs="Times New Roman"/>
          <w:sz w:val="20"/>
          <w:szCs w:val="20"/>
        </w:rPr>
      </w:pPr>
      <w:bookmarkStart w:id="17" w:name="_Toc85318962"/>
      <w:bookmarkStart w:id="18" w:name="_Toc90549658"/>
      <w:proofErr w:type="gramStart"/>
      <w:r w:rsidRPr="0062010A">
        <w:rPr>
          <w:rFonts w:cs="Times New Roman"/>
          <w:sz w:val="20"/>
          <w:szCs w:val="20"/>
        </w:rPr>
        <w:t>A</w:t>
      </w:r>
      <w:proofErr w:type="gramEnd"/>
      <w:r w:rsidRPr="0062010A">
        <w:rPr>
          <w:rFonts w:cs="Times New Roman"/>
          <w:sz w:val="20"/>
          <w:szCs w:val="20"/>
        </w:rPr>
        <w:t xml:space="preserve"> and B</w:t>
      </w:r>
    </w:p>
    <w:p w14:paraId="3FC22196" w14:textId="076B547E" w:rsidR="006F1734" w:rsidRPr="0062010A" w:rsidRDefault="00842825" w:rsidP="0062010A">
      <w:pPr>
        <w:pStyle w:val="Heading6"/>
        <w:spacing w:before="0" w:line="240" w:lineRule="auto"/>
        <w:contextualSpacing/>
        <w:rPr>
          <w:rFonts w:cs="Times New Roman"/>
          <w:sz w:val="20"/>
          <w:szCs w:val="20"/>
        </w:rPr>
      </w:pPr>
      <w:bookmarkStart w:id="19" w:name="_Toc95311441"/>
      <w:r>
        <w:rPr>
          <w:rFonts w:cs="Times New Roman"/>
          <w:sz w:val="20"/>
          <w:szCs w:val="20"/>
        </w:rPr>
        <w:t xml:space="preserve">Figure </w:t>
      </w:r>
      <w:r w:rsidR="00520F69" w:rsidRPr="0062010A">
        <w:rPr>
          <w:rFonts w:cs="Times New Roman"/>
          <w:sz w:val="20"/>
          <w:szCs w:val="20"/>
        </w:rPr>
        <w:t>2: Structure of the proposed ULB antenna, a) front view, b) side view</w:t>
      </w:r>
      <w:bookmarkEnd w:id="17"/>
      <w:bookmarkEnd w:id="18"/>
      <w:bookmarkEnd w:id="19"/>
    </w:p>
    <w:p w14:paraId="7F9D1D21" w14:textId="77777777" w:rsidR="00830E4E" w:rsidRPr="0062010A" w:rsidRDefault="00830E4E" w:rsidP="0062010A">
      <w:pPr>
        <w:spacing w:line="240" w:lineRule="auto"/>
        <w:contextualSpacing/>
        <w:rPr>
          <w:rFonts w:cs="Times New Roman"/>
          <w:sz w:val="20"/>
          <w:szCs w:val="20"/>
        </w:rPr>
      </w:pPr>
    </w:p>
    <w:p w14:paraId="61793975" w14:textId="02B92755" w:rsidR="00EA0EFF" w:rsidRPr="008A1940" w:rsidRDefault="00A71B28" w:rsidP="0062010A">
      <w:pPr>
        <w:spacing w:line="240" w:lineRule="auto"/>
        <w:contextualSpacing/>
        <w:rPr>
          <w:rFonts w:cs="Times New Roman"/>
          <w:sz w:val="20"/>
          <w:szCs w:val="20"/>
        </w:rPr>
      </w:pPr>
      <w:r w:rsidRPr="008A1940">
        <w:rPr>
          <w:rFonts w:cs="Times New Roman"/>
          <w:sz w:val="20"/>
          <w:szCs w:val="20"/>
        </w:rPr>
        <w:t xml:space="preserve">For parameters Rb4 and Lf, the joint effect of the parameters Rb4 (small radius of the lower half-ellipse of the large slot) and Lf (length of the feed line) is represented by the effect of the distance d, which is the separation distance between the bottom of the radiating element and the bottom of the large ground </w:t>
      </w:r>
      <w:r w:rsidR="00306851" w:rsidRPr="008A1940">
        <w:rPr>
          <w:rFonts w:cs="Times New Roman"/>
          <w:sz w:val="20"/>
          <w:szCs w:val="20"/>
        </w:rPr>
        <w:t>pl</w:t>
      </w:r>
      <w:r w:rsidR="00D54A7D" w:rsidRPr="008A1940">
        <w:rPr>
          <w:rFonts w:cs="Times New Roman"/>
          <w:sz w:val="20"/>
          <w:szCs w:val="20"/>
        </w:rPr>
        <w:t>ane slot, as shown in Figure 3</w:t>
      </w:r>
      <w:r w:rsidRPr="008A1940">
        <w:rPr>
          <w:rFonts w:cs="Times New Roman"/>
          <w:sz w:val="20"/>
          <w:szCs w:val="20"/>
        </w:rPr>
        <w:t xml:space="preserve">. </w:t>
      </w:r>
    </w:p>
    <w:p w14:paraId="5E0AC6D4" w14:textId="77777777" w:rsidR="003E3941" w:rsidRPr="0062010A" w:rsidRDefault="003E3941" w:rsidP="0062010A">
      <w:pPr>
        <w:spacing w:line="240" w:lineRule="auto"/>
        <w:contextualSpacing/>
        <w:rPr>
          <w:rFonts w:cs="Times New Roman"/>
          <w:sz w:val="20"/>
          <w:szCs w:val="20"/>
        </w:rPr>
      </w:pPr>
    </w:p>
    <w:p w14:paraId="029E3A43" w14:textId="77777777" w:rsidR="00EA0EFF" w:rsidRPr="0062010A" w:rsidRDefault="00EA0EFF" w:rsidP="0062010A">
      <w:pPr>
        <w:spacing w:line="240" w:lineRule="auto"/>
        <w:contextualSpacing/>
        <w:jc w:val="center"/>
        <w:rPr>
          <w:rFonts w:cs="Times New Roman"/>
          <w:sz w:val="20"/>
          <w:szCs w:val="20"/>
        </w:rPr>
      </w:pPr>
      <w:r w:rsidRPr="0062010A">
        <w:rPr>
          <w:rFonts w:cs="Times New Roman"/>
          <w:noProof/>
          <w:sz w:val="20"/>
          <w:szCs w:val="20"/>
          <w:lang w:val="en-ZA" w:eastAsia="en-ZA"/>
        </w:rPr>
        <w:drawing>
          <wp:inline distT="0" distB="0" distL="0" distR="0" wp14:anchorId="4DDE9B47" wp14:editId="159FC62E">
            <wp:extent cx="1710055" cy="1131856"/>
            <wp:effectExtent l="0" t="0" r="444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ast.PNG"/>
                    <pic:cNvPicPr/>
                  </pic:nvPicPr>
                  <pic:blipFill>
                    <a:blip r:embed="rId14">
                      <a:extLst>
                        <a:ext uri="{28A0092B-C50C-407E-A947-70E740481C1C}">
                          <a14:useLocalDpi xmlns:a14="http://schemas.microsoft.com/office/drawing/2010/main" val="0"/>
                        </a:ext>
                      </a:extLst>
                    </a:blip>
                    <a:stretch>
                      <a:fillRect/>
                    </a:stretch>
                  </pic:blipFill>
                  <pic:spPr>
                    <a:xfrm>
                      <a:off x="0" y="0"/>
                      <a:ext cx="1727067" cy="1143116"/>
                    </a:xfrm>
                    <a:prstGeom prst="rect">
                      <a:avLst/>
                    </a:prstGeom>
                  </pic:spPr>
                </pic:pic>
              </a:graphicData>
            </a:graphic>
          </wp:inline>
        </w:drawing>
      </w:r>
    </w:p>
    <w:p w14:paraId="0B2DE061" w14:textId="34902C17" w:rsidR="00EA0EFF" w:rsidRDefault="00D14268" w:rsidP="0062010A">
      <w:pPr>
        <w:pStyle w:val="Heading6"/>
        <w:spacing w:before="0" w:line="240" w:lineRule="auto"/>
        <w:contextualSpacing/>
        <w:rPr>
          <w:rFonts w:cs="Times New Roman"/>
          <w:sz w:val="20"/>
          <w:szCs w:val="20"/>
        </w:rPr>
      </w:pPr>
      <w:bookmarkStart w:id="20" w:name="_Toc85318968"/>
      <w:bookmarkStart w:id="21" w:name="_Toc90549659"/>
      <w:bookmarkStart w:id="22" w:name="_Toc95311442"/>
      <w:r>
        <w:rPr>
          <w:rFonts w:cs="Times New Roman"/>
          <w:sz w:val="20"/>
          <w:szCs w:val="20"/>
        </w:rPr>
        <w:t xml:space="preserve">Figure </w:t>
      </w:r>
      <w:r w:rsidR="00D54A7D">
        <w:rPr>
          <w:rFonts w:cs="Times New Roman"/>
          <w:sz w:val="20"/>
          <w:szCs w:val="20"/>
        </w:rPr>
        <w:t>3</w:t>
      </w:r>
      <w:r w:rsidR="006B34DA">
        <w:rPr>
          <w:rFonts w:cs="Times New Roman"/>
          <w:sz w:val="20"/>
          <w:szCs w:val="20"/>
        </w:rPr>
        <w:t xml:space="preserve">: </w:t>
      </w:r>
      <w:r w:rsidR="00842825" w:rsidRPr="0062010A">
        <w:rPr>
          <w:rFonts w:cs="Times New Roman"/>
          <w:sz w:val="20"/>
          <w:szCs w:val="20"/>
        </w:rPr>
        <w:t>Explanatory</w:t>
      </w:r>
      <w:r w:rsidR="00EA0EFF" w:rsidRPr="0062010A">
        <w:rPr>
          <w:rFonts w:cs="Times New Roman"/>
          <w:sz w:val="20"/>
          <w:szCs w:val="20"/>
        </w:rPr>
        <w:t xml:space="preserve"> diagram of the </w:t>
      </w:r>
      <w:r w:rsidR="00E77825" w:rsidRPr="0062010A">
        <w:rPr>
          <w:rFonts w:cs="Times New Roman"/>
          <w:sz w:val="20"/>
          <w:szCs w:val="20"/>
        </w:rPr>
        <w:t>SSMA</w:t>
      </w:r>
      <w:bookmarkEnd w:id="20"/>
      <w:bookmarkEnd w:id="21"/>
      <w:bookmarkEnd w:id="22"/>
    </w:p>
    <w:p w14:paraId="3B9512BB" w14:textId="77777777" w:rsidR="00842825" w:rsidRPr="00D54A7D" w:rsidRDefault="00842825" w:rsidP="00842825">
      <w:pPr>
        <w:rPr>
          <w:sz w:val="4"/>
          <w:szCs w:val="4"/>
        </w:rPr>
      </w:pPr>
    </w:p>
    <w:p w14:paraId="7A059A04" w14:textId="5A5A75E0" w:rsidR="00A71B28" w:rsidRPr="0062010A" w:rsidRDefault="00A71B28" w:rsidP="0062010A">
      <w:pPr>
        <w:spacing w:line="240" w:lineRule="auto"/>
        <w:contextualSpacing/>
        <w:rPr>
          <w:rFonts w:cs="Times New Roman"/>
          <w:sz w:val="20"/>
          <w:szCs w:val="20"/>
        </w:rPr>
      </w:pPr>
      <w:r w:rsidRPr="0062010A">
        <w:rPr>
          <w:rFonts w:cs="Times New Roman"/>
          <w:sz w:val="20"/>
          <w:szCs w:val="20"/>
        </w:rPr>
        <w:t>The correspondence between thes</w:t>
      </w:r>
      <w:r w:rsidR="00306851" w:rsidRPr="0062010A">
        <w:rPr>
          <w:rFonts w:cs="Times New Roman"/>
          <w:sz w:val="20"/>
          <w:szCs w:val="20"/>
        </w:rPr>
        <w:t xml:space="preserve">e quantities is given in </w:t>
      </w:r>
      <w:r w:rsidR="00842825">
        <w:rPr>
          <w:rFonts w:cs="Times New Roman"/>
          <w:sz w:val="20"/>
          <w:szCs w:val="20"/>
        </w:rPr>
        <w:t>Table I</w:t>
      </w:r>
      <w:r w:rsidRPr="0062010A">
        <w:rPr>
          <w:rFonts w:cs="Times New Roman"/>
          <w:sz w:val="20"/>
          <w:szCs w:val="20"/>
        </w:rPr>
        <w:t>.</w:t>
      </w:r>
    </w:p>
    <w:p w14:paraId="73CB8D56" w14:textId="54D1180F" w:rsidR="00842825" w:rsidRDefault="00842825" w:rsidP="00842825">
      <w:pPr>
        <w:pStyle w:val="Heading6"/>
        <w:spacing w:before="0" w:line="240" w:lineRule="auto"/>
        <w:contextualSpacing/>
        <w:rPr>
          <w:rFonts w:cs="Times New Roman"/>
          <w:sz w:val="20"/>
          <w:szCs w:val="20"/>
        </w:rPr>
      </w:pPr>
      <w:bookmarkStart w:id="23" w:name="_Toc85318969"/>
      <w:bookmarkStart w:id="24" w:name="_Toc85319090"/>
      <w:bookmarkStart w:id="25" w:name="_Toc90549660"/>
      <w:bookmarkStart w:id="26" w:name="_Toc95311443"/>
      <w:r>
        <w:rPr>
          <w:rFonts w:cs="Times New Roman"/>
          <w:sz w:val="20"/>
          <w:szCs w:val="20"/>
        </w:rPr>
        <w:t>TABLE I</w:t>
      </w:r>
      <w:r w:rsidR="006D5309">
        <w:rPr>
          <w:rFonts w:cs="Times New Roman"/>
          <w:sz w:val="20"/>
          <w:szCs w:val="20"/>
        </w:rPr>
        <w:t>:</w:t>
      </w:r>
      <w:r>
        <w:rPr>
          <w:rFonts w:cs="Times New Roman"/>
          <w:sz w:val="20"/>
          <w:szCs w:val="20"/>
        </w:rPr>
        <w:t xml:space="preserve"> </w:t>
      </w:r>
      <w:r w:rsidRPr="0062010A">
        <w:rPr>
          <w:rFonts w:cs="Times New Roman"/>
          <w:sz w:val="20"/>
          <w:szCs w:val="20"/>
        </w:rPr>
        <w:t xml:space="preserve">VARIATIONS </w:t>
      </w:r>
      <w:r>
        <w:rPr>
          <w:rFonts w:cs="Times New Roman"/>
          <w:sz w:val="20"/>
          <w:szCs w:val="20"/>
        </w:rPr>
        <w:t>OF PARAMETERS RB4-</w:t>
      </w:r>
      <w:r w:rsidRPr="0062010A">
        <w:rPr>
          <w:rFonts w:cs="Times New Roman"/>
          <w:sz w:val="20"/>
          <w:szCs w:val="20"/>
        </w:rPr>
        <w:t xml:space="preserve"> LF</w:t>
      </w:r>
      <w:bookmarkEnd w:id="23"/>
      <w:bookmarkEnd w:id="24"/>
      <w:bookmarkEnd w:id="25"/>
      <w:bookmarkEnd w:id="26"/>
    </w:p>
    <w:p w14:paraId="2D959072" w14:textId="77777777" w:rsidR="00842825" w:rsidRPr="00842825" w:rsidRDefault="00842825" w:rsidP="00842825">
      <w:pPr>
        <w:rPr>
          <w:sz w:val="4"/>
          <w:szCs w:val="4"/>
        </w:rPr>
      </w:pPr>
    </w:p>
    <w:tbl>
      <w:tblPr>
        <w:tblStyle w:val="TableGrid"/>
        <w:tblW w:w="4924" w:type="pct"/>
        <w:tblLook w:val="01E0" w:firstRow="1" w:lastRow="1" w:firstColumn="1" w:lastColumn="1" w:noHBand="0" w:noVBand="0"/>
      </w:tblPr>
      <w:tblGrid>
        <w:gridCol w:w="798"/>
        <w:gridCol w:w="656"/>
        <w:gridCol w:w="701"/>
        <w:gridCol w:w="807"/>
        <w:gridCol w:w="646"/>
        <w:gridCol w:w="895"/>
      </w:tblGrid>
      <w:tr w:rsidR="00A71B28" w:rsidRPr="008A1940" w14:paraId="36B2CCAB" w14:textId="77777777" w:rsidTr="008A1940">
        <w:trPr>
          <w:trHeight w:val="199"/>
        </w:trPr>
        <w:tc>
          <w:tcPr>
            <w:tcW w:w="895" w:type="pct"/>
          </w:tcPr>
          <w:p w14:paraId="4A03EBDA" w14:textId="77777777" w:rsidR="00A71B28" w:rsidRPr="008A1940" w:rsidRDefault="00A71B28" w:rsidP="0062010A">
            <w:pPr>
              <w:widowControl w:val="0"/>
              <w:autoSpaceDE w:val="0"/>
              <w:autoSpaceDN w:val="0"/>
              <w:ind w:left="110" w:right="102"/>
              <w:contextualSpacing/>
              <w:jc w:val="center"/>
              <w:rPr>
                <w:rFonts w:cs="Times New Roman"/>
                <w:b/>
                <w:sz w:val="18"/>
                <w:szCs w:val="18"/>
              </w:rPr>
            </w:pPr>
            <w:r w:rsidRPr="008A1940">
              <w:rPr>
                <w:rFonts w:cs="Times New Roman"/>
                <w:b/>
                <w:sz w:val="18"/>
                <w:szCs w:val="18"/>
              </w:rPr>
              <w:t>Rb4</w:t>
            </w:r>
            <w:r w:rsidR="00E6643D" w:rsidRPr="008A1940">
              <w:rPr>
                <w:rFonts w:cs="Times New Roman"/>
                <w:b/>
                <w:sz w:val="18"/>
                <w:szCs w:val="18"/>
              </w:rPr>
              <w:t xml:space="preserve"> (mm)</w:t>
            </w:r>
          </w:p>
        </w:tc>
        <w:tc>
          <w:tcPr>
            <w:tcW w:w="728" w:type="pct"/>
          </w:tcPr>
          <w:p w14:paraId="137BF6FF" w14:textId="77777777" w:rsidR="00A71B28" w:rsidRPr="008A1940" w:rsidRDefault="00EA0EFF" w:rsidP="0062010A">
            <w:pPr>
              <w:widowControl w:val="0"/>
              <w:autoSpaceDE w:val="0"/>
              <w:autoSpaceDN w:val="0"/>
              <w:ind w:left="85" w:right="79"/>
              <w:contextualSpacing/>
              <w:jc w:val="center"/>
              <w:rPr>
                <w:rFonts w:cs="Times New Roman"/>
                <w:sz w:val="18"/>
                <w:szCs w:val="18"/>
              </w:rPr>
            </w:pPr>
            <w:r w:rsidRPr="008A1940">
              <w:rPr>
                <w:rFonts w:cs="Times New Roman"/>
                <w:sz w:val="18"/>
                <w:szCs w:val="18"/>
              </w:rPr>
              <w:t>0.55</w:t>
            </w:r>
          </w:p>
        </w:tc>
        <w:tc>
          <w:tcPr>
            <w:tcW w:w="778" w:type="pct"/>
          </w:tcPr>
          <w:p w14:paraId="15BF3E3A" w14:textId="77777777" w:rsidR="00A71B28" w:rsidRPr="008A1940" w:rsidRDefault="00EA0EFF" w:rsidP="0062010A">
            <w:pPr>
              <w:widowControl w:val="0"/>
              <w:autoSpaceDE w:val="0"/>
              <w:autoSpaceDN w:val="0"/>
              <w:ind w:right="212"/>
              <w:contextualSpacing/>
              <w:jc w:val="right"/>
              <w:rPr>
                <w:rFonts w:cs="Times New Roman"/>
                <w:sz w:val="18"/>
                <w:szCs w:val="18"/>
              </w:rPr>
            </w:pPr>
            <w:r w:rsidRPr="008A1940">
              <w:rPr>
                <w:rFonts w:cs="Times New Roman"/>
                <w:sz w:val="18"/>
                <w:szCs w:val="18"/>
              </w:rPr>
              <w:t>1,05</w:t>
            </w:r>
          </w:p>
        </w:tc>
        <w:tc>
          <w:tcPr>
            <w:tcW w:w="893" w:type="pct"/>
          </w:tcPr>
          <w:p w14:paraId="64C2E347" w14:textId="77777777" w:rsidR="00A71B28" w:rsidRPr="008A1940" w:rsidRDefault="00EA0EFF" w:rsidP="0062010A">
            <w:pPr>
              <w:widowControl w:val="0"/>
              <w:autoSpaceDE w:val="0"/>
              <w:autoSpaceDN w:val="0"/>
              <w:ind w:left="165" w:right="162"/>
              <w:contextualSpacing/>
              <w:jc w:val="center"/>
              <w:rPr>
                <w:rFonts w:cs="Times New Roman"/>
                <w:sz w:val="18"/>
                <w:szCs w:val="18"/>
              </w:rPr>
            </w:pPr>
            <w:r w:rsidRPr="008A1940">
              <w:rPr>
                <w:rFonts w:cs="Times New Roman"/>
                <w:sz w:val="18"/>
                <w:szCs w:val="18"/>
              </w:rPr>
              <w:t>1,05</w:t>
            </w:r>
          </w:p>
        </w:tc>
        <w:tc>
          <w:tcPr>
            <w:tcW w:w="718" w:type="pct"/>
          </w:tcPr>
          <w:p w14:paraId="2395FB14" w14:textId="77777777" w:rsidR="00A71B28" w:rsidRPr="008A1940" w:rsidRDefault="00EA0EFF" w:rsidP="0062010A">
            <w:pPr>
              <w:widowControl w:val="0"/>
              <w:autoSpaceDE w:val="0"/>
              <w:autoSpaceDN w:val="0"/>
              <w:ind w:right="152"/>
              <w:contextualSpacing/>
              <w:jc w:val="right"/>
              <w:rPr>
                <w:rFonts w:cs="Times New Roman"/>
                <w:sz w:val="18"/>
                <w:szCs w:val="18"/>
              </w:rPr>
            </w:pPr>
            <w:r w:rsidRPr="008A1940">
              <w:rPr>
                <w:rFonts w:cs="Times New Roman"/>
                <w:sz w:val="18"/>
                <w:szCs w:val="18"/>
              </w:rPr>
              <w:t>1,05</w:t>
            </w:r>
          </w:p>
        </w:tc>
        <w:tc>
          <w:tcPr>
            <w:tcW w:w="988" w:type="pct"/>
          </w:tcPr>
          <w:p w14:paraId="4BCDF167" w14:textId="77777777" w:rsidR="00A71B28" w:rsidRPr="008A1940" w:rsidRDefault="00E6643D" w:rsidP="0062010A">
            <w:pPr>
              <w:widowControl w:val="0"/>
              <w:autoSpaceDE w:val="0"/>
              <w:autoSpaceDN w:val="0"/>
              <w:ind w:left="214" w:right="209"/>
              <w:contextualSpacing/>
              <w:jc w:val="center"/>
              <w:rPr>
                <w:rFonts w:cs="Times New Roman"/>
                <w:sz w:val="18"/>
                <w:szCs w:val="18"/>
              </w:rPr>
            </w:pPr>
            <w:r w:rsidRPr="008A1940">
              <w:rPr>
                <w:rFonts w:cs="Times New Roman"/>
                <w:sz w:val="18"/>
                <w:szCs w:val="18"/>
              </w:rPr>
              <w:t>1.55</w:t>
            </w:r>
          </w:p>
        </w:tc>
      </w:tr>
      <w:tr w:rsidR="00A71B28" w:rsidRPr="008A1940" w14:paraId="31E3A8AA" w14:textId="77777777" w:rsidTr="008A1940">
        <w:trPr>
          <w:trHeight w:val="199"/>
        </w:trPr>
        <w:tc>
          <w:tcPr>
            <w:tcW w:w="895" w:type="pct"/>
          </w:tcPr>
          <w:p w14:paraId="04628435" w14:textId="77777777" w:rsidR="00A71B28" w:rsidRPr="008A1940" w:rsidRDefault="00A71B28" w:rsidP="0062010A">
            <w:pPr>
              <w:widowControl w:val="0"/>
              <w:autoSpaceDE w:val="0"/>
              <w:autoSpaceDN w:val="0"/>
              <w:ind w:left="108" w:right="102"/>
              <w:contextualSpacing/>
              <w:jc w:val="center"/>
              <w:rPr>
                <w:rFonts w:cs="Times New Roman"/>
                <w:b/>
                <w:sz w:val="18"/>
                <w:szCs w:val="18"/>
              </w:rPr>
            </w:pPr>
            <w:r w:rsidRPr="008A1940">
              <w:rPr>
                <w:rFonts w:cs="Times New Roman"/>
                <w:b/>
                <w:sz w:val="18"/>
                <w:szCs w:val="18"/>
              </w:rPr>
              <w:t>Lf</w:t>
            </w:r>
            <w:r w:rsidR="00E6643D" w:rsidRPr="008A1940">
              <w:rPr>
                <w:rFonts w:cs="Times New Roman"/>
                <w:b/>
                <w:sz w:val="18"/>
                <w:szCs w:val="18"/>
              </w:rPr>
              <w:t xml:space="preserve"> (mm)</w:t>
            </w:r>
          </w:p>
        </w:tc>
        <w:tc>
          <w:tcPr>
            <w:tcW w:w="728" w:type="pct"/>
          </w:tcPr>
          <w:p w14:paraId="52768EB0" w14:textId="77777777" w:rsidR="00A71B28" w:rsidRPr="008A1940" w:rsidRDefault="00EA0EFF" w:rsidP="0062010A">
            <w:pPr>
              <w:widowControl w:val="0"/>
              <w:autoSpaceDE w:val="0"/>
              <w:autoSpaceDN w:val="0"/>
              <w:ind w:left="85" w:right="79"/>
              <w:contextualSpacing/>
              <w:jc w:val="center"/>
              <w:rPr>
                <w:rFonts w:cs="Times New Roman"/>
                <w:sz w:val="18"/>
                <w:szCs w:val="18"/>
              </w:rPr>
            </w:pPr>
            <w:r w:rsidRPr="008A1940">
              <w:rPr>
                <w:rFonts w:cs="Times New Roman"/>
                <w:sz w:val="18"/>
                <w:szCs w:val="18"/>
              </w:rPr>
              <w:t>7.62</w:t>
            </w:r>
          </w:p>
        </w:tc>
        <w:tc>
          <w:tcPr>
            <w:tcW w:w="778" w:type="pct"/>
          </w:tcPr>
          <w:p w14:paraId="294CE0F0" w14:textId="77777777" w:rsidR="00A71B28" w:rsidRPr="008A1940" w:rsidRDefault="00EA0EFF" w:rsidP="0062010A">
            <w:pPr>
              <w:widowControl w:val="0"/>
              <w:autoSpaceDE w:val="0"/>
              <w:autoSpaceDN w:val="0"/>
              <w:ind w:right="212"/>
              <w:contextualSpacing/>
              <w:jc w:val="right"/>
              <w:rPr>
                <w:rFonts w:cs="Times New Roman"/>
                <w:sz w:val="18"/>
                <w:szCs w:val="18"/>
              </w:rPr>
            </w:pPr>
            <w:r w:rsidRPr="008A1940">
              <w:rPr>
                <w:rFonts w:cs="Times New Roman"/>
                <w:sz w:val="18"/>
                <w:szCs w:val="18"/>
              </w:rPr>
              <w:t>7.37</w:t>
            </w:r>
          </w:p>
        </w:tc>
        <w:tc>
          <w:tcPr>
            <w:tcW w:w="893" w:type="pct"/>
          </w:tcPr>
          <w:p w14:paraId="055E195A" w14:textId="77777777" w:rsidR="00A71B28" w:rsidRPr="008A1940" w:rsidRDefault="00EA0EFF" w:rsidP="0062010A">
            <w:pPr>
              <w:widowControl w:val="0"/>
              <w:autoSpaceDE w:val="0"/>
              <w:autoSpaceDN w:val="0"/>
              <w:ind w:left="165" w:right="162"/>
              <w:contextualSpacing/>
              <w:jc w:val="center"/>
              <w:rPr>
                <w:rFonts w:cs="Times New Roman"/>
                <w:sz w:val="18"/>
                <w:szCs w:val="18"/>
              </w:rPr>
            </w:pPr>
            <w:r w:rsidRPr="008A1940">
              <w:rPr>
                <w:rFonts w:cs="Times New Roman"/>
                <w:sz w:val="18"/>
                <w:szCs w:val="18"/>
              </w:rPr>
              <w:t>7.62</w:t>
            </w:r>
          </w:p>
        </w:tc>
        <w:tc>
          <w:tcPr>
            <w:tcW w:w="718" w:type="pct"/>
          </w:tcPr>
          <w:p w14:paraId="05FF5416" w14:textId="77777777" w:rsidR="00A71B28" w:rsidRPr="008A1940" w:rsidRDefault="00EA0EFF" w:rsidP="0062010A">
            <w:pPr>
              <w:widowControl w:val="0"/>
              <w:autoSpaceDE w:val="0"/>
              <w:autoSpaceDN w:val="0"/>
              <w:ind w:right="152"/>
              <w:contextualSpacing/>
              <w:jc w:val="right"/>
              <w:rPr>
                <w:rFonts w:cs="Times New Roman"/>
                <w:sz w:val="18"/>
                <w:szCs w:val="18"/>
              </w:rPr>
            </w:pPr>
            <w:r w:rsidRPr="008A1940">
              <w:rPr>
                <w:rFonts w:cs="Times New Roman"/>
                <w:sz w:val="18"/>
                <w:szCs w:val="18"/>
              </w:rPr>
              <w:t>7.87</w:t>
            </w:r>
          </w:p>
        </w:tc>
        <w:tc>
          <w:tcPr>
            <w:tcW w:w="988" w:type="pct"/>
          </w:tcPr>
          <w:p w14:paraId="2F4980EC" w14:textId="77777777" w:rsidR="00A71B28" w:rsidRPr="008A1940" w:rsidRDefault="00E6643D" w:rsidP="0062010A">
            <w:pPr>
              <w:widowControl w:val="0"/>
              <w:autoSpaceDE w:val="0"/>
              <w:autoSpaceDN w:val="0"/>
              <w:ind w:left="214" w:right="209"/>
              <w:contextualSpacing/>
              <w:jc w:val="center"/>
              <w:rPr>
                <w:rFonts w:cs="Times New Roman"/>
                <w:sz w:val="18"/>
                <w:szCs w:val="18"/>
              </w:rPr>
            </w:pPr>
            <w:r w:rsidRPr="008A1940">
              <w:rPr>
                <w:rFonts w:cs="Times New Roman"/>
                <w:sz w:val="18"/>
                <w:szCs w:val="18"/>
              </w:rPr>
              <w:t>7.62</w:t>
            </w:r>
          </w:p>
        </w:tc>
      </w:tr>
      <w:tr w:rsidR="00A71B28" w:rsidRPr="008A1940" w14:paraId="32952DC5" w14:textId="77777777" w:rsidTr="008A1940">
        <w:trPr>
          <w:trHeight w:val="200"/>
        </w:trPr>
        <w:tc>
          <w:tcPr>
            <w:tcW w:w="895" w:type="pct"/>
          </w:tcPr>
          <w:p w14:paraId="05CA4DD0" w14:textId="77777777" w:rsidR="00A71B28" w:rsidRPr="008A1940" w:rsidRDefault="00A71B28" w:rsidP="0062010A">
            <w:pPr>
              <w:widowControl w:val="0"/>
              <w:autoSpaceDE w:val="0"/>
              <w:autoSpaceDN w:val="0"/>
              <w:ind w:left="10"/>
              <w:contextualSpacing/>
              <w:jc w:val="center"/>
              <w:rPr>
                <w:rFonts w:cs="Times New Roman"/>
                <w:b/>
                <w:sz w:val="18"/>
                <w:szCs w:val="18"/>
              </w:rPr>
            </w:pPr>
            <w:r w:rsidRPr="008A1940">
              <w:rPr>
                <w:rFonts w:cs="Times New Roman"/>
                <w:b/>
                <w:w w:val="99"/>
                <w:sz w:val="18"/>
                <w:szCs w:val="18"/>
              </w:rPr>
              <w:t>d</w:t>
            </w:r>
            <w:r w:rsidR="00E6643D" w:rsidRPr="008A1940">
              <w:rPr>
                <w:rFonts w:cs="Times New Roman"/>
                <w:b/>
                <w:w w:val="99"/>
                <w:sz w:val="18"/>
                <w:szCs w:val="18"/>
              </w:rPr>
              <w:t xml:space="preserve"> </w:t>
            </w:r>
            <w:r w:rsidR="00E6643D" w:rsidRPr="008A1940">
              <w:rPr>
                <w:rFonts w:cs="Times New Roman"/>
                <w:b/>
                <w:sz w:val="18"/>
                <w:szCs w:val="18"/>
              </w:rPr>
              <w:t>(mm)</w:t>
            </w:r>
          </w:p>
        </w:tc>
        <w:tc>
          <w:tcPr>
            <w:tcW w:w="728" w:type="pct"/>
          </w:tcPr>
          <w:p w14:paraId="3D17E60D" w14:textId="77777777" w:rsidR="00A71B28" w:rsidRPr="008A1940" w:rsidRDefault="00EA0EFF" w:rsidP="0062010A">
            <w:pPr>
              <w:widowControl w:val="0"/>
              <w:autoSpaceDE w:val="0"/>
              <w:autoSpaceDN w:val="0"/>
              <w:ind w:left="83" w:right="79"/>
              <w:contextualSpacing/>
              <w:jc w:val="center"/>
              <w:rPr>
                <w:rFonts w:cs="Times New Roman"/>
                <w:sz w:val="18"/>
                <w:szCs w:val="18"/>
              </w:rPr>
            </w:pPr>
            <w:r w:rsidRPr="008A1940">
              <w:rPr>
                <w:rFonts w:cs="Times New Roman"/>
                <w:sz w:val="18"/>
                <w:szCs w:val="18"/>
              </w:rPr>
              <w:t>0</w:t>
            </w:r>
          </w:p>
        </w:tc>
        <w:tc>
          <w:tcPr>
            <w:tcW w:w="778" w:type="pct"/>
          </w:tcPr>
          <w:p w14:paraId="58E1511F" w14:textId="77777777" w:rsidR="00A71B28" w:rsidRPr="008A1940" w:rsidRDefault="00EA0EFF" w:rsidP="0062010A">
            <w:pPr>
              <w:widowControl w:val="0"/>
              <w:autoSpaceDE w:val="0"/>
              <w:autoSpaceDN w:val="0"/>
              <w:ind w:right="212"/>
              <w:contextualSpacing/>
              <w:jc w:val="right"/>
              <w:rPr>
                <w:rFonts w:cs="Times New Roman"/>
                <w:sz w:val="18"/>
                <w:szCs w:val="18"/>
              </w:rPr>
            </w:pPr>
            <w:r w:rsidRPr="008A1940">
              <w:rPr>
                <w:rFonts w:cs="Times New Roman"/>
                <w:sz w:val="18"/>
                <w:szCs w:val="18"/>
              </w:rPr>
              <w:t>0,25</w:t>
            </w:r>
          </w:p>
        </w:tc>
        <w:tc>
          <w:tcPr>
            <w:tcW w:w="893" w:type="pct"/>
          </w:tcPr>
          <w:p w14:paraId="56F1E847" w14:textId="77777777" w:rsidR="00A71B28" w:rsidRPr="008A1940" w:rsidRDefault="00EA0EFF" w:rsidP="0062010A">
            <w:pPr>
              <w:widowControl w:val="0"/>
              <w:autoSpaceDE w:val="0"/>
              <w:autoSpaceDN w:val="0"/>
              <w:ind w:left="165" w:right="162"/>
              <w:contextualSpacing/>
              <w:jc w:val="center"/>
              <w:rPr>
                <w:rFonts w:cs="Times New Roman"/>
                <w:sz w:val="18"/>
                <w:szCs w:val="18"/>
              </w:rPr>
            </w:pPr>
            <w:r w:rsidRPr="008A1940">
              <w:rPr>
                <w:rFonts w:cs="Times New Roman"/>
                <w:sz w:val="18"/>
                <w:szCs w:val="18"/>
              </w:rPr>
              <w:t>0.5</w:t>
            </w:r>
          </w:p>
        </w:tc>
        <w:tc>
          <w:tcPr>
            <w:tcW w:w="718" w:type="pct"/>
          </w:tcPr>
          <w:p w14:paraId="1968D9B7" w14:textId="77777777" w:rsidR="00A71B28" w:rsidRPr="008A1940" w:rsidRDefault="00EA0EFF" w:rsidP="0062010A">
            <w:pPr>
              <w:widowControl w:val="0"/>
              <w:autoSpaceDE w:val="0"/>
              <w:autoSpaceDN w:val="0"/>
              <w:ind w:right="152"/>
              <w:contextualSpacing/>
              <w:jc w:val="right"/>
              <w:rPr>
                <w:rFonts w:cs="Times New Roman"/>
                <w:sz w:val="18"/>
                <w:szCs w:val="18"/>
              </w:rPr>
            </w:pPr>
            <w:r w:rsidRPr="008A1940">
              <w:rPr>
                <w:rFonts w:cs="Times New Roman"/>
                <w:sz w:val="18"/>
                <w:szCs w:val="18"/>
              </w:rPr>
              <w:t>0,75</w:t>
            </w:r>
          </w:p>
        </w:tc>
        <w:tc>
          <w:tcPr>
            <w:tcW w:w="988" w:type="pct"/>
          </w:tcPr>
          <w:p w14:paraId="667506DD" w14:textId="77777777" w:rsidR="00A71B28" w:rsidRPr="008A1940" w:rsidRDefault="00E6643D" w:rsidP="0062010A">
            <w:pPr>
              <w:widowControl w:val="0"/>
              <w:autoSpaceDE w:val="0"/>
              <w:autoSpaceDN w:val="0"/>
              <w:ind w:left="212" w:right="209"/>
              <w:contextualSpacing/>
              <w:jc w:val="center"/>
              <w:rPr>
                <w:rFonts w:cs="Times New Roman"/>
                <w:sz w:val="18"/>
                <w:szCs w:val="18"/>
              </w:rPr>
            </w:pPr>
            <w:r w:rsidRPr="008A1940">
              <w:rPr>
                <w:rFonts w:cs="Times New Roman"/>
                <w:sz w:val="18"/>
                <w:szCs w:val="18"/>
              </w:rPr>
              <w:t>1.00</w:t>
            </w:r>
          </w:p>
        </w:tc>
      </w:tr>
    </w:tbl>
    <w:p w14:paraId="20099E1C" w14:textId="77777777" w:rsidR="00EA0EFF" w:rsidRPr="00D54A7D" w:rsidRDefault="00EA0EFF" w:rsidP="0062010A">
      <w:pPr>
        <w:spacing w:line="240" w:lineRule="auto"/>
        <w:contextualSpacing/>
        <w:rPr>
          <w:rFonts w:cs="Times New Roman"/>
          <w:sz w:val="4"/>
          <w:szCs w:val="4"/>
        </w:rPr>
      </w:pPr>
    </w:p>
    <w:p w14:paraId="1147299E" w14:textId="4A38B21C" w:rsidR="000C03E1" w:rsidRPr="00DB2A1F" w:rsidRDefault="000C03E1" w:rsidP="007D3593">
      <w:pPr>
        <w:pStyle w:val="Heading2"/>
        <w:numPr>
          <w:ilvl w:val="0"/>
          <w:numId w:val="39"/>
        </w:numPr>
        <w:spacing w:line="240" w:lineRule="auto"/>
        <w:contextualSpacing/>
        <w:rPr>
          <w:rFonts w:cs="Times New Roman"/>
          <w:b w:val="0"/>
          <w:i/>
          <w:sz w:val="22"/>
          <w:szCs w:val="22"/>
        </w:rPr>
      </w:pPr>
      <w:bookmarkStart w:id="27" w:name="_Toc85318982"/>
      <w:bookmarkStart w:id="28" w:name="_Toc85319103"/>
      <w:bookmarkStart w:id="29" w:name="_Toc90549661"/>
      <w:bookmarkStart w:id="30" w:name="_Toc93504740"/>
      <w:bookmarkStart w:id="31" w:name="_Toc95311444"/>
      <w:r w:rsidRPr="00DB2A1F">
        <w:rPr>
          <w:rFonts w:cs="Times New Roman"/>
          <w:b w:val="0"/>
          <w:i/>
          <w:sz w:val="22"/>
          <w:szCs w:val="22"/>
        </w:rPr>
        <w:t>Directional antenna</w:t>
      </w:r>
      <w:bookmarkEnd w:id="27"/>
      <w:bookmarkEnd w:id="28"/>
      <w:r w:rsidR="00B64A33" w:rsidRPr="00DB2A1F">
        <w:rPr>
          <w:rFonts w:cs="Times New Roman"/>
          <w:b w:val="0"/>
          <w:i/>
          <w:sz w:val="22"/>
          <w:szCs w:val="22"/>
        </w:rPr>
        <w:t xml:space="preserve"> measurement and design</w:t>
      </w:r>
      <w:bookmarkEnd w:id="29"/>
      <w:bookmarkEnd w:id="30"/>
      <w:bookmarkEnd w:id="31"/>
    </w:p>
    <w:p w14:paraId="721449C5" w14:textId="7F3C5FEB" w:rsidR="003C2335" w:rsidRPr="00DB2A1F" w:rsidRDefault="003C2335" w:rsidP="0062010A">
      <w:pPr>
        <w:spacing w:line="240" w:lineRule="auto"/>
        <w:contextualSpacing/>
        <w:rPr>
          <w:rFonts w:cs="Times New Roman"/>
          <w:sz w:val="22"/>
        </w:rPr>
      </w:pPr>
      <w:r w:rsidRPr="008A1940">
        <w:rPr>
          <w:rFonts w:cs="Times New Roman"/>
          <w:sz w:val="20"/>
          <w:szCs w:val="20"/>
        </w:rPr>
        <w:t>The Circular</w:t>
      </w:r>
      <w:r w:rsidR="00E77825" w:rsidRPr="008A1940">
        <w:rPr>
          <w:rFonts w:cs="Times New Roman"/>
          <w:sz w:val="20"/>
          <w:szCs w:val="20"/>
        </w:rPr>
        <w:t xml:space="preserve"> Monopole Antenna with Slots (CMAS</w:t>
      </w:r>
      <w:r w:rsidR="000C164B" w:rsidRPr="008A1940">
        <w:rPr>
          <w:rFonts w:cs="Times New Roman"/>
          <w:sz w:val="20"/>
          <w:szCs w:val="20"/>
        </w:rPr>
        <w:t xml:space="preserve">) is inspired by the </w:t>
      </w:r>
      <w:r w:rsidR="00E77825" w:rsidRPr="008A1940">
        <w:rPr>
          <w:rFonts w:cs="Times New Roman"/>
          <w:sz w:val="20"/>
          <w:szCs w:val="20"/>
        </w:rPr>
        <w:t>SSMA</w:t>
      </w:r>
      <w:r w:rsidR="000C164B" w:rsidRPr="008A1940">
        <w:rPr>
          <w:rFonts w:cs="Times New Roman"/>
          <w:sz w:val="20"/>
          <w:szCs w:val="20"/>
        </w:rPr>
        <w:t>; h</w:t>
      </w:r>
      <w:r w:rsidRPr="008A1940">
        <w:rPr>
          <w:rFonts w:cs="Times New Roman"/>
          <w:sz w:val="20"/>
          <w:szCs w:val="20"/>
        </w:rPr>
        <w:t xml:space="preserve">owever, a circular shape has been adopted for the ground plane and the substrate. This shape </w:t>
      </w:r>
      <w:r w:rsidR="006759B9" w:rsidRPr="008A1940">
        <w:rPr>
          <w:rFonts w:cs="Times New Roman"/>
          <w:sz w:val="20"/>
          <w:szCs w:val="20"/>
        </w:rPr>
        <w:t xml:space="preserve">allows the </w:t>
      </w:r>
      <w:r w:rsidR="002C7BBA" w:rsidRPr="008A1940">
        <w:rPr>
          <w:rFonts w:cs="Times New Roman"/>
          <w:sz w:val="20"/>
          <w:szCs w:val="20"/>
        </w:rPr>
        <w:t>researchers</w:t>
      </w:r>
      <w:r w:rsidR="006759B9" w:rsidRPr="008A1940">
        <w:rPr>
          <w:rFonts w:cs="Times New Roman"/>
          <w:sz w:val="20"/>
          <w:szCs w:val="20"/>
        </w:rPr>
        <w:t xml:space="preserve"> </w:t>
      </w:r>
      <w:r w:rsidRPr="008A1940">
        <w:rPr>
          <w:rFonts w:cs="Times New Roman"/>
          <w:sz w:val="20"/>
          <w:szCs w:val="20"/>
        </w:rPr>
        <w:t xml:space="preserve">to design a spherical sensor and thus to better resist the pressure because of the </w:t>
      </w:r>
      <w:r w:rsidR="0082768F" w:rsidRPr="008A1940">
        <w:rPr>
          <w:rFonts w:cs="Times New Roman"/>
          <w:sz w:val="20"/>
          <w:szCs w:val="20"/>
        </w:rPr>
        <w:t>underground depth</w:t>
      </w:r>
      <w:r w:rsidR="007324D5" w:rsidRPr="008A1940">
        <w:rPr>
          <w:rFonts w:cs="Times New Roman"/>
          <w:sz w:val="20"/>
          <w:szCs w:val="20"/>
        </w:rPr>
        <w:t xml:space="preserve">. </w:t>
      </w:r>
      <w:r w:rsidRPr="008A1940">
        <w:rPr>
          <w:rFonts w:cs="Times New Roman"/>
          <w:sz w:val="20"/>
          <w:szCs w:val="20"/>
        </w:rPr>
        <w:t>The antenna is a circular compact planar antenna with a diameter of D = 29 mm. The radiating element is a rectangular patch with two half-ellipsoids on the horizontal sides and a central H-shaped slot. The power supply is made by a micro</w:t>
      </w:r>
      <w:r w:rsidR="009E6DD6" w:rsidRPr="008A1940">
        <w:rPr>
          <w:rFonts w:cs="Times New Roman"/>
          <w:sz w:val="20"/>
          <w:szCs w:val="20"/>
        </w:rPr>
        <w:t xml:space="preserve"> </w:t>
      </w:r>
      <w:r w:rsidRPr="008A1940">
        <w:rPr>
          <w:rFonts w:cs="Times New Roman"/>
          <w:sz w:val="20"/>
          <w:szCs w:val="20"/>
        </w:rPr>
        <w:t>strip line on which a rectangular slot is made. The ground plane is a circular patch with a</w:t>
      </w:r>
      <w:r w:rsidRPr="00DB2A1F">
        <w:rPr>
          <w:rFonts w:cs="Times New Roman"/>
          <w:sz w:val="22"/>
        </w:rPr>
        <w:t xml:space="preserve"> </w:t>
      </w:r>
      <w:r w:rsidRPr="008A1940">
        <w:rPr>
          <w:rFonts w:cs="Times New Roman"/>
          <w:sz w:val="20"/>
          <w:szCs w:val="20"/>
        </w:rPr>
        <w:t xml:space="preserve">large ellipsoidal slot, a parasitic ellipse and a T-slot. The use of the H, T and rectangular </w:t>
      </w:r>
      <w:r w:rsidRPr="008A1940">
        <w:rPr>
          <w:rFonts w:cs="Times New Roman"/>
          <w:sz w:val="20"/>
          <w:szCs w:val="20"/>
        </w:rPr>
        <w:lastRenderedPageBreak/>
        <w:t>slots and the use of the parasitic elliptical element allow for more degrees of freedom in design and a</w:t>
      </w:r>
      <w:r w:rsidR="00037737" w:rsidRPr="008A1940">
        <w:rPr>
          <w:rFonts w:cs="Times New Roman"/>
          <w:sz w:val="20"/>
          <w:szCs w:val="20"/>
        </w:rPr>
        <w:t>lso allow for further miniaturis</w:t>
      </w:r>
      <w:r w:rsidRPr="008A1940">
        <w:rPr>
          <w:rFonts w:cs="Times New Roman"/>
          <w:sz w:val="20"/>
          <w:szCs w:val="20"/>
        </w:rPr>
        <w:t>ation of the structure while maintaining ac</w:t>
      </w:r>
      <w:r w:rsidR="00037737" w:rsidRPr="008A1940">
        <w:rPr>
          <w:rFonts w:cs="Times New Roman"/>
          <w:sz w:val="20"/>
          <w:szCs w:val="20"/>
        </w:rPr>
        <w:t>ceptable performance. An optimis</w:t>
      </w:r>
      <w:r w:rsidRPr="008A1940">
        <w:rPr>
          <w:rFonts w:cs="Times New Roman"/>
          <w:sz w:val="20"/>
          <w:szCs w:val="20"/>
        </w:rPr>
        <w:t xml:space="preserve">ation taking into account the size and bandwidth trade-off was performed with the electromagnetic simulator. The antenna is designed for ULB underground application, considering the low cost PTFE NH9338 substrate and it is also </w:t>
      </w:r>
      <w:r w:rsidR="000C164B" w:rsidRPr="008A1940">
        <w:rPr>
          <w:rFonts w:cs="Times New Roman"/>
          <w:sz w:val="20"/>
          <w:szCs w:val="20"/>
        </w:rPr>
        <w:t>common in South African market.</w:t>
      </w:r>
    </w:p>
    <w:p w14:paraId="0F5EED53" w14:textId="77777777" w:rsidR="003C2335" w:rsidRPr="0062010A" w:rsidRDefault="003C2335" w:rsidP="0062010A">
      <w:pPr>
        <w:spacing w:line="240" w:lineRule="auto"/>
        <w:contextualSpacing/>
        <w:jc w:val="center"/>
        <w:rPr>
          <w:rFonts w:cs="Times New Roman"/>
          <w:sz w:val="20"/>
          <w:szCs w:val="20"/>
        </w:rPr>
      </w:pPr>
      <w:r w:rsidRPr="0062010A">
        <w:rPr>
          <w:rFonts w:cs="Times New Roman"/>
          <w:noProof/>
          <w:sz w:val="20"/>
          <w:szCs w:val="20"/>
          <w:lang w:val="en-ZA" w:eastAsia="en-ZA"/>
        </w:rPr>
        <w:drawing>
          <wp:inline distT="0" distB="0" distL="0" distR="0" wp14:anchorId="0B86A130" wp14:editId="45A1EC9D">
            <wp:extent cx="2451219" cy="1299210"/>
            <wp:effectExtent l="0" t="0" r="635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last.PNG"/>
                    <pic:cNvPicPr/>
                  </pic:nvPicPr>
                  <pic:blipFill>
                    <a:blip r:embed="rId15">
                      <a:extLst>
                        <a:ext uri="{28A0092B-C50C-407E-A947-70E740481C1C}">
                          <a14:useLocalDpi xmlns:a14="http://schemas.microsoft.com/office/drawing/2010/main" val="0"/>
                        </a:ext>
                      </a:extLst>
                    </a:blip>
                    <a:stretch>
                      <a:fillRect/>
                    </a:stretch>
                  </pic:blipFill>
                  <pic:spPr>
                    <a:xfrm>
                      <a:off x="0" y="0"/>
                      <a:ext cx="2462069" cy="1304961"/>
                    </a:xfrm>
                    <a:prstGeom prst="rect">
                      <a:avLst/>
                    </a:prstGeom>
                  </pic:spPr>
                </pic:pic>
              </a:graphicData>
            </a:graphic>
          </wp:inline>
        </w:drawing>
      </w:r>
    </w:p>
    <w:p w14:paraId="47C34C37" w14:textId="5EDFB170" w:rsidR="003C2335" w:rsidRDefault="003C2335" w:rsidP="0062010A">
      <w:pPr>
        <w:pStyle w:val="Heading6"/>
        <w:spacing w:before="0" w:line="240" w:lineRule="auto"/>
        <w:contextualSpacing/>
        <w:rPr>
          <w:rFonts w:cs="Times New Roman"/>
          <w:sz w:val="20"/>
          <w:szCs w:val="20"/>
        </w:rPr>
      </w:pPr>
      <w:bookmarkStart w:id="32" w:name="_Toc85318983"/>
      <w:bookmarkStart w:id="33" w:name="_Toc90549662"/>
      <w:bookmarkStart w:id="34" w:name="_Toc95311445"/>
      <w:r w:rsidRPr="0062010A">
        <w:rPr>
          <w:rFonts w:cs="Times New Roman"/>
          <w:sz w:val="20"/>
          <w:szCs w:val="20"/>
        </w:rPr>
        <w:t>Figur</w:t>
      </w:r>
      <w:r w:rsidR="001F4A3B">
        <w:rPr>
          <w:rFonts w:cs="Times New Roman"/>
          <w:sz w:val="20"/>
          <w:szCs w:val="20"/>
        </w:rPr>
        <w:t>e 4</w:t>
      </w:r>
      <w:r w:rsidR="006B34DA">
        <w:rPr>
          <w:rFonts w:cs="Times New Roman"/>
          <w:sz w:val="20"/>
          <w:szCs w:val="20"/>
        </w:rPr>
        <w:t>: P</w:t>
      </w:r>
      <w:r w:rsidRPr="0062010A">
        <w:rPr>
          <w:rFonts w:cs="Times New Roman"/>
          <w:sz w:val="20"/>
          <w:szCs w:val="20"/>
        </w:rPr>
        <w:t>roposed ULB Circular antenna</w:t>
      </w:r>
      <w:r w:rsidR="006B34DA">
        <w:rPr>
          <w:rFonts w:cs="Times New Roman"/>
          <w:sz w:val="20"/>
          <w:szCs w:val="20"/>
        </w:rPr>
        <w:t xml:space="preserve"> s</w:t>
      </w:r>
      <w:r w:rsidR="006B34DA" w:rsidRPr="0062010A">
        <w:rPr>
          <w:rFonts w:cs="Times New Roman"/>
          <w:sz w:val="20"/>
          <w:szCs w:val="20"/>
        </w:rPr>
        <w:t>tructure</w:t>
      </w:r>
      <w:r w:rsidRPr="0062010A">
        <w:rPr>
          <w:rFonts w:cs="Times New Roman"/>
          <w:sz w:val="20"/>
          <w:szCs w:val="20"/>
        </w:rPr>
        <w:t>, a) front view, b) side view, c) ground plan.</w:t>
      </w:r>
      <w:bookmarkEnd w:id="32"/>
      <w:bookmarkEnd w:id="33"/>
      <w:bookmarkEnd w:id="34"/>
    </w:p>
    <w:p w14:paraId="4494F916" w14:textId="77777777" w:rsidR="00842825" w:rsidRPr="00842825" w:rsidRDefault="00842825" w:rsidP="00842825">
      <w:pPr>
        <w:rPr>
          <w:sz w:val="4"/>
          <w:szCs w:val="4"/>
        </w:rPr>
      </w:pPr>
    </w:p>
    <w:p w14:paraId="07756112" w14:textId="670DA1D7" w:rsidR="003F0A61" w:rsidRPr="008A1940" w:rsidRDefault="003F0A61" w:rsidP="0062010A">
      <w:pPr>
        <w:spacing w:line="240" w:lineRule="auto"/>
        <w:contextualSpacing/>
        <w:rPr>
          <w:rFonts w:cs="Times New Roman"/>
          <w:sz w:val="20"/>
          <w:szCs w:val="20"/>
        </w:rPr>
      </w:pPr>
      <w:r w:rsidRPr="008A1940">
        <w:rPr>
          <w:rFonts w:cs="Times New Roman"/>
          <w:sz w:val="20"/>
          <w:szCs w:val="20"/>
        </w:rPr>
        <w:t>For the final structure of the sensor, the simulation analysis has allowed to obtain the optimal struct</w:t>
      </w:r>
      <w:r w:rsidR="001F4A3B" w:rsidRPr="008A1940">
        <w:rPr>
          <w:rFonts w:cs="Times New Roman"/>
          <w:sz w:val="20"/>
          <w:szCs w:val="20"/>
        </w:rPr>
        <w:t>ure of the antenna. Figure 4</w:t>
      </w:r>
      <w:r w:rsidR="00306851" w:rsidRPr="008A1940">
        <w:rPr>
          <w:rFonts w:cs="Times New Roman"/>
          <w:sz w:val="20"/>
          <w:szCs w:val="20"/>
        </w:rPr>
        <w:t xml:space="preserve"> </w:t>
      </w:r>
      <w:r w:rsidRPr="008A1940">
        <w:rPr>
          <w:rFonts w:cs="Times New Roman"/>
          <w:sz w:val="20"/>
          <w:szCs w:val="20"/>
        </w:rPr>
        <w:t>shows the antenna with its optimal dimensions. The antenna has a compact circular struc</w:t>
      </w:r>
      <w:r w:rsidR="00A476C6" w:rsidRPr="008A1940">
        <w:rPr>
          <w:rFonts w:cs="Times New Roman"/>
          <w:sz w:val="20"/>
          <w:szCs w:val="20"/>
        </w:rPr>
        <w:t>ture with a diameter</w:t>
      </w:r>
      <w:r w:rsidRPr="008A1940">
        <w:rPr>
          <w:rFonts w:cs="Times New Roman"/>
          <w:sz w:val="20"/>
          <w:szCs w:val="20"/>
        </w:rPr>
        <w:t xml:space="preserve"> and a radiating element of 3 dimensions, a</w:t>
      </w:r>
      <w:r w:rsidR="00A476C6" w:rsidRPr="008A1940">
        <w:rPr>
          <w:rFonts w:cs="Times New Roman"/>
          <w:sz w:val="20"/>
          <w:szCs w:val="20"/>
        </w:rPr>
        <w:t>t the lowest matching frequency</w:t>
      </w:r>
      <w:r w:rsidRPr="008A1940">
        <w:rPr>
          <w:rFonts w:cs="Times New Roman"/>
          <w:sz w:val="20"/>
          <w:szCs w:val="20"/>
        </w:rPr>
        <w:t xml:space="preserve"> </w:t>
      </w:r>
      <w:r w:rsidR="00A476C6" w:rsidRPr="008A1940">
        <w:rPr>
          <w:rFonts w:cs="Times New Roman"/>
          <w:sz w:val="20"/>
          <w:szCs w:val="20"/>
        </w:rPr>
        <w:t xml:space="preserve">is </w:t>
      </w:r>
      <w:r w:rsidRPr="008A1940">
        <w:rPr>
          <w:rFonts w:cs="Times New Roman"/>
          <w:sz w:val="20"/>
          <w:szCs w:val="20"/>
        </w:rPr>
        <w:t>3.8 GHz.</w:t>
      </w:r>
    </w:p>
    <w:p w14:paraId="3D19AEC7" w14:textId="3D177DE2" w:rsidR="00541F6C" w:rsidRPr="0062010A" w:rsidRDefault="00870EAB" w:rsidP="0062010A">
      <w:pPr>
        <w:spacing w:after="0" w:line="240" w:lineRule="auto"/>
        <w:contextualSpacing/>
        <w:jc w:val="center"/>
        <w:rPr>
          <w:rFonts w:cs="Times New Roman"/>
          <w:sz w:val="20"/>
          <w:szCs w:val="20"/>
        </w:rPr>
      </w:pPr>
      <w:r w:rsidRPr="0062010A">
        <w:rPr>
          <w:rFonts w:cs="Times New Roman"/>
          <w:noProof/>
          <w:sz w:val="20"/>
          <w:szCs w:val="20"/>
          <w:lang w:val="en-ZA" w:eastAsia="en-ZA"/>
        </w:rPr>
        <w:drawing>
          <wp:inline distT="0" distB="0" distL="0" distR="0" wp14:anchorId="49450D16" wp14:editId="1125BD1B">
            <wp:extent cx="2480945" cy="1414139"/>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last.png"/>
                    <pic:cNvPicPr/>
                  </pic:nvPicPr>
                  <pic:blipFill>
                    <a:blip r:embed="rId16">
                      <a:extLst>
                        <a:ext uri="{28A0092B-C50C-407E-A947-70E740481C1C}">
                          <a14:useLocalDpi xmlns:a14="http://schemas.microsoft.com/office/drawing/2010/main" val="0"/>
                        </a:ext>
                      </a:extLst>
                    </a:blip>
                    <a:stretch>
                      <a:fillRect/>
                    </a:stretch>
                  </pic:blipFill>
                  <pic:spPr>
                    <a:xfrm>
                      <a:off x="0" y="0"/>
                      <a:ext cx="2492515" cy="1420734"/>
                    </a:xfrm>
                    <a:prstGeom prst="rect">
                      <a:avLst/>
                    </a:prstGeom>
                  </pic:spPr>
                </pic:pic>
              </a:graphicData>
            </a:graphic>
          </wp:inline>
        </w:drawing>
      </w:r>
    </w:p>
    <w:p w14:paraId="1D52EDD3" w14:textId="6A20C377" w:rsidR="003F0A61" w:rsidRDefault="001F4A3B" w:rsidP="0062010A">
      <w:pPr>
        <w:pStyle w:val="Heading6"/>
        <w:spacing w:before="0" w:line="240" w:lineRule="auto"/>
        <w:contextualSpacing/>
        <w:rPr>
          <w:rFonts w:cs="Times New Roman"/>
          <w:sz w:val="20"/>
          <w:szCs w:val="20"/>
        </w:rPr>
      </w:pPr>
      <w:bookmarkStart w:id="35" w:name="_Toc85318989"/>
      <w:bookmarkStart w:id="36" w:name="_Toc90549663"/>
      <w:bookmarkStart w:id="37" w:name="_Toc95311446"/>
      <w:r>
        <w:rPr>
          <w:rFonts w:cs="Times New Roman"/>
          <w:sz w:val="20"/>
          <w:szCs w:val="20"/>
        </w:rPr>
        <w:t>Figure 5</w:t>
      </w:r>
      <w:r w:rsidR="006B34DA">
        <w:rPr>
          <w:rFonts w:cs="Times New Roman"/>
          <w:sz w:val="20"/>
          <w:szCs w:val="20"/>
        </w:rPr>
        <w:t xml:space="preserve">: </w:t>
      </w:r>
      <w:r w:rsidR="00541F6C" w:rsidRPr="0062010A">
        <w:rPr>
          <w:rFonts w:cs="Times New Roman"/>
          <w:sz w:val="20"/>
          <w:szCs w:val="20"/>
        </w:rPr>
        <w:t>Dimensions of the antenna a) front view, b</w:t>
      </w:r>
      <w:r w:rsidR="00A476C6" w:rsidRPr="0062010A">
        <w:rPr>
          <w:rFonts w:cs="Times New Roman"/>
          <w:sz w:val="20"/>
          <w:szCs w:val="20"/>
        </w:rPr>
        <w:t>) side view, (c) ground plan</w:t>
      </w:r>
      <w:bookmarkEnd w:id="35"/>
      <w:bookmarkEnd w:id="36"/>
      <w:bookmarkEnd w:id="37"/>
    </w:p>
    <w:p w14:paraId="58F5D044" w14:textId="77777777" w:rsidR="000D384E" w:rsidRPr="000D384E" w:rsidRDefault="000D384E" w:rsidP="000D384E">
      <w:pPr>
        <w:rPr>
          <w:sz w:val="6"/>
          <w:szCs w:val="6"/>
        </w:rPr>
      </w:pPr>
    </w:p>
    <w:p w14:paraId="37E37F80" w14:textId="38D75425" w:rsidR="007548EB" w:rsidRPr="006E30B1" w:rsidRDefault="00541F6C" w:rsidP="007F5103">
      <w:pPr>
        <w:spacing w:line="240" w:lineRule="auto"/>
        <w:contextualSpacing/>
        <w:rPr>
          <w:rFonts w:cs="Times New Roman"/>
          <w:sz w:val="20"/>
          <w:szCs w:val="20"/>
        </w:rPr>
      </w:pPr>
      <w:r w:rsidRPr="006E30B1">
        <w:rPr>
          <w:rFonts w:cs="Times New Roman"/>
          <w:sz w:val="20"/>
          <w:szCs w:val="20"/>
        </w:rPr>
        <w:t>For the ba</w:t>
      </w:r>
      <w:r w:rsidR="001F4A3B" w:rsidRPr="006E30B1">
        <w:rPr>
          <w:rFonts w:cs="Times New Roman"/>
          <w:sz w:val="20"/>
          <w:szCs w:val="20"/>
        </w:rPr>
        <w:t>ndwidth, as shown in Figure 5</w:t>
      </w:r>
      <w:r w:rsidRPr="006E30B1">
        <w:rPr>
          <w:rFonts w:cs="Times New Roman"/>
          <w:sz w:val="20"/>
          <w:szCs w:val="20"/>
        </w:rPr>
        <w:t xml:space="preserve"> the antenna has a measured reflection coefficient of less than -10 dB over a wide bandwidth (3.8 - 13 GHz) resulting in a bandwidth of about 9 GHz. │S11│ (dB) │S11│</w:t>
      </w:r>
      <w:r w:rsidR="004B7020" w:rsidRPr="006E30B1">
        <w:rPr>
          <w:rFonts w:cs="Times New Roman"/>
          <w:sz w:val="20"/>
          <w:szCs w:val="20"/>
        </w:rPr>
        <w:t xml:space="preserve"> (dB) Lf=9mm Lf=9.5mm Lf=10mm. </w:t>
      </w:r>
      <w:bookmarkStart w:id="38" w:name="_Toc85318957"/>
      <w:bookmarkStart w:id="39" w:name="_Toc85319078"/>
      <w:bookmarkStart w:id="40" w:name="_Toc90549667"/>
    </w:p>
    <w:p w14:paraId="4D0C5C3A" w14:textId="0D724C11" w:rsidR="006F562D" w:rsidRPr="00DB2A1F" w:rsidRDefault="006F562D" w:rsidP="007D3593">
      <w:pPr>
        <w:pStyle w:val="Heading2"/>
        <w:numPr>
          <w:ilvl w:val="0"/>
          <w:numId w:val="39"/>
        </w:numPr>
        <w:spacing w:after="0" w:line="240" w:lineRule="auto"/>
        <w:contextualSpacing/>
        <w:rPr>
          <w:rFonts w:cs="Times New Roman"/>
          <w:b w:val="0"/>
          <w:i/>
          <w:sz w:val="22"/>
          <w:szCs w:val="22"/>
        </w:rPr>
      </w:pPr>
      <w:bookmarkStart w:id="41" w:name="_Toc90549669"/>
      <w:bookmarkStart w:id="42" w:name="_Toc93504746"/>
      <w:bookmarkStart w:id="43" w:name="_Toc95311453"/>
      <w:bookmarkStart w:id="44" w:name="_Toc85318955"/>
      <w:bookmarkStart w:id="45" w:name="_Toc85319076"/>
      <w:bookmarkStart w:id="46" w:name="_Toc85318963"/>
      <w:bookmarkStart w:id="47" w:name="_Toc85319084"/>
      <w:bookmarkEnd w:id="38"/>
      <w:bookmarkEnd w:id="39"/>
      <w:bookmarkEnd w:id="40"/>
      <w:r w:rsidRPr="00DB2A1F">
        <w:rPr>
          <w:rFonts w:cs="Times New Roman"/>
          <w:b w:val="0"/>
          <w:i/>
          <w:sz w:val="22"/>
          <w:szCs w:val="22"/>
        </w:rPr>
        <w:t>Implementation</w:t>
      </w:r>
      <w:bookmarkEnd w:id="41"/>
      <w:bookmarkEnd w:id="42"/>
      <w:bookmarkEnd w:id="43"/>
      <w:r w:rsidRPr="00DB2A1F">
        <w:rPr>
          <w:rFonts w:cs="Times New Roman"/>
          <w:b w:val="0"/>
          <w:i/>
          <w:sz w:val="22"/>
          <w:szCs w:val="22"/>
        </w:rPr>
        <w:t xml:space="preserve"> </w:t>
      </w:r>
    </w:p>
    <w:p w14:paraId="1DE031BA" w14:textId="4B0D7450" w:rsidR="00E97532" w:rsidRPr="006E30B1" w:rsidRDefault="00583CE6" w:rsidP="0062010A">
      <w:pPr>
        <w:pStyle w:val="BodyText"/>
        <w:ind w:right="306"/>
        <w:contextualSpacing/>
        <w:jc w:val="both"/>
        <w:rPr>
          <w:sz w:val="20"/>
          <w:szCs w:val="20"/>
          <w:lang w:val="en-GB"/>
        </w:rPr>
      </w:pPr>
      <w:r w:rsidRPr="006E30B1">
        <w:rPr>
          <w:sz w:val="20"/>
          <w:szCs w:val="20"/>
          <w:lang w:val="en-GB"/>
        </w:rPr>
        <w:t xml:space="preserve">The omnidirectional (right) and directional antennas were embedded </w:t>
      </w:r>
      <w:r w:rsidR="00D070D3" w:rsidRPr="006E30B1">
        <w:rPr>
          <w:sz w:val="20"/>
          <w:szCs w:val="20"/>
          <w:lang w:val="en-GB"/>
        </w:rPr>
        <w:t xml:space="preserve">in the WSNs </w:t>
      </w:r>
      <w:r w:rsidR="00EC6F3E" w:rsidRPr="006E30B1">
        <w:rPr>
          <w:sz w:val="20"/>
          <w:szCs w:val="20"/>
          <w:lang w:val="en-GB"/>
        </w:rPr>
        <w:t xml:space="preserve">as </w:t>
      </w:r>
      <w:r w:rsidR="001F4A3B" w:rsidRPr="006E30B1">
        <w:rPr>
          <w:sz w:val="20"/>
          <w:szCs w:val="20"/>
          <w:lang w:val="en-GB"/>
        </w:rPr>
        <w:t>shown in Figure 6</w:t>
      </w:r>
      <w:r w:rsidRPr="006E30B1">
        <w:rPr>
          <w:sz w:val="20"/>
          <w:szCs w:val="20"/>
          <w:lang w:val="en-GB"/>
        </w:rPr>
        <w:t xml:space="preserve">. The final proposed antenna has a bandwidth of about 8 GHz in the 3.1 - 11.5 GHz band, omnidirectional radiation in the azimuth plane, a gain of about 3 </w:t>
      </w:r>
      <w:proofErr w:type="spellStart"/>
      <w:r w:rsidRPr="006E30B1">
        <w:rPr>
          <w:sz w:val="20"/>
          <w:szCs w:val="20"/>
          <w:lang w:val="en-GB"/>
        </w:rPr>
        <w:t>dBi</w:t>
      </w:r>
      <w:proofErr w:type="spellEnd"/>
      <w:r w:rsidRPr="006E30B1">
        <w:rPr>
          <w:sz w:val="20"/>
          <w:szCs w:val="20"/>
          <w:lang w:val="en-GB"/>
        </w:rPr>
        <w:t xml:space="preserve"> and an efficiency of 90 percent with dimensions of 7 x 4 cm. Each antenna is enfolded in a plastic film to avoid contact with water and to keep a spacing of about 1 mm around the antenna</w:t>
      </w:r>
      <w:r w:rsidR="00EC6F3E" w:rsidRPr="006E30B1">
        <w:rPr>
          <w:sz w:val="20"/>
          <w:szCs w:val="20"/>
          <w:lang w:val="en-GB"/>
        </w:rPr>
        <w:t>.</w:t>
      </w:r>
    </w:p>
    <w:p w14:paraId="4C81A6D3" w14:textId="37D7E4CF" w:rsidR="00E97532" w:rsidRPr="0062010A" w:rsidRDefault="00D9232C" w:rsidP="000D384E">
      <w:pPr>
        <w:pStyle w:val="BodyText"/>
        <w:ind w:left="122" w:right="306" w:firstLine="283"/>
        <w:contextualSpacing/>
        <w:jc w:val="center"/>
        <w:rPr>
          <w:sz w:val="20"/>
          <w:szCs w:val="20"/>
          <w:lang w:val="en-GB"/>
        </w:rPr>
      </w:pPr>
      <w:r w:rsidRPr="0062010A">
        <w:rPr>
          <w:noProof/>
          <w:sz w:val="20"/>
          <w:szCs w:val="20"/>
          <w:lang w:val="en-ZA" w:eastAsia="en-ZA"/>
        </w:rPr>
        <w:lastRenderedPageBreak/>
        <w:drawing>
          <wp:inline distT="0" distB="0" distL="0" distR="0" wp14:anchorId="7071B5A8" wp14:editId="4E316352">
            <wp:extent cx="2409330" cy="128587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last-ConvertImage(1).jpg"/>
                    <pic:cNvPicPr/>
                  </pic:nvPicPr>
                  <pic:blipFill>
                    <a:blip r:embed="rId17">
                      <a:extLst>
                        <a:ext uri="{28A0092B-C50C-407E-A947-70E740481C1C}">
                          <a14:useLocalDpi xmlns:a14="http://schemas.microsoft.com/office/drawing/2010/main" val="0"/>
                        </a:ext>
                      </a:extLst>
                    </a:blip>
                    <a:stretch>
                      <a:fillRect/>
                    </a:stretch>
                  </pic:blipFill>
                  <pic:spPr>
                    <a:xfrm>
                      <a:off x="0" y="0"/>
                      <a:ext cx="2430495" cy="1297171"/>
                    </a:xfrm>
                    <a:prstGeom prst="rect">
                      <a:avLst/>
                    </a:prstGeom>
                  </pic:spPr>
                </pic:pic>
              </a:graphicData>
            </a:graphic>
          </wp:inline>
        </w:drawing>
      </w:r>
    </w:p>
    <w:p w14:paraId="54582F13" w14:textId="734C1024" w:rsidR="00294C3E" w:rsidRPr="0088373D" w:rsidRDefault="001F4A3B" w:rsidP="0088373D">
      <w:pPr>
        <w:jc w:val="center"/>
        <w:rPr>
          <w:sz w:val="18"/>
          <w:szCs w:val="18"/>
        </w:rPr>
      </w:pPr>
      <w:bookmarkStart w:id="48" w:name="_Toc90549670"/>
      <w:bookmarkStart w:id="49" w:name="_Toc95311454"/>
      <w:r>
        <w:rPr>
          <w:sz w:val="18"/>
          <w:szCs w:val="18"/>
        </w:rPr>
        <w:t>Figure 6</w:t>
      </w:r>
      <w:r w:rsidR="00312469">
        <w:rPr>
          <w:sz w:val="18"/>
          <w:szCs w:val="18"/>
        </w:rPr>
        <w:t xml:space="preserve">: </w:t>
      </w:r>
      <w:r w:rsidR="00D070D3" w:rsidRPr="0088373D">
        <w:rPr>
          <w:sz w:val="18"/>
          <w:szCs w:val="18"/>
        </w:rPr>
        <w:t xml:space="preserve"> Proposed Antennas (right)</w:t>
      </w:r>
      <w:bookmarkEnd w:id="48"/>
      <w:bookmarkEnd w:id="49"/>
    </w:p>
    <w:p w14:paraId="3AC8132F" w14:textId="0027CE01" w:rsidR="003D5BA3" w:rsidRPr="006E30B1" w:rsidRDefault="00DB2A1F" w:rsidP="000D384E">
      <w:pPr>
        <w:pStyle w:val="BodyText"/>
        <w:ind w:right="306"/>
        <w:contextualSpacing/>
        <w:jc w:val="both"/>
        <w:rPr>
          <w:sz w:val="20"/>
          <w:szCs w:val="20"/>
          <w:lang w:val="en-GB"/>
        </w:rPr>
      </w:pPr>
      <w:r w:rsidRPr="006E30B1">
        <w:rPr>
          <w:sz w:val="20"/>
          <w:szCs w:val="20"/>
          <w:lang w:val="en-GB"/>
        </w:rPr>
        <w:t>Subsequently</w:t>
      </w:r>
      <w:r w:rsidR="00E97532" w:rsidRPr="006E30B1">
        <w:rPr>
          <w:sz w:val="20"/>
          <w:szCs w:val="20"/>
          <w:lang w:val="en-GB"/>
        </w:rPr>
        <w:t>, the implementation measurements were carried out in the lab considering two types of soil: fine sand and aggregates (ballast), which are the soil environment in most underground parts that the copper cables usually pass in South Africa. This is composed of particles with a diameter of less than 0.3</w:t>
      </w:r>
      <w:r w:rsidR="00E97532" w:rsidRPr="006E30B1">
        <w:rPr>
          <w:spacing w:val="1"/>
          <w:sz w:val="20"/>
          <w:szCs w:val="20"/>
          <w:lang w:val="en-GB"/>
        </w:rPr>
        <w:t xml:space="preserve"> </w:t>
      </w:r>
      <w:r w:rsidR="00294C3E" w:rsidRPr="006E30B1">
        <w:rPr>
          <w:sz w:val="20"/>
          <w:szCs w:val="20"/>
          <w:lang w:val="en-GB"/>
        </w:rPr>
        <w:t xml:space="preserve">mm. </w:t>
      </w:r>
      <w:r w:rsidR="00E97532" w:rsidRPr="006E30B1">
        <w:rPr>
          <w:sz w:val="20"/>
          <w:szCs w:val="20"/>
          <w:lang w:val="en-GB"/>
        </w:rPr>
        <w:t>At</w:t>
      </w:r>
      <w:r w:rsidR="00E97532" w:rsidRPr="006E30B1">
        <w:rPr>
          <w:spacing w:val="1"/>
          <w:sz w:val="20"/>
          <w:szCs w:val="20"/>
          <w:lang w:val="en-GB"/>
        </w:rPr>
        <w:t xml:space="preserve"> </w:t>
      </w:r>
      <w:r w:rsidR="00E97532" w:rsidRPr="006E30B1">
        <w:rPr>
          <w:sz w:val="20"/>
          <w:szCs w:val="20"/>
          <w:lang w:val="en-GB"/>
        </w:rPr>
        <w:t>high</w:t>
      </w:r>
      <w:r w:rsidR="00E97532" w:rsidRPr="006E30B1">
        <w:rPr>
          <w:spacing w:val="1"/>
          <w:sz w:val="20"/>
          <w:szCs w:val="20"/>
          <w:lang w:val="en-GB"/>
        </w:rPr>
        <w:t xml:space="preserve"> </w:t>
      </w:r>
      <w:r w:rsidR="00E97532" w:rsidRPr="006E30B1">
        <w:rPr>
          <w:sz w:val="20"/>
          <w:szCs w:val="20"/>
          <w:lang w:val="en-GB"/>
        </w:rPr>
        <w:t>frequencies,</w:t>
      </w:r>
      <w:r w:rsidR="00E97532" w:rsidRPr="006E30B1">
        <w:rPr>
          <w:spacing w:val="1"/>
          <w:sz w:val="20"/>
          <w:szCs w:val="20"/>
          <w:lang w:val="en-GB"/>
        </w:rPr>
        <w:t xml:space="preserve"> </w:t>
      </w:r>
      <w:r w:rsidR="00E97532" w:rsidRPr="006E30B1">
        <w:rPr>
          <w:sz w:val="20"/>
          <w:szCs w:val="20"/>
          <w:lang w:val="en-GB"/>
        </w:rPr>
        <w:t>above</w:t>
      </w:r>
      <w:r w:rsidR="00E97532" w:rsidRPr="006E30B1">
        <w:rPr>
          <w:spacing w:val="1"/>
          <w:sz w:val="20"/>
          <w:szCs w:val="20"/>
          <w:lang w:val="en-GB"/>
        </w:rPr>
        <w:t xml:space="preserve"> </w:t>
      </w:r>
      <w:r w:rsidR="00E97532" w:rsidRPr="006E30B1">
        <w:rPr>
          <w:sz w:val="20"/>
          <w:szCs w:val="20"/>
          <w:lang w:val="en-GB"/>
        </w:rPr>
        <w:t>3</w:t>
      </w:r>
      <w:r w:rsidR="00E97532" w:rsidRPr="006E30B1">
        <w:rPr>
          <w:spacing w:val="1"/>
          <w:sz w:val="20"/>
          <w:szCs w:val="20"/>
          <w:lang w:val="en-GB"/>
        </w:rPr>
        <w:t xml:space="preserve"> </w:t>
      </w:r>
      <w:r w:rsidR="00E97532" w:rsidRPr="006E30B1">
        <w:rPr>
          <w:sz w:val="20"/>
          <w:szCs w:val="20"/>
          <w:lang w:val="en-GB"/>
        </w:rPr>
        <w:t>GHz,</w:t>
      </w:r>
      <w:r w:rsidR="00E97532" w:rsidRPr="006E30B1">
        <w:rPr>
          <w:spacing w:val="1"/>
          <w:sz w:val="20"/>
          <w:szCs w:val="20"/>
          <w:lang w:val="en-GB"/>
        </w:rPr>
        <w:t xml:space="preserve"> </w:t>
      </w:r>
      <w:r w:rsidR="00E97532" w:rsidRPr="006E30B1">
        <w:rPr>
          <w:sz w:val="20"/>
          <w:szCs w:val="20"/>
          <w:lang w:val="en-GB"/>
        </w:rPr>
        <w:t>the</w:t>
      </w:r>
      <w:r w:rsidR="00E97532" w:rsidRPr="006E30B1">
        <w:rPr>
          <w:spacing w:val="1"/>
          <w:sz w:val="20"/>
          <w:szCs w:val="20"/>
          <w:lang w:val="en-GB"/>
        </w:rPr>
        <w:t xml:space="preserve"> </w:t>
      </w:r>
      <w:r w:rsidR="00E97532" w:rsidRPr="006E30B1">
        <w:rPr>
          <w:sz w:val="20"/>
          <w:szCs w:val="20"/>
          <w:lang w:val="en-GB"/>
        </w:rPr>
        <w:t>relative</w:t>
      </w:r>
      <w:r w:rsidR="00E97532" w:rsidRPr="006E30B1">
        <w:rPr>
          <w:spacing w:val="1"/>
          <w:sz w:val="20"/>
          <w:szCs w:val="20"/>
          <w:lang w:val="en-GB"/>
        </w:rPr>
        <w:t xml:space="preserve"> </w:t>
      </w:r>
      <w:r w:rsidR="008278AB" w:rsidRPr="006E30B1">
        <w:rPr>
          <w:sz w:val="20"/>
          <w:szCs w:val="20"/>
          <w:lang w:val="en-GB"/>
        </w:rPr>
        <w:t>permittivity</w:t>
      </w:r>
      <w:r w:rsidR="00E97532" w:rsidRPr="006E30B1">
        <w:rPr>
          <w:spacing w:val="1"/>
          <w:sz w:val="20"/>
          <w:szCs w:val="20"/>
          <w:lang w:val="en-GB"/>
        </w:rPr>
        <w:t xml:space="preserve"> </w:t>
      </w:r>
      <w:r w:rsidR="00E97532" w:rsidRPr="006E30B1">
        <w:rPr>
          <w:sz w:val="20"/>
          <w:szCs w:val="20"/>
          <w:lang w:val="en-GB"/>
        </w:rPr>
        <w:t>of</w:t>
      </w:r>
      <w:r w:rsidR="00E97532" w:rsidRPr="006E30B1">
        <w:rPr>
          <w:spacing w:val="1"/>
          <w:sz w:val="20"/>
          <w:szCs w:val="20"/>
          <w:lang w:val="en-GB"/>
        </w:rPr>
        <w:t xml:space="preserve"> </w:t>
      </w:r>
      <w:r w:rsidR="00E97532" w:rsidRPr="006E30B1">
        <w:rPr>
          <w:sz w:val="20"/>
          <w:szCs w:val="20"/>
          <w:lang w:val="en-GB"/>
        </w:rPr>
        <w:t>the</w:t>
      </w:r>
      <w:r w:rsidR="00E97532" w:rsidRPr="006E30B1">
        <w:rPr>
          <w:spacing w:val="1"/>
          <w:sz w:val="20"/>
          <w:szCs w:val="20"/>
          <w:lang w:val="en-GB"/>
        </w:rPr>
        <w:t xml:space="preserve"> </w:t>
      </w:r>
      <w:r w:rsidR="00E97532" w:rsidRPr="006E30B1">
        <w:rPr>
          <w:sz w:val="20"/>
          <w:szCs w:val="20"/>
          <w:lang w:val="en-GB"/>
        </w:rPr>
        <w:t>different</w:t>
      </w:r>
      <w:r w:rsidR="00E97532" w:rsidRPr="006E30B1">
        <w:rPr>
          <w:spacing w:val="1"/>
          <w:sz w:val="20"/>
          <w:szCs w:val="20"/>
          <w:lang w:val="en-GB"/>
        </w:rPr>
        <w:t xml:space="preserve"> </w:t>
      </w:r>
      <w:r w:rsidR="00E97532" w:rsidRPr="006E30B1">
        <w:rPr>
          <w:sz w:val="20"/>
          <w:szCs w:val="20"/>
          <w:lang w:val="en-GB"/>
        </w:rPr>
        <w:t>types</w:t>
      </w:r>
      <w:r w:rsidR="00E97532" w:rsidRPr="006E30B1">
        <w:rPr>
          <w:spacing w:val="1"/>
          <w:sz w:val="20"/>
          <w:szCs w:val="20"/>
          <w:lang w:val="en-GB"/>
        </w:rPr>
        <w:t xml:space="preserve"> </w:t>
      </w:r>
      <w:r w:rsidR="00E97532" w:rsidRPr="006E30B1">
        <w:rPr>
          <w:sz w:val="20"/>
          <w:szCs w:val="20"/>
          <w:lang w:val="en-GB"/>
        </w:rPr>
        <w:t>of</w:t>
      </w:r>
      <w:r w:rsidR="00E97532" w:rsidRPr="006E30B1">
        <w:rPr>
          <w:spacing w:val="1"/>
          <w:sz w:val="20"/>
          <w:szCs w:val="20"/>
          <w:lang w:val="en-GB"/>
        </w:rPr>
        <w:t xml:space="preserve"> </w:t>
      </w:r>
      <w:r w:rsidR="00E97532" w:rsidRPr="006E30B1">
        <w:rPr>
          <w:sz w:val="20"/>
          <w:szCs w:val="20"/>
          <w:lang w:val="en-GB"/>
        </w:rPr>
        <w:t>soil</w:t>
      </w:r>
      <w:r w:rsidR="00E97532" w:rsidRPr="006E30B1">
        <w:rPr>
          <w:spacing w:val="1"/>
          <w:sz w:val="20"/>
          <w:szCs w:val="20"/>
          <w:lang w:val="en-GB"/>
        </w:rPr>
        <w:t xml:space="preserve"> </w:t>
      </w:r>
      <w:r w:rsidR="00E97532" w:rsidRPr="006E30B1">
        <w:rPr>
          <w:sz w:val="20"/>
          <w:szCs w:val="20"/>
          <w:lang w:val="en-GB"/>
        </w:rPr>
        <w:t>approach</w:t>
      </w:r>
      <w:r w:rsidR="00E97532" w:rsidRPr="006E30B1">
        <w:rPr>
          <w:spacing w:val="1"/>
          <w:sz w:val="20"/>
          <w:szCs w:val="20"/>
          <w:lang w:val="en-GB"/>
        </w:rPr>
        <w:t xml:space="preserve"> </w:t>
      </w:r>
      <w:r w:rsidR="00E97532" w:rsidRPr="006E30B1">
        <w:rPr>
          <w:sz w:val="20"/>
          <w:szCs w:val="20"/>
          <w:lang w:val="en-GB"/>
        </w:rPr>
        <w:t>each</w:t>
      </w:r>
      <w:r w:rsidR="00E97532" w:rsidRPr="006E30B1">
        <w:rPr>
          <w:spacing w:val="1"/>
          <w:sz w:val="20"/>
          <w:szCs w:val="20"/>
          <w:lang w:val="en-GB"/>
        </w:rPr>
        <w:t xml:space="preserve"> </w:t>
      </w:r>
      <w:r w:rsidR="00E97532" w:rsidRPr="006E30B1">
        <w:rPr>
          <w:sz w:val="20"/>
          <w:szCs w:val="20"/>
          <w:lang w:val="en-GB"/>
        </w:rPr>
        <w:t>other.</w:t>
      </w:r>
      <w:r w:rsidR="00294C3E" w:rsidRPr="006E30B1">
        <w:rPr>
          <w:sz w:val="20"/>
          <w:szCs w:val="20"/>
          <w:lang w:val="en-GB"/>
        </w:rPr>
        <w:t xml:space="preserve"> </w:t>
      </w:r>
      <w:r w:rsidR="000D384E" w:rsidRPr="006E30B1">
        <w:rPr>
          <w:sz w:val="20"/>
          <w:szCs w:val="20"/>
          <w:lang w:val="en-GB"/>
        </w:rPr>
        <w:t xml:space="preserve"> </w:t>
      </w:r>
      <w:r w:rsidR="00E97532" w:rsidRPr="006E30B1">
        <w:rPr>
          <w:sz w:val="20"/>
          <w:szCs w:val="20"/>
          <w:lang w:val="en-GB"/>
        </w:rPr>
        <w:t>The</w:t>
      </w:r>
      <w:r w:rsidR="00E97532" w:rsidRPr="006E30B1">
        <w:rPr>
          <w:spacing w:val="-3"/>
          <w:sz w:val="20"/>
          <w:szCs w:val="20"/>
          <w:lang w:val="en-GB"/>
        </w:rPr>
        <w:t xml:space="preserve"> </w:t>
      </w:r>
      <w:r w:rsidR="00E97532" w:rsidRPr="006E30B1">
        <w:rPr>
          <w:sz w:val="20"/>
          <w:szCs w:val="20"/>
          <w:lang w:val="en-GB"/>
        </w:rPr>
        <w:t>depth is</w:t>
      </w:r>
      <w:r w:rsidR="00E97532" w:rsidRPr="006E30B1">
        <w:rPr>
          <w:spacing w:val="-1"/>
          <w:sz w:val="20"/>
          <w:szCs w:val="20"/>
          <w:lang w:val="en-GB"/>
        </w:rPr>
        <w:t xml:space="preserve"> </w:t>
      </w:r>
      <w:r w:rsidR="00294C3E" w:rsidRPr="006E30B1">
        <w:rPr>
          <w:sz w:val="20"/>
          <w:szCs w:val="20"/>
          <w:lang w:val="en-GB"/>
        </w:rPr>
        <w:t>varied underground</w:t>
      </w:r>
      <w:r w:rsidR="00E97532" w:rsidRPr="006E30B1">
        <w:rPr>
          <w:spacing w:val="1"/>
          <w:sz w:val="20"/>
          <w:szCs w:val="20"/>
          <w:lang w:val="en-GB"/>
        </w:rPr>
        <w:t xml:space="preserve"> </w:t>
      </w:r>
      <w:r w:rsidR="00E97532" w:rsidRPr="006E30B1">
        <w:rPr>
          <w:sz w:val="20"/>
          <w:szCs w:val="20"/>
          <w:lang w:val="en-GB"/>
        </w:rPr>
        <w:t>depth</w:t>
      </w:r>
      <w:r w:rsidR="00E97532" w:rsidRPr="006E30B1">
        <w:rPr>
          <w:spacing w:val="1"/>
          <w:sz w:val="20"/>
          <w:szCs w:val="20"/>
          <w:lang w:val="en-GB"/>
        </w:rPr>
        <w:t xml:space="preserve"> </w:t>
      </w:r>
      <w:r w:rsidR="00E97532" w:rsidRPr="006E30B1">
        <w:rPr>
          <w:sz w:val="20"/>
          <w:szCs w:val="20"/>
          <w:lang w:val="en-GB"/>
        </w:rPr>
        <w:t>between</w:t>
      </w:r>
      <w:r w:rsidR="00E97532" w:rsidRPr="006E30B1">
        <w:rPr>
          <w:spacing w:val="1"/>
          <w:sz w:val="20"/>
          <w:szCs w:val="20"/>
          <w:lang w:val="en-GB"/>
        </w:rPr>
        <w:t xml:space="preserve"> </w:t>
      </w:r>
      <w:r w:rsidR="00E97532" w:rsidRPr="006E30B1">
        <w:rPr>
          <w:sz w:val="20"/>
          <w:szCs w:val="20"/>
          <w:lang w:val="en-GB"/>
        </w:rPr>
        <w:t>0</w:t>
      </w:r>
      <w:r w:rsidR="00E97532" w:rsidRPr="006E30B1">
        <w:rPr>
          <w:spacing w:val="1"/>
          <w:sz w:val="20"/>
          <w:szCs w:val="20"/>
          <w:lang w:val="en-GB"/>
        </w:rPr>
        <w:t xml:space="preserve"> </w:t>
      </w:r>
      <w:r w:rsidR="00E97532" w:rsidRPr="006E30B1">
        <w:rPr>
          <w:sz w:val="20"/>
          <w:szCs w:val="20"/>
          <w:lang w:val="en-GB"/>
        </w:rPr>
        <w:t>and</w:t>
      </w:r>
      <w:r w:rsidR="00E97532" w:rsidRPr="006E30B1">
        <w:rPr>
          <w:spacing w:val="1"/>
          <w:sz w:val="20"/>
          <w:szCs w:val="20"/>
          <w:lang w:val="en-GB"/>
        </w:rPr>
        <w:t xml:space="preserve"> </w:t>
      </w:r>
      <w:r w:rsidR="00E97532" w:rsidRPr="006E30B1">
        <w:rPr>
          <w:sz w:val="20"/>
          <w:szCs w:val="20"/>
          <w:lang w:val="en-GB"/>
        </w:rPr>
        <w:t>30</w:t>
      </w:r>
      <w:r w:rsidR="00E97532" w:rsidRPr="006E30B1">
        <w:rPr>
          <w:spacing w:val="1"/>
          <w:sz w:val="20"/>
          <w:szCs w:val="20"/>
          <w:lang w:val="en-GB"/>
        </w:rPr>
        <w:t xml:space="preserve"> </w:t>
      </w:r>
      <w:r w:rsidR="00E97532" w:rsidRPr="006E30B1">
        <w:rPr>
          <w:sz w:val="20"/>
          <w:szCs w:val="20"/>
          <w:lang w:val="en-GB"/>
        </w:rPr>
        <w:t>cm</w:t>
      </w:r>
      <w:r w:rsidR="00E97532" w:rsidRPr="006E30B1">
        <w:rPr>
          <w:spacing w:val="1"/>
          <w:sz w:val="20"/>
          <w:szCs w:val="20"/>
          <w:lang w:val="en-GB"/>
        </w:rPr>
        <w:t xml:space="preserve"> </w:t>
      </w:r>
      <w:r w:rsidR="00E97532" w:rsidRPr="006E30B1">
        <w:rPr>
          <w:sz w:val="20"/>
          <w:szCs w:val="20"/>
          <w:lang w:val="en-GB"/>
        </w:rPr>
        <w:t>and</w:t>
      </w:r>
      <w:r w:rsidR="00E97532" w:rsidRPr="006E30B1">
        <w:rPr>
          <w:spacing w:val="1"/>
          <w:sz w:val="20"/>
          <w:szCs w:val="20"/>
          <w:lang w:val="en-GB"/>
        </w:rPr>
        <w:t xml:space="preserve"> </w:t>
      </w:r>
      <w:r w:rsidR="00E97532" w:rsidRPr="006E30B1">
        <w:rPr>
          <w:sz w:val="20"/>
          <w:szCs w:val="20"/>
          <w:lang w:val="en-GB"/>
        </w:rPr>
        <w:t>water</w:t>
      </w:r>
      <w:r w:rsidR="00E97532" w:rsidRPr="006E30B1">
        <w:rPr>
          <w:spacing w:val="1"/>
          <w:sz w:val="20"/>
          <w:szCs w:val="20"/>
          <w:lang w:val="en-GB"/>
        </w:rPr>
        <w:t xml:space="preserve"> </w:t>
      </w:r>
      <w:r w:rsidR="00E97532" w:rsidRPr="006E30B1">
        <w:rPr>
          <w:sz w:val="20"/>
          <w:szCs w:val="20"/>
          <w:lang w:val="en-GB"/>
        </w:rPr>
        <w:t>content</w:t>
      </w:r>
      <w:r w:rsidR="00E97532" w:rsidRPr="006E30B1">
        <w:rPr>
          <w:spacing w:val="1"/>
          <w:sz w:val="20"/>
          <w:szCs w:val="20"/>
          <w:lang w:val="en-GB"/>
        </w:rPr>
        <w:t xml:space="preserve"> </w:t>
      </w:r>
      <w:r w:rsidR="00E97532" w:rsidRPr="006E30B1">
        <w:rPr>
          <w:sz w:val="20"/>
          <w:szCs w:val="20"/>
          <w:lang w:val="en-GB"/>
        </w:rPr>
        <w:t>between</w:t>
      </w:r>
      <w:r w:rsidR="00E97532" w:rsidRPr="006E30B1">
        <w:rPr>
          <w:spacing w:val="1"/>
          <w:sz w:val="20"/>
          <w:szCs w:val="20"/>
          <w:lang w:val="en-GB"/>
        </w:rPr>
        <w:t xml:space="preserve"> </w:t>
      </w:r>
      <w:r w:rsidR="00E97532" w:rsidRPr="006E30B1">
        <w:rPr>
          <w:sz w:val="20"/>
          <w:szCs w:val="20"/>
          <w:lang w:val="en-GB"/>
        </w:rPr>
        <w:t>0%</w:t>
      </w:r>
      <w:r w:rsidR="00E97532" w:rsidRPr="006E30B1">
        <w:rPr>
          <w:spacing w:val="1"/>
          <w:sz w:val="20"/>
          <w:szCs w:val="20"/>
          <w:lang w:val="en-GB"/>
        </w:rPr>
        <w:t xml:space="preserve"> </w:t>
      </w:r>
      <w:r w:rsidR="00E97532" w:rsidRPr="006E30B1">
        <w:rPr>
          <w:sz w:val="20"/>
          <w:szCs w:val="20"/>
          <w:lang w:val="en-GB"/>
        </w:rPr>
        <w:t>and</w:t>
      </w:r>
      <w:r w:rsidR="00E97532" w:rsidRPr="006E30B1">
        <w:rPr>
          <w:spacing w:val="1"/>
          <w:sz w:val="20"/>
          <w:szCs w:val="20"/>
          <w:lang w:val="en-GB"/>
        </w:rPr>
        <w:t xml:space="preserve"> </w:t>
      </w:r>
      <w:r w:rsidR="00E97532" w:rsidRPr="006E30B1">
        <w:rPr>
          <w:sz w:val="20"/>
          <w:szCs w:val="20"/>
          <w:lang w:val="en-GB"/>
        </w:rPr>
        <w:t>20%.</w:t>
      </w:r>
      <w:r w:rsidR="00E97532" w:rsidRPr="006E30B1">
        <w:rPr>
          <w:spacing w:val="1"/>
          <w:sz w:val="20"/>
          <w:szCs w:val="20"/>
          <w:lang w:val="en-GB"/>
        </w:rPr>
        <w:t xml:space="preserve"> </w:t>
      </w:r>
      <w:r w:rsidR="00BD2415" w:rsidRPr="006E30B1">
        <w:rPr>
          <w:sz w:val="20"/>
          <w:szCs w:val="20"/>
          <w:lang w:val="en-GB"/>
        </w:rPr>
        <w:t>The performance</w:t>
      </w:r>
      <w:r w:rsidR="00E97532" w:rsidRPr="006E30B1">
        <w:rPr>
          <w:sz w:val="20"/>
          <w:szCs w:val="20"/>
          <w:lang w:val="en-GB"/>
        </w:rPr>
        <w:t xml:space="preserve"> of each antenna in terms of reflection coefficient, bandwidth and input</w:t>
      </w:r>
      <w:r w:rsidR="00E97532" w:rsidRPr="006E30B1">
        <w:rPr>
          <w:spacing w:val="1"/>
          <w:sz w:val="20"/>
          <w:szCs w:val="20"/>
          <w:lang w:val="en-GB"/>
        </w:rPr>
        <w:t xml:space="preserve"> </w:t>
      </w:r>
      <w:r w:rsidR="00E97532" w:rsidRPr="006E30B1">
        <w:rPr>
          <w:sz w:val="20"/>
          <w:szCs w:val="20"/>
          <w:lang w:val="en-GB"/>
        </w:rPr>
        <w:t>impedance is obtained for each scenario. The</w:t>
      </w:r>
      <w:r w:rsidR="00E97532" w:rsidRPr="006E30B1">
        <w:rPr>
          <w:spacing w:val="-5"/>
          <w:sz w:val="20"/>
          <w:szCs w:val="20"/>
          <w:lang w:val="en-GB"/>
        </w:rPr>
        <w:t xml:space="preserve"> </w:t>
      </w:r>
      <w:r w:rsidR="00E97532" w:rsidRPr="006E30B1">
        <w:rPr>
          <w:sz w:val="20"/>
          <w:szCs w:val="20"/>
          <w:lang w:val="en-GB"/>
        </w:rPr>
        <w:t>analysis</w:t>
      </w:r>
      <w:r w:rsidR="00E97532" w:rsidRPr="006E30B1">
        <w:rPr>
          <w:spacing w:val="-3"/>
          <w:sz w:val="20"/>
          <w:szCs w:val="20"/>
          <w:lang w:val="en-GB"/>
        </w:rPr>
        <w:t xml:space="preserve"> </w:t>
      </w:r>
      <w:r w:rsidR="00E97532" w:rsidRPr="006E30B1">
        <w:rPr>
          <w:sz w:val="20"/>
          <w:szCs w:val="20"/>
          <w:lang w:val="en-GB"/>
        </w:rPr>
        <w:t>of</w:t>
      </w:r>
      <w:r w:rsidR="00E97532" w:rsidRPr="006E30B1">
        <w:rPr>
          <w:spacing w:val="-4"/>
          <w:sz w:val="20"/>
          <w:szCs w:val="20"/>
          <w:lang w:val="en-GB"/>
        </w:rPr>
        <w:t xml:space="preserve"> </w:t>
      </w:r>
      <w:r w:rsidR="00E97532" w:rsidRPr="006E30B1">
        <w:rPr>
          <w:sz w:val="20"/>
          <w:szCs w:val="20"/>
          <w:lang w:val="en-GB"/>
        </w:rPr>
        <w:t>the</w:t>
      </w:r>
      <w:r w:rsidR="00E97532" w:rsidRPr="006E30B1">
        <w:rPr>
          <w:spacing w:val="-4"/>
          <w:sz w:val="20"/>
          <w:szCs w:val="20"/>
          <w:lang w:val="en-GB"/>
        </w:rPr>
        <w:t xml:space="preserve"> </w:t>
      </w:r>
      <w:r w:rsidR="00294C3E" w:rsidRPr="006E30B1">
        <w:rPr>
          <w:sz w:val="20"/>
          <w:szCs w:val="20"/>
          <w:lang w:val="en-GB"/>
        </w:rPr>
        <w:t xml:space="preserve">impact </w:t>
      </w:r>
      <w:r w:rsidR="00E97532" w:rsidRPr="006E30B1">
        <w:rPr>
          <w:sz w:val="20"/>
          <w:szCs w:val="20"/>
          <w:lang w:val="en-GB"/>
        </w:rPr>
        <w:t>of</w:t>
      </w:r>
      <w:r w:rsidR="00E97532" w:rsidRPr="006E30B1">
        <w:rPr>
          <w:spacing w:val="-5"/>
          <w:sz w:val="20"/>
          <w:szCs w:val="20"/>
          <w:lang w:val="en-GB"/>
        </w:rPr>
        <w:t xml:space="preserve"> </w:t>
      </w:r>
      <w:r w:rsidR="00E97532" w:rsidRPr="006E30B1">
        <w:rPr>
          <w:sz w:val="20"/>
          <w:szCs w:val="20"/>
          <w:lang w:val="en-GB"/>
        </w:rPr>
        <w:t>the</w:t>
      </w:r>
      <w:r w:rsidR="00E97532" w:rsidRPr="006E30B1">
        <w:rPr>
          <w:spacing w:val="-4"/>
          <w:sz w:val="20"/>
          <w:szCs w:val="20"/>
          <w:lang w:val="en-GB"/>
        </w:rPr>
        <w:t xml:space="preserve"> </w:t>
      </w:r>
      <w:r w:rsidR="00294C3E" w:rsidRPr="006E30B1">
        <w:rPr>
          <w:sz w:val="20"/>
          <w:szCs w:val="20"/>
          <w:lang w:val="en-GB"/>
        </w:rPr>
        <w:t>underground</w:t>
      </w:r>
      <w:r w:rsidR="00E97532" w:rsidRPr="006E30B1">
        <w:rPr>
          <w:spacing w:val="-3"/>
          <w:sz w:val="20"/>
          <w:szCs w:val="20"/>
          <w:lang w:val="en-GB"/>
        </w:rPr>
        <w:t xml:space="preserve"> </w:t>
      </w:r>
      <w:r w:rsidR="00E97532" w:rsidRPr="006E30B1">
        <w:rPr>
          <w:sz w:val="20"/>
          <w:szCs w:val="20"/>
          <w:lang w:val="en-GB"/>
        </w:rPr>
        <w:t>depth</w:t>
      </w:r>
      <w:r w:rsidR="00E97532" w:rsidRPr="006E30B1">
        <w:rPr>
          <w:spacing w:val="-3"/>
          <w:sz w:val="20"/>
          <w:szCs w:val="20"/>
          <w:lang w:val="en-GB"/>
        </w:rPr>
        <w:t xml:space="preserve"> </w:t>
      </w:r>
      <w:r w:rsidR="00E97532" w:rsidRPr="006E30B1">
        <w:rPr>
          <w:sz w:val="20"/>
          <w:szCs w:val="20"/>
          <w:lang w:val="en-GB"/>
        </w:rPr>
        <w:t>on</w:t>
      </w:r>
      <w:r w:rsidR="00E97532" w:rsidRPr="006E30B1">
        <w:rPr>
          <w:spacing w:val="-4"/>
          <w:sz w:val="20"/>
          <w:szCs w:val="20"/>
          <w:lang w:val="en-GB"/>
        </w:rPr>
        <w:t xml:space="preserve"> </w:t>
      </w:r>
      <w:r w:rsidR="00E97532" w:rsidRPr="006E30B1">
        <w:rPr>
          <w:sz w:val="20"/>
          <w:szCs w:val="20"/>
          <w:lang w:val="en-GB"/>
        </w:rPr>
        <w:t>the</w:t>
      </w:r>
      <w:r w:rsidR="00E97532" w:rsidRPr="006E30B1">
        <w:rPr>
          <w:spacing w:val="-5"/>
          <w:sz w:val="20"/>
          <w:szCs w:val="20"/>
          <w:lang w:val="en-GB"/>
        </w:rPr>
        <w:t xml:space="preserve"> </w:t>
      </w:r>
      <w:r w:rsidR="00E97532" w:rsidRPr="006E30B1">
        <w:rPr>
          <w:sz w:val="20"/>
          <w:szCs w:val="20"/>
          <w:lang w:val="en-GB"/>
        </w:rPr>
        <w:t>performance</w:t>
      </w:r>
      <w:r w:rsidR="00E97532" w:rsidRPr="006E30B1">
        <w:rPr>
          <w:spacing w:val="-5"/>
          <w:sz w:val="20"/>
          <w:szCs w:val="20"/>
          <w:lang w:val="en-GB"/>
        </w:rPr>
        <w:t xml:space="preserve"> </w:t>
      </w:r>
      <w:r w:rsidR="00E97532" w:rsidRPr="006E30B1">
        <w:rPr>
          <w:sz w:val="20"/>
          <w:szCs w:val="20"/>
          <w:lang w:val="en-GB"/>
        </w:rPr>
        <w:t>of</w:t>
      </w:r>
      <w:r w:rsidR="00E97532" w:rsidRPr="006E30B1">
        <w:rPr>
          <w:spacing w:val="-5"/>
          <w:sz w:val="20"/>
          <w:szCs w:val="20"/>
          <w:lang w:val="en-GB"/>
        </w:rPr>
        <w:t xml:space="preserve"> </w:t>
      </w:r>
      <w:r w:rsidR="00E97532" w:rsidRPr="006E30B1">
        <w:rPr>
          <w:sz w:val="20"/>
          <w:szCs w:val="20"/>
          <w:lang w:val="en-GB"/>
        </w:rPr>
        <w:t>the</w:t>
      </w:r>
      <w:r w:rsidR="00E97532" w:rsidRPr="006E30B1">
        <w:rPr>
          <w:spacing w:val="-4"/>
          <w:sz w:val="20"/>
          <w:szCs w:val="20"/>
          <w:lang w:val="en-GB"/>
        </w:rPr>
        <w:t xml:space="preserve"> </w:t>
      </w:r>
      <w:r w:rsidR="00E97532" w:rsidRPr="006E30B1">
        <w:rPr>
          <w:sz w:val="20"/>
          <w:szCs w:val="20"/>
          <w:lang w:val="en-GB"/>
        </w:rPr>
        <w:t>underground</w:t>
      </w:r>
      <w:r w:rsidR="00E97532" w:rsidRPr="006E30B1">
        <w:rPr>
          <w:spacing w:val="-4"/>
          <w:sz w:val="20"/>
          <w:szCs w:val="20"/>
          <w:lang w:val="en-GB"/>
        </w:rPr>
        <w:t xml:space="preserve"> </w:t>
      </w:r>
      <w:r w:rsidR="00E97532" w:rsidRPr="006E30B1">
        <w:rPr>
          <w:sz w:val="20"/>
          <w:szCs w:val="20"/>
          <w:lang w:val="en-GB"/>
        </w:rPr>
        <w:t>antenna</w:t>
      </w:r>
      <w:r w:rsidR="00E97532" w:rsidRPr="006E30B1">
        <w:rPr>
          <w:spacing w:val="-58"/>
          <w:sz w:val="20"/>
          <w:szCs w:val="20"/>
          <w:lang w:val="en-GB"/>
        </w:rPr>
        <w:t xml:space="preserve"> </w:t>
      </w:r>
      <w:r w:rsidR="00E97532" w:rsidRPr="006E30B1">
        <w:rPr>
          <w:sz w:val="20"/>
          <w:szCs w:val="20"/>
          <w:lang w:val="en-GB"/>
        </w:rPr>
        <w:t>is performed considering a sand with a fixed average water content of 5% and dry</w:t>
      </w:r>
      <w:r w:rsidR="00E97532" w:rsidRPr="006E30B1">
        <w:rPr>
          <w:spacing w:val="1"/>
          <w:sz w:val="20"/>
          <w:szCs w:val="20"/>
          <w:lang w:val="en-GB"/>
        </w:rPr>
        <w:t xml:space="preserve"> </w:t>
      </w:r>
      <w:r w:rsidR="00E97532" w:rsidRPr="006E30B1">
        <w:rPr>
          <w:sz w:val="20"/>
          <w:szCs w:val="20"/>
          <w:lang w:val="en-GB"/>
        </w:rPr>
        <w:t>aggregates</w:t>
      </w:r>
      <w:r w:rsidR="00E97532" w:rsidRPr="006E30B1">
        <w:rPr>
          <w:spacing w:val="-12"/>
          <w:sz w:val="20"/>
          <w:szCs w:val="20"/>
          <w:lang w:val="en-GB"/>
        </w:rPr>
        <w:t xml:space="preserve"> </w:t>
      </w:r>
      <w:r w:rsidR="00E97532" w:rsidRPr="006E30B1">
        <w:rPr>
          <w:sz w:val="20"/>
          <w:szCs w:val="20"/>
          <w:lang w:val="en-GB"/>
        </w:rPr>
        <w:t>(VWC</w:t>
      </w:r>
      <w:r w:rsidR="00E97532" w:rsidRPr="006E30B1">
        <w:rPr>
          <w:spacing w:val="-11"/>
          <w:sz w:val="20"/>
          <w:szCs w:val="20"/>
          <w:lang w:val="en-GB"/>
        </w:rPr>
        <w:t xml:space="preserve"> </w:t>
      </w:r>
      <w:r w:rsidR="00E97532" w:rsidRPr="006E30B1">
        <w:rPr>
          <w:sz w:val="20"/>
          <w:szCs w:val="20"/>
          <w:lang w:val="en-GB"/>
        </w:rPr>
        <w:t>=</w:t>
      </w:r>
      <w:r w:rsidR="00E97532" w:rsidRPr="006E30B1">
        <w:rPr>
          <w:spacing w:val="-12"/>
          <w:sz w:val="20"/>
          <w:szCs w:val="20"/>
          <w:lang w:val="en-GB"/>
        </w:rPr>
        <w:t xml:space="preserve"> </w:t>
      </w:r>
      <w:r w:rsidR="00E97532" w:rsidRPr="006E30B1">
        <w:rPr>
          <w:sz w:val="20"/>
          <w:szCs w:val="20"/>
          <w:lang w:val="en-GB"/>
        </w:rPr>
        <w:t>0%).</w:t>
      </w:r>
      <w:r w:rsidR="00E97532" w:rsidRPr="006E30B1">
        <w:rPr>
          <w:spacing w:val="-10"/>
          <w:sz w:val="20"/>
          <w:szCs w:val="20"/>
          <w:lang w:val="en-GB"/>
        </w:rPr>
        <w:t xml:space="preserve"> </w:t>
      </w:r>
      <w:r w:rsidR="00E97532" w:rsidRPr="006E30B1">
        <w:rPr>
          <w:sz w:val="20"/>
          <w:szCs w:val="20"/>
          <w:lang w:val="en-GB"/>
        </w:rPr>
        <w:t>These</w:t>
      </w:r>
      <w:r w:rsidR="00E97532" w:rsidRPr="006E30B1">
        <w:rPr>
          <w:spacing w:val="-12"/>
          <w:sz w:val="20"/>
          <w:szCs w:val="20"/>
          <w:lang w:val="en-GB"/>
        </w:rPr>
        <w:t xml:space="preserve"> </w:t>
      </w:r>
      <w:r w:rsidR="00E97532" w:rsidRPr="006E30B1">
        <w:rPr>
          <w:sz w:val="20"/>
          <w:szCs w:val="20"/>
          <w:lang w:val="en-GB"/>
        </w:rPr>
        <w:t>water</w:t>
      </w:r>
      <w:r w:rsidR="00E97532" w:rsidRPr="006E30B1">
        <w:rPr>
          <w:spacing w:val="-10"/>
          <w:sz w:val="20"/>
          <w:szCs w:val="20"/>
          <w:lang w:val="en-GB"/>
        </w:rPr>
        <w:t xml:space="preserve"> </w:t>
      </w:r>
      <w:r w:rsidR="00E97532" w:rsidRPr="006E30B1">
        <w:rPr>
          <w:sz w:val="20"/>
          <w:szCs w:val="20"/>
          <w:lang w:val="en-GB"/>
        </w:rPr>
        <w:t>contents</w:t>
      </w:r>
      <w:r w:rsidR="00E97532" w:rsidRPr="006E30B1">
        <w:rPr>
          <w:spacing w:val="-11"/>
          <w:sz w:val="20"/>
          <w:szCs w:val="20"/>
          <w:lang w:val="en-GB"/>
        </w:rPr>
        <w:t xml:space="preserve"> </w:t>
      </w:r>
      <w:r w:rsidR="00E97532" w:rsidRPr="006E30B1">
        <w:rPr>
          <w:sz w:val="20"/>
          <w:szCs w:val="20"/>
          <w:lang w:val="en-GB"/>
        </w:rPr>
        <w:t>are</w:t>
      </w:r>
      <w:r w:rsidR="00E97532" w:rsidRPr="006E30B1">
        <w:rPr>
          <w:spacing w:val="-10"/>
          <w:sz w:val="20"/>
          <w:szCs w:val="20"/>
          <w:lang w:val="en-GB"/>
        </w:rPr>
        <w:t xml:space="preserve"> </w:t>
      </w:r>
      <w:r w:rsidR="00E97532" w:rsidRPr="006E30B1">
        <w:rPr>
          <w:sz w:val="20"/>
          <w:szCs w:val="20"/>
          <w:lang w:val="en-GB"/>
        </w:rPr>
        <w:t>those</w:t>
      </w:r>
      <w:r w:rsidR="00E97532" w:rsidRPr="006E30B1">
        <w:rPr>
          <w:spacing w:val="-12"/>
          <w:sz w:val="20"/>
          <w:szCs w:val="20"/>
          <w:lang w:val="en-GB"/>
        </w:rPr>
        <w:t xml:space="preserve"> </w:t>
      </w:r>
      <w:r w:rsidR="00E97532" w:rsidRPr="006E30B1">
        <w:rPr>
          <w:sz w:val="20"/>
          <w:szCs w:val="20"/>
          <w:lang w:val="en-GB"/>
        </w:rPr>
        <w:t>found</w:t>
      </w:r>
      <w:r w:rsidR="00E97532" w:rsidRPr="006E30B1">
        <w:rPr>
          <w:spacing w:val="-12"/>
          <w:sz w:val="20"/>
          <w:szCs w:val="20"/>
          <w:lang w:val="en-GB"/>
        </w:rPr>
        <w:t xml:space="preserve"> </w:t>
      </w:r>
      <w:r w:rsidR="00E97532" w:rsidRPr="006E30B1">
        <w:rPr>
          <w:sz w:val="20"/>
          <w:szCs w:val="20"/>
          <w:lang w:val="en-GB"/>
        </w:rPr>
        <w:t>most</w:t>
      </w:r>
      <w:r w:rsidR="00E97532" w:rsidRPr="006E30B1">
        <w:rPr>
          <w:spacing w:val="-10"/>
          <w:sz w:val="20"/>
          <w:szCs w:val="20"/>
          <w:lang w:val="en-GB"/>
        </w:rPr>
        <w:t xml:space="preserve"> </w:t>
      </w:r>
      <w:r w:rsidR="00E97532" w:rsidRPr="006E30B1">
        <w:rPr>
          <w:sz w:val="20"/>
          <w:szCs w:val="20"/>
          <w:lang w:val="en-GB"/>
        </w:rPr>
        <w:t>of</w:t>
      </w:r>
      <w:r w:rsidR="00E97532" w:rsidRPr="006E30B1">
        <w:rPr>
          <w:spacing w:val="-12"/>
          <w:sz w:val="20"/>
          <w:szCs w:val="20"/>
          <w:lang w:val="en-GB"/>
        </w:rPr>
        <w:t xml:space="preserve"> </w:t>
      </w:r>
      <w:r w:rsidR="00E97532" w:rsidRPr="006E30B1">
        <w:rPr>
          <w:sz w:val="20"/>
          <w:szCs w:val="20"/>
          <w:lang w:val="en-GB"/>
        </w:rPr>
        <w:t>the</w:t>
      </w:r>
      <w:r w:rsidR="00E97532" w:rsidRPr="006E30B1">
        <w:rPr>
          <w:spacing w:val="-12"/>
          <w:sz w:val="20"/>
          <w:szCs w:val="20"/>
          <w:lang w:val="en-GB"/>
        </w:rPr>
        <w:t xml:space="preserve"> </w:t>
      </w:r>
      <w:r w:rsidR="00E97532" w:rsidRPr="006E30B1">
        <w:rPr>
          <w:sz w:val="20"/>
          <w:szCs w:val="20"/>
          <w:lang w:val="en-GB"/>
        </w:rPr>
        <w:t>time</w:t>
      </w:r>
      <w:r w:rsidR="00E97532" w:rsidRPr="006E30B1">
        <w:rPr>
          <w:spacing w:val="-12"/>
          <w:sz w:val="20"/>
          <w:szCs w:val="20"/>
          <w:lang w:val="en-GB"/>
        </w:rPr>
        <w:t xml:space="preserve"> </w:t>
      </w:r>
      <w:r w:rsidR="00E97532" w:rsidRPr="006E30B1">
        <w:rPr>
          <w:sz w:val="20"/>
          <w:szCs w:val="20"/>
          <w:lang w:val="en-GB"/>
        </w:rPr>
        <w:t>in</w:t>
      </w:r>
      <w:r w:rsidR="00E97532" w:rsidRPr="006E30B1">
        <w:rPr>
          <w:spacing w:val="-11"/>
          <w:sz w:val="20"/>
          <w:szCs w:val="20"/>
          <w:lang w:val="en-GB"/>
        </w:rPr>
        <w:t xml:space="preserve"> </w:t>
      </w:r>
      <w:r w:rsidR="00E97532" w:rsidRPr="006E30B1">
        <w:rPr>
          <w:sz w:val="20"/>
          <w:szCs w:val="20"/>
          <w:lang w:val="en-GB"/>
        </w:rPr>
        <w:t xml:space="preserve">nature. The measurements were carried out by varying </w:t>
      </w:r>
      <w:r w:rsidR="00B5741D" w:rsidRPr="006E30B1">
        <w:rPr>
          <w:sz w:val="20"/>
          <w:szCs w:val="20"/>
          <w:lang w:val="en-GB"/>
        </w:rPr>
        <w:t>the depth</w:t>
      </w:r>
      <w:r w:rsidR="00E97532" w:rsidRPr="006E30B1">
        <w:rPr>
          <w:sz w:val="20"/>
          <w:szCs w:val="20"/>
          <w:lang w:val="en-GB"/>
        </w:rPr>
        <w:t>, dug of 5, 10, 20 and 30 cm.</w:t>
      </w:r>
    </w:p>
    <w:p w14:paraId="32272437" w14:textId="77777777" w:rsidR="000C40EE" w:rsidRPr="006E30B1" w:rsidRDefault="000C40EE" w:rsidP="0062010A">
      <w:pPr>
        <w:widowControl w:val="0"/>
        <w:autoSpaceDE w:val="0"/>
        <w:autoSpaceDN w:val="0"/>
        <w:spacing w:before="34" w:after="0" w:line="240" w:lineRule="auto"/>
        <w:ind w:right="1216"/>
        <w:contextualSpacing/>
        <w:rPr>
          <w:rFonts w:eastAsia="Times New Roman" w:cs="Times New Roman"/>
          <w:sz w:val="20"/>
          <w:szCs w:val="20"/>
        </w:rPr>
      </w:pPr>
    </w:p>
    <w:p w14:paraId="5C7035BF" w14:textId="18ED70D7" w:rsidR="00D25395" w:rsidRPr="006E30B1" w:rsidRDefault="001C107F" w:rsidP="0062010A">
      <w:pPr>
        <w:widowControl w:val="0"/>
        <w:tabs>
          <w:tab w:val="left" w:pos="689"/>
        </w:tabs>
        <w:autoSpaceDE w:val="0"/>
        <w:autoSpaceDN w:val="0"/>
        <w:spacing w:after="0" w:line="240" w:lineRule="auto"/>
        <w:ind w:right="311"/>
        <w:contextualSpacing/>
        <w:rPr>
          <w:rFonts w:eastAsia="Times New Roman" w:cs="Times New Roman"/>
          <w:sz w:val="20"/>
          <w:szCs w:val="20"/>
        </w:rPr>
      </w:pPr>
      <w:r w:rsidRPr="006E30B1">
        <w:rPr>
          <w:rFonts w:eastAsia="Times New Roman" w:cs="Times New Roman"/>
          <w:sz w:val="20"/>
          <w:szCs w:val="20"/>
        </w:rPr>
        <w:t>The technical characteristics of the communication chain are as follows; o</w:t>
      </w:r>
      <w:r w:rsidR="00D25395" w:rsidRPr="006E30B1">
        <w:rPr>
          <w:rFonts w:eastAsia="Times New Roman" w:cs="Times New Roman"/>
          <w:sz w:val="20"/>
          <w:szCs w:val="20"/>
        </w:rPr>
        <w:t>n</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the</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 xml:space="preserve">show, a generator, which is a ULB transceiver which emits pulses of 3.2 GHz bandwidth, </w:t>
      </w:r>
      <w:r w:rsidR="008278AB" w:rsidRPr="006E30B1">
        <w:rPr>
          <w:rFonts w:eastAsia="Times New Roman" w:cs="Times New Roman"/>
          <w:sz w:val="20"/>
          <w:szCs w:val="20"/>
        </w:rPr>
        <w:t>cantered</w:t>
      </w:r>
      <w:r w:rsidR="00D25395" w:rsidRPr="006E30B1">
        <w:rPr>
          <w:rFonts w:eastAsia="Times New Roman" w:cs="Times New Roman"/>
          <w:sz w:val="20"/>
          <w:szCs w:val="20"/>
        </w:rPr>
        <w:t xml:space="preserve"> at 4.7 GHz. The pulse repetition frequency is 9.6 MHz and the effective</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isotropic</w:t>
      </w:r>
      <w:r w:rsidR="00D25395" w:rsidRPr="006E30B1">
        <w:rPr>
          <w:rFonts w:eastAsia="Times New Roman" w:cs="Times New Roman"/>
          <w:spacing w:val="-3"/>
          <w:sz w:val="20"/>
          <w:szCs w:val="20"/>
        </w:rPr>
        <w:t xml:space="preserve"> </w:t>
      </w:r>
      <w:r w:rsidR="00D25395" w:rsidRPr="006E30B1">
        <w:rPr>
          <w:rFonts w:eastAsia="Times New Roman" w:cs="Times New Roman"/>
          <w:sz w:val="20"/>
          <w:szCs w:val="20"/>
        </w:rPr>
        <w:t>radiated power</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-12.8</w:t>
      </w:r>
      <w:r w:rsidR="00D25395" w:rsidRPr="006E30B1">
        <w:rPr>
          <w:rFonts w:eastAsia="Times New Roman" w:cs="Times New Roman"/>
          <w:spacing w:val="-1"/>
          <w:sz w:val="20"/>
          <w:szCs w:val="20"/>
        </w:rPr>
        <w:t xml:space="preserve"> </w:t>
      </w:r>
      <w:proofErr w:type="spellStart"/>
      <w:r w:rsidR="00D25395" w:rsidRPr="006E30B1">
        <w:rPr>
          <w:rFonts w:eastAsia="Times New Roman" w:cs="Times New Roman"/>
          <w:sz w:val="20"/>
          <w:szCs w:val="20"/>
        </w:rPr>
        <w:t>dBm</w:t>
      </w:r>
      <w:proofErr w:type="spellEnd"/>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This</w:t>
      </w:r>
      <w:r w:rsidR="00D25395" w:rsidRPr="006E30B1">
        <w:rPr>
          <w:rFonts w:eastAsia="Times New Roman" w:cs="Times New Roman"/>
          <w:spacing w:val="-3"/>
          <w:sz w:val="20"/>
          <w:szCs w:val="20"/>
        </w:rPr>
        <w:t xml:space="preserve"> </w:t>
      </w:r>
      <w:r w:rsidR="00D25395" w:rsidRPr="006E30B1">
        <w:rPr>
          <w:rFonts w:eastAsia="Times New Roman" w:cs="Times New Roman"/>
          <w:sz w:val="20"/>
          <w:szCs w:val="20"/>
        </w:rPr>
        <w:t>generator</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is</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computer</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controlled. Also, an antenna with a generator is associated with a ULB antenna with the omnidirectional</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antenna</w:t>
      </w:r>
      <w:r w:rsidR="00D25395" w:rsidRPr="006E30B1">
        <w:rPr>
          <w:rFonts w:eastAsia="Times New Roman" w:cs="Times New Roman"/>
          <w:spacing w:val="-2"/>
          <w:sz w:val="20"/>
          <w:szCs w:val="20"/>
        </w:rPr>
        <w:t xml:space="preserve"> </w:t>
      </w:r>
      <w:r w:rsidR="00D25395" w:rsidRPr="006E30B1">
        <w:rPr>
          <w:rFonts w:eastAsia="Times New Roman" w:cs="Times New Roman"/>
          <w:sz w:val="20"/>
          <w:szCs w:val="20"/>
        </w:rPr>
        <w:t>and the directional antenna. At</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the</w:t>
      </w:r>
      <w:r w:rsidR="00D25395" w:rsidRPr="006E30B1">
        <w:rPr>
          <w:rFonts w:eastAsia="Times New Roman" w:cs="Times New Roman"/>
          <w:spacing w:val="-2"/>
          <w:sz w:val="20"/>
          <w:szCs w:val="20"/>
        </w:rPr>
        <w:t xml:space="preserve"> </w:t>
      </w:r>
      <w:r w:rsidR="00D25395" w:rsidRPr="006E30B1">
        <w:rPr>
          <w:rFonts w:eastAsia="Times New Roman" w:cs="Times New Roman"/>
          <w:sz w:val="20"/>
          <w:szCs w:val="20"/>
        </w:rPr>
        <w:t>reception, the omnidirectional and directional antennas were compared. Also, a filter used in</w:t>
      </w:r>
      <w:r w:rsidR="00D25395" w:rsidRPr="006E30B1">
        <w:rPr>
          <w:rFonts w:eastAsia="Times New Roman" w:cs="Times New Roman"/>
          <w:spacing w:val="9"/>
          <w:sz w:val="20"/>
          <w:szCs w:val="20"/>
        </w:rPr>
        <w:t xml:space="preserve"> </w:t>
      </w:r>
      <w:r w:rsidR="00D25395" w:rsidRPr="006E30B1">
        <w:rPr>
          <w:rFonts w:eastAsia="Times New Roman" w:cs="Times New Roman"/>
          <w:sz w:val="20"/>
          <w:szCs w:val="20"/>
        </w:rPr>
        <w:t>order</w:t>
      </w:r>
      <w:r w:rsidR="00D25395" w:rsidRPr="006E30B1">
        <w:rPr>
          <w:rFonts w:eastAsia="Times New Roman" w:cs="Times New Roman"/>
          <w:spacing w:val="9"/>
          <w:sz w:val="20"/>
          <w:szCs w:val="20"/>
        </w:rPr>
        <w:t xml:space="preserve"> </w:t>
      </w:r>
      <w:r w:rsidR="00D25395" w:rsidRPr="006E30B1">
        <w:rPr>
          <w:rFonts w:eastAsia="Times New Roman" w:cs="Times New Roman"/>
          <w:sz w:val="20"/>
          <w:szCs w:val="20"/>
        </w:rPr>
        <w:t>to</w:t>
      </w:r>
      <w:r w:rsidR="00D25395" w:rsidRPr="006E30B1">
        <w:rPr>
          <w:rFonts w:eastAsia="Times New Roman" w:cs="Times New Roman"/>
          <w:spacing w:val="9"/>
          <w:sz w:val="20"/>
          <w:szCs w:val="20"/>
        </w:rPr>
        <w:t xml:space="preserve"> </w:t>
      </w:r>
      <w:r w:rsidR="00D25395" w:rsidRPr="006E30B1">
        <w:rPr>
          <w:rFonts w:eastAsia="Times New Roman" w:cs="Times New Roman"/>
          <w:sz w:val="20"/>
          <w:szCs w:val="20"/>
        </w:rPr>
        <w:t>limit</w:t>
      </w:r>
      <w:r w:rsidR="00D25395" w:rsidRPr="006E30B1">
        <w:rPr>
          <w:rFonts w:eastAsia="Times New Roman" w:cs="Times New Roman"/>
          <w:spacing w:val="8"/>
          <w:sz w:val="20"/>
          <w:szCs w:val="20"/>
        </w:rPr>
        <w:t xml:space="preserve"> </w:t>
      </w:r>
      <w:r w:rsidR="00D25395" w:rsidRPr="006E30B1">
        <w:rPr>
          <w:rFonts w:eastAsia="Times New Roman" w:cs="Times New Roman"/>
          <w:sz w:val="20"/>
          <w:szCs w:val="20"/>
        </w:rPr>
        <w:t>interference</w:t>
      </w:r>
      <w:r w:rsidR="00D25395" w:rsidRPr="006E30B1">
        <w:rPr>
          <w:rFonts w:eastAsia="Times New Roman" w:cs="Times New Roman"/>
          <w:spacing w:val="8"/>
          <w:sz w:val="20"/>
          <w:szCs w:val="20"/>
        </w:rPr>
        <w:t xml:space="preserve"> </w:t>
      </w:r>
      <w:r w:rsidR="00D25395" w:rsidRPr="006E30B1">
        <w:rPr>
          <w:rFonts w:eastAsia="Times New Roman" w:cs="Times New Roman"/>
          <w:sz w:val="20"/>
          <w:szCs w:val="20"/>
        </w:rPr>
        <w:t>with</w:t>
      </w:r>
      <w:r w:rsidR="00D25395" w:rsidRPr="006E30B1">
        <w:rPr>
          <w:rFonts w:eastAsia="Times New Roman" w:cs="Times New Roman"/>
          <w:spacing w:val="9"/>
          <w:sz w:val="20"/>
          <w:szCs w:val="20"/>
        </w:rPr>
        <w:t xml:space="preserve"> </w:t>
      </w:r>
      <w:r w:rsidR="00D25395" w:rsidRPr="006E30B1">
        <w:rPr>
          <w:rFonts w:eastAsia="Times New Roman" w:cs="Times New Roman"/>
          <w:sz w:val="20"/>
          <w:szCs w:val="20"/>
        </w:rPr>
        <w:t>other</w:t>
      </w:r>
      <w:r w:rsidR="00D25395" w:rsidRPr="006E30B1">
        <w:rPr>
          <w:rFonts w:eastAsia="Times New Roman" w:cs="Times New Roman"/>
          <w:spacing w:val="7"/>
          <w:sz w:val="20"/>
          <w:szCs w:val="20"/>
        </w:rPr>
        <w:t xml:space="preserve"> </w:t>
      </w:r>
      <w:r w:rsidR="00D25395" w:rsidRPr="006E30B1">
        <w:rPr>
          <w:rFonts w:eastAsia="Times New Roman" w:cs="Times New Roman"/>
          <w:sz w:val="20"/>
          <w:szCs w:val="20"/>
        </w:rPr>
        <w:t>systems,</w:t>
      </w:r>
      <w:r w:rsidR="00D25395" w:rsidRPr="006E30B1">
        <w:rPr>
          <w:rFonts w:eastAsia="Times New Roman" w:cs="Times New Roman"/>
          <w:spacing w:val="9"/>
          <w:sz w:val="20"/>
          <w:szCs w:val="20"/>
        </w:rPr>
        <w:t xml:space="preserve"> </w:t>
      </w:r>
      <w:r w:rsidR="00D25395" w:rsidRPr="006E30B1">
        <w:rPr>
          <w:rFonts w:eastAsia="Times New Roman" w:cs="Times New Roman"/>
          <w:sz w:val="20"/>
          <w:szCs w:val="20"/>
        </w:rPr>
        <w:t>and</w:t>
      </w:r>
      <w:r w:rsidR="00D25395" w:rsidRPr="006E30B1">
        <w:rPr>
          <w:rFonts w:eastAsia="Times New Roman" w:cs="Times New Roman"/>
          <w:spacing w:val="8"/>
          <w:sz w:val="20"/>
          <w:szCs w:val="20"/>
        </w:rPr>
        <w:t xml:space="preserve"> </w:t>
      </w:r>
      <w:r w:rsidR="00D25395" w:rsidRPr="006E30B1">
        <w:rPr>
          <w:rFonts w:eastAsia="Times New Roman" w:cs="Times New Roman"/>
          <w:sz w:val="20"/>
          <w:szCs w:val="20"/>
        </w:rPr>
        <w:t>in</w:t>
      </w:r>
      <w:r w:rsidR="00D25395" w:rsidRPr="006E30B1">
        <w:rPr>
          <w:rFonts w:eastAsia="Times New Roman" w:cs="Times New Roman"/>
          <w:spacing w:val="9"/>
          <w:sz w:val="20"/>
          <w:szCs w:val="20"/>
        </w:rPr>
        <w:t xml:space="preserve"> </w:t>
      </w:r>
      <w:r w:rsidR="00D25395" w:rsidRPr="006E30B1">
        <w:rPr>
          <w:rFonts w:eastAsia="Times New Roman" w:cs="Times New Roman"/>
          <w:sz w:val="20"/>
          <w:szCs w:val="20"/>
        </w:rPr>
        <w:t>particular 2.4 GHz, Wi-Fi, a high-pass. The filter was integrated into the reception chain. The</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 xml:space="preserve">filter </w:t>
      </w:r>
      <w:r w:rsidR="00423EE6" w:rsidRPr="006E30B1">
        <w:rPr>
          <w:rFonts w:eastAsia="Times New Roman" w:cs="Times New Roman"/>
          <w:sz w:val="20"/>
          <w:szCs w:val="20"/>
        </w:rPr>
        <w:t>adopted is</w:t>
      </w:r>
      <w:r w:rsidR="00D25395" w:rsidRPr="006E30B1">
        <w:rPr>
          <w:rFonts w:eastAsia="Times New Roman" w:cs="Times New Roman"/>
          <w:sz w:val="20"/>
          <w:szCs w:val="20"/>
        </w:rPr>
        <w:t xml:space="preserve"> a high-pass filter with a cut-off frequency of 3 GHz. The operational</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bandwidth</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is</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from 3</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to 20</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GHz, with</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insertion losses</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of less</w:t>
      </w:r>
      <w:r w:rsidR="00D25395" w:rsidRPr="006E30B1">
        <w:rPr>
          <w:rFonts w:eastAsia="Times New Roman" w:cs="Times New Roman"/>
          <w:spacing w:val="-1"/>
          <w:sz w:val="20"/>
          <w:szCs w:val="20"/>
        </w:rPr>
        <w:t xml:space="preserve"> </w:t>
      </w:r>
      <w:r w:rsidR="00D25395" w:rsidRPr="006E30B1">
        <w:rPr>
          <w:rFonts w:eastAsia="Times New Roman" w:cs="Times New Roman"/>
          <w:sz w:val="20"/>
          <w:szCs w:val="20"/>
        </w:rPr>
        <w:t>than 1</w:t>
      </w:r>
      <w:r w:rsidR="00D25395" w:rsidRPr="006E30B1">
        <w:rPr>
          <w:rFonts w:eastAsia="Times New Roman" w:cs="Times New Roman"/>
          <w:spacing w:val="-1"/>
          <w:sz w:val="20"/>
          <w:szCs w:val="20"/>
        </w:rPr>
        <w:t xml:space="preserve"> </w:t>
      </w:r>
      <w:proofErr w:type="spellStart"/>
      <w:r w:rsidR="00D25395" w:rsidRPr="006E30B1">
        <w:rPr>
          <w:rFonts w:eastAsia="Times New Roman" w:cs="Times New Roman"/>
          <w:sz w:val="20"/>
          <w:szCs w:val="20"/>
        </w:rPr>
        <w:t>dB.</w:t>
      </w:r>
      <w:proofErr w:type="spellEnd"/>
    </w:p>
    <w:p w14:paraId="1811EC57" w14:textId="77777777" w:rsidR="00D25395" w:rsidRPr="006E30B1" w:rsidRDefault="00D25395" w:rsidP="0062010A">
      <w:pPr>
        <w:widowControl w:val="0"/>
        <w:tabs>
          <w:tab w:val="left" w:pos="689"/>
        </w:tabs>
        <w:autoSpaceDE w:val="0"/>
        <w:autoSpaceDN w:val="0"/>
        <w:spacing w:after="0" w:line="240" w:lineRule="auto"/>
        <w:ind w:right="311"/>
        <w:contextualSpacing/>
        <w:rPr>
          <w:rFonts w:cs="Times New Roman"/>
          <w:sz w:val="20"/>
          <w:szCs w:val="20"/>
        </w:rPr>
      </w:pPr>
    </w:p>
    <w:p w14:paraId="319DF65B" w14:textId="044E21AA" w:rsidR="000C40EE" w:rsidRPr="006E30B1" w:rsidRDefault="00D25395" w:rsidP="0062010A">
      <w:pPr>
        <w:widowControl w:val="0"/>
        <w:tabs>
          <w:tab w:val="left" w:pos="689"/>
        </w:tabs>
        <w:autoSpaceDE w:val="0"/>
        <w:autoSpaceDN w:val="0"/>
        <w:spacing w:after="0" w:line="240" w:lineRule="auto"/>
        <w:ind w:right="311"/>
        <w:contextualSpacing/>
        <w:rPr>
          <w:rFonts w:eastAsia="Times New Roman" w:cs="Times New Roman"/>
          <w:sz w:val="20"/>
          <w:szCs w:val="20"/>
        </w:rPr>
      </w:pPr>
      <w:r w:rsidRPr="006E30B1">
        <w:rPr>
          <w:rFonts w:eastAsia="Times New Roman" w:cs="Times New Roman"/>
          <w:sz w:val="20"/>
          <w:szCs w:val="20"/>
        </w:rPr>
        <w:t>Low Noise Amplifier (LNA): Because of the low transmit power and</w:t>
      </w:r>
      <w:r w:rsidRPr="006E30B1">
        <w:rPr>
          <w:rFonts w:eastAsia="Times New Roman" w:cs="Times New Roman"/>
          <w:spacing w:val="1"/>
          <w:sz w:val="20"/>
          <w:szCs w:val="20"/>
        </w:rPr>
        <w:t xml:space="preserve"> </w:t>
      </w:r>
      <w:r w:rsidRPr="006E30B1">
        <w:rPr>
          <w:rFonts w:eastAsia="Times New Roman" w:cs="Times New Roman"/>
          <w:sz w:val="20"/>
          <w:szCs w:val="20"/>
        </w:rPr>
        <w:t>high</w:t>
      </w:r>
      <w:r w:rsidRPr="006E30B1">
        <w:rPr>
          <w:rFonts w:eastAsia="Times New Roman" w:cs="Times New Roman"/>
          <w:spacing w:val="17"/>
          <w:sz w:val="20"/>
          <w:szCs w:val="20"/>
        </w:rPr>
        <w:t xml:space="preserve"> </w:t>
      </w:r>
      <w:r w:rsidRPr="006E30B1">
        <w:rPr>
          <w:rFonts w:eastAsia="Times New Roman" w:cs="Times New Roman"/>
          <w:sz w:val="20"/>
          <w:szCs w:val="20"/>
        </w:rPr>
        <w:t>attenuation</w:t>
      </w:r>
      <w:r w:rsidRPr="006E30B1">
        <w:rPr>
          <w:rFonts w:eastAsia="Times New Roman" w:cs="Times New Roman"/>
          <w:spacing w:val="17"/>
          <w:sz w:val="20"/>
          <w:szCs w:val="20"/>
        </w:rPr>
        <w:t xml:space="preserve"> </w:t>
      </w:r>
      <w:r w:rsidRPr="006E30B1">
        <w:rPr>
          <w:rFonts w:eastAsia="Times New Roman" w:cs="Times New Roman"/>
          <w:sz w:val="20"/>
          <w:szCs w:val="20"/>
        </w:rPr>
        <w:t>of</w:t>
      </w:r>
      <w:r w:rsidRPr="006E30B1">
        <w:rPr>
          <w:rFonts w:eastAsia="Times New Roman" w:cs="Times New Roman"/>
          <w:spacing w:val="17"/>
          <w:sz w:val="20"/>
          <w:szCs w:val="20"/>
        </w:rPr>
        <w:t xml:space="preserve"> </w:t>
      </w:r>
      <w:r w:rsidRPr="006E30B1">
        <w:rPr>
          <w:rFonts w:eastAsia="Times New Roman" w:cs="Times New Roman"/>
          <w:sz w:val="20"/>
          <w:szCs w:val="20"/>
        </w:rPr>
        <w:t>the</w:t>
      </w:r>
      <w:r w:rsidRPr="006E30B1">
        <w:rPr>
          <w:rFonts w:eastAsia="Times New Roman" w:cs="Times New Roman"/>
          <w:spacing w:val="17"/>
          <w:sz w:val="20"/>
          <w:szCs w:val="20"/>
        </w:rPr>
        <w:t xml:space="preserve"> </w:t>
      </w:r>
      <w:r w:rsidRPr="006E30B1">
        <w:rPr>
          <w:rFonts w:eastAsia="Times New Roman" w:cs="Times New Roman"/>
          <w:sz w:val="20"/>
          <w:szCs w:val="20"/>
        </w:rPr>
        <w:t>transmitted</w:t>
      </w:r>
      <w:r w:rsidRPr="006E30B1">
        <w:rPr>
          <w:rFonts w:eastAsia="Times New Roman" w:cs="Times New Roman"/>
          <w:spacing w:val="17"/>
          <w:sz w:val="20"/>
          <w:szCs w:val="20"/>
        </w:rPr>
        <w:t xml:space="preserve"> </w:t>
      </w:r>
      <w:r w:rsidRPr="006E30B1">
        <w:rPr>
          <w:rFonts w:eastAsia="Times New Roman" w:cs="Times New Roman"/>
          <w:sz w:val="20"/>
          <w:szCs w:val="20"/>
        </w:rPr>
        <w:t>signals,</w:t>
      </w:r>
      <w:r w:rsidRPr="006E30B1">
        <w:rPr>
          <w:rFonts w:eastAsia="Times New Roman" w:cs="Times New Roman"/>
          <w:spacing w:val="18"/>
          <w:sz w:val="20"/>
          <w:szCs w:val="20"/>
        </w:rPr>
        <w:t xml:space="preserve"> </w:t>
      </w:r>
      <w:r w:rsidRPr="006E30B1">
        <w:rPr>
          <w:rFonts w:eastAsia="Times New Roman" w:cs="Times New Roman"/>
          <w:sz w:val="20"/>
          <w:szCs w:val="20"/>
        </w:rPr>
        <w:t>a</w:t>
      </w:r>
      <w:r w:rsidRPr="006E30B1">
        <w:rPr>
          <w:rFonts w:eastAsia="Times New Roman" w:cs="Times New Roman"/>
          <w:spacing w:val="19"/>
          <w:sz w:val="20"/>
          <w:szCs w:val="20"/>
        </w:rPr>
        <w:t xml:space="preserve"> </w:t>
      </w:r>
      <w:r w:rsidRPr="006E30B1">
        <w:rPr>
          <w:rFonts w:eastAsia="Times New Roman" w:cs="Times New Roman"/>
          <w:sz w:val="20"/>
          <w:szCs w:val="20"/>
        </w:rPr>
        <w:t>wideband</w:t>
      </w:r>
      <w:r w:rsidRPr="006E30B1">
        <w:rPr>
          <w:rFonts w:eastAsia="Times New Roman" w:cs="Times New Roman"/>
          <w:spacing w:val="17"/>
          <w:sz w:val="20"/>
          <w:szCs w:val="20"/>
        </w:rPr>
        <w:t xml:space="preserve"> </w:t>
      </w:r>
      <w:r w:rsidRPr="006E30B1">
        <w:rPr>
          <w:rFonts w:eastAsia="Times New Roman" w:cs="Times New Roman"/>
          <w:sz w:val="20"/>
          <w:szCs w:val="20"/>
        </w:rPr>
        <w:t>low</w:t>
      </w:r>
      <w:r w:rsidRPr="006E30B1">
        <w:rPr>
          <w:rFonts w:eastAsia="Times New Roman" w:cs="Times New Roman"/>
          <w:spacing w:val="19"/>
          <w:sz w:val="20"/>
          <w:szCs w:val="20"/>
        </w:rPr>
        <w:t xml:space="preserve"> </w:t>
      </w:r>
      <w:r w:rsidRPr="006E30B1">
        <w:rPr>
          <w:rFonts w:eastAsia="Times New Roman" w:cs="Times New Roman"/>
          <w:sz w:val="20"/>
          <w:szCs w:val="20"/>
        </w:rPr>
        <w:t>noise</w:t>
      </w:r>
      <w:r w:rsidRPr="006E30B1">
        <w:rPr>
          <w:rFonts w:eastAsia="Times New Roman" w:cs="Times New Roman"/>
          <w:spacing w:val="20"/>
          <w:sz w:val="20"/>
          <w:szCs w:val="20"/>
        </w:rPr>
        <w:t xml:space="preserve"> </w:t>
      </w:r>
      <w:r w:rsidRPr="006E30B1">
        <w:rPr>
          <w:rFonts w:eastAsia="Times New Roman" w:cs="Times New Roman"/>
          <w:sz w:val="20"/>
          <w:szCs w:val="20"/>
        </w:rPr>
        <w:t>amplifier</w:t>
      </w:r>
      <w:r w:rsidRPr="006E30B1">
        <w:rPr>
          <w:rFonts w:eastAsia="Times New Roman" w:cs="Times New Roman"/>
          <w:spacing w:val="-58"/>
          <w:sz w:val="20"/>
          <w:szCs w:val="20"/>
        </w:rPr>
        <w:t xml:space="preserve"> </w:t>
      </w:r>
      <w:r w:rsidRPr="006E30B1">
        <w:rPr>
          <w:rFonts w:eastAsia="Times New Roman" w:cs="Times New Roman"/>
          <w:sz w:val="20"/>
          <w:szCs w:val="20"/>
        </w:rPr>
        <w:t>is added to the receive chain. This is the wideband low noise</w:t>
      </w:r>
      <w:r w:rsidRPr="006E30B1">
        <w:rPr>
          <w:rFonts w:eastAsia="Times New Roman" w:cs="Times New Roman"/>
          <w:spacing w:val="1"/>
          <w:sz w:val="20"/>
          <w:szCs w:val="20"/>
        </w:rPr>
        <w:t xml:space="preserve"> </w:t>
      </w:r>
      <w:r w:rsidRPr="006E30B1">
        <w:rPr>
          <w:rFonts w:eastAsia="Times New Roman" w:cs="Times New Roman"/>
          <w:sz w:val="20"/>
          <w:szCs w:val="20"/>
        </w:rPr>
        <w:t>amplifier. This amplifier covers the 2 - 8 GHz</w:t>
      </w:r>
      <w:r w:rsidRPr="006E30B1">
        <w:rPr>
          <w:rFonts w:eastAsia="Times New Roman" w:cs="Times New Roman"/>
          <w:spacing w:val="1"/>
          <w:sz w:val="20"/>
          <w:szCs w:val="20"/>
        </w:rPr>
        <w:t xml:space="preserve"> </w:t>
      </w:r>
      <w:r w:rsidRPr="006E30B1">
        <w:rPr>
          <w:rFonts w:eastAsia="Times New Roman" w:cs="Times New Roman"/>
          <w:sz w:val="20"/>
          <w:szCs w:val="20"/>
        </w:rPr>
        <w:t>band,</w:t>
      </w:r>
      <w:r w:rsidRPr="006E30B1">
        <w:rPr>
          <w:rFonts w:eastAsia="Times New Roman" w:cs="Times New Roman"/>
          <w:spacing w:val="-1"/>
          <w:sz w:val="20"/>
          <w:szCs w:val="20"/>
        </w:rPr>
        <w:t xml:space="preserve"> </w:t>
      </w:r>
      <w:r w:rsidRPr="006E30B1">
        <w:rPr>
          <w:rFonts w:eastAsia="Times New Roman" w:cs="Times New Roman"/>
          <w:sz w:val="20"/>
          <w:szCs w:val="20"/>
        </w:rPr>
        <w:t>with a</w:t>
      </w:r>
      <w:r w:rsidRPr="006E30B1">
        <w:rPr>
          <w:rFonts w:eastAsia="Times New Roman" w:cs="Times New Roman"/>
          <w:spacing w:val="1"/>
          <w:sz w:val="20"/>
          <w:szCs w:val="20"/>
        </w:rPr>
        <w:t xml:space="preserve"> </w:t>
      </w:r>
      <w:r w:rsidRPr="006E30B1">
        <w:rPr>
          <w:rFonts w:eastAsia="Times New Roman" w:cs="Times New Roman"/>
          <w:sz w:val="20"/>
          <w:szCs w:val="20"/>
        </w:rPr>
        <w:t>gain of 23±0.5 dB</w:t>
      </w:r>
      <w:r w:rsidRPr="006E30B1">
        <w:rPr>
          <w:rFonts w:eastAsia="Times New Roman" w:cs="Times New Roman"/>
          <w:spacing w:val="-2"/>
          <w:sz w:val="20"/>
          <w:szCs w:val="20"/>
        </w:rPr>
        <w:t xml:space="preserve"> </w:t>
      </w:r>
      <w:r w:rsidRPr="006E30B1">
        <w:rPr>
          <w:rFonts w:eastAsia="Times New Roman" w:cs="Times New Roman"/>
          <w:sz w:val="20"/>
          <w:szCs w:val="20"/>
        </w:rPr>
        <w:t>and</w:t>
      </w:r>
      <w:r w:rsidRPr="006E30B1">
        <w:rPr>
          <w:rFonts w:eastAsia="Times New Roman" w:cs="Times New Roman"/>
          <w:spacing w:val="2"/>
          <w:sz w:val="20"/>
          <w:szCs w:val="20"/>
        </w:rPr>
        <w:t xml:space="preserve"> </w:t>
      </w:r>
      <w:r w:rsidRPr="006E30B1">
        <w:rPr>
          <w:rFonts w:eastAsia="Times New Roman" w:cs="Times New Roman"/>
          <w:sz w:val="20"/>
          <w:szCs w:val="20"/>
        </w:rPr>
        <w:t>a</w:t>
      </w:r>
      <w:r w:rsidRPr="006E30B1">
        <w:rPr>
          <w:rFonts w:eastAsia="Times New Roman" w:cs="Times New Roman"/>
          <w:spacing w:val="-1"/>
          <w:sz w:val="20"/>
          <w:szCs w:val="20"/>
        </w:rPr>
        <w:t xml:space="preserve"> </w:t>
      </w:r>
      <w:r w:rsidRPr="006E30B1">
        <w:rPr>
          <w:rFonts w:eastAsia="Times New Roman" w:cs="Times New Roman"/>
          <w:sz w:val="20"/>
          <w:szCs w:val="20"/>
        </w:rPr>
        <w:t>noise</w:t>
      </w:r>
      <w:r w:rsidRPr="006E30B1">
        <w:rPr>
          <w:rFonts w:eastAsia="Times New Roman" w:cs="Times New Roman"/>
          <w:spacing w:val="-1"/>
          <w:sz w:val="20"/>
          <w:szCs w:val="20"/>
        </w:rPr>
        <w:t xml:space="preserve"> </w:t>
      </w:r>
      <w:r w:rsidRPr="006E30B1">
        <w:rPr>
          <w:rFonts w:eastAsia="Times New Roman" w:cs="Times New Roman"/>
          <w:sz w:val="20"/>
          <w:szCs w:val="20"/>
        </w:rPr>
        <w:t>figure of 1</w:t>
      </w:r>
      <w:r w:rsidRPr="006E30B1">
        <w:rPr>
          <w:rFonts w:eastAsia="Times New Roman" w:cs="Times New Roman"/>
          <w:spacing w:val="-1"/>
          <w:sz w:val="20"/>
          <w:szCs w:val="20"/>
        </w:rPr>
        <w:t xml:space="preserve"> </w:t>
      </w:r>
      <w:proofErr w:type="spellStart"/>
      <w:r w:rsidRPr="006E30B1">
        <w:rPr>
          <w:rFonts w:eastAsia="Times New Roman" w:cs="Times New Roman"/>
          <w:sz w:val="20"/>
          <w:szCs w:val="20"/>
        </w:rPr>
        <w:t>dB.</w:t>
      </w:r>
      <w:proofErr w:type="spellEnd"/>
      <w:r w:rsidRPr="006E30B1">
        <w:rPr>
          <w:rFonts w:eastAsia="Times New Roman" w:cs="Times New Roman"/>
          <w:sz w:val="20"/>
          <w:szCs w:val="20"/>
        </w:rPr>
        <w:t xml:space="preserve"> Digital Oscilloscope: to visualize and save the received signals, a wideband digital oscilloscope is placed at the end of the reception chain. This is</w:t>
      </w:r>
      <w:r w:rsidRPr="006E30B1">
        <w:rPr>
          <w:rFonts w:eastAsia="Times New Roman" w:cs="Times New Roman"/>
          <w:spacing w:val="1"/>
          <w:sz w:val="20"/>
          <w:szCs w:val="20"/>
        </w:rPr>
        <w:t xml:space="preserve"> </w:t>
      </w:r>
      <w:r w:rsidRPr="006E30B1">
        <w:rPr>
          <w:rFonts w:eastAsia="Times New Roman" w:cs="Times New Roman"/>
          <w:sz w:val="20"/>
          <w:szCs w:val="20"/>
        </w:rPr>
        <w:t>the</w:t>
      </w:r>
      <w:r w:rsidRPr="006E30B1">
        <w:rPr>
          <w:rFonts w:eastAsia="Times New Roman" w:cs="Times New Roman"/>
          <w:spacing w:val="1"/>
          <w:sz w:val="20"/>
          <w:szCs w:val="20"/>
        </w:rPr>
        <w:t xml:space="preserve"> </w:t>
      </w:r>
      <w:proofErr w:type="spellStart"/>
      <w:r w:rsidR="008278AB" w:rsidRPr="006E30B1">
        <w:rPr>
          <w:rFonts w:eastAsia="Times New Roman" w:cs="Times New Roman"/>
          <w:sz w:val="20"/>
          <w:szCs w:val="20"/>
        </w:rPr>
        <w:t>Infinium</w:t>
      </w:r>
      <w:proofErr w:type="spellEnd"/>
      <w:r w:rsidRPr="006E30B1">
        <w:rPr>
          <w:rFonts w:eastAsia="Times New Roman" w:cs="Times New Roman"/>
          <w:spacing w:val="1"/>
          <w:sz w:val="20"/>
          <w:szCs w:val="20"/>
        </w:rPr>
        <w:t xml:space="preserve"> </w:t>
      </w:r>
      <w:r w:rsidRPr="006E30B1">
        <w:rPr>
          <w:rFonts w:eastAsia="Times New Roman" w:cs="Times New Roman"/>
          <w:sz w:val="20"/>
          <w:szCs w:val="20"/>
        </w:rPr>
        <w:t>oscilloscope</w:t>
      </w:r>
      <w:r w:rsidRPr="006E30B1">
        <w:rPr>
          <w:rFonts w:eastAsia="Times New Roman" w:cs="Times New Roman"/>
          <w:spacing w:val="1"/>
          <w:sz w:val="20"/>
          <w:szCs w:val="20"/>
        </w:rPr>
        <w:t xml:space="preserve">. </w:t>
      </w:r>
      <w:r w:rsidRPr="006E30B1">
        <w:rPr>
          <w:rFonts w:eastAsia="Times New Roman" w:cs="Times New Roman"/>
          <w:sz w:val="20"/>
          <w:szCs w:val="20"/>
        </w:rPr>
        <w:t xml:space="preserve">The digital oscilloscope has a bandwidth greater than 10 GHz. </w:t>
      </w:r>
      <w:r w:rsidRPr="006E30B1">
        <w:rPr>
          <w:rFonts w:eastAsia="Times New Roman" w:cs="Times New Roman"/>
          <w:sz w:val="20"/>
          <w:szCs w:val="20"/>
        </w:rPr>
        <w:lastRenderedPageBreak/>
        <w:t>We used a</w:t>
      </w:r>
      <w:r w:rsidRPr="006E30B1">
        <w:rPr>
          <w:rFonts w:eastAsia="Times New Roman" w:cs="Times New Roman"/>
          <w:spacing w:val="1"/>
          <w:sz w:val="20"/>
          <w:szCs w:val="20"/>
        </w:rPr>
        <w:t xml:space="preserve"> </w:t>
      </w:r>
      <w:r w:rsidRPr="006E30B1">
        <w:rPr>
          <w:rFonts w:eastAsia="Times New Roman" w:cs="Times New Roman"/>
          <w:sz w:val="20"/>
          <w:szCs w:val="20"/>
        </w:rPr>
        <w:t>sampling</w:t>
      </w:r>
      <w:r w:rsidRPr="006E30B1">
        <w:rPr>
          <w:rFonts w:eastAsia="Times New Roman" w:cs="Times New Roman"/>
          <w:spacing w:val="-3"/>
          <w:sz w:val="20"/>
          <w:szCs w:val="20"/>
        </w:rPr>
        <w:t xml:space="preserve"> </w:t>
      </w:r>
      <w:r w:rsidRPr="006E30B1">
        <w:rPr>
          <w:rFonts w:eastAsia="Times New Roman" w:cs="Times New Roman"/>
          <w:sz w:val="20"/>
          <w:szCs w:val="20"/>
        </w:rPr>
        <w:t>rate</w:t>
      </w:r>
      <w:r w:rsidRPr="006E30B1">
        <w:rPr>
          <w:rFonts w:eastAsia="Times New Roman" w:cs="Times New Roman"/>
          <w:spacing w:val="-1"/>
          <w:sz w:val="20"/>
          <w:szCs w:val="20"/>
        </w:rPr>
        <w:t xml:space="preserve"> </w:t>
      </w:r>
      <w:r w:rsidRPr="006E30B1">
        <w:rPr>
          <w:rFonts w:eastAsia="Times New Roman" w:cs="Times New Roman"/>
          <w:sz w:val="20"/>
          <w:szCs w:val="20"/>
        </w:rPr>
        <w:t>of 40</w:t>
      </w:r>
      <w:r w:rsidRPr="006E30B1">
        <w:rPr>
          <w:rFonts w:eastAsia="Times New Roman" w:cs="Times New Roman"/>
          <w:spacing w:val="-1"/>
          <w:sz w:val="20"/>
          <w:szCs w:val="20"/>
        </w:rPr>
        <w:t xml:space="preserve"> </w:t>
      </w:r>
      <w:proofErr w:type="spellStart"/>
      <w:r w:rsidRPr="006E30B1">
        <w:rPr>
          <w:rFonts w:eastAsia="Times New Roman" w:cs="Times New Roman"/>
          <w:sz w:val="20"/>
          <w:szCs w:val="20"/>
        </w:rPr>
        <w:t>Gsa</w:t>
      </w:r>
      <w:proofErr w:type="spellEnd"/>
      <w:r w:rsidRPr="006E30B1">
        <w:rPr>
          <w:rFonts w:eastAsia="Times New Roman" w:cs="Times New Roman"/>
          <w:sz w:val="20"/>
          <w:szCs w:val="20"/>
        </w:rPr>
        <w:t xml:space="preserve">/s. </w:t>
      </w:r>
    </w:p>
    <w:p w14:paraId="19B03341" w14:textId="77777777" w:rsidR="00166B71" w:rsidRPr="00DB2A1F" w:rsidRDefault="00166B71" w:rsidP="0062010A">
      <w:pPr>
        <w:widowControl w:val="0"/>
        <w:tabs>
          <w:tab w:val="left" w:pos="689"/>
        </w:tabs>
        <w:autoSpaceDE w:val="0"/>
        <w:autoSpaceDN w:val="0"/>
        <w:spacing w:after="0" w:line="240" w:lineRule="auto"/>
        <w:ind w:right="311"/>
        <w:contextualSpacing/>
        <w:rPr>
          <w:rFonts w:eastAsia="Times New Roman" w:cs="Times New Roman"/>
          <w:sz w:val="22"/>
        </w:rPr>
      </w:pPr>
    </w:p>
    <w:p w14:paraId="04F1A833" w14:textId="2D075423" w:rsidR="00166B71" w:rsidRPr="00DB2A1F" w:rsidRDefault="00166B71" w:rsidP="00875FE2">
      <w:pPr>
        <w:pStyle w:val="Heading3"/>
        <w:numPr>
          <w:ilvl w:val="0"/>
          <w:numId w:val="39"/>
        </w:numPr>
        <w:spacing w:line="240" w:lineRule="auto"/>
        <w:contextualSpacing/>
        <w:rPr>
          <w:rFonts w:cs="Times New Roman"/>
          <w:b w:val="0"/>
          <w:i/>
          <w:sz w:val="22"/>
          <w:szCs w:val="22"/>
        </w:rPr>
      </w:pPr>
      <w:bookmarkStart w:id="50" w:name="_Toc93504727"/>
      <w:bookmarkStart w:id="51" w:name="_Toc95311424"/>
      <w:bookmarkStart w:id="52" w:name="_Toc85318945"/>
      <w:bookmarkStart w:id="53" w:name="_Toc85319066"/>
      <w:r w:rsidRPr="00DB2A1F">
        <w:rPr>
          <w:rFonts w:cs="Times New Roman"/>
          <w:b w:val="0"/>
          <w:i/>
          <w:sz w:val="22"/>
          <w:szCs w:val="22"/>
        </w:rPr>
        <w:t>Simulation</w:t>
      </w:r>
      <w:bookmarkEnd w:id="50"/>
      <w:bookmarkEnd w:id="51"/>
      <w:r w:rsidRPr="00DB2A1F">
        <w:rPr>
          <w:rFonts w:cs="Times New Roman"/>
          <w:b w:val="0"/>
          <w:i/>
          <w:sz w:val="22"/>
          <w:szCs w:val="22"/>
        </w:rPr>
        <w:t xml:space="preserve"> Environment </w:t>
      </w:r>
    </w:p>
    <w:p w14:paraId="45CE62C7" w14:textId="539317BB" w:rsidR="00166B71" w:rsidRPr="006E30B1" w:rsidRDefault="003D6EB5" w:rsidP="003D6EB5">
      <w:pPr>
        <w:spacing w:after="0" w:line="240" w:lineRule="auto"/>
        <w:rPr>
          <w:rFonts w:cs="Times New Roman"/>
          <w:sz w:val="20"/>
          <w:szCs w:val="20"/>
        </w:rPr>
      </w:pPr>
      <w:r w:rsidRPr="006E30B1">
        <w:rPr>
          <w:rFonts w:cs="Times New Roman"/>
          <w:sz w:val="20"/>
          <w:szCs w:val="20"/>
        </w:rPr>
        <w:t xml:space="preserve">Two 3D electromagnetic calculators, allowing design and simulation antennas, are available at the </w:t>
      </w:r>
      <w:proofErr w:type="spellStart"/>
      <w:r w:rsidRPr="006E30B1">
        <w:rPr>
          <w:rFonts w:cs="Times New Roman"/>
          <w:sz w:val="20"/>
          <w:szCs w:val="20"/>
        </w:rPr>
        <w:t>Ansys</w:t>
      </w:r>
      <w:proofErr w:type="spellEnd"/>
      <w:r w:rsidRPr="006E30B1">
        <w:rPr>
          <w:rFonts w:cs="Times New Roman"/>
          <w:sz w:val="20"/>
          <w:szCs w:val="20"/>
        </w:rPr>
        <w:t xml:space="preserve"> HFSS laboratory. Time simulation </w:t>
      </w:r>
      <w:proofErr w:type="spellStart"/>
      <w:r w:rsidRPr="006E30B1">
        <w:rPr>
          <w:rFonts w:cs="Times New Roman"/>
          <w:sz w:val="20"/>
          <w:szCs w:val="20"/>
        </w:rPr>
        <w:t>Ansys</w:t>
      </w:r>
      <w:proofErr w:type="spellEnd"/>
      <w:r w:rsidRPr="006E30B1">
        <w:rPr>
          <w:rFonts w:cs="Times New Roman"/>
          <w:sz w:val="20"/>
          <w:szCs w:val="20"/>
        </w:rPr>
        <w:t xml:space="preserve"> helps to obtain different results in the time and frequency domains such as time signals, S-parameters, 2D and 3D radiation patterns, and electromagnetic fields in time and frequency [10]. These capacities and performances are well suited for ultra-wideband calculations, hence our choice. After making the choices mentioned above, the study designed different antenna testing stations that the experiment then utilised for the analysis of the impact of the ground on the proposed SSMA ULB and CMAS.</w:t>
      </w:r>
    </w:p>
    <w:p w14:paraId="34640CFA" w14:textId="60B1607C" w:rsidR="00F87E2F" w:rsidRPr="00DB2A1F" w:rsidRDefault="00F87E2F" w:rsidP="00B51658">
      <w:pPr>
        <w:pStyle w:val="Heading2"/>
        <w:numPr>
          <w:ilvl w:val="0"/>
          <w:numId w:val="39"/>
        </w:numPr>
        <w:spacing w:line="240" w:lineRule="auto"/>
        <w:contextualSpacing/>
        <w:rPr>
          <w:rFonts w:eastAsiaTheme="minorHAnsi" w:cs="Times New Roman"/>
          <w:b w:val="0"/>
          <w:i/>
          <w:sz w:val="22"/>
          <w:szCs w:val="22"/>
        </w:rPr>
      </w:pPr>
      <w:bookmarkStart w:id="54" w:name="_Toc95311460"/>
      <w:bookmarkEnd w:id="52"/>
      <w:bookmarkEnd w:id="53"/>
      <w:r w:rsidRPr="00DB2A1F">
        <w:rPr>
          <w:rFonts w:cs="Times New Roman"/>
          <w:b w:val="0"/>
          <w:i/>
          <w:sz w:val="22"/>
          <w:szCs w:val="22"/>
        </w:rPr>
        <w:t>Signal transmission</w:t>
      </w:r>
      <w:bookmarkEnd w:id="54"/>
      <w:r w:rsidRPr="00DB2A1F">
        <w:rPr>
          <w:rFonts w:cs="Times New Roman"/>
          <w:b w:val="0"/>
          <w:i/>
          <w:sz w:val="22"/>
          <w:szCs w:val="22"/>
        </w:rPr>
        <w:t xml:space="preserve"> </w:t>
      </w:r>
    </w:p>
    <w:p w14:paraId="14FA0565" w14:textId="45A98BAE" w:rsidR="006E1EB8" w:rsidRPr="006E30B1" w:rsidRDefault="001F4A3B" w:rsidP="00475856">
      <w:pPr>
        <w:widowControl w:val="0"/>
        <w:autoSpaceDE w:val="0"/>
        <w:autoSpaceDN w:val="0"/>
        <w:spacing w:after="0" w:line="240" w:lineRule="auto"/>
        <w:contextualSpacing/>
        <w:rPr>
          <w:rFonts w:eastAsia="Times New Roman" w:cs="Times New Roman"/>
          <w:sz w:val="20"/>
          <w:szCs w:val="20"/>
        </w:rPr>
      </w:pPr>
      <w:r w:rsidRPr="006E30B1">
        <w:rPr>
          <w:rFonts w:eastAsia="Times New Roman" w:cs="Times New Roman"/>
          <w:sz w:val="20"/>
          <w:szCs w:val="20"/>
        </w:rPr>
        <w:t>The generator for the simulation is</w:t>
      </w:r>
      <w:r w:rsidR="00D34156" w:rsidRPr="006E30B1">
        <w:rPr>
          <w:rFonts w:eastAsia="Times New Roman" w:cs="Times New Roman"/>
          <w:sz w:val="20"/>
          <w:szCs w:val="20"/>
        </w:rPr>
        <w:t xml:space="preserve"> a</w:t>
      </w:r>
      <w:r w:rsidR="00146691" w:rsidRPr="006E30B1">
        <w:rPr>
          <w:rFonts w:eastAsia="Times New Roman" w:cs="Times New Roman"/>
          <w:sz w:val="20"/>
          <w:szCs w:val="20"/>
        </w:rPr>
        <w:t xml:space="preserve"> Gaussian</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pulse</w:t>
      </w:r>
      <w:r w:rsidR="00146691" w:rsidRPr="006E30B1">
        <w:rPr>
          <w:rFonts w:eastAsia="Times New Roman" w:cs="Times New Roman"/>
          <w:spacing w:val="10"/>
          <w:sz w:val="20"/>
          <w:szCs w:val="20"/>
        </w:rPr>
        <w:t xml:space="preserve"> </w:t>
      </w:r>
      <w:r w:rsidR="00146691" w:rsidRPr="006E30B1">
        <w:rPr>
          <w:rFonts w:eastAsia="Times New Roman" w:cs="Times New Roman"/>
          <w:sz w:val="20"/>
          <w:szCs w:val="20"/>
        </w:rPr>
        <w:t>modulated</w:t>
      </w:r>
      <w:r w:rsidR="00146691" w:rsidRPr="006E30B1">
        <w:rPr>
          <w:rFonts w:eastAsia="Times New Roman" w:cs="Times New Roman"/>
          <w:spacing w:val="11"/>
          <w:sz w:val="20"/>
          <w:szCs w:val="20"/>
        </w:rPr>
        <w:t xml:space="preserve"> </w:t>
      </w:r>
      <w:r w:rsidR="00146691" w:rsidRPr="006E30B1">
        <w:rPr>
          <w:rFonts w:eastAsia="Times New Roman" w:cs="Times New Roman"/>
          <w:sz w:val="20"/>
          <w:szCs w:val="20"/>
        </w:rPr>
        <w:t>by</w:t>
      </w:r>
      <w:r w:rsidR="00146691" w:rsidRPr="006E30B1">
        <w:rPr>
          <w:rFonts w:eastAsia="Times New Roman" w:cs="Times New Roman"/>
          <w:spacing w:val="9"/>
          <w:sz w:val="20"/>
          <w:szCs w:val="20"/>
        </w:rPr>
        <w:t xml:space="preserve"> </w:t>
      </w:r>
      <w:r w:rsidR="00146691" w:rsidRPr="006E30B1">
        <w:rPr>
          <w:rFonts w:eastAsia="Times New Roman" w:cs="Times New Roman"/>
          <w:sz w:val="20"/>
          <w:szCs w:val="20"/>
        </w:rPr>
        <w:t>a</w:t>
      </w:r>
      <w:r w:rsidR="00146691" w:rsidRPr="006E30B1">
        <w:rPr>
          <w:rFonts w:eastAsia="Times New Roman" w:cs="Times New Roman"/>
          <w:spacing w:val="9"/>
          <w:sz w:val="20"/>
          <w:szCs w:val="20"/>
        </w:rPr>
        <w:t xml:space="preserve"> </w:t>
      </w:r>
      <w:r w:rsidR="00146691" w:rsidRPr="006E30B1">
        <w:rPr>
          <w:rFonts w:eastAsia="Times New Roman" w:cs="Times New Roman"/>
          <w:sz w:val="20"/>
          <w:szCs w:val="20"/>
        </w:rPr>
        <w:t>sinusoid</w:t>
      </w:r>
      <w:r w:rsidR="00146691" w:rsidRPr="006E30B1">
        <w:rPr>
          <w:rFonts w:eastAsia="Times New Roman" w:cs="Times New Roman"/>
          <w:spacing w:val="12"/>
          <w:sz w:val="20"/>
          <w:szCs w:val="20"/>
        </w:rPr>
        <w:t xml:space="preserve"> </w:t>
      </w:r>
      <w:r w:rsidR="00146691" w:rsidRPr="006E30B1">
        <w:rPr>
          <w:rFonts w:eastAsia="Times New Roman" w:cs="Times New Roman"/>
          <w:sz w:val="20"/>
          <w:szCs w:val="20"/>
        </w:rPr>
        <w:t>of</w:t>
      </w:r>
      <w:r w:rsidR="00146691" w:rsidRPr="006E30B1">
        <w:rPr>
          <w:rFonts w:eastAsia="Times New Roman" w:cs="Times New Roman"/>
          <w:spacing w:val="11"/>
          <w:sz w:val="20"/>
          <w:szCs w:val="20"/>
        </w:rPr>
        <w:t xml:space="preserve"> </w:t>
      </w:r>
      <w:r w:rsidR="00146691" w:rsidRPr="006E30B1">
        <w:rPr>
          <w:rFonts w:eastAsia="Times New Roman" w:cs="Times New Roman"/>
          <w:sz w:val="20"/>
          <w:szCs w:val="20"/>
        </w:rPr>
        <w:t>carrier</w:t>
      </w:r>
      <w:r w:rsidR="00146691" w:rsidRPr="006E30B1">
        <w:rPr>
          <w:rFonts w:eastAsia="Times New Roman" w:cs="Times New Roman"/>
          <w:spacing w:val="10"/>
          <w:sz w:val="20"/>
          <w:szCs w:val="20"/>
        </w:rPr>
        <w:t xml:space="preserve"> </w:t>
      </w:r>
      <w:r w:rsidR="00146691" w:rsidRPr="006E30B1">
        <w:rPr>
          <w:rFonts w:eastAsia="Times New Roman" w:cs="Times New Roman"/>
          <w:sz w:val="20"/>
          <w:szCs w:val="20"/>
        </w:rPr>
        <w:t>frequency</w:t>
      </w:r>
      <w:r w:rsidR="00D34156" w:rsidRPr="006E30B1">
        <w:rPr>
          <w:rFonts w:eastAsia="Times New Roman" w:cs="Times New Roman"/>
          <w:spacing w:val="9"/>
          <w:sz w:val="20"/>
          <w:szCs w:val="20"/>
        </w:rPr>
        <w:t>, which is equivalent to</w:t>
      </w:r>
      <w:r w:rsidR="00146691" w:rsidRPr="006E30B1">
        <w:rPr>
          <w:rFonts w:eastAsia="Times New Roman" w:cs="Times New Roman"/>
          <w:spacing w:val="11"/>
          <w:sz w:val="20"/>
          <w:szCs w:val="20"/>
        </w:rPr>
        <w:t xml:space="preserve"> </w:t>
      </w:r>
      <w:r w:rsidR="00146691" w:rsidRPr="006E30B1">
        <w:rPr>
          <w:rFonts w:eastAsia="Times New Roman" w:cs="Times New Roman"/>
          <w:sz w:val="20"/>
          <w:szCs w:val="20"/>
        </w:rPr>
        <w:t>4.7</w:t>
      </w:r>
      <w:r w:rsidR="00146691" w:rsidRPr="006E30B1">
        <w:rPr>
          <w:rFonts w:eastAsia="Times New Roman" w:cs="Times New Roman"/>
          <w:spacing w:val="11"/>
          <w:sz w:val="20"/>
          <w:szCs w:val="20"/>
        </w:rPr>
        <w:t xml:space="preserve"> </w:t>
      </w:r>
      <w:r w:rsidR="00146691" w:rsidRPr="006E30B1">
        <w:rPr>
          <w:rFonts w:eastAsia="Times New Roman" w:cs="Times New Roman"/>
          <w:sz w:val="20"/>
          <w:szCs w:val="20"/>
        </w:rPr>
        <w:t>GHz.</w:t>
      </w:r>
      <w:r w:rsidR="00146691" w:rsidRPr="006E30B1">
        <w:rPr>
          <w:rFonts w:eastAsia="Times New Roman" w:cs="Times New Roman"/>
          <w:spacing w:val="14"/>
          <w:sz w:val="20"/>
          <w:szCs w:val="20"/>
        </w:rPr>
        <w:t xml:space="preserve"> </w:t>
      </w:r>
      <w:r w:rsidR="00146691" w:rsidRPr="006E30B1">
        <w:rPr>
          <w:rFonts w:eastAsia="Times New Roman" w:cs="Times New Roman"/>
          <w:sz w:val="20"/>
          <w:szCs w:val="20"/>
        </w:rPr>
        <w:t>It</w:t>
      </w:r>
      <w:r w:rsidR="00146691" w:rsidRPr="006E30B1">
        <w:rPr>
          <w:rFonts w:eastAsia="Times New Roman" w:cs="Times New Roman"/>
          <w:spacing w:val="11"/>
          <w:sz w:val="20"/>
          <w:szCs w:val="20"/>
        </w:rPr>
        <w:t xml:space="preserve"> </w:t>
      </w:r>
      <w:r w:rsidR="006E30B1" w:rsidRPr="006E30B1">
        <w:rPr>
          <w:rFonts w:eastAsia="Times New Roman" w:cs="Times New Roman"/>
          <w:sz w:val="20"/>
          <w:szCs w:val="20"/>
        </w:rPr>
        <w:t xml:space="preserve">has </w:t>
      </w:r>
      <w:r w:rsidR="006E30B1" w:rsidRPr="006E30B1">
        <w:rPr>
          <w:rFonts w:eastAsia="Times New Roman" w:cs="Times New Roman"/>
          <w:spacing w:val="-57"/>
          <w:sz w:val="20"/>
          <w:szCs w:val="20"/>
        </w:rPr>
        <w:t>a</w:t>
      </w:r>
      <w:r w:rsidR="00146691" w:rsidRPr="006E30B1">
        <w:rPr>
          <w:rFonts w:eastAsia="Times New Roman" w:cs="Times New Roman"/>
          <w:sz w:val="20"/>
          <w:szCs w:val="20"/>
        </w:rPr>
        <w:t xml:space="preserve"> time width of 0.4 ns and a spectral width of the order of 2.5 GHz at -3 dB</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and</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4.4 GHz</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at</w:t>
      </w:r>
      <w:r w:rsidR="00146691" w:rsidRPr="006E30B1">
        <w:rPr>
          <w:rFonts w:eastAsia="Times New Roman" w:cs="Times New Roman"/>
          <w:spacing w:val="1"/>
          <w:sz w:val="20"/>
          <w:szCs w:val="20"/>
        </w:rPr>
        <w:t xml:space="preserve"> </w:t>
      </w:r>
      <w:r w:rsidRPr="006E30B1">
        <w:rPr>
          <w:rFonts w:eastAsia="Times New Roman" w:cs="Times New Roman"/>
          <w:sz w:val="20"/>
          <w:szCs w:val="20"/>
        </w:rPr>
        <w:t xml:space="preserve">-10 dB is obtained. </w:t>
      </w:r>
      <w:r w:rsidR="00146691" w:rsidRPr="006E30B1">
        <w:rPr>
          <w:rFonts w:eastAsia="Times New Roman" w:cs="Times New Roman"/>
          <w:position w:val="2"/>
          <w:sz w:val="20"/>
          <w:szCs w:val="20"/>
        </w:rPr>
        <w:t>Thus,</w:t>
      </w:r>
      <w:r w:rsidR="00146691" w:rsidRPr="006E30B1">
        <w:rPr>
          <w:rFonts w:eastAsia="Times New Roman" w:cs="Times New Roman"/>
          <w:spacing w:val="1"/>
          <w:position w:val="2"/>
          <w:sz w:val="20"/>
          <w:szCs w:val="20"/>
        </w:rPr>
        <w:t xml:space="preserve"> </w:t>
      </w:r>
      <w:r w:rsidR="00146691" w:rsidRPr="006E30B1">
        <w:rPr>
          <w:rFonts w:eastAsia="Times New Roman" w:cs="Times New Roman"/>
          <w:sz w:val="20"/>
          <w:szCs w:val="20"/>
        </w:rPr>
        <w:t>this pulse propagates in free space over a distance of 1 m. This pulse has a</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temporal</w:t>
      </w:r>
      <w:r w:rsidR="00146691" w:rsidRPr="006E30B1">
        <w:rPr>
          <w:rFonts w:eastAsia="Times New Roman" w:cs="Times New Roman"/>
          <w:spacing w:val="18"/>
          <w:sz w:val="20"/>
          <w:szCs w:val="20"/>
        </w:rPr>
        <w:t xml:space="preserve"> </w:t>
      </w:r>
      <w:r w:rsidR="00146691" w:rsidRPr="006E30B1">
        <w:rPr>
          <w:rFonts w:eastAsia="Times New Roman" w:cs="Times New Roman"/>
          <w:sz w:val="20"/>
          <w:szCs w:val="20"/>
        </w:rPr>
        <w:t>width</w:t>
      </w:r>
      <w:r w:rsidR="00146691" w:rsidRPr="006E30B1">
        <w:rPr>
          <w:rFonts w:eastAsia="Times New Roman" w:cs="Times New Roman"/>
          <w:spacing w:val="18"/>
          <w:sz w:val="20"/>
          <w:szCs w:val="20"/>
        </w:rPr>
        <w:t xml:space="preserve"> </w:t>
      </w:r>
      <w:r w:rsidR="00146691" w:rsidRPr="006E30B1">
        <w:rPr>
          <w:rFonts w:eastAsia="Times New Roman" w:cs="Times New Roman"/>
          <w:sz w:val="20"/>
          <w:szCs w:val="20"/>
        </w:rPr>
        <w:t>of</w:t>
      </w:r>
      <w:r w:rsidR="00146691" w:rsidRPr="006E30B1">
        <w:rPr>
          <w:rFonts w:eastAsia="Times New Roman" w:cs="Times New Roman"/>
          <w:spacing w:val="17"/>
          <w:sz w:val="20"/>
          <w:szCs w:val="20"/>
        </w:rPr>
        <w:t xml:space="preserve"> </w:t>
      </w:r>
      <w:r w:rsidR="00146691" w:rsidRPr="006E30B1">
        <w:rPr>
          <w:rFonts w:eastAsia="Times New Roman" w:cs="Times New Roman"/>
          <w:sz w:val="20"/>
          <w:szCs w:val="20"/>
        </w:rPr>
        <w:t>0.53</w:t>
      </w:r>
      <w:r w:rsidR="00146691" w:rsidRPr="006E30B1">
        <w:rPr>
          <w:rFonts w:eastAsia="Times New Roman" w:cs="Times New Roman"/>
          <w:spacing w:val="17"/>
          <w:sz w:val="20"/>
          <w:szCs w:val="20"/>
        </w:rPr>
        <w:t xml:space="preserve"> </w:t>
      </w:r>
      <w:r w:rsidR="00146691" w:rsidRPr="006E30B1">
        <w:rPr>
          <w:rFonts w:eastAsia="Times New Roman" w:cs="Times New Roman"/>
          <w:sz w:val="20"/>
          <w:szCs w:val="20"/>
        </w:rPr>
        <w:t>ns</w:t>
      </w:r>
      <w:r w:rsidR="00146691" w:rsidRPr="006E30B1">
        <w:rPr>
          <w:rFonts w:eastAsia="Times New Roman" w:cs="Times New Roman"/>
          <w:spacing w:val="18"/>
          <w:sz w:val="20"/>
          <w:szCs w:val="20"/>
        </w:rPr>
        <w:t xml:space="preserve"> </w:t>
      </w:r>
      <w:r w:rsidR="00146691" w:rsidRPr="006E30B1">
        <w:rPr>
          <w:rFonts w:eastAsia="Times New Roman" w:cs="Times New Roman"/>
          <w:sz w:val="20"/>
          <w:szCs w:val="20"/>
        </w:rPr>
        <w:t>and</w:t>
      </w:r>
      <w:r w:rsidR="00146691" w:rsidRPr="006E30B1">
        <w:rPr>
          <w:rFonts w:eastAsia="Times New Roman" w:cs="Times New Roman"/>
          <w:spacing w:val="17"/>
          <w:sz w:val="20"/>
          <w:szCs w:val="20"/>
        </w:rPr>
        <w:t xml:space="preserve"> </w:t>
      </w:r>
      <w:r w:rsidR="00146691" w:rsidRPr="006E30B1">
        <w:rPr>
          <w:rFonts w:eastAsia="Times New Roman" w:cs="Times New Roman"/>
          <w:sz w:val="20"/>
          <w:szCs w:val="20"/>
        </w:rPr>
        <w:t>a</w:t>
      </w:r>
      <w:r w:rsidR="00146691" w:rsidRPr="006E30B1">
        <w:rPr>
          <w:rFonts w:eastAsia="Times New Roman" w:cs="Times New Roman"/>
          <w:spacing w:val="17"/>
          <w:sz w:val="20"/>
          <w:szCs w:val="20"/>
        </w:rPr>
        <w:t xml:space="preserve"> </w:t>
      </w:r>
      <w:r w:rsidR="00146691" w:rsidRPr="006E30B1">
        <w:rPr>
          <w:rFonts w:eastAsia="Times New Roman" w:cs="Times New Roman"/>
          <w:sz w:val="20"/>
          <w:szCs w:val="20"/>
        </w:rPr>
        <w:t>spectral</w:t>
      </w:r>
      <w:r w:rsidR="00146691" w:rsidRPr="006E30B1">
        <w:rPr>
          <w:rFonts w:eastAsia="Times New Roman" w:cs="Times New Roman"/>
          <w:spacing w:val="18"/>
          <w:sz w:val="20"/>
          <w:szCs w:val="20"/>
        </w:rPr>
        <w:t xml:space="preserve"> </w:t>
      </w:r>
      <w:r w:rsidR="00146691" w:rsidRPr="006E30B1">
        <w:rPr>
          <w:rFonts w:eastAsia="Times New Roman" w:cs="Times New Roman"/>
          <w:sz w:val="20"/>
          <w:szCs w:val="20"/>
        </w:rPr>
        <w:t>width</w:t>
      </w:r>
      <w:r w:rsidR="00146691" w:rsidRPr="006E30B1">
        <w:rPr>
          <w:rFonts w:eastAsia="Times New Roman" w:cs="Times New Roman"/>
          <w:spacing w:val="18"/>
          <w:sz w:val="20"/>
          <w:szCs w:val="20"/>
        </w:rPr>
        <w:t xml:space="preserve"> </w:t>
      </w:r>
      <w:r w:rsidR="00146691" w:rsidRPr="006E30B1">
        <w:rPr>
          <w:rFonts w:eastAsia="Times New Roman" w:cs="Times New Roman"/>
          <w:sz w:val="20"/>
          <w:szCs w:val="20"/>
        </w:rPr>
        <w:t>of</w:t>
      </w:r>
      <w:r w:rsidR="00146691" w:rsidRPr="006E30B1">
        <w:rPr>
          <w:rFonts w:eastAsia="Times New Roman" w:cs="Times New Roman"/>
          <w:spacing w:val="17"/>
          <w:sz w:val="20"/>
          <w:szCs w:val="20"/>
        </w:rPr>
        <w:t xml:space="preserve"> </w:t>
      </w:r>
      <w:r w:rsidR="00146691" w:rsidRPr="006E30B1">
        <w:rPr>
          <w:rFonts w:eastAsia="Times New Roman" w:cs="Times New Roman"/>
          <w:sz w:val="20"/>
          <w:szCs w:val="20"/>
        </w:rPr>
        <w:t>the</w:t>
      </w:r>
      <w:r w:rsidR="00146691" w:rsidRPr="006E30B1">
        <w:rPr>
          <w:rFonts w:eastAsia="Times New Roman" w:cs="Times New Roman"/>
          <w:spacing w:val="17"/>
          <w:sz w:val="20"/>
          <w:szCs w:val="20"/>
        </w:rPr>
        <w:t xml:space="preserve"> </w:t>
      </w:r>
      <w:r w:rsidR="00146691" w:rsidRPr="006E30B1">
        <w:rPr>
          <w:rFonts w:eastAsia="Times New Roman" w:cs="Times New Roman"/>
          <w:sz w:val="20"/>
          <w:szCs w:val="20"/>
        </w:rPr>
        <w:t>order</w:t>
      </w:r>
      <w:r w:rsidR="00146691" w:rsidRPr="006E30B1">
        <w:rPr>
          <w:rFonts w:eastAsia="Times New Roman" w:cs="Times New Roman"/>
          <w:spacing w:val="17"/>
          <w:sz w:val="20"/>
          <w:szCs w:val="20"/>
        </w:rPr>
        <w:t xml:space="preserve"> </w:t>
      </w:r>
      <w:r w:rsidR="00146691" w:rsidRPr="006E30B1">
        <w:rPr>
          <w:rFonts w:eastAsia="Times New Roman" w:cs="Times New Roman"/>
          <w:sz w:val="20"/>
          <w:szCs w:val="20"/>
        </w:rPr>
        <w:t>of</w:t>
      </w:r>
      <w:r w:rsidR="00146691" w:rsidRPr="006E30B1">
        <w:rPr>
          <w:rFonts w:eastAsia="Times New Roman" w:cs="Times New Roman"/>
          <w:spacing w:val="17"/>
          <w:sz w:val="20"/>
          <w:szCs w:val="20"/>
        </w:rPr>
        <w:t xml:space="preserve"> </w:t>
      </w:r>
      <w:r w:rsidR="00146691" w:rsidRPr="006E30B1">
        <w:rPr>
          <w:rFonts w:eastAsia="Times New Roman" w:cs="Times New Roman"/>
          <w:sz w:val="20"/>
          <w:szCs w:val="20"/>
        </w:rPr>
        <w:t>2</w:t>
      </w:r>
      <w:r w:rsidR="00146691" w:rsidRPr="006E30B1">
        <w:rPr>
          <w:rFonts w:eastAsia="Times New Roman" w:cs="Times New Roman"/>
          <w:spacing w:val="17"/>
          <w:sz w:val="20"/>
          <w:szCs w:val="20"/>
        </w:rPr>
        <w:t xml:space="preserve"> </w:t>
      </w:r>
      <w:r w:rsidR="00146691" w:rsidRPr="006E30B1">
        <w:rPr>
          <w:rFonts w:eastAsia="Times New Roman" w:cs="Times New Roman"/>
          <w:sz w:val="20"/>
          <w:szCs w:val="20"/>
        </w:rPr>
        <w:t>GHz</w:t>
      </w:r>
      <w:r w:rsidR="00146691" w:rsidRPr="006E30B1">
        <w:rPr>
          <w:rFonts w:eastAsia="Times New Roman" w:cs="Times New Roman"/>
          <w:spacing w:val="20"/>
          <w:sz w:val="20"/>
          <w:szCs w:val="20"/>
        </w:rPr>
        <w:t xml:space="preserve"> </w:t>
      </w:r>
      <w:r w:rsidR="00146691" w:rsidRPr="006E30B1">
        <w:rPr>
          <w:rFonts w:eastAsia="Times New Roman" w:cs="Times New Roman"/>
          <w:sz w:val="20"/>
          <w:szCs w:val="20"/>
        </w:rPr>
        <w:t>at</w:t>
      </w:r>
      <w:r w:rsidR="00146691" w:rsidRPr="006E30B1">
        <w:rPr>
          <w:rFonts w:eastAsia="Times New Roman" w:cs="Times New Roman"/>
          <w:spacing w:val="22"/>
          <w:sz w:val="20"/>
          <w:szCs w:val="20"/>
        </w:rPr>
        <w:t xml:space="preserve"> </w:t>
      </w:r>
      <w:r w:rsidR="00146691" w:rsidRPr="006E30B1">
        <w:rPr>
          <w:rFonts w:eastAsia="Times New Roman" w:cs="Times New Roman"/>
          <w:sz w:val="20"/>
          <w:szCs w:val="20"/>
        </w:rPr>
        <w:t>-3</w:t>
      </w:r>
      <w:r w:rsidR="00146691" w:rsidRPr="006E30B1">
        <w:rPr>
          <w:rFonts w:eastAsia="Times New Roman" w:cs="Times New Roman"/>
          <w:spacing w:val="-58"/>
          <w:sz w:val="20"/>
          <w:szCs w:val="20"/>
        </w:rPr>
        <w:t xml:space="preserve"> </w:t>
      </w:r>
      <w:r w:rsidR="00146691" w:rsidRPr="006E30B1">
        <w:rPr>
          <w:rFonts w:eastAsia="Times New Roman" w:cs="Times New Roman"/>
          <w:sz w:val="20"/>
          <w:szCs w:val="20"/>
        </w:rPr>
        <w:t xml:space="preserve">dB and 3.9 GHz at -10 dB, as shown in Figure </w:t>
      </w:r>
      <w:r w:rsidRPr="006E30B1">
        <w:rPr>
          <w:rFonts w:eastAsia="Times New Roman" w:cs="Times New Roman"/>
          <w:sz w:val="20"/>
          <w:szCs w:val="20"/>
        </w:rPr>
        <w:t>7</w:t>
      </w:r>
      <w:r w:rsidR="00146691" w:rsidRPr="006E30B1">
        <w:rPr>
          <w:rFonts w:eastAsia="Times New Roman" w:cs="Times New Roman"/>
          <w:sz w:val="20"/>
          <w:szCs w:val="20"/>
        </w:rPr>
        <w:t>. The reduction in the</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spectral</w:t>
      </w:r>
      <w:r w:rsidR="00146691" w:rsidRPr="006E30B1">
        <w:rPr>
          <w:rFonts w:eastAsia="Times New Roman" w:cs="Times New Roman"/>
          <w:spacing w:val="48"/>
          <w:sz w:val="20"/>
          <w:szCs w:val="20"/>
        </w:rPr>
        <w:t xml:space="preserve"> </w:t>
      </w:r>
      <w:r w:rsidR="00146691" w:rsidRPr="006E30B1">
        <w:rPr>
          <w:rFonts w:eastAsia="Times New Roman" w:cs="Times New Roman"/>
          <w:sz w:val="20"/>
          <w:szCs w:val="20"/>
        </w:rPr>
        <w:t>width</w:t>
      </w:r>
      <w:r w:rsidR="00146691" w:rsidRPr="006E30B1">
        <w:rPr>
          <w:rFonts w:eastAsia="Times New Roman" w:cs="Times New Roman"/>
          <w:spacing w:val="49"/>
          <w:sz w:val="20"/>
          <w:szCs w:val="20"/>
        </w:rPr>
        <w:t xml:space="preserve"> </w:t>
      </w:r>
      <w:r w:rsidR="00146691" w:rsidRPr="006E30B1">
        <w:rPr>
          <w:rFonts w:eastAsia="Times New Roman" w:cs="Times New Roman"/>
          <w:sz w:val="20"/>
          <w:szCs w:val="20"/>
        </w:rPr>
        <w:t>of</w:t>
      </w:r>
      <w:r w:rsidR="00146691" w:rsidRPr="006E30B1">
        <w:rPr>
          <w:rFonts w:eastAsia="Times New Roman" w:cs="Times New Roman"/>
          <w:spacing w:val="48"/>
          <w:sz w:val="20"/>
          <w:szCs w:val="20"/>
        </w:rPr>
        <w:t xml:space="preserve"> </w:t>
      </w:r>
      <w:r w:rsidR="00146691" w:rsidRPr="006E30B1">
        <w:rPr>
          <w:rFonts w:eastAsia="Times New Roman" w:cs="Times New Roman"/>
          <w:sz w:val="20"/>
          <w:szCs w:val="20"/>
        </w:rPr>
        <w:t>the</w:t>
      </w:r>
      <w:r w:rsidR="00146691" w:rsidRPr="006E30B1">
        <w:rPr>
          <w:rFonts w:eastAsia="Times New Roman" w:cs="Times New Roman"/>
          <w:spacing w:val="48"/>
          <w:sz w:val="20"/>
          <w:szCs w:val="20"/>
        </w:rPr>
        <w:t xml:space="preserve"> </w:t>
      </w:r>
      <w:r w:rsidR="00146691" w:rsidRPr="006E30B1">
        <w:rPr>
          <w:rFonts w:eastAsia="Times New Roman" w:cs="Times New Roman"/>
          <w:sz w:val="20"/>
          <w:szCs w:val="20"/>
        </w:rPr>
        <w:t>received</w:t>
      </w:r>
      <w:r w:rsidR="00146691" w:rsidRPr="006E30B1">
        <w:rPr>
          <w:rFonts w:eastAsia="Times New Roman" w:cs="Times New Roman"/>
          <w:spacing w:val="48"/>
          <w:sz w:val="20"/>
          <w:szCs w:val="20"/>
        </w:rPr>
        <w:t xml:space="preserve"> </w:t>
      </w:r>
      <w:r w:rsidR="00146691" w:rsidRPr="006E30B1">
        <w:rPr>
          <w:rFonts w:eastAsia="Times New Roman" w:cs="Times New Roman"/>
          <w:sz w:val="20"/>
          <w:szCs w:val="20"/>
        </w:rPr>
        <w:t>pulse</w:t>
      </w:r>
      <w:r w:rsidR="00146691" w:rsidRPr="006E30B1">
        <w:rPr>
          <w:rFonts w:eastAsia="Times New Roman" w:cs="Times New Roman"/>
          <w:spacing w:val="50"/>
          <w:sz w:val="20"/>
          <w:szCs w:val="20"/>
        </w:rPr>
        <w:t xml:space="preserve"> </w:t>
      </w:r>
      <w:r w:rsidR="00146691" w:rsidRPr="006E30B1">
        <w:rPr>
          <w:rFonts w:eastAsia="Times New Roman" w:cs="Times New Roman"/>
          <w:sz w:val="20"/>
          <w:szCs w:val="20"/>
        </w:rPr>
        <w:t>compared</w:t>
      </w:r>
      <w:r w:rsidR="00146691" w:rsidRPr="006E30B1">
        <w:rPr>
          <w:rFonts w:eastAsia="Times New Roman" w:cs="Times New Roman"/>
          <w:spacing w:val="49"/>
          <w:sz w:val="20"/>
          <w:szCs w:val="20"/>
        </w:rPr>
        <w:t xml:space="preserve"> </w:t>
      </w:r>
      <w:r w:rsidR="00146691" w:rsidRPr="006E30B1">
        <w:rPr>
          <w:rFonts w:eastAsia="Times New Roman" w:cs="Times New Roman"/>
          <w:sz w:val="20"/>
          <w:szCs w:val="20"/>
        </w:rPr>
        <w:t>to</w:t>
      </w:r>
      <w:r w:rsidR="00146691" w:rsidRPr="006E30B1">
        <w:rPr>
          <w:rFonts w:eastAsia="Times New Roman" w:cs="Times New Roman"/>
          <w:spacing w:val="49"/>
          <w:sz w:val="20"/>
          <w:szCs w:val="20"/>
        </w:rPr>
        <w:t xml:space="preserve"> </w:t>
      </w:r>
      <w:r w:rsidR="00146691" w:rsidRPr="006E30B1">
        <w:rPr>
          <w:rFonts w:eastAsia="Times New Roman" w:cs="Times New Roman"/>
          <w:sz w:val="20"/>
          <w:szCs w:val="20"/>
        </w:rPr>
        <w:t>that</w:t>
      </w:r>
      <w:r w:rsidR="00146691" w:rsidRPr="006E30B1">
        <w:rPr>
          <w:rFonts w:eastAsia="Times New Roman" w:cs="Times New Roman"/>
          <w:spacing w:val="49"/>
          <w:sz w:val="20"/>
          <w:szCs w:val="20"/>
        </w:rPr>
        <w:t xml:space="preserve"> </w:t>
      </w:r>
      <w:r w:rsidR="00146691" w:rsidRPr="006E30B1">
        <w:rPr>
          <w:rFonts w:eastAsia="Times New Roman" w:cs="Times New Roman"/>
          <w:sz w:val="20"/>
          <w:szCs w:val="20"/>
        </w:rPr>
        <w:t>of</w:t>
      </w:r>
      <w:r w:rsidR="00146691" w:rsidRPr="006E30B1">
        <w:rPr>
          <w:rFonts w:eastAsia="Times New Roman" w:cs="Times New Roman"/>
          <w:spacing w:val="48"/>
          <w:sz w:val="20"/>
          <w:szCs w:val="20"/>
        </w:rPr>
        <w:t xml:space="preserve"> </w:t>
      </w:r>
      <w:r w:rsidR="00146691" w:rsidRPr="006E30B1">
        <w:rPr>
          <w:rFonts w:eastAsia="Times New Roman" w:cs="Times New Roman"/>
          <w:sz w:val="20"/>
          <w:szCs w:val="20"/>
        </w:rPr>
        <w:t>the</w:t>
      </w:r>
      <w:r w:rsidR="00146691" w:rsidRPr="006E30B1">
        <w:rPr>
          <w:rFonts w:eastAsia="Times New Roman" w:cs="Times New Roman"/>
          <w:spacing w:val="46"/>
          <w:sz w:val="20"/>
          <w:szCs w:val="20"/>
        </w:rPr>
        <w:t xml:space="preserve"> </w:t>
      </w:r>
      <w:r w:rsidR="00146691" w:rsidRPr="006E30B1">
        <w:rPr>
          <w:rFonts w:eastAsia="Times New Roman" w:cs="Times New Roman"/>
          <w:sz w:val="20"/>
          <w:szCs w:val="20"/>
        </w:rPr>
        <w:t>transmitted</w:t>
      </w:r>
      <w:r w:rsidR="00146691" w:rsidRPr="006E30B1">
        <w:rPr>
          <w:rFonts w:eastAsia="Times New Roman" w:cs="Times New Roman"/>
          <w:spacing w:val="-58"/>
          <w:sz w:val="20"/>
          <w:szCs w:val="20"/>
        </w:rPr>
        <w:t xml:space="preserve"> </w:t>
      </w:r>
      <w:r w:rsidR="00146691" w:rsidRPr="006E30B1">
        <w:rPr>
          <w:rFonts w:eastAsia="Times New Roman" w:cs="Times New Roman"/>
          <w:sz w:val="20"/>
          <w:szCs w:val="20"/>
        </w:rPr>
        <w:t>pulse</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can</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be</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justified</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by</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the</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effect</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of</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the</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various</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components</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of</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the</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communication</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chain,</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including</w:t>
      </w:r>
      <w:r w:rsidR="00146691" w:rsidRPr="006E30B1">
        <w:rPr>
          <w:rFonts w:eastAsia="Times New Roman" w:cs="Times New Roman"/>
          <w:spacing w:val="-3"/>
          <w:sz w:val="20"/>
          <w:szCs w:val="20"/>
        </w:rPr>
        <w:t xml:space="preserve"> </w:t>
      </w:r>
      <w:r w:rsidR="00146691" w:rsidRPr="006E30B1">
        <w:rPr>
          <w:rFonts w:eastAsia="Times New Roman" w:cs="Times New Roman"/>
          <w:sz w:val="20"/>
          <w:szCs w:val="20"/>
        </w:rPr>
        <w:t>the</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filter and</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the</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low</w:t>
      </w:r>
      <w:r w:rsidR="00146691" w:rsidRPr="006E30B1">
        <w:rPr>
          <w:rFonts w:eastAsia="Times New Roman" w:cs="Times New Roman"/>
          <w:spacing w:val="-1"/>
          <w:sz w:val="20"/>
          <w:szCs w:val="20"/>
        </w:rPr>
        <w:t xml:space="preserve"> </w:t>
      </w:r>
      <w:r w:rsidR="00146691" w:rsidRPr="006E30B1">
        <w:rPr>
          <w:rFonts w:eastAsia="Times New Roman" w:cs="Times New Roman"/>
          <w:sz w:val="20"/>
          <w:szCs w:val="20"/>
        </w:rPr>
        <w:t>noise</w:t>
      </w:r>
      <w:r w:rsidR="00146691" w:rsidRPr="006E30B1">
        <w:rPr>
          <w:rFonts w:eastAsia="Times New Roman" w:cs="Times New Roman"/>
          <w:spacing w:val="-1"/>
          <w:sz w:val="20"/>
          <w:szCs w:val="20"/>
        </w:rPr>
        <w:t xml:space="preserve"> </w:t>
      </w:r>
      <w:r w:rsidR="00864AD7" w:rsidRPr="006E30B1">
        <w:rPr>
          <w:rFonts w:eastAsia="Times New Roman" w:cs="Times New Roman"/>
          <w:sz w:val="20"/>
          <w:szCs w:val="20"/>
        </w:rPr>
        <w:t>amplifier.</w:t>
      </w:r>
    </w:p>
    <w:p w14:paraId="763C072C" w14:textId="7BEBCE45" w:rsidR="00146691" w:rsidRPr="00DB2A1F" w:rsidRDefault="00146691" w:rsidP="00B51658">
      <w:pPr>
        <w:pStyle w:val="Heading3"/>
        <w:numPr>
          <w:ilvl w:val="0"/>
          <w:numId w:val="39"/>
        </w:numPr>
        <w:spacing w:line="360" w:lineRule="auto"/>
        <w:contextualSpacing/>
        <w:rPr>
          <w:rFonts w:eastAsia="Times New Roman" w:cs="Times New Roman"/>
          <w:b w:val="0"/>
          <w:i/>
          <w:sz w:val="22"/>
          <w:szCs w:val="22"/>
        </w:rPr>
      </w:pPr>
      <w:bookmarkStart w:id="55" w:name="_Toc90549675"/>
      <w:bookmarkStart w:id="56" w:name="_Toc93504748"/>
      <w:bookmarkStart w:id="57" w:name="_Toc95311463"/>
      <w:r w:rsidRPr="00DB2A1F">
        <w:rPr>
          <w:rFonts w:eastAsia="Times New Roman" w:cs="Times New Roman"/>
          <w:b w:val="0"/>
          <w:i/>
          <w:sz w:val="22"/>
          <w:szCs w:val="22"/>
        </w:rPr>
        <w:t>Effect</w:t>
      </w:r>
      <w:r w:rsidRPr="00DB2A1F">
        <w:rPr>
          <w:rFonts w:eastAsia="Times New Roman" w:cs="Times New Roman"/>
          <w:b w:val="0"/>
          <w:i/>
          <w:spacing w:val="-2"/>
          <w:sz w:val="22"/>
          <w:szCs w:val="22"/>
        </w:rPr>
        <w:t xml:space="preserve"> </w:t>
      </w:r>
      <w:r w:rsidRPr="00DB2A1F">
        <w:rPr>
          <w:rFonts w:eastAsia="Times New Roman" w:cs="Times New Roman"/>
          <w:b w:val="0"/>
          <w:i/>
          <w:sz w:val="22"/>
          <w:szCs w:val="22"/>
        </w:rPr>
        <w:t>of</w:t>
      </w:r>
      <w:r w:rsidRPr="00DB2A1F">
        <w:rPr>
          <w:rFonts w:eastAsia="Times New Roman" w:cs="Times New Roman"/>
          <w:b w:val="0"/>
          <w:i/>
          <w:spacing w:val="-2"/>
          <w:sz w:val="22"/>
          <w:szCs w:val="22"/>
        </w:rPr>
        <w:t xml:space="preserve"> </w:t>
      </w:r>
      <w:r w:rsidRPr="00DB2A1F">
        <w:rPr>
          <w:rFonts w:eastAsia="Times New Roman" w:cs="Times New Roman"/>
          <w:b w:val="0"/>
          <w:i/>
          <w:sz w:val="22"/>
          <w:szCs w:val="22"/>
        </w:rPr>
        <w:t>underground</w:t>
      </w:r>
      <w:r w:rsidRPr="00DB2A1F">
        <w:rPr>
          <w:rFonts w:eastAsia="Times New Roman" w:cs="Times New Roman"/>
          <w:b w:val="0"/>
          <w:i/>
          <w:spacing w:val="-2"/>
          <w:sz w:val="22"/>
          <w:szCs w:val="22"/>
        </w:rPr>
        <w:t xml:space="preserve"> </w:t>
      </w:r>
      <w:r w:rsidRPr="00DB2A1F">
        <w:rPr>
          <w:rFonts w:eastAsia="Times New Roman" w:cs="Times New Roman"/>
          <w:b w:val="0"/>
          <w:i/>
          <w:sz w:val="22"/>
          <w:szCs w:val="22"/>
        </w:rPr>
        <w:t>depth</w:t>
      </w:r>
      <w:bookmarkEnd w:id="55"/>
      <w:bookmarkEnd w:id="56"/>
      <w:bookmarkEnd w:id="57"/>
    </w:p>
    <w:p w14:paraId="3330B90F" w14:textId="1A81E580" w:rsidR="00146691" w:rsidRPr="006E30B1" w:rsidRDefault="00146691" w:rsidP="0062010A">
      <w:pPr>
        <w:widowControl w:val="0"/>
        <w:autoSpaceDE w:val="0"/>
        <w:autoSpaceDN w:val="0"/>
        <w:spacing w:after="0" w:line="240" w:lineRule="auto"/>
        <w:contextualSpacing/>
        <w:rPr>
          <w:rFonts w:eastAsia="Times New Roman" w:cs="Times New Roman"/>
          <w:sz w:val="20"/>
          <w:szCs w:val="20"/>
        </w:rPr>
      </w:pPr>
      <w:r w:rsidRPr="006E30B1">
        <w:rPr>
          <w:rFonts w:eastAsia="Times New Roman" w:cs="Times New Roman"/>
          <w:sz w:val="20"/>
          <w:szCs w:val="20"/>
        </w:rPr>
        <w:t xml:space="preserve">The analysis of the impact of the underground depth in the sand on the transmitted pulses is performed by varying the underground depth with the values d </w:t>
      </w:r>
      <w:proofErr w:type="spellStart"/>
      <w:r w:rsidRPr="006E30B1">
        <w:rPr>
          <w:rFonts w:eastAsia="Times New Roman" w:cs="Times New Roman"/>
          <w:sz w:val="20"/>
          <w:szCs w:val="20"/>
        </w:rPr>
        <w:t>ug</w:t>
      </w:r>
      <w:proofErr w:type="spellEnd"/>
      <w:r w:rsidRPr="006E30B1">
        <w:rPr>
          <w:rFonts w:eastAsia="Times New Roman" w:cs="Times New Roman"/>
          <w:sz w:val="20"/>
          <w:szCs w:val="20"/>
        </w:rPr>
        <w:t>= 0, 5, 10, 20 and 30 cm, and by setting the water content of the soil at 5%. The</w:t>
      </w:r>
      <w:r w:rsidR="007E6687" w:rsidRPr="006E30B1">
        <w:rPr>
          <w:rFonts w:eastAsia="Times New Roman" w:cs="Times New Roman"/>
          <w:sz w:val="20"/>
          <w:szCs w:val="20"/>
        </w:rPr>
        <w:t xml:space="preserve"> results obtained for the proposed WSN</w:t>
      </w:r>
      <w:r w:rsidR="00DA4DBB" w:rsidRPr="006E30B1">
        <w:rPr>
          <w:rFonts w:eastAsia="Times New Roman" w:cs="Times New Roman"/>
          <w:sz w:val="20"/>
          <w:szCs w:val="20"/>
        </w:rPr>
        <w:t>s</w:t>
      </w:r>
      <w:r w:rsidR="007E6687" w:rsidRPr="006E30B1">
        <w:rPr>
          <w:rFonts w:eastAsia="Times New Roman" w:cs="Times New Roman"/>
          <w:sz w:val="20"/>
          <w:szCs w:val="20"/>
        </w:rPr>
        <w:t xml:space="preserve"> antenna and the tradition</w:t>
      </w:r>
      <w:r w:rsidR="00660DCB" w:rsidRPr="006E30B1">
        <w:rPr>
          <w:rFonts w:eastAsia="Times New Roman" w:cs="Times New Roman"/>
          <w:sz w:val="20"/>
          <w:szCs w:val="20"/>
        </w:rPr>
        <w:t>al</w:t>
      </w:r>
      <w:r w:rsidR="007E6687" w:rsidRPr="006E30B1">
        <w:rPr>
          <w:rFonts w:eastAsia="Times New Roman" w:cs="Times New Roman"/>
          <w:sz w:val="20"/>
          <w:szCs w:val="20"/>
        </w:rPr>
        <w:t xml:space="preserve"> </w:t>
      </w:r>
      <w:r w:rsidR="00060AEC" w:rsidRPr="006E30B1">
        <w:rPr>
          <w:rFonts w:eastAsia="Times New Roman" w:cs="Times New Roman"/>
          <w:sz w:val="20"/>
          <w:szCs w:val="20"/>
        </w:rPr>
        <w:t>antenna are presented in Table II</w:t>
      </w:r>
      <w:r w:rsidR="007E6687" w:rsidRPr="006E30B1">
        <w:rPr>
          <w:rFonts w:eastAsia="Times New Roman" w:cs="Times New Roman"/>
          <w:sz w:val="20"/>
          <w:szCs w:val="20"/>
        </w:rPr>
        <w:t xml:space="preserve"> </w:t>
      </w:r>
      <w:r w:rsidRPr="006E30B1">
        <w:rPr>
          <w:rFonts w:eastAsia="Times New Roman" w:cs="Times New Roman"/>
          <w:sz w:val="20"/>
          <w:szCs w:val="20"/>
        </w:rPr>
        <w:t xml:space="preserve">respectively. </w:t>
      </w:r>
      <w:r w:rsidR="00DA4DBB" w:rsidRPr="006E30B1">
        <w:rPr>
          <w:rFonts w:eastAsia="Times New Roman" w:cs="Times New Roman"/>
          <w:sz w:val="20"/>
          <w:szCs w:val="20"/>
        </w:rPr>
        <w:t>T</w:t>
      </w:r>
      <w:r w:rsidRPr="006E30B1">
        <w:rPr>
          <w:rFonts w:eastAsia="Times New Roman" w:cs="Times New Roman"/>
          <w:sz w:val="20"/>
          <w:szCs w:val="20"/>
        </w:rPr>
        <w:t>he maximum amplitudes</w:t>
      </w:r>
      <w:r w:rsidR="007E6687" w:rsidRPr="006E30B1">
        <w:rPr>
          <w:rFonts w:eastAsia="Times New Roman" w:cs="Times New Roman"/>
          <w:sz w:val="20"/>
          <w:szCs w:val="20"/>
        </w:rPr>
        <w:t xml:space="preserve"> of the received pulses normalis</w:t>
      </w:r>
      <w:r w:rsidRPr="006E30B1">
        <w:rPr>
          <w:rFonts w:eastAsia="Times New Roman" w:cs="Times New Roman"/>
          <w:sz w:val="20"/>
          <w:szCs w:val="20"/>
        </w:rPr>
        <w:t>ed to the maximum amplitudes of the reference pulses, at</w:t>
      </w:r>
      <w:r w:rsidR="00060AEC" w:rsidRPr="006E30B1">
        <w:rPr>
          <w:rFonts w:eastAsia="Times New Roman" w:cs="Times New Roman"/>
          <w:sz w:val="20"/>
          <w:szCs w:val="20"/>
        </w:rPr>
        <w:t xml:space="preserve"> d </w:t>
      </w:r>
      <w:proofErr w:type="spellStart"/>
      <w:r w:rsidR="00060AEC" w:rsidRPr="006E30B1">
        <w:rPr>
          <w:rFonts w:eastAsia="Times New Roman" w:cs="Times New Roman"/>
          <w:sz w:val="20"/>
          <w:szCs w:val="20"/>
        </w:rPr>
        <w:t>ug</w:t>
      </w:r>
      <w:proofErr w:type="spellEnd"/>
      <w:r w:rsidR="00060AEC" w:rsidRPr="006E30B1">
        <w:rPr>
          <w:rFonts w:eastAsia="Times New Roman" w:cs="Times New Roman"/>
          <w:sz w:val="20"/>
          <w:szCs w:val="20"/>
        </w:rPr>
        <w:t>= 0 cm.</w:t>
      </w:r>
    </w:p>
    <w:p w14:paraId="6657F989" w14:textId="77777777" w:rsidR="000D384E" w:rsidRPr="00DB2A1F" w:rsidRDefault="000D384E" w:rsidP="0062010A">
      <w:pPr>
        <w:widowControl w:val="0"/>
        <w:autoSpaceDE w:val="0"/>
        <w:autoSpaceDN w:val="0"/>
        <w:spacing w:after="0" w:line="240" w:lineRule="auto"/>
        <w:contextualSpacing/>
        <w:rPr>
          <w:rFonts w:eastAsia="Times New Roman" w:cs="Times New Roman"/>
          <w:sz w:val="22"/>
        </w:rPr>
      </w:pPr>
    </w:p>
    <w:p w14:paraId="61FF92FE" w14:textId="1C25847A" w:rsidR="000D384E" w:rsidRPr="00DB2A1F" w:rsidRDefault="00146691" w:rsidP="000D384E">
      <w:pPr>
        <w:pStyle w:val="Heading3"/>
        <w:numPr>
          <w:ilvl w:val="0"/>
          <w:numId w:val="39"/>
        </w:numPr>
        <w:spacing w:before="0" w:line="276" w:lineRule="auto"/>
        <w:contextualSpacing/>
        <w:rPr>
          <w:rFonts w:cs="Times New Roman"/>
          <w:b w:val="0"/>
          <w:i/>
          <w:sz w:val="22"/>
          <w:szCs w:val="22"/>
        </w:rPr>
      </w:pPr>
      <w:bookmarkStart w:id="58" w:name="_Toc90549676"/>
      <w:bookmarkStart w:id="59" w:name="_Toc93504749"/>
      <w:bookmarkStart w:id="60" w:name="_Toc95311464"/>
      <w:r w:rsidRPr="00DB2A1F">
        <w:rPr>
          <w:rFonts w:cs="Times New Roman"/>
          <w:b w:val="0"/>
          <w:i/>
          <w:sz w:val="22"/>
          <w:szCs w:val="22"/>
        </w:rPr>
        <w:t>Effect</w:t>
      </w:r>
      <w:r w:rsidRPr="00DB2A1F">
        <w:rPr>
          <w:rFonts w:cs="Times New Roman"/>
          <w:b w:val="0"/>
          <w:i/>
          <w:spacing w:val="-1"/>
          <w:sz w:val="22"/>
          <w:szCs w:val="22"/>
        </w:rPr>
        <w:t xml:space="preserve"> </w:t>
      </w:r>
      <w:r w:rsidRPr="00DB2A1F">
        <w:rPr>
          <w:rFonts w:cs="Times New Roman"/>
          <w:b w:val="0"/>
          <w:i/>
          <w:sz w:val="22"/>
          <w:szCs w:val="22"/>
        </w:rPr>
        <w:t>of depth</w:t>
      </w:r>
      <w:r w:rsidRPr="00DB2A1F">
        <w:rPr>
          <w:rFonts w:cs="Times New Roman"/>
          <w:b w:val="0"/>
          <w:i/>
          <w:spacing w:val="-1"/>
          <w:sz w:val="22"/>
          <w:szCs w:val="22"/>
        </w:rPr>
        <w:t xml:space="preserve"> </w:t>
      </w:r>
      <w:r w:rsidRPr="00DB2A1F">
        <w:rPr>
          <w:rFonts w:cs="Times New Roman"/>
          <w:b w:val="0"/>
          <w:i/>
          <w:sz w:val="22"/>
          <w:szCs w:val="22"/>
        </w:rPr>
        <w:t>on signal</w:t>
      </w:r>
      <w:r w:rsidRPr="00DB2A1F">
        <w:rPr>
          <w:rFonts w:cs="Times New Roman"/>
          <w:b w:val="0"/>
          <w:i/>
          <w:spacing w:val="-1"/>
          <w:sz w:val="22"/>
          <w:szCs w:val="22"/>
        </w:rPr>
        <w:t xml:space="preserve"> </w:t>
      </w:r>
      <w:r w:rsidRPr="00DB2A1F">
        <w:rPr>
          <w:rFonts w:cs="Times New Roman"/>
          <w:b w:val="0"/>
          <w:i/>
          <w:sz w:val="22"/>
          <w:szCs w:val="22"/>
        </w:rPr>
        <w:t>amplitude</w:t>
      </w:r>
      <w:bookmarkEnd w:id="58"/>
      <w:bookmarkEnd w:id="59"/>
      <w:bookmarkEnd w:id="60"/>
    </w:p>
    <w:p w14:paraId="4646EB2A" w14:textId="446E3925" w:rsidR="00DB2A1F" w:rsidRPr="006E30B1" w:rsidRDefault="00146691" w:rsidP="00F9580E">
      <w:pPr>
        <w:pStyle w:val="BodyText"/>
        <w:contextualSpacing/>
        <w:jc w:val="both"/>
        <w:rPr>
          <w:sz w:val="20"/>
          <w:szCs w:val="20"/>
          <w:lang w:val="en-GB"/>
        </w:rPr>
      </w:pPr>
      <w:r w:rsidRPr="006E30B1">
        <w:rPr>
          <w:sz w:val="20"/>
          <w:szCs w:val="20"/>
          <w:lang w:val="en-GB"/>
        </w:rPr>
        <w:t>From these results, it can be seen that the maximum amplitudes of the received</w:t>
      </w:r>
      <w:r w:rsidRPr="006E30B1">
        <w:rPr>
          <w:spacing w:val="1"/>
          <w:sz w:val="20"/>
          <w:szCs w:val="20"/>
          <w:lang w:val="en-GB"/>
        </w:rPr>
        <w:t xml:space="preserve"> </w:t>
      </w:r>
      <w:r w:rsidRPr="006E30B1">
        <w:rPr>
          <w:sz w:val="20"/>
          <w:szCs w:val="20"/>
          <w:lang w:val="en-GB"/>
        </w:rPr>
        <w:t>pulses are reduced with increasing underground depth. The magnitude of these attenuations</w:t>
      </w:r>
      <w:r w:rsidRPr="006E30B1">
        <w:rPr>
          <w:spacing w:val="1"/>
          <w:sz w:val="20"/>
          <w:szCs w:val="20"/>
          <w:lang w:val="en-GB"/>
        </w:rPr>
        <w:t xml:space="preserve"> </w:t>
      </w:r>
      <w:r w:rsidRPr="006E30B1">
        <w:rPr>
          <w:sz w:val="20"/>
          <w:szCs w:val="20"/>
          <w:lang w:val="en-GB"/>
        </w:rPr>
        <w:t>is similar for both antennas and in both directi</w:t>
      </w:r>
      <w:r w:rsidR="006E1EB8" w:rsidRPr="006E30B1">
        <w:rPr>
          <w:sz w:val="20"/>
          <w:szCs w:val="20"/>
          <w:lang w:val="en-GB"/>
        </w:rPr>
        <w:t xml:space="preserve">ons of communication. </w:t>
      </w:r>
      <w:r w:rsidRPr="006E30B1">
        <w:rPr>
          <w:sz w:val="20"/>
          <w:szCs w:val="20"/>
          <w:lang w:val="en-GB"/>
        </w:rPr>
        <w:t>Effect</w:t>
      </w:r>
      <w:r w:rsidRPr="006E30B1">
        <w:rPr>
          <w:spacing w:val="-1"/>
          <w:sz w:val="20"/>
          <w:szCs w:val="20"/>
          <w:lang w:val="en-GB"/>
        </w:rPr>
        <w:t xml:space="preserve"> </w:t>
      </w:r>
      <w:r w:rsidRPr="006E30B1">
        <w:rPr>
          <w:sz w:val="20"/>
          <w:szCs w:val="20"/>
          <w:lang w:val="en-GB"/>
        </w:rPr>
        <w:t>of depth</w:t>
      </w:r>
      <w:r w:rsidRPr="006E30B1">
        <w:rPr>
          <w:spacing w:val="-1"/>
          <w:sz w:val="20"/>
          <w:szCs w:val="20"/>
          <w:lang w:val="en-GB"/>
        </w:rPr>
        <w:t xml:space="preserve"> </w:t>
      </w:r>
      <w:r w:rsidRPr="006E30B1">
        <w:rPr>
          <w:sz w:val="20"/>
          <w:szCs w:val="20"/>
          <w:lang w:val="en-GB"/>
        </w:rPr>
        <w:t xml:space="preserve">on </w:t>
      </w:r>
      <w:r w:rsidR="00EE6570" w:rsidRPr="006E30B1">
        <w:rPr>
          <w:sz w:val="20"/>
          <w:szCs w:val="20"/>
          <w:lang w:val="en-GB"/>
        </w:rPr>
        <w:t>signal</w:t>
      </w:r>
      <w:r w:rsidRPr="006E30B1">
        <w:rPr>
          <w:spacing w:val="-1"/>
          <w:sz w:val="20"/>
          <w:szCs w:val="20"/>
          <w:lang w:val="en-GB"/>
        </w:rPr>
        <w:t xml:space="preserve"> </w:t>
      </w:r>
      <w:r w:rsidR="00EE6570" w:rsidRPr="006E30B1">
        <w:rPr>
          <w:sz w:val="20"/>
          <w:szCs w:val="20"/>
          <w:lang w:val="en-GB"/>
        </w:rPr>
        <w:t>shape</w:t>
      </w:r>
      <w:r w:rsidR="00204AC4" w:rsidRPr="006E30B1">
        <w:rPr>
          <w:sz w:val="20"/>
          <w:szCs w:val="20"/>
          <w:lang w:val="en-GB"/>
        </w:rPr>
        <w:t xml:space="preserve">. </w:t>
      </w:r>
      <w:r w:rsidRPr="006E30B1">
        <w:rPr>
          <w:sz w:val="20"/>
          <w:szCs w:val="20"/>
          <w:lang w:val="en-GB"/>
        </w:rPr>
        <w:t>The analysis of the effect of the underground depth on the transmitted pulse shape is</w:t>
      </w:r>
      <w:r w:rsidRPr="006E30B1">
        <w:rPr>
          <w:spacing w:val="1"/>
          <w:sz w:val="20"/>
          <w:szCs w:val="20"/>
          <w:lang w:val="en-GB"/>
        </w:rPr>
        <w:t xml:space="preserve"> </w:t>
      </w:r>
      <w:r w:rsidRPr="006E30B1">
        <w:rPr>
          <w:sz w:val="20"/>
          <w:szCs w:val="20"/>
          <w:lang w:val="en-GB"/>
        </w:rPr>
        <w:t>performed</w:t>
      </w:r>
      <w:r w:rsidRPr="006E30B1">
        <w:rPr>
          <w:spacing w:val="1"/>
          <w:sz w:val="20"/>
          <w:szCs w:val="20"/>
          <w:lang w:val="en-GB"/>
        </w:rPr>
        <w:t xml:space="preserve"> </w:t>
      </w:r>
      <w:r w:rsidRPr="006E30B1">
        <w:rPr>
          <w:sz w:val="20"/>
          <w:szCs w:val="20"/>
          <w:lang w:val="en-GB"/>
        </w:rPr>
        <w:t>by calculating the</w:t>
      </w:r>
      <w:r w:rsidRPr="006E30B1">
        <w:rPr>
          <w:spacing w:val="1"/>
          <w:sz w:val="20"/>
          <w:szCs w:val="20"/>
          <w:lang w:val="en-GB"/>
        </w:rPr>
        <w:t xml:space="preserve"> </w:t>
      </w:r>
      <w:r w:rsidRPr="006E30B1">
        <w:rPr>
          <w:sz w:val="20"/>
          <w:szCs w:val="20"/>
          <w:lang w:val="en-GB"/>
        </w:rPr>
        <w:t>fidelity factor</w:t>
      </w:r>
      <w:r w:rsidRPr="006E30B1">
        <w:rPr>
          <w:spacing w:val="1"/>
          <w:sz w:val="20"/>
          <w:szCs w:val="20"/>
          <w:lang w:val="en-GB"/>
        </w:rPr>
        <w:t xml:space="preserve"> </w:t>
      </w:r>
      <w:r w:rsidRPr="006E30B1">
        <w:rPr>
          <w:sz w:val="20"/>
          <w:szCs w:val="20"/>
          <w:lang w:val="en-GB"/>
        </w:rPr>
        <w:t>F.</w:t>
      </w:r>
      <w:r w:rsidRPr="006E30B1">
        <w:rPr>
          <w:spacing w:val="1"/>
          <w:sz w:val="20"/>
          <w:szCs w:val="20"/>
          <w:lang w:val="en-GB"/>
        </w:rPr>
        <w:t xml:space="preserve"> </w:t>
      </w:r>
      <w:r w:rsidRPr="006E30B1">
        <w:rPr>
          <w:sz w:val="20"/>
          <w:szCs w:val="20"/>
          <w:lang w:val="en-GB"/>
        </w:rPr>
        <w:t>The</w:t>
      </w:r>
      <w:r w:rsidRPr="006E30B1">
        <w:rPr>
          <w:spacing w:val="1"/>
          <w:sz w:val="20"/>
          <w:szCs w:val="20"/>
          <w:lang w:val="en-GB"/>
        </w:rPr>
        <w:t xml:space="preserve"> </w:t>
      </w:r>
      <w:r w:rsidRPr="006E30B1">
        <w:rPr>
          <w:sz w:val="20"/>
          <w:szCs w:val="20"/>
          <w:lang w:val="en-GB"/>
        </w:rPr>
        <w:t>results</w:t>
      </w:r>
      <w:r w:rsidRPr="006E30B1">
        <w:rPr>
          <w:spacing w:val="1"/>
          <w:sz w:val="20"/>
          <w:szCs w:val="20"/>
          <w:lang w:val="en-GB"/>
        </w:rPr>
        <w:t xml:space="preserve"> </w:t>
      </w:r>
      <w:r w:rsidR="00660DCB" w:rsidRPr="006E30B1">
        <w:rPr>
          <w:spacing w:val="1"/>
          <w:sz w:val="20"/>
          <w:szCs w:val="20"/>
          <w:lang w:val="en-GB"/>
        </w:rPr>
        <w:t xml:space="preserve">were </w:t>
      </w:r>
      <w:r w:rsidRPr="006E30B1">
        <w:rPr>
          <w:sz w:val="20"/>
          <w:szCs w:val="20"/>
          <w:lang w:val="en-GB"/>
        </w:rPr>
        <w:t>obtained</w:t>
      </w:r>
      <w:r w:rsidRPr="006E30B1">
        <w:rPr>
          <w:spacing w:val="1"/>
          <w:sz w:val="20"/>
          <w:szCs w:val="20"/>
          <w:lang w:val="en-GB"/>
        </w:rPr>
        <w:t xml:space="preserve"> </w:t>
      </w:r>
      <w:r w:rsidRPr="006E30B1">
        <w:rPr>
          <w:sz w:val="20"/>
          <w:szCs w:val="20"/>
          <w:lang w:val="en-GB"/>
        </w:rPr>
        <w:t>for</w:t>
      </w:r>
      <w:r w:rsidRPr="006E30B1">
        <w:rPr>
          <w:spacing w:val="1"/>
          <w:sz w:val="20"/>
          <w:szCs w:val="20"/>
          <w:lang w:val="en-GB"/>
        </w:rPr>
        <w:t xml:space="preserve"> </w:t>
      </w:r>
      <w:r w:rsidRPr="006E30B1">
        <w:rPr>
          <w:sz w:val="20"/>
          <w:szCs w:val="20"/>
          <w:lang w:val="en-GB"/>
        </w:rPr>
        <w:t>the</w:t>
      </w:r>
      <w:r w:rsidRPr="006E30B1">
        <w:rPr>
          <w:spacing w:val="1"/>
          <w:sz w:val="20"/>
          <w:szCs w:val="20"/>
          <w:lang w:val="en-GB"/>
        </w:rPr>
        <w:t xml:space="preserve"> </w:t>
      </w:r>
      <w:r w:rsidRPr="006E30B1">
        <w:rPr>
          <w:sz w:val="20"/>
          <w:szCs w:val="20"/>
          <w:lang w:val="en-GB"/>
        </w:rPr>
        <w:t>two</w:t>
      </w:r>
      <w:r w:rsidRPr="006E30B1">
        <w:rPr>
          <w:spacing w:val="1"/>
          <w:sz w:val="20"/>
          <w:szCs w:val="20"/>
          <w:lang w:val="en-GB"/>
        </w:rPr>
        <w:t xml:space="preserve"> </w:t>
      </w:r>
      <w:r w:rsidRPr="006E30B1">
        <w:rPr>
          <w:sz w:val="20"/>
          <w:szCs w:val="20"/>
          <w:lang w:val="en-GB"/>
        </w:rPr>
        <w:t>antennas</w:t>
      </w:r>
      <w:r w:rsidR="00EE6570" w:rsidRPr="006E30B1">
        <w:rPr>
          <w:sz w:val="20"/>
          <w:szCs w:val="20"/>
          <w:lang w:val="en-GB"/>
        </w:rPr>
        <w:t xml:space="preserve"> (</w:t>
      </w:r>
      <w:r w:rsidR="00204AC4" w:rsidRPr="006E30B1">
        <w:rPr>
          <w:sz w:val="20"/>
          <w:szCs w:val="20"/>
          <w:lang w:val="en-GB"/>
        </w:rPr>
        <w:t>omnidirectional</w:t>
      </w:r>
      <w:r w:rsidR="00EE6570" w:rsidRPr="006E30B1">
        <w:rPr>
          <w:sz w:val="20"/>
          <w:szCs w:val="20"/>
          <w:lang w:val="en-GB"/>
        </w:rPr>
        <w:t xml:space="preserve"> and directional </w:t>
      </w:r>
      <w:r w:rsidR="00204AC4" w:rsidRPr="006E30B1">
        <w:rPr>
          <w:sz w:val="20"/>
          <w:szCs w:val="20"/>
          <w:lang w:val="en-GB"/>
        </w:rPr>
        <w:t>antennas</w:t>
      </w:r>
      <w:r w:rsidR="00EE6570" w:rsidRPr="006E30B1">
        <w:rPr>
          <w:sz w:val="20"/>
          <w:szCs w:val="20"/>
          <w:lang w:val="en-GB"/>
        </w:rPr>
        <w:t>)</w:t>
      </w:r>
      <w:r w:rsidRPr="006E30B1">
        <w:rPr>
          <w:sz w:val="20"/>
          <w:szCs w:val="20"/>
          <w:lang w:val="en-GB"/>
        </w:rPr>
        <w:t>, in the two communi</w:t>
      </w:r>
      <w:r w:rsidR="00EE6570" w:rsidRPr="006E30B1">
        <w:rPr>
          <w:sz w:val="20"/>
          <w:szCs w:val="20"/>
          <w:lang w:val="en-GB"/>
        </w:rPr>
        <w:t xml:space="preserve">cation directions. </w:t>
      </w:r>
    </w:p>
    <w:p w14:paraId="69439D89" w14:textId="77777777" w:rsidR="000D384E" w:rsidRDefault="000D384E" w:rsidP="00F9580E">
      <w:pPr>
        <w:pStyle w:val="BodyText"/>
        <w:contextualSpacing/>
        <w:jc w:val="both"/>
        <w:rPr>
          <w:sz w:val="20"/>
          <w:szCs w:val="20"/>
          <w:lang w:val="en-GB"/>
        </w:rPr>
      </w:pPr>
    </w:p>
    <w:p w14:paraId="77362F91" w14:textId="3BFE673F" w:rsidR="00F9580E" w:rsidRPr="00A23786" w:rsidRDefault="00F9580E" w:rsidP="00F9580E">
      <w:pPr>
        <w:pStyle w:val="BodyText"/>
        <w:contextualSpacing/>
        <w:jc w:val="center"/>
        <w:rPr>
          <w:sz w:val="16"/>
          <w:szCs w:val="16"/>
          <w:lang w:val="en-GB"/>
        </w:rPr>
      </w:pPr>
      <w:r w:rsidRPr="00A23786">
        <w:rPr>
          <w:sz w:val="16"/>
          <w:szCs w:val="16"/>
        </w:rPr>
        <w:t>TABLE</w:t>
      </w:r>
      <w:r w:rsidRPr="00A23786">
        <w:rPr>
          <w:spacing w:val="-2"/>
          <w:sz w:val="16"/>
          <w:szCs w:val="16"/>
        </w:rPr>
        <w:t xml:space="preserve"> </w:t>
      </w:r>
      <w:proofErr w:type="gramStart"/>
      <w:r w:rsidRPr="00A23786">
        <w:rPr>
          <w:sz w:val="16"/>
          <w:szCs w:val="16"/>
        </w:rPr>
        <w:t>II</w:t>
      </w:r>
      <w:r w:rsidR="006D5309">
        <w:rPr>
          <w:sz w:val="16"/>
          <w:szCs w:val="16"/>
        </w:rPr>
        <w:t>:</w:t>
      </w:r>
      <w:proofErr w:type="gramEnd"/>
      <w:r w:rsidRPr="00A23786">
        <w:rPr>
          <w:spacing w:val="-1"/>
          <w:sz w:val="16"/>
          <w:szCs w:val="16"/>
        </w:rPr>
        <w:t xml:space="preserve"> </w:t>
      </w:r>
      <w:r w:rsidRPr="00A23786">
        <w:rPr>
          <w:sz w:val="16"/>
          <w:szCs w:val="16"/>
        </w:rPr>
        <w:t>NORMALIZED</w:t>
      </w:r>
      <w:r w:rsidRPr="00A23786">
        <w:rPr>
          <w:spacing w:val="-4"/>
          <w:sz w:val="16"/>
          <w:szCs w:val="16"/>
        </w:rPr>
        <w:t xml:space="preserve"> </w:t>
      </w:r>
      <w:r w:rsidRPr="00A23786">
        <w:rPr>
          <w:sz w:val="16"/>
          <w:szCs w:val="16"/>
        </w:rPr>
        <w:t>PULSE</w:t>
      </w:r>
      <w:r w:rsidRPr="00A23786">
        <w:rPr>
          <w:spacing w:val="-1"/>
          <w:sz w:val="16"/>
          <w:szCs w:val="16"/>
        </w:rPr>
        <w:t xml:space="preserve"> </w:t>
      </w:r>
      <w:r w:rsidRPr="00A23786">
        <w:rPr>
          <w:sz w:val="16"/>
          <w:szCs w:val="16"/>
        </w:rPr>
        <w:t>AMPLITUDES</w:t>
      </w:r>
    </w:p>
    <w:p w14:paraId="10B7D369" w14:textId="77777777" w:rsidR="00F9580E" w:rsidRPr="00F9580E" w:rsidRDefault="00F9580E" w:rsidP="00F9580E">
      <w:pPr>
        <w:pStyle w:val="BodyText"/>
        <w:contextualSpacing/>
        <w:jc w:val="both"/>
        <w:rPr>
          <w:sz w:val="4"/>
          <w:szCs w:val="4"/>
          <w:lang w:val="en-GB"/>
        </w:rPr>
      </w:pPr>
    </w:p>
    <w:tbl>
      <w:tblPr>
        <w:tblStyle w:val="TableGrid"/>
        <w:tblW w:w="5269" w:type="pct"/>
        <w:tblLayout w:type="fixed"/>
        <w:tblLook w:val="01E0" w:firstRow="1" w:lastRow="1" w:firstColumn="1" w:lastColumn="1" w:noHBand="0" w:noVBand="0"/>
      </w:tblPr>
      <w:tblGrid>
        <w:gridCol w:w="663"/>
        <w:gridCol w:w="1063"/>
        <w:gridCol w:w="1102"/>
        <w:gridCol w:w="917"/>
        <w:gridCol w:w="1000"/>
      </w:tblGrid>
      <w:tr w:rsidR="00146691" w:rsidRPr="0062010A" w14:paraId="34569D01" w14:textId="77777777" w:rsidTr="000D384E">
        <w:trPr>
          <w:trHeight w:val="323"/>
        </w:trPr>
        <w:tc>
          <w:tcPr>
            <w:tcW w:w="699" w:type="pct"/>
          </w:tcPr>
          <w:p w14:paraId="0F6A2DC4" w14:textId="77777777" w:rsidR="00146691" w:rsidRPr="0062010A" w:rsidRDefault="00146691" w:rsidP="003C1D9E">
            <w:pPr>
              <w:widowControl w:val="0"/>
              <w:autoSpaceDE w:val="0"/>
              <w:autoSpaceDN w:val="0"/>
              <w:contextualSpacing/>
              <w:jc w:val="left"/>
              <w:rPr>
                <w:rFonts w:eastAsia="Times New Roman" w:cs="Times New Roman"/>
                <w:sz w:val="20"/>
                <w:szCs w:val="20"/>
              </w:rPr>
            </w:pPr>
          </w:p>
        </w:tc>
        <w:tc>
          <w:tcPr>
            <w:tcW w:w="2281" w:type="pct"/>
            <w:gridSpan w:val="2"/>
          </w:tcPr>
          <w:p w14:paraId="4ADC8AEC" w14:textId="09992C02" w:rsidR="00146691" w:rsidRPr="0062010A" w:rsidRDefault="00EE6570" w:rsidP="000D384E">
            <w:pPr>
              <w:widowControl w:val="0"/>
              <w:autoSpaceDE w:val="0"/>
              <w:autoSpaceDN w:val="0"/>
              <w:contextualSpacing/>
              <w:jc w:val="center"/>
              <w:rPr>
                <w:rFonts w:eastAsia="Times New Roman" w:cs="Times New Roman"/>
                <w:sz w:val="20"/>
                <w:szCs w:val="20"/>
              </w:rPr>
            </w:pPr>
            <w:r w:rsidRPr="0062010A">
              <w:rPr>
                <w:rFonts w:cs="Times New Roman"/>
                <w:sz w:val="20"/>
                <w:szCs w:val="20"/>
              </w:rPr>
              <w:t xml:space="preserve">omnidirectional </w:t>
            </w:r>
            <w:r w:rsidR="00146691" w:rsidRPr="0062010A">
              <w:rPr>
                <w:rFonts w:eastAsia="Times New Roman" w:cs="Times New Roman"/>
                <w:sz w:val="20"/>
                <w:szCs w:val="20"/>
              </w:rPr>
              <w:t>Branch</w:t>
            </w:r>
            <w:r w:rsidR="000D384E">
              <w:rPr>
                <w:rFonts w:eastAsia="Times New Roman" w:cs="Times New Roman"/>
                <w:sz w:val="20"/>
                <w:szCs w:val="20"/>
              </w:rPr>
              <w:t xml:space="preserve"> </w:t>
            </w:r>
            <w:r w:rsidR="00146691" w:rsidRPr="0062010A">
              <w:rPr>
                <w:rFonts w:eastAsia="Times New Roman" w:cs="Times New Roman"/>
                <w:sz w:val="20"/>
                <w:szCs w:val="20"/>
              </w:rPr>
              <w:t>Office</w:t>
            </w:r>
          </w:p>
        </w:tc>
        <w:tc>
          <w:tcPr>
            <w:tcW w:w="2020" w:type="pct"/>
            <w:gridSpan w:val="2"/>
          </w:tcPr>
          <w:p w14:paraId="09CA6378" w14:textId="1F3C54B0" w:rsidR="00146691" w:rsidRPr="0062010A" w:rsidRDefault="00EE6570" w:rsidP="003C1D9E">
            <w:pPr>
              <w:widowControl w:val="0"/>
              <w:autoSpaceDE w:val="0"/>
              <w:autoSpaceDN w:val="0"/>
              <w:contextualSpacing/>
              <w:jc w:val="center"/>
              <w:rPr>
                <w:rFonts w:eastAsia="Times New Roman" w:cs="Times New Roman"/>
                <w:sz w:val="20"/>
                <w:szCs w:val="20"/>
              </w:rPr>
            </w:pPr>
            <w:r w:rsidRPr="0062010A">
              <w:rPr>
                <w:rFonts w:cs="Times New Roman"/>
                <w:sz w:val="20"/>
                <w:szCs w:val="20"/>
              </w:rPr>
              <w:t>Directional antennas</w:t>
            </w:r>
            <w:r w:rsidRPr="0062010A">
              <w:rPr>
                <w:rFonts w:eastAsia="Times New Roman" w:cs="Times New Roman"/>
                <w:spacing w:val="-4"/>
                <w:sz w:val="20"/>
                <w:szCs w:val="20"/>
              </w:rPr>
              <w:t xml:space="preserve"> </w:t>
            </w:r>
          </w:p>
        </w:tc>
      </w:tr>
      <w:tr w:rsidR="00146691" w:rsidRPr="0062010A" w14:paraId="21C30D51" w14:textId="77777777" w:rsidTr="000D384E">
        <w:trPr>
          <w:trHeight w:val="305"/>
        </w:trPr>
        <w:tc>
          <w:tcPr>
            <w:tcW w:w="699" w:type="pct"/>
          </w:tcPr>
          <w:p w14:paraId="79D201DB" w14:textId="77777777" w:rsidR="00146691" w:rsidRPr="0062010A" w:rsidRDefault="00146691" w:rsidP="003C1D9E">
            <w:pPr>
              <w:widowControl w:val="0"/>
              <w:autoSpaceDE w:val="0"/>
              <w:autoSpaceDN w:val="0"/>
              <w:spacing w:before="3"/>
              <w:ind w:right="117"/>
              <w:contextualSpacing/>
              <w:jc w:val="center"/>
              <w:rPr>
                <w:rFonts w:eastAsia="Times New Roman" w:cs="Times New Roman"/>
                <w:sz w:val="20"/>
                <w:szCs w:val="20"/>
              </w:rPr>
            </w:pPr>
            <w:r w:rsidRPr="0062010A">
              <w:rPr>
                <w:rFonts w:eastAsia="Times New Roman" w:cs="Times New Roman"/>
                <w:sz w:val="20"/>
                <w:szCs w:val="20"/>
              </w:rPr>
              <w:t>V</w:t>
            </w:r>
            <w:r w:rsidRPr="0062010A">
              <w:rPr>
                <w:rFonts w:eastAsia="Times New Roman" w:cs="Times New Roman"/>
                <w:sz w:val="20"/>
                <w:szCs w:val="20"/>
              </w:rPr>
              <w:lastRenderedPageBreak/>
              <w:t>WC</w:t>
            </w:r>
            <w:r w:rsidRPr="0062010A">
              <w:rPr>
                <w:rFonts w:eastAsia="Times New Roman" w:cs="Times New Roman"/>
                <w:spacing w:val="-1"/>
                <w:sz w:val="20"/>
                <w:szCs w:val="20"/>
              </w:rPr>
              <w:t xml:space="preserve"> </w:t>
            </w:r>
            <w:r w:rsidRPr="0062010A">
              <w:rPr>
                <w:rFonts w:eastAsia="Times New Roman" w:cs="Times New Roman"/>
                <w:sz w:val="20"/>
                <w:szCs w:val="20"/>
              </w:rPr>
              <w:t>(%)</w:t>
            </w:r>
          </w:p>
        </w:tc>
        <w:tc>
          <w:tcPr>
            <w:tcW w:w="1120" w:type="pct"/>
          </w:tcPr>
          <w:p w14:paraId="089E2E3D" w14:textId="77777777" w:rsidR="00146691" w:rsidRPr="0062010A" w:rsidRDefault="00146691" w:rsidP="003C1D9E">
            <w:pPr>
              <w:widowControl w:val="0"/>
              <w:autoSpaceDE w:val="0"/>
              <w:autoSpaceDN w:val="0"/>
              <w:spacing w:before="3"/>
              <w:ind w:right="211"/>
              <w:contextualSpacing/>
              <w:jc w:val="center"/>
              <w:rPr>
                <w:rFonts w:eastAsia="Times New Roman" w:cs="Times New Roman"/>
                <w:sz w:val="20"/>
                <w:szCs w:val="20"/>
              </w:rPr>
            </w:pPr>
            <w:r w:rsidRPr="0062010A">
              <w:rPr>
                <w:rFonts w:eastAsia="Times New Roman" w:cs="Times New Roman"/>
                <w:sz w:val="20"/>
                <w:szCs w:val="20"/>
              </w:rPr>
              <w:lastRenderedPageBreak/>
              <w:t>Underg</w:t>
            </w:r>
            <w:r w:rsidRPr="0062010A">
              <w:rPr>
                <w:rFonts w:eastAsia="Times New Roman" w:cs="Times New Roman"/>
                <w:sz w:val="20"/>
                <w:szCs w:val="20"/>
              </w:rPr>
              <w:lastRenderedPageBreak/>
              <w:t>round-air</w:t>
            </w:r>
          </w:p>
        </w:tc>
        <w:tc>
          <w:tcPr>
            <w:tcW w:w="1161" w:type="pct"/>
          </w:tcPr>
          <w:p w14:paraId="3760A16B" w14:textId="77777777" w:rsidR="00146691" w:rsidRPr="0062010A" w:rsidRDefault="00146691" w:rsidP="003C1D9E">
            <w:pPr>
              <w:widowControl w:val="0"/>
              <w:autoSpaceDE w:val="0"/>
              <w:autoSpaceDN w:val="0"/>
              <w:ind w:right="249"/>
              <w:contextualSpacing/>
              <w:jc w:val="center"/>
              <w:rPr>
                <w:rFonts w:eastAsia="Times New Roman" w:cs="Times New Roman"/>
                <w:sz w:val="20"/>
                <w:szCs w:val="20"/>
              </w:rPr>
            </w:pPr>
            <w:r w:rsidRPr="0062010A">
              <w:rPr>
                <w:rFonts w:eastAsia="Times New Roman" w:cs="Times New Roman"/>
                <w:sz w:val="20"/>
                <w:szCs w:val="20"/>
              </w:rPr>
              <w:lastRenderedPageBreak/>
              <w:t>Air-</w:t>
            </w:r>
            <w:r w:rsidRPr="0062010A">
              <w:rPr>
                <w:rFonts w:eastAsia="Times New Roman" w:cs="Times New Roman"/>
                <w:spacing w:val="1"/>
                <w:sz w:val="20"/>
                <w:szCs w:val="20"/>
              </w:rPr>
              <w:t xml:space="preserve"> </w:t>
            </w:r>
            <w:r w:rsidRPr="0062010A">
              <w:rPr>
                <w:rFonts w:eastAsia="Times New Roman" w:cs="Times New Roman"/>
                <w:sz w:val="20"/>
                <w:szCs w:val="20"/>
              </w:rPr>
              <w:lastRenderedPageBreak/>
              <w:t>infused</w:t>
            </w:r>
          </w:p>
        </w:tc>
        <w:tc>
          <w:tcPr>
            <w:tcW w:w="966" w:type="pct"/>
          </w:tcPr>
          <w:p w14:paraId="111D55BF" w14:textId="77777777" w:rsidR="00146691" w:rsidRPr="0062010A" w:rsidRDefault="00146691" w:rsidP="003C1D9E">
            <w:pPr>
              <w:widowControl w:val="0"/>
              <w:autoSpaceDE w:val="0"/>
              <w:autoSpaceDN w:val="0"/>
              <w:spacing w:before="3"/>
              <w:ind w:right="279"/>
              <w:contextualSpacing/>
              <w:jc w:val="center"/>
              <w:rPr>
                <w:rFonts w:eastAsia="Times New Roman" w:cs="Times New Roman"/>
                <w:sz w:val="20"/>
                <w:szCs w:val="20"/>
              </w:rPr>
            </w:pPr>
            <w:r w:rsidRPr="0062010A">
              <w:rPr>
                <w:rFonts w:eastAsia="Times New Roman" w:cs="Times New Roman"/>
                <w:sz w:val="20"/>
                <w:szCs w:val="20"/>
              </w:rPr>
              <w:lastRenderedPageBreak/>
              <w:t>Und</w:t>
            </w:r>
            <w:r w:rsidRPr="0062010A">
              <w:rPr>
                <w:rFonts w:eastAsia="Times New Roman" w:cs="Times New Roman"/>
                <w:sz w:val="20"/>
                <w:szCs w:val="20"/>
              </w:rPr>
              <w:lastRenderedPageBreak/>
              <w:t>erground-air</w:t>
            </w:r>
          </w:p>
        </w:tc>
        <w:tc>
          <w:tcPr>
            <w:tcW w:w="1054" w:type="pct"/>
          </w:tcPr>
          <w:p w14:paraId="2D6F4BFE" w14:textId="77777777" w:rsidR="00146691" w:rsidRPr="0062010A" w:rsidRDefault="00146691" w:rsidP="003C1D9E">
            <w:pPr>
              <w:widowControl w:val="0"/>
              <w:autoSpaceDE w:val="0"/>
              <w:autoSpaceDN w:val="0"/>
              <w:ind w:right="320"/>
              <w:contextualSpacing/>
              <w:jc w:val="center"/>
              <w:rPr>
                <w:rFonts w:eastAsia="Times New Roman" w:cs="Times New Roman"/>
                <w:sz w:val="20"/>
                <w:szCs w:val="20"/>
              </w:rPr>
            </w:pPr>
            <w:r w:rsidRPr="0062010A">
              <w:rPr>
                <w:rFonts w:eastAsia="Times New Roman" w:cs="Times New Roman"/>
                <w:sz w:val="20"/>
                <w:szCs w:val="20"/>
              </w:rPr>
              <w:lastRenderedPageBreak/>
              <w:t>Air-</w:t>
            </w:r>
            <w:r w:rsidRPr="0062010A">
              <w:rPr>
                <w:rFonts w:eastAsia="Times New Roman" w:cs="Times New Roman"/>
                <w:spacing w:val="1"/>
                <w:sz w:val="20"/>
                <w:szCs w:val="20"/>
              </w:rPr>
              <w:t xml:space="preserve"> </w:t>
            </w:r>
            <w:r w:rsidRPr="0062010A">
              <w:rPr>
                <w:rFonts w:eastAsia="Times New Roman" w:cs="Times New Roman"/>
                <w:sz w:val="20"/>
                <w:szCs w:val="20"/>
              </w:rPr>
              <w:lastRenderedPageBreak/>
              <w:t>infused</w:t>
            </w:r>
          </w:p>
        </w:tc>
      </w:tr>
      <w:tr w:rsidR="00146691" w:rsidRPr="0062010A" w14:paraId="224822C7" w14:textId="77777777" w:rsidTr="000D384E">
        <w:trPr>
          <w:trHeight w:val="330"/>
        </w:trPr>
        <w:tc>
          <w:tcPr>
            <w:tcW w:w="699" w:type="pct"/>
          </w:tcPr>
          <w:p w14:paraId="52E29F30" w14:textId="77777777" w:rsidR="00146691" w:rsidRPr="0062010A" w:rsidRDefault="00146691" w:rsidP="003C1D9E">
            <w:pPr>
              <w:widowControl w:val="0"/>
              <w:autoSpaceDE w:val="0"/>
              <w:autoSpaceDN w:val="0"/>
              <w:spacing w:before="1"/>
              <w:contextualSpacing/>
              <w:jc w:val="center"/>
              <w:rPr>
                <w:rFonts w:eastAsia="Times New Roman" w:cs="Times New Roman"/>
                <w:sz w:val="20"/>
                <w:szCs w:val="20"/>
              </w:rPr>
            </w:pPr>
            <w:r w:rsidRPr="0062010A">
              <w:rPr>
                <w:rFonts w:eastAsia="Times New Roman" w:cs="Times New Roman"/>
                <w:w w:val="97"/>
                <w:sz w:val="20"/>
                <w:szCs w:val="20"/>
              </w:rPr>
              <w:lastRenderedPageBreak/>
              <w:t>0</w:t>
            </w:r>
          </w:p>
        </w:tc>
        <w:tc>
          <w:tcPr>
            <w:tcW w:w="1120" w:type="pct"/>
          </w:tcPr>
          <w:p w14:paraId="5B01C835" w14:textId="1706FB2A" w:rsidR="00146691" w:rsidRPr="0062010A" w:rsidRDefault="004148CD" w:rsidP="003C1D9E">
            <w:pPr>
              <w:widowControl w:val="0"/>
              <w:autoSpaceDE w:val="0"/>
              <w:autoSpaceDN w:val="0"/>
              <w:spacing w:before="1"/>
              <w:ind w:right="204"/>
              <w:contextualSpacing/>
              <w:jc w:val="center"/>
              <w:rPr>
                <w:rFonts w:eastAsia="Times New Roman" w:cs="Times New Roman"/>
                <w:sz w:val="20"/>
                <w:szCs w:val="20"/>
              </w:rPr>
            </w:pPr>
            <w:r w:rsidRPr="0062010A">
              <w:rPr>
                <w:rFonts w:eastAsia="Times New Roman" w:cs="Times New Roman"/>
                <w:sz w:val="20"/>
                <w:szCs w:val="20"/>
              </w:rPr>
              <w:t>0.86</w:t>
            </w:r>
          </w:p>
        </w:tc>
        <w:tc>
          <w:tcPr>
            <w:tcW w:w="1161" w:type="pct"/>
          </w:tcPr>
          <w:p w14:paraId="6E6A75F0" w14:textId="4F822DA6" w:rsidR="00146691" w:rsidRPr="0062010A" w:rsidRDefault="004148CD" w:rsidP="003C1D9E">
            <w:pPr>
              <w:widowControl w:val="0"/>
              <w:autoSpaceDE w:val="0"/>
              <w:autoSpaceDN w:val="0"/>
              <w:spacing w:before="1"/>
              <w:ind w:right="409"/>
              <w:contextualSpacing/>
              <w:jc w:val="center"/>
              <w:rPr>
                <w:rFonts w:eastAsia="Times New Roman" w:cs="Times New Roman"/>
                <w:sz w:val="20"/>
                <w:szCs w:val="20"/>
              </w:rPr>
            </w:pPr>
            <w:r w:rsidRPr="0062010A">
              <w:rPr>
                <w:rFonts w:eastAsia="Times New Roman" w:cs="Times New Roman"/>
                <w:sz w:val="20"/>
                <w:szCs w:val="20"/>
              </w:rPr>
              <w:t>0.88</w:t>
            </w:r>
          </w:p>
        </w:tc>
        <w:tc>
          <w:tcPr>
            <w:tcW w:w="966" w:type="pct"/>
          </w:tcPr>
          <w:p w14:paraId="053B6C7B" w14:textId="0F9FE65E" w:rsidR="00146691" w:rsidRPr="0062010A" w:rsidRDefault="004148CD" w:rsidP="003C1D9E">
            <w:pPr>
              <w:widowControl w:val="0"/>
              <w:autoSpaceDE w:val="0"/>
              <w:autoSpaceDN w:val="0"/>
              <w:spacing w:before="1"/>
              <w:ind w:right="277"/>
              <w:contextualSpacing/>
              <w:jc w:val="center"/>
              <w:rPr>
                <w:rFonts w:eastAsia="Times New Roman" w:cs="Times New Roman"/>
                <w:sz w:val="20"/>
                <w:szCs w:val="20"/>
              </w:rPr>
            </w:pPr>
            <w:r w:rsidRPr="0062010A">
              <w:rPr>
                <w:rFonts w:eastAsia="Times New Roman" w:cs="Times New Roman"/>
                <w:sz w:val="20"/>
                <w:szCs w:val="20"/>
              </w:rPr>
              <w:t>0.71</w:t>
            </w:r>
          </w:p>
        </w:tc>
        <w:tc>
          <w:tcPr>
            <w:tcW w:w="1054" w:type="pct"/>
          </w:tcPr>
          <w:p w14:paraId="53BD5A90" w14:textId="7DD7F703" w:rsidR="00146691" w:rsidRPr="0062010A" w:rsidRDefault="004148CD" w:rsidP="003C1D9E">
            <w:pPr>
              <w:widowControl w:val="0"/>
              <w:autoSpaceDE w:val="0"/>
              <w:autoSpaceDN w:val="0"/>
              <w:spacing w:before="1"/>
              <w:contextualSpacing/>
              <w:jc w:val="center"/>
              <w:rPr>
                <w:rFonts w:eastAsia="Times New Roman" w:cs="Times New Roman"/>
                <w:sz w:val="20"/>
                <w:szCs w:val="20"/>
              </w:rPr>
            </w:pPr>
            <w:r w:rsidRPr="0062010A">
              <w:rPr>
                <w:rFonts w:eastAsia="Times New Roman" w:cs="Times New Roman"/>
                <w:sz w:val="20"/>
                <w:szCs w:val="20"/>
              </w:rPr>
              <w:t>0.79</w:t>
            </w:r>
          </w:p>
        </w:tc>
      </w:tr>
      <w:tr w:rsidR="00146691" w:rsidRPr="0062010A" w14:paraId="3B172176" w14:textId="77777777" w:rsidTr="000D384E">
        <w:trPr>
          <w:trHeight w:val="325"/>
        </w:trPr>
        <w:tc>
          <w:tcPr>
            <w:tcW w:w="699" w:type="pct"/>
          </w:tcPr>
          <w:p w14:paraId="446AE550" w14:textId="77777777" w:rsidR="00146691" w:rsidRPr="0062010A" w:rsidRDefault="00146691" w:rsidP="003C1D9E">
            <w:pPr>
              <w:widowControl w:val="0"/>
              <w:autoSpaceDE w:val="0"/>
              <w:autoSpaceDN w:val="0"/>
              <w:contextualSpacing/>
              <w:jc w:val="center"/>
              <w:rPr>
                <w:rFonts w:eastAsia="Times New Roman" w:cs="Times New Roman"/>
                <w:sz w:val="20"/>
                <w:szCs w:val="20"/>
              </w:rPr>
            </w:pPr>
            <w:r w:rsidRPr="0062010A">
              <w:rPr>
                <w:rFonts w:eastAsia="Times New Roman" w:cs="Times New Roman"/>
                <w:w w:val="97"/>
                <w:sz w:val="20"/>
                <w:szCs w:val="20"/>
              </w:rPr>
              <w:t>5</w:t>
            </w:r>
          </w:p>
        </w:tc>
        <w:tc>
          <w:tcPr>
            <w:tcW w:w="1120" w:type="pct"/>
          </w:tcPr>
          <w:p w14:paraId="53EC10AB" w14:textId="44596DC9" w:rsidR="00146691" w:rsidRPr="0062010A" w:rsidRDefault="004148CD" w:rsidP="003C1D9E">
            <w:pPr>
              <w:widowControl w:val="0"/>
              <w:autoSpaceDE w:val="0"/>
              <w:autoSpaceDN w:val="0"/>
              <w:ind w:right="204"/>
              <w:contextualSpacing/>
              <w:jc w:val="center"/>
              <w:rPr>
                <w:rFonts w:eastAsia="Times New Roman" w:cs="Times New Roman"/>
                <w:sz w:val="20"/>
                <w:szCs w:val="20"/>
              </w:rPr>
            </w:pPr>
            <w:r w:rsidRPr="0062010A">
              <w:rPr>
                <w:rFonts w:eastAsia="Times New Roman" w:cs="Times New Roman"/>
                <w:sz w:val="20"/>
                <w:szCs w:val="20"/>
              </w:rPr>
              <w:t>0.71</w:t>
            </w:r>
          </w:p>
        </w:tc>
        <w:tc>
          <w:tcPr>
            <w:tcW w:w="1161" w:type="pct"/>
          </w:tcPr>
          <w:p w14:paraId="22484B76" w14:textId="2EAE6EA6" w:rsidR="00146691" w:rsidRPr="0062010A" w:rsidRDefault="004148CD" w:rsidP="003C1D9E">
            <w:pPr>
              <w:widowControl w:val="0"/>
              <w:autoSpaceDE w:val="0"/>
              <w:autoSpaceDN w:val="0"/>
              <w:ind w:right="409"/>
              <w:contextualSpacing/>
              <w:jc w:val="center"/>
              <w:rPr>
                <w:rFonts w:eastAsia="Times New Roman" w:cs="Times New Roman"/>
                <w:sz w:val="20"/>
                <w:szCs w:val="20"/>
              </w:rPr>
            </w:pPr>
            <w:r w:rsidRPr="0062010A">
              <w:rPr>
                <w:rFonts w:eastAsia="Times New Roman" w:cs="Times New Roman"/>
                <w:sz w:val="20"/>
                <w:szCs w:val="20"/>
              </w:rPr>
              <w:t>0.71</w:t>
            </w:r>
          </w:p>
        </w:tc>
        <w:tc>
          <w:tcPr>
            <w:tcW w:w="966" w:type="pct"/>
          </w:tcPr>
          <w:p w14:paraId="4A83B174" w14:textId="5A4E7871" w:rsidR="00146691" w:rsidRPr="0062010A" w:rsidRDefault="004148CD" w:rsidP="003C1D9E">
            <w:pPr>
              <w:widowControl w:val="0"/>
              <w:autoSpaceDE w:val="0"/>
              <w:autoSpaceDN w:val="0"/>
              <w:ind w:right="277"/>
              <w:contextualSpacing/>
              <w:jc w:val="center"/>
              <w:rPr>
                <w:rFonts w:eastAsia="Times New Roman" w:cs="Times New Roman"/>
                <w:sz w:val="20"/>
                <w:szCs w:val="20"/>
              </w:rPr>
            </w:pPr>
            <w:r w:rsidRPr="0062010A">
              <w:rPr>
                <w:rFonts w:eastAsia="Times New Roman" w:cs="Times New Roman"/>
                <w:sz w:val="20"/>
                <w:szCs w:val="20"/>
              </w:rPr>
              <w:t>0.53</w:t>
            </w:r>
          </w:p>
        </w:tc>
        <w:tc>
          <w:tcPr>
            <w:tcW w:w="1054" w:type="pct"/>
          </w:tcPr>
          <w:p w14:paraId="393B82D6" w14:textId="7B17A3BF" w:rsidR="00146691" w:rsidRPr="0062010A" w:rsidRDefault="004148CD" w:rsidP="003C1D9E">
            <w:pPr>
              <w:widowControl w:val="0"/>
              <w:autoSpaceDE w:val="0"/>
              <w:autoSpaceDN w:val="0"/>
              <w:contextualSpacing/>
              <w:jc w:val="center"/>
              <w:rPr>
                <w:rFonts w:eastAsia="Times New Roman" w:cs="Times New Roman"/>
                <w:sz w:val="20"/>
                <w:szCs w:val="20"/>
              </w:rPr>
            </w:pPr>
            <w:r w:rsidRPr="0062010A">
              <w:rPr>
                <w:rFonts w:eastAsia="Times New Roman" w:cs="Times New Roman"/>
                <w:sz w:val="20"/>
                <w:szCs w:val="20"/>
              </w:rPr>
              <w:t>0.51</w:t>
            </w:r>
          </w:p>
        </w:tc>
      </w:tr>
      <w:tr w:rsidR="00146691" w:rsidRPr="0062010A" w14:paraId="2FC98995" w14:textId="77777777" w:rsidTr="000D384E">
        <w:trPr>
          <w:trHeight w:val="330"/>
        </w:trPr>
        <w:tc>
          <w:tcPr>
            <w:tcW w:w="699" w:type="pct"/>
          </w:tcPr>
          <w:p w14:paraId="016B7DEB" w14:textId="77777777" w:rsidR="00146691" w:rsidRPr="0062010A" w:rsidRDefault="00146691" w:rsidP="003C1D9E">
            <w:pPr>
              <w:widowControl w:val="0"/>
              <w:autoSpaceDE w:val="0"/>
              <w:autoSpaceDN w:val="0"/>
              <w:spacing w:before="3"/>
              <w:ind w:right="117"/>
              <w:contextualSpacing/>
              <w:jc w:val="center"/>
              <w:rPr>
                <w:rFonts w:eastAsia="Times New Roman" w:cs="Times New Roman"/>
                <w:sz w:val="20"/>
                <w:szCs w:val="20"/>
              </w:rPr>
            </w:pPr>
            <w:r w:rsidRPr="0062010A">
              <w:rPr>
                <w:rFonts w:eastAsia="Times New Roman" w:cs="Times New Roman"/>
                <w:sz w:val="20"/>
                <w:szCs w:val="20"/>
              </w:rPr>
              <w:t>10</w:t>
            </w:r>
          </w:p>
        </w:tc>
        <w:tc>
          <w:tcPr>
            <w:tcW w:w="1120" w:type="pct"/>
          </w:tcPr>
          <w:p w14:paraId="13CA4FE1" w14:textId="5F5D55AB" w:rsidR="00146691" w:rsidRPr="0062010A" w:rsidRDefault="004148CD" w:rsidP="003C1D9E">
            <w:pPr>
              <w:widowControl w:val="0"/>
              <w:autoSpaceDE w:val="0"/>
              <w:autoSpaceDN w:val="0"/>
              <w:spacing w:before="3"/>
              <w:ind w:right="204"/>
              <w:contextualSpacing/>
              <w:jc w:val="center"/>
              <w:rPr>
                <w:rFonts w:eastAsia="Times New Roman" w:cs="Times New Roman"/>
                <w:sz w:val="20"/>
                <w:szCs w:val="20"/>
              </w:rPr>
            </w:pPr>
            <w:r w:rsidRPr="0062010A">
              <w:rPr>
                <w:rFonts w:eastAsia="Times New Roman" w:cs="Times New Roman"/>
                <w:sz w:val="20"/>
                <w:szCs w:val="20"/>
              </w:rPr>
              <w:t>0.61</w:t>
            </w:r>
          </w:p>
        </w:tc>
        <w:tc>
          <w:tcPr>
            <w:tcW w:w="1161" w:type="pct"/>
          </w:tcPr>
          <w:p w14:paraId="5367245C" w14:textId="7ADECB8A" w:rsidR="00146691" w:rsidRPr="0062010A" w:rsidRDefault="004148CD" w:rsidP="003C1D9E">
            <w:pPr>
              <w:widowControl w:val="0"/>
              <w:autoSpaceDE w:val="0"/>
              <w:autoSpaceDN w:val="0"/>
              <w:spacing w:before="3"/>
              <w:ind w:right="409"/>
              <w:contextualSpacing/>
              <w:jc w:val="center"/>
              <w:rPr>
                <w:rFonts w:eastAsia="Times New Roman" w:cs="Times New Roman"/>
                <w:sz w:val="20"/>
                <w:szCs w:val="20"/>
              </w:rPr>
            </w:pPr>
            <w:r w:rsidRPr="0062010A">
              <w:rPr>
                <w:rFonts w:eastAsia="Times New Roman" w:cs="Times New Roman"/>
                <w:sz w:val="20"/>
                <w:szCs w:val="20"/>
              </w:rPr>
              <w:t>0.56</w:t>
            </w:r>
          </w:p>
        </w:tc>
        <w:tc>
          <w:tcPr>
            <w:tcW w:w="966" w:type="pct"/>
          </w:tcPr>
          <w:p w14:paraId="36EAB68D" w14:textId="0C14B326" w:rsidR="00146691" w:rsidRPr="0062010A" w:rsidRDefault="004148CD" w:rsidP="003C1D9E">
            <w:pPr>
              <w:widowControl w:val="0"/>
              <w:autoSpaceDE w:val="0"/>
              <w:autoSpaceDN w:val="0"/>
              <w:spacing w:before="3"/>
              <w:ind w:right="277"/>
              <w:contextualSpacing/>
              <w:jc w:val="center"/>
              <w:rPr>
                <w:rFonts w:eastAsia="Times New Roman" w:cs="Times New Roman"/>
                <w:sz w:val="20"/>
                <w:szCs w:val="20"/>
              </w:rPr>
            </w:pPr>
            <w:r w:rsidRPr="0062010A">
              <w:rPr>
                <w:rFonts w:eastAsia="Times New Roman" w:cs="Times New Roman"/>
                <w:sz w:val="20"/>
                <w:szCs w:val="20"/>
              </w:rPr>
              <w:t>0.41</w:t>
            </w:r>
          </w:p>
        </w:tc>
        <w:tc>
          <w:tcPr>
            <w:tcW w:w="1054" w:type="pct"/>
          </w:tcPr>
          <w:p w14:paraId="656A0833" w14:textId="5C1E580C" w:rsidR="00146691" w:rsidRPr="0062010A" w:rsidRDefault="004148CD" w:rsidP="003C1D9E">
            <w:pPr>
              <w:widowControl w:val="0"/>
              <w:autoSpaceDE w:val="0"/>
              <w:autoSpaceDN w:val="0"/>
              <w:spacing w:before="3"/>
              <w:contextualSpacing/>
              <w:jc w:val="center"/>
              <w:rPr>
                <w:rFonts w:eastAsia="Times New Roman" w:cs="Times New Roman"/>
                <w:sz w:val="20"/>
                <w:szCs w:val="20"/>
              </w:rPr>
            </w:pPr>
            <w:r w:rsidRPr="0062010A">
              <w:rPr>
                <w:rFonts w:eastAsia="Times New Roman" w:cs="Times New Roman"/>
                <w:sz w:val="20"/>
                <w:szCs w:val="20"/>
              </w:rPr>
              <w:t>0.43</w:t>
            </w:r>
          </w:p>
        </w:tc>
      </w:tr>
      <w:tr w:rsidR="00146691" w:rsidRPr="0062010A" w14:paraId="089C0FE5" w14:textId="77777777" w:rsidTr="000D384E">
        <w:trPr>
          <w:trHeight w:val="330"/>
        </w:trPr>
        <w:tc>
          <w:tcPr>
            <w:tcW w:w="699" w:type="pct"/>
          </w:tcPr>
          <w:p w14:paraId="61AFF909" w14:textId="77777777" w:rsidR="00146691" w:rsidRPr="0062010A" w:rsidRDefault="00146691" w:rsidP="003C1D9E">
            <w:pPr>
              <w:widowControl w:val="0"/>
              <w:autoSpaceDE w:val="0"/>
              <w:autoSpaceDN w:val="0"/>
              <w:spacing w:before="1"/>
              <w:ind w:right="117"/>
              <w:contextualSpacing/>
              <w:jc w:val="center"/>
              <w:rPr>
                <w:rFonts w:eastAsia="Times New Roman" w:cs="Times New Roman"/>
                <w:sz w:val="20"/>
                <w:szCs w:val="20"/>
              </w:rPr>
            </w:pPr>
            <w:r w:rsidRPr="0062010A">
              <w:rPr>
                <w:rFonts w:eastAsia="Times New Roman" w:cs="Times New Roman"/>
                <w:sz w:val="20"/>
                <w:szCs w:val="20"/>
              </w:rPr>
              <w:t>20</w:t>
            </w:r>
          </w:p>
        </w:tc>
        <w:tc>
          <w:tcPr>
            <w:tcW w:w="1120" w:type="pct"/>
          </w:tcPr>
          <w:p w14:paraId="36F1BB4B" w14:textId="6637E6D7" w:rsidR="00146691" w:rsidRPr="0062010A" w:rsidRDefault="004148CD" w:rsidP="003C1D9E">
            <w:pPr>
              <w:widowControl w:val="0"/>
              <w:autoSpaceDE w:val="0"/>
              <w:autoSpaceDN w:val="0"/>
              <w:spacing w:before="1"/>
              <w:ind w:right="204"/>
              <w:contextualSpacing/>
              <w:jc w:val="center"/>
              <w:rPr>
                <w:rFonts w:eastAsia="Times New Roman" w:cs="Times New Roman"/>
                <w:sz w:val="20"/>
                <w:szCs w:val="20"/>
              </w:rPr>
            </w:pPr>
            <w:r w:rsidRPr="0062010A">
              <w:rPr>
                <w:rFonts w:eastAsia="Times New Roman" w:cs="Times New Roman"/>
                <w:sz w:val="20"/>
                <w:szCs w:val="20"/>
              </w:rPr>
              <w:t>0.40</w:t>
            </w:r>
          </w:p>
        </w:tc>
        <w:tc>
          <w:tcPr>
            <w:tcW w:w="1161" w:type="pct"/>
          </w:tcPr>
          <w:p w14:paraId="72AAEABC" w14:textId="60BF84EF" w:rsidR="00146691" w:rsidRPr="0062010A" w:rsidRDefault="004148CD" w:rsidP="003C1D9E">
            <w:pPr>
              <w:widowControl w:val="0"/>
              <w:autoSpaceDE w:val="0"/>
              <w:autoSpaceDN w:val="0"/>
              <w:spacing w:before="1"/>
              <w:ind w:right="409"/>
              <w:contextualSpacing/>
              <w:jc w:val="center"/>
              <w:rPr>
                <w:rFonts w:eastAsia="Times New Roman" w:cs="Times New Roman"/>
                <w:sz w:val="20"/>
                <w:szCs w:val="20"/>
              </w:rPr>
            </w:pPr>
            <w:r w:rsidRPr="0062010A">
              <w:rPr>
                <w:rFonts w:eastAsia="Times New Roman" w:cs="Times New Roman"/>
                <w:sz w:val="20"/>
                <w:szCs w:val="20"/>
              </w:rPr>
              <w:t>0.40</w:t>
            </w:r>
          </w:p>
        </w:tc>
        <w:tc>
          <w:tcPr>
            <w:tcW w:w="966" w:type="pct"/>
          </w:tcPr>
          <w:p w14:paraId="21FC1ADF" w14:textId="7B48ED8D" w:rsidR="00146691" w:rsidRPr="0062010A" w:rsidRDefault="004148CD" w:rsidP="003C1D9E">
            <w:pPr>
              <w:widowControl w:val="0"/>
              <w:autoSpaceDE w:val="0"/>
              <w:autoSpaceDN w:val="0"/>
              <w:spacing w:before="1"/>
              <w:ind w:right="277"/>
              <w:contextualSpacing/>
              <w:jc w:val="center"/>
              <w:rPr>
                <w:rFonts w:eastAsia="Times New Roman" w:cs="Times New Roman"/>
                <w:sz w:val="20"/>
                <w:szCs w:val="20"/>
              </w:rPr>
            </w:pPr>
            <w:r w:rsidRPr="0062010A">
              <w:rPr>
                <w:rFonts w:eastAsia="Times New Roman" w:cs="Times New Roman"/>
                <w:sz w:val="20"/>
                <w:szCs w:val="20"/>
              </w:rPr>
              <w:t>0.31</w:t>
            </w:r>
          </w:p>
        </w:tc>
        <w:tc>
          <w:tcPr>
            <w:tcW w:w="1054" w:type="pct"/>
          </w:tcPr>
          <w:p w14:paraId="5F9F9821" w14:textId="01905CC7" w:rsidR="00146691" w:rsidRPr="0062010A" w:rsidRDefault="004148CD" w:rsidP="003C1D9E">
            <w:pPr>
              <w:widowControl w:val="0"/>
              <w:autoSpaceDE w:val="0"/>
              <w:autoSpaceDN w:val="0"/>
              <w:spacing w:before="1"/>
              <w:contextualSpacing/>
              <w:jc w:val="center"/>
              <w:rPr>
                <w:rFonts w:eastAsia="Times New Roman" w:cs="Times New Roman"/>
                <w:sz w:val="20"/>
                <w:szCs w:val="20"/>
              </w:rPr>
            </w:pPr>
            <w:r w:rsidRPr="0062010A">
              <w:rPr>
                <w:rFonts w:eastAsia="Times New Roman" w:cs="Times New Roman"/>
                <w:sz w:val="20"/>
                <w:szCs w:val="20"/>
              </w:rPr>
              <w:t>0.33</w:t>
            </w:r>
          </w:p>
        </w:tc>
      </w:tr>
    </w:tbl>
    <w:p w14:paraId="6285AC4E" w14:textId="7663AD68" w:rsidR="006F562D" w:rsidRPr="00DB2A1F" w:rsidRDefault="00766E30" w:rsidP="00766E30">
      <w:pPr>
        <w:pStyle w:val="Heading2"/>
        <w:numPr>
          <w:ilvl w:val="0"/>
          <w:numId w:val="0"/>
        </w:numPr>
        <w:spacing w:line="240" w:lineRule="auto"/>
        <w:ind w:left="576" w:hanging="576"/>
        <w:contextualSpacing/>
        <w:rPr>
          <w:rFonts w:cs="Times New Roman"/>
          <w:b w:val="0"/>
          <w:i/>
          <w:sz w:val="22"/>
          <w:szCs w:val="22"/>
        </w:rPr>
      </w:pPr>
      <w:bookmarkStart w:id="61" w:name="_Toc90549679"/>
      <w:bookmarkStart w:id="62" w:name="_Toc93504752"/>
      <w:bookmarkStart w:id="63" w:name="_Toc95311467"/>
      <w:bookmarkEnd w:id="44"/>
      <w:bookmarkEnd w:id="45"/>
      <w:r w:rsidRPr="00DB2A1F">
        <w:rPr>
          <w:rFonts w:cs="Times New Roman"/>
          <w:b w:val="0"/>
          <w:i/>
          <w:sz w:val="22"/>
          <w:szCs w:val="22"/>
        </w:rPr>
        <w:t xml:space="preserve">H: Simulation results: </w:t>
      </w:r>
      <w:r w:rsidR="006F562D" w:rsidRPr="00DB2A1F">
        <w:rPr>
          <w:rFonts w:cs="Times New Roman"/>
          <w:b w:val="0"/>
          <w:i/>
          <w:sz w:val="22"/>
          <w:szCs w:val="22"/>
        </w:rPr>
        <w:t xml:space="preserve">Omnidirectional antennas </w:t>
      </w:r>
      <w:bookmarkEnd w:id="46"/>
      <w:bookmarkEnd w:id="47"/>
      <w:bookmarkEnd w:id="61"/>
      <w:bookmarkEnd w:id="62"/>
      <w:bookmarkEnd w:id="63"/>
    </w:p>
    <w:p w14:paraId="32B1A168" w14:textId="6CEFBF17" w:rsidR="00A406E5" w:rsidRPr="006E30B1" w:rsidRDefault="006F562D" w:rsidP="001F4A3B">
      <w:pPr>
        <w:spacing w:after="0" w:line="240" w:lineRule="auto"/>
        <w:contextualSpacing/>
        <w:rPr>
          <w:rFonts w:cs="Times New Roman"/>
          <w:sz w:val="20"/>
          <w:szCs w:val="20"/>
        </w:rPr>
      </w:pPr>
      <w:r w:rsidRPr="006E30B1">
        <w:rPr>
          <w:rFonts w:cs="Times New Roman"/>
          <w:sz w:val="20"/>
          <w:szCs w:val="20"/>
        </w:rPr>
        <w:t xml:space="preserve">The variation of </w:t>
      </w:r>
      <w:proofErr w:type="spellStart"/>
      <w:r w:rsidRPr="006E30B1">
        <w:rPr>
          <w:rFonts w:cs="Times New Roman"/>
          <w:sz w:val="20"/>
          <w:szCs w:val="20"/>
        </w:rPr>
        <w:t>wl</w:t>
      </w:r>
      <w:proofErr w:type="spellEnd"/>
      <w:r w:rsidRPr="006E30B1">
        <w:rPr>
          <w:rFonts w:cs="Times New Roman"/>
          <w:sz w:val="20"/>
          <w:szCs w:val="20"/>
        </w:rPr>
        <w:t xml:space="preserve"> from 1.5 to 0 mm shifts the first resonance peak of the actual components from 4.3 to 3.4 GHz, and decreases its amplitude from 100 to 80 Ω.</w:t>
      </w:r>
      <w:r w:rsidR="00252D38" w:rsidRPr="006E30B1">
        <w:rPr>
          <w:rFonts w:cs="Times New Roman"/>
          <w:sz w:val="20"/>
          <w:szCs w:val="20"/>
        </w:rPr>
        <w:t xml:space="preserve"> </w:t>
      </w:r>
      <w:r w:rsidRPr="006E30B1">
        <w:rPr>
          <w:rFonts w:cs="Times New Roman"/>
          <w:sz w:val="20"/>
          <w:szCs w:val="20"/>
        </w:rPr>
        <w:t xml:space="preserve">This variation also generates a degradation of the actual part, in the 6 to 8 GHz band, which increases from 50 to 75 Ω at 7 GHz. For the imaginary part, the first resonance drops from 4.3 to 3.5 GHz, with a degradation in the 4 to 7 GHz band, or it increases from 10 to 40 Ω at 7.5 GHz. At </w:t>
      </w:r>
      <w:proofErr w:type="spellStart"/>
      <w:r w:rsidRPr="006E30B1">
        <w:rPr>
          <w:rFonts w:cs="Times New Roman"/>
          <w:sz w:val="20"/>
          <w:szCs w:val="20"/>
        </w:rPr>
        <w:t>wl</w:t>
      </w:r>
      <w:proofErr w:type="spellEnd"/>
      <w:r w:rsidRPr="006E30B1">
        <w:rPr>
          <w:rFonts w:cs="Times New Roman"/>
          <w:sz w:val="20"/>
          <w:szCs w:val="20"/>
        </w:rPr>
        <w:t xml:space="preserve"> = 1 mm, the actual components </w:t>
      </w:r>
      <w:proofErr w:type="gramStart"/>
      <w:r w:rsidRPr="006E30B1">
        <w:rPr>
          <w:rFonts w:cs="Times New Roman"/>
          <w:sz w:val="20"/>
          <w:szCs w:val="20"/>
        </w:rPr>
        <w:t>varies</w:t>
      </w:r>
      <w:proofErr w:type="gramEnd"/>
      <w:r w:rsidRPr="006E30B1">
        <w:rPr>
          <w:rFonts w:cs="Times New Roman"/>
          <w:sz w:val="20"/>
          <w:szCs w:val="20"/>
        </w:rPr>
        <w:t xml:space="preserve"> near 50 Ω with values between 35 and 75 Ω, and the imaginary part around 0 Ω with values between 22 and -22 Ω, in the 4 to 12 GHz band. Based on the </w:t>
      </w:r>
      <w:r w:rsidR="001F4A3B" w:rsidRPr="006E30B1">
        <w:rPr>
          <w:rFonts w:cs="Times New Roman"/>
          <w:sz w:val="20"/>
          <w:szCs w:val="20"/>
        </w:rPr>
        <w:t xml:space="preserve">reflection coefficient results </w:t>
      </w:r>
      <w:r w:rsidRPr="006E30B1">
        <w:rPr>
          <w:rFonts w:cs="Times New Roman"/>
          <w:sz w:val="20"/>
          <w:szCs w:val="20"/>
        </w:rPr>
        <w:t xml:space="preserve">the lower cut-off frequency of the passband changes from 4.3 to 3.5 GHz, as </w:t>
      </w:r>
      <w:proofErr w:type="spellStart"/>
      <w:r w:rsidRPr="006E30B1">
        <w:rPr>
          <w:rFonts w:cs="Times New Roman"/>
          <w:sz w:val="20"/>
          <w:szCs w:val="20"/>
        </w:rPr>
        <w:t>wl</w:t>
      </w:r>
      <w:proofErr w:type="spellEnd"/>
      <w:r w:rsidRPr="006E30B1">
        <w:rPr>
          <w:rFonts w:cs="Times New Roman"/>
          <w:sz w:val="20"/>
          <w:szCs w:val="20"/>
        </w:rPr>
        <w:t xml:space="preserve"> varies from 1.5 to 0 mm.</w:t>
      </w:r>
    </w:p>
    <w:p w14:paraId="3BC4891E" w14:textId="1A827099" w:rsidR="006F562D" w:rsidRPr="0062010A" w:rsidRDefault="006F562D" w:rsidP="0062010A">
      <w:pPr>
        <w:spacing w:after="0" w:line="240" w:lineRule="auto"/>
        <w:contextualSpacing/>
        <w:jc w:val="center"/>
        <w:rPr>
          <w:rFonts w:cs="Times New Roman"/>
          <w:sz w:val="20"/>
          <w:szCs w:val="20"/>
        </w:rPr>
      </w:pPr>
    </w:p>
    <w:p w14:paraId="21868D48" w14:textId="77777777" w:rsidR="006F562D" w:rsidRPr="0062010A" w:rsidRDefault="006F562D" w:rsidP="0062010A">
      <w:pPr>
        <w:spacing w:after="0" w:line="240" w:lineRule="auto"/>
        <w:contextualSpacing/>
        <w:jc w:val="center"/>
        <w:rPr>
          <w:rFonts w:cs="Times New Roman"/>
          <w:sz w:val="20"/>
          <w:szCs w:val="20"/>
        </w:rPr>
      </w:pPr>
      <w:r w:rsidRPr="0062010A">
        <w:rPr>
          <w:rFonts w:cs="Times New Roman"/>
          <w:noProof/>
          <w:sz w:val="20"/>
          <w:szCs w:val="20"/>
          <w:lang w:val="en-ZA" w:eastAsia="en-ZA"/>
        </w:rPr>
        <w:drawing>
          <wp:inline distT="0" distB="0" distL="0" distR="0" wp14:anchorId="4E637F29" wp14:editId="53FCCDE9">
            <wp:extent cx="2895600" cy="1924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ast.PNG"/>
                    <pic:cNvPicPr/>
                  </pic:nvPicPr>
                  <pic:blipFill>
                    <a:blip r:embed="rId18">
                      <a:extLst>
                        <a:ext uri="{28A0092B-C50C-407E-A947-70E740481C1C}">
                          <a14:useLocalDpi xmlns:a14="http://schemas.microsoft.com/office/drawing/2010/main" val="0"/>
                        </a:ext>
                      </a:extLst>
                    </a:blip>
                    <a:stretch>
                      <a:fillRect/>
                    </a:stretch>
                  </pic:blipFill>
                  <pic:spPr>
                    <a:xfrm>
                      <a:off x="0" y="0"/>
                      <a:ext cx="2896022" cy="1924330"/>
                    </a:xfrm>
                    <a:prstGeom prst="rect">
                      <a:avLst/>
                    </a:prstGeom>
                  </pic:spPr>
                </pic:pic>
              </a:graphicData>
            </a:graphic>
          </wp:inline>
        </w:drawing>
      </w:r>
    </w:p>
    <w:p w14:paraId="41E6D67A" w14:textId="1CA955BA" w:rsidR="006F562D" w:rsidRDefault="001F4A3B" w:rsidP="0062010A">
      <w:pPr>
        <w:pStyle w:val="Heading6"/>
        <w:spacing w:before="0" w:line="240" w:lineRule="auto"/>
        <w:contextualSpacing/>
        <w:rPr>
          <w:rFonts w:cs="Times New Roman"/>
          <w:sz w:val="20"/>
          <w:szCs w:val="20"/>
        </w:rPr>
      </w:pPr>
      <w:bookmarkStart w:id="64" w:name="_Toc85318976"/>
      <w:bookmarkStart w:id="65" w:name="_Toc90549690"/>
      <w:bookmarkStart w:id="66" w:name="_Toc95311478"/>
      <w:r>
        <w:rPr>
          <w:rFonts w:cs="Times New Roman"/>
          <w:sz w:val="20"/>
          <w:szCs w:val="20"/>
        </w:rPr>
        <w:t>Figure 7</w:t>
      </w:r>
      <w:r w:rsidR="006F562D" w:rsidRPr="0062010A">
        <w:rPr>
          <w:rFonts w:cs="Times New Roman"/>
          <w:sz w:val="20"/>
          <w:szCs w:val="20"/>
        </w:rPr>
        <w:t xml:space="preserve"> Antenna efficiency</w:t>
      </w:r>
      <w:bookmarkEnd w:id="64"/>
      <w:bookmarkEnd w:id="65"/>
      <w:bookmarkEnd w:id="66"/>
    </w:p>
    <w:p w14:paraId="7120243F" w14:textId="77777777" w:rsidR="0069438E" w:rsidRPr="0069438E" w:rsidRDefault="0069438E" w:rsidP="0069438E">
      <w:pPr>
        <w:rPr>
          <w:sz w:val="4"/>
          <w:szCs w:val="4"/>
        </w:rPr>
      </w:pPr>
    </w:p>
    <w:p w14:paraId="177022C8" w14:textId="18B27900" w:rsidR="006F562D" w:rsidRPr="006E30B1" w:rsidRDefault="006F562D" w:rsidP="0062010A">
      <w:pPr>
        <w:spacing w:line="240" w:lineRule="auto"/>
        <w:contextualSpacing/>
        <w:rPr>
          <w:rFonts w:cs="Times New Roman"/>
          <w:sz w:val="20"/>
          <w:szCs w:val="20"/>
        </w:rPr>
      </w:pPr>
      <w:r w:rsidRPr="006E30B1">
        <w:rPr>
          <w:rFonts w:cs="Times New Roman"/>
          <w:sz w:val="20"/>
          <w:szCs w:val="20"/>
        </w:rPr>
        <w:t>The simulated efficiency of the SSMA</w:t>
      </w:r>
      <w:r w:rsidR="001F4A3B" w:rsidRPr="006E30B1">
        <w:rPr>
          <w:rFonts w:cs="Times New Roman"/>
          <w:sz w:val="20"/>
          <w:szCs w:val="20"/>
        </w:rPr>
        <w:t xml:space="preserve"> is shown in Figure 7</w:t>
      </w:r>
      <w:r w:rsidRPr="006E30B1">
        <w:rPr>
          <w:rFonts w:cs="Times New Roman"/>
          <w:sz w:val="20"/>
          <w:szCs w:val="20"/>
        </w:rPr>
        <w:t>. The antenna has an efficiency greater than 90% over its entire operational band.</w:t>
      </w:r>
      <w:r w:rsidR="0069438E" w:rsidRPr="006E30B1">
        <w:rPr>
          <w:rFonts w:cs="Times New Roman"/>
          <w:sz w:val="20"/>
          <w:szCs w:val="20"/>
        </w:rPr>
        <w:t xml:space="preserve"> </w:t>
      </w:r>
      <w:r w:rsidRPr="006E30B1">
        <w:rPr>
          <w:rFonts w:cs="Times New Roman"/>
          <w:sz w:val="20"/>
          <w:szCs w:val="20"/>
        </w:rPr>
        <w:t xml:space="preserve">The measurement is performed in an anechoic chamber, by varying the transmission frequency. The two antennas (reference and test) were fixed, face to face, at a distance of 1.5 m. The antenna has an average measured gain of 1.7 </w:t>
      </w:r>
      <w:proofErr w:type="spellStart"/>
      <w:r w:rsidRPr="006E30B1">
        <w:rPr>
          <w:rFonts w:cs="Times New Roman"/>
          <w:sz w:val="20"/>
          <w:szCs w:val="20"/>
        </w:rPr>
        <w:t>dBi</w:t>
      </w:r>
      <w:proofErr w:type="spellEnd"/>
      <w:r w:rsidRPr="006E30B1">
        <w:rPr>
          <w:rFonts w:cs="Times New Roman"/>
          <w:sz w:val="20"/>
          <w:szCs w:val="20"/>
        </w:rPr>
        <w:t xml:space="preserve"> in the 4 - 8 GHz band and 4.4 </w:t>
      </w:r>
      <w:proofErr w:type="spellStart"/>
      <w:r w:rsidRPr="006E30B1">
        <w:rPr>
          <w:rFonts w:cs="Times New Roman"/>
          <w:sz w:val="20"/>
          <w:szCs w:val="20"/>
        </w:rPr>
        <w:t>dBi</w:t>
      </w:r>
      <w:proofErr w:type="spellEnd"/>
      <w:r w:rsidRPr="006E30B1">
        <w:rPr>
          <w:rFonts w:cs="Times New Roman"/>
          <w:sz w:val="20"/>
          <w:szCs w:val="20"/>
        </w:rPr>
        <w:t xml:space="preserve"> in the 7.6 - 11 GHz band. A variance of the order of 1.7 dB is found in the 4 - 8 GHz band between the simulation and the measurement. This difference can be justified by the presence of the SMA connector and the measurement cable. A good agreement is observed in the 7.6 - 10 GHz band.</w:t>
      </w:r>
    </w:p>
    <w:p w14:paraId="543F3B03" w14:textId="0E40A81E" w:rsidR="006F562D" w:rsidRPr="00DB2A1F" w:rsidRDefault="006F562D" w:rsidP="00C8148B">
      <w:pPr>
        <w:pStyle w:val="Heading3"/>
        <w:numPr>
          <w:ilvl w:val="0"/>
          <w:numId w:val="42"/>
        </w:numPr>
        <w:spacing w:line="276" w:lineRule="auto"/>
        <w:contextualSpacing/>
        <w:rPr>
          <w:rFonts w:cs="Times New Roman"/>
          <w:b w:val="0"/>
          <w:i/>
          <w:sz w:val="22"/>
          <w:szCs w:val="22"/>
        </w:rPr>
      </w:pPr>
      <w:bookmarkStart w:id="67" w:name="_Toc85318979"/>
      <w:bookmarkStart w:id="68" w:name="_Toc85319100"/>
      <w:bookmarkStart w:id="69" w:name="_Toc90549693"/>
      <w:bookmarkStart w:id="70" w:name="_Toc93504753"/>
      <w:bookmarkStart w:id="71" w:name="_Toc95311481"/>
      <w:r w:rsidRPr="00DB2A1F">
        <w:rPr>
          <w:rFonts w:cs="Times New Roman"/>
          <w:b w:val="0"/>
          <w:i/>
          <w:sz w:val="22"/>
          <w:szCs w:val="22"/>
        </w:rPr>
        <w:t>Antennas Frequency and Time Analysis</w:t>
      </w:r>
      <w:bookmarkEnd w:id="67"/>
      <w:bookmarkEnd w:id="68"/>
      <w:bookmarkEnd w:id="69"/>
      <w:bookmarkEnd w:id="70"/>
      <w:bookmarkEnd w:id="71"/>
      <w:r w:rsidRPr="00DB2A1F">
        <w:rPr>
          <w:rFonts w:cs="Times New Roman"/>
          <w:b w:val="0"/>
          <w:i/>
          <w:sz w:val="22"/>
          <w:szCs w:val="22"/>
        </w:rPr>
        <w:t xml:space="preserve"> </w:t>
      </w:r>
    </w:p>
    <w:p w14:paraId="26E4426E" w14:textId="4D02523A" w:rsidR="00DB2A1F" w:rsidRPr="006E30B1" w:rsidRDefault="006F562D" w:rsidP="0062010A">
      <w:pPr>
        <w:spacing w:line="240" w:lineRule="auto"/>
        <w:contextualSpacing/>
        <w:rPr>
          <w:rFonts w:cs="Times New Roman"/>
          <w:sz w:val="20"/>
          <w:szCs w:val="20"/>
        </w:rPr>
      </w:pPr>
      <w:r w:rsidRPr="006E30B1">
        <w:rPr>
          <w:rFonts w:cs="Times New Roman"/>
          <w:sz w:val="20"/>
          <w:szCs w:val="20"/>
        </w:rPr>
        <w:t xml:space="preserve">The frequency behaviour of the antenna is represented by its transfer function which is obtained in this part by simulation. To obtain this characteristic, two identical </w:t>
      </w:r>
      <w:r w:rsidRPr="006E30B1">
        <w:rPr>
          <w:rFonts w:cs="Times New Roman"/>
          <w:sz w:val="20"/>
          <w:szCs w:val="20"/>
        </w:rPr>
        <w:lastRenderedPageBreak/>
        <w:t xml:space="preserve">free space transmit and receive SSMA antennas are considered. The two antennas are placed perpendicular to the plane containing their feed points, in the far field at 30 cm distance and in route of vision. The receiving WSNs antenna is revolved around symmetry axis with and pointed step of 44.9° for each transmission session coefficient S21, whereas the transmitting antenna is held fixed. The rotation angle holds the entire azimuth plane (H-plane) with a 0° angle where the two antennas face each other. The transmission coefficient S21 denotes the transmission function of the WSNs system consisting </w:t>
      </w:r>
      <w:r w:rsidR="00660DCB" w:rsidRPr="006E30B1">
        <w:rPr>
          <w:rFonts w:cs="Times New Roman"/>
          <w:sz w:val="20"/>
          <w:szCs w:val="20"/>
        </w:rPr>
        <w:t xml:space="preserve">of </w:t>
      </w:r>
      <w:r w:rsidRPr="006E30B1">
        <w:rPr>
          <w:rFonts w:cs="Times New Roman"/>
          <w:sz w:val="20"/>
          <w:szCs w:val="20"/>
        </w:rPr>
        <w:t xml:space="preserve">the two similar transmitting and receiving antennas and the propagation in free space, in the azimuth plane. This transfer method </w:t>
      </w:r>
      <w:r w:rsidRPr="006E30B1">
        <w:rPr>
          <w:rFonts w:cs="Times New Roman"/>
          <w:i/>
          <w:sz w:val="20"/>
          <w:szCs w:val="20"/>
        </w:rPr>
        <w:t>Hs</w:t>
      </w:r>
      <w:r w:rsidRPr="006E30B1">
        <w:rPr>
          <w:rFonts w:cs="Times New Roman"/>
          <w:sz w:val="20"/>
          <w:szCs w:val="20"/>
        </w:rPr>
        <w:t xml:space="preserve"> (</w:t>
      </w:r>
      <w:proofErr w:type="gramStart"/>
      <w:r w:rsidRPr="006E30B1">
        <w:rPr>
          <w:rFonts w:cs="Times New Roman"/>
          <w:i/>
          <w:sz w:val="20"/>
          <w:szCs w:val="20"/>
        </w:rPr>
        <w:t>f</w:t>
      </w:r>
      <w:r w:rsidRPr="006E30B1">
        <w:rPr>
          <w:rFonts w:cs="Times New Roman"/>
          <w:sz w:val="20"/>
          <w:szCs w:val="20"/>
        </w:rPr>
        <w:t xml:space="preserve"> </w:t>
      </w:r>
      <w:r w:rsidR="006E0A47" w:rsidRPr="006E30B1">
        <w:rPr>
          <w:rFonts w:cs="Times New Roman"/>
          <w:i/>
          <w:sz w:val="20"/>
          <w:szCs w:val="20"/>
        </w:rPr>
        <w:t>)</w:t>
      </w:r>
      <w:proofErr w:type="gramEnd"/>
      <w:r w:rsidR="006E0A47" w:rsidRPr="006E30B1">
        <w:rPr>
          <w:rFonts w:cs="Times New Roman"/>
          <w:sz w:val="20"/>
          <w:szCs w:val="20"/>
        </w:rPr>
        <w:t xml:space="preserve"> </w:t>
      </w:r>
      <w:r w:rsidR="000D16E8" w:rsidRPr="006E30B1">
        <w:rPr>
          <w:rFonts w:cs="Times New Roman"/>
          <w:sz w:val="20"/>
          <w:szCs w:val="20"/>
        </w:rPr>
        <w:t>is given by [11</w:t>
      </w:r>
      <w:r w:rsidR="00757044" w:rsidRPr="006E30B1">
        <w:rPr>
          <w:rFonts w:cs="Times New Roman"/>
          <w:sz w:val="20"/>
          <w:szCs w:val="20"/>
        </w:rPr>
        <w:t>],[</w:t>
      </w:r>
      <w:r w:rsidR="000D16E8" w:rsidRPr="006E30B1">
        <w:rPr>
          <w:rFonts w:cs="Times New Roman"/>
          <w:sz w:val="20"/>
          <w:szCs w:val="20"/>
        </w:rPr>
        <w:t>1</w:t>
      </w:r>
      <w:r w:rsidR="00757044" w:rsidRPr="006E30B1">
        <w:rPr>
          <w:rFonts w:cs="Times New Roman"/>
          <w:sz w:val="20"/>
          <w:szCs w:val="20"/>
        </w:rPr>
        <w:t>2]</w:t>
      </w:r>
      <w:r w:rsidR="009D49FB" w:rsidRPr="006E30B1">
        <w:rPr>
          <w:rFonts w:cs="Times New Roman"/>
          <w:sz w:val="20"/>
          <w:szCs w:val="20"/>
        </w:rPr>
        <w:t>, [14].</w:t>
      </w:r>
    </w:p>
    <w:p w14:paraId="255931F2" w14:textId="77777777" w:rsidR="009D49FB" w:rsidRPr="009D49FB" w:rsidRDefault="009D49FB" w:rsidP="0062010A">
      <w:pPr>
        <w:spacing w:line="240" w:lineRule="auto"/>
        <w:contextualSpacing/>
        <w:rPr>
          <w:rFonts w:cs="Times New Roman"/>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5"/>
        <w:gridCol w:w="508"/>
      </w:tblGrid>
      <w:tr w:rsidR="006F562D" w:rsidRPr="0062010A" w14:paraId="6E715E9A" w14:textId="77777777" w:rsidTr="009E6DD6">
        <w:trPr>
          <w:trHeight w:val="108"/>
        </w:trPr>
        <w:tc>
          <w:tcPr>
            <w:tcW w:w="8190" w:type="dxa"/>
          </w:tcPr>
          <w:p w14:paraId="449227D4" w14:textId="61029CC5" w:rsidR="006F562D" w:rsidRPr="0062010A" w:rsidRDefault="00C81172" w:rsidP="0062010A">
            <w:pPr>
              <w:contextualSpacing/>
              <w:jc w:val="center"/>
              <w:rPr>
                <w:rFonts w:cs="Times New Roman"/>
                <w:sz w:val="20"/>
                <w:szCs w:val="20"/>
              </w:rPr>
            </w:pPr>
            <m:oMathPara>
              <m:oMath>
                <m:r>
                  <w:rPr>
                    <w:rFonts w:ascii="Cambria Math" w:hAnsi="Cambria Math" w:cs="Times New Roman"/>
                    <w:sz w:val="20"/>
                    <w:szCs w:val="20"/>
                  </w:rPr>
                  <m:t xml:space="preserve">HS (f) Ht (fr,r) Hc(f,d)Hr(fr,r) </m:t>
                </m:r>
              </m:oMath>
            </m:oMathPara>
          </w:p>
        </w:tc>
        <w:tc>
          <w:tcPr>
            <w:tcW w:w="836" w:type="dxa"/>
          </w:tcPr>
          <w:p w14:paraId="360EBCE5" w14:textId="1F777176" w:rsidR="006F562D" w:rsidRPr="0062010A" w:rsidRDefault="00C8148B" w:rsidP="0062010A">
            <w:pPr>
              <w:contextualSpacing/>
              <w:jc w:val="right"/>
              <w:rPr>
                <w:rFonts w:cs="Times New Roman"/>
                <w:sz w:val="20"/>
                <w:szCs w:val="20"/>
              </w:rPr>
            </w:pPr>
            <w:r>
              <w:rPr>
                <w:rFonts w:cs="Times New Roman"/>
                <w:sz w:val="20"/>
                <w:szCs w:val="20"/>
              </w:rPr>
              <w:t>(7)</w:t>
            </w:r>
          </w:p>
        </w:tc>
      </w:tr>
    </w:tbl>
    <w:p w14:paraId="0E4729BE" w14:textId="77777777" w:rsidR="006F562D" w:rsidRPr="0062010A" w:rsidRDefault="006F562D" w:rsidP="0062010A">
      <w:pPr>
        <w:spacing w:line="240" w:lineRule="auto"/>
        <w:contextualSpacing/>
        <w:rPr>
          <w:rFonts w:cs="Times New Roman"/>
          <w:sz w:val="20"/>
          <w:szCs w:val="20"/>
        </w:rPr>
      </w:pPr>
    </w:p>
    <w:p w14:paraId="15F3FBBE" w14:textId="77777777" w:rsidR="00DB2A1F" w:rsidRDefault="00DB2A1F" w:rsidP="0062010A">
      <w:pPr>
        <w:spacing w:line="240" w:lineRule="auto"/>
        <w:contextualSpacing/>
        <w:rPr>
          <w:rFonts w:cs="Times New Roman"/>
          <w:sz w:val="20"/>
          <w:szCs w:val="20"/>
        </w:rPr>
      </w:pPr>
    </w:p>
    <w:p w14:paraId="5B1911CC" w14:textId="77777777" w:rsidR="006F562D" w:rsidRPr="0062010A" w:rsidRDefault="006F562D" w:rsidP="0062010A">
      <w:pPr>
        <w:spacing w:line="240" w:lineRule="auto"/>
        <w:contextualSpacing/>
        <w:rPr>
          <w:rFonts w:cs="Times New Roman"/>
          <w:sz w:val="20"/>
          <w:szCs w:val="20"/>
        </w:rPr>
      </w:pPr>
      <w:r w:rsidRPr="0062010A">
        <w:rPr>
          <w:rFonts w:cs="Times New Roman"/>
          <w:sz w:val="20"/>
          <w:szCs w:val="20"/>
        </w:rPr>
        <w:t>With: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9"/>
        <w:gridCol w:w="584"/>
      </w:tblGrid>
      <w:tr w:rsidR="006F562D" w:rsidRPr="0062010A" w14:paraId="114A9E06" w14:textId="77777777" w:rsidTr="00880849">
        <w:tc>
          <w:tcPr>
            <w:tcW w:w="8190" w:type="dxa"/>
          </w:tcPr>
          <w:p w14:paraId="6BCCACA7" w14:textId="3919DAAA" w:rsidR="006F562D" w:rsidRPr="0062010A" w:rsidRDefault="009E6DD6" w:rsidP="0062010A">
            <w:pPr>
              <w:contextualSpacing/>
              <w:jc w:val="center"/>
              <w:rPr>
                <w:rFonts w:cs="Times New Roman"/>
                <w:sz w:val="20"/>
                <w:szCs w:val="20"/>
              </w:rPr>
            </w:pPr>
            <w:r w:rsidRPr="0062010A">
              <w:rPr>
                <w:rFonts w:cs="Times New Roman"/>
                <w:sz w:val="20"/>
                <w:szCs w:val="20"/>
              </w:rPr>
              <w:t xml:space="preserve"> </w:t>
            </w:r>
            <m:oMath>
              <m:r>
                <m:rPr>
                  <m:sty m:val="p"/>
                </m:rPr>
                <w:rPr>
                  <w:rFonts w:ascii="Cambria Math" w:hAnsi="Cambria Math" w:cs="Times New Roman"/>
                  <w:sz w:val="20"/>
                  <w:szCs w:val="20"/>
                </w:rPr>
                <m:t>Hc</m:t>
              </m:r>
              <m:d>
                <m:dPr>
                  <m:ctrlPr>
                    <w:rPr>
                      <w:rFonts w:ascii="Cambria Math" w:hAnsi="Cambria Math" w:cs="Times New Roman"/>
                      <w:sz w:val="20"/>
                      <w:szCs w:val="20"/>
                    </w:rPr>
                  </m:ctrlPr>
                </m:dPr>
                <m:e>
                  <m:r>
                    <m:rPr>
                      <m:sty m:val="p"/>
                    </m:rPr>
                    <w:rPr>
                      <w:rFonts w:ascii="Cambria Math" w:hAnsi="Cambria Math" w:cs="Times New Roman"/>
                      <w:sz w:val="20"/>
                      <w:szCs w:val="20"/>
                    </w:rPr>
                    <m:t>f,d</m:t>
                  </m:r>
                </m:e>
              </m:d>
              <m:f>
                <m:fPr>
                  <m:ctrlPr>
                    <w:rPr>
                      <w:rFonts w:ascii="Cambria Math" w:hAnsi="Cambria Math" w:cs="Times New Roman"/>
                      <w:sz w:val="20"/>
                      <w:szCs w:val="20"/>
                    </w:rPr>
                  </m:ctrlPr>
                </m:fPr>
                <m:num>
                  <m:r>
                    <w:rPr>
                      <w:rFonts w:ascii="Cambria Math" w:hAnsi="Cambria Math" w:cs="Times New Roman"/>
                      <w:sz w:val="20"/>
                      <w:szCs w:val="20"/>
                    </w:rPr>
                    <m:t>c</m:t>
                  </m:r>
                </m:num>
                <m:den>
                  <m:r>
                    <w:rPr>
                      <w:rFonts w:ascii="Cambria Math" w:hAnsi="Cambria Math" w:cs="Times New Roman"/>
                      <w:sz w:val="20"/>
                      <w:szCs w:val="20"/>
                    </w:rPr>
                    <m:t>4fd</m:t>
                  </m:r>
                </m:den>
              </m:f>
              <m:r>
                <w:rPr>
                  <w:rFonts w:ascii="Cambria Math" w:hAnsi="Cambria Math" w:cs="Times New Roman"/>
                  <w:sz w:val="20"/>
                  <w:szCs w:val="20"/>
                </w:rPr>
                <m:t>e</m:t>
              </m:r>
              <m:f>
                <m:fPr>
                  <m:ctrlPr>
                    <w:rPr>
                      <w:rFonts w:ascii="Cambria Math" w:hAnsi="Cambria Math" w:cs="Times New Roman"/>
                      <w:sz w:val="20"/>
                      <w:szCs w:val="20"/>
                    </w:rPr>
                  </m:ctrlPr>
                </m:fPr>
                <m:num>
                  <m:r>
                    <w:rPr>
                      <w:rFonts w:ascii="Cambria Math" w:hAnsi="Cambria Math" w:cs="Times New Roman"/>
                      <w:sz w:val="20"/>
                      <w:szCs w:val="20"/>
                    </w:rPr>
                    <m:t>-f</m:t>
                  </m:r>
                </m:num>
                <m:den>
                  <m:r>
                    <w:rPr>
                      <w:rFonts w:ascii="Cambria Math" w:hAnsi="Cambria Math" w:cs="Times New Roman"/>
                      <w:sz w:val="20"/>
                      <w:szCs w:val="20"/>
                    </w:rPr>
                    <m:t>c</m:t>
                  </m:r>
                </m:den>
              </m:f>
              <m:r>
                <w:rPr>
                  <w:rFonts w:ascii="Cambria Math" w:hAnsi="Cambria Math" w:cs="Times New Roman"/>
                  <w:sz w:val="20"/>
                  <w:szCs w:val="20"/>
                </w:rPr>
                <m:t>d</m:t>
              </m:r>
            </m:oMath>
          </w:p>
        </w:tc>
        <w:tc>
          <w:tcPr>
            <w:tcW w:w="836" w:type="dxa"/>
          </w:tcPr>
          <w:p w14:paraId="205C558C" w14:textId="473D143B" w:rsidR="006F562D" w:rsidRPr="0062010A" w:rsidRDefault="000D16E8" w:rsidP="0062010A">
            <w:pPr>
              <w:contextualSpacing/>
              <w:jc w:val="right"/>
              <w:rPr>
                <w:rFonts w:cs="Times New Roman"/>
                <w:sz w:val="20"/>
                <w:szCs w:val="20"/>
              </w:rPr>
            </w:pPr>
            <w:r>
              <w:rPr>
                <w:rFonts w:cs="Times New Roman"/>
                <w:sz w:val="20"/>
                <w:szCs w:val="20"/>
              </w:rPr>
              <w:t xml:space="preserve"> </w:t>
            </w:r>
            <w:r w:rsidR="00C8148B">
              <w:rPr>
                <w:rFonts w:cs="Times New Roman"/>
                <w:sz w:val="20"/>
                <w:szCs w:val="20"/>
              </w:rPr>
              <w:t>(8)</w:t>
            </w:r>
          </w:p>
        </w:tc>
      </w:tr>
    </w:tbl>
    <w:p w14:paraId="769D0E90" w14:textId="55F57069" w:rsidR="006F562D" w:rsidRPr="006E30B1" w:rsidRDefault="006F562D" w:rsidP="0062010A">
      <w:pPr>
        <w:spacing w:line="240" w:lineRule="auto"/>
        <w:contextualSpacing/>
        <w:rPr>
          <w:rFonts w:cs="Times New Roman"/>
          <w:sz w:val="20"/>
          <w:szCs w:val="20"/>
        </w:rPr>
      </w:pPr>
      <w:proofErr w:type="spellStart"/>
      <w:r w:rsidRPr="006E30B1">
        <w:rPr>
          <w:rFonts w:cs="Times New Roman"/>
          <w:sz w:val="20"/>
          <w:szCs w:val="20"/>
        </w:rPr>
        <w:t>Hc</w:t>
      </w:r>
      <w:proofErr w:type="spellEnd"/>
      <w:r w:rsidRPr="006E30B1">
        <w:rPr>
          <w:rFonts w:cs="Times New Roman"/>
          <w:sz w:val="20"/>
          <w:szCs w:val="20"/>
        </w:rPr>
        <w:t xml:space="preserve"> (</w:t>
      </w:r>
      <w:proofErr w:type="spellStart"/>
      <w:proofErr w:type="gramStart"/>
      <w:r w:rsidRPr="006E30B1">
        <w:rPr>
          <w:rFonts w:cs="Times New Roman"/>
          <w:i/>
          <w:sz w:val="20"/>
          <w:szCs w:val="20"/>
        </w:rPr>
        <w:t>f,d</w:t>
      </w:r>
      <w:proofErr w:type="spellEnd"/>
      <w:proofErr w:type="gramEnd"/>
      <w:r w:rsidRPr="006E30B1">
        <w:rPr>
          <w:rFonts w:cs="Times New Roman"/>
          <w:sz w:val="20"/>
          <w:szCs w:val="20"/>
        </w:rPr>
        <w:t xml:space="preserve">) is the transfer function of the free space channel. </w:t>
      </w:r>
      <w:proofErr w:type="spellStart"/>
      <w:r w:rsidRPr="006E30B1">
        <w:rPr>
          <w:rFonts w:cs="Times New Roman"/>
          <w:sz w:val="20"/>
          <w:szCs w:val="20"/>
        </w:rPr>
        <w:t>Ht</w:t>
      </w:r>
      <w:proofErr w:type="spellEnd"/>
      <w:r w:rsidRPr="006E30B1">
        <w:rPr>
          <w:rFonts w:cs="Times New Roman"/>
          <w:sz w:val="20"/>
          <w:szCs w:val="20"/>
        </w:rPr>
        <w:t xml:space="preserve"> (</w:t>
      </w:r>
      <w:r w:rsidRPr="006E30B1">
        <w:rPr>
          <w:rFonts w:cs="Times New Roman"/>
          <w:i/>
          <w:sz w:val="20"/>
          <w:szCs w:val="20"/>
        </w:rPr>
        <w:t>f</w:t>
      </w:r>
      <w:r w:rsidRPr="006E30B1">
        <w:rPr>
          <w:rFonts w:cs="Times New Roman"/>
          <w:i/>
          <w:sz w:val="20"/>
          <w:szCs w:val="20"/>
        </w:rPr>
        <w:sym w:font="Symbol" w:char="F02C"/>
      </w:r>
      <w:r w:rsidRPr="006E30B1">
        <w:rPr>
          <w:rFonts w:cs="Times New Roman"/>
          <w:i/>
          <w:sz w:val="20"/>
          <w:szCs w:val="20"/>
        </w:rPr>
        <w:t>t</w:t>
      </w:r>
      <w:r w:rsidRPr="006E30B1">
        <w:rPr>
          <w:rFonts w:cs="Times New Roman"/>
          <w:i/>
          <w:sz w:val="20"/>
          <w:szCs w:val="20"/>
        </w:rPr>
        <w:sym w:font="Symbol" w:char="F02C"/>
      </w:r>
      <w:r w:rsidRPr="006E30B1">
        <w:rPr>
          <w:rFonts w:cs="Times New Roman"/>
          <w:i/>
          <w:sz w:val="20"/>
          <w:szCs w:val="20"/>
        </w:rPr>
        <w:t>t</w:t>
      </w:r>
      <w:r w:rsidR="0068698D" w:rsidRPr="006E30B1">
        <w:rPr>
          <w:rFonts w:cs="Times New Roman"/>
          <w:sz w:val="20"/>
          <w:szCs w:val="20"/>
        </w:rPr>
        <w:t>) and Hr (</w:t>
      </w:r>
      <w:r w:rsidRPr="006E30B1">
        <w:rPr>
          <w:rFonts w:cs="Times New Roman"/>
          <w:i/>
          <w:sz w:val="20"/>
          <w:szCs w:val="20"/>
        </w:rPr>
        <w:t>f</w:t>
      </w:r>
      <w:r w:rsidRPr="006E30B1">
        <w:rPr>
          <w:rFonts w:cs="Times New Roman"/>
          <w:i/>
          <w:sz w:val="20"/>
          <w:szCs w:val="20"/>
        </w:rPr>
        <w:sym w:font="Symbol" w:char="F02C"/>
      </w:r>
      <w:r w:rsidRPr="006E30B1">
        <w:rPr>
          <w:rFonts w:cs="Times New Roman"/>
          <w:i/>
          <w:sz w:val="20"/>
          <w:szCs w:val="20"/>
        </w:rPr>
        <w:t>r</w:t>
      </w:r>
      <w:r w:rsidRPr="006E30B1">
        <w:rPr>
          <w:rFonts w:cs="Times New Roman"/>
          <w:i/>
          <w:sz w:val="20"/>
          <w:szCs w:val="20"/>
        </w:rPr>
        <w:sym w:font="Symbol" w:char="F02C"/>
      </w:r>
      <w:r w:rsidRPr="006E30B1">
        <w:rPr>
          <w:rFonts w:cs="Times New Roman"/>
          <w:i/>
          <w:sz w:val="20"/>
          <w:szCs w:val="20"/>
        </w:rPr>
        <w:t>r</w:t>
      </w:r>
      <w:r w:rsidRPr="006E30B1">
        <w:rPr>
          <w:rFonts w:cs="Times New Roman"/>
          <w:sz w:val="20"/>
          <w:szCs w:val="20"/>
        </w:rPr>
        <w:t>) are the transfer functions of the transmitting and receiving ante</w:t>
      </w:r>
      <w:r w:rsidR="00C81172" w:rsidRPr="006E30B1">
        <w:rPr>
          <w:rFonts w:cs="Times New Roman"/>
          <w:sz w:val="20"/>
          <w:szCs w:val="20"/>
        </w:rPr>
        <w:t xml:space="preserve">nnas as follows orientation respectively. For this study, </w:t>
      </w:r>
      <w:r w:rsidRPr="006E30B1">
        <w:rPr>
          <w:rFonts w:cs="Times New Roman"/>
          <w:sz w:val="20"/>
          <w:szCs w:val="20"/>
        </w:rPr>
        <w:t xml:space="preserve">working conditions </w:t>
      </w:r>
      <w:r w:rsidR="00C81172" w:rsidRPr="006E30B1">
        <w:rPr>
          <w:rFonts w:cs="Times New Roman"/>
          <w:sz w:val="20"/>
          <w:szCs w:val="20"/>
        </w:rPr>
        <w:t>of the antenna is rec</w:t>
      </w:r>
      <w:r w:rsidR="0068698D" w:rsidRPr="006E30B1">
        <w:rPr>
          <w:rFonts w:cs="Times New Roman"/>
          <w:sz w:val="20"/>
          <w:szCs w:val="20"/>
        </w:rPr>
        <w:t>iprocal similar to that used by [15]</w:t>
      </w:r>
      <w:r w:rsidRPr="006E30B1">
        <w:rPr>
          <w:rFonts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gridCol w:w="539"/>
      </w:tblGrid>
      <w:tr w:rsidR="006F562D" w:rsidRPr="0062010A" w14:paraId="32E0CE91" w14:textId="77777777" w:rsidTr="00880849">
        <w:tc>
          <w:tcPr>
            <w:tcW w:w="8190" w:type="dxa"/>
          </w:tcPr>
          <w:p w14:paraId="0244A7F9" w14:textId="1568B0B7" w:rsidR="006F562D" w:rsidRPr="0062010A" w:rsidRDefault="00D05DEE" w:rsidP="0062010A">
            <w:pPr>
              <w:contextualSpacing/>
              <w:jc w:val="center"/>
              <w:rPr>
                <w:rFonts w:cs="Times New Roman"/>
                <w:sz w:val="20"/>
                <w:szCs w:val="20"/>
              </w:rPr>
            </w:pPr>
            <m:oMath>
              <m:r>
                <w:rPr>
                  <w:rFonts w:ascii="Cambria Math" w:hAnsi="Cambria Math" w:cs="Times New Roman"/>
                  <w:sz w:val="20"/>
                  <w:szCs w:val="20"/>
                </w:rPr>
                <m:t>H</m:t>
              </m:r>
              <m:d>
                <m:dPr>
                  <m:ctrlPr>
                    <w:rPr>
                      <w:rFonts w:ascii="Cambria Math" w:hAnsi="Cambria Math" w:cs="Times New Roman"/>
                      <w:i/>
                      <w:sz w:val="20"/>
                      <w:szCs w:val="20"/>
                    </w:rPr>
                  </m:ctrlPr>
                </m:dPr>
                <m:e>
                  <m:r>
                    <w:rPr>
                      <w:rFonts w:ascii="Cambria Math" w:hAnsi="Cambria Math" w:cs="Times New Roman"/>
                      <w:sz w:val="20"/>
                      <w:szCs w:val="20"/>
                    </w:rPr>
                    <m:t xml:space="preserve">f, , </m:t>
                  </m:r>
                  <m:ctrlPr>
                    <w:rPr>
                      <w:rFonts w:ascii="Cambria Math" w:eastAsiaTheme="minorEastAsia" w:hAnsi="Cambria Math" w:cs="Times New Roman"/>
                      <w:i/>
                      <w:noProof/>
                      <w:sz w:val="20"/>
                      <w:szCs w:val="20"/>
                    </w:rPr>
                  </m:ctrlPr>
                </m:e>
              </m:d>
              <m:d>
                <m:dPr>
                  <m:ctrlPr>
                    <w:rPr>
                      <w:rFonts w:ascii="Cambria Math" w:eastAsiaTheme="minorEastAsia" w:hAnsi="Cambria Math" w:cs="Times New Roman"/>
                      <w:noProof/>
                      <w:sz w:val="20"/>
                      <w:szCs w:val="20"/>
                    </w:rPr>
                  </m:ctrlPr>
                </m:dPr>
                <m:e>
                  <m:r>
                    <m:rPr>
                      <m:sty m:val="p"/>
                    </m:rPr>
                    <w:rPr>
                      <w:rFonts w:ascii="Cambria Math" w:eastAsiaTheme="minorEastAsia" w:hAnsi="Cambria Math" w:cs="Times New Roman"/>
                      <w:noProof/>
                      <w:sz w:val="20"/>
                      <w:szCs w:val="20"/>
                    </w:rPr>
                    <m:t xml:space="preserve">f , , </m:t>
                  </m:r>
                </m:e>
              </m:d>
              <m:r>
                <m:rPr>
                  <m:sty m:val="p"/>
                </m:rPr>
                <w:rPr>
                  <w:rFonts w:ascii="Cambria Math" w:eastAsiaTheme="minorEastAsia" w:hAnsi="Cambria Math" w:cs="Times New Roman"/>
                  <w:noProof/>
                  <w:sz w:val="20"/>
                  <w:szCs w:val="20"/>
                </w:rPr>
                <m:t>H</m:t>
              </m:r>
              <m:d>
                <m:dPr>
                  <m:ctrlPr>
                    <w:rPr>
                      <w:rFonts w:ascii="Cambria Math" w:eastAsiaTheme="minorEastAsia" w:hAnsi="Cambria Math" w:cs="Times New Roman"/>
                      <w:noProof/>
                      <w:sz w:val="20"/>
                      <w:szCs w:val="20"/>
                    </w:rPr>
                  </m:ctrlPr>
                </m:dPr>
                <m:e>
                  <m:r>
                    <m:rPr>
                      <m:sty m:val="p"/>
                    </m:rPr>
                    <w:rPr>
                      <w:rFonts w:ascii="Cambria Math" w:eastAsiaTheme="minorEastAsia" w:hAnsi="Cambria Math" w:cs="Times New Roman"/>
                      <w:noProof/>
                      <w:sz w:val="20"/>
                      <w:szCs w:val="20"/>
                    </w:rPr>
                    <m:t>f , ,</m:t>
                  </m:r>
                </m:e>
              </m:d>
              <m:r>
                <w:rPr>
                  <w:rFonts w:ascii="Cambria Math" w:eastAsiaTheme="minorEastAsia" w:hAnsi="Cambria Math" w:cs="Times New Roman"/>
                  <w:noProof/>
                  <w:sz w:val="20"/>
                  <w:szCs w:val="20"/>
                </w:rPr>
                <m:t xml:space="preserve">     </m:t>
              </m:r>
              <m:f>
                <m:fPr>
                  <m:ctrlPr>
                    <w:rPr>
                      <w:rFonts w:ascii="Cambria Math" w:eastAsiaTheme="minorEastAsia" w:hAnsi="Cambria Math" w:cs="Times New Roman"/>
                      <w:noProof/>
                      <w:sz w:val="20"/>
                      <w:szCs w:val="20"/>
                    </w:rPr>
                  </m:ctrlPr>
                </m:fPr>
                <m:num>
                  <m:rad>
                    <m:radPr>
                      <m:degHide m:val="1"/>
                      <m:ctrlPr>
                        <w:rPr>
                          <w:rFonts w:ascii="Cambria Math" w:eastAsiaTheme="minorEastAsia" w:hAnsi="Cambria Math" w:cs="Times New Roman"/>
                          <w:noProof/>
                          <w:sz w:val="20"/>
                          <w:szCs w:val="20"/>
                        </w:rPr>
                      </m:ctrlPr>
                    </m:radPr>
                    <m:deg/>
                    <m:e>
                      <m:r>
                        <m:rPr>
                          <m:sty m:val="p"/>
                        </m:rPr>
                        <w:rPr>
                          <w:rFonts w:ascii="Cambria Math" w:eastAsiaTheme="minorEastAsia" w:hAnsi="Cambria Math" w:cs="Times New Roman"/>
                          <w:noProof/>
                          <w:sz w:val="20"/>
                          <w:szCs w:val="20"/>
                        </w:rPr>
                        <m:t>Hs(f)</m:t>
                      </m:r>
                    </m:e>
                  </m:rad>
                </m:num>
                <m:den>
                  <m:r>
                    <m:rPr>
                      <m:sty m:val="p"/>
                    </m:rPr>
                    <w:rPr>
                      <w:rFonts w:ascii="Cambria Math" w:eastAsiaTheme="minorEastAsia" w:hAnsi="Cambria Math" w:cs="Times New Roman"/>
                      <w:noProof/>
                      <w:sz w:val="20"/>
                      <w:szCs w:val="20"/>
                    </w:rPr>
                    <m:t>2</m:t>
                  </m:r>
                  <m:r>
                    <w:rPr>
                      <w:rFonts w:ascii="Cambria Math" w:eastAsiaTheme="minorEastAsia" w:hAnsi="Cambria Math" w:cs="Times New Roman"/>
                      <w:noProof/>
                      <w:sz w:val="20"/>
                      <w:szCs w:val="20"/>
                    </w:rPr>
                    <m:t>aHc(f,d)</m:t>
                  </m:r>
                </m:den>
              </m:f>
            </m:oMath>
            <w:r w:rsidRPr="0062010A">
              <w:rPr>
                <w:rFonts w:eastAsiaTheme="minorEastAsia" w:cs="Times New Roman"/>
                <w:noProof/>
                <w:sz w:val="20"/>
                <w:szCs w:val="20"/>
              </w:rPr>
              <w:t xml:space="preserve">  </w:t>
            </w:r>
            <w:r w:rsidR="004877C8" w:rsidRPr="0062010A">
              <w:rPr>
                <w:rFonts w:eastAsiaTheme="minorEastAsia" w:cs="Times New Roman"/>
                <w:noProof/>
                <w:sz w:val="20"/>
                <w:szCs w:val="20"/>
              </w:rPr>
              <w:t xml:space="preserve">                                          </w:t>
            </w:r>
          </w:p>
        </w:tc>
        <w:tc>
          <w:tcPr>
            <w:tcW w:w="836" w:type="dxa"/>
          </w:tcPr>
          <w:p w14:paraId="3FAB8A2E" w14:textId="0F56CA76" w:rsidR="006F562D" w:rsidRPr="0062010A" w:rsidRDefault="00C8148B" w:rsidP="0062010A">
            <w:pPr>
              <w:contextualSpacing/>
              <w:rPr>
                <w:rFonts w:cs="Times New Roman"/>
                <w:sz w:val="20"/>
                <w:szCs w:val="20"/>
              </w:rPr>
            </w:pPr>
            <w:r>
              <w:rPr>
                <w:rFonts w:cs="Times New Roman"/>
                <w:sz w:val="20"/>
                <w:szCs w:val="20"/>
              </w:rPr>
              <w:t>(9)</w:t>
            </w:r>
          </w:p>
        </w:tc>
      </w:tr>
    </w:tbl>
    <w:p w14:paraId="756171EE" w14:textId="00AE1BED" w:rsidR="006F562D" w:rsidRPr="006E30B1" w:rsidRDefault="00C81172" w:rsidP="0062010A">
      <w:pPr>
        <w:spacing w:line="240" w:lineRule="auto"/>
        <w:contextualSpacing/>
        <w:rPr>
          <w:rFonts w:cs="Times New Roman"/>
          <w:sz w:val="20"/>
          <w:szCs w:val="20"/>
        </w:rPr>
      </w:pPr>
      <w:r w:rsidRPr="006E30B1">
        <w:rPr>
          <w:rFonts w:cs="Times New Roman"/>
          <w:sz w:val="20"/>
          <w:szCs w:val="20"/>
        </w:rPr>
        <w:t xml:space="preserve">It is observed that </w:t>
      </w:r>
      <w:r w:rsidR="006F562D" w:rsidRPr="006E30B1">
        <w:rPr>
          <w:rFonts w:cs="Times New Roman"/>
          <w:sz w:val="20"/>
          <w:szCs w:val="20"/>
        </w:rPr>
        <w:t>the quasi-flat shape of the transfer function curve, in the 4 to 10 GHz band, along each direction. This confirms that the transmitted signal undergoes similar attenuations throughout this frequency band in each direction, which reduces the distortion of the transmitted pulses. There is also an additional attenuation of the order of 10dB at the 90° position compared to the 0° or 180° positions. From these results and using (10), the antenna transfer function is calculated for different angular directions in the azimuth plane. It can be seen that the transfer function of the antenna is linearly increasing with frequency in the 4 to 10 GHz band and along each direction. For the 0° direction, this transfer function can be estimated by: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4"/>
        <w:gridCol w:w="649"/>
      </w:tblGrid>
      <w:tr w:rsidR="006F562D" w:rsidRPr="0062010A" w14:paraId="7F54B138" w14:textId="77777777" w:rsidTr="00880849">
        <w:tc>
          <w:tcPr>
            <w:tcW w:w="8190" w:type="dxa"/>
          </w:tcPr>
          <w:p w14:paraId="365CAED3" w14:textId="40FFEFA2" w:rsidR="006F562D" w:rsidRPr="0062010A" w:rsidRDefault="00C81172" w:rsidP="0062010A">
            <w:pPr>
              <w:contextualSpacing/>
              <w:jc w:val="center"/>
              <w:rPr>
                <w:rFonts w:cs="Times New Roman"/>
                <w:sz w:val="20"/>
                <w:szCs w:val="20"/>
              </w:rPr>
            </w:pPr>
            <m:oMathPara>
              <m:oMath>
                <m:r>
                  <w:rPr>
                    <w:rFonts w:ascii="Cambria Math" w:hAnsi="Cambria Math" w:cs="Times New Roman"/>
                    <w:sz w:val="20"/>
                    <w:szCs w:val="20"/>
                  </w:rPr>
                  <m:t>H (f) 5 0, 8(f4)</m:t>
                </m:r>
              </m:oMath>
            </m:oMathPara>
          </w:p>
        </w:tc>
        <w:tc>
          <w:tcPr>
            <w:tcW w:w="836" w:type="dxa"/>
          </w:tcPr>
          <w:p w14:paraId="17B113E3" w14:textId="7EF0AD46" w:rsidR="006F562D" w:rsidRPr="0062010A" w:rsidRDefault="008521DC" w:rsidP="0062010A">
            <w:pPr>
              <w:contextualSpacing/>
              <w:jc w:val="right"/>
              <w:rPr>
                <w:rFonts w:cs="Times New Roman"/>
                <w:sz w:val="20"/>
                <w:szCs w:val="20"/>
              </w:rPr>
            </w:pPr>
            <w:r>
              <w:rPr>
                <w:rFonts w:cs="Times New Roman"/>
                <w:sz w:val="20"/>
                <w:szCs w:val="20"/>
              </w:rPr>
              <w:t xml:space="preserve"> </w:t>
            </w:r>
            <w:r w:rsidR="00C8148B">
              <w:rPr>
                <w:rFonts w:cs="Times New Roman"/>
                <w:sz w:val="20"/>
                <w:szCs w:val="20"/>
              </w:rPr>
              <w:t>(10)</w:t>
            </w:r>
          </w:p>
        </w:tc>
      </w:tr>
    </w:tbl>
    <w:p w14:paraId="6F1FB5AA" w14:textId="67CF3D25" w:rsidR="006F562D" w:rsidRPr="006E30B1" w:rsidRDefault="006F562D" w:rsidP="0062010A">
      <w:pPr>
        <w:spacing w:line="240" w:lineRule="auto"/>
        <w:contextualSpacing/>
        <w:rPr>
          <w:rFonts w:cs="Times New Roman"/>
          <w:sz w:val="20"/>
          <w:szCs w:val="20"/>
        </w:rPr>
      </w:pPr>
      <w:r w:rsidRPr="006E30B1">
        <w:rPr>
          <w:rFonts w:cs="Times New Roman"/>
          <w:sz w:val="20"/>
          <w:szCs w:val="20"/>
        </w:rPr>
        <w:t xml:space="preserve">With H </w:t>
      </w:r>
      <w:proofErr w:type="gramStart"/>
      <w:r w:rsidRPr="006E30B1">
        <w:rPr>
          <w:rFonts w:cs="Times New Roman"/>
          <w:sz w:val="20"/>
          <w:szCs w:val="20"/>
        </w:rPr>
        <w:t xml:space="preserve">( </w:t>
      </w:r>
      <w:r w:rsidRPr="006E30B1">
        <w:rPr>
          <w:rFonts w:cs="Times New Roman"/>
          <w:i/>
          <w:sz w:val="20"/>
          <w:szCs w:val="20"/>
        </w:rPr>
        <w:t>f</w:t>
      </w:r>
      <w:proofErr w:type="gramEnd"/>
      <w:r w:rsidRPr="006E30B1">
        <w:rPr>
          <w:rFonts w:cs="Times New Roman"/>
          <w:sz w:val="20"/>
          <w:szCs w:val="20"/>
        </w:rPr>
        <w:t xml:space="preserve"> ) in dB and f in GHz. This performance reduces the attenuation effect because of free space propagation, which varies in </w:t>
      </w:r>
      <w:r w:rsidRPr="006E30B1">
        <w:rPr>
          <w:rFonts w:cs="Times New Roman"/>
          <w:i/>
          <w:sz w:val="20"/>
          <w:szCs w:val="20"/>
        </w:rPr>
        <w:t>1 / f 2</w:t>
      </w:r>
      <w:r w:rsidR="001F4A3B" w:rsidRPr="006E30B1">
        <w:rPr>
          <w:rFonts w:cs="Times New Roman"/>
          <w:sz w:val="20"/>
          <w:szCs w:val="20"/>
        </w:rPr>
        <w:t>.</w:t>
      </w:r>
    </w:p>
    <w:p w14:paraId="3CDA0224" w14:textId="77777777" w:rsidR="006F562D" w:rsidRPr="0062010A" w:rsidRDefault="006F562D" w:rsidP="0062010A">
      <w:pPr>
        <w:spacing w:line="240" w:lineRule="auto"/>
        <w:contextualSpacing/>
        <w:rPr>
          <w:rFonts w:cs="Times New Roman"/>
          <w:sz w:val="20"/>
          <w:szCs w:val="20"/>
        </w:rPr>
      </w:pPr>
    </w:p>
    <w:p w14:paraId="1290E597" w14:textId="1CA6A943" w:rsidR="006F562D" w:rsidRPr="006E30B1" w:rsidRDefault="006F562D" w:rsidP="0062010A">
      <w:pPr>
        <w:spacing w:line="240" w:lineRule="auto"/>
        <w:contextualSpacing/>
        <w:rPr>
          <w:rFonts w:cs="Times New Roman"/>
          <w:sz w:val="20"/>
          <w:szCs w:val="20"/>
        </w:rPr>
      </w:pPr>
      <w:r w:rsidRPr="006E30B1">
        <w:rPr>
          <w:rFonts w:cs="Times New Roman"/>
          <w:sz w:val="20"/>
          <w:szCs w:val="20"/>
        </w:rPr>
        <w:t>The computation of the spreading factor SR uses a comparison of the energy distribution of the transferred and obtained antenna pulses. The time-based width of a pulse is described as the time w</w:t>
      </w:r>
      <w:r w:rsidR="0068698D" w:rsidRPr="006E30B1">
        <w:rPr>
          <w:rFonts w:cs="Times New Roman"/>
          <w:sz w:val="20"/>
          <w:szCs w:val="20"/>
        </w:rPr>
        <w:t>indow with 90% of its energy [15]</w:t>
      </w:r>
      <w:r w:rsidRPr="006E30B1">
        <w:rPr>
          <w:rFonts w:cs="Times New Roman"/>
          <w:sz w:val="20"/>
          <w:szCs w:val="20"/>
        </w:rPr>
        <w:t xml:space="preserve">. For an antenna signal </w:t>
      </w:r>
      <w:proofErr w:type="spellStart"/>
      <w:r w:rsidRPr="006E30B1">
        <w:rPr>
          <w:rFonts w:cs="Times New Roman"/>
          <w:i/>
          <w:sz w:val="20"/>
          <w:szCs w:val="20"/>
        </w:rPr>
        <w:t>vx</w:t>
      </w:r>
      <w:proofErr w:type="spellEnd"/>
      <w:r w:rsidRPr="006E30B1">
        <w:rPr>
          <w:rFonts w:cs="Times New Roman"/>
          <w:sz w:val="20"/>
          <w:szCs w:val="20"/>
        </w:rPr>
        <w:t xml:space="preserve">(t), the study </w:t>
      </w:r>
      <w:r w:rsidR="003D510D" w:rsidRPr="006E30B1">
        <w:rPr>
          <w:rFonts w:cs="Times New Roman"/>
          <w:sz w:val="20"/>
          <w:szCs w:val="20"/>
        </w:rPr>
        <w:t>defines</w:t>
      </w:r>
      <w:r w:rsidRPr="006E30B1">
        <w:rPr>
          <w:rFonts w:cs="Times New Roman"/>
          <w:sz w:val="20"/>
          <w:szCs w:val="20"/>
        </w:rPr>
        <w:t xml:space="preserve"> the cumulative normalised energy function </w:t>
      </w:r>
      <w:proofErr w:type="spellStart"/>
      <w:r w:rsidR="003D510D" w:rsidRPr="006E30B1">
        <w:rPr>
          <w:rFonts w:cs="Times New Roman"/>
          <w:i/>
          <w:sz w:val="20"/>
          <w:szCs w:val="20"/>
        </w:rPr>
        <w:t>Ev</w:t>
      </w:r>
      <w:proofErr w:type="spellEnd"/>
      <w:r w:rsidRPr="006E30B1">
        <w:rPr>
          <w:rFonts w:cs="Times New Roman"/>
          <w:sz w:val="20"/>
          <w:szCs w:val="20"/>
        </w:rPr>
        <w:t>(t):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648"/>
      </w:tblGrid>
      <w:tr w:rsidR="006F562D" w:rsidRPr="0062010A" w14:paraId="68098CB3" w14:textId="77777777" w:rsidTr="00880849">
        <w:tc>
          <w:tcPr>
            <w:tcW w:w="8190" w:type="dxa"/>
          </w:tcPr>
          <w:p w14:paraId="5BC48268" w14:textId="24AEDEBB" w:rsidR="006F562D" w:rsidRPr="0062010A" w:rsidRDefault="00D05DEE" w:rsidP="0062010A">
            <w:pPr>
              <w:contextualSpacing/>
              <w:jc w:val="center"/>
              <w:rPr>
                <w:rFonts w:cs="Times New Roman"/>
                <w:sz w:val="20"/>
                <w:szCs w:val="20"/>
              </w:rPr>
            </w:pPr>
            <m:oMathPara>
              <m:oMath>
                <m:r>
                  <w:rPr>
                    <w:rFonts w:ascii="Cambria Math" w:hAnsi="Cambria Math" w:cs="Times New Roman"/>
                    <w:sz w:val="20"/>
                    <w:szCs w:val="20"/>
                  </w:rPr>
                  <m:t xml:space="preserve">Ev </m:t>
                </m:r>
                <m:d>
                  <m:dPr>
                    <m:ctrlPr>
                      <w:rPr>
                        <w:rFonts w:ascii="Cambria Math" w:hAnsi="Cambria Math" w:cs="Times New Roman"/>
                        <w:i/>
                        <w:sz w:val="20"/>
                        <w:szCs w:val="20"/>
                      </w:rPr>
                    </m:ctrlPr>
                  </m:dPr>
                  <m:e>
                    <m:r>
                      <w:rPr>
                        <w:rFonts w:ascii="Cambria Math" w:hAnsi="Cambria Math" w:cs="Times New Roman"/>
                        <w:sz w:val="20"/>
                        <w:szCs w:val="20"/>
                      </w:rPr>
                      <m:t>t</m:t>
                    </m:r>
                  </m:e>
                </m:d>
                <m:f>
                  <m:fPr>
                    <m:ctrlPr>
                      <w:rPr>
                        <w:rFonts w:ascii="Cambria Math" w:hAnsi="Cambria Math" w:cs="Times New Roman"/>
                        <w:sz w:val="20"/>
                        <w:szCs w:val="20"/>
                      </w:rPr>
                    </m:ctrlPr>
                  </m:fPr>
                  <m:num>
                    <m:r>
                      <w:rPr>
                        <w:rFonts w:ascii="Cambria Math" w:hAnsi="Cambria Math" w:cs="Times New Roman"/>
                        <w:sz w:val="20"/>
                        <w:szCs w:val="20"/>
                      </w:rPr>
                      <m:t>vt[()]  d ]</m:t>
                    </m:r>
                  </m:num>
                  <m:den>
                    <m:r>
                      <w:rPr>
                        <w:rFonts w:ascii="Cambria Math" w:hAnsi="Cambria Math" w:cs="Times New Roman"/>
                        <w:sz w:val="20"/>
                        <w:szCs w:val="20"/>
                      </w:rPr>
                      <m:t>vt[()]  d ]</m:t>
                    </m:r>
                  </m:den>
                </m:f>
              </m:oMath>
            </m:oMathPara>
          </w:p>
        </w:tc>
        <w:tc>
          <w:tcPr>
            <w:tcW w:w="836" w:type="dxa"/>
          </w:tcPr>
          <w:p w14:paraId="1CCBC499" w14:textId="77777777" w:rsidR="006F562D" w:rsidRPr="0062010A" w:rsidRDefault="006F562D" w:rsidP="0062010A">
            <w:pPr>
              <w:contextualSpacing/>
              <w:jc w:val="right"/>
              <w:rPr>
                <w:rFonts w:cs="Times New Roman"/>
                <w:sz w:val="20"/>
                <w:szCs w:val="20"/>
              </w:rPr>
            </w:pPr>
          </w:p>
          <w:p w14:paraId="5041DBE0" w14:textId="77777777" w:rsidR="006F562D" w:rsidRPr="0062010A" w:rsidRDefault="006F562D" w:rsidP="0062010A">
            <w:pPr>
              <w:contextualSpacing/>
              <w:jc w:val="right"/>
              <w:rPr>
                <w:rFonts w:cs="Times New Roman"/>
                <w:sz w:val="20"/>
                <w:szCs w:val="20"/>
              </w:rPr>
            </w:pPr>
          </w:p>
          <w:p w14:paraId="099D065B" w14:textId="1F54842F" w:rsidR="006F562D" w:rsidRPr="0062010A" w:rsidRDefault="00016DBC" w:rsidP="0062010A">
            <w:pPr>
              <w:contextualSpacing/>
              <w:jc w:val="right"/>
              <w:rPr>
                <w:rFonts w:cs="Times New Roman"/>
                <w:sz w:val="20"/>
                <w:szCs w:val="20"/>
              </w:rPr>
            </w:pPr>
            <w:r>
              <w:rPr>
                <w:rFonts w:cs="Times New Roman"/>
                <w:sz w:val="20"/>
                <w:szCs w:val="20"/>
              </w:rPr>
              <w:t>(11)</w:t>
            </w:r>
          </w:p>
        </w:tc>
      </w:tr>
    </w:tbl>
    <w:p w14:paraId="51679F58" w14:textId="77777777" w:rsidR="006F562D" w:rsidRPr="0062010A" w:rsidRDefault="006F562D" w:rsidP="0062010A">
      <w:pPr>
        <w:spacing w:line="240" w:lineRule="auto"/>
        <w:contextualSpacing/>
        <w:rPr>
          <w:rFonts w:cs="Times New Roman"/>
          <w:sz w:val="20"/>
          <w:szCs w:val="20"/>
        </w:rPr>
      </w:pPr>
    </w:p>
    <w:p w14:paraId="0F58D787" w14:textId="59454D43" w:rsidR="006F562D" w:rsidRPr="006E30B1" w:rsidRDefault="006F562D" w:rsidP="0062010A">
      <w:pPr>
        <w:spacing w:line="240" w:lineRule="auto"/>
        <w:contextualSpacing/>
        <w:rPr>
          <w:rFonts w:cs="Times New Roman"/>
          <w:sz w:val="20"/>
          <w:szCs w:val="20"/>
        </w:rPr>
      </w:pPr>
      <w:r w:rsidRPr="006E30B1">
        <w:rPr>
          <w:rFonts w:cs="Times New Roman"/>
          <w:sz w:val="20"/>
          <w:szCs w:val="20"/>
        </w:rPr>
        <w:t>Therefore, the temporal width, W(</w:t>
      </w:r>
      <w:r w:rsidRPr="006E30B1">
        <w:rPr>
          <w:rFonts w:cs="Times New Roman"/>
          <w:i/>
          <w:sz w:val="20"/>
          <w:szCs w:val="20"/>
        </w:rPr>
        <w:t>v</w:t>
      </w:r>
      <w:r w:rsidRPr="006E30B1">
        <w:rPr>
          <w:rFonts w:cs="Times New Roman"/>
          <w:sz w:val="20"/>
          <w:szCs w:val="20"/>
        </w:rPr>
        <w:t>), of the pulse can be</w:t>
      </w:r>
      <w:r w:rsidR="0068698D" w:rsidRPr="006E30B1">
        <w:rPr>
          <w:rFonts w:cs="Times New Roman"/>
          <w:sz w:val="20"/>
          <w:szCs w:val="20"/>
        </w:rPr>
        <w:t xml:space="preserve"> given by [15]</w:t>
      </w:r>
      <w:r w:rsidRPr="006E30B1">
        <w:rPr>
          <w:rFonts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6"/>
        <w:gridCol w:w="647"/>
      </w:tblGrid>
      <w:tr w:rsidR="006F562D" w:rsidRPr="0062010A" w14:paraId="7DCAF442" w14:textId="77777777" w:rsidTr="00880849">
        <w:tc>
          <w:tcPr>
            <w:tcW w:w="8190" w:type="dxa"/>
          </w:tcPr>
          <w:p w14:paraId="5E510060" w14:textId="43864D38" w:rsidR="006F562D" w:rsidRPr="0062010A" w:rsidRDefault="00D05DEE" w:rsidP="0062010A">
            <w:pPr>
              <w:contextualSpacing/>
              <w:jc w:val="center"/>
              <w:rPr>
                <w:rFonts w:cs="Times New Roman"/>
                <w:sz w:val="20"/>
                <w:szCs w:val="20"/>
              </w:rPr>
            </w:pPr>
            <m:oMathPara>
              <m:oMath>
                <m:r>
                  <m:rPr>
                    <m:sty m:val="p"/>
                  </m:rPr>
                  <w:rPr>
                    <w:rFonts w:ascii="Cambria Math" w:hAnsi="Cambria Math" w:cs="Times New Roman"/>
                    <w:sz w:val="20"/>
                    <w:szCs w:val="20"/>
                  </w:rPr>
                  <w:lastRenderedPageBreak/>
                  <w:br/>
                </m:r>
              </m:oMath>
              <m:oMath>
                <m:r>
                  <w:rPr>
                    <w:rFonts w:ascii="Cambria Math" w:hAnsi="Cambria Math" w:cs="Times New Roman"/>
                    <w:sz w:val="20"/>
                    <w:szCs w:val="20"/>
                  </w:rPr>
                  <w:lastRenderedPageBreak/>
                  <m:t xml:space="preserve">Ev </m:t>
                </m:r>
                <m:d>
                  <m:dPr>
                    <m:ctrlPr>
                      <w:rPr>
                        <w:rFonts w:ascii="Cambria Math" w:hAnsi="Cambria Math" w:cs="Times New Roman"/>
                        <w:i/>
                        <w:sz w:val="20"/>
                        <w:szCs w:val="20"/>
                      </w:rPr>
                    </m:ctrlPr>
                  </m:dPr>
                  <m:e>
                    <m:r>
                      <w:rPr>
                        <w:rFonts w:ascii="Cambria Math" w:hAnsi="Cambria Math" w:cs="Times New Roman"/>
                        <w:sz w:val="20"/>
                        <w:szCs w:val="20"/>
                      </w:rPr>
                      <m:t>t</m:t>
                    </m:r>
                  </m:e>
                </m:d>
                <m:f>
                  <m:fPr>
                    <m:ctrlPr>
                      <w:rPr>
                        <w:rFonts w:ascii="Cambria Math" w:hAnsi="Cambria Math" w:cs="Times New Roman"/>
                        <w:sz w:val="20"/>
                        <w:szCs w:val="20"/>
                      </w:rPr>
                    </m:ctrlPr>
                  </m:fPr>
                  <m:num>
                    <m:r>
                      <w:rPr>
                        <w:rFonts w:ascii="Cambria Math" w:hAnsi="Cambria Math" w:cs="Times New Roman"/>
                        <w:sz w:val="20"/>
                        <w:szCs w:val="20"/>
                      </w:rPr>
                      <m:t>v[()] 2 d ]</m:t>
                    </m:r>
                  </m:num>
                  <m:den>
                    <m:r>
                      <w:rPr>
                        <w:rFonts w:ascii="Cambria Math" w:hAnsi="Cambria Math" w:cs="Times New Roman"/>
                        <w:sz w:val="20"/>
                        <w:szCs w:val="20"/>
                      </w:rPr>
                      <m:t>v[()} 2 d ]</m:t>
                    </m:r>
                  </m:den>
                </m:f>
              </m:oMath>
            </m:oMathPara>
          </w:p>
        </w:tc>
        <w:tc>
          <w:tcPr>
            <w:tcW w:w="836" w:type="dxa"/>
          </w:tcPr>
          <w:p w14:paraId="5D28C0A3" w14:textId="77777777" w:rsidR="006F562D" w:rsidRPr="0062010A" w:rsidRDefault="006F562D" w:rsidP="000D384E">
            <w:pPr>
              <w:contextualSpacing/>
              <w:rPr>
                <w:rFonts w:cs="Times New Roman"/>
                <w:sz w:val="20"/>
                <w:szCs w:val="20"/>
              </w:rPr>
            </w:pPr>
          </w:p>
          <w:p w14:paraId="7F731A75" w14:textId="1478FBCC" w:rsidR="006F562D" w:rsidRPr="0062010A" w:rsidRDefault="00952B05" w:rsidP="0062010A">
            <w:pPr>
              <w:contextualSpacing/>
              <w:jc w:val="right"/>
              <w:rPr>
                <w:rFonts w:cs="Times New Roman"/>
                <w:sz w:val="20"/>
                <w:szCs w:val="20"/>
              </w:rPr>
            </w:pPr>
            <w:r>
              <w:rPr>
                <w:rFonts w:cs="Times New Roman"/>
                <w:sz w:val="20"/>
                <w:szCs w:val="20"/>
              </w:rPr>
              <w:lastRenderedPageBreak/>
              <w:t>(12)</w:t>
            </w:r>
          </w:p>
        </w:tc>
      </w:tr>
    </w:tbl>
    <w:p w14:paraId="6E098E9F" w14:textId="0D25B7E3" w:rsidR="006F562D" w:rsidRPr="006E30B1" w:rsidRDefault="006F562D" w:rsidP="0062010A">
      <w:pPr>
        <w:spacing w:line="240" w:lineRule="auto"/>
        <w:contextualSpacing/>
        <w:rPr>
          <w:rFonts w:cs="Times New Roman"/>
          <w:sz w:val="20"/>
          <w:szCs w:val="20"/>
        </w:rPr>
      </w:pPr>
      <w:r w:rsidRPr="006E30B1">
        <w:rPr>
          <w:rFonts w:cs="Times New Roman"/>
          <w:sz w:val="20"/>
          <w:szCs w:val="20"/>
        </w:rPr>
        <w:lastRenderedPageBreak/>
        <w:t>Thus, the spreading factor is defined as the ratio of the temporal width of the received antenna pulse to the temporal width of the communicated pulse, such as</w:t>
      </w:r>
      <w:r w:rsidR="0068698D" w:rsidRPr="006E30B1">
        <w:rPr>
          <w:rFonts w:cs="Times New Roman"/>
          <w:sz w:val="20"/>
          <w:szCs w:val="20"/>
        </w:rPr>
        <w:t xml:space="preserve"> [15]</w:t>
      </w:r>
      <w:r w:rsidRPr="006E30B1">
        <w:rPr>
          <w:rFonts w:cs="Times New Roman"/>
          <w:sz w:val="20"/>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5"/>
        <w:gridCol w:w="658"/>
      </w:tblGrid>
      <w:tr w:rsidR="006F562D" w:rsidRPr="0062010A" w14:paraId="4402DB02" w14:textId="77777777" w:rsidTr="00880849">
        <w:tc>
          <w:tcPr>
            <w:tcW w:w="8190" w:type="dxa"/>
          </w:tcPr>
          <w:p w14:paraId="407C6427" w14:textId="3BC1E60E" w:rsidR="006F562D" w:rsidRPr="0062010A" w:rsidRDefault="00E96150" w:rsidP="0062010A">
            <w:pPr>
              <w:contextualSpacing/>
              <w:jc w:val="center"/>
              <w:rPr>
                <w:rFonts w:eastAsiaTheme="minorEastAsia" w:cs="Times New Roman"/>
                <w:noProof/>
                <w:sz w:val="20"/>
                <w:szCs w:val="20"/>
              </w:rPr>
            </w:pPr>
            <m:oMathPara>
              <m:oMath>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SR</m:t>
                    </m:r>
                  </m:e>
                  <m:sup>
                    <m:r>
                      <w:rPr>
                        <w:rFonts w:ascii="Cambria Math" w:hAnsi="Cambria Math" w:cs="Times New Roman"/>
                        <w:sz w:val="20"/>
                        <w:szCs w:val="20"/>
                      </w:rPr>
                      <m:t>W</m:t>
                    </m:r>
                  </m:sup>
                </m:sSup>
                <m:f>
                  <m:fPr>
                    <m:ctrlPr>
                      <w:rPr>
                        <w:rFonts w:ascii="Cambria Math" w:hAnsi="Cambria Math" w:cs="Times New Roman"/>
                        <w:i/>
                        <w:sz w:val="20"/>
                        <w:szCs w:val="20"/>
                      </w:rPr>
                    </m:ctrlPr>
                  </m:fPr>
                  <m:num>
                    <m:r>
                      <w:rPr>
                        <w:rFonts w:ascii="Cambria Math" w:hAnsi="Cambria Math" w:cs="Times New Roman"/>
                        <w:sz w:val="20"/>
                        <w:szCs w:val="20"/>
                      </w:rPr>
                      <m:t>vr</m:t>
                    </m:r>
                  </m:num>
                  <m:den>
                    <m:r>
                      <w:rPr>
                        <w:rFonts w:ascii="Cambria Math" w:hAnsi="Cambria Math" w:cs="Times New Roman"/>
                        <w:sz w:val="20"/>
                        <w:szCs w:val="20"/>
                      </w:rPr>
                      <m:t>W(vt)</m:t>
                    </m:r>
                  </m:den>
                </m:f>
              </m:oMath>
            </m:oMathPara>
          </w:p>
          <w:p w14:paraId="7FB15355" w14:textId="6EF2B93F" w:rsidR="00E96150" w:rsidRPr="0062010A" w:rsidRDefault="00E96150" w:rsidP="000D384E">
            <w:pPr>
              <w:contextualSpacing/>
              <w:rPr>
                <w:rFonts w:eastAsiaTheme="minorEastAsia" w:cs="Times New Roman"/>
                <w:noProof/>
                <w:sz w:val="20"/>
                <w:szCs w:val="20"/>
              </w:rPr>
            </w:pPr>
          </w:p>
        </w:tc>
        <w:tc>
          <w:tcPr>
            <w:tcW w:w="836" w:type="dxa"/>
          </w:tcPr>
          <w:p w14:paraId="6444F1F3" w14:textId="3A07FF3A" w:rsidR="006F562D" w:rsidRPr="0062010A" w:rsidRDefault="000D384E" w:rsidP="0062010A">
            <w:pPr>
              <w:contextualSpacing/>
              <w:jc w:val="right"/>
              <w:rPr>
                <w:rFonts w:cs="Times New Roman"/>
                <w:sz w:val="20"/>
                <w:szCs w:val="20"/>
              </w:rPr>
            </w:pPr>
            <w:r>
              <w:rPr>
                <w:rFonts w:cs="Times New Roman"/>
                <w:sz w:val="20"/>
                <w:szCs w:val="20"/>
              </w:rPr>
              <w:t xml:space="preserve"> </w:t>
            </w:r>
            <w:r w:rsidR="00A23786">
              <w:rPr>
                <w:rFonts w:cs="Times New Roman"/>
                <w:sz w:val="20"/>
                <w:szCs w:val="20"/>
              </w:rPr>
              <w:t>(13)</w:t>
            </w:r>
          </w:p>
        </w:tc>
      </w:tr>
    </w:tbl>
    <w:p w14:paraId="481E7CFF" w14:textId="78D36A7E" w:rsidR="006F562D" w:rsidRPr="006E30B1" w:rsidRDefault="006F562D" w:rsidP="0062010A">
      <w:pPr>
        <w:spacing w:line="240" w:lineRule="auto"/>
        <w:contextualSpacing/>
        <w:rPr>
          <w:rFonts w:cs="Times New Roman"/>
          <w:sz w:val="20"/>
          <w:szCs w:val="20"/>
        </w:rPr>
      </w:pPr>
      <w:r w:rsidRPr="006E30B1">
        <w:rPr>
          <w:rFonts w:cs="Times New Roman"/>
          <w:sz w:val="20"/>
          <w:szCs w:val="20"/>
        </w:rPr>
        <w:t>For a poorly dispersive antenna, SR is close to one. For the proposed antenna design, the simulation results obtained for SR are presented in T</w:t>
      </w:r>
      <w:r w:rsidR="00022AFB" w:rsidRPr="006E30B1">
        <w:rPr>
          <w:rFonts w:cs="Times New Roman"/>
          <w:sz w:val="20"/>
          <w:szCs w:val="20"/>
        </w:rPr>
        <w:t>able III</w:t>
      </w:r>
      <w:r w:rsidRPr="006E30B1">
        <w:rPr>
          <w:rFonts w:cs="Times New Roman"/>
          <w:sz w:val="20"/>
          <w:szCs w:val="20"/>
        </w:rPr>
        <w:t>. According to these results, the spread factor of the antenna is close to 1, in the azimuthal plane, which reveals a very low dispersion behaviour and low distortion of the transmitted time pulses.</w:t>
      </w:r>
    </w:p>
    <w:p w14:paraId="54AE1BF3" w14:textId="1469AD14" w:rsidR="006F562D" w:rsidRPr="00A23786" w:rsidRDefault="00A23786" w:rsidP="00A23786">
      <w:pPr>
        <w:pStyle w:val="Heading6"/>
        <w:spacing w:before="0"/>
        <w:contextualSpacing/>
        <w:rPr>
          <w:rFonts w:cs="Times New Roman"/>
          <w:sz w:val="18"/>
          <w:szCs w:val="18"/>
        </w:rPr>
      </w:pPr>
      <w:bookmarkStart w:id="72" w:name="_Toc85319102"/>
      <w:bookmarkStart w:id="73" w:name="_Toc90549695"/>
      <w:bookmarkStart w:id="74" w:name="_Toc95311483"/>
      <w:r w:rsidRPr="00A23786">
        <w:rPr>
          <w:rFonts w:cs="Times New Roman"/>
          <w:sz w:val="18"/>
          <w:szCs w:val="18"/>
        </w:rPr>
        <w:t>TABLE III</w:t>
      </w:r>
      <w:r w:rsidR="00800D8B">
        <w:rPr>
          <w:rFonts w:cs="Times New Roman"/>
          <w:sz w:val="18"/>
          <w:szCs w:val="18"/>
        </w:rPr>
        <w:t>:</w:t>
      </w:r>
      <w:r>
        <w:rPr>
          <w:rFonts w:cs="Times New Roman"/>
          <w:sz w:val="18"/>
          <w:szCs w:val="18"/>
        </w:rPr>
        <w:t xml:space="preserve"> </w:t>
      </w:r>
      <w:r w:rsidRPr="00A23786">
        <w:rPr>
          <w:rFonts w:cs="Times New Roman"/>
          <w:sz w:val="18"/>
          <w:szCs w:val="18"/>
        </w:rPr>
        <w:t>ANTENNA STRETCH FACTOR</w:t>
      </w:r>
      <w:bookmarkEnd w:id="72"/>
      <w:bookmarkEnd w:id="73"/>
      <w:bookmarkEnd w:id="74"/>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38"/>
        <w:gridCol w:w="892"/>
        <w:gridCol w:w="894"/>
        <w:gridCol w:w="895"/>
        <w:gridCol w:w="1184"/>
      </w:tblGrid>
      <w:tr w:rsidR="006F562D" w:rsidRPr="0062010A" w14:paraId="7C0E18F7" w14:textId="77777777" w:rsidTr="0088373D">
        <w:trPr>
          <w:trHeight w:val="263"/>
        </w:trPr>
        <w:tc>
          <w:tcPr>
            <w:tcW w:w="612" w:type="pct"/>
          </w:tcPr>
          <w:p w14:paraId="367326E6" w14:textId="77777777" w:rsidR="006F562D" w:rsidRPr="0062010A" w:rsidRDefault="006F562D" w:rsidP="0062010A">
            <w:pPr>
              <w:widowControl w:val="0"/>
              <w:autoSpaceDE w:val="0"/>
              <w:autoSpaceDN w:val="0"/>
              <w:spacing w:line="240" w:lineRule="auto"/>
              <w:ind w:left="465"/>
              <w:contextualSpacing/>
              <w:rPr>
                <w:rFonts w:cs="Times New Roman"/>
                <w:i/>
                <w:sz w:val="20"/>
                <w:szCs w:val="20"/>
              </w:rPr>
            </w:pPr>
            <w:r w:rsidRPr="0062010A">
              <w:rPr>
                <w:rFonts w:cs="Times New Roman"/>
                <w:i/>
                <w:w w:val="99"/>
                <w:sz w:val="20"/>
                <w:szCs w:val="20"/>
              </w:rPr>
              <w:t>θ</w:t>
            </w:r>
          </w:p>
        </w:tc>
        <w:tc>
          <w:tcPr>
            <w:tcW w:w="1071" w:type="pct"/>
          </w:tcPr>
          <w:p w14:paraId="7AA8156D" w14:textId="77777777" w:rsidR="006F562D" w:rsidRPr="0062010A" w:rsidRDefault="006F562D" w:rsidP="0062010A">
            <w:pPr>
              <w:widowControl w:val="0"/>
              <w:autoSpaceDE w:val="0"/>
              <w:autoSpaceDN w:val="0"/>
              <w:spacing w:line="240" w:lineRule="auto"/>
              <w:ind w:left="222" w:right="208"/>
              <w:contextualSpacing/>
              <w:jc w:val="center"/>
              <w:rPr>
                <w:rFonts w:cs="Times New Roman"/>
                <w:sz w:val="20"/>
                <w:szCs w:val="20"/>
              </w:rPr>
            </w:pPr>
            <w:r w:rsidRPr="0062010A">
              <w:rPr>
                <w:rFonts w:cs="Times New Roman"/>
                <w:sz w:val="20"/>
                <w:szCs w:val="20"/>
              </w:rPr>
              <w:t>0.0°</w:t>
            </w:r>
          </w:p>
        </w:tc>
        <w:tc>
          <w:tcPr>
            <w:tcW w:w="1191" w:type="pct"/>
          </w:tcPr>
          <w:p w14:paraId="1D4AE891" w14:textId="77777777" w:rsidR="006F562D" w:rsidRPr="0062010A" w:rsidRDefault="006F562D" w:rsidP="0062010A">
            <w:pPr>
              <w:widowControl w:val="0"/>
              <w:autoSpaceDE w:val="0"/>
              <w:autoSpaceDN w:val="0"/>
              <w:spacing w:line="240" w:lineRule="auto"/>
              <w:ind w:left="222" w:right="209"/>
              <w:contextualSpacing/>
              <w:jc w:val="center"/>
              <w:rPr>
                <w:rFonts w:cs="Times New Roman"/>
                <w:sz w:val="20"/>
                <w:szCs w:val="20"/>
              </w:rPr>
            </w:pPr>
            <w:r w:rsidRPr="0062010A">
              <w:rPr>
                <w:rFonts w:cs="Times New Roman"/>
                <w:sz w:val="20"/>
                <w:szCs w:val="20"/>
              </w:rPr>
              <w:t>91°</w:t>
            </w:r>
          </w:p>
        </w:tc>
        <w:tc>
          <w:tcPr>
            <w:tcW w:w="586" w:type="pct"/>
          </w:tcPr>
          <w:p w14:paraId="5DC8C0CA" w14:textId="77777777" w:rsidR="006F562D" w:rsidRPr="0062010A" w:rsidRDefault="006F562D" w:rsidP="0062010A">
            <w:pPr>
              <w:widowControl w:val="0"/>
              <w:autoSpaceDE w:val="0"/>
              <w:autoSpaceDN w:val="0"/>
              <w:spacing w:line="240" w:lineRule="auto"/>
              <w:ind w:left="222" w:right="211"/>
              <w:contextualSpacing/>
              <w:jc w:val="center"/>
              <w:rPr>
                <w:rFonts w:cs="Times New Roman"/>
                <w:sz w:val="20"/>
                <w:szCs w:val="20"/>
              </w:rPr>
            </w:pPr>
            <w:r w:rsidRPr="0062010A">
              <w:rPr>
                <w:rFonts w:cs="Times New Roman"/>
                <w:sz w:val="20"/>
                <w:szCs w:val="20"/>
              </w:rPr>
              <w:t>181°</w:t>
            </w:r>
          </w:p>
        </w:tc>
        <w:tc>
          <w:tcPr>
            <w:tcW w:w="1539" w:type="pct"/>
          </w:tcPr>
          <w:p w14:paraId="7998F579" w14:textId="77777777" w:rsidR="006F562D" w:rsidRPr="0062010A" w:rsidRDefault="006F562D" w:rsidP="0062010A">
            <w:pPr>
              <w:widowControl w:val="0"/>
              <w:autoSpaceDE w:val="0"/>
              <w:autoSpaceDN w:val="0"/>
              <w:spacing w:line="240" w:lineRule="auto"/>
              <w:ind w:left="222" w:right="207"/>
              <w:contextualSpacing/>
              <w:jc w:val="center"/>
              <w:rPr>
                <w:rFonts w:cs="Times New Roman"/>
                <w:sz w:val="20"/>
                <w:szCs w:val="20"/>
              </w:rPr>
            </w:pPr>
            <w:r w:rsidRPr="0062010A">
              <w:rPr>
                <w:rFonts w:cs="Times New Roman"/>
                <w:sz w:val="20"/>
                <w:szCs w:val="20"/>
              </w:rPr>
              <w:t>271°</w:t>
            </w:r>
          </w:p>
        </w:tc>
      </w:tr>
      <w:tr w:rsidR="006F562D" w:rsidRPr="0062010A" w14:paraId="2213CC85" w14:textId="77777777" w:rsidTr="0088373D">
        <w:trPr>
          <w:trHeight w:val="265"/>
        </w:trPr>
        <w:tc>
          <w:tcPr>
            <w:tcW w:w="612" w:type="pct"/>
          </w:tcPr>
          <w:p w14:paraId="43E0BF3B" w14:textId="77777777" w:rsidR="006F562D" w:rsidRPr="0062010A" w:rsidRDefault="006F562D" w:rsidP="0062010A">
            <w:pPr>
              <w:widowControl w:val="0"/>
              <w:autoSpaceDE w:val="0"/>
              <w:autoSpaceDN w:val="0"/>
              <w:spacing w:line="240" w:lineRule="auto"/>
              <w:ind w:left="405"/>
              <w:contextualSpacing/>
              <w:rPr>
                <w:rFonts w:cs="Times New Roman"/>
                <w:i/>
                <w:sz w:val="20"/>
                <w:szCs w:val="20"/>
              </w:rPr>
            </w:pPr>
            <w:r w:rsidRPr="0062010A">
              <w:rPr>
                <w:rFonts w:cs="Times New Roman"/>
                <w:i/>
                <w:sz w:val="20"/>
                <w:szCs w:val="20"/>
              </w:rPr>
              <w:t>SR</w:t>
            </w:r>
          </w:p>
        </w:tc>
        <w:tc>
          <w:tcPr>
            <w:tcW w:w="1071" w:type="pct"/>
          </w:tcPr>
          <w:p w14:paraId="20150BE2" w14:textId="77777777" w:rsidR="006F562D" w:rsidRPr="0062010A" w:rsidRDefault="006F562D" w:rsidP="0062010A">
            <w:pPr>
              <w:widowControl w:val="0"/>
              <w:autoSpaceDE w:val="0"/>
              <w:autoSpaceDN w:val="0"/>
              <w:spacing w:line="240" w:lineRule="auto"/>
              <w:ind w:left="220" w:right="211"/>
              <w:contextualSpacing/>
              <w:jc w:val="center"/>
              <w:rPr>
                <w:rFonts w:cs="Times New Roman"/>
                <w:sz w:val="20"/>
                <w:szCs w:val="20"/>
              </w:rPr>
            </w:pPr>
            <w:r w:rsidRPr="0062010A">
              <w:rPr>
                <w:rFonts w:cs="Times New Roman"/>
                <w:sz w:val="20"/>
                <w:szCs w:val="20"/>
              </w:rPr>
              <w:t>1,037</w:t>
            </w:r>
          </w:p>
        </w:tc>
        <w:tc>
          <w:tcPr>
            <w:tcW w:w="1191" w:type="pct"/>
          </w:tcPr>
          <w:p w14:paraId="6275A196" w14:textId="77777777" w:rsidR="006F562D" w:rsidRPr="0062010A" w:rsidRDefault="006F562D" w:rsidP="0062010A">
            <w:pPr>
              <w:widowControl w:val="0"/>
              <w:autoSpaceDE w:val="0"/>
              <w:autoSpaceDN w:val="0"/>
              <w:spacing w:line="240" w:lineRule="auto"/>
              <w:ind w:left="222" w:right="211"/>
              <w:contextualSpacing/>
              <w:jc w:val="center"/>
              <w:rPr>
                <w:rFonts w:cs="Times New Roman"/>
                <w:sz w:val="20"/>
                <w:szCs w:val="20"/>
              </w:rPr>
            </w:pPr>
            <w:r w:rsidRPr="0062010A">
              <w:rPr>
                <w:rFonts w:cs="Times New Roman"/>
                <w:sz w:val="20"/>
                <w:szCs w:val="20"/>
              </w:rPr>
              <w:t>1,058</w:t>
            </w:r>
          </w:p>
        </w:tc>
        <w:tc>
          <w:tcPr>
            <w:tcW w:w="586" w:type="pct"/>
          </w:tcPr>
          <w:p w14:paraId="55C4D214" w14:textId="77777777" w:rsidR="006F562D" w:rsidRPr="0062010A" w:rsidRDefault="006F562D" w:rsidP="0062010A">
            <w:pPr>
              <w:widowControl w:val="0"/>
              <w:autoSpaceDE w:val="0"/>
              <w:autoSpaceDN w:val="0"/>
              <w:spacing w:line="240" w:lineRule="auto"/>
              <w:ind w:left="222" w:right="212"/>
              <w:contextualSpacing/>
              <w:jc w:val="center"/>
              <w:rPr>
                <w:rFonts w:cs="Times New Roman"/>
                <w:sz w:val="20"/>
                <w:szCs w:val="20"/>
              </w:rPr>
            </w:pPr>
            <w:r w:rsidRPr="0062010A">
              <w:rPr>
                <w:rFonts w:cs="Times New Roman"/>
                <w:sz w:val="20"/>
                <w:szCs w:val="20"/>
              </w:rPr>
              <w:t>1,040</w:t>
            </w:r>
          </w:p>
        </w:tc>
        <w:tc>
          <w:tcPr>
            <w:tcW w:w="1539" w:type="pct"/>
          </w:tcPr>
          <w:p w14:paraId="7ABC3A41" w14:textId="77777777" w:rsidR="006F562D" w:rsidRPr="0062010A" w:rsidRDefault="006F562D" w:rsidP="0062010A">
            <w:pPr>
              <w:widowControl w:val="0"/>
              <w:autoSpaceDE w:val="0"/>
              <w:autoSpaceDN w:val="0"/>
              <w:spacing w:line="240" w:lineRule="auto"/>
              <w:ind w:left="222" w:right="209"/>
              <w:contextualSpacing/>
              <w:jc w:val="center"/>
              <w:rPr>
                <w:rFonts w:cs="Times New Roman"/>
                <w:sz w:val="20"/>
                <w:szCs w:val="20"/>
              </w:rPr>
            </w:pPr>
            <w:r w:rsidRPr="0062010A">
              <w:rPr>
                <w:rFonts w:cs="Times New Roman"/>
                <w:sz w:val="20"/>
                <w:szCs w:val="20"/>
              </w:rPr>
              <w:t>1,060</w:t>
            </w:r>
          </w:p>
        </w:tc>
      </w:tr>
    </w:tbl>
    <w:p w14:paraId="6C99DC5C" w14:textId="757C062F" w:rsidR="006F562D" w:rsidRPr="00A23786" w:rsidRDefault="004E4D72" w:rsidP="00A23786">
      <w:pPr>
        <w:pStyle w:val="Heading3"/>
        <w:numPr>
          <w:ilvl w:val="0"/>
          <w:numId w:val="42"/>
        </w:numPr>
        <w:spacing w:before="120" w:line="360" w:lineRule="auto"/>
        <w:contextualSpacing/>
        <w:rPr>
          <w:rFonts w:cs="Times New Roman"/>
          <w:b w:val="0"/>
          <w:i/>
          <w:sz w:val="20"/>
          <w:szCs w:val="20"/>
        </w:rPr>
      </w:pPr>
      <w:bookmarkStart w:id="75" w:name="_Toc85318984"/>
      <w:bookmarkStart w:id="76" w:name="_Toc85319105"/>
      <w:bookmarkStart w:id="77" w:name="_Toc90549696"/>
      <w:bookmarkStart w:id="78" w:name="_Toc93504754"/>
      <w:bookmarkStart w:id="79" w:name="_Toc95311484"/>
      <w:r w:rsidRPr="00A23786">
        <w:rPr>
          <w:rFonts w:cs="Times New Roman"/>
          <w:b w:val="0"/>
          <w:i/>
          <w:sz w:val="20"/>
          <w:szCs w:val="20"/>
        </w:rPr>
        <w:t>Directional</w:t>
      </w:r>
      <w:r w:rsidR="00560C6E" w:rsidRPr="00A23786">
        <w:rPr>
          <w:rFonts w:cs="Times New Roman"/>
          <w:b w:val="0"/>
          <w:i/>
          <w:sz w:val="20"/>
          <w:szCs w:val="20"/>
        </w:rPr>
        <w:t xml:space="preserve"> </w:t>
      </w:r>
      <w:bookmarkEnd w:id="75"/>
      <w:bookmarkEnd w:id="76"/>
      <w:bookmarkEnd w:id="77"/>
      <w:bookmarkEnd w:id="78"/>
      <w:bookmarkEnd w:id="79"/>
      <w:r w:rsidR="00A23786" w:rsidRPr="00A23786">
        <w:rPr>
          <w:rFonts w:cs="Times New Roman"/>
          <w:b w:val="0"/>
          <w:i/>
          <w:sz w:val="20"/>
          <w:szCs w:val="20"/>
        </w:rPr>
        <w:t xml:space="preserve">antenna Simulation </w:t>
      </w:r>
    </w:p>
    <w:p w14:paraId="65A7B1A7" w14:textId="6E9C125F" w:rsidR="006F562D" w:rsidRPr="006E30B1" w:rsidRDefault="006F562D" w:rsidP="0062010A">
      <w:pPr>
        <w:spacing w:line="240" w:lineRule="auto"/>
        <w:contextualSpacing/>
        <w:rPr>
          <w:rFonts w:cs="Times New Roman"/>
          <w:sz w:val="20"/>
          <w:szCs w:val="20"/>
        </w:rPr>
      </w:pPr>
      <w:r w:rsidRPr="006E30B1">
        <w:rPr>
          <w:rFonts w:cs="Times New Roman"/>
          <w:sz w:val="20"/>
          <w:szCs w:val="20"/>
        </w:rPr>
        <w:t>The parameters R1, R2 and D1 allow to highlight the influence of the large elliptical ground plane slot on the input impedance and the antenna matching. The variation of R1 between 11.6 mm and 12.6 mm reduces the amplitude of the first resonant peak of the actual part from 286 to 220 Ω and also shifts it in</w:t>
      </w:r>
      <w:r w:rsidR="003566BC" w:rsidRPr="006E30B1">
        <w:rPr>
          <w:rFonts w:cs="Times New Roman"/>
          <w:sz w:val="20"/>
          <w:szCs w:val="20"/>
        </w:rPr>
        <w:t xml:space="preserve"> frequency from 3.4 to 3.1 GHz. </w:t>
      </w:r>
      <w:r w:rsidRPr="006E30B1">
        <w:rPr>
          <w:rFonts w:cs="Times New Roman"/>
          <w:sz w:val="20"/>
          <w:szCs w:val="20"/>
        </w:rPr>
        <w:t>For</w:t>
      </w:r>
      <w:r w:rsidR="001F4A3B" w:rsidRPr="006E30B1">
        <w:rPr>
          <w:rFonts w:cs="Times New Roman"/>
          <w:sz w:val="20"/>
          <w:szCs w:val="20"/>
        </w:rPr>
        <w:t xml:space="preserve"> the imaginary part</w:t>
      </w:r>
      <w:r w:rsidRPr="006E30B1">
        <w:rPr>
          <w:rFonts w:cs="Times New Roman"/>
          <w:sz w:val="20"/>
          <w:szCs w:val="20"/>
        </w:rPr>
        <w:t xml:space="preserve">, there is a drop in the first resonant frequency from 4.25 to 3.75 GHz. The input impedance of the antenna is </w:t>
      </w:r>
      <w:proofErr w:type="spellStart"/>
      <w:r w:rsidRPr="006E30B1">
        <w:rPr>
          <w:rFonts w:cs="Times New Roman"/>
          <w:i/>
          <w:sz w:val="20"/>
          <w:szCs w:val="20"/>
        </w:rPr>
        <w:t>Ze</w:t>
      </w:r>
      <w:proofErr w:type="spellEnd"/>
      <w:r w:rsidRPr="006E30B1">
        <w:rPr>
          <w:rFonts w:cs="Times New Roman"/>
          <w:sz w:val="20"/>
          <w:szCs w:val="20"/>
        </w:rPr>
        <w:t xml:space="preserve"> = (51 + j16) Ω ± 21 Ω, over the 4 - 13 GHz band. For the reflection coefficient, there is a shift in the lower limit of the bandwidth from 3.9 GHz to 3.5 GHz, with a degradation of the reflection coefficient of 4 dB between 4 and 5 GHz.</w:t>
      </w:r>
    </w:p>
    <w:p w14:paraId="54FF22E7" w14:textId="378073BB" w:rsidR="006F562D" w:rsidRPr="006E30B1" w:rsidRDefault="006F562D" w:rsidP="0062010A">
      <w:pPr>
        <w:spacing w:after="0" w:line="240" w:lineRule="auto"/>
        <w:contextualSpacing/>
        <w:rPr>
          <w:rFonts w:cs="Times New Roman"/>
          <w:sz w:val="20"/>
          <w:szCs w:val="20"/>
        </w:rPr>
      </w:pPr>
    </w:p>
    <w:p w14:paraId="4B8F30FE" w14:textId="7479C643" w:rsidR="005F3273" w:rsidRPr="006E30B1" w:rsidRDefault="006F562D" w:rsidP="0062010A">
      <w:pPr>
        <w:spacing w:line="240" w:lineRule="auto"/>
        <w:contextualSpacing/>
        <w:rPr>
          <w:rFonts w:cs="Times New Roman"/>
          <w:sz w:val="20"/>
          <w:szCs w:val="20"/>
        </w:rPr>
      </w:pPr>
      <w:r w:rsidRPr="006E30B1">
        <w:rPr>
          <w:rFonts w:cs="Times New Roman"/>
          <w:sz w:val="20"/>
          <w:szCs w:val="20"/>
        </w:rPr>
        <w:t>The influence of the variations o</w:t>
      </w:r>
      <w:r w:rsidR="00846A62" w:rsidRPr="006E30B1">
        <w:rPr>
          <w:rFonts w:cs="Times New Roman"/>
          <w:sz w:val="20"/>
          <w:szCs w:val="20"/>
        </w:rPr>
        <w:t xml:space="preserve">f D1 are reported </w:t>
      </w:r>
      <w:r w:rsidRPr="006E30B1">
        <w:rPr>
          <w:rFonts w:cs="Times New Roman"/>
          <w:sz w:val="20"/>
          <w:szCs w:val="20"/>
        </w:rPr>
        <w:t xml:space="preserve">where the real and imaginary parts of the input impedance and the reflection coefficient are represented. The input impedance can be given by: </w:t>
      </w:r>
      <w:proofErr w:type="spellStart"/>
      <w:r w:rsidRPr="006E30B1">
        <w:rPr>
          <w:rFonts w:cs="Times New Roman"/>
          <w:i/>
          <w:sz w:val="20"/>
          <w:szCs w:val="20"/>
        </w:rPr>
        <w:t>Ze</w:t>
      </w:r>
      <w:proofErr w:type="spellEnd"/>
      <w:r w:rsidRPr="006E30B1">
        <w:rPr>
          <w:rFonts w:cs="Times New Roman"/>
          <w:sz w:val="20"/>
          <w:szCs w:val="20"/>
        </w:rPr>
        <w:t xml:space="preserve"> = (56 + j16) Ω ± 31 Ω. For the reflection coefficient, there is a significant effect at high frequencies above 6 GHz. Decreasing D1 from 3.49 to 2.49 mm lowers the lower cut-off frequency from 3.7 to 4.1 GHz. For the</w:t>
      </w:r>
      <w:r w:rsidRPr="006E30B1">
        <w:rPr>
          <w:rFonts w:cs="Times New Roman"/>
          <w:i/>
          <w:sz w:val="20"/>
          <w:szCs w:val="20"/>
        </w:rPr>
        <w:t xml:space="preserve"> W</w:t>
      </w:r>
      <w:r w:rsidRPr="006E30B1">
        <w:rPr>
          <w:rFonts w:cs="Times New Roman"/>
          <w:sz w:val="20"/>
          <w:szCs w:val="20"/>
        </w:rPr>
        <w:t xml:space="preserve"> and </w:t>
      </w:r>
      <w:r w:rsidRPr="006E30B1">
        <w:rPr>
          <w:rFonts w:cs="Times New Roman"/>
          <w:i/>
          <w:sz w:val="20"/>
          <w:szCs w:val="20"/>
        </w:rPr>
        <w:t>L</w:t>
      </w:r>
      <w:r w:rsidRPr="006E30B1">
        <w:rPr>
          <w:rFonts w:cs="Times New Roman"/>
          <w:sz w:val="20"/>
          <w:szCs w:val="20"/>
        </w:rPr>
        <w:t xml:space="preserve"> parameters, the influence of the dimensions of the radiating element on the bandwidth and input impedance variation of the </w:t>
      </w:r>
      <w:r w:rsidRPr="006E30B1">
        <w:rPr>
          <w:rFonts w:cs="Times New Roman"/>
          <w:i/>
          <w:sz w:val="20"/>
          <w:szCs w:val="20"/>
        </w:rPr>
        <w:t>W</w:t>
      </w:r>
      <w:r w:rsidRPr="006E30B1">
        <w:rPr>
          <w:rFonts w:cs="Times New Roman"/>
          <w:sz w:val="20"/>
          <w:szCs w:val="20"/>
        </w:rPr>
        <w:t xml:space="preserve"> parameter affects the lower limit of the bandwidth. Thus, increasing </w:t>
      </w:r>
      <w:r w:rsidRPr="006E30B1">
        <w:rPr>
          <w:rFonts w:cs="Times New Roman"/>
          <w:i/>
          <w:sz w:val="20"/>
          <w:szCs w:val="20"/>
        </w:rPr>
        <w:t>W</w:t>
      </w:r>
      <w:r w:rsidRPr="006E30B1">
        <w:rPr>
          <w:rFonts w:cs="Times New Roman"/>
          <w:sz w:val="20"/>
          <w:szCs w:val="20"/>
        </w:rPr>
        <w:t xml:space="preserve"> from 5 to 7 mm shifts the first resonance peak of the actual part of the impedance from 3.4 to 3.2 GHz, the first resonance of the imaginary part of the impedance from 3.6 to 3.3 GHz and the lower limit of the passband from 4.2 to 3.66 GHz. Thus, this change results in a 0.56 GHz bandwidth expansion. </w:t>
      </w:r>
    </w:p>
    <w:p w14:paraId="66AE5513" w14:textId="77777777" w:rsidR="006F562D" w:rsidRPr="0062010A" w:rsidRDefault="006F562D" w:rsidP="000D384E">
      <w:pPr>
        <w:spacing w:line="240" w:lineRule="auto"/>
        <w:contextualSpacing/>
        <w:jc w:val="center"/>
        <w:rPr>
          <w:rFonts w:cs="Times New Roman"/>
          <w:sz w:val="20"/>
          <w:szCs w:val="20"/>
        </w:rPr>
      </w:pPr>
      <w:r w:rsidRPr="0062010A">
        <w:rPr>
          <w:rFonts w:cs="Times New Roman"/>
          <w:noProof/>
          <w:sz w:val="20"/>
          <w:szCs w:val="20"/>
          <w:lang w:val="en-ZA" w:eastAsia="en-ZA"/>
        </w:rPr>
        <w:lastRenderedPageBreak/>
        <w:drawing>
          <wp:inline distT="0" distB="0" distL="0" distR="0" wp14:anchorId="77A9B52C" wp14:editId="74B2C671">
            <wp:extent cx="2798445" cy="1528877"/>
            <wp:effectExtent l="0" t="0" r="190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last.PNG"/>
                    <pic:cNvPicPr/>
                  </pic:nvPicPr>
                  <pic:blipFill>
                    <a:blip r:embed="rId19">
                      <a:extLst>
                        <a:ext uri="{28A0092B-C50C-407E-A947-70E740481C1C}">
                          <a14:useLocalDpi xmlns:a14="http://schemas.microsoft.com/office/drawing/2010/main" val="0"/>
                        </a:ext>
                      </a:extLst>
                    </a:blip>
                    <a:stretch>
                      <a:fillRect/>
                    </a:stretch>
                  </pic:blipFill>
                  <pic:spPr>
                    <a:xfrm>
                      <a:off x="0" y="0"/>
                      <a:ext cx="2869739" cy="1567827"/>
                    </a:xfrm>
                    <a:prstGeom prst="rect">
                      <a:avLst/>
                    </a:prstGeom>
                  </pic:spPr>
                </pic:pic>
              </a:graphicData>
            </a:graphic>
          </wp:inline>
        </w:drawing>
      </w:r>
    </w:p>
    <w:p w14:paraId="4902B5AF" w14:textId="3FC1421F" w:rsidR="006F562D" w:rsidRDefault="006113B0" w:rsidP="000D384E">
      <w:pPr>
        <w:pStyle w:val="Heading6"/>
        <w:spacing w:before="0" w:line="240" w:lineRule="auto"/>
        <w:contextualSpacing/>
        <w:rPr>
          <w:rFonts w:cs="Times New Roman"/>
          <w:sz w:val="20"/>
          <w:szCs w:val="20"/>
        </w:rPr>
      </w:pPr>
      <w:bookmarkStart w:id="80" w:name="_Toc85318990"/>
      <w:bookmarkStart w:id="81" w:name="_Toc90549701"/>
      <w:bookmarkStart w:id="82" w:name="_Toc95311489"/>
      <w:r>
        <w:rPr>
          <w:rFonts w:cs="Times New Roman"/>
          <w:sz w:val="20"/>
          <w:szCs w:val="20"/>
        </w:rPr>
        <w:t xml:space="preserve">Figure </w:t>
      </w:r>
      <w:r w:rsidR="001F4A3B">
        <w:rPr>
          <w:rFonts w:cs="Times New Roman"/>
          <w:sz w:val="20"/>
          <w:szCs w:val="20"/>
        </w:rPr>
        <w:t>8</w:t>
      </w:r>
      <w:r>
        <w:rPr>
          <w:rFonts w:cs="Times New Roman"/>
          <w:sz w:val="20"/>
          <w:szCs w:val="20"/>
        </w:rPr>
        <w:t xml:space="preserve"> </w:t>
      </w:r>
      <w:r w:rsidRPr="0062010A">
        <w:rPr>
          <w:rFonts w:cs="Times New Roman"/>
          <w:sz w:val="20"/>
          <w:szCs w:val="20"/>
        </w:rPr>
        <w:t>Reflection</w:t>
      </w:r>
      <w:r w:rsidR="006F562D" w:rsidRPr="0062010A">
        <w:rPr>
          <w:rFonts w:cs="Times New Roman"/>
          <w:sz w:val="20"/>
          <w:szCs w:val="20"/>
        </w:rPr>
        <w:t xml:space="preserve"> coefficient of the antenna</w:t>
      </w:r>
      <w:bookmarkEnd w:id="80"/>
      <w:bookmarkEnd w:id="81"/>
      <w:bookmarkEnd w:id="82"/>
    </w:p>
    <w:p w14:paraId="035855ED" w14:textId="77777777" w:rsidR="006113B0" w:rsidRPr="006113B0" w:rsidRDefault="006113B0" w:rsidP="006113B0">
      <w:pPr>
        <w:rPr>
          <w:sz w:val="4"/>
          <w:szCs w:val="4"/>
        </w:rPr>
      </w:pPr>
    </w:p>
    <w:p w14:paraId="0800D71D" w14:textId="74E868E7" w:rsidR="006F562D" w:rsidRPr="006E30B1" w:rsidRDefault="006F562D" w:rsidP="0062010A">
      <w:pPr>
        <w:spacing w:line="240" w:lineRule="auto"/>
        <w:contextualSpacing/>
        <w:rPr>
          <w:rFonts w:cs="Times New Roman"/>
          <w:sz w:val="20"/>
          <w:szCs w:val="20"/>
        </w:rPr>
      </w:pPr>
      <w:r w:rsidRPr="006E30B1">
        <w:rPr>
          <w:rFonts w:cs="Times New Roman"/>
          <w:sz w:val="20"/>
          <w:szCs w:val="20"/>
        </w:rPr>
        <w:t>The radiation of the sensor was simulated and then measured radiation pattern, which is plotted for se</w:t>
      </w:r>
      <w:r w:rsidR="001F4A3B" w:rsidRPr="006E30B1">
        <w:rPr>
          <w:rFonts w:cs="Times New Roman"/>
          <w:sz w:val="20"/>
          <w:szCs w:val="20"/>
        </w:rPr>
        <w:t>veral frequencies in Figure 8</w:t>
      </w:r>
      <w:r w:rsidRPr="006E30B1">
        <w:rPr>
          <w:rFonts w:cs="Times New Roman"/>
          <w:sz w:val="20"/>
          <w:szCs w:val="20"/>
        </w:rPr>
        <w:t>, in azimuth (a) and elevation (b). There is good agreement between the simulated and measured results. A slight difference is found between the simulation and the measurement, in the E-plane, at -90°, due to the presence of the SMA connector and the measurement cab</w:t>
      </w:r>
      <w:r w:rsidR="0068698D" w:rsidRPr="006E30B1">
        <w:rPr>
          <w:rFonts w:cs="Times New Roman"/>
          <w:sz w:val="20"/>
          <w:szCs w:val="20"/>
        </w:rPr>
        <w:t xml:space="preserve">le during the characterisation. </w:t>
      </w:r>
      <w:r w:rsidRPr="006E30B1">
        <w:rPr>
          <w:rFonts w:cs="Times New Roman"/>
          <w:sz w:val="20"/>
          <w:szCs w:val="20"/>
        </w:rPr>
        <w:t>The radiation pattern is quasi-omnidirectional over the entire matching band in the azimuthal plane.</w:t>
      </w:r>
    </w:p>
    <w:p w14:paraId="23493387" w14:textId="63151421" w:rsidR="006F562D" w:rsidRPr="006E30B1" w:rsidRDefault="006F562D" w:rsidP="0062010A">
      <w:pPr>
        <w:spacing w:line="240" w:lineRule="auto"/>
        <w:contextualSpacing/>
        <w:rPr>
          <w:rFonts w:cs="Times New Roman"/>
          <w:sz w:val="20"/>
          <w:szCs w:val="20"/>
        </w:rPr>
      </w:pPr>
    </w:p>
    <w:p w14:paraId="1F56A886" w14:textId="7DCA581C" w:rsidR="006F562D" w:rsidRPr="006E30B1" w:rsidRDefault="006F562D" w:rsidP="005F3273">
      <w:pPr>
        <w:spacing w:line="240" w:lineRule="auto"/>
        <w:contextualSpacing/>
        <w:rPr>
          <w:rFonts w:cs="Times New Roman"/>
          <w:sz w:val="20"/>
          <w:szCs w:val="20"/>
        </w:rPr>
      </w:pPr>
      <w:r w:rsidRPr="006E30B1">
        <w:rPr>
          <w:rFonts w:cs="Times New Roman"/>
          <w:sz w:val="20"/>
          <w:szCs w:val="20"/>
        </w:rPr>
        <w:t>The efficiency and gain w</w:t>
      </w:r>
      <w:r w:rsidR="00660DCB" w:rsidRPr="006E30B1">
        <w:rPr>
          <w:rFonts w:cs="Times New Roman"/>
          <w:sz w:val="20"/>
          <w:szCs w:val="20"/>
        </w:rPr>
        <w:t>ere</w:t>
      </w:r>
      <w:r w:rsidRPr="006E30B1">
        <w:rPr>
          <w:rFonts w:cs="Times New Roman"/>
          <w:sz w:val="20"/>
          <w:szCs w:val="20"/>
        </w:rPr>
        <w:t xml:space="preserve"> simulated for the antenna. The CMAS presents not more than 80% efficiency on its adaptation band. Thus, this is unlike the CMAS antennas presented by the study, which obtained more than 95% efficiency gain. Besides, the gain of the antenna obtained by simulation and estimation were the antenna has an average measured gain of 2.5 </w:t>
      </w:r>
      <w:proofErr w:type="spellStart"/>
      <w:r w:rsidRPr="006E30B1">
        <w:rPr>
          <w:rFonts w:cs="Times New Roman"/>
          <w:sz w:val="20"/>
          <w:szCs w:val="20"/>
        </w:rPr>
        <w:t>dBi</w:t>
      </w:r>
      <w:proofErr w:type="spellEnd"/>
      <w:r w:rsidRPr="006E30B1">
        <w:rPr>
          <w:rFonts w:cs="Times New Roman"/>
          <w:sz w:val="20"/>
          <w:szCs w:val="20"/>
        </w:rPr>
        <w:t xml:space="preserve"> in the 4 - 8 GHz band, and 4 </w:t>
      </w:r>
      <w:proofErr w:type="spellStart"/>
      <w:r w:rsidRPr="006E30B1">
        <w:rPr>
          <w:rFonts w:cs="Times New Roman"/>
          <w:sz w:val="20"/>
          <w:szCs w:val="20"/>
        </w:rPr>
        <w:t>dBi</w:t>
      </w:r>
      <w:proofErr w:type="spellEnd"/>
      <w:r w:rsidRPr="006E30B1">
        <w:rPr>
          <w:rFonts w:cs="Times New Roman"/>
          <w:sz w:val="20"/>
          <w:szCs w:val="20"/>
        </w:rPr>
        <w:t xml:space="preserve"> in the 7.5 - 10 GHz band. There is an average difference of about 2 dB between the simulation and the measurement in the 4 - 8 GHz band, and a good agreement in the 7.5 - 1</w:t>
      </w:r>
      <w:r w:rsidR="004474B1" w:rsidRPr="006E30B1">
        <w:rPr>
          <w:rFonts w:cs="Times New Roman"/>
          <w:sz w:val="20"/>
          <w:szCs w:val="20"/>
        </w:rPr>
        <w:t>0 GHz band</w:t>
      </w:r>
      <w:r w:rsidR="005F3273" w:rsidRPr="006E30B1">
        <w:rPr>
          <w:rFonts w:cs="Times New Roman"/>
          <w:sz w:val="20"/>
          <w:szCs w:val="20"/>
        </w:rPr>
        <w:t>.</w:t>
      </w:r>
    </w:p>
    <w:p w14:paraId="427AEC28" w14:textId="492473E9" w:rsidR="006F562D" w:rsidRPr="00DB2A1F" w:rsidRDefault="006F562D" w:rsidP="006113B0">
      <w:pPr>
        <w:pStyle w:val="Heading3"/>
        <w:numPr>
          <w:ilvl w:val="0"/>
          <w:numId w:val="42"/>
        </w:numPr>
        <w:spacing w:line="276" w:lineRule="auto"/>
        <w:contextualSpacing/>
        <w:rPr>
          <w:rFonts w:cs="Times New Roman"/>
          <w:b w:val="0"/>
          <w:i/>
          <w:sz w:val="22"/>
          <w:szCs w:val="22"/>
        </w:rPr>
      </w:pPr>
      <w:bookmarkStart w:id="83" w:name="_Toc85318993"/>
      <w:bookmarkStart w:id="84" w:name="_Toc85319114"/>
      <w:bookmarkStart w:id="85" w:name="_Toc90549704"/>
      <w:bookmarkStart w:id="86" w:name="_Toc93504755"/>
      <w:bookmarkStart w:id="87" w:name="_Toc95311492"/>
      <w:r w:rsidRPr="00DB2A1F">
        <w:rPr>
          <w:rFonts w:cs="Times New Roman"/>
          <w:b w:val="0"/>
          <w:i/>
          <w:sz w:val="22"/>
          <w:szCs w:val="22"/>
        </w:rPr>
        <w:t>Frequency and time analysis</w:t>
      </w:r>
      <w:bookmarkEnd w:id="83"/>
      <w:bookmarkEnd w:id="84"/>
      <w:bookmarkEnd w:id="85"/>
      <w:bookmarkEnd w:id="86"/>
      <w:bookmarkEnd w:id="87"/>
      <w:r w:rsidRPr="00DB2A1F">
        <w:rPr>
          <w:rFonts w:cs="Times New Roman"/>
          <w:b w:val="0"/>
          <w:i/>
          <w:sz w:val="22"/>
          <w:szCs w:val="22"/>
        </w:rPr>
        <w:t xml:space="preserve"> </w:t>
      </w:r>
    </w:p>
    <w:p w14:paraId="00C2A156" w14:textId="02748528" w:rsidR="006F562D" w:rsidRPr="006E30B1" w:rsidRDefault="006F562D" w:rsidP="0062010A">
      <w:pPr>
        <w:spacing w:line="240" w:lineRule="auto"/>
        <w:contextualSpacing/>
        <w:rPr>
          <w:rFonts w:cs="Times New Roman"/>
          <w:sz w:val="20"/>
          <w:szCs w:val="20"/>
        </w:rPr>
      </w:pPr>
      <w:r w:rsidRPr="006E30B1">
        <w:rPr>
          <w:rFonts w:cs="Times New Roman"/>
          <w:sz w:val="20"/>
          <w:szCs w:val="20"/>
        </w:rPr>
        <w:t>The analysis is performed by simulation using two identical CMAS antennas, transmitting and receiving, placed on the same plane with a separation distance of 40 cm. The transmitting antenna is fixed and the receiving antenna is rotated around its axis of symmetry in the azimuthal plane with a rotation step of 30°, from 0° to 360°. The transmission coefficient, S21, which denotes the transfer function of the WSNs system that has the two antennas and the propagation channel is tak</w:t>
      </w:r>
      <w:r w:rsidR="003E24B8" w:rsidRPr="006E30B1">
        <w:rPr>
          <w:rFonts w:cs="Times New Roman"/>
          <w:sz w:val="20"/>
          <w:szCs w:val="20"/>
        </w:rPr>
        <w:t xml:space="preserve">en for each rotation step. The </w:t>
      </w:r>
      <w:proofErr w:type="spellStart"/>
      <w:r w:rsidRPr="006E30B1">
        <w:rPr>
          <w:rFonts w:cs="Times New Roman"/>
          <w:sz w:val="20"/>
          <w:szCs w:val="20"/>
        </w:rPr>
        <w:t>ngle</w:t>
      </w:r>
      <w:proofErr w:type="spellEnd"/>
      <w:r w:rsidRPr="006E30B1">
        <w:rPr>
          <w:rFonts w:cs="Times New Roman"/>
          <w:sz w:val="20"/>
          <w:szCs w:val="20"/>
        </w:rPr>
        <w:t xml:space="preserve"> 0° is the position where the two antennas are in fac</w:t>
      </w:r>
      <w:r w:rsidR="001F4A3B" w:rsidRPr="006E30B1">
        <w:rPr>
          <w:rFonts w:cs="Times New Roman"/>
          <w:sz w:val="20"/>
          <w:szCs w:val="20"/>
        </w:rPr>
        <w:t>e to face position</w:t>
      </w:r>
      <w:r w:rsidRPr="006E30B1">
        <w:rPr>
          <w:rFonts w:cs="Times New Roman"/>
          <w:sz w:val="20"/>
          <w:szCs w:val="20"/>
        </w:rPr>
        <w:t>. The larger attenuations between 3 GHz and 4 GHz are due to the fact that the antenna is not well matched in this band. From the previous results and using (10), the magnitude of the antenna transfer function is obtained for each angular direction, in the 3 to 11 GHz b</w:t>
      </w:r>
      <w:r w:rsidR="006113B0" w:rsidRPr="006E30B1">
        <w:rPr>
          <w:rFonts w:cs="Times New Roman"/>
          <w:sz w:val="20"/>
          <w:szCs w:val="20"/>
        </w:rPr>
        <w:t xml:space="preserve">and. </w:t>
      </w:r>
      <w:r w:rsidRPr="006E30B1">
        <w:rPr>
          <w:rFonts w:cs="Times New Roman"/>
          <w:sz w:val="20"/>
          <w:szCs w:val="20"/>
        </w:rPr>
        <w:t>Looking at the antenna transfer function along the frequency axis, it can be seen that it grows with frequency in each angular direction, with better results in the 0° and 180° directions. At 0°, the amplitude of the transfer function can be given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1"/>
        <w:gridCol w:w="662"/>
      </w:tblGrid>
      <w:tr w:rsidR="006F562D" w:rsidRPr="0062010A" w14:paraId="4337950A" w14:textId="77777777" w:rsidTr="00880849">
        <w:tc>
          <w:tcPr>
            <w:tcW w:w="8190" w:type="dxa"/>
          </w:tcPr>
          <w:p w14:paraId="18A38499" w14:textId="7DE6B76E" w:rsidR="006F562D" w:rsidRPr="0062010A" w:rsidRDefault="006F562D" w:rsidP="0062010A">
            <w:pPr>
              <w:contextualSpacing/>
              <w:jc w:val="center"/>
              <w:rPr>
                <w:rFonts w:cs="Times New Roman"/>
                <w:sz w:val="20"/>
                <w:szCs w:val="20"/>
              </w:rPr>
            </w:pPr>
          </w:p>
          <w:p w14:paraId="45B41BCF" w14:textId="7C2689AD" w:rsidR="00E96150" w:rsidRPr="0062010A" w:rsidRDefault="00E96150" w:rsidP="0062010A">
            <w:pPr>
              <w:contextualSpacing/>
              <w:jc w:val="center"/>
              <w:rPr>
                <w:rFonts w:cs="Times New Roman"/>
                <w:sz w:val="20"/>
                <w:szCs w:val="20"/>
              </w:rPr>
            </w:pPr>
            <w:r w:rsidRPr="0062010A">
              <w:rPr>
                <w:rFonts w:cs="Times New Roman"/>
                <w:sz w:val="20"/>
                <w:szCs w:val="20"/>
              </w:rPr>
              <w:lastRenderedPageBreak/>
              <w:t>Amplitude (dB) = -10 + 0.849  (</w:t>
            </w:r>
            <w:r w:rsidRPr="0062010A">
              <w:rPr>
                <w:rFonts w:cs="Times New Roman"/>
                <w:i/>
                <w:sz w:val="20"/>
                <w:szCs w:val="20"/>
              </w:rPr>
              <w:t>f</w:t>
            </w:r>
            <w:r w:rsidRPr="0062010A">
              <w:rPr>
                <w:rFonts w:cs="Times New Roman"/>
                <w:sz w:val="20"/>
                <w:szCs w:val="20"/>
              </w:rPr>
              <w:t xml:space="preserve">-3), </w:t>
            </w:r>
            <w:r w:rsidRPr="0062010A">
              <w:rPr>
                <w:rFonts w:cs="Times New Roman"/>
                <w:i/>
                <w:sz w:val="20"/>
                <w:szCs w:val="20"/>
              </w:rPr>
              <w:t xml:space="preserve">f  </w:t>
            </w:r>
            <w:r w:rsidRPr="0062010A">
              <w:rPr>
                <w:rFonts w:cs="Times New Roman"/>
                <w:sz w:val="20"/>
                <w:szCs w:val="20"/>
              </w:rPr>
              <w:t>in  GHz</w:t>
            </w:r>
          </w:p>
        </w:tc>
        <w:tc>
          <w:tcPr>
            <w:tcW w:w="836" w:type="dxa"/>
          </w:tcPr>
          <w:p w14:paraId="299BBD8D" w14:textId="77777777" w:rsidR="006F562D" w:rsidRPr="0062010A" w:rsidRDefault="006F562D" w:rsidP="0062010A">
            <w:pPr>
              <w:contextualSpacing/>
              <w:jc w:val="right"/>
              <w:rPr>
                <w:rFonts w:cs="Times New Roman"/>
                <w:sz w:val="20"/>
                <w:szCs w:val="20"/>
              </w:rPr>
            </w:pPr>
          </w:p>
          <w:p w14:paraId="56C397FF" w14:textId="77777777" w:rsidR="006F562D" w:rsidRPr="0062010A" w:rsidRDefault="006F562D" w:rsidP="0062010A">
            <w:pPr>
              <w:contextualSpacing/>
              <w:jc w:val="right"/>
              <w:rPr>
                <w:rFonts w:cs="Times New Roman"/>
                <w:sz w:val="20"/>
                <w:szCs w:val="20"/>
              </w:rPr>
            </w:pPr>
          </w:p>
          <w:p w14:paraId="28AB004F" w14:textId="72527BBC" w:rsidR="006F562D" w:rsidRPr="0062010A" w:rsidRDefault="00803738" w:rsidP="0062010A">
            <w:pPr>
              <w:contextualSpacing/>
              <w:jc w:val="right"/>
              <w:rPr>
                <w:rFonts w:cs="Times New Roman"/>
                <w:sz w:val="20"/>
                <w:szCs w:val="20"/>
              </w:rPr>
            </w:pPr>
            <w:r>
              <w:rPr>
                <w:rFonts w:cs="Times New Roman"/>
                <w:sz w:val="20"/>
                <w:szCs w:val="20"/>
              </w:rPr>
              <w:lastRenderedPageBreak/>
              <w:t>(14)</w:t>
            </w:r>
          </w:p>
        </w:tc>
      </w:tr>
    </w:tbl>
    <w:p w14:paraId="02C7C16D" w14:textId="77777777" w:rsidR="0053057B" w:rsidRDefault="0053057B" w:rsidP="0062010A">
      <w:pPr>
        <w:spacing w:line="240" w:lineRule="auto"/>
        <w:contextualSpacing/>
        <w:rPr>
          <w:rFonts w:eastAsiaTheme="majorEastAsia" w:cs="Times New Roman"/>
          <w:sz w:val="20"/>
          <w:szCs w:val="20"/>
        </w:rPr>
      </w:pPr>
    </w:p>
    <w:p w14:paraId="6D1FC33C" w14:textId="77777777" w:rsidR="0053057B" w:rsidRPr="006E30B1" w:rsidRDefault="006F562D" w:rsidP="0062010A">
      <w:pPr>
        <w:spacing w:line="240" w:lineRule="auto"/>
        <w:contextualSpacing/>
        <w:rPr>
          <w:rFonts w:cs="Times New Roman"/>
          <w:sz w:val="20"/>
          <w:szCs w:val="20"/>
        </w:rPr>
      </w:pPr>
      <w:r w:rsidRPr="006E30B1">
        <w:rPr>
          <w:rFonts w:cs="Times New Roman"/>
          <w:sz w:val="20"/>
          <w:szCs w:val="20"/>
        </w:rPr>
        <w:t>This performance reduces the effect of channel attenuation as well as dispersion and distortion of the transmitted signal. For time anal</w:t>
      </w:r>
      <w:r w:rsidR="00603524" w:rsidRPr="006E30B1">
        <w:rPr>
          <w:rFonts w:cs="Times New Roman"/>
          <w:sz w:val="20"/>
          <w:szCs w:val="20"/>
        </w:rPr>
        <w:t xml:space="preserve">ysis, </w:t>
      </w:r>
      <w:r w:rsidRPr="006E30B1">
        <w:rPr>
          <w:rFonts w:cs="Times New Roman"/>
          <w:sz w:val="20"/>
          <w:szCs w:val="20"/>
        </w:rPr>
        <w:t>the modulated Gaussian pulse was used, following the same procedure as the frequency analysis. The fidelity (F) and spread (SR) factors are evaluated for each rotation point.</w:t>
      </w:r>
    </w:p>
    <w:p w14:paraId="222ADE00" w14:textId="77777777" w:rsidR="00B42629" w:rsidRDefault="00B42629" w:rsidP="00603524">
      <w:pPr>
        <w:spacing w:line="240" w:lineRule="auto"/>
        <w:contextualSpacing/>
        <w:rPr>
          <w:rFonts w:cs="Times New Roman"/>
          <w:sz w:val="20"/>
          <w:szCs w:val="20"/>
        </w:rPr>
      </w:pPr>
      <w:bookmarkStart w:id="88" w:name="_Toc85318996"/>
      <w:bookmarkStart w:id="89" w:name="_Toc85319117"/>
      <w:bookmarkStart w:id="90" w:name="_Toc90549707"/>
      <w:bookmarkStart w:id="91" w:name="_Toc93504756"/>
      <w:bookmarkStart w:id="92" w:name="_Toc95311496"/>
    </w:p>
    <w:p w14:paraId="48687D55" w14:textId="518FFD94" w:rsidR="00F81350" w:rsidRPr="003758D7" w:rsidRDefault="003758D7" w:rsidP="003758D7">
      <w:pPr>
        <w:spacing w:line="240" w:lineRule="auto"/>
        <w:contextualSpacing/>
        <w:jc w:val="center"/>
        <w:rPr>
          <w:sz w:val="20"/>
          <w:szCs w:val="20"/>
        </w:rPr>
      </w:pPr>
      <w:r w:rsidRPr="003758D7">
        <w:rPr>
          <w:sz w:val="20"/>
          <w:szCs w:val="20"/>
        </w:rPr>
        <w:t xml:space="preserve">IV. </w:t>
      </w:r>
      <w:r w:rsidR="00F81350" w:rsidRPr="003758D7">
        <w:rPr>
          <w:sz w:val="20"/>
          <w:szCs w:val="20"/>
        </w:rPr>
        <w:t>CONCLUSION</w:t>
      </w:r>
      <w:bookmarkEnd w:id="88"/>
      <w:bookmarkEnd w:id="89"/>
      <w:bookmarkEnd w:id="90"/>
      <w:bookmarkEnd w:id="91"/>
      <w:bookmarkEnd w:id="92"/>
    </w:p>
    <w:p w14:paraId="0436386B" w14:textId="77777777" w:rsidR="003758D7" w:rsidRPr="003758D7" w:rsidRDefault="003758D7" w:rsidP="00603524">
      <w:pPr>
        <w:spacing w:line="240" w:lineRule="auto"/>
        <w:contextualSpacing/>
        <w:rPr>
          <w:sz w:val="4"/>
          <w:szCs w:val="4"/>
        </w:rPr>
      </w:pPr>
    </w:p>
    <w:p w14:paraId="3027B48E" w14:textId="3ECE7277" w:rsidR="004474B1" w:rsidRPr="00DB2A1F" w:rsidRDefault="002131A6" w:rsidP="0036297B">
      <w:pPr>
        <w:spacing w:after="0" w:line="240" w:lineRule="auto"/>
        <w:contextualSpacing/>
        <w:rPr>
          <w:rFonts w:cs="Times New Roman"/>
          <w:sz w:val="22"/>
        </w:rPr>
      </w:pPr>
      <w:r w:rsidRPr="006E30B1">
        <w:rPr>
          <w:rFonts w:cs="Times New Roman"/>
          <w:sz w:val="20"/>
          <w:szCs w:val="20"/>
        </w:rPr>
        <w:t>Th</w:t>
      </w:r>
      <w:r w:rsidR="000017FD" w:rsidRPr="006E30B1">
        <w:rPr>
          <w:rFonts w:cs="Times New Roman"/>
          <w:sz w:val="20"/>
          <w:szCs w:val="20"/>
        </w:rPr>
        <w:t xml:space="preserve">is </w:t>
      </w:r>
      <w:r w:rsidR="00791975" w:rsidRPr="006E30B1">
        <w:rPr>
          <w:rFonts w:cs="Times New Roman"/>
          <w:sz w:val="20"/>
          <w:szCs w:val="20"/>
        </w:rPr>
        <w:t>paper</w:t>
      </w:r>
      <w:r w:rsidRPr="006E30B1">
        <w:rPr>
          <w:rFonts w:cs="Times New Roman"/>
          <w:sz w:val="20"/>
          <w:szCs w:val="20"/>
        </w:rPr>
        <w:t xml:space="preserve"> proposed </w:t>
      </w:r>
      <w:r w:rsidR="00C20A97" w:rsidRPr="006E30B1">
        <w:rPr>
          <w:rFonts w:cs="Times New Roman"/>
          <w:sz w:val="20"/>
          <w:szCs w:val="20"/>
        </w:rPr>
        <w:t>the</w:t>
      </w:r>
      <w:r w:rsidRPr="006E30B1">
        <w:rPr>
          <w:rFonts w:cs="Times New Roman"/>
          <w:sz w:val="20"/>
          <w:szCs w:val="20"/>
        </w:rPr>
        <w:t xml:space="preserve"> U</w:t>
      </w:r>
      <w:r w:rsidR="000017FD" w:rsidRPr="006E30B1">
        <w:rPr>
          <w:rFonts w:cs="Times New Roman"/>
          <w:sz w:val="20"/>
          <w:szCs w:val="20"/>
        </w:rPr>
        <w:t xml:space="preserve">LB antenna technique to improve underground WSNs functions. The </w:t>
      </w:r>
      <w:r w:rsidR="00791975" w:rsidRPr="006E30B1">
        <w:rPr>
          <w:rFonts w:cs="Times New Roman"/>
          <w:sz w:val="20"/>
          <w:szCs w:val="20"/>
        </w:rPr>
        <w:t>paper</w:t>
      </w:r>
      <w:r w:rsidR="000017FD" w:rsidRPr="006E30B1">
        <w:rPr>
          <w:rFonts w:cs="Times New Roman"/>
          <w:sz w:val="20"/>
          <w:szCs w:val="20"/>
        </w:rPr>
        <w:t xml:space="preserve"> used available literature, which tend to suggest that </w:t>
      </w:r>
      <w:r w:rsidRPr="006E30B1">
        <w:rPr>
          <w:rFonts w:cs="Times New Roman"/>
          <w:sz w:val="20"/>
          <w:szCs w:val="20"/>
        </w:rPr>
        <w:t xml:space="preserve">most </w:t>
      </w:r>
      <w:r w:rsidR="000017FD" w:rsidRPr="006E30B1">
        <w:rPr>
          <w:rFonts w:cs="Times New Roman"/>
          <w:sz w:val="20"/>
          <w:szCs w:val="20"/>
        </w:rPr>
        <w:t>antenna</w:t>
      </w:r>
      <w:r w:rsidRPr="006E30B1">
        <w:rPr>
          <w:rFonts w:cs="Times New Roman"/>
          <w:sz w:val="20"/>
          <w:szCs w:val="20"/>
        </w:rPr>
        <w:t xml:space="preserve"> </w:t>
      </w:r>
      <w:r w:rsidR="000017FD" w:rsidRPr="006E30B1">
        <w:rPr>
          <w:rFonts w:cs="Times New Roman"/>
          <w:sz w:val="20"/>
          <w:szCs w:val="20"/>
        </w:rPr>
        <w:t>have</w:t>
      </w:r>
      <w:r w:rsidRPr="006E30B1">
        <w:rPr>
          <w:rFonts w:cs="Times New Roman"/>
          <w:sz w:val="20"/>
          <w:szCs w:val="20"/>
        </w:rPr>
        <w:t xml:space="preserve"> narrow band in the 0.2 - 0.9 GHz frequency range with some work at 2.4 GHz</w:t>
      </w:r>
      <w:r w:rsidR="000017FD" w:rsidRPr="006E30B1">
        <w:rPr>
          <w:rFonts w:cs="Times New Roman"/>
          <w:sz w:val="20"/>
          <w:szCs w:val="20"/>
        </w:rPr>
        <w:t>, which tend to have poor intrusion detection capability</w:t>
      </w:r>
      <w:r w:rsidRPr="006E30B1">
        <w:rPr>
          <w:rFonts w:cs="Times New Roman"/>
          <w:sz w:val="20"/>
          <w:szCs w:val="20"/>
        </w:rPr>
        <w:t>. This is</w:t>
      </w:r>
      <w:r w:rsidR="000017FD" w:rsidRPr="006E30B1">
        <w:rPr>
          <w:rFonts w:cs="Times New Roman"/>
          <w:sz w:val="20"/>
          <w:szCs w:val="20"/>
        </w:rPr>
        <w:t xml:space="preserve"> also</w:t>
      </w:r>
      <w:r w:rsidRPr="006E30B1">
        <w:rPr>
          <w:rFonts w:cs="Times New Roman"/>
          <w:sz w:val="20"/>
          <w:szCs w:val="20"/>
        </w:rPr>
        <w:t xml:space="preserve"> due to the rapid increase in ground attenuation with frequency, which limits the communication range. However, these low frequency ranges imply the use of large antennas, usually quarter wave, which makes the sensor bulky and expensive and its deployment difficult and expensive. Moreover, these sensors, which are usually battery powered, consume a lot of power because the signal is continuous (CW). Moreover, due to the low bandwidth of the signals used, the localisation capacity of these systems is limited to a weak resolution. To address some of these limitations, this article focused on the ultra-wideband technology of up to 10.6 GHz. This technique allows the use of compact antennas, of a few centimetres, which favours the miniaturisation of sensors and thus facilitates their deployment. In addition, ULB regulations require very low emission levels, which limits the power consumption and allows a better lifetime of this kind of sensors. Finally, the large bandwidth of ULB signals allows high communication rates and good temporal resolution for location applications with </w:t>
      </w:r>
      <w:proofErr w:type="spellStart"/>
      <w:r w:rsidRPr="006E30B1">
        <w:rPr>
          <w:rFonts w:cs="Times New Roman"/>
          <w:sz w:val="20"/>
          <w:szCs w:val="20"/>
        </w:rPr>
        <w:t>centimetric</w:t>
      </w:r>
      <w:proofErr w:type="spellEnd"/>
      <w:r w:rsidRPr="006E30B1">
        <w:rPr>
          <w:rFonts w:cs="Times New Roman"/>
          <w:sz w:val="20"/>
          <w:szCs w:val="20"/>
        </w:rPr>
        <w:t xml:space="preserve"> accuracy</w:t>
      </w:r>
      <w:r w:rsidRPr="002131A6">
        <w:rPr>
          <w:rFonts w:cs="Times New Roman"/>
          <w:sz w:val="22"/>
        </w:rPr>
        <w:t>.</w:t>
      </w:r>
      <w:r w:rsidR="0036297B" w:rsidRPr="00DB2A1F">
        <w:rPr>
          <w:rFonts w:cs="Times New Roman"/>
          <w:sz w:val="22"/>
        </w:rPr>
        <w:t xml:space="preserve"> </w:t>
      </w:r>
    </w:p>
    <w:p w14:paraId="12929807" w14:textId="52B62148" w:rsidR="00CA4002" w:rsidRPr="00E41F12" w:rsidRDefault="00CA4002" w:rsidP="0062010A">
      <w:pPr>
        <w:spacing w:line="240" w:lineRule="auto"/>
        <w:contextualSpacing/>
        <w:rPr>
          <w:rFonts w:cs="Times New Roman"/>
          <w:sz w:val="10"/>
          <w:szCs w:val="10"/>
        </w:rPr>
      </w:pPr>
    </w:p>
    <w:p w14:paraId="2D054291" w14:textId="3E18C5ED" w:rsidR="0062010A" w:rsidRPr="005937E9" w:rsidRDefault="00C721AA" w:rsidP="002B5319">
      <w:pPr>
        <w:pStyle w:val="Heading2"/>
        <w:numPr>
          <w:ilvl w:val="0"/>
          <w:numId w:val="0"/>
        </w:numPr>
        <w:spacing w:before="0" w:after="60" w:line="240" w:lineRule="auto"/>
        <w:ind w:left="576" w:hanging="576"/>
        <w:jc w:val="center"/>
        <w:rPr>
          <w:b w:val="0"/>
          <w:sz w:val="20"/>
          <w:szCs w:val="20"/>
        </w:rPr>
      </w:pPr>
      <w:r w:rsidRPr="005937E9">
        <w:rPr>
          <w:b w:val="0"/>
          <w:sz w:val="20"/>
          <w:szCs w:val="20"/>
        </w:rPr>
        <w:t>A</w:t>
      </w:r>
      <w:r w:rsidR="002B5319" w:rsidRPr="005937E9">
        <w:rPr>
          <w:b w:val="0"/>
          <w:sz w:val="20"/>
          <w:szCs w:val="20"/>
        </w:rPr>
        <w:t>CKNOWLEDGE</w:t>
      </w:r>
    </w:p>
    <w:p w14:paraId="63FE97BE" w14:textId="31B1A6F7" w:rsidR="00D90BB5" w:rsidRPr="006E30B1" w:rsidRDefault="0036297B" w:rsidP="00E41F12">
      <w:pPr>
        <w:pStyle w:val="CommentText"/>
        <w:contextualSpacing/>
      </w:pPr>
      <w:r w:rsidRPr="006E30B1">
        <w:t>The authors would like to thank the Tshwane University of Technology for financial support. The authors declare that there is no conflict of interest regardi</w:t>
      </w:r>
      <w:r w:rsidR="00D90BB5" w:rsidRPr="006E30B1">
        <w:t>ng the publication of this paper.</w:t>
      </w:r>
    </w:p>
    <w:p w14:paraId="667C6FB6" w14:textId="77777777" w:rsidR="00D90BB5" w:rsidRPr="00D90BB5" w:rsidRDefault="00D90BB5" w:rsidP="00E41F12">
      <w:pPr>
        <w:pStyle w:val="CommentText"/>
        <w:contextualSpacing/>
        <w:rPr>
          <w:sz w:val="22"/>
          <w:szCs w:val="22"/>
        </w:rPr>
      </w:pPr>
    </w:p>
    <w:p w14:paraId="6C404011" w14:textId="580CE5F8" w:rsidR="0073323C" w:rsidRPr="005937E9" w:rsidRDefault="00975471" w:rsidP="005937E9">
      <w:pPr>
        <w:pStyle w:val="Heading1"/>
      </w:pPr>
      <w:bookmarkStart w:id="93" w:name="_Toc85318999"/>
      <w:bookmarkStart w:id="94" w:name="_Toc85319120"/>
      <w:bookmarkStart w:id="95" w:name="_Toc90549711"/>
      <w:bookmarkStart w:id="96" w:name="_Toc93504760"/>
      <w:bookmarkStart w:id="97" w:name="_Toc95311500"/>
      <w:r w:rsidRPr="005937E9">
        <w:t>R</w:t>
      </w:r>
      <w:r w:rsidR="00CC2532" w:rsidRPr="005937E9">
        <w:t>eferences</w:t>
      </w:r>
      <w:bookmarkEnd w:id="93"/>
      <w:bookmarkEnd w:id="94"/>
      <w:bookmarkEnd w:id="95"/>
      <w:bookmarkEnd w:id="96"/>
      <w:bookmarkEnd w:id="97"/>
    </w:p>
    <w:p w14:paraId="3D74D5B4" w14:textId="77777777" w:rsidR="000D384E" w:rsidRPr="000D384E" w:rsidRDefault="000D384E" w:rsidP="000D384E">
      <w:pPr>
        <w:spacing w:after="0" w:line="240" w:lineRule="auto"/>
        <w:rPr>
          <w:sz w:val="10"/>
          <w:szCs w:val="10"/>
        </w:rPr>
      </w:pPr>
    </w:p>
    <w:p w14:paraId="59C47EC9" w14:textId="3E230819" w:rsidR="00A53F93" w:rsidRPr="006E30B1" w:rsidRDefault="00A53F93" w:rsidP="000D384E">
      <w:pPr>
        <w:spacing w:after="0" w:line="240" w:lineRule="auto"/>
        <w:contextualSpacing/>
        <w:rPr>
          <w:rFonts w:cs="Times New Roman"/>
          <w:sz w:val="18"/>
          <w:szCs w:val="18"/>
        </w:rPr>
      </w:pPr>
      <w:r w:rsidRPr="006E30B1">
        <w:rPr>
          <w:rFonts w:cs="Times New Roman"/>
          <w:sz w:val="18"/>
          <w:szCs w:val="18"/>
        </w:rPr>
        <w:t xml:space="preserve">[1] </w:t>
      </w:r>
      <w:r w:rsidR="000739E0" w:rsidRPr="006E30B1">
        <w:rPr>
          <w:rFonts w:cs="Times New Roman"/>
          <w:color w:val="222222"/>
          <w:sz w:val="18"/>
          <w:szCs w:val="18"/>
          <w:shd w:val="clear" w:color="auto" w:fill="FFFFFF"/>
        </w:rPr>
        <w:t xml:space="preserve">Wang, J., Gao, Y., Liu, W., </w:t>
      </w:r>
      <w:proofErr w:type="spellStart"/>
      <w:r w:rsidR="000739E0" w:rsidRPr="006E30B1">
        <w:rPr>
          <w:rFonts w:cs="Times New Roman"/>
          <w:color w:val="222222"/>
          <w:sz w:val="18"/>
          <w:szCs w:val="18"/>
          <w:shd w:val="clear" w:color="auto" w:fill="FFFFFF"/>
        </w:rPr>
        <w:t>Sangaiah</w:t>
      </w:r>
      <w:proofErr w:type="spellEnd"/>
      <w:r w:rsidR="000739E0" w:rsidRPr="006E30B1">
        <w:rPr>
          <w:rFonts w:cs="Times New Roman"/>
          <w:color w:val="222222"/>
          <w:sz w:val="18"/>
          <w:szCs w:val="18"/>
          <w:shd w:val="clear" w:color="auto" w:fill="FFFFFF"/>
        </w:rPr>
        <w:t>, A.K. and Kim, H.J., 2019. Energy efficient routing algorithm with mobile sink support for wireless sensor networks. </w:t>
      </w:r>
      <w:r w:rsidR="000739E0" w:rsidRPr="006E30B1">
        <w:rPr>
          <w:rFonts w:cs="Times New Roman"/>
          <w:i/>
          <w:iCs/>
          <w:color w:val="222222"/>
          <w:sz w:val="18"/>
          <w:szCs w:val="18"/>
          <w:shd w:val="clear" w:color="auto" w:fill="FFFFFF"/>
        </w:rPr>
        <w:t>Sensors</w:t>
      </w:r>
      <w:r w:rsidR="000739E0" w:rsidRPr="006E30B1">
        <w:rPr>
          <w:rFonts w:cs="Times New Roman"/>
          <w:color w:val="222222"/>
          <w:sz w:val="18"/>
          <w:szCs w:val="18"/>
          <w:shd w:val="clear" w:color="auto" w:fill="FFFFFF"/>
        </w:rPr>
        <w:t>, </w:t>
      </w:r>
      <w:r w:rsidR="000739E0" w:rsidRPr="006E30B1">
        <w:rPr>
          <w:rFonts w:cs="Times New Roman"/>
          <w:i/>
          <w:iCs/>
          <w:color w:val="222222"/>
          <w:sz w:val="18"/>
          <w:szCs w:val="18"/>
          <w:shd w:val="clear" w:color="auto" w:fill="FFFFFF"/>
        </w:rPr>
        <w:t>19</w:t>
      </w:r>
      <w:r w:rsidR="000739E0" w:rsidRPr="006E30B1">
        <w:rPr>
          <w:rFonts w:cs="Times New Roman"/>
          <w:color w:val="222222"/>
          <w:sz w:val="18"/>
          <w:szCs w:val="18"/>
          <w:shd w:val="clear" w:color="auto" w:fill="FFFFFF"/>
        </w:rPr>
        <w:t>(7), p.1494.</w:t>
      </w:r>
    </w:p>
    <w:p w14:paraId="433F63B2" w14:textId="6BF6FB6F" w:rsidR="00BF33BF" w:rsidRPr="006E30B1" w:rsidRDefault="00BF33BF" w:rsidP="000D384E">
      <w:pPr>
        <w:spacing w:after="0" w:line="240" w:lineRule="auto"/>
        <w:contextualSpacing/>
        <w:rPr>
          <w:rStyle w:val="Hyperlink"/>
          <w:rFonts w:cs="Times New Roman"/>
          <w:color w:val="auto"/>
          <w:sz w:val="18"/>
          <w:szCs w:val="18"/>
          <w:u w:val="none"/>
        </w:rPr>
      </w:pPr>
      <w:r w:rsidRPr="006E30B1">
        <w:rPr>
          <w:rFonts w:cs="Times New Roman"/>
          <w:sz w:val="18"/>
          <w:szCs w:val="18"/>
        </w:rPr>
        <w:t xml:space="preserve">[2] Liebenberg, A. S 2021. An evaluation of the impact of the Non-ferrous Metals Crime Combating Committee on copper cable theft (Doctoral dissertation). </w:t>
      </w:r>
      <w:hyperlink r:id="rId20" w:history="1">
        <w:r w:rsidRPr="006E30B1">
          <w:rPr>
            <w:rStyle w:val="Hyperlink"/>
            <w:rFonts w:cs="Times New Roman"/>
            <w:color w:val="auto"/>
            <w:sz w:val="18"/>
            <w:szCs w:val="18"/>
            <w:u w:val="none"/>
          </w:rPr>
          <w:t>http://hdl.handle.net/10500/27467</w:t>
        </w:r>
      </w:hyperlink>
      <w:r w:rsidRPr="006E30B1">
        <w:rPr>
          <w:rStyle w:val="Hyperlink"/>
          <w:rFonts w:cs="Times New Roman"/>
          <w:color w:val="auto"/>
          <w:sz w:val="18"/>
          <w:szCs w:val="18"/>
          <w:u w:val="none"/>
        </w:rPr>
        <w:t>.</w:t>
      </w:r>
    </w:p>
    <w:p w14:paraId="7D18BCD8" w14:textId="02289254" w:rsidR="00BF33BF" w:rsidRPr="006E30B1" w:rsidRDefault="00BF33BF" w:rsidP="000D384E">
      <w:pPr>
        <w:spacing w:after="0" w:line="240" w:lineRule="auto"/>
        <w:contextualSpacing/>
        <w:rPr>
          <w:rFonts w:cs="Times New Roman"/>
          <w:sz w:val="18"/>
          <w:szCs w:val="18"/>
        </w:rPr>
      </w:pPr>
      <w:r w:rsidRPr="006E30B1">
        <w:rPr>
          <w:rFonts w:cs="Times New Roman"/>
          <w:sz w:val="18"/>
          <w:szCs w:val="18"/>
        </w:rPr>
        <w:t xml:space="preserve">[3] </w:t>
      </w:r>
      <w:proofErr w:type="spellStart"/>
      <w:r w:rsidRPr="006E30B1">
        <w:rPr>
          <w:rFonts w:cs="Times New Roman"/>
          <w:sz w:val="18"/>
          <w:szCs w:val="18"/>
        </w:rPr>
        <w:t>Khedo</w:t>
      </w:r>
      <w:proofErr w:type="spellEnd"/>
      <w:r w:rsidRPr="006E30B1">
        <w:rPr>
          <w:rFonts w:cs="Times New Roman"/>
          <w:sz w:val="18"/>
          <w:szCs w:val="18"/>
        </w:rPr>
        <w:t xml:space="preserve">, K.K., </w:t>
      </w:r>
      <w:proofErr w:type="spellStart"/>
      <w:r w:rsidRPr="006E30B1">
        <w:rPr>
          <w:rFonts w:cs="Times New Roman"/>
          <w:sz w:val="18"/>
          <w:szCs w:val="18"/>
        </w:rPr>
        <w:t>Bissessur</w:t>
      </w:r>
      <w:proofErr w:type="spellEnd"/>
      <w:r w:rsidRPr="006E30B1">
        <w:rPr>
          <w:rFonts w:cs="Times New Roman"/>
          <w:sz w:val="18"/>
          <w:szCs w:val="18"/>
        </w:rPr>
        <w:t xml:space="preserve">, Y. and </w:t>
      </w:r>
      <w:proofErr w:type="spellStart"/>
      <w:r w:rsidRPr="006E30B1">
        <w:rPr>
          <w:rFonts w:cs="Times New Roman"/>
          <w:sz w:val="18"/>
          <w:szCs w:val="18"/>
        </w:rPr>
        <w:t>Goolaub</w:t>
      </w:r>
      <w:proofErr w:type="spellEnd"/>
      <w:r w:rsidRPr="006E30B1">
        <w:rPr>
          <w:rFonts w:cs="Times New Roman"/>
          <w:sz w:val="18"/>
          <w:szCs w:val="18"/>
        </w:rPr>
        <w:t xml:space="preserve">, D.S., 2020. An </w:t>
      </w:r>
      <w:r w:rsidR="000739E0" w:rsidRPr="006E30B1">
        <w:rPr>
          <w:rFonts w:cs="Times New Roman"/>
          <w:sz w:val="18"/>
          <w:szCs w:val="18"/>
        </w:rPr>
        <w:t xml:space="preserve">inland Wireless Sensor Network </w:t>
      </w:r>
      <w:r w:rsidRPr="006E30B1">
        <w:rPr>
          <w:rFonts w:cs="Times New Roman"/>
          <w:sz w:val="18"/>
          <w:szCs w:val="18"/>
        </w:rPr>
        <w:t xml:space="preserve">system for monitoring seismic activity. </w:t>
      </w:r>
      <w:r w:rsidRPr="006E30B1">
        <w:rPr>
          <w:rFonts w:cs="Times New Roman"/>
          <w:i/>
          <w:iCs/>
          <w:sz w:val="18"/>
          <w:szCs w:val="18"/>
        </w:rPr>
        <w:t>Future Generation Computer Systems</w:t>
      </w:r>
      <w:r w:rsidRPr="006E30B1">
        <w:rPr>
          <w:rFonts w:cs="Times New Roman"/>
          <w:sz w:val="18"/>
          <w:szCs w:val="18"/>
        </w:rPr>
        <w:t xml:space="preserve">, </w:t>
      </w:r>
      <w:r w:rsidRPr="006E30B1">
        <w:rPr>
          <w:rFonts w:cs="Times New Roman"/>
          <w:i/>
          <w:iCs/>
          <w:sz w:val="18"/>
          <w:szCs w:val="18"/>
        </w:rPr>
        <w:t>105</w:t>
      </w:r>
      <w:r w:rsidRPr="006E30B1">
        <w:rPr>
          <w:rFonts w:cs="Times New Roman"/>
          <w:sz w:val="18"/>
          <w:szCs w:val="18"/>
        </w:rPr>
        <w:t>, pp.520-532.</w:t>
      </w:r>
    </w:p>
    <w:p w14:paraId="73D370FD" w14:textId="77777777" w:rsidR="00BF33BF" w:rsidRPr="006E30B1" w:rsidRDefault="00BF33BF" w:rsidP="000D384E">
      <w:pPr>
        <w:spacing w:after="0" w:line="240" w:lineRule="auto"/>
        <w:contextualSpacing/>
        <w:rPr>
          <w:rFonts w:cs="Times New Roman"/>
          <w:sz w:val="18"/>
          <w:szCs w:val="18"/>
        </w:rPr>
      </w:pPr>
      <w:r w:rsidRPr="006E30B1">
        <w:rPr>
          <w:rFonts w:cs="Times New Roman"/>
          <w:sz w:val="18"/>
          <w:szCs w:val="18"/>
        </w:rPr>
        <w:t xml:space="preserve">[4] </w:t>
      </w:r>
      <w:proofErr w:type="spellStart"/>
      <w:r w:rsidRPr="006E30B1">
        <w:rPr>
          <w:rFonts w:cs="Times New Roman"/>
          <w:sz w:val="18"/>
          <w:szCs w:val="18"/>
        </w:rPr>
        <w:t>Koochakkosari</w:t>
      </w:r>
      <w:proofErr w:type="spellEnd"/>
      <w:r w:rsidRPr="006E30B1">
        <w:rPr>
          <w:rFonts w:cs="Times New Roman"/>
          <w:sz w:val="18"/>
          <w:szCs w:val="18"/>
        </w:rPr>
        <w:t xml:space="preserve">, A. 2019. </w:t>
      </w:r>
      <w:r w:rsidRPr="006E30B1">
        <w:rPr>
          <w:rFonts w:cs="Times New Roman"/>
          <w:i/>
          <w:iCs/>
          <w:sz w:val="18"/>
          <w:szCs w:val="18"/>
        </w:rPr>
        <w:t xml:space="preserve">Energy-Efficient Integrated Circuits and Systems to Bridge the Gap between Power and </w:t>
      </w:r>
      <w:r w:rsidRPr="006E30B1">
        <w:rPr>
          <w:rFonts w:cs="Times New Roman"/>
          <w:i/>
          <w:iCs/>
          <w:sz w:val="18"/>
          <w:szCs w:val="18"/>
        </w:rPr>
        <w:lastRenderedPageBreak/>
        <w:t>Performance in Wireless Sensor Networks</w:t>
      </w:r>
      <w:r w:rsidRPr="006E30B1">
        <w:rPr>
          <w:rFonts w:cs="Times New Roman"/>
          <w:sz w:val="18"/>
          <w:szCs w:val="18"/>
        </w:rPr>
        <w:t xml:space="preserve"> (Doctoral dissertation).</w:t>
      </w:r>
    </w:p>
    <w:p w14:paraId="5704D2F2" w14:textId="34CE97C2" w:rsidR="00297372" w:rsidRPr="006E30B1" w:rsidRDefault="00BA4398" w:rsidP="000D384E">
      <w:pPr>
        <w:spacing w:after="0" w:line="240" w:lineRule="auto"/>
        <w:contextualSpacing/>
        <w:jc w:val="left"/>
        <w:rPr>
          <w:rFonts w:cs="Times New Roman"/>
          <w:sz w:val="18"/>
          <w:szCs w:val="18"/>
        </w:rPr>
      </w:pPr>
      <w:r w:rsidRPr="006E30B1">
        <w:rPr>
          <w:rFonts w:cs="Times New Roman"/>
          <w:sz w:val="18"/>
          <w:szCs w:val="18"/>
        </w:rPr>
        <w:t>[5</w:t>
      </w:r>
      <w:r w:rsidR="003E4ABB" w:rsidRPr="006E30B1">
        <w:rPr>
          <w:rFonts w:cs="Times New Roman"/>
          <w:sz w:val="18"/>
          <w:szCs w:val="18"/>
        </w:rPr>
        <w:t xml:space="preserve">] </w:t>
      </w:r>
      <w:proofErr w:type="spellStart"/>
      <w:r w:rsidR="00E74353" w:rsidRPr="006E30B1">
        <w:rPr>
          <w:rFonts w:cs="Times New Roman"/>
          <w:sz w:val="18"/>
          <w:szCs w:val="18"/>
        </w:rPr>
        <w:t>Barras</w:t>
      </w:r>
      <w:proofErr w:type="spellEnd"/>
      <w:r w:rsidR="00E74353" w:rsidRPr="006E30B1">
        <w:rPr>
          <w:rFonts w:cs="Times New Roman"/>
          <w:sz w:val="18"/>
          <w:szCs w:val="18"/>
        </w:rPr>
        <w:t>, D. 2010.</w:t>
      </w:r>
      <w:r w:rsidR="00297372" w:rsidRPr="006E30B1">
        <w:rPr>
          <w:rFonts w:cs="Times New Roman"/>
          <w:sz w:val="18"/>
          <w:szCs w:val="18"/>
        </w:rPr>
        <w:t xml:space="preserve"> </w:t>
      </w:r>
      <w:r w:rsidR="00297372" w:rsidRPr="006E30B1">
        <w:rPr>
          <w:rFonts w:cs="Times New Roman"/>
          <w:i/>
          <w:iCs/>
          <w:sz w:val="18"/>
          <w:szCs w:val="18"/>
        </w:rPr>
        <w:t xml:space="preserve">A low-power impulse radio ultra-wideband CMOS radio-frequency </w:t>
      </w:r>
      <w:r w:rsidR="00297372" w:rsidRPr="006E30B1">
        <w:rPr>
          <w:rFonts w:cs="Times New Roman"/>
          <w:i/>
          <w:iCs/>
          <w:sz w:val="18"/>
          <w:szCs w:val="18"/>
        </w:rPr>
        <w:tab/>
        <w:t>transceiver</w:t>
      </w:r>
      <w:r w:rsidR="000D384E" w:rsidRPr="006E30B1">
        <w:rPr>
          <w:rFonts w:cs="Times New Roman"/>
          <w:sz w:val="18"/>
          <w:szCs w:val="18"/>
        </w:rPr>
        <w:t xml:space="preserve"> </w:t>
      </w:r>
      <w:r w:rsidR="00297372" w:rsidRPr="006E30B1">
        <w:rPr>
          <w:rFonts w:cs="Times New Roman"/>
          <w:sz w:val="18"/>
          <w:szCs w:val="18"/>
        </w:rPr>
        <w:t>(Doctoral dissertation, ETH Zurich).</w:t>
      </w:r>
    </w:p>
    <w:p w14:paraId="7D921DED" w14:textId="296501E1" w:rsidR="00BA4398" w:rsidRPr="006E30B1" w:rsidRDefault="00BA4398" w:rsidP="000D384E">
      <w:pPr>
        <w:spacing w:after="0" w:line="240" w:lineRule="auto"/>
        <w:contextualSpacing/>
        <w:rPr>
          <w:rFonts w:cs="Times New Roman"/>
          <w:sz w:val="18"/>
          <w:szCs w:val="18"/>
        </w:rPr>
      </w:pPr>
      <w:r w:rsidRPr="006E30B1">
        <w:rPr>
          <w:rFonts w:cs="Times New Roman"/>
          <w:sz w:val="18"/>
          <w:szCs w:val="18"/>
        </w:rPr>
        <w:t xml:space="preserve">[6] Martinez, K., Ong, R. and Hart, J., 2004, October. </w:t>
      </w:r>
      <w:proofErr w:type="spellStart"/>
      <w:r w:rsidRPr="006E30B1">
        <w:rPr>
          <w:rFonts w:cs="Times New Roman"/>
          <w:sz w:val="18"/>
          <w:szCs w:val="18"/>
        </w:rPr>
        <w:t>Glacsweb</w:t>
      </w:r>
      <w:proofErr w:type="spellEnd"/>
      <w:r w:rsidRPr="006E30B1">
        <w:rPr>
          <w:rFonts w:cs="Times New Roman"/>
          <w:sz w:val="18"/>
          <w:szCs w:val="18"/>
        </w:rPr>
        <w:t xml:space="preserve">: a sensor network for hostile environments. In </w:t>
      </w:r>
      <w:r w:rsidRPr="006E30B1">
        <w:rPr>
          <w:rFonts w:cs="Times New Roman"/>
          <w:i/>
          <w:iCs/>
          <w:sz w:val="18"/>
          <w:szCs w:val="18"/>
        </w:rPr>
        <w:t>2004 First Annual IEEE Communications Society Conference on Sensor and Ad Hoc Communications and Networks, 2004. IEEE SECON 2004.</w:t>
      </w:r>
      <w:r w:rsidRPr="006E30B1">
        <w:rPr>
          <w:rFonts w:cs="Times New Roman"/>
          <w:sz w:val="18"/>
          <w:szCs w:val="18"/>
        </w:rPr>
        <w:t xml:space="preserve"> (pp. 81-87). IEEE.</w:t>
      </w:r>
    </w:p>
    <w:p w14:paraId="4EEE18C6" w14:textId="31466023" w:rsidR="00BA4398" w:rsidRPr="006E30B1" w:rsidRDefault="00BA4398" w:rsidP="000D384E">
      <w:pPr>
        <w:spacing w:after="0" w:line="240" w:lineRule="auto"/>
        <w:contextualSpacing/>
        <w:rPr>
          <w:rFonts w:cs="Times New Roman"/>
          <w:sz w:val="18"/>
          <w:szCs w:val="18"/>
        </w:rPr>
      </w:pPr>
      <w:r w:rsidRPr="006E30B1">
        <w:rPr>
          <w:rFonts w:cs="Times New Roman"/>
          <w:sz w:val="18"/>
          <w:szCs w:val="18"/>
        </w:rPr>
        <w:t xml:space="preserve">[7] Denis, B., </w:t>
      </w:r>
      <w:proofErr w:type="spellStart"/>
      <w:r w:rsidRPr="006E30B1">
        <w:rPr>
          <w:rFonts w:cs="Times New Roman"/>
          <w:sz w:val="18"/>
          <w:szCs w:val="18"/>
        </w:rPr>
        <w:t>Keignart</w:t>
      </w:r>
      <w:proofErr w:type="spellEnd"/>
      <w:r w:rsidRPr="006E30B1">
        <w:rPr>
          <w:rFonts w:cs="Times New Roman"/>
          <w:sz w:val="18"/>
          <w:szCs w:val="18"/>
        </w:rPr>
        <w:t xml:space="preserve">, J.K. and Daniele, N., 2005, September. UWB measurements and propagation models for snowy environments. In </w:t>
      </w:r>
      <w:r w:rsidRPr="006E30B1">
        <w:rPr>
          <w:rFonts w:cs="Times New Roman"/>
          <w:i/>
          <w:iCs/>
          <w:sz w:val="18"/>
          <w:szCs w:val="18"/>
        </w:rPr>
        <w:t>2005 IEEE International Conference on Ultra-Wideband</w:t>
      </w:r>
      <w:r w:rsidRPr="006E30B1">
        <w:rPr>
          <w:rFonts w:cs="Times New Roman"/>
          <w:sz w:val="18"/>
          <w:szCs w:val="18"/>
        </w:rPr>
        <w:t xml:space="preserve"> (pp. 6-pp). IEEE.</w:t>
      </w:r>
    </w:p>
    <w:p w14:paraId="2D48A014" w14:textId="73E2EF69" w:rsidR="00BA4398" w:rsidRPr="006E30B1" w:rsidRDefault="00BA4398" w:rsidP="000D384E">
      <w:pPr>
        <w:spacing w:after="0" w:line="240" w:lineRule="auto"/>
        <w:rPr>
          <w:rFonts w:eastAsia="Times New Roman" w:cs="Times New Roman"/>
          <w:sz w:val="18"/>
          <w:szCs w:val="18"/>
          <w:lang w:eastAsia="en-GB"/>
        </w:rPr>
      </w:pPr>
      <w:r w:rsidRPr="006E30B1">
        <w:rPr>
          <w:rFonts w:eastAsia="Times New Roman" w:cs="Times New Roman"/>
          <w:sz w:val="18"/>
          <w:szCs w:val="18"/>
          <w:lang w:eastAsia="en-GB"/>
        </w:rPr>
        <w:t xml:space="preserve">[8] </w:t>
      </w:r>
      <w:proofErr w:type="spellStart"/>
      <w:r w:rsidRPr="006E30B1">
        <w:rPr>
          <w:rFonts w:eastAsia="Times New Roman" w:cs="Times New Roman"/>
          <w:sz w:val="18"/>
          <w:szCs w:val="18"/>
          <w:lang w:eastAsia="en-GB"/>
        </w:rPr>
        <w:t>Croucamp</w:t>
      </w:r>
      <w:proofErr w:type="spellEnd"/>
      <w:r w:rsidRPr="006E30B1">
        <w:rPr>
          <w:rFonts w:eastAsia="Times New Roman" w:cs="Times New Roman"/>
          <w:sz w:val="18"/>
          <w:szCs w:val="18"/>
          <w:lang w:eastAsia="en-GB"/>
        </w:rPr>
        <w:t xml:space="preserve">, P.L., </w:t>
      </w:r>
      <w:proofErr w:type="spellStart"/>
      <w:r w:rsidRPr="006E30B1">
        <w:rPr>
          <w:rFonts w:eastAsia="Times New Roman" w:cs="Times New Roman"/>
          <w:sz w:val="18"/>
          <w:szCs w:val="18"/>
          <w:lang w:eastAsia="en-GB"/>
        </w:rPr>
        <w:t>Rimer</w:t>
      </w:r>
      <w:proofErr w:type="spellEnd"/>
      <w:r w:rsidRPr="006E30B1">
        <w:rPr>
          <w:rFonts w:eastAsia="Times New Roman" w:cs="Times New Roman"/>
          <w:sz w:val="18"/>
          <w:szCs w:val="18"/>
          <w:lang w:eastAsia="en-GB"/>
        </w:rPr>
        <w:t xml:space="preserve">, S. and Kruger, C., 2014, July. Locomotive monitoring system using wireless sensor networks. In </w:t>
      </w:r>
      <w:r w:rsidRPr="006E30B1">
        <w:rPr>
          <w:rFonts w:eastAsia="Times New Roman" w:cs="Times New Roman"/>
          <w:i/>
          <w:iCs/>
          <w:sz w:val="18"/>
          <w:szCs w:val="18"/>
          <w:lang w:eastAsia="en-GB"/>
        </w:rPr>
        <w:t>2014 12th IEEE International Conference on Industrial Informatics (INDIN)</w:t>
      </w:r>
      <w:r w:rsidRPr="006E30B1">
        <w:rPr>
          <w:rFonts w:eastAsia="Times New Roman" w:cs="Times New Roman"/>
          <w:sz w:val="18"/>
          <w:szCs w:val="18"/>
          <w:lang w:eastAsia="en-GB"/>
        </w:rPr>
        <w:t xml:space="preserve"> (pp. 639-644). IEEE.</w:t>
      </w:r>
    </w:p>
    <w:p w14:paraId="35231AE4" w14:textId="595AC01E" w:rsidR="00013F2A" w:rsidRPr="006E30B1" w:rsidRDefault="00013F2A" w:rsidP="000D384E">
      <w:pPr>
        <w:spacing w:after="0" w:line="240" w:lineRule="auto"/>
        <w:contextualSpacing/>
        <w:rPr>
          <w:rFonts w:cs="Times New Roman"/>
          <w:color w:val="222222"/>
          <w:sz w:val="18"/>
          <w:szCs w:val="18"/>
          <w:shd w:val="clear" w:color="auto" w:fill="FFFFFF"/>
        </w:rPr>
      </w:pPr>
      <w:r w:rsidRPr="006E30B1">
        <w:rPr>
          <w:rFonts w:cs="Times New Roman"/>
          <w:color w:val="222222"/>
          <w:sz w:val="18"/>
          <w:szCs w:val="18"/>
          <w:shd w:val="clear" w:color="auto" w:fill="FFFFFF"/>
        </w:rPr>
        <w:t xml:space="preserve">[9] Das, A., </w:t>
      </w:r>
      <w:proofErr w:type="spellStart"/>
      <w:r w:rsidRPr="006E30B1">
        <w:rPr>
          <w:rFonts w:cs="Times New Roman"/>
          <w:color w:val="222222"/>
          <w:sz w:val="18"/>
          <w:szCs w:val="18"/>
          <w:shd w:val="clear" w:color="auto" w:fill="FFFFFF"/>
        </w:rPr>
        <w:t>Mohanty</w:t>
      </w:r>
      <w:proofErr w:type="spellEnd"/>
      <w:r w:rsidRPr="006E30B1">
        <w:rPr>
          <w:rFonts w:cs="Times New Roman"/>
          <w:color w:val="222222"/>
          <w:sz w:val="18"/>
          <w:szCs w:val="18"/>
          <w:shd w:val="clear" w:color="auto" w:fill="FFFFFF"/>
        </w:rPr>
        <w:t>, M.N. and Mishra, R.K., 2015, October. Optimized design of H-slot antenna for bandwidth improvement. In </w:t>
      </w:r>
      <w:r w:rsidRPr="006E30B1">
        <w:rPr>
          <w:rFonts w:cs="Times New Roman"/>
          <w:i/>
          <w:iCs/>
          <w:color w:val="222222"/>
          <w:sz w:val="18"/>
          <w:szCs w:val="18"/>
          <w:shd w:val="clear" w:color="auto" w:fill="FFFFFF"/>
        </w:rPr>
        <w:t>2015 IEEE Power, Communication and Information Technology Conference (PCITC)</w:t>
      </w:r>
      <w:r w:rsidRPr="006E30B1">
        <w:rPr>
          <w:rFonts w:cs="Times New Roman"/>
          <w:color w:val="222222"/>
          <w:sz w:val="18"/>
          <w:szCs w:val="18"/>
          <w:shd w:val="clear" w:color="auto" w:fill="FFFFFF"/>
        </w:rPr>
        <w:t> (pp. 563-567). IEEE.</w:t>
      </w:r>
    </w:p>
    <w:p w14:paraId="35DB81D5" w14:textId="5358D64C" w:rsidR="00BD4128" w:rsidRPr="006E30B1" w:rsidRDefault="00787AA0" w:rsidP="000D384E">
      <w:pPr>
        <w:spacing w:after="0" w:line="240" w:lineRule="auto"/>
        <w:rPr>
          <w:rFonts w:eastAsia="Times New Roman" w:cs="Times New Roman"/>
          <w:sz w:val="18"/>
          <w:szCs w:val="18"/>
          <w:lang w:eastAsia="en-GB"/>
        </w:rPr>
      </w:pPr>
      <w:r w:rsidRPr="006E30B1">
        <w:rPr>
          <w:rFonts w:eastAsia="Times New Roman" w:cs="Times New Roman"/>
          <w:sz w:val="18"/>
          <w:szCs w:val="18"/>
          <w:lang w:eastAsia="en-GB"/>
        </w:rPr>
        <w:t xml:space="preserve">[10] </w:t>
      </w:r>
      <w:r w:rsidRPr="006E30B1">
        <w:rPr>
          <w:rFonts w:cs="Times New Roman"/>
          <w:sz w:val="18"/>
          <w:szCs w:val="18"/>
        </w:rPr>
        <w:t xml:space="preserve">Sturdivant, R., </w:t>
      </w:r>
      <w:proofErr w:type="spellStart"/>
      <w:r w:rsidRPr="006E30B1">
        <w:rPr>
          <w:rFonts w:cs="Times New Roman"/>
          <w:sz w:val="18"/>
          <w:szCs w:val="18"/>
        </w:rPr>
        <w:t>Quan</w:t>
      </w:r>
      <w:proofErr w:type="spellEnd"/>
      <w:r w:rsidRPr="006E30B1">
        <w:rPr>
          <w:rFonts w:cs="Times New Roman"/>
          <w:sz w:val="18"/>
          <w:szCs w:val="18"/>
        </w:rPr>
        <w:t xml:space="preserve">, C., &amp; Chang, E. (2019). Antenna Element Technology Options. In: </w:t>
      </w:r>
      <w:r w:rsidRPr="006E30B1">
        <w:rPr>
          <w:rFonts w:cs="Times New Roman"/>
          <w:i/>
          <w:sz w:val="18"/>
          <w:szCs w:val="18"/>
        </w:rPr>
        <w:t>Systems engineering of phased arrays</w:t>
      </w:r>
      <w:r w:rsidRPr="006E30B1">
        <w:rPr>
          <w:rFonts w:cs="Times New Roman"/>
          <w:sz w:val="18"/>
          <w:szCs w:val="18"/>
        </w:rPr>
        <w:t xml:space="preserve"> (pp.125-140). Boston: </w:t>
      </w:r>
      <w:proofErr w:type="spellStart"/>
      <w:r w:rsidRPr="006E30B1">
        <w:rPr>
          <w:rFonts w:cs="Times New Roman"/>
          <w:sz w:val="18"/>
          <w:szCs w:val="18"/>
        </w:rPr>
        <w:t>Artech</w:t>
      </w:r>
      <w:proofErr w:type="spellEnd"/>
      <w:r w:rsidRPr="006E30B1">
        <w:rPr>
          <w:rFonts w:cs="Times New Roman"/>
          <w:sz w:val="18"/>
          <w:szCs w:val="18"/>
        </w:rPr>
        <w:t xml:space="preserve"> House.</w:t>
      </w:r>
    </w:p>
    <w:p w14:paraId="7E137F44" w14:textId="25CF9D9C" w:rsidR="000D16E8" w:rsidRPr="006E30B1" w:rsidRDefault="000D16E8" w:rsidP="000D384E">
      <w:pPr>
        <w:spacing w:after="0" w:line="240" w:lineRule="auto"/>
        <w:contextualSpacing/>
        <w:rPr>
          <w:rFonts w:cs="Times New Roman"/>
          <w:sz w:val="18"/>
          <w:szCs w:val="18"/>
        </w:rPr>
      </w:pPr>
      <w:r w:rsidRPr="006E30B1">
        <w:rPr>
          <w:rFonts w:cs="Times New Roman"/>
          <w:sz w:val="18"/>
          <w:szCs w:val="18"/>
        </w:rPr>
        <w:t xml:space="preserve">[11] </w:t>
      </w:r>
      <w:proofErr w:type="spellStart"/>
      <w:r w:rsidRPr="006E30B1">
        <w:rPr>
          <w:rFonts w:cs="Times New Roman"/>
          <w:sz w:val="18"/>
          <w:szCs w:val="18"/>
        </w:rPr>
        <w:t>Saeidi</w:t>
      </w:r>
      <w:proofErr w:type="spellEnd"/>
      <w:r w:rsidRPr="006E30B1">
        <w:rPr>
          <w:rFonts w:cs="Times New Roman"/>
          <w:sz w:val="18"/>
          <w:szCs w:val="18"/>
        </w:rPr>
        <w:t xml:space="preserve">, T., Ismail, I., Wen, W.P., </w:t>
      </w:r>
      <w:proofErr w:type="spellStart"/>
      <w:r w:rsidRPr="006E30B1">
        <w:rPr>
          <w:rFonts w:cs="Times New Roman"/>
          <w:sz w:val="18"/>
          <w:szCs w:val="18"/>
        </w:rPr>
        <w:t>Alhawari</w:t>
      </w:r>
      <w:proofErr w:type="spellEnd"/>
      <w:r w:rsidRPr="006E30B1">
        <w:rPr>
          <w:rFonts w:cs="Times New Roman"/>
          <w:sz w:val="18"/>
          <w:szCs w:val="18"/>
        </w:rPr>
        <w:t xml:space="preserve">, A.R. and </w:t>
      </w:r>
      <w:proofErr w:type="spellStart"/>
      <w:r w:rsidRPr="006E30B1">
        <w:rPr>
          <w:rFonts w:cs="Times New Roman"/>
          <w:sz w:val="18"/>
          <w:szCs w:val="18"/>
        </w:rPr>
        <w:t>Mohammadi</w:t>
      </w:r>
      <w:proofErr w:type="spellEnd"/>
      <w:r w:rsidRPr="006E30B1">
        <w:rPr>
          <w:rFonts w:cs="Times New Roman"/>
          <w:sz w:val="18"/>
          <w:szCs w:val="18"/>
        </w:rPr>
        <w:t xml:space="preserve">, A., 2019. Ultra-wideband antennas for wireless communication applications. </w:t>
      </w:r>
      <w:r w:rsidRPr="006E30B1">
        <w:rPr>
          <w:rFonts w:cs="Times New Roman"/>
          <w:i/>
          <w:iCs/>
          <w:sz w:val="18"/>
          <w:szCs w:val="18"/>
        </w:rPr>
        <w:t>International Journal of Antennas and Propagation</w:t>
      </w:r>
      <w:r w:rsidRPr="006E30B1">
        <w:rPr>
          <w:rFonts w:cs="Times New Roman"/>
          <w:sz w:val="18"/>
          <w:szCs w:val="18"/>
        </w:rPr>
        <w:t xml:space="preserve">, </w:t>
      </w:r>
      <w:r w:rsidRPr="006E30B1">
        <w:rPr>
          <w:rFonts w:cs="Times New Roman"/>
          <w:i/>
          <w:iCs/>
          <w:sz w:val="18"/>
          <w:szCs w:val="18"/>
        </w:rPr>
        <w:t>2019</w:t>
      </w:r>
      <w:r w:rsidRPr="006E30B1">
        <w:rPr>
          <w:rFonts w:cs="Times New Roman"/>
          <w:sz w:val="18"/>
          <w:szCs w:val="18"/>
        </w:rPr>
        <w:t>.</w:t>
      </w:r>
    </w:p>
    <w:p w14:paraId="288A90D3" w14:textId="75212018" w:rsidR="003E24B8" w:rsidRPr="006E30B1" w:rsidRDefault="003369AB" w:rsidP="000D384E">
      <w:pPr>
        <w:spacing w:after="0" w:line="240" w:lineRule="auto"/>
        <w:contextualSpacing/>
        <w:rPr>
          <w:rFonts w:cs="Times New Roman"/>
          <w:sz w:val="18"/>
          <w:szCs w:val="18"/>
        </w:rPr>
      </w:pPr>
      <w:r w:rsidRPr="006E30B1">
        <w:rPr>
          <w:rFonts w:cs="Times New Roman"/>
          <w:sz w:val="18"/>
          <w:szCs w:val="18"/>
        </w:rPr>
        <w:t>[</w:t>
      </w:r>
      <w:r w:rsidR="000D16E8" w:rsidRPr="006E30B1">
        <w:rPr>
          <w:rFonts w:cs="Times New Roman"/>
          <w:sz w:val="18"/>
          <w:szCs w:val="18"/>
        </w:rPr>
        <w:t>1</w:t>
      </w:r>
      <w:r w:rsidRPr="006E30B1">
        <w:rPr>
          <w:rFonts w:cs="Times New Roman"/>
          <w:sz w:val="18"/>
          <w:szCs w:val="18"/>
        </w:rPr>
        <w:t xml:space="preserve">2] </w:t>
      </w:r>
      <w:proofErr w:type="spellStart"/>
      <w:r w:rsidR="00F52BCB" w:rsidRPr="006E30B1">
        <w:rPr>
          <w:rFonts w:cs="Times New Roman"/>
          <w:sz w:val="18"/>
          <w:szCs w:val="18"/>
        </w:rPr>
        <w:t>Curiac</w:t>
      </w:r>
      <w:proofErr w:type="spellEnd"/>
      <w:r w:rsidR="00F52BCB" w:rsidRPr="006E30B1">
        <w:rPr>
          <w:rFonts w:cs="Times New Roman"/>
          <w:sz w:val="18"/>
          <w:szCs w:val="18"/>
        </w:rPr>
        <w:t>, D.I., 2016. Wireless sensor network security enhanceme</w:t>
      </w:r>
      <w:r w:rsidR="00C277E6" w:rsidRPr="006E30B1">
        <w:rPr>
          <w:rFonts w:cs="Times New Roman"/>
          <w:sz w:val="18"/>
          <w:szCs w:val="18"/>
        </w:rPr>
        <w:t xml:space="preserve">nt using directional antennas: </w:t>
      </w:r>
      <w:r w:rsidR="00F52BCB" w:rsidRPr="006E30B1">
        <w:rPr>
          <w:rFonts w:cs="Times New Roman"/>
          <w:sz w:val="18"/>
          <w:szCs w:val="18"/>
        </w:rPr>
        <w:t xml:space="preserve">State of the art and research challenges. </w:t>
      </w:r>
      <w:r w:rsidR="00F52BCB" w:rsidRPr="006E30B1">
        <w:rPr>
          <w:rFonts w:cs="Times New Roman"/>
          <w:i/>
          <w:iCs/>
          <w:sz w:val="18"/>
          <w:szCs w:val="18"/>
        </w:rPr>
        <w:t>Sensors</w:t>
      </w:r>
      <w:r w:rsidR="00F52BCB" w:rsidRPr="006E30B1">
        <w:rPr>
          <w:rFonts w:cs="Times New Roman"/>
          <w:sz w:val="18"/>
          <w:szCs w:val="18"/>
        </w:rPr>
        <w:t xml:space="preserve">, </w:t>
      </w:r>
      <w:r w:rsidR="00F52BCB" w:rsidRPr="006E30B1">
        <w:rPr>
          <w:rFonts w:cs="Times New Roman"/>
          <w:i/>
          <w:iCs/>
          <w:sz w:val="18"/>
          <w:szCs w:val="18"/>
        </w:rPr>
        <w:t>16</w:t>
      </w:r>
      <w:r w:rsidR="00F52BCB" w:rsidRPr="006E30B1">
        <w:rPr>
          <w:rFonts w:cs="Times New Roman"/>
          <w:sz w:val="18"/>
          <w:szCs w:val="18"/>
        </w:rPr>
        <w:t>(4), p.488.</w:t>
      </w:r>
    </w:p>
    <w:p w14:paraId="1787FA3A" w14:textId="28E1A76F" w:rsidR="00297372" w:rsidRPr="006E30B1" w:rsidRDefault="009D49FB" w:rsidP="000D384E">
      <w:pPr>
        <w:spacing w:after="0" w:line="240" w:lineRule="auto"/>
        <w:contextualSpacing/>
        <w:rPr>
          <w:rFonts w:cs="Times New Roman"/>
          <w:sz w:val="18"/>
          <w:szCs w:val="18"/>
        </w:rPr>
      </w:pPr>
      <w:r w:rsidRPr="006E30B1">
        <w:rPr>
          <w:rFonts w:cs="Times New Roman"/>
          <w:sz w:val="18"/>
          <w:szCs w:val="18"/>
        </w:rPr>
        <w:t>[13</w:t>
      </w:r>
      <w:r w:rsidR="003369AB" w:rsidRPr="006E30B1">
        <w:rPr>
          <w:rFonts w:cs="Times New Roman"/>
          <w:sz w:val="18"/>
          <w:szCs w:val="18"/>
        </w:rPr>
        <w:t xml:space="preserve">] </w:t>
      </w:r>
      <w:r w:rsidR="00297372" w:rsidRPr="006E30B1">
        <w:rPr>
          <w:rFonts w:cs="Times New Roman"/>
          <w:sz w:val="18"/>
          <w:szCs w:val="18"/>
        </w:rPr>
        <w:t xml:space="preserve">Huang, H., Xiao, S., </w:t>
      </w:r>
      <w:proofErr w:type="spellStart"/>
      <w:r w:rsidR="00297372" w:rsidRPr="006E30B1">
        <w:rPr>
          <w:rFonts w:cs="Times New Roman"/>
          <w:sz w:val="18"/>
          <w:szCs w:val="18"/>
        </w:rPr>
        <w:t>Meng</w:t>
      </w:r>
      <w:proofErr w:type="spellEnd"/>
      <w:r w:rsidR="00297372" w:rsidRPr="006E30B1">
        <w:rPr>
          <w:rFonts w:cs="Times New Roman"/>
          <w:sz w:val="18"/>
          <w:szCs w:val="18"/>
        </w:rPr>
        <w:t xml:space="preserve">, X., &amp; </w:t>
      </w:r>
      <w:proofErr w:type="spellStart"/>
      <w:r w:rsidR="00297372" w:rsidRPr="006E30B1">
        <w:rPr>
          <w:rFonts w:cs="Times New Roman"/>
          <w:sz w:val="18"/>
          <w:szCs w:val="18"/>
        </w:rPr>
        <w:t>Xiong</w:t>
      </w:r>
      <w:proofErr w:type="spellEnd"/>
      <w:r w:rsidR="00297372" w:rsidRPr="006E30B1">
        <w:rPr>
          <w:rFonts w:cs="Times New Roman"/>
          <w:sz w:val="18"/>
          <w:szCs w:val="18"/>
        </w:rPr>
        <w:t xml:space="preserve">, Y. (2010, April). A remote home security system </w:t>
      </w:r>
      <w:r w:rsidR="00297372" w:rsidRPr="006E30B1">
        <w:rPr>
          <w:rFonts w:cs="Times New Roman"/>
          <w:sz w:val="18"/>
          <w:szCs w:val="18"/>
        </w:rPr>
        <w:tab/>
        <w:t xml:space="preserve">based on wireless sensor network and GSM technology. In </w:t>
      </w:r>
      <w:r w:rsidR="003E24B8" w:rsidRPr="006E30B1">
        <w:rPr>
          <w:rFonts w:cs="Times New Roman"/>
          <w:i/>
          <w:iCs/>
          <w:sz w:val="18"/>
          <w:szCs w:val="18"/>
        </w:rPr>
        <w:t xml:space="preserve">2010 Second International </w:t>
      </w:r>
      <w:r w:rsidR="00297372" w:rsidRPr="006E30B1">
        <w:rPr>
          <w:rFonts w:cs="Times New Roman"/>
          <w:i/>
          <w:iCs/>
          <w:sz w:val="18"/>
          <w:szCs w:val="18"/>
        </w:rPr>
        <w:t>Conference on Networks Security, Wireless Communications and Trusted Computing</w:t>
      </w:r>
      <w:r w:rsidR="00297372" w:rsidRPr="006E30B1">
        <w:rPr>
          <w:rFonts w:cs="Times New Roman"/>
          <w:sz w:val="18"/>
          <w:szCs w:val="18"/>
        </w:rPr>
        <w:t xml:space="preserve"> </w:t>
      </w:r>
      <w:r w:rsidR="00297372" w:rsidRPr="006E30B1">
        <w:rPr>
          <w:rFonts w:cs="Times New Roman"/>
          <w:sz w:val="18"/>
          <w:szCs w:val="18"/>
        </w:rPr>
        <w:tab/>
        <w:t>(Vol. 1, pp. 535-538). IEEE.</w:t>
      </w:r>
    </w:p>
    <w:p w14:paraId="47572CC6" w14:textId="77777777" w:rsidR="003E24B8" w:rsidRPr="006E30B1" w:rsidRDefault="003E24B8" w:rsidP="000D384E">
      <w:pPr>
        <w:spacing w:after="0" w:line="240" w:lineRule="auto"/>
        <w:contextualSpacing/>
        <w:rPr>
          <w:rFonts w:cs="Times New Roman"/>
          <w:sz w:val="18"/>
          <w:szCs w:val="18"/>
        </w:rPr>
      </w:pPr>
    </w:p>
    <w:p w14:paraId="2331DB58" w14:textId="482FA671" w:rsidR="00F52BCB" w:rsidRPr="006E30B1" w:rsidRDefault="009D49FB" w:rsidP="000D384E">
      <w:pPr>
        <w:spacing w:after="0" w:line="240" w:lineRule="auto"/>
        <w:contextualSpacing/>
        <w:rPr>
          <w:rFonts w:eastAsia="Times New Roman" w:cs="Times New Roman"/>
          <w:sz w:val="18"/>
          <w:szCs w:val="18"/>
          <w:lang w:eastAsia="en-GB"/>
        </w:rPr>
      </w:pPr>
      <w:r w:rsidRPr="006E30B1">
        <w:rPr>
          <w:rFonts w:eastAsia="Times New Roman" w:cs="Times New Roman"/>
          <w:sz w:val="18"/>
          <w:szCs w:val="18"/>
          <w:lang w:eastAsia="en-GB"/>
        </w:rPr>
        <w:t>[14</w:t>
      </w:r>
      <w:r w:rsidR="003369AB" w:rsidRPr="006E30B1">
        <w:rPr>
          <w:rFonts w:eastAsia="Times New Roman" w:cs="Times New Roman"/>
          <w:sz w:val="18"/>
          <w:szCs w:val="18"/>
          <w:lang w:eastAsia="en-GB"/>
        </w:rPr>
        <w:t xml:space="preserve">] </w:t>
      </w:r>
      <w:proofErr w:type="spellStart"/>
      <w:r w:rsidR="00F52BCB" w:rsidRPr="006E30B1">
        <w:rPr>
          <w:rFonts w:eastAsia="Times New Roman" w:cs="Times New Roman"/>
          <w:sz w:val="18"/>
          <w:szCs w:val="18"/>
          <w:lang w:eastAsia="en-GB"/>
        </w:rPr>
        <w:t>Jeong</w:t>
      </w:r>
      <w:proofErr w:type="spellEnd"/>
      <w:r w:rsidR="00F52BCB" w:rsidRPr="006E30B1">
        <w:rPr>
          <w:rFonts w:eastAsia="Times New Roman" w:cs="Times New Roman"/>
          <w:sz w:val="18"/>
          <w:szCs w:val="18"/>
          <w:lang w:eastAsia="en-GB"/>
        </w:rPr>
        <w:t xml:space="preserve">, S., Ha, D. and </w:t>
      </w:r>
      <w:proofErr w:type="spellStart"/>
      <w:r w:rsidR="00F52BCB" w:rsidRPr="006E30B1">
        <w:rPr>
          <w:rFonts w:eastAsia="Times New Roman" w:cs="Times New Roman"/>
          <w:sz w:val="18"/>
          <w:szCs w:val="18"/>
          <w:lang w:eastAsia="en-GB"/>
        </w:rPr>
        <w:t>Tentzeris</w:t>
      </w:r>
      <w:proofErr w:type="spellEnd"/>
      <w:r w:rsidR="00F52BCB" w:rsidRPr="006E30B1">
        <w:rPr>
          <w:rFonts w:eastAsia="Times New Roman" w:cs="Times New Roman"/>
          <w:sz w:val="18"/>
          <w:szCs w:val="18"/>
          <w:lang w:eastAsia="en-GB"/>
        </w:rPr>
        <w:t>, M.M., 2013, July. A cavity-backe</w:t>
      </w:r>
      <w:r w:rsidR="003E24B8" w:rsidRPr="006E30B1">
        <w:rPr>
          <w:rFonts w:eastAsia="Times New Roman" w:cs="Times New Roman"/>
          <w:sz w:val="18"/>
          <w:szCs w:val="18"/>
          <w:lang w:eastAsia="en-GB"/>
        </w:rPr>
        <w:t xml:space="preserve">d slot antenna with high upper </w:t>
      </w:r>
      <w:r w:rsidR="00F52BCB" w:rsidRPr="006E30B1">
        <w:rPr>
          <w:rFonts w:eastAsia="Times New Roman" w:cs="Times New Roman"/>
          <w:sz w:val="18"/>
          <w:szCs w:val="18"/>
          <w:lang w:eastAsia="en-GB"/>
        </w:rPr>
        <w:t xml:space="preserve">hemisphere efficiency for sewer sensor network. In </w:t>
      </w:r>
      <w:r w:rsidR="003E24B8" w:rsidRPr="006E30B1">
        <w:rPr>
          <w:rFonts w:eastAsia="Times New Roman" w:cs="Times New Roman"/>
          <w:i/>
          <w:iCs/>
          <w:sz w:val="18"/>
          <w:szCs w:val="18"/>
          <w:lang w:eastAsia="en-GB"/>
        </w:rPr>
        <w:t xml:space="preserve">2013 IEEE Antennas and </w:t>
      </w:r>
      <w:r w:rsidR="00F52BCB" w:rsidRPr="006E30B1">
        <w:rPr>
          <w:rFonts w:eastAsia="Times New Roman" w:cs="Times New Roman"/>
          <w:i/>
          <w:iCs/>
          <w:sz w:val="18"/>
          <w:szCs w:val="18"/>
          <w:lang w:eastAsia="en-GB"/>
        </w:rPr>
        <w:t>Propagation Society International Symposium (APSURSI)</w:t>
      </w:r>
      <w:r w:rsidR="00F52BCB" w:rsidRPr="006E30B1">
        <w:rPr>
          <w:rFonts w:eastAsia="Times New Roman" w:cs="Times New Roman"/>
          <w:sz w:val="18"/>
          <w:szCs w:val="18"/>
          <w:lang w:eastAsia="en-GB"/>
        </w:rPr>
        <w:t xml:space="preserve"> (pp. 49-50). IEEE.</w:t>
      </w:r>
    </w:p>
    <w:p w14:paraId="130D5E7B" w14:textId="7D75E326" w:rsidR="0068698D" w:rsidRPr="006E30B1" w:rsidRDefault="0068698D" w:rsidP="000D384E">
      <w:pPr>
        <w:spacing w:after="0" w:line="240" w:lineRule="auto"/>
        <w:rPr>
          <w:rFonts w:eastAsia="Times New Roman" w:cs="Times New Roman"/>
          <w:sz w:val="18"/>
          <w:szCs w:val="18"/>
          <w:lang w:eastAsia="en-GB"/>
        </w:rPr>
      </w:pPr>
      <w:r w:rsidRPr="006E30B1">
        <w:rPr>
          <w:rFonts w:eastAsia="Times New Roman" w:cs="Times New Roman"/>
          <w:sz w:val="18"/>
          <w:szCs w:val="18"/>
          <w:lang w:eastAsia="en-GB"/>
        </w:rPr>
        <w:t xml:space="preserve">[15] </w:t>
      </w:r>
      <w:proofErr w:type="spellStart"/>
      <w:r w:rsidRPr="006E30B1">
        <w:rPr>
          <w:rFonts w:eastAsia="Times New Roman" w:cs="Times New Roman"/>
          <w:sz w:val="18"/>
          <w:szCs w:val="18"/>
          <w:lang w:eastAsia="en-GB"/>
        </w:rPr>
        <w:t>Tasouji</w:t>
      </w:r>
      <w:proofErr w:type="spellEnd"/>
      <w:r w:rsidRPr="006E30B1">
        <w:rPr>
          <w:rFonts w:eastAsia="Times New Roman" w:cs="Times New Roman"/>
          <w:sz w:val="18"/>
          <w:szCs w:val="18"/>
          <w:lang w:eastAsia="en-GB"/>
        </w:rPr>
        <w:t xml:space="preserve">, N., </w:t>
      </w:r>
      <w:proofErr w:type="spellStart"/>
      <w:r w:rsidRPr="006E30B1">
        <w:rPr>
          <w:rFonts w:eastAsia="Times New Roman" w:cs="Times New Roman"/>
          <w:sz w:val="18"/>
          <w:szCs w:val="18"/>
          <w:lang w:eastAsia="en-GB"/>
        </w:rPr>
        <w:t>Nourinia</w:t>
      </w:r>
      <w:proofErr w:type="spellEnd"/>
      <w:r w:rsidRPr="006E30B1">
        <w:rPr>
          <w:rFonts w:eastAsia="Times New Roman" w:cs="Times New Roman"/>
          <w:sz w:val="18"/>
          <w:szCs w:val="18"/>
          <w:lang w:eastAsia="en-GB"/>
        </w:rPr>
        <w:t xml:space="preserve">, J., </w:t>
      </w:r>
      <w:proofErr w:type="spellStart"/>
      <w:r w:rsidRPr="006E30B1">
        <w:rPr>
          <w:rFonts w:eastAsia="Times New Roman" w:cs="Times New Roman"/>
          <w:sz w:val="18"/>
          <w:szCs w:val="18"/>
          <w:lang w:eastAsia="en-GB"/>
        </w:rPr>
        <w:t>Ghobadi</w:t>
      </w:r>
      <w:proofErr w:type="spellEnd"/>
      <w:r w:rsidRPr="006E30B1">
        <w:rPr>
          <w:rFonts w:eastAsia="Times New Roman" w:cs="Times New Roman"/>
          <w:sz w:val="18"/>
          <w:szCs w:val="18"/>
          <w:lang w:eastAsia="en-GB"/>
        </w:rPr>
        <w:t xml:space="preserve">, C. and </w:t>
      </w:r>
      <w:proofErr w:type="spellStart"/>
      <w:r w:rsidRPr="006E30B1">
        <w:rPr>
          <w:rFonts w:eastAsia="Times New Roman" w:cs="Times New Roman"/>
          <w:sz w:val="18"/>
          <w:szCs w:val="18"/>
          <w:lang w:eastAsia="en-GB"/>
        </w:rPr>
        <w:t>Mirzamohammadi</w:t>
      </w:r>
      <w:proofErr w:type="spellEnd"/>
      <w:r w:rsidRPr="006E30B1">
        <w:rPr>
          <w:rFonts w:eastAsia="Times New Roman" w:cs="Times New Roman"/>
          <w:sz w:val="18"/>
          <w:szCs w:val="18"/>
          <w:lang w:eastAsia="en-GB"/>
        </w:rPr>
        <w:t xml:space="preserve">, F., 2017. A novel UWB monopole antenna with controllable band-notch characteristics. </w:t>
      </w:r>
      <w:r w:rsidRPr="006E30B1">
        <w:rPr>
          <w:rFonts w:eastAsia="Times New Roman" w:cs="Times New Roman"/>
          <w:i/>
          <w:iCs/>
          <w:sz w:val="18"/>
          <w:szCs w:val="18"/>
          <w:lang w:eastAsia="en-GB"/>
        </w:rPr>
        <w:t>The Applied Computational Electromagnetics Society Journal (ACES)</w:t>
      </w:r>
      <w:r w:rsidRPr="006E30B1">
        <w:rPr>
          <w:rFonts w:eastAsia="Times New Roman" w:cs="Times New Roman"/>
          <w:sz w:val="18"/>
          <w:szCs w:val="18"/>
          <w:lang w:eastAsia="en-GB"/>
        </w:rPr>
        <w:t>, pp.68-73.</w:t>
      </w:r>
    </w:p>
    <w:p w14:paraId="76C0E837" w14:textId="3EC21A33" w:rsidR="00A14767" w:rsidRPr="006E30B1" w:rsidRDefault="00115619" w:rsidP="000D384E">
      <w:pPr>
        <w:spacing w:after="0" w:line="240" w:lineRule="auto"/>
        <w:contextualSpacing/>
        <w:rPr>
          <w:rFonts w:cs="Times New Roman"/>
          <w:sz w:val="18"/>
          <w:szCs w:val="18"/>
        </w:rPr>
      </w:pPr>
      <w:r w:rsidRPr="006E30B1">
        <w:rPr>
          <w:rFonts w:cs="Times New Roman"/>
          <w:sz w:val="18"/>
          <w:szCs w:val="18"/>
        </w:rPr>
        <w:t>[16</w:t>
      </w:r>
      <w:r w:rsidR="003369AB" w:rsidRPr="006E30B1">
        <w:rPr>
          <w:rFonts w:cs="Times New Roman"/>
          <w:sz w:val="18"/>
          <w:szCs w:val="18"/>
        </w:rPr>
        <w:t xml:space="preserve">] </w:t>
      </w:r>
      <w:r w:rsidR="00A14767" w:rsidRPr="006E30B1">
        <w:rPr>
          <w:rFonts w:cs="Times New Roman"/>
          <w:sz w:val="18"/>
          <w:szCs w:val="18"/>
        </w:rPr>
        <w:t xml:space="preserve">Lim, E.K., </w:t>
      </w:r>
      <w:proofErr w:type="spellStart"/>
      <w:r w:rsidR="00A14767" w:rsidRPr="006E30B1">
        <w:rPr>
          <w:rFonts w:cs="Times New Roman"/>
          <w:sz w:val="18"/>
          <w:szCs w:val="18"/>
        </w:rPr>
        <w:t>Norizan</w:t>
      </w:r>
      <w:proofErr w:type="spellEnd"/>
      <w:r w:rsidR="00A14767" w:rsidRPr="006E30B1">
        <w:rPr>
          <w:rFonts w:cs="Times New Roman"/>
          <w:sz w:val="18"/>
          <w:szCs w:val="18"/>
        </w:rPr>
        <w:t>, M.N.</w:t>
      </w:r>
      <w:r w:rsidR="003369AB" w:rsidRPr="006E30B1">
        <w:rPr>
          <w:rFonts w:cs="Times New Roman"/>
          <w:sz w:val="18"/>
          <w:szCs w:val="18"/>
        </w:rPr>
        <w:t xml:space="preserve">, Mohamad, I.S., </w:t>
      </w:r>
      <w:proofErr w:type="spellStart"/>
      <w:r w:rsidR="003369AB" w:rsidRPr="006E30B1">
        <w:rPr>
          <w:rFonts w:cs="Times New Roman"/>
          <w:sz w:val="18"/>
          <w:szCs w:val="18"/>
        </w:rPr>
        <w:t>Yasin</w:t>
      </w:r>
      <w:proofErr w:type="spellEnd"/>
      <w:r w:rsidR="003369AB" w:rsidRPr="006E30B1">
        <w:rPr>
          <w:rFonts w:cs="Times New Roman"/>
          <w:sz w:val="18"/>
          <w:szCs w:val="18"/>
        </w:rPr>
        <w:t xml:space="preserve">, </w:t>
      </w:r>
      <w:proofErr w:type="spellStart"/>
      <w:proofErr w:type="gramStart"/>
      <w:r w:rsidR="003369AB" w:rsidRPr="006E30B1">
        <w:rPr>
          <w:rFonts w:cs="Times New Roman"/>
          <w:sz w:val="18"/>
          <w:szCs w:val="18"/>
        </w:rPr>
        <w:t>M.N.M.,</w:t>
      </w:r>
      <w:r w:rsidR="00A14767" w:rsidRPr="006E30B1">
        <w:rPr>
          <w:rFonts w:cs="Times New Roman"/>
          <w:sz w:val="18"/>
          <w:szCs w:val="18"/>
        </w:rPr>
        <w:t>Mu</w:t>
      </w:r>
      <w:r w:rsidR="00C277E6" w:rsidRPr="006E30B1">
        <w:rPr>
          <w:rFonts w:cs="Times New Roman"/>
          <w:sz w:val="18"/>
          <w:szCs w:val="18"/>
        </w:rPr>
        <w:t>rad</w:t>
      </w:r>
      <w:proofErr w:type="spellEnd"/>
      <w:proofErr w:type="gramEnd"/>
      <w:r w:rsidR="00C277E6" w:rsidRPr="006E30B1">
        <w:rPr>
          <w:rFonts w:cs="Times New Roman"/>
          <w:sz w:val="18"/>
          <w:szCs w:val="18"/>
        </w:rPr>
        <w:t xml:space="preserve">, S.A.Z., </w:t>
      </w:r>
      <w:proofErr w:type="spellStart"/>
      <w:r w:rsidR="00C277E6" w:rsidRPr="006E30B1">
        <w:rPr>
          <w:rFonts w:cs="Times New Roman"/>
          <w:sz w:val="18"/>
          <w:szCs w:val="18"/>
        </w:rPr>
        <w:t>Baharum</w:t>
      </w:r>
      <w:proofErr w:type="spellEnd"/>
      <w:r w:rsidR="00C277E6" w:rsidRPr="006E30B1">
        <w:rPr>
          <w:rFonts w:cs="Times New Roman"/>
          <w:sz w:val="18"/>
          <w:szCs w:val="18"/>
        </w:rPr>
        <w:t xml:space="preserve">, N.A. and </w:t>
      </w:r>
      <w:proofErr w:type="spellStart"/>
      <w:r w:rsidR="00A14767" w:rsidRPr="006E30B1">
        <w:rPr>
          <w:rFonts w:cs="Times New Roman"/>
          <w:sz w:val="18"/>
          <w:szCs w:val="18"/>
        </w:rPr>
        <w:t>Jamalullail</w:t>
      </w:r>
      <w:proofErr w:type="spellEnd"/>
      <w:r w:rsidR="00A14767" w:rsidRPr="006E30B1">
        <w:rPr>
          <w:rFonts w:cs="Times New Roman"/>
          <w:sz w:val="18"/>
          <w:szCs w:val="18"/>
        </w:rPr>
        <w:t>, N., 2017, September. Design of anti-theft/ca</w:t>
      </w:r>
      <w:r w:rsidR="00C277E6" w:rsidRPr="006E30B1">
        <w:rPr>
          <w:rFonts w:cs="Times New Roman"/>
          <w:sz w:val="18"/>
          <w:szCs w:val="18"/>
        </w:rPr>
        <w:t xml:space="preserve">ble cut real time alert system </w:t>
      </w:r>
      <w:r w:rsidR="00A14767" w:rsidRPr="006E30B1">
        <w:rPr>
          <w:rFonts w:cs="Times New Roman"/>
          <w:sz w:val="18"/>
          <w:szCs w:val="18"/>
        </w:rPr>
        <w:t xml:space="preserve">for copper cable using microcontroller and GSM technology. In </w:t>
      </w:r>
      <w:r w:rsidR="003369AB" w:rsidRPr="006E30B1">
        <w:rPr>
          <w:rFonts w:cs="Times New Roman"/>
          <w:i/>
          <w:iCs/>
          <w:sz w:val="18"/>
          <w:szCs w:val="18"/>
        </w:rPr>
        <w:t xml:space="preserve">AIP Conference </w:t>
      </w:r>
      <w:r w:rsidR="00A14767" w:rsidRPr="006E30B1">
        <w:rPr>
          <w:rFonts w:cs="Times New Roman"/>
          <w:i/>
          <w:iCs/>
          <w:sz w:val="18"/>
          <w:szCs w:val="18"/>
        </w:rPr>
        <w:t>Proceedings</w:t>
      </w:r>
      <w:r w:rsidR="00A14767" w:rsidRPr="006E30B1">
        <w:rPr>
          <w:rFonts w:cs="Times New Roman"/>
          <w:sz w:val="18"/>
          <w:szCs w:val="18"/>
        </w:rPr>
        <w:t xml:space="preserve"> (Vol. 1885, No. 1, p. 020287). AIP Publishing LLC.</w:t>
      </w:r>
    </w:p>
    <w:p w14:paraId="698253B0" w14:textId="563B1912" w:rsidR="000739E0" w:rsidRPr="006E30B1" w:rsidRDefault="000739E0" w:rsidP="000D384E">
      <w:pPr>
        <w:spacing w:after="0" w:line="240" w:lineRule="auto"/>
        <w:contextualSpacing/>
        <w:rPr>
          <w:rFonts w:cs="Times New Roman"/>
          <w:sz w:val="18"/>
          <w:szCs w:val="18"/>
        </w:rPr>
      </w:pPr>
      <w:r w:rsidRPr="006E30B1">
        <w:rPr>
          <w:rFonts w:cs="Times New Roman"/>
          <w:sz w:val="18"/>
          <w:szCs w:val="18"/>
        </w:rPr>
        <w:t>[17]</w:t>
      </w:r>
      <w:r w:rsidR="0096278B" w:rsidRPr="006E30B1">
        <w:rPr>
          <w:rFonts w:cs="Times New Roman"/>
          <w:sz w:val="18"/>
          <w:szCs w:val="18"/>
        </w:rPr>
        <w:t xml:space="preserve"> </w:t>
      </w:r>
      <w:r w:rsidR="0096278B" w:rsidRPr="006E30B1">
        <w:rPr>
          <w:rFonts w:cs="Times New Roman"/>
          <w:color w:val="222222"/>
          <w:sz w:val="18"/>
          <w:szCs w:val="18"/>
          <w:shd w:val="clear" w:color="auto" w:fill="FFFFFF"/>
        </w:rPr>
        <w:t xml:space="preserve">Alejandro Granados, C., Enrique Rojas, H. and Santamaria, F., 2020. Evaluation of the Electromagnetic Shielding of Concrete from High-Frequency Simulations and the Application of the </w:t>
      </w:r>
      <w:proofErr w:type="spellStart"/>
      <w:r w:rsidR="0096278B" w:rsidRPr="006E30B1">
        <w:rPr>
          <w:rFonts w:cs="Times New Roman"/>
          <w:color w:val="222222"/>
          <w:sz w:val="18"/>
          <w:szCs w:val="18"/>
          <w:shd w:val="clear" w:color="auto" w:fill="FFFFFF"/>
        </w:rPr>
        <w:t>Jonscher</w:t>
      </w:r>
      <w:proofErr w:type="spellEnd"/>
      <w:r w:rsidR="0096278B" w:rsidRPr="006E30B1">
        <w:rPr>
          <w:rFonts w:cs="Times New Roman"/>
          <w:color w:val="222222"/>
          <w:sz w:val="18"/>
          <w:szCs w:val="18"/>
          <w:shd w:val="clear" w:color="auto" w:fill="FFFFFF"/>
        </w:rPr>
        <w:t xml:space="preserve"> Model. </w:t>
      </w:r>
      <w:proofErr w:type="spellStart"/>
      <w:r w:rsidR="0096278B" w:rsidRPr="006E30B1">
        <w:rPr>
          <w:rFonts w:cs="Times New Roman"/>
          <w:i/>
          <w:iCs/>
          <w:color w:val="222222"/>
          <w:sz w:val="18"/>
          <w:szCs w:val="18"/>
          <w:shd w:val="clear" w:color="auto" w:fill="FFFFFF"/>
        </w:rPr>
        <w:t>Ingeniería</w:t>
      </w:r>
      <w:proofErr w:type="spellEnd"/>
      <w:r w:rsidR="0096278B" w:rsidRPr="006E30B1">
        <w:rPr>
          <w:rFonts w:cs="Times New Roman"/>
          <w:i/>
          <w:iCs/>
          <w:color w:val="222222"/>
          <w:sz w:val="18"/>
          <w:szCs w:val="18"/>
          <w:shd w:val="clear" w:color="auto" w:fill="FFFFFF"/>
        </w:rPr>
        <w:t xml:space="preserve"> (0121-750X)</w:t>
      </w:r>
      <w:r w:rsidR="0096278B" w:rsidRPr="006E30B1">
        <w:rPr>
          <w:rFonts w:cs="Times New Roman"/>
          <w:color w:val="222222"/>
          <w:sz w:val="18"/>
          <w:szCs w:val="18"/>
          <w:shd w:val="clear" w:color="auto" w:fill="FFFFFF"/>
        </w:rPr>
        <w:t>, </w:t>
      </w:r>
      <w:r w:rsidR="0096278B" w:rsidRPr="006E30B1">
        <w:rPr>
          <w:rFonts w:cs="Times New Roman"/>
          <w:i/>
          <w:iCs/>
          <w:color w:val="222222"/>
          <w:sz w:val="18"/>
          <w:szCs w:val="18"/>
          <w:shd w:val="clear" w:color="auto" w:fill="FFFFFF"/>
        </w:rPr>
        <w:t>25</w:t>
      </w:r>
      <w:r w:rsidR="0096278B" w:rsidRPr="006E30B1">
        <w:rPr>
          <w:rFonts w:cs="Times New Roman"/>
          <w:color w:val="222222"/>
          <w:sz w:val="18"/>
          <w:szCs w:val="18"/>
          <w:shd w:val="clear" w:color="auto" w:fill="FFFFFF"/>
        </w:rPr>
        <w:t>(2).</w:t>
      </w:r>
    </w:p>
    <w:p w14:paraId="46B4D818" w14:textId="77777777" w:rsidR="00D673D4" w:rsidRPr="0062010A" w:rsidRDefault="00D673D4" w:rsidP="000D384E">
      <w:pPr>
        <w:spacing w:after="0" w:line="240" w:lineRule="auto"/>
        <w:contextualSpacing/>
        <w:rPr>
          <w:rFonts w:cs="Times New Roman"/>
          <w:sz w:val="20"/>
          <w:szCs w:val="20"/>
        </w:rPr>
      </w:pPr>
    </w:p>
    <w:p w14:paraId="22D2F427" w14:textId="77777777" w:rsidR="00D673D4" w:rsidRPr="0062010A" w:rsidRDefault="00D673D4" w:rsidP="0062010A">
      <w:pPr>
        <w:spacing w:line="240" w:lineRule="auto"/>
        <w:contextualSpacing/>
        <w:rPr>
          <w:rFonts w:cs="Times New Roman"/>
          <w:sz w:val="20"/>
          <w:szCs w:val="20"/>
        </w:rPr>
      </w:pPr>
    </w:p>
    <w:sectPr w:rsidR="00D673D4" w:rsidRPr="0062010A" w:rsidSect="00C20A97">
      <w:type w:val="continuous"/>
      <w:pgSz w:w="11906" w:h="16838"/>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C4EBA" w14:textId="77777777" w:rsidR="00BE28EF" w:rsidRDefault="00BE28EF" w:rsidP="001233A1">
      <w:pPr>
        <w:spacing w:after="0" w:line="240" w:lineRule="auto"/>
      </w:pPr>
      <w:r>
        <w:separator/>
      </w:r>
    </w:p>
  </w:endnote>
  <w:endnote w:type="continuationSeparator" w:id="0">
    <w:p w14:paraId="6ACF32A5" w14:textId="77777777" w:rsidR="00BE28EF" w:rsidRDefault="00BE28EF" w:rsidP="001233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2B0A5" w14:textId="77777777" w:rsidR="00BE28EF" w:rsidRDefault="00BE28EF" w:rsidP="001233A1">
      <w:pPr>
        <w:spacing w:after="0" w:line="240" w:lineRule="auto"/>
      </w:pPr>
      <w:r>
        <w:separator/>
      </w:r>
    </w:p>
  </w:footnote>
  <w:footnote w:type="continuationSeparator" w:id="0">
    <w:p w14:paraId="031BDFB9" w14:textId="77777777" w:rsidR="00BE28EF" w:rsidRDefault="00BE28EF" w:rsidP="001233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52D2F" w14:textId="77777777" w:rsidR="0062010A" w:rsidRDefault="0062010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01DD1"/>
    <w:multiLevelType w:val="multilevel"/>
    <w:tmpl w:val="AECC781A"/>
    <w:lvl w:ilvl="0">
      <w:start w:val="4"/>
      <w:numFmt w:val="decimal"/>
      <w:lvlText w:val="%1"/>
      <w:lvlJc w:val="left"/>
      <w:pPr>
        <w:ind w:left="768" w:hanging="569"/>
      </w:pPr>
      <w:rPr>
        <w:rFonts w:hint="default"/>
        <w:lang w:val="en-US" w:eastAsia="en-US" w:bidi="ar-SA"/>
      </w:rPr>
    </w:lvl>
    <w:lvl w:ilvl="1">
      <w:start w:val="8"/>
      <w:numFmt w:val="decimal"/>
      <w:lvlText w:val="%1.%2"/>
      <w:lvlJc w:val="left"/>
      <w:pPr>
        <w:ind w:left="768" w:hanging="569"/>
      </w:pPr>
      <w:rPr>
        <w:rFonts w:ascii="Times New Roman" w:eastAsia="Times New Roman" w:hAnsi="Times New Roman" w:cs="Times New Roman" w:hint="default"/>
        <w:b/>
        <w:bCs/>
        <w:spacing w:val="-4"/>
        <w:w w:val="100"/>
        <w:sz w:val="28"/>
        <w:szCs w:val="28"/>
        <w:lang w:val="en-US" w:eastAsia="en-US" w:bidi="ar-SA"/>
      </w:rPr>
    </w:lvl>
    <w:lvl w:ilvl="2">
      <w:start w:val="1"/>
      <w:numFmt w:val="decimal"/>
      <w:lvlText w:val="%1.%2.%3"/>
      <w:lvlJc w:val="left"/>
      <w:pPr>
        <w:ind w:left="910" w:hanging="711"/>
      </w:pPr>
      <w:rPr>
        <w:rFonts w:ascii="Times New Roman" w:eastAsia="Times New Roman" w:hAnsi="Times New Roman" w:cs="Times New Roman" w:hint="default"/>
        <w:b/>
        <w:bCs/>
        <w:spacing w:val="-6"/>
        <w:w w:val="100"/>
        <w:sz w:val="28"/>
        <w:szCs w:val="28"/>
        <w:lang w:val="en-US" w:eastAsia="en-US" w:bidi="ar-SA"/>
      </w:rPr>
    </w:lvl>
    <w:lvl w:ilvl="3">
      <w:start w:val="1"/>
      <w:numFmt w:val="decimal"/>
      <w:lvlText w:val="%1.%2.%3.%4"/>
      <w:lvlJc w:val="left"/>
      <w:pPr>
        <w:ind w:left="910" w:hanging="711"/>
      </w:pPr>
      <w:rPr>
        <w:rFonts w:ascii="Times New Roman" w:eastAsia="Times New Roman" w:hAnsi="Times New Roman" w:cs="Times New Roman" w:hint="default"/>
        <w:b/>
        <w:bCs/>
        <w:w w:val="97"/>
        <w:position w:val="2"/>
        <w:sz w:val="24"/>
        <w:szCs w:val="24"/>
        <w:lang w:val="en-US" w:eastAsia="en-US" w:bidi="ar-SA"/>
      </w:rPr>
    </w:lvl>
    <w:lvl w:ilvl="4">
      <w:numFmt w:val="bullet"/>
      <w:lvlText w:val="•"/>
      <w:lvlJc w:val="left"/>
      <w:pPr>
        <w:ind w:left="3906" w:hanging="711"/>
      </w:pPr>
      <w:rPr>
        <w:rFonts w:hint="default"/>
        <w:lang w:val="en-US" w:eastAsia="en-US" w:bidi="ar-SA"/>
      </w:rPr>
    </w:lvl>
    <w:lvl w:ilvl="5">
      <w:numFmt w:val="bullet"/>
      <w:lvlText w:val="•"/>
      <w:lvlJc w:val="left"/>
      <w:pPr>
        <w:ind w:left="4901" w:hanging="711"/>
      </w:pPr>
      <w:rPr>
        <w:rFonts w:hint="default"/>
        <w:lang w:val="en-US" w:eastAsia="en-US" w:bidi="ar-SA"/>
      </w:rPr>
    </w:lvl>
    <w:lvl w:ilvl="6">
      <w:numFmt w:val="bullet"/>
      <w:lvlText w:val="•"/>
      <w:lvlJc w:val="left"/>
      <w:pPr>
        <w:ind w:left="5897" w:hanging="711"/>
      </w:pPr>
      <w:rPr>
        <w:rFonts w:hint="default"/>
        <w:lang w:val="en-US" w:eastAsia="en-US" w:bidi="ar-SA"/>
      </w:rPr>
    </w:lvl>
    <w:lvl w:ilvl="7">
      <w:numFmt w:val="bullet"/>
      <w:lvlText w:val="•"/>
      <w:lvlJc w:val="left"/>
      <w:pPr>
        <w:ind w:left="6892" w:hanging="711"/>
      </w:pPr>
      <w:rPr>
        <w:rFonts w:hint="default"/>
        <w:lang w:val="en-US" w:eastAsia="en-US" w:bidi="ar-SA"/>
      </w:rPr>
    </w:lvl>
    <w:lvl w:ilvl="8">
      <w:numFmt w:val="bullet"/>
      <w:lvlText w:val="•"/>
      <w:lvlJc w:val="left"/>
      <w:pPr>
        <w:ind w:left="7888" w:hanging="711"/>
      </w:pPr>
      <w:rPr>
        <w:rFonts w:hint="default"/>
        <w:lang w:val="en-US" w:eastAsia="en-US" w:bidi="ar-SA"/>
      </w:rPr>
    </w:lvl>
  </w:abstractNum>
  <w:abstractNum w:abstractNumId="1" w15:restartNumberingAfterBreak="0">
    <w:nsid w:val="14F06618"/>
    <w:multiLevelType w:val="multilevel"/>
    <w:tmpl w:val="E3327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B553B3F"/>
    <w:multiLevelType w:val="multilevel"/>
    <w:tmpl w:val="5D7834A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6C42AF"/>
    <w:multiLevelType w:val="hybridMultilevel"/>
    <w:tmpl w:val="DEFAAB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774F91"/>
    <w:multiLevelType w:val="hybridMultilevel"/>
    <w:tmpl w:val="9D16DE70"/>
    <w:lvl w:ilvl="0" w:tplc="08090015">
      <w:start w:val="1"/>
      <w:numFmt w:val="upp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5" w15:restartNumberingAfterBreak="0">
    <w:nsid w:val="1B9548A8"/>
    <w:multiLevelType w:val="multilevel"/>
    <w:tmpl w:val="2242CA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F135CD7"/>
    <w:multiLevelType w:val="multilevel"/>
    <w:tmpl w:val="FAFA0F22"/>
    <w:lvl w:ilvl="0">
      <w:start w:val="1"/>
      <w:numFmt w:val="decimal"/>
      <w:lvlText w:val="%1"/>
      <w:lvlJc w:val="left"/>
      <w:pPr>
        <w:ind w:left="480" w:hanging="480"/>
      </w:pPr>
      <w:rPr>
        <w:rFonts w:hint="default"/>
      </w:rPr>
    </w:lvl>
    <w:lvl w:ilvl="1">
      <w:start w:val="7"/>
      <w:numFmt w:val="decimal"/>
      <w:lvlText w:val="%1.%2"/>
      <w:lvlJc w:val="left"/>
      <w:pPr>
        <w:ind w:left="768" w:hanging="48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4104" w:hanging="1800"/>
      </w:pPr>
      <w:rPr>
        <w:rFonts w:hint="default"/>
      </w:rPr>
    </w:lvl>
  </w:abstractNum>
  <w:abstractNum w:abstractNumId="7" w15:restartNumberingAfterBreak="0">
    <w:nsid w:val="20D24440"/>
    <w:multiLevelType w:val="multilevel"/>
    <w:tmpl w:val="281AE4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141ADD"/>
    <w:multiLevelType w:val="hybridMultilevel"/>
    <w:tmpl w:val="6DF600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2D5F53"/>
    <w:multiLevelType w:val="hybridMultilevel"/>
    <w:tmpl w:val="4A52B38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8143165"/>
    <w:multiLevelType w:val="hybridMultilevel"/>
    <w:tmpl w:val="DEA052B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A10F11"/>
    <w:multiLevelType w:val="hybridMultilevel"/>
    <w:tmpl w:val="396A0B02"/>
    <w:lvl w:ilvl="0" w:tplc="BB42633A">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EE377D9"/>
    <w:multiLevelType w:val="multilevel"/>
    <w:tmpl w:val="3968C44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8C696F"/>
    <w:multiLevelType w:val="multilevel"/>
    <w:tmpl w:val="FF0637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5233DB4"/>
    <w:multiLevelType w:val="hybridMultilevel"/>
    <w:tmpl w:val="2CB68E50"/>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3F149B"/>
    <w:multiLevelType w:val="hybridMultilevel"/>
    <w:tmpl w:val="6D0845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56CB4"/>
    <w:multiLevelType w:val="hybridMultilevel"/>
    <w:tmpl w:val="CF84A18C"/>
    <w:lvl w:ilvl="0" w:tplc="08090019">
      <w:start w:val="1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A642E7"/>
    <w:multiLevelType w:val="hybridMultilevel"/>
    <w:tmpl w:val="B9CAF96A"/>
    <w:lvl w:ilvl="0" w:tplc="130E584C">
      <w:numFmt w:val="bullet"/>
      <w:lvlText w:val=""/>
      <w:lvlJc w:val="left"/>
      <w:pPr>
        <w:ind w:left="768" w:hanging="284"/>
      </w:pPr>
      <w:rPr>
        <w:rFonts w:ascii="Wingdings" w:eastAsia="Wingdings" w:hAnsi="Wingdings" w:cs="Wingdings" w:hint="default"/>
        <w:w w:val="98"/>
        <w:sz w:val="24"/>
        <w:szCs w:val="24"/>
        <w:lang w:val="en-US" w:eastAsia="en-US" w:bidi="ar-SA"/>
      </w:rPr>
    </w:lvl>
    <w:lvl w:ilvl="1" w:tplc="CADE338E">
      <w:numFmt w:val="bullet"/>
      <w:lvlText w:val="•"/>
      <w:lvlJc w:val="left"/>
      <w:pPr>
        <w:ind w:left="1671" w:hanging="284"/>
      </w:pPr>
      <w:rPr>
        <w:rFonts w:hint="default"/>
        <w:lang w:val="en-US" w:eastAsia="en-US" w:bidi="ar-SA"/>
      </w:rPr>
    </w:lvl>
    <w:lvl w:ilvl="2" w:tplc="23A2647E">
      <w:numFmt w:val="bullet"/>
      <w:lvlText w:val="•"/>
      <w:lvlJc w:val="left"/>
      <w:pPr>
        <w:ind w:left="2583" w:hanging="284"/>
      </w:pPr>
      <w:rPr>
        <w:rFonts w:hint="default"/>
        <w:lang w:val="en-US" w:eastAsia="en-US" w:bidi="ar-SA"/>
      </w:rPr>
    </w:lvl>
    <w:lvl w:ilvl="3" w:tplc="A3C2B8DE">
      <w:numFmt w:val="bullet"/>
      <w:lvlText w:val="•"/>
      <w:lvlJc w:val="left"/>
      <w:pPr>
        <w:ind w:left="3495" w:hanging="284"/>
      </w:pPr>
      <w:rPr>
        <w:rFonts w:hint="default"/>
        <w:lang w:val="en-US" w:eastAsia="en-US" w:bidi="ar-SA"/>
      </w:rPr>
    </w:lvl>
    <w:lvl w:ilvl="4" w:tplc="982425E4">
      <w:numFmt w:val="bullet"/>
      <w:lvlText w:val="•"/>
      <w:lvlJc w:val="left"/>
      <w:pPr>
        <w:ind w:left="4407" w:hanging="284"/>
      </w:pPr>
      <w:rPr>
        <w:rFonts w:hint="default"/>
        <w:lang w:val="en-US" w:eastAsia="en-US" w:bidi="ar-SA"/>
      </w:rPr>
    </w:lvl>
    <w:lvl w:ilvl="5" w:tplc="1220B666">
      <w:numFmt w:val="bullet"/>
      <w:lvlText w:val="•"/>
      <w:lvlJc w:val="left"/>
      <w:pPr>
        <w:ind w:left="5319" w:hanging="284"/>
      </w:pPr>
      <w:rPr>
        <w:rFonts w:hint="default"/>
        <w:lang w:val="en-US" w:eastAsia="en-US" w:bidi="ar-SA"/>
      </w:rPr>
    </w:lvl>
    <w:lvl w:ilvl="6" w:tplc="FEEAEF16">
      <w:numFmt w:val="bullet"/>
      <w:lvlText w:val="•"/>
      <w:lvlJc w:val="left"/>
      <w:pPr>
        <w:ind w:left="6231" w:hanging="284"/>
      </w:pPr>
      <w:rPr>
        <w:rFonts w:hint="default"/>
        <w:lang w:val="en-US" w:eastAsia="en-US" w:bidi="ar-SA"/>
      </w:rPr>
    </w:lvl>
    <w:lvl w:ilvl="7" w:tplc="E72E820E">
      <w:numFmt w:val="bullet"/>
      <w:lvlText w:val="•"/>
      <w:lvlJc w:val="left"/>
      <w:pPr>
        <w:ind w:left="7143" w:hanging="284"/>
      </w:pPr>
      <w:rPr>
        <w:rFonts w:hint="default"/>
        <w:lang w:val="en-US" w:eastAsia="en-US" w:bidi="ar-SA"/>
      </w:rPr>
    </w:lvl>
    <w:lvl w:ilvl="8" w:tplc="D0AAB30E">
      <w:numFmt w:val="bullet"/>
      <w:lvlText w:val="•"/>
      <w:lvlJc w:val="left"/>
      <w:pPr>
        <w:ind w:left="8055" w:hanging="284"/>
      </w:pPr>
      <w:rPr>
        <w:rFonts w:hint="default"/>
        <w:lang w:val="en-US" w:eastAsia="en-US" w:bidi="ar-SA"/>
      </w:rPr>
    </w:lvl>
  </w:abstractNum>
  <w:abstractNum w:abstractNumId="19" w15:restartNumberingAfterBreak="0">
    <w:nsid w:val="3DB91B35"/>
    <w:multiLevelType w:val="multilevel"/>
    <w:tmpl w:val="F814D060"/>
    <w:lvl w:ilvl="0">
      <w:start w:val="3"/>
      <w:numFmt w:val="decimal"/>
      <w:lvlText w:val="%1"/>
      <w:lvlJc w:val="left"/>
      <w:pPr>
        <w:ind w:left="688" w:hanging="569"/>
      </w:pPr>
      <w:rPr>
        <w:rFonts w:hint="default"/>
        <w:lang w:val="en-US" w:eastAsia="en-US" w:bidi="ar-SA"/>
      </w:rPr>
    </w:lvl>
    <w:lvl w:ilvl="1">
      <w:start w:val="4"/>
      <w:numFmt w:val="decimal"/>
      <w:lvlText w:val="%1.%2"/>
      <w:lvlJc w:val="left"/>
      <w:pPr>
        <w:ind w:left="688" w:hanging="569"/>
      </w:pPr>
      <w:rPr>
        <w:rFonts w:ascii="Times New Roman" w:eastAsia="Times New Roman" w:hAnsi="Times New Roman" w:cs="Times New Roman" w:hint="default"/>
        <w:b/>
        <w:bCs/>
        <w:spacing w:val="-4"/>
        <w:w w:val="100"/>
        <w:sz w:val="28"/>
        <w:szCs w:val="28"/>
        <w:lang w:val="en-US" w:eastAsia="en-US" w:bidi="ar-SA"/>
      </w:rPr>
    </w:lvl>
    <w:lvl w:ilvl="2">
      <w:start w:val="1"/>
      <w:numFmt w:val="decimal"/>
      <w:lvlText w:val="%1.%2.%3"/>
      <w:lvlJc w:val="left"/>
      <w:pPr>
        <w:ind w:left="830" w:hanging="711"/>
      </w:pPr>
      <w:rPr>
        <w:rFonts w:ascii="Times New Roman" w:eastAsia="Times New Roman" w:hAnsi="Times New Roman" w:cs="Times New Roman" w:hint="default"/>
        <w:b/>
        <w:bCs/>
        <w:spacing w:val="-6"/>
        <w:w w:val="100"/>
        <w:sz w:val="28"/>
        <w:szCs w:val="28"/>
        <w:lang w:val="en-US" w:eastAsia="en-US" w:bidi="ar-SA"/>
      </w:rPr>
    </w:lvl>
    <w:lvl w:ilvl="3">
      <w:numFmt w:val="bullet"/>
      <w:lvlText w:val=""/>
      <w:lvlJc w:val="left"/>
      <w:pPr>
        <w:ind w:left="688" w:hanging="286"/>
      </w:pPr>
      <w:rPr>
        <w:rFonts w:ascii="Symbol" w:eastAsia="Symbol" w:hAnsi="Symbol" w:cs="Symbol" w:hint="default"/>
        <w:w w:val="98"/>
        <w:sz w:val="24"/>
        <w:szCs w:val="24"/>
        <w:lang w:val="en-US" w:eastAsia="en-US" w:bidi="ar-SA"/>
      </w:rPr>
    </w:lvl>
    <w:lvl w:ilvl="4">
      <w:numFmt w:val="bullet"/>
      <w:lvlText w:val="•"/>
      <w:lvlJc w:val="left"/>
      <w:pPr>
        <w:ind w:left="3539" w:hanging="286"/>
      </w:pPr>
      <w:rPr>
        <w:rFonts w:hint="default"/>
        <w:lang w:val="en-US" w:eastAsia="en-US" w:bidi="ar-SA"/>
      </w:rPr>
    </w:lvl>
    <w:lvl w:ilvl="5">
      <w:numFmt w:val="bullet"/>
      <w:lvlText w:val="•"/>
      <w:lvlJc w:val="left"/>
      <w:pPr>
        <w:ind w:left="4439" w:hanging="286"/>
      </w:pPr>
      <w:rPr>
        <w:rFonts w:hint="default"/>
        <w:lang w:val="en-US" w:eastAsia="en-US" w:bidi="ar-SA"/>
      </w:rPr>
    </w:lvl>
    <w:lvl w:ilvl="6">
      <w:numFmt w:val="bullet"/>
      <w:lvlText w:val="•"/>
      <w:lvlJc w:val="left"/>
      <w:pPr>
        <w:ind w:left="5339" w:hanging="286"/>
      </w:pPr>
      <w:rPr>
        <w:rFonts w:hint="default"/>
        <w:lang w:val="en-US" w:eastAsia="en-US" w:bidi="ar-SA"/>
      </w:rPr>
    </w:lvl>
    <w:lvl w:ilvl="7">
      <w:numFmt w:val="bullet"/>
      <w:lvlText w:val="•"/>
      <w:lvlJc w:val="left"/>
      <w:pPr>
        <w:ind w:left="6239" w:hanging="286"/>
      </w:pPr>
      <w:rPr>
        <w:rFonts w:hint="default"/>
        <w:lang w:val="en-US" w:eastAsia="en-US" w:bidi="ar-SA"/>
      </w:rPr>
    </w:lvl>
    <w:lvl w:ilvl="8">
      <w:numFmt w:val="bullet"/>
      <w:lvlText w:val="•"/>
      <w:lvlJc w:val="left"/>
      <w:pPr>
        <w:ind w:left="7139" w:hanging="286"/>
      </w:pPr>
      <w:rPr>
        <w:rFonts w:hint="default"/>
        <w:lang w:val="en-US" w:eastAsia="en-US" w:bidi="ar-SA"/>
      </w:rPr>
    </w:lvl>
  </w:abstractNum>
  <w:abstractNum w:abstractNumId="20" w15:restartNumberingAfterBreak="0">
    <w:nsid w:val="40B34F29"/>
    <w:multiLevelType w:val="hybridMultilevel"/>
    <w:tmpl w:val="3CFAA62A"/>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3A833B6"/>
    <w:multiLevelType w:val="hybridMultilevel"/>
    <w:tmpl w:val="308A9E7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C22D29"/>
    <w:multiLevelType w:val="multilevel"/>
    <w:tmpl w:val="8BC8FE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0BC768D"/>
    <w:multiLevelType w:val="hybridMultilevel"/>
    <w:tmpl w:val="2ED283B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19C11C1"/>
    <w:multiLevelType w:val="hybridMultilevel"/>
    <w:tmpl w:val="4798ECB2"/>
    <w:lvl w:ilvl="0" w:tplc="F7B8DA72">
      <w:start w:val="1"/>
      <w:numFmt w:val="upperRoman"/>
      <w:lvlText w:val="%1."/>
      <w:lvlJc w:val="left"/>
      <w:pPr>
        <w:ind w:left="1080" w:hanging="72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1E3738"/>
    <w:multiLevelType w:val="hybridMultilevel"/>
    <w:tmpl w:val="8DA43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5462E4C"/>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58F617E7"/>
    <w:multiLevelType w:val="hybridMultilevel"/>
    <w:tmpl w:val="4C9C837E"/>
    <w:lvl w:ilvl="0" w:tplc="E67CDFA4">
      <w:start w:val="1"/>
      <w:numFmt w:val="decimal"/>
      <w:lvlText w:val="%1-"/>
      <w:lvlJc w:val="left"/>
      <w:pPr>
        <w:ind w:left="910" w:hanging="284"/>
      </w:pPr>
      <w:rPr>
        <w:rFonts w:ascii="Times New Roman" w:eastAsia="Times New Roman" w:hAnsi="Times New Roman" w:cs="Times New Roman" w:hint="default"/>
        <w:w w:val="97"/>
        <w:sz w:val="24"/>
        <w:szCs w:val="24"/>
        <w:lang w:val="en-US" w:eastAsia="en-US" w:bidi="ar-SA"/>
      </w:rPr>
    </w:lvl>
    <w:lvl w:ilvl="1" w:tplc="3C1EDEC2">
      <w:numFmt w:val="bullet"/>
      <w:lvlText w:val="•"/>
      <w:lvlJc w:val="left"/>
      <w:pPr>
        <w:ind w:left="1815" w:hanging="284"/>
      </w:pPr>
      <w:rPr>
        <w:rFonts w:hint="default"/>
        <w:lang w:val="en-US" w:eastAsia="en-US" w:bidi="ar-SA"/>
      </w:rPr>
    </w:lvl>
    <w:lvl w:ilvl="2" w:tplc="3424C28C">
      <w:numFmt w:val="bullet"/>
      <w:lvlText w:val="•"/>
      <w:lvlJc w:val="left"/>
      <w:pPr>
        <w:ind w:left="2711" w:hanging="284"/>
      </w:pPr>
      <w:rPr>
        <w:rFonts w:hint="default"/>
        <w:lang w:val="en-US" w:eastAsia="en-US" w:bidi="ar-SA"/>
      </w:rPr>
    </w:lvl>
    <w:lvl w:ilvl="3" w:tplc="F4A63CA2">
      <w:numFmt w:val="bullet"/>
      <w:lvlText w:val="•"/>
      <w:lvlJc w:val="left"/>
      <w:pPr>
        <w:ind w:left="3607" w:hanging="284"/>
      </w:pPr>
      <w:rPr>
        <w:rFonts w:hint="default"/>
        <w:lang w:val="en-US" w:eastAsia="en-US" w:bidi="ar-SA"/>
      </w:rPr>
    </w:lvl>
    <w:lvl w:ilvl="4" w:tplc="803A8DD2">
      <w:numFmt w:val="bullet"/>
      <w:lvlText w:val="•"/>
      <w:lvlJc w:val="left"/>
      <w:pPr>
        <w:ind w:left="4503" w:hanging="284"/>
      </w:pPr>
      <w:rPr>
        <w:rFonts w:hint="default"/>
        <w:lang w:val="en-US" w:eastAsia="en-US" w:bidi="ar-SA"/>
      </w:rPr>
    </w:lvl>
    <w:lvl w:ilvl="5" w:tplc="139E16C2">
      <w:numFmt w:val="bullet"/>
      <w:lvlText w:val="•"/>
      <w:lvlJc w:val="left"/>
      <w:pPr>
        <w:ind w:left="5399" w:hanging="284"/>
      </w:pPr>
      <w:rPr>
        <w:rFonts w:hint="default"/>
        <w:lang w:val="en-US" w:eastAsia="en-US" w:bidi="ar-SA"/>
      </w:rPr>
    </w:lvl>
    <w:lvl w:ilvl="6" w:tplc="96327F7A">
      <w:numFmt w:val="bullet"/>
      <w:lvlText w:val="•"/>
      <w:lvlJc w:val="left"/>
      <w:pPr>
        <w:ind w:left="6295" w:hanging="284"/>
      </w:pPr>
      <w:rPr>
        <w:rFonts w:hint="default"/>
        <w:lang w:val="en-US" w:eastAsia="en-US" w:bidi="ar-SA"/>
      </w:rPr>
    </w:lvl>
    <w:lvl w:ilvl="7" w:tplc="EEB89DDC">
      <w:numFmt w:val="bullet"/>
      <w:lvlText w:val="•"/>
      <w:lvlJc w:val="left"/>
      <w:pPr>
        <w:ind w:left="7191" w:hanging="284"/>
      </w:pPr>
      <w:rPr>
        <w:rFonts w:hint="default"/>
        <w:lang w:val="en-US" w:eastAsia="en-US" w:bidi="ar-SA"/>
      </w:rPr>
    </w:lvl>
    <w:lvl w:ilvl="8" w:tplc="82348258">
      <w:numFmt w:val="bullet"/>
      <w:lvlText w:val="•"/>
      <w:lvlJc w:val="left"/>
      <w:pPr>
        <w:ind w:left="8087" w:hanging="284"/>
      </w:pPr>
      <w:rPr>
        <w:rFonts w:hint="default"/>
        <w:lang w:val="en-US" w:eastAsia="en-US" w:bidi="ar-SA"/>
      </w:rPr>
    </w:lvl>
  </w:abstractNum>
  <w:abstractNum w:abstractNumId="28" w15:restartNumberingAfterBreak="0">
    <w:nsid w:val="59920CE3"/>
    <w:multiLevelType w:val="multilevel"/>
    <w:tmpl w:val="1E0637E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E6B0A79"/>
    <w:multiLevelType w:val="hybridMultilevel"/>
    <w:tmpl w:val="E1B8DC08"/>
    <w:lvl w:ilvl="0" w:tplc="08090015">
      <w:start w:val="1"/>
      <w:numFmt w:val="upperLetter"/>
      <w:lvlText w:val="%1."/>
      <w:lvlJc w:val="left"/>
      <w:pPr>
        <w:ind w:left="360" w:hanging="360"/>
      </w:pPr>
      <w:rPr>
        <w:rFonts w:hint="default"/>
      </w:rPr>
    </w:lvl>
    <w:lvl w:ilvl="1" w:tplc="08090019">
      <w:start w:val="1"/>
      <w:numFmt w:val="lowerLetter"/>
      <w:lvlText w:val="%2."/>
      <w:lvlJc w:val="left"/>
      <w:pPr>
        <w:ind w:left="1170" w:hanging="360"/>
      </w:pPr>
    </w:lvl>
    <w:lvl w:ilvl="2" w:tplc="0809001B">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0" w15:restartNumberingAfterBreak="0">
    <w:nsid w:val="606B3EE8"/>
    <w:multiLevelType w:val="multilevel"/>
    <w:tmpl w:val="0FA45E38"/>
    <w:lvl w:ilvl="0">
      <w:start w:val="4"/>
      <w:numFmt w:val="decimal"/>
      <w:lvlText w:val="%1"/>
      <w:lvlJc w:val="left"/>
      <w:pPr>
        <w:ind w:left="910" w:hanging="711"/>
      </w:pPr>
      <w:rPr>
        <w:rFonts w:hint="default"/>
        <w:lang w:val="en-US" w:eastAsia="en-US" w:bidi="ar-SA"/>
      </w:rPr>
    </w:lvl>
    <w:lvl w:ilvl="1">
      <w:start w:val="7"/>
      <w:numFmt w:val="decimal"/>
      <w:lvlText w:val="%1.%2"/>
      <w:lvlJc w:val="left"/>
      <w:pPr>
        <w:ind w:left="910" w:hanging="711"/>
      </w:pPr>
      <w:rPr>
        <w:rFonts w:hint="default"/>
        <w:lang w:val="en-US" w:eastAsia="en-US" w:bidi="ar-SA"/>
      </w:rPr>
    </w:lvl>
    <w:lvl w:ilvl="2">
      <w:start w:val="2"/>
      <w:numFmt w:val="decimal"/>
      <w:lvlText w:val="%1.%2.%3"/>
      <w:lvlJc w:val="left"/>
      <w:pPr>
        <w:ind w:left="910" w:hanging="711"/>
      </w:pPr>
      <w:rPr>
        <w:rFonts w:ascii="Times New Roman" w:eastAsia="Times New Roman" w:hAnsi="Times New Roman" w:cs="Times New Roman" w:hint="default"/>
        <w:b/>
        <w:bCs/>
        <w:spacing w:val="-6"/>
        <w:w w:val="100"/>
        <w:sz w:val="28"/>
        <w:szCs w:val="28"/>
        <w:lang w:val="en-US" w:eastAsia="en-US" w:bidi="ar-SA"/>
      </w:rPr>
    </w:lvl>
    <w:lvl w:ilvl="3">
      <w:start w:val="1"/>
      <w:numFmt w:val="decimal"/>
      <w:lvlText w:val="%1.%2.%3.%4"/>
      <w:lvlJc w:val="left"/>
      <w:pPr>
        <w:ind w:left="910" w:hanging="711"/>
      </w:pPr>
      <w:rPr>
        <w:rFonts w:ascii="Times New Roman" w:eastAsia="Times New Roman" w:hAnsi="Times New Roman" w:cs="Times New Roman" w:hint="default"/>
        <w:b/>
        <w:bCs/>
        <w:w w:val="97"/>
        <w:sz w:val="24"/>
        <w:szCs w:val="24"/>
        <w:lang w:val="en-US" w:eastAsia="en-US" w:bidi="ar-SA"/>
      </w:rPr>
    </w:lvl>
    <w:lvl w:ilvl="4">
      <w:numFmt w:val="bullet"/>
      <w:lvlText w:val="•"/>
      <w:lvlJc w:val="left"/>
      <w:pPr>
        <w:ind w:left="4503" w:hanging="711"/>
      </w:pPr>
      <w:rPr>
        <w:rFonts w:hint="default"/>
        <w:lang w:val="en-US" w:eastAsia="en-US" w:bidi="ar-SA"/>
      </w:rPr>
    </w:lvl>
    <w:lvl w:ilvl="5">
      <w:numFmt w:val="bullet"/>
      <w:lvlText w:val="•"/>
      <w:lvlJc w:val="left"/>
      <w:pPr>
        <w:ind w:left="5399" w:hanging="711"/>
      </w:pPr>
      <w:rPr>
        <w:rFonts w:hint="default"/>
        <w:lang w:val="en-US" w:eastAsia="en-US" w:bidi="ar-SA"/>
      </w:rPr>
    </w:lvl>
    <w:lvl w:ilvl="6">
      <w:numFmt w:val="bullet"/>
      <w:lvlText w:val="•"/>
      <w:lvlJc w:val="left"/>
      <w:pPr>
        <w:ind w:left="6295" w:hanging="711"/>
      </w:pPr>
      <w:rPr>
        <w:rFonts w:hint="default"/>
        <w:lang w:val="en-US" w:eastAsia="en-US" w:bidi="ar-SA"/>
      </w:rPr>
    </w:lvl>
    <w:lvl w:ilvl="7">
      <w:numFmt w:val="bullet"/>
      <w:lvlText w:val="•"/>
      <w:lvlJc w:val="left"/>
      <w:pPr>
        <w:ind w:left="7191" w:hanging="711"/>
      </w:pPr>
      <w:rPr>
        <w:rFonts w:hint="default"/>
        <w:lang w:val="en-US" w:eastAsia="en-US" w:bidi="ar-SA"/>
      </w:rPr>
    </w:lvl>
    <w:lvl w:ilvl="8">
      <w:numFmt w:val="bullet"/>
      <w:lvlText w:val="•"/>
      <w:lvlJc w:val="left"/>
      <w:pPr>
        <w:ind w:left="8087" w:hanging="711"/>
      </w:pPr>
      <w:rPr>
        <w:rFonts w:hint="default"/>
        <w:lang w:val="en-US" w:eastAsia="en-US" w:bidi="ar-SA"/>
      </w:rPr>
    </w:lvl>
  </w:abstractNum>
  <w:abstractNum w:abstractNumId="31" w15:restartNumberingAfterBreak="0">
    <w:nsid w:val="617D44DF"/>
    <w:multiLevelType w:val="hybridMultilevel"/>
    <w:tmpl w:val="9954B272"/>
    <w:lvl w:ilvl="0" w:tplc="08090015">
      <w:start w:val="9"/>
      <w:numFmt w:val="upp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2" w15:restartNumberingAfterBreak="0">
    <w:nsid w:val="620941AC"/>
    <w:multiLevelType w:val="hybridMultilevel"/>
    <w:tmpl w:val="B46AC8B8"/>
    <w:lvl w:ilvl="0" w:tplc="8D9C2708">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080D4E"/>
    <w:multiLevelType w:val="multilevel"/>
    <w:tmpl w:val="1F7079B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6DE1F47"/>
    <w:multiLevelType w:val="multilevel"/>
    <w:tmpl w:val="5282ABD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86401E5"/>
    <w:multiLevelType w:val="hybridMultilevel"/>
    <w:tmpl w:val="D93C7C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225B14"/>
    <w:multiLevelType w:val="hybridMultilevel"/>
    <w:tmpl w:val="04325046"/>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AF63349"/>
    <w:multiLevelType w:val="hybridMultilevel"/>
    <w:tmpl w:val="5F7EFB94"/>
    <w:lvl w:ilvl="0" w:tplc="0448B2E4">
      <w:numFmt w:val="bullet"/>
      <w:lvlText w:val=""/>
      <w:lvlJc w:val="left"/>
      <w:pPr>
        <w:ind w:left="768" w:hanging="286"/>
      </w:pPr>
      <w:rPr>
        <w:rFonts w:ascii="Wingdings" w:eastAsia="Wingdings" w:hAnsi="Wingdings" w:cs="Wingdings" w:hint="default"/>
        <w:w w:val="98"/>
        <w:sz w:val="24"/>
        <w:szCs w:val="24"/>
        <w:lang w:val="en-US" w:eastAsia="en-US" w:bidi="ar-SA"/>
      </w:rPr>
    </w:lvl>
    <w:lvl w:ilvl="1" w:tplc="6576E45A">
      <w:numFmt w:val="bullet"/>
      <w:lvlText w:val="•"/>
      <w:lvlJc w:val="left"/>
      <w:pPr>
        <w:ind w:left="1671" w:hanging="286"/>
      </w:pPr>
      <w:rPr>
        <w:rFonts w:hint="default"/>
        <w:lang w:val="en-US" w:eastAsia="en-US" w:bidi="ar-SA"/>
      </w:rPr>
    </w:lvl>
    <w:lvl w:ilvl="2" w:tplc="F8625F42">
      <w:numFmt w:val="bullet"/>
      <w:lvlText w:val="•"/>
      <w:lvlJc w:val="left"/>
      <w:pPr>
        <w:ind w:left="2583" w:hanging="286"/>
      </w:pPr>
      <w:rPr>
        <w:rFonts w:hint="default"/>
        <w:lang w:val="en-US" w:eastAsia="en-US" w:bidi="ar-SA"/>
      </w:rPr>
    </w:lvl>
    <w:lvl w:ilvl="3" w:tplc="BD80644E">
      <w:numFmt w:val="bullet"/>
      <w:lvlText w:val="•"/>
      <w:lvlJc w:val="left"/>
      <w:pPr>
        <w:ind w:left="3495" w:hanging="286"/>
      </w:pPr>
      <w:rPr>
        <w:rFonts w:hint="default"/>
        <w:lang w:val="en-US" w:eastAsia="en-US" w:bidi="ar-SA"/>
      </w:rPr>
    </w:lvl>
    <w:lvl w:ilvl="4" w:tplc="8998F132">
      <w:numFmt w:val="bullet"/>
      <w:lvlText w:val="•"/>
      <w:lvlJc w:val="left"/>
      <w:pPr>
        <w:ind w:left="4407" w:hanging="286"/>
      </w:pPr>
      <w:rPr>
        <w:rFonts w:hint="default"/>
        <w:lang w:val="en-US" w:eastAsia="en-US" w:bidi="ar-SA"/>
      </w:rPr>
    </w:lvl>
    <w:lvl w:ilvl="5" w:tplc="C9567AC8">
      <w:numFmt w:val="bullet"/>
      <w:lvlText w:val="•"/>
      <w:lvlJc w:val="left"/>
      <w:pPr>
        <w:ind w:left="5319" w:hanging="286"/>
      </w:pPr>
      <w:rPr>
        <w:rFonts w:hint="default"/>
        <w:lang w:val="en-US" w:eastAsia="en-US" w:bidi="ar-SA"/>
      </w:rPr>
    </w:lvl>
    <w:lvl w:ilvl="6" w:tplc="B0924554">
      <w:numFmt w:val="bullet"/>
      <w:lvlText w:val="•"/>
      <w:lvlJc w:val="left"/>
      <w:pPr>
        <w:ind w:left="6231" w:hanging="286"/>
      </w:pPr>
      <w:rPr>
        <w:rFonts w:hint="default"/>
        <w:lang w:val="en-US" w:eastAsia="en-US" w:bidi="ar-SA"/>
      </w:rPr>
    </w:lvl>
    <w:lvl w:ilvl="7" w:tplc="2A24277E">
      <w:numFmt w:val="bullet"/>
      <w:lvlText w:val="•"/>
      <w:lvlJc w:val="left"/>
      <w:pPr>
        <w:ind w:left="7143" w:hanging="286"/>
      </w:pPr>
      <w:rPr>
        <w:rFonts w:hint="default"/>
        <w:lang w:val="en-US" w:eastAsia="en-US" w:bidi="ar-SA"/>
      </w:rPr>
    </w:lvl>
    <w:lvl w:ilvl="8" w:tplc="64C8CA4C">
      <w:numFmt w:val="bullet"/>
      <w:lvlText w:val="•"/>
      <w:lvlJc w:val="left"/>
      <w:pPr>
        <w:ind w:left="8055" w:hanging="286"/>
      </w:pPr>
      <w:rPr>
        <w:rFonts w:hint="default"/>
        <w:lang w:val="en-US" w:eastAsia="en-US" w:bidi="ar-SA"/>
      </w:rPr>
    </w:lvl>
  </w:abstractNum>
  <w:abstractNum w:abstractNumId="38" w15:restartNumberingAfterBreak="0">
    <w:nsid w:val="6C3905EA"/>
    <w:multiLevelType w:val="multilevel"/>
    <w:tmpl w:val="FFC6DA96"/>
    <w:lvl w:ilvl="0">
      <w:start w:val="4"/>
      <w:numFmt w:val="decimal"/>
      <w:lvlText w:val="%1"/>
      <w:lvlJc w:val="left"/>
      <w:pPr>
        <w:ind w:left="768" w:hanging="569"/>
      </w:pPr>
      <w:rPr>
        <w:rFonts w:hint="default"/>
        <w:lang w:val="en-US" w:eastAsia="en-US" w:bidi="ar-SA"/>
      </w:rPr>
    </w:lvl>
    <w:lvl w:ilvl="1">
      <w:start w:val="1"/>
      <w:numFmt w:val="decimal"/>
      <w:lvlText w:val="%1.%2"/>
      <w:lvlJc w:val="left"/>
      <w:pPr>
        <w:ind w:left="768" w:hanging="569"/>
      </w:pPr>
      <w:rPr>
        <w:rFonts w:ascii="Times New Roman" w:eastAsia="Times New Roman" w:hAnsi="Times New Roman" w:cs="Times New Roman" w:hint="default"/>
        <w:b/>
        <w:bCs/>
        <w:spacing w:val="-4"/>
        <w:w w:val="100"/>
        <w:sz w:val="28"/>
        <w:szCs w:val="28"/>
        <w:lang w:val="en-US" w:eastAsia="en-US" w:bidi="ar-SA"/>
      </w:rPr>
    </w:lvl>
    <w:lvl w:ilvl="2">
      <w:start w:val="1"/>
      <w:numFmt w:val="decimal"/>
      <w:lvlText w:val="%1.%2.%3"/>
      <w:lvlJc w:val="left"/>
      <w:pPr>
        <w:ind w:left="910" w:hanging="711"/>
      </w:pPr>
      <w:rPr>
        <w:rFonts w:ascii="Times New Roman" w:eastAsia="Times New Roman" w:hAnsi="Times New Roman" w:cs="Times New Roman" w:hint="default"/>
        <w:b/>
        <w:bCs/>
        <w:spacing w:val="-6"/>
        <w:w w:val="100"/>
        <w:sz w:val="28"/>
        <w:szCs w:val="28"/>
        <w:lang w:val="en-US" w:eastAsia="en-US" w:bidi="ar-SA"/>
      </w:rPr>
    </w:lvl>
    <w:lvl w:ilvl="3">
      <w:start w:val="1"/>
      <w:numFmt w:val="upperRoman"/>
      <w:lvlText w:val="%4."/>
      <w:lvlJc w:val="left"/>
      <w:pPr>
        <w:ind w:left="441" w:hanging="351"/>
      </w:pPr>
      <w:rPr>
        <w:rFonts w:ascii="Times New Roman" w:eastAsia="Times New Roman" w:hAnsi="Times New Roman" w:cs="Times New Roman" w:hint="default"/>
        <w:spacing w:val="-4"/>
        <w:w w:val="97"/>
        <w:sz w:val="24"/>
        <w:szCs w:val="24"/>
        <w:lang w:val="en-US" w:eastAsia="en-US" w:bidi="ar-SA"/>
      </w:rPr>
    </w:lvl>
    <w:lvl w:ilvl="4">
      <w:numFmt w:val="bullet"/>
      <w:lvlText w:val=""/>
      <w:lvlJc w:val="left"/>
      <w:pPr>
        <w:ind w:left="966" w:hanging="336"/>
      </w:pPr>
      <w:rPr>
        <w:rFonts w:ascii="Wingdings" w:eastAsia="Wingdings" w:hAnsi="Wingdings" w:cs="Wingdings" w:hint="default"/>
        <w:w w:val="98"/>
        <w:sz w:val="24"/>
        <w:szCs w:val="24"/>
        <w:lang w:val="en-US" w:eastAsia="en-US" w:bidi="ar-SA"/>
      </w:rPr>
    </w:lvl>
    <w:lvl w:ilvl="5">
      <w:numFmt w:val="bullet"/>
      <w:lvlText w:val="•"/>
      <w:lvlJc w:val="left"/>
      <w:pPr>
        <w:ind w:left="3994" w:hanging="336"/>
      </w:pPr>
      <w:rPr>
        <w:rFonts w:hint="default"/>
        <w:lang w:val="en-US" w:eastAsia="en-US" w:bidi="ar-SA"/>
      </w:rPr>
    </w:lvl>
    <w:lvl w:ilvl="6">
      <w:numFmt w:val="bullet"/>
      <w:lvlText w:val="•"/>
      <w:lvlJc w:val="left"/>
      <w:pPr>
        <w:ind w:left="5171" w:hanging="336"/>
      </w:pPr>
      <w:rPr>
        <w:rFonts w:hint="default"/>
        <w:lang w:val="en-US" w:eastAsia="en-US" w:bidi="ar-SA"/>
      </w:rPr>
    </w:lvl>
    <w:lvl w:ilvl="7">
      <w:numFmt w:val="bullet"/>
      <w:lvlText w:val="•"/>
      <w:lvlJc w:val="left"/>
      <w:pPr>
        <w:ind w:left="6348" w:hanging="336"/>
      </w:pPr>
      <w:rPr>
        <w:rFonts w:hint="default"/>
        <w:lang w:val="en-US" w:eastAsia="en-US" w:bidi="ar-SA"/>
      </w:rPr>
    </w:lvl>
    <w:lvl w:ilvl="8">
      <w:numFmt w:val="bullet"/>
      <w:lvlText w:val="•"/>
      <w:lvlJc w:val="left"/>
      <w:pPr>
        <w:ind w:left="7525" w:hanging="336"/>
      </w:pPr>
      <w:rPr>
        <w:rFonts w:hint="default"/>
        <w:lang w:val="en-US" w:eastAsia="en-US" w:bidi="ar-SA"/>
      </w:rPr>
    </w:lvl>
  </w:abstractNum>
  <w:abstractNum w:abstractNumId="39" w15:restartNumberingAfterBreak="0">
    <w:nsid w:val="6CFC5111"/>
    <w:multiLevelType w:val="hybridMultilevel"/>
    <w:tmpl w:val="A032222A"/>
    <w:lvl w:ilvl="0" w:tplc="2A64C5CC">
      <w:start w:val="4"/>
      <w:numFmt w:val="decimal"/>
      <w:lvlText w:val="%1-"/>
      <w:lvlJc w:val="left"/>
      <w:pPr>
        <w:ind w:left="910" w:hanging="281"/>
      </w:pPr>
      <w:rPr>
        <w:rFonts w:ascii="Times New Roman" w:eastAsia="Times New Roman" w:hAnsi="Times New Roman" w:cs="Times New Roman" w:hint="default"/>
        <w:w w:val="97"/>
        <w:position w:val="2"/>
        <w:sz w:val="24"/>
        <w:szCs w:val="24"/>
        <w:lang w:val="en-US" w:eastAsia="en-US" w:bidi="ar-SA"/>
      </w:rPr>
    </w:lvl>
    <w:lvl w:ilvl="1" w:tplc="9B7A076A">
      <w:numFmt w:val="bullet"/>
      <w:lvlText w:val="•"/>
      <w:lvlJc w:val="left"/>
      <w:pPr>
        <w:ind w:left="1815" w:hanging="281"/>
      </w:pPr>
      <w:rPr>
        <w:rFonts w:hint="default"/>
        <w:lang w:val="en-US" w:eastAsia="en-US" w:bidi="ar-SA"/>
      </w:rPr>
    </w:lvl>
    <w:lvl w:ilvl="2" w:tplc="C38444D0">
      <w:numFmt w:val="bullet"/>
      <w:lvlText w:val="•"/>
      <w:lvlJc w:val="left"/>
      <w:pPr>
        <w:ind w:left="2711" w:hanging="281"/>
      </w:pPr>
      <w:rPr>
        <w:rFonts w:hint="default"/>
        <w:lang w:val="en-US" w:eastAsia="en-US" w:bidi="ar-SA"/>
      </w:rPr>
    </w:lvl>
    <w:lvl w:ilvl="3" w:tplc="5978DB0A">
      <w:numFmt w:val="bullet"/>
      <w:lvlText w:val="•"/>
      <w:lvlJc w:val="left"/>
      <w:pPr>
        <w:ind w:left="3607" w:hanging="281"/>
      </w:pPr>
      <w:rPr>
        <w:rFonts w:hint="default"/>
        <w:lang w:val="en-US" w:eastAsia="en-US" w:bidi="ar-SA"/>
      </w:rPr>
    </w:lvl>
    <w:lvl w:ilvl="4" w:tplc="A89E69BA">
      <w:numFmt w:val="bullet"/>
      <w:lvlText w:val="•"/>
      <w:lvlJc w:val="left"/>
      <w:pPr>
        <w:ind w:left="4503" w:hanging="281"/>
      </w:pPr>
      <w:rPr>
        <w:rFonts w:hint="default"/>
        <w:lang w:val="en-US" w:eastAsia="en-US" w:bidi="ar-SA"/>
      </w:rPr>
    </w:lvl>
    <w:lvl w:ilvl="5" w:tplc="94B0C7DA">
      <w:numFmt w:val="bullet"/>
      <w:lvlText w:val="•"/>
      <w:lvlJc w:val="left"/>
      <w:pPr>
        <w:ind w:left="5399" w:hanging="281"/>
      </w:pPr>
      <w:rPr>
        <w:rFonts w:hint="default"/>
        <w:lang w:val="en-US" w:eastAsia="en-US" w:bidi="ar-SA"/>
      </w:rPr>
    </w:lvl>
    <w:lvl w:ilvl="6" w:tplc="A7001B96">
      <w:numFmt w:val="bullet"/>
      <w:lvlText w:val="•"/>
      <w:lvlJc w:val="left"/>
      <w:pPr>
        <w:ind w:left="6295" w:hanging="281"/>
      </w:pPr>
      <w:rPr>
        <w:rFonts w:hint="default"/>
        <w:lang w:val="en-US" w:eastAsia="en-US" w:bidi="ar-SA"/>
      </w:rPr>
    </w:lvl>
    <w:lvl w:ilvl="7" w:tplc="C7AE02CE">
      <w:numFmt w:val="bullet"/>
      <w:lvlText w:val="•"/>
      <w:lvlJc w:val="left"/>
      <w:pPr>
        <w:ind w:left="7191" w:hanging="281"/>
      </w:pPr>
      <w:rPr>
        <w:rFonts w:hint="default"/>
        <w:lang w:val="en-US" w:eastAsia="en-US" w:bidi="ar-SA"/>
      </w:rPr>
    </w:lvl>
    <w:lvl w:ilvl="8" w:tplc="E19CC250">
      <w:numFmt w:val="bullet"/>
      <w:lvlText w:val="•"/>
      <w:lvlJc w:val="left"/>
      <w:pPr>
        <w:ind w:left="8087" w:hanging="281"/>
      </w:pPr>
      <w:rPr>
        <w:rFonts w:hint="default"/>
        <w:lang w:val="en-US" w:eastAsia="en-US" w:bidi="ar-SA"/>
      </w:rPr>
    </w:lvl>
  </w:abstractNum>
  <w:abstractNum w:abstractNumId="40" w15:restartNumberingAfterBreak="0">
    <w:nsid w:val="6FBB2B78"/>
    <w:multiLevelType w:val="hybridMultilevel"/>
    <w:tmpl w:val="5A5CCD9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2C82975"/>
    <w:multiLevelType w:val="multilevel"/>
    <w:tmpl w:val="559808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2C61BA"/>
    <w:multiLevelType w:val="hybridMultilevel"/>
    <w:tmpl w:val="AD56488E"/>
    <w:lvl w:ilvl="0" w:tplc="C92E72BE">
      <w:numFmt w:val="bullet"/>
      <w:lvlText w:val=""/>
      <w:lvlJc w:val="left"/>
      <w:pPr>
        <w:ind w:left="768" w:hanging="286"/>
      </w:pPr>
      <w:rPr>
        <w:rFonts w:ascii="Wingdings" w:eastAsia="Wingdings" w:hAnsi="Wingdings" w:cs="Wingdings" w:hint="default"/>
        <w:w w:val="98"/>
        <w:sz w:val="24"/>
        <w:szCs w:val="24"/>
        <w:lang w:val="en-US" w:eastAsia="en-US" w:bidi="ar-SA"/>
      </w:rPr>
    </w:lvl>
    <w:lvl w:ilvl="1" w:tplc="7CE4D0E8">
      <w:numFmt w:val="bullet"/>
      <w:lvlText w:val="•"/>
      <w:lvlJc w:val="left"/>
      <w:pPr>
        <w:ind w:left="1671" w:hanging="286"/>
      </w:pPr>
      <w:rPr>
        <w:rFonts w:hint="default"/>
        <w:lang w:val="en-US" w:eastAsia="en-US" w:bidi="ar-SA"/>
      </w:rPr>
    </w:lvl>
    <w:lvl w:ilvl="2" w:tplc="CFB291C6">
      <w:numFmt w:val="bullet"/>
      <w:lvlText w:val="•"/>
      <w:lvlJc w:val="left"/>
      <w:pPr>
        <w:ind w:left="2583" w:hanging="286"/>
      </w:pPr>
      <w:rPr>
        <w:rFonts w:hint="default"/>
        <w:lang w:val="en-US" w:eastAsia="en-US" w:bidi="ar-SA"/>
      </w:rPr>
    </w:lvl>
    <w:lvl w:ilvl="3" w:tplc="DF06694A">
      <w:numFmt w:val="bullet"/>
      <w:lvlText w:val="•"/>
      <w:lvlJc w:val="left"/>
      <w:pPr>
        <w:ind w:left="3495" w:hanging="286"/>
      </w:pPr>
      <w:rPr>
        <w:rFonts w:hint="default"/>
        <w:lang w:val="en-US" w:eastAsia="en-US" w:bidi="ar-SA"/>
      </w:rPr>
    </w:lvl>
    <w:lvl w:ilvl="4" w:tplc="96F49588">
      <w:numFmt w:val="bullet"/>
      <w:lvlText w:val="•"/>
      <w:lvlJc w:val="left"/>
      <w:pPr>
        <w:ind w:left="4407" w:hanging="286"/>
      </w:pPr>
      <w:rPr>
        <w:rFonts w:hint="default"/>
        <w:lang w:val="en-US" w:eastAsia="en-US" w:bidi="ar-SA"/>
      </w:rPr>
    </w:lvl>
    <w:lvl w:ilvl="5" w:tplc="FC700C9A">
      <w:numFmt w:val="bullet"/>
      <w:lvlText w:val="•"/>
      <w:lvlJc w:val="left"/>
      <w:pPr>
        <w:ind w:left="5319" w:hanging="286"/>
      </w:pPr>
      <w:rPr>
        <w:rFonts w:hint="default"/>
        <w:lang w:val="en-US" w:eastAsia="en-US" w:bidi="ar-SA"/>
      </w:rPr>
    </w:lvl>
    <w:lvl w:ilvl="6" w:tplc="C5C00A64">
      <w:numFmt w:val="bullet"/>
      <w:lvlText w:val="•"/>
      <w:lvlJc w:val="left"/>
      <w:pPr>
        <w:ind w:left="6231" w:hanging="286"/>
      </w:pPr>
      <w:rPr>
        <w:rFonts w:hint="default"/>
        <w:lang w:val="en-US" w:eastAsia="en-US" w:bidi="ar-SA"/>
      </w:rPr>
    </w:lvl>
    <w:lvl w:ilvl="7" w:tplc="0A1C57DE">
      <w:numFmt w:val="bullet"/>
      <w:lvlText w:val="•"/>
      <w:lvlJc w:val="left"/>
      <w:pPr>
        <w:ind w:left="7143" w:hanging="286"/>
      </w:pPr>
      <w:rPr>
        <w:rFonts w:hint="default"/>
        <w:lang w:val="en-US" w:eastAsia="en-US" w:bidi="ar-SA"/>
      </w:rPr>
    </w:lvl>
    <w:lvl w:ilvl="8" w:tplc="79BEFC92">
      <w:numFmt w:val="bullet"/>
      <w:lvlText w:val="•"/>
      <w:lvlJc w:val="left"/>
      <w:pPr>
        <w:ind w:left="8055" w:hanging="286"/>
      </w:pPr>
      <w:rPr>
        <w:rFonts w:hint="default"/>
        <w:lang w:val="en-US" w:eastAsia="en-US" w:bidi="ar-SA"/>
      </w:rPr>
    </w:lvl>
  </w:abstractNum>
  <w:abstractNum w:abstractNumId="43" w15:restartNumberingAfterBreak="0">
    <w:nsid w:val="7C1C1F74"/>
    <w:multiLevelType w:val="hybridMultilevel"/>
    <w:tmpl w:val="AF82C19E"/>
    <w:lvl w:ilvl="0" w:tplc="40FC9990">
      <w:numFmt w:val="bullet"/>
      <w:lvlText w:val=""/>
      <w:lvlJc w:val="left"/>
      <w:pPr>
        <w:ind w:left="768" w:hanging="286"/>
      </w:pPr>
      <w:rPr>
        <w:rFonts w:ascii="Wingdings" w:eastAsia="Wingdings" w:hAnsi="Wingdings" w:cs="Wingdings" w:hint="default"/>
        <w:w w:val="98"/>
        <w:sz w:val="24"/>
        <w:szCs w:val="24"/>
        <w:lang w:val="en-US" w:eastAsia="en-US" w:bidi="ar-SA"/>
      </w:rPr>
    </w:lvl>
    <w:lvl w:ilvl="1" w:tplc="B3043B40">
      <w:numFmt w:val="bullet"/>
      <w:lvlText w:val="•"/>
      <w:lvlJc w:val="left"/>
      <w:pPr>
        <w:ind w:left="1671" w:hanging="286"/>
      </w:pPr>
      <w:rPr>
        <w:rFonts w:hint="default"/>
        <w:lang w:val="en-US" w:eastAsia="en-US" w:bidi="ar-SA"/>
      </w:rPr>
    </w:lvl>
    <w:lvl w:ilvl="2" w:tplc="9A124FB4">
      <w:numFmt w:val="bullet"/>
      <w:lvlText w:val="•"/>
      <w:lvlJc w:val="left"/>
      <w:pPr>
        <w:ind w:left="2583" w:hanging="286"/>
      </w:pPr>
      <w:rPr>
        <w:rFonts w:hint="default"/>
        <w:lang w:val="en-US" w:eastAsia="en-US" w:bidi="ar-SA"/>
      </w:rPr>
    </w:lvl>
    <w:lvl w:ilvl="3" w:tplc="0438417C">
      <w:numFmt w:val="bullet"/>
      <w:lvlText w:val="•"/>
      <w:lvlJc w:val="left"/>
      <w:pPr>
        <w:ind w:left="3495" w:hanging="286"/>
      </w:pPr>
      <w:rPr>
        <w:rFonts w:hint="default"/>
        <w:lang w:val="en-US" w:eastAsia="en-US" w:bidi="ar-SA"/>
      </w:rPr>
    </w:lvl>
    <w:lvl w:ilvl="4" w:tplc="95A0C72A">
      <w:numFmt w:val="bullet"/>
      <w:lvlText w:val="•"/>
      <w:lvlJc w:val="left"/>
      <w:pPr>
        <w:ind w:left="4407" w:hanging="286"/>
      </w:pPr>
      <w:rPr>
        <w:rFonts w:hint="default"/>
        <w:lang w:val="en-US" w:eastAsia="en-US" w:bidi="ar-SA"/>
      </w:rPr>
    </w:lvl>
    <w:lvl w:ilvl="5" w:tplc="1B723DB0">
      <w:numFmt w:val="bullet"/>
      <w:lvlText w:val="•"/>
      <w:lvlJc w:val="left"/>
      <w:pPr>
        <w:ind w:left="5319" w:hanging="286"/>
      </w:pPr>
      <w:rPr>
        <w:rFonts w:hint="default"/>
        <w:lang w:val="en-US" w:eastAsia="en-US" w:bidi="ar-SA"/>
      </w:rPr>
    </w:lvl>
    <w:lvl w:ilvl="6" w:tplc="E140F6B0">
      <w:numFmt w:val="bullet"/>
      <w:lvlText w:val="•"/>
      <w:lvlJc w:val="left"/>
      <w:pPr>
        <w:ind w:left="6231" w:hanging="286"/>
      </w:pPr>
      <w:rPr>
        <w:rFonts w:hint="default"/>
        <w:lang w:val="en-US" w:eastAsia="en-US" w:bidi="ar-SA"/>
      </w:rPr>
    </w:lvl>
    <w:lvl w:ilvl="7" w:tplc="73F0495C">
      <w:numFmt w:val="bullet"/>
      <w:lvlText w:val="•"/>
      <w:lvlJc w:val="left"/>
      <w:pPr>
        <w:ind w:left="7143" w:hanging="286"/>
      </w:pPr>
      <w:rPr>
        <w:rFonts w:hint="default"/>
        <w:lang w:val="en-US" w:eastAsia="en-US" w:bidi="ar-SA"/>
      </w:rPr>
    </w:lvl>
    <w:lvl w:ilvl="8" w:tplc="B8B2FA24">
      <w:numFmt w:val="bullet"/>
      <w:lvlText w:val="•"/>
      <w:lvlJc w:val="left"/>
      <w:pPr>
        <w:ind w:left="8055" w:hanging="286"/>
      </w:pPr>
      <w:rPr>
        <w:rFonts w:hint="default"/>
        <w:lang w:val="en-US" w:eastAsia="en-US" w:bidi="ar-SA"/>
      </w:rPr>
    </w:lvl>
  </w:abstractNum>
  <w:num w:numId="1">
    <w:abstractNumId w:val="26"/>
  </w:num>
  <w:num w:numId="2">
    <w:abstractNumId w:val="25"/>
  </w:num>
  <w:num w:numId="3">
    <w:abstractNumId w:val="16"/>
  </w:num>
  <w:num w:numId="4">
    <w:abstractNumId w:val="32"/>
  </w:num>
  <w:num w:numId="5">
    <w:abstractNumId w:val="14"/>
  </w:num>
  <w:num w:numId="6">
    <w:abstractNumId w:val="35"/>
  </w:num>
  <w:num w:numId="7">
    <w:abstractNumId w:val="13"/>
  </w:num>
  <w:num w:numId="8">
    <w:abstractNumId w:val="28"/>
  </w:num>
  <w:num w:numId="9">
    <w:abstractNumId w:val="7"/>
  </w:num>
  <w:num w:numId="10">
    <w:abstractNumId w:val="12"/>
  </w:num>
  <w:num w:numId="11">
    <w:abstractNumId w:val="1"/>
  </w:num>
  <w:num w:numId="12">
    <w:abstractNumId w:val="8"/>
  </w:num>
  <w:num w:numId="13">
    <w:abstractNumId w:val="40"/>
  </w:num>
  <w:num w:numId="14">
    <w:abstractNumId w:val="9"/>
  </w:num>
  <w:num w:numId="15">
    <w:abstractNumId w:val="3"/>
  </w:num>
  <w:num w:numId="16">
    <w:abstractNumId w:val="21"/>
  </w:num>
  <w:num w:numId="17">
    <w:abstractNumId w:val="10"/>
  </w:num>
  <w:num w:numId="18">
    <w:abstractNumId w:val="19"/>
  </w:num>
  <w:num w:numId="19">
    <w:abstractNumId w:val="34"/>
  </w:num>
  <w:num w:numId="20">
    <w:abstractNumId w:val="27"/>
  </w:num>
  <w:num w:numId="21">
    <w:abstractNumId w:val="39"/>
  </w:num>
  <w:num w:numId="22">
    <w:abstractNumId w:val="0"/>
  </w:num>
  <w:num w:numId="23">
    <w:abstractNumId w:val="42"/>
  </w:num>
  <w:num w:numId="24">
    <w:abstractNumId w:val="43"/>
  </w:num>
  <w:num w:numId="25">
    <w:abstractNumId w:val="37"/>
  </w:num>
  <w:num w:numId="26">
    <w:abstractNumId w:val="18"/>
  </w:num>
  <w:num w:numId="27">
    <w:abstractNumId w:val="30"/>
  </w:num>
  <w:num w:numId="28">
    <w:abstractNumId w:val="38"/>
  </w:num>
  <w:num w:numId="29">
    <w:abstractNumId w:val="41"/>
  </w:num>
  <w:num w:numId="30">
    <w:abstractNumId w:val="5"/>
  </w:num>
  <w:num w:numId="31">
    <w:abstractNumId w:val="6"/>
  </w:num>
  <w:num w:numId="32">
    <w:abstractNumId w:val="22"/>
  </w:num>
  <w:num w:numId="33">
    <w:abstractNumId w:val="33"/>
  </w:num>
  <w:num w:numId="34">
    <w:abstractNumId w:val="2"/>
  </w:num>
  <w:num w:numId="35">
    <w:abstractNumId w:val="23"/>
  </w:num>
  <w:num w:numId="36">
    <w:abstractNumId w:val="15"/>
  </w:num>
  <w:num w:numId="37">
    <w:abstractNumId w:val="24"/>
  </w:num>
  <w:num w:numId="38">
    <w:abstractNumId w:val="36"/>
  </w:num>
  <w:num w:numId="39">
    <w:abstractNumId w:val="29"/>
  </w:num>
  <w:num w:numId="40">
    <w:abstractNumId w:val="11"/>
  </w:num>
  <w:num w:numId="41">
    <w:abstractNumId w:val="20"/>
  </w:num>
  <w:num w:numId="42">
    <w:abstractNumId w:val="31"/>
  </w:num>
  <w:num w:numId="43">
    <w:abstractNumId w:val="17"/>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A3MzE1NzM3MrUwsLRU0lEKTi0uzszPAykwqwUAv4fmBywAAAA="/>
  </w:docVars>
  <w:rsids>
    <w:rsidRoot w:val="007B11BA"/>
    <w:rsid w:val="00000237"/>
    <w:rsid w:val="000017FD"/>
    <w:rsid w:val="00002A18"/>
    <w:rsid w:val="000030B0"/>
    <w:rsid w:val="00003C1C"/>
    <w:rsid w:val="00003C95"/>
    <w:rsid w:val="0000627E"/>
    <w:rsid w:val="00011537"/>
    <w:rsid w:val="00013C07"/>
    <w:rsid w:val="00013F2A"/>
    <w:rsid w:val="00016DBC"/>
    <w:rsid w:val="00022AFB"/>
    <w:rsid w:val="000246AD"/>
    <w:rsid w:val="000272E1"/>
    <w:rsid w:val="000278DC"/>
    <w:rsid w:val="000345AF"/>
    <w:rsid w:val="000367F5"/>
    <w:rsid w:val="00036B17"/>
    <w:rsid w:val="000372BD"/>
    <w:rsid w:val="00037478"/>
    <w:rsid w:val="00037737"/>
    <w:rsid w:val="000415A2"/>
    <w:rsid w:val="00043599"/>
    <w:rsid w:val="00043768"/>
    <w:rsid w:val="0004482F"/>
    <w:rsid w:val="00045D2C"/>
    <w:rsid w:val="00050617"/>
    <w:rsid w:val="000513D6"/>
    <w:rsid w:val="0005551A"/>
    <w:rsid w:val="00056BC6"/>
    <w:rsid w:val="00057CF7"/>
    <w:rsid w:val="00060AEC"/>
    <w:rsid w:val="00061F1B"/>
    <w:rsid w:val="00061FD4"/>
    <w:rsid w:val="000656EB"/>
    <w:rsid w:val="00066A5C"/>
    <w:rsid w:val="000674CF"/>
    <w:rsid w:val="00073746"/>
    <w:rsid w:val="000739E0"/>
    <w:rsid w:val="0007449C"/>
    <w:rsid w:val="000755A0"/>
    <w:rsid w:val="0007623E"/>
    <w:rsid w:val="000874C1"/>
    <w:rsid w:val="00090312"/>
    <w:rsid w:val="000A1703"/>
    <w:rsid w:val="000A630C"/>
    <w:rsid w:val="000A7D7F"/>
    <w:rsid w:val="000B2B4B"/>
    <w:rsid w:val="000B5D25"/>
    <w:rsid w:val="000C03E1"/>
    <w:rsid w:val="000C12E0"/>
    <w:rsid w:val="000C164B"/>
    <w:rsid w:val="000C40EE"/>
    <w:rsid w:val="000D16E8"/>
    <w:rsid w:val="000D384E"/>
    <w:rsid w:val="000D5B17"/>
    <w:rsid w:val="000D6D86"/>
    <w:rsid w:val="000E4D19"/>
    <w:rsid w:val="000E4F4B"/>
    <w:rsid w:val="000F0E00"/>
    <w:rsid w:val="000F1ADE"/>
    <w:rsid w:val="000F40B6"/>
    <w:rsid w:val="000F55B6"/>
    <w:rsid w:val="000F7F44"/>
    <w:rsid w:val="0010566B"/>
    <w:rsid w:val="001058BE"/>
    <w:rsid w:val="00115619"/>
    <w:rsid w:val="001176D7"/>
    <w:rsid w:val="00121459"/>
    <w:rsid w:val="001233A1"/>
    <w:rsid w:val="001271BD"/>
    <w:rsid w:val="00130BB7"/>
    <w:rsid w:val="00131B2E"/>
    <w:rsid w:val="001356A0"/>
    <w:rsid w:val="00137694"/>
    <w:rsid w:val="00142D9F"/>
    <w:rsid w:val="001430B8"/>
    <w:rsid w:val="00145E6A"/>
    <w:rsid w:val="00146691"/>
    <w:rsid w:val="001519F7"/>
    <w:rsid w:val="00154B2A"/>
    <w:rsid w:val="001553D7"/>
    <w:rsid w:val="001572F2"/>
    <w:rsid w:val="0016237A"/>
    <w:rsid w:val="00162B0A"/>
    <w:rsid w:val="001637DD"/>
    <w:rsid w:val="001658D1"/>
    <w:rsid w:val="00166B71"/>
    <w:rsid w:val="00171E32"/>
    <w:rsid w:val="0017249D"/>
    <w:rsid w:val="00176C40"/>
    <w:rsid w:val="00176DC6"/>
    <w:rsid w:val="0018052C"/>
    <w:rsid w:val="001839D3"/>
    <w:rsid w:val="00184848"/>
    <w:rsid w:val="0019175C"/>
    <w:rsid w:val="00191DAF"/>
    <w:rsid w:val="00192C56"/>
    <w:rsid w:val="00195B0E"/>
    <w:rsid w:val="001A11D2"/>
    <w:rsid w:val="001A5ABF"/>
    <w:rsid w:val="001A5D51"/>
    <w:rsid w:val="001A6151"/>
    <w:rsid w:val="001B2F2F"/>
    <w:rsid w:val="001B3D70"/>
    <w:rsid w:val="001B6634"/>
    <w:rsid w:val="001C0E01"/>
    <w:rsid w:val="001C107F"/>
    <w:rsid w:val="001C1352"/>
    <w:rsid w:val="001C3330"/>
    <w:rsid w:val="001E14A6"/>
    <w:rsid w:val="001E35CE"/>
    <w:rsid w:val="001F07FF"/>
    <w:rsid w:val="001F189F"/>
    <w:rsid w:val="001F4A3B"/>
    <w:rsid w:val="00201785"/>
    <w:rsid w:val="002020A0"/>
    <w:rsid w:val="00202813"/>
    <w:rsid w:val="00203C81"/>
    <w:rsid w:val="0020418D"/>
    <w:rsid w:val="00204820"/>
    <w:rsid w:val="00204865"/>
    <w:rsid w:val="00204AC4"/>
    <w:rsid w:val="0020594F"/>
    <w:rsid w:val="00206A83"/>
    <w:rsid w:val="002131A6"/>
    <w:rsid w:val="002135B8"/>
    <w:rsid w:val="00216209"/>
    <w:rsid w:val="002163E0"/>
    <w:rsid w:val="00216C45"/>
    <w:rsid w:val="00216D65"/>
    <w:rsid w:val="002216AD"/>
    <w:rsid w:val="00224382"/>
    <w:rsid w:val="002246B8"/>
    <w:rsid w:val="0023246A"/>
    <w:rsid w:val="00235211"/>
    <w:rsid w:val="00241A4D"/>
    <w:rsid w:val="0024303F"/>
    <w:rsid w:val="00252D38"/>
    <w:rsid w:val="00257E43"/>
    <w:rsid w:val="00260B49"/>
    <w:rsid w:val="00262AD1"/>
    <w:rsid w:val="00263A89"/>
    <w:rsid w:val="002704DB"/>
    <w:rsid w:val="00271C57"/>
    <w:rsid w:val="00271DA6"/>
    <w:rsid w:val="00273399"/>
    <w:rsid w:val="00275A95"/>
    <w:rsid w:val="00275BD3"/>
    <w:rsid w:val="0027632A"/>
    <w:rsid w:val="002770F9"/>
    <w:rsid w:val="0028078A"/>
    <w:rsid w:val="0028270D"/>
    <w:rsid w:val="002844B1"/>
    <w:rsid w:val="002845C6"/>
    <w:rsid w:val="00284E8B"/>
    <w:rsid w:val="002902A4"/>
    <w:rsid w:val="002933B4"/>
    <w:rsid w:val="00294C3E"/>
    <w:rsid w:val="002965E0"/>
    <w:rsid w:val="00296F93"/>
    <w:rsid w:val="00297372"/>
    <w:rsid w:val="00297470"/>
    <w:rsid w:val="002A48F6"/>
    <w:rsid w:val="002A5391"/>
    <w:rsid w:val="002B0F8F"/>
    <w:rsid w:val="002B21CB"/>
    <w:rsid w:val="002B31C3"/>
    <w:rsid w:val="002B5319"/>
    <w:rsid w:val="002C35EF"/>
    <w:rsid w:val="002C62CA"/>
    <w:rsid w:val="002C7BBA"/>
    <w:rsid w:val="002D3495"/>
    <w:rsid w:val="002D7F2D"/>
    <w:rsid w:val="002E21FA"/>
    <w:rsid w:val="002E22D3"/>
    <w:rsid w:val="002E2E90"/>
    <w:rsid w:val="002E3B59"/>
    <w:rsid w:val="002E5B4E"/>
    <w:rsid w:val="002F4195"/>
    <w:rsid w:val="002F78EE"/>
    <w:rsid w:val="002F7920"/>
    <w:rsid w:val="00300A3C"/>
    <w:rsid w:val="00300B39"/>
    <w:rsid w:val="003042EE"/>
    <w:rsid w:val="00305B76"/>
    <w:rsid w:val="00306851"/>
    <w:rsid w:val="003075C8"/>
    <w:rsid w:val="00312469"/>
    <w:rsid w:val="00312B1A"/>
    <w:rsid w:val="0032108D"/>
    <w:rsid w:val="003210BE"/>
    <w:rsid w:val="00323607"/>
    <w:rsid w:val="003256E4"/>
    <w:rsid w:val="00327346"/>
    <w:rsid w:val="00330362"/>
    <w:rsid w:val="00334D05"/>
    <w:rsid w:val="003362E6"/>
    <w:rsid w:val="003369AB"/>
    <w:rsid w:val="00336ED7"/>
    <w:rsid w:val="00337BAC"/>
    <w:rsid w:val="00340BC9"/>
    <w:rsid w:val="00342760"/>
    <w:rsid w:val="003427F5"/>
    <w:rsid w:val="0034620C"/>
    <w:rsid w:val="00350EC3"/>
    <w:rsid w:val="0035251C"/>
    <w:rsid w:val="00354075"/>
    <w:rsid w:val="00355A8E"/>
    <w:rsid w:val="003566BC"/>
    <w:rsid w:val="00357370"/>
    <w:rsid w:val="0036028F"/>
    <w:rsid w:val="00360475"/>
    <w:rsid w:val="003626C2"/>
    <w:rsid w:val="0036297B"/>
    <w:rsid w:val="00364C65"/>
    <w:rsid w:val="003659E6"/>
    <w:rsid w:val="003662A9"/>
    <w:rsid w:val="003727BE"/>
    <w:rsid w:val="00372969"/>
    <w:rsid w:val="003758D7"/>
    <w:rsid w:val="00382DAC"/>
    <w:rsid w:val="00384BC7"/>
    <w:rsid w:val="00385D93"/>
    <w:rsid w:val="0038626A"/>
    <w:rsid w:val="0038704D"/>
    <w:rsid w:val="00387C64"/>
    <w:rsid w:val="00390989"/>
    <w:rsid w:val="00390F10"/>
    <w:rsid w:val="00393CC5"/>
    <w:rsid w:val="003A5F88"/>
    <w:rsid w:val="003A6280"/>
    <w:rsid w:val="003A6979"/>
    <w:rsid w:val="003B028B"/>
    <w:rsid w:val="003B0DB9"/>
    <w:rsid w:val="003C172B"/>
    <w:rsid w:val="003C1D9E"/>
    <w:rsid w:val="003C2335"/>
    <w:rsid w:val="003C580E"/>
    <w:rsid w:val="003D0006"/>
    <w:rsid w:val="003D107A"/>
    <w:rsid w:val="003D2A65"/>
    <w:rsid w:val="003D510D"/>
    <w:rsid w:val="003D5BA3"/>
    <w:rsid w:val="003D6B81"/>
    <w:rsid w:val="003D6EB5"/>
    <w:rsid w:val="003E0783"/>
    <w:rsid w:val="003E24B8"/>
    <w:rsid w:val="003E35F1"/>
    <w:rsid w:val="003E3941"/>
    <w:rsid w:val="003E3C1B"/>
    <w:rsid w:val="003E4ABB"/>
    <w:rsid w:val="003F0A61"/>
    <w:rsid w:val="003F7474"/>
    <w:rsid w:val="003F79C4"/>
    <w:rsid w:val="003F7AAF"/>
    <w:rsid w:val="003F7EFB"/>
    <w:rsid w:val="00401614"/>
    <w:rsid w:val="00405616"/>
    <w:rsid w:val="00412C98"/>
    <w:rsid w:val="0041474D"/>
    <w:rsid w:val="004148CD"/>
    <w:rsid w:val="00415CE8"/>
    <w:rsid w:val="00416DDE"/>
    <w:rsid w:val="00416EAB"/>
    <w:rsid w:val="00422A33"/>
    <w:rsid w:val="00423EE6"/>
    <w:rsid w:val="00430FCC"/>
    <w:rsid w:val="00437402"/>
    <w:rsid w:val="004377C8"/>
    <w:rsid w:val="00437D83"/>
    <w:rsid w:val="00446761"/>
    <w:rsid w:val="004474B1"/>
    <w:rsid w:val="00450E78"/>
    <w:rsid w:val="00451B52"/>
    <w:rsid w:val="004578A0"/>
    <w:rsid w:val="004627CB"/>
    <w:rsid w:val="00471D18"/>
    <w:rsid w:val="00474A34"/>
    <w:rsid w:val="00475140"/>
    <w:rsid w:val="00475856"/>
    <w:rsid w:val="00481CB5"/>
    <w:rsid w:val="004877C8"/>
    <w:rsid w:val="004941E2"/>
    <w:rsid w:val="00495368"/>
    <w:rsid w:val="00495ED1"/>
    <w:rsid w:val="004A1D3C"/>
    <w:rsid w:val="004B7020"/>
    <w:rsid w:val="004C65E5"/>
    <w:rsid w:val="004D2966"/>
    <w:rsid w:val="004D2B57"/>
    <w:rsid w:val="004D37C5"/>
    <w:rsid w:val="004D4133"/>
    <w:rsid w:val="004E439F"/>
    <w:rsid w:val="004E4D72"/>
    <w:rsid w:val="004F2005"/>
    <w:rsid w:val="004F39BD"/>
    <w:rsid w:val="004F580C"/>
    <w:rsid w:val="004F6C17"/>
    <w:rsid w:val="00500464"/>
    <w:rsid w:val="0050293B"/>
    <w:rsid w:val="005165BE"/>
    <w:rsid w:val="0052022D"/>
    <w:rsid w:val="00520F69"/>
    <w:rsid w:val="00521647"/>
    <w:rsid w:val="00523E59"/>
    <w:rsid w:val="00525743"/>
    <w:rsid w:val="00527700"/>
    <w:rsid w:val="00527D39"/>
    <w:rsid w:val="0053057B"/>
    <w:rsid w:val="00534849"/>
    <w:rsid w:val="00534D52"/>
    <w:rsid w:val="00537349"/>
    <w:rsid w:val="0054047D"/>
    <w:rsid w:val="00541F6C"/>
    <w:rsid w:val="005475BA"/>
    <w:rsid w:val="00550871"/>
    <w:rsid w:val="00553521"/>
    <w:rsid w:val="005548F9"/>
    <w:rsid w:val="00554B03"/>
    <w:rsid w:val="00560C24"/>
    <w:rsid w:val="00560C6E"/>
    <w:rsid w:val="00560ECD"/>
    <w:rsid w:val="0056269F"/>
    <w:rsid w:val="00566056"/>
    <w:rsid w:val="005676EE"/>
    <w:rsid w:val="005735A2"/>
    <w:rsid w:val="00575476"/>
    <w:rsid w:val="00581A7C"/>
    <w:rsid w:val="00583CE6"/>
    <w:rsid w:val="0058563D"/>
    <w:rsid w:val="00592139"/>
    <w:rsid w:val="005937E9"/>
    <w:rsid w:val="005951D3"/>
    <w:rsid w:val="00597FB1"/>
    <w:rsid w:val="005A4BBD"/>
    <w:rsid w:val="005A4EB2"/>
    <w:rsid w:val="005A78AF"/>
    <w:rsid w:val="005B47DE"/>
    <w:rsid w:val="005B54FD"/>
    <w:rsid w:val="005B7B7A"/>
    <w:rsid w:val="005C0C74"/>
    <w:rsid w:val="005D2E13"/>
    <w:rsid w:val="005D5195"/>
    <w:rsid w:val="005D530C"/>
    <w:rsid w:val="005E33B1"/>
    <w:rsid w:val="005E5657"/>
    <w:rsid w:val="005E7330"/>
    <w:rsid w:val="005E7EE1"/>
    <w:rsid w:val="005F25D7"/>
    <w:rsid w:val="005F2C3C"/>
    <w:rsid w:val="005F3148"/>
    <w:rsid w:val="005F3273"/>
    <w:rsid w:val="005F7821"/>
    <w:rsid w:val="005F7869"/>
    <w:rsid w:val="006000C1"/>
    <w:rsid w:val="00603524"/>
    <w:rsid w:val="00606FFB"/>
    <w:rsid w:val="006072C1"/>
    <w:rsid w:val="0060735A"/>
    <w:rsid w:val="00607889"/>
    <w:rsid w:val="006113B0"/>
    <w:rsid w:val="00615000"/>
    <w:rsid w:val="0062010A"/>
    <w:rsid w:val="00620619"/>
    <w:rsid w:val="00620CF8"/>
    <w:rsid w:val="00624393"/>
    <w:rsid w:val="006312AD"/>
    <w:rsid w:val="00632E1E"/>
    <w:rsid w:val="00634C05"/>
    <w:rsid w:val="006440E2"/>
    <w:rsid w:val="00646000"/>
    <w:rsid w:val="00660DCB"/>
    <w:rsid w:val="00667084"/>
    <w:rsid w:val="00674C73"/>
    <w:rsid w:val="006759B9"/>
    <w:rsid w:val="00680821"/>
    <w:rsid w:val="006813A2"/>
    <w:rsid w:val="00682718"/>
    <w:rsid w:val="0068698D"/>
    <w:rsid w:val="00686B5C"/>
    <w:rsid w:val="0068743F"/>
    <w:rsid w:val="00690771"/>
    <w:rsid w:val="00692BFD"/>
    <w:rsid w:val="0069438E"/>
    <w:rsid w:val="0069462E"/>
    <w:rsid w:val="006950AF"/>
    <w:rsid w:val="00697B57"/>
    <w:rsid w:val="006A24F4"/>
    <w:rsid w:val="006A780C"/>
    <w:rsid w:val="006B34DA"/>
    <w:rsid w:val="006C0F45"/>
    <w:rsid w:val="006C1112"/>
    <w:rsid w:val="006C3253"/>
    <w:rsid w:val="006D3973"/>
    <w:rsid w:val="006D5045"/>
    <w:rsid w:val="006D50F4"/>
    <w:rsid w:val="006D5309"/>
    <w:rsid w:val="006E0A47"/>
    <w:rsid w:val="006E1EB8"/>
    <w:rsid w:val="006E30B1"/>
    <w:rsid w:val="006E4E62"/>
    <w:rsid w:val="006E5987"/>
    <w:rsid w:val="006F1734"/>
    <w:rsid w:val="006F562D"/>
    <w:rsid w:val="006F642C"/>
    <w:rsid w:val="006F7DCF"/>
    <w:rsid w:val="006F7F12"/>
    <w:rsid w:val="00702A97"/>
    <w:rsid w:val="00703182"/>
    <w:rsid w:val="00704C18"/>
    <w:rsid w:val="00706229"/>
    <w:rsid w:val="00707F78"/>
    <w:rsid w:val="007125D6"/>
    <w:rsid w:val="00716080"/>
    <w:rsid w:val="007166A5"/>
    <w:rsid w:val="007173CD"/>
    <w:rsid w:val="00720A77"/>
    <w:rsid w:val="00721579"/>
    <w:rsid w:val="00722E63"/>
    <w:rsid w:val="00723820"/>
    <w:rsid w:val="00727FCE"/>
    <w:rsid w:val="007324D5"/>
    <w:rsid w:val="00732940"/>
    <w:rsid w:val="0073323C"/>
    <w:rsid w:val="0074102B"/>
    <w:rsid w:val="00742E54"/>
    <w:rsid w:val="00744950"/>
    <w:rsid w:val="00750F6B"/>
    <w:rsid w:val="00751AE3"/>
    <w:rsid w:val="007548EB"/>
    <w:rsid w:val="007549FD"/>
    <w:rsid w:val="0075575A"/>
    <w:rsid w:val="00757044"/>
    <w:rsid w:val="00757B00"/>
    <w:rsid w:val="007613B8"/>
    <w:rsid w:val="00762157"/>
    <w:rsid w:val="0076276D"/>
    <w:rsid w:val="007631BE"/>
    <w:rsid w:val="00766E30"/>
    <w:rsid w:val="0076791A"/>
    <w:rsid w:val="0077548B"/>
    <w:rsid w:val="007754CC"/>
    <w:rsid w:val="00776419"/>
    <w:rsid w:val="00776DCB"/>
    <w:rsid w:val="00776F40"/>
    <w:rsid w:val="00782961"/>
    <w:rsid w:val="00782D5A"/>
    <w:rsid w:val="00784395"/>
    <w:rsid w:val="00784510"/>
    <w:rsid w:val="0078684D"/>
    <w:rsid w:val="00787AA0"/>
    <w:rsid w:val="00791975"/>
    <w:rsid w:val="00792826"/>
    <w:rsid w:val="00792D06"/>
    <w:rsid w:val="00796203"/>
    <w:rsid w:val="007A4AC1"/>
    <w:rsid w:val="007A74BE"/>
    <w:rsid w:val="007A7A37"/>
    <w:rsid w:val="007B0FE3"/>
    <w:rsid w:val="007B11BA"/>
    <w:rsid w:val="007B298C"/>
    <w:rsid w:val="007B5A09"/>
    <w:rsid w:val="007B606C"/>
    <w:rsid w:val="007D294F"/>
    <w:rsid w:val="007D3593"/>
    <w:rsid w:val="007D4EB0"/>
    <w:rsid w:val="007D6109"/>
    <w:rsid w:val="007D6AEA"/>
    <w:rsid w:val="007E0DA8"/>
    <w:rsid w:val="007E1296"/>
    <w:rsid w:val="007E5C05"/>
    <w:rsid w:val="007E6687"/>
    <w:rsid w:val="007E6CD5"/>
    <w:rsid w:val="007F2501"/>
    <w:rsid w:val="007F5103"/>
    <w:rsid w:val="00800D8B"/>
    <w:rsid w:val="00803738"/>
    <w:rsid w:val="00806DFF"/>
    <w:rsid w:val="00807ABD"/>
    <w:rsid w:val="00812978"/>
    <w:rsid w:val="00814862"/>
    <w:rsid w:val="0081654C"/>
    <w:rsid w:val="00822136"/>
    <w:rsid w:val="0082476C"/>
    <w:rsid w:val="00826601"/>
    <w:rsid w:val="0082768F"/>
    <w:rsid w:val="008278AB"/>
    <w:rsid w:val="00827FD2"/>
    <w:rsid w:val="00830E4E"/>
    <w:rsid w:val="00831582"/>
    <w:rsid w:val="00833510"/>
    <w:rsid w:val="00833729"/>
    <w:rsid w:val="00837798"/>
    <w:rsid w:val="0084208E"/>
    <w:rsid w:val="00842825"/>
    <w:rsid w:val="008443F3"/>
    <w:rsid w:val="00846A62"/>
    <w:rsid w:val="00847E4A"/>
    <w:rsid w:val="00850CB5"/>
    <w:rsid w:val="008521DC"/>
    <w:rsid w:val="008524DE"/>
    <w:rsid w:val="00852FC0"/>
    <w:rsid w:val="008567AC"/>
    <w:rsid w:val="0086297A"/>
    <w:rsid w:val="00863267"/>
    <w:rsid w:val="008643E5"/>
    <w:rsid w:val="00864AD7"/>
    <w:rsid w:val="00864CBD"/>
    <w:rsid w:val="008655C4"/>
    <w:rsid w:val="00866D90"/>
    <w:rsid w:val="008700B7"/>
    <w:rsid w:val="00870176"/>
    <w:rsid w:val="00870EAB"/>
    <w:rsid w:val="00871EFB"/>
    <w:rsid w:val="00872382"/>
    <w:rsid w:val="00875B3B"/>
    <w:rsid w:val="00875FE2"/>
    <w:rsid w:val="0087782D"/>
    <w:rsid w:val="00877EDD"/>
    <w:rsid w:val="008806DC"/>
    <w:rsid w:val="00880849"/>
    <w:rsid w:val="0088373D"/>
    <w:rsid w:val="008943C6"/>
    <w:rsid w:val="00894E7F"/>
    <w:rsid w:val="0089750C"/>
    <w:rsid w:val="008A16A7"/>
    <w:rsid w:val="008A1940"/>
    <w:rsid w:val="008A397E"/>
    <w:rsid w:val="008A79A4"/>
    <w:rsid w:val="008B1FF6"/>
    <w:rsid w:val="008B6BAF"/>
    <w:rsid w:val="008C0556"/>
    <w:rsid w:val="008C392D"/>
    <w:rsid w:val="008D1782"/>
    <w:rsid w:val="008D1E77"/>
    <w:rsid w:val="008D3388"/>
    <w:rsid w:val="008D45CB"/>
    <w:rsid w:val="008D5D37"/>
    <w:rsid w:val="008F54C0"/>
    <w:rsid w:val="008F5820"/>
    <w:rsid w:val="008F68F8"/>
    <w:rsid w:val="009013F5"/>
    <w:rsid w:val="00902041"/>
    <w:rsid w:val="00905999"/>
    <w:rsid w:val="009065A9"/>
    <w:rsid w:val="00912775"/>
    <w:rsid w:val="0091615C"/>
    <w:rsid w:val="00917E1B"/>
    <w:rsid w:val="00924B28"/>
    <w:rsid w:val="00935EA2"/>
    <w:rsid w:val="0094620C"/>
    <w:rsid w:val="00947B68"/>
    <w:rsid w:val="009525F8"/>
    <w:rsid w:val="00952B05"/>
    <w:rsid w:val="00952DA6"/>
    <w:rsid w:val="00955BF2"/>
    <w:rsid w:val="00961837"/>
    <w:rsid w:val="00961D2A"/>
    <w:rsid w:val="00961FB5"/>
    <w:rsid w:val="00962235"/>
    <w:rsid w:val="0096278B"/>
    <w:rsid w:val="00963398"/>
    <w:rsid w:val="00963E9C"/>
    <w:rsid w:val="00972E1F"/>
    <w:rsid w:val="009746ED"/>
    <w:rsid w:val="00975471"/>
    <w:rsid w:val="00975E55"/>
    <w:rsid w:val="00982B78"/>
    <w:rsid w:val="00985F53"/>
    <w:rsid w:val="00987CB7"/>
    <w:rsid w:val="00992F5D"/>
    <w:rsid w:val="00993161"/>
    <w:rsid w:val="009932AE"/>
    <w:rsid w:val="00993F08"/>
    <w:rsid w:val="009A0BA0"/>
    <w:rsid w:val="009A1BF8"/>
    <w:rsid w:val="009A32BA"/>
    <w:rsid w:val="009A4D6A"/>
    <w:rsid w:val="009A4F09"/>
    <w:rsid w:val="009A6076"/>
    <w:rsid w:val="009A660E"/>
    <w:rsid w:val="009B2F92"/>
    <w:rsid w:val="009B6598"/>
    <w:rsid w:val="009B7141"/>
    <w:rsid w:val="009C4904"/>
    <w:rsid w:val="009D49FB"/>
    <w:rsid w:val="009E0431"/>
    <w:rsid w:val="009E05F1"/>
    <w:rsid w:val="009E0C22"/>
    <w:rsid w:val="009E3CEB"/>
    <w:rsid w:val="009E5493"/>
    <w:rsid w:val="009E6DD6"/>
    <w:rsid w:val="009F03A2"/>
    <w:rsid w:val="00A0347A"/>
    <w:rsid w:val="00A0555E"/>
    <w:rsid w:val="00A14767"/>
    <w:rsid w:val="00A17423"/>
    <w:rsid w:val="00A217A7"/>
    <w:rsid w:val="00A2273A"/>
    <w:rsid w:val="00A23786"/>
    <w:rsid w:val="00A25A2B"/>
    <w:rsid w:val="00A33DD6"/>
    <w:rsid w:val="00A37222"/>
    <w:rsid w:val="00A406E5"/>
    <w:rsid w:val="00A4089A"/>
    <w:rsid w:val="00A44593"/>
    <w:rsid w:val="00A45298"/>
    <w:rsid w:val="00A45EC8"/>
    <w:rsid w:val="00A476C6"/>
    <w:rsid w:val="00A512DF"/>
    <w:rsid w:val="00A53F93"/>
    <w:rsid w:val="00A62862"/>
    <w:rsid w:val="00A6476C"/>
    <w:rsid w:val="00A70318"/>
    <w:rsid w:val="00A71B28"/>
    <w:rsid w:val="00A7522B"/>
    <w:rsid w:val="00A808BC"/>
    <w:rsid w:val="00A812C7"/>
    <w:rsid w:val="00A82DD7"/>
    <w:rsid w:val="00A8567E"/>
    <w:rsid w:val="00A864CA"/>
    <w:rsid w:val="00A8739D"/>
    <w:rsid w:val="00A879CE"/>
    <w:rsid w:val="00A91DF2"/>
    <w:rsid w:val="00A9320C"/>
    <w:rsid w:val="00A94F98"/>
    <w:rsid w:val="00AA2A83"/>
    <w:rsid w:val="00AA2EE6"/>
    <w:rsid w:val="00AA617A"/>
    <w:rsid w:val="00AA75B4"/>
    <w:rsid w:val="00AB1F92"/>
    <w:rsid w:val="00AB67B0"/>
    <w:rsid w:val="00AC004E"/>
    <w:rsid w:val="00AC0831"/>
    <w:rsid w:val="00AC69EA"/>
    <w:rsid w:val="00AC6A02"/>
    <w:rsid w:val="00AD2D78"/>
    <w:rsid w:val="00AD323B"/>
    <w:rsid w:val="00AD5A72"/>
    <w:rsid w:val="00AD6148"/>
    <w:rsid w:val="00AD7ECA"/>
    <w:rsid w:val="00AE033D"/>
    <w:rsid w:val="00AE0A95"/>
    <w:rsid w:val="00AE2969"/>
    <w:rsid w:val="00AF030E"/>
    <w:rsid w:val="00AF08A2"/>
    <w:rsid w:val="00AF2AE2"/>
    <w:rsid w:val="00AF5D45"/>
    <w:rsid w:val="00AF7E33"/>
    <w:rsid w:val="00B0355E"/>
    <w:rsid w:val="00B046BB"/>
    <w:rsid w:val="00B0577C"/>
    <w:rsid w:val="00B05833"/>
    <w:rsid w:val="00B0637D"/>
    <w:rsid w:val="00B070D0"/>
    <w:rsid w:val="00B072E1"/>
    <w:rsid w:val="00B075B2"/>
    <w:rsid w:val="00B17986"/>
    <w:rsid w:val="00B20098"/>
    <w:rsid w:val="00B22EBB"/>
    <w:rsid w:val="00B23012"/>
    <w:rsid w:val="00B26E57"/>
    <w:rsid w:val="00B26E85"/>
    <w:rsid w:val="00B26F5E"/>
    <w:rsid w:val="00B27840"/>
    <w:rsid w:val="00B311E6"/>
    <w:rsid w:val="00B361F8"/>
    <w:rsid w:val="00B3798D"/>
    <w:rsid w:val="00B407CA"/>
    <w:rsid w:val="00B42629"/>
    <w:rsid w:val="00B433DE"/>
    <w:rsid w:val="00B448D2"/>
    <w:rsid w:val="00B467B2"/>
    <w:rsid w:val="00B46FA7"/>
    <w:rsid w:val="00B474F9"/>
    <w:rsid w:val="00B5010B"/>
    <w:rsid w:val="00B51658"/>
    <w:rsid w:val="00B51AC8"/>
    <w:rsid w:val="00B56EFF"/>
    <w:rsid w:val="00B5741D"/>
    <w:rsid w:val="00B57889"/>
    <w:rsid w:val="00B60ABD"/>
    <w:rsid w:val="00B64A33"/>
    <w:rsid w:val="00B66F83"/>
    <w:rsid w:val="00B67B68"/>
    <w:rsid w:val="00B71AE1"/>
    <w:rsid w:val="00B7522B"/>
    <w:rsid w:val="00B76A3E"/>
    <w:rsid w:val="00B81B73"/>
    <w:rsid w:val="00B853BD"/>
    <w:rsid w:val="00B86013"/>
    <w:rsid w:val="00B87E70"/>
    <w:rsid w:val="00B90881"/>
    <w:rsid w:val="00BA3282"/>
    <w:rsid w:val="00BA4398"/>
    <w:rsid w:val="00BA7792"/>
    <w:rsid w:val="00BB064B"/>
    <w:rsid w:val="00BB1051"/>
    <w:rsid w:val="00BB162C"/>
    <w:rsid w:val="00BB2415"/>
    <w:rsid w:val="00BB2428"/>
    <w:rsid w:val="00BC110E"/>
    <w:rsid w:val="00BC331D"/>
    <w:rsid w:val="00BD2415"/>
    <w:rsid w:val="00BD4128"/>
    <w:rsid w:val="00BE0150"/>
    <w:rsid w:val="00BE28EF"/>
    <w:rsid w:val="00BE6A78"/>
    <w:rsid w:val="00BE6B99"/>
    <w:rsid w:val="00BE6E9C"/>
    <w:rsid w:val="00BF33BF"/>
    <w:rsid w:val="00BF37E6"/>
    <w:rsid w:val="00BF398E"/>
    <w:rsid w:val="00BF3A23"/>
    <w:rsid w:val="00C014C6"/>
    <w:rsid w:val="00C06ADE"/>
    <w:rsid w:val="00C0719F"/>
    <w:rsid w:val="00C12865"/>
    <w:rsid w:val="00C1361D"/>
    <w:rsid w:val="00C17715"/>
    <w:rsid w:val="00C20A97"/>
    <w:rsid w:val="00C21163"/>
    <w:rsid w:val="00C218C2"/>
    <w:rsid w:val="00C21988"/>
    <w:rsid w:val="00C231AF"/>
    <w:rsid w:val="00C263BE"/>
    <w:rsid w:val="00C277E6"/>
    <w:rsid w:val="00C32FDB"/>
    <w:rsid w:val="00C34D75"/>
    <w:rsid w:val="00C362E2"/>
    <w:rsid w:val="00C45AED"/>
    <w:rsid w:val="00C52BE4"/>
    <w:rsid w:val="00C536F5"/>
    <w:rsid w:val="00C53CAE"/>
    <w:rsid w:val="00C545E0"/>
    <w:rsid w:val="00C54FC7"/>
    <w:rsid w:val="00C61F39"/>
    <w:rsid w:val="00C674B4"/>
    <w:rsid w:val="00C708ED"/>
    <w:rsid w:val="00C717FE"/>
    <w:rsid w:val="00C721AA"/>
    <w:rsid w:val="00C74058"/>
    <w:rsid w:val="00C77816"/>
    <w:rsid w:val="00C81172"/>
    <w:rsid w:val="00C8148B"/>
    <w:rsid w:val="00C83A97"/>
    <w:rsid w:val="00C83C60"/>
    <w:rsid w:val="00C929BD"/>
    <w:rsid w:val="00C95ED5"/>
    <w:rsid w:val="00C96042"/>
    <w:rsid w:val="00C97CCB"/>
    <w:rsid w:val="00CA226D"/>
    <w:rsid w:val="00CA4002"/>
    <w:rsid w:val="00CA4152"/>
    <w:rsid w:val="00CA4A78"/>
    <w:rsid w:val="00CA7245"/>
    <w:rsid w:val="00CB3A25"/>
    <w:rsid w:val="00CB5B14"/>
    <w:rsid w:val="00CC2532"/>
    <w:rsid w:val="00CC4E2F"/>
    <w:rsid w:val="00CD09A2"/>
    <w:rsid w:val="00CD0B1C"/>
    <w:rsid w:val="00CE2011"/>
    <w:rsid w:val="00CE2FA7"/>
    <w:rsid w:val="00CE323D"/>
    <w:rsid w:val="00CE4599"/>
    <w:rsid w:val="00CE76EA"/>
    <w:rsid w:val="00CF5969"/>
    <w:rsid w:val="00D05DEE"/>
    <w:rsid w:val="00D070D3"/>
    <w:rsid w:val="00D07995"/>
    <w:rsid w:val="00D07A8E"/>
    <w:rsid w:val="00D11B52"/>
    <w:rsid w:val="00D14268"/>
    <w:rsid w:val="00D22B1B"/>
    <w:rsid w:val="00D234D6"/>
    <w:rsid w:val="00D24AE1"/>
    <w:rsid w:val="00D25395"/>
    <w:rsid w:val="00D3071F"/>
    <w:rsid w:val="00D34156"/>
    <w:rsid w:val="00D34C29"/>
    <w:rsid w:val="00D4342B"/>
    <w:rsid w:val="00D456F7"/>
    <w:rsid w:val="00D47EB4"/>
    <w:rsid w:val="00D51952"/>
    <w:rsid w:val="00D54A7D"/>
    <w:rsid w:val="00D55653"/>
    <w:rsid w:val="00D673D4"/>
    <w:rsid w:val="00D71CFF"/>
    <w:rsid w:val="00D739E8"/>
    <w:rsid w:val="00D746CA"/>
    <w:rsid w:val="00D76AD1"/>
    <w:rsid w:val="00D76B35"/>
    <w:rsid w:val="00D76F68"/>
    <w:rsid w:val="00D80064"/>
    <w:rsid w:val="00D828A0"/>
    <w:rsid w:val="00D84999"/>
    <w:rsid w:val="00D85480"/>
    <w:rsid w:val="00D90BB5"/>
    <w:rsid w:val="00D9232C"/>
    <w:rsid w:val="00D94EAA"/>
    <w:rsid w:val="00D97797"/>
    <w:rsid w:val="00DA29BE"/>
    <w:rsid w:val="00DA3ABF"/>
    <w:rsid w:val="00DA3F71"/>
    <w:rsid w:val="00DA4DBB"/>
    <w:rsid w:val="00DA4E27"/>
    <w:rsid w:val="00DA744D"/>
    <w:rsid w:val="00DB1055"/>
    <w:rsid w:val="00DB2A1F"/>
    <w:rsid w:val="00DB3489"/>
    <w:rsid w:val="00DB4B8C"/>
    <w:rsid w:val="00DB5C64"/>
    <w:rsid w:val="00DB5F5F"/>
    <w:rsid w:val="00DC0E6F"/>
    <w:rsid w:val="00DC226D"/>
    <w:rsid w:val="00DC7794"/>
    <w:rsid w:val="00DD3264"/>
    <w:rsid w:val="00DD3334"/>
    <w:rsid w:val="00DD3B5D"/>
    <w:rsid w:val="00DD5380"/>
    <w:rsid w:val="00DE635A"/>
    <w:rsid w:val="00DF1E32"/>
    <w:rsid w:val="00DF29CF"/>
    <w:rsid w:val="00DF2F55"/>
    <w:rsid w:val="00DF41DA"/>
    <w:rsid w:val="00DF41F2"/>
    <w:rsid w:val="00E00BD6"/>
    <w:rsid w:val="00E057EF"/>
    <w:rsid w:val="00E05BE7"/>
    <w:rsid w:val="00E06E2C"/>
    <w:rsid w:val="00E173E0"/>
    <w:rsid w:val="00E306C1"/>
    <w:rsid w:val="00E31D62"/>
    <w:rsid w:val="00E4121E"/>
    <w:rsid w:val="00E41F12"/>
    <w:rsid w:val="00E422E4"/>
    <w:rsid w:val="00E44D1F"/>
    <w:rsid w:val="00E468BB"/>
    <w:rsid w:val="00E4766A"/>
    <w:rsid w:val="00E5134D"/>
    <w:rsid w:val="00E53CC2"/>
    <w:rsid w:val="00E55006"/>
    <w:rsid w:val="00E654EA"/>
    <w:rsid w:val="00E6643D"/>
    <w:rsid w:val="00E66477"/>
    <w:rsid w:val="00E70613"/>
    <w:rsid w:val="00E71C5F"/>
    <w:rsid w:val="00E7206A"/>
    <w:rsid w:val="00E74353"/>
    <w:rsid w:val="00E7588A"/>
    <w:rsid w:val="00E77714"/>
    <w:rsid w:val="00E77825"/>
    <w:rsid w:val="00E838A5"/>
    <w:rsid w:val="00E96150"/>
    <w:rsid w:val="00E96D33"/>
    <w:rsid w:val="00E97437"/>
    <w:rsid w:val="00E97532"/>
    <w:rsid w:val="00EA0814"/>
    <w:rsid w:val="00EA0EFF"/>
    <w:rsid w:val="00EA7673"/>
    <w:rsid w:val="00EB1E4E"/>
    <w:rsid w:val="00EB1EA8"/>
    <w:rsid w:val="00EB4EBE"/>
    <w:rsid w:val="00EC0AEB"/>
    <w:rsid w:val="00EC0E06"/>
    <w:rsid w:val="00EC309A"/>
    <w:rsid w:val="00EC6F3E"/>
    <w:rsid w:val="00EC76D1"/>
    <w:rsid w:val="00ED05F0"/>
    <w:rsid w:val="00ED358E"/>
    <w:rsid w:val="00ED3F49"/>
    <w:rsid w:val="00ED65D2"/>
    <w:rsid w:val="00EE2B7D"/>
    <w:rsid w:val="00EE5426"/>
    <w:rsid w:val="00EE6570"/>
    <w:rsid w:val="00EE68CB"/>
    <w:rsid w:val="00EE723F"/>
    <w:rsid w:val="00EF0FF1"/>
    <w:rsid w:val="00EF3C8F"/>
    <w:rsid w:val="00EF43A0"/>
    <w:rsid w:val="00EF4ECC"/>
    <w:rsid w:val="00EF6CAC"/>
    <w:rsid w:val="00F01BCD"/>
    <w:rsid w:val="00F02568"/>
    <w:rsid w:val="00F07C53"/>
    <w:rsid w:val="00F1191E"/>
    <w:rsid w:val="00F1223F"/>
    <w:rsid w:val="00F14576"/>
    <w:rsid w:val="00F15062"/>
    <w:rsid w:val="00F15C6B"/>
    <w:rsid w:val="00F21684"/>
    <w:rsid w:val="00F25071"/>
    <w:rsid w:val="00F30481"/>
    <w:rsid w:val="00F30F14"/>
    <w:rsid w:val="00F32202"/>
    <w:rsid w:val="00F325CA"/>
    <w:rsid w:val="00F32CB9"/>
    <w:rsid w:val="00F36987"/>
    <w:rsid w:val="00F36B3E"/>
    <w:rsid w:val="00F45954"/>
    <w:rsid w:val="00F5166F"/>
    <w:rsid w:val="00F525C2"/>
    <w:rsid w:val="00F52BCB"/>
    <w:rsid w:val="00F56077"/>
    <w:rsid w:val="00F618B6"/>
    <w:rsid w:val="00F63163"/>
    <w:rsid w:val="00F6524B"/>
    <w:rsid w:val="00F70919"/>
    <w:rsid w:val="00F74853"/>
    <w:rsid w:val="00F81350"/>
    <w:rsid w:val="00F82792"/>
    <w:rsid w:val="00F87261"/>
    <w:rsid w:val="00F87E2F"/>
    <w:rsid w:val="00F9240C"/>
    <w:rsid w:val="00F94291"/>
    <w:rsid w:val="00F9580E"/>
    <w:rsid w:val="00FA10DE"/>
    <w:rsid w:val="00FA19EE"/>
    <w:rsid w:val="00FA3057"/>
    <w:rsid w:val="00FA622F"/>
    <w:rsid w:val="00FA68F1"/>
    <w:rsid w:val="00FA7D4B"/>
    <w:rsid w:val="00FB03A6"/>
    <w:rsid w:val="00FB785F"/>
    <w:rsid w:val="00FB7D66"/>
    <w:rsid w:val="00FC0160"/>
    <w:rsid w:val="00FC12A9"/>
    <w:rsid w:val="00FC3674"/>
    <w:rsid w:val="00FC3FEE"/>
    <w:rsid w:val="00FC40A4"/>
    <w:rsid w:val="00FC47E9"/>
    <w:rsid w:val="00FC4E22"/>
    <w:rsid w:val="00FC63E7"/>
    <w:rsid w:val="00FC6FED"/>
    <w:rsid w:val="00FC75E2"/>
    <w:rsid w:val="00FD2CF0"/>
    <w:rsid w:val="00FD3BE6"/>
    <w:rsid w:val="00FD61DC"/>
    <w:rsid w:val="00FD63F3"/>
    <w:rsid w:val="00FD6986"/>
    <w:rsid w:val="00FE0D86"/>
    <w:rsid w:val="00FE16B4"/>
    <w:rsid w:val="00FE4831"/>
    <w:rsid w:val="00FE4B37"/>
    <w:rsid w:val="00FE5FDE"/>
    <w:rsid w:val="00FE70D8"/>
    <w:rsid w:val="00FF4581"/>
    <w:rsid w:val="00FF6E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CE7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4D6"/>
    <w:pPr>
      <w:jc w:val="both"/>
    </w:pPr>
    <w:rPr>
      <w:rFonts w:ascii="Times New Roman" w:hAnsi="Times New Roman"/>
      <w:sz w:val="24"/>
    </w:rPr>
  </w:style>
  <w:style w:type="paragraph" w:styleId="Heading1">
    <w:name w:val="heading 1"/>
    <w:basedOn w:val="Normal"/>
    <w:next w:val="Normal"/>
    <w:link w:val="Heading1Char"/>
    <w:autoRedefine/>
    <w:uiPriority w:val="1"/>
    <w:qFormat/>
    <w:rsid w:val="005937E9"/>
    <w:pPr>
      <w:keepNext/>
      <w:keepLines/>
      <w:tabs>
        <w:tab w:val="left" w:pos="216"/>
      </w:tabs>
      <w:spacing w:after="0" w:line="240" w:lineRule="auto"/>
      <w:contextualSpacing/>
      <w:jc w:val="center"/>
      <w:outlineLvl w:val="0"/>
    </w:pPr>
    <w:rPr>
      <w:rFonts w:eastAsia="SimSun" w:cs="Times New Roman"/>
      <w:bCs/>
      <w:caps/>
      <w:noProof/>
      <w:kern w:val="32"/>
      <w:sz w:val="20"/>
      <w:szCs w:val="20"/>
    </w:rPr>
  </w:style>
  <w:style w:type="paragraph" w:styleId="Heading2">
    <w:name w:val="heading 2"/>
    <w:basedOn w:val="Normal"/>
    <w:next w:val="Normal"/>
    <w:link w:val="Heading2Char"/>
    <w:uiPriority w:val="1"/>
    <w:unhideWhenUsed/>
    <w:qFormat/>
    <w:rsid w:val="0035251C"/>
    <w:pPr>
      <w:keepNext/>
      <w:keepLines/>
      <w:numPr>
        <w:ilvl w:val="1"/>
        <w:numId w:val="1"/>
      </w:numPr>
      <w:spacing w:before="120" w:after="12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DB5C64"/>
    <w:pPr>
      <w:keepNext/>
      <w:keepLines/>
      <w:numPr>
        <w:ilvl w:val="2"/>
        <w:numId w:val="1"/>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04376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4376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300A3C"/>
    <w:pPr>
      <w:keepNext/>
      <w:keepLines/>
      <w:spacing w:before="40" w:after="0" w:line="360" w:lineRule="auto"/>
      <w:jc w:val="center"/>
      <w:outlineLvl w:val="5"/>
    </w:pPr>
    <w:rPr>
      <w:rFonts w:eastAsiaTheme="majorEastAsia" w:cstheme="majorBidi"/>
      <w:sz w:val="22"/>
    </w:rPr>
  </w:style>
  <w:style w:type="paragraph" w:styleId="Heading7">
    <w:name w:val="heading 7"/>
    <w:basedOn w:val="Normal"/>
    <w:next w:val="Normal"/>
    <w:link w:val="Heading7Char"/>
    <w:uiPriority w:val="9"/>
    <w:semiHidden/>
    <w:unhideWhenUsed/>
    <w:qFormat/>
    <w:rsid w:val="0004376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4376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4376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234D6"/>
    <w:rPr>
      <w:sz w:val="16"/>
      <w:szCs w:val="16"/>
    </w:rPr>
  </w:style>
  <w:style w:type="paragraph" w:styleId="CommentText">
    <w:name w:val="annotation text"/>
    <w:basedOn w:val="Normal"/>
    <w:link w:val="CommentTextChar"/>
    <w:uiPriority w:val="99"/>
    <w:unhideWhenUsed/>
    <w:rsid w:val="00D234D6"/>
    <w:pPr>
      <w:spacing w:line="240" w:lineRule="auto"/>
    </w:pPr>
    <w:rPr>
      <w:sz w:val="20"/>
      <w:szCs w:val="20"/>
    </w:rPr>
  </w:style>
  <w:style w:type="character" w:customStyle="1" w:styleId="CommentTextChar">
    <w:name w:val="Comment Text Char"/>
    <w:basedOn w:val="DefaultParagraphFont"/>
    <w:link w:val="CommentText"/>
    <w:uiPriority w:val="99"/>
    <w:rsid w:val="00D234D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234D6"/>
    <w:rPr>
      <w:b/>
      <w:bCs/>
    </w:rPr>
  </w:style>
  <w:style w:type="character" w:customStyle="1" w:styleId="CommentSubjectChar">
    <w:name w:val="Comment Subject Char"/>
    <w:basedOn w:val="CommentTextChar"/>
    <w:link w:val="CommentSubject"/>
    <w:uiPriority w:val="99"/>
    <w:semiHidden/>
    <w:rsid w:val="00D234D6"/>
    <w:rPr>
      <w:rFonts w:ascii="Times New Roman" w:hAnsi="Times New Roman"/>
      <w:b/>
      <w:bCs/>
      <w:sz w:val="20"/>
      <w:szCs w:val="20"/>
    </w:rPr>
  </w:style>
  <w:style w:type="paragraph" w:styleId="BalloonText">
    <w:name w:val="Balloon Text"/>
    <w:basedOn w:val="Normal"/>
    <w:link w:val="BalloonTextChar"/>
    <w:uiPriority w:val="99"/>
    <w:semiHidden/>
    <w:unhideWhenUsed/>
    <w:rsid w:val="00D234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4D6"/>
    <w:rPr>
      <w:rFonts w:ascii="Segoe UI" w:hAnsi="Segoe UI" w:cs="Segoe UI"/>
      <w:sz w:val="18"/>
      <w:szCs w:val="18"/>
    </w:rPr>
  </w:style>
  <w:style w:type="character" w:customStyle="1" w:styleId="Heading1Char">
    <w:name w:val="Heading 1 Char"/>
    <w:basedOn w:val="DefaultParagraphFont"/>
    <w:link w:val="Heading1"/>
    <w:uiPriority w:val="1"/>
    <w:rsid w:val="005937E9"/>
    <w:rPr>
      <w:rFonts w:ascii="Times New Roman" w:eastAsia="SimSun" w:hAnsi="Times New Roman" w:cs="Times New Roman"/>
      <w:bCs/>
      <w:caps/>
      <w:noProof/>
      <w:kern w:val="32"/>
      <w:sz w:val="20"/>
      <w:szCs w:val="20"/>
    </w:rPr>
  </w:style>
  <w:style w:type="character" w:styleId="Hyperlink">
    <w:name w:val="Hyperlink"/>
    <w:basedOn w:val="DefaultParagraphFont"/>
    <w:uiPriority w:val="99"/>
    <w:unhideWhenUsed/>
    <w:rsid w:val="00043768"/>
    <w:rPr>
      <w:color w:val="0000FF"/>
      <w:u w:val="single"/>
    </w:rPr>
  </w:style>
  <w:style w:type="paragraph" w:styleId="TOCHeading">
    <w:name w:val="TOC Heading"/>
    <w:basedOn w:val="Heading1"/>
    <w:next w:val="Normal"/>
    <w:uiPriority w:val="39"/>
    <w:unhideWhenUsed/>
    <w:qFormat/>
    <w:rsid w:val="00043768"/>
    <w:pPr>
      <w:tabs>
        <w:tab w:val="clear" w:pos="216"/>
      </w:tabs>
      <w:spacing w:before="480" w:line="276" w:lineRule="auto"/>
      <w:outlineLvl w:val="9"/>
    </w:pPr>
    <w:rPr>
      <w:rFonts w:asciiTheme="majorHAnsi" w:eastAsiaTheme="majorEastAsia" w:hAnsiTheme="majorHAnsi" w:cstheme="majorBidi"/>
      <w:b/>
      <w:noProof w:val="0"/>
      <w:color w:val="2E74B5" w:themeColor="accent1" w:themeShade="BF"/>
      <w:kern w:val="0"/>
      <w:sz w:val="28"/>
      <w:szCs w:val="28"/>
      <w:lang w:val="en-US"/>
    </w:rPr>
  </w:style>
  <w:style w:type="paragraph" w:styleId="TOC1">
    <w:name w:val="toc 1"/>
    <w:basedOn w:val="Normal"/>
    <w:next w:val="Normal"/>
    <w:autoRedefine/>
    <w:uiPriority w:val="39"/>
    <w:unhideWhenUsed/>
    <w:rsid w:val="006E5987"/>
    <w:pPr>
      <w:tabs>
        <w:tab w:val="right" w:leader="dot" w:pos="9010"/>
      </w:tabs>
      <w:spacing w:before="120" w:after="0" w:line="276" w:lineRule="auto"/>
      <w:jc w:val="left"/>
    </w:pPr>
    <w:rPr>
      <w:rFonts w:eastAsia="Times New Roman" w:cs="Times New Roman"/>
      <w:b/>
      <w:bCs/>
      <w:iCs/>
      <w:noProof/>
      <w:szCs w:val="24"/>
    </w:rPr>
  </w:style>
  <w:style w:type="paragraph" w:styleId="TOC2">
    <w:name w:val="toc 2"/>
    <w:basedOn w:val="Normal"/>
    <w:next w:val="Normal"/>
    <w:autoRedefine/>
    <w:uiPriority w:val="39"/>
    <w:unhideWhenUsed/>
    <w:rsid w:val="00043768"/>
    <w:pPr>
      <w:tabs>
        <w:tab w:val="right" w:leader="dot" w:pos="9010"/>
      </w:tabs>
      <w:spacing w:before="120" w:after="0" w:line="360" w:lineRule="auto"/>
      <w:ind w:left="280"/>
      <w:jc w:val="left"/>
    </w:pPr>
    <w:rPr>
      <w:rFonts w:asciiTheme="minorHAnsi" w:eastAsia="Times New Roman" w:hAnsiTheme="minorHAnsi" w:cs="Times New Roman"/>
      <w:b/>
      <w:bCs/>
      <w:sz w:val="22"/>
      <w:lang w:val="en-ZA"/>
    </w:rPr>
  </w:style>
  <w:style w:type="paragraph" w:styleId="TOC3">
    <w:name w:val="toc 3"/>
    <w:basedOn w:val="Normal"/>
    <w:next w:val="Normal"/>
    <w:autoRedefine/>
    <w:uiPriority w:val="39"/>
    <w:unhideWhenUsed/>
    <w:rsid w:val="00043768"/>
    <w:pPr>
      <w:spacing w:after="0" w:line="360" w:lineRule="auto"/>
      <w:ind w:left="560"/>
      <w:jc w:val="left"/>
    </w:pPr>
    <w:rPr>
      <w:rFonts w:asciiTheme="minorHAnsi" w:eastAsia="Times New Roman" w:hAnsiTheme="minorHAnsi" w:cs="Times New Roman"/>
      <w:sz w:val="20"/>
      <w:szCs w:val="20"/>
      <w:lang w:val="en-ZA"/>
    </w:rPr>
  </w:style>
  <w:style w:type="character" w:customStyle="1" w:styleId="Heading2Char">
    <w:name w:val="Heading 2 Char"/>
    <w:basedOn w:val="DefaultParagraphFont"/>
    <w:link w:val="Heading2"/>
    <w:uiPriority w:val="1"/>
    <w:rsid w:val="0035251C"/>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DB5C64"/>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043768"/>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043768"/>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300A3C"/>
    <w:rPr>
      <w:rFonts w:ascii="Times New Roman" w:eastAsiaTheme="majorEastAsia" w:hAnsi="Times New Roman" w:cstheme="majorBidi"/>
    </w:rPr>
  </w:style>
  <w:style w:type="character" w:customStyle="1" w:styleId="Heading7Char">
    <w:name w:val="Heading 7 Char"/>
    <w:basedOn w:val="DefaultParagraphFont"/>
    <w:link w:val="Heading7"/>
    <w:uiPriority w:val="9"/>
    <w:semiHidden/>
    <w:rsid w:val="00043768"/>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04376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4376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1"/>
    <w:qFormat/>
    <w:rsid w:val="00955BF2"/>
    <w:pPr>
      <w:ind w:left="720"/>
      <w:contextualSpacing/>
    </w:pPr>
  </w:style>
  <w:style w:type="table" w:styleId="TableGrid">
    <w:name w:val="Table Grid"/>
    <w:basedOn w:val="TableNormal"/>
    <w:uiPriority w:val="39"/>
    <w:rsid w:val="00A71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33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3A1"/>
    <w:rPr>
      <w:rFonts w:ascii="Times New Roman" w:hAnsi="Times New Roman"/>
      <w:sz w:val="24"/>
    </w:rPr>
  </w:style>
  <w:style w:type="paragraph" w:styleId="Footer">
    <w:name w:val="footer"/>
    <w:basedOn w:val="Normal"/>
    <w:link w:val="FooterChar"/>
    <w:uiPriority w:val="99"/>
    <w:unhideWhenUsed/>
    <w:rsid w:val="001233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3A1"/>
    <w:rPr>
      <w:rFonts w:ascii="Times New Roman" w:hAnsi="Times New Roman"/>
      <w:sz w:val="24"/>
    </w:rPr>
  </w:style>
  <w:style w:type="paragraph" w:styleId="Caption">
    <w:name w:val="caption"/>
    <w:basedOn w:val="Normal"/>
    <w:next w:val="Normal"/>
    <w:uiPriority w:val="35"/>
    <w:unhideWhenUsed/>
    <w:qFormat/>
    <w:rsid w:val="006D5045"/>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6D5045"/>
    <w:pPr>
      <w:spacing w:after="0"/>
    </w:pPr>
  </w:style>
  <w:style w:type="paragraph" w:styleId="BodyText">
    <w:name w:val="Body Text"/>
    <w:basedOn w:val="Normal"/>
    <w:link w:val="BodyTextChar"/>
    <w:uiPriority w:val="1"/>
    <w:qFormat/>
    <w:rsid w:val="00F36B3E"/>
    <w:pPr>
      <w:widowControl w:val="0"/>
      <w:autoSpaceDE w:val="0"/>
      <w:autoSpaceDN w:val="0"/>
      <w:spacing w:after="0" w:line="240" w:lineRule="auto"/>
      <w:jc w:val="left"/>
    </w:pPr>
    <w:rPr>
      <w:rFonts w:eastAsia="Times New Roman" w:cs="Times New Roman"/>
      <w:szCs w:val="24"/>
      <w:lang w:val="fr-FR"/>
    </w:rPr>
  </w:style>
  <w:style w:type="character" w:customStyle="1" w:styleId="BodyTextChar">
    <w:name w:val="Body Text Char"/>
    <w:basedOn w:val="DefaultParagraphFont"/>
    <w:link w:val="BodyText"/>
    <w:uiPriority w:val="1"/>
    <w:rsid w:val="00F36B3E"/>
    <w:rPr>
      <w:rFonts w:ascii="Times New Roman" w:eastAsia="Times New Roman" w:hAnsi="Times New Roman" w:cs="Times New Roman"/>
      <w:sz w:val="24"/>
      <w:szCs w:val="24"/>
      <w:lang w:val="fr-FR"/>
    </w:rPr>
  </w:style>
  <w:style w:type="paragraph" w:styleId="NoSpacing">
    <w:name w:val="No Spacing"/>
    <w:uiPriority w:val="1"/>
    <w:qFormat/>
    <w:rsid w:val="00DB3489"/>
    <w:pPr>
      <w:spacing w:after="0" w:line="240" w:lineRule="auto"/>
      <w:jc w:val="both"/>
    </w:pPr>
    <w:rPr>
      <w:rFonts w:ascii="Times New Roman" w:hAnsi="Times New Roman"/>
      <w:sz w:val="24"/>
    </w:rPr>
  </w:style>
  <w:style w:type="paragraph" w:styleId="TOC6">
    <w:name w:val="toc 6"/>
    <w:basedOn w:val="Normal"/>
    <w:next w:val="Normal"/>
    <w:autoRedefine/>
    <w:uiPriority w:val="39"/>
    <w:unhideWhenUsed/>
    <w:rsid w:val="00300A3C"/>
    <w:pPr>
      <w:spacing w:after="100"/>
      <w:ind w:left="1200"/>
    </w:pPr>
  </w:style>
  <w:style w:type="numbering" w:customStyle="1" w:styleId="NoList1">
    <w:name w:val="No List1"/>
    <w:next w:val="NoList"/>
    <w:uiPriority w:val="99"/>
    <w:semiHidden/>
    <w:unhideWhenUsed/>
    <w:rsid w:val="00146691"/>
  </w:style>
  <w:style w:type="paragraph" w:customStyle="1" w:styleId="TableParagraph">
    <w:name w:val="Table Paragraph"/>
    <w:basedOn w:val="Normal"/>
    <w:uiPriority w:val="1"/>
    <w:qFormat/>
    <w:rsid w:val="00146691"/>
    <w:pPr>
      <w:widowControl w:val="0"/>
      <w:autoSpaceDE w:val="0"/>
      <w:autoSpaceDN w:val="0"/>
      <w:spacing w:after="0" w:line="240" w:lineRule="auto"/>
      <w:jc w:val="left"/>
    </w:pPr>
    <w:rPr>
      <w:rFonts w:eastAsia="Times New Roman" w:cs="Times New Roman"/>
      <w:sz w:val="22"/>
      <w:lang w:val="en-US"/>
    </w:rPr>
  </w:style>
  <w:style w:type="character" w:customStyle="1" w:styleId="viiyi">
    <w:name w:val="viiyi"/>
    <w:basedOn w:val="DefaultParagraphFont"/>
    <w:rsid w:val="005A4EB2"/>
  </w:style>
  <w:style w:type="character" w:customStyle="1" w:styleId="jlqj4b">
    <w:name w:val="jlqj4b"/>
    <w:basedOn w:val="DefaultParagraphFont"/>
    <w:rsid w:val="005A4EB2"/>
  </w:style>
  <w:style w:type="paragraph" w:styleId="TOC4">
    <w:name w:val="toc 4"/>
    <w:basedOn w:val="Normal"/>
    <w:next w:val="Normal"/>
    <w:autoRedefine/>
    <w:uiPriority w:val="39"/>
    <w:unhideWhenUsed/>
    <w:rsid w:val="006E5987"/>
    <w:pPr>
      <w:spacing w:after="100"/>
      <w:ind w:left="660"/>
      <w:jc w:val="left"/>
    </w:pPr>
    <w:rPr>
      <w:rFonts w:asciiTheme="minorHAnsi" w:eastAsiaTheme="minorEastAsia" w:hAnsiTheme="minorHAnsi"/>
      <w:sz w:val="22"/>
      <w:lang w:eastAsia="en-GB"/>
    </w:rPr>
  </w:style>
  <w:style w:type="paragraph" w:styleId="TOC5">
    <w:name w:val="toc 5"/>
    <w:basedOn w:val="Normal"/>
    <w:next w:val="Normal"/>
    <w:autoRedefine/>
    <w:uiPriority w:val="39"/>
    <w:unhideWhenUsed/>
    <w:rsid w:val="006E5987"/>
    <w:pPr>
      <w:spacing w:after="100"/>
      <w:ind w:left="880"/>
      <w:jc w:val="left"/>
    </w:pPr>
    <w:rPr>
      <w:rFonts w:asciiTheme="minorHAnsi" w:eastAsiaTheme="minorEastAsia" w:hAnsiTheme="minorHAnsi"/>
      <w:sz w:val="22"/>
      <w:lang w:eastAsia="en-GB"/>
    </w:rPr>
  </w:style>
  <w:style w:type="paragraph" w:styleId="TOC7">
    <w:name w:val="toc 7"/>
    <w:basedOn w:val="Normal"/>
    <w:next w:val="Normal"/>
    <w:autoRedefine/>
    <w:uiPriority w:val="39"/>
    <w:unhideWhenUsed/>
    <w:rsid w:val="006E5987"/>
    <w:pPr>
      <w:spacing w:after="100"/>
      <w:ind w:left="1320"/>
      <w:jc w:val="left"/>
    </w:pPr>
    <w:rPr>
      <w:rFonts w:asciiTheme="minorHAnsi" w:eastAsiaTheme="minorEastAsia" w:hAnsiTheme="minorHAnsi"/>
      <w:sz w:val="22"/>
      <w:lang w:eastAsia="en-GB"/>
    </w:rPr>
  </w:style>
  <w:style w:type="paragraph" w:styleId="TOC8">
    <w:name w:val="toc 8"/>
    <w:basedOn w:val="Normal"/>
    <w:next w:val="Normal"/>
    <w:autoRedefine/>
    <w:uiPriority w:val="39"/>
    <w:unhideWhenUsed/>
    <w:rsid w:val="006E5987"/>
    <w:pPr>
      <w:spacing w:after="100"/>
      <w:ind w:left="1540"/>
      <w:jc w:val="left"/>
    </w:pPr>
    <w:rPr>
      <w:rFonts w:asciiTheme="minorHAnsi" w:eastAsiaTheme="minorEastAsia" w:hAnsiTheme="minorHAnsi"/>
      <w:sz w:val="22"/>
      <w:lang w:eastAsia="en-GB"/>
    </w:rPr>
  </w:style>
  <w:style w:type="paragraph" w:styleId="TOC9">
    <w:name w:val="toc 9"/>
    <w:basedOn w:val="Normal"/>
    <w:next w:val="Normal"/>
    <w:autoRedefine/>
    <w:uiPriority w:val="39"/>
    <w:unhideWhenUsed/>
    <w:rsid w:val="006E5987"/>
    <w:pPr>
      <w:spacing w:after="100"/>
      <w:ind w:left="1760"/>
      <w:jc w:val="left"/>
    </w:pPr>
    <w:rPr>
      <w:rFonts w:asciiTheme="minorHAnsi" w:eastAsiaTheme="minorEastAsia" w:hAnsiTheme="minorHAnsi"/>
      <w:sz w:val="22"/>
      <w:lang w:eastAsia="en-GB"/>
    </w:rPr>
  </w:style>
  <w:style w:type="character" w:styleId="PlaceholderText">
    <w:name w:val="Placeholder Text"/>
    <w:basedOn w:val="DefaultParagraphFont"/>
    <w:uiPriority w:val="99"/>
    <w:semiHidden/>
    <w:rsid w:val="00D05DEE"/>
    <w:rPr>
      <w:color w:val="808080"/>
    </w:rPr>
  </w:style>
  <w:style w:type="paragraph" w:customStyle="1" w:styleId="bulletlist">
    <w:name w:val="bullet list"/>
    <w:basedOn w:val="BodyText"/>
    <w:rsid w:val="0062010A"/>
    <w:pPr>
      <w:widowControl/>
      <w:numPr>
        <w:numId w:val="36"/>
      </w:numPr>
      <w:tabs>
        <w:tab w:val="clear" w:pos="648"/>
        <w:tab w:val="left" w:pos="288"/>
      </w:tabs>
      <w:autoSpaceDE/>
      <w:autoSpaceDN/>
      <w:spacing w:after="120" w:line="228" w:lineRule="auto"/>
      <w:ind w:left="576" w:hanging="288"/>
      <w:jc w:val="both"/>
    </w:pPr>
    <w:rPr>
      <w:rFonts w:eastAsia="SimSun"/>
      <w:spacing w:val="-1"/>
      <w:sz w:val="20"/>
      <w:szCs w:val="20"/>
      <w:lang w:val="x-none" w:eastAsia="x-none"/>
    </w:rPr>
  </w:style>
  <w:style w:type="character" w:customStyle="1" w:styleId="UnresolvedMention1">
    <w:name w:val="Unresolved Mention1"/>
    <w:basedOn w:val="DefaultParagraphFont"/>
    <w:uiPriority w:val="99"/>
    <w:semiHidden/>
    <w:unhideWhenUsed/>
    <w:rsid w:val="008278AB"/>
    <w:rPr>
      <w:color w:val="605E5C"/>
      <w:shd w:val="clear" w:color="auto" w:fill="E1DFDD"/>
    </w:rPr>
  </w:style>
  <w:style w:type="character" w:styleId="FollowedHyperlink">
    <w:name w:val="FollowedHyperlink"/>
    <w:basedOn w:val="DefaultParagraphFont"/>
    <w:uiPriority w:val="99"/>
    <w:semiHidden/>
    <w:unhideWhenUsed/>
    <w:rsid w:val="00A7522B"/>
    <w:rPr>
      <w:color w:val="954F72" w:themeColor="followedHyperlink"/>
      <w:u w:val="single"/>
    </w:rPr>
  </w:style>
  <w:style w:type="character" w:customStyle="1" w:styleId="UnresolvedMention">
    <w:name w:val="Unresolved Mention"/>
    <w:basedOn w:val="DefaultParagraphFont"/>
    <w:uiPriority w:val="99"/>
    <w:semiHidden/>
    <w:unhideWhenUsed/>
    <w:rsid w:val="00422A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68814">
      <w:bodyDiv w:val="1"/>
      <w:marLeft w:val="0"/>
      <w:marRight w:val="0"/>
      <w:marTop w:val="0"/>
      <w:marBottom w:val="0"/>
      <w:divBdr>
        <w:top w:val="none" w:sz="0" w:space="0" w:color="auto"/>
        <w:left w:val="none" w:sz="0" w:space="0" w:color="auto"/>
        <w:bottom w:val="none" w:sz="0" w:space="0" w:color="auto"/>
        <w:right w:val="none" w:sz="0" w:space="0" w:color="auto"/>
      </w:divBdr>
    </w:div>
    <w:div w:id="31539235">
      <w:bodyDiv w:val="1"/>
      <w:marLeft w:val="0"/>
      <w:marRight w:val="0"/>
      <w:marTop w:val="0"/>
      <w:marBottom w:val="0"/>
      <w:divBdr>
        <w:top w:val="none" w:sz="0" w:space="0" w:color="auto"/>
        <w:left w:val="none" w:sz="0" w:space="0" w:color="auto"/>
        <w:bottom w:val="none" w:sz="0" w:space="0" w:color="auto"/>
        <w:right w:val="none" w:sz="0" w:space="0" w:color="auto"/>
      </w:divBdr>
    </w:div>
    <w:div w:id="116532117">
      <w:bodyDiv w:val="1"/>
      <w:marLeft w:val="0"/>
      <w:marRight w:val="0"/>
      <w:marTop w:val="0"/>
      <w:marBottom w:val="0"/>
      <w:divBdr>
        <w:top w:val="none" w:sz="0" w:space="0" w:color="auto"/>
        <w:left w:val="none" w:sz="0" w:space="0" w:color="auto"/>
        <w:bottom w:val="none" w:sz="0" w:space="0" w:color="auto"/>
        <w:right w:val="none" w:sz="0" w:space="0" w:color="auto"/>
      </w:divBdr>
      <w:divsChild>
        <w:div w:id="749273746">
          <w:marLeft w:val="0"/>
          <w:marRight w:val="0"/>
          <w:marTop w:val="0"/>
          <w:marBottom w:val="0"/>
          <w:divBdr>
            <w:top w:val="none" w:sz="0" w:space="0" w:color="auto"/>
            <w:left w:val="none" w:sz="0" w:space="0" w:color="auto"/>
            <w:bottom w:val="none" w:sz="0" w:space="0" w:color="auto"/>
            <w:right w:val="none" w:sz="0" w:space="0" w:color="auto"/>
          </w:divBdr>
          <w:divsChild>
            <w:div w:id="988940069">
              <w:marLeft w:val="0"/>
              <w:marRight w:val="0"/>
              <w:marTop w:val="0"/>
              <w:marBottom w:val="0"/>
              <w:divBdr>
                <w:top w:val="none" w:sz="0" w:space="0" w:color="auto"/>
                <w:left w:val="none" w:sz="0" w:space="0" w:color="auto"/>
                <w:bottom w:val="none" w:sz="0" w:space="0" w:color="auto"/>
                <w:right w:val="none" w:sz="0" w:space="0" w:color="auto"/>
              </w:divBdr>
            </w:div>
          </w:divsChild>
        </w:div>
        <w:div w:id="754128524">
          <w:marLeft w:val="0"/>
          <w:marRight w:val="0"/>
          <w:marTop w:val="0"/>
          <w:marBottom w:val="0"/>
          <w:divBdr>
            <w:top w:val="none" w:sz="0" w:space="0" w:color="auto"/>
            <w:left w:val="none" w:sz="0" w:space="0" w:color="auto"/>
            <w:bottom w:val="none" w:sz="0" w:space="0" w:color="auto"/>
            <w:right w:val="none" w:sz="0" w:space="0" w:color="auto"/>
          </w:divBdr>
          <w:divsChild>
            <w:div w:id="1699238218">
              <w:marLeft w:val="0"/>
              <w:marRight w:val="0"/>
              <w:marTop w:val="0"/>
              <w:marBottom w:val="0"/>
              <w:divBdr>
                <w:top w:val="none" w:sz="0" w:space="0" w:color="auto"/>
                <w:left w:val="none" w:sz="0" w:space="0" w:color="auto"/>
                <w:bottom w:val="none" w:sz="0" w:space="0" w:color="auto"/>
                <w:right w:val="none" w:sz="0" w:space="0" w:color="auto"/>
              </w:divBdr>
              <w:divsChild>
                <w:div w:id="849683761">
                  <w:marLeft w:val="0"/>
                  <w:marRight w:val="0"/>
                  <w:marTop w:val="0"/>
                  <w:marBottom w:val="0"/>
                  <w:divBdr>
                    <w:top w:val="none" w:sz="0" w:space="0" w:color="auto"/>
                    <w:left w:val="none" w:sz="0" w:space="0" w:color="auto"/>
                    <w:bottom w:val="none" w:sz="0" w:space="0" w:color="auto"/>
                    <w:right w:val="none" w:sz="0" w:space="0" w:color="auto"/>
                  </w:divBdr>
                  <w:divsChild>
                    <w:div w:id="66506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84632">
          <w:marLeft w:val="0"/>
          <w:marRight w:val="0"/>
          <w:marTop w:val="0"/>
          <w:marBottom w:val="0"/>
          <w:divBdr>
            <w:top w:val="none" w:sz="0" w:space="0" w:color="auto"/>
            <w:left w:val="none" w:sz="0" w:space="0" w:color="auto"/>
            <w:bottom w:val="none" w:sz="0" w:space="0" w:color="auto"/>
            <w:right w:val="none" w:sz="0" w:space="0" w:color="auto"/>
          </w:divBdr>
          <w:divsChild>
            <w:div w:id="483593760">
              <w:marLeft w:val="0"/>
              <w:marRight w:val="0"/>
              <w:marTop w:val="0"/>
              <w:marBottom w:val="0"/>
              <w:divBdr>
                <w:top w:val="none" w:sz="0" w:space="0" w:color="auto"/>
                <w:left w:val="none" w:sz="0" w:space="0" w:color="auto"/>
                <w:bottom w:val="none" w:sz="0" w:space="0" w:color="auto"/>
                <w:right w:val="none" w:sz="0" w:space="0" w:color="auto"/>
              </w:divBdr>
              <w:divsChild>
                <w:div w:id="39821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7550">
      <w:bodyDiv w:val="1"/>
      <w:marLeft w:val="0"/>
      <w:marRight w:val="0"/>
      <w:marTop w:val="0"/>
      <w:marBottom w:val="0"/>
      <w:divBdr>
        <w:top w:val="none" w:sz="0" w:space="0" w:color="auto"/>
        <w:left w:val="none" w:sz="0" w:space="0" w:color="auto"/>
        <w:bottom w:val="none" w:sz="0" w:space="0" w:color="auto"/>
        <w:right w:val="none" w:sz="0" w:space="0" w:color="auto"/>
      </w:divBdr>
    </w:div>
    <w:div w:id="183180305">
      <w:bodyDiv w:val="1"/>
      <w:marLeft w:val="0"/>
      <w:marRight w:val="0"/>
      <w:marTop w:val="0"/>
      <w:marBottom w:val="0"/>
      <w:divBdr>
        <w:top w:val="none" w:sz="0" w:space="0" w:color="auto"/>
        <w:left w:val="none" w:sz="0" w:space="0" w:color="auto"/>
        <w:bottom w:val="none" w:sz="0" w:space="0" w:color="auto"/>
        <w:right w:val="none" w:sz="0" w:space="0" w:color="auto"/>
      </w:divBdr>
      <w:divsChild>
        <w:div w:id="1259558101">
          <w:marLeft w:val="0"/>
          <w:marRight w:val="0"/>
          <w:marTop w:val="0"/>
          <w:marBottom w:val="0"/>
          <w:divBdr>
            <w:top w:val="none" w:sz="0" w:space="0" w:color="auto"/>
            <w:left w:val="none" w:sz="0" w:space="0" w:color="auto"/>
            <w:bottom w:val="none" w:sz="0" w:space="0" w:color="auto"/>
            <w:right w:val="none" w:sz="0" w:space="0" w:color="auto"/>
          </w:divBdr>
        </w:div>
      </w:divsChild>
    </w:div>
    <w:div w:id="456534622">
      <w:bodyDiv w:val="1"/>
      <w:marLeft w:val="0"/>
      <w:marRight w:val="0"/>
      <w:marTop w:val="0"/>
      <w:marBottom w:val="0"/>
      <w:divBdr>
        <w:top w:val="none" w:sz="0" w:space="0" w:color="auto"/>
        <w:left w:val="none" w:sz="0" w:space="0" w:color="auto"/>
        <w:bottom w:val="none" w:sz="0" w:space="0" w:color="auto"/>
        <w:right w:val="none" w:sz="0" w:space="0" w:color="auto"/>
      </w:divBdr>
    </w:div>
    <w:div w:id="963998526">
      <w:bodyDiv w:val="1"/>
      <w:marLeft w:val="0"/>
      <w:marRight w:val="0"/>
      <w:marTop w:val="0"/>
      <w:marBottom w:val="0"/>
      <w:divBdr>
        <w:top w:val="none" w:sz="0" w:space="0" w:color="auto"/>
        <w:left w:val="none" w:sz="0" w:space="0" w:color="auto"/>
        <w:bottom w:val="none" w:sz="0" w:space="0" w:color="auto"/>
        <w:right w:val="none" w:sz="0" w:space="0" w:color="auto"/>
      </w:divBdr>
      <w:divsChild>
        <w:div w:id="927349322">
          <w:marLeft w:val="0"/>
          <w:marRight w:val="0"/>
          <w:marTop w:val="0"/>
          <w:marBottom w:val="0"/>
          <w:divBdr>
            <w:top w:val="none" w:sz="0" w:space="0" w:color="auto"/>
            <w:left w:val="none" w:sz="0" w:space="0" w:color="auto"/>
            <w:bottom w:val="none" w:sz="0" w:space="0" w:color="auto"/>
            <w:right w:val="none" w:sz="0" w:space="0" w:color="auto"/>
          </w:divBdr>
        </w:div>
      </w:divsChild>
    </w:div>
    <w:div w:id="1213231057">
      <w:bodyDiv w:val="1"/>
      <w:marLeft w:val="0"/>
      <w:marRight w:val="0"/>
      <w:marTop w:val="0"/>
      <w:marBottom w:val="0"/>
      <w:divBdr>
        <w:top w:val="none" w:sz="0" w:space="0" w:color="auto"/>
        <w:left w:val="none" w:sz="0" w:space="0" w:color="auto"/>
        <w:bottom w:val="none" w:sz="0" w:space="0" w:color="auto"/>
        <w:right w:val="none" w:sz="0" w:space="0" w:color="auto"/>
      </w:divBdr>
      <w:divsChild>
        <w:div w:id="100994888">
          <w:marLeft w:val="0"/>
          <w:marRight w:val="0"/>
          <w:marTop w:val="0"/>
          <w:marBottom w:val="0"/>
          <w:divBdr>
            <w:top w:val="none" w:sz="0" w:space="0" w:color="auto"/>
            <w:left w:val="none" w:sz="0" w:space="0" w:color="auto"/>
            <w:bottom w:val="none" w:sz="0" w:space="0" w:color="auto"/>
            <w:right w:val="none" w:sz="0" w:space="0" w:color="auto"/>
          </w:divBdr>
        </w:div>
      </w:divsChild>
    </w:div>
    <w:div w:id="1361517567">
      <w:bodyDiv w:val="1"/>
      <w:marLeft w:val="0"/>
      <w:marRight w:val="0"/>
      <w:marTop w:val="0"/>
      <w:marBottom w:val="0"/>
      <w:divBdr>
        <w:top w:val="none" w:sz="0" w:space="0" w:color="auto"/>
        <w:left w:val="none" w:sz="0" w:space="0" w:color="auto"/>
        <w:bottom w:val="none" w:sz="0" w:space="0" w:color="auto"/>
        <w:right w:val="none" w:sz="0" w:space="0" w:color="auto"/>
      </w:divBdr>
      <w:divsChild>
        <w:div w:id="1789078770">
          <w:marLeft w:val="0"/>
          <w:marRight w:val="0"/>
          <w:marTop w:val="0"/>
          <w:marBottom w:val="0"/>
          <w:divBdr>
            <w:top w:val="none" w:sz="0" w:space="0" w:color="auto"/>
            <w:left w:val="none" w:sz="0" w:space="0" w:color="auto"/>
            <w:bottom w:val="none" w:sz="0" w:space="0" w:color="auto"/>
            <w:right w:val="none" w:sz="0" w:space="0" w:color="auto"/>
          </w:divBdr>
        </w:div>
      </w:divsChild>
    </w:div>
    <w:div w:id="1408726859">
      <w:bodyDiv w:val="1"/>
      <w:marLeft w:val="0"/>
      <w:marRight w:val="0"/>
      <w:marTop w:val="0"/>
      <w:marBottom w:val="0"/>
      <w:divBdr>
        <w:top w:val="none" w:sz="0" w:space="0" w:color="auto"/>
        <w:left w:val="none" w:sz="0" w:space="0" w:color="auto"/>
        <w:bottom w:val="none" w:sz="0" w:space="0" w:color="auto"/>
        <w:right w:val="none" w:sz="0" w:space="0" w:color="auto"/>
      </w:divBdr>
    </w:div>
    <w:div w:id="1549948659">
      <w:bodyDiv w:val="1"/>
      <w:marLeft w:val="0"/>
      <w:marRight w:val="0"/>
      <w:marTop w:val="0"/>
      <w:marBottom w:val="0"/>
      <w:divBdr>
        <w:top w:val="none" w:sz="0" w:space="0" w:color="auto"/>
        <w:left w:val="none" w:sz="0" w:space="0" w:color="auto"/>
        <w:bottom w:val="none" w:sz="0" w:space="0" w:color="auto"/>
        <w:right w:val="none" w:sz="0" w:space="0" w:color="auto"/>
      </w:divBdr>
    </w:div>
    <w:div w:id="1632394046">
      <w:bodyDiv w:val="1"/>
      <w:marLeft w:val="0"/>
      <w:marRight w:val="0"/>
      <w:marTop w:val="0"/>
      <w:marBottom w:val="0"/>
      <w:divBdr>
        <w:top w:val="none" w:sz="0" w:space="0" w:color="auto"/>
        <w:left w:val="none" w:sz="0" w:space="0" w:color="auto"/>
        <w:bottom w:val="none" w:sz="0" w:space="0" w:color="auto"/>
        <w:right w:val="none" w:sz="0" w:space="0" w:color="auto"/>
      </w:divBdr>
    </w:div>
    <w:div w:id="1688366264">
      <w:bodyDiv w:val="1"/>
      <w:marLeft w:val="0"/>
      <w:marRight w:val="0"/>
      <w:marTop w:val="0"/>
      <w:marBottom w:val="0"/>
      <w:divBdr>
        <w:top w:val="none" w:sz="0" w:space="0" w:color="auto"/>
        <w:left w:val="none" w:sz="0" w:space="0" w:color="auto"/>
        <w:bottom w:val="none" w:sz="0" w:space="0" w:color="auto"/>
        <w:right w:val="none" w:sz="0" w:space="0" w:color="auto"/>
      </w:divBdr>
      <w:divsChild>
        <w:div w:id="881089585">
          <w:marLeft w:val="0"/>
          <w:marRight w:val="0"/>
          <w:marTop w:val="0"/>
          <w:marBottom w:val="0"/>
          <w:divBdr>
            <w:top w:val="none" w:sz="0" w:space="0" w:color="auto"/>
            <w:left w:val="none" w:sz="0" w:space="0" w:color="auto"/>
            <w:bottom w:val="none" w:sz="0" w:space="0" w:color="auto"/>
            <w:right w:val="none" w:sz="0" w:space="0" w:color="auto"/>
          </w:divBdr>
        </w:div>
      </w:divsChild>
    </w:div>
    <w:div w:id="1690911015">
      <w:bodyDiv w:val="1"/>
      <w:marLeft w:val="0"/>
      <w:marRight w:val="0"/>
      <w:marTop w:val="0"/>
      <w:marBottom w:val="0"/>
      <w:divBdr>
        <w:top w:val="none" w:sz="0" w:space="0" w:color="auto"/>
        <w:left w:val="none" w:sz="0" w:space="0" w:color="auto"/>
        <w:bottom w:val="none" w:sz="0" w:space="0" w:color="auto"/>
        <w:right w:val="none" w:sz="0" w:space="0" w:color="auto"/>
      </w:divBdr>
    </w:div>
    <w:div w:id="1880975503">
      <w:bodyDiv w:val="1"/>
      <w:marLeft w:val="0"/>
      <w:marRight w:val="0"/>
      <w:marTop w:val="0"/>
      <w:marBottom w:val="0"/>
      <w:divBdr>
        <w:top w:val="none" w:sz="0" w:space="0" w:color="auto"/>
        <w:left w:val="none" w:sz="0" w:space="0" w:color="auto"/>
        <w:bottom w:val="none" w:sz="0" w:space="0" w:color="auto"/>
        <w:right w:val="none" w:sz="0" w:space="0" w:color="auto"/>
      </w:divBdr>
    </w:div>
    <w:div w:id="2124763174">
      <w:bodyDiv w:val="1"/>
      <w:marLeft w:val="0"/>
      <w:marRight w:val="0"/>
      <w:marTop w:val="0"/>
      <w:marBottom w:val="0"/>
      <w:divBdr>
        <w:top w:val="none" w:sz="0" w:space="0" w:color="auto"/>
        <w:left w:val="none" w:sz="0" w:space="0" w:color="auto"/>
        <w:bottom w:val="none" w:sz="0" w:space="0" w:color="auto"/>
        <w:right w:val="none" w:sz="0" w:space="0" w:color="auto"/>
      </w:divBdr>
    </w:div>
    <w:div w:id="2127579508">
      <w:bodyDiv w:val="1"/>
      <w:marLeft w:val="0"/>
      <w:marRight w:val="0"/>
      <w:marTop w:val="0"/>
      <w:marBottom w:val="0"/>
      <w:divBdr>
        <w:top w:val="none" w:sz="0" w:space="0" w:color="auto"/>
        <w:left w:val="none" w:sz="0" w:space="0" w:color="auto"/>
        <w:bottom w:val="none" w:sz="0" w:space="0" w:color="auto"/>
        <w:right w:val="none" w:sz="0" w:space="0" w:color="auto"/>
      </w:divBdr>
    </w:div>
    <w:div w:id="214376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oanekc@gmail.com"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hdl.handle.net/10500/274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DuPlessisDP@tut.ac.za"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ManthonsiTE@tut.ac.za" TargetMode="Externa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EE8C6-923B-407B-891C-5B06484A4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5774</Words>
  <Characters>32916</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2023-06-12T14:51:00Z</dcterms:created>
  <dcterms:modified xsi:type="dcterms:W3CDTF">2023-06-12T14:54:00Z</dcterms:modified>
</cp:coreProperties>
</file>