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D5259" w14:textId="0570C4A3" w:rsidR="002B69A0" w:rsidRPr="00211942" w:rsidRDefault="002B69A0" w:rsidP="006516D4">
      <w:pPr>
        <w:spacing w:line="360" w:lineRule="auto"/>
        <w:ind w:right="111"/>
        <w:jc w:val="center"/>
        <w:rPr>
          <w:rFonts w:ascii="Times New Roman" w:eastAsia="Times New Roman" w:hAnsi="Times New Roman" w:cs="Times New Roman"/>
          <w:b/>
          <w:sz w:val="24"/>
          <w:szCs w:val="24"/>
        </w:rPr>
      </w:pPr>
      <w:bookmarkStart w:id="0" w:name="_gjdgxs" w:colFirst="0" w:colLast="0"/>
      <w:bookmarkEnd w:id="0"/>
      <w:r w:rsidRPr="00211942">
        <w:rPr>
          <w:rFonts w:ascii="Times New Roman" w:eastAsia="Times New Roman" w:hAnsi="Times New Roman" w:cs="Times New Roman"/>
          <w:b/>
          <w:sz w:val="24"/>
          <w:szCs w:val="24"/>
        </w:rPr>
        <w:t>ANALYSIS OF TOOR DAL FOR ADULTERATION WITH METANIL YELLOW</w:t>
      </w:r>
      <w:r w:rsidR="00197DC6" w:rsidRPr="00211942">
        <w:rPr>
          <w:rFonts w:ascii="Times New Roman" w:eastAsia="Times New Roman" w:hAnsi="Times New Roman" w:cs="Times New Roman"/>
          <w:b/>
          <w:sz w:val="24"/>
          <w:szCs w:val="24"/>
        </w:rPr>
        <w:t xml:space="preserve"> </w:t>
      </w:r>
      <w:r w:rsidR="00CC3992" w:rsidRPr="00211942">
        <w:rPr>
          <w:rFonts w:ascii="Times New Roman" w:eastAsia="Times New Roman" w:hAnsi="Times New Roman" w:cs="Times New Roman"/>
          <w:b/>
          <w:sz w:val="24"/>
          <w:szCs w:val="24"/>
        </w:rPr>
        <w:t xml:space="preserve">USING </w:t>
      </w:r>
      <w:r w:rsidR="00A7751B" w:rsidRPr="00211942">
        <w:rPr>
          <w:rFonts w:ascii="Times New Roman" w:eastAsia="Times New Roman" w:hAnsi="Times New Roman" w:cs="Times New Roman"/>
          <w:b/>
          <w:sz w:val="24"/>
          <w:szCs w:val="24"/>
        </w:rPr>
        <w:t>UV-</w:t>
      </w:r>
      <w:r w:rsidR="009D3DFA" w:rsidRPr="00211942">
        <w:rPr>
          <w:rFonts w:ascii="Times New Roman" w:eastAsia="Times New Roman" w:hAnsi="Times New Roman" w:cs="Times New Roman"/>
          <w:b/>
          <w:sz w:val="24"/>
          <w:szCs w:val="24"/>
        </w:rPr>
        <w:t xml:space="preserve">VISIBLE </w:t>
      </w:r>
      <w:r w:rsidR="00A7751B" w:rsidRPr="00211942">
        <w:rPr>
          <w:rFonts w:ascii="Times New Roman" w:eastAsia="Times New Roman" w:hAnsi="Times New Roman" w:cs="Times New Roman"/>
          <w:b/>
          <w:sz w:val="24"/>
          <w:szCs w:val="24"/>
        </w:rPr>
        <w:t>SPECTRO</w:t>
      </w:r>
      <w:r w:rsidR="00494261" w:rsidRPr="00211942">
        <w:rPr>
          <w:rFonts w:ascii="Times New Roman" w:eastAsia="Times New Roman" w:hAnsi="Times New Roman" w:cs="Times New Roman"/>
          <w:b/>
          <w:sz w:val="24"/>
          <w:szCs w:val="24"/>
        </w:rPr>
        <w:t>PHOTOMETER</w:t>
      </w:r>
    </w:p>
    <w:p w14:paraId="776B8A42" w14:textId="74E3A6E6" w:rsidR="00E55382" w:rsidRPr="00211942" w:rsidRDefault="00C73879" w:rsidP="00544A92">
      <w:pPr>
        <w:pStyle w:val="NoSpacing"/>
        <w:spacing w:line="276" w:lineRule="auto"/>
        <w:jc w:val="center"/>
        <w:rPr>
          <w:rFonts w:ascii="Times New Roman" w:hAnsi="Times New Roman" w:cs="Times New Roman"/>
          <w:sz w:val="24"/>
          <w:szCs w:val="24"/>
          <w:vertAlign w:val="superscript"/>
        </w:rPr>
      </w:pPr>
      <w:r w:rsidRPr="00211942">
        <w:rPr>
          <w:rFonts w:ascii="Times New Roman" w:hAnsi="Times New Roman" w:cs="Times New Roman"/>
          <w:sz w:val="24"/>
          <w:szCs w:val="24"/>
        </w:rPr>
        <w:t>R.N.</w:t>
      </w:r>
      <w:r w:rsidR="006B269C" w:rsidRPr="00211942">
        <w:rPr>
          <w:rFonts w:ascii="Times New Roman" w:hAnsi="Times New Roman" w:cs="Times New Roman"/>
          <w:sz w:val="24"/>
          <w:szCs w:val="24"/>
        </w:rPr>
        <w:t xml:space="preserve"> </w:t>
      </w:r>
      <w:r w:rsidR="004007DE" w:rsidRPr="00211942">
        <w:rPr>
          <w:rFonts w:ascii="Times New Roman" w:hAnsi="Times New Roman" w:cs="Times New Roman"/>
          <w:sz w:val="24"/>
          <w:szCs w:val="24"/>
        </w:rPr>
        <w:t>Sabarinath</w:t>
      </w:r>
      <w:r w:rsidR="001D6029" w:rsidRPr="00211942">
        <w:rPr>
          <w:rFonts w:ascii="Times New Roman" w:hAnsi="Times New Roman" w:cs="Times New Roman"/>
          <w:sz w:val="24"/>
          <w:szCs w:val="24"/>
          <w:vertAlign w:val="superscript"/>
        </w:rPr>
        <w:t>1</w:t>
      </w:r>
      <w:r w:rsidR="006B269C" w:rsidRPr="00211942">
        <w:rPr>
          <w:rFonts w:ascii="Times New Roman" w:hAnsi="Times New Roman" w:cs="Times New Roman"/>
          <w:sz w:val="24"/>
          <w:szCs w:val="24"/>
        </w:rPr>
        <w:t xml:space="preserve"> and Dr. </w:t>
      </w:r>
      <w:r w:rsidR="00007A06" w:rsidRPr="00211942">
        <w:rPr>
          <w:rFonts w:ascii="Times New Roman" w:hAnsi="Times New Roman" w:cs="Times New Roman"/>
          <w:sz w:val="24"/>
          <w:szCs w:val="24"/>
        </w:rPr>
        <w:t>Dorothy Pushparani</w:t>
      </w:r>
      <w:r w:rsidR="001D6029" w:rsidRPr="00211942">
        <w:rPr>
          <w:rFonts w:ascii="Times New Roman" w:hAnsi="Times New Roman" w:cs="Times New Roman"/>
          <w:sz w:val="24"/>
          <w:szCs w:val="24"/>
          <w:vertAlign w:val="superscript"/>
        </w:rPr>
        <w:t>2</w:t>
      </w:r>
    </w:p>
    <w:p w14:paraId="005CB604" w14:textId="5C86B918" w:rsidR="00883D3D" w:rsidRPr="00211942" w:rsidRDefault="001D6029" w:rsidP="00544A92">
      <w:pPr>
        <w:pStyle w:val="NoSpacing"/>
        <w:spacing w:line="276" w:lineRule="auto"/>
        <w:jc w:val="center"/>
        <w:rPr>
          <w:rFonts w:ascii="Times New Roman" w:hAnsi="Times New Roman" w:cs="Times New Roman"/>
          <w:sz w:val="24"/>
          <w:szCs w:val="24"/>
        </w:rPr>
      </w:pPr>
      <w:r w:rsidRPr="00211942">
        <w:rPr>
          <w:rFonts w:ascii="Times New Roman" w:hAnsi="Times New Roman" w:cs="Times New Roman"/>
          <w:sz w:val="24"/>
          <w:szCs w:val="24"/>
          <w:vertAlign w:val="superscript"/>
        </w:rPr>
        <w:t>1</w:t>
      </w:r>
      <w:r w:rsidR="00E67923" w:rsidRPr="00211942">
        <w:rPr>
          <w:rFonts w:ascii="Times New Roman" w:hAnsi="Times New Roman" w:cs="Times New Roman"/>
          <w:sz w:val="24"/>
          <w:szCs w:val="24"/>
        </w:rPr>
        <w:t xml:space="preserve"> </w:t>
      </w:r>
      <w:r w:rsidR="003656FE" w:rsidRPr="00211942">
        <w:rPr>
          <w:rFonts w:ascii="Times New Roman" w:hAnsi="Times New Roman" w:cs="Times New Roman"/>
          <w:sz w:val="24"/>
          <w:szCs w:val="24"/>
        </w:rPr>
        <w:t xml:space="preserve">M.Sc., </w:t>
      </w:r>
      <w:r w:rsidR="001F3C69" w:rsidRPr="00211942">
        <w:rPr>
          <w:rFonts w:ascii="Times New Roman" w:hAnsi="Times New Roman" w:cs="Times New Roman"/>
          <w:sz w:val="24"/>
          <w:szCs w:val="24"/>
        </w:rPr>
        <w:t xml:space="preserve">Department of </w:t>
      </w:r>
      <w:r w:rsidR="00984221" w:rsidRPr="00211942">
        <w:rPr>
          <w:rFonts w:ascii="Times New Roman" w:hAnsi="Times New Roman" w:cs="Times New Roman"/>
          <w:sz w:val="24"/>
          <w:szCs w:val="24"/>
        </w:rPr>
        <w:t xml:space="preserve">Food </w:t>
      </w:r>
      <w:r w:rsidR="001F3C69" w:rsidRPr="00211942">
        <w:rPr>
          <w:rFonts w:ascii="Times New Roman" w:hAnsi="Times New Roman" w:cs="Times New Roman"/>
          <w:sz w:val="24"/>
          <w:szCs w:val="24"/>
        </w:rPr>
        <w:t>Chemistry</w:t>
      </w:r>
      <w:r w:rsidR="00511483" w:rsidRPr="00211942">
        <w:rPr>
          <w:rFonts w:ascii="Times New Roman" w:hAnsi="Times New Roman" w:cs="Times New Roman"/>
          <w:sz w:val="24"/>
          <w:szCs w:val="24"/>
        </w:rPr>
        <w:t xml:space="preserve"> and Food Processing</w:t>
      </w:r>
      <w:r w:rsidR="00883D3D" w:rsidRPr="00211942">
        <w:rPr>
          <w:rFonts w:ascii="Times New Roman" w:hAnsi="Times New Roman" w:cs="Times New Roman"/>
          <w:sz w:val="24"/>
          <w:szCs w:val="24"/>
        </w:rPr>
        <w:t>,</w:t>
      </w:r>
    </w:p>
    <w:p w14:paraId="4916D8CC" w14:textId="3777AB28" w:rsidR="00BD46C9" w:rsidRPr="00211942" w:rsidRDefault="00883D3D" w:rsidP="00544A92">
      <w:pPr>
        <w:pStyle w:val="NoSpacing"/>
        <w:spacing w:line="276" w:lineRule="auto"/>
        <w:jc w:val="center"/>
        <w:rPr>
          <w:rFonts w:ascii="Times New Roman" w:hAnsi="Times New Roman" w:cs="Times New Roman"/>
          <w:sz w:val="24"/>
          <w:szCs w:val="24"/>
        </w:rPr>
      </w:pPr>
      <w:r w:rsidRPr="00211942">
        <w:rPr>
          <w:rFonts w:ascii="Times New Roman" w:hAnsi="Times New Roman" w:cs="Times New Roman"/>
          <w:sz w:val="24"/>
          <w:szCs w:val="24"/>
        </w:rPr>
        <w:t>Loyola College, Chennai</w:t>
      </w:r>
      <w:r w:rsidR="00145D47" w:rsidRPr="00211942">
        <w:rPr>
          <w:rFonts w:ascii="Times New Roman" w:hAnsi="Times New Roman" w:cs="Times New Roman"/>
          <w:sz w:val="24"/>
          <w:szCs w:val="24"/>
        </w:rPr>
        <w:t xml:space="preserve"> Dist., Tamil Nadu</w:t>
      </w:r>
      <w:r w:rsidR="00BD46C9" w:rsidRPr="00211942">
        <w:rPr>
          <w:rFonts w:ascii="Times New Roman" w:hAnsi="Times New Roman" w:cs="Times New Roman"/>
          <w:sz w:val="24"/>
          <w:szCs w:val="24"/>
        </w:rPr>
        <w:t>, India.</w:t>
      </w:r>
    </w:p>
    <w:p w14:paraId="5F940BBA" w14:textId="04EDE46B" w:rsidR="00F95AFA" w:rsidRPr="00211942" w:rsidRDefault="00D1003B" w:rsidP="00544A92">
      <w:pPr>
        <w:pStyle w:val="NoSpacing"/>
        <w:spacing w:line="276" w:lineRule="auto"/>
        <w:jc w:val="center"/>
        <w:rPr>
          <w:rFonts w:ascii="Times New Roman" w:hAnsi="Times New Roman" w:cs="Times New Roman"/>
          <w:sz w:val="24"/>
          <w:szCs w:val="24"/>
        </w:rPr>
      </w:pPr>
      <w:r w:rsidRPr="00211942">
        <w:rPr>
          <w:rFonts w:ascii="Times New Roman" w:hAnsi="Times New Roman" w:cs="Times New Roman"/>
          <w:sz w:val="24"/>
          <w:szCs w:val="24"/>
          <w:vertAlign w:val="superscript"/>
        </w:rPr>
        <w:t>2</w:t>
      </w:r>
      <w:r w:rsidR="00F8633F" w:rsidRPr="00211942">
        <w:rPr>
          <w:rFonts w:ascii="Times New Roman" w:hAnsi="Times New Roman" w:cs="Times New Roman"/>
          <w:sz w:val="24"/>
          <w:szCs w:val="24"/>
        </w:rPr>
        <w:t>A</w:t>
      </w:r>
      <w:r w:rsidR="009611DC" w:rsidRPr="00211942">
        <w:rPr>
          <w:rFonts w:ascii="Times New Roman" w:hAnsi="Times New Roman" w:cs="Times New Roman"/>
          <w:sz w:val="24"/>
          <w:szCs w:val="24"/>
        </w:rPr>
        <w:t>ssistant Professor</w:t>
      </w:r>
      <w:r w:rsidR="00C23BD9" w:rsidRPr="00211942">
        <w:rPr>
          <w:rFonts w:ascii="Times New Roman" w:hAnsi="Times New Roman" w:cs="Times New Roman"/>
          <w:sz w:val="24"/>
          <w:szCs w:val="24"/>
        </w:rPr>
        <w:t>, Department</w:t>
      </w:r>
      <w:r w:rsidR="00F95AFA" w:rsidRPr="00211942">
        <w:rPr>
          <w:rFonts w:ascii="Times New Roman" w:hAnsi="Times New Roman" w:cs="Times New Roman"/>
          <w:sz w:val="24"/>
          <w:szCs w:val="24"/>
        </w:rPr>
        <w:t xml:space="preserve"> of Food Chemistry and Food Processing,</w:t>
      </w:r>
    </w:p>
    <w:p w14:paraId="421857ED" w14:textId="356089E7" w:rsidR="00667D8C" w:rsidRPr="00211942" w:rsidRDefault="00797318" w:rsidP="00544A92">
      <w:pPr>
        <w:pStyle w:val="NoSpacing"/>
        <w:spacing w:line="276" w:lineRule="auto"/>
        <w:jc w:val="center"/>
        <w:rPr>
          <w:rFonts w:ascii="Times New Roman" w:hAnsi="Times New Roman" w:cs="Times New Roman"/>
          <w:sz w:val="24"/>
          <w:szCs w:val="24"/>
        </w:rPr>
      </w:pPr>
      <w:r w:rsidRPr="00211942">
        <w:rPr>
          <w:rFonts w:ascii="Times New Roman" w:hAnsi="Times New Roman" w:cs="Times New Roman"/>
          <w:sz w:val="24"/>
          <w:szCs w:val="24"/>
        </w:rPr>
        <w:t>Loyola College, Chennai</w:t>
      </w:r>
      <w:r w:rsidR="00713D1D" w:rsidRPr="00211942">
        <w:rPr>
          <w:rFonts w:ascii="Times New Roman" w:hAnsi="Times New Roman" w:cs="Times New Roman"/>
          <w:sz w:val="24"/>
          <w:szCs w:val="24"/>
        </w:rPr>
        <w:t xml:space="preserve"> Dist., Tamil Nadu, India.</w:t>
      </w:r>
    </w:p>
    <w:p w14:paraId="38933E18" w14:textId="1E5A8454" w:rsidR="00E67923" w:rsidRDefault="00667D8C" w:rsidP="00544A92">
      <w:pPr>
        <w:pStyle w:val="NoSpacing"/>
        <w:spacing w:line="276" w:lineRule="auto"/>
        <w:jc w:val="center"/>
        <w:rPr>
          <w:rFonts w:ascii="Times New Roman" w:hAnsi="Times New Roman" w:cs="Times New Roman"/>
          <w:sz w:val="24"/>
          <w:szCs w:val="24"/>
        </w:rPr>
      </w:pPr>
      <w:r w:rsidRPr="00211942">
        <w:rPr>
          <w:rFonts w:ascii="Times New Roman" w:hAnsi="Times New Roman" w:cs="Times New Roman"/>
          <w:sz w:val="24"/>
          <w:szCs w:val="24"/>
        </w:rPr>
        <w:t xml:space="preserve">E-mail Id: </w:t>
      </w:r>
      <w:r w:rsidR="00C073A4">
        <w:rPr>
          <w:rFonts w:ascii="Times New Roman" w:hAnsi="Times New Roman" w:cs="Times New Roman"/>
          <w:sz w:val="24"/>
          <w:szCs w:val="24"/>
        </w:rPr>
        <w:t xml:space="preserve"> </w:t>
      </w:r>
      <w:hyperlink r:id="rId7" w:history="1">
        <w:r w:rsidR="00C073A4" w:rsidRPr="00515F11">
          <w:rPr>
            <w:rStyle w:val="Hyperlink"/>
            <w:rFonts w:ascii="Times New Roman" w:hAnsi="Times New Roman" w:cs="Times New Roman"/>
            <w:sz w:val="24"/>
            <w:szCs w:val="24"/>
          </w:rPr>
          <w:t>sabarinarayanan17@gmail.com</w:t>
        </w:r>
      </w:hyperlink>
    </w:p>
    <w:p w14:paraId="68318E6F" w14:textId="77777777" w:rsidR="00C073A4" w:rsidRPr="00211942" w:rsidRDefault="00C073A4" w:rsidP="00544A92">
      <w:pPr>
        <w:pStyle w:val="NoSpacing"/>
        <w:spacing w:line="276" w:lineRule="auto"/>
        <w:jc w:val="center"/>
        <w:rPr>
          <w:rStyle w:val="SubtleEmphasis"/>
          <w:rFonts w:ascii="Times New Roman" w:hAnsi="Times New Roman" w:cs="Times New Roman"/>
          <w:i w:val="0"/>
          <w:iCs w:val="0"/>
          <w:color w:val="auto"/>
          <w:sz w:val="24"/>
          <w:szCs w:val="24"/>
        </w:rPr>
      </w:pPr>
    </w:p>
    <w:p w14:paraId="78CFBDDD" w14:textId="77777777" w:rsidR="00BA6E6F" w:rsidRPr="00211942" w:rsidRDefault="00BA6E6F" w:rsidP="00714692">
      <w:pPr>
        <w:spacing w:line="360" w:lineRule="auto"/>
        <w:ind w:right="111"/>
        <w:rPr>
          <w:rFonts w:ascii="Times New Roman" w:eastAsia="Times New Roman" w:hAnsi="Times New Roman" w:cs="Times New Roman"/>
          <w:b/>
          <w:sz w:val="24"/>
          <w:szCs w:val="24"/>
        </w:rPr>
      </w:pPr>
    </w:p>
    <w:p w14:paraId="7B780A9C" w14:textId="77777777" w:rsidR="002B69A0" w:rsidRPr="00211942" w:rsidRDefault="002B69A0" w:rsidP="00714692">
      <w:pPr>
        <w:spacing w:after="0" w:line="360" w:lineRule="auto"/>
        <w:rPr>
          <w:rFonts w:ascii="Times New Roman" w:eastAsia="Times New Roman" w:hAnsi="Times New Roman" w:cs="Times New Roman"/>
          <w:b/>
          <w:sz w:val="24"/>
          <w:szCs w:val="24"/>
        </w:rPr>
      </w:pPr>
    </w:p>
    <w:p w14:paraId="19814240" w14:textId="029400C8" w:rsidR="002B69A0" w:rsidRPr="00211942" w:rsidRDefault="00BA6E6F" w:rsidP="00714692">
      <w:pPr>
        <w:spacing w:after="0" w:line="360" w:lineRule="auto"/>
        <w:rPr>
          <w:rFonts w:ascii="Times New Roman" w:eastAsia="Times New Roman" w:hAnsi="Times New Roman" w:cs="Times New Roman"/>
          <w:b/>
          <w:sz w:val="24"/>
          <w:szCs w:val="24"/>
        </w:rPr>
      </w:pPr>
      <w:r w:rsidRPr="00211942">
        <w:rPr>
          <w:rFonts w:ascii="Times New Roman" w:eastAsia="Times New Roman" w:hAnsi="Times New Roman" w:cs="Times New Roman"/>
          <w:b/>
          <w:sz w:val="24"/>
          <w:szCs w:val="24"/>
        </w:rPr>
        <w:t>ABSTRAC</w:t>
      </w:r>
      <w:r w:rsidR="007D2E39" w:rsidRPr="00211942">
        <w:rPr>
          <w:rFonts w:ascii="Times New Roman" w:eastAsia="Times New Roman" w:hAnsi="Times New Roman" w:cs="Times New Roman"/>
          <w:b/>
          <w:sz w:val="24"/>
          <w:szCs w:val="24"/>
        </w:rPr>
        <w:t>T</w:t>
      </w:r>
    </w:p>
    <w:p w14:paraId="174666F5" w14:textId="77777777" w:rsidR="00925E0C" w:rsidRPr="00211942" w:rsidRDefault="00925E0C" w:rsidP="00714692">
      <w:pPr>
        <w:spacing w:after="0" w:line="360" w:lineRule="auto"/>
        <w:rPr>
          <w:rFonts w:ascii="Times New Roman" w:eastAsia="Times New Roman" w:hAnsi="Times New Roman" w:cs="Times New Roman"/>
          <w:b/>
          <w:sz w:val="24"/>
          <w:szCs w:val="24"/>
        </w:rPr>
      </w:pPr>
    </w:p>
    <w:p w14:paraId="0087E1C5" w14:textId="09E9FABA" w:rsidR="001B07EC" w:rsidRPr="00211942" w:rsidRDefault="00B23FE0" w:rsidP="00714692">
      <w:p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 xml:space="preserve"> </w:t>
      </w:r>
      <w:r w:rsidR="00E317AA" w:rsidRPr="00211942">
        <w:rPr>
          <w:rFonts w:ascii="Times New Roman" w:eastAsia="Times New Roman" w:hAnsi="Times New Roman" w:cs="Times New Roman"/>
          <w:sz w:val="24"/>
          <w:szCs w:val="24"/>
        </w:rPr>
        <w:t xml:space="preserve">Food colours are generally </w:t>
      </w:r>
      <w:r w:rsidR="003B2F03" w:rsidRPr="00211942">
        <w:rPr>
          <w:rFonts w:ascii="Times New Roman" w:eastAsia="Times New Roman" w:hAnsi="Times New Roman" w:cs="Times New Roman"/>
          <w:sz w:val="24"/>
          <w:szCs w:val="24"/>
        </w:rPr>
        <w:t xml:space="preserve">categorized </w:t>
      </w:r>
      <w:r w:rsidR="00681C6A" w:rsidRPr="00211942">
        <w:rPr>
          <w:rFonts w:ascii="Times New Roman" w:eastAsia="Times New Roman" w:hAnsi="Times New Roman" w:cs="Times New Roman"/>
          <w:sz w:val="24"/>
          <w:szCs w:val="24"/>
        </w:rPr>
        <w:t>as permitted colours and n</w:t>
      </w:r>
      <w:r w:rsidR="00E50B2C" w:rsidRPr="00211942">
        <w:rPr>
          <w:rFonts w:ascii="Times New Roman" w:eastAsia="Times New Roman" w:hAnsi="Times New Roman" w:cs="Times New Roman"/>
          <w:sz w:val="24"/>
          <w:szCs w:val="24"/>
        </w:rPr>
        <w:t xml:space="preserve">on-permitted </w:t>
      </w:r>
      <w:r w:rsidR="00742FFC" w:rsidRPr="00211942">
        <w:rPr>
          <w:rFonts w:ascii="Times New Roman" w:eastAsia="Times New Roman" w:hAnsi="Times New Roman" w:cs="Times New Roman"/>
          <w:sz w:val="24"/>
          <w:szCs w:val="24"/>
        </w:rPr>
        <w:t xml:space="preserve">colours. </w:t>
      </w:r>
      <w:r w:rsidR="009F7BB1" w:rsidRPr="00211942">
        <w:rPr>
          <w:rFonts w:ascii="Times New Roman" w:eastAsia="Times New Roman" w:hAnsi="Times New Roman" w:cs="Times New Roman"/>
          <w:sz w:val="24"/>
          <w:szCs w:val="24"/>
        </w:rPr>
        <w:t xml:space="preserve">Use of non-permitted </w:t>
      </w:r>
      <w:r w:rsidR="000D4261" w:rsidRPr="00211942">
        <w:rPr>
          <w:rFonts w:ascii="Times New Roman" w:eastAsia="Times New Roman" w:hAnsi="Times New Roman" w:cs="Times New Roman"/>
          <w:sz w:val="24"/>
          <w:szCs w:val="24"/>
        </w:rPr>
        <w:t xml:space="preserve">food colours is known as </w:t>
      </w:r>
      <w:r w:rsidR="00203228">
        <w:rPr>
          <w:rFonts w:ascii="Times New Roman" w:eastAsia="Times New Roman" w:hAnsi="Times New Roman" w:cs="Times New Roman"/>
          <w:sz w:val="24"/>
          <w:szCs w:val="24"/>
        </w:rPr>
        <w:t>“</w:t>
      </w:r>
      <w:r w:rsidR="00C073A4" w:rsidRPr="00211942">
        <w:rPr>
          <w:rFonts w:ascii="Times New Roman" w:eastAsia="Times New Roman" w:hAnsi="Times New Roman" w:cs="Times New Roman"/>
          <w:sz w:val="24"/>
          <w:szCs w:val="24"/>
        </w:rPr>
        <w:t>Adulteration</w:t>
      </w:r>
      <w:r w:rsidR="00203228">
        <w:rPr>
          <w:rFonts w:ascii="Times New Roman" w:eastAsia="Times New Roman" w:hAnsi="Times New Roman" w:cs="Times New Roman"/>
          <w:sz w:val="24"/>
          <w:szCs w:val="24"/>
        </w:rPr>
        <w:t>”</w:t>
      </w:r>
      <w:r w:rsidR="00A628BD" w:rsidRPr="00211942">
        <w:rPr>
          <w:rFonts w:ascii="Times New Roman" w:eastAsia="Times New Roman" w:hAnsi="Times New Roman" w:cs="Times New Roman"/>
          <w:sz w:val="24"/>
          <w:szCs w:val="24"/>
        </w:rPr>
        <w:t xml:space="preserve"> </w:t>
      </w:r>
      <w:r w:rsidR="000D4261" w:rsidRPr="00211942">
        <w:rPr>
          <w:rFonts w:ascii="Times New Roman" w:eastAsia="Times New Roman" w:hAnsi="Times New Roman" w:cs="Times New Roman"/>
          <w:sz w:val="24"/>
          <w:szCs w:val="24"/>
        </w:rPr>
        <w:t xml:space="preserve">this leads to loss of </w:t>
      </w:r>
      <w:r w:rsidR="00F56AD7" w:rsidRPr="00211942">
        <w:rPr>
          <w:rFonts w:ascii="Times New Roman" w:eastAsia="Times New Roman" w:hAnsi="Times New Roman" w:cs="Times New Roman"/>
          <w:sz w:val="24"/>
          <w:szCs w:val="24"/>
        </w:rPr>
        <w:t>quality of the food. A</w:t>
      </w:r>
      <w:r w:rsidR="00D3494C" w:rsidRPr="00211942">
        <w:rPr>
          <w:rFonts w:ascii="Times New Roman" w:eastAsia="Times New Roman" w:hAnsi="Times New Roman" w:cs="Times New Roman"/>
          <w:sz w:val="24"/>
          <w:szCs w:val="24"/>
        </w:rPr>
        <w:t>dulteration is big concern in terms of food safety these days</w:t>
      </w:r>
      <w:r w:rsidR="00097135" w:rsidRPr="00211942">
        <w:rPr>
          <w:rFonts w:ascii="Times New Roman" w:eastAsia="Times New Roman" w:hAnsi="Times New Roman" w:cs="Times New Roman"/>
          <w:sz w:val="24"/>
          <w:szCs w:val="24"/>
        </w:rPr>
        <w:t xml:space="preserve">. </w:t>
      </w:r>
      <w:r w:rsidR="001409E5" w:rsidRPr="00211942">
        <w:rPr>
          <w:rFonts w:ascii="Times New Roman" w:eastAsia="Times New Roman" w:hAnsi="Times New Roman" w:cs="Times New Roman"/>
          <w:sz w:val="24"/>
          <w:szCs w:val="24"/>
        </w:rPr>
        <w:t xml:space="preserve">Metanil yellow dye is </w:t>
      </w:r>
      <w:r w:rsidR="00C35155" w:rsidRPr="00211942">
        <w:rPr>
          <w:rFonts w:ascii="Times New Roman" w:eastAsia="Times New Roman" w:hAnsi="Times New Roman" w:cs="Times New Roman"/>
          <w:sz w:val="24"/>
          <w:szCs w:val="24"/>
        </w:rPr>
        <w:t>a food colourant used extensively in various foods.</w:t>
      </w:r>
      <w:r w:rsidR="003324DB" w:rsidRPr="00211942">
        <w:rPr>
          <w:rFonts w:ascii="Times New Roman" w:eastAsia="Times New Roman" w:hAnsi="Times New Roman" w:cs="Times New Roman"/>
          <w:sz w:val="24"/>
          <w:szCs w:val="24"/>
        </w:rPr>
        <w:t xml:space="preserve"> It is also used as an adult</w:t>
      </w:r>
      <w:r w:rsidR="008D4236" w:rsidRPr="00211942">
        <w:rPr>
          <w:rFonts w:ascii="Times New Roman" w:eastAsia="Times New Roman" w:hAnsi="Times New Roman" w:cs="Times New Roman"/>
          <w:sz w:val="24"/>
          <w:szCs w:val="24"/>
        </w:rPr>
        <w:t>e</w:t>
      </w:r>
      <w:r w:rsidR="003324DB" w:rsidRPr="00211942">
        <w:rPr>
          <w:rFonts w:ascii="Times New Roman" w:eastAsia="Times New Roman" w:hAnsi="Times New Roman" w:cs="Times New Roman"/>
          <w:sz w:val="24"/>
          <w:szCs w:val="24"/>
        </w:rPr>
        <w:t>rant</w:t>
      </w:r>
      <w:r w:rsidR="008D4236" w:rsidRPr="00211942">
        <w:rPr>
          <w:rFonts w:ascii="Times New Roman" w:eastAsia="Times New Roman" w:hAnsi="Times New Roman" w:cs="Times New Roman"/>
          <w:sz w:val="24"/>
          <w:szCs w:val="24"/>
        </w:rPr>
        <w:t xml:space="preserve"> in different spices especially in </w:t>
      </w:r>
      <w:r w:rsidR="005F1E2D" w:rsidRPr="00211942">
        <w:rPr>
          <w:rFonts w:ascii="Times New Roman" w:eastAsia="Times New Roman" w:hAnsi="Times New Roman" w:cs="Times New Roman"/>
          <w:sz w:val="24"/>
          <w:szCs w:val="24"/>
        </w:rPr>
        <w:t>Turmeric</w:t>
      </w:r>
      <w:r w:rsidR="00120170" w:rsidRPr="00211942">
        <w:rPr>
          <w:rFonts w:ascii="Times New Roman" w:eastAsia="Times New Roman" w:hAnsi="Times New Roman" w:cs="Times New Roman"/>
          <w:sz w:val="24"/>
          <w:szCs w:val="24"/>
        </w:rPr>
        <w:t>, Sw</w:t>
      </w:r>
      <w:r w:rsidR="00F8700A" w:rsidRPr="00211942">
        <w:rPr>
          <w:rFonts w:ascii="Times New Roman" w:eastAsia="Times New Roman" w:hAnsi="Times New Roman" w:cs="Times New Roman"/>
          <w:sz w:val="24"/>
          <w:szCs w:val="24"/>
        </w:rPr>
        <w:t>eets</w:t>
      </w:r>
      <w:r w:rsidR="005F1E2D" w:rsidRPr="00211942">
        <w:rPr>
          <w:rFonts w:ascii="Times New Roman" w:eastAsia="Times New Roman" w:hAnsi="Times New Roman" w:cs="Times New Roman"/>
          <w:sz w:val="24"/>
          <w:szCs w:val="24"/>
        </w:rPr>
        <w:t xml:space="preserve"> </w:t>
      </w:r>
      <w:r w:rsidR="00B0080E" w:rsidRPr="00211942">
        <w:rPr>
          <w:rFonts w:ascii="Times New Roman" w:eastAsia="Times New Roman" w:hAnsi="Times New Roman" w:cs="Times New Roman"/>
          <w:sz w:val="24"/>
          <w:szCs w:val="24"/>
        </w:rPr>
        <w:t xml:space="preserve">and regular </w:t>
      </w:r>
      <w:r w:rsidR="009E563D" w:rsidRPr="00211942">
        <w:rPr>
          <w:rFonts w:ascii="Times New Roman" w:eastAsia="Times New Roman" w:hAnsi="Times New Roman" w:cs="Times New Roman"/>
          <w:sz w:val="24"/>
          <w:szCs w:val="24"/>
        </w:rPr>
        <w:t>Indian foods like pulses.</w:t>
      </w:r>
      <w:r w:rsidR="00772AC8" w:rsidRPr="00211942">
        <w:rPr>
          <w:rFonts w:ascii="Times New Roman" w:eastAsia="Times New Roman" w:hAnsi="Times New Roman" w:cs="Times New Roman"/>
          <w:sz w:val="24"/>
          <w:szCs w:val="24"/>
        </w:rPr>
        <w:t xml:space="preserve"> </w:t>
      </w:r>
      <w:r w:rsidR="00FE7DAD" w:rsidRPr="00211942">
        <w:rPr>
          <w:rFonts w:ascii="Times New Roman" w:eastAsia="Times New Roman" w:hAnsi="Times New Roman" w:cs="Times New Roman"/>
          <w:sz w:val="24"/>
          <w:szCs w:val="24"/>
        </w:rPr>
        <w:t xml:space="preserve">Metanil yellow belongs to “non-permitted” category of food colour. </w:t>
      </w:r>
      <w:r w:rsidR="00772AC8" w:rsidRPr="00211942">
        <w:rPr>
          <w:rFonts w:ascii="Times New Roman" w:eastAsia="Times New Roman" w:hAnsi="Times New Roman" w:cs="Times New Roman"/>
          <w:sz w:val="24"/>
          <w:szCs w:val="24"/>
        </w:rPr>
        <w:t xml:space="preserve">The objective was to detect the presence of Metanil yellow dye in Toor dal samples collected from three zones (North, Central, South) of Chennai, </w:t>
      </w:r>
      <w:r w:rsidR="002565E3" w:rsidRPr="00211942">
        <w:rPr>
          <w:rFonts w:ascii="Times New Roman" w:eastAsia="Times New Roman" w:hAnsi="Times New Roman" w:cs="Times New Roman"/>
          <w:sz w:val="24"/>
          <w:szCs w:val="24"/>
        </w:rPr>
        <w:t>using</w:t>
      </w:r>
      <w:r w:rsidR="00772AC8" w:rsidRPr="00211942">
        <w:rPr>
          <w:rFonts w:ascii="Times New Roman" w:eastAsia="Times New Roman" w:hAnsi="Times New Roman" w:cs="Times New Roman"/>
          <w:sz w:val="24"/>
          <w:szCs w:val="24"/>
        </w:rPr>
        <w:t xml:space="preserve"> a preliminary colour test and UV-Visible Spectrophotometer</w:t>
      </w:r>
      <w:r w:rsidR="009E563D" w:rsidRPr="00211942">
        <w:rPr>
          <w:rFonts w:ascii="Times New Roman" w:eastAsia="Times New Roman" w:hAnsi="Times New Roman" w:cs="Times New Roman"/>
          <w:sz w:val="24"/>
          <w:szCs w:val="24"/>
        </w:rPr>
        <w:t xml:space="preserve"> </w:t>
      </w:r>
      <w:r w:rsidR="00FA7C00" w:rsidRPr="00211942">
        <w:rPr>
          <w:rFonts w:ascii="Times New Roman" w:eastAsia="Times New Roman" w:hAnsi="Times New Roman" w:cs="Times New Roman"/>
          <w:sz w:val="24"/>
          <w:szCs w:val="24"/>
        </w:rPr>
        <w:t xml:space="preserve">Continuous consumption of </w:t>
      </w:r>
      <w:r w:rsidR="005C33D0" w:rsidRPr="00211942">
        <w:rPr>
          <w:rFonts w:ascii="Times New Roman" w:eastAsia="Times New Roman" w:hAnsi="Times New Roman" w:cs="Times New Roman"/>
          <w:sz w:val="24"/>
          <w:szCs w:val="24"/>
        </w:rPr>
        <w:t xml:space="preserve">this toxic </w:t>
      </w:r>
      <w:r w:rsidR="009E3433" w:rsidRPr="00211942">
        <w:rPr>
          <w:rFonts w:ascii="Times New Roman" w:eastAsia="Times New Roman" w:hAnsi="Times New Roman" w:cs="Times New Roman"/>
          <w:sz w:val="24"/>
          <w:szCs w:val="24"/>
        </w:rPr>
        <w:t>food</w:t>
      </w:r>
      <w:r w:rsidR="00DE3713" w:rsidRPr="00211942">
        <w:rPr>
          <w:rFonts w:ascii="Times New Roman" w:eastAsia="Times New Roman" w:hAnsi="Times New Roman" w:cs="Times New Roman"/>
          <w:sz w:val="24"/>
          <w:szCs w:val="24"/>
        </w:rPr>
        <w:t xml:space="preserve"> colours leads to </w:t>
      </w:r>
      <w:r w:rsidR="00E354F2" w:rsidRPr="00211942">
        <w:rPr>
          <w:rFonts w:ascii="Times New Roman" w:eastAsia="Times New Roman" w:hAnsi="Times New Roman" w:cs="Times New Roman"/>
          <w:sz w:val="24"/>
          <w:szCs w:val="24"/>
        </w:rPr>
        <w:t xml:space="preserve">adverse </w:t>
      </w:r>
      <w:r w:rsidR="00DA1980" w:rsidRPr="00211942">
        <w:rPr>
          <w:rFonts w:ascii="Times New Roman" w:eastAsia="Times New Roman" w:hAnsi="Times New Roman" w:cs="Times New Roman"/>
          <w:sz w:val="24"/>
          <w:szCs w:val="24"/>
        </w:rPr>
        <w:t xml:space="preserve">life-threatening effects in humans. </w:t>
      </w:r>
      <w:r w:rsidR="00B82DB7" w:rsidRPr="00211942">
        <w:rPr>
          <w:rFonts w:ascii="Times New Roman" w:eastAsia="Times New Roman" w:hAnsi="Times New Roman" w:cs="Times New Roman"/>
          <w:sz w:val="24"/>
          <w:szCs w:val="24"/>
        </w:rPr>
        <w:t xml:space="preserve">Serious concern and mass awareness are needed to be raised </w:t>
      </w:r>
      <w:r w:rsidR="00AE0D36" w:rsidRPr="00211942">
        <w:rPr>
          <w:rFonts w:ascii="Times New Roman" w:eastAsia="Times New Roman" w:hAnsi="Times New Roman" w:cs="Times New Roman"/>
          <w:sz w:val="24"/>
          <w:szCs w:val="24"/>
        </w:rPr>
        <w:t>on this i</w:t>
      </w:r>
      <w:r w:rsidR="008F6A4E" w:rsidRPr="00211942">
        <w:rPr>
          <w:rFonts w:ascii="Times New Roman" w:eastAsia="Times New Roman" w:hAnsi="Times New Roman" w:cs="Times New Roman"/>
          <w:sz w:val="24"/>
          <w:szCs w:val="24"/>
        </w:rPr>
        <w:t>ssue</w:t>
      </w:r>
      <w:r w:rsidR="005A3E7A" w:rsidRPr="00211942">
        <w:rPr>
          <w:rFonts w:ascii="Times New Roman" w:eastAsia="Times New Roman" w:hAnsi="Times New Roman" w:cs="Times New Roman"/>
          <w:sz w:val="24"/>
          <w:szCs w:val="24"/>
        </w:rPr>
        <w:t>, and use of this t</w:t>
      </w:r>
      <w:r w:rsidR="00FE4BB1" w:rsidRPr="00211942">
        <w:rPr>
          <w:rFonts w:ascii="Times New Roman" w:eastAsia="Times New Roman" w:hAnsi="Times New Roman" w:cs="Times New Roman"/>
          <w:sz w:val="24"/>
          <w:szCs w:val="24"/>
        </w:rPr>
        <w:t xml:space="preserve">oxic food colour need to be abandoned completely. </w:t>
      </w:r>
      <w:r w:rsidR="00B4388E" w:rsidRPr="00211942">
        <w:rPr>
          <w:rFonts w:ascii="Times New Roman" w:eastAsia="Times New Roman" w:hAnsi="Times New Roman" w:cs="Times New Roman"/>
          <w:sz w:val="24"/>
          <w:szCs w:val="24"/>
        </w:rPr>
        <w:t xml:space="preserve">The used methods of detection can be used in the area of food quality control to detect such harmful and banned colours in Food products. About 6.6% of Toor dal samples </w:t>
      </w:r>
      <w:r w:rsidR="002147B7" w:rsidRPr="00211942">
        <w:rPr>
          <w:rFonts w:ascii="Times New Roman" w:eastAsia="Times New Roman" w:hAnsi="Times New Roman" w:cs="Times New Roman"/>
          <w:sz w:val="24"/>
          <w:szCs w:val="24"/>
        </w:rPr>
        <w:t xml:space="preserve">collected from North </w:t>
      </w:r>
      <w:r w:rsidR="007E48F0" w:rsidRPr="00211942">
        <w:rPr>
          <w:rFonts w:ascii="Times New Roman" w:eastAsia="Times New Roman" w:hAnsi="Times New Roman" w:cs="Times New Roman"/>
          <w:sz w:val="24"/>
          <w:szCs w:val="24"/>
        </w:rPr>
        <w:t xml:space="preserve">Zone of Chennai </w:t>
      </w:r>
      <w:r w:rsidR="00B4388E" w:rsidRPr="00211942">
        <w:rPr>
          <w:rFonts w:ascii="Times New Roman" w:eastAsia="Times New Roman" w:hAnsi="Times New Roman" w:cs="Times New Roman"/>
          <w:sz w:val="24"/>
          <w:szCs w:val="24"/>
        </w:rPr>
        <w:t>tested positive for adulteration using this detection methods.</w:t>
      </w:r>
    </w:p>
    <w:p w14:paraId="4D527BA3" w14:textId="77777777" w:rsidR="00D3383D" w:rsidRPr="00211942" w:rsidRDefault="00D3383D" w:rsidP="00714692">
      <w:pPr>
        <w:spacing w:after="0" w:line="360" w:lineRule="auto"/>
        <w:rPr>
          <w:rFonts w:ascii="Times New Roman" w:eastAsia="Times New Roman" w:hAnsi="Times New Roman" w:cs="Times New Roman"/>
          <w:sz w:val="24"/>
          <w:szCs w:val="24"/>
        </w:rPr>
      </w:pPr>
    </w:p>
    <w:p w14:paraId="63A99EB2" w14:textId="77777777" w:rsidR="00AA6858" w:rsidRPr="00211942" w:rsidRDefault="00AA6858" w:rsidP="00714692">
      <w:pPr>
        <w:spacing w:after="0" w:line="360" w:lineRule="auto"/>
        <w:rPr>
          <w:rFonts w:ascii="Times New Roman" w:eastAsia="Times New Roman" w:hAnsi="Times New Roman" w:cs="Times New Roman"/>
          <w:sz w:val="24"/>
          <w:szCs w:val="24"/>
        </w:rPr>
      </w:pPr>
    </w:p>
    <w:p w14:paraId="22781E82" w14:textId="5D49FB76" w:rsidR="00334D84" w:rsidRPr="00211942" w:rsidRDefault="004520D7" w:rsidP="00714692">
      <w:p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Keywords:</w:t>
      </w:r>
      <w:r w:rsidR="00456EA8" w:rsidRPr="00211942">
        <w:rPr>
          <w:rFonts w:ascii="Times New Roman" w:eastAsia="Times New Roman" w:hAnsi="Times New Roman" w:cs="Times New Roman"/>
          <w:sz w:val="24"/>
          <w:szCs w:val="24"/>
        </w:rPr>
        <w:t xml:space="preserve"> </w:t>
      </w:r>
      <w:r w:rsidR="00725B2C" w:rsidRPr="00211942">
        <w:rPr>
          <w:rFonts w:ascii="Times New Roman" w:eastAsia="Times New Roman" w:hAnsi="Times New Roman" w:cs="Times New Roman"/>
          <w:sz w:val="24"/>
          <w:szCs w:val="24"/>
        </w:rPr>
        <w:t xml:space="preserve">Toor dal, </w:t>
      </w:r>
      <w:r w:rsidR="001E7CA7" w:rsidRPr="00211942">
        <w:rPr>
          <w:rFonts w:ascii="Times New Roman" w:eastAsia="Times New Roman" w:hAnsi="Times New Roman" w:cs="Times New Roman"/>
          <w:sz w:val="24"/>
          <w:szCs w:val="24"/>
        </w:rPr>
        <w:t>food colourant</w:t>
      </w:r>
      <w:r w:rsidR="00C36B26" w:rsidRPr="00211942">
        <w:rPr>
          <w:rFonts w:ascii="Times New Roman" w:eastAsia="Times New Roman" w:hAnsi="Times New Roman" w:cs="Times New Roman"/>
          <w:sz w:val="24"/>
          <w:szCs w:val="24"/>
        </w:rPr>
        <w:t xml:space="preserve">, </w:t>
      </w:r>
      <w:r w:rsidR="0004081F" w:rsidRPr="00211942">
        <w:rPr>
          <w:rFonts w:ascii="Times New Roman" w:eastAsia="Times New Roman" w:hAnsi="Times New Roman" w:cs="Times New Roman"/>
          <w:sz w:val="24"/>
          <w:szCs w:val="24"/>
        </w:rPr>
        <w:t>Metanil yellow, Adulteration</w:t>
      </w:r>
    </w:p>
    <w:p w14:paraId="17FEA488" w14:textId="77777777" w:rsidR="00D2157E" w:rsidRPr="00211942" w:rsidRDefault="00D2157E" w:rsidP="00714692">
      <w:pPr>
        <w:spacing w:after="0" w:line="360" w:lineRule="auto"/>
        <w:rPr>
          <w:rFonts w:ascii="Times New Roman" w:eastAsia="Times New Roman" w:hAnsi="Times New Roman" w:cs="Times New Roman"/>
          <w:sz w:val="24"/>
          <w:szCs w:val="24"/>
        </w:rPr>
      </w:pPr>
    </w:p>
    <w:p w14:paraId="7E070220" w14:textId="77777777" w:rsidR="00EA61DF" w:rsidRPr="00211942" w:rsidRDefault="00EA61DF" w:rsidP="00714692">
      <w:pPr>
        <w:spacing w:after="0" w:line="360" w:lineRule="auto"/>
        <w:rPr>
          <w:rFonts w:ascii="Times New Roman" w:eastAsia="Times New Roman" w:hAnsi="Times New Roman" w:cs="Times New Roman"/>
          <w:sz w:val="24"/>
          <w:szCs w:val="24"/>
        </w:rPr>
      </w:pPr>
    </w:p>
    <w:p w14:paraId="03DF7E1B" w14:textId="77777777" w:rsidR="00F012EE" w:rsidRDefault="00F012EE" w:rsidP="00714692">
      <w:pPr>
        <w:spacing w:line="360" w:lineRule="auto"/>
        <w:rPr>
          <w:rFonts w:ascii="Times New Roman" w:eastAsia="Times New Roman" w:hAnsi="Times New Roman" w:cs="Times New Roman"/>
          <w:b/>
          <w:sz w:val="24"/>
          <w:szCs w:val="24"/>
        </w:rPr>
      </w:pPr>
    </w:p>
    <w:p w14:paraId="6669CA70" w14:textId="77777777" w:rsidR="00E17C70" w:rsidRDefault="00E17C70" w:rsidP="00714692">
      <w:pPr>
        <w:spacing w:line="360" w:lineRule="auto"/>
        <w:rPr>
          <w:rFonts w:ascii="Times New Roman" w:eastAsia="Times New Roman" w:hAnsi="Times New Roman" w:cs="Times New Roman"/>
          <w:b/>
          <w:sz w:val="24"/>
          <w:szCs w:val="24"/>
        </w:rPr>
      </w:pPr>
    </w:p>
    <w:p w14:paraId="68A76F39" w14:textId="24CCF899" w:rsidR="002B69A0" w:rsidRPr="00211942" w:rsidRDefault="00CA51BA" w:rsidP="00714692">
      <w:pPr>
        <w:spacing w:line="360" w:lineRule="auto"/>
        <w:rPr>
          <w:rFonts w:ascii="Times New Roman" w:eastAsia="Times New Roman" w:hAnsi="Times New Roman" w:cs="Times New Roman"/>
          <w:b/>
          <w:sz w:val="24"/>
          <w:szCs w:val="24"/>
        </w:rPr>
      </w:pPr>
      <w:r w:rsidRPr="00211942">
        <w:rPr>
          <w:rFonts w:ascii="Times New Roman" w:eastAsia="Times New Roman" w:hAnsi="Times New Roman" w:cs="Times New Roman"/>
          <w:b/>
          <w:sz w:val="24"/>
          <w:szCs w:val="24"/>
        </w:rPr>
        <w:lastRenderedPageBreak/>
        <w:t>I.</w:t>
      </w:r>
      <w:r w:rsidR="006452F0" w:rsidRPr="00211942">
        <w:rPr>
          <w:rFonts w:ascii="Times New Roman" w:eastAsia="Times New Roman" w:hAnsi="Times New Roman" w:cs="Times New Roman"/>
          <w:b/>
          <w:sz w:val="24"/>
          <w:szCs w:val="24"/>
        </w:rPr>
        <w:t>INTRODUCTION</w:t>
      </w:r>
    </w:p>
    <w:p w14:paraId="68F72A3F" w14:textId="438C66BC" w:rsidR="00484BB6" w:rsidRPr="00211942" w:rsidRDefault="00BF0E61" w:rsidP="00714692">
      <w:pPr>
        <w:spacing w:line="360" w:lineRule="auto"/>
        <w:rPr>
          <w:rFonts w:ascii="Times New Roman" w:eastAsia="Times New Roman" w:hAnsi="Times New Roman" w:cs="Times New Roman"/>
          <w:bCs/>
          <w:sz w:val="24"/>
          <w:szCs w:val="24"/>
        </w:rPr>
      </w:pPr>
      <w:r w:rsidRPr="00211942">
        <w:rPr>
          <w:rFonts w:ascii="Times New Roman" w:eastAsia="Times New Roman" w:hAnsi="Times New Roman" w:cs="Times New Roman"/>
          <w:bCs/>
          <w:sz w:val="24"/>
          <w:szCs w:val="24"/>
        </w:rPr>
        <w:t xml:space="preserve"> </w:t>
      </w:r>
      <w:r w:rsidR="00484BB6" w:rsidRPr="00211942">
        <w:rPr>
          <w:rFonts w:ascii="Times New Roman" w:eastAsia="Times New Roman" w:hAnsi="Times New Roman" w:cs="Times New Roman"/>
          <w:color w:val="000000"/>
          <w:sz w:val="24"/>
          <w:szCs w:val="24"/>
        </w:rPr>
        <w:t>One of the protein-rich pulses grown in India is Toor dal, often known as pigeon dal and known by its botanical name, Cajanus cajan. This is extensively cultivated throughout India, particularly in Madhya Pradesh, Karnataka, Tamil Nadu, Gujarat, and Uttar Pradesh. All around India, Toor dal is a common ingredient in various dishes. Toor dal is low in calories and high in protein and fibre</w:t>
      </w:r>
      <w:r w:rsidR="00CD4BDE" w:rsidRPr="00211942">
        <w:rPr>
          <w:rFonts w:ascii="Times New Roman" w:eastAsia="Times New Roman" w:hAnsi="Times New Roman" w:cs="Times New Roman"/>
          <w:color w:val="000000"/>
          <w:sz w:val="24"/>
          <w:szCs w:val="24"/>
        </w:rPr>
        <w:t>.</w:t>
      </w:r>
      <w:r w:rsidR="00484BB6" w:rsidRPr="00211942">
        <w:rPr>
          <w:rFonts w:ascii="Times New Roman" w:eastAsia="Times New Roman" w:hAnsi="Times New Roman" w:cs="Times New Roman"/>
          <w:color w:val="000000"/>
          <w:sz w:val="24"/>
          <w:szCs w:val="24"/>
        </w:rPr>
        <w:t xml:space="preserve"> Most often, Kesari dal (Lathyrus sativas), a distinct pulse with a lower price point in the marketplaces, is adulterated with Toor dal.</w:t>
      </w:r>
    </w:p>
    <w:p w14:paraId="70983221" w14:textId="7238DF8A" w:rsidR="002E51F2" w:rsidRPr="00211942" w:rsidRDefault="00132AF0" w:rsidP="00714692">
      <w:pPr>
        <w:spacing w:line="360" w:lineRule="auto"/>
        <w:rPr>
          <w:rFonts w:ascii="Times New Roman" w:eastAsia="Times New Roman" w:hAnsi="Times New Roman" w:cs="Times New Roman"/>
          <w:bCs/>
          <w:sz w:val="24"/>
          <w:szCs w:val="24"/>
        </w:rPr>
      </w:pPr>
      <w:r w:rsidRPr="00211942">
        <w:rPr>
          <w:rFonts w:ascii="Times New Roman" w:hAnsi="Times New Roman" w:cs="Times New Roman"/>
          <w:sz w:val="24"/>
          <w:szCs w:val="24"/>
        </w:rPr>
        <w:t xml:space="preserve">The most blatant forms of adulteration in food are typically present, or illegal drugs are either added or partially substituted. Food contamination can occur because of negligence and improper hygienic conditions during processing, storing, transporting, and selling as well as financial gain. This ultimately leads to the consumer being taken advantage of or frequently becoming ill as a result of the adulteration, which is typical in underdeveloped and poor nations. To begin to comprehend what adulteration is, it is necessary to first define the phrase "Adulteration," which is a legal term used to describe a food product that does not adhere to state requirements and typically relates to violations of the Food and Drug Administration's safety or health regulations. </w:t>
      </w:r>
      <w:r w:rsidRPr="00211942">
        <w:rPr>
          <w:rFonts w:ascii="Times New Roman" w:eastAsia="Times New Roman" w:hAnsi="Times New Roman" w:cs="Times New Roman"/>
          <w:sz w:val="24"/>
          <w:szCs w:val="24"/>
        </w:rPr>
        <w:t>(FDA 1995, 2000 and USDA/FSIS 1999)</w:t>
      </w:r>
      <w:r w:rsidR="002E51F2" w:rsidRPr="00211942">
        <w:rPr>
          <w:rFonts w:ascii="Times New Roman" w:eastAsia="Times New Roman" w:hAnsi="Times New Roman" w:cs="Times New Roman"/>
          <w:sz w:val="24"/>
          <w:szCs w:val="24"/>
        </w:rPr>
        <w:t xml:space="preserve"> </w:t>
      </w:r>
    </w:p>
    <w:p w14:paraId="28F7A347" w14:textId="16B79B90" w:rsidR="002E51F2" w:rsidRPr="00211942" w:rsidRDefault="0089552A" w:rsidP="00714692">
      <w:pPr>
        <w:spacing w:line="360" w:lineRule="auto"/>
        <w:rPr>
          <w:rFonts w:ascii="Times New Roman" w:eastAsia="Times New Roman" w:hAnsi="Times New Roman" w:cs="Times New Roman"/>
          <w:sz w:val="24"/>
          <w:szCs w:val="24"/>
        </w:rPr>
      </w:pPr>
      <w:r w:rsidRPr="00211942">
        <w:rPr>
          <w:rFonts w:ascii="Times New Roman" w:hAnsi="Times New Roman" w:cs="Times New Roman"/>
          <w:sz w:val="24"/>
          <w:szCs w:val="24"/>
        </w:rPr>
        <w:t xml:space="preserve">A large number of research publications covered the topic of adulteration and different techniques for </w:t>
      </w:r>
      <w:r w:rsidR="003517FE" w:rsidRPr="00211942">
        <w:rPr>
          <w:rFonts w:ascii="Times New Roman" w:hAnsi="Times New Roman" w:cs="Times New Roman"/>
          <w:sz w:val="24"/>
          <w:szCs w:val="24"/>
        </w:rPr>
        <w:t>analysing</w:t>
      </w:r>
      <w:r w:rsidRPr="00211942">
        <w:rPr>
          <w:rFonts w:ascii="Times New Roman" w:hAnsi="Times New Roman" w:cs="Times New Roman"/>
          <w:sz w:val="24"/>
          <w:szCs w:val="24"/>
        </w:rPr>
        <w:t xml:space="preserve"> the presence of adulterants in food products. to research a few of the food adulterants that are found in various food products. The consumer's knowledge of common adulterants and their impact on health is just as crucial. Food companies are able to deceive and scam consumers because of the rising number of food producers and the extraordinary volume of imported food products</w:t>
      </w:r>
      <w:r w:rsidR="008C5172" w:rsidRPr="00211942">
        <w:rPr>
          <w:rFonts w:ascii="Times New Roman" w:hAnsi="Times New Roman" w:cs="Times New Roman"/>
          <w:sz w:val="24"/>
          <w:szCs w:val="24"/>
        </w:rPr>
        <w:t>.</w:t>
      </w:r>
      <w:r w:rsidR="002E51F2" w:rsidRPr="00211942">
        <w:rPr>
          <w:rFonts w:ascii="Times New Roman" w:eastAsia="Times New Roman" w:hAnsi="Times New Roman" w:cs="Times New Roman"/>
          <w:sz w:val="24"/>
          <w:szCs w:val="24"/>
        </w:rPr>
        <w:t xml:space="preserve"> </w:t>
      </w:r>
    </w:p>
    <w:p w14:paraId="12C119D2" w14:textId="79FC58A1" w:rsidR="004D1FE6" w:rsidRPr="00211942" w:rsidRDefault="004D1FE6" w:rsidP="00714692">
      <w:pPr>
        <w:spacing w:line="360" w:lineRule="auto"/>
        <w:rPr>
          <w:rFonts w:ascii="Times New Roman" w:hAnsi="Times New Roman" w:cs="Times New Roman"/>
          <w:sz w:val="24"/>
          <w:szCs w:val="24"/>
        </w:rPr>
      </w:pPr>
      <w:r w:rsidRPr="00211942">
        <w:rPr>
          <w:rFonts w:ascii="Times New Roman" w:hAnsi="Times New Roman" w:cs="Times New Roman"/>
          <w:sz w:val="24"/>
          <w:szCs w:val="24"/>
        </w:rPr>
        <w:t>It is quite challenging to distinguish between individuals who violate the law and those who adulterate food. Consumer awareness would be essential. Consumer health may be endangered by ignorance and unscrupulous business practices, and incorrect information can result in poisoning. Therefore, evaluation tests are required for their discovery. Food adulteration contributes to major illnesses like cancer, diarrh</w:t>
      </w:r>
      <w:r w:rsidR="00E32203" w:rsidRPr="00211942">
        <w:rPr>
          <w:rFonts w:ascii="Times New Roman" w:hAnsi="Times New Roman" w:cs="Times New Roman"/>
          <w:sz w:val="24"/>
          <w:szCs w:val="24"/>
        </w:rPr>
        <w:t>o</w:t>
      </w:r>
      <w:r w:rsidRPr="00211942">
        <w:rPr>
          <w:rFonts w:ascii="Times New Roman" w:hAnsi="Times New Roman" w:cs="Times New Roman"/>
          <w:sz w:val="24"/>
          <w:szCs w:val="24"/>
        </w:rPr>
        <w:t>ea, asthma, ulcers, and more.</w:t>
      </w:r>
      <w:r w:rsidR="00F3321A" w:rsidRPr="00211942">
        <w:rPr>
          <w:rFonts w:ascii="Times New Roman" w:hAnsi="Times New Roman" w:cs="Times New Roman"/>
          <w:sz w:val="24"/>
          <w:szCs w:val="24"/>
        </w:rPr>
        <w:t xml:space="preserve"> Food adulteration lowers our morality as well as our social value. The prevention of food adulteration depends heavily on customer awareness. Unawareness and unethical business practices could threaten consumer health, and deception could result in poisoning.</w:t>
      </w:r>
    </w:p>
    <w:p w14:paraId="7CBE9998" w14:textId="77777777" w:rsidR="00037930" w:rsidRPr="00211942" w:rsidRDefault="00037930" w:rsidP="00714692">
      <w:pPr>
        <w:spacing w:line="360" w:lineRule="auto"/>
        <w:rPr>
          <w:rFonts w:ascii="Times New Roman" w:eastAsia="Times New Roman" w:hAnsi="Times New Roman" w:cs="Times New Roman"/>
          <w:bCs/>
          <w:sz w:val="24"/>
          <w:szCs w:val="24"/>
        </w:rPr>
      </w:pPr>
    </w:p>
    <w:p w14:paraId="08D29A0D" w14:textId="414E45D0" w:rsidR="00F86A92" w:rsidRPr="00211942" w:rsidRDefault="00F86A92" w:rsidP="00714692">
      <w:pPr>
        <w:spacing w:line="360" w:lineRule="auto"/>
        <w:rPr>
          <w:rFonts w:ascii="Times New Roman" w:hAnsi="Times New Roman" w:cs="Times New Roman"/>
          <w:sz w:val="24"/>
          <w:szCs w:val="24"/>
        </w:rPr>
      </w:pPr>
      <w:r w:rsidRPr="00211942">
        <w:rPr>
          <w:rFonts w:ascii="Times New Roman" w:hAnsi="Times New Roman" w:cs="Times New Roman"/>
          <w:sz w:val="24"/>
          <w:szCs w:val="24"/>
        </w:rPr>
        <w:lastRenderedPageBreak/>
        <w:t xml:space="preserve">Therefore, the general public should be aware of fundamental screening procedures. Foods give our bodies the nutrition it needs for growth, development, and upkeep. When food products are contaminated, mingled, or otherwise adulterated, our bodies receive inadequate nutrition, which has a variety of negative effects. Food adulteration is the act of adding or combining inferior, hazardous, poor, unnecessary, or unneeded ingredients to food in such a way as to alter its nature or quality. There are various kinds of dyes that are utilized as food colorants and additives. Since ancient times, people have known how to employ </w:t>
      </w:r>
      <w:r w:rsidR="006516D4" w:rsidRPr="00211942">
        <w:rPr>
          <w:rFonts w:ascii="Times New Roman" w:hAnsi="Times New Roman" w:cs="Times New Roman"/>
          <w:sz w:val="24"/>
          <w:szCs w:val="24"/>
        </w:rPr>
        <w:t>colour</w:t>
      </w:r>
      <w:r w:rsidRPr="00211942">
        <w:rPr>
          <w:rFonts w:ascii="Times New Roman" w:hAnsi="Times New Roman" w:cs="Times New Roman"/>
          <w:sz w:val="24"/>
          <w:szCs w:val="24"/>
        </w:rPr>
        <w:t xml:space="preserve"> to make food both aesthetically and psychologically appealing</w:t>
      </w:r>
      <w:r w:rsidR="006516D4">
        <w:rPr>
          <w:rFonts w:ascii="Times New Roman" w:hAnsi="Times New Roman" w:cs="Times New Roman"/>
          <w:sz w:val="24"/>
          <w:szCs w:val="24"/>
        </w:rPr>
        <w:t xml:space="preserve"> </w:t>
      </w:r>
      <w:r w:rsidR="00943360">
        <w:rPr>
          <w:rFonts w:ascii="Times New Roman" w:hAnsi="Times New Roman" w:cs="Times New Roman"/>
          <w:sz w:val="24"/>
          <w:szCs w:val="24"/>
        </w:rPr>
        <w:t>f</w:t>
      </w:r>
      <w:r w:rsidRPr="00211942">
        <w:rPr>
          <w:rFonts w:ascii="Times New Roman" w:hAnsi="Times New Roman" w:cs="Times New Roman"/>
          <w:sz w:val="24"/>
          <w:szCs w:val="24"/>
        </w:rPr>
        <w:t xml:space="preserve">oods are </w:t>
      </w:r>
      <w:r w:rsidR="006516D4" w:rsidRPr="00211942">
        <w:rPr>
          <w:rFonts w:ascii="Times New Roman" w:hAnsi="Times New Roman" w:cs="Times New Roman"/>
          <w:sz w:val="24"/>
          <w:szCs w:val="24"/>
        </w:rPr>
        <w:t>coloured</w:t>
      </w:r>
      <w:r w:rsidRPr="00211942">
        <w:rPr>
          <w:rFonts w:ascii="Times New Roman" w:hAnsi="Times New Roman" w:cs="Times New Roman"/>
          <w:sz w:val="24"/>
          <w:szCs w:val="24"/>
        </w:rPr>
        <w:t xml:space="preserve"> artificially to replace natural pigments that are lost during processing, to minimize batch-to-batch fluctuation, and to create appealing goods where natural pigments are lacking.</w:t>
      </w:r>
    </w:p>
    <w:p w14:paraId="126C9C06" w14:textId="1D3F9845" w:rsidR="00F86A92" w:rsidRPr="00211942" w:rsidRDefault="00F86A92" w:rsidP="00714692">
      <w:pPr>
        <w:spacing w:line="360" w:lineRule="auto"/>
        <w:rPr>
          <w:rFonts w:ascii="Times New Roman" w:hAnsi="Times New Roman" w:cs="Times New Roman"/>
          <w:sz w:val="24"/>
          <w:szCs w:val="24"/>
        </w:rPr>
      </w:pPr>
      <w:r w:rsidRPr="00211942">
        <w:rPr>
          <w:rFonts w:ascii="Times New Roman" w:hAnsi="Times New Roman" w:cs="Times New Roman"/>
          <w:sz w:val="24"/>
          <w:szCs w:val="24"/>
        </w:rPr>
        <w:t xml:space="preserve">The matter Metanil yellow is essential in lab testing, particularly for quality control, drug testing, and food handling. The qualities of </w:t>
      </w:r>
      <w:r w:rsidR="00943360" w:rsidRPr="00211942">
        <w:rPr>
          <w:rFonts w:ascii="Times New Roman" w:hAnsi="Times New Roman" w:cs="Times New Roman"/>
          <w:sz w:val="24"/>
          <w:szCs w:val="24"/>
        </w:rPr>
        <w:t>Metanil</w:t>
      </w:r>
      <w:r w:rsidRPr="00211942">
        <w:rPr>
          <w:rFonts w:ascii="Times New Roman" w:hAnsi="Times New Roman" w:cs="Times New Roman"/>
          <w:sz w:val="24"/>
          <w:szCs w:val="24"/>
        </w:rPr>
        <w:t xml:space="preserve"> yellow are compared to those of other products and it is an authenticated, uniform substance with the required level of purity for its intended application in specific chemical and physical tests. Strong, tannish yellow </w:t>
      </w:r>
      <w:r w:rsidR="00943360" w:rsidRPr="00211942">
        <w:rPr>
          <w:rFonts w:ascii="Times New Roman" w:hAnsi="Times New Roman" w:cs="Times New Roman"/>
          <w:sz w:val="24"/>
          <w:szCs w:val="24"/>
        </w:rPr>
        <w:t xml:space="preserve">Metanil </w:t>
      </w:r>
      <w:r w:rsidRPr="00211942">
        <w:rPr>
          <w:rFonts w:ascii="Times New Roman" w:hAnsi="Times New Roman" w:cs="Times New Roman"/>
          <w:sz w:val="24"/>
          <w:szCs w:val="24"/>
        </w:rPr>
        <w:t xml:space="preserve">yellow that dissolves in methanol, alcohol, or water. Atomic number 375,38 and subatomic formula C18H14N3O3SNa for </w:t>
      </w:r>
      <w:r w:rsidR="00943360" w:rsidRPr="00211942">
        <w:rPr>
          <w:rFonts w:ascii="Times New Roman" w:hAnsi="Times New Roman" w:cs="Times New Roman"/>
          <w:sz w:val="24"/>
          <w:szCs w:val="24"/>
        </w:rPr>
        <w:t xml:space="preserve">Metanil </w:t>
      </w:r>
      <w:r w:rsidRPr="00211942">
        <w:rPr>
          <w:rFonts w:ascii="Times New Roman" w:hAnsi="Times New Roman" w:cs="Times New Roman"/>
          <w:sz w:val="24"/>
          <w:szCs w:val="24"/>
        </w:rPr>
        <w:t>yellow, respectively.</w:t>
      </w:r>
      <w:r w:rsidRPr="00211942">
        <w:rPr>
          <w:rFonts w:ascii="Times New Roman" w:eastAsia="Times New Roman" w:hAnsi="Times New Roman" w:cs="Times New Roman"/>
          <w:bCs/>
          <w:sz w:val="24"/>
          <w:szCs w:val="24"/>
        </w:rPr>
        <w:t xml:space="preserve"> (Dhakal &amp; Chao </w:t>
      </w:r>
      <w:r w:rsidRPr="00211942">
        <w:rPr>
          <w:rFonts w:ascii="Times New Roman" w:eastAsia="Times New Roman" w:hAnsi="Times New Roman" w:cs="Times New Roman"/>
          <w:bCs/>
          <w:i/>
          <w:iCs/>
          <w:sz w:val="24"/>
          <w:szCs w:val="24"/>
        </w:rPr>
        <w:t>et al</w:t>
      </w:r>
      <w:r w:rsidRPr="00211942">
        <w:rPr>
          <w:rFonts w:ascii="Times New Roman" w:eastAsia="Times New Roman" w:hAnsi="Times New Roman" w:cs="Times New Roman"/>
          <w:bCs/>
          <w:sz w:val="24"/>
          <w:szCs w:val="24"/>
        </w:rPr>
        <w:t>, 2016)</w:t>
      </w:r>
    </w:p>
    <w:p w14:paraId="297BBE46" w14:textId="7D2E0C94" w:rsidR="002E51F2" w:rsidRPr="00211942" w:rsidRDefault="00194D88" w:rsidP="00714692">
      <w:pPr>
        <w:spacing w:before="240" w:line="360" w:lineRule="auto"/>
        <w:rPr>
          <w:rFonts w:ascii="Times New Roman" w:hAnsi="Times New Roman" w:cs="Times New Roman"/>
          <w:sz w:val="24"/>
          <w:szCs w:val="24"/>
        </w:rPr>
      </w:pPr>
      <w:r w:rsidRPr="00211942">
        <w:rPr>
          <w:rFonts w:ascii="Times New Roman" w:hAnsi="Times New Roman" w:cs="Times New Roman"/>
          <w:sz w:val="24"/>
          <w:szCs w:val="24"/>
        </w:rPr>
        <w:t>Yellow azo dye known as "</w:t>
      </w:r>
      <w:r w:rsidR="00943360" w:rsidRPr="00943360">
        <w:rPr>
          <w:rFonts w:ascii="Times New Roman" w:hAnsi="Times New Roman" w:cs="Times New Roman"/>
          <w:sz w:val="24"/>
          <w:szCs w:val="24"/>
        </w:rPr>
        <w:t xml:space="preserve"> </w:t>
      </w:r>
      <w:r w:rsidR="00943360" w:rsidRPr="00211942">
        <w:rPr>
          <w:rFonts w:ascii="Times New Roman" w:hAnsi="Times New Roman" w:cs="Times New Roman"/>
          <w:sz w:val="24"/>
          <w:szCs w:val="24"/>
        </w:rPr>
        <w:t>Metanil</w:t>
      </w:r>
      <w:r w:rsidRPr="00211942">
        <w:rPr>
          <w:rFonts w:ascii="Times New Roman" w:hAnsi="Times New Roman" w:cs="Times New Roman"/>
          <w:sz w:val="24"/>
          <w:szCs w:val="24"/>
        </w:rPr>
        <w:t xml:space="preserve"> yellow" is widely used as a food </w:t>
      </w:r>
      <w:r w:rsidR="00234BF1" w:rsidRPr="00211942">
        <w:rPr>
          <w:rFonts w:ascii="Times New Roman" w:hAnsi="Times New Roman" w:cs="Times New Roman"/>
          <w:sz w:val="24"/>
          <w:szCs w:val="24"/>
        </w:rPr>
        <w:t>colouring</w:t>
      </w:r>
      <w:r w:rsidRPr="00211942">
        <w:rPr>
          <w:rFonts w:ascii="Times New Roman" w:hAnsi="Times New Roman" w:cs="Times New Roman"/>
          <w:sz w:val="24"/>
          <w:szCs w:val="24"/>
        </w:rPr>
        <w:t xml:space="preserve">. Diphenylamine and diazotized metanilic acid are used in its production. Azo dyes are also employed in laboratories as pH indicators, biological indicators, and for research purposes. In industries, the </w:t>
      </w:r>
      <w:r w:rsidR="00234BF1" w:rsidRPr="00211942">
        <w:rPr>
          <w:rFonts w:ascii="Times New Roman" w:hAnsi="Times New Roman" w:cs="Times New Roman"/>
          <w:sz w:val="24"/>
          <w:szCs w:val="24"/>
        </w:rPr>
        <w:t xml:space="preserve">colouring </w:t>
      </w:r>
      <w:r w:rsidRPr="00211942">
        <w:rPr>
          <w:rFonts w:ascii="Times New Roman" w:hAnsi="Times New Roman" w:cs="Times New Roman"/>
          <w:sz w:val="24"/>
          <w:szCs w:val="24"/>
        </w:rPr>
        <w:t xml:space="preserve">of wool, nylon, silk, paper, ink, </w:t>
      </w:r>
      <w:r w:rsidR="00F012EE">
        <w:rPr>
          <w:rFonts w:ascii="Times New Roman" w:hAnsi="Times New Roman" w:cs="Times New Roman"/>
          <w:sz w:val="24"/>
          <w:szCs w:val="24"/>
        </w:rPr>
        <w:t>A</w:t>
      </w:r>
      <w:r w:rsidRPr="00211942">
        <w:rPr>
          <w:rFonts w:ascii="Times New Roman" w:hAnsi="Times New Roman" w:cs="Times New Roman"/>
          <w:sz w:val="24"/>
          <w:szCs w:val="24"/>
        </w:rPr>
        <w:t>l</w:t>
      </w:r>
      <w:r w:rsidR="00F012EE">
        <w:rPr>
          <w:rFonts w:ascii="Times New Roman" w:hAnsi="Times New Roman" w:cs="Times New Roman"/>
          <w:sz w:val="24"/>
          <w:szCs w:val="24"/>
        </w:rPr>
        <w:t>uminium</w:t>
      </w:r>
      <w:r w:rsidRPr="00211942">
        <w:rPr>
          <w:rFonts w:ascii="Times New Roman" w:hAnsi="Times New Roman" w:cs="Times New Roman"/>
          <w:sz w:val="24"/>
          <w:szCs w:val="24"/>
        </w:rPr>
        <w:t xml:space="preserve"> detergent, etc. is permitted using </w:t>
      </w:r>
      <w:r w:rsidR="00234BF1" w:rsidRPr="00211942">
        <w:rPr>
          <w:rFonts w:ascii="Times New Roman" w:hAnsi="Times New Roman" w:cs="Times New Roman"/>
          <w:sz w:val="24"/>
          <w:szCs w:val="24"/>
        </w:rPr>
        <w:t xml:space="preserve">Metanil </w:t>
      </w:r>
      <w:r w:rsidRPr="00211942">
        <w:rPr>
          <w:rFonts w:ascii="Times New Roman" w:hAnsi="Times New Roman" w:cs="Times New Roman"/>
          <w:sz w:val="24"/>
          <w:szCs w:val="24"/>
        </w:rPr>
        <w:t xml:space="preserve">yellow. Food-grade products cannot include the yellow </w:t>
      </w:r>
      <w:r w:rsidR="00F012EE" w:rsidRPr="00211942">
        <w:rPr>
          <w:rFonts w:ascii="Times New Roman" w:hAnsi="Times New Roman" w:cs="Times New Roman"/>
          <w:sz w:val="24"/>
          <w:szCs w:val="24"/>
        </w:rPr>
        <w:t>colour</w:t>
      </w:r>
      <w:r w:rsidRPr="00211942">
        <w:rPr>
          <w:rFonts w:ascii="Times New Roman" w:hAnsi="Times New Roman" w:cs="Times New Roman"/>
          <w:sz w:val="24"/>
          <w:szCs w:val="24"/>
        </w:rPr>
        <w:t xml:space="preserve"> Metanil. Foods cannot contain it since it is harmful. However, because azo-dye is an inexpensive food</w:t>
      </w:r>
      <w:r w:rsidR="00F012EE" w:rsidRPr="00F012EE">
        <w:rPr>
          <w:rFonts w:ascii="Times New Roman" w:hAnsi="Times New Roman" w:cs="Times New Roman"/>
          <w:sz w:val="24"/>
          <w:szCs w:val="24"/>
        </w:rPr>
        <w:t xml:space="preserve"> </w:t>
      </w:r>
      <w:r w:rsidR="00F012EE" w:rsidRPr="00211942">
        <w:rPr>
          <w:rFonts w:ascii="Times New Roman" w:hAnsi="Times New Roman" w:cs="Times New Roman"/>
          <w:sz w:val="24"/>
          <w:szCs w:val="24"/>
        </w:rPr>
        <w:t>colouring</w:t>
      </w:r>
      <w:r w:rsidRPr="00211942">
        <w:rPr>
          <w:rFonts w:ascii="Times New Roman" w:hAnsi="Times New Roman" w:cs="Times New Roman"/>
          <w:sz w:val="24"/>
          <w:szCs w:val="24"/>
        </w:rPr>
        <w:t xml:space="preserve">, it is frequently employed as a </w:t>
      </w:r>
      <w:r w:rsidR="00F012EE" w:rsidRPr="00211942">
        <w:rPr>
          <w:rFonts w:ascii="Times New Roman" w:hAnsi="Times New Roman" w:cs="Times New Roman"/>
          <w:sz w:val="24"/>
          <w:szCs w:val="24"/>
        </w:rPr>
        <w:t xml:space="preserve">colouring </w:t>
      </w:r>
      <w:r w:rsidRPr="00211942">
        <w:rPr>
          <w:rFonts w:ascii="Times New Roman" w:hAnsi="Times New Roman" w:cs="Times New Roman"/>
          <w:sz w:val="24"/>
          <w:szCs w:val="24"/>
        </w:rPr>
        <w:t xml:space="preserve">component in a variety of food products. According to studies, the dye is harmful to a number of physiological systems. The possible process is that Metanil yellow, when taken with food, is absorbed from the colon and travels to the bloodstream. The hazardous substance enters the bloodstream, travels to different organs, and messes with different cellular metabolic processes there.  Previous research has shown that </w:t>
      </w:r>
      <w:r w:rsidR="00234BF1" w:rsidRPr="00211942">
        <w:rPr>
          <w:rFonts w:ascii="Times New Roman" w:hAnsi="Times New Roman" w:cs="Times New Roman"/>
          <w:sz w:val="24"/>
          <w:szCs w:val="24"/>
        </w:rPr>
        <w:t xml:space="preserve">Metanil </w:t>
      </w:r>
      <w:r w:rsidRPr="00211942">
        <w:rPr>
          <w:rFonts w:ascii="Times New Roman" w:hAnsi="Times New Roman" w:cs="Times New Roman"/>
          <w:sz w:val="24"/>
          <w:szCs w:val="24"/>
        </w:rPr>
        <w:t>yellow causes oxidative stress in a number of critical organs, including the heart, liver, and kidneys</w:t>
      </w:r>
      <w:r w:rsidRPr="00211942">
        <w:rPr>
          <w:rFonts w:ascii="Times New Roman" w:eastAsia="Times New Roman" w:hAnsi="Times New Roman" w:cs="Times New Roman"/>
          <w:sz w:val="24"/>
          <w:szCs w:val="24"/>
        </w:rPr>
        <w:t>. (</w:t>
      </w:r>
      <w:r w:rsidRPr="00211942">
        <w:rPr>
          <w:rFonts w:ascii="Times New Roman" w:hAnsi="Times New Roman" w:cs="Times New Roman"/>
          <w:sz w:val="24"/>
          <w:szCs w:val="24"/>
        </w:rPr>
        <w:t xml:space="preserve">Gosh D, </w:t>
      </w:r>
      <w:r w:rsidRPr="00211942">
        <w:rPr>
          <w:rFonts w:ascii="Times New Roman" w:hAnsi="Times New Roman" w:cs="Times New Roman"/>
          <w:i/>
          <w:iCs/>
          <w:sz w:val="24"/>
          <w:szCs w:val="24"/>
        </w:rPr>
        <w:t>et al</w:t>
      </w:r>
      <w:r w:rsidRPr="00211942">
        <w:rPr>
          <w:rFonts w:ascii="Times New Roman" w:hAnsi="Times New Roman" w:cs="Times New Roman"/>
          <w:sz w:val="24"/>
          <w:szCs w:val="24"/>
        </w:rPr>
        <w:t xml:space="preserve"> ,2017)</w:t>
      </w:r>
    </w:p>
    <w:p w14:paraId="614F46A2" w14:textId="43F50962" w:rsidR="00211942" w:rsidRPr="00211942" w:rsidRDefault="00211942" w:rsidP="00714692">
      <w:pPr>
        <w:spacing w:line="360" w:lineRule="auto"/>
        <w:rPr>
          <w:rFonts w:ascii="Times New Roman" w:hAnsi="Times New Roman" w:cs="Times New Roman"/>
          <w:sz w:val="24"/>
          <w:szCs w:val="24"/>
        </w:rPr>
      </w:pPr>
      <w:r w:rsidRPr="00211942">
        <w:rPr>
          <w:rFonts w:ascii="Times New Roman" w:hAnsi="Times New Roman" w:cs="Times New Roman"/>
          <w:sz w:val="24"/>
          <w:szCs w:val="24"/>
        </w:rPr>
        <w:t xml:space="preserve">Long-term consumption of helpful foods that have been adulterated, such as honey and turmeric, which are valued for their medical properties, has a negative influence on health. People eat those foods because they are recognized to have medical benefits. Nevertheless, </w:t>
      </w:r>
      <w:r w:rsidRPr="00211942">
        <w:rPr>
          <w:rFonts w:ascii="Times New Roman" w:hAnsi="Times New Roman" w:cs="Times New Roman"/>
          <w:sz w:val="24"/>
          <w:szCs w:val="24"/>
        </w:rPr>
        <w:lastRenderedPageBreak/>
        <w:t xml:space="preserve">they unintentionally often consume the hazardous food </w:t>
      </w:r>
      <w:r w:rsidR="00F012EE" w:rsidRPr="00211942">
        <w:rPr>
          <w:rFonts w:ascii="Times New Roman" w:hAnsi="Times New Roman" w:cs="Times New Roman"/>
          <w:sz w:val="24"/>
          <w:szCs w:val="24"/>
        </w:rPr>
        <w:t xml:space="preserve">colouring </w:t>
      </w:r>
      <w:r w:rsidRPr="00211942">
        <w:rPr>
          <w:rFonts w:ascii="Times New Roman" w:hAnsi="Times New Roman" w:cs="Times New Roman"/>
          <w:sz w:val="24"/>
          <w:szCs w:val="24"/>
        </w:rPr>
        <w:t xml:space="preserve">Metanil yellow, which has a critically negative impact on their health. All of the human body's essential organs and organ systems, including the heart, liver, kidneys, neurological system, intestines, and stomach, can suffer damage from </w:t>
      </w:r>
      <w:r w:rsidR="00234BF1" w:rsidRPr="00211942">
        <w:rPr>
          <w:rFonts w:ascii="Times New Roman" w:hAnsi="Times New Roman" w:cs="Times New Roman"/>
          <w:sz w:val="24"/>
          <w:szCs w:val="24"/>
        </w:rPr>
        <w:t xml:space="preserve">Metanil </w:t>
      </w:r>
      <w:r w:rsidRPr="00211942">
        <w:rPr>
          <w:rFonts w:ascii="Times New Roman" w:hAnsi="Times New Roman" w:cs="Times New Roman"/>
          <w:sz w:val="24"/>
          <w:szCs w:val="24"/>
        </w:rPr>
        <w:t>yellow. Here, pigeon pea dal/</w:t>
      </w:r>
      <w:r w:rsidR="00F012EE">
        <w:rPr>
          <w:rFonts w:ascii="Times New Roman" w:hAnsi="Times New Roman" w:cs="Times New Roman"/>
          <w:sz w:val="24"/>
          <w:szCs w:val="24"/>
        </w:rPr>
        <w:t>T</w:t>
      </w:r>
      <w:r w:rsidRPr="00211942">
        <w:rPr>
          <w:rFonts w:ascii="Times New Roman" w:hAnsi="Times New Roman" w:cs="Times New Roman"/>
          <w:sz w:val="24"/>
          <w:szCs w:val="24"/>
        </w:rPr>
        <w:t>oor dal is gathered from three separate areas in Chennai, Tamil Nadu, and evaluated using a UV-VIS Spectrophotometer for the presence of adulteration with the yellow azo dye</w:t>
      </w:r>
      <w:r w:rsidR="00234BF1" w:rsidRPr="00234BF1">
        <w:rPr>
          <w:rFonts w:ascii="Times New Roman" w:hAnsi="Times New Roman" w:cs="Times New Roman"/>
          <w:sz w:val="24"/>
          <w:szCs w:val="24"/>
        </w:rPr>
        <w:t xml:space="preserve"> </w:t>
      </w:r>
      <w:r w:rsidR="00234BF1" w:rsidRPr="00211942">
        <w:rPr>
          <w:rFonts w:ascii="Times New Roman" w:hAnsi="Times New Roman" w:cs="Times New Roman"/>
          <w:sz w:val="24"/>
          <w:szCs w:val="24"/>
        </w:rPr>
        <w:t>Metanil</w:t>
      </w:r>
      <w:r w:rsidRPr="00211942">
        <w:rPr>
          <w:rFonts w:ascii="Times New Roman" w:hAnsi="Times New Roman" w:cs="Times New Roman"/>
          <w:sz w:val="24"/>
          <w:szCs w:val="24"/>
        </w:rPr>
        <w:t>. The Prevention of Food Adulteration Act, which was established in 1954 and set forth the regulations for providing consumers with clean and wholesome meals, is in charge of ensuring that citizens have access to safe food. The Act was last modified in 1986 to increase penalties and provide customers more control.</w:t>
      </w:r>
    </w:p>
    <w:p w14:paraId="70BEC317" w14:textId="77777777" w:rsidR="00211942" w:rsidRPr="00211942" w:rsidRDefault="00211942" w:rsidP="00714692">
      <w:pPr>
        <w:spacing w:before="240" w:line="360" w:lineRule="auto"/>
        <w:rPr>
          <w:rFonts w:ascii="Times New Roman" w:eastAsia="Times New Roman" w:hAnsi="Times New Roman" w:cs="Times New Roman"/>
          <w:sz w:val="24"/>
          <w:szCs w:val="24"/>
        </w:rPr>
      </w:pPr>
    </w:p>
    <w:p w14:paraId="79232992" w14:textId="7298D979" w:rsidR="00D20B1D" w:rsidRPr="00211942" w:rsidRDefault="00BE183C" w:rsidP="00714692">
      <w:pPr>
        <w:spacing w:line="360" w:lineRule="auto"/>
        <w:rPr>
          <w:rFonts w:ascii="Times New Roman" w:eastAsia="Times New Roman" w:hAnsi="Times New Roman" w:cs="Times New Roman"/>
          <w:b/>
          <w:sz w:val="24"/>
          <w:szCs w:val="24"/>
        </w:rPr>
      </w:pPr>
      <w:r w:rsidRPr="00211942">
        <w:rPr>
          <w:rFonts w:ascii="Times New Roman" w:eastAsia="Times New Roman" w:hAnsi="Times New Roman" w:cs="Times New Roman"/>
          <w:b/>
          <w:sz w:val="24"/>
          <w:szCs w:val="24"/>
        </w:rPr>
        <w:t>SPECIFIC OBJECTIVE</w:t>
      </w:r>
    </w:p>
    <w:p w14:paraId="4E97985E" w14:textId="56BB05AD" w:rsidR="00D20B1D" w:rsidRPr="00211942" w:rsidRDefault="00D20B1D" w:rsidP="00714692">
      <w:pPr>
        <w:spacing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The main Aim is to analyse Toor dal samples to find adulteration with Metanil yellow dye</w:t>
      </w:r>
      <w:r w:rsidR="0075133B" w:rsidRPr="00211942">
        <w:rPr>
          <w:rFonts w:ascii="Times New Roman" w:eastAsia="Times New Roman" w:hAnsi="Times New Roman" w:cs="Times New Roman"/>
          <w:sz w:val="24"/>
          <w:szCs w:val="24"/>
        </w:rPr>
        <w:t xml:space="preserve"> using laboratory test</w:t>
      </w:r>
      <w:r w:rsidR="00F554B7" w:rsidRPr="00211942">
        <w:rPr>
          <w:rFonts w:ascii="Times New Roman" w:eastAsia="Times New Roman" w:hAnsi="Times New Roman" w:cs="Times New Roman"/>
          <w:sz w:val="24"/>
          <w:szCs w:val="24"/>
        </w:rPr>
        <w:t>s</w:t>
      </w:r>
      <w:r w:rsidR="0075133B" w:rsidRPr="00211942">
        <w:rPr>
          <w:rFonts w:ascii="Times New Roman" w:eastAsia="Times New Roman" w:hAnsi="Times New Roman" w:cs="Times New Roman"/>
          <w:sz w:val="24"/>
          <w:szCs w:val="24"/>
        </w:rPr>
        <w:t xml:space="preserve"> and </w:t>
      </w:r>
      <w:r w:rsidR="00F554B7" w:rsidRPr="00211942">
        <w:rPr>
          <w:rFonts w:ascii="Times New Roman" w:eastAsia="Times New Roman" w:hAnsi="Times New Roman" w:cs="Times New Roman"/>
          <w:sz w:val="24"/>
          <w:szCs w:val="24"/>
        </w:rPr>
        <w:t>UV-Visible Spectrophotometer.</w:t>
      </w:r>
    </w:p>
    <w:p w14:paraId="28BD3819" w14:textId="5FD59E94" w:rsidR="00D20B1D" w:rsidRPr="00211942" w:rsidRDefault="00D20B1D" w:rsidP="00714692">
      <w:pPr>
        <w:spacing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b/>
          <w:sz w:val="24"/>
          <w:szCs w:val="24"/>
        </w:rPr>
        <w:t>OBJECTIVES OF THE STUDY</w:t>
      </w:r>
    </w:p>
    <w:p w14:paraId="72DC9EEF" w14:textId="77777777" w:rsidR="004A2468" w:rsidRPr="00211942" w:rsidRDefault="00D20B1D" w:rsidP="00714692">
      <w:pPr>
        <w:spacing w:after="0" w:line="360" w:lineRule="auto"/>
        <w:ind w:left="720"/>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 xml:space="preserve">To determine the presence of colour adulterant Metanil yellow in Toor dal samples procured from the markets and stores </w:t>
      </w:r>
      <w:r w:rsidR="00E171C7" w:rsidRPr="00211942">
        <w:rPr>
          <w:rFonts w:ascii="Times New Roman" w:eastAsia="Times New Roman" w:hAnsi="Times New Roman" w:cs="Times New Roman"/>
          <w:sz w:val="24"/>
          <w:szCs w:val="24"/>
        </w:rPr>
        <w:t>from different geographical zones</w:t>
      </w:r>
      <w:r w:rsidRPr="00211942">
        <w:rPr>
          <w:rFonts w:ascii="Times New Roman" w:eastAsia="Times New Roman" w:hAnsi="Times New Roman" w:cs="Times New Roman"/>
          <w:sz w:val="24"/>
          <w:szCs w:val="24"/>
        </w:rPr>
        <w:t xml:space="preserve"> of Chennai</w:t>
      </w:r>
      <w:r w:rsidR="00080071" w:rsidRPr="00211942">
        <w:rPr>
          <w:rFonts w:ascii="Times New Roman" w:eastAsia="Times New Roman" w:hAnsi="Times New Roman" w:cs="Times New Roman"/>
          <w:sz w:val="24"/>
          <w:szCs w:val="24"/>
        </w:rPr>
        <w:t xml:space="preserve"> (North, Central, South)</w:t>
      </w:r>
      <w:r w:rsidRPr="00211942">
        <w:rPr>
          <w:rFonts w:ascii="Times New Roman" w:eastAsia="Times New Roman" w:hAnsi="Times New Roman" w:cs="Times New Roman"/>
          <w:sz w:val="24"/>
          <w:szCs w:val="24"/>
        </w:rPr>
        <w:t xml:space="preserve">. </w:t>
      </w:r>
    </w:p>
    <w:p w14:paraId="5CC4AA02" w14:textId="485B551A" w:rsidR="00D20B1D" w:rsidRPr="00211942" w:rsidRDefault="00D20B1D" w:rsidP="00714692">
      <w:pPr>
        <w:spacing w:after="0" w:line="360" w:lineRule="auto"/>
        <w:ind w:left="720"/>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 xml:space="preserve">To quantify the </w:t>
      </w:r>
      <w:r w:rsidR="000F7F81" w:rsidRPr="00211942">
        <w:rPr>
          <w:rFonts w:ascii="Times New Roman" w:eastAsia="Times New Roman" w:hAnsi="Times New Roman" w:cs="Times New Roman"/>
          <w:sz w:val="24"/>
          <w:szCs w:val="24"/>
        </w:rPr>
        <w:t>Metanil</w:t>
      </w:r>
      <w:r w:rsidRPr="00211942">
        <w:rPr>
          <w:rFonts w:ascii="Times New Roman" w:eastAsia="Times New Roman" w:hAnsi="Times New Roman" w:cs="Times New Roman"/>
          <w:sz w:val="24"/>
          <w:szCs w:val="24"/>
        </w:rPr>
        <w:t xml:space="preserve"> yellow content using UV-VISIBLE spectrophotometer in the adulterated samples.</w:t>
      </w:r>
    </w:p>
    <w:p w14:paraId="728FCE39" w14:textId="77777777" w:rsidR="002B69A0" w:rsidRPr="00211942" w:rsidRDefault="002B69A0" w:rsidP="00714692">
      <w:pPr>
        <w:spacing w:line="360" w:lineRule="auto"/>
        <w:rPr>
          <w:rFonts w:ascii="Times New Roman" w:hAnsi="Times New Roman" w:cs="Times New Roman"/>
          <w:sz w:val="24"/>
          <w:szCs w:val="24"/>
        </w:rPr>
      </w:pPr>
    </w:p>
    <w:p w14:paraId="74B7088B" w14:textId="58F18A5E" w:rsidR="009B1ED3" w:rsidRPr="00211942" w:rsidRDefault="00235CBF" w:rsidP="00714692">
      <w:pPr>
        <w:spacing w:after="0" w:line="360" w:lineRule="auto"/>
        <w:rPr>
          <w:rFonts w:ascii="Times New Roman" w:eastAsia="Times New Roman" w:hAnsi="Times New Roman" w:cs="Times New Roman"/>
          <w:b/>
          <w:sz w:val="24"/>
          <w:szCs w:val="24"/>
        </w:rPr>
      </w:pPr>
      <w:r w:rsidRPr="00211942">
        <w:rPr>
          <w:rFonts w:ascii="Times New Roman" w:eastAsia="Times New Roman" w:hAnsi="Times New Roman" w:cs="Times New Roman"/>
          <w:b/>
          <w:sz w:val="24"/>
          <w:szCs w:val="24"/>
        </w:rPr>
        <w:t xml:space="preserve">II. </w:t>
      </w:r>
      <w:r w:rsidR="00ED70E8" w:rsidRPr="00211942">
        <w:rPr>
          <w:rFonts w:ascii="Times New Roman" w:eastAsia="Times New Roman" w:hAnsi="Times New Roman" w:cs="Times New Roman"/>
          <w:b/>
          <w:sz w:val="24"/>
          <w:szCs w:val="24"/>
        </w:rPr>
        <w:t xml:space="preserve">MATERIALS AND </w:t>
      </w:r>
      <w:r w:rsidR="000159D6" w:rsidRPr="00211942">
        <w:rPr>
          <w:rFonts w:ascii="Times New Roman" w:eastAsia="Times New Roman" w:hAnsi="Times New Roman" w:cs="Times New Roman"/>
          <w:b/>
          <w:sz w:val="24"/>
          <w:szCs w:val="24"/>
        </w:rPr>
        <w:t>METHOD</w:t>
      </w:r>
      <w:r w:rsidR="00ED70E8" w:rsidRPr="00211942">
        <w:rPr>
          <w:rFonts w:ascii="Times New Roman" w:eastAsia="Times New Roman" w:hAnsi="Times New Roman" w:cs="Times New Roman"/>
          <w:b/>
          <w:sz w:val="24"/>
          <w:szCs w:val="24"/>
        </w:rPr>
        <w:t>S</w:t>
      </w:r>
    </w:p>
    <w:p w14:paraId="72CDBCB3" w14:textId="77777777" w:rsidR="009B1ED3" w:rsidRPr="00211942" w:rsidRDefault="009B1ED3" w:rsidP="00714692">
      <w:pPr>
        <w:spacing w:after="0" w:line="360" w:lineRule="auto"/>
        <w:rPr>
          <w:rFonts w:ascii="Times New Roman" w:eastAsia="Times New Roman" w:hAnsi="Times New Roman" w:cs="Times New Roman"/>
          <w:b/>
          <w:sz w:val="24"/>
          <w:szCs w:val="24"/>
        </w:rPr>
      </w:pPr>
    </w:p>
    <w:p w14:paraId="1DB4D3A6" w14:textId="09710014" w:rsidR="000159D6" w:rsidRPr="00211942" w:rsidRDefault="00CC12EA" w:rsidP="00714692">
      <w:pPr>
        <w:spacing w:after="0" w:line="360" w:lineRule="auto"/>
        <w:rPr>
          <w:rFonts w:ascii="Times New Roman" w:eastAsia="Times New Roman" w:hAnsi="Times New Roman" w:cs="Times New Roman"/>
          <w:b/>
          <w:sz w:val="24"/>
          <w:szCs w:val="24"/>
        </w:rPr>
      </w:pPr>
      <w:r w:rsidRPr="00211942">
        <w:rPr>
          <w:rFonts w:ascii="Times New Roman" w:eastAsia="Times New Roman" w:hAnsi="Times New Roman" w:cs="Times New Roman"/>
          <w:b/>
          <w:sz w:val="24"/>
          <w:szCs w:val="24"/>
        </w:rPr>
        <w:t xml:space="preserve"> </w:t>
      </w:r>
      <w:r w:rsidR="000159D6" w:rsidRPr="00211942">
        <w:rPr>
          <w:rFonts w:ascii="Times New Roman" w:eastAsia="Times New Roman" w:hAnsi="Times New Roman" w:cs="Times New Roman"/>
          <w:b/>
          <w:sz w:val="24"/>
          <w:szCs w:val="24"/>
        </w:rPr>
        <w:t>ADULTERATION TEST FOR TOOR DAL</w:t>
      </w:r>
      <w:r w:rsidRPr="00211942">
        <w:rPr>
          <w:rFonts w:ascii="Times New Roman" w:eastAsia="Times New Roman" w:hAnsi="Times New Roman" w:cs="Times New Roman"/>
          <w:b/>
          <w:sz w:val="24"/>
          <w:szCs w:val="24"/>
        </w:rPr>
        <w:t xml:space="preserve"> </w:t>
      </w:r>
      <w:r w:rsidR="000159D6" w:rsidRPr="00211942">
        <w:rPr>
          <w:rFonts w:ascii="Times New Roman" w:eastAsia="Times New Roman" w:hAnsi="Times New Roman" w:cs="Times New Roman"/>
          <w:b/>
          <w:sz w:val="24"/>
          <w:szCs w:val="24"/>
        </w:rPr>
        <w:t>TO DETECT THE PRESENCE OF METANIL YELLOW</w:t>
      </w:r>
      <w:r w:rsidR="004D144E" w:rsidRPr="00211942">
        <w:rPr>
          <w:rFonts w:ascii="Times New Roman" w:eastAsia="Times New Roman" w:hAnsi="Times New Roman" w:cs="Times New Roman"/>
          <w:b/>
          <w:sz w:val="24"/>
          <w:szCs w:val="24"/>
        </w:rPr>
        <w:t>:</w:t>
      </w:r>
    </w:p>
    <w:p w14:paraId="3D283B88" w14:textId="77777777" w:rsidR="000159D6" w:rsidRPr="00211942" w:rsidRDefault="000159D6" w:rsidP="00714692">
      <w:pPr>
        <w:spacing w:after="0" w:line="360" w:lineRule="auto"/>
        <w:rPr>
          <w:rFonts w:ascii="Times New Roman" w:eastAsia="Times New Roman" w:hAnsi="Times New Roman" w:cs="Times New Roman"/>
          <w:b/>
          <w:sz w:val="24"/>
          <w:szCs w:val="24"/>
          <w:u w:val="single"/>
        </w:rPr>
      </w:pPr>
    </w:p>
    <w:p w14:paraId="4B809B09" w14:textId="77777777" w:rsidR="000159D6" w:rsidRPr="00211942" w:rsidRDefault="000159D6" w:rsidP="00714692">
      <w:pPr>
        <w:spacing w:after="0" w:line="360" w:lineRule="auto"/>
        <w:rPr>
          <w:rFonts w:ascii="Times New Roman" w:eastAsia="Times New Roman" w:hAnsi="Times New Roman" w:cs="Times New Roman"/>
          <w:b/>
          <w:sz w:val="24"/>
          <w:szCs w:val="24"/>
          <w:u w:val="single"/>
        </w:rPr>
      </w:pPr>
    </w:p>
    <w:p w14:paraId="1FC87ED0" w14:textId="3EAA99BB" w:rsidR="000159D6" w:rsidRPr="00211942" w:rsidRDefault="000159D6" w:rsidP="00714692">
      <w:p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 xml:space="preserve">Metanil yellow is a synthetic dye which is not permitted to use as a food colour. However, it is extensively used to give yellow colour to dal and turmeric. It is toxic in nature and it has adverse effects on liver, intestine and brain. Presence of </w:t>
      </w:r>
      <w:r w:rsidR="004D144E" w:rsidRPr="00211942">
        <w:rPr>
          <w:rFonts w:ascii="Times New Roman" w:eastAsia="Times New Roman" w:hAnsi="Times New Roman" w:cs="Times New Roman"/>
          <w:sz w:val="24"/>
          <w:szCs w:val="24"/>
        </w:rPr>
        <w:t>Metanil</w:t>
      </w:r>
      <w:r w:rsidRPr="00211942">
        <w:rPr>
          <w:rFonts w:ascii="Times New Roman" w:eastAsia="Times New Roman" w:hAnsi="Times New Roman" w:cs="Times New Roman"/>
          <w:sz w:val="24"/>
          <w:szCs w:val="24"/>
        </w:rPr>
        <w:t xml:space="preserve"> yellow can be tested in dal </w:t>
      </w:r>
      <w:r w:rsidRPr="00211942">
        <w:rPr>
          <w:rFonts w:ascii="Times New Roman" w:eastAsia="Times New Roman" w:hAnsi="Times New Roman" w:cs="Times New Roman"/>
          <w:sz w:val="24"/>
          <w:szCs w:val="24"/>
        </w:rPr>
        <w:lastRenderedPageBreak/>
        <w:t xml:space="preserve">by adding a few drops of hydrochloric acid to a test sample. If the test solution turns pink in colour, it indicates presence of </w:t>
      </w:r>
      <w:r w:rsidR="004D144E" w:rsidRPr="00211942">
        <w:rPr>
          <w:rFonts w:ascii="Times New Roman" w:eastAsia="Times New Roman" w:hAnsi="Times New Roman" w:cs="Times New Roman"/>
          <w:sz w:val="24"/>
          <w:szCs w:val="24"/>
        </w:rPr>
        <w:t>Metanil</w:t>
      </w:r>
      <w:r w:rsidRPr="00211942">
        <w:rPr>
          <w:rFonts w:ascii="Times New Roman" w:eastAsia="Times New Roman" w:hAnsi="Times New Roman" w:cs="Times New Roman"/>
          <w:sz w:val="24"/>
          <w:szCs w:val="24"/>
        </w:rPr>
        <w:t xml:space="preserve"> yellow</w:t>
      </w:r>
      <w:r w:rsidR="000830E4" w:rsidRPr="00211942">
        <w:rPr>
          <w:rFonts w:ascii="Times New Roman" w:eastAsia="Times New Roman" w:hAnsi="Times New Roman" w:cs="Times New Roman"/>
          <w:sz w:val="24"/>
          <w:szCs w:val="24"/>
        </w:rPr>
        <w:t>.</w:t>
      </w:r>
    </w:p>
    <w:p w14:paraId="20E06C54" w14:textId="77777777" w:rsidR="00995A8D" w:rsidRPr="00211942" w:rsidRDefault="00995A8D" w:rsidP="00714692">
      <w:pPr>
        <w:spacing w:after="0" w:line="360" w:lineRule="auto"/>
        <w:rPr>
          <w:rFonts w:ascii="Times New Roman" w:eastAsia="Times New Roman" w:hAnsi="Times New Roman" w:cs="Times New Roman"/>
          <w:sz w:val="24"/>
          <w:szCs w:val="24"/>
        </w:rPr>
      </w:pPr>
    </w:p>
    <w:p w14:paraId="26961B03" w14:textId="1ECFB1B0" w:rsidR="00C5538A" w:rsidRPr="00211942" w:rsidRDefault="00C5538A" w:rsidP="00714692">
      <w:p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 xml:space="preserve">IUPAC name of Metanil yellow dye is: </w:t>
      </w:r>
    </w:p>
    <w:p w14:paraId="6F766D8B" w14:textId="4B942CD1" w:rsidR="00C5538A" w:rsidRPr="00211942" w:rsidRDefault="00BB3957" w:rsidP="00714692">
      <w:pPr>
        <w:spacing w:after="0" w:line="360" w:lineRule="auto"/>
        <w:rPr>
          <w:rFonts w:ascii="Times New Roman" w:eastAsia="Times New Roman" w:hAnsi="Times New Roman" w:cs="Times New Roman"/>
          <w:sz w:val="24"/>
          <w:szCs w:val="24"/>
        </w:rPr>
      </w:pPr>
      <w:r w:rsidRPr="00211942">
        <w:rPr>
          <w:rFonts w:ascii="Times New Roman" w:hAnsi="Times New Roman" w:cs="Times New Roman"/>
          <w:color w:val="000000"/>
          <w:sz w:val="24"/>
          <w:szCs w:val="24"/>
          <w:shd w:val="clear" w:color="auto" w:fill="F8F9FA"/>
        </w:rPr>
        <w:t>Sodium 3-[(4-</w:t>
      </w:r>
      <w:proofErr w:type="gramStart"/>
      <w:r w:rsidRPr="00211942">
        <w:rPr>
          <w:rFonts w:ascii="Times New Roman" w:hAnsi="Times New Roman" w:cs="Times New Roman"/>
          <w:color w:val="000000"/>
          <w:sz w:val="24"/>
          <w:szCs w:val="24"/>
          <w:shd w:val="clear" w:color="auto" w:fill="F8F9FA"/>
        </w:rPr>
        <w:t>anilinophenyl)diazenyl</w:t>
      </w:r>
      <w:proofErr w:type="gramEnd"/>
      <w:r w:rsidRPr="00211942">
        <w:rPr>
          <w:rFonts w:ascii="Times New Roman" w:hAnsi="Times New Roman" w:cs="Times New Roman"/>
          <w:color w:val="000000"/>
          <w:sz w:val="24"/>
          <w:szCs w:val="24"/>
          <w:shd w:val="clear" w:color="auto" w:fill="F8F9FA"/>
        </w:rPr>
        <w:t>]benzenesulfonate</w:t>
      </w:r>
    </w:p>
    <w:p w14:paraId="69B5C388" w14:textId="77777777" w:rsidR="000159D6" w:rsidRPr="00211942" w:rsidRDefault="000159D6" w:rsidP="00714692">
      <w:pPr>
        <w:spacing w:after="0" w:line="360" w:lineRule="auto"/>
        <w:rPr>
          <w:rFonts w:ascii="Times New Roman" w:eastAsia="Times New Roman" w:hAnsi="Times New Roman" w:cs="Times New Roman"/>
          <w:color w:val="222222"/>
          <w:sz w:val="24"/>
          <w:szCs w:val="24"/>
          <w:highlight w:val="white"/>
        </w:rPr>
      </w:pPr>
    </w:p>
    <w:p w14:paraId="7D1B2DAA" w14:textId="77777777" w:rsidR="000159D6" w:rsidRPr="00211942" w:rsidRDefault="000159D6" w:rsidP="00714692">
      <w:pPr>
        <w:spacing w:after="0" w:line="360" w:lineRule="auto"/>
        <w:rPr>
          <w:rFonts w:ascii="Times New Roman" w:eastAsia="Times New Roman" w:hAnsi="Times New Roman" w:cs="Times New Roman"/>
          <w:color w:val="222222"/>
          <w:sz w:val="24"/>
          <w:szCs w:val="24"/>
          <w:highlight w:val="white"/>
        </w:rPr>
      </w:pPr>
    </w:p>
    <w:p w14:paraId="16B3DD3A" w14:textId="222CCBF3" w:rsidR="000159D6" w:rsidRPr="00211942" w:rsidRDefault="00FB14B4" w:rsidP="00714692">
      <w:pPr>
        <w:spacing w:after="0" w:line="360" w:lineRule="auto"/>
        <w:rPr>
          <w:rFonts w:ascii="Times New Roman" w:eastAsia="Times New Roman" w:hAnsi="Times New Roman" w:cs="Times New Roman"/>
          <w:b/>
          <w:color w:val="222222"/>
          <w:sz w:val="24"/>
          <w:szCs w:val="24"/>
          <w:highlight w:val="white"/>
        </w:rPr>
      </w:pPr>
      <w:r w:rsidRPr="00211942">
        <w:rPr>
          <w:rFonts w:ascii="Times New Roman" w:eastAsia="Times New Roman" w:hAnsi="Times New Roman" w:cs="Times New Roman"/>
          <w:b/>
          <w:color w:val="222222"/>
          <w:sz w:val="24"/>
          <w:szCs w:val="24"/>
          <w:highlight w:val="white"/>
        </w:rPr>
        <w:t xml:space="preserve"> </w:t>
      </w:r>
      <w:r w:rsidR="000159D6" w:rsidRPr="00211942">
        <w:rPr>
          <w:rFonts w:ascii="Times New Roman" w:eastAsia="Times New Roman" w:hAnsi="Times New Roman" w:cs="Times New Roman"/>
          <w:b/>
          <w:color w:val="222222"/>
          <w:sz w:val="24"/>
          <w:szCs w:val="24"/>
          <w:highlight w:val="white"/>
        </w:rPr>
        <w:t>PREPARATION OF SAMPLE</w:t>
      </w:r>
    </w:p>
    <w:p w14:paraId="0D3AC753" w14:textId="77777777" w:rsidR="000159D6" w:rsidRPr="00211942" w:rsidRDefault="000159D6" w:rsidP="00714692">
      <w:pPr>
        <w:spacing w:after="0" w:line="360" w:lineRule="auto"/>
        <w:rPr>
          <w:rFonts w:ascii="Times New Roman" w:eastAsia="Times New Roman" w:hAnsi="Times New Roman" w:cs="Times New Roman"/>
          <w:b/>
          <w:color w:val="222222"/>
          <w:sz w:val="24"/>
          <w:szCs w:val="24"/>
          <w:highlight w:val="white"/>
          <w:u w:val="single"/>
        </w:rPr>
      </w:pPr>
    </w:p>
    <w:p w14:paraId="58A66EBC" w14:textId="77777777" w:rsidR="0087054C" w:rsidRPr="00211942" w:rsidRDefault="000159D6" w:rsidP="00714692">
      <w:p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The samples of Toor dal were collected from different markets present in different zones of Chennai. Geographically Chennai has three zones namely North, Central and South. Ten samples of Toor dal were collected from each zone and labelled respectively.</w:t>
      </w:r>
    </w:p>
    <w:p w14:paraId="1E717D5A" w14:textId="77777777" w:rsidR="0087054C" w:rsidRPr="00211942" w:rsidRDefault="000159D6" w:rsidP="00714692">
      <w:p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 xml:space="preserve"> The samples from North Zone of Chennai were labelled as:</w:t>
      </w:r>
    </w:p>
    <w:p w14:paraId="22FD790C" w14:textId="31D024D6" w:rsidR="000159D6" w:rsidRPr="00211942" w:rsidRDefault="000159D6" w:rsidP="00714692">
      <w:p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 xml:space="preserve"> (N1, N2, N3, N4, N5, N6, N7,</w:t>
      </w:r>
      <w:r w:rsidR="0087054C" w:rsidRPr="00211942">
        <w:rPr>
          <w:rFonts w:ascii="Times New Roman" w:eastAsia="Times New Roman" w:hAnsi="Times New Roman" w:cs="Times New Roman"/>
          <w:sz w:val="24"/>
          <w:szCs w:val="24"/>
        </w:rPr>
        <w:t xml:space="preserve"> </w:t>
      </w:r>
      <w:r w:rsidRPr="00211942">
        <w:rPr>
          <w:rFonts w:ascii="Times New Roman" w:eastAsia="Times New Roman" w:hAnsi="Times New Roman" w:cs="Times New Roman"/>
          <w:sz w:val="24"/>
          <w:szCs w:val="24"/>
        </w:rPr>
        <w:t>N8,</w:t>
      </w:r>
      <w:r w:rsidR="0087054C" w:rsidRPr="00211942">
        <w:rPr>
          <w:rFonts w:ascii="Times New Roman" w:eastAsia="Times New Roman" w:hAnsi="Times New Roman" w:cs="Times New Roman"/>
          <w:sz w:val="24"/>
          <w:szCs w:val="24"/>
        </w:rPr>
        <w:t xml:space="preserve"> </w:t>
      </w:r>
      <w:r w:rsidRPr="00211942">
        <w:rPr>
          <w:rFonts w:ascii="Times New Roman" w:eastAsia="Times New Roman" w:hAnsi="Times New Roman" w:cs="Times New Roman"/>
          <w:sz w:val="24"/>
          <w:szCs w:val="24"/>
        </w:rPr>
        <w:t>N9,</w:t>
      </w:r>
      <w:r w:rsidR="0087054C" w:rsidRPr="00211942">
        <w:rPr>
          <w:rFonts w:ascii="Times New Roman" w:eastAsia="Times New Roman" w:hAnsi="Times New Roman" w:cs="Times New Roman"/>
          <w:sz w:val="24"/>
          <w:szCs w:val="24"/>
        </w:rPr>
        <w:t xml:space="preserve"> </w:t>
      </w:r>
      <w:r w:rsidRPr="00211942">
        <w:rPr>
          <w:rFonts w:ascii="Times New Roman" w:eastAsia="Times New Roman" w:hAnsi="Times New Roman" w:cs="Times New Roman"/>
          <w:sz w:val="24"/>
          <w:szCs w:val="24"/>
        </w:rPr>
        <w:t>N10)</w:t>
      </w:r>
    </w:p>
    <w:p w14:paraId="7246000C" w14:textId="4EFA48F5" w:rsidR="0087054C" w:rsidRPr="00211942" w:rsidRDefault="000159D6" w:rsidP="00714692">
      <w:p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The samples from Central zone of Chennai were labell</w:t>
      </w:r>
      <w:r w:rsidR="0087054C" w:rsidRPr="00211942">
        <w:rPr>
          <w:rFonts w:ascii="Times New Roman" w:eastAsia="Times New Roman" w:hAnsi="Times New Roman" w:cs="Times New Roman"/>
          <w:sz w:val="24"/>
          <w:szCs w:val="24"/>
        </w:rPr>
        <w:t>ed as:</w:t>
      </w:r>
    </w:p>
    <w:p w14:paraId="7119762E" w14:textId="5308C8E2" w:rsidR="000159D6" w:rsidRPr="00211942" w:rsidRDefault="000159D6" w:rsidP="00714692">
      <w:p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 xml:space="preserve"> (C1,</w:t>
      </w:r>
      <w:r w:rsidR="0087054C" w:rsidRPr="00211942">
        <w:rPr>
          <w:rFonts w:ascii="Times New Roman" w:eastAsia="Times New Roman" w:hAnsi="Times New Roman" w:cs="Times New Roman"/>
          <w:sz w:val="24"/>
          <w:szCs w:val="24"/>
        </w:rPr>
        <w:t xml:space="preserve"> </w:t>
      </w:r>
      <w:r w:rsidRPr="00211942">
        <w:rPr>
          <w:rFonts w:ascii="Times New Roman" w:eastAsia="Times New Roman" w:hAnsi="Times New Roman" w:cs="Times New Roman"/>
          <w:sz w:val="24"/>
          <w:szCs w:val="24"/>
        </w:rPr>
        <w:t>C2,</w:t>
      </w:r>
      <w:r w:rsidR="0087054C" w:rsidRPr="00211942">
        <w:rPr>
          <w:rFonts w:ascii="Times New Roman" w:eastAsia="Times New Roman" w:hAnsi="Times New Roman" w:cs="Times New Roman"/>
          <w:sz w:val="24"/>
          <w:szCs w:val="24"/>
        </w:rPr>
        <w:t xml:space="preserve"> </w:t>
      </w:r>
      <w:r w:rsidRPr="00211942">
        <w:rPr>
          <w:rFonts w:ascii="Times New Roman" w:eastAsia="Times New Roman" w:hAnsi="Times New Roman" w:cs="Times New Roman"/>
          <w:sz w:val="24"/>
          <w:szCs w:val="24"/>
        </w:rPr>
        <w:t>C3,</w:t>
      </w:r>
      <w:r w:rsidR="0087054C" w:rsidRPr="00211942">
        <w:rPr>
          <w:rFonts w:ascii="Times New Roman" w:eastAsia="Times New Roman" w:hAnsi="Times New Roman" w:cs="Times New Roman"/>
          <w:sz w:val="24"/>
          <w:szCs w:val="24"/>
        </w:rPr>
        <w:t xml:space="preserve"> </w:t>
      </w:r>
      <w:r w:rsidRPr="00211942">
        <w:rPr>
          <w:rFonts w:ascii="Times New Roman" w:eastAsia="Times New Roman" w:hAnsi="Times New Roman" w:cs="Times New Roman"/>
          <w:sz w:val="24"/>
          <w:szCs w:val="24"/>
        </w:rPr>
        <w:t>C4,</w:t>
      </w:r>
      <w:r w:rsidR="0087054C" w:rsidRPr="00211942">
        <w:rPr>
          <w:rFonts w:ascii="Times New Roman" w:eastAsia="Times New Roman" w:hAnsi="Times New Roman" w:cs="Times New Roman"/>
          <w:sz w:val="24"/>
          <w:szCs w:val="24"/>
        </w:rPr>
        <w:t xml:space="preserve"> </w:t>
      </w:r>
      <w:r w:rsidRPr="00211942">
        <w:rPr>
          <w:rFonts w:ascii="Times New Roman" w:eastAsia="Times New Roman" w:hAnsi="Times New Roman" w:cs="Times New Roman"/>
          <w:sz w:val="24"/>
          <w:szCs w:val="24"/>
        </w:rPr>
        <w:t>C5,</w:t>
      </w:r>
      <w:r w:rsidR="0087054C" w:rsidRPr="00211942">
        <w:rPr>
          <w:rFonts w:ascii="Times New Roman" w:eastAsia="Times New Roman" w:hAnsi="Times New Roman" w:cs="Times New Roman"/>
          <w:sz w:val="24"/>
          <w:szCs w:val="24"/>
        </w:rPr>
        <w:t xml:space="preserve"> </w:t>
      </w:r>
      <w:r w:rsidRPr="00211942">
        <w:rPr>
          <w:rFonts w:ascii="Times New Roman" w:eastAsia="Times New Roman" w:hAnsi="Times New Roman" w:cs="Times New Roman"/>
          <w:sz w:val="24"/>
          <w:szCs w:val="24"/>
        </w:rPr>
        <w:t>C6,</w:t>
      </w:r>
      <w:r w:rsidR="0087054C" w:rsidRPr="00211942">
        <w:rPr>
          <w:rFonts w:ascii="Times New Roman" w:eastAsia="Times New Roman" w:hAnsi="Times New Roman" w:cs="Times New Roman"/>
          <w:sz w:val="24"/>
          <w:szCs w:val="24"/>
        </w:rPr>
        <w:t xml:space="preserve"> </w:t>
      </w:r>
      <w:r w:rsidRPr="00211942">
        <w:rPr>
          <w:rFonts w:ascii="Times New Roman" w:eastAsia="Times New Roman" w:hAnsi="Times New Roman" w:cs="Times New Roman"/>
          <w:sz w:val="24"/>
          <w:szCs w:val="24"/>
        </w:rPr>
        <w:t>C7,</w:t>
      </w:r>
      <w:r w:rsidR="0087054C" w:rsidRPr="00211942">
        <w:rPr>
          <w:rFonts w:ascii="Times New Roman" w:eastAsia="Times New Roman" w:hAnsi="Times New Roman" w:cs="Times New Roman"/>
          <w:sz w:val="24"/>
          <w:szCs w:val="24"/>
        </w:rPr>
        <w:t xml:space="preserve"> </w:t>
      </w:r>
      <w:r w:rsidRPr="00211942">
        <w:rPr>
          <w:rFonts w:ascii="Times New Roman" w:eastAsia="Times New Roman" w:hAnsi="Times New Roman" w:cs="Times New Roman"/>
          <w:sz w:val="24"/>
          <w:szCs w:val="24"/>
        </w:rPr>
        <w:t>C8,</w:t>
      </w:r>
      <w:r w:rsidR="0087054C" w:rsidRPr="00211942">
        <w:rPr>
          <w:rFonts w:ascii="Times New Roman" w:eastAsia="Times New Roman" w:hAnsi="Times New Roman" w:cs="Times New Roman"/>
          <w:sz w:val="24"/>
          <w:szCs w:val="24"/>
        </w:rPr>
        <w:t xml:space="preserve"> </w:t>
      </w:r>
      <w:r w:rsidRPr="00211942">
        <w:rPr>
          <w:rFonts w:ascii="Times New Roman" w:eastAsia="Times New Roman" w:hAnsi="Times New Roman" w:cs="Times New Roman"/>
          <w:sz w:val="24"/>
          <w:szCs w:val="24"/>
        </w:rPr>
        <w:t>C9,</w:t>
      </w:r>
      <w:r w:rsidR="0087054C" w:rsidRPr="00211942">
        <w:rPr>
          <w:rFonts w:ascii="Times New Roman" w:eastAsia="Times New Roman" w:hAnsi="Times New Roman" w:cs="Times New Roman"/>
          <w:sz w:val="24"/>
          <w:szCs w:val="24"/>
        </w:rPr>
        <w:t xml:space="preserve"> </w:t>
      </w:r>
      <w:r w:rsidRPr="00211942">
        <w:rPr>
          <w:rFonts w:ascii="Times New Roman" w:eastAsia="Times New Roman" w:hAnsi="Times New Roman" w:cs="Times New Roman"/>
          <w:sz w:val="24"/>
          <w:szCs w:val="24"/>
        </w:rPr>
        <w:t>C10)</w:t>
      </w:r>
    </w:p>
    <w:p w14:paraId="78D7C515" w14:textId="77777777" w:rsidR="000159D6" w:rsidRPr="00211942" w:rsidRDefault="000159D6" w:rsidP="00714692">
      <w:p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The samples from South zone of Chennai were labelled as:</w:t>
      </w:r>
    </w:p>
    <w:p w14:paraId="08B0B8EF" w14:textId="61D5B975" w:rsidR="000159D6" w:rsidRPr="00211942" w:rsidRDefault="000159D6" w:rsidP="00714692">
      <w:p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(S1,</w:t>
      </w:r>
      <w:r w:rsidR="0087054C" w:rsidRPr="00211942">
        <w:rPr>
          <w:rFonts w:ascii="Times New Roman" w:eastAsia="Times New Roman" w:hAnsi="Times New Roman" w:cs="Times New Roman"/>
          <w:sz w:val="24"/>
          <w:szCs w:val="24"/>
        </w:rPr>
        <w:t xml:space="preserve"> </w:t>
      </w:r>
      <w:r w:rsidRPr="00211942">
        <w:rPr>
          <w:rFonts w:ascii="Times New Roman" w:eastAsia="Times New Roman" w:hAnsi="Times New Roman" w:cs="Times New Roman"/>
          <w:sz w:val="24"/>
          <w:szCs w:val="24"/>
        </w:rPr>
        <w:t>S2,</w:t>
      </w:r>
      <w:r w:rsidR="0087054C" w:rsidRPr="00211942">
        <w:rPr>
          <w:rFonts w:ascii="Times New Roman" w:eastAsia="Times New Roman" w:hAnsi="Times New Roman" w:cs="Times New Roman"/>
          <w:sz w:val="24"/>
          <w:szCs w:val="24"/>
        </w:rPr>
        <w:t xml:space="preserve"> </w:t>
      </w:r>
      <w:r w:rsidRPr="00211942">
        <w:rPr>
          <w:rFonts w:ascii="Times New Roman" w:eastAsia="Times New Roman" w:hAnsi="Times New Roman" w:cs="Times New Roman"/>
          <w:sz w:val="24"/>
          <w:szCs w:val="24"/>
        </w:rPr>
        <w:t>S3,</w:t>
      </w:r>
      <w:r w:rsidR="0087054C" w:rsidRPr="00211942">
        <w:rPr>
          <w:rFonts w:ascii="Times New Roman" w:eastAsia="Times New Roman" w:hAnsi="Times New Roman" w:cs="Times New Roman"/>
          <w:sz w:val="24"/>
          <w:szCs w:val="24"/>
        </w:rPr>
        <w:t xml:space="preserve"> </w:t>
      </w:r>
      <w:r w:rsidRPr="00211942">
        <w:rPr>
          <w:rFonts w:ascii="Times New Roman" w:eastAsia="Times New Roman" w:hAnsi="Times New Roman" w:cs="Times New Roman"/>
          <w:sz w:val="24"/>
          <w:szCs w:val="24"/>
        </w:rPr>
        <w:t>S4,</w:t>
      </w:r>
      <w:r w:rsidR="0087054C" w:rsidRPr="00211942">
        <w:rPr>
          <w:rFonts w:ascii="Times New Roman" w:eastAsia="Times New Roman" w:hAnsi="Times New Roman" w:cs="Times New Roman"/>
          <w:sz w:val="24"/>
          <w:szCs w:val="24"/>
        </w:rPr>
        <w:t xml:space="preserve"> </w:t>
      </w:r>
      <w:r w:rsidRPr="00211942">
        <w:rPr>
          <w:rFonts w:ascii="Times New Roman" w:eastAsia="Times New Roman" w:hAnsi="Times New Roman" w:cs="Times New Roman"/>
          <w:sz w:val="24"/>
          <w:szCs w:val="24"/>
        </w:rPr>
        <w:t>S5,</w:t>
      </w:r>
      <w:r w:rsidR="0087054C" w:rsidRPr="00211942">
        <w:rPr>
          <w:rFonts w:ascii="Times New Roman" w:eastAsia="Times New Roman" w:hAnsi="Times New Roman" w:cs="Times New Roman"/>
          <w:sz w:val="24"/>
          <w:szCs w:val="24"/>
        </w:rPr>
        <w:t xml:space="preserve"> </w:t>
      </w:r>
      <w:r w:rsidRPr="00211942">
        <w:rPr>
          <w:rFonts w:ascii="Times New Roman" w:eastAsia="Times New Roman" w:hAnsi="Times New Roman" w:cs="Times New Roman"/>
          <w:sz w:val="24"/>
          <w:szCs w:val="24"/>
        </w:rPr>
        <w:t>S6,</w:t>
      </w:r>
      <w:r w:rsidR="0087054C" w:rsidRPr="00211942">
        <w:rPr>
          <w:rFonts w:ascii="Times New Roman" w:eastAsia="Times New Roman" w:hAnsi="Times New Roman" w:cs="Times New Roman"/>
          <w:sz w:val="24"/>
          <w:szCs w:val="24"/>
        </w:rPr>
        <w:t xml:space="preserve"> </w:t>
      </w:r>
      <w:r w:rsidRPr="00211942">
        <w:rPr>
          <w:rFonts w:ascii="Times New Roman" w:eastAsia="Times New Roman" w:hAnsi="Times New Roman" w:cs="Times New Roman"/>
          <w:sz w:val="24"/>
          <w:szCs w:val="24"/>
        </w:rPr>
        <w:t>S7,</w:t>
      </w:r>
      <w:r w:rsidR="0087054C" w:rsidRPr="00211942">
        <w:rPr>
          <w:rFonts w:ascii="Times New Roman" w:eastAsia="Times New Roman" w:hAnsi="Times New Roman" w:cs="Times New Roman"/>
          <w:sz w:val="24"/>
          <w:szCs w:val="24"/>
        </w:rPr>
        <w:t xml:space="preserve"> </w:t>
      </w:r>
      <w:r w:rsidRPr="00211942">
        <w:rPr>
          <w:rFonts w:ascii="Times New Roman" w:eastAsia="Times New Roman" w:hAnsi="Times New Roman" w:cs="Times New Roman"/>
          <w:sz w:val="24"/>
          <w:szCs w:val="24"/>
        </w:rPr>
        <w:t>S8,</w:t>
      </w:r>
      <w:r w:rsidR="0087054C" w:rsidRPr="00211942">
        <w:rPr>
          <w:rFonts w:ascii="Times New Roman" w:eastAsia="Times New Roman" w:hAnsi="Times New Roman" w:cs="Times New Roman"/>
          <w:sz w:val="24"/>
          <w:szCs w:val="24"/>
        </w:rPr>
        <w:t xml:space="preserve"> </w:t>
      </w:r>
      <w:r w:rsidRPr="00211942">
        <w:rPr>
          <w:rFonts w:ascii="Times New Roman" w:eastAsia="Times New Roman" w:hAnsi="Times New Roman" w:cs="Times New Roman"/>
          <w:sz w:val="24"/>
          <w:szCs w:val="24"/>
        </w:rPr>
        <w:t>S9,</w:t>
      </w:r>
      <w:r w:rsidR="0087054C" w:rsidRPr="00211942">
        <w:rPr>
          <w:rFonts w:ascii="Times New Roman" w:eastAsia="Times New Roman" w:hAnsi="Times New Roman" w:cs="Times New Roman"/>
          <w:sz w:val="24"/>
          <w:szCs w:val="24"/>
        </w:rPr>
        <w:t xml:space="preserve"> </w:t>
      </w:r>
      <w:r w:rsidRPr="00211942">
        <w:rPr>
          <w:rFonts w:ascii="Times New Roman" w:eastAsia="Times New Roman" w:hAnsi="Times New Roman" w:cs="Times New Roman"/>
          <w:sz w:val="24"/>
          <w:szCs w:val="24"/>
        </w:rPr>
        <w:t xml:space="preserve">S10).  </w:t>
      </w:r>
    </w:p>
    <w:p w14:paraId="7EB35780" w14:textId="77777777" w:rsidR="000159D6" w:rsidRPr="00211942" w:rsidRDefault="000159D6" w:rsidP="00714692">
      <w:pPr>
        <w:tabs>
          <w:tab w:val="left" w:pos="3449"/>
        </w:tabs>
        <w:spacing w:after="0" w:line="360" w:lineRule="auto"/>
        <w:rPr>
          <w:rFonts w:ascii="Times New Roman" w:eastAsia="Times New Roman" w:hAnsi="Times New Roman" w:cs="Times New Roman"/>
          <w:color w:val="222222"/>
          <w:sz w:val="24"/>
          <w:szCs w:val="24"/>
          <w:highlight w:val="white"/>
        </w:rPr>
      </w:pPr>
      <w:r w:rsidRPr="00211942">
        <w:rPr>
          <w:rFonts w:ascii="Times New Roman" w:eastAsia="Times New Roman" w:hAnsi="Times New Roman" w:cs="Times New Roman"/>
          <w:color w:val="222222"/>
          <w:sz w:val="24"/>
          <w:szCs w:val="24"/>
          <w:highlight w:val="white"/>
        </w:rPr>
        <w:tab/>
      </w:r>
    </w:p>
    <w:p w14:paraId="45A6113A" w14:textId="77777777" w:rsidR="00B36342" w:rsidRPr="00211942" w:rsidRDefault="00B36342" w:rsidP="00714692">
      <w:pPr>
        <w:spacing w:after="0" w:line="360" w:lineRule="auto"/>
        <w:rPr>
          <w:rFonts w:ascii="Times New Roman" w:eastAsia="Times New Roman" w:hAnsi="Times New Roman" w:cs="Times New Roman"/>
          <w:b/>
          <w:sz w:val="24"/>
          <w:szCs w:val="24"/>
          <w:u w:val="single"/>
        </w:rPr>
      </w:pPr>
    </w:p>
    <w:p w14:paraId="1EA5A95A" w14:textId="77777777" w:rsidR="00B36342" w:rsidRPr="00211942" w:rsidRDefault="00B36342" w:rsidP="00714692">
      <w:pPr>
        <w:spacing w:after="0" w:line="360" w:lineRule="auto"/>
        <w:rPr>
          <w:rFonts w:ascii="Times New Roman" w:eastAsia="Times New Roman" w:hAnsi="Times New Roman" w:cs="Times New Roman"/>
          <w:b/>
          <w:sz w:val="24"/>
          <w:szCs w:val="24"/>
          <w:u w:val="single"/>
        </w:rPr>
      </w:pPr>
    </w:p>
    <w:p w14:paraId="1438EED9" w14:textId="77777777" w:rsidR="00ED5E94" w:rsidRDefault="00ED5E94" w:rsidP="00714692">
      <w:pPr>
        <w:spacing w:after="0" w:line="360" w:lineRule="auto"/>
        <w:rPr>
          <w:rFonts w:ascii="Times New Roman" w:eastAsia="Times New Roman" w:hAnsi="Times New Roman" w:cs="Times New Roman"/>
          <w:b/>
          <w:sz w:val="24"/>
          <w:szCs w:val="24"/>
        </w:rPr>
      </w:pPr>
    </w:p>
    <w:p w14:paraId="2EC295E5" w14:textId="77777777" w:rsidR="00ED5E94" w:rsidRDefault="00ED5E94" w:rsidP="00714692">
      <w:pPr>
        <w:spacing w:after="0" w:line="360" w:lineRule="auto"/>
        <w:rPr>
          <w:rFonts w:ascii="Times New Roman" w:eastAsia="Times New Roman" w:hAnsi="Times New Roman" w:cs="Times New Roman"/>
          <w:b/>
          <w:sz w:val="24"/>
          <w:szCs w:val="24"/>
        </w:rPr>
      </w:pPr>
    </w:p>
    <w:p w14:paraId="01B46A9D" w14:textId="77777777" w:rsidR="00ED5E94" w:rsidRDefault="00ED5E94" w:rsidP="00714692">
      <w:pPr>
        <w:spacing w:after="0" w:line="360" w:lineRule="auto"/>
        <w:rPr>
          <w:rFonts w:ascii="Times New Roman" w:eastAsia="Times New Roman" w:hAnsi="Times New Roman" w:cs="Times New Roman"/>
          <w:b/>
          <w:sz w:val="24"/>
          <w:szCs w:val="24"/>
        </w:rPr>
      </w:pPr>
    </w:p>
    <w:p w14:paraId="763F05BA" w14:textId="77777777" w:rsidR="00ED5E94" w:rsidRDefault="00ED5E94" w:rsidP="00714692">
      <w:pPr>
        <w:spacing w:after="0" w:line="360" w:lineRule="auto"/>
        <w:rPr>
          <w:rFonts w:ascii="Times New Roman" w:eastAsia="Times New Roman" w:hAnsi="Times New Roman" w:cs="Times New Roman"/>
          <w:b/>
          <w:sz w:val="24"/>
          <w:szCs w:val="24"/>
        </w:rPr>
      </w:pPr>
    </w:p>
    <w:p w14:paraId="230CD6ED" w14:textId="77777777" w:rsidR="00ED5E94" w:rsidRDefault="00ED5E94" w:rsidP="00714692">
      <w:pPr>
        <w:spacing w:after="0" w:line="360" w:lineRule="auto"/>
        <w:rPr>
          <w:rFonts w:ascii="Times New Roman" w:eastAsia="Times New Roman" w:hAnsi="Times New Roman" w:cs="Times New Roman"/>
          <w:b/>
          <w:sz w:val="24"/>
          <w:szCs w:val="24"/>
        </w:rPr>
      </w:pPr>
    </w:p>
    <w:p w14:paraId="4D83D2D5" w14:textId="77777777" w:rsidR="00ED5E94" w:rsidRDefault="00ED5E94" w:rsidP="00714692">
      <w:pPr>
        <w:spacing w:after="0" w:line="360" w:lineRule="auto"/>
        <w:rPr>
          <w:rFonts w:ascii="Times New Roman" w:eastAsia="Times New Roman" w:hAnsi="Times New Roman" w:cs="Times New Roman"/>
          <w:b/>
          <w:sz w:val="24"/>
          <w:szCs w:val="24"/>
        </w:rPr>
      </w:pPr>
    </w:p>
    <w:p w14:paraId="7BF86AD3" w14:textId="77777777" w:rsidR="00ED5E94" w:rsidRDefault="00ED5E94" w:rsidP="00714692">
      <w:pPr>
        <w:spacing w:after="0" w:line="360" w:lineRule="auto"/>
        <w:rPr>
          <w:rFonts w:ascii="Times New Roman" w:eastAsia="Times New Roman" w:hAnsi="Times New Roman" w:cs="Times New Roman"/>
          <w:b/>
          <w:sz w:val="24"/>
          <w:szCs w:val="24"/>
        </w:rPr>
      </w:pPr>
    </w:p>
    <w:p w14:paraId="6938E4EE" w14:textId="77777777" w:rsidR="00ED5E94" w:rsidRDefault="00ED5E94" w:rsidP="00714692">
      <w:pPr>
        <w:spacing w:after="0" w:line="360" w:lineRule="auto"/>
        <w:rPr>
          <w:rFonts w:ascii="Times New Roman" w:eastAsia="Times New Roman" w:hAnsi="Times New Roman" w:cs="Times New Roman"/>
          <w:b/>
          <w:sz w:val="24"/>
          <w:szCs w:val="24"/>
        </w:rPr>
      </w:pPr>
    </w:p>
    <w:p w14:paraId="69E1ED0C" w14:textId="77777777" w:rsidR="00ED5E94" w:rsidRDefault="00ED5E94" w:rsidP="00714692">
      <w:pPr>
        <w:spacing w:after="0" w:line="360" w:lineRule="auto"/>
        <w:rPr>
          <w:rFonts w:ascii="Times New Roman" w:eastAsia="Times New Roman" w:hAnsi="Times New Roman" w:cs="Times New Roman"/>
          <w:b/>
          <w:sz w:val="24"/>
          <w:szCs w:val="24"/>
        </w:rPr>
      </w:pPr>
    </w:p>
    <w:p w14:paraId="60551772" w14:textId="77777777" w:rsidR="00ED5E94" w:rsidRDefault="00ED5E94" w:rsidP="00714692">
      <w:pPr>
        <w:spacing w:after="0" w:line="360" w:lineRule="auto"/>
        <w:rPr>
          <w:rFonts w:ascii="Times New Roman" w:eastAsia="Times New Roman" w:hAnsi="Times New Roman" w:cs="Times New Roman"/>
          <w:b/>
          <w:sz w:val="24"/>
          <w:szCs w:val="24"/>
        </w:rPr>
      </w:pPr>
    </w:p>
    <w:p w14:paraId="03F29486" w14:textId="77777777" w:rsidR="00ED5E94" w:rsidRDefault="00ED5E94" w:rsidP="00714692">
      <w:pPr>
        <w:spacing w:after="0" w:line="360" w:lineRule="auto"/>
        <w:rPr>
          <w:rFonts w:ascii="Times New Roman" w:eastAsia="Times New Roman" w:hAnsi="Times New Roman" w:cs="Times New Roman"/>
          <w:b/>
          <w:sz w:val="24"/>
          <w:szCs w:val="24"/>
        </w:rPr>
      </w:pPr>
    </w:p>
    <w:p w14:paraId="6E85A1CC" w14:textId="77777777" w:rsidR="00ED5E94" w:rsidRDefault="00ED5E94" w:rsidP="00714692">
      <w:pPr>
        <w:spacing w:after="0" w:line="360" w:lineRule="auto"/>
        <w:rPr>
          <w:rFonts w:ascii="Times New Roman" w:eastAsia="Times New Roman" w:hAnsi="Times New Roman" w:cs="Times New Roman"/>
          <w:b/>
          <w:sz w:val="24"/>
          <w:szCs w:val="24"/>
        </w:rPr>
      </w:pPr>
    </w:p>
    <w:p w14:paraId="7EF6E6AA" w14:textId="77777777" w:rsidR="00ED5E94" w:rsidRDefault="00ED5E94" w:rsidP="00714692">
      <w:pPr>
        <w:spacing w:after="0" w:line="360" w:lineRule="auto"/>
        <w:rPr>
          <w:rFonts w:ascii="Times New Roman" w:eastAsia="Times New Roman" w:hAnsi="Times New Roman" w:cs="Times New Roman"/>
          <w:b/>
          <w:sz w:val="24"/>
          <w:szCs w:val="24"/>
        </w:rPr>
      </w:pPr>
    </w:p>
    <w:p w14:paraId="41AA4497" w14:textId="77777777" w:rsidR="00ED5E94" w:rsidRDefault="00ED5E94" w:rsidP="00714692">
      <w:pPr>
        <w:spacing w:after="0" w:line="360" w:lineRule="auto"/>
        <w:rPr>
          <w:rFonts w:ascii="Times New Roman" w:eastAsia="Times New Roman" w:hAnsi="Times New Roman" w:cs="Times New Roman"/>
          <w:b/>
          <w:sz w:val="24"/>
          <w:szCs w:val="24"/>
        </w:rPr>
      </w:pPr>
    </w:p>
    <w:p w14:paraId="4130CFEC" w14:textId="60FC1479" w:rsidR="000159D6" w:rsidRPr="00211942" w:rsidRDefault="00FB14B4" w:rsidP="00714692">
      <w:pPr>
        <w:spacing w:after="0" w:line="360" w:lineRule="auto"/>
        <w:rPr>
          <w:rFonts w:ascii="Times New Roman" w:eastAsia="Times New Roman" w:hAnsi="Times New Roman" w:cs="Times New Roman"/>
          <w:b/>
          <w:sz w:val="24"/>
          <w:szCs w:val="24"/>
        </w:rPr>
      </w:pPr>
      <w:r w:rsidRPr="00211942">
        <w:rPr>
          <w:rFonts w:ascii="Times New Roman" w:eastAsia="Times New Roman" w:hAnsi="Times New Roman" w:cs="Times New Roman"/>
          <w:b/>
          <w:sz w:val="24"/>
          <w:szCs w:val="24"/>
        </w:rPr>
        <w:t xml:space="preserve"> </w:t>
      </w:r>
      <w:r w:rsidR="000159D6" w:rsidRPr="00211942">
        <w:rPr>
          <w:rFonts w:ascii="Times New Roman" w:eastAsia="Times New Roman" w:hAnsi="Times New Roman" w:cs="Times New Roman"/>
          <w:b/>
          <w:sz w:val="24"/>
          <w:szCs w:val="24"/>
        </w:rPr>
        <w:t>PROCEDURE</w:t>
      </w:r>
    </w:p>
    <w:p w14:paraId="08A5657B" w14:textId="77777777" w:rsidR="000159D6" w:rsidRPr="00211942" w:rsidRDefault="000159D6" w:rsidP="00714692">
      <w:pPr>
        <w:spacing w:after="0" w:line="360" w:lineRule="auto"/>
        <w:rPr>
          <w:rFonts w:ascii="Times New Roman" w:eastAsia="Times New Roman" w:hAnsi="Times New Roman" w:cs="Times New Roman"/>
          <w:b/>
          <w:sz w:val="24"/>
          <w:szCs w:val="24"/>
          <w:u w:val="single"/>
        </w:rPr>
      </w:pPr>
    </w:p>
    <w:p w14:paraId="4C32E3DE" w14:textId="77777777" w:rsidR="000159D6" w:rsidRPr="00211942" w:rsidRDefault="000159D6" w:rsidP="00714692">
      <w:pPr>
        <w:numPr>
          <w:ilvl w:val="0"/>
          <w:numId w:val="5"/>
        </w:num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0.005g of Metanil yellow dye is taken in a 100mL standard flask and made upto the mark with distilled water and marked as Concentration1</w:t>
      </w:r>
    </w:p>
    <w:p w14:paraId="575CA0BA" w14:textId="77777777" w:rsidR="000159D6" w:rsidRPr="00211942" w:rsidRDefault="000159D6" w:rsidP="00714692">
      <w:pPr>
        <w:numPr>
          <w:ilvl w:val="0"/>
          <w:numId w:val="5"/>
        </w:num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 xml:space="preserve">50 ml of the concentrated solution is taken and diluted with 100mL distilled water in a different standard flask and marked as Concentration2. </w:t>
      </w:r>
    </w:p>
    <w:p w14:paraId="178EDAB0" w14:textId="77777777" w:rsidR="000159D6" w:rsidRPr="00211942" w:rsidRDefault="000159D6" w:rsidP="00714692">
      <w:pPr>
        <w:numPr>
          <w:ilvl w:val="0"/>
          <w:numId w:val="5"/>
        </w:num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 xml:space="preserve">The same process is followed till five different concentrations are made in five different standard flasks and are labelled. </w:t>
      </w:r>
    </w:p>
    <w:p w14:paraId="5E68409E" w14:textId="0F593A27" w:rsidR="000159D6" w:rsidRPr="00211942" w:rsidRDefault="000159D6" w:rsidP="00714692">
      <w:pPr>
        <w:numPr>
          <w:ilvl w:val="0"/>
          <w:numId w:val="5"/>
        </w:num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Different concentrations</w:t>
      </w:r>
      <w:r w:rsidR="00B36342" w:rsidRPr="00211942">
        <w:rPr>
          <w:rFonts w:ascii="Times New Roman" w:eastAsia="Times New Roman" w:hAnsi="Times New Roman" w:cs="Times New Roman"/>
          <w:sz w:val="24"/>
          <w:szCs w:val="24"/>
        </w:rPr>
        <w:t xml:space="preserve"> </w:t>
      </w:r>
      <w:r w:rsidRPr="00211942">
        <w:rPr>
          <w:rFonts w:ascii="Times New Roman" w:eastAsia="Times New Roman" w:hAnsi="Times New Roman" w:cs="Times New Roman"/>
          <w:sz w:val="24"/>
          <w:szCs w:val="24"/>
        </w:rPr>
        <w:t>of Metanil yellow dye are run in UV-Visible Spectrophotometer with in a range of 200-800 nm the peak and absorbance values are recorded.</w:t>
      </w:r>
    </w:p>
    <w:p w14:paraId="6083CD74" w14:textId="77777777" w:rsidR="000159D6" w:rsidRPr="00211942" w:rsidRDefault="000159D6" w:rsidP="00714692">
      <w:pPr>
        <w:numPr>
          <w:ilvl w:val="0"/>
          <w:numId w:val="5"/>
        </w:num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 xml:space="preserve">The peak is absorbed between 400-500nm and plotted in a graph. </w:t>
      </w:r>
    </w:p>
    <w:p w14:paraId="3B6DD619" w14:textId="77777777" w:rsidR="000159D6" w:rsidRPr="00211942" w:rsidRDefault="000159D6" w:rsidP="00714692">
      <w:pPr>
        <w:spacing w:after="0" w:line="360" w:lineRule="auto"/>
        <w:ind w:left="720"/>
        <w:rPr>
          <w:rFonts w:ascii="Times New Roman" w:eastAsia="Times New Roman" w:hAnsi="Times New Roman" w:cs="Times New Roman"/>
          <w:sz w:val="24"/>
          <w:szCs w:val="24"/>
        </w:rPr>
      </w:pPr>
      <w:r w:rsidRPr="00211942">
        <w:rPr>
          <w:rFonts w:ascii="Times New Roman" w:eastAsia="Times New Roman" w:hAnsi="Times New Roman" w:cs="Times New Roman"/>
          <w:b/>
          <w:bCs/>
          <w:noProof/>
          <w:sz w:val="24"/>
          <w:szCs w:val="24"/>
        </w:rPr>
        <w:drawing>
          <wp:inline distT="0" distB="0" distL="0" distR="0" wp14:anchorId="74D4224B" wp14:editId="4F37C727">
            <wp:extent cx="5086350" cy="3000375"/>
            <wp:effectExtent l="0" t="0" r="0" b="952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1239" r="9733"/>
                    <a:stretch>
                      <a:fillRect/>
                    </a:stretch>
                  </pic:blipFill>
                  <pic:spPr>
                    <a:xfrm>
                      <a:off x="0" y="0"/>
                      <a:ext cx="5086350" cy="3000375"/>
                    </a:xfrm>
                    <a:prstGeom prst="rect">
                      <a:avLst/>
                    </a:prstGeom>
                    <a:ln/>
                  </pic:spPr>
                </pic:pic>
              </a:graphicData>
            </a:graphic>
          </wp:inline>
        </w:drawing>
      </w:r>
    </w:p>
    <w:p w14:paraId="7FBB59B1" w14:textId="3BB9C381" w:rsidR="000159D6" w:rsidRPr="00211942" w:rsidRDefault="005214CB" w:rsidP="00714692">
      <w:p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 xml:space="preserve">                         </w:t>
      </w:r>
      <w:r w:rsidR="00AE39D5" w:rsidRPr="00211942">
        <w:rPr>
          <w:rFonts w:ascii="Times New Roman" w:eastAsia="Times New Roman" w:hAnsi="Times New Roman" w:cs="Times New Roman"/>
          <w:sz w:val="24"/>
          <w:szCs w:val="24"/>
        </w:rPr>
        <w:t xml:space="preserve">                                     </w:t>
      </w:r>
      <w:r w:rsidR="00A7416F" w:rsidRPr="00211942">
        <w:rPr>
          <w:rFonts w:ascii="Times New Roman" w:eastAsia="Times New Roman" w:hAnsi="Times New Roman" w:cs="Times New Roman"/>
          <w:sz w:val="24"/>
          <w:szCs w:val="24"/>
        </w:rPr>
        <w:t xml:space="preserve">     </w:t>
      </w:r>
      <w:r w:rsidR="00AE39D5" w:rsidRPr="00211942">
        <w:rPr>
          <w:rFonts w:ascii="Times New Roman" w:eastAsia="Times New Roman" w:hAnsi="Times New Roman" w:cs="Times New Roman"/>
          <w:b/>
          <w:bCs/>
          <w:sz w:val="24"/>
          <w:szCs w:val="24"/>
        </w:rPr>
        <w:t>Fig.</w:t>
      </w:r>
      <w:r w:rsidR="00A7416F" w:rsidRPr="00211942">
        <w:rPr>
          <w:rFonts w:ascii="Times New Roman" w:eastAsia="Times New Roman" w:hAnsi="Times New Roman" w:cs="Times New Roman"/>
          <w:b/>
          <w:bCs/>
          <w:sz w:val="24"/>
          <w:szCs w:val="24"/>
        </w:rPr>
        <w:t>2.1</w:t>
      </w:r>
      <w:r w:rsidRPr="00211942">
        <w:rPr>
          <w:rFonts w:ascii="Times New Roman" w:eastAsia="Times New Roman" w:hAnsi="Times New Roman" w:cs="Times New Roman"/>
          <w:sz w:val="24"/>
          <w:szCs w:val="24"/>
        </w:rPr>
        <w:t xml:space="preserve">                                  </w:t>
      </w:r>
    </w:p>
    <w:p w14:paraId="59CD6272" w14:textId="77777777" w:rsidR="00564513" w:rsidRPr="00211942" w:rsidRDefault="00564513" w:rsidP="00714692">
      <w:pPr>
        <w:spacing w:after="0" w:line="360" w:lineRule="auto"/>
        <w:rPr>
          <w:rFonts w:ascii="Times New Roman" w:eastAsia="Times New Roman" w:hAnsi="Times New Roman" w:cs="Times New Roman"/>
          <w:b/>
          <w:bCs/>
          <w:sz w:val="24"/>
          <w:szCs w:val="24"/>
          <w:u w:val="single"/>
        </w:rPr>
      </w:pPr>
    </w:p>
    <w:p w14:paraId="278DF0FB" w14:textId="77777777" w:rsidR="00564513" w:rsidRPr="00211942" w:rsidRDefault="00564513" w:rsidP="00714692">
      <w:pPr>
        <w:spacing w:after="0" w:line="360" w:lineRule="auto"/>
        <w:rPr>
          <w:rFonts w:ascii="Times New Roman" w:eastAsia="Times New Roman" w:hAnsi="Times New Roman" w:cs="Times New Roman"/>
          <w:b/>
          <w:bCs/>
          <w:sz w:val="24"/>
          <w:szCs w:val="24"/>
          <w:u w:val="single"/>
        </w:rPr>
      </w:pPr>
    </w:p>
    <w:p w14:paraId="5FAEE561" w14:textId="77777777" w:rsidR="00564513" w:rsidRPr="00211942" w:rsidRDefault="00564513" w:rsidP="00714692">
      <w:pPr>
        <w:spacing w:after="0" w:line="360" w:lineRule="auto"/>
        <w:rPr>
          <w:rFonts w:ascii="Times New Roman" w:eastAsia="Times New Roman" w:hAnsi="Times New Roman" w:cs="Times New Roman"/>
          <w:b/>
          <w:bCs/>
          <w:sz w:val="24"/>
          <w:szCs w:val="24"/>
          <w:u w:val="single"/>
        </w:rPr>
      </w:pPr>
    </w:p>
    <w:p w14:paraId="55595633" w14:textId="7F5B5B2C" w:rsidR="000159D6" w:rsidRPr="00211942" w:rsidRDefault="000159D6" w:rsidP="00714692">
      <w:pPr>
        <w:spacing w:after="0" w:line="360" w:lineRule="auto"/>
        <w:rPr>
          <w:rFonts w:ascii="Times New Roman" w:eastAsia="Times New Roman" w:hAnsi="Times New Roman" w:cs="Times New Roman"/>
          <w:b/>
          <w:bCs/>
          <w:sz w:val="24"/>
          <w:szCs w:val="24"/>
          <w:u w:val="single"/>
        </w:rPr>
      </w:pPr>
    </w:p>
    <w:p w14:paraId="76645F08" w14:textId="77777777" w:rsidR="00B964C3" w:rsidRPr="00211942" w:rsidRDefault="00B964C3" w:rsidP="00714692">
      <w:pPr>
        <w:spacing w:after="0" w:line="360" w:lineRule="auto"/>
        <w:rPr>
          <w:rFonts w:ascii="Times New Roman" w:eastAsia="Times New Roman" w:hAnsi="Times New Roman" w:cs="Times New Roman"/>
          <w:b/>
          <w:bCs/>
          <w:sz w:val="24"/>
          <w:szCs w:val="24"/>
          <w:u w:val="single"/>
        </w:rPr>
      </w:pPr>
    </w:p>
    <w:p w14:paraId="7BDC94FC" w14:textId="77777777" w:rsidR="00B964C3" w:rsidRPr="00211942" w:rsidRDefault="00B964C3" w:rsidP="00714692">
      <w:pPr>
        <w:spacing w:after="0" w:line="360" w:lineRule="auto"/>
        <w:rPr>
          <w:rFonts w:ascii="Times New Roman" w:eastAsia="Times New Roman" w:hAnsi="Times New Roman" w:cs="Times New Roman"/>
          <w:b/>
          <w:bCs/>
          <w:sz w:val="24"/>
          <w:szCs w:val="24"/>
          <w:u w:val="single"/>
        </w:rPr>
      </w:pPr>
    </w:p>
    <w:p w14:paraId="07B66878" w14:textId="77777777" w:rsidR="00B964C3" w:rsidRPr="00211942" w:rsidRDefault="00B964C3" w:rsidP="00714692">
      <w:pPr>
        <w:spacing w:after="0" w:line="360" w:lineRule="auto"/>
        <w:rPr>
          <w:rFonts w:ascii="Times New Roman" w:eastAsia="Times New Roman" w:hAnsi="Times New Roman" w:cs="Times New Roman"/>
          <w:b/>
          <w:bCs/>
          <w:sz w:val="24"/>
          <w:szCs w:val="24"/>
          <w:u w:val="single"/>
        </w:rPr>
      </w:pPr>
    </w:p>
    <w:p w14:paraId="532EEAB8" w14:textId="77777777" w:rsidR="00B964C3" w:rsidRPr="00211942" w:rsidRDefault="00B964C3" w:rsidP="00714692">
      <w:pPr>
        <w:spacing w:after="0" w:line="360" w:lineRule="auto"/>
        <w:rPr>
          <w:rFonts w:ascii="Times New Roman" w:eastAsia="Times New Roman" w:hAnsi="Times New Roman" w:cs="Times New Roman"/>
          <w:b/>
          <w:bCs/>
          <w:sz w:val="24"/>
          <w:szCs w:val="24"/>
          <w:u w:val="single"/>
        </w:rPr>
      </w:pPr>
    </w:p>
    <w:p w14:paraId="5F4CC595" w14:textId="5CFAC8D7" w:rsidR="000159D6" w:rsidRPr="00211942" w:rsidRDefault="000159D6" w:rsidP="00ED5E94">
      <w:p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lastRenderedPageBreak/>
        <w:t xml:space="preserve">5g of Toor dal samples were taken in 10 different 100mL beakers </w:t>
      </w:r>
    </w:p>
    <w:p w14:paraId="1F44C3EA" w14:textId="77777777" w:rsidR="000159D6" w:rsidRPr="00211942" w:rsidRDefault="000159D6" w:rsidP="00714692">
      <w:pPr>
        <w:numPr>
          <w:ilvl w:val="0"/>
          <w:numId w:val="12"/>
        </w:num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50mL of distilled water is added to it</w:t>
      </w:r>
    </w:p>
    <w:p w14:paraId="2C1CB93B" w14:textId="77777777" w:rsidR="000159D6" w:rsidRPr="00211942" w:rsidRDefault="000159D6" w:rsidP="00714692">
      <w:pPr>
        <w:numPr>
          <w:ilvl w:val="0"/>
          <w:numId w:val="12"/>
        </w:num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It is made to stand for 24hours</w:t>
      </w:r>
    </w:p>
    <w:p w14:paraId="64FAE260" w14:textId="77777777" w:rsidR="000159D6" w:rsidRPr="00211942" w:rsidRDefault="000159D6" w:rsidP="00714692">
      <w:pPr>
        <w:numPr>
          <w:ilvl w:val="0"/>
          <w:numId w:val="12"/>
        </w:num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Then, the distilled water sample is extracted from beaker</w:t>
      </w:r>
    </w:p>
    <w:p w14:paraId="07CB63D5" w14:textId="77777777" w:rsidR="000159D6" w:rsidRPr="00211942" w:rsidRDefault="000159D6" w:rsidP="00714692">
      <w:pPr>
        <w:numPr>
          <w:ilvl w:val="0"/>
          <w:numId w:val="12"/>
        </w:num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 xml:space="preserve">The samples are run in a UV-VISIBLE spectrophotometer to record the peak absorbed. </w:t>
      </w:r>
    </w:p>
    <w:p w14:paraId="20C18586" w14:textId="77777777" w:rsidR="000159D6" w:rsidRPr="00211942" w:rsidRDefault="000159D6" w:rsidP="00714692">
      <w:pPr>
        <w:numPr>
          <w:ilvl w:val="0"/>
          <w:numId w:val="12"/>
        </w:num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 xml:space="preserve">The same process is followed for all the ten different samples of Toor dal. </w:t>
      </w:r>
    </w:p>
    <w:p w14:paraId="3B2C206D" w14:textId="77777777" w:rsidR="000159D6" w:rsidRPr="00211942" w:rsidRDefault="000159D6" w:rsidP="00714692">
      <w:pPr>
        <w:spacing w:after="0" w:line="360" w:lineRule="auto"/>
        <w:rPr>
          <w:rFonts w:ascii="Times New Roman" w:eastAsia="Times New Roman" w:hAnsi="Times New Roman" w:cs="Times New Roman"/>
          <w:sz w:val="24"/>
          <w:szCs w:val="24"/>
        </w:rPr>
      </w:pPr>
    </w:p>
    <w:p w14:paraId="26E4B8A9" w14:textId="77777777" w:rsidR="000159D6" w:rsidRPr="00211942" w:rsidRDefault="000159D6" w:rsidP="00714692">
      <w:pPr>
        <w:spacing w:after="0" w:line="360" w:lineRule="auto"/>
        <w:ind w:left="720"/>
        <w:rPr>
          <w:rFonts w:ascii="Times New Roman" w:eastAsia="Times New Roman" w:hAnsi="Times New Roman" w:cs="Times New Roman"/>
          <w:sz w:val="24"/>
          <w:szCs w:val="24"/>
        </w:rPr>
      </w:pPr>
      <w:r w:rsidRPr="00211942">
        <w:rPr>
          <w:rFonts w:ascii="Times New Roman" w:eastAsia="Times New Roman" w:hAnsi="Times New Roman" w:cs="Times New Roman"/>
          <w:noProof/>
          <w:sz w:val="24"/>
          <w:szCs w:val="24"/>
        </w:rPr>
        <w:drawing>
          <wp:inline distT="0" distB="0" distL="0" distR="0" wp14:anchorId="421BA318" wp14:editId="64918E58">
            <wp:extent cx="5038725" cy="3019425"/>
            <wp:effectExtent l="0" t="0" r="9525" b="9525"/>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038725" cy="3019425"/>
                    </a:xfrm>
                    <a:prstGeom prst="rect">
                      <a:avLst/>
                    </a:prstGeom>
                    <a:ln/>
                  </pic:spPr>
                </pic:pic>
              </a:graphicData>
            </a:graphic>
          </wp:inline>
        </w:drawing>
      </w:r>
    </w:p>
    <w:p w14:paraId="2F8CF4AD" w14:textId="77777777" w:rsidR="000159D6" w:rsidRPr="00211942" w:rsidRDefault="000159D6" w:rsidP="00714692">
      <w:pPr>
        <w:spacing w:after="0" w:line="360" w:lineRule="auto"/>
        <w:ind w:left="720"/>
        <w:rPr>
          <w:rFonts w:ascii="Times New Roman" w:eastAsia="Times New Roman" w:hAnsi="Times New Roman" w:cs="Times New Roman"/>
          <w:sz w:val="24"/>
          <w:szCs w:val="24"/>
        </w:rPr>
      </w:pPr>
    </w:p>
    <w:p w14:paraId="38FCBD9F" w14:textId="001DB6D2" w:rsidR="00B36342" w:rsidRPr="00211942" w:rsidRDefault="00FC683B" w:rsidP="00714692">
      <w:p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b/>
          <w:sz w:val="24"/>
          <w:szCs w:val="24"/>
        </w:rPr>
        <w:t xml:space="preserve">                    </w:t>
      </w:r>
      <w:r w:rsidR="00A7416F" w:rsidRPr="00211942">
        <w:rPr>
          <w:rFonts w:ascii="Times New Roman" w:eastAsia="Times New Roman" w:hAnsi="Times New Roman" w:cs="Times New Roman"/>
          <w:sz w:val="24"/>
          <w:szCs w:val="24"/>
        </w:rPr>
        <w:t xml:space="preserve">   </w:t>
      </w:r>
      <w:r w:rsidR="009B7AD3" w:rsidRPr="00211942">
        <w:rPr>
          <w:rFonts w:ascii="Times New Roman" w:eastAsia="Times New Roman" w:hAnsi="Times New Roman" w:cs="Times New Roman"/>
          <w:sz w:val="24"/>
          <w:szCs w:val="24"/>
        </w:rPr>
        <w:t xml:space="preserve">           </w:t>
      </w:r>
      <w:r w:rsidR="00A7416F" w:rsidRPr="00211942">
        <w:rPr>
          <w:rFonts w:ascii="Times New Roman" w:eastAsia="Times New Roman" w:hAnsi="Times New Roman" w:cs="Times New Roman"/>
          <w:b/>
          <w:bCs/>
          <w:sz w:val="24"/>
          <w:szCs w:val="24"/>
        </w:rPr>
        <w:t>Fig.2.</w:t>
      </w:r>
      <w:r w:rsidR="009B7AD3" w:rsidRPr="00211942">
        <w:rPr>
          <w:rFonts w:ascii="Times New Roman" w:eastAsia="Times New Roman" w:hAnsi="Times New Roman" w:cs="Times New Roman"/>
          <w:b/>
          <w:bCs/>
          <w:sz w:val="24"/>
          <w:szCs w:val="24"/>
        </w:rPr>
        <w:t>2</w:t>
      </w:r>
      <w:r w:rsidR="009B7AD3" w:rsidRPr="00211942">
        <w:rPr>
          <w:rFonts w:ascii="Times New Roman" w:eastAsia="Times New Roman" w:hAnsi="Times New Roman" w:cs="Times New Roman"/>
          <w:sz w:val="24"/>
          <w:szCs w:val="24"/>
        </w:rPr>
        <w:t>.</w:t>
      </w:r>
      <w:r w:rsidR="00894A85" w:rsidRPr="00211942">
        <w:rPr>
          <w:rFonts w:ascii="Times New Roman" w:eastAsia="Times New Roman" w:hAnsi="Times New Roman" w:cs="Times New Roman"/>
          <w:sz w:val="24"/>
          <w:szCs w:val="24"/>
        </w:rPr>
        <w:t xml:space="preserve"> </w:t>
      </w:r>
      <w:r w:rsidR="009B7AD3" w:rsidRPr="00211942">
        <w:rPr>
          <w:rFonts w:ascii="Times New Roman" w:eastAsia="Times New Roman" w:hAnsi="Times New Roman" w:cs="Times New Roman"/>
          <w:b/>
          <w:sz w:val="24"/>
          <w:szCs w:val="24"/>
        </w:rPr>
        <w:t>NORTH</w:t>
      </w:r>
      <w:r w:rsidR="00787A6E" w:rsidRPr="00211942">
        <w:rPr>
          <w:rFonts w:ascii="Times New Roman" w:eastAsia="Times New Roman" w:hAnsi="Times New Roman" w:cs="Times New Roman"/>
          <w:b/>
          <w:sz w:val="24"/>
          <w:szCs w:val="24"/>
        </w:rPr>
        <w:t xml:space="preserve"> CHENNAI ZONE SAMPLES</w:t>
      </w:r>
    </w:p>
    <w:p w14:paraId="43CD5038" w14:textId="77777777" w:rsidR="00B36342" w:rsidRPr="00211942" w:rsidRDefault="00B36342" w:rsidP="00714692">
      <w:pPr>
        <w:spacing w:after="0" w:line="360" w:lineRule="auto"/>
        <w:rPr>
          <w:rFonts w:ascii="Times New Roman" w:eastAsia="Times New Roman" w:hAnsi="Times New Roman" w:cs="Times New Roman"/>
          <w:b/>
          <w:sz w:val="24"/>
          <w:szCs w:val="24"/>
          <w:u w:val="single"/>
        </w:rPr>
      </w:pPr>
    </w:p>
    <w:p w14:paraId="188B3B07" w14:textId="77777777" w:rsidR="00B36342" w:rsidRPr="00211942" w:rsidRDefault="00B36342" w:rsidP="00714692">
      <w:pPr>
        <w:spacing w:after="0" w:line="360" w:lineRule="auto"/>
        <w:rPr>
          <w:rFonts w:ascii="Times New Roman" w:eastAsia="Times New Roman" w:hAnsi="Times New Roman" w:cs="Times New Roman"/>
          <w:b/>
          <w:sz w:val="24"/>
          <w:szCs w:val="24"/>
          <w:u w:val="single"/>
        </w:rPr>
      </w:pPr>
    </w:p>
    <w:p w14:paraId="0DA36D8B" w14:textId="77777777" w:rsidR="00B36342" w:rsidRPr="00211942" w:rsidRDefault="00B36342" w:rsidP="00714692">
      <w:pPr>
        <w:spacing w:after="0" w:line="360" w:lineRule="auto"/>
        <w:rPr>
          <w:rFonts w:ascii="Times New Roman" w:eastAsia="Times New Roman" w:hAnsi="Times New Roman" w:cs="Times New Roman"/>
          <w:b/>
          <w:sz w:val="24"/>
          <w:szCs w:val="24"/>
          <w:u w:val="single"/>
        </w:rPr>
      </w:pPr>
    </w:p>
    <w:p w14:paraId="231F2082" w14:textId="77777777" w:rsidR="00B36342" w:rsidRPr="00211942" w:rsidRDefault="00B36342" w:rsidP="00714692">
      <w:pPr>
        <w:spacing w:after="0" w:line="360" w:lineRule="auto"/>
        <w:rPr>
          <w:rFonts w:ascii="Times New Roman" w:eastAsia="Times New Roman" w:hAnsi="Times New Roman" w:cs="Times New Roman"/>
          <w:b/>
          <w:sz w:val="24"/>
          <w:szCs w:val="24"/>
          <w:u w:val="single"/>
        </w:rPr>
      </w:pPr>
    </w:p>
    <w:p w14:paraId="61BE8E16" w14:textId="77777777" w:rsidR="000159D6" w:rsidRPr="00211942" w:rsidRDefault="000159D6" w:rsidP="00714692">
      <w:pPr>
        <w:spacing w:after="0" w:line="360" w:lineRule="auto"/>
        <w:rPr>
          <w:rFonts w:ascii="Times New Roman" w:eastAsia="Times New Roman" w:hAnsi="Times New Roman" w:cs="Times New Roman"/>
          <w:sz w:val="24"/>
          <w:szCs w:val="24"/>
        </w:rPr>
      </w:pPr>
    </w:p>
    <w:p w14:paraId="665DD5E7" w14:textId="77777777" w:rsidR="000159D6" w:rsidRPr="00211942" w:rsidRDefault="000159D6" w:rsidP="00714692">
      <w:p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noProof/>
          <w:sz w:val="24"/>
          <w:szCs w:val="24"/>
        </w:rPr>
        <w:lastRenderedPageBreak/>
        <w:drawing>
          <wp:inline distT="0" distB="0" distL="0" distR="0" wp14:anchorId="4B1A9B41" wp14:editId="2AA93D1F">
            <wp:extent cx="5543550" cy="3609975"/>
            <wp:effectExtent l="0" t="0" r="0" b="9525"/>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543550" cy="3609975"/>
                    </a:xfrm>
                    <a:prstGeom prst="rect">
                      <a:avLst/>
                    </a:prstGeom>
                    <a:ln/>
                  </pic:spPr>
                </pic:pic>
              </a:graphicData>
            </a:graphic>
          </wp:inline>
        </w:drawing>
      </w:r>
    </w:p>
    <w:p w14:paraId="1DBC3A11" w14:textId="09217ACB" w:rsidR="000159D6" w:rsidRPr="00211942" w:rsidRDefault="00695F1D" w:rsidP="00714692">
      <w:p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 xml:space="preserve">                                </w:t>
      </w:r>
      <w:r w:rsidR="009B7AD3" w:rsidRPr="00211942">
        <w:rPr>
          <w:rFonts w:ascii="Times New Roman" w:eastAsia="Times New Roman" w:hAnsi="Times New Roman" w:cs="Times New Roman"/>
          <w:sz w:val="24"/>
          <w:szCs w:val="24"/>
        </w:rPr>
        <w:t xml:space="preserve">    </w:t>
      </w:r>
      <w:r w:rsidR="00945E95" w:rsidRPr="00211942">
        <w:rPr>
          <w:rFonts w:ascii="Times New Roman" w:eastAsia="Times New Roman" w:hAnsi="Times New Roman" w:cs="Times New Roman"/>
          <w:b/>
          <w:bCs/>
          <w:sz w:val="24"/>
          <w:szCs w:val="24"/>
        </w:rPr>
        <w:t>Fig.2.3.</w:t>
      </w:r>
      <w:r w:rsidRPr="00211942">
        <w:rPr>
          <w:rFonts w:ascii="Times New Roman" w:eastAsia="Times New Roman" w:hAnsi="Times New Roman" w:cs="Times New Roman"/>
          <w:sz w:val="24"/>
          <w:szCs w:val="24"/>
        </w:rPr>
        <w:t xml:space="preserve"> </w:t>
      </w:r>
      <w:r w:rsidRPr="00211942">
        <w:rPr>
          <w:rFonts w:ascii="Times New Roman" w:eastAsia="Times New Roman" w:hAnsi="Times New Roman" w:cs="Times New Roman"/>
          <w:b/>
          <w:sz w:val="24"/>
          <w:szCs w:val="24"/>
        </w:rPr>
        <w:t>CENTRAL CHENNAI ZONE SAMPLES</w:t>
      </w:r>
    </w:p>
    <w:p w14:paraId="590C5552" w14:textId="77777777" w:rsidR="000159D6" w:rsidRPr="00211942" w:rsidRDefault="000159D6" w:rsidP="00714692">
      <w:pPr>
        <w:spacing w:after="0" w:line="360" w:lineRule="auto"/>
        <w:rPr>
          <w:rFonts w:ascii="Times New Roman" w:eastAsia="Times New Roman" w:hAnsi="Times New Roman" w:cs="Times New Roman"/>
          <w:b/>
          <w:sz w:val="24"/>
          <w:szCs w:val="24"/>
          <w:u w:val="single"/>
        </w:rPr>
      </w:pPr>
    </w:p>
    <w:p w14:paraId="65A58256" w14:textId="77777777" w:rsidR="000159D6" w:rsidRPr="00211942" w:rsidRDefault="000159D6" w:rsidP="00714692">
      <w:pPr>
        <w:spacing w:after="0" w:line="360" w:lineRule="auto"/>
        <w:ind w:left="720"/>
        <w:rPr>
          <w:rFonts w:ascii="Times New Roman" w:eastAsia="Times New Roman" w:hAnsi="Times New Roman" w:cs="Times New Roman"/>
          <w:sz w:val="24"/>
          <w:szCs w:val="24"/>
        </w:rPr>
      </w:pPr>
    </w:p>
    <w:p w14:paraId="1986029F" w14:textId="77777777" w:rsidR="000159D6" w:rsidRPr="00211942" w:rsidRDefault="000159D6" w:rsidP="00714692">
      <w:pPr>
        <w:spacing w:after="0" w:line="360" w:lineRule="auto"/>
        <w:ind w:left="720"/>
        <w:rPr>
          <w:rFonts w:ascii="Times New Roman" w:eastAsia="Times New Roman" w:hAnsi="Times New Roman" w:cs="Times New Roman"/>
          <w:sz w:val="24"/>
          <w:szCs w:val="24"/>
        </w:rPr>
      </w:pPr>
    </w:p>
    <w:p w14:paraId="451F5E62" w14:textId="77777777" w:rsidR="000159D6" w:rsidRPr="00211942" w:rsidRDefault="000159D6" w:rsidP="00714692">
      <w:pPr>
        <w:spacing w:after="0" w:line="360" w:lineRule="auto"/>
        <w:ind w:left="720"/>
        <w:rPr>
          <w:rFonts w:ascii="Times New Roman" w:eastAsia="Times New Roman" w:hAnsi="Times New Roman" w:cs="Times New Roman"/>
          <w:sz w:val="24"/>
          <w:szCs w:val="24"/>
        </w:rPr>
      </w:pPr>
      <w:r w:rsidRPr="00211942">
        <w:rPr>
          <w:rFonts w:ascii="Times New Roman" w:eastAsia="Times New Roman" w:hAnsi="Times New Roman" w:cs="Times New Roman"/>
          <w:noProof/>
          <w:sz w:val="24"/>
          <w:szCs w:val="24"/>
        </w:rPr>
        <w:drawing>
          <wp:inline distT="0" distB="0" distL="0" distR="0" wp14:anchorId="0CD66FEA" wp14:editId="53C86C9E">
            <wp:extent cx="4981575" cy="3257550"/>
            <wp:effectExtent l="0" t="0" r="9525"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981575" cy="3257550"/>
                    </a:xfrm>
                    <a:prstGeom prst="rect">
                      <a:avLst/>
                    </a:prstGeom>
                    <a:ln/>
                  </pic:spPr>
                </pic:pic>
              </a:graphicData>
            </a:graphic>
          </wp:inline>
        </w:drawing>
      </w:r>
    </w:p>
    <w:p w14:paraId="5F74C086" w14:textId="0C17978D" w:rsidR="000159D6" w:rsidRPr="00211942" w:rsidRDefault="00695F1D" w:rsidP="00714692">
      <w:pPr>
        <w:spacing w:after="0" w:line="360" w:lineRule="auto"/>
        <w:rPr>
          <w:rFonts w:ascii="Times New Roman" w:eastAsia="Times New Roman" w:hAnsi="Times New Roman" w:cs="Times New Roman"/>
          <w:b/>
          <w:bCs/>
          <w:sz w:val="24"/>
          <w:szCs w:val="24"/>
        </w:rPr>
      </w:pPr>
      <w:r w:rsidRPr="00211942">
        <w:rPr>
          <w:rFonts w:ascii="Times New Roman" w:eastAsia="Times New Roman" w:hAnsi="Times New Roman" w:cs="Times New Roman"/>
          <w:b/>
          <w:bCs/>
          <w:sz w:val="24"/>
          <w:szCs w:val="24"/>
        </w:rPr>
        <w:t xml:space="preserve">                                            </w:t>
      </w:r>
      <w:r w:rsidR="00945E95" w:rsidRPr="00211942">
        <w:rPr>
          <w:rFonts w:ascii="Times New Roman" w:eastAsia="Times New Roman" w:hAnsi="Times New Roman" w:cs="Times New Roman"/>
          <w:b/>
          <w:bCs/>
          <w:sz w:val="24"/>
          <w:szCs w:val="24"/>
        </w:rPr>
        <w:t>Fig.2.4</w:t>
      </w:r>
      <w:r w:rsidR="00894A85" w:rsidRPr="00211942">
        <w:rPr>
          <w:rFonts w:ascii="Times New Roman" w:eastAsia="Times New Roman" w:hAnsi="Times New Roman" w:cs="Times New Roman"/>
          <w:b/>
          <w:bCs/>
          <w:sz w:val="24"/>
          <w:szCs w:val="24"/>
        </w:rPr>
        <w:t xml:space="preserve">. </w:t>
      </w:r>
      <w:r w:rsidRPr="00211942">
        <w:rPr>
          <w:rFonts w:ascii="Times New Roman" w:eastAsia="Times New Roman" w:hAnsi="Times New Roman" w:cs="Times New Roman"/>
          <w:b/>
          <w:bCs/>
          <w:sz w:val="24"/>
          <w:szCs w:val="24"/>
        </w:rPr>
        <w:t>SOUTH CHENNAI ZONE SAMPLES</w:t>
      </w:r>
    </w:p>
    <w:p w14:paraId="5C6489FA" w14:textId="77777777" w:rsidR="00D03355" w:rsidRPr="00211942" w:rsidRDefault="00D03355" w:rsidP="00714692">
      <w:pPr>
        <w:spacing w:after="0" w:line="360" w:lineRule="auto"/>
        <w:rPr>
          <w:rFonts w:ascii="Times New Roman" w:eastAsia="Times New Roman" w:hAnsi="Times New Roman" w:cs="Times New Roman"/>
          <w:b/>
          <w:sz w:val="24"/>
          <w:szCs w:val="24"/>
          <w:u w:val="single"/>
        </w:rPr>
      </w:pPr>
    </w:p>
    <w:p w14:paraId="2226E428" w14:textId="77777777" w:rsidR="005A5E00" w:rsidRPr="00211942" w:rsidRDefault="005A5E00" w:rsidP="00714692">
      <w:pPr>
        <w:spacing w:after="0" w:line="360" w:lineRule="auto"/>
        <w:rPr>
          <w:rFonts w:ascii="Times New Roman" w:eastAsia="Times New Roman" w:hAnsi="Times New Roman" w:cs="Times New Roman"/>
          <w:b/>
          <w:sz w:val="24"/>
          <w:szCs w:val="24"/>
          <w:u w:val="single"/>
        </w:rPr>
      </w:pPr>
    </w:p>
    <w:p w14:paraId="1D0AB63D" w14:textId="490BAA32" w:rsidR="000159D6" w:rsidRPr="00211942" w:rsidRDefault="005C1500" w:rsidP="00714692">
      <w:pPr>
        <w:spacing w:after="0" w:line="360" w:lineRule="auto"/>
        <w:rPr>
          <w:rFonts w:ascii="Times New Roman" w:eastAsia="Times New Roman" w:hAnsi="Times New Roman" w:cs="Times New Roman"/>
          <w:b/>
          <w:sz w:val="24"/>
          <w:szCs w:val="24"/>
        </w:rPr>
      </w:pPr>
      <w:r w:rsidRPr="00211942">
        <w:rPr>
          <w:rFonts w:ascii="Times New Roman" w:eastAsia="Times New Roman" w:hAnsi="Times New Roman" w:cs="Times New Roman"/>
          <w:b/>
          <w:sz w:val="24"/>
          <w:szCs w:val="24"/>
        </w:rPr>
        <w:lastRenderedPageBreak/>
        <w:t xml:space="preserve"> </w:t>
      </w:r>
      <w:r w:rsidR="000159D6" w:rsidRPr="00211942">
        <w:rPr>
          <w:rFonts w:ascii="Times New Roman" w:eastAsia="Times New Roman" w:hAnsi="Times New Roman" w:cs="Times New Roman"/>
          <w:b/>
          <w:sz w:val="24"/>
          <w:szCs w:val="24"/>
        </w:rPr>
        <w:t>PROCEDURE FOR LABORATORY TEST FOR PRESENCE OF METANIL YELLOW</w:t>
      </w:r>
    </w:p>
    <w:p w14:paraId="3EFE08AB" w14:textId="77777777" w:rsidR="000159D6" w:rsidRPr="00211942" w:rsidRDefault="000159D6" w:rsidP="00714692">
      <w:pPr>
        <w:spacing w:after="0" w:line="360" w:lineRule="auto"/>
        <w:rPr>
          <w:rFonts w:ascii="Times New Roman" w:eastAsia="Times New Roman" w:hAnsi="Times New Roman" w:cs="Times New Roman"/>
          <w:b/>
          <w:sz w:val="24"/>
          <w:szCs w:val="24"/>
          <w:u w:val="single"/>
        </w:rPr>
      </w:pPr>
    </w:p>
    <w:p w14:paraId="329F5F0A" w14:textId="77777777" w:rsidR="000159D6" w:rsidRPr="00211942" w:rsidRDefault="000159D6" w:rsidP="00714692">
      <w:pPr>
        <w:numPr>
          <w:ilvl w:val="0"/>
          <w:numId w:val="6"/>
        </w:num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2g of Sample of Toor dal is taken in a test tube</w:t>
      </w:r>
    </w:p>
    <w:p w14:paraId="270DD116" w14:textId="77777777" w:rsidR="000159D6" w:rsidRPr="00211942" w:rsidRDefault="000159D6" w:rsidP="00714692">
      <w:pPr>
        <w:numPr>
          <w:ilvl w:val="0"/>
          <w:numId w:val="6"/>
        </w:num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2g of Con.HCL acid is added to it</w:t>
      </w:r>
    </w:p>
    <w:p w14:paraId="581AF349" w14:textId="77777777" w:rsidR="000159D6" w:rsidRPr="00211942" w:rsidRDefault="000159D6" w:rsidP="00714692">
      <w:pPr>
        <w:numPr>
          <w:ilvl w:val="0"/>
          <w:numId w:val="6"/>
        </w:num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 xml:space="preserve">Then, 2g of Dist. Water is added to it </w:t>
      </w:r>
    </w:p>
    <w:p w14:paraId="1CF41D80" w14:textId="77777777" w:rsidR="000159D6" w:rsidRPr="00211942" w:rsidRDefault="000159D6" w:rsidP="00714692">
      <w:pPr>
        <w:numPr>
          <w:ilvl w:val="0"/>
          <w:numId w:val="6"/>
        </w:num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It is then shaken well</w:t>
      </w:r>
    </w:p>
    <w:p w14:paraId="5C1C7324" w14:textId="080DA921" w:rsidR="000159D6" w:rsidRPr="00211942" w:rsidRDefault="000159D6" w:rsidP="00714692">
      <w:pPr>
        <w:numPr>
          <w:ilvl w:val="0"/>
          <w:numId w:val="6"/>
        </w:num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 xml:space="preserve">If there is the presence of Metanil yellow the solution turns into a pink </w:t>
      </w:r>
      <w:r w:rsidR="00D03355" w:rsidRPr="00211942">
        <w:rPr>
          <w:rFonts w:ascii="Times New Roman" w:eastAsia="Times New Roman" w:hAnsi="Times New Roman" w:cs="Times New Roman"/>
          <w:sz w:val="24"/>
          <w:szCs w:val="24"/>
        </w:rPr>
        <w:t>colour</w:t>
      </w:r>
      <w:r w:rsidRPr="00211942">
        <w:rPr>
          <w:rFonts w:ascii="Times New Roman" w:eastAsia="Times New Roman" w:hAnsi="Times New Roman" w:cs="Times New Roman"/>
          <w:sz w:val="24"/>
          <w:szCs w:val="24"/>
        </w:rPr>
        <w:t xml:space="preserve">.  </w:t>
      </w:r>
    </w:p>
    <w:p w14:paraId="4A7A1C65" w14:textId="77777777" w:rsidR="000159D6" w:rsidRPr="00211942" w:rsidRDefault="000159D6" w:rsidP="00714692">
      <w:pPr>
        <w:numPr>
          <w:ilvl w:val="0"/>
          <w:numId w:val="6"/>
        </w:num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 xml:space="preserve">Each sample is tested using this method. </w:t>
      </w:r>
    </w:p>
    <w:p w14:paraId="49A0333F" w14:textId="77777777" w:rsidR="000159D6" w:rsidRPr="00211942" w:rsidRDefault="000159D6" w:rsidP="00714692">
      <w:pPr>
        <w:spacing w:after="0" w:line="360" w:lineRule="auto"/>
        <w:ind w:left="720"/>
        <w:rPr>
          <w:rFonts w:ascii="Times New Roman" w:eastAsia="Times New Roman" w:hAnsi="Times New Roman" w:cs="Times New Roman"/>
          <w:sz w:val="24"/>
          <w:szCs w:val="24"/>
        </w:rPr>
      </w:pPr>
    </w:p>
    <w:p w14:paraId="21DAC896" w14:textId="77777777" w:rsidR="000159D6" w:rsidRPr="00211942" w:rsidRDefault="000159D6" w:rsidP="00714692">
      <w:pPr>
        <w:spacing w:after="0" w:line="360" w:lineRule="auto"/>
        <w:rPr>
          <w:rFonts w:ascii="Times New Roman" w:eastAsia="Times New Roman" w:hAnsi="Times New Roman" w:cs="Times New Roman"/>
          <w:sz w:val="24"/>
          <w:szCs w:val="24"/>
        </w:rPr>
      </w:pPr>
    </w:p>
    <w:tbl>
      <w:tblPr>
        <w:tblW w:w="8738" w:type="dxa"/>
        <w:tblInd w:w="807" w:type="dxa"/>
        <w:tblLayout w:type="fixed"/>
        <w:tblLook w:val="0600" w:firstRow="0" w:lastRow="0" w:firstColumn="0" w:lastColumn="0" w:noHBand="1" w:noVBand="1"/>
      </w:tblPr>
      <w:tblGrid>
        <w:gridCol w:w="4369"/>
        <w:gridCol w:w="4369"/>
      </w:tblGrid>
      <w:tr w:rsidR="000159D6" w:rsidRPr="00211942" w14:paraId="753C6B7E" w14:textId="77777777" w:rsidTr="007A0DED">
        <w:trPr>
          <w:trHeight w:val="447"/>
        </w:trPr>
        <w:tc>
          <w:tcPr>
            <w:tcW w:w="4369"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tcPr>
          <w:p w14:paraId="614DEE05" w14:textId="77777777" w:rsidR="000159D6" w:rsidRPr="00211942" w:rsidRDefault="000159D6" w:rsidP="00714692">
            <w:p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b/>
                <w:color w:val="000000"/>
                <w:sz w:val="24"/>
                <w:szCs w:val="24"/>
              </w:rPr>
              <w:t>ADULTERATED</w:t>
            </w:r>
          </w:p>
        </w:tc>
        <w:tc>
          <w:tcPr>
            <w:tcW w:w="4369"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tcPr>
          <w:p w14:paraId="05B11342" w14:textId="77777777" w:rsidR="000159D6" w:rsidRPr="00211942" w:rsidRDefault="000159D6" w:rsidP="00714692">
            <w:p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b/>
                <w:color w:val="000000"/>
                <w:sz w:val="24"/>
                <w:szCs w:val="24"/>
              </w:rPr>
              <w:t>NON-ADULTERATED</w:t>
            </w:r>
          </w:p>
        </w:tc>
      </w:tr>
      <w:tr w:rsidR="000159D6" w:rsidRPr="00211942" w14:paraId="4A59F070" w14:textId="77777777" w:rsidTr="007A0DED">
        <w:trPr>
          <w:trHeight w:val="447"/>
        </w:trPr>
        <w:tc>
          <w:tcPr>
            <w:tcW w:w="4369"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tcPr>
          <w:p w14:paraId="29F4BA89" w14:textId="77777777" w:rsidR="000159D6" w:rsidRPr="00211942" w:rsidRDefault="000159D6" w:rsidP="00714692">
            <w:p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b/>
                <w:color w:val="000000"/>
                <w:sz w:val="24"/>
                <w:szCs w:val="24"/>
              </w:rPr>
              <w:t>6.6%</w:t>
            </w:r>
          </w:p>
        </w:tc>
        <w:tc>
          <w:tcPr>
            <w:tcW w:w="4369"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tcPr>
          <w:p w14:paraId="2CA4D3B1" w14:textId="77777777" w:rsidR="000159D6" w:rsidRPr="00211942" w:rsidRDefault="000159D6" w:rsidP="00714692">
            <w:pPr>
              <w:spacing w:after="0"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color w:val="000000"/>
                <w:sz w:val="24"/>
                <w:szCs w:val="24"/>
              </w:rPr>
              <w:t>93.4%</w:t>
            </w:r>
          </w:p>
        </w:tc>
      </w:tr>
    </w:tbl>
    <w:p w14:paraId="2AC19DEA" w14:textId="77777777" w:rsidR="00F836AA" w:rsidRPr="00211942" w:rsidRDefault="00F836AA" w:rsidP="00714692">
      <w:pPr>
        <w:spacing w:line="360" w:lineRule="auto"/>
        <w:rPr>
          <w:rFonts w:ascii="Times New Roman" w:eastAsia="Times New Roman" w:hAnsi="Times New Roman" w:cs="Times New Roman"/>
          <w:sz w:val="24"/>
          <w:szCs w:val="24"/>
        </w:rPr>
      </w:pPr>
    </w:p>
    <w:p w14:paraId="4500DDCA" w14:textId="77777777" w:rsidR="00044CCD" w:rsidRPr="00211942" w:rsidRDefault="00044CCD" w:rsidP="00714692">
      <w:pPr>
        <w:spacing w:line="360" w:lineRule="auto"/>
        <w:rPr>
          <w:rFonts w:ascii="Times New Roman" w:eastAsia="Times New Roman" w:hAnsi="Times New Roman" w:cs="Times New Roman"/>
          <w:b/>
          <w:sz w:val="24"/>
          <w:szCs w:val="24"/>
        </w:rPr>
      </w:pPr>
    </w:p>
    <w:p w14:paraId="1189C2E7" w14:textId="77777777" w:rsidR="00044CCD" w:rsidRPr="00211942" w:rsidRDefault="00044CCD" w:rsidP="00714692">
      <w:pPr>
        <w:spacing w:line="360" w:lineRule="auto"/>
        <w:rPr>
          <w:rFonts w:ascii="Times New Roman" w:eastAsia="Times New Roman" w:hAnsi="Times New Roman" w:cs="Times New Roman"/>
          <w:b/>
          <w:sz w:val="24"/>
          <w:szCs w:val="24"/>
        </w:rPr>
      </w:pPr>
    </w:p>
    <w:p w14:paraId="3AA9DCDC" w14:textId="77777777" w:rsidR="00044CCD" w:rsidRPr="00211942" w:rsidRDefault="00044CCD" w:rsidP="00714692">
      <w:pPr>
        <w:spacing w:line="360" w:lineRule="auto"/>
        <w:rPr>
          <w:rFonts w:ascii="Times New Roman" w:eastAsia="Times New Roman" w:hAnsi="Times New Roman" w:cs="Times New Roman"/>
          <w:b/>
          <w:sz w:val="24"/>
          <w:szCs w:val="24"/>
        </w:rPr>
      </w:pPr>
    </w:p>
    <w:p w14:paraId="64539FDA" w14:textId="77777777" w:rsidR="00044CCD" w:rsidRPr="00211942" w:rsidRDefault="00044CCD" w:rsidP="00714692">
      <w:pPr>
        <w:spacing w:line="360" w:lineRule="auto"/>
        <w:rPr>
          <w:rFonts w:ascii="Times New Roman" w:eastAsia="Times New Roman" w:hAnsi="Times New Roman" w:cs="Times New Roman"/>
          <w:b/>
          <w:sz w:val="24"/>
          <w:szCs w:val="24"/>
        </w:rPr>
      </w:pPr>
    </w:p>
    <w:p w14:paraId="632BE73A" w14:textId="77777777" w:rsidR="00044CCD" w:rsidRPr="00211942" w:rsidRDefault="00044CCD" w:rsidP="00714692">
      <w:pPr>
        <w:spacing w:line="360" w:lineRule="auto"/>
        <w:rPr>
          <w:rFonts w:ascii="Times New Roman" w:eastAsia="Times New Roman" w:hAnsi="Times New Roman" w:cs="Times New Roman"/>
          <w:b/>
          <w:sz w:val="24"/>
          <w:szCs w:val="24"/>
        </w:rPr>
      </w:pPr>
    </w:p>
    <w:p w14:paraId="486A9050" w14:textId="77777777" w:rsidR="00044CCD" w:rsidRPr="00211942" w:rsidRDefault="00044CCD" w:rsidP="00714692">
      <w:pPr>
        <w:spacing w:line="360" w:lineRule="auto"/>
        <w:rPr>
          <w:rFonts w:ascii="Times New Roman" w:eastAsia="Times New Roman" w:hAnsi="Times New Roman" w:cs="Times New Roman"/>
          <w:b/>
          <w:sz w:val="24"/>
          <w:szCs w:val="24"/>
        </w:rPr>
      </w:pPr>
    </w:p>
    <w:p w14:paraId="07593821" w14:textId="77777777" w:rsidR="006E123D" w:rsidRPr="00211942" w:rsidRDefault="006E123D" w:rsidP="00714692">
      <w:pPr>
        <w:spacing w:line="360" w:lineRule="auto"/>
        <w:rPr>
          <w:rFonts w:ascii="Times New Roman" w:eastAsia="Times New Roman" w:hAnsi="Times New Roman" w:cs="Times New Roman"/>
          <w:b/>
          <w:sz w:val="24"/>
          <w:szCs w:val="24"/>
        </w:rPr>
      </w:pPr>
    </w:p>
    <w:p w14:paraId="7A8D0E59" w14:textId="77777777" w:rsidR="006E123D" w:rsidRPr="00211942" w:rsidRDefault="006E123D" w:rsidP="00714692">
      <w:pPr>
        <w:spacing w:line="360" w:lineRule="auto"/>
        <w:rPr>
          <w:rFonts w:ascii="Times New Roman" w:eastAsia="Times New Roman" w:hAnsi="Times New Roman" w:cs="Times New Roman"/>
          <w:b/>
          <w:sz w:val="24"/>
          <w:szCs w:val="24"/>
        </w:rPr>
      </w:pPr>
    </w:p>
    <w:p w14:paraId="28D1E96F" w14:textId="77777777" w:rsidR="006E123D" w:rsidRPr="00211942" w:rsidRDefault="006E123D" w:rsidP="00714692">
      <w:pPr>
        <w:spacing w:line="360" w:lineRule="auto"/>
        <w:rPr>
          <w:rFonts w:ascii="Times New Roman" w:eastAsia="Times New Roman" w:hAnsi="Times New Roman" w:cs="Times New Roman"/>
          <w:b/>
          <w:sz w:val="24"/>
          <w:szCs w:val="24"/>
        </w:rPr>
      </w:pPr>
    </w:p>
    <w:p w14:paraId="305F8CF1" w14:textId="77777777" w:rsidR="006E123D" w:rsidRPr="00211942" w:rsidRDefault="006E123D" w:rsidP="00714692">
      <w:pPr>
        <w:spacing w:line="360" w:lineRule="auto"/>
        <w:rPr>
          <w:rFonts w:ascii="Times New Roman" w:eastAsia="Times New Roman" w:hAnsi="Times New Roman" w:cs="Times New Roman"/>
          <w:b/>
          <w:sz w:val="24"/>
          <w:szCs w:val="24"/>
        </w:rPr>
      </w:pPr>
    </w:p>
    <w:p w14:paraId="38ABA39D" w14:textId="77777777" w:rsidR="006E123D" w:rsidRPr="00211942" w:rsidRDefault="006E123D" w:rsidP="00714692">
      <w:pPr>
        <w:spacing w:line="360" w:lineRule="auto"/>
        <w:rPr>
          <w:rFonts w:ascii="Times New Roman" w:eastAsia="Times New Roman" w:hAnsi="Times New Roman" w:cs="Times New Roman"/>
          <w:b/>
          <w:sz w:val="24"/>
          <w:szCs w:val="24"/>
        </w:rPr>
      </w:pPr>
    </w:p>
    <w:p w14:paraId="317A15A4" w14:textId="77777777" w:rsidR="006E123D" w:rsidRPr="00211942" w:rsidRDefault="006E123D" w:rsidP="00714692">
      <w:pPr>
        <w:spacing w:line="360" w:lineRule="auto"/>
        <w:rPr>
          <w:rFonts w:ascii="Times New Roman" w:eastAsia="Times New Roman" w:hAnsi="Times New Roman" w:cs="Times New Roman"/>
          <w:b/>
          <w:sz w:val="24"/>
          <w:szCs w:val="24"/>
        </w:rPr>
      </w:pPr>
    </w:p>
    <w:p w14:paraId="18AF97B7" w14:textId="77777777" w:rsidR="00044CCD" w:rsidRPr="00211942" w:rsidRDefault="00044CCD" w:rsidP="00714692">
      <w:pPr>
        <w:spacing w:line="360" w:lineRule="auto"/>
        <w:rPr>
          <w:rFonts w:ascii="Times New Roman" w:eastAsia="Times New Roman" w:hAnsi="Times New Roman" w:cs="Times New Roman"/>
          <w:b/>
          <w:sz w:val="24"/>
          <w:szCs w:val="24"/>
        </w:rPr>
      </w:pPr>
    </w:p>
    <w:p w14:paraId="393CC0C6" w14:textId="6EACE59A" w:rsidR="000159D6" w:rsidRPr="00211942" w:rsidRDefault="00044CCD" w:rsidP="00714692">
      <w:pPr>
        <w:spacing w:line="360" w:lineRule="auto"/>
        <w:rPr>
          <w:rFonts w:ascii="Times New Roman" w:eastAsia="Times New Roman" w:hAnsi="Times New Roman" w:cs="Times New Roman"/>
          <w:b/>
          <w:sz w:val="24"/>
          <w:szCs w:val="24"/>
          <w:u w:val="single"/>
        </w:rPr>
      </w:pPr>
      <w:r w:rsidRPr="00211942">
        <w:rPr>
          <w:rFonts w:ascii="Times New Roman" w:eastAsia="Times New Roman" w:hAnsi="Times New Roman" w:cs="Times New Roman"/>
          <w:b/>
          <w:sz w:val="24"/>
          <w:szCs w:val="24"/>
          <w:u w:val="single"/>
        </w:rPr>
        <w:lastRenderedPageBreak/>
        <w:t xml:space="preserve">III. </w:t>
      </w:r>
      <w:r w:rsidR="000159D6" w:rsidRPr="00211942">
        <w:rPr>
          <w:rFonts w:ascii="Times New Roman" w:eastAsia="Times New Roman" w:hAnsi="Times New Roman" w:cs="Times New Roman"/>
          <w:b/>
          <w:sz w:val="24"/>
          <w:szCs w:val="24"/>
          <w:u w:val="single"/>
        </w:rPr>
        <w:t>RESULT AND DISCUSSION</w:t>
      </w:r>
      <w:r w:rsidR="00F836AA" w:rsidRPr="00211942">
        <w:rPr>
          <w:rFonts w:ascii="Times New Roman" w:eastAsia="Times New Roman" w:hAnsi="Times New Roman" w:cs="Times New Roman"/>
          <w:b/>
          <w:sz w:val="24"/>
          <w:szCs w:val="24"/>
          <w:u w:val="single"/>
        </w:rPr>
        <w:t>:</w:t>
      </w:r>
    </w:p>
    <w:p w14:paraId="6ABC2BB1" w14:textId="11544630" w:rsidR="000159D6" w:rsidRPr="00211942" w:rsidRDefault="000159D6" w:rsidP="00714692">
      <w:pPr>
        <w:spacing w:line="360" w:lineRule="auto"/>
        <w:rPr>
          <w:rFonts w:ascii="Times New Roman" w:eastAsia="Times New Roman" w:hAnsi="Times New Roman" w:cs="Times New Roman"/>
          <w:sz w:val="24"/>
          <w:szCs w:val="24"/>
        </w:rPr>
      </w:pPr>
      <w:r w:rsidRPr="00211942">
        <w:rPr>
          <w:rFonts w:ascii="Times New Roman" w:eastAsia="Times New Roman" w:hAnsi="Times New Roman" w:cs="Times New Roman"/>
          <w:sz w:val="24"/>
          <w:szCs w:val="24"/>
        </w:rPr>
        <w:t xml:space="preserve">Percentage of market </w:t>
      </w:r>
      <w:r w:rsidR="008307E3" w:rsidRPr="00211942">
        <w:rPr>
          <w:rFonts w:ascii="Times New Roman" w:eastAsia="Times New Roman" w:hAnsi="Times New Roman" w:cs="Times New Roman"/>
          <w:sz w:val="24"/>
          <w:szCs w:val="24"/>
        </w:rPr>
        <w:t>Toor</w:t>
      </w:r>
      <w:r w:rsidRPr="00211942">
        <w:rPr>
          <w:rFonts w:ascii="Times New Roman" w:eastAsia="Times New Roman" w:hAnsi="Times New Roman" w:cs="Times New Roman"/>
          <w:sz w:val="24"/>
          <w:szCs w:val="24"/>
        </w:rPr>
        <w:t xml:space="preserve"> dal samples sold with Metanil Yellow is depicted below:</w:t>
      </w:r>
    </w:p>
    <w:p w14:paraId="4FE5153E" w14:textId="77777777" w:rsidR="000159D6" w:rsidRPr="00211942" w:rsidRDefault="000159D6" w:rsidP="00714692">
      <w:pPr>
        <w:spacing w:line="360" w:lineRule="auto"/>
        <w:rPr>
          <w:rFonts w:ascii="Times New Roman" w:eastAsia="Times New Roman" w:hAnsi="Times New Roman" w:cs="Times New Roman"/>
          <w:sz w:val="24"/>
          <w:szCs w:val="24"/>
        </w:rPr>
      </w:pPr>
    </w:p>
    <w:p w14:paraId="226CD39A" w14:textId="47510FAC" w:rsidR="000159D6" w:rsidRPr="00211942" w:rsidRDefault="000E084F" w:rsidP="00714692">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t xml:space="preserve">             </w:t>
      </w:r>
      <w:r w:rsidR="000159D6" w:rsidRPr="00211942">
        <w:rPr>
          <w:rFonts w:ascii="Times New Roman" w:eastAsia="Times New Roman" w:hAnsi="Times New Roman" w:cs="Times New Roman"/>
          <w:noProof/>
          <w:sz w:val="24"/>
          <w:szCs w:val="24"/>
        </w:rPr>
        <w:drawing>
          <wp:inline distT="0" distB="0" distL="0" distR="0" wp14:anchorId="462435C4" wp14:editId="1ADC158D">
            <wp:extent cx="4556760" cy="2423734"/>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611063" cy="2452618"/>
                    </a:xfrm>
                    <a:prstGeom prst="rect">
                      <a:avLst/>
                    </a:prstGeom>
                    <a:ln/>
                  </pic:spPr>
                </pic:pic>
              </a:graphicData>
            </a:graphic>
          </wp:inline>
        </w:drawing>
      </w:r>
    </w:p>
    <w:p w14:paraId="1496C31F" w14:textId="16A42C15" w:rsidR="000159D6" w:rsidRPr="00211942" w:rsidRDefault="005F5398" w:rsidP="00714692">
      <w:pPr>
        <w:spacing w:after="0" w:line="360" w:lineRule="auto"/>
        <w:rPr>
          <w:rFonts w:ascii="Times New Roman" w:eastAsia="Times New Roman" w:hAnsi="Times New Roman" w:cs="Times New Roman"/>
          <w:b/>
          <w:bCs/>
          <w:color w:val="000000"/>
          <w:sz w:val="24"/>
          <w:szCs w:val="24"/>
        </w:rPr>
      </w:pPr>
      <w:r w:rsidRPr="00211942">
        <w:rPr>
          <w:rFonts w:ascii="Times New Roman" w:eastAsia="Times New Roman" w:hAnsi="Times New Roman" w:cs="Times New Roman"/>
          <w:color w:val="000000"/>
          <w:sz w:val="24"/>
          <w:szCs w:val="24"/>
        </w:rPr>
        <w:t xml:space="preserve">                                      </w:t>
      </w:r>
      <w:r w:rsidR="00023735" w:rsidRPr="00211942">
        <w:rPr>
          <w:rFonts w:ascii="Times New Roman" w:eastAsia="Times New Roman" w:hAnsi="Times New Roman" w:cs="Times New Roman"/>
          <w:color w:val="000000"/>
          <w:sz w:val="24"/>
          <w:szCs w:val="24"/>
        </w:rPr>
        <w:t xml:space="preserve">  </w:t>
      </w:r>
      <w:r w:rsidRPr="00211942">
        <w:rPr>
          <w:rFonts w:ascii="Times New Roman" w:eastAsia="Times New Roman" w:hAnsi="Times New Roman" w:cs="Times New Roman"/>
          <w:b/>
          <w:bCs/>
          <w:color w:val="000000"/>
          <w:sz w:val="24"/>
          <w:szCs w:val="24"/>
        </w:rPr>
        <w:t>Fig.3</w:t>
      </w:r>
      <w:r w:rsidR="00023735" w:rsidRPr="00211942">
        <w:rPr>
          <w:rFonts w:ascii="Times New Roman" w:eastAsia="Times New Roman" w:hAnsi="Times New Roman" w:cs="Times New Roman"/>
          <w:b/>
          <w:bCs/>
          <w:color w:val="000000"/>
          <w:sz w:val="24"/>
          <w:szCs w:val="24"/>
        </w:rPr>
        <w:t>.1</w:t>
      </w:r>
      <w:r w:rsidR="009E0B60" w:rsidRPr="00211942">
        <w:rPr>
          <w:rFonts w:ascii="Times New Roman" w:eastAsia="Times New Roman" w:hAnsi="Times New Roman" w:cs="Times New Roman"/>
          <w:b/>
          <w:bCs/>
          <w:color w:val="000000"/>
          <w:sz w:val="24"/>
          <w:szCs w:val="24"/>
        </w:rPr>
        <w:t xml:space="preserve"> Pie Chart</w:t>
      </w:r>
      <w:r w:rsidR="00586782" w:rsidRPr="00211942">
        <w:rPr>
          <w:rFonts w:ascii="Times New Roman" w:eastAsia="Times New Roman" w:hAnsi="Times New Roman" w:cs="Times New Roman"/>
          <w:b/>
          <w:bCs/>
          <w:color w:val="000000"/>
          <w:sz w:val="24"/>
          <w:szCs w:val="24"/>
        </w:rPr>
        <w:t xml:space="preserve"> of Toor dal samples</w:t>
      </w:r>
    </w:p>
    <w:p w14:paraId="76C844F0" w14:textId="77777777" w:rsidR="000159D6" w:rsidRPr="00211942" w:rsidRDefault="000159D6" w:rsidP="00714692">
      <w:pPr>
        <w:spacing w:after="0" w:line="360" w:lineRule="auto"/>
        <w:rPr>
          <w:rFonts w:ascii="Times New Roman" w:eastAsia="Times New Roman" w:hAnsi="Times New Roman" w:cs="Times New Roman"/>
          <w:color w:val="000000"/>
          <w:sz w:val="24"/>
          <w:szCs w:val="24"/>
        </w:rPr>
      </w:pPr>
    </w:p>
    <w:p w14:paraId="7C09B2BB" w14:textId="77777777" w:rsidR="000159D6" w:rsidRPr="00211942" w:rsidRDefault="000159D6" w:rsidP="00714692">
      <w:pPr>
        <w:spacing w:after="0" w:line="360" w:lineRule="auto"/>
        <w:rPr>
          <w:rFonts w:ascii="Times New Roman" w:eastAsia="Times New Roman" w:hAnsi="Times New Roman" w:cs="Times New Roman"/>
          <w:color w:val="000000"/>
          <w:sz w:val="24"/>
          <w:szCs w:val="24"/>
        </w:rPr>
      </w:pPr>
    </w:p>
    <w:p w14:paraId="5CD0A1F0" w14:textId="06A01814" w:rsidR="00501338" w:rsidRPr="00211942" w:rsidRDefault="000159D6" w:rsidP="00714692">
      <w:pPr>
        <w:pBdr>
          <w:top w:val="nil"/>
          <w:left w:val="nil"/>
          <w:bottom w:val="nil"/>
          <w:right w:val="nil"/>
          <w:between w:val="nil"/>
        </w:pBdr>
        <w:spacing w:after="0" w:line="360" w:lineRule="auto"/>
        <w:ind w:left="720"/>
        <w:rPr>
          <w:rFonts w:ascii="Times New Roman" w:hAnsi="Times New Roman" w:cs="Times New Roman"/>
          <w:color w:val="000000"/>
          <w:sz w:val="24"/>
          <w:szCs w:val="24"/>
        </w:rPr>
      </w:pPr>
      <w:r w:rsidRPr="00211942">
        <w:rPr>
          <w:rFonts w:ascii="Times New Roman" w:eastAsia="Times New Roman" w:hAnsi="Times New Roman" w:cs="Times New Roman"/>
          <w:color w:val="000000"/>
          <w:sz w:val="24"/>
          <w:szCs w:val="24"/>
        </w:rPr>
        <w:t xml:space="preserve">The UV-Visible Spectroscopic analysis also </w:t>
      </w:r>
      <w:r w:rsidR="00D902D9" w:rsidRPr="00211942">
        <w:rPr>
          <w:rFonts w:ascii="Times New Roman" w:eastAsia="Times New Roman" w:hAnsi="Times New Roman" w:cs="Times New Roman"/>
          <w:color w:val="000000"/>
          <w:sz w:val="24"/>
          <w:szCs w:val="24"/>
        </w:rPr>
        <w:t xml:space="preserve">shows </w:t>
      </w:r>
      <w:r w:rsidRPr="00211942">
        <w:rPr>
          <w:rFonts w:ascii="Times New Roman" w:eastAsia="Times New Roman" w:hAnsi="Times New Roman" w:cs="Times New Roman"/>
          <w:color w:val="000000"/>
          <w:sz w:val="24"/>
          <w:szCs w:val="24"/>
        </w:rPr>
        <w:t>the presence of Metanil yellow in samples N4 and N10.</w:t>
      </w:r>
      <w:r w:rsidR="009C77CF" w:rsidRPr="00211942">
        <w:rPr>
          <w:rFonts w:ascii="Times New Roman" w:hAnsi="Times New Roman" w:cs="Times New Roman"/>
          <w:color w:val="000000"/>
          <w:sz w:val="24"/>
          <w:szCs w:val="24"/>
        </w:rPr>
        <w:t xml:space="preserve"> </w:t>
      </w:r>
      <w:r w:rsidRPr="00211942">
        <w:rPr>
          <w:rFonts w:ascii="Times New Roman" w:eastAsia="Times New Roman" w:hAnsi="Times New Roman" w:cs="Times New Roman"/>
          <w:color w:val="000000"/>
          <w:sz w:val="24"/>
          <w:szCs w:val="24"/>
        </w:rPr>
        <w:t>The peaks are shown in a graphical representation.</w:t>
      </w:r>
      <w:r w:rsidR="009C77CF" w:rsidRPr="00211942">
        <w:rPr>
          <w:rFonts w:ascii="Times New Roman" w:hAnsi="Times New Roman" w:cs="Times New Roman"/>
          <w:color w:val="000000"/>
          <w:sz w:val="24"/>
          <w:szCs w:val="24"/>
        </w:rPr>
        <w:t xml:space="preserve"> </w:t>
      </w:r>
      <w:r w:rsidR="005C7F6B" w:rsidRPr="00211942">
        <w:rPr>
          <w:rFonts w:ascii="Times New Roman" w:hAnsi="Times New Roman" w:cs="Times New Roman"/>
          <w:color w:val="000000"/>
          <w:sz w:val="24"/>
          <w:szCs w:val="24"/>
        </w:rPr>
        <w:t>Fig</w:t>
      </w:r>
      <w:r w:rsidR="007E6E34" w:rsidRPr="00211942">
        <w:rPr>
          <w:rFonts w:ascii="Times New Roman" w:hAnsi="Times New Roman" w:cs="Times New Roman"/>
          <w:color w:val="000000"/>
          <w:sz w:val="24"/>
          <w:szCs w:val="24"/>
        </w:rPr>
        <w:t>.</w:t>
      </w:r>
      <w:r w:rsidR="00FF74A4" w:rsidRPr="00211942">
        <w:rPr>
          <w:rFonts w:ascii="Times New Roman" w:hAnsi="Times New Roman" w:cs="Times New Roman"/>
          <w:color w:val="000000"/>
          <w:sz w:val="24"/>
          <w:szCs w:val="24"/>
        </w:rPr>
        <w:t>3</w:t>
      </w:r>
      <w:r w:rsidR="007E6E34" w:rsidRPr="00211942">
        <w:rPr>
          <w:rFonts w:ascii="Times New Roman" w:hAnsi="Times New Roman" w:cs="Times New Roman"/>
          <w:color w:val="000000"/>
          <w:sz w:val="24"/>
          <w:szCs w:val="24"/>
        </w:rPr>
        <w:t xml:space="preserve">.1 represents </w:t>
      </w:r>
      <w:r w:rsidR="00C609B7" w:rsidRPr="00211942">
        <w:rPr>
          <w:rFonts w:ascii="Times New Roman" w:hAnsi="Times New Roman" w:cs="Times New Roman"/>
          <w:color w:val="000000"/>
          <w:sz w:val="24"/>
          <w:szCs w:val="24"/>
        </w:rPr>
        <w:t xml:space="preserve">peak of </w:t>
      </w:r>
      <w:r w:rsidR="00FD183E" w:rsidRPr="00211942">
        <w:rPr>
          <w:rFonts w:ascii="Times New Roman" w:hAnsi="Times New Roman" w:cs="Times New Roman"/>
          <w:color w:val="000000"/>
          <w:sz w:val="24"/>
          <w:szCs w:val="24"/>
        </w:rPr>
        <w:t xml:space="preserve">pure </w:t>
      </w:r>
      <w:r w:rsidR="007E6E34" w:rsidRPr="00211942">
        <w:rPr>
          <w:rFonts w:ascii="Times New Roman" w:hAnsi="Times New Roman" w:cs="Times New Roman"/>
          <w:color w:val="000000"/>
          <w:sz w:val="24"/>
          <w:szCs w:val="24"/>
        </w:rPr>
        <w:t xml:space="preserve">Metanil yellow </w:t>
      </w:r>
      <w:r w:rsidR="00FD183E" w:rsidRPr="00211942">
        <w:rPr>
          <w:rFonts w:ascii="Times New Roman" w:hAnsi="Times New Roman" w:cs="Times New Roman"/>
          <w:color w:val="000000"/>
          <w:sz w:val="24"/>
          <w:szCs w:val="24"/>
        </w:rPr>
        <w:t>dye.</w:t>
      </w:r>
      <w:r w:rsidR="009C77CF" w:rsidRPr="00211942">
        <w:rPr>
          <w:rFonts w:ascii="Times New Roman" w:hAnsi="Times New Roman" w:cs="Times New Roman"/>
          <w:color w:val="000000"/>
          <w:sz w:val="24"/>
          <w:szCs w:val="24"/>
        </w:rPr>
        <w:t xml:space="preserve"> </w:t>
      </w:r>
      <w:r w:rsidR="00501338" w:rsidRPr="00211942">
        <w:rPr>
          <w:rFonts w:ascii="Times New Roman" w:eastAsia="Times New Roman" w:hAnsi="Times New Roman" w:cs="Times New Roman"/>
          <w:color w:val="000000"/>
          <w:sz w:val="24"/>
          <w:szCs w:val="24"/>
        </w:rPr>
        <w:t xml:space="preserve">Fig </w:t>
      </w:r>
      <w:r w:rsidR="00FF74A4" w:rsidRPr="00211942">
        <w:rPr>
          <w:rFonts w:ascii="Times New Roman" w:eastAsia="Times New Roman" w:hAnsi="Times New Roman" w:cs="Times New Roman"/>
          <w:color w:val="000000"/>
          <w:sz w:val="24"/>
          <w:szCs w:val="24"/>
        </w:rPr>
        <w:t>3.</w:t>
      </w:r>
      <w:r w:rsidR="00501338" w:rsidRPr="00211942">
        <w:rPr>
          <w:rFonts w:ascii="Times New Roman" w:eastAsia="Times New Roman" w:hAnsi="Times New Roman" w:cs="Times New Roman"/>
          <w:color w:val="000000"/>
          <w:sz w:val="24"/>
          <w:szCs w:val="24"/>
        </w:rPr>
        <w:t>2,</w:t>
      </w:r>
      <w:r w:rsidR="00FF74A4" w:rsidRPr="00211942">
        <w:rPr>
          <w:rFonts w:ascii="Times New Roman" w:eastAsia="Times New Roman" w:hAnsi="Times New Roman" w:cs="Times New Roman"/>
          <w:color w:val="000000"/>
          <w:sz w:val="24"/>
          <w:szCs w:val="24"/>
        </w:rPr>
        <w:t>3</w:t>
      </w:r>
      <w:r w:rsidR="00501338" w:rsidRPr="00211942">
        <w:rPr>
          <w:rFonts w:ascii="Times New Roman" w:eastAsia="Times New Roman" w:hAnsi="Times New Roman" w:cs="Times New Roman"/>
          <w:color w:val="000000"/>
          <w:sz w:val="24"/>
          <w:szCs w:val="24"/>
        </w:rPr>
        <w:t>.3 shows the presence of Metanil yellow dye in the adulterated samples.</w:t>
      </w:r>
    </w:p>
    <w:p w14:paraId="42C7EEDF" w14:textId="77777777" w:rsidR="005117B7" w:rsidRPr="00211942" w:rsidRDefault="005117B7" w:rsidP="00714692">
      <w:pPr>
        <w:pBdr>
          <w:top w:val="nil"/>
          <w:left w:val="nil"/>
          <w:bottom w:val="nil"/>
          <w:right w:val="nil"/>
          <w:between w:val="nil"/>
        </w:pBdr>
        <w:spacing w:after="0" w:line="360" w:lineRule="auto"/>
        <w:ind w:left="720"/>
        <w:rPr>
          <w:rFonts w:ascii="Times New Roman" w:hAnsi="Times New Roman" w:cs="Times New Roman"/>
          <w:color w:val="000000"/>
          <w:sz w:val="24"/>
          <w:szCs w:val="24"/>
        </w:rPr>
      </w:pPr>
    </w:p>
    <w:p w14:paraId="41D3A398" w14:textId="78886667" w:rsidR="000159D6" w:rsidRPr="00211942" w:rsidRDefault="00350694" w:rsidP="00714692">
      <w:pPr>
        <w:spacing w:line="360" w:lineRule="auto"/>
        <w:ind w:left="360"/>
        <w:rPr>
          <w:rFonts w:ascii="Times New Roman" w:eastAsia="Times New Roman" w:hAnsi="Times New Roman" w:cs="Times New Roman"/>
          <w:sz w:val="24"/>
          <w:szCs w:val="24"/>
        </w:rPr>
      </w:pPr>
      <w:r w:rsidRPr="00211942">
        <w:rPr>
          <w:rFonts w:ascii="Times New Roman" w:eastAsia="Times New Roman" w:hAnsi="Times New Roman" w:cs="Times New Roman"/>
          <w:noProof/>
          <w:sz w:val="24"/>
          <w:szCs w:val="24"/>
          <w14:ligatures w14:val="standardContextual"/>
        </w:rPr>
        <w:drawing>
          <wp:anchor distT="0" distB="0" distL="114300" distR="114300" simplePos="0" relativeHeight="251658240" behindDoc="0" locked="0" layoutInCell="1" allowOverlap="1" wp14:anchorId="4C08591E" wp14:editId="7FD979B5">
            <wp:simplePos x="0" y="0"/>
            <wp:positionH relativeFrom="column">
              <wp:posOffset>800100</wp:posOffset>
            </wp:positionH>
            <wp:positionV relativeFrom="paragraph">
              <wp:posOffset>381000</wp:posOffset>
            </wp:positionV>
            <wp:extent cx="4019550" cy="2447925"/>
            <wp:effectExtent l="0" t="0" r="0" b="9525"/>
            <wp:wrapTopAndBottom/>
            <wp:docPr id="1924634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34652" name="Picture 1924634652"/>
                    <pic:cNvPicPr/>
                  </pic:nvPicPr>
                  <pic:blipFill>
                    <a:blip r:embed="rId13">
                      <a:extLst>
                        <a:ext uri="{28A0092B-C50C-407E-A947-70E740481C1C}">
                          <a14:useLocalDpi xmlns:a14="http://schemas.microsoft.com/office/drawing/2010/main" val="0"/>
                        </a:ext>
                      </a:extLst>
                    </a:blip>
                    <a:stretch>
                      <a:fillRect/>
                    </a:stretch>
                  </pic:blipFill>
                  <pic:spPr>
                    <a:xfrm>
                      <a:off x="0" y="0"/>
                      <a:ext cx="4019550" cy="2447925"/>
                    </a:xfrm>
                    <a:prstGeom prst="rect">
                      <a:avLst/>
                    </a:prstGeom>
                  </pic:spPr>
                </pic:pic>
              </a:graphicData>
            </a:graphic>
            <wp14:sizeRelH relativeFrom="margin">
              <wp14:pctWidth>0</wp14:pctWidth>
            </wp14:sizeRelH>
            <wp14:sizeRelV relativeFrom="margin">
              <wp14:pctHeight>0</wp14:pctHeight>
            </wp14:sizeRelV>
          </wp:anchor>
        </w:drawing>
      </w:r>
    </w:p>
    <w:p w14:paraId="0E7776AE" w14:textId="06171829" w:rsidR="00CE4509" w:rsidRPr="00211942" w:rsidRDefault="00361634" w:rsidP="00714692">
      <w:pPr>
        <w:spacing w:line="360" w:lineRule="auto"/>
        <w:rPr>
          <w:rFonts w:ascii="Times New Roman" w:eastAsia="Times New Roman" w:hAnsi="Times New Roman" w:cs="Times New Roman"/>
          <w:b/>
          <w:color w:val="000000"/>
          <w:sz w:val="24"/>
          <w:szCs w:val="24"/>
        </w:rPr>
      </w:pPr>
      <w:r w:rsidRPr="00211942">
        <w:rPr>
          <w:rFonts w:ascii="Times New Roman" w:eastAsia="Times New Roman" w:hAnsi="Times New Roman" w:cs="Times New Roman"/>
          <w:sz w:val="24"/>
          <w:szCs w:val="24"/>
        </w:rPr>
        <w:t xml:space="preserve">                                                  </w:t>
      </w:r>
      <w:r w:rsidRPr="00211942">
        <w:rPr>
          <w:rFonts w:ascii="Times New Roman" w:eastAsia="Times New Roman" w:hAnsi="Times New Roman" w:cs="Times New Roman"/>
          <w:b/>
          <w:color w:val="000000"/>
          <w:sz w:val="24"/>
          <w:szCs w:val="24"/>
        </w:rPr>
        <w:t>Fig.</w:t>
      </w:r>
      <w:r w:rsidR="00FF74A4" w:rsidRPr="00211942">
        <w:rPr>
          <w:rFonts w:ascii="Times New Roman" w:eastAsia="Times New Roman" w:hAnsi="Times New Roman" w:cs="Times New Roman"/>
          <w:b/>
          <w:color w:val="000000"/>
          <w:sz w:val="24"/>
          <w:szCs w:val="24"/>
        </w:rPr>
        <w:t>3</w:t>
      </w:r>
      <w:r w:rsidRPr="00211942">
        <w:rPr>
          <w:rFonts w:ascii="Times New Roman" w:eastAsia="Times New Roman" w:hAnsi="Times New Roman" w:cs="Times New Roman"/>
          <w:b/>
          <w:color w:val="000000"/>
          <w:sz w:val="24"/>
          <w:szCs w:val="24"/>
        </w:rPr>
        <w:t>.</w:t>
      </w:r>
      <w:r w:rsidR="00787B71" w:rsidRPr="00211942">
        <w:rPr>
          <w:rFonts w:ascii="Times New Roman" w:eastAsia="Times New Roman" w:hAnsi="Times New Roman" w:cs="Times New Roman"/>
          <w:b/>
          <w:color w:val="000000"/>
          <w:sz w:val="24"/>
          <w:szCs w:val="24"/>
        </w:rPr>
        <w:t>2</w:t>
      </w:r>
      <w:r w:rsidRPr="00211942">
        <w:rPr>
          <w:rFonts w:ascii="Times New Roman" w:eastAsia="Times New Roman" w:hAnsi="Times New Roman" w:cs="Times New Roman"/>
          <w:b/>
          <w:color w:val="000000"/>
          <w:sz w:val="24"/>
          <w:szCs w:val="24"/>
        </w:rPr>
        <w:t xml:space="preserve"> </w:t>
      </w:r>
      <w:r w:rsidR="00E135EF" w:rsidRPr="00211942">
        <w:rPr>
          <w:rFonts w:ascii="Times New Roman" w:eastAsia="Times New Roman" w:hAnsi="Times New Roman" w:cs="Times New Roman"/>
          <w:b/>
          <w:color w:val="000000"/>
          <w:sz w:val="24"/>
          <w:szCs w:val="24"/>
        </w:rPr>
        <w:t>Metanil yellow peak</w:t>
      </w:r>
    </w:p>
    <w:p w14:paraId="6F37D50F" w14:textId="77777777" w:rsidR="000159D6" w:rsidRPr="00211942" w:rsidRDefault="000159D6" w:rsidP="00714692">
      <w:pPr>
        <w:spacing w:line="360" w:lineRule="auto"/>
        <w:ind w:left="360"/>
        <w:rPr>
          <w:rFonts w:ascii="Times New Roman" w:eastAsia="Times New Roman" w:hAnsi="Times New Roman" w:cs="Times New Roman"/>
          <w:color w:val="000000"/>
          <w:sz w:val="24"/>
          <w:szCs w:val="24"/>
        </w:rPr>
      </w:pPr>
    </w:p>
    <w:p w14:paraId="4BF58E4B" w14:textId="77777777" w:rsidR="000159D6" w:rsidRPr="00211942" w:rsidRDefault="000159D6" w:rsidP="00714692">
      <w:pPr>
        <w:spacing w:line="360" w:lineRule="auto"/>
        <w:ind w:left="360"/>
        <w:rPr>
          <w:rFonts w:ascii="Times New Roman" w:eastAsia="Times New Roman" w:hAnsi="Times New Roman" w:cs="Times New Roman"/>
          <w:color w:val="000000"/>
          <w:sz w:val="24"/>
          <w:szCs w:val="24"/>
        </w:rPr>
      </w:pPr>
    </w:p>
    <w:p w14:paraId="67866386" w14:textId="74826EFE" w:rsidR="000159D6" w:rsidRPr="00211942" w:rsidRDefault="009F5363" w:rsidP="009F5363">
      <w:pPr>
        <w:spacing w:line="36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159D6" w:rsidRPr="00211942">
        <w:rPr>
          <w:rFonts w:ascii="Times New Roman" w:eastAsia="Times New Roman" w:hAnsi="Times New Roman" w:cs="Times New Roman"/>
          <w:noProof/>
          <w:sz w:val="24"/>
          <w:szCs w:val="24"/>
        </w:rPr>
        <w:drawing>
          <wp:inline distT="0" distB="0" distL="0" distR="0" wp14:anchorId="14560199" wp14:editId="4287F8D0">
            <wp:extent cx="3229049" cy="212715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229049" cy="2127150"/>
                    </a:xfrm>
                    <a:prstGeom prst="rect">
                      <a:avLst/>
                    </a:prstGeom>
                    <a:ln/>
                  </pic:spPr>
                </pic:pic>
              </a:graphicData>
            </a:graphic>
          </wp:inline>
        </w:drawing>
      </w:r>
    </w:p>
    <w:p w14:paraId="29A4E8F8" w14:textId="11A33C9A" w:rsidR="000159D6" w:rsidRPr="00211942" w:rsidRDefault="009F5363" w:rsidP="00714692">
      <w:pPr>
        <w:spacing w:line="36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0159D6" w:rsidRPr="00211942">
        <w:rPr>
          <w:rFonts w:ascii="Times New Roman" w:eastAsia="Times New Roman" w:hAnsi="Times New Roman" w:cs="Times New Roman"/>
          <w:b/>
          <w:color w:val="000000"/>
          <w:sz w:val="24"/>
          <w:szCs w:val="24"/>
        </w:rPr>
        <w:t>Fig.</w:t>
      </w:r>
      <w:r w:rsidR="00787B71" w:rsidRPr="00211942">
        <w:rPr>
          <w:rFonts w:ascii="Times New Roman" w:eastAsia="Times New Roman" w:hAnsi="Times New Roman" w:cs="Times New Roman"/>
          <w:b/>
          <w:color w:val="000000"/>
          <w:sz w:val="24"/>
          <w:szCs w:val="24"/>
        </w:rPr>
        <w:t>3.3</w:t>
      </w:r>
      <w:r w:rsidR="000159D6" w:rsidRPr="00211942">
        <w:rPr>
          <w:rFonts w:ascii="Times New Roman" w:eastAsia="Times New Roman" w:hAnsi="Times New Roman" w:cs="Times New Roman"/>
          <w:b/>
          <w:color w:val="000000"/>
          <w:sz w:val="24"/>
          <w:szCs w:val="24"/>
        </w:rPr>
        <w:t>.sample N4</w:t>
      </w:r>
      <w:r w:rsidR="00023735" w:rsidRPr="00211942">
        <w:rPr>
          <w:rFonts w:ascii="Times New Roman" w:eastAsia="Times New Roman" w:hAnsi="Times New Roman" w:cs="Times New Roman"/>
          <w:b/>
          <w:color w:val="000000"/>
          <w:sz w:val="24"/>
          <w:szCs w:val="24"/>
        </w:rPr>
        <w:t xml:space="preserve"> peak</w:t>
      </w:r>
    </w:p>
    <w:p w14:paraId="368A2B0A" w14:textId="77777777" w:rsidR="000159D6" w:rsidRPr="00211942" w:rsidRDefault="000159D6" w:rsidP="00714692">
      <w:pPr>
        <w:spacing w:line="360" w:lineRule="auto"/>
        <w:ind w:left="360"/>
        <w:rPr>
          <w:rFonts w:ascii="Times New Roman" w:eastAsia="Times New Roman" w:hAnsi="Times New Roman" w:cs="Times New Roman"/>
          <w:color w:val="000000"/>
          <w:sz w:val="24"/>
          <w:szCs w:val="24"/>
        </w:rPr>
      </w:pPr>
    </w:p>
    <w:p w14:paraId="6DA1FA45" w14:textId="77777777" w:rsidR="000159D6" w:rsidRPr="00211942" w:rsidRDefault="000159D6" w:rsidP="00714692">
      <w:pPr>
        <w:spacing w:line="360" w:lineRule="auto"/>
        <w:ind w:left="360"/>
        <w:rPr>
          <w:rFonts w:ascii="Times New Roman" w:eastAsia="Times New Roman" w:hAnsi="Times New Roman" w:cs="Times New Roman"/>
          <w:color w:val="000000"/>
          <w:sz w:val="24"/>
          <w:szCs w:val="24"/>
        </w:rPr>
      </w:pPr>
    </w:p>
    <w:p w14:paraId="7A0B0886" w14:textId="04A2A003" w:rsidR="000159D6" w:rsidRPr="00211942" w:rsidRDefault="009F5363" w:rsidP="00714692">
      <w:pPr>
        <w:spacing w:line="36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159D6" w:rsidRPr="00211942">
        <w:rPr>
          <w:rFonts w:ascii="Times New Roman" w:eastAsia="Times New Roman" w:hAnsi="Times New Roman" w:cs="Times New Roman"/>
          <w:noProof/>
          <w:sz w:val="24"/>
          <w:szCs w:val="24"/>
        </w:rPr>
        <w:drawing>
          <wp:inline distT="0" distB="0" distL="0" distR="0" wp14:anchorId="7561202C" wp14:editId="251A8FB8">
            <wp:extent cx="3562350" cy="2126615"/>
            <wp:effectExtent l="0" t="0" r="0" b="6985"/>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563246" cy="2127150"/>
                    </a:xfrm>
                    <a:prstGeom prst="rect">
                      <a:avLst/>
                    </a:prstGeom>
                    <a:ln/>
                  </pic:spPr>
                </pic:pic>
              </a:graphicData>
            </a:graphic>
          </wp:inline>
        </w:drawing>
      </w:r>
    </w:p>
    <w:p w14:paraId="65C880D9" w14:textId="5B2FE815" w:rsidR="000646D4" w:rsidRPr="00211942" w:rsidRDefault="000E084F" w:rsidP="00714692">
      <w:pPr>
        <w:spacing w:line="36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0159D6" w:rsidRPr="00211942">
        <w:rPr>
          <w:rFonts w:ascii="Times New Roman" w:eastAsia="Times New Roman" w:hAnsi="Times New Roman" w:cs="Times New Roman"/>
          <w:b/>
          <w:color w:val="000000"/>
          <w:sz w:val="24"/>
          <w:szCs w:val="24"/>
        </w:rPr>
        <w:t>Fig.</w:t>
      </w:r>
      <w:r w:rsidR="00787B71" w:rsidRPr="00211942">
        <w:rPr>
          <w:rFonts w:ascii="Times New Roman" w:eastAsia="Times New Roman" w:hAnsi="Times New Roman" w:cs="Times New Roman"/>
          <w:b/>
          <w:color w:val="000000"/>
          <w:sz w:val="24"/>
          <w:szCs w:val="24"/>
        </w:rPr>
        <w:t>3.4</w:t>
      </w:r>
      <w:r w:rsidR="00E135EF" w:rsidRPr="00211942">
        <w:rPr>
          <w:rFonts w:ascii="Times New Roman" w:eastAsia="Times New Roman" w:hAnsi="Times New Roman" w:cs="Times New Roman"/>
          <w:b/>
          <w:color w:val="000000"/>
          <w:sz w:val="24"/>
          <w:szCs w:val="24"/>
        </w:rPr>
        <w:t>.sample</w:t>
      </w:r>
      <w:r w:rsidR="000159D6" w:rsidRPr="00211942">
        <w:rPr>
          <w:rFonts w:ascii="Times New Roman" w:eastAsia="Times New Roman" w:hAnsi="Times New Roman" w:cs="Times New Roman"/>
          <w:b/>
          <w:color w:val="000000"/>
          <w:sz w:val="24"/>
          <w:szCs w:val="24"/>
        </w:rPr>
        <w:t xml:space="preserve"> N10</w:t>
      </w:r>
      <w:r w:rsidR="00023735" w:rsidRPr="00211942">
        <w:rPr>
          <w:rFonts w:ascii="Times New Roman" w:eastAsia="Times New Roman" w:hAnsi="Times New Roman" w:cs="Times New Roman"/>
          <w:b/>
          <w:color w:val="000000"/>
          <w:sz w:val="24"/>
          <w:szCs w:val="24"/>
        </w:rPr>
        <w:t xml:space="preserve"> peak</w:t>
      </w:r>
    </w:p>
    <w:p w14:paraId="28C9EF6A" w14:textId="77777777" w:rsidR="000646D4" w:rsidRPr="00211942" w:rsidRDefault="000646D4" w:rsidP="00714692">
      <w:pPr>
        <w:spacing w:line="360" w:lineRule="auto"/>
        <w:ind w:left="360"/>
        <w:rPr>
          <w:rFonts w:ascii="Times New Roman" w:eastAsia="Times New Roman" w:hAnsi="Times New Roman" w:cs="Times New Roman"/>
          <w:b/>
          <w:color w:val="000000"/>
          <w:sz w:val="24"/>
          <w:szCs w:val="24"/>
        </w:rPr>
      </w:pPr>
    </w:p>
    <w:p w14:paraId="23F6AC14" w14:textId="77777777" w:rsidR="000646D4" w:rsidRPr="00211942" w:rsidRDefault="000646D4" w:rsidP="00714692">
      <w:pPr>
        <w:spacing w:line="360" w:lineRule="auto"/>
        <w:ind w:left="360"/>
        <w:rPr>
          <w:rFonts w:ascii="Times New Roman" w:eastAsia="Times New Roman" w:hAnsi="Times New Roman" w:cs="Times New Roman"/>
          <w:b/>
          <w:color w:val="000000"/>
          <w:sz w:val="24"/>
          <w:szCs w:val="24"/>
        </w:rPr>
      </w:pPr>
    </w:p>
    <w:p w14:paraId="72E93592" w14:textId="77777777" w:rsidR="000646D4" w:rsidRPr="00211942" w:rsidRDefault="000646D4" w:rsidP="00714692">
      <w:pPr>
        <w:spacing w:line="360" w:lineRule="auto"/>
        <w:ind w:left="360"/>
        <w:rPr>
          <w:rFonts w:ascii="Times New Roman" w:eastAsia="Times New Roman" w:hAnsi="Times New Roman" w:cs="Times New Roman"/>
          <w:b/>
          <w:color w:val="000000"/>
          <w:sz w:val="24"/>
          <w:szCs w:val="24"/>
        </w:rPr>
      </w:pPr>
    </w:p>
    <w:p w14:paraId="12F386D4" w14:textId="77777777" w:rsidR="000646D4" w:rsidRPr="00211942" w:rsidRDefault="000646D4" w:rsidP="00714692">
      <w:pPr>
        <w:spacing w:line="360" w:lineRule="auto"/>
        <w:ind w:left="360"/>
        <w:rPr>
          <w:rFonts w:ascii="Times New Roman" w:eastAsia="Times New Roman" w:hAnsi="Times New Roman" w:cs="Times New Roman"/>
          <w:b/>
          <w:color w:val="000000"/>
          <w:sz w:val="24"/>
          <w:szCs w:val="24"/>
        </w:rPr>
      </w:pPr>
    </w:p>
    <w:p w14:paraId="38C6869E" w14:textId="77777777" w:rsidR="000646D4" w:rsidRPr="00211942" w:rsidRDefault="000646D4" w:rsidP="00714692">
      <w:pPr>
        <w:spacing w:line="360" w:lineRule="auto"/>
        <w:ind w:left="360"/>
        <w:rPr>
          <w:rFonts w:ascii="Times New Roman" w:eastAsia="Times New Roman" w:hAnsi="Times New Roman" w:cs="Times New Roman"/>
          <w:b/>
          <w:color w:val="000000"/>
          <w:sz w:val="24"/>
          <w:szCs w:val="24"/>
        </w:rPr>
      </w:pPr>
    </w:p>
    <w:p w14:paraId="61EF32C2" w14:textId="77777777" w:rsidR="000E084F" w:rsidRDefault="000E084F" w:rsidP="00714692">
      <w:pPr>
        <w:spacing w:line="360" w:lineRule="auto"/>
        <w:rPr>
          <w:rFonts w:ascii="Times New Roman" w:eastAsia="Times New Roman" w:hAnsi="Times New Roman" w:cs="Times New Roman"/>
          <w:b/>
          <w:color w:val="000000"/>
          <w:sz w:val="24"/>
          <w:szCs w:val="24"/>
        </w:rPr>
      </w:pPr>
    </w:p>
    <w:p w14:paraId="2C7F03CE" w14:textId="57E75D32" w:rsidR="000646D4" w:rsidRPr="00211942" w:rsidRDefault="00174253" w:rsidP="00714692">
      <w:pPr>
        <w:spacing w:line="360" w:lineRule="auto"/>
        <w:rPr>
          <w:rFonts w:ascii="Times New Roman" w:eastAsia="Times New Roman" w:hAnsi="Times New Roman" w:cs="Times New Roman"/>
          <w:b/>
          <w:color w:val="000000"/>
          <w:sz w:val="24"/>
          <w:szCs w:val="24"/>
        </w:rPr>
      </w:pPr>
      <w:r w:rsidRPr="00211942">
        <w:rPr>
          <w:rFonts w:ascii="Times New Roman" w:eastAsia="Times New Roman" w:hAnsi="Times New Roman" w:cs="Times New Roman"/>
          <w:b/>
          <w:color w:val="000000"/>
          <w:sz w:val="24"/>
          <w:szCs w:val="24"/>
        </w:rPr>
        <w:lastRenderedPageBreak/>
        <w:t>DISCUSSION</w:t>
      </w:r>
    </w:p>
    <w:p w14:paraId="4BCB155F" w14:textId="003233EB" w:rsidR="000159D6" w:rsidRPr="00211942" w:rsidRDefault="000159D6" w:rsidP="00714692">
      <w:pPr>
        <w:pBdr>
          <w:top w:val="nil"/>
          <w:left w:val="nil"/>
          <w:bottom w:val="nil"/>
          <w:right w:val="nil"/>
          <w:between w:val="nil"/>
        </w:pBdr>
        <w:spacing w:after="0" w:line="360" w:lineRule="auto"/>
        <w:rPr>
          <w:rFonts w:ascii="Times New Roman" w:hAnsi="Times New Roman" w:cs="Times New Roman"/>
          <w:color w:val="000000"/>
          <w:sz w:val="24"/>
          <w:szCs w:val="24"/>
        </w:rPr>
      </w:pPr>
      <w:r w:rsidRPr="00211942">
        <w:rPr>
          <w:rFonts w:ascii="Times New Roman" w:eastAsia="Times New Roman" w:hAnsi="Times New Roman" w:cs="Times New Roman"/>
          <w:color w:val="000000"/>
          <w:sz w:val="24"/>
          <w:szCs w:val="24"/>
        </w:rPr>
        <w:t>The UV-Visible spectroscopic analysis has proved the presence of Metanil yellow dye in two of the collected Toor dal samples.</w:t>
      </w:r>
      <w:r w:rsidR="008B2E4B" w:rsidRPr="00211942">
        <w:rPr>
          <w:rFonts w:ascii="Times New Roman" w:hAnsi="Times New Roman" w:cs="Times New Roman"/>
          <w:color w:val="000000"/>
          <w:sz w:val="24"/>
          <w:szCs w:val="24"/>
        </w:rPr>
        <w:t xml:space="preserve"> </w:t>
      </w:r>
      <w:r w:rsidRPr="00211942">
        <w:rPr>
          <w:rFonts w:ascii="Times New Roman" w:eastAsia="Times New Roman" w:hAnsi="Times New Roman" w:cs="Times New Roman"/>
          <w:color w:val="000000"/>
          <w:sz w:val="24"/>
          <w:szCs w:val="24"/>
        </w:rPr>
        <w:t xml:space="preserve">The </w:t>
      </w:r>
      <w:r w:rsidR="00F836AA" w:rsidRPr="00211942">
        <w:rPr>
          <w:rFonts w:ascii="Times New Roman" w:eastAsia="Times New Roman" w:hAnsi="Times New Roman" w:cs="Times New Roman"/>
          <w:color w:val="000000"/>
          <w:sz w:val="24"/>
          <w:szCs w:val="24"/>
        </w:rPr>
        <w:t>Metanil</w:t>
      </w:r>
      <w:r w:rsidRPr="00211942">
        <w:rPr>
          <w:rFonts w:ascii="Times New Roman" w:eastAsia="Times New Roman" w:hAnsi="Times New Roman" w:cs="Times New Roman"/>
          <w:color w:val="000000"/>
          <w:sz w:val="24"/>
          <w:szCs w:val="24"/>
        </w:rPr>
        <w:t xml:space="preserve"> yellow is an azo dye which affects the Central nervous system in humans on consumption. Out of thirty samples of Toor dal collected only two samples were adulterated using </w:t>
      </w:r>
      <w:r w:rsidR="00F836AA" w:rsidRPr="00211942">
        <w:rPr>
          <w:rFonts w:ascii="Times New Roman" w:eastAsia="Times New Roman" w:hAnsi="Times New Roman" w:cs="Times New Roman"/>
          <w:color w:val="000000"/>
          <w:sz w:val="24"/>
          <w:szCs w:val="24"/>
        </w:rPr>
        <w:t>Metanil</w:t>
      </w:r>
      <w:r w:rsidRPr="00211942">
        <w:rPr>
          <w:rFonts w:ascii="Times New Roman" w:eastAsia="Times New Roman" w:hAnsi="Times New Roman" w:cs="Times New Roman"/>
          <w:color w:val="000000"/>
          <w:sz w:val="24"/>
          <w:szCs w:val="24"/>
        </w:rPr>
        <w:t xml:space="preserve"> yellow dye.</w:t>
      </w:r>
      <w:r w:rsidR="008B2E4B" w:rsidRPr="00211942">
        <w:rPr>
          <w:rFonts w:ascii="Times New Roman" w:hAnsi="Times New Roman" w:cs="Times New Roman"/>
          <w:color w:val="000000"/>
          <w:sz w:val="24"/>
          <w:szCs w:val="24"/>
        </w:rPr>
        <w:t xml:space="preserve"> </w:t>
      </w:r>
      <w:r w:rsidRPr="00211942">
        <w:rPr>
          <w:rFonts w:ascii="Times New Roman" w:eastAsia="Times New Roman" w:hAnsi="Times New Roman" w:cs="Times New Roman"/>
          <w:color w:val="000000"/>
          <w:sz w:val="24"/>
          <w:szCs w:val="24"/>
        </w:rPr>
        <w:t>These two samples N4 and N10 are reportedly collected from the markets of North zone of Chennai.</w:t>
      </w:r>
      <w:r w:rsidR="008B2E4B" w:rsidRPr="00211942">
        <w:rPr>
          <w:rFonts w:ascii="Times New Roman" w:hAnsi="Times New Roman" w:cs="Times New Roman"/>
          <w:color w:val="000000"/>
          <w:sz w:val="24"/>
          <w:szCs w:val="24"/>
        </w:rPr>
        <w:t xml:space="preserve"> </w:t>
      </w:r>
      <w:r w:rsidRPr="00211942">
        <w:rPr>
          <w:rFonts w:ascii="Times New Roman" w:eastAsia="Times New Roman" w:hAnsi="Times New Roman" w:cs="Times New Roman"/>
          <w:color w:val="000000"/>
          <w:sz w:val="24"/>
          <w:szCs w:val="24"/>
        </w:rPr>
        <w:t>The Metanil yellow can also affect the Gastrointestinal tract of humans on consumption</w:t>
      </w:r>
    </w:p>
    <w:p w14:paraId="48FFB780" w14:textId="77777777" w:rsidR="000159D6" w:rsidRPr="00211942" w:rsidRDefault="000159D6" w:rsidP="00714692">
      <w:pPr>
        <w:spacing w:line="360" w:lineRule="auto"/>
        <w:ind w:left="360"/>
        <w:rPr>
          <w:rFonts w:ascii="Times New Roman" w:eastAsia="Times New Roman" w:hAnsi="Times New Roman" w:cs="Times New Roman"/>
          <w:color w:val="000000"/>
          <w:sz w:val="24"/>
          <w:szCs w:val="24"/>
          <w:u w:val="single"/>
        </w:rPr>
      </w:pPr>
    </w:p>
    <w:p w14:paraId="1A5C9E8B" w14:textId="339D0EA5" w:rsidR="000159D6" w:rsidRPr="00211942" w:rsidRDefault="000159D6" w:rsidP="00714692">
      <w:pPr>
        <w:spacing w:line="360" w:lineRule="auto"/>
        <w:rPr>
          <w:rFonts w:ascii="Times New Roman" w:eastAsia="Times New Roman" w:hAnsi="Times New Roman" w:cs="Times New Roman"/>
          <w:b/>
          <w:color w:val="000000"/>
          <w:sz w:val="24"/>
          <w:szCs w:val="24"/>
        </w:rPr>
      </w:pPr>
      <w:r w:rsidRPr="00211942">
        <w:rPr>
          <w:rFonts w:ascii="Times New Roman" w:eastAsia="Times New Roman" w:hAnsi="Times New Roman" w:cs="Times New Roman"/>
          <w:b/>
          <w:color w:val="000000"/>
          <w:sz w:val="24"/>
          <w:szCs w:val="24"/>
        </w:rPr>
        <w:t>CONCLUSION</w:t>
      </w:r>
    </w:p>
    <w:p w14:paraId="6E3AEC79" w14:textId="4E87D84D" w:rsidR="000159D6" w:rsidRPr="00211942" w:rsidRDefault="000159D6" w:rsidP="00714692">
      <w:pPr>
        <w:pBdr>
          <w:top w:val="nil"/>
          <w:left w:val="nil"/>
          <w:bottom w:val="nil"/>
          <w:right w:val="nil"/>
          <w:between w:val="nil"/>
        </w:pBdr>
        <w:spacing w:after="0" w:line="360" w:lineRule="auto"/>
        <w:rPr>
          <w:rFonts w:ascii="Times New Roman" w:hAnsi="Times New Roman" w:cs="Times New Roman"/>
          <w:color w:val="000000"/>
          <w:sz w:val="24"/>
          <w:szCs w:val="24"/>
        </w:rPr>
      </w:pPr>
      <w:r w:rsidRPr="00211942">
        <w:rPr>
          <w:rFonts w:ascii="Times New Roman" w:eastAsia="Times New Roman" w:hAnsi="Times New Roman" w:cs="Times New Roman"/>
          <w:color w:val="000000"/>
          <w:sz w:val="24"/>
          <w:szCs w:val="24"/>
        </w:rPr>
        <w:t xml:space="preserve">Quantification of positive samples resulted in presence of Metanil yellow expressed as </w:t>
      </w:r>
      <w:r w:rsidR="00174253" w:rsidRPr="00211942">
        <w:rPr>
          <w:rFonts w:ascii="Times New Roman" w:eastAsia="Times New Roman" w:hAnsi="Times New Roman" w:cs="Times New Roman"/>
          <w:color w:val="000000"/>
          <w:sz w:val="24"/>
          <w:szCs w:val="24"/>
        </w:rPr>
        <w:t>ppm:</w:t>
      </w:r>
    </w:p>
    <w:p w14:paraId="658EBDB7" w14:textId="77777777" w:rsidR="000159D6" w:rsidRPr="00211942" w:rsidRDefault="000159D6" w:rsidP="00714692">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r w:rsidRPr="00211942">
        <w:rPr>
          <w:rFonts w:ascii="Times New Roman" w:eastAsia="Times New Roman" w:hAnsi="Times New Roman" w:cs="Times New Roman"/>
          <w:color w:val="000000"/>
          <w:sz w:val="24"/>
          <w:szCs w:val="24"/>
        </w:rPr>
        <w:t xml:space="preserve">                       S1 = 8.8ppm (8.8mg/Kg) </w:t>
      </w:r>
    </w:p>
    <w:p w14:paraId="73BE0E1F" w14:textId="77777777" w:rsidR="008B2E4B" w:rsidRPr="00211942" w:rsidRDefault="000159D6" w:rsidP="00714692">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r w:rsidRPr="00211942">
        <w:rPr>
          <w:rFonts w:ascii="Times New Roman" w:eastAsia="Times New Roman" w:hAnsi="Times New Roman" w:cs="Times New Roman"/>
          <w:color w:val="000000"/>
          <w:sz w:val="24"/>
          <w:szCs w:val="24"/>
        </w:rPr>
        <w:t xml:space="preserve">                       S2 = 5.99ppm (5.99mg/Kg)</w:t>
      </w:r>
      <w:r w:rsidR="00AE505F" w:rsidRPr="00211942">
        <w:rPr>
          <w:rFonts w:ascii="Times New Roman" w:eastAsia="Times New Roman" w:hAnsi="Times New Roman" w:cs="Times New Roman"/>
          <w:color w:val="000000"/>
          <w:sz w:val="24"/>
          <w:szCs w:val="24"/>
        </w:rPr>
        <w:t xml:space="preserve"> </w:t>
      </w:r>
    </w:p>
    <w:p w14:paraId="52536205" w14:textId="414E4BC8" w:rsidR="000159D6" w:rsidRPr="00211942" w:rsidRDefault="000159D6" w:rsidP="0071469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211942">
        <w:rPr>
          <w:rFonts w:ascii="Times New Roman" w:eastAsia="Times New Roman" w:hAnsi="Times New Roman" w:cs="Times New Roman"/>
          <w:color w:val="000000"/>
          <w:sz w:val="24"/>
          <w:szCs w:val="24"/>
        </w:rPr>
        <w:t>On analysis for Adulteration of Toor dal sample in Chennai market reveals a very positive trend of more than 93.4% of samples being adulterated.</w:t>
      </w:r>
      <w:r w:rsidR="00AE505F" w:rsidRPr="00211942">
        <w:rPr>
          <w:rFonts w:ascii="Times New Roman" w:hAnsi="Times New Roman" w:cs="Times New Roman"/>
          <w:color w:val="000000"/>
          <w:sz w:val="24"/>
          <w:szCs w:val="24"/>
        </w:rPr>
        <w:t xml:space="preserve"> </w:t>
      </w:r>
      <w:r w:rsidR="00174253" w:rsidRPr="00211942">
        <w:rPr>
          <w:rFonts w:ascii="Times New Roman" w:eastAsia="Times New Roman" w:hAnsi="Times New Roman" w:cs="Times New Roman"/>
          <w:color w:val="000000"/>
          <w:sz w:val="24"/>
          <w:szCs w:val="24"/>
        </w:rPr>
        <w:t>However,</w:t>
      </w:r>
      <w:r w:rsidRPr="00211942">
        <w:rPr>
          <w:rFonts w:ascii="Times New Roman" w:eastAsia="Times New Roman" w:hAnsi="Times New Roman" w:cs="Times New Roman"/>
          <w:color w:val="000000"/>
          <w:sz w:val="24"/>
          <w:szCs w:val="24"/>
        </w:rPr>
        <w:t xml:space="preserve"> 6.6% samples which were found to be adulterated with Metanil yellow dye.</w:t>
      </w:r>
      <w:r w:rsidR="00AE505F" w:rsidRPr="00211942">
        <w:rPr>
          <w:rFonts w:ascii="Times New Roman" w:hAnsi="Times New Roman" w:cs="Times New Roman"/>
          <w:color w:val="000000"/>
          <w:sz w:val="24"/>
          <w:szCs w:val="24"/>
        </w:rPr>
        <w:t xml:space="preserve"> </w:t>
      </w:r>
      <w:r w:rsidRPr="00211942">
        <w:rPr>
          <w:rFonts w:ascii="Times New Roman" w:eastAsia="Times New Roman" w:hAnsi="Times New Roman" w:cs="Times New Roman"/>
          <w:color w:val="000000"/>
          <w:sz w:val="24"/>
          <w:szCs w:val="24"/>
        </w:rPr>
        <w:t xml:space="preserve">The adulterated range of </w:t>
      </w:r>
      <w:r w:rsidR="00174253" w:rsidRPr="00211942">
        <w:rPr>
          <w:rFonts w:ascii="Times New Roman" w:eastAsia="Times New Roman" w:hAnsi="Times New Roman" w:cs="Times New Roman"/>
          <w:color w:val="000000"/>
          <w:sz w:val="24"/>
          <w:szCs w:val="24"/>
        </w:rPr>
        <w:t>Metanil</w:t>
      </w:r>
      <w:r w:rsidRPr="00211942">
        <w:rPr>
          <w:rFonts w:ascii="Times New Roman" w:eastAsia="Times New Roman" w:hAnsi="Times New Roman" w:cs="Times New Roman"/>
          <w:color w:val="000000"/>
          <w:sz w:val="24"/>
          <w:szCs w:val="24"/>
        </w:rPr>
        <w:t xml:space="preserve"> yellow is between 5.99ppm to 8.8ppm is a cause of concern.</w:t>
      </w:r>
      <w:r w:rsidR="00AE505F" w:rsidRPr="00211942">
        <w:rPr>
          <w:rFonts w:ascii="Times New Roman" w:hAnsi="Times New Roman" w:cs="Times New Roman"/>
          <w:color w:val="000000"/>
          <w:sz w:val="24"/>
          <w:szCs w:val="24"/>
        </w:rPr>
        <w:t xml:space="preserve"> </w:t>
      </w:r>
      <w:r w:rsidRPr="00211942">
        <w:rPr>
          <w:rFonts w:ascii="Times New Roman" w:eastAsia="Times New Roman" w:hAnsi="Times New Roman" w:cs="Times New Roman"/>
          <w:color w:val="000000"/>
          <w:sz w:val="24"/>
          <w:szCs w:val="24"/>
        </w:rPr>
        <w:t>The Food safety and Food Authority of India and Stakeholders of Food business need to create more awareness to prevent colour Adulteration in Food products.</w:t>
      </w:r>
      <w:r w:rsidR="00AE505F" w:rsidRPr="00211942">
        <w:rPr>
          <w:rFonts w:ascii="Times New Roman" w:hAnsi="Times New Roman" w:cs="Times New Roman"/>
          <w:color w:val="000000"/>
          <w:sz w:val="24"/>
          <w:szCs w:val="24"/>
        </w:rPr>
        <w:t xml:space="preserve"> </w:t>
      </w:r>
      <w:r w:rsidRPr="00211942">
        <w:rPr>
          <w:rFonts w:ascii="Times New Roman" w:eastAsia="Times New Roman" w:hAnsi="Times New Roman" w:cs="Times New Roman"/>
          <w:color w:val="000000"/>
          <w:sz w:val="24"/>
          <w:szCs w:val="24"/>
        </w:rPr>
        <w:t>Due to the large consumption of Toor dal by a majority population and unavailability it is subjected to Adulteration.</w:t>
      </w:r>
      <w:r w:rsidR="00AE505F" w:rsidRPr="00211942">
        <w:rPr>
          <w:rFonts w:ascii="Times New Roman" w:hAnsi="Times New Roman" w:cs="Times New Roman"/>
          <w:color w:val="000000"/>
          <w:sz w:val="24"/>
          <w:szCs w:val="24"/>
        </w:rPr>
        <w:t xml:space="preserve"> </w:t>
      </w:r>
      <w:r w:rsidRPr="00211942">
        <w:rPr>
          <w:rFonts w:ascii="Times New Roman" w:eastAsia="Times New Roman" w:hAnsi="Times New Roman" w:cs="Times New Roman"/>
          <w:color w:val="000000"/>
          <w:sz w:val="24"/>
          <w:szCs w:val="24"/>
        </w:rPr>
        <w:t xml:space="preserve">Adulteration of Toor </w:t>
      </w:r>
      <w:proofErr w:type="spellStart"/>
      <w:r w:rsidRPr="00211942">
        <w:rPr>
          <w:rFonts w:ascii="Times New Roman" w:eastAsia="Times New Roman" w:hAnsi="Times New Roman" w:cs="Times New Roman"/>
          <w:color w:val="000000"/>
          <w:sz w:val="24"/>
          <w:szCs w:val="24"/>
        </w:rPr>
        <w:t>dal</w:t>
      </w:r>
      <w:proofErr w:type="spellEnd"/>
      <w:r w:rsidRPr="00211942">
        <w:rPr>
          <w:rFonts w:ascii="Times New Roman" w:eastAsia="Times New Roman" w:hAnsi="Times New Roman" w:cs="Times New Roman"/>
          <w:color w:val="000000"/>
          <w:sz w:val="24"/>
          <w:szCs w:val="24"/>
        </w:rPr>
        <w:t xml:space="preserve"> with Metanil yellow increases its physical appeal in the markets.</w:t>
      </w:r>
      <w:r w:rsidR="00AE505F" w:rsidRPr="00211942">
        <w:rPr>
          <w:rFonts w:ascii="Times New Roman" w:hAnsi="Times New Roman" w:cs="Times New Roman"/>
          <w:color w:val="000000"/>
          <w:sz w:val="24"/>
          <w:szCs w:val="24"/>
        </w:rPr>
        <w:t xml:space="preserve"> </w:t>
      </w:r>
      <w:r w:rsidRPr="00211942">
        <w:rPr>
          <w:rFonts w:ascii="Times New Roman" w:eastAsia="Times New Roman" w:hAnsi="Times New Roman" w:cs="Times New Roman"/>
          <w:color w:val="000000"/>
          <w:sz w:val="24"/>
          <w:szCs w:val="24"/>
        </w:rPr>
        <w:t>The UV-Visible spectrophotometer is effective in finding the presence of unknown compounds adulterated in foods.</w:t>
      </w:r>
      <w:r w:rsidR="00AE505F" w:rsidRPr="00211942">
        <w:rPr>
          <w:rFonts w:ascii="Times New Roman" w:hAnsi="Times New Roman" w:cs="Times New Roman"/>
          <w:color w:val="000000"/>
          <w:sz w:val="24"/>
          <w:szCs w:val="24"/>
        </w:rPr>
        <w:t xml:space="preserve"> </w:t>
      </w:r>
      <w:r w:rsidRPr="00211942">
        <w:rPr>
          <w:rFonts w:ascii="Times New Roman" w:eastAsia="Times New Roman" w:hAnsi="Times New Roman" w:cs="Times New Roman"/>
          <w:color w:val="000000"/>
          <w:sz w:val="24"/>
          <w:szCs w:val="24"/>
        </w:rPr>
        <w:t>Only a very few samples of Toor dal present in market is subjected to Adulteration.</w:t>
      </w:r>
      <w:r w:rsidR="00E9052A" w:rsidRPr="00211942">
        <w:rPr>
          <w:rFonts w:ascii="Times New Roman" w:hAnsi="Times New Roman" w:cs="Times New Roman"/>
          <w:color w:val="000000"/>
          <w:sz w:val="24"/>
          <w:szCs w:val="24"/>
        </w:rPr>
        <w:t xml:space="preserve"> </w:t>
      </w:r>
      <w:r w:rsidRPr="00211942">
        <w:rPr>
          <w:rFonts w:ascii="Times New Roman" w:eastAsia="Times New Roman" w:hAnsi="Times New Roman" w:cs="Times New Roman"/>
          <w:color w:val="000000"/>
          <w:sz w:val="24"/>
          <w:szCs w:val="24"/>
        </w:rPr>
        <w:t>Several studies reveal that the Metanil yellow can cause some serious damage to Human health on consumption.</w:t>
      </w:r>
    </w:p>
    <w:p w14:paraId="63E431DB" w14:textId="77777777" w:rsidR="000159D6" w:rsidRPr="00211942" w:rsidRDefault="000159D6" w:rsidP="00714692">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u w:val="single"/>
        </w:rPr>
      </w:pPr>
    </w:p>
    <w:p w14:paraId="445988CF" w14:textId="72FEEAEB" w:rsidR="000159D6" w:rsidRPr="00211942" w:rsidRDefault="000159D6" w:rsidP="00714692">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u w:val="single"/>
        </w:rPr>
      </w:pPr>
      <w:r w:rsidRPr="00211942">
        <w:rPr>
          <w:rFonts w:ascii="Times New Roman" w:eastAsia="Times New Roman" w:hAnsi="Times New Roman" w:cs="Times New Roman"/>
          <w:b/>
          <w:color w:val="000000"/>
          <w:sz w:val="24"/>
          <w:szCs w:val="24"/>
        </w:rPr>
        <w:t>FU</w:t>
      </w:r>
      <w:r w:rsidR="00BA7B56" w:rsidRPr="00211942">
        <w:rPr>
          <w:rFonts w:ascii="Times New Roman" w:eastAsia="Times New Roman" w:hAnsi="Times New Roman" w:cs="Times New Roman"/>
          <w:b/>
          <w:color w:val="000000"/>
          <w:sz w:val="24"/>
          <w:szCs w:val="24"/>
        </w:rPr>
        <w:t>TURE RECOMMENDATIONS</w:t>
      </w:r>
    </w:p>
    <w:p w14:paraId="6A15ABCE" w14:textId="77777777" w:rsidR="00E9052A" w:rsidRPr="00211942" w:rsidRDefault="00E9052A" w:rsidP="00714692">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p>
    <w:p w14:paraId="50D775EF" w14:textId="354D1B1B" w:rsidR="000159D6" w:rsidRPr="00211942" w:rsidRDefault="000159D6" w:rsidP="00714692">
      <w:pPr>
        <w:pBdr>
          <w:top w:val="nil"/>
          <w:left w:val="nil"/>
          <w:bottom w:val="nil"/>
          <w:right w:val="nil"/>
          <w:between w:val="nil"/>
        </w:pBdr>
        <w:spacing w:after="0" w:line="360" w:lineRule="auto"/>
        <w:rPr>
          <w:rFonts w:ascii="Times New Roman" w:hAnsi="Times New Roman" w:cs="Times New Roman"/>
          <w:color w:val="000000"/>
          <w:sz w:val="24"/>
          <w:szCs w:val="24"/>
        </w:rPr>
      </w:pPr>
      <w:r w:rsidRPr="00211942">
        <w:rPr>
          <w:rFonts w:ascii="Times New Roman" w:eastAsia="Times New Roman" w:hAnsi="Times New Roman" w:cs="Times New Roman"/>
          <w:color w:val="000000"/>
          <w:sz w:val="24"/>
          <w:szCs w:val="24"/>
        </w:rPr>
        <w:t>Clinical trials using animal and human models can be used to evaluate the efficacy of Metanil yellow dye on consumption.</w:t>
      </w:r>
      <w:r w:rsidR="00E9052A" w:rsidRPr="00211942">
        <w:rPr>
          <w:rFonts w:ascii="Times New Roman" w:hAnsi="Times New Roman" w:cs="Times New Roman"/>
          <w:color w:val="000000"/>
          <w:sz w:val="24"/>
          <w:szCs w:val="24"/>
        </w:rPr>
        <w:t xml:space="preserve"> </w:t>
      </w:r>
      <w:r w:rsidRPr="00211942">
        <w:rPr>
          <w:rFonts w:ascii="Times New Roman" w:eastAsia="Times New Roman" w:hAnsi="Times New Roman" w:cs="Times New Roman"/>
          <w:color w:val="000000"/>
          <w:sz w:val="24"/>
          <w:szCs w:val="24"/>
        </w:rPr>
        <w:t xml:space="preserve">Preferred values of </w:t>
      </w:r>
      <w:r w:rsidR="00174253" w:rsidRPr="00211942">
        <w:rPr>
          <w:rFonts w:ascii="Times New Roman" w:eastAsia="Times New Roman" w:hAnsi="Times New Roman" w:cs="Times New Roman"/>
          <w:color w:val="000000"/>
          <w:sz w:val="24"/>
          <w:szCs w:val="24"/>
        </w:rPr>
        <w:t>Metanil</w:t>
      </w:r>
      <w:r w:rsidRPr="00211942">
        <w:rPr>
          <w:rFonts w:ascii="Times New Roman" w:eastAsia="Times New Roman" w:hAnsi="Times New Roman" w:cs="Times New Roman"/>
          <w:color w:val="000000"/>
          <w:sz w:val="24"/>
          <w:szCs w:val="24"/>
        </w:rPr>
        <w:t xml:space="preserve"> yellow can be added to Food products to enhance the colour of food products so that it may not affect the </w:t>
      </w:r>
      <w:r w:rsidR="00880237" w:rsidRPr="00211942">
        <w:rPr>
          <w:rFonts w:ascii="Times New Roman" w:eastAsia="Times New Roman" w:hAnsi="Times New Roman" w:cs="Times New Roman"/>
          <w:color w:val="000000"/>
          <w:sz w:val="24"/>
          <w:szCs w:val="24"/>
        </w:rPr>
        <w:t>health.</w:t>
      </w:r>
    </w:p>
    <w:p w14:paraId="3D838AE4" w14:textId="77777777" w:rsidR="00880237" w:rsidRPr="00211942" w:rsidRDefault="00880237" w:rsidP="00714692">
      <w:pPr>
        <w:pBdr>
          <w:top w:val="nil"/>
          <w:left w:val="nil"/>
          <w:bottom w:val="nil"/>
          <w:right w:val="nil"/>
          <w:between w:val="nil"/>
        </w:pBdr>
        <w:spacing w:after="0" w:line="360" w:lineRule="auto"/>
        <w:ind w:left="720"/>
        <w:rPr>
          <w:rFonts w:ascii="Times New Roman" w:hAnsi="Times New Roman" w:cs="Times New Roman"/>
          <w:color w:val="000000"/>
          <w:sz w:val="24"/>
          <w:szCs w:val="24"/>
        </w:rPr>
      </w:pPr>
    </w:p>
    <w:p w14:paraId="2511014C" w14:textId="77777777" w:rsidR="00B713C7" w:rsidRPr="00211942" w:rsidRDefault="00B713C7" w:rsidP="00714692">
      <w:pPr>
        <w:pBdr>
          <w:top w:val="nil"/>
          <w:left w:val="nil"/>
          <w:bottom w:val="nil"/>
          <w:right w:val="nil"/>
          <w:between w:val="nil"/>
        </w:pBdr>
        <w:spacing w:after="0" w:line="360" w:lineRule="auto"/>
        <w:ind w:left="720"/>
        <w:rPr>
          <w:rFonts w:ascii="Times New Roman" w:hAnsi="Times New Roman" w:cs="Times New Roman"/>
          <w:color w:val="000000"/>
          <w:sz w:val="24"/>
          <w:szCs w:val="24"/>
        </w:rPr>
      </w:pPr>
    </w:p>
    <w:p w14:paraId="72C922AE" w14:textId="77777777" w:rsidR="00B713C7" w:rsidRPr="00211942" w:rsidRDefault="00B713C7" w:rsidP="00714692">
      <w:pPr>
        <w:pBdr>
          <w:top w:val="nil"/>
          <w:left w:val="nil"/>
          <w:bottom w:val="nil"/>
          <w:right w:val="nil"/>
          <w:between w:val="nil"/>
        </w:pBdr>
        <w:spacing w:after="0" w:line="360" w:lineRule="auto"/>
        <w:ind w:left="720"/>
        <w:rPr>
          <w:rFonts w:ascii="Times New Roman" w:hAnsi="Times New Roman" w:cs="Times New Roman"/>
          <w:color w:val="000000"/>
          <w:sz w:val="24"/>
          <w:szCs w:val="24"/>
        </w:rPr>
      </w:pPr>
    </w:p>
    <w:p w14:paraId="3F4642C7" w14:textId="77777777" w:rsidR="00B713C7" w:rsidRPr="00211942" w:rsidRDefault="00B713C7" w:rsidP="00714692">
      <w:pPr>
        <w:pBdr>
          <w:top w:val="nil"/>
          <w:left w:val="nil"/>
          <w:bottom w:val="nil"/>
          <w:right w:val="nil"/>
          <w:between w:val="nil"/>
        </w:pBdr>
        <w:spacing w:after="0" w:line="360" w:lineRule="auto"/>
        <w:ind w:left="720"/>
        <w:rPr>
          <w:rFonts w:ascii="Times New Roman" w:hAnsi="Times New Roman" w:cs="Times New Roman"/>
          <w:color w:val="000000"/>
          <w:sz w:val="24"/>
          <w:szCs w:val="24"/>
        </w:rPr>
      </w:pPr>
    </w:p>
    <w:p w14:paraId="1993DCD0" w14:textId="77777777" w:rsidR="00B713C7" w:rsidRPr="00211942" w:rsidRDefault="00B713C7" w:rsidP="00714692">
      <w:pPr>
        <w:pBdr>
          <w:top w:val="nil"/>
          <w:left w:val="nil"/>
          <w:bottom w:val="nil"/>
          <w:right w:val="nil"/>
          <w:between w:val="nil"/>
        </w:pBdr>
        <w:spacing w:after="0" w:line="360" w:lineRule="auto"/>
        <w:ind w:left="720"/>
        <w:rPr>
          <w:rFonts w:ascii="Times New Roman" w:hAnsi="Times New Roman" w:cs="Times New Roman"/>
          <w:color w:val="000000"/>
          <w:sz w:val="24"/>
          <w:szCs w:val="24"/>
        </w:rPr>
      </w:pPr>
    </w:p>
    <w:p w14:paraId="51F07DCD" w14:textId="3887220C" w:rsidR="00B713C7" w:rsidRPr="00211942" w:rsidRDefault="00BA7B56" w:rsidP="00714692">
      <w:pPr>
        <w:spacing w:line="360" w:lineRule="auto"/>
        <w:rPr>
          <w:rFonts w:ascii="Times New Roman" w:eastAsia="Times New Roman" w:hAnsi="Times New Roman" w:cs="Times New Roman"/>
          <w:b/>
          <w:color w:val="000000"/>
          <w:sz w:val="24"/>
          <w:szCs w:val="24"/>
        </w:rPr>
      </w:pPr>
      <w:r w:rsidRPr="00211942">
        <w:rPr>
          <w:rFonts w:ascii="Times New Roman" w:eastAsia="Times New Roman" w:hAnsi="Times New Roman" w:cs="Times New Roman"/>
          <w:b/>
          <w:color w:val="000000"/>
          <w:sz w:val="24"/>
          <w:szCs w:val="24"/>
        </w:rPr>
        <w:t>BIBLIOGRAPHY</w:t>
      </w:r>
    </w:p>
    <w:p w14:paraId="678A85D8" w14:textId="77777777" w:rsidR="00A00E8B" w:rsidRPr="00211942" w:rsidRDefault="00A00E8B" w:rsidP="00714692">
      <w:pPr>
        <w:pStyle w:val="ListParagraph"/>
        <w:spacing w:line="360" w:lineRule="auto"/>
        <w:rPr>
          <w:rFonts w:ascii="Times New Roman" w:eastAsia="Times New Roman" w:hAnsi="Times New Roman" w:cs="Times New Roman"/>
          <w:b/>
          <w:color w:val="000000"/>
          <w:sz w:val="24"/>
          <w:szCs w:val="24"/>
          <w:u w:val="single"/>
        </w:rPr>
      </w:pPr>
    </w:p>
    <w:p w14:paraId="5F6572C3" w14:textId="290BB79F" w:rsidR="00B713C7" w:rsidRPr="00211942" w:rsidRDefault="00B06A8B" w:rsidP="00714692">
      <w:pPr>
        <w:pStyle w:val="ListParagraph"/>
        <w:numPr>
          <w:ilvl w:val="0"/>
          <w:numId w:val="13"/>
        </w:numPr>
        <w:pBdr>
          <w:top w:val="nil"/>
          <w:left w:val="nil"/>
          <w:bottom w:val="nil"/>
          <w:right w:val="nil"/>
          <w:between w:val="nil"/>
        </w:pBdr>
        <w:spacing w:after="0" w:line="360" w:lineRule="auto"/>
        <w:rPr>
          <w:rFonts w:ascii="Times New Roman" w:hAnsi="Times New Roman" w:cs="Times New Roman"/>
          <w:color w:val="000000"/>
          <w:sz w:val="24"/>
          <w:szCs w:val="24"/>
        </w:rPr>
      </w:pPr>
      <w:r w:rsidRPr="00211942">
        <w:rPr>
          <w:rFonts w:ascii="Times New Roman" w:hAnsi="Times New Roman" w:cs="Times New Roman"/>
          <w:sz w:val="24"/>
          <w:szCs w:val="24"/>
        </w:rPr>
        <w:t>Ghosh D, Singha PS, Firdaus SB, Ghosh S. Metanil yellow: The toxic food colorant. Asian Pac. J. Health Sci., 2017; 4(4):65-66.</w:t>
      </w:r>
    </w:p>
    <w:p w14:paraId="1EA4FA65" w14:textId="293BBC25" w:rsidR="00146EA6" w:rsidRPr="00211942" w:rsidRDefault="00146EA6" w:rsidP="00714692">
      <w:pPr>
        <w:pStyle w:val="ListParagraph"/>
        <w:numPr>
          <w:ilvl w:val="0"/>
          <w:numId w:val="13"/>
        </w:numPr>
        <w:spacing w:line="360" w:lineRule="auto"/>
        <w:rPr>
          <w:rFonts w:ascii="Times New Roman" w:eastAsia="Times New Roman" w:hAnsi="Times New Roman" w:cs="Times New Roman"/>
          <w:color w:val="000000"/>
          <w:sz w:val="24"/>
          <w:szCs w:val="24"/>
        </w:rPr>
      </w:pPr>
      <w:r w:rsidRPr="00211942">
        <w:rPr>
          <w:rFonts w:ascii="Times New Roman" w:eastAsia="Times New Roman" w:hAnsi="Times New Roman" w:cs="Times New Roman"/>
          <w:color w:val="000000"/>
          <w:sz w:val="24"/>
          <w:szCs w:val="24"/>
        </w:rPr>
        <w:t>SagarDhakal, Kuanglin Chao, Walter Schmidt, Jianwei Qin, Moon Kim and Diane Chan. Evaluation of Turmeric Powder Adulterated with Metanil Yellow Using FT-Raman and FT-IR Spectroscopy. United States Department of Agriculture/Agricultural Research Service, Environmental Microbial and Food Safety Laboratory, 2016.</w:t>
      </w:r>
    </w:p>
    <w:p w14:paraId="34FB7AE4" w14:textId="5D383DB2" w:rsidR="00C47090" w:rsidRPr="00211942" w:rsidRDefault="004F08EA" w:rsidP="00714692">
      <w:pPr>
        <w:pStyle w:val="ListParagraph"/>
        <w:numPr>
          <w:ilvl w:val="0"/>
          <w:numId w:val="13"/>
        </w:numPr>
        <w:spacing w:line="360" w:lineRule="auto"/>
        <w:rPr>
          <w:rFonts w:ascii="Times New Roman" w:eastAsia="Times New Roman" w:hAnsi="Times New Roman" w:cs="Times New Roman"/>
          <w:color w:val="000000"/>
          <w:sz w:val="24"/>
          <w:szCs w:val="24"/>
        </w:rPr>
      </w:pPr>
      <w:r w:rsidRPr="00211942">
        <w:rPr>
          <w:rFonts w:ascii="Times New Roman" w:eastAsia="Times New Roman" w:hAnsi="Times New Roman" w:cs="Times New Roman"/>
          <w:color w:val="000000"/>
          <w:sz w:val="24"/>
          <w:szCs w:val="24"/>
        </w:rPr>
        <w:t>Mara Eliza dos Santos, Ivo Mottin</w:t>
      </w:r>
      <w:r w:rsidR="00772E1D" w:rsidRPr="00211942">
        <w:rPr>
          <w:rFonts w:ascii="Times New Roman" w:eastAsia="Times New Roman" w:hAnsi="Times New Roman" w:cs="Times New Roman"/>
          <w:color w:val="000000"/>
          <w:sz w:val="24"/>
          <w:szCs w:val="24"/>
        </w:rPr>
        <w:t xml:space="preserve"> </w:t>
      </w:r>
      <w:proofErr w:type="spellStart"/>
      <w:r w:rsidRPr="00211942">
        <w:rPr>
          <w:rFonts w:ascii="Times New Roman" w:eastAsia="Times New Roman" w:hAnsi="Times New Roman" w:cs="Times New Roman"/>
          <w:color w:val="000000"/>
          <w:sz w:val="24"/>
          <w:szCs w:val="24"/>
        </w:rPr>
        <w:t>Demiate</w:t>
      </w:r>
      <w:proofErr w:type="spellEnd"/>
      <w:r w:rsidRPr="00211942">
        <w:rPr>
          <w:rFonts w:ascii="Times New Roman" w:eastAsia="Times New Roman" w:hAnsi="Times New Roman" w:cs="Times New Roman"/>
          <w:color w:val="000000"/>
          <w:sz w:val="24"/>
          <w:szCs w:val="24"/>
        </w:rPr>
        <w:t>, Noemi N. Simultaneous determination of Tartrazine and sunset yellow in food by UV-Visible spectrophotometer and multivariate calibration methodology. Food Science and Technology, 3: 23-25, 2010</w:t>
      </w:r>
      <w:r w:rsidR="00772E1D" w:rsidRPr="00211942">
        <w:rPr>
          <w:rFonts w:ascii="Times New Roman" w:eastAsia="Times New Roman" w:hAnsi="Times New Roman" w:cs="Times New Roman"/>
          <w:color w:val="000000"/>
          <w:sz w:val="24"/>
          <w:szCs w:val="24"/>
        </w:rPr>
        <w:t>.</w:t>
      </w:r>
    </w:p>
    <w:p w14:paraId="129BB67E" w14:textId="057B5EFB" w:rsidR="00772E1D" w:rsidRPr="00211942" w:rsidRDefault="000C381A" w:rsidP="00714692">
      <w:pPr>
        <w:pStyle w:val="ListParagraph"/>
        <w:numPr>
          <w:ilvl w:val="0"/>
          <w:numId w:val="13"/>
        </w:numPr>
        <w:spacing w:line="360" w:lineRule="auto"/>
        <w:rPr>
          <w:rFonts w:ascii="Times New Roman" w:eastAsia="Times New Roman" w:hAnsi="Times New Roman" w:cs="Times New Roman"/>
          <w:color w:val="000000"/>
          <w:sz w:val="24"/>
          <w:szCs w:val="24"/>
        </w:rPr>
      </w:pPr>
      <w:r w:rsidRPr="00211942">
        <w:rPr>
          <w:rFonts w:ascii="Times New Roman" w:eastAsia="Times New Roman" w:hAnsi="Times New Roman" w:cs="Times New Roman"/>
          <w:sz w:val="24"/>
          <w:szCs w:val="24"/>
        </w:rPr>
        <w:t>(FDA 1995, 2000 and USDA/FSIS 1999)</w:t>
      </w:r>
      <w:r w:rsidR="00B61CBE" w:rsidRPr="00211942">
        <w:rPr>
          <w:rFonts w:ascii="Times New Roman" w:eastAsia="Times New Roman" w:hAnsi="Times New Roman" w:cs="Times New Roman"/>
          <w:sz w:val="24"/>
          <w:szCs w:val="24"/>
        </w:rPr>
        <w:t>.</w:t>
      </w:r>
    </w:p>
    <w:p w14:paraId="77F1EA2D" w14:textId="16B1BC95" w:rsidR="00B61CBE" w:rsidRPr="00211942" w:rsidRDefault="00B61CBE" w:rsidP="00714692">
      <w:pPr>
        <w:pStyle w:val="ListParagraph"/>
        <w:numPr>
          <w:ilvl w:val="0"/>
          <w:numId w:val="13"/>
        </w:numPr>
        <w:spacing w:line="360" w:lineRule="auto"/>
        <w:rPr>
          <w:rFonts w:ascii="Times New Roman" w:eastAsia="Times New Roman" w:hAnsi="Times New Roman" w:cs="Times New Roman"/>
          <w:color w:val="000000"/>
          <w:sz w:val="24"/>
          <w:szCs w:val="24"/>
        </w:rPr>
      </w:pPr>
      <w:r w:rsidRPr="00211942">
        <w:rPr>
          <w:rFonts w:ascii="Times New Roman" w:eastAsia="Times New Roman" w:hAnsi="Times New Roman" w:cs="Times New Roman"/>
          <w:color w:val="000000"/>
          <w:sz w:val="24"/>
          <w:szCs w:val="24"/>
        </w:rPr>
        <w:t>Lakshmi V. Food Adulteration. Journal of SIT 1(2): 106-113, 2012.</w:t>
      </w:r>
    </w:p>
    <w:p w14:paraId="3928641D" w14:textId="5D957703" w:rsidR="00CB0B92" w:rsidRPr="00211942" w:rsidRDefault="00CB0B92" w:rsidP="00714692">
      <w:pPr>
        <w:pStyle w:val="ListParagraph"/>
        <w:numPr>
          <w:ilvl w:val="0"/>
          <w:numId w:val="13"/>
        </w:numPr>
        <w:spacing w:line="360" w:lineRule="auto"/>
        <w:rPr>
          <w:rFonts w:ascii="Times New Roman" w:eastAsia="Times New Roman" w:hAnsi="Times New Roman" w:cs="Times New Roman"/>
          <w:color w:val="000000"/>
          <w:sz w:val="24"/>
          <w:szCs w:val="24"/>
        </w:rPr>
      </w:pPr>
      <w:proofErr w:type="spellStart"/>
      <w:r w:rsidRPr="00211942">
        <w:rPr>
          <w:rFonts w:ascii="Times New Roman" w:eastAsia="Times New Roman" w:hAnsi="Times New Roman" w:cs="Times New Roman"/>
          <w:color w:val="000000"/>
          <w:sz w:val="24"/>
          <w:szCs w:val="24"/>
        </w:rPr>
        <w:t>NeniIsnaeni</w:t>
      </w:r>
      <w:proofErr w:type="spellEnd"/>
      <w:r w:rsidRPr="00211942">
        <w:rPr>
          <w:rFonts w:ascii="Times New Roman" w:eastAsia="Times New Roman" w:hAnsi="Times New Roman" w:cs="Times New Roman"/>
          <w:color w:val="000000"/>
          <w:sz w:val="24"/>
          <w:szCs w:val="24"/>
        </w:rPr>
        <w:t>. Metanil Yellow Reference Substance Characterization by Using Infrared and UV-Vis Spectrophotometry, TLC, and HPLC-DAD. National Quality Control Laboratory of Drug and Food (PPPOMN), Food and Drug Administration, 2020</w:t>
      </w:r>
    </w:p>
    <w:p w14:paraId="2376B220" w14:textId="1B9C2A4D" w:rsidR="00336018" w:rsidRPr="00211942" w:rsidRDefault="00336018" w:rsidP="00714692">
      <w:pPr>
        <w:pStyle w:val="ListParagraph"/>
        <w:numPr>
          <w:ilvl w:val="0"/>
          <w:numId w:val="13"/>
        </w:numPr>
        <w:spacing w:line="360" w:lineRule="auto"/>
        <w:rPr>
          <w:rFonts w:ascii="Times New Roman" w:eastAsia="Times New Roman" w:hAnsi="Times New Roman" w:cs="Times New Roman"/>
          <w:color w:val="000000"/>
          <w:sz w:val="24"/>
          <w:szCs w:val="24"/>
        </w:rPr>
      </w:pPr>
      <w:proofErr w:type="spellStart"/>
      <w:r w:rsidRPr="00211942">
        <w:rPr>
          <w:rFonts w:ascii="Times New Roman" w:eastAsia="Times New Roman" w:hAnsi="Times New Roman" w:cs="Times New Roman"/>
          <w:color w:val="000000"/>
          <w:sz w:val="24"/>
          <w:szCs w:val="24"/>
        </w:rPr>
        <w:t>Ankleshwaria</w:t>
      </w:r>
      <w:proofErr w:type="spellEnd"/>
      <w:r w:rsidRPr="00211942">
        <w:rPr>
          <w:rFonts w:ascii="Times New Roman" w:eastAsia="Times New Roman" w:hAnsi="Times New Roman" w:cs="Times New Roman"/>
          <w:color w:val="000000"/>
          <w:sz w:val="24"/>
          <w:szCs w:val="24"/>
        </w:rPr>
        <w:t xml:space="preserve"> N. and Shah, S.R. A study on the awareness pertaining to the use of safe edible food colours amongst Indian Housewives.  Applied Nutrition. 24 (2): 21-27, 1999</w:t>
      </w:r>
    </w:p>
    <w:p w14:paraId="392AE4D3" w14:textId="10C54339" w:rsidR="00336018" w:rsidRPr="00211942" w:rsidRDefault="00840822" w:rsidP="00714692">
      <w:pPr>
        <w:pStyle w:val="ListParagraph"/>
        <w:numPr>
          <w:ilvl w:val="0"/>
          <w:numId w:val="13"/>
        </w:numPr>
        <w:spacing w:line="360" w:lineRule="auto"/>
        <w:rPr>
          <w:rFonts w:ascii="Times New Roman" w:eastAsia="Times New Roman" w:hAnsi="Times New Roman" w:cs="Times New Roman"/>
          <w:color w:val="000000"/>
          <w:sz w:val="24"/>
          <w:szCs w:val="24"/>
        </w:rPr>
      </w:pPr>
      <w:r w:rsidRPr="00211942">
        <w:rPr>
          <w:rFonts w:ascii="Times New Roman" w:eastAsia="Times New Roman" w:hAnsi="Times New Roman" w:cs="Times New Roman"/>
          <w:color w:val="000000"/>
          <w:sz w:val="24"/>
          <w:szCs w:val="24"/>
        </w:rPr>
        <w:t xml:space="preserve">Babu S, </w:t>
      </w:r>
      <w:proofErr w:type="spellStart"/>
      <w:r w:rsidRPr="00211942">
        <w:rPr>
          <w:rFonts w:ascii="Times New Roman" w:eastAsia="Times New Roman" w:hAnsi="Times New Roman" w:cs="Times New Roman"/>
          <w:color w:val="000000"/>
          <w:sz w:val="24"/>
          <w:szCs w:val="24"/>
        </w:rPr>
        <w:t>Shenolikar</w:t>
      </w:r>
      <w:proofErr w:type="spellEnd"/>
      <w:r w:rsidRPr="00211942">
        <w:rPr>
          <w:rFonts w:ascii="Times New Roman" w:eastAsia="Times New Roman" w:hAnsi="Times New Roman" w:cs="Times New Roman"/>
          <w:color w:val="000000"/>
          <w:sz w:val="24"/>
          <w:szCs w:val="24"/>
        </w:rPr>
        <w:t xml:space="preserve"> IS. </w:t>
      </w:r>
      <w:proofErr w:type="spellStart"/>
      <w:r w:rsidRPr="00211942">
        <w:rPr>
          <w:rFonts w:ascii="Times New Roman" w:eastAsia="Times New Roman" w:hAnsi="Times New Roman" w:cs="Times New Roman"/>
          <w:color w:val="000000"/>
          <w:sz w:val="24"/>
          <w:szCs w:val="24"/>
        </w:rPr>
        <w:t>Haeath</w:t>
      </w:r>
      <w:proofErr w:type="spellEnd"/>
      <w:r w:rsidRPr="00211942">
        <w:rPr>
          <w:rFonts w:ascii="Times New Roman" w:eastAsia="Times New Roman" w:hAnsi="Times New Roman" w:cs="Times New Roman"/>
          <w:color w:val="000000"/>
          <w:sz w:val="24"/>
          <w:szCs w:val="24"/>
        </w:rPr>
        <w:t xml:space="preserve"> and </w:t>
      </w:r>
      <w:proofErr w:type="spellStart"/>
      <w:r w:rsidRPr="00211942">
        <w:rPr>
          <w:rFonts w:ascii="Times New Roman" w:eastAsia="Times New Roman" w:hAnsi="Times New Roman" w:cs="Times New Roman"/>
          <w:color w:val="000000"/>
          <w:sz w:val="24"/>
          <w:szCs w:val="24"/>
        </w:rPr>
        <w:t>Nitritionalomplications</w:t>
      </w:r>
      <w:proofErr w:type="spellEnd"/>
      <w:r w:rsidRPr="00211942">
        <w:rPr>
          <w:rFonts w:ascii="Times New Roman" w:eastAsia="Times New Roman" w:hAnsi="Times New Roman" w:cs="Times New Roman"/>
          <w:color w:val="000000"/>
          <w:sz w:val="24"/>
          <w:szCs w:val="24"/>
        </w:rPr>
        <w:t xml:space="preserve"> of food colours. Journal of Med Res 102: 245-249, 1995</w:t>
      </w:r>
    </w:p>
    <w:p w14:paraId="386C04A4" w14:textId="77777777" w:rsidR="005072FE" w:rsidRPr="00211942" w:rsidRDefault="005072FE" w:rsidP="00714692">
      <w:pPr>
        <w:pStyle w:val="ListParagraph"/>
        <w:numPr>
          <w:ilvl w:val="0"/>
          <w:numId w:val="13"/>
        </w:numPr>
        <w:spacing w:line="360" w:lineRule="auto"/>
        <w:rPr>
          <w:rFonts w:ascii="Times New Roman" w:eastAsia="Times New Roman" w:hAnsi="Times New Roman" w:cs="Times New Roman"/>
          <w:color w:val="000000"/>
          <w:sz w:val="24"/>
          <w:szCs w:val="24"/>
        </w:rPr>
      </w:pPr>
      <w:r w:rsidRPr="00211942">
        <w:rPr>
          <w:rFonts w:ascii="Times New Roman" w:eastAsia="Times New Roman" w:hAnsi="Times New Roman" w:cs="Times New Roman"/>
          <w:color w:val="000000"/>
          <w:sz w:val="24"/>
          <w:szCs w:val="24"/>
        </w:rPr>
        <w:t xml:space="preserve">Lancaster Frank E., Lawrence James F. Thermal decomposition of food </w:t>
      </w:r>
      <w:proofErr w:type="spellStart"/>
      <w:r w:rsidRPr="00211942">
        <w:rPr>
          <w:rFonts w:ascii="Times New Roman" w:eastAsia="Times New Roman" w:hAnsi="Times New Roman" w:cs="Times New Roman"/>
          <w:color w:val="000000"/>
          <w:sz w:val="24"/>
          <w:szCs w:val="24"/>
        </w:rPr>
        <w:t>colors</w:t>
      </w:r>
      <w:proofErr w:type="spellEnd"/>
      <w:r w:rsidRPr="00211942">
        <w:rPr>
          <w:rFonts w:ascii="Times New Roman" w:eastAsia="Times New Roman" w:hAnsi="Times New Roman" w:cs="Times New Roman"/>
          <w:color w:val="000000"/>
          <w:sz w:val="24"/>
          <w:szCs w:val="24"/>
        </w:rPr>
        <w:t xml:space="preserve"> amaranth, sunset yellow FCF and tartrazine in the presence of sucrose and glucose. Food Additives and contaminants, 5(4): 295-303, 1986</w:t>
      </w:r>
    </w:p>
    <w:p w14:paraId="45D58FBB" w14:textId="77777777" w:rsidR="001502CC" w:rsidRPr="00211942" w:rsidRDefault="001502CC" w:rsidP="00714692">
      <w:pPr>
        <w:pStyle w:val="ListParagraph"/>
        <w:numPr>
          <w:ilvl w:val="0"/>
          <w:numId w:val="13"/>
        </w:numPr>
        <w:spacing w:line="360" w:lineRule="auto"/>
        <w:rPr>
          <w:rFonts w:ascii="Times New Roman" w:eastAsia="Times New Roman" w:hAnsi="Times New Roman" w:cs="Times New Roman"/>
          <w:color w:val="000000"/>
          <w:sz w:val="24"/>
          <w:szCs w:val="24"/>
        </w:rPr>
      </w:pPr>
      <w:proofErr w:type="spellStart"/>
      <w:r w:rsidRPr="00211942">
        <w:rPr>
          <w:rFonts w:ascii="Times New Roman" w:eastAsia="Times New Roman" w:hAnsi="Times New Roman" w:cs="Times New Roman"/>
          <w:color w:val="000000"/>
          <w:sz w:val="24"/>
          <w:szCs w:val="24"/>
        </w:rPr>
        <w:t>MeenakshiTripathi</w:t>
      </w:r>
      <w:proofErr w:type="spellEnd"/>
      <w:r w:rsidRPr="00211942">
        <w:rPr>
          <w:rFonts w:ascii="Times New Roman" w:eastAsia="Times New Roman" w:hAnsi="Times New Roman" w:cs="Times New Roman"/>
          <w:color w:val="000000"/>
          <w:sz w:val="24"/>
          <w:szCs w:val="24"/>
        </w:rPr>
        <w:t xml:space="preserve">, Subhash K. Khanna, Mukul Das. Surveillance on use of synthetic colours in eatables vis a </w:t>
      </w:r>
      <w:proofErr w:type="spellStart"/>
      <w:r w:rsidRPr="00211942">
        <w:rPr>
          <w:rFonts w:ascii="Times New Roman" w:eastAsia="Times New Roman" w:hAnsi="Times New Roman" w:cs="Times New Roman"/>
          <w:color w:val="000000"/>
          <w:sz w:val="24"/>
          <w:szCs w:val="24"/>
        </w:rPr>
        <w:t>visrevention</w:t>
      </w:r>
      <w:proofErr w:type="spellEnd"/>
      <w:r w:rsidRPr="00211942">
        <w:rPr>
          <w:rFonts w:ascii="Times New Roman" w:eastAsia="Times New Roman" w:hAnsi="Times New Roman" w:cs="Times New Roman"/>
          <w:color w:val="000000"/>
          <w:sz w:val="24"/>
          <w:szCs w:val="24"/>
        </w:rPr>
        <w:t xml:space="preserve"> of </w:t>
      </w:r>
      <w:proofErr w:type="spellStart"/>
      <w:r w:rsidRPr="00211942">
        <w:rPr>
          <w:rFonts w:ascii="Times New Roman" w:eastAsia="Times New Roman" w:hAnsi="Times New Roman" w:cs="Times New Roman"/>
          <w:color w:val="000000"/>
          <w:sz w:val="24"/>
          <w:szCs w:val="24"/>
        </w:rPr>
        <w:t>Foodadulterant</w:t>
      </w:r>
      <w:proofErr w:type="spellEnd"/>
      <w:r w:rsidRPr="00211942">
        <w:rPr>
          <w:rFonts w:ascii="Times New Roman" w:eastAsia="Times New Roman" w:hAnsi="Times New Roman" w:cs="Times New Roman"/>
          <w:color w:val="000000"/>
          <w:sz w:val="24"/>
          <w:szCs w:val="24"/>
        </w:rPr>
        <w:t xml:space="preserve"> Act of India, food Control, 211-219, 20017.</w:t>
      </w:r>
    </w:p>
    <w:p w14:paraId="4003AB09" w14:textId="0C62DA8E" w:rsidR="00D16AE6" w:rsidRPr="00211942" w:rsidRDefault="00D16AE6" w:rsidP="00714692">
      <w:pPr>
        <w:pStyle w:val="ListParagraph"/>
        <w:numPr>
          <w:ilvl w:val="0"/>
          <w:numId w:val="13"/>
        </w:numPr>
        <w:spacing w:line="360" w:lineRule="auto"/>
        <w:rPr>
          <w:rFonts w:ascii="Times New Roman" w:eastAsia="Times New Roman" w:hAnsi="Times New Roman" w:cs="Times New Roman"/>
          <w:color w:val="000000"/>
          <w:sz w:val="24"/>
          <w:szCs w:val="24"/>
        </w:rPr>
      </w:pPr>
      <w:r w:rsidRPr="00211942">
        <w:rPr>
          <w:rFonts w:ascii="Times New Roman" w:eastAsia="Times New Roman" w:hAnsi="Times New Roman" w:cs="Times New Roman"/>
          <w:color w:val="000000"/>
          <w:sz w:val="24"/>
          <w:szCs w:val="24"/>
        </w:rPr>
        <w:lastRenderedPageBreak/>
        <w:t xml:space="preserve">Nital A. Zatar. Simultaneous determination of seven synthetic </w:t>
      </w:r>
      <w:proofErr w:type="spellStart"/>
      <w:r w:rsidRPr="00211942">
        <w:rPr>
          <w:rFonts w:ascii="Times New Roman" w:eastAsia="Times New Roman" w:hAnsi="Times New Roman" w:cs="Times New Roman"/>
          <w:color w:val="000000"/>
          <w:sz w:val="24"/>
          <w:szCs w:val="24"/>
        </w:rPr>
        <w:t>watersoluble</w:t>
      </w:r>
      <w:proofErr w:type="spellEnd"/>
      <w:r w:rsidRPr="00211942">
        <w:rPr>
          <w:rFonts w:ascii="Times New Roman" w:eastAsia="Times New Roman" w:hAnsi="Times New Roman" w:cs="Times New Roman"/>
          <w:color w:val="000000"/>
          <w:sz w:val="24"/>
          <w:szCs w:val="24"/>
        </w:rPr>
        <w:t xml:space="preserve"> food colorants by Ion-pair Reversed-phase High-performance Liquid chromatography. Journal of food technology, 5(3): 220-224, 2007.</w:t>
      </w:r>
    </w:p>
    <w:p w14:paraId="300FD1E5" w14:textId="77777777" w:rsidR="00840822" w:rsidRPr="00211942" w:rsidRDefault="00840822" w:rsidP="00714692">
      <w:pPr>
        <w:pStyle w:val="ListParagraph"/>
        <w:spacing w:line="360" w:lineRule="auto"/>
        <w:rPr>
          <w:rFonts w:ascii="Times New Roman" w:eastAsia="Times New Roman" w:hAnsi="Times New Roman" w:cs="Times New Roman"/>
          <w:color w:val="000000"/>
          <w:sz w:val="24"/>
          <w:szCs w:val="24"/>
        </w:rPr>
      </w:pPr>
    </w:p>
    <w:p w14:paraId="7DF1FDE3" w14:textId="77777777" w:rsidR="00CB0B92" w:rsidRPr="00211942" w:rsidRDefault="00CB0B92" w:rsidP="00714692">
      <w:pPr>
        <w:pStyle w:val="ListParagraph"/>
        <w:spacing w:line="360" w:lineRule="auto"/>
        <w:rPr>
          <w:rFonts w:ascii="Times New Roman" w:eastAsia="Times New Roman" w:hAnsi="Times New Roman" w:cs="Times New Roman"/>
          <w:color w:val="000000"/>
          <w:sz w:val="24"/>
          <w:szCs w:val="24"/>
        </w:rPr>
      </w:pPr>
    </w:p>
    <w:p w14:paraId="15971715" w14:textId="77777777" w:rsidR="009B5330" w:rsidRPr="00211942" w:rsidRDefault="009B5330" w:rsidP="00714692">
      <w:pPr>
        <w:pStyle w:val="ListParagraph"/>
        <w:spacing w:line="360" w:lineRule="auto"/>
        <w:rPr>
          <w:rFonts w:ascii="Times New Roman" w:eastAsia="Times New Roman" w:hAnsi="Times New Roman" w:cs="Times New Roman"/>
          <w:color w:val="000000"/>
          <w:sz w:val="24"/>
          <w:szCs w:val="24"/>
        </w:rPr>
      </w:pPr>
    </w:p>
    <w:p w14:paraId="1F02F05F" w14:textId="3A26B9ED" w:rsidR="006452F0" w:rsidRPr="00211942" w:rsidRDefault="006452F0" w:rsidP="00714692">
      <w:pPr>
        <w:spacing w:line="360" w:lineRule="auto"/>
        <w:rPr>
          <w:rFonts w:ascii="Times New Roman" w:hAnsi="Times New Roman" w:cs="Times New Roman"/>
          <w:sz w:val="24"/>
          <w:szCs w:val="24"/>
        </w:rPr>
      </w:pPr>
    </w:p>
    <w:sectPr w:rsidR="006452F0" w:rsidRPr="00211942">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F1494" w14:textId="77777777" w:rsidR="00B61337" w:rsidRDefault="00B61337" w:rsidP="00E55382">
      <w:pPr>
        <w:spacing w:after="0" w:line="240" w:lineRule="auto"/>
      </w:pPr>
      <w:r>
        <w:separator/>
      </w:r>
    </w:p>
  </w:endnote>
  <w:endnote w:type="continuationSeparator" w:id="0">
    <w:p w14:paraId="0749D6E2" w14:textId="77777777" w:rsidR="00B61337" w:rsidRDefault="00B61337" w:rsidP="00E55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161474"/>
      <w:docPartObj>
        <w:docPartGallery w:val="Page Numbers (Bottom of Page)"/>
        <w:docPartUnique/>
      </w:docPartObj>
    </w:sdtPr>
    <w:sdtEndPr>
      <w:rPr>
        <w:noProof/>
      </w:rPr>
    </w:sdtEndPr>
    <w:sdtContent>
      <w:p w14:paraId="2BECB7C2" w14:textId="7805461E" w:rsidR="00E55382" w:rsidRDefault="00E553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2ACBF7" w14:textId="77777777" w:rsidR="00E55382" w:rsidRDefault="00E553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E2B50" w14:textId="77777777" w:rsidR="00B61337" w:rsidRDefault="00B61337" w:rsidP="00E55382">
      <w:pPr>
        <w:spacing w:after="0" w:line="240" w:lineRule="auto"/>
      </w:pPr>
      <w:r>
        <w:separator/>
      </w:r>
    </w:p>
  </w:footnote>
  <w:footnote w:type="continuationSeparator" w:id="0">
    <w:p w14:paraId="1B5BE42D" w14:textId="77777777" w:rsidR="00B61337" w:rsidRDefault="00B61337" w:rsidP="00E553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73EC0"/>
    <w:multiLevelType w:val="multilevel"/>
    <w:tmpl w:val="1CCC0E0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95951EA"/>
    <w:multiLevelType w:val="hybridMultilevel"/>
    <w:tmpl w:val="983EE6B2"/>
    <w:lvl w:ilvl="0" w:tplc="BD783612">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8060E2"/>
    <w:multiLevelType w:val="multilevel"/>
    <w:tmpl w:val="18C6C6B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 w15:restartNumberingAfterBreak="0">
    <w:nsid w:val="10C5789E"/>
    <w:multiLevelType w:val="multilevel"/>
    <w:tmpl w:val="4A8EB07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 w15:restartNumberingAfterBreak="0">
    <w:nsid w:val="15940DD8"/>
    <w:multiLevelType w:val="hybridMultilevel"/>
    <w:tmpl w:val="B4FC9F36"/>
    <w:lvl w:ilvl="0" w:tplc="B1DA95A0">
      <w:start w:val="1"/>
      <w:numFmt w:val="decimal"/>
      <w:lvlText w:val="%1."/>
      <w:lvlJc w:val="left"/>
      <w:pPr>
        <w:ind w:left="720" w:hanging="360"/>
      </w:pPr>
      <w:rPr>
        <w:rFonts w:hint="default"/>
        <w:u w:val="singl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C903DE3"/>
    <w:multiLevelType w:val="multilevel"/>
    <w:tmpl w:val="BCE656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2B03539"/>
    <w:multiLevelType w:val="multilevel"/>
    <w:tmpl w:val="1B90C9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7DB7C2D"/>
    <w:multiLevelType w:val="multilevel"/>
    <w:tmpl w:val="2BD8853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8" w15:restartNumberingAfterBreak="0">
    <w:nsid w:val="446C1ABC"/>
    <w:multiLevelType w:val="multilevel"/>
    <w:tmpl w:val="99AE2FC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9" w15:restartNumberingAfterBreak="0">
    <w:nsid w:val="46365732"/>
    <w:multiLevelType w:val="multilevel"/>
    <w:tmpl w:val="AA24A74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0" w15:restartNumberingAfterBreak="0">
    <w:nsid w:val="49AF14F2"/>
    <w:multiLevelType w:val="multilevel"/>
    <w:tmpl w:val="651C6B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C73677F"/>
    <w:multiLevelType w:val="multilevel"/>
    <w:tmpl w:val="66EE33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CF8702F"/>
    <w:multiLevelType w:val="multilevel"/>
    <w:tmpl w:val="3BD23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E8B529C"/>
    <w:multiLevelType w:val="hybridMultilevel"/>
    <w:tmpl w:val="A56CC91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EF61C8C"/>
    <w:multiLevelType w:val="multilevel"/>
    <w:tmpl w:val="D61808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B89182E"/>
    <w:multiLevelType w:val="hybridMultilevel"/>
    <w:tmpl w:val="6F8E1FBE"/>
    <w:lvl w:ilvl="0" w:tplc="A712F1EC">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142913805">
    <w:abstractNumId w:val="12"/>
  </w:num>
  <w:num w:numId="2" w16cid:durableId="211692540">
    <w:abstractNumId w:val="7"/>
  </w:num>
  <w:num w:numId="3" w16cid:durableId="555050694">
    <w:abstractNumId w:val="9"/>
  </w:num>
  <w:num w:numId="4" w16cid:durableId="2035424573">
    <w:abstractNumId w:val="0"/>
  </w:num>
  <w:num w:numId="5" w16cid:durableId="1546795664">
    <w:abstractNumId w:val="14"/>
  </w:num>
  <w:num w:numId="6" w16cid:durableId="1431657541">
    <w:abstractNumId w:val="11"/>
  </w:num>
  <w:num w:numId="7" w16cid:durableId="65304592">
    <w:abstractNumId w:val="10"/>
  </w:num>
  <w:num w:numId="8" w16cid:durableId="1070350704">
    <w:abstractNumId w:val="3"/>
  </w:num>
  <w:num w:numId="9" w16cid:durableId="752967653">
    <w:abstractNumId w:val="2"/>
  </w:num>
  <w:num w:numId="10" w16cid:durableId="343826340">
    <w:abstractNumId w:val="8"/>
  </w:num>
  <w:num w:numId="11" w16cid:durableId="1321730961">
    <w:abstractNumId w:val="6"/>
  </w:num>
  <w:num w:numId="12" w16cid:durableId="140854175">
    <w:abstractNumId w:val="5"/>
  </w:num>
  <w:num w:numId="13" w16cid:durableId="1909992876">
    <w:abstractNumId w:val="13"/>
  </w:num>
  <w:num w:numId="14" w16cid:durableId="1995402999">
    <w:abstractNumId w:val="4"/>
  </w:num>
  <w:num w:numId="15" w16cid:durableId="704064726">
    <w:abstractNumId w:val="15"/>
  </w:num>
  <w:num w:numId="16" w16cid:durableId="18466753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9A0"/>
    <w:rsid w:val="00002648"/>
    <w:rsid w:val="00007A06"/>
    <w:rsid w:val="000159D6"/>
    <w:rsid w:val="00022452"/>
    <w:rsid w:val="00023735"/>
    <w:rsid w:val="0003069C"/>
    <w:rsid w:val="00036CC3"/>
    <w:rsid w:val="0003707C"/>
    <w:rsid w:val="00037930"/>
    <w:rsid w:val="0004081F"/>
    <w:rsid w:val="00041037"/>
    <w:rsid w:val="00044CCD"/>
    <w:rsid w:val="00046403"/>
    <w:rsid w:val="000646D4"/>
    <w:rsid w:val="0007457F"/>
    <w:rsid w:val="000745CB"/>
    <w:rsid w:val="00080071"/>
    <w:rsid w:val="0008220D"/>
    <w:rsid w:val="000830E4"/>
    <w:rsid w:val="00097135"/>
    <w:rsid w:val="000C381A"/>
    <w:rsid w:val="000D4261"/>
    <w:rsid w:val="000E084F"/>
    <w:rsid w:val="000F7F81"/>
    <w:rsid w:val="0011174B"/>
    <w:rsid w:val="00120170"/>
    <w:rsid w:val="0012113E"/>
    <w:rsid w:val="0012722A"/>
    <w:rsid w:val="001312E3"/>
    <w:rsid w:val="00132AF0"/>
    <w:rsid w:val="001357C9"/>
    <w:rsid w:val="001409E5"/>
    <w:rsid w:val="00142D3D"/>
    <w:rsid w:val="00145D47"/>
    <w:rsid w:val="00146EA6"/>
    <w:rsid w:val="00150114"/>
    <w:rsid w:val="001502CC"/>
    <w:rsid w:val="00156DD2"/>
    <w:rsid w:val="00174253"/>
    <w:rsid w:val="00186BB6"/>
    <w:rsid w:val="00190028"/>
    <w:rsid w:val="00192C71"/>
    <w:rsid w:val="00194D88"/>
    <w:rsid w:val="00197DC6"/>
    <w:rsid w:val="001A60FD"/>
    <w:rsid w:val="001B07EC"/>
    <w:rsid w:val="001B6FCF"/>
    <w:rsid w:val="001C608E"/>
    <w:rsid w:val="001C7C6E"/>
    <w:rsid w:val="001D6029"/>
    <w:rsid w:val="001E7CA7"/>
    <w:rsid w:val="001F373A"/>
    <w:rsid w:val="001F3C69"/>
    <w:rsid w:val="00203228"/>
    <w:rsid w:val="00211942"/>
    <w:rsid w:val="002147B7"/>
    <w:rsid w:val="00220861"/>
    <w:rsid w:val="00234BF1"/>
    <w:rsid w:val="00235CBF"/>
    <w:rsid w:val="002565E3"/>
    <w:rsid w:val="00267A98"/>
    <w:rsid w:val="00274688"/>
    <w:rsid w:val="00286C1B"/>
    <w:rsid w:val="0029213B"/>
    <w:rsid w:val="002B05A4"/>
    <w:rsid w:val="002B69A0"/>
    <w:rsid w:val="002E51F2"/>
    <w:rsid w:val="002E5327"/>
    <w:rsid w:val="00322A92"/>
    <w:rsid w:val="003324DB"/>
    <w:rsid w:val="00334D84"/>
    <w:rsid w:val="00336018"/>
    <w:rsid w:val="003475E0"/>
    <w:rsid w:val="00350694"/>
    <w:rsid w:val="003517FE"/>
    <w:rsid w:val="00361634"/>
    <w:rsid w:val="003656FE"/>
    <w:rsid w:val="0038225B"/>
    <w:rsid w:val="003A489F"/>
    <w:rsid w:val="003A7A4E"/>
    <w:rsid w:val="003B2F03"/>
    <w:rsid w:val="003C08B4"/>
    <w:rsid w:val="003C41E6"/>
    <w:rsid w:val="004007DE"/>
    <w:rsid w:val="00402C7C"/>
    <w:rsid w:val="00431DA7"/>
    <w:rsid w:val="004520D7"/>
    <w:rsid w:val="00456EA8"/>
    <w:rsid w:val="00470743"/>
    <w:rsid w:val="00484BB6"/>
    <w:rsid w:val="00494261"/>
    <w:rsid w:val="004A2468"/>
    <w:rsid w:val="004A74F0"/>
    <w:rsid w:val="004B6FD7"/>
    <w:rsid w:val="004C2378"/>
    <w:rsid w:val="004D0987"/>
    <w:rsid w:val="004D144E"/>
    <w:rsid w:val="004D1FE6"/>
    <w:rsid w:val="004F08EA"/>
    <w:rsid w:val="004F0B01"/>
    <w:rsid w:val="00501338"/>
    <w:rsid w:val="005072FE"/>
    <w:rsid w:val="00511483"/>
    <w:rsid w:val="005117B7"/>
    <w:rsid w:val="00514B17"/>
    <w:rsid w:val="005214CB"/>
    <w:rsid w:val="0052415A"/>
    <w:rsid w:val="00533E56"/>
    <w:rsid w:val="005423B7"/>
    <w:rsid w:val="00544A92"/>
    <w:rsid w:val="00564513"/>
    <w:rsid w:val="005858E5"/>
    <w:rsid w:val="00586782"/>
    <w:rsid w:val="005920DD"/>
    <w:rsid w:val="00594D49"/>
    <w:rsid w:val="0059773E"/>
    <w:rsid w:val="005A27A4"/>
    <w:rsid w:val="005A3E7A"/>
    <w:rsid w:val="005A5E00"/>
    <w:rsid w:val="005B1E3B"/>
    <w:rsid w:val="005C1500"/>
    <w:rsid w:val="005C33D0"/>
    <w:rsid w:val="005C7F6B"/>
    <w:rsid w:val="005E1DEC"/>
    <w:rsid w:val="005F1B96"/>
    <w:rsid w:val="005F1E2D"/>
    <w:rsid w:val="005F5398"/>
    <w:rsid w:val="00600A66"/>
    <w:rsid w:val="006100FF"/>
    <w:rsid w:val="00624CFA"/>
    <w:rsid w:val="00640091"/>
    <w:rsid w:val="006452F0"/>
    <w:rsid w:val="006516D4"/>
    <w:rsid w:val="00656BCA"/>
    <w:rsid w:val="00667D8C"/>
    <w:rsid w:val="006812CD"/>
    <w:rsid w:val="00681C6A"/>
    <w:rsid w:val="0068429D"/>
    <w:rsid w:val="006854F8"/>
    <w:rsid w:val="00695F1D"/>
    <w:rsid w:val="006B269C"/>
    <w:rsid w:val="006B31D3"/>
    <w:rsid w:val="006C7F1E"/>
    <w:rsid w:val="006D2ECA"/>
    <w:rsid w:val="006D463D"/>
    <w:rsid w:val="006E07CA"/>
    <w:rsid w:val="006E123D"/>
    <w:rsid w:val="006F0091"/>
    <w:rsid w:val="006F0B1A"/>
    <w:rsid w:val="006F6B0D"/>
    <w:rsid w:val="00703E19"/>
    <w:rsid w:val="00713D1D"/>
    <w:rsid w:val="00714692"/>
    <w:rsid w:val="007178DB"/>
    <w:rsid w:val="00725B2C"/>
    <w:rsid w:val="00742296"/>
    <w:rsid w:val="00742A46"/>
    <w:rsid w:val="00742FFC"/>
    <w:rsid w:val="007469FC"/>
    <w:rsid w:val="0075133B"/>
    <w:rsid w:val="00767DF0"/>
    <w:rsid w:val="00772AC8"/>
    <w:rsid w:val="00772E1D"/>
    <w:rsid w:val="00774C7E"/>
    <w:rsid w:val="007832CA"/>
    <w:rsid w:val="00783FFD"/>
    <w:rsid w:val="00787A6E"/>
    <w:rsid w:val="00787B71"/>
    <w:rsid w:val="00797318"/>
    <w:rsid w:val="007A0DED"/>
    <w:rsid w:val="007A1C54"/>
    <w:rsid w:val="007A7037"/>
    <w:rsid w:val="007B780A"/>
    <w:rsid w:val="007D2E39"/>
    <w:rsid w:val="007E097F"/>
    <w:rsid w:val="007E48F0"/>
    <w:rsid w:val="007E5FA4"/>
    <w:rsid w:val="007E6E34"/>
    <w:rsid w:val="007F48F4"/>
    <w:rsid w:val="007F62C8"/>
    <w:rsid w:val="008153DD"/>
    <w:rsid w:val="008176B6"/>
    <w:rsid w:val="008248A6"/>
    <w:rsid w:val="008307E3"/>
    <w:rsid w:val="00840822"/>
    <w:rsid w:val="0085429E"/>
    <w:rsid w:val="0086006E"/>
    <w:rsid w:val="0086204D"/>
    <w:rsid w:val="0087054C"/>
    <w:rsid w:val="00880237"/>
    <w:rsid w:val="008815D3"/>
    <w:rsid w:val="008826EA"/>
    <w:rsid w:val="00883D3D"/>
    <w:rsid w:val="00893F5C"/>
    <w:rsid w:val="00894A85"/>
    <w:rsid w:val="0089552A"/>
    <w:rsid w:val="008A7F54"/>
    <w:rsid w:val="008B2E4B"/>
    <w:rsid w:val="008C5172"/>
    <w:rsid w:val="008D4236"/>
    <w:rsid w:val="008E0F20"/>
    <w:rsid w:val="008F6A4E"/>
    <w:rsid w:val="00921730"/>
    <w:rsid w:val="00925E0C"/>
    <w:rsid w:val="00943360"/>
    <w:rsid w:val="00945E95"/>
    <w:rsid w:val="00950E3A"/>
    <w:rsid w:val="00953378"/>
    <w:rsid w:val="009549FD"/>
    <w:rsid w:val="009611DC"/>
    <w:rsid w:val="009812D4"/>
    <w:rsid w:val="00984221"/>
    <w:rsid w:val="00995A8D"/>
    <w:rsid w:val="009B1ED3"/>
    <w:rsid w:val="009B5330"/>
    <w:rsid w:val="009B7AD3"/>
    <w:rsid w:val="009C30D7"/>
    <w:rsid w:val="009C77CF"/>
    <w:rsid w:val="009D3DFA"/>
    <w:rsid w:val="009E0B60"/>
    <w:rsid w:val="009E3433"/>
    <w:rsid w:val="009E563D"/>
    <w:rsid w:val="009F5363"/>
    <w:rsid w:val="009F7BB1"/>
    <w:rsid w:val="00A00E8B"/>
    <w:rsid w:val="00A23F94"/>
    <w:rsid w:val="00A515C2"/>
    <w:rsid w:val="00A55369"/>
    <w:rsid w:val="00A628BD"/>
    <w:rsid w:val="00A7416F"/>
    <w:rsid w:val="00A7751B"/>
    <w:rsid w:val="00AA564F"/>
    <w:rsid w:val="00AA6858"/>
    <w:rsid w:val="00AB0E93"/>
    <w:rsid w:val="00AB4C77"/>
    <w:rsid w:val="00AC24DA"/>
    <w:rsid w:val="00AC40BF"/>
    <w:rsid w:val="00AD369F"/>
    <w:rsid w:val="00AE0D36"/>
    <w:rsid w:val="00AE39D5"/>
    <w:rsid w:val="00AE505F"/>
    <w:rsid w:val="00B0080E"/>
    <w:rsid w:val="00B039CF"/>
    <w:rsid w:val="00B04D0E"/>
    <w:rsid w:val="00B06A8B"/>
    <w:rsid w:val="00B23FE0"/>
    <w:rsid w:val="00B36342"/>
    <w:rsid w:val="00B4388E"/>
    <w:rsid w:val="00B61337"/>
    <w:rsid w:val="00B61CBE"/>
    <w:rsid w:val="00B61DD3"/>
    <w:rsid w:val="00B713C7"/>
    <w:rsid w:val="00B81DC9"/>
    <w:rsid w:val="00B82DB7"/>
    <w:rsid w:val="00B964C3"/>
    <w:rsid w:val="00BA14AB"/>
    <w:rsid w:val="00BA6E6F"/>
    <w:rsid w:val="00BA7B56"/>
    <w:rsid w:val="00BB3285"/>
    <w:rsid w:val="00BB33D1"/>
    <w:rsid w:val="00BB3957"/>
    <w:rsid w:val="00BB39E2"/>
    <w:rsid w:val="00BC37D6"/>
    <w:rsid w:val="00BC74F6"/>
    <w:rsid w:val="00BD0CC3"/>
    <w:rsid w:val="00BD46C9"/>
    <w:rsid w:val="00BE183C"/>
    <w:rsid w:val="00BE4751"/>
    <w:rsid w:val="00BE7186"/>
    <w:rsid w:val="00BF0E61"/>
    <w:rsid w:val="00BF3EE6"/>
    <w:rsid w:val="00C073A4"/>
    <w:rsid w:val="00C23BD9"/>
    <w:rsid w:val="00C35155"/>
    <w:rsid w:val="00C36B26"/>
    <w:rsid w:val="00C47090"/>
    <w:rsid w:val="00C5045C"/>
    <w:rsid w:val="00C51861"/>
    <w:rsid w:val="00C5538A"/>
    <w:rsid w:val="00C609B7"/>
    <w:rsid w:val="00C62C41"/>
    <w:rsid w:val="00C642AA"/>
    <w:rsid w:val="00C65C61"/>
    <w:rsid w:val="00C72B9B"/>
    <w:rsid w:val="00C73879"/>
    <w:rsid w:val="00CA0F7D"/>
    <w:rsid w:val="00CA1A90"/>
    <w:rsid w:val="00CA51BA"/>
    <w:rsid w:val="00CB0B92"/>
    <w:rsid w:val="00CB3B49"/>
    <w:rsid w:val="00CC12EA"/>
    <w:rsid w:val="00CC3992"/>
    <w:rsid w:val="00CD4BDE"/>
    <w:rsid w:val="00CE4509"/>
    <w:rsid w:val="00CF3028"/>
    <w:rsid w:val="00D0328D"/>
    <w:rsid w:val="00D03355"/>
    <w:rsid w:val="00D1003B"/>
    <w:rsid w:val="00D16AE6"/>
    <w:rsid w:val="00D16EFE"/>
    <w:rsid w:val="00D20B1D"/>
    <w:rsid w:val="00D2157E"/>
    <w:rsid w:val="00D30D6A"/>
    <w:rsid w:val="00D3383D"/>
    <w:rsid w:val="00D3494C"/>
    <w:rsid w:val="00D359E5"/>
    <w:rsid w:val="00D54983"/>
    <w:rsid w:val="00D65343"/>
    <w:rsid w:val="00D902D9"/>
    <w:rsid w:val="00D91421"/>
    <w:rsid w:val="00DA1980"/>
    <w:rsid w:val="00DB0605"/>
    <w:rsid w:val="00DB363E"/>
    <w:rsid w:val="00DB40EC"/>
    <w:rsid w:val="00DB5CC2"/>
    <w:rsid w:val="00DC499A"/>
    <w:rsid w:val="00DC5CDE"/>
    <w:rsid w:val="00DE3713"/>
    <w:rsid w:val="00E0045D"/>
    <w:rsid w:val="00E079A7"/>
    <w:rsid w:val="00E135EF"/>
    <w:rsid w:val="00E171C7"/>
    <w:rsid w:val="00E17C70"/>
    <w:rsid w:val="00E24420"/>
    <w:rsid w:val="00E311CE"/>
    <w:rsid w:val="00E317AA"/>
    <w:rsid w:val="00E32203"/>
    <w:rsid w:val="00E354F2"/>
    <w:rsid w:val="00E50B2C"/>
    <w:rsid w:val="00E55382"/>
    <w:rsid w:val="00E60A16"/>
    <w:rsid w:val="00E67923"/>
    <w:rsid w:val="00E714E4"/>
    <w:rsid w:val="00E761D8"/>
    <w:rsid w:val="00E9052A"/>
    <w:rsid w:val="00E92F8F"/>
    <w:rsid w:val="00E9361B"/>
    <w:rsid w:val="00EA61DF"/>
    <w:rsid w:val="00EB2146"/>
    <w:rsid w:val="00ED5E94"/>
    <w:rsid w:val="00ED70E8"/>
    <w:rsid w:val="00F012EE"/>
    <w:rsid w:val="00F117AA"/>
    <w:rsid w:val="00F176F8"/>
    <w:rsid w:val="00F25BA1"/>
    <w:rsid w:val="00F2602A"/>
    <w:rsid w:val="00F3321A"/>
    <w:rsid w:val="00F33AC9"/>
    <w:rsid w:val="00F554B7"/>
    <w:rsid w:val="00F56AD7"/>
    <w:rsid w:val="00F56F65"/>
    <w:rsid w:val="00F61867"/>
    <w:rsid w:val="00F62B1F"/>
    <w:rsid w:val="00F823FB"/>
    <w:rsid w:val="00F836AA"/>
    <w:rsid w:val="00F8633F"/>
    <w:rsid w:val="00F86A92"/>
    <w:rsid w:val="00F8700A"/>
    <w:rsid w:val="00F90457"/>
    <w:rsid w:val="00F95AFA"/>
    <w:rsid w:val="00FA7C00"/>
    <w:rsid w:val="00FB14B4"/>
    <w:rsid w:val="00FC6207"/>
    <w:rsid w:val="00FC683B"/>
    <w:rsid w:val="00FD183E"/>
    <w:rsid w:val="00FE4BB1"/>
    <w:rsid w:val="00FE7DAD"/>
    <w:rsid w:val="00FF2E58"/>
    <w:rsid w:val="00FF74A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BF157"/>
  <w15:chartTrackingRefBased/>
  <w15:docId w15:val="{1C5900AC-A969-46E1-97A1-7A66F08A8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9A0"/>
    <w:rPr>
      <w:rFonts w:ascii="Calibri" w:eastAsia="Calibri" w:hAnsi="Calibri" w:cs="Calibri"/>
      <w:kern w:val="0"/>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53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382"/>
    <w:rPr>
      <w:rFonts w:ascii="Calibri" w:eastAsia="Calibri" w:hAnsi="Calibri" w:cs="Calibri"/>
      <w:kern w:val="0"/>
      <w:lang w:eastAsia="en-IN"/>
      <w14:ligatures w14:val="none"/>
    </w:rPr>
  </w:style>
  <w:style w:type="paragraph" w:styleId="Footer">
    <w:name w:val="footer"/>
    <w:basedOn w:val="Normal"/>
    <w:link w:val="FooterChar"/>
    <w:uiPriority w:val="99"/>
    <w:unhideWhenUsed/>
    <w:rsid w:val="00E553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382"/>
    <w:rPr>
      <w:rFonts w:ascii="Calibri" w:eastAsia="Calibri" w:hAnsi="Calibri" w:cs="Calibri"/>
      <w:kern w:val="0"/>
      <w:lang w:eastAsia="en-IN"/>
      <w14:ligatures w14:val="none"/>
    </w:rPr>
  </w:style>
  <w:style w:type="paragraph" w:styleId="Subtitle">
    <w:name w:val="Subtitle"/>
    <w:basedOn w:val="Normal"/>
    <w:next w:val="Normal"/>
    <w:link w:val="SubtitleChar"/>
    <w:uiPriority w:val="11"/>
    <w:qFormat/>
    <w:rsid w:val="00E55382"/>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E55382"/>
    <w:rPr>
      <w:rFonts w:eastAsiaTheme="minorEastAsia"/>
      <w:color w:val="5A5A5A" w:themeColor="text1" w:themeTint="A5"/>
      <w:spacing w:val="15"/>
      <w:kern w:val="0"/>
      <w:lang w:eastAsia="en-IN"/>
      <w14:ligatures w14:val="none"/>
    </w:rPr>
  </w:style>
  <w:style w:type="character" w:styleId="SubtleEmphasis">
    <w:name w:val="Subtle Emphasis"/>
    <w:basedOn w:val="DefaultParagraphFont"/>
    <w:uiPriority w:val="19"/>
    <w:qFormat/>
    <w:rsid w:val="00E55382"/>
    <w:rPr>
      <w:i/>
      <w:iCs/>
      <w:color w:val="404040" w:themeColor="text1" w:themeTint="BF"/>
    </w:rPr>
  </w:style>
  <w:style w:type="paragraph" w:styleId="NoSpacing">
    <w:name w:val="No Spacing"/>
    <w:uiPriority w:val="1"/>
    <w:qFormat/>
    <w:rsid w:val="00B81DC9"/>
    <w:pPr>
      <w:spacing w:after="0" w:line="240" w:lineRule="auto"/>
    </w:pPr>
    <w:rPr>
      <w:rFonts w:ascii="Calibri" w:eastAsia="Calibri" w:hAnsi="Calibri" w:cs="Calibri"/>
      <w:kern w:val="0"/>
      <w:lang w:eastAsia="en-IN"/>
      <w14:ligatures w14:val="none"/>
    </w:rPr>
  </w:style>
  <w:style w:type="paragraph" w:styleId="ListParagraph">
    <w:name w:val="List Paragraph"/>
    <w:basedOn w:val="Normal"/>
    <w:uiPriority w:val="34"/>
    <w:qFormat/>
    <w:rsid w:val="00CB3B49"/>
    <w:pPr>
      <w:ind w:left="720"/>
      <w:contextualSpacing/>
    </w:pPr>
  </w:style>
  <w:style w:type="character" w:styleId="Hyperlink">
    <w:name w:val="Hyperlink"/>
    <w:basedOn w:val="DefaultParagraphFont"/>
    <w:uiPriority w:val="99"/>
    <w:unhideWhenUsed/>
    <w:rsid w:val="00C073A4"/>
    <w:rPr>
      <w:color w:val="0563C1" w:themeColor="hyperlink"/>
      <w:u w:val="single"/>
    </w:rPr>
  </w:style>
  <w:style w:type="character" w:styleId="UnresolvedMention">
    <w:name w:val="Unresolved Mention"/>
    <w:basedOn w:val="DefaultParagraphFont"/>
    <w:uiPriority w:val="99"/>
    <w:semiHidden/>
    <w:unhideWhenUsed/>
    <w:rsid w:val="00C073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abarinarayanan17@gmail.co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1152</TotalTime>
  <Pages>14</Pages>
  <Words>2419</Words>
  <Characters>13789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Archana Narayanan</dc:creator>
  <cp:keywords/>
  <dc:description/>
  <cp:lastModifiedBy>Archana Narayanan</cp:lastModifiedBy>
  <cp:revision>366</cp:revision>
  <dcterms:created xsi:type="dcterms:W3CDTF">2023-08-04T11:11:00Z</dcterms:created>
  <dcterms:modified xsi:type="dcterms:W3CDTF">2023-08-29T08:06:00Z</dcterms:modified>
</cp:coreProperties>
</file>