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2A941" w14:textId="77777777" w:rsidR="000A29C0" w:rsidRPr="00E9565C" w:rsidRDefault="000A29C0" w:rsidP="00F02F08">
      <w:pPr>
        <w:spacing w:line="360" w:lineRule="auto"/>
        <w:jc w:val="center"/>
        <w:rPr>
          <w:b/>
          <w:bCs/>
          <w:color w:val="000000" w:themeColor="text1"/>
        </w:rPr>
      </w:pPr>
      <w:r w:rsidRPr="00E9565C">
        <w:rPr>
          <w:b/>
          <w:bCs/>
          <w:color w:val="000000" w:themeColor="text1"/>
        </w:rPr>
        <w:t>UNIVERSITY OF AGRICULTURAL SCIENCES</w:t>
      </w:r>
    </w:p>
    <w:p w14:paraId="02A418C7" w14:textId="2DAD06D6" w:rsidR="000A29C0" w:rsidRPr="00E9565C" w:rsidRDefault="000A29C0" w:rsidP="00F02F08">
      <w:pPr>
        <w:spacing w:line="360" w:lineRule="auto"/>
        <w:ind w:left="720" w:firstLine="720"/>
        <w:rPr>
          <w:b/>
          <w:bCs/>
          <w:color w:val="000000" w:themeColor="text1"/>
        </w:rPr>
      </w:pPr>
      <w:r w:rsidRPr="00E9565C">
        <w:rPr>
          <w:b/>
          <w:bCs/>
          <w:color w:val="000000" w:themeColor="text1"/>
        </w:rPr>
        <w:t>COLLEGE OF AGRICULTURAL ENGINEERING</w:t>
      </w:r>
      <w:r w:rsidR="00FE0A97" w:rsidRPr="00E9565C">
        <w:rPr>
          <w:b/>
          <w:bCs/>
          <w:color w:val="000000" w:themeColor="text1"/>
        </w:rPr>
        <w:t xml:space="preserve"> </w:t>
      </w:r>
      <w:r w:rsidRPr="00E9565C">
        <w:rPr>
          <w:b/>
          <w:bCs/>
          <w:color w:val="000000" w:themeColor="text1"/>
        </w:rPr>
        <w:t>RAICHUR</w:t>
      </w:r>
    </w:p>
    <w:p w14:paraId="61EC1DA0" w14:textId="77777777" w:rsidR="00DC184D" w:rsidRPr="00E9565C" w:rsidRDefault="00DC184D" w:rsidP="00F02F08">
      <w:pPr>
        <w:spacing w:line="360" w:lineRule="auto"/>
        <w:ind w:left="720" w:firstLine="720"/>
        <w:rPr>
          <w:b/>
          <w:bCs/>
          <w:color w:val="000000" w:themeColor="text1"/>
        </w:rPr>
      </w:pPr>
    </w:p>
    <w:p w14:paraId="6C574F00" w14:textId="77777777" w:rsidR="000A29C0" w:rsidRPr="00E9565C" w:rsidRDefault="004060A6" w:rsidP="00F02F08">
      <w:pPr>
        <w:spacing w:line="360" w:lineRule="auto"/>
        <w:jc w:val="center"/>
        <w:rPr>
          <w:b/>
          <w:bCs/>
          <w:color w:val="000000" w:themeColor="text1"/>
        </w:rPr>
      </w:pPr>
      <w:r>
        <w:rPr>
          <w:noProof/>
          <w:color w:val="000000" w:themeColor="text1"/>
          <w:lang w:eastAsia="en-IN"/>
        </w:rPr>
        <w:pict w14:anchorId="7877F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http://www.sarkari-naukri.in/wp-content/uploads/2012/10/uasr.jpg" style="width:107.4pt;height:106.2pt;visibility:visible;mso-width-percent:0;mso-height-percent:0;mso-width-percent:0;mso-height-percent:0">
            <v:imagedata r:id="rId8" o:title="uasr"/>
          </v:shape>
        </w:pict>
      </w:r>
    </w:p>
    <w:p w14:paraId="6C7EA27E" w14:textId="6A7F2BA4" w:rsidR="000A29C0" w:rsidRPr="00E9565C" w:rsidRDefault="000A29C0" w:rsidP="00F02F08">
      <w:pPr>
        <w:spacing w:line="360" w:lineRule="auto"/>
        <w:jc w:val="center"/>
        <w:rPr>
          <w:color w:val="000000" w:themeColor="text1"/>
        </w:rPr>
      </w:pPr>
      <w:r w:rsidRPr="00E9565C">
        <w:rPr>
          <w:color w:val="000000" w:themeColor="text1"/>
        </w:rPr>
        <w:t>REPORT</w:t>
      </w:r>
    </w:p>
    <w:p w14:paraId="512CB77B" w14:textId="77777777" w:rsidR="000A29C0" w:rsidRPr="00E9565C" w:rsidRDefault="000A29C0" w:rsidP="00F02F08">
      <w:pPr>
        <w:spacing w:line="360" w:lineRule="auto"/>
        <w:jc w:val="center"/>
        <w:rPr>
          <w:color w:val="000000" w:themeColor="text1"/>
        </w:rPr>
      </w:pPr>
      <w:r w:rsidRPr="00E9565C">
        <w:rPr>
          <w:bCs/>
          <w:color w:val="000000" w:themeColor="text1"/>
        </w:rPr>
        <w:t>on</w:t>
      </w:r>
    </w:p>
    <w:p w14:paraId="5BF1F2E7" w14:textId="126363DF" w:rsidR="00DC184D" w:rsidRPr="00E9565C" w:rsidRDefault="00DC184D" w:rsidP="00DC184D">
      <w:pPr>
        <w:spacing w:line="360" w:lineRule="auto"/>
        <w:ind w:left="567"/>
        <w:jc w:val="center"/>
        <w:rPr>
          <w:b/>
          <w:bCs/>
          <w:color w:val="000000" w:themeColor="text1"/>
        </w:rPr>
      </w:pPr>
      <w:r w:rsidRPr="00E9565C">
        <w:rPr>
          <w:b/>
          <w:bCs/>
          <w:color w:val="000000" w:themeColor="text1"/>
        </w:rPr>
        <w:t>“RESISTANT STARCH-A PROMISING FUNCTIONAL INGREDIENT”</w:t>
      </w:r>
    </w:p>
    <w:p w14:paraId="61C3C498" w14:textId="45E0CBA9" w:rsidR="000A29C0" w:rsidRPr="00E9565C" w:rsidRDefault="000A29C0" w:rsidP="00DC184D">
      <w:pPr>
        <w:spacing w:line="360" w:lineRule="auto"/>
        <w:ind w:left="567"/>
        <w:jc w:val="center"/>
        <w:rPr>
          <w:b/>
          <w:bCs/>
          <w:color w:val="000000" w:themeColor="text1"/>
        </w:rPr>
      </w:pPr>
    </w:p>
    <w:p w14:paraId="54A9E4BE" w14:textId="77777777" w:rsidR="00DC184D" w:rsidRPr="00E9565C" w:rsidRDefault="00DC184D" w:rsidP="00F02F08">
      <w:pPr>
        <w:spacing w:line="360" w:lineRule="auto"/>
        <w:jc w:val="center"/>
        <w:rPr>
          <w:b/>
          <w:bCs/>
          <w:color w:val="000000" w:themeColor="text1"/>
          <w:u w:val="single"/>
        </w:rPr>
      </w:pPr>
    </w:p>
    <w:p w14:paraId="1F3CD0A4" w14:textId="77777777" w:rsidR="00DC184D" w:rsidRPr="00E9565C" w:rsidRDefault="00DC184D" w:rsidP="00F02F08">
      <w:pPr>
        <w:spacing w:line="360" w:lineRule="auto"/>
        <w:jc w:val="center"/>
        <w:rPr>
          <w:b/>
          <w:bCs/>
          <w:color w:val="000000" w:themeColor="text1"/>
          <w:u w:val="single"/>
        </w:rPr>
      </w:pPr>
    </w:p>
    <w:p w14:paraId="1F216C84" w14:textId="77777777" w:rsidR="003D6E9E" w:rsidRDefault="003D6E9E" w:rsidP="00F02F08">
      <w:pPr>
        <w:spacing w:line="360" w:lineRule="auto"/>
        <w:jc w:val="center"/>
        <w:rPr>
          <w:b/>
          <w:bCs/>
          <w:color w:val="000000" w:themeColor="text1"/>
          <w:u w:val="single"/>
        </w:rPr>
      </w:pPr>
    </w:p>
    <w:p w14:paraId="7A95E396" w14:textId="77777777" w:rsidR="003D6E9E" w:rsidRDefault="003D6E9E" w:rsidP="00F02F08">
      <w:pPr>
        <w:spacing w:line="360" w:lineRule="auto"/>
        <w:jc w:val="center"/>
        <w:rPr>
          <w:b/>
          <w:bCs/>
          <w:color w:val="000000" w:themeColor="text1"/>
          <w:u w:val="single"/>
        </w:rPr>
      </w:pPr>
    </w:p>
    <w:p w14:paraId="7F44F8A7" w14:textId="77777777" w:rsidR="003D6E9E" w:rsidRDefault="003D6E9E" w:rsidP="00F02F08">
      <w:pPr>
        <w:spacing w:line="360" w:lineRule="auto"/>
        <w:jc w:val="center"/>
        <w:rPr>
          <w:b/>
          <w:bCs/>
          <w:color w:val="000000" w:themeColor="text1"/>
          <w:u w:val="single"/>
        </w:rPr>
      </w:pPr>
    </w:p>
    <w:p w14:paraId="7D6EBF57" w14:textId="77777777" w:rsidR="003D6E9E" w:rsidRDefault="003D6E9E" w:rsidP="00F02F08">
      <w:pPr>
        <w:spacing w:line="360" w:lineRule="auto"/>
        <w:jc w:val="center"/>
        <w:rPr>
          <w:b/>
          <w:bCs/>
          <w:color w:val="000000" w:themeColor="text1"/>
          <w:u w:val="single"/>
        </w:rPr>
      </w:pPr>
    </w:p>
    <w:p w14:paraId="0DC6575D" w14:textId="77777777" w:rsidR="003D6E9E" w:rsidRDefault="003D6E9E" w:rsidP="00F02F08">
      <w:pPr>
        <w:spacing w:line="360" w:lineRule="auto"/>
        <w:jc w:val="center"/>
        <w:rPr>
          <w:b/>
          <w:bCs/>
          <w:color w:val="000000" w:themeColor="text1"/>
          <w:u w:val="single"/>
        </w:rPr>
      </w:pPr>
    </w:p>
    <w:p w14:paraId="3B05F7AF" w14:textId="1CAF57C1" w:rsidR="000A29C0" w:rsidRPr="00E9565C" w:rsidRDefault="000A29C0" w:rsidP="00F02F08">
      <w:pPr>
        <w:spacing w:line="360" w:lineRule="auto"/>
        <w:jc w:val="center"/>
        <w:rPr>
          <w:b/>
          <w:bCs/>
          <w:color w:val="000000" w:themeColor="text1"/>
          <w:u w:val="single"/>
        </w:rPr>
      </w:pPr>
      <w:r w:rsidRPr="00E9565C">
        <w:rPr>
          <w:b/>
          <w:bCs/>
          <w:color w:val="000000" w:themeColor="text1"/>
          <w:u w:val="single"/>
        </w:rPr>
        <w:t>SUBMITTED BY</w:t>
      </w:r>
    </w:p>
    <w:p w14:paraId="6EFBBDB4" w14:textId="0E954B0C" w:rsidR="000A29C0" w:rsidRPr="00E9565C" w:rsidRDefault="000A29C0" w:rsidP="00F02F08">
      <w:pPr>
        <w:spacing w:line="360" w:lineRule="auto"/>
        <w:jc w:val="center"/>
        <w:rPr>
          <w:b/>
          <w:bCs/>
          <w:color w:val="000000" w:themeColor="text1"/>
        </w:rPr>
      </w:pPr>
      <w:r w:rsidRPr="00E9565C">
        <w:rPr>
          <w:b/>
          <w:bCs/>
          <w:color w:val="000000" w:themeColor="text1"/>
        </w:rPr>
        <w:t>ARCHANA</w:t>
      </w:r>
      <w:r w:rsidR="00DC184D" w:rsidRPr="00E9565C">
        <w:rPr>
          <w:b/>
          <w:bCs/>
          <w:color w:val="000000" w:themeColor="text1"/>
        </w:rPr>
        <w:t xml:space="preserve"> </w:t>
      </w:r>
      <w:r w:rsidRPr="00E9565C">
        <w:rPr>
          <w:b/>
          <w:bCs/>
          <w:color w:val="000000" w:themeColor="text1"/>
        </w:rPr>
        <w:t>Y.</w:t>
      </w:r>
      <w:r w:rsidR="00DC184D" w:rsidRPr="00E9565C">
        <w:rPr>
          <w:b/>
          <w:bCs/>
          <w:color w:val="000000" w:themeColor="text1"/>
        </w:rPr>
        <w:t xml:space="preserve"> </w:t>
      </w:r>
      <w:r w:rsidRPr="00E9565C">
        <w:rPr>
          <w:b/>
          <w:bCs/>
          <w:color w:val="000000" w:themeColor="text1"/>
        </w:rPr>
        <w:t>KALAL</w:t>
      </w:r>
    </w:p>
    <w:p w14:paraId="4AA98705" w14:textId="77777777" w:rsidR="000A29C0" w:rsidRPr="00E9565C" w:rsidRDefault="000A29C0" w:rsidP="00F02F08">
      <w:pPr>
        <w:spacing w:line="360" w:lineRule="auto"/>
        <w:jc w:val="center"/>
        <w:rPr>
          <w:b/>
          <w:bCs/>
          <w:color w:val="000000" w:themeColor="text1"/>
        </w:rPr>
      </w:pPr>
      <w:r w:rsidRPr="00E9565C">
        <w:rPr>
          <w:b/>
          <w:bCs/>
          <w:color w:val="000000" w:themeColor="text1"/>
        </w:rPr>
        <w:t>ID.</w:t>
      </w:r>
      <w:r w:rsidR="0026229C" w:rsidRPr="00E9565C">
        <w:rPr>
          <w:b/>
          <w:bCs/>
          <w:color w:val="000000" w:themeColor="text1"/>
        </w:rPr>
        <w:t xml:space="preserve"> </w:t>
      </w:r>
      <w:r w:rsidRPr="00E9565C">
        <w:rPr>
          <w:b/>
          <w:bCs/>
          <w:color w:val="000000" w:themeColor="text1"/>
        </w:rPr>
        <w:t xml:space="preserve">No. </w:t>
      </w:r>
      <w:r w:rsidR="006A15B2" w:rsidRPr="00E9565C">
        <w:rPr>
          <w:b/>
          <w:bCs/>
          <w:color w:val="000000" w:themeColor="text1"/>
        </w:rPr>
        <w:t>PHD20AEG10040</w:t>
      </w:r>
    </w:p>
    <w:p w14:paraId="64ADA28E" w14:textId="106CCAD4" w:rsidR="000A29C0" w:rsidRPr="00E9565C" w:rsidRDefault="000A29C0" w:rsidP="00F02F08">
      <w:pPr>
        <w:spacing w:line="360" w:lineRule="auto"/>
        <w:jc w:val="center"/>
        <w:rPr>
          <w:b/>
          <w:bCs/>
          <w:color w:val="000000" w:themeColor="text1"/>
        </w:rPr>
      </w:pPr>
      <w:proofErr w:type="spellStart"/>
      <w:r w:rsidRPr="00E9565C">
        <w:rPr>
          <w:b/>
          <w:bCs/>
          <w:color w:val="000000" w:themeColor="text1"/>
        </w:rPr>
        <w:t>I</w:t>
      </w:r>
      <w:r w:rsidR="00673302" w:rsidRPr="00E9565C">
        <w:rPr>
          <w:b/>
          <w:bCs/>
          <w:color w:val="000000" w:themeColor="text1"/>
        </w:rPr>
        <w:t>I</w:t>
      </w:r>
      <w:r w:rsidR="001610D5">
        <w:rPr>
          <w:b/>
          <w:bCs/>
          <w:color w:val="000000" w:themeColor="text1"/>
        </w:rPr>
        <w:t>I</w:t>
      </w:r>
      <w:r w:rsidR="00673302" w:rsidRPr="00E9565C">
        <w:rPr>
          <w:b/>
          <w:bCs/>
          <w:color w:val="000000" w:themeColor="text1"/>
          <w:vertAlign w:val="superscript"/>
        </w:rPr>
        <w:t>nd</w:t>
      </w:r>
      <w:proofErr w:type="spellEnd"/>
      <w:r w:rsidRPr="00E9565C">
        <w:rPr>
          <w:b/>
          <w:bCs/>
          <w:color w:val="000000" w:themeColor="text1"/>
        </w:rPr>
        <w:t xml:space="preserve"> year, </w:t>
      </w:r>
      <w:r w:rsidR="006A15B2" w:rsidRPr="00E9565C">
        <w:rPr>
          <w:b/>
          <w:bCs/>
          <w:color w:val="000000" w:themeColor="text1"/>
        </w:rPr>
        <w:t>PhD</w:t>
      </w:r>
      <w:r w:rsidRPr="00E9565C">
        <w:rPr>
          <w:b/>
          <w:bCs/>
          <w:color w:val="000000" w:themeColor="text1"/>
        </w:rPr>
        <w:t xml:space="preserve"> (Ag. </w:t>
      </w:r>
      <w:proofErr w:type="spellStart"/>
      <w:r w:rsidRPr="00E9565C">
        <w:rPr>
          <w:b/>
          <w:bCs/>
          <w:color w:val="000000" w:themeColor="text1"/>
        </w:rPr>
        <w:t>Engg</w:t>
      </w:r>
      <w:proofErr w:type="spellEnd"/>
      <w:r w:rsidRPr="00E9565C">
        <w:rPr>
          <w:b/>
          <w:bCs/>
          <w:color w:val="000000" w:themeColor="text1"/>
        </w:rPr>
        <w:t>.)</w:t>
      </w:r>
    </w:p>
    <w:p w14:paraId="74421652" w14:textId="77777777" w:rsidR="000A29C0" w:rsidRPr="00E9565C" w:rsidRDefault="000A29C0" w:rsidP="00F3744C">
      <w:pPr>
        <w:jc w:val="center"/>
        <w:rPr>
          <w:b/>
          <w:bCs/>
          <w:color w:val="000000" w:themeColor="text1"/>
        </w:rPr>
      </w:pPr>
    </w:p>
    <w:p w14:paraId="265F47D8" w14:textId="003472C8" w:rsidR="000A29C0" w:rsidRPr="00E9565C" w:rsidRDefault="000A29C0" w:rsidP="002674F1">
      <w:pPr>
        <w:spacing w:after="200" w:line="276" w:lineRule="auto"/>
        <w:jc w:val="center"/>
        <w:rPr>
          <w:b/>
          <w:bCs/>
          <w:caps/>
          <w:color w:val="000000" w:themeColor="text1"/>
        </w:rPr>
      </w:pPr>
      <w:r w:rsidRPr="00E9565C">
        <w:rPr>
          <w:b/>
          <w:bCs/>
          <w:caps/>
          <w:color w:val="000000" w:themeColor="text1"/>
        </w:rPr>
        <w:t>Dept. of Processing and Food Engineering</w:t>
      </w:r>
    </w:p>
    <w:p w14:paraId="267A0C2F" w14:textId="77777777" w:rsidR="000F73BB" w:rsidRPr="00E9565C" w:rsidRDefault="000A29C0" w:rsidP="00F02F08">
      <w:pPr>
        <w:spacing w:line="360" w:lineRule="auto"/>
        <w:jc w:val="center"/>
        <w:rPr>
          <w:b/>
          <w:color w:val="000000" w:themeColor="text1"/>
        </w:rPr>
      </w:pPr>
      <w:r w:rsidRPr="00E9565C">
        <w:rPr>
          <w:b/>
          <w:color w:val="000000" w:themeColor="text1"/>
        </w:rPr>
        <w:t>UNIVERSITY OF AGRICULTURAL SCIENCES</w:t>
      </w:r>
    </w:p>
    <w:p w14:paraId="29478A50" w14:textId="74247573" w:rsidR="000F73BB" w:rsidRPr="00E9565C" w:rsidRDefault="000A29C0" w:rsidP="00F02F08">
      <w:pPr>
        <w:spacing w:line="360" w:lineRule="auto"/>
        <w:jc w:val="center"/>
        <w:rPr>
          <w:b/>
          <w:color w:val="000000" w:themeColor="text1"/>
        </w:rPr>
      </w:pPr>
      <w:r w:rsidRPr="00E9565C">
        <w:rPr>
          <w:b/>
          <w:color w:val="000000" w:themeColor="text1"/>
        </w:rPr>
        <w:t>COLLEGE OF AGRICULTURAL ENG</w:t>
      </w:r>
      <w:r w:rsidR="000F73BB" w:rsidRPr="00E9565C">
        <w:rPr>
          <w:b/>
          <w:color w:val="000000" w:themeColor="text1"/>
        </w:rPr>
        <w:t>INEERING</w:t>
      </w:r>
    </w:p>
    <w:p w14:paraId="2C4FDD0C" w14:textId="33323C7E" w:rsidR="000A29C0" w:rsidRPr="00E9565C" w:rsidRDefault="000F73BB" w:rsidP="00F02F08">
      <w:pPr>
        <w:spacing w:line="360" w:lineRule="auto"/>
        <w:jc w:val="center"/>
        <w:rPr>
          <w:b/>
          <w:color w:val="000000" w:themeColor="text1"/>
        </w:rPr>
      </w:pPr>
      <w:r w:rsidRPr="00E9565C">
        <w:rPr>
          <w:b/>
          <w:color w:val="000000" w:themeColor="text1"/>
        </w:rPr>
        <w:t xml:space="preserve"> </w:t>
      </w:r>
      <w:r w:rsidR="000A29C0" w:rsidRPr="00E9565C">
        <w:rPr>
          <w:b/>
          <w:color w:val="000000" w:themeColor="text1"/>
        </w:rPr>
        <w:t>RAICHUR-584102</w:t>
      </w:r>
    </w:p>
    <w:p w14:paraId="40B96DC6" w14:textId="77777777" w:rsidR="002674F1" w:rsidRPr="00E9565C" w:rsidRDefault="002674F1">
      <w:pPr>
        <w:spacing w:after="200" w:line="276" w:lineRule="auto"/>
        <w:rPr>
          <w:b/>
          <w:bCs/>
          <w:color w:val="000000" w:themeColor="text1"/>
        </w:rPr>
      </w:pPr>
      <w:r w:rsidRPr="00E9565C">
        <w:rPr>
          <w:b/>
          <w:bCs/>
          <w:color w:val="000000" w:themeColor="text1"/>
        </w:rPr>
        <w:br w:type="page"/>
      </w:r>
    </w:p>
    <w:p w14:paraId="324DB756" w14:textId="77777777" w:rsidR="003D6E9E" w:rsidRDefault="003D6E9E" w:rsidP="00B7206D">
      <w:pPr>
        <w:jc w:val="center"/>
        <w:rPr>
          <w:b/>
          <w:bCs/>
          <w:color w:val="000000" w:themeColor="text1"/>
        </w:rPr>
      </w:pPr>
    </w:p>
    <w:p w14:paraId="788DBF6B" w14:textId="4592F855" w:rsidR="000A29C0" w:rsidRPr="00E9565C" w:rsidRDefault="000A29C0" w:rsidP="00B7206D">
      <w:pPr>
        <w:jc w:val="center"/>
        <w:rPr>
          <w:b/>
          <w:color w:val="000000" w:themeColor="text1"/>
        </w:rPr>
      </w:pPr>
      <w:r w:rsidRPr="00E9565C">
        <w:rPr>
          <w:b/>
          <w:color w:val="000000" w:themeColor="text1"/>
        </w:rPr>
        <w:t>CONTENT</w:t>
      </w:r>
    </w:p>
    <w:tbl>
      <w:tblPr>
        <w:tblW w:w="9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7668"/>
        <w:gridCol w:w="1368"/>
      </w:tblGrid>
      <w:tr w:rsidR="003D6E9E" w:rsidRPr="00E9565C" w14:paraId="11B8BDA8" w14:textId="77777777" w:rsidTr="003D6E9E">
        <w:trPr>
          <w:trHeight w:val="480"/>
        </w:trPr>
        <w:tc>
          <w:tcPr>
            <w:tcW w:w="945" w:type="dxa"/>
            <w:vAlign w:val="center"/>
          </w:tcPr>
          <w:p w14:paraId="70F568BD" w14:textId="77777777" w:rsidR="000A29C0" w:rsidRPr="00E9565C" w:rsidRDefault="00DA5F66" w:rsidP="00623B6A">
            <w:pPr>
              <w:spacing w:line="360" w:lineRule="auto"/>
              <w:contextualSpacing/>
              <w:jc w:val="center"/>
              <w:rPr>
                <w:b/>
                <w:color w:val="000000" w:themeColor="text1"/>
              </w:rPr>
            </w:pPr>
            <w:r w:rsidRPr="00E9565C">
              <w:rPr>
                <w:b/>
                <w:color w:val="000000" w:themeColor="text1"/>
              </w:rPr>
              <w:t>Sl. No.</w:t>
            </w:r>
          </w:p>
        </w:tc>
        <w:tc>
          <w:tcPr>
            <w:tcW w:w="7668" w:type="dxa"/>
            <w:vAlign w:val="center"/>
          </w:tcPr>
          <w:p w14:paraId="11BFFC72" w14:textId="77777777" w:rsidR="000A29C0" w:rsidRPr="00E9565C" w:rsidRDefault="00DA5F66" w:rsidP="00623B6A">
            <w:pPr>
              <w:spacing w:line="360" w:lineRule="auto"/>
              <w:contextualSpacing/>
              <w:jc w:val="center"/>
              <w:rPr>
                <w:b/>
                <w:color w:val="000000" w:themeColor="text1"/>
              </w:rPr>
            </w:pPr>
            <w:r w:rsidRPr="00E9565C">
              <w:rPr>
                <w:b/>
                <w:color w:val="000000" w:themeColor="text1"/>
              </w:rPr>
              <w:t>Particulars</w:t>
            </w:r>
          </w:p>
        </w:tc>
        <w:tc>
          <w:tcPr>
            <w:tcW w:w="1368" w:type="dxa"/>
            <w:vAlign w:val="center"/>
          </w:tcPr>
          <w:p w14:paraId="0D44568B" w14:textId="77777777" w:rsidR="000A29C0" w:rsidRPr="00E9565C" w:rsidRDefault="00DA5F66" w:rsidP="00623B6A">
            <w:pPr>
              <w:spacing w:line="360" w:lineRule="auto"/>
              <w:contextualSpacing/>
              <w:jc w:val="center"/>
              <w:rPr>
                <w:b/>
                <w:color w:val="000000" w:themeColor="text1"/>
              </w:rPr>
            </w:pPr>
            <w:r w:rsidRPr="00E9565C">
              <w:rPr>
                <w:b/>
                <w:color w:val="000000" w:themeColor="text1"/>
              </w:rPr>
              <w:t>Pg. No</w:t>
            </w:r>
          </w:p>
        </w:tc>
      </w:tr>
      <w:tr w:rsidR="00E9565C" w:rsidRPr="00E9565C" w14:paraId="23BD7BD8" w14:textId="77777777" w:rsidTr="003D6E9E">
        <w:trPr>
          <w:trHeight w:val="402"/>
        </w:trPr>
        <w:tc>
          <w:tcPr>
            <w:tcW w:w="945" w:type="dxa"/>
            <w:vAlign w:val="center"/>
          </w:tcPr>
          <w:p w14:paraId="7750A17B" w14:textId="77777777" w:rsidR="00623B6A" w:rsidRPr="00E9565C" w:rsidRDefault="00623B6A" w:rsidP="00623B6A">
            <w:pPr>
              <w:spacing w:line="360" w:lineRule="auto"/>
              <w:contextualSpacing/>
              <w:jc w:val="center"/>
              <w:rPr>
                <w:bCs/>
                <w:color w:val="000000" w:themeColor="text1"/>
              </w:rPr>
            </w:pPr>
            <w:r w:rsidRPr="00E9565C">
              <w:rPr>
                <w:bCs/>
                <w:color w:val="000000" w:themeColor="text1"/>
              </w:rPr>
              <w:t>I</w:t>
            </w:r>
          </w:p>
        </w:tc>
        <w:tc>
          <w:tcPr>
            <w:tcW w:w="7668" w:type="dxa"/>
            <w:vAlign w:val="center"/>
          </w:tcPr>
          <w:p w14:paraId="6B4FE883" w14:textId="77777777" w:rsidR="00623B6A" w:rsidRPr="00E9565C" w:rsidRDefault="00623B6A" w:rsidP="00623B6A">
            <w:pPr>
              <w:spacing w:line="360" w:lineRule="auto"/>
              <w:contextualSpacing/>
              <w:jc w:val="both"/>
              <w:rPr>
                <w:bCs/>
                <w:color w:val="000000" w:themeColor="text1"/>
              </w:rPr>
            </w:pPr>
            <w:r w:rsidRPr="00E9565C">
              <w:rPr>
                <w:bCs/>
                <w:color w:val="000000" w:themeColor="text1"/>
              </w:rPr>
              <w:t>List of Figures</w:t>
            </w:r>
          </w:p>
        </w:tc>
        <w:tc>
          <w:tcPr>
            <w:tcW w:w="1368" w:type="dxa"/>
            <w:vAlign w:val="center"/>
          </w:tcPr>
          <w:p w14:paraId="7397DB1A" w14:textId="16DCB163" w:rsidR="00623B6A" w:rsidRPr="00E9565C" w:rsidRDefault="000C7B16" w:rsidP="00855FD9">
            <w:pPr>
              <w:spacing w:line="360" w:lineRule="auto"/>
              <w:contextualSpacing/>
              <w:jc w:val="center"/>
              <w:rPr>
                <w:bCs/>
                <w:color w:val="000000" w:themeColor="text1"/>
              </w:rPr>
            </w:pPr>
            <w:r>
              <w:rPr>
                <w:bCs/>
                <w:color w:val="000000" w:themeColor="text1"/>
              </w:rPr>
              <w:t>3</w:t>
            </w:r>
          </w:p>
        </w:tc>
      </w:tr>
      <w:tr w:rsidR="00E9565C" w:rsidRPr="00E9565C" w14:paraId="7F4C67D8" w14:textId="77777777" w:rsidTr="003D6E9E">
        <w:trPr>
          <w:trHeight w:val="402"/>
        </w:trPr>
        <w:tc>
          <w:tcPr>
            <w:tcW w:w="945" w:type="dxa"/>
            <w:vAlign w:val="center"/>
          </w:tcPr>
          <w:p w14:paraId="3744C9A3" w14:textId="77777777" w:rsidR="00623B6A" w:rsidRPr="00E9565C" w:rsidRDefault="00623B6A" w:rsidP="00623B6A">
            <w:pPr>
              <w:spacing w:line="360" w:lineRule="auto"/>
              <w:contextualSpacing/>
              <w:jc w:val="center"/>
              <w:rPr>
                <w:bCs/>
                <w:color w:val="000000" w:themeColor="text1"/>
              </w:rPr>
            </w:pPr>
            <w:r w:rsidRPr="00E9565C">
              <w:rPr>
                <w:bCs/>
                <w:color w:val="000000" w:themeColor="text1"/>
              </w:rPr>
              <w:t>II</w:t>
            </w:r>
          </w:p>
        </w:tc>
        <w:tc>
          <w:tcPr>
            <w:tcW w:w="7668" w:type="dxa"/>
            <w:vAlign w:val="center"/>
          </w:tcPr>
          <w:p w14:paraId="64F84695" w14:textId="77777777" w:rsidR="00623B6A" w:rsidRPr="00E9565C" w:rsidRDefault="00623B6A" w:rsidP="00623B6A">
            <w:pPr>
              <w:spacing w:line="360" w:lineRule="auto"/>
              <w:contextualSpacing/>
              <w:jc w:val="both"/>
              <w:rPr>
                <w:bCs/>
                <w:color w:val="000000" w:themeColor="text1"/>
              </w:rPr>
            </w:pPr>
            <w:r w:rsidRPr="00E9565C">
              <w:rPr>
                <w:bCs/>
                <w:color w:val="000000" w:themeColor="text1"/>
              </w:rPr>
              <w:t>List of Tables</w:t>
            </w:r>
          </w:p>
        </w:tc>
        <w:tc>
          <w:tcPr>
            <w:tcW w:w="1368" w:type="dxa"/>
            <w:vAlign w:val="center"/>
          </w:tcPr>
          <w:p w14:paraId="23B8B033" w14:textId="7F92EEBD" w:rsidR="00623B6A" w:rsidRPr="00E9565C" w:rsidRDefault="000C7B16" w:rsidP="00855FD9">
            <w:pPr>
              <w:spacing w:line="360" w:lineRule="auto"/>
              <w:contextualSpacing/>
              <w:jc w:val="center"/>
              <w:rPr>
                <w:bCs/>
                <w:color w:val="000000" w:themeColor="text1"/>
              </w:rPr>
            </w:pPr>
            <w:r>
              <w:rPr>
                <w:bCs/>
                <w:color w:val="000000" w:themeColor="text1"/>
              </w:rPr>
              <w:t>4</w:t>
            </w:r>
          </w:p>
        </w:tc>
      </w:tr>
      <w:tr w:rsidR="00E9565C" w:rsidRPr="00E9565C" w14:paraId="467F743A" w14:textId="77777777" w:rsidTr="003D6E9E">
        <w:trPr>
          <w:trHeight w:val="402"/>
        </w:trPr>
        <w:tc>
          <w:tcPr>
            <w:tcW w:w="945" w:type="dxa"/>
            <w:vAlign w:val="center"/>
          </w:tcPr>
          <w:p w14:paraId="3138C913" w14:textId="77777777" w:rsidR="00855FD9" w:rsidRPr="00E9565C" w:rsidRDefault="00855FD9" w:rsidP="00855FD9">
            <w:pPr>
              <w:spacing w:line="360" w:lineRule="auto"/>
              <w:contextualSpacing/>
              <w:jc w:val="center"/>
              <w:rPr>
                <w:bCs/>
                <w:color w:val="000000" w:themeColor="text1"/>
              </w:rPr>
            </w:pPr>
            <w:r w:rsidRPr="00E9565C">
              <w:rPr>
                <w:bCs/>
                <w:color w:val="000000" w:themeColor="text1"/>
              </w:rPr>
              <w:t>1</w:t>
            </w:r>
          </w:p>
        </w:tc>
        <w:tc>
          <w:tcPr>
            <w:tcW w:w="7668" w:type="dxa"/>
            <w:vAlign w:val="center"/>
          </w:tcPr>
          <w:p w14:paraId="6A869E43" w14:textId="1D08F5D4" w:rsidR="00855FD9" w:rsidRPr="00E9565C" w:rsidRDefault="00855FD9" w:rsidP="00855FD9">
            <w:pPr>
              <w:spacing w:line="360" w:lineRule="auto"/>
              <w:contextualSpacing/>
              <w:jc w:val="both"/>
              <w:rPr>
                <w:bCs/>
                <w:color w:val="000000" w:themeColor="text1"/>
              </w:rPr>
            </w:pPr>
            <w:r w:rsidRPr="00E9565C">
              <w:rPr>
                <w:bCs/>
                <w:color w:val="000000" w:themeColor="text1"/>
              </w:rPr>
              <w:t>Synopsis</w:t>
            </w:r>
          </w:p>
        </w:tc>
        <w:tc>
          <w:tcPr>
            <w:tcW w:w="1368" w:type="dxa"/>
            <w:vAlign w:val="center"/>
          </w:tcPr>
          <w:p w14:paraId="497271AA" w14:textId="40D242DE" w:rsidR="00855FD9" w:rsidRPr="00E9565C" w:rsidRDefault="003D084E" w:rsidP="00855FD9">
            <w:pPr>
              <w:spacing w:line="360" w:lineRule="auto"/>
              <w:contextualSpacing/>
              <w:jc w:val="center"/>
              <w:rPr>
                <w:bCs/>
                <w:color w:val="000000" w:themeColor="text1"/>
              </w:rPr>
            </w:pPr>
            <w:r>
              <w:rPr>
                <w:bCs/>
                <w:color w:val="000000" w:themeColor="text1"/>
              </w:rPr>
              <w:t>5</w:t>
            </w:r>
          </w:p>
        </w:tc>
      </w:tr>
      <w:tr w:rsidR="00E9565C" w:rsidRPr="00E9565C" w14:paraId="6E6C2548" w14:textId="77777777" w:rsidTr="003D6E9E">
        <w:trPr>
          <w:trHeight w:val="351"/>
        </w:trPr>
        <w:tc>
          <w:tcPr>
            <w:tcW w:w="945" w:type="dxa"/>
            <w:vAlign w:val="center"/>
          </w:tcPr>
          <w:p w14:paraId="229ABD5F" w14:textId="77777777" w:rsidR="00855FD9" w:rsidRPr="00E9565C" w:rsidRDefault="00855FD9" w:rsidP="00855FD9">
            <w:pPr>
              <w:spacing w:line="360" w:lineRule="auto"/>
              <w:contextualSpacing/>
              <w:jc w:val="center"/>
              <w:rPr>
                <w:bCs/>
                <w:color w:val="000000" w:themeColor="text1"/>
              </w:rPr>
            </w:pPr>
            <w:r w:rsidRPr="00E9565C">
              <w:rPr>
                <w:bCs/>
                <w:color w:val="000000" w:themeColor="text1"/>
              </w:rPr>
              <w:t>2</w:t>
            </w:r>
          </w:p>
        </w:tc>
        <w:tc>
          <w:tcPr>
            <w:tcW w:w="7668" w:type="dxa"/>
            <w:vAlign w:val="center"/>
          </w:tcPr>
          <w:p w14:paraId="255FB95C" w14:textId="77777777" w:rsidR="00855FD9" w:rsidRPr="00E9565C" w:rsidRDefault="00855FD9" w:rsidP="00855FD9">
            <w:pPr>
              <w:spacing w:line="360" w:lineRule="auto"/>
              <w:contextualSpacing/>
              <w:jc w:val="both"/>
              <w:rPr>
                <w:bCs/>
                <w:color w:val="000000" w:themeColor="text1"/>
              </w:rPr>
            </w:pPr>
            <w:r w:rsidRPr="00E9565C">
              <w:rPr>
                <w:bCs/>
                <w:color w:val="000000" w:themeColor="text1"/>
              </w:rPr>
              <w:t>Introduction</w:t>
            </w:r>
          </w:p>
        </w:tc>
        <w:tc>
          <w:tcPr>
            <w:tcW w:w="1368" w:type="dxa"/>
            <w:vAlign w:val="center"/>
          </w:tcPr>
          <w:p w14:paraId="6456BBB6" w14:textId="6E9C0B59" w:rsidR="00855FD9" w:rsidRPr="00E9565C" w:rsidRDefault="003D084E" w:rsidP="00855FD9">
            <w:pPr>
              <w:spacing w:line="360" w:lineRule="auto"/>
              <w:contextualSpacing/>
              <w:jc w:val="center"/>
              <w:rPr>
                <w:bCs/>
                <w:color w:val="000000" w:themeColor="text1"/>
              </w:rPr>
            </w:pPr>
            <w:r>
              <w:rPr>
                <w:bCs/>
                <w:color w:val="000000" w:themeColor="text1"/>
              </w:rPr>
              <w:t>7</w:t>
            </w:r>
          </w:p>
        </w:tc>
      </w:tr>
      <w:tr w:rsidR="00E9565C" w:rsidRPr="00E9565C" w14:paraId="48EBCBAE" w14:textId="77777777" w:rsidTr="003D6E9E">
        <w:trPr>
          <w:trHeight w:val="271"/>
        </w:trPr>
        <w:tc>
          <w:tcPr>
            <w:tcW w:w="945" w:type="dxa"/>
            <w:vAlign w:val="center"/>
          </w:tcPr>
          <w:p w14:paraId="45DF3823" w14:textId="77777777" w:rsidR="00855FD9" w:rsidRPr="00E9565C" w:rsidRDefault="00855FD9" w:rsidP="00855FD9">
            <w:pPr>
              <w:spacing w:line="360" w:lineRule="auto"/>
              <w:contextualSpacing/>
              <w:jc w:val="center"/>
              <w:rPr>
                <w:bCs/>
                <w:color w:val="000000" w:themeColor="text1"/>
              </w:rPr>
            </w:pPr>
            <w:r w:rsidRPr="00E9565C">
              <w:rPr>
                <w:bCs/>
                <w:color w:val="000000" w:themeColor="text1"/>
              </w:rPr>
              <w:t>3</w:t>
            </w:r>
          </w:p>
        </w:tc>
        <w:tc>
          <w:tcPr>
            <w:tcW w:w="7668" w:type="dxa"/>
            <w:vAlign w:val="center"/>
          </w:tcPr>
          <w:p w14:paraId="1F796FA8" w14:textId="3776D6C7" w:rsidR="00855FD9" w:rsidRPr="00E9565C" w:rsidRDefault="00266AFA" w:rsidP="00266AFA">
            <w:pPr>
              <w:pStyle w:val="NormalWeb"/>
              <w:spacing w:line="360" w:lineRule="auto"/>
              <w:jc w:val="both"/>
              <w:rPr>
                <w:bCs/>
                <w:color w:val="000000" w:themeColor="text1"/>
              </w:rPr>
            </w:pPr>
            <w:r w:rsidRPr="00E9565C">
              <w:rPr>
                <w:bCs/>
                <w:color w:val="000000" w:themeColor="text1"/>
              </w:rPr>
              <w:t>Classification of starch</w:t>
            </w:r>
          </w:p>
        </w:tc>
        <w:tc>
          <w:tcPr>
            <w:tcW w:w="1368" w:type="dxa"/>
            <w:vAlign w:val="center"/>
          </w:tcPr>
          <w:p w14:paraId="10BD4AD0" w14:textId="38EA95DC" w:rsidR="00855FD9" w:rsidRPr="00E9565C" w:rsidRDefault="003D084E" w:rsidP="00855FD9">
            <w:pPr>
              <w:spacing w:line="360" w:lineRule="auto"/>
              <w:contextualSpacing/>
              <w:jc w:val="center"/>
              <w:rPr>
                <w:bCs/>
                <w:color w:val="000000" w:themeColor="text1"/>
              </w:rPr>
            </w:pPr>
            <w:r>
              <w:rPr>
                <w:bCs/>
                <w:color w:val="000000" w:themeColor="text1"/>
              </w:rPr>
              <w:t>9</w:t>
            </w:r>
          </w:p>
        </w:tc>
      </w:tr>
      <w:tr w:rsidR="00E9565C" w:rsidRPr="00E9565C" w14:paraId="0B311302" w14:textId="77777777" w:rsidTr="003D6E9E">
        <w:trPr>
          <w:trHeight w:val="411"/>
        </w:trPr>
        <w:tc>
          <w:tcPr>
            <w:tcW w:w="945" w:type="dxa"/>
            <w:vAlign w:val="center"/>
          </w:tcPr>
          <w:p w14:paraId="68E61FFA" w14:textId="5A004B6F" w:rsidR="00855FD9" w:rsidRPr="00E9565C" w:rsidRDefault="005A19DB" w:rsidP="00855FD9">
            <w:pPr>
              <w:spacing w:line="360" w:lineRule="auto"/>
              <w:contextualSpacing/>
              <w:jc w:val="center"/>
              <w:rPr>
                <w:bCs/>
                <w:color w:val="000000" w:themeColor="text1"/>
              </w:rPr>
            </w:pPr>
            <w:r w:rsidRPr="00E9565C">
              <w:rPr>
                <w:bCs/>
                <w:color w:val="000000" w:themeColor="text1"/>
              </w:rPr>
              <w:t>4</w:t>
            </w:r>
          </w:p>
        </w:tc>
        <w:tc>
          <w:tcPr>
            <w:tcW w:w="7668" w:type="dxa"/>
            <w:vAlign w:val="center"/>
          </w:tcPr>
          <w:p w14:paraId="5F659827" w14:textId="48BF5CB8" w:rsidR="00855FD9" w:rsidRPr="00E9565C" w:rsidRDefault="0044738A" w:rsidP="0044738A">
            <w:pPr>
              <w:pStyle w:val="NormalWeb"/>
              <w:spacing w:line="360" w:lineRule="auto"/>
              <w:jc w:val="both"/>
              <w:rPr>
                <w:color w:val="000000" w:themeColor="text1"/>
              </w:rPr>
            </w:pPr>
            <w:r w:rsidRPr="00E9565C">
              <w:rPr>
                <w:color w:val="000000" w:themeColor="text1"/>
              </w:rPr>
              <w:t>Why Resistant starch?</w:t>
            </w:r>
          </w:p>
        </w:tc>
        <w:tc>
          <w:tcPr>
            <w:tcW w:w="1368" w:type="dxa"/>
            <w:vAlign w:val="center"/>
          </w:tcPr>
          <w:p w14:paraId="578B044E" w14:textId="41950570" w:rsidR="00855FD9" w:rsidRPr="00E9565C" w:rsidRDefault="003D084E" w:rsidP="00855FD9">
            <w:pPr>
              <w:spacing w:line="360" w:lineRule="auto"/>
              <w:contextualSpacing/>
              <w:jc w:val="center"/>
              <w:rPr>
                <w:bCs/>
                <w:color w:val="000000" w:themeColor="text1"/>
              </w:rPr>
            </w:pPr>
            <w:r>
              <w:rPr>
                <w:bCs/>
                <w:color w:val="000000" w:themeColor="text1"/>
              </w:rPr>
              <w:t>12</w:t>
            </w:r>
          </w:p>
        </w:tc>
      </w:tr>
      <w:tr w:rsidR="00E9565C" w:rsidRPr="00E9565C" w14:paraId="4064ACE3" w14:textId="77777777" w:rsidTr="003D6E9E">
        <w:trPr>
          <w:trHeight w:val="416"/>
        </w:trPr>
        <w:tc>
          <w:tcPr>
            <w:tcW w:w="945" w:type="dxa"/>
            <w:vAlign w:val="center"/>
          </w:tcPr>
          <w:p w14:paraId="74B2F210" w14:textId="2E1291AE" w:rsidR="00855FD9" w:rsidRPr="00E9565C" w:rsidRDefault="005A19DB" w:rsidP="00855FD9">
            <w:pPr>
              <w:spacing w:line="360" w:lineRule="auto"/>
              <w:contextualSpacing/>
              <w:jc w:val="center"/>
              <w:rPr>
                <w:bCs/>
                <w:color w:val="000000" w:themeColor="text1"/>
              </w:rPr>
            </w:pPr>
            <w:r w:rsidRPr="00E9565C">
              <w:rPr>
                <w:bCs/>
                <w:color w:val="000000" w:themeColor="text1"/>
              </w:rPr>
              <w:t>5</w:t>
            </w:r>
          </w:p>
        </w:tc>
        <w:tc>
          <w:tcPr>
            <w:tcW w:w="7668" w:type="dxa"/>
            <w:vAlign w:val="center"/>
          </w:tcPr>
          <w:p w14:paraId="0FFD54D0" w14:textId="4FBA1E71" w:rsidR="00855FD9" w:rsidRPr="00E9565C" w:rsidRDefault="00700A6C" w:rsidP="00855FD9">
            <w:pPr>
              <w:spacing w:line="360" w:lineRule="auto"/>
              <w:contextualSpacing/>
              <w:jc w:val="both"/>
              <w:rPr>
                <w:bCs/>
                <w:color w:val="000000" w:themeColor="text1"/>
              </w:rPr>
            </w:pPr>
            <w:r w:rsidRPr="00E9565C">
              <w:rPr>
                <w:bCs/>
                <w:color w:val="000000" w:themeColor="text1"/>
              </w:rPr>
              <w:t>Global Resistant Starch market size</w:t>
            </w:r>
          </w:p>
        </w:tc>
        <w:tc>
          <w:tcPr>
            <w:tcW w:w="1368" w:type="dxa"/>
            <w:vAlign w:val="center"/>
          </w:tcPr>
          <w:p w14:paraId="04AB72ED" w14:textId="1A8E5D9A" w:rsidR="00855FD9" w:rsidRPr="00E9565C" w:rsidRDefault="00700A6C" w:rsidP="00855FD9">
            <w:pPr>
              <w:spacing w:line="360" w:lineRule="auto"/>
              <w:contextualSpacing/>
              <w:jc w:val="center"/>
              <w:rPr>
                <w:bCs/>
                <w:color w:val="000000" w:themeColor="text1"/>
              </w:rPr>
            </w:pPr>
            <w:r w:rsidRPr="00E9565C">
              <w:rPr>
                <w:bCs/>
                <w:color w:val="000000" w:themeColor="text1"/>
              </w:rPr>
              <w:t>1</w:t>
            </w:r>
            <w:r w:rsidR="003D084E">
              <w:rPr>
                <w:bCs/>
                <w:color w:val="000000" w:themeColor="text1"/>
              </w:rPr>
              <w:t>4</w:t>
            </w:r>
          </w:p>
        </w:tc>
      </w:tr>
      <w:tr w:rsidR="00E9565C" w:rsidRPr="00E9565C" w14:paraId="5C3D656D" w14:textId="77777777" w:rsidTr="003D6E9E">
        <w:trPr>
          <w:trHeight w:val="408"/>
        </w:trPr>
        <w:tc>
          <w:tcPr>
            <w:tcW w:w="945" w:type="dxa"/>
            <w:vAlign w:val="center"/>
          </w:tcPr>
          <w:p w14:paraId="7149628B" w14:textId="4B4D4C95" w:rsidR="00855FD9" w:rsidRPr="00E9565C" w:rsidRDefault="005A19DB" w:rsidP="00855FD9">
            <w:pPr>
              <w:spacing w:line="360" w:lineRule="auto"/>
              <w:contextualSpacing/>
              <w:jc w:val="center"/>
              <w:rPr>
                <w:bCs/>
                <w:color w:val="000000" w:themeColor="text1"/>
              </w:rPr>
            </w:pPr>
            <w:r w:rsidRPr="00E9565C">
              <w:rPr>
                <w:bCs/>
                <w:color w:val="000000" w:themeColor="text1"/>
              </w:rPr>
              <w:t>6</w:t>
            </w:r>
          </w:p>
        </w:tc>
        <w:tc>
          <w:tcPr>
            <w:tcW w:w="7668" w:type="dxa"/>
            <w:vAlign w:val="center"/>
          </w:tcPr>
          <w:p w14:paraId="275665C9" w14:textId="350CE382" w:rsidR="00855FD9" w:rsidRPr="00E9565C" w:rsidRDefault="00755F32" w:rsidP="00755F32">
            <w:pPr>
              <w:pStyle w:val="NormalWeb"/>
              <w:spacing w:line="360" w:lineRule="auto"/>
              <w:jc w:val="both"/>
              <w:rPr>
                <w:bCs/>
                <w:color w:val="000000" w:themeColor="text1"/>
              </w:rPr>
            </w:pPr>
            <w:r w:rsidRPr="00E9565C">
              <w:rPr>
                <w:bCs/>
                <w:color w:val="000000" w:themeColor="text1"/>
              </w:rPr>
              <w:t>Types of Resistant Starch</w:t>
            </w:r>
          </w:p>
        </w:tc>
        <w:tc>
          <w:tcPr>
            <w:tcW w:w="1368" w:type="dxa"/>
            <w:vAlign w:val="center"/>
          </w:tcPr>
          <w:p w14:paraId="388B8A17" w14:textId="665BCD02" w:rsidR="00855FD9" w:rsidRPr="00E9565C" w:rsidRDefault="003D084E" w:rsidP="00855FD9">
            <w:pPr>
              <w:spacing w:line="360" w:lineRule="auto"/>
              <w:contextualSpacing/>
              <w:jc w:val="center"/>
              <w:rPr>
                <w:bCs/>
                <w:color w:val="000000" w:themeColor="text1"/>
              </w:rPr>
            </w:pPr>
            <w:r>
              <w:rPr>
                <w:bCs/>
                <w:color w:val="000000" w:themeColor="text1"/>
              </w:rPr>
              <w:t>15</w:t>
            </w:r>
          </w:p>
        </w:tc>
      </w:tr>
      <w:tr w:rsidR="00E9565C" w:rsidRPr="00E9565C" w14:paraId="2D8EF559" w14:textId="77777777" w:rsidTr="003D6E9E">
        <w:trPr>
          <w:trHeight w:val="415"/>
        </w:trPr>
        <w:tc>
          <w:tcPr>
            <w:tcW w:w="945" w:type="dxa"/>
            <w:vAlign w:val="center"/>
          </w:tcPr>
          <w:p w14:paraId="3A68F4F8" w14:textId="147120E6" w:rsidR="00855FD9" w:rsidRPr="00E9565C" w:rsidRDefault="005A19DB" w:rsidP="00855FD9">
            <w:pPr>
              <w:spacing w:line="360" w:lineRule="auto"/>
              <w:contextualSpacing/>
              <w:jc w:val="center"/>
              <w:rPr>
                <w:bCs/>
                <w:color w:val="000000" w:themeColor="text1"/>
              </w:rPr>
            </w:pPr>
            <w:r w:rsidRPr="00E9565C">
              <w:rPr>
                <w:bCs/>
                <w:color w:val="000000" w:themeColor="text1"/>
              </w:rPr>
              <w:t>7</w:t>
            </w:r>
          </w:p>
        </w:tc>
        <w:tc>
          <w:tcPr>
            <w:tcW w:w="7668" w:type="dxa"/>
            <w:vAlign w:val="center"/>
          </w:tcPr>
          <w:p w14:paraId="678A96EC" w14:textId="307D5994" w:rsidR="00855FD9" w:rsidRPr="00E9565C" w:rsidRDefault="00CD1FFB" w:rsidP="00145BAE">
            <w:pPr>
              <w:pStyle w:val="NormalWeb"/>
              <w:spacing w:line="360" w:lineRule="auto"/>
              <w:jc w:val="both"/>
              <w:rPr>
                <w:color w:val="000000" w:themeColor="text1"/>
              </w:rPr>
            </w:pPr>
            <w:r w:rsidRPr="00E9565C">
              <w:rPr>
                <w:color w:val="000000" w:themeColor="text1"/>
              </w:rPr>
              <w:t xml:space="preserve">Methods of RS determination </w:t>
            </w:r>
          </w:p>
        </w:tc>
        <w:tc>
          <w:tcPr>
            <w:tcW w:w="1368" w:type="dxa"/>
            <w:vAlign w:val="center"/>
          </w:tcPr>
          <w:p w14:paraId="4ACCCADA" w14:textId="766ED254" w:rsidR="00855FD9" w:rsidRPr="00E9565C" w:rsidRDefault="003D084E" w:rsidP="00855FD9">
            <w:pPr>
              <w:spacing w:line="360" w:lineRule="auto"/>
              <w:contextualSpacing/>
              <w:jc w:val="center"/>
              <w:rPr>
                <w:bCs/>
                <w:color w:val="000000" w:themeColor="text1"/>
              </w:rPr>
            </w:pPr>
            <w:r>
              <w:rPr>
                <w:bCs/>
                <w:color w:val="000000" w:themeColor="text1"/>
              </w:rPr>
              <w:t>17</w:t>
            </w:r>
          </w:p>
        </w:tc>
      </w:tr>
      <w:tr w:rsidR="00E9565C" w:rsidRPr="00E9565C" w14:paraId="00943B9A" w14:textId="77777777" w:rsidTr="003D6E9E">
        <w:trPr>
          <w:trHeight w:val="421"/>
        </w:trPr>
        <w:tc>
          <w:tcPr>
            <w:tcW w:w="945" w:type="dxa"/>
            <w:vAlign w:val="center"/>
          </w:tcPr>
          <w:p w14:paraId="60671D3D" w14:textId="6D947D1C" w:rsidR="00855FD9" w:rsidRPr="00E9565C" w:rsidRDefault="005A19DB" w:rsidP="00855FD9">
            <w:pPr>
              <w:spacing w:line="360" w:lineRule="auto"/>
              <w:contextualSpacing/>
              <w:jc w:val="center"/>
              <w:rPr>
                <w:bCs/>
                <w:color w:val="000000" w:themeColor="text1"/>
              </w:rPr>
            </w:pPr>
            <w:r w:rsidRPr="00E9565C">
              <w:rPr>
                <w:bCs/>
                <w:color w:val="000000" w:themeColor="text1"/>
              </w:rPr>
              <w:t>8</w:t>
            </w:r>
          </w:p>
        </w:tc>
        <w:tc>
          <w:tcPr>
            <w:tcW w:w="7668" w:type="dxa"/>
            <w:vAlign w:val="center"/>
          </w:tcPr>
          <w:p w14:paraId="6ED9990E" w14:textId="5022305E" w:rsidR="00855FD9" w:rsidRPr="00E9565C" w:rsidRDefault="00F01F7E" w:rsidP="00145BAE">
            <w:pPr>
              <w:pStyle w:val="NormalWeb"/>
              <w:spacing w:line="360" w:lineRule="auto"/>
              <w:rPr>
                <w:rFonts w:eastAsiaTheme="minorHAnsi"/>
                <w:color w:val="000000" w:themeColor="text1"/>
              </w:rPr>
            </w:pPr>
            <w:r w:rsidRPr="00E9565C">
              <w:rPr>
                <w:rFonts w:eastAsiaTheme="minorHAnsi"/>
                <w:color w:val="000000" w:themeColor="text1"/>
              </w:rPr>
              <w:t>Properties of RS</w:t>
            </w:r>
          </w:p>
        </w:tc>
        <w:tc>
          <w:tcPr>
            <w:tcW w:w="1368" w:type="dxa"/>
            <w:vAlign w:val="center"/>
          </w:tcPr>
          <w:p w14:paraId="2CD19D81" w14:textId="6F679004" w:rsidR="00855FD9" w:rsidRPr="00E9565C" w:rsidRDefault="003D084E" w:rsidP="00855FD9">
            <w:pPr>
              <w:spacing w:line="360" w:lineRule="auto"/>
              <w:contextualSpacing/>
              <w:jc w:val="center"/>
              <w:rPr>
                <w:bCs/>
                <w:color w:val="000000" w:themeColor="text1"/>
              </w:rPr>
            </w:pPr>
            <w:r>
              <w:rPr>
                <w:bCs/>
                <w:color w:val="000000" w:themeColor="text1"/>
              </w:rPr>
              <w:t>20</w:t>
            </w:r>
          </w:p>
        </w:tc>
      </w:tr>
      <w:tr w:rsidR="00E9565C" w:rsidRPr="00E9565C" w14:paraId="46A2C00D" w14:textId="77777777" w:rsidTr="003D6E9E">
        <w:trPr>
          <w:trHeight w:val="398"/>
        </w:trPr>
        <w:tc>
          <w:tcPr>
            <w:tcW w:w="945" w:type="dxa"/>
            <w:vAlign w:val="center"/>
          </w:tcPr>
          <w:p w14:paraId="51BF3F56" w14:textId="7CCE389F" w:rsidR="00855FD9" w:rsidRPr="00E9565C" w:rsidRDefault="005A19DB" w:rsidP="00855FD9">
            <w:pPr>
              <w:spacing w:line="360" w:lineRule="auto"/>
              <w:contextualSpacing/>
              <w:jc w:val="center"/>
              <w:rPr>
                <w:bCs/>
                <w:color w:val="000000" w:themeColor="text1"/>
              </w:rPr>
            </w:pPr>
            <w:r w:rsidRPr="00E9565C">
              <w:rPr>
                <w:bCs/>
                <w:color w:val="000000" w:themeColor="text1"/>
              </w:rPr>
              <w:t>9</w:t>
            </w:r>
          </w:p>
        </w:tc>
        <w:tc>
          <w:tcPr>
            <w:tcW w:w="7668" w:type="dxa"/>
            <w:vAlign w:val="center"/>
          </w:tcPr>
          <w:p w14:paraId="30EDAF85" w14:textId="064CB7A7" w:rsidR="00855FD9" w:rsidRPr="00E9565C" w:rsidRDefault="00F01F7E" w:rsidP="00855FD9">
            <w:pPr>
              <w:tabs>
                <w:tab w:val="left" w:pos="1278"/>
              </w:tabs>
              <w:spacing w:line="360" w:lineRule="auto"/>
              <w:contextualSpacing/>
              <w:jc w:val="both"/>
              <w:rPr>
                <w:bCs/>
                <w:color w:val="000000" w:themeColor="text1"/>
              </w:rPr>
            </w:pPr>
            <w:r w:rsidRPr="00E9565C">
              <w:rPr>
                <w:bCs/>
                <w:color w:val="000000" w:themeColor="text1"/>
              </w:rPr>
              <w:t>RS production technologies</w:t>
            </w:r>
          </w:p>
        </w:tc>
        <w:tc>
          <w:tcPr>
            <w:tcW w:w="1368" w:type="dxa"/>
            <w:vAlign w:val="center"/>
          </w:tcPr>
          <w:p w14:paraId="29734820" w14:textId="498DAFF9" w:rsidR="00855FD9" w:rsidRPr="00E9565C" w:rsidRDefault="006A24A5" w:rsidP="00855FD9">
            <w:pPr>
              <w:spacing w:line="360" w:lineRule="auto"/>
              <w:contextualSpacing/>
              <w:jc w:val="center"/>
              <w:rPr>
                <w:bCs/>
                <w:color w:val="000000" w:themeColor="text1"/>
              </w:rPr>
            </w:pPr>
            <w:r w:rsidRPr="00E9565C">
              <w:rPr>
                <w:bCs/>
                <w:color w:val="000000" w:themeColor="text1"/>
              </w:rPr>
              <w:t>2</w:t>
            </w:r>
            <w:r w:rsidR="003D084E">
              <w:rPr>
                <w:bCs/>
                <w:color w:val="000000" w:themeColor="text1"/>
              </w:rPr>
              <w:t>0</w:t>
            </w:r>
          </w:p>
        </w:tc>
      </w:tr>
      <w:tr w:rsidR="00E9565C" w:rsidRPr="00E9565C" w14:paraId="3BD8168B" w14:textId="77777777" w:rsidTr="003D6E9E">
        <w:trPr>
          <w:trHeight w:val="405"/>
        </w:trPr>
        <w:tc>
          <w:tcPr>
            <w:tcW w:w="945" w:type="dxa"/>
            <w:vAlign w:val="center"/>
          </w:tcPr>
          <w:p w14:paraId="6CAE970D" w14:textId="73549DFD" w:rsidR="00855FD9" w:rsidRPr="00E9565C" w:rsidRDefault="00855FD9" w:rsidP="00855FD9">
            <w:pPr>
              <w:spacing w:line="360" w:lineRule="auto"/>
              <w:contextualSpacing/>
              <w:jc w:val="center"/>
              <w:rPr>
                <w:bCs/>
                <w:color w:val="000000" w:themeColor="text1"/>
              </w:rPr>
            </w:pPr>
            <w:r w:rsidRPr="00E9565C">
              <w:rPr>
                <w:bCs/>
                <w:color w:val="000000" w:themeColor="text1"/>
              </w:rPr>
              <w:t>1</w:t>
            </w:r>
            <w:r w:rsidR="005A19DB" w:rsidRPr="00E9565C">
              <w:rPr>
                <w:bCs/>
                <w:color w:val="000000" w:themeColor="text1"/>
              </w:rPr>
              <w:t>0</w:t>
            </w:r>
          </w:p>
        </w:tc>
        <w:tc>
          <w:tcPr>
            <w:tcW w:w="7668" w:type="dxa"/>
            <w:vAlign w:val="center"/>
          </w:tcPr>
          <w:p w14:paraId="00E5AFE2" w14:textId="21960D65" w:rsidR="00855FD9" w:rsidRPr="00E9565C" w:rsidRDefault="00D25DD7" w:rsidP="00D25DD7">
            <w:pPr>
              <w:pStyle w:val="NormalWeb"/>
              <w:spacing w:line="360" w:lineRule="auto"/>
              <w:jc w:val="both"/>
              <w:rPr>
                <w:color w:val="000000" w:themeColor="text1"/>
              </w:rPr>
            </w:pPr>
            <w:r w:rsidRPr="00E9565C">
              <w:rPr>
                <w:color w:val="000000" w:themeColor="text1"/>
                <w:lang w:val="en-US"/>
              </w:rPr>
              <w:t>RS from different sources</w:t>
            </w:r>
          </w:p>
        </w:tc>
        <w:tc>
          <w:tcPr>
            <w:tcW w:w="1368" w:type="dxa"/>
            <w:vAlign w:val="center"/>
          </w:tcPr>
          <w:p w14:paraId="069922C8" w14:textId="370A8AAD" w:rsidR="00855FD9" w:rsidRPr="00E9565C" w:rsidRDefault="003D084E" w:rsidP="00855FD9">
            <w:pPr>
              <w:spacing w:line="360" w:lineRule="auto"/>
              <w:contextualSpacing/>
              <w:jc w:val="center"/>
              <w:rPr>
                <w:bCs/>
                <w:color w:val="000000" w:themeColor="text1"/>
              </w:rPr>
            </w:pPr>
            <w:r>
              <w:rPr>
                <w:bCs/>
                <w:color w:val="000000" w:themeColor="text1"/>
              </w:rPr>
              <w:t>26</w:t>
            </w:r>
          </w:p>
        </w:tc>
      </w:tr>
      <w:tr w:rsidR="00E9565C" w:rsidRPr="00E9565C" w14:paraId="402B92AD" w14:textId="77777777" w:rsidTr="003D6E9E">
        <w:trPr>
          <w:trHeight w:val="405"/>
        </w:trPr>
        <w:tc>
          <w:tcPr>
            <w:tcW w:w="945" w:type="dxa"/>
            <w:vAlign w:val="center"/>
          </w:tcPr>
          <w:p w14:paraId="5FB1F8C9" w14:textId="174FB134" w:rsidR="00AF07DB" w:rsidRPr="00E9565C" w:rsidRDefault="005D5F3F" w:rsidP="00855FD9">
            <w:pPr>
              <w:spacing w:line="360" w:lineRule="auto"/>
              <w:contextualSpacing/>
              <w:jc w:val="center"/>
              <w:rPr>
                <w:bCs/>
                <w:color w:val="000000" w:themeColor="text1"/>
              </w:rPr>
            </w:pPr>
            <w:r w:rsidRPr="00E9565C">
              <w:rPr>
                <w:bCs/>
                <w:color w:val="000000" w:themeColor="text1"/>
              </w:rPr>
              <w:t>11</w:t>
            </w:r>
          </w:p>
        </w:tc>
        <w:tc>
          <w:tcPr>
            <w:tcW w:w="7668" w:type="dxa"/>
            <w:vAlign w:val="center"/>
          </w:tcPr>
          <w:p w14:paraId="49A2185A" w14:textId="4550F115" w:rsidR="00AF07DB" w:rsidRPr="00E9565C" w:rsidRDefault="009C5C54" w:rsidP="00D25DD7">
            <w:pPr>
              <w:pStyle w:val="NormalWeb"/>
              <w:spacing w:line="360" w:lineRule="auto"/>
              <w:jc w:val="both"/>
              <w:rPr>
                <w:color w:val="000000" w:themeColor="text1"/>
                <w:lang w:val="en-US"/>
              </w:rPr>
            </w:pPr>
            <w:r w:rsidRPr="00E9565C">
              <w:rPr>
                <w:color w:val="000000" w:themeColor="text1"/>
                <w:lang w:val="en-US"/>
              </w:rPr>
              <w:t>Commercially Available RS Products</w:t>
            </w:r>
          </w:p>
        </w:tc>
        <w:tc>
          <w:tcPr>
            <w:tcW w:w="1368" w:type="dxa"/>
            <w:vAlign w:val="center"/>
          </w:tcPr>
          <w:p w14:paraId="6A8D0CA9" w14:textId="1BDE8FA4" w:rsidR="00AF07DB" w:rsidRPr="00E9565C" w:rsidRDefault="003D084E" w:rsidP="00855FD9">
            <w:pPr>
              <w:spacing w:line="360" w:lineRule="auto"/>
              <w:contextualSpacing/>
              <w:jc w:val="center"/>
              <w:rPr>
                <w:bCs/>
                <w:color w:val="000000" w:themeColor="text1"/>
              </w:rPr>
            </w:pPr>
            <w:r>
              <w:rPr>
                <w:bCs/>
                <w:color w:val="000000" w:themeColor="text1"/>
              </w:rPr>
              <w:t>32</w:t>
            </w:r>
          </w:p>
        </w:tc>
      </w:tr>
      <w:tr w:rsidR="00E9565C" w:rsidRPr="00E9565C" w14:paraId="3B731666" w14:textId="77777777" w:rsidTr="003D6E9E">
        <w:trPr>
          <w:trHeight w:val="405"/>
        </w:trPr>
        <w:tc>
          <w:tcPr>
            <w:tcW w:w="945" w:type="dxa"/>
            <w:vAlign w:val="center"/>
          </w:tcPr>
          <w:p w14:paraId="6D7494CA" w14:textId="59B99961" w:rsidR="00D27F05" w:rsidRPr="00E9565C" w:rsidRDefault="00D27F05" w:rsidP="00855FD9">
            <w:pPr>
              <w:spacing w:line="360" w:lineRule="auto"/>
              <w:contextualSpacing/>
              <w:jc w:val="center"/>
              <w:rPr>
                <w:bCs/>
                <w:color w:val="000000" w:themeColor="text1"/>
              </w:rPr>
            </w:pPr>
            <w:r w:rsidRPr="00E9565C">
              <w:rPr>
                <w:bCs/>
                <w:color w:val="000000" w:themeColor="text1"/>
              </w:rPr>
              <w:t>12</w:t>
            </w:r>
          </w:p>
        </w:tc>
        <w:tc>
          <w:tcPr>
            <w:tcW w:w="7668" w:type="dxa"/>
            <w:vAlign w:val="center"/>
          </w:tcPr>
          <w:p w14:paraId="2C7CEC4A" w14:textId="220F5B81" w:rsidR="00D27F05" w:rsidRPr="00E9565C" w:rsidRDefault="00D27F05" w:rsidP="00D27F05">
            <w:pPr>
              <w:autoSpaceDE w:val="0"/>
              <w:autoSpaceDN w:val="0"/>
              <w:adjustRightInd w:val="0"/>
              <w:spacing w:line="360" w:lineRule="auto"/>
              <w:jc w:val="both"/>
              <w:rPr>
                <w:bCs/>
                <w:color w:val="000000" w:themeColor="text1"/>
              </w:rPr>
            </w:pPr>
            <w:r w:rsidRPr="00E9565C">
              <w:rPr>
                <w:bCs/>
                <w:color w:val="000000" w:themeColor="text1"/>
              </w:rPr>
              <w:t>Applications of RS</w:t>
            </w:r>
          </w:p>
        </w:tc>
        <w:tc>
          <w:tcPr>
            <w:tcW w:w="1368" w:type="dxa"/>
            <w:vAlign w:val="center"/>
          </w:tcPr>
          <w:p w14:paraId="4F81A3BB" w14:textId="052405BB" w:rsidR="00D27F05" w:rsidRPr="00E9565C" w:rsidRDefault="003D084E" w:rsidP="00855FD9">
            <w:pPr>
              <w:spacing w:line="360" w:lineRule="auto"/>
              <w:contextualSpacing/>
              <w:jc w:val="center"/>
              <w:rPr>
                <w:bCs/>
                <w:color w:val="000000" w:themeColor="text1"/>
              </w:rPr>
            </w:pPr>
            <w:r>
              <w:rPr>
                <w:bCs/>
                <w:color w:val="000000" w:themeColor="text1"/>
              </w:rPr>
              <w:t>33</w:t>
            </w:r>
          </w:p>
        </w:tc>
      </w:tr>
      <w:tr w:rsidR="00E9565C" w:rsidRPr="00E9565C" w14:paraId="06A1F72E" w14:textId="77777777" w:rsidTr="003D6E9E">
        <w:trPr>
          <w:trHeight w:val="405"/>
        </w:trPr>
        <w:tc>
          <w:tcPr>
            <w:tcW w:w="945" w:type="dxa"/>
            <w:vAlign w:val="center"/>
          </w:tcPr>
          <w:p w14:paraId="54EE298A" w14:textId="1BC9D410" w:rsidR="00D27F05" w:rsidRPr="00E9565C" w:rsidRDefault="001A0C43" w:rsidP="00855FD9">
            <w:pPr>
              <w:spacing w:line="360" w:lineRule="auto"/>
              <w:contextualSpacing/>
              <w:jc w:val="center"/>
              <w:rPr>
                <w:bCs/>
                <w:color w:val="000000" w:themeColor="text1"/>
              </w:rPr>
            </w:pPr>
            <w:r w:rsidRPr="00E9565C">
              <w:rPr>
                <w:bCs/>
                <w:color w:val="000000" w:themeColor="text1"/>
              </w:rPr>
              <w:t>13</w:t>
            </w:r>
          </w:p>
        </w:tc>
        <w:tc>
          <w:tcPr>
            <w:tcW w:w="7668" w:type="dxa"/>
            <w:vAlign w:val="center"/>
          </w:tcPr>
          <w:p w14:paraId="4FBC7297" w14:textId="0CEAA550" w:rsidR="00D27F05" w:rsidRPr="00E9565C" w:rsidRDefault="007D16A7" w:rsidP="007D16A7">
            <w:pPr>
              <w:spacing w:line="360" w:lineRule="auto"/>
              <w:jc w:val="both"/>
              <w:rPr>
                <w:color w:val="000000" w:themeColor="text1"/>
              </w:rPr>
            </w:pPr>
            <w:r w:rsidRPr="00E9565C">
              <w:rPr>
                <w:color w:val="000000" w:themeColor="text1"/>
              </w:rPr>
              <w:t>Potential Physiological effects</w:t>
            </w:r>
          </w:p>
        </w:tc>
        <w:tc>
          <w:tcPr>
            <w:tcW w:w="1368" w:type="dxa"/>
            <w:vAlign w:val="center"/>
          </w:tcPr>
          <w:p w14:paraId="0B84F46F" w14:textId="690F467B" w:rsidR="00D27F05" w:rsidRPr="00E9565C" w:rsidRDefault="003D084E" w:rsidP="00855FD9">
            <w:pPr>
              <w:spacing w:line="360" w:lineRule="auto"/>
              <w:contextualSpacing/>
              <w:jc w:val="center"/>
              <w:rPr>
                <w:bCs/>
                <w:color w:val="000000" w:themeColor="text1"/>
              </w:rPr>
            </w:pPr>
            <w:r>
              <w:rPr>
                <w:bCs/>
                <w:color w:val="000000" w:themeColor="text1"/>
              </w:rPr>
              <w:t>36</w:t>
            </w:r>
          </w:p>
        </w:tc>
      </w:tr>
      <w:tr w:rsidR="00E9565C" w:rsidRPr="00E9565C" w14:paraId="36CF45B2" w14:textId="77777777" w:rsidTr="003D6E9E">
        <w:trPr>
          <w:trHeight w:val="423"/>
        </w:trPr>
        <w:tc>
          <w:tcPr>
            <w:tcW w:w="945" w:type="dxa"/>
            <w:vAlign w:val="center"/>
          </w:tcPr>
          <w:p w14:paraId="2CAF8B3D" w14:textId="3A28AB95" w:rsidR="008267CA" w:rsidRPr="00E9565C" w:rsidRDefault="00330FE4" w:rsidP="00623B6A">
            <w:pPr>
              <w:spacing w:line="360" w:lineRule="auto"/>
              <w:contextualSpacing/>
              <w:jc w:val="center"/>
              <w:rPr>
                <w:bCs/>
                <w:color w:val="000000" w:themeColor="text1"/>
              </w:rPr>
            </w:pPr>
            <w:r w:rsidRPr="00E9565C">
              <w:rPr>
                <w:bCs/>
                <w:color w:val="000000" w:themeColor="text1"/>
              </w:rPr>
              <w:t>1</w:t>
            </w:r>
            <w:r w:rsidR="003D6E9E">
              <w:rPr>
                <w:bCs/>
                <w:color w:val="000000" w:themeColor="text1"/>
              </w:rPr>
              <w:t>4</w:t>
            </w:r>
          </w:p>
        </w:tc>
        <w:tc>
          <w:tcPr>
            <w:tcW w:w="7668" w:type="dxa"/>
            <w:vAlign w:val="center"/>
          </w:tcPr>
          <w:p w14:paraId="657D70C9" w14:textId="661EC5B1" w:rsidR="008267CA" w:rsidRPr="00E9565C" w:rsidRDefault="006318FD" w:rsidP="00623B6A">
            <w:pPr>
              <w:spacing w:line="360" w:lineRule="auto"/>
              <w:contextualSpacing/>
              <w:jc w:val="both"/>
              <w:rPr>
                <w:bCs/>
                <w:color w:val="000000" w:themeColor="text1"/>
              </w:rPr>
            </w:pPr>
            <w:r w:rsidRPr="00E9565C">
              <w:rPr>
                <w:bCs/>
                <w:color w:val="000000" w:themeColor="text1"/>
              </w:rPr>
              <w:t>Conclusion</w:t>
            </w:r>
          </w:p>
        </w:tc>
        <w:tc>
          <w:tcPr>
            <w:tcW w:w="1368" w:type="dxa"/>
            <w:vAlign w:val="center"/>
          </w:tcPr>
          <w:p w14:paraId="185CAFC1" w14:textId="3BF50E23" w:rsidR="008267CA" w:rsidRPr="00E9565C" w:rsidRDefault="003D084E" w:rsidP="00855FD9">
            <w:pPr>
              <w:spacing w:line="360" w:lineRule="auto"/>
              <w:contextualSpacing/>
              <w:jc w:val="center"/>
              <w:rPr>
                <w:bCs/>
                <w:color w:val="000000" w:themeColor="text1"/>
              </w:rPr>
            </w:pPr>
            <w:r>
              <w:rPr>
                <w:bCs/>
                <w:color w:val="000000" w:themeColor="text1"/>
              </w:rPr>
              <w:t>37</w:t>
            </w:r>
          </w:p>
        </w:tc>
      </w:tr>
      <w:tr w:rsidR="00E9565C" w:rsidRPr="00E9565C" w14:paraId="1D6DE412" w14:textId="77777777" w:rsidTr="003D6E9E">
        <w:trPr>
          <w:trHeight w:val="429"/>
        </w:trPr>
        <w:tc>
          <w:tcPr>
            <w:tcW w:w="945" w:type="dxa"/>
            <w:vAlign w:val="center"/>
          </w:tcPr>
          <w:p w14:paraId="48B19B8D" w14:textId="71F1D900" w:rsidR="00051DB7" w:rsidRPr="00E9565C" w:rsidRDefault="006318FD" w:rsidP="00051DB7">
            <w:pPr>
              <w:spacing w:line="360" w:lineRule="auto"/>
              <w:contextualSpacing/>
              <w:jc w:val="center"/>
              <w:rPr>
                <w:bCs/>
                <w:color w:val="000000" w:themeColor="text1"/>
              </w:rPr>
            </w:pPr>
            <w:r w:rsidRPr="00E9565C">
              <w:rPr>
                <w:bCs/>
                <w:color w:val="000000" w:themeColor="text1"/>
              </w:rPr>
              <w:t>1</w:t>
            </w:r>
            <w:r w:rsidR="003D6E9E">
              <w:rPr>
                <w:bCs/>
                <w:color w:val="000000" w:themeColor="text1"/>
              </w:rPr>
              <w:t>5</w:t>
            </w:r>
          </w:p>
        </w:tc>
        <w:tc>
          <w:tcPr>
            <w:tcW w:w="7668" w:type="dxa"/>
            <w:vAlign w:val="center"/>
          </w:tcPr>
          <w:p w14:paraId="60A93A8D" w14:textId="7E45DFEA" w:rsidR="00051DB7" w:rsidRPr="00E9565C" w:rsidRDefault="006318FD" w:rsidP="00051DB7">
            <w:pPr>
              <w:spacing w:line="360" w:lineRule="auto"/>
              <w:contextualSpacing/>
              <w:jc w:val="both"/>
              <w:rPr>
                <w:bCs/>
                <w:color w:val="000000" w:themeColor="text1"/>
              </w:rPr>
            </w:pPr>
            <w:r w:rsidRPr="00E9565C">
              <w:rPr>
                <w:bCs/>
                <w:color w:val="000000" w:themeColor="text1"/>
              </w:rPr>
              <w:t>References</w:t>
            </w:r>
          </w:p>
        </w:tc>
        <w:tc>
          <w:tcPr>
            <w:tcW w:w="1368" w:type="dxa"/>
            <w:vAlign w:val="center"/>
          </w:tcPr>
          <w:p w14:paraId="57381441" w14:textId="6DEED047" w:rsidR="00051DB7" w:rsidRPr="00E9565C" w:rsidRDefault="003D084E" w:rsidP="00051DB7">
            <w:pPr>
              <w:spacing w:line="360" w:lineRule="auto"/>
              <w:contextualSpacing/>
              <w:jc w:val="center"/>
              <w:rPr>
                <w:bCs/>
                <w:color w:val="000000" w:themeColor="text1"/>
              </w:rPr>
            </w:pPr>
            <w:r>
              <w:rPr>
                <w:bCs/>
                <w:color w:val="000000" w:themeColor="text1"/>
              </w:rPr>
              <w:t>37</w:t>
            </w:r>
          </w:p>
        </w:tc>
      </w:tr>
    </w:tbl>
    <w:p w14:paraId="061F1E8E" w14:textId="77777777" w:rsidR="00051DB7" w:rsidRPr="00E9565C" w:rsidRDefault="00051DB7" w:rsidP="00F3744C">
      <w:pPr>
        <w:jc w:val="center"/>
        <w:rPr>
          <w:b/>
          <w:color w:val="000000" w:themeColor="text1"/>
        </w:rPr>
      </w:pPr>
    </w:p>
    <w:p w14:paraId="5B5BF2A0" w14:textId="77777777" w:rsidR="00F02F08" w:rsidRPr="00E9565C" w:rsidRDefault="00F02F08">
      <w:pPr>
        <w:spacing w:after="200" w:line="276" w:lineRule="auto"/>
        <w:rPr>
          <w:b/>
          <w:color w:val="000000" w:themeColor="text1"/>
        </w:rPr>
      </w:pPr>
      <w:r w:rsidRPr="00E9565C">
        <w:rPr>
          <w:b/>
          <w:color w:val="000000" w:themeColor="text1"/>
        </w:rPr>
        <w:br w:type="page"/>
      </w:r>
    </w:p>
    <w:p w14:paraId="5D10E3D6" w14:textId="0C5CB36C" w:rsidR="000A29C0" w:rsidRPr="00E9565C" w:rsidRDefault="000A29C0" w:rsidP="00F3744C">
      <w:pPr>
        <w:jc w:val="center"/>
        <w:rPr>
          <w:b/>
          <w:color w:val="000000" w:themeColor="text1"/>
        </w:rPr>
      </w:pPr>
      <w:r w:rsidRPr="00E9565C">
        <w:rPr>
          <w:b/>
          <w:color w:val="000000" w:themeColor="text1"/>
        </w:rPr>
        <w:lastRenderedPageBreak/>
        <w:t>LIST OF FIGURES</w:t>
      </w:r>
    </w:p>
    <w:tbl>
      <w:tblPr>
        <w:tblpPr w:leftFromText="180" w:rightFromText="180" w:vertAnchor="page" w:horzAnchor="margin" w:tblpY="2337"/>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7055"/>
        <w:gridCol w:w="1323"/>
      </w:tblGrid>
      <w:tr w:rsidR="006A15B2" w:rsidRPr="00E9565C" w14:paraId="6A5AE320" w14:textId="77777777" w:rsidTr="00623B6A">
        <w:trPr>
          <w:trHeight w:val="567"/>
        </w:trPr>
        <w:tc>
          <w:tcPr>
            <w:tcW w:w="1239" w:type="dxa"/>
            <w:vAlign w:val="center"/>
          </w:tcPr>
          <w:p w14:paraId="6C015DA2" w14:textId="77777777" w:rsidR="006A15B2" w:rsidRPr="00E9565C" w:rsidRDefault="006A15B2" w:rsidP="00ED7ACA">
            <w:pPr>
              <w:contextualSpacing/>
              <w:jc w:val="center"/>
              <w:rPr>
                <w:b/>
                <w:color w:val="000000" w:themeColor="text1"/>
              </w:rPr>
            </w:pPr>
            <w:r w:rsidRPr="00E9565C">
              <w:rPr>
                <w:b/>
                <w:color w:val="000000" w:themeColor="text1"/>
              </w:rPr>
              <w:t>Sl. No.</w:t>
            </w:r>
          </w:p>
        </w:tc>
        <w:tc>
          <w:tcPr>
            <w:tcW w:w="7055" w:type="dxa"/>
            <w:vAlign w:val="center"/>
          </w:tcPr>
          <w:p w14:paraId="0B720857" w14:textId="77777777" w:rsidR="006A15B2" w:rsidRPr="00E9565C" w:rsidRDefault="006A15B2" w:rsidP="00ED7ACA">
            <w:pPr>
              <w:contextualSpacing/>
              <w:jc w:val="center"/>
              <w:rPr>
                <w:b/>
                <w:color w:val="000000" w:themeColor="text1"/>
              </w:rPr>
            </w:pPr>
            <w:r w:rsidRPr="00E9565C">
              <w:rPr>
                <w:b/>
                <w:color w:val="000000" w:themeColor="text1"/>
              </w:rPr>
              <w:t>Particulars</w:t>
            </w:r>
          </w:p>
        </w:tc>
        <w:tc>
          <w:tcPr>
            <w:tcW w:w="1323" w:type="dxa"/>
            <w:vAlign w:val="center"/>
          </w:tcPr>
          <w:p w14:paraId="30B6A814" w14:textId="77777777" w:rsidR="006A15B2" w:rsidRPr="00E9565C" w:rsidRDefault="006A15B2" w:rsidP="00ED7ACA">
            <w:pPr>
              <w:contextualSpacing/>
              <w:jc w:val="center"/>
              <w:rPr>
                <w:b/>
                <w:color w:val="000000" w:themeColor="text1"/>
              </w:rPr>
            </w:pPr>
            <w:r w:rsidRPr="00E9565C">
              <w:rPr>
                <w:b/>
                <w:color w:val="000000" w:themeColor="text1"/>
              </w:rPr>
              <w:t>Pg. No.</w:t>
            </w:r>
          </w:p>
        </w:tc>
      </w:tr>
      <w:tr w:rsidR="00E9565C" w:rsidRPr="00E9565C" w14:paraId="70EEA9B3" w14:textId="77777777" w:rsidTr="00623B6A">
        <w:trPr>
          <w:trHeight w:val="680"/>
        </w:trPr>
        <w:tc>
          <w:tcPr>
            <w:tcW w:w="1239" w:type="dxa"/>
            <w:vAlign w:val="center"/>
          </w:tcPr>
          <w:p w14:paraId="3BC836FD" w14:textId="77777777" w:rsidR="008722AE" w:rsidRPr="00E9565C" w:rsidRDefault="008722AE" w:rsidP="008722AE">
            <w:pPr>
              <w:contextualSpacing/>
              <w:jc w:val="center"/>
              <w:rPr>
                <w:bCs/>
                <w:color w:val="000000" w:themeColor="text1"/>
              </w:rPr>
            </w:pPr>
            <w:r w:rsidRPr="00E9565C">
              <w:rPr>
                <w:bCs/>
                <w:color w:val="000000" w:themeColor="text1"/>
              </w:rPr>
              <w:t>1</w:t>
            </w:r>
          </w:p>
        </w:tc>
        <w:tc>
          <w:tcPr>
            <w:tcW w:w="7055" w:type="dxa"/>
            <w:vAlign w:val="center"/>
          </w:tcPr>
          <w:p w14:paraId="0AF26520" w14:textId="2D4210E2" w:rsidR="008722AE" w:rsidRPr="00E9565C" w:rsidRDefault="00AB76A7" w:rsidP="00330FE4">
            <w:pPr>
              <w:pStyle w:val="NormalWeb"/>
              <w:spacing w:line="360" w:lineRule="auto"/>
              <w:rPr>
                <w:color w:val="000000" w:themeColor="text1"/>
              </w:rPr>
            </w:pPr>
            <w:r w:rsidRPr="00E9565C">
              <w:rPr>
                <w:color w:val="000000" w:themeColor="text1"/>
              </w:rPr>
              <w:t>Structure of amylose and amylopectin in starch</w:t>
            </w:r>
          </w:p>
        </w:tc>
        <w:tc>
          <w:tcPr>
            <w:tcW w:w="1323" w:type="dxa"/>
            <w:vAlign w:val="center"/>
          </w:tcPr>
          <w:p w14:paraId="101E2E9B" w14:textId="3BCC51B1" w:rsidR="008722AE" w:rsidRPr="00E9565C" w:rsidRDefault="00FA1070" w:rsidP="008722AE">
            <w:pPr>
              <w:contextualSpacing/>
              <w:jc w:val="center"/>
              <w:rPr>
                <w:bCs/>
                <w:color w:val="000000" w:themeColor="text1"/>
              </w:rPr>
            </w:pPr>
            <w:r>
              <w:rPr>
                <w:bCs/>
                <w:color w:val="000000" w:themeColor="text1"/>
              </w:rPr>
              <w:t>7</w:t>
            </w:r>
          </w:p>
        </w:tc>
      </w:tr>
      <w:tr w:rsidR="00E9565C" w:rsidRPr="00E9565C" w14:paraId="0696C4D7" w14:textId="77777777" w:rsidTr="00623B6A">
        <w:trPr>
          <w:trHeight w:val="693"/>
        </w:trPr>
        <w:tc>
          <w:tcPr>
            <w:tcW w:w="1239" w:type="dxa"/>
            <w:vAlign w:val="center"/>
          </w:tcPr>
          <w:p w14:paraId="0EF13D7A" w14:textId="77777777" w:rsidR="008722AE" w:rsidRPr="00E9565C" w:rsidRDefault="008722AE" w:rsidP="008722AE">
            <w:pPr>
              <w:contextualSpacing/>
              <w:jc w:val="center"/>
              <w:rPr>
                <w:bCs/>
                <w:color w:val="000000" w:themeColor="text1"/>
              </w:rPr>
            </w:pPr>
            <w:r w:rsidRPr="00E9565C">
              <w:rPr>
                <w:bCs/>
                <w:color w:val="000000" w:themeColor="text1"/>
              </w:rPr>
              <w:t>2</w:t>
            </w:r>
          </w:p>
        </w:tc>
        <w:tc>
          <w:tcPr>
            <w:tcW w:w="7055" w:type="dxa"/>
            <w:vAlign w:val="center"/>
          </w:tcPr>
          <w:p w14:paraId="57D03820" w14:textId="6727A3A4" w:rsidR="008722AE" w:rsidRPr="00E9565C" w:rsidRDefault="00051DB7" w:rsidP="00330FE4">
            <w:pPr>
              <w:pStyle w:val="NormalWeb"/>
              <w:spacing w:line="360" w:lineRule="auto"/>
              <w:rPr>
                <w:color w:val="000000" w:themeColor="text1"/>
              </w:rPr>
            </w:pPr>
            <w:r w:rsidRPr="00E9565C">
              <w:rPr>
                <w:color w:val="000000" w:themeColor="text1"/>
              </w:rPr>
              <w:t>Schematic representation of starch hydrolysis and absorption of different starch fractions</w:t>
            </w:r>
          </w:p>
        </w:tc>
        <w:tc>
          <w:tcPr>
            <w:tcW w:w="1323" w:type="dxa"/>
            <w:vAlign w:val="center"/>
          </w:tcPr>
          <w:p w14:paraId="6A06166A" w14:textId="0A0C98F0" w:rsidR="008722AE" w:rsidRPr="00E9565C" w:rsidRDefault="00FA1070" w:rsidP="008722AE">
            <w:pPr>
              <w:contextualSpacing/>
              <w:jc w:val="center"/>
              <w:rPr>
                <w:bCs/>
                <w:color w:val="000000" w:themeColor="text1"/>
              </w:rPr>
            </w:pPr>
            <w:r>
              <w:rPr>
                <w:bCs/>
                <w:color w:val="000000" w:themeColor="text1"/>
              </w:rPr>
              <w:t>8</w:t>
            </w:r>
          </w:p>
        </w:tc>
      </w:tr>
      <w:tr w:rsidR="00E9565C" w:rsidRPr="00E9565C" w14:paraId="15F20805" w14:textId="77777777" w:rsidTr="00623B6A">
        <w:trPr>
          <w:trHeight w:val="567"/>
        </w:trPr>
        <w:tc>
          <w:tcPr>
            <w:tcW w:w="1239" w:type="dxa"/>
            <w:vAlign w:val="center"/>
          </w:tcPr>
          <w:p w14:paraId="610A27E6" w14:textId="77777777" w:rsidR="00330FE4" w:rsidRPr="00E9565C" w:rsidRDefault="00330FE4" w:rsidP="00330FE4">
            <w:pPr>
              <w:contextualSpacing/>
              <w:jc w:val="center"/>
              <w:rPr>
                <w:bCs/>
                <w:color w:val="000000" w:themeColor="text1"/>
              </w:rPr>
            </w:pPr>
            <w:r w:rsidRPr="00E9565C">
              <w:rPr>
                <w:bCs/>
                <w:color w:val="000000" w:themeColor="text1"/>
              </w:rPr>
              <w:t>3</w:t>
            </w:r>
          </w:p>
        </w:tc>
        <w:tc>
          <w:tcPr>
            <w:tcW w:w="7055" w:type="dxa"/>
            <w:vAlign w:val="center"/>
          </w:tcPr>
          <w:p w14:paraId="5DA97A72" w14:textId="2047881E" w:rsidR="00330FE4" w:rsidRPr="00E9565C" w:rsidRDefault="00D842EA" w:rsidP="00D842EA">
            <w:pPr>
              <w:pStyle w:val="NormalWeb"/>
              <w:spacing w:line="360" w:lineRule="auto"/>
              <w:jc w:val="center"/>
              <w:rPr>
                <w:color w:val="000000" w:themeColor="text1"/>
              </w:rPr>
            </w:pPr>
            <w:r w:rsidRPr="00E9565C">
              <w:rPr>
                <w:color w:val="000000" w:themeColor="text1"/>
              </w:rPr>
              <w:t xml:space="preserve">Mechanism of </w:t>
            </w:r>
            <w:r w:rsidRPr="00E9565C">
              <w:rPr>
                <w:i/>
                <w:iCs/>
                <w:color w:val="000000" w:themeColor="text1"/>
              </w:rPr>
              <w:t xml:space="preserve">in vivo </w:t>
            </w:r>
            <w:r w:rsidRPr="00E9565C">
              <w:rPr>
                <w:color w:val="000000" w:themeColor="text1"/>
              </w:rPr>
              <w:t>starch hydrolysis and various factors affecting it</w:t>
            </w:r>
          </w:p>
        </w:tc>
        <w:tc>
          <w:tcPr>
            <w:tcW w:w="1323" w:type="dxa"/>
            <w:vAlign w:val="center"/>
          </w:tcPr>
          <w:p w14:paraId="49CB43BA" w14:textId="4149C0FA" w:rsidR="00330FE4" w:rsidRPr="00E9565C" w:rsidRDefault="00FA1070" w:rsidP="00330FE4">
            <w:pPr>
              <w:contextualSpacing/>
              <w:jc w:val="center"/>
              <w:rPr>
                <w:bCs/>
                <w:color w:val="000000" w:themeColor="text1"/>
              </w:rPr>
            </w:pPr>
            <w:r>
              <w:rPr>
                <w:bCs/>
                <w:color w:val="000000" w:themeColor="text1"/>
              </w:rPr>
              <w:t>10</w:t>
            </w:r>
          </w:p>
        </w:tc>
      </w:tr>
      <w:tr w:rsidR="00E9565C" w:rsidRPr="00E9565C" w14:paraId="22CFC58F" w14:textId="77777777" w:rsidTr="00623B6A">
        <w:trPr>
          <w:trHeight w:val="567"/>
        </w:trPr>
        <w:tc>
          <w:tcPr>
            <w:tcW w:w="1239" w:type="dxa"/>
            <w:vAlign w:val="center"/>
          </w:tcPr>
          <w:p w14:paraId="012A6C4E" w14:textId="77777777" w:rsidR="00330FE4" w:rsidRPr="00E9565C" w:rsidRDefault="00330FE4" w:rsidP="00330FE4">
            <w:pPr>
              <w:contextualSpacing/>
              <w:jc w:val="center"/>
              <w:rPr>
                <w:bCs/>
                <w:color w:val="000000" w:themeColor="text1"/>
              </w:rPr>
            </w:pPr>
            <w:r w:rsidRPr="00E9565C">
              <w:rPr>
                <w:bCs/>
                <w:color w:val="000000" w:themeColor="text1"/>
              </w:rPr>
              <w:t>4</w:t>
            </w:r>
          </w:p>
        </w:tc>
        <w:tc>
          <w:tcPr>
            <w:tcW w:w="7055" w:type="dxa"/>
            <w:vAlign w:val="center"/>
          </w:tcPr>
          <w:p w14:paraId="5389A08F" w14:textId="390F2732" w:rsidR="00330FE4" w:rsidRPr="00E9565C" w:rsidRDefault="001F010B" w:rsidP="00330FE4">
            <w:pPr>
              <w:ind w:left="37" w:hanging="37"/>
              <w:contextualSpacing/>
              <w:jc w:val="both"/>
              <w:rPr>
                <w:color w:val="000000" w:themeColor="text1"/>
              </w:rPr>
            </w:pPr>
            <w:r w:rsidRPr="00E9565C">
              <w:rPr>
                <w:color w:val="000000" w:themeColor="text1"/>
              </w:rPr>
              <w:t>Global Resistant Starch market size</w:t>
            </w:r>
          </w:p>
        </w:tc>
        <w:tc>
          <w:tcPr>
            <w:tcW w:w="1323" w:type="dxa"/>
            <w:vAlign w:val="center"/>
          </w:tcPr>
          <w:p w14:paraId="61E17EF1" w14:textId="685427D1" w:rsidR="00330FE4" w:rsidRPr="00E9565C" w:rsidRDefault="000E2D37" w:rsidP="00330FE4">
            <w:pPr>
              <w:contextualSpacing/>
              <w:jc w:val="center"/>
              <w:rPr>
                <w:bCs/>
                <w:color w:val="000000" w:themeColor="text1"/>
              </w:rPr>
            </w:pPr>
            <w:r w:rsidRPr="00E9565C">
              <w:rPr>
                <w:bCs/>
                <w:color w:val="000000" w:themeColor="text1"/>
              </w:rPr>
              <w:t>1</w:t>
            </w:r>
            <w:r w:rsidR="00FA1070">
              <w:rPr>
                <w:bCs/>
                <w:color w:val="000000" w:themeColor="text1"/>
              </w:rPr>
              <w:t>3</w:t>
            </w:r>
          </w:p>
        </w:tc>
      </w:tr>
      <w:tr w:rsidR="00E9565C" w:rsidRPr="00E9565C" w14:paraId="321CDC8F" w14:textId="77777777" w:rsidTr="00623B6A">
        <w:trPr>
          <w:trHeight w:val="567"/>
        </w:trPr>
        <w:tc>
          <w:tcPr>
            <w:tcW w:w="1239" w:type="dxa"/>
            <w:vAlign w:val="center"/>
          </w:tcPr>
          <w:p w14:paraId="17DAC8E8" w14:textId="77777777" w:rsidR="00330FE4" w:rsidRPr="00E9565C" w:rsidRDefault="00330FE4" w:rsidP="00330FE4">
            <w:pPr>
              <w:contextualSpacing/>
              <w:jc w:val="center"/>
              <w:rPr>
                <w:bCs/>
                <w:color w:val="000000" w:themeColor="text1"/>
              </w:rPr>
            </w:pPr>
            <w:r w:rsidRPr="00E9565C">
              <w:rPr>
                <w:bCs/>
                <w:color w:val="000000" w:themeColor="text1"/>
              </w:rPr>
              <w:t>5</w:t>
            </w:r>
          </w:p>
        </w:tc>
        <w:tc>
          <w:tcPr>
            <w:tcW w:w="7055" w:type="dxa"/>
            <w:vAlign w:val="center"/>
          </w:tcPr>
          <w:p w14:paraId="3F5A2A79" w14:textId="0C50D917" w:rsidR="00330FE4" w:rsidRPr="00E9565C" w:rsidRDefault="005332D6" w:rsidP="00330FE4">
            <w:pPr>
              <w:spacing w:line="360" w:lineRule="auto"/>
              <w:rPr>
                <w:color w:val="000000" w:themeColor="text1"/>
              </w:rPr>
            </w:pPr>
            <w:r w:rsidRPr="00E9565C">
              <w:rPr>
                <w:color w:val="000000" w:themeColor="text1"/>
              </w:rPr>
              <w:t>Schematic representation of different resistant starch fractions</w:t>
            </w:r>
          </w:p>
        </w:tc>
        <w:tc>
          <w:tcPr>
            <w:tcW w:w="1323" w:type="dxa"/>
            <w:vAlign w:val="center"/>
          </w:tcPr>
          <w:p w14:paraId="011C34A9" w14:textId="2FB42980" w:rsidR="00330FE4" w:rsidRPr="00E9565C" w:rsidRDefault="000E2D37" w:rsidP="00330FE4">
            <w:pPr>
              <w:contextualSpacing/>
              <w:jc w:val="center"/>
              <w:rPr>
                <w:bCs/>
                <w:color w:val="000000" w:themeColor="text1"/>
              </w:rPr>
            </w:pPr>
            <w:r w:rsidRPr="00E9565C">
              <w:rPr>
                <w:bCs/>
                <w:color w:val="000000" w:themeColor="text1"/>
              </w:rPr>
              <w:t>1</w:t>
            </w:r>
            <w:r w:rsidR="00FA1070">
              <w:rPr>
                <w:bCs/>
                <w:color w:val="000000" w:themeColor="text1"/>
              </w:rPr>
              <w:t>5</w:t>
            </w:r>
          </w:p>
        </w:tc>
      </w:tr>
      <w:tr w:rsidR="00E9565C" w:rsidRPr="00E9565C" w14:paraId="0D079689" w14:textId="77777777" w:rsidTr="00623B6A">
        <w:trPr>
          <w:trHeight w:val="567"/>
        </w:trPr>
        <w:tc>
          <w:tcPr>
            <w:tcW w:w="1239" w:type="dxa"/>
            <w:vAlign w:val="center"/>
          </w:tcPr>
          <w:p w14:paraId="18463764" w14:textId="77777777" w:rsidR="00330FE4" w:rsidRPr="00E9565C" w:rsidRDefault="00330FE4" w:rsidP="00330FE4">
            <w:pPr>
              <w:contextualSpacing/>
              <w:jc w:val="center"/>
              <w:rPr>
                <w:bCs/>
                <w:color w:val="000000" w:themeColor="text1"/>
              </w:rPr>
            </w:pPr>
            <w:r w:rsidRPr="00E9565C">
              <w:rPr>
                <w:bCs/>
                <w:color w:val="000000" w:themeColor="text1"/>
              </w:rPr>
              <w:t>6</w:t>
            </w:r>
          </w:p>
        </w:tc>
        <w:tc>
          <w:tcPr>
            <w:tcW w:w="7055" w:type="dxa"/>
            <w:vAlign w:val="center"/>
          </w:tcPr>
          <w:p w14:paraId="58C7A359" w14:textId="0718ED5C" w:rsidR="00330FE4" w:rsidRPr="00E9565C" w:rsidRDefault="00D23544" w:rsidP="00330FE4">
            <w:pPr>
              <w:ind w:left="37" w:hanging="37"/>
              <w:contextualSpacing/>
              <w:jc w:val="both"/>
              <w:rPr>
                <w:color w:val="000000" w:themeColor="text1"/>
              </w:rPr>
            </w:pPr>
            <w:r w:rsidRPr="00E9565C">
              <w:rPr>
                <w:color w:val="000000" w:themeColor="text1"/>
              </w:rPr>
              <w:t xml:space="preserve">Protocol for the determination of total starch (TS) as per Englyst </w:t>
            </w:r>
            <w:r w:rsidRPr="00E9565C">
              <w:rPr>
                <w:i/>
                <w:iCs/>
                <w:color w:val="000000" w:themeColor="text1"/>
              </w:rPr>
              <w:t xml:space="preserve">et al. </w:t>
            </w:r>
            <w:r w:rsidRPr="00E9565C">
              <w:rPr>
                <w:color w:val="000000" w:themeColor="text1"/>
              </w:rPr>
              <w:t>(1992)</w:t>
            </w:r>
          </w:p>
        </w:tc>
        <w:tc>
          <w:tcPr>
            <w:tcW w:w="1323" w:type="dxa"/>
            <w:vAlign w:val="center"/>
          </w:tcPr>
          <w:p w14:paraId="7DD26F5F" w14:textId="0A4210A0" w:rsidR="00330FE4" w:rsidRPr="00E9565C" w:rsidRDefault="00FA1070" w:rsidP="00330FE4">
            <w:pPr>
              <w:contextualSpacing/>
              <w:jc w:val="center"/>
              <w:rPr>
                <w:bCs/>
                <w:color w:val="000000" w:themeColor="text1"/>
              </w:rPr>
            </w:pPr>
            <w:r>
              <w:rPr>
                <w:bCs/>
                <w:color w:val="000000" w:themeColor="text1"/>
              </w:rPr>
              <w:t>18</w:t>
            </w:r>
          </w:p>
        </w:tc>
      </w:tr>
      <w:tr w:rsidR="00E9565C" w:rsidRPr="00E9565C" w14:paraId="2A7E32D4" w14:textId="77777777" w:rsidTr="00623B6A">
        <w:trPr>
          <w:trHeight w:val="567"/>
        </w:trPr>
        <w:tc>
          <w:tcPr>
            <w:tcW w:w="1239" w:type="dxa"/>
            <w:vAlign w:val="center"/>
          </w:tcPr>
          <w:p w14:paraId="7726C588" w14:textId="02792D73" w:rsidR="00330FE4" w:rsidRPr="00E9565C" w:rsidRDefault="00625195" w:rsidP="00330FE4">
            <w:pPr>
              <w:contextualSpacing/>
              <w:jc w:val="center"/>
              <w:rPr>
                <w:bCs/>
                <w:color w:val="000000" w:themeColor="text1"/>
              </w:rPr>
            </w:pPr>
            <w:r w:rsidRPr="00E9565C">
              <w:rPr>
                <w:bCs/>
                <w:color w:val="000000" w:themeColor="text1"/>
              </w:rPr>
              <w:t>7</w:t>
            </w:r>
          </w:p>
        </w:tc>
        <w:tc>
          <w:tcPr>
            <w:tcW w:w="7055" w:type="dxa"/>
            <w:vAlign w:val="center"/>
          </w:tcPr>
          <w:p w14:paraId="2574E25A" w14:textId="0FF9BB32" w:rsidR="00330FE4" w:rsidRPr="00E9565C" w:rsidRDefault="00D23544" w:rsidP="00330FE4">
            <w:pPr>
              <w:ind w:left="37" w:hanging="37"/>
              <w:contextualSpacing/>
              <w:jc w:val="both"/>
              <w:rPr>
                <w:color w:val="000000" w:themeColor="text1"/>
              </w:rPr>
            </w:pPr>
            <w:r w:rsidRPr="00E9565C">
              <w:rPr>
                <w:color w:val="000000" w:themeColor="text1"/>
              </w:rPr>
              <w:t xml:space="preserve">Protocol for the determination of rapidly digestible starch (RDS) and slowly digestible starch (SDS) as the preliminary step in the estimation of RS in a food sample (Englyst </w:t>
            </w:r>
            <w:r w:rsidRPr="00E9565C">
              <w:rPr>
                <w:i/>
                <w:iCs/>
                <w:color w:val="000000" w:themeColor="text1"/>
              </w:rPr>
              <w:t xml:space="preserve">et al., </w:t>
            </w:r>
            <w:r w:rsidRPr="00E9565C">
              <w:rPr>
                <w:color w:val="000000" w:themeColor="text1"/>
              </w:rPr>
              <w:t>1992).</w:t>
            </w:r>
          </w:p>
        </w:tc>
        <w:tc>
          <w:tcPr>
            <w:tcW w:w="1323" w:type="dxa"/>
            <w:vAlign w:val="center"/>
          </w:tcPr>
          <w:p w14:paraId="101C588F" w14:textId="1ED294B3" w:rsidR="00330FE4" w:rsidRPr="00E9565C" w:rsidRDefault="00FA1070" w:rsidP="00330FE4">
            <w:pPr>
              <w:contextualSpacing/>
              <w:jc w:val="center"/>
              <w:rPr>
                <w:bCs/>
                <w:color w:val="000000" w:themeColor="text1"/>
              </w:rPr>
            </w:pPr>
            <w:r>
              <w:rPr>
                <w:bCs/>
                <w:color w:val="000000" w:themeColor="text1"/>
              </w:rPr>
              <w:t>18</w:t>
            </w:r>
          </w:p>
        </w:tc>
      </w:tr>
      <w:tr w:rsidR="00E9565C" w:rsidRPr="00E9565C" w14:paraId="7220AB36" w14:textId="77777777" w:rsidTr="00623B6A">
        <w:trPr>
          <w:trHeight w:val="567"/>
        </w:trPr>
        <w:tc>
          <w:tcPr>
            <w:tcW w:w="1239" w:type="dxa"/>
            <w:vAlign w:val="center"/>
          </w:tcPr>
          <w:p w14:paraId="052BD11E" w14:textId="7DD13FDC" w:rsidR="00051DB7" w:rsidRPr="00E9565C" w:rsidRDefault="00625195" w:rsidP="00330FE4">
            <w:pPr>
              <w:contextualSpacing/>
              <w:jc w:val="center"/>
              <w:rPr>
                <w:bCs/>
                <w:color w:val="000000" w:themeColor="text1"/>
              </w:rPr>
            </w:pPr>
            <w:r w:rsidRPr="00E9565C">
              <w:rPr>
                <w:bCs/>
                <w:color w:val="000000" w:themeColor="text1"/>
              </w:rPr>
              <w:t>8</w:t>
            </w:r>
          </w:p>
        </w:tc>
        <w:tc>
          <w:tcPr>
            <w:tcW w:w="7055" w:type="dxa"/>
            <w:vAlign w:val="center"/>
          </w:tcPr>
          <w:p w14:paraId="7D02146E" w14:textId="139F3857" w:rsidR="00051DB7" w:rsidRPr="00E9565C" w:rsidRDefault="00D23544" w:rsidP="00330FE4">
            <w:pPr>
              <w:ind w:left="37" w:hanging="37"/>
              <w:contextualSpacing/>
              <w:jc w:val="both"/>
              <w:rPr>
                <w:color w:val="000000" w:themeColor="text1"/>
              </w:rPr>
            </w:pPr>
            <w:r w:rsidRPr="00E9565C">
              <w:rPr>
                <w:color w:val="000000" w:themeColor="text1"/>
              </w:rPr>
              <w:t xml:space="preserve">Protocol for the determination of resistant starch (RS) in foods (Goni </w:t>
            </w:r>
            <w:r w:rsidRPr="00E9565C">
              <w:rPr>
                <w:i/>
                <w:iCs/>
                <w:color w:val="000000" w:themeColor="text1"/>
              </w:rPr>
              <w:t>et al.,</w:t>
            </w:r>
            <w:r w:rsidRPr="00E9565C">
              <w:rPr>
                <w:color w:val="000000" w:themeColor="text1"/>
              </w:rPr>
              <w:t>1996)</w:t>
            </w:r>
          </w:p>
        </w:tc>
        <w:tc>
          <w:tcPr>
            <w:tcW w:w="1323" w:type="dxa"/>
            <w:vAlign w:val="center"/>
          </w:tcPr>
          <w:p w14:paraId="53D6CA6D" w14:textId="1BEF411E" w:rsidR="00051DB7" w:rsidRPr="00E9565C" w:rsidRDefault="00FA1070" w:rsidP="00330FE4">
            <w:pPr>
              <w:contextualSpacing/>
              <w:jc w:val="center"/>
              <w:rPr>
                <w:bCs/>
                <w:color w:val="000000" w:themeColor="text1"/>
              </w:rPr>
            </w:pPr>
            <w:r>
              <w:rPr>
                <w:bCs/>
                <w:color w:val="000000" w:themeColor="text1"/>
              </w:rPr>
              <w:t>19</w:t>
            </w:r>
          </w:p>
        </w:tc>
      </w:tr>
      <w:tr w:rsidR="00E9565C" w:rsidRPr="00E9565C" w14:paraId="4467B490" w14:textId="77777777" w:rsidTr="00623B6A">
        <w:trPr>
          <w:trHeight w:val="567"/>
        </w:trPr>
        <w:tc>
          <w:tcPr>
            <w:tcW w:w="1239" w:type="dxa"/>
            <w:vAlign w:val="center"/>
          </w:tcPr>
          <w:p w14:paraId="17C3ED57" w14:textId="5F8BC5C5" w:rsidR="00051DB7" w:rsidRPr="00E9565C" w:rsidRDefault="00625195" w:rsidP="00051DB7">
            <w:pPr>
              <w:contextualSpacing/>
              <w:jc w:val="center"/>
              <w:rPr>
                <w:bCs/>
                <w:color w:val="000000" w:themeColor="text1"/>
              </w:rPr>
            </w:pPr>
            <w:r w:rsidRPr="00E9565C">
              <w:rPr>
                <w:bCs/>
                <w:color w:val="000000" w:themeColor="text1"/>
              </w:rPr>
              <w:t>9</w:t>
            </w:r>
          </w:p>
        </w:tc>
        <w:tc>
          <w:tcPr>
            <w:tcW w:w="7055" w:type="dxa"/>
            <w:vAlign w:val="center"/>
          </w:tcPr>
          <w:p w14:paraId="5274F15B" w14:textId="7409FC38" w:rsidR="00051DB7" w:rsidRPr="00E9565C" w:rsidRDefault="00D23544" w:rsidP="00051DB7">
            <w:pPr>
              <w:ind w:left="37" w:hanging="37"/>
              <w:contextualSpacing/>
              <w:jc w:val="both"/>
              <w:rPr>
                <w:color w:val="000000" w:themeColor="text1"/>
              </w:rPr>
            </w:pPr>
            <w:proofErr w:type="spellStart"/>
            <w:r w:rsidRPr="00E9565C">
              <w:rPr>
                <w:color w:val="000000" w:themeColor="text1"/>
              </w:rPr>
              <w:t>Megazyme</w:t>
            </w:r>
            <w:proofErr w:type="spellEnd"/>
            <w:r w:rsidRPr="00E9565C">
              <w:rPr>
                <w:color w:val="000000" w:themeColor="text1"/>
              </w:rPr>
              <w:t xml:space="preserve"> method of determination of resistant starch (RS) (</w:t>
            </w:r>
            <w:proofErr w:type="spellStart"/>
            <w:r w:rsidRPr="00E9565C">
              <w:rPr>
                <w:color w:val="000000" w:themeColor="text1"/>
              </w:rPr>
              <w:t>Megazyme</w:t>
            </w:r>
            <w:proofErr w:type="spellEnd"/>
            <w:r w:rsidRPr="00E9565C">
              <w:rPr>
                <w:color w:val="000000" w:themeColor="text1"/>
              </w:rPr>
              <w:t>, 2008)</w:t>
            </w:r>
          </w:p>
        </w:tc>
        <w:tc>
          <w:tcPr>
            <w:tcW w:w="1323" w:type="dxa"/>
            <w:vAlign w:val="center"/>
          </w:tcPr>
          <w:p w14:paraId="6B5C0639" w14:textId="20D1A8FA" w:rsidR="00051DB7" w:rsidRPr="00E9565C" w:rsidRDefault="00FA1070" w:rsidP="00051DB7">
            <w:pPr>
              <w:contextualSpacing/>
              <w:jc w:val="center"/>
              <w:rPr>
                <w:bCs/>
                <w:color w:val="000000" w:themeColor="text1"/>
              </w:rPr>
            </w:pPr>
            <w:r>
              <w:rPr>
                <w:bCs/>
                <w:color w:val="000000" w:themeColor="text1"/>
              </w:rPr>
              <w:t>19</w:t>
            </w:r>
          </w:p>
        </w:tc>
      </w:tr>
      <w:tr w:rsidR="00E9565C" w:rsidRPr="00E9565C" w14:paraId="64ED9048" w14:textId="77777777" w:rsidTr="00623B6A">
        <w:trPr>
          <w:trHeight w:val="567"/>
        </w:trPr>
        <w:tc>
          <w:tcPr>
            <w:tcW w:w="1239" w:type="dxa"/>
            <w:vAlign w:val="center"/>
          </w:tcPr>
          <w:p w14:paraId="18789D1B" w14:textId="775BAE53" w:rsidR="00051DB7" w:rsidRPr="00E9565C" w:rsidRDefault="00625195" w:rsidP="00051DB7">
            <w:pPr>
              <w:contextualSpacing/>
              <w:jc w:val="center"/>
              <w:rPr>
                <w:bCs/>
                <w:color w:val="000000" w:themeColor="text1"/>
              </w:rPr>
            </w:pPr>
            <w:r w:rsidRPr="00E9565C">
              <w:rPr>
                <w:bCs/>
                <w:color w:val="000000" w:themeColor="text1"/>
              </w:rPr>
              <w:t>10</w:t>
            </w:r>
          </w:p>
        </w:tc>
        <w:tc>
          <w:tcPr>
            <w:tcW w:w="7055" w:type="dxa"/>
            <w:vAlign w:val="center"/>
          </w:tcPr>
          <w:p w14:paraId="662FC788" w14:textId="17B31689" w:rsidR="00051DB7" w:rsidRPr="00E9565C" w:rsidRDefault="000F7FB3" w:rsidP="00051DB7">
            <w:pPr>
              <w:ind w:left="37" w:hanging="37"/>
              <w:contextualSpacing/>
              <w:jc w:val="both"/>
              <w:rPr>
                <w:color w:val="000000" w:themeColor="text1"/>
              </w:rPr>
            </w:pPr>
            <w:r w:rsidRPr="00E9565C">
              <w:rPr>
                <w:color w:val="000000" w:themeColor="text1"/>
                <w:lang w:val="en-US"/>
              </w:rPr>
              <w:t xml:space="preserve">Grain statistics. A. World production share of different grains for the year 2018 in million metric </w:t>
            </w:r>
            <w:proofErr w:type="spellStart"/>
            <w:r w:rsidRPr="00E9565C">
              <w:rPr>
                <w:color w:val="000000" w:themeColor="text1"/>
                <w:lang w:val="en-US"/>
              </w:rPr>
              <w:t>tonnes</w:t>
            </w:r>
            <w:proofErr w:type="spellEnd"/>
            <w:r w:rsidRPr="00E9565C">
              <w:rPr>
                <w:color w:val="000000" w:themeColor="text1"/>
                <w:lang w:val="en-US"/>
              </w:rPr>
              <w:t>, B. Geographical distribution of millet production for the year 2018 in million tones (</w:t>
            </w:r>
            <w:hyperlink r:id="rId9" w:history="1">
              <w:r w:rsidRPr="00E9565C">
                <w:rPr>
                  <w:rStyle w:val="Hyperlink"/>
                  <w:color w:val="000000" w:themeColor="text1"/>
                  <w:lang w:val="en-US"/>
                </w:rPr>
                <w:t>FAO, 2019</w:t>
              </w:r>
            </w:hyperlink>
            <w:r w:rsidRPr="00E9565C">
              <w:rPr>
                <w:color w:val="000000" w:themeColor="text1"/>
                <w:lang w:val="en-US"/>
              </w:rPr>
              <w:t>)</w:t>
            </w:r>
          </w:p>
        </w:tc>
        <w:tc>
          <w:tcPr>
            <w:tcW w:w="1323" w:type="dxa"/>
            <w:vAlign w:val="center"/>
          </w:tcPr>
          <w:p w14:paraId="5206AB7C" w14:textId="554932BC" w:rsidR="00051DB7" w:rsidRPr="00E9565C" w:rsidRDefault="000E2D37" w:rsidP="00051DB7">
            <w:pPr>
              <w:contextualSpacing/>
              <w:jc w:val="center"/>
              <w:rPr>
                <w:bCs/>
                <w:color w:val="000000" w:themeColor="text1"/>
              </w:rPr>
            </w:pPr>
            <w:r w:rsidRPr="00E9565C">
              <w:rPr>
                <w:bCs/>
                <w:color w:val="000000" w:themeColor="text1"/>
              </w:rPr>
              <w:t>2</w:t>
            </w:r>
            <w:r w:rsidR="00FA1070">
              <w:rPr>
                <w:bCs/>
                <w:color w:val="000000" w:themeColor="text1"/>
              </w:rPr>
              <w:t>6</w:t>
            </w:r>
          </w:p>
        </w:tc>
      </w:tr>
      <w:tr w:rsidR="00E9565C" w:rsidRPr="00E9565C" w14:paraId="1EAB7B92" w14:textId="77777777" w:rsidTr="00623B6A">
        <w:trPr>
          <w:trHeight w:val="567"/>
        </w:trPr>
        <w:tc>
          <w:tcPr>
            <w:tcW w:w="1239" w:type="dxa"/>
            <w:vAlign w:val="center"/>
          </w:tcPr>
          <w:p w14:paraId="645665D4" w14:textId="716CCE2F" w:rsidR="00051DB7" w:rsidRPr="00E9565C" w:rsidRDefault="00625195" w:rsidP="00051DB7">
            <w:pPr>
              <w:contextualSpacing/>
              <w:jc w:val="center"/>
              <w:rPr>
                <w:bCs/>
                <w:color w:val="000000" w:themeColor="text1"/>
              </w:rPr>
            </w:pPr>
            <w:r w:rsidRPr="00E9565C">
              <w:rPr>
                <w:bCs/>
                <w:color w:val="000000" w:themeColor="text1"/>
              </w:rPr>
              <w:t>11</w:t>
            </w:r>
          </w:p>
        </w:tc>
        <w:tc>
          <w:tcPr>
            <w:tcW w:w="7055" w:type="dxa"/>
            <w:vAlign w:val="center"/>
          </w:tcPr>
          <w:p w14:paraId="618D6129" w14:textId="3CF2CF6A" w:rsidR="00051DB7" w:rsidRPr="00E9565C" w:rsidRDefault="000F7FB3" w:rsidP="00051DB7">
            <w:pPr>
              <w:ind w:left="37" w:hanging="37"/>
              <w:contextualSpacing/>
              <w:jc w:val="both"/>
              <w:rPr>
                <w:color w:val="000000" w:themeColor="text1"/>
              </w:rPr>
            </w:pPr>
            <w:r w:rsidRPr="00E9565C">
              <w:rPr>
                <w:color w:val="000000" w:themeColor="text1"/>
                <w:lang w:val="en-US"/>
              </w:rPr>
              <w:t>Comparison of expected glycemic index from different raw grains</w:t>
            </w:r>
          </w:p>
        </w:tc>
        <w:tc>
          <w:tcPr>
            <w:tcW w:w="1323" w:type="dxa"/>
            <w:vAlign w:val="center"/>
          </w:tcPr>
          <w:p w14:paraId="07D5585C" w14:textId="6183FAC0" w:rsidR="00051DB7" w:rsidRPr="00E9565C" w:rsidRDefault="000E2D37" w:rsidP="00051DB7">
            <w:pPr>
              <w:contextualSpacing/>
              <w:jc w:val="center"/>
              <w:rPr>
                <w:bCs/>
                <w:color w:val="000000" w:themeColor="text1"/>
              </w:rPr>
            </w:pPr>
            <w:r w:rsidRPr="00E9565C">
              <w:rPr>
                <w:bCs/>
                <w:color w:val="000000" w:themeColor="text1"/>
              </w:rPr>
              <w:t>2</w:t>
            </w:r>
            <w:r w:rsidR="00FA1070">
              <w:rPr>
                <w:bCs/>
                <w:color w:val="000000" w:themeColor="text1"/>
              </w:rPr>
              <w:t>6</w:t>
            </w:r>
          </w:p>
        </w:tc>
      </w:tr>
      <w:tr w:rsidR="00E9565C" w:rsidRPr="00E9565C" w14:paraId="34C49116" w14:textId="77777777" w:rsidTr="00623B6A">
        <w:trPr>
          <w:trHeight w:val="567"/>
        </w:trPr>
        <w:tc>
          <w:tcPr>
            <w:tcW w:w="1239" w:type="dxa"/>
            <w:vAlign w:val="center"/>
          </w:tcPr>
          <w:p w14:paraId="639DF4AF" w14:textId="7D5A6B92" w:rsidR="00051DB7" w:rsidRPr="00E9565C" w:rsidRDefault="00625195" w:rsidP="00051DB7">
            <w:pPr>
              <w:contextualSpacing/>
              <w:jc w:val="center"/>
              <w:rPr>
                <w:bCs/>
                <w:color w:val="000000" w:themeColor="text1"/>
              </w:rPr>
            </w:pPr>
            <w:r w:rsidRPr="00E9565C">
              <w:rPr>
                <w:bCs/>
                <w:color w:val="000000" w:themeColor="text1"/>
              </w:rPr>
              <w:t>12</w:t>
            </w:r>
          </w:p>
        </w:tc>
        <w:tc>
          <w:tcPr>
            <w:tcW w:w="7055" w:type="dxa"/>
            <w:vAlign w:val="center"/>
          </w:tcPr>
          <w:p w14:paraId="3DC0BB89" w14:textId="6F3C0519" w:rsidR="00051DB7" w:rsidRPr="00E9565C" w:rsidRDefault="005269C3" w:rsidP="00051DB7">
            <w:pPr>
              <w:ind w:left="37" w:hanging="37"/>
              <w:contextualSpacing/>
              <w:jc w:val="both"/>
              <w:rPr>
                <w:color w:val="000000" w:themeColor="text1"/>
              </w:rPr>
            </w:pPr>
            <w:r w:rsidRPr="00E9565C">
              <w:rPr>
                <w:color w:val="000000" w:themeColor="text1"/>
                <w:lang w:val="en-US"/>
              </w:rPr>
              <w:t>Schematic representation of protein-starch gel restricting the entry of amylase into the starch granules</w:t>
            </w:r>
          </w:p>
        </w:tc>
        <w:tc>
          <w:tcPr>
            <w:tcW w:w="1323" w:type="dxa"/>
            <w:vAlign w:val="center"/>
          </w:tcPr>
          <w:p w14:paraId="25E74812" w14:textId="6E29CAE3" w:rsidR="00051DB7" w:rsidRPr="00E9565C" w:rsidRDefault="00071E0D" w:rsidP="00051DB7">
            <w:pPr>
              <w:contextualSpacing/>
              <w:jc w:val="center"/>
              <w:rPr>
                <w:bCs/>
                <w:color w:val="000000" w:themeColor="text1"/>
              </w:rPr>
            </w:pPr>
            <w:r>
              <w:rPr>
                <w:bCs/>
                <w:color w:val="000000" w:themeColor="text1"/>
              </w:rPr>
              <w:t>29</w:t>
            </w:r>
          </w:p>
        </w:tc>
      </w:tr>
      <w:tr w:rsidR="00E9565C" w:rsidRPr="00E9565C" w14:paraId="0EAA5031" w14:textId="77777777" w:rsidTr="00623B6A">
        <w:trPr>
          <w:trHeight w:val="567"/>
        </w:trPr>
        <w:tc>
          <w:tcPr>
            <w:tcW w:w="1239" w:type="dxa"/>
            <w:vAlign w:val="center"/>
          </w:tcPr>
          <w:p w14:paraId="7C3819D5" w14:textId="26A35695" w:rsidR="00051DB7" w:rsidRPr="00E9565C" w:rsidRDefault="00625195" w:rsidP="00051DB7">
            <w:pPr>
              <w:contextualSpacing/>
              <w:jc w:val="center"/>
              <w:rPr>
                <w:bCs/>
                <w:color w:val="000000" w:themeColor="text1"/>
              </w:rPr>
            </w:pPr>
            <w:r w:rsidRPr="00E9565C">
              <w:rPr>
                <w:bCs/>
                <w:color w:val="000000" w:themeColor="text1"/>
              </w:rPr>
              <w:t>13</w:t>
            </w:r>
          </w:p>
        </w:tc>
        <w:tc>
          <w:tcPr>
            <w:tcW w:w="7055" w:type="dxa"/>
            <w:vAlign w:val="center"/>
          </w:tcPr>
          <w:p w14:paraId="0F43E9A8" w14:textId="03C76154" w:rsidR="00051DB7" w:rsidRPr="00E9565C" w:rsidRDefault="005269C3" w:rsidP="00051DB7">
            <w:pPr>
              <w:ind w:left="37" w:hanging="37"/>
              <w:contextualSpacing/>
              <w:jc w:val="both"/>
              <w:rPr>
                <w:color w:val="000000" w:themeColor="text1"/>
              </w:rPr>
            </w:pPr>
            <w:r w:rsidRPr="00E9565C">
              <w:rPr>
                <w:color w:val="000000" w:themeColor="text1"/>
                <w:lang w:val="en-US"/>
              </w:rPr>
              <w:t>Schematic representation of lipid-amylose inclusion complex</w:t>
            </w:r>
          </w:p>
        </w:tc>
        <w:tc>
          <w:tcPr>
            <w:tcW w:w="1323" w:type="dxa"/>
            <w:vAlign w:val="center"/>
          </w:tcPr>
          <w:p w14:paraId="3B678D73" w14:textId="0557195A" w:rsidR="00051DB7" w:rsidRPr="00E9565C" w:rsidRDefault="000E2D37" w:rsidP="00051DB7">
            <w:pPr>
              <w:contextualSpacing/>
              <w:jc w:val="center"/>
              <w:rPr>
                <w:bCs/>
                <w:color w:val="000000" w:themeColor="text1"/>
              </w:rPr>
            </w:pPr>
            <w:r w:rsidRPr="00E9565C">
              <w:rPr>
                <w:bCs/>
                <w:color w:val="000000" w:themeColor="text1"/>
              </w:rPr>
              <w:t>3</w:t>
            </w:r>
            <w:r w:rsidR="00071E0D">
              <w:rPr>
                <w:bCs/>
                <w:color w:val="000000" w:themeColor="text1"/>
              </w:rPr>
              <w:t>0</w:t>
            </w:r>
          </w:p>
        </w:tc>
      </w:tr>
      <w:tr w:rsidR="00E9565C" w:rsidRPr="00E9565C" w14:paraId="191C0C37" w14:textId="77777777" w:rsidTr="00623B6A">
        <w:trPr>
          <w:trHeight w:val="567"/>
        </w:trPr>
        <w:tc>
          <w:tcPr>
            <w:tcW w:w="1239" w:type="dxa"/>
            <w:vAlign w:val="center"/>
          </w:tcPr>
          <w:p w14:paraId="336046B4" w14:textId="342CCDA8" w:rsidR="00051DB7" w:rsidRPr="00E9565C" w:rsidRDefault="00625195" w:rsidP="00051DB7">
            <w:pPr>
              <w:contextualSpacing/>
              <w:jc w:val="center"/>
              <w:rPr>
                <w:bCs/>
                <w:color w:val="000000" w:themeColor="text1"/>
              </w:rPr>
            </w:pPr>
            <w:r w:rsidRPr="00E9565C">
              <w:rPr>
                <w:bCs/>
                <w:color w:val="000000" w:themeColor="text1"/>
              </w:rPr>
              <w:t>14</w:t>
            </w:r>
          </w:p>
        </w:tc>
        <w:tc>
          <w:tcPr>
            <w:tcW w:w="7055" w:type="dxa"/>
            <w:vAlign w:val="center"/>
          </w:tcPr>
          <w:p w14:paraId="0F8541E8" w14:textId="4AAB760A" w:rsidR="00051DB7" w:rsidRPr="00E9565C" w:rsidRDefault="005269C3" w:rsidP="00051DB7">
            <w:pPr>
              <w:ind w:left="37" w:hanging="37"/>
              <w:contextualSpacing/>
              <w:jc w:val="both"/>
              <w:rPr>
                <w:color w:val="000000" w:themeColor="text1"/>
              </w:rPr>
            </w:pPr>
            <w:r w:rsidRPr="00E9565C">
              <w:rPr>
                <w:color w:val="000000" w:themeColor="text1"/>
              </w:rPr>
              <w:t xml:space="preserve">Technological aspects of using resistant starch in wheat-based foods </w:t>
            </w:r>
          </w:p>
        </w:tc>
        <w:tc>
          <w:tcPr>
            <w:tcW w:w="1323" w:type="dxa"/>
            <w:vAlign w:val="center"/>
          </w:tcPr>
          <w:p w14:paraId="063E24F2" w14:textId="7BD3A30F" w:rsidR="00051DB7" w:rsidRPr="00E9565C" w:rsidRDefault="000E2D37" w:rsidP="00051DB7">
            <w:pPr>
              <w:contextualSpacing/>
              <w:jc w:val="center"/>
              <w:rPr>
                <w:bCs/>
                <w:color w:val="000000" w:themeColor="text1"/>
              </w:rPr>
            </w:pPr>
            <w:r w:rsidRPr="00E9565C">
              <w:rPr>
                <w:bCs/>
                <w:color w:val="000000" w:themeColor="text1"/>
              </w:rPr>
              <w:t>3</w:t>
            </w:r>
            <w:r w:rsidR="00071E0D">
              <w:rPr>
                <w:bCs/>
                <w:color w:val="000000" w:themeColor="text1"/>
              </w:rPr>
              <w:t>4</w:t>
            </w:r>
          </w:p>
        </w:tc>
      </w:tr>
    </w:tbl>
    <w:p w14:paraId="6C2D3563" w14:textId="77777777" w:rsidR="005C594E" w:rsidRPr="00E9565C" w:rsidRDefault="00C53D26" w:rsidP="00C53D26">
      <w:pPr>
        <w:jc w:val="center"/>
        <w:rPr>
          <w:b/>
          <w:color w:val="000000" w:themeColor="text1"/>
        </w:rPr>
      </w:pPr>
      <w:r w:rsidRPr="00E9565C">
        <w:rPr>
          <w:b/>
          <w:color w:val="000000" w:themeColor="text1"/>
        </w:rPr>
        <w:br w:type="page"/>
      </w:r>
      <w:r w:rsidR="000A29C0" w:rsidRPr="00E9565C">
        <w:rPr>
          <w:b/>
          <w:color w:val="000000" w:themeColor="text1"/>
        </w:rPr>
        <w:lastRenderedPageBreak/>
        <w:t>LIST OF TABLES</w:t>
      </w:r>
    </w:p>
    <w:tbl>
      <w:tblPr>
        <w:tblpPr w:leftFromText="180" w:rightFromText="180" w:vertAnchor="page" w:horzAnchor="margin" w:tblpY="23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6641"/>
        <w:gridCol w:w="1132"/>
      </w:tblGrid>
      <w:tr w:rsidR="005C594E" w:rsidRPr="00E9565C" w14:paraId="432DF24B" w14:textId="77777777" w:rsidTr="00B153EC">
        <w:trPr>
          <w:trHeight w:val="567"/>
        </w:trPr>
        <w:tc>
          <w:tcPr>
            <w:tcW w:w="1239" w:type="dxa"/>
            <w:vAlign w:val="center"/>
          </w:tcPr>
          <w:p w14:paraId="1D661778" w14:textId="77777777" w:rsidR="005C594E" w:rsidRPr="00E9565C" w:rsidRDefault="005C594E" w:rsidP="00F3744C">
            <w:pPr>
              <w:contextualSpacing/>
              <w:jc w:val="center"/>
              <w:rPr>
                <w:b/>
                <w:color w:val="000000" w:themeColor="text1"/>
              </w:rPr>
            </w:pPr>
            <w:r w:rsidRPr="00E9565C">
              <w:rPr>
                <w:b/>
                <w:color w:val="000000" w:themeColor="text1"/>
              </w:rPr>
              <w:t>Sl. No.</w:t>
            </w:r>
          </w:p>
        </w:tc>
        <w:tc>
          <w:tcPr>
            <w:tcW w:w="6641" w:type="dxa"/>
            <w:vAlign w:val="center"/>
          </w:tcPr>
          <w:p w14:paraId="709F1DD9" w14:textId="77777777" w:rsidR="005C594E" w:rsidRPr="00E9565C" w:rsidRDefault="005C594E" w:rsidP="00F3744C">
            <w:pPr>
              <w:contextualSpacing/>
              <w:jc w:val="center"/>
              <w:rPr>
                <w:b/>
                <w:color w:val="000000" w:themeColor="text1"/>
              </w:rPr>
            </w:pPr>
            <w:r w:rsidRPr="00E9565C">
              <w:rPr>
                <w:b/>
                <w:color w:val="000000" w:themeColor="text1"/>
              </w:rPr>
              <w:t>Particulars</w:t>
            </w:r>
          </w:p>
        </w:tc>
        <w:tc>
          <w:tcPr>
            <w:tcW w:w="1132" w:type="dxa"/>
            <w:vAlign w:val="center"/>
          </w:tcPr>
          <w:p w14:paraId="23490412" w14:textId="77777777" w:rsidR="005C594E" w:rsidRPr="00E9565C" w:rsidRDefault="005C594E" w:rsidP="00F3744C">
            <w:pPr>
              <w:contextualSpacing/>
              <w:jc w:val="center"/>
              <w:rPr>
                <w:b/>
                <w:color w:val="000000" w:themeColor="text1"/>
              </w:rPr>
            </w:pPr>
            <w:r w:rsidRPr="00E9565C">
              <w:rPr>
                <w:b/>
                <w:color w:val="000000" w:themeColor="text1"/>
              </w:rPr>
              <w:t>Pg. No.</w:t>
            </w:r>
          </w:p>
        </w:tc>
      </w:tr>
      <w:tr w:rsidR="00E9565C" w:rsidRPr="00E9565C" w14:paraId="718B7B84" w14:textId="77777777" w:rsidTr="00B153EC">
        <w:trPr>
          <w:trHeight w:val="567"/>
        </w:trPr>
        <w:tc>
          <w:tcPr>
            <w:tcW w:w="1239" w:type="dxa"/>
          </w:tcPr>
          <w:p w14:paraId="54B4F339" w14:textId="77777777" w:rsidR="00474159" w:rsidRPr="00E9565C" w:rsidRDefault="00474159" w:rsidP="00F3744C">
            <w:pPr>
              <w:contextualSpacing/>
              <w:jc w:val="center"/>
              <w:rPr>
                <w:bCs/>
                <w:color w:val="000000" w:themeColor="text1"/>
              </w:rPr>
            </w:pPr>
            <w:r w:rsidRPr="00E9565C">
              <w:rPr>
                <w:color w:val="000000" w:themeColor="text1"/>
              </w:rPr>
              <w:t>1</w:t>
            </w:r>
          </w:p>
        </w:tc>
        <w:tc>
          <w:tcPr>
            <w:tcW w:w="6641" w:type="dxa"/>
          </w:tcPr>
          <w:p w14:paraId="3CE3B297" w14:textId="3FCF093B" w:rsidR="00474159" w:rsidRPr="00E9565C" w:rsidRDefault="00D30C29" w:rsidP="00145BAE">
            <w:pPr>
              <w:pStyle w:val="NormalWeb"/>
              <w:spacing w:before="0" w:beforeAutospacing="0" w:after="0" w:afterAutospacing="0" w:line="360" w:lineRule="auto"/>
              <w:jc w:val="both"/>
              <w:rPr>
                <w:color w:val="000000" w:themeColor="text1"/>
              </w:rPr>
            </w:pPr>
            <w:r w:rsidRPr="00E9565C">
              <w:rPr>
                <w:color w:val="000000" w:themeColor="text1"/>
              </w:rPr>
              <w:t>Classification of starch</w:t>
            </w:r>
          </w:p>
        </w:tc>
        <w:tc>
          <w:tcPr>
            <w:tcW w:w="1132" w:type="dxa"/>
            <w:vAlign w:val="center"/>
          </w:tcPr>
          <w:p w14:paraId="06471F61" w14:textId="647A1759" w:rsidR="00474159" w:rsidRPr="00E9565C" w:rsidRDefault="009C6D88" w:rsidP="00720473">
            <w:pPr>
              <w:contextualSpacing/>
              <w:jc w:val="center"/>
              <w:rPr>
                <w:bCs/>
                <w:color w:val="000000" w:themeColor="text1"/>
              </w:rPr>
            </w:pPr>
            <w:r>
              <w:rPr>
                <w:bCs/>
                <w:color w:val="000000" w:themeColor="text1"/>
              </w:rPr>
              <w:t>9</w:t>
            </w:r>
          </w:p>
        </w:tc>
      </w:tr>
      <w:tr w:rsidR="00E9565C" w:rsidRPr="00E9565C" w14:paraId="5757EB37" w14:textId="77777777" w:rsidTr="00B153EC">
        <w:trPr>
          <w:trHeight w:val="567"/>
        </w:trPr>
        <w:tc>
          <w:tcPr>
            <w:tcW w:w="1239" w:type="dxa"/>
          </w:tcPr>
          <w:p w14:paraId="0F0E6866" w14:textId="77777777" w:rsidR="00474159" w:rsidRPr="00E9565C" w:rsidRDefault="00474159" w:rsidP="00F3744C">
            <w:pPr>
              <w:contextualSpacing/>
              <w:jc w:val="center"/>
              <w:rPr>
                <w:bCs/>
                <w:color w:val="000000" w:themeColor="text1"/>
              </w:rPr>
            </w:pPr>
            <w:r w:rsidRPr="00E9565C">
              <w:rPr>
                <w:color w:val="000000" w:themeColor="text1"/>
              </w:rPr>
              <w:t>2</w:t>
            </w:r>
          </w:p>
        </w:tc>
        <w:tc>
          <w:tcPr>
            <w:tcW w:w="6641" w:type="dxa"/>
          </w:tcPr>
          <w:p w14:paraId="36C7C4D5" w14:textId="7344B92D" w:rsidR="00474159" w:rsidRPr="00E9565C" w:rsidRDefault="008E0CAC" w:rsidP="00966033">
            <w:pPr>
              <w:pStyle w:val="NormalWeb"/>
              <w:spacing w:line="360" w:lineRule="auto"/>
              <w:jc w:val="both"/>
              <w:rPr>
                <w:color w:val="000000" w:themeColor="text1"/>
              </w:rPr>
            </w:pPr>
            <w:r w:rsidRPr="00E9565C">
              <w:rPr>
                <w:color w:val="000000" w:themeColor="text1"/>
                <w:lang w:bidi="ar-SA"/>
              </w:rPr>
              <w:t>Classification of types of resistant starch (RS), food sources and factors affecting their resistance to digestion in the colon</w:t>
            </w:r>
          </w:p>
        </w:tc>
        <w:tc>
          <w:tcPr>
            <w:tcW w:w="1132" w:type="dxa"/>
            <w:vAlign w:val="center"/>
          </w:tcPr>
          <w:p w14:paraId="28D6E690" w14:textId="0B6D7088" w:rsidR="00474159" w:rsidRPr="00E9565C" w:rsidRDefault="000E2D37" w:rsidP="00720473">
            <w:pPr>
              <w:contextualSpacing/>
              <w:jc w:val="center"/>
              <w:rPr>
                <w:bCs/>
                <w:color w:val="000000" w:themeColor="text1"/>
              </w:rPr>
            </w:pPr>
            <w:r w:rsidRPr="00E9565C">
              <w:rPr>
                <w:bCs/>
                <w:color w:val="000000" w:themeColor="text1"/>
              </w:rPr>
              <w:t>1</w:t>
            </w:r>
            <w:r w:rsidR="009C6D88">
              <w:rPr>
                <w:bCs/>
                <w:color w:val="000000" w:themeColor="text1"/>
              </w:rPr>
              <w:t>6</w:t>
            </w:r>
          </w:p>
        </w:tc>
      </w:tr>
      <w:tr w:rsidR="00E9565C" w:rsidRPr="00E9565C" w14:paraId="3BFEBA25" w14:textId="77777777" w:rsidTr="00B153EC">
        <w:trPr>
          <w:trHeight w:val="567"/>
        </w:trPr>
        <w:tc>
          <w:tcPr>
            <w:tcW w:w="1239" w:type="dxa"/>
          </w:tcPr>
          <w:p w14:paraId="62E79311" w14:textId="77777777" w:rsidR="00474159" w:rsidRPr="00E9565C" w:rsidRDefault="00474159" w:rsidP="00F3744C">
            <w:pPr>
              <w:contextualSpacing/>
              <w:jc w:val="center"/>
              <w:rPr>
                <w:bCs/>
                <w:color w:val="000000" w:themeColor="text1"/>
              </w:rPr>
            </w:pPr>
            <w:r w:rsidRPr="00E9565C">
              <w:rPr>
                <w:color w:val="000000" w:themeColor="text1"/>
              </w:rPr>
              <w:t>3</w:t>
            </w:r>
          </w:p>
        </w:tc>
        <w:tc>
          <w:tcPr>
            <w:tcW w:w="6641" w:type="dxa"/>
          </w:tcPr>
          <w:p w14:paraId="6901D734" w14:textId="001A5C10" w:rsidR="00474159" w:rsidRPr="00E9565C" w:rsidRDefault="00B43DE3" w:rsidP="00145BAE">
            <w:pPr>
              <w:rPr>
                <w:bCs/>
                <w:color w:val="000000" w:themeColor="text1"/>
              </w:rPr>
            </w:pPr>
            <w:r w:rsidRPr="00E9565C">
              <w:rPr>
                <w:color w:val="000000" w:themeColor="text1"/>
                <w:lang w:bidi="ar-SA"/>
              </w:rPr>
              <w:t>Classification of food materials according to the range of resistant starch content (% dry matter)</w:t>
            </w:r>
          </w:p>
        </w:tc>
        <w:tc>
          <w:tcPr>
            <w:tcW w:w="1132" w:type="dxa"/>
            <w:vAlign w:val="center"/>
          </w:tcPr>
          <w:p w14:paraId="06A9D28A" w14:textId="35E44B76" w:rsidR="00474159" w:rsidRPr="00E9565C" w:rsidRDefault="000E2D37" w:rsidP="00720473">
            <w:pPr>
              <w:contextualSpacing/>
              <w:jc w:val="center"/>
              <w:rPr>
                <w:bCs/>
                <w:color w:val="000000" w:themeColor="text1"/>
              </w:rPr>
            </w:pPr>
            <w:r w:rsidRPr="00E9565C">
              <w:rPr>
                <w:bCs/>
                <w:color w:val="000000" w:themeColor="text1"/>
              </w:rPr>
              <w:t>1</w:t>
            </w:r>
            <w:r w:rsidR="009C6D88">
              <w:rPr>
                <w:bCs/>
                <w:color w:val="000000" w:themeColor="text1"/>
              </w:rPr>
              <w:t>7</w:t>
            </w:r>
          </w:p>
        </w:tc>
      </w:tr>
      <w:tr w:rsidR="00E9565C" w:rsidRPr="00E9565C" w14:paraId="79AD62A4" w14:textId="77777777" w:rsidTr="00B153EC">
        <w:trPr>
          <w:trHeight w:val="567"/>
        </w:trPr>
        <w:tc>
          <w:tcPr>
            <w:tcW w:w="1239" w:type="dxa"/>
          </w:tcPr>
          <w:p w14:paraId="3637F841" w14:textId="77777777" w:rsidR="00474159" w:rsidRPr="00E9565C" w:rsidRDefault="00474159" w:rsidP="00F3744C">
            <w:pPr>
              <w:contextualSpacing/>
              <w:jc w:val="center"/>
              <w:rPr>
                <w:bCs/>
                <w:color w:val="000000" w:themeColor="text1"/>
              </w:rPr>
            </w:pPr>
            <w:r w:rsidRPr="00E9565C">
              <w:rPr>
                <w:color w:val="000000" w:themeColor="text1"/>
              </w:rPr>
              <w:t>4</w:t>
            </w:r>
          </w:p>
        </w:tc>
        <w:tc>
          <w:tcPr>
            <w:tcW w:w="6641" w:type="dxa"/>
          </w:tcPr>
          <w:p w14:paraId="1EF05996" w14:textId="578B4960" w:rsidR="00474159" w:rsidRPr="00E9565C" w:rsidRDefault="00636A1E" w:rsidP="00636A1E">
            <w:pPr>
              <w:pStyle w:val="NormalWeb"/>
              <w:ind w:firstLine="38"/>
              <w:jc w:val="both"/>
              <w:rPr>
                <w:bCs/>
                <w:color w:val="000000" w:themeColor="text1"/>
              </w:rPr>
            </w:pPr>
            <w:r w:rsidRPr="00E9565C">
              <w:rPr>
                <w:bCs/>
                <w:color w:val="000000" w:themeColor="text1"/>
                <w:lang w:val="en-US"/>
              </w:rPr>
              <w:t>Comparison of starch fractions of different raw millets from different localities</w:t>
            </w:r>
          </w:p>
        </w:tc>
        <w:tc>
          <w:tcPr>
            <w:tcW w:w="1132" w:type="dxa"/>
            <w:vAlign w:val="center"/>
          </w:tcPr>
          <w:p w14:paraId="39A13CFC" w14:textId="4BEC5D2D" w:rsidR="00474159" w:rsidRPr="00E9565C" w:rsidRDefault="000E2D37" w:rsidP="00720473">
            <w:pPr>
              <w:contextualSpacing/>
              <w:jc w:val="center"/>
              <w:rPr>
                <w:bCs/>
                <w:color w:val="000000" w:themeColor="text1"/>
              </w:rPr>
            </w:pPr>
            <w:r w:rsidRPr="00E9565C">
              <w:rPr>
                <w:bCs/>
                <w:color w:val="000000" w:themeColor="text1"/>
              </w:rPr>
              <w:t>2</w:t>
            </w:r>
            <w:r w:rsidR="007F4260">
              <w:rPr>
                <w:bCs/>
                <w:color w:val="000000" w:themeColor="text1"/>
              </w:rPr>
              <w:t>7</w:t>
            </w:r>
          </w:p>
        </w:tc>
      </w:tr>
      <w:tr w:rsidR="00E9565C" w:rsidRPr="00E9565C" w14:paraId="0DA27651" w14:textId="77777777" w:rsidTr="00B153EC">
        <w:trPr>
          <w:trHeight w:val="567"/>
        </w:trPr>
        <w:tc>
          <w:tcPr>
            <w:tcW w:w="1239" w:type="dxa"/>
          </w:tcPr>
          <w:p w14:paraId="0BAE1848" w14:textId="77777777" w:rsidR="00474159" w:rsidRPr="00E9565C" w:rsidRDefault="00474159" w:rsidP="00F3744C">
            <w:pPr>
              <w:contextualSpacing/>
              <w:jc w:val="center"/>
              <w:rPr>
                <w:bCs/>
                <w:color w:val="000000" w:themeColor="text1"/>
              </w:rPr>
            </w:pPr>
            <w:r w:rsidRPr="00E9565C">
              <w:rPr>
                <w:color w:val="000000" w:themeColor="text1"/>
              </w:rPr>
              <w:t>5</w:t>
            </w:r>
          </w:p>
        </w:tc>
        <w:tc>
          <w:tcPr>
            <w:tcW w:w="6641" w:type="dxa"/>
          </w:tcPr>
          <w:p w14:paraId="30E62872" w14:textId="3FED3434" w:rsidR="00474159" w:rsidRPr="00E9565C" w:rsidRDefault="001A67AD" w:rsidP="00615C00">
            <w:pPr>
              <w:ind w:left="37" w:hanging="37"/>
              <w:contextualSpacing/>
              <w:jc w:val="both"/>
              <w:rPr>
                <w:bCs/>
                <w:color w:val="000000" w:themeColor="text1"/>
              </w:rPr>
            </w:pPr>
            <w:r w:rsidRPr="00E9565C">
              <w:rPr>
                <w:bCs/>
                <w:color w:val="000000" w:themeColor="text1"/>
                <w:lang w:val="en-US"/>
              </w:rPr>
              <w:t>Comprehensive description of various literature available for millet RS preparation</w:t>
            </w:r>
            <w:r w:rsidRPr="00E9565C">
              <w:rPr>
                <w:bCs/>
                <w:color w:val="000000" w:themeColor="text1"/>
              </w:rPr>
              <w:t xml:space="preserve"> </w:t>
            </w:r>
          </w:p>
        </w:tc>
        <w:tc>
          <w:tcPr>
            <w:tcW w:w="1132" w:type="dxa"/>
            <w:vAlign w:val="center"/>
          </w:tcPr>
          <w:p w14:paraId="08AA704A" w14:textId="2D35CBA4" w:rsidR="00474159" w:rsidRPr="00E9565C" w:rsidRDefault="007F4260" w:rsidP="00720473">
            <w:pPr>
              <w:contextualSpacing/>
              <w:jc w:val="center"/>
              <w:rPr>
                <w:bCs/>
                <w:color w:val="000000" w:themeColor="text1"/>
              </w:rPr>
            </w:pPr>
            <w:r>
              <w:rPr>
                <w:bCs/>
                <w:color w:val="000000" w:themeColor="text1"/>
              </w:rPr>
              <w:t>27</w:t>
            </w:r>
          </w:p>
        </w:tc>
      </w:tr>
      <w:tr w:rsidR="00E9565C" w:rsidRPr="00E9565C" w14:paraId="54C7C9E1" w14:textId="77777777" w:rsidTr="00B153EC">
        <w:trPr>
          <w:trHeight w:val="567"/>
        </w:trPr>
        <w:tc>
          <w:tcPr>
            <w:tcW w:w="1239" w:type="dxa"/>
          </w:tcPr>
          <w:p w14:paraId="2CA1B414" w14:textId="77777777" w:rsidR="00474159" w:rsidRPr="00E9565C" w:rsidRDefault="00474159" w:rsidP="00F3744C">
            <w:pPr>
              <w:contextualSpacing/>
              <w:jc w:val="center"/>
              <w:rPr>
                <w:bCs/>
                <w:color w:val="000000" w:themeColor="text1"/>
              </w:rPr>
            </w:pPr>
            <w:r w:rsidRPr="00E9565C">
              <w:rPr>
                <w:color w:val="000000" w:themeColor="text1"/>
              </w:rPr>
              <w:t>6</w:t>
            </w:r>
          </w:p>
        </w:tc>
        <w:tc>
          <w:tcPr>
            <w:tcW w:w="6641" w:type="dxa"/>
          </w:tcPr>
          <w:p w14:paraId="30B9B38D" w14:textId="611E02B7" w:rsidR="00474159" w:rsidRPr="00E9565C" w:rsidRDefault="001A67AD" w:rsidP="004876FA">
            <w:pPr>
              <w:rPr>
                <w:color w:val="000000" w:themeColor="text1"/>
              </w:rPr>
            </w:pPr>
            <w:r w:rsidRPr="00E9565C">
              <w:rPr>
                <w:color w:val="000000" w:themeColor="text1"/>
                <w:lang w:val="en-US"/>
              </w:rPr>
              <w:t>Influence of millet constitutes on starch digestibility and its mode of action</w:t>
            </w:r>
          </w:p>
        </w:tc>
        <w:tc>
          <w:tcPr>
            <w:tcW w:w="1132" w:type="dxa"/>
            <w:vAlign w:val="center"/>
          </w:tcPr>
          <w:p w14:paraId="01AC9474" w14:textId="3F0402A6" w:rsidR="00474159" w:rsidRPr="00E9565C" w:rsidRDefault="007F4260" w:rsidP="00720473">
            <w:pPr>
              <w:contextualSpacing/>
              <w:jc w:val="center"/>
              <w:rPr>
                <w:bCs/>
                <w:color w:val="000000" w:themeColor="text1"/>
              </w:rPr>
            </w:pPr>
            <w:r>
              <w:rPr>
                <w:bCs/>
                <w:color w:val="000000" w:themeColor="text1"/>
              </w:rPr>
              <w:t>29</w:t>
            </w:r>
          </w:p>
        </w:tc>
      </w:tr>
      <w:tr w:rsidR="00E9565C" w:rsidRPr="00E9565C" w14:paraId="614BDBB5" w14:textId="77777777" w:rsidTr="000C6371">
        <w:trPr>
          <w:trHeight w:val="651"/>
        </w:trPr>
        <w:tc>
          <w:tcPr>
            <w:tcW w:w="1239" w:type="dxa"/>
          </w:tcPr>
          <w:p w14:paraId="0F98AF3C" w14:textId="77777777" w:rsidR="00474159" w:rsidRPr="00E9565C" w:rsidRDefault="00474159" w:rsidP="00F3744C">
            <w:pPr>
              <w:contextualSpacing/>
              <w:jc w:val="center"/>
              <w:rPr>
                <w:bCs/>
                <w:color w:val="000000" w:themeColor="text1"/>
              </w:rPr>
            </w:pPr>
            <w:r w:rsidRPr="00E9565C">
              <w:rPr>
                <w:color w:val="000000" w:themeColor="text1"/>
              </w:rPr>
              <w:t>7</w:t>
            </w:r>
          </w:p>
        </w:tc>
        <w:tc>
          <w:tcPr>
            <w:tcW w:w="6641" w:type="dxa"/>
          </w:tcPr>
          <w:p w14:paraId="7FD17E8E" w14:textId="4B06E905" w:rsidR="00474159" w:rsidRPr="00E9565C" w:rsidRDefault="00A721DA" w:rsidP="00813242">
            <w:pPr>
              <w:rPr>
                <w:color w:val="000000" w:themeColor="text1"/>
              </w:rPr>
            </w:pPr>
            <w:r w:rsidRPr="00E9565C">
              <w:rPr>
                <w:color w:val="000000" w:themeColor="text1"/>
                <w:lang w:val="en-US"/>
              </w:rPr>
              <w:t>Resistant starch concentrations in Pulses as influenced by genetics, processing method and RS analytical protocol</w:t>
            </w:r>
          </w:p>
        </w:tc>
        <w:tc>
          <w:tcPr>
            <w:tcW w:w="1132" w:type="dxa"/>
            <w:vAlign w:val="center"/>
          </w:tcPr>
          <w:p w14:paraId="342A9967" w14:textId="7E9B05C4" w:rsidR="00474159" w:rsidRPr="00E9565C" w:rsidRDefault="000E2D37" w:rsidP="00720473">
            <w:pPr>
              <w:contextualSpacing/>
              <w:jc w:val="center"/>
              <w:rPr>
                <w:bCs/>
                <w:color w:val="000000" w:themeColor="text1"/>
              </w:rPr>
            </w:pPr>
            <w:r w:rsidRPr="00E9565C">
              <w:rPr>
                <w:bCs/>
                <w:color w:val="000000" w:themeColor="text1"/>
              </w:rPr>
              <w:t>3</w:t>
            </w:r>
            <w:r w:rsidR="007F4260">
              <w:rPr>
                <w:bCs/>
                <w:color w:val="000000" w:themeColor="text1"/>
              </w:rPr>
              <w:t>0</w:t>
            </w:r>
          </w:p>
        </w:tc>
      </w:tr>
      <w:tr w:rsidR="00E9565C" w:rsidRPr="00E9565C" w14:paraId="4D94B609" w14:textId="77777777" w:rsidTr="00B153EC">
        <w:trPr>
          <w:trHeight w:val="567"/>
        </w:trPr>
        <w:tc>
          <w:tcPr>
            <w:tcW w:w="1239" w:type="dxa"/>
          </w:tcPr>
          <w:p w14:paraId="3638A00C" w14:textId="77777777" w:rsidR="00474159" w:rsidRPr="00E9565C" w:rsidRDefault="00474159" w:rsidP="00F3744C">
            <w:pPr>
              <w:contextualSpacing/>
              <w:jc w:val="center"/>
              <w:rPr>
                <w:bCs/>
                <w:color w:val="000000" w:themeColor="text1"/>
              </w:rPr>
            </w:pPr>
            <w:r w:rsidRPr="00E9565C">
              <w:rPr>
                <w:color w:val="000000" w:themeColor="text1"/>
              </w:rPr>
              <w:t>8</w:t>
            </w:r>
          </w:p>
        </w:tc>
        <w:tc>
          <w:tcPr>
            <w:tcW w:w="6641" w:type="dxa"/>
          </w:tcPr>
          <w:p w14:paraId="3560B86A" w14:textId="63263463" w:rsidR="00474159" w:rsidRPr="00E9565C" w:rsidRDefault="00A721DA" w:rsidP="00A721DA">
            <w:pPr>
              <w:tabs>
                <w:tab w:val="left" w:pos="1591"/>
              </w:tabs>
              <w:ind w:left="37" w:hanging="37"/>
              <w:contextualSpacing/>
              <w:jc w:val="both"/>
              <w:rPr>
                <w:color w:val="000000" w:themeColor="text1"/>
              </w:rPr>
            </w:pPr>
            <w:r w:rsidRPr="00E9565C">
              <w:rPr>
                <w:color w:val="000000" w:themeColor="text1"/>
              </w:rPr>
              <w:t xml:space="preserve">Resistant starch concentrations in Cereal starches as influenced by processing </w:t>
            </w:r>
          </w:p>
        </w:tc>
        <w:tc>
          <w:tcPr>
            <w:tcW w:w="1132" w:type="dxa"/>
            <w:vAlign w:val="center"/>
          </w:tcPr>
          <w:p w14:paraId="5A8F7BFE" w14:textId="582E2119" w:rsidR="00474159" w:rsidRPr="00E9565C" w:rsidRDefault="000E2D37" w:rsidP="00720473">
            <w:pPr>
              <w:contextualSpacing/>
              <w:jc w:val="center"/>
              <w:rPr>
                <w:bCs/>
                <w:color w:val="000000" w:themeColor="text1"/>
              </w:rPr>
            </w:pPr>
            <w:r w:rsidRPr="00E9565C">
              <w:rPr>
                <w:bCs/>
                <w:color w:val="000000" w:themeColor="text1"/>
              </w:rPr>
              <w:t>3</w:t>
            </w:r>
            <w:r w:rsidR="007F4260">
              <w:rPr>
                <w:bCs/>
                <w:color w:val="000000" w:themeColor="text1"/>
              </w:rPr>
              <w:t>1</w:t>
            </w:r>
          </w:p>
        </w:tc>
      </w:tr>
      <w:tr w:rsidR="00E9565C" w:rsidRPr="00E9565C" w14:paraId="28E4B6CF" w14:textId="77777777" w:rsidTr="004F420D">
        <w:trPr>
          <w:trHeight w:val="683"/>
        </w:trPr>
        <w:tc>
          <w:tcPr>
            <w:tcW w:w="1239" w:type="dxa"/>
          </w:tcPr>
          <w:p w14:paraId="5D184D49" w14:textId="77777777" w:rsidR="00474159" w:rsidRPr="00E9565C" w:rsidRDefault="00474159" w:rsidP="00F3744C">
            <w:pPr>
              <w:contextualSpacing/>
              <w:jc w:val="center"/>
              <w:rPr>
                <w:bCs/>
                <w:color w:val="000000" w:themeColor="text1"/>
              </w:rPr>
            </w:pPr>
            <w:r w:rsidRPr="00E9565C">
              <w:rPr>
                <w:color w:val="000000" w:themeColor="text1"/>
              </w:rPr>
              <w:t>9</w:t>
            </w:r>
          </w:p>
        </w:tc>
        <w:tc>
          <w:tcPr>
            <w:tcW w:w="6641" w:type="dxa"/>
          </w:tcPr>
          <w:p w14:paraId="11AC5A3F" w14:textId="3FC42E99" w:rsidR="00474159" w:rsidRPr="00E9565C" w:rsidRDefault="00B7175D" w:rsidP="00B7175D">
            <w:pPr>
              <w:rPr>
                <w:color w:val="000000" w:themeColor="text1"/>
              </w:rPr>
            </w:pPr>
            <w:r w:rsidRPr="00E9565C">
              <w:rPr>
                <w:color w:val="000000" w:themeColor="text1"/>
              </w:rPr>
              <w:t xml:space="preserve">Commercially manufactured resistant starch commonly used in various foods  </w:t>
            </w:r>
          </w:p>
        </w:tc>
        <w:tc>
          <w:tcPr>
            <w:tcW w:w="1132" w:type="dxa"/>
            <w:vAlign w:val="center"/>
          </w:tcPr>
          <w:p w14:paraId="79AACF6E" w14:textId="510BA884" w:rsidR="00474159" w:rsidRPr="00E9565C" w:rsidRDefault="000E2D37" w:rsidP="00720473">
            <w:pPr>
              <w:contextualSpacing/>
              <w:jc w:val="center"/>
              <w:rPr>
                <w:bCs/>
                <w:color w:val="000000" w:themeColor="text1"/>
              </w:rPr>
            </w:pPr>
            <w:r w:rsidRPr="00E9565C">
              <w:rPr>
                <w:bCs/>
                <w:color w:val="000000" w:themeColor="text1"/>
              </w:rPr>
              <w:t>3</w:t>
            </w:r>
            <w:r w:rsidR="007F4260">
              <w:rPr>
                <w:bCs/>
                <w:color w:val="000000" w:themeColor="text1"/>
              </w:rPr>
              <w:t>3</w:t>
            </w:r>
          </w:p>
        </w:tc>
      </w:tr>
      <w:tr w:rsidR="00E9565C" w:rsidRPr="00E9565C" w14:paraId="172355D4" w14:textId="77777777" w:rsidTr="00B153EC">
        <w:trPr>
          <w:trHeight w:val="567"/>
        </w:trPr>
        <w:tc>
          <w:tcPr>
            <w:tcW w:w="1239" w:type="dxa"/>
          </w:tcPr>
          <w:p w14:paraId="6945E2D0" w14:textId="77777777" w:rsidR="00474159" w:rsidRPr="00E9565C" w:rsidRDefault="00474159" w:rsidP="00F3744C">
            <w:pPr>
              <w:contextualSpacing/>
              <w:jc w:val="center"/>
              <w:rPr>
                <w:bCs/>
                <w:color w:val="000000" w:themeColor="text1"/>
              </w:rPr>
            </w:pPr>
            <w:r w:rsidRPr="00E9565C">
              <w:rPr>
                <w:color w:val="000000" w:themeColor="text1"/>
              </w:rPr>
              <w:t>10</w:t>
            </w:r>
          </w:p>
        </w:tc>
        <w:tc>
          <w:tcPr>
            <w:tcW w:w="6641" w:type="dxa"/>
          </w:tcPr>
          <w:p w14:paraId="391B2792" w14:textId="0E8512A2" w:rsidR="00474159" w:rsidRPr="00E9565C" w:rsidRDefault="004F420D" w:rsidP="00536DCA">
            <w:pPr>
              <w:spacing w:line="360" w:lineRule="auto"/>
              <w:jc w:val="both"/>
              <w:rPr>
                <w:bCs/>
                <w:color w:val="000000" w:themeColor="text1"/>
              </w:rPr>
            </w:pPr>
            <w:r w:rsidRPr="00E9565C">
              <w:rPr>
                <w:bCs/>
                <w:color w:val="000000" w:themeColor="text1"/>
              </w:rPr>
              <w:t>Summary of the main findings of testing RS in starchy, wheat-based foods</w:t>
            </w:r>
          </w:p>
        </w:tc>
        <w:tc>
          <w:tcPr>
            <w:tcW w:w="1132" w:type="dxa"/>
            <w:vAlign w:val="center"/>
          </w:tcPr>
          <w:p w14:paraId="61C9D5FE" w14:textId="659E8572" w:rsidR="00474159" w:rsidRPr="00E9565C" w:rsidRDefault="000E2D37" w:rsidP="00720473">
            <w:pPr>
              <w:contextualSpacing/>
              <w:jc w:val="center"/>
              <w:rPr>
                <w:bCs/>
                <w:color w:val="000000" w:themeColor="text1"/>
              </w:rPr>
            </w:pPr>
            <w:r w:rsidRPr="00E9565C">
              <w:rPr>
                <w:bCs/>
                <w:color w:val="000000" w:themeColor="text1"/>
              </w:rPr>
              <w:t>3</w:t>
            </w:r>
            <w:r w:rsidR="007F4260">
              <w:rPr>
                <w:bCs/>
                <w:color w:val="000000" w:themeColor="text1"/>
              </w:rPr>
              <w:t>5</w:t>
            </w:r>
          </w:p>
        </w:tc>
      </w:tr>
      <w:tr w:rsidR="00E9565C" w:rsidRPr="00E9565C" w14:paraId="15559A25" w14:textId="77777777" w:rsidTr="00B153EC">
        <w:trPr>
          <w:trHeight w:val="567"/>
        </w:trPr>
        <w:tc>
          <w:tcPr>
            <w:tcW w:w="1239" w:type="dxa"/>
          </w:tcPr>
          <w:p w14:paraId="41A076B7" w14:textId="77777777" w:rsidR="00474159" w:rsidRPr="00E9565C" w:rsidRDefault="00474159" w:rsidP="00F3744C">
            <w:pPr>
              <w:contextualSpacing/>
              <w:jc w:val="center"/>
              <w:rPr>
                <w:bCs/>
                <w:color w:val="000000" w:themeColor="text1"/>
              </w:rPr>
            </w:pPr>
            <w:r w:rsidRPr="00E9565C">
              <w:rPr>
                <w:color w:val="000000" w:themeColor="text1"/>
              </w:rPr>
              <w:t>11</w:t>
            </w:r>
          </w:p>
        </w:tc>
        <w:tc>
          <w:tcPr>
            <w:tcW w:w="6641" w:type="dxa"/>
          </w:tcPr>
          <w:p w14:paraId="04C6430E" w14:textId="39C06855" w:rsidR="00474159" w:rsidRPr="00E9565C" w:rsidRDefault="004F420D" w:rsidP="004F420D">
            <w:pPr>
              <w:pStyle w:val="NormalWeb"/>
              <w:tabs>
                <w:tab w:val="left" w:pos="921"/>
              </w:tabs>
              <w:contextualSpacing/>
              <w:jc w:val="both"/>
              <w:rPr>
                <w:bCs/>
                <w:color w:val="000000" w:themeColor="text1"/>
              </w:rPr>
            </w:pPr>
            <w:r w:rsidRPr="00E9565C">
              <w:rPr>
                <w:bCs/>
                <w:color w:val="000000" w:themeColor="text1"/>
              </w:rPr>
              <w:t>Summary of the main findings of testing RS in starchy, gluten-free foods</w:t>
            </w:r>
          </w:p>
        </w:tc>
        <w:tc>
          <w:tcPr>
            <w:tcW w:w="1132" w:type="dxa"/>
            <w:vAlign w:val="center"/>
          </w:tcPr>
          <w:p w14:paraId="79142829" w14:textId="786A51FB" w:rsidR="00474159" w:rsidRPr="00E9565C" w:rsidRDefault="000E2D37" w:rsidP="00720473">
            <w:pPr>
              <w:contextualSpacing/>
              <w:jc w:val="center"/>
              <w:rPr>
                <w:bCs/>
                <w:color w:val="000000" w:themeColor="text1"/>
              </w:rPr>
            </w:pPr>
            <w:r w:rsidRPr="00E9565C">
              <w:rPr>
                <w:bCs/>
                <w:color w:val="000000" w:themeColor="text1"/>
              </w:rPr>
              <w:t>3</w:t>
            </w:r>
            <w:r w:rsidR="007F4260">
              <w:rPr>
                <w:bCs/>
                <w:color w:val="000000" w:themeColor="text1"/>
              </w:rPr>
              <w:t>6</w:t>
            </w:r>
          </w:p>
        </w:tc>
      </w:tr>
      <w:tr w:rsidR="00E9565C" w:rsidRPr="00E9565C" w14:paraId="052F773D" w14:textId="77777777" w:rsidTr="00B153EC">
        <w:trPr>
          <w:trHeight w:val="567"/>
        </w:trPr>
        <w:tc>
          <w:tcPr>
            <w:tcW w:w="1239" w:type="dxa"/>
          </w:tcPr>
          <w:p w14:paraId="10072AA0" w14:textId="77777777" w:rsidR="00474159" w:rsidRPr="00E9565C" w:rsidRDefault="00474159" w:rsidP="00F3744C">
            <w:pPr>
              <w:contextualSpacing/>
              <w:jc w:val="center"/>
              <w:rPr>
                <w:bCs/>
                <w:color w:val="000000" w:themeColor="text1"/>
              </w:rPr>
            </w:pPr>
            <w:r w:rsidRPr="00E9565C">
              <w:rPr>
                <w:color w:val="000000" w:themeColor="text1"/>
              </w:rPr>
              <w:t>12</w:t>
            </w:r>
          </w:p>
        </w:tc>
        <w:tc>
          <w:tcPr>
            <w:tcW w:w="6641" w:type="dxa"/>
          </w:tcPr>
          <w:p w14:paraId="1588F54E" w14:textId="2DAFC97E" w:rsidR="00474159" w:rsidRPr="00E9565C" w:rsidRDefault="007345EF" w:rsidP="007345EF">
            <w:pPr>
              <w:rPr>
                <w:color w:val="000000" w:themeColor="text1"/>
              </w:rPr>
            </w:pPr>
            <w:r w:rsidRPr="00E9565C">
              <w:rPr>
                <w:color w:val="000000" w:themeColor="text1"/>
                <w:lang w:val="en-US"/>
              </w:rPr>
              <w:t>Physiological properties of resistant starch</w:t>
            </w:r>
          </w:p>
        </w:tc>
        <w:tc>
          <w:tcPr>
            <w:tcW w:w="1132" w:type="dxa"/>
            <w:vAlign w:val="center"/>
          </w:tcPr>
          <w:p w14:paraId="21D1B592" w14:textId="601D78DF" w:rsidR="00474159" w:rsidRPr="00E9565C" w:rsidRDefault="007F4260" w:rsidP="00720473">
            <w:pPr>
              <w:contextualSpacing/>
              <w:jc w:val="center"/>
              <w:rPr>
                <w:bCs/>
                <w:color w:val="000000" w:themeColor="text1"/>
              </w:rPr>
            </w:pPr>
            <w:r>
              <w:rPr>
                <w:bCs/>
                <w:color w:val="000000" w:themeColor="text1"/>
              </w:rPr>
              <w:t>36</w:t>
            </w:r>
          </w:p>
        </w:tc>
      </w:tr>
    </w:tbl>
    <w:p w14:paraId="0700BB18" w14:textId="77777777" w:rsidR="000B6BE7" w:rsidRPr="00E9565C" w:rsidRDefault="000B6BE7" w:rsidP="00D30C29">
      <w:pPr>
        <w:spacing w:line="360" w:lineRule="auto"/>
        <w:rPr>
          <w:b/>
          <w:color w:val="000000" w:themeColor="text1"/>
        </w:rPr>
      </w:pPr>
    </w:p>
    <w:p w14:paraId="6D48B14F" w14:textId="10AEA6C5" w:rsidR="0006399F" w:rsidRPr="001475D3" w:rsidRDefault="000B6BE7" w:rsidP="001475D3">
      <w:pPr>
        <w:pStyle w:val="ListParagraph"/>
        <w:numPr>
          <w:ilvl w:val="0"/>
          <w:numId w:val="45"/>
        </w:numPr>
        <w:spacing w:after="200" w:line="276" w:lineRule="auto"/>
        <w:rPr>
          <w:b/>
          <w:color w:val="000000" w:themeColor="text1"/>
        </w:rPr>
      </w:pPr>
      <w:r w:rsidRPr="001475D3">
        <w:rPr>
          <w:b/>
          <w:color w:val="000000" w:themeColor="text1"/>
        </w:rPr>
        <w:br w:type="page"/>
      </w:r>
      <w:r w:rsidR="002B76C8" w:rsidRPr="001475D3">
        <w:rPr>
          <w:b/>
          <w:color w:val="000000" w:themeColor="text1"/>
        </w:rPr>
        <w:lastRenderedPageBreak/>
        <w:t>Synopsis</w:t>
      </w:r>
    </w:p>
    <w:p w14:paraId="4C8F12A6" w14:textId="5B1AE9FA" w:rsidR="00D670D2" w:rsidRPr="00E9565C" w:rsidRDefault="00D30C29" w:rsidP="00D30C29">
      <w:pPr>
        <w:pStyle w:val="NormalWeb"/>
        <w:spacing w:after="0" w:afterAutospacing="0" w:line="360" w:lineRule="auto"/>
        <w:jc w:val="both"/>
        <w:rPr>
          <w:color w:val="000000" w:themeColor="text1"/>
        </w:rPr>
      </w:pPr>
      <w:r w:rsidRPr="00E9565C">
        <w:rPr>
          <w:color w:val="000000" w:themeColor="text1"/>
        </w:rPr>
        <w:tab/>
      </w:r>
      <w:r w:rsidR="00D670D2" w:rsidRPr="00E9565C">
        <w:rPr>
          <w:color w:val="000000" w:themeColor="text1"/>
        </w:rPr>
        <w:t xml:space="preserve">Polysaccharides in foods consist of starch and plant cell wall constituents. Carbohydrates are the main energy source for our body and their energy is used first in the body before protein and fat. Starch is the main form of carbohydrate present in most of the foods. Starch is made up of two major components, </w:t>
      </w:r>
      <w:r w:rsidR="00D670D2" w:rsidRPr="00E9565C">
        <w:rPr>
          <w:i/>
          <w:iCs/>
          <w:color w:val="000000" w:themeColor="text1"/>
        </w:rPr>
        <w:t xml:space="preserve">i.e., </w:t>
      </w:r>
      <w:r w:rsidR="00D670D2" w:rsidRPr="00E9565C">
        <w:rPr>
          <w:color w:val="000000" w:themeColor="text1"/>
        </w:rPr>
        <w:t>amylose and amylopectin. Starch is indigestible in its raw form and its digestibility improves to great extent during cooking. Most of the part of starch becomes digestible after cooking; however, some parts remain resistant to digestion (</w:t>
      </w:r>
      <w:proofErr w:type="spellStart"/>
      <w:r w:rsidR="00D670D2" w:rsidRPr="00E9565C">
        <w:rPr>
          <w:color w:val="000000" w:themeColor="text1"/>
        </w:rPr>
        <w:t>Raigond</w:t>
      </w:r>
      <w:proofErr w:type="spellEnd"/>
      <w:r w:rsidR="00D670D2" w:rsidRPr="00E9565C">
        <w:rPr>
          <w:color w:val="000000" w:themeColor="text1"/>
        </w:rPr>
        <w:t xml:space="preserve"> </w:t>
      </w:r>
      <w:r w:rsidR="00D670D2" w:rsidRPr="00E9565C">
        <w:rPr>
          <w:i/>
          <w:iCs/>
          <w:color w:val="000000" w:themeColor="text1"/>
        </w:rPr>
        <w:t>et al</w:t>
      </w:r>
      <w:r w:rsidR="00D670D2" w:rsidRPr="00E9565C">
        <w:rPr>
          <w:color w:val="000000" w:themeColor="text1"/>
        </w:rPr>
        <w:t xml:space="preserve">., 2015). On the basis of its digestibility, starch </w:t>
      </w:r>
      <w:r w:rsidR="00C80737" w:rsidRPr="00E9565C">
        <w:rPr>
          <w:color w:val="000000" w:themeColor="text1"/>
        </w:rPr>
        <w:t xml:space="preserve">is </w:t>
      </w:r>
      <w:r w:rsidR="00D670D2" w:rsidRPr="00E9565C">
        <w:rPr>
          <w:color w:val="000000" w:themeColor="text1"/>
        </w:rPr>
        <w:t>classified into three groups, namely readily digestible starch, partially resistant starch and resistant starch. A part of starch present in the diet that escapes digestion and absorption in the small intestine and is fermented in the large intestine of humans, with the production of short chain fatty acids (SCFA), is termed as “resistant starch” (RS)</w:t>
      </w:r>
      <w:r w:rsidR="00CB7C0D" w:rsidRPr="00E9565C">
        <w:rPr>
          <w:color w:val="000000" w:themeColor="text1"/>
        </w:rPr>
        <w:t xml:space="preserve">. </w:t>
      </w:r>
      <w:r w:rsidR="00D670D2" w:rsidRPr="00E9565C">
        <w:rPr>
          <w:color w:val="000000" w:themeColor="text1"/>
        </w:rPr>
        <w:t xml:space="preserve">On the basis of their X-ray diffraction patterns, starch can be classified into four main categories as Type A, Type B, Type C and Type V. According to the definition and the physical characteristics of RS which exist, it can be divided into four subtypes </w:t>
      </w:r>
      <w:r w:rsidR="00D670D2" w:rsidRPr="00E9565C">
        <w:rPr>
          <w:color w:val="000000" w:themeColor="text1"/>
          <w:lang w:val="da-DK"/>
        </w:rPr>
        <w:t xml:space="preserve">as RS1, RS2, RS3, RS4 and RS5 (Englyst </w:t>
      </w:r>
      <w:r w:rsidR="00D670D2" w:rsidRPr="00E9565C">
        <w:rPr>
          <w:i/>
          <w:iCs/>
          <w:color w:val="000000" w:themeColor="text1"/>
          <w:lang w:val="da-DK"/>
        </w:rPr>
        <w:t xml:space="preserve">et al., </w:t>
      </w:r>
      <w:r w:rsidR="00D670D2" w:rsidRPr="00E9565C">
        <w:rPr>
          <w:color w:val="000000" w:themeColor="text1"/>
          <w:lang w:val="da-DK"/>
        </w:rPr>
        <w:t>1992;</w:t>
      </w:r>
      <w:r w:rsidR="00187F95" w:rsidRPr="00E9565C">
        <w:rPr>
          <w:color w:val="000000" w:themeColor="text1"/>
        </w:rPr>
        <w:t xml:space="preserve"> Nugent, 2005,</w:t>
      </w:r>
      <w:r w:rsidR="00D670D2" w:rsidRPr="00E9565C">
        <w:rPr>
          <w:color w:val="000000" w:themeColor="text1"/>
          <w:lang w:val="da-DK"/>
        </w:rPr>
        <w:t xml:space="preserve"> Sajilata </w:t>
      </w:r>
      <w:r w:rsidR="00D670D2" w:rsidRPr="00E9565C">
        <w:rPr>
          <w:i/>
          <w:iCs/>
          <w:color w:val="000000" w:themeColor="text1"/>
          <w:lang w:val="da-DK"/>
        </w:rPr>
        <w:t xml:space="preserve">et al., </w:t>
      </w:r>
      <w:r w:rsidR="00D670D2" w:rsidRPr="00E9565C">
        <w:rPr>
          <w:color w:val="000000" w:themeColor="text1"/>
          <w:lang w:val="da-DK"/>
        </w:rPr>
        <w:t>2006).</w:t>
      </w:r>
    </w:p>
    <w:p w14:paraId="27CB4472" w14:textId="77777777" w:rsidR="00D670D2" w:rsidRPr="00E9565C" w:rsidRDefault="00D670D2" w:rsidP="00D30C29">
      <w:pPr>
        <w:pStyle w:val="NormalWeb"/>
        <w:spacing w:after="0" w:afterAutospacing="0" w:line="360" w:lineRule="auto"/>
        <w:ind w:firstLine="720"/>
        <w:jc w:val="both"/>
        <w:rPr>
          <w:color w:val="000000" w:themeColor="text1"/>
          <w:lang w:val="da-DK"/>
        </w:rPr>
      </w:pPr>
      <w:r w:rsidRPr="00E9565C">
        <w:rPr>
          <w:color w:val="000000" w:themeColor="text1"/>
        </w:rPr>
        <w:t xml:space="preserve">RS is the part of consumed starch that is digested incompletely and in the intact form or as products of its partial hydrolysis, escapes the small intestine and enters the large bowel. It is measured from the difference between the amount of starch subjected to the activity of amylolytic enzymes and the amount of glucose (as starch equivalent) produced as a result of hydrolysis with those enzymes. The food materials are classified on the basis of RS content range from negligible (&lt;1.0%) to very high (&gt;15.0%) which includes various cereals, pulses, fruits, vegetables and its by-products (Goni </w:t>
      </w:r>
      <w:r w:rsidRPr="00E9565C">
        <w:rPr>
          <w:i/>
          <w:iCs/>
          <w:color w:val="000000" w:themeColor="text1"/>
        </w:rPr>
        <w:t xml:space="preserve">et al., </w:t>
      </w:r>
      <w:r w:rsidRPr="00E9565C">
        <w:rPr>
          <w:color w:val="000000" w:themeColor="text1"/>
        </w:rPr>
        <w:t>1996).</w:t>
      </w:r>
    </w:p>
    <w:p w14:paraId="3C0D9099" w14:textId="77777777" w:rsidR="00D670D2" w:rsidRPr="00E9565C" w:rsidRDefault="00D670D2" w:rsidP="00D30C29">
      <w:pPr>
        <w:pStyle w:val="NormalWeb"/>
        <w:spacing w:before="0" w:beforeAutospacing="0" w:line="360" w:lineRule="auto"/>
        <w:jc w:val="both"/>
        <w:rPr>
          <w:color w:val="000000" w:themeColor="text1"/>
        </w:rPr>
      </w:pPr>
      <w:r w:rsidRPr="00E9565C">
        <w:rPr>
          <w:color w:val="000000" w:themeColor="text1"/>
        </w:rPr>
        <w:tab/>
        <w:t xml:space="preserve">Determination of RS in food ingredients and processed foods has become vital to the provision of nutritional information to consumers and others. To enable effective use of the research output on RS for food processing and nutritional applications, analytical procedures for the determination of RS need to be compared. The standardized protocols are developed for the estimation of total starch and resistant starch from the food products (Englyst </w:t>
      </w:r>
      <w:r w:rsidRPr="00E9565C">
        <w:rPr>
          <w:i/>
          <w:iCs/>
          <w:color w:val="000000" w:themeColor="text1"/>
        </w:rPr>
        <w:t>et al.,</w:t>
      </w:r>
      <w:r w:rsidRPr="00E9565C">
        <w:rPr>
          <w:color w:val="000000" w:themeColor="text1"/>
        </w:rPr>
        <w:t xml:space="preserve"> 1992). RS has gained importance because of its nutritional aspects as well as functional properties (</w:t>
      </w:r>
      <w:proofErr w:type="spellStart"/>
      <w:r w:rsidRPr="00E9565C">
        <w:rPr>
          <w:color w:val="000000" w:themeColor="text1"/>
        </w:rPr>
        <w:t>Raigond</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 xml:space="preserve">2014). RS can be used in a variety of foods due to numerous desirable properties such as swelling, viscosity increase, gel formation and water-binding capacity (Fausto </w:t>
      </w:r>
      <w:r w:rsidRPr="00E9565C">
        <w:rPr>
          <w:i/>
          <w:iCs/>
          <w:color w:val="000000" w:themeColor="text1"/>
        </w:rPr>
        <w:t xml:space="preserve">et al., </w:t>
      </w:r>
      <w:r w:rsidRPr="00E9565C">
        <w:rPr>
          <w:color w:val="000000" w:themeColor="text1"/>
        </w:rPr>
        <w:t>1997).</w:t>
      </w:r>
    </w:p>
    <w:p w14:paraId="6F71067C" w14:textId="77777777" w:rsidR="00D670D2" w:rsidRPr="00E9565C" w:rsidRDefault="00D670D2" w:rsidP="00D30C29">
      <w:pPr>
        <w:pStyle w:val="NormalWeb"/>
        <w:spacing w:line="360" w:lineRule="auto"/>
        <w:jc w:val="both"/>
        <w:rPr>
          <w:color w:val="000000" w:themeColor="text1"/>
        </w:rPr>
      </w:pPr>
      <w:r w:rsidRPr="00E9565C">
        <w:rPr>
          <w:color w:val="000000" w:themeColor="text1"/>
        </w:rPr>
        <w:lastRenderedPageBreak/>
        <w:tab/>
        <w:t xml:space="preserve">To </w:t>
      </w:r>
      <w:proofErr w:type="spellStart"/>
      <w:r w:rsidRPr="00E9565C">
        <w:rPr>
          <w:color w:val="000000" w:themeColor="text1"/>
        </w:rPr>
        <w:t>fulfill</w:t>
      </w:r>
      <w:proofErr w:type="spellEnd"/>
      <w:r w:rsidRPr="00E9565C">
        <w:rPr>
          <w:color w:val="000000" w:themeColor="text1"/>
        </w:rPr>
        <w:t xml:space="preserve"> the growing demands for functional foods, food industry is investigating ways to produce innovative functional food products with additional health benefits. Due to various health benefits such as positive influence on digestive tract functioning, gut microbial flora, blood cholesterol, GI as well as on diabetes control, and being low calorie ingredient RS can be used for fortification of high GI foods to convert them to low GI (</w:t>
      </w:r>
      <w:proofErr w:type="spellStart"/>
      <w:r w:rsidRPr="00E9565C">
        <w:rPr>
          <w:color w:val="000000" w:themeColor="text1"/>
        </w:rPr>
        <w:t>Raigond</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 xml:space="preserve">2015). Several techniques are available to alter the GI as well as rate of starch digestion. These techniques involve modification of key functional ingredients using low or no calorie sugars, formation of starch lipid-complexes, or through processing techniques such as heat moisture treatment and extrusion. RS is included in the food to combine physical characteristics of the food such as texture, water holding capacity, processing stability and nutritional functionality. To preserve the nutritional functionality of RS-containing food, stability of RS during processing is of utmost importance (Thompson, 2000). Various techniques such as heat, enzymatic, heat with enzyme, and chemical treatment are available for manufacture of RS. </w:t>
      </w:r>
    </w:p>
    <w:p w14:paraId="5E12B922" w14:textId="77777777" w:rsidR="00D670D2" w:rsidRPr="00E9565C" w:rsidRDefault="00D670D2" w:rsidP="00D30C29">
      <w:pPr>
        <w:pStyle w:val="NormalWeb"/>
        <w:spacing w:line="360" w:lineRule="auto"/>
        <w:jc w:val="both"/>
        <w:rPr>
          <w:color w:val="000000" w:themeColor="text1"/>
        </w:rPr>
      </w:pPr>
      <w:r w:rsidRPr="00E9565C">
        <w:rPr>
          <w:color w:val="000000" w:themeColor="text1"/>
        </w:rPr>
        <w:tab/>
        <w:t xml:space="preserve">Starch Australia Ltd., introduced the first commercial RS, </w:t>
      </w:r>
      <w:r w:rsidRPr="00E9565C">
        <w:rPr>
          <w:i/>
          <w:color w:val="000000" w:themeColor="text1"/>
        </w:rPr>
        <w:t>i.e.,</w:t>
      </w:r>
      <w:r w:rsidRPr="00E9565C">
        <w:rPr>
          <w:color w:val="000000" w:themeColor="text1"/>
        </w:rPr>
        <w:t xml:space="preserve"> Hi-maize. Other commercial RS are namely, </w:t>
      </w:r>
      <w:proofErr w:type="spellStart"/>
      <w:r w:rsidRPr="00E9565C">
        <w:rPr>
          <w:color w:val="000000" w:themeColor="text1"/>
        </w:rPr>
        <w:t>CrystaLean</w:t>
      </w:r>
      <w:proofErr w:type="spellEnd"/>
      <w:r w:rsidRPr="00E9565C">
        <w:rPr>
          <w:color w:val="000000" w:themeColor="text1"/>
          <w:position w:val="8"/>
        </w:rPr>
        <w:t xml:space="preserve">® </w:t>
      </w:r>
      <w:r w:rsidRPr="00E9565C">
        <w:rPr>
          <w:color w:val="000000" w:themeColor="text1"/>
        </w:rPr>
        <w:t xml:space="preserve">(RS3), </w:t>
      </w:r>
      <w:proofErr w:type="spellStart"/>
      <w:r w:rsidRPr="00E9565C">
        <w:rPr>
          <w:color w:val="000000" w:themeColor="text1"/>
        </w:rPr>
        <w:t>Novelose</w:t>
      </w:r>
      <w:proofErr w:type="spellEnd"/>
      <w:r w:rsidRPr="00E9565C">
        <w:rPr>
          <w:color w:val="000000" w:themeColor="text1"/>
          <w:position w:val="8"/>
        </w:rPr>
        <w:t>®</w:t>
      </w:r>
      <w:r w:rsidRPr="00E9565C">
        <w:rPr>
          <w:color w:val="000000" w:themeColor="text1"/>
        </w:rPr>
        <w:t xml:space="preserve">240 (RS2), </w:t>
      </w:r>
      <w:proofErr w:type="spellStart"/>
      <w:r w:rsidRPr="00E9565C">
        <w:rPr>
          <w:color w:val="000000" w:themeColor="text1"/>
        </w:rPr>
        <w:t>Novelose</w:t>
      </w:r>
      <w:proofErr w:type="spellEnd"/>
      <w:r w:rsidRPr="00E9565C">
        <w:rPr>
          <w:color w:val="000000" w:themeColor="text1"/>
          <w:position w:val="8"/>
        </w:rPr>
        <w:t>®</w:t>
      </w:r>
      <w:r w:rsidRPr="00E9565C">
        <w:rPr>
          <w:color w:val="000000" w:themeColor="text1"/>
        </w:rPr>
        <w:t xml:space="preserve">260 (RS2), </w:t>
      </w:r>
      <w:proofErr w:type="spellStart"/>
      <w:r w:rsidRPr="00E9565C">
        <w:rPr>
          <w:color w:val="000000" w:themeColor="text1"/>
        </w:rPr>
        <w:t>Novelose</w:t>
      </w:r>
      <w:proofErr w:type="spellEnd"/>
      <w:r w:rsidRPr="00E9565C">
        <w:rPr>
          <w:color w:val="000000" w:themeColor="text1"/>
          <w:position w:val="8"/>
        </w:rPr>
        <w:t>®</w:t>
      </w:r>
      <w:r w:rsidRPr="00E9565C">
        <w:rPr>
          <w:color w:val="000000" w:themeColor="text1"/>
        </w:rPr>
        <w:t xml:space="preserve">330 (RS3), </w:t>
      </w:r>
      <w:proofErr w:type="spellStart"/>
      <w:r w:rsidRPr="00E9565C">
        <w:rPr>
          <w:color w:val="000000" w:themeColor="text1"/>
        </w:rPr>
        <w:t>Eurylon</w:t>
      </w:r>
      <w:proofErr w:type="spellEnd"/>
      <w:r w:rsidRPr="00E9565C">
        <w:rPr>
          <w:color w:val="000000" w:themeColor="text1"/>
          <w:position w:val="8"/>
        </w:rPr>
        <w:t xml:space="preserve">® </w:t>
      </w:r>
      <w:r w:rsidRPr="00E9565C">
        <w:rPr>
          <w:color w:val="000000" w:themeColor="text1"/>
        </w:rPr>
        <w:t xml:space="preserve">(RS2), </w:t>
      </w:r>
      <w:proofErr w:type="spellStart"/>
      <w:r w:rsidRPr="00E9565C">
        <w:rPr>
          <w:color w:val="000000" w:themeColor="text1"/>
        </w:rPr>
        <w:t>Amylomaize</w:t>
      </w:r>
      <w:proofErr w:type="spellEnd"/>
      <w:r w:rsidRPr="00E9565C">
        <w:rPr>
          <w:color w:val="000000" w:themeColor="text1"/>
        </w:rPr>
        <w:t xml:space="preserve"> VII (RS2), and Neo-amylose (RS3) (</w:t>
      </w:r>
      <w:proofErr w:type="spellStart"/>
      <w:r w:rsidRPr="00E9565C">
        <w:rPr>
          <w:color w:val="000000" w:themeColor="text1"/>
        </w:rPr>
        <w:t>Raigond</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2014).</w:t>
      </w:r>
    </w:p>
    <w:p w14:paraId="0F553162" w14:textId="36236AC4" w:rsidR="00D670D2" w:rsidRPr="00E9565C" w:rsidRDefault="00D670D2" w:rsidP="00D30C29">
      <w:pPr>
        <w:pStyle w:val="NormalWeb"/>
        <w:spacing w:line="360" w:lineRule="auto"/>
        <w:jc w:val="both"/>
        <w:rPr>
          <w:color w:val="000000" w:themeColor="text1"/>
        </w:rPr>
      </w:pPr>
      <w:r w:rsidRPr="00E9565C">
        <w:rPr>
          <w:color w:val="000000" w:themeColor="text1"/>
        </w:rPr>
        <w:tab/>
        <w:t>Many of the research works have been reported on different thermal treatments to improve RS content in the foods and addition of RS in food formulations as fortificant. RS is an ideal fortificant in ready to eat cereals, snacks, pasta, noodles, baked foods and fried foods. RS has assumed great importance due to its physiological properties that can reduce the risk of several diseases, including colon cancer and also is useful in controlling obesity and diabetes. RS-fortified products have better consumer acceptability due to its unique physiochemical</w:t>
      </w:r>
      <w:r w:rsidR="00D30C29" w:rsidRPr="00E9565C">
        <w:rPr>
          <w:color w:val="000000" w:themeColor="text1"/>
        </w:rPr>
        <w:t xml:space="preserve"> </w:t>
      </w:r>
      <w:r w:rsidRPr="00E9565C">
        <w:rPr>
          <w:color w:val="000000" w:themeColor="text1"/>
        </w:rPr>
        <w:t>properties. The understanding of the production of RS and its utilization in development of novel foods can ensure nutritional security in India.</w:t>
      </w:r>
    </w:p>
    <w:p w14:paraId="3E717A20" w14:textId="77777777" w:rsidR="00234CD1" w:rsidRPr="00E9565C" w:rsidRDefault="00234CD1">
      <w:pPr>
        <w:spacing w:after="200" w:line="276" w:lineRule="auto"/>
        <w:rPr>
          <w:b/>
          <w:bCs/>
          <w:color w:val="000000" w:themeColor="text1"/>
        </w:rPr>
      </w:pPr>
      <w:r w:rsidRPr="00E9565C">
        <w:rPr>
          <w:b/>
          <w:bCs/>
          <w:color w:val="000000" w:themeColor="text1"/>
        </w:rPr>
        <w:br w:type="page"/>
      </w:r>
    </w:p>
    <w:p w14:paraId="49F777F4" w14:textId="4163DDF3" w:rsidR="00F92CDF" w:rsidRPr="00E9565C" w:rsidRDefault="00F92CDF" w:rsidP="0080471B">
      <w:pPr>
        <w:pStyle w:val="NormalWeb"/>
        <w:numPr>
          <w:ilvl w:val="0"/>
          <w:numId w:val="45"/>
        </w:numPr>
        <w:jc w:val="both"/>
        <w:rPr>
          <w:b/>
          <w:bCs/>
          <w:color w:val="000000" w:themeColor="text1"/>
        </w:rPr>
      </w:pPr>
      <w:r w:rsidRPr="00E9565C">
        <w:rPr>
          <w:b/>
          <w:bCs/>
          <w:color w:val="000000" w:themeColor="text1"/>
        </w:rPr>
        <w:lastRenderedPageBreak/>
        <w:t>Introduction</w:t>
      </w:r>
    </w:p>
    <w:p w14:paraId="50A16E94" w14:textId="0A8975CE" w:rsidR="0049732A" w:rsidRPr="00E9565C" w:rsidRDefault="00F92CDF" w:rsidP="0055115C">
      <w:pPr>
        <w:pStyle w:val="NormalWeb"/>
        <w:spacing w:line="360" w:lineRule="auto"/>
        <w:contextualSpacing/>
        <w:jc w:val="both"/>
        <w:rPr>
          <w:color w:val="000000" w:themeColor="text1"/>
        </w:rPr>
      </w:pPr>
      <w:r w:rsidRPr="00E9565C">
        <w:rPr>
          <w:color w:val="000000" w:themeColor="text1"/>
        </w:rPr>
        <w:tab/>
        <w:t xml:space="preserve">Carbohydrates are the main energy source and their energy is used first in the body before protein and fat. Starch is the main form of carbohydrate present in most of the foods. Starch is made up of two major components, </w:t>
      </w:r>
      <w:r w:rsidRPr="00E9565C">
        <w:rPr>
          <w:i/>
          <w:iCs/>
          <w:color w:val="000000" w:themeColor="text1"/>
        </w:rPr>
        <w:t xml:space="preserve">i.e., </w:t>
      </w:r>
      <w:r w:rsidRPr="00E9565C">
        <w:rPr>
          <w:color w:val="000000" w:themeColor="text1"/>
        </w:rPr>
        <w:t>amylose and amylopectin. These components are present in different ratios in different plants/foods. Quality of starch depends on the ratio and organization of these two molecules in starch granules (Bello-Perez and Paredes-Lopez, 200</w:t>
      </w:r>
      <w:r w:rsidR="0026527B" w:rsidRPr="00E9565C">
        <w:rPr>
          <w:color w:val="000000" w:themeColor="text1"/>
        </w:rPr>
        <w:t>9</w:t>
      </w:r>
      <w:r w:rsidRPr="00E9565C">
        <w:rPr>
          <w:color w:val="000000" w:themeColor="text1"/>
        </w:rPr>
        <w:t>)</w:t>
      </w:r>
      <w:r w:rsidR="0055115C" w:rsidRPr="00E9565C">
        <w:rPr>
          <w:color w:val="000000" w:themeColor="text1"/>
        </w:rPr>
        <w:t>. Starch is indigestible in its raw form and its digestibility improves to great extent during cooking. Most of the part of starch becomes digestible after cooking; however, some parts remain resistant to digestion. A part of starch present in the diet that escapes digestion and absorption in the small intestine and is fermented in the large intestine of humans, with the production of short chain fatty acids (SCFA), is termed as “resistant starch” (RS)</w:t>
      </w:r>
      <w:r w:rsidR="00CB7C0D" w:rsidRPr="00E9565C">
        <w:rPr>
          <w:color w:val="000000" w:themeColor="text1"/>
        </w:rPr>
        <w:t>.</w:t>
      </w:r>
    </w:p>
    <w:p w14:paraId="0AC3D903" w14:textId="77777777" w:rsidR="00AB76A7" w:rsidRPr="00E9565C" w:rsidRDefault="004A27B6" w:rsidP="00AB76A7">
      <w:pPr>
        <w:pStyle w:val="NormalWeb"/>
        <w:spacing w:line="360" w:lineRule="auto"/>
        <w:contextualSpacing/>
        <w:jc w:val="both"/>
        <w:rPr>
          <w:b/>
          <w:bCs/>
          <w:color w:val="000000" w:themeColor="text1"/>
        </w:rPr>
      </w:pPr>
      <w:r w:rsidRPr="00E9565C">
        <w:rPr>
          <w:b/>
          <w:bCs/>
          <w:color w:val="000000" w:themeColor="text1"/>
        </w:rPr>
        <w:t>Starch</w:t>
      </w:r>
    </w:p>
    <w:p w14:paraId="3BA8D422" w14:textId="5D3655FF" w:rsidR="0049732A" w:rsidRPr="00E9565C" w:rsidRDefault="00AB76A7" w:rsidP="00AB76A7">
      <w:pPr>
        <w:pStyle w:val="NormalWeb"/>
        <w:spacing w:line="360" w:lineRule="auto"/>
        <w:contextualSpacing/>
        <w:jc w:val="both"/>
        <w:rPr>
          <w:color w:val="000000" w:themeColor="text1"/>
        </w:rPr>
      </w:pPr>
      <w:r w:rsidRPr="00E9565C">
        <w:rPr>
          <w:color w:val="000000" w:themeColor="text1"/>
        </w:rPr>
        <w:tab/>
      </w:r>
      <w:r w:rsidR="004A27B6" w:rsidRPr="00E9565C">
        <w:rPr>
          <w:color w:val="000000" w:themeColor="text1"/>
        </w:rPr>
        <w:t>Starch (</w:t>
      </w:r>
      <w:proofErr w:type="spellStart"/>
      <w:r w:rsidR="004A27B6" w:rsidRPr="00E9565C">
        <w:rPr>
          <w:color w:val="000000" w:themeColor="text1"/>
        </w:rPr>
        <w:t>amylon</w:t>
      </w:r>
      <w:proofErr w:type="spellEnd"/>
      <w:r w:rsidR="004A27B6" w:rsidRPr="00E9565C">
        <w:rPr>
          <w:color w:val="000000" w:themeColor="text1"/>
        </w:rPr>
        <w:t xml:space="preserve"> in Greek) is the most abundant storage polysaccharide present in form of granules in cereals or legume seed endosperm, tubers (potato and sweet potato), unripe fruits (banana and mango), and in many other plant reserve organs.</w:t>
      </w:r>
      <w:r w:rsidRPr="00E9565C">
        <w:rPr>
          <w:color w:val="000000" w:themeColor="text1"/>
        </w:rPr>
        <w:t xml:space="preserve"> </w:t>
      </w:r>
      <w:r w:rsidR="004A27B6" w:rsidRPr="00E9565C">
        <w:rPr>
          <w:color w:val="000000" w:themeColor="text1"/>
        </w:rPr>
        <w:t xml:space="preserve">Depending on the botanical source, starch is present in diverse shapes such as round, oval, lenticular, and angular and the granule size generally range between 1 and 100 </w:t>
      </w:r>
      <w:proofErr w:type="spellStart"/>
      <w:r w:rsidR="004A27B6" w:rsidRPr="00E9565C">
        <w:rPr>
          <w:color w:val="000000" w:themeColor="text1"/>
        </w:rPr>
        <w:t>μm</w:t>
      </w:r>
      <w:proofErr w:type="spellEnd"/>
      <w:r w:rsidR="004A27B6" w:rsidRPr="00E9565C">
        <w:rPr>
          <w:color w:val="000000" w:themeColor="text1"/>
        </w:rPr>
        <w:t>.</w:t>
      </w:r>
      <w:r w:rsidRPr="00E9565C">
        <w:rPr>
          <w:color w:val="000000" w:themeColor="text1"/>
        </w:rPr>
        <w:t xml:space="preserve"> </w:t>
      </w:r>
      <w:r w:rsidR="004A27B6" w:rsidRPr="00E9565C">
        <w:rPr>
          <w:color w:val="000000" w:themeColor="text1"/>
        </w:rPr>
        <w:t>A starch granule is made up of a number of monosaccharide or glucose molecules that are linked together with α 1–4 and α 1–6 linkages. Starch is made up of two components namely amylose and amylopectin.</w:t>
      </w:r>
      <w:r w:rsidRPr="00E9565C">
        <w:rPr>
          <w:color w:val="000000" w:themeColor="text1"/>
        </w:rPr>
        <w:t xml:space="preserve"> </w:t>
      </w:r>
      <w:r w:rsidR="004A27B6" w:rsidRPr="00E9565C">
        <w:rPr>
          <w:color w:val="000000" w:themeColor="text1"/>
        </w:rPr>
        <w:t xml:space="preserve">Amylose is a linear chain of glucose with 6000 degree of polymerization, whereas, amylopectin is highly branched and its degree of polymerization is up to two million. </w:t>
      </w:r>
    </w:p>
    <w:p w14:paraId="088DF0F4" w14:textId="14ABE7F4" w:rsidR="0064508C" w:rsidRPr="00E9565C" w:rsidRDefault="0064508C" w:rsidP="0064508C">
      <w:pPr>
        <w:pStyle w:val="NormalWeb"/>
        <w:spacing w:line="360" w:lineRule="auto"/>
        <w:jc w:val="center"/>
        <w:rPr>
          <w:color w:val="000000" w:themeColor="text1"/>
        </w:rPr>
      </w:pPr>
      <w:r w:rsidRPr="00E9565C">
        <w:rPr>
          <w:noProof/>
          <w:color w:val="000000" w:themeColor="text1"/>
        </w:rPr>
        <w:drawing>
          <wp:inline distT="0" distB="0" distL="0" distR="0" wp14:anchorId="21EE4991" wp14:editId="0AFB10B0">
            <wp:extent cx="3543000" cy="2192615"/>
            <wp:effectExtent l="0" t="0" r="0" b="0"/>
            <wp:docPr id="3073" name="Picture 1" descr="page4image33910352">
              <a:extLst xmlns:a="http://schemas.openxmlformats.org/drawingml/2006/main">
                <a:ext uri="{FF2B5EF4-FFF2-40B4-BE49-F238E27FC236}">
                  <a16:creationId xmlns:a16="http://schemas.microsoft.com/office/drawing/2014/main" id="{EF3F373E-B7A6-9B4D-A904-4F073F2393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descr="page4image33910352">
                      <a:extLst>
                        <a:ext uri="{FF2B5EF4-FFF2-40B4-BE49-F238E27FC236}">
                          <a16:creationId xmlns:a16="http://schemas.microsoft.com/office/drawing/2014/main" id="{EF3F373E-B7A6-9B4D-A904-4F073F23939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9014" cy="2233468"/>
                    </a:xfrm>
                    <a:prstGeom prst="rect">
                      <a:avLst/>
                    </a:prstGeom>
                    <a:noFill/>
                  </pic:spPr>
                </pic:pic>
              </a:graphicData>
            </a:graphic>
          </wp:inline>
        </w:drawing>
      </w:r>
    </w:p>
    <w:p w14:paraId="42DF2169" w14:textId="3D459B3D" w:rsidR="0064508C" w:rsidRPr="004060A6" w:rsidRDefault="0064508C" w:rsidP="0064508C">
      <w:pPr>
        <w:pStyle w:val="NormalWeb"/>
        <w:jc w:val="center"/>
        <w:rPr>
          <w:b/>
          <w:bCs/>
          <w:color w:val="000000" w:themeColor="text1"/>
        </w:rPr>
      </w:pPr>
      <w:r w:rsidRPr="004060A6">
        <w:rPr>
          <w:b/>
          <w:bCs/>
          <w:color w:val="000000" w:themeColor="text1"/>
        </w:rPr>
        <w:t>Fig. 1: Structure of amylose and amylopectin in starch</w:t>
      </w:r>
    </w:p>
    <w:p w14:paraId="32614CA0" w14:textId="77777777" w:rsidR="001C11A5" w:rsidRPr="00E9565C" w:rsidRDefault="001C11A5" w:rsidP="0064508C">
      <w:pPr>
        <w:pStyle w:val="NormalWeb"/>
        <w:jc w:val="center"/>
        <w:rPr>
          <w:color w:val="000000" w:themeColor="text1"/>
        </w:rPr>
      </w:pPr>
    </w:p>
    <w:p w14:paraId="56E38BF6" w14:textId="77777777" w:rsidR="005B6D20" w:rsidRPr="00E9565C" w:rsidRDefault="005B6D20" w:rsidP="001C11A5">
      <w:pPr>
        <w:pStyle w:val="NormalWeb"/>
        <w:jc w:val="center"/>
        <w:rPr>
          <w:color w:val="000000" w:themeColor="text1"/>
        </w:rPr>
      </w:pPr>
      <w:r w:rsidRPr="00E9565C">
        <w:rPr>
          <w:noProof/>
          <w:color w:val="000000" w:themeColor="text1"/>
        </w:rPr>
        <w:drawing>
          <wp:inline distT="0" distB="0" distL="0" distR="0" wp14:anchorId="1D9C38F5" wp14:editId="630F6EA6">
            <wp:extent cx="6067335" cy="4074059"/>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srcRect/>
                    <a:stretch>
                      <a:fillRect/>
                    </a:stretch>
                  </pic:blipFill>
                  <pic:spPr bwMode="auto">
                    <a:xfrm>
                      <a:off x="0" y="0"/>
                      <a:ext cx="6118276" cy="4108264"/>
                    </a:xfrm>
                    <a:prstGeom prst="rect">
                      <a:avLst/>
                    </a:prstGeom>
                    <a:noFill/>
                    <a:ln w="9525">
                      <a:noFill/>
                      <a:miter lim="800000"/>
                      <a:headEnd/>
                      <a:tailEnd/>
                    </a:ln>
                    <a:effectLst/>
                  </pic:spPr>
                </pic:pic>
              </a:graphicData>
            </a:graphic>
          </wp:inline>
        </w:drawing>
      </w:r>
    </w:p>
    <w:p w14:paraId="49E2D1EC" w14:textId="0E42F0E4" w:rsidR="005B6D20" w:rsidRPr="004060A6" w:rsidRDefault="005B6D20" w:rsidP="00BB4B4A">
      <w:pPr>
        <w:pStyle w:val="NormalWeb"/>
        <w:jc w:val="center"/>
        <w:rPr>
          <w:b/>
          <w:bCs/>
          <w:color w:val="000000" w:themeColor="text1"/>
        </w:rPr>
      </w:pPr>
      <w:r w:rsidRPr="004060A6">
        <w:rPr>
          <w:b/>
          <w:bCs/>
          <w:color w:val="000000" w:themeColor="text1"/>
        </w:rPr>
        <w:t xml:space="preserve">Fig. 2. Schematic representation of starch hydrolysis and absorption of different starch fractions (Kaimal </w:t>
      </w:r>
      <w:r w:rsidRPr="004060A6">
        <w:rPr>
          <w:b/>
          <w:bCs/>
          <w:i/>
          <w:iCs/>
          <w:color w:val="000000" w:themeColor="text1"/>
        </w:rPr>
        <w:t xml:space="preserve">et al., </w:t>
      </w:r>
      <w:r w:rsidRPr="004060A6">
        <w:rPr>
          <w:b/>
          <w:bCs/>
          <w:color w:val="000000" w:themeColor="text1"/>
        </w:rPr>
        <w:t>2021)</w:t>
      </w:r>
    </w:p>
    <w:p w14:paraId="10170F28" w14:textId="77777777" w:rsidR="001F57F2" w:rsidRDefault="00BC2A18" w:rsidP="001C11A5">
      <w:pPr>
        <w:pStyle w:val="NormalWeb"/>
        <w:spacing w:line="360" w:lineRule="auto"/>
        <w:jc w:val="both"/>
        <w:rPr>
          <w:color w:val="000000" w:themeColor="text1"/>
        </w:rPr>
      </w:pPr>
      <w:r w:rsidRPr="00E9565C">
        <w:rPr>
          <w:color w:val="000000" w:themeColor="text1"/>
        </w:rPr>
        <w:tab/>
        <w:t xml:space="preserve">Diagrammatic representation of </w:t>
      </w:r>
      <w:r w:rsidRPr="00E9565C">
        <w:rPr>
          <w:i/>
          <w:iCs/>
          <w:color w:val="000000" w:themeColor="text1"/>
        </w:rPr>
        <w:t xml:space="preserve">in vitro </w:t>
      </w:r>
      <w:r w:rsidRPr="00E9565C">
        <w:rPr>
          <w:color w:val="000000" w:themeColor="text1"/>
        </w:rPr>
        <w:t xml:space="preserve">starch hydrolyzation kinetics simulating the </w:t>
      </w:r>
      <w:r w:rsidRPr="00E9565C">
        <w:rPr>
          <w:i/>
          <w:iCs/>
          <w:color w:val="000000" w:themeColor="text1"/>
        </w:rPr>
        <w:t xml:space="preserve">in vivo </w:t>
      </w:r>
      <w:r w:rsidRPr="00E9565C">
        <w:rPr>
          <w:color w:val="000000" w:themeColor="text1"/>
        </w:rPr>
        <w:t xml:space="preserve">human digestive system. Starch fractions are divided into three – rapidly digestible starch (RDS), slowly digestible starch (SDS) and resistant starch (RS). Starch digestion starts in the oral cavity where salivary amylase breaks down it into maltose units, the bolus moves down to the stomach where the enzyme is inactivated (due to the acidic environment). There is no carbohydrate breakdown in the stomach and the bolus moves to the small intestine. RDS fraction completely digests in the jejunum of small intestine, while SDS further continues till ileum. The pancreatic amylase breaks down the RDS and SDS fractions in the small intestine. RS after escaping digestion from mouth, stomach and intestine, moves to the large intestine (colon) where the RS granules are solubilized or fermented or bio-transformed into short chain fatty acids (SCFA) by the gut microbiome SCFAs. </w:t>
      </w:r>
    </w:p>
    <w:p w14:paraId="7239F2BB" w14:textId="1A487A9A" w:rsidR="001C11A5" w:rsidRPr="001F57F2" w:rsidRDefault="001F57F2" w:rsidP="001C11A5">
      <w:pPr>
        <w:pStyle w:val="NormalWeb"/>
        <w:spacing w:line="360" w:lineRule="auto"/>
        <w:jc w:val="both"/>
        <w:rPr>
          <w:color w:val="000000" w:themeColor="text1"/>
        </w:rPr>
      </w:pPr>
      <w:r>
        <w:rPr>
          <w:b/>
          <w:bCs/>
          <w:color w:val="000000" w:themeColor="text1"/>
        </w:rPr>
        <w:lastRenderedPageBreak/>
        <w:t xml:space="preserve">3. </w:t>
      </w:r>
      <w:r w:rsidR="001C11A5" w:rsidRPr="00E9565C">
        <w:rPr>
          <w:b/>
          <w:bCs/>
          <w:color w:val="000000" w:themeColor="text1"/>
        </w:rPr>
        <w:t>Classification of starch</w:t>
      </w:r>
    </w:p>
    <w:p w14:paraId="3421F229" w14:textId="77777777" w:rsidR="001C11A5" w:rsidRPr="00E9565C" w:rsidRDefault="001C11A5" w:rsidP="001C11A5">
      <w:pPr>
        <w:pStyle w:val="NormalWeb"/>
        <w:spacing w:line="360" w:lineRule="auto"/>
        <w:jc w:val="both"/>
        <w:rPr>
          <w:color w:val="000000" w:themeColor="text1"/>
        </w:rPr>
      </w:pPr>
      <w:r w:rsidRPr="00E9565C">
        <w:rPr>
          <w:b/>
          <w:bCs/>
          <w:color w:val="000000" w:themeColor="text1"/>
        </w:rPr>
        <w:t>I) Based on the action of enzymes</w:t>
      </w:r>
    </w:p>
    <w:p w14:paraId="1553DD0C" w14:textId="77777777" w:rsidR="001C11A5" w:rsidRPr="00E9565C" w:rsidRDefault="001C11A5" w:rsidP="001C11A5">
      <w:pPr>
        <w:pStyle w:val="NormalWeb"/>
        <w:spacing w:line="360" w:lineRule="auto"/>
        <w:jc w:val="both"/>
        <w:rPr>
          <w:color w:val="000000" w:themeColor="text1"/>
        </w:rPr>
      </w:pPr>
      <w:r w:rsidRPr="00E9565C">
        <w:rPr>
          <w:color w:val="000000" w:themeColor="text1"/>
        </w:rPr>
        <w:tab/>
        <w:t xml:space="preserve">The activity of amylolytic enzymes of the gastrointestinal tract, starch undergoes hydrolysis. Starch is classified based on its rate and extent of digestion and physiological properties. The three types of starches </w:t>
      </w:r>
      <w:r w:rsidRPr="00E9565C">
        <w:rPr>
          <w:i/>
          <w:iCs/>
          <w:color w:val="000000" w:themeColor="text1"/>
        </w:rPr>
        <w:t xml:space="preserve">viz., </w:t>
      </w:r>
      <w:r w:rsidRPr="00E9565C">
        <w:rPr>
          <w:color w:val="000000" w:themeColor="text1"/>
        </w:rPr>
        <w:t xml:space="preserve">Rapidly Digestible Starch (RDS), Slowly Digestible Starch (SDS) and Resistant Starch (RS) (Englyst </w:t>
      </w:r>
      <w:r w:rsidRPr="00E9565C">
        <w:rPr>
          <w:i/>
          <w:iCs/>
          <w:color w:val="000000" w:themeColor="text1"/>
        </w:rPr>
        <w:t xml:space="preserve">et al., </w:t>
      </w:r>
      <w:r w:rsidRPr="00E9565C">
        <w:rPr>
          <w:color w:val="000000" w:themeColor="text1"/>
        </w:rPr>
        <w:t>1992).</w:t>
      </w:r>
    </w:p>
    <w:p w14:paraId="4D53DA25" w14:textId="77777777" w:rsidR="001C11A5" w:rsidRPr="004060A6" w:rsidRDefault="001C11A5" w:rsidP="00CE7F7A">
      <w:pPr>
        <w:pStyle w:val="NormalWeb"/>
        <w:spacing w:line="360" w:lineRule="auto"/>
        <w:jc w:val="both"/>
        <w:rPr>
          <w:b/>
          <w:bCs/>
          <w:color w:val="000000" w:themeColor="text1"/>
        </w:rPr>
      </w:pPr>
      <w:r w:rsidRPr="00E9565C">
        <w:rPr>
          <w:color w:val="000000" w:themeColor="text1"/>
        </w:rPr>
        <w:t xml:space="preserve"> </w:t>
      </w:r>
      <w:r w:rsidRPr="004060A6">
        <w:rPr>
          <w:b/>
          <w:bCs/>
          <w:color w:val="000000" w:themeColor="text1"/>
        </w:rPr>
        <w:t xml:space="preserve">Table 1: Classification of starch (Englyst </w:t>
      </w:r>
      <w:r w:rsidRPr="004060A6">
        <w:rPr>
          <w:b/>
          <w:bCs/>
          <w:i/>
          <w:iCs/>
          <w:color w:val="000000" w:themeColor="text1"/>
        </w:rPr>
        <w:t xml:space="preserve">et al., </w:t>
      </w:r>
      <w:r w:rsidRPr="004060A6">
        <w:rPr>
          <w:b/>
          <w:bCs/>
          <w:color w:val="000000" w:themeColor="text1"/>
        </w:rPr>
        <w:t>1992)</w:t>
      </w:r>
    </w:p>
    <w:tbl>
      <w:tblPr>
        <w:tblStyle w:val="TableGrid"/>
        <w:tblW w:w="0" w:type="auto"/>
        <w:tblLayout w:type="fixed"/>
        <w:tblLook w:val="0420" w:firstRow="1" w:lastRow="0" w:firstColumn="0" w:lastColumn="0" w:noHBand="0" w:noVBand="1"/>
      </w:tblPr>
      <w:tblGrid>
        <w:gridCol w:w="2068"/>
        <w:gridCol w:w="1864"/>
        <w:gridCol w:w="2555"/>
        <w:gridCol w:w="3089"/>
      </w:tblGrid>
      <w:tr w:rsidR="001C11A5" w:rsidRPr="00E9565C" w14:paraId="27274A62" w14:textId="77777777" w:rsidTr="00F20DBE">
        <w:trPr>
          <w:trHeight w:val="283"/>
        </w:trPr>
        <w:tc>
          <w:tcPr>
            <w:tcW w:w="2068" w:type="dxa"/>
            <w:hideMark/>
          </w:tcPr>
          <w:p w14:paraId="24E48D8B" w14:textId="77777777" w:rsidR="001C11A5" w:rsidRPr="00E9565C" w:rsidRDefault="001C11A5" w:rsidP="00F20DBE">
            <w:pPr>
              <w:pStyle w:val="NormalWeb"/>
              <w:spacing w:line="360" w:lineRule="auto"/>
              <w:jc w:val="center"/>
              <w:rPr>
                <w:color w:val="000000" w:themeColor="text1"/>
              </w:rPr>
            </w:pPr>
            <w:r w:rsidRPr="00E9565C">
              <w:rPr>
                <w:b/>
                <w:bCs/>
                <w:color w:val="000000" w:themeColor="text1"/>
              </w:rPr>
              <w:t>Starch fraction</w:t>
            </w:r>
          </w:p>
        </w:tc>
        <w:tc>
          <w:tcPr>
            <w:tcW w:w="1864" w:type="dxa"/>
            <w:hideMark/>
          </w:tcPr>
          <w:p w14:paraId="6F16C7A3" w14:textId="77777777" w:rsidR="001C11A5" w:rsidRPr="00E9565C" w:rsidRDefault="001C11A5" w:rsidP="00F20DBE">
            <w:pPr>
              <w:pStyle w:val="NormalWeb"/>
              <w:spacing w:line="360" w:lineRule="auto"/>
              <w:jc w:val="center"/>
              <w:rPr>
                <w:color w:val="000000" w:themeColor="text1"/>
              </w:rPr>
            </w:pPr>
            <w:r w:rsidRPr="00E9565C">
              <w:rPr>
                <w:b/>
                <w:bCs/>
                <w:color w:val="000000" w:themeColor="text1"/>
              </w:rPr>
              <w:t>RDS</w:t>
            </w:r>
          </w:p>
        </w:tc>
        <w:tc>
          <w:tcPr>
            <w:tcW w:w="2555" w:type="dxa"/>
            <w:hideMark/>
          </w:tcPr>
          <w:p w14:paraId="57F5B69E" w14:textId="77777777" w:rsidR="001C11A5" w:rsidRPr="00E9565C" w:rsidRDefault="001C11A5" w:rsidP="00F20DBE">
            <w:pPr>
              <w:pStyle w:val="NormalWeb"/>
              <w:spacing w:line="360" w:lineRule="auto"/>
              <w:jc w:val="center"/>
              <w:rPr>
                <w:color w:val="000000" w:themeColor="text1"/>
              </w:rPr>
            </w:pPr>
            <w:r w:rsidRPr="00E9565C">
              <w:rPr>
                <w:b/>
                <w:bCs/>
                <w:color w:val="000000" w:themeColor="text1"/>
              </w:rPr>
              <w:t>SDS</w:t>
            </w:r>
          </w:p>
        </w:tc>
        <w:tc>
          <w:tcPr>
            <w:tcW w:w="3089" w:type="dxa"/>
            <w:hideMark/>
          </w:tcPr>
          <w:p w14:paraId="086BB5BA" w14:textId="77777777" w:rsidR="001C11A5" w:rsidRPr="00E9565C" w:rsidRDefault="001C11A5" w:rsidP="00F20DBE">
            <w:pPr>
              <w:pStyle w:val="NormalWeb"/>
              <w:spacing w:line="360" w:lineRule="auto"/>
              <w:jc w:val="center"/>
              <w:rPr>
                <w:color w:val="000000" w:themeColor="text1"/>
              </w:rPr>
            </w:pPr>
            <w:r w:rsidRPr="00E9565C">
              <w:rPr>
                <w:b/>
                <w:bCs/>
                <w:color w:val="000000" w:themeColor="text1"/>
              </w:rPr>
              <w:t>RS (Type 1-4)</w:t>
            </w:r>
          </w:p>
        </w:tc>
      </w:tr>
      <w:tr w:rsidR="001C11A5" w:rsidRPr="00E9565C" w14:paraId="2F20BD0E" w14:textId="77777777" w:rsidTr="00F20DBE">
        <w:trPr>
          <w:trHeight w:val="283"/>
        </w:trPr>
        <w:tc>
          <w:tcPr>
            <w:tcW w:w="2068" w:type="dxa"/>
            <w:hideMark/>
          </w:tcPr>
          <w:p w14:paraId="295D52B7" w14:textId="77777777" w:rsidR="001C11A5" w:rsidRPr="00E9565C" w:rsidRDefault="001C11A5" w:rsidP="0049732A">
            <w:pPr>
              <w:pStyle w:val="NormalWeb"/>
              <w:spacing w:line="360" w:lineRule="auto"/>
              <w:rPr>
                <w:color w:val="000000" w:themeColor="text1"/>
              </w:rPr>
            </w:pPr>
            <w:r w:rsidRPr="00E9565C">
              <w:rPr>
                <w:b/>
                <w:bCs/>
                <w:color w:val="000000" w:themeColor="text1"/>
              </w:rPr>
              <w:t xml:space="preserve">Digestion timeline in vitro/place </w:t>
            </w:r>
          </w:p>
        </w:tc>
        <w:tc>
          <w:tcPr>
            <w:tcW w:w="1864" w:type="dxa"/>
            <w:hideMark/>
          </w:tcPr>
          <w:p w14:paraId="7C3B0A66" w14:textId="77777777" w:rsidR="001C11A5" w:rsidRPr="00E9565C" w:rsidRDefault="001C11A5" w:rsidP="0049732A">
            <w:pPr>
              <w:pStyle w:val="NormalWeb"/>
              <w:spacing w:line="360" w:lineRule="auto"/>
              <w:rPr>
                <w:color w:val="000000" w:themeColor="text1"/>
              </w:rPr>
            </w:pPr>
            <w:r w:rsidRPr="00E9565C">
              <w:rPr>
                <w:color w:val="000000" w:themeColor="text1"/>
                <w:lang w:val="en-US"/>
              </w:rPr>
              <w:t xml:space="preserve">Within 20 min, mouth and small intestine </w:t>
            </w:r>
          </w:p>
        </w:tc>
        <w:tc>
          <w:tcPr>
            <w:tcW w:w="2555" w:type="dxa"/>
            <w:hideMark/>
          </w:tcPr>
          <w:p w14:paraId="000AD5AF" w14:textId="77777777" w:rsidR="001C11A5" w:rsidRPr="00E9565C" w:rsidRDefault="001C11A5" w:rsidP="0049732A">
            <w:pPr>
              <w:pStyle w:val="NormalWeb"/>
              <w:spacing w:line="360" w:lineRule="auto"/>
              <w:rPr>
                <w:color w:val="000000" w:themeColor="text1"/>
              </w:rPr>
            </w:pPr>
            <w:r w:rsidRPr="00E9565C">
              <w:rPr>
                <w:color w:val="000000" w:themeColor="text1"/>
              </w:rPr>
              <w:t xml:space="preserve">20-120 min, small </w:t>
            </w:r>
            <w:r w:rsidRPr="00E9565C">
              <w:rPr>
                <w:color w:val="000000" w:themeColor="text1"/>
                <w:lang w:val="en-US"/>
              </w:rPr>
              <w:t xml:space="preserve">intestine </w:t>
            </w:r>
          </w:p>
        </w:tc>
        <w:tc>
          <w:tcPr>
            <w:tcW w:w="3089" w:type="dxa"/>
            <w:hideMark/>
          </w:tcPr>
          <w:p w14:paraId="3AB439F8" w14:textId="77777777" w:rsidR="001C11A5" w:rsidRPr="00E9565C" w:rsidRDefault="001C11A5" w:rsidP="0049732A">
            <w:pPr>
              <w:pStyle w:val="NormalWeb"/>
              <w:spacing w:line="360" w:lineRule="auto"/>
              <w:rPr>
                <w:color w:val="000000" w:themeColor="text1"/>
              </w:rPr>
            </w:pPr>
            <w:r w:rsidRPr="00E9565C">
              <w:rPr>
                <w:color w:val="000000" w:themeColor="text1"/>
                <w:lang w:val="en-US"/>
              </w:rPr>
              <w:t>&gt;120 min, not in the small intestine, main action in colon</w:t>
            </w:r>
          </w:p>
        </w:tc>
      </w:tr>
      <w:tr w:rsidR="001C11A5" w:rsidRPr="00E9565C" w14:paraId="304FDCE5" w14:textId="77777777" w:rsidTr="00F20DBE">
        <w:trPr>
          <w:trHeight w:val="283"/>
        </w:trPr>
        <w:tc>
          <w:tcPr>
            <w:tcW w:w="2068" w:type="dxa"/>
            <w:hideMark/>
          </w:tcPr>
          <w:p w14:paraId="1601A106" w14:textId="77777777" w:rsidR="001C11A5" w:rsidRPr="00E9565C" w:rsidRDefault="001C11A5" w:rsidP="0049732A">
            <w:pPr>
              <w:pStyle w:val="NormalWeb"/>
              <w:spacing w:line="360" w:lineRule="auto"/>
              <w:rPr>
                <w:color w:val="000000" w:themeColor="text1"/>
              </w:rPr>
            </w:pPr>
            <w:r w:rsidRPr="00E9565C">
              <w:rPr>
                <w:b/>
                <w:bCs/>
                <w:color w:val="000000" w:themeColor="text1"/>
              </w:rPr>
              <w:t>Examples</w:t>
            </w:r>
          </w:p>
        </w:tc>
        <w:tc>
          <w:tcPr>
            <w:tcW w:w="1864" w:type="dxa"/>
            <w:hideMark/>
          </w:tcPr>
          <w:p w14:paraId="0EBD1386" w14:textId="3ED1CC97" w:rsidR="001C11A5" w:rsidRPr="00E9565C" w:rsidRDefault="001C11A5" w:rsidP="0049732A">
            <w:pPr>
              <w:pStyle w:val="NormalWeb"/>
              <w:spacing w:line="360" w:lineRule="auto"/>
              <w:rPr>
                <w:color w:val="000000" w:themeColor="text1"/>
              </w:rPr>
            </w:pPr>
            <w:r w:rsidRPr="00E9565C">
              <w:rPr>
                <w:color w:val="000000" w:themeColor="text1"/>
              </w:rPr>
              <w:t>Freshly</w:t>
            </w:r>
            <w:r w:rsidR="00F20DBE" w:rsidRPr="00E9565C">
              <w:rPr>
                <w:color w:val="000000" w:themeColor="text1"/>
              </w:rPr>
              <w:t xml:space="preserve"> </w:t>
            </w:r>
            <w:r w:rsidRPr="00E9565C">
              <w:rPr>
                <w:color w:val="000000" w:themeColor="text1"/>
              </w:rPr>
              <w:t>cooked food</w:t>
            </w:r>
          </w:p>
        </w:tc>
        <w:tc>
          <w:tcPr>
            <w:tcW w:w="2555" w:type="dxa"/>
            <w:hideMark/>
          </w:tcPr>
          <w:p w14:paraId="2C3A2B48" w14:textId="24D543D7" w:rsidR="001C11A5" w:rsidRPr="00E9565C" w:rsidRDefault="001C11A5" w:rsidP="0049732A">
            <w:pPr>
              <w:pStyle w:val="NormalWeb"/>
              <w:spacing w:line="360" w:lineRule="auto"/>
              <w:rPr>
                <w:color w:val="000000" w:themeColor="text1"/>
              </w:rPr>
            </w:pPr>
            <w:r w:rsidRPr="00E9565C">
              <w:rPr>
                <w:color w:val="000000" w:themeColor="text1"/>
              </w:rPr>
              <w:t>Native waxy maize</w:t>
            </w:r>
            <w:r w:rsidR="00F20DBE" w:rsidRPr="00E9565C">
              <w:rPr>
                <w:color w:val="000000" w:themeColor="text1"/>
              </w:rPr>
              <w:t xml:space="preserve"> </w:t>
            </w:r>
            <w:r w:rsidRPr="00E9565C">
              <w:rPr>
                <w:color w:val="000000" w:themeColor="text1"/>
              </w:rPr>
              <w:t>starch, millet, legumes</w:t>
            </w:r>
          </w:p>
        </w:tc>
        <w:tc>
          <w:tcPr>
            <w:tcW w:w="3089" w:type="dxa"/>
            <w:hideMark/>
          </w:tcPr>
          <w:p w14:paraId="4E9B210D" w14:textId="77777777" w:rsidR="001C11A5" w:rsidRPr="00E9565C" w:rsidRDefault="001C11A5" w:rsidP="0049732A">
            <w:pPr>
              <w:pStyle w:val="NormalWeb"/>
              <w:spacing w:line="360" w:lineRule="auto"/>
              <w:rPr>
                <w:color w:val="000000" w:themeColor="text1"/>
              </w:rPr>
            </w:pPr>
            <w:r w:rsidRPr="00E9565C">
              <w:rPr>
                <w:color w:val="000000" w:themeColor="text1"/>
              </w:rPr>
              <w:t>Raw potato, stale bread</w:t>
            </w:r>
          </w:p>
        </w:tc>
      </w:tr>
      <w:tr w:rsidR="001C11A5" w:rsidRPr="00E9565C" w14:paraId="39A10778" w14:textId="77777777" w:rsidTr="00F20DBE">
        <w:trPr>
          <w:trHeight w:val="283"/>
        </w:trPr>
        <w:tc>
          <w:tcPr>
            <w:tcW w:w="2068" w:type="dxa"/>
            <w:hideMark/>
          </w:tcPr>
          <w:p w14:paraId="02DA099F" w14:textId="77777777" w:rsidR="001C11A5" w:rsidRPr="00E9565C" w:rsidRDefault="001C11A5" w:rsidP="0049732A">
            <w:pPr>
              <w:pStyle w:val="NormalWeb"/>
              <w:spacing w:line="360" w:lineRule="auto"/>
              <w:rPr>
                <w:color w:val="000000" w:themeColor="text1"/>
              </w:rPr>
            </w:pPr>
            <w:r w:rsidRPr="00E9565C">
              <w:rPr>
                <w:b/>
                <w:bCs/>
                <w:color w:val="000000" w:themeColor="text1"/>
                <w:lang w:val="en-US"/>
              </w:rPr>
              <w:t>Amount (g/100 g dry matter)</w:t>
            </w:r>
          </w:p>
        </w:tc>
        <w:tc>
          <w:tcPr>
            <w:tcW w:w="1864" w:type="dxa"/>
            <w:hideMark/>
          </w:tcPr>
          <w:p w14:paraId="01AFD6BB" w14:textId="77777777" w:rsidR="001C11A5" w:rsidRPr="00E9565C" w:rsidRDefault="001C11A5" w:rsidP="0049732A">
            <w:pPr>
              <w:pStyle w:val="NormalWeb"/>
              <w:spacing w:line="360" w:lineRule="auto"/>
              <w:rPr>
                <w:color w:val="000000" w:themeColor="text1"/>
              </w:rPr>
            </w:pPr>
            <w:r w:rsidRPr="00E9565C">
              <w:rPr>
                <w:color w:val="000000" w:themeColor="text1"/>
              </w:rPr>
              <w:t>Boiled hot potato: 65</w:t>
            </w:r>
          </w:p>
        </w:tc>
        <w:tc>
          <w:tcPr>
            <w:tcW w:w="2555" w:type="dxa"/>
            <w:hideMark/>
          </w:tcPr>
          <w:p w14:paraId="51CD7FBA" w14:textId="77777777" w:rsidR="001C11A5" w:rsidRPr="00E9565C" w:rsidRDefault="001C11A5" w:rsidP="0049732A">
            <w:pPr>
              <w:pStyle w:val="NormalWeb"/>
              <w:spacing w:line="360" w:lineRule="auto"/>
              <w:rPr>
                <w:color w:val="000000" w:themeColor="text1"/>
              </w:rPr>
            </w:pPr>
            <w:r w:rsidRPr="00E9565C">
              <w:rPr>
                <w:color w:val="000000" w:themeColor="text1"/>
              </w:rPr>
              <w:t>Boiled millet: 28</w:t>
            </w:r>
          </w:p>
        </w:tc>
        <w:tc>
          <w:tcPr>
            <w:tcW w:w="3089" w:type="dxa"/>
            <w:hideMark/>
          </w:tcPr>
          <w:p w14:paraId="53A9F175" w14:textId="77777777" w:rsidR="001C11A5" w:rsidRPr="00E9565C" w:rsidRDefault="001C11A5" w:rsidP="0049732A">
            <w:pPr>
              <w:pStyle w:val="NormalWeb"/>
              <w:spacing w:line="360" w:lineRule="auto"/>
              <w:rPr>
                <w:color w:val="000000" w:themeColor="text1"/>
              </w:rPr>
            </w:pPr>
            <w:r w:rsidRPr="00E9565C">
              <w:rPr>
                <w:color w:val="000000" w:themeColor="text1"/>
              </w:rPr>
              <w:t>Raw potato starch: 75</w:t>
            </w:r>
          </w:p>
        </w:tc>
      </w:tr>
      <w:tr w:rsidR="001C11A5" w:rsidRPr="00E9565C" w14:paraId="5B1FE9C7" w14:textId="77777777" w:rsidTr="00F20DBE">
        <w:trPr>
          <w:trHeight w:val="283"/>
        </w:trPr>
        <w:tc>
          <w:tcPr>
            <w:tcW w:w="2068" w:type="dxa"/>
            <w:hideMark/>
          </w:tcPr>
          <w:p w14:paraId="71A86AFF" w14:textId="4FB8A733" w:rsidR="001C11A5" w:rsidRPr="00E9565C" w:rsidRDefault="001C11A5" w:rsidP="0049732A">
            <w:pPr>
              <w:pStyle w:val="NormalWeb"/>
              <w:spacing w:line="360" w:lineRule="auto"/>
              <w:rPr>
                <w:color w:val="000000" w:themeColor="text1"/>
              </w:rPr>
            </w:pPr>
            <w:r w:rsidRPr="00E9565C">
              <w:rPr>
                <w:b/>
                <w:bCs/>
                <w:color w:val="000000" w:themeColor="text1"/>
              </w:rPr>
              <w:t>Main Physiological property</w:t>
            </w:r>
          </w:p>
        </w:tc>
        <w:tc>
          <w:tcPr>
            <w:tcW w:w="1864" w:type="dxa"/>
            <w:hideMark/>
          </w:tcPr>
          <w:p w14:paraId="651DA1C2" w14:textId="77777777" w:rsidR="001C11A5" w:rsidRPr="00E9565C" w:rsidRDefault="001C11A5" w:rsidP="0049732A">
            <w:pPr>
              <w:pStyle w:val="NormalWeb"/>
              <w:spacing w:line="360" w:lineRule="auto"/>
              <w:rPr>
                <w:color w:val="000000" w:themeColor="text1"/>
              </w:rPr>
            </w:pPr>
            <w:r w:rsidRPr="00E9565C">
              <w:rPr>
                <w:color w:val="000000" w:themeColor="text1"/>
              </w:rPr>
              <w:t xml:space="preserve">Rapid source of energy </w:t>
            </w:r>
          </w:p>
        </w:tc>
        <w:tc>
          <w:tcPr>
            <w:tcW w:w="2555" w:type="dxa"/>
            <w:hideMark/>
          </w:tcPr>
          <w:p w14:paraId="1A55E23B" w14:textId="23C82177" w:rsidR="001C11A5" w:rsidRPr="00E9565C" w:rsidRDefault="001C11A5" w:rsidP="0049732A">
            <w:pPr>
              <w:pStyle w:val="NormalWeb"/>
              <w:spacing w:line="360" w:lineRule="auto"/>
              <w:rPr>
                <w:color w:val="000000" w:themeColor="text1"/>
              </w:rPr>
            </w:pPr>
            <w:r w:rsidRPr="00E9565C">
              <w:rPr>
                <w:color w:val="000000" w:themeColor="text1"/>
              </w:rPr>
              <w:t>Slow and sustained source of energy and sustained blood glucose</w:t>
            </w:r>
          </w:p>
        </w:tc>
        <w:tc>
          <w:tcPr>
            <w:tcW w:w="3089" w:type="dxa"/>
            <w:hideMark/>
          </w:tcPr>
          <w:p w14:paraId="6BD4BB3C" w14:textId="3032A8D2" w:rsidR="001C11A5" w:rsidRPr="00E9565C" w:rsidRDefault="001C11A5" w:rsidP="0049732A">
            <w:pPr>
              <w:pStyle w:val="NormalWeb"/>
              <w:spacing w:line="360" w:lineRule="auto"/>
              <w:rPr>
                <w:color w:val="000000" w:themeColor="text1"/>
              </w:rPr>
            </w:pPr>
            <w:r w:rsidRPr="00E9565C">
              <w:rPr>
                <w:color w:val="000000" w:themeColor="text1"/>
                <w:lang w:val="en-US"/>
              </w:rPr>
              <w:t>Effects on gut health (</w:t>
            </w:r>
            <w:r w:rsidRPr="00E9565C">
              <w:rPr>
                <w:i/>
                <w:iCs/>
                <w:color w:val="000000" w:themeColor="text1"/>
                <w:lang w:val="en-US"/>
              </w:rPr>
              <w:t>i.e.,</w:t>
            </w:r>
            <w:r w:rsidR="00A77722" w:rsidRPr="00E9565C">
              <w:rPr>
                <w:i/>
                <w:iCs/>
                <w:color w:val="000000" w:themeColor="text1"/>
                <w:lang w:val="en-US"/>
              </w:rPr>
              <w:t xml:space="preserve"> </w:t>
            </w:r>
            <w:r w:rsidRPr="00E9565C">
              <w:rPr>
                <w:color w:val="000000" w:themeColor="text1"/>
                <w:lang w:val="en-US"/>
              </w:rPr>
              <w:t>prebiotic, fermentation to butyrate with hypothesized</w:t>
            </w:r>
            <w:r w:rsidRPr="00E9565C">
              <w:rPr>
                <w:color w:val="000000" w:themeColor="text1"/>
              </w:rPr>
              <w:t xml:space="preserve"> </w:t>
            </w:r>
            <w:r w:rsidRPr="00E9565C">
              <w:rPr>
                <w:color w:val="000000" w:themeColor="text1"/>
                <w:lang w:val="en-US"/>
              </w:rPr>
              <w:t>anticarcinogenic effects)</w:t>
            </w:r>
          </w:p>
        </w:tc>
      </w:tr>
      <w:tr w:rsidR="001C11A5" w:rsidRPr="00E9565C" w14:paraId="7555F4CE" w14:textId="77777777" w:rsidTr="00F20DBE">
        <w:trPr>
          <w:trHeight w:val="283"/>
        </w:trPr>
        <w:tc>
          <w:tcPr>
            <w:tcW w:w="2068" w:type="dxa"/>
            <w:hideMark/>
          </w:tcPr>
          <w:p w14:paraId="7258503B" w14:textId="77777777" w:rsidR="001C11A5" w:rsidRPr="00E9565C" w:rsidRDefault="001C11A5" w:rsidP="0049732A">
            <w:pPr>
              <w:pStyle w:val="NormalWeb"/>
              <w:spacing w:line="360" w:lineRule="auto"/>
              <w:rPr>
                <w:color w:val="000000" w:themeColor="text1"/>
              </w:rPr>
            </w:pPr>
            <w:r w:rsidRPr="00E9565C">
              <w:rPr>
                <w:b/>
                <w:bCs/>
                <w:color w:val="000000" w:themeColor="text1"/>
              </w:rPr>
              <w:t>Structure</w:t>
            </w:r>
          </w:p>
        </w:tc>
        <w:tc>
          <w:tcPr>
            <w:tcW w:w="1864" w:type="dxa"/>
            <w:hideMark/>
          </w:tcPr>
          <w:p w14:paraId="410AD893" w14:textId="77777777" w:rsidR="001C11A5" w:rsidRPr="00E9565C" w:rsidRDefault="001C11A5" w:rsidP="0049732A">
            <w:pPr>
              <w:pStyle w:val="NormalWeb"/>
              <w:spacing w:line="360" w:lineRule="auto"/>
              <w:rPr>
                <w:color w:val="000000" w:themeColor="text1"/>
              </w:rPr>
            </w:pPr>
            <w:r w:rsidRPr="00E9565C">
              <w:rPr>
                <w:color w:val="000000" w:themeColor="text1"/>
              </w:rPr>
              <w:t>Mainly amorphous</w:t>
            </w:r>
          </w:p>
        </w:tc>
        <w:tc>
          <w:tcPr>
            <w:tcW w:w="2555" w:type="dxa"/>
            <w:hideMark/>
          </w:tcPr>
          <w:p w14:paraId="58236408" w14:textId="77777777" w:rsidR="001C11A5" w:rsidRPr="00E9565C" w:rsidRDefault="001C11A5" w:rsidP="0049732A">
            <w:pPr>
              <w:pStyle w:val="NormalWeb"/>
              <w:spacing w:line="360" w:lineRule="auto"/>
              <w:rPr>
                <w:color w:val="000000" w:themeColor="text1"/>
              </w:rPr>
            </w:pPr>
            <w:r w:rsidRPr="00E9565C">
              <w:rPr>
                <w:color w:val="000000" w:themeColor="text1"/>
              </w:rPr>
              <w:t>Amorphous/crystalline</w:t>
            </w:r>
          </w:p>
        </w:tc>
        <w:tc>
          <w:tcPr>
            <w:tcW w:w="3089" w:type="dxa"/>
            <w:hideMark/>
          </w:tcPr>
          <w:p w14:paraId="60C15E92" w14:textId="77777777" w:rsidR="001C11A5" w:rsidRPr="00E9565C" w:rsidRDefault="001C11A5" w:rsidP="0049732A">
            <w:pPr>
              <w:pStyle w:val="NormalWeb"/>
              <w:spacing w:line="360" w:lineRule="auto"/>
              <w:rPr>
                <w:color w:val="000000" w:themeColor="text1"/>
              </w:rPr>
            </w:pPr>
            <w:r w:rsidRPr="00E9565C">
              <w:rPr>
                <w:color w:val="000000" w:themeColor="text1"/>
              </w:rPr>
              <w:t xml:space="preserve">Depending on the type, mainly crystalline </w:t>
            </w:r>
          </w:p>
        </w:tc>
      </w:tr>
    </w:tbl>
    <w:p w14:paraId="7D9D8702" w14:textId="77777777" w:rsidR="001C11A5" w:rsidRPr="00E9565C" w:rsidRDefault="001C11A5" w:rsidP="001C11A5">
      <w:pPr>
        <w:pStyle w:val="NormalWeb"/>
        <w:spacing w:line="360" w:lineRule="auto"/>
        <w:jc w:val="both"/>
        <w:rPr>
          <w:color w:val="000000" w:themeColor="text1"/>
        </w:rPr>
      </w:pPr>
      <w:r w:rsidRPr="00E9565C">
        <w:rPr>
          <w:b/>
          <w:bCs/>
          <w:color w:val="000000" w:themeColor="text1"/>
        </w:rPr>
        <w:t>II) Based on X-ray diffraction</w:t>
      </w:r>
    </w:p>
    <w:p w14:paraId="2B33831E" w14:textId="4A3F3FE1" w:rsidR="001C11A5" w:rsidRPr="00E9565C" w:rsidRDefault="001C11A5" w:rsidP="00BC2A18">
      <w:pPr>
        <w:pStyle w:val="NormalWeb"/>
        <w:spacing w:line="360" w:lineRule="auto"/>
        <w:jc w:val="both"/>
        <w:rPr>
          <w:color w:val="000000" w:themeColor="text1"/>
        </w:rPr>
      </w:pPr>
      <w:r w:rsidRPr="00E9565C">
        <w:rPr>
          <w:color w:val="000000" w:themeColor="text1"/>
        </w:rPr>
        <w:tab/>
        <w:t>On the basis of their X-ray diffraction patterns, starch can be classified into four main categories. Type A: This type of structure has chain lengths of 23–29 glucose units in amylopectin. A type has densely packed double helices and contains 4 water molecules per 12 glucose residues (</w:t>
      </w:r>
      <w:proofErr w:type="spellStart"/>
      <w:r w:rsidRPr="00E9565C">
        <w:rPr>
          <w:color w:val="000000" w:themeColor="text1"/>
        </w:rPr>
        <w:t>Lebail</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 xml:space="preserve">2000). A-starch is found chiefly in cereals. Type B: This type of structure has chain lengths of 30–44 glucose units in amylopectin. B type has loosely packed </w:t>
      </w:r>
      <w:r w:rsidRPr="00E9565C">
        <w:rPr>
          <w:color w:val="000000" w:themeColor="text1"/>
        </w:rPr>
        <w:lastRenderedPageBreak/>
        <w:t>double helices and contains 36 water molecules per 12 glucose residues (</w:t>
      </w:r>
      <w:proofErr w:type="spellStart"/>
      <w:r w:rsidRPr="00E9565C">
        <w:rPr>
          <w:color w:val="000000" w:themeColor="text1"/>
        </w:rPr>
        <w:t>Lebail</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2000). This is the usual pattern of starches in tuber and banana.</w:t>
      </w:r>
      <w:r w:rsidR="00630913" w:rsidRPr="00E9565C">
        <w:rPr>
          <w:rFonts w:eastAsiaTheme="minorEastAsia"/>
          <w:b/>
          <w:bCs/>
          <w:color w:val="000000" w:themeColor="text1"/>
          <w:kern w:val="24"/>
        </w:rPr>
        <w:t xml:space="preserve"> </w:t>
      </w:r>
      <w:r w:rsidRPr="00E9565C">
        <w:rPr>
          <w:b/>
          <w:bCs/>
          <w:color w:val="000000" w:themeColor="text1"/>
        </w:rPr>
        <w:t xml:space="preserve">Type C: </w:t>
      </w:r>
      <w:r w:rsidRPr="00E9565C">
        <w:rPr>
          <w:color w:val="000000" w:themeColor="text1"/>
        </w:rPr>
        <w:t xml:space="preserve">The type C structure is made up of amylopectin of chain lengths of 26–29 glucose molecules. This type is found in peas and beans. </w:t>
      </w:r>
      <w:r w:rsidRPr="00E9565C">
        <w:rPr>
          <w:b/>
          <w:bCs/>
          <w:color w:val="000000" w:themeColor="text1"/>
        </w:rPr>
        <w:t>Type V</w:t>
      </w:r>
      <w:r w:rsidRPr="00E9565C">
        <w:rPr>
          <w:color w:val="000000" w:themeColor="text1"/>
        </w:rPr>
        <w:t xml:space="preserve">: An additional type which is a single helical structure initiated in amylose complexed with lipids or other agents (Zobel, 1988; </w:t>
      </w:r>
      <w:proofErr w:type="spellStart"/>
      <w:r w:rsidRPr="00E9565C">
        <w:rPr>
          <w:color w:val="000000" w:themeColor="text1"/>
        </w:rPr>
        <w:t>Lebail</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2000). It is found in swollen granules.</w:t>
      </w:r>
    </w:p>
    <w:p w14:paraId="5F35BCBA" w14:textId="3CDA12E5" w:rsidR="00AB76A7" w:rsidRPr="00E9565C" w:rsidRDefault="000A1309" w:rsidP="00F92CDF">
      <w:pPr>
        <w:pStyle w:val="NormalWeb"/>
        <w:spacing w:line="360" w:lineRule="auto"/>
        <w:jc w:val="both"/>
        <w:rPr>
          <w:color w:val="000000" w:themeColor="text1"/>
        </w:rPr>
      </w:pPr>
      <w:r w:rsidRPr="00E9565C">
        <w:rPr>
          <w:noProof/>
          <w:color w:val="000000" w:themeColor="text1"/>
        </w:rPr>
        <w:drawing>
          <wp:inline distT="0" distB="0" distL="0" distR="0" wp14:anchorId="1513B70E" wp14:editId="2DAD2656">
            <wp:extent cx="5943600" cy="4072270"/>
            <wp:effectExtent l="0" t="0" r="0" b="0"/>
            <wp:docPr id="5121" name="Picture 1" descr="page4image34153824">
              <a:extLst xmlns:a="http://schemas.openxmlformats.org/drawingml/2006/main">
                <a:ext uri="{FF2B5EF4-FFF2-40B4-BE49-F238E27FC236}">
                  <a16:creationId xmlns:a16="http://schemas.microsoft.com/office/drawing/2014/main" id="{9B828E66-F225-B440-97C5-F62B0A01B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descr="page4image34153824">
                      <a:extLst>
                        <a:ext uri="{FF2B5EF4-FFF2-40B4-BE49-F238E27FC236}">
                          <a16:creationId xmlns:a16="http://schemas.microsoft.com/office/drawing/2014/main" id="{9B828E66-F225-B440-97C5-F62B0A01B4A2}"/>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6734" cy="4074417"/>
                    </a:xfrm>
                    <a:prstGeom prst="rect">
                      <a:avLst/>
                    </a:prstGeom>
                    <a:noFill/>
                  </pic:spPr>
                </pic:pic>
              </a:graphicData>
            </a:graphic>
          </wp:inline>
        </w:drawing>
      </w:r>
    </w:p>
    <w:p w14:paraId="7BD050EC" w14:textId="77777777" w:rsidR="000D4BC8" w:rsidRPr="004060A6" w:rsidRDefault="000A1309" w:rsidP="000D4BC8">
      <w:pPr>
        <w:pStyle w:val="NormalWeb"/>
        <w:jc w:val="both"/>
        <w:rPr>
          <w:b/>
          <w:bCs/>
          <w:color w:val="000000" w:themeColor="text1"/>
        </w:rPr>
      </w:pPr>
      <w:r w:rsidRPr="004060A6">
        <w:rPr>
          <w:b/>
          <w:bCs/>
          <w:color w:val="000000" w:themeColor="text1"/>
        </w:rPr>
        <w:t>Fig. 3: Schematic representation of the (a) Starch granules; (b) Cross section of the starch granule; (c) Representation of the cross section of the starch granules; (d) Double helix structure of amylopectin; (e) Structure of amylose; (f) Single helix structure of amylose; (g) Structure of amylopectin; (h) Top view of the double helix clusters: (</w:t>
      </w:r>
      <w:proofErr w:type="spellStart"/>
      <w:r w:rsidRPr="004060A6">
        <w:rPr>
          <w:b/>
          <w:bCs/>
          <w:color w:val="000000" w:themeColor="text1"/>
        </w:rPr>
        <w:t>i</w:t>
      </w:r>
      <w:proofErr w:type="spellEnd"/>
      <w:r w:rsidRPr="004060A6">
        <w:rPr>
          <w:b/>
          <w:bCs/>
          <w:color w:val="000000" w:themeColor="text1"/>
        </w:rPr>
        <w:t>) A type, (j) B type, and (k) Types of amylopectin chains.</w:t>
      </w:r>
    </w:p>
    <w:p w14:paraId="703AE780" w14:textId="7782697C" w:rsidR="00DB759C" w:rsidRPr="00E9565C" w:rsidRDefault="000D4BC8" w:rsidP="00DB759C">
      <w:pPr>
        <w:pStyle w:val="NormalWeb"/>
        <w:spacing w:line="360" w:lineRule="auto"/>
        <w:jc w:val="both"/>
        <w:rPr>
          <w:color w:val="000000" w:themeColor="text1"/>
        </w:rPr>
      </w:pPr>
      <w:r w:rsidRPr="00E9565C">
        <w:rPr>
          <w:color w:val="000000" w:themeColor="text1"/>
        </w:rPr>
        <w:tab/>
      </w:r>
      <w:r w:rsidR="000A1309" w:rsidRPr="00E9565C">
        <w:rPr>
          <w:color w:val="000000" w:themeColor="text1"/>
        </w:rPr>
        <w:t xml:space="preserve">Starch is mainly composed of amylose (80%), amylopectin (20%), lipid, protein (0.6%), and a small quantity of minerals (&lt;0.4%) </w:t>
      </w:r>
      <w:r w:rsidR="0045779E" w:rsidRPr="00E9565C">
        <w:rPr>
          <w:color w:val="000000" w:themeColor="text1"/>
        </w:rPr>
        <w:t xml:space="preserve">(Alcazar-Alay </w:t>
      </w:r>
      <w:r w:rsidR="0045779E" w:rsidRPr="00E9565C">
        <w:rPr>
          <w:i/>
          <w:iCs/>
          <w:color w:val="000000" w:themeColor="text1"/>
        </w:rPr>
        <w:t>et al.,</w:t>
      </w:r>
      <w:r w:rsidR="0045779E" w:rsidRPr="00E9565C">
        <w:rPr>
          <w:color w:val="000000" w:themeColor="text1"/>
        </w:rPr>
        <w:t xml:space="preserve"> 2015). </w:t>
      </w:r>
      <w:r w:rsidR="000A1309" w:rsidRPr="00E9565C">
        <w:rPr>
          <w:color w:val="000000" w:themeColor="text1"/>
        </w:rPr>
        <w:t xml:space="preserve">The amount of amylose and amylopectin varies according to the source of starch </w:t>
      </w:r>
      <w:r w:rsidR="001B1B0E" w:rsidRPr="00E9565C">
        <w:rPr>
          <w:color w:val="000000" w:themeColor="text1"/>
        </w:rPr>
        <w:t>(Bertolini, 2009).</w:t>
      </w:r>
      <w:r w:rsidR="00197CDD" w:rsidRPr="00E9565C">
        <w:rPr>
          <w:color w:val="000000" w:themeColor="text1"/>
        </w:rPr>
        <w:t xml:space="preserve"> </w:t>
      </w:r>
      <w:r w:rsidR="000A1309" w:rsidRPr="00E9565C">
        <w:rPr>
          <w:color w:val="000000" w:themeColor="text1"/>
        </w:rPr>
        <w:t xml:space="preserve">Amylose is insoluble in water, whereas amylopectin is soluble in water </w:t>
      </w:r>
      <w:r w:rsidR="00431B4D" w:rsidRPr="00E9565C">
        <w:rPr>
          <w:color w:val="000000" w:themeColor="text1"/>
        </w:rPr>
        <w:t xml:space="preserve">(Bertolini, 2009). </w:t>
      </w:r>
      <w:r w:rsidR="000A1309" w:rsidRPr="00E9565C">
        <w:rPr>
          <w:color w:val="000000" w:themeColor="text1"/>
        </w:rPr>
        <w:t xml:space="preserve">Starch also contains a small </w:t>
      </w:r>
      <w:r w:rsidR="000A1309" w:rsidRPr="00E9565C">
        <w:rPr>
          <w:color w:val="000000" w:themeColor="text1"/>
        </w:rPr>
        <w:lastRenderedPageBreak/>
        <w:t xml:space="preserve">fraction of compounds known as “intermediate compounds,” which have intermediate properties of both amylose and amylopectin </w:t>
      </w:r>
      <w:r w:rsidR="00431B4D" w:rsidRPr="00E9565C">
        <w:rPr>
          <w:color w:val="000000" w:themeColor="text1"/>
        </w:rPr>
        <w:t xml:space="preserve">(Vilaplana </w:t>
      </w:r>
      <w:r w:rsidR="00431B4D" w:rsidRPr="00E9565C">
        <w:rPr>
          <w:i/>
          <w:iCs/>
          <w:color w:val="000000" w:themeColor="text1"/>
        </w:rPr>
        <w:t>et al.,</w:t>
      </w:r>
      <w:r w:rsidR="00431B4D" w:rsidRPr="00E9565C">
        <w:rPr>
          <w:color w:val="000000" w:themeColor="text1"/>
        </w:rPr>
        <w:t xml:space="preserve"> 2012). </w:t>
      </w:r>
      <w:r w:rsidR="000A1309" w:rsidRPr="00E9565C">
        <w:rPr>
          <w:color w:val="000000" w:themeColor="text1"/>
        </w:rPr>
        <w:t>The molecular weight of amylose is around 10</w:t>
      </w:r>
      <w:r w:rsidR="000A1309" w:rsidRPr="00E9565C">
        <w:rPr>
          <w:color w:val="000000" w:themeColor="text1"/>
          <w:position w:val="8"/>
        </w:rPr>
        <w:t>5</w:t>
      </w:r>
      <w:r w:rsidR="000A1309" w:rsidRPr="00E9565C">
        <w:rPr>
          <w:color w:val="000000" w:themeColor="text1"/>
        </w:rPr>
        <w:t>–10</w:t>
      </w:r>
      <w:r w:rsidR="000A1309" w:rsidRPr="00E9565C">
        <w:rPr>
          <w:color w:val="000000" w:themeColor="text1"/>
          <w:position w:val="8"/>
        </w:rPr>
        <w:t xml:space="preserve">7 </w:t>
      </w:r>
      <w:r w:rsidR="000A1309" w:rsidRPr="00E9565C">
        <w:rPr>
          <w:color w:val="000000" w:themeColor="text1"/>
        </w:rPr>
        <w:t>Da, while amylopectin has a molecular weight of 10</w:t>
      </w:r>
      <w:r w:rsidR="000A1309" w:rsidRPr="00E9565C">
        <w:rPr>
          <w:color w:val="000000" w:themeColor="text1"/>
          <w:position w:val="8"/>
        </w:rPr>
        <w:t>7</w:t>
      </w:r>
      <w:r w:rsidR="000A1309" w:rsidRPr="00E9565C">
        <w:rPr>
          <w:color w:val="000000" w:themeColor="text1"/>
        </w:rPr>
        <w:t>–10</w:t>
      </w:r>
      <w:r w:rsidR="000A1309" w:rsidRPr="00E9565C">
        <w:rPr>
          <w:color w:val="000000" w:themeColor="text1"/>
          <w:position w:val="8"/>
        </w:rPr>
        <w:t xml:space="preserve">9 </w:t>
      </w:r>
      <w:r w:rsidR="000A1309" w:rsidRPr="00E9565C">
        <w:rPr>
          <w:color w:val="000000" w:themeColor="text1"/>
        </w:rPr>
        <w:t xml:space="preserve">Da. Moreover, the molecular weight of the intermediate compound is less than amylopectin and higher than amylose </w:t>
      </w:r>
      <w:r w:rsidR="00431B4D" w:rsidRPr="00E9565C">
        <w:rPr>
          <w:color w:val="000000" w:themeColor="text1"/>
        </w:rPr>
        <w:t>(Vilaplana</w:t>
      </w:r>
      <w:r w:rsidRPr="00E9565C">
        <w:rPr>
          <w:color w:val="000000" w:themeColor="text1"/>
        </w:rPr>
        <w:t xml:space="preserve"> </w:t>
      </w:r>
      <w:r w:rsidR="00431B4D" w:rsidRPr="00E9565C">
        <w:rPr>
          <w:i/>
          <w:iCs/>
          <w:color w:val="000000" w:themeColor="text1"/>
        </w:rPr>
        <w:t>et al.,</w:t>
      </w:r>
      <w:r w:rsidR="00431B4D" w:rsidRPr="00E9565C">
        <w:rPr>
          <w:color w:val="000000" w:themeColor="text1"/>
        </w:rPr>
        <w:t xml:space="preserve"> 2012). </w:t>
      </w:r>
      <w:r w:rsidR="000A1309" w:rsidRPr="00E9565C">
        <w:rPr>
          <w:color w:val="000000" w:themeColor="text1"/>
        </w:rPr>
        <w:t xml:space="preserve">Starch granules are made of alternating layers of the amorphous and crystalline lamellae with thicknesses between 100 and 400 nm </w:t>
      </w:r>
      <w:r w:rsidRPr="00E9565C">
        <w:rPr>
          <w:color w:val="000000" w:themeColor="text1"/>
        </w:rPr>
        <w:t>(BeMiller</w:t>
      </w:r>
      <w:r w:rsidR="00E747A3" w:rsidRPr="00E9565C">
        <w:rPr>
          <w:color w:val="000000" w:themeColor="text1"/>
        </w:rPr>
        <w:t xml:space="preserve"> and </w:t>
      </w:r>
      <w:r w:rsidRPr="00E9565C">
        <w:rPr>
          <w:color w:val="000000" w:themeColor="text1"/>
        </w:rPr>
        <w:t>Whistler, 2009).</w:t>
      </w:r>
      <w:r w:rsidR="00795681" w:rsidRPr="00E9565C">
        <w:rPr>
          <w:color w:val="000000" w:themeColor="text1"/>
        </w:rPr>
        <w:t xml:space="preserve"> </w:t>
      </w:r>
      <w:r w:rsidR="000A1309" w:rsidRPr="00E9565C">
        <w:rPr>
          <w:color w:val="000000" w:themeColor="text1"/>
        </w:rPr>
        <w:t>The starch granules have a density of about 1.5 g/cm</w:t>
      </w:r>
      <w:r w:rsidR="000A1309" w:rsidRPr="00E9565C">
        <w:rPr>
          <w:color w:val="000000" w:themeColor="text1"/>
          <w:position w:val="8"/>
        </w:rPr>
        <w:t>3</w:t>
      </w:r>
      <w:r w:rsidR="000A1309" w:rsidRPr="00E9565C">
        <w:rPr>
          <w:color w:val="000000" w:themeColor="text1"/>
        </w:rPr>
        <w:t xml:space="preserve">. The diameter of the granules generally ranges from 1 to 100 </w:t>
      </w:r>
      <w:proofErr w:type="spellStart"/>
      <w:r w:rsidR="000A1309" w:rsidRPr="00E9565C">
        <w:rPr>
          <w:color w:val="000000" w:themeColor="text1"/>
        </w:rPr>
        <w:t>μm</w:t>
      </w:r>
      <w:proofErr w:type="spellEnd"/>
      <w:r w:rsidR="000A1309" w:rsidRPr="00E9565C">
        <w:rPr>
          <w:color w:val="000000" w:themeColor="text1"/>
        </w:rPr>
        <w:t xml:space="preserve"> (see Figure </w:t>
      </w:r>
      <w:r w:rsidR="00DB759C" w:rsidRPr="00E9565C">
        <w:rPr>
          <w:color w:val="000000" w:themeColor="text1"/>
        </w:rPr>
        <w:t>3</w:t>
      </w:r>
      <w:r w:rsidR="000A1309" w:rsidRPr="00E9565C">
        <w:rPr>
          <w:color w:val="000000" w:themeColor="text1"/>
        </w:rPr>
        <w:t xml:space="preserve">a), and the shapes can be regular such as spherical, oval, angular, or quite irregular </w:t>
      </w:r>
      <w:r w:rsidRPr="00E9565C">
        <w:rPr>
          <w:color w:val="000000" w:themeColor="text1"/>
        </w:rPr>
        <w:t xml:space="preserve">(Bertolini, 2009). </w:t>
      </w:r>
      <w:r w:rsidR="000A1309" w:rsidRPr="00E9565C">
        <w:rPr>
          <w:color w:val="000000" w:themeColor="text1"/>
        </w:rPr>
        <w:t xml:space="preserve">Moreover, the shape, size, structure, and composition of starch granules are dependent on their botanical source </w:t>
      </w:r>
      <w:r w:rsidRPr="00E9565C">
        <w:rPr>
          <w:color w:val="000000" w:themeColor="text1"/>
        </w:rPr>
        <w:t xml:space="preserve">(Alcazar-Alay </w:t>
      </w:r>
      <w:r w:rsidRPr="00E9565C">
        <w:rPr>
          <w:i/>
          <w:iCs/>
          <w:color w:val="000000" w:themeColor="text1"/>
        </w:rPr>
        <w:t>et al.,</w:t>
      </w:r>
      <w:r w:rsidRPr="00E9565C">
        <w:rPr>
          <w:color w:val="000000" w:themeColor="text1"/>
        </w:rPr>
        <w:t xml:space="preserve"> 2015). </w:t>
      </w:r>
      <w:r w:rsidR="000A1309" w:rsidRPr="00E9565C">
        <w:rPr>
          <w:color w:val="000000" w:themeColor="text1"/>
        </w:rPr>
        <w:t xml:space="preserve">However, starch granules are not soluble in either cold water or water at room temperature due to the strong hydrogen bonds between the starch chains </w:t>
      </w:r>
      <w:r w:rsidR="00DB759C" w:rsidRPr="00E9565C">
        <w:rPr>
          <w:color w:val="000000" w:themeColor="text1"/>
        </w:rPr>
        <w:t xml:space="preserve">(BeMiller and Whistler, 2009). </w:t>
      </w:r>
      <w:r w:rsidR="000A1309" w:rsidRPr="00E9565C">
        <w:rPr>
          <w:color w:val="000000" w:themeColor="text1"/>
        </w:rPr>
        <w:t xml:space="preserve">There are alternating layers of the crystalline and amorphous lamella, as shown in Figure </w:t>
      </w:r>
      <w:r w:rsidR="00DB759C" w:rsidRPr="00E9565C">
        <w:rPr>
          <w:color w:val="000000" w:themeColor="text1"/>
        </w:rPr>
        <w:t>3</w:t>
      </w:r>
      <w:r w:rsidR="000A1309" w:rsidRPr="00E9565C">
        <w:rPr>
          <w:color w:val="000000" w:themeColor="text1"/>
        </w:rPr>
        <w:t xml:space="preserve">b. The crystalline lamella of starch granules consists of double-helical amylopectin side-chain clusters, while amorphous lamella consists of amylopectin branching regions and amylose chains </w:t>
      </w:r>
      <w:r w:rsidRPr="00E9565C">
        <w:rPr>
          <w:color w:val="000000" w:themeColor="text1"/>
        </w:rPr>
        <w:t xml:space="preserve">(Bertolini, 2009), </w:t>
      </w:r>
      <w:r w:rsidR="000A1309" w:rsidRPr="00E9565C">
        <w:rPr>
          <w:color w:val="000000" w:themeColor="text1"/>
        </w:rPr>
        <w:t xml:space="preserve">as can be seen in Figure </w:t>
      </w:r>
      <w:r w:rsidR="00DB759C" w:rsidRPr="00E9565C">
        <w:rPr>
          <w:color w:val="000000" w:themeColor="text1"/>
        </w:rPr>
        <w:t>3</w:t>
      </w:r>
      <w:r w:rsidR="000A1309" w:rsidRPr="00E9565C">
        <w:rPr>
          <w:color w:val="000000" w:themeColor="text1"/>
        </w:rPr>
        <w:t>c,</w:t>
      </w:r>
      <w:r w:rsidR="00630913" w:rsidRPr="00E9565C">
        <w:rPr>
          <w:color w:val="000000" w:themeColor="text1"/>
        </w:rPr>
        <w:t xml:space="preserve"> </w:t>
      </w:r>
      <w:r w:rsidR="000A1309" w:rsidRPr="00E9565C">
        <w:rPr>
          <w:color w:val="000000" w:themeColor="text1"/>
        </w:rPr>
        <w:t xml:space="preserve">d. Amylose is composed of D-glucose units linked by α-1,4-glycosidic bonds and consists of small branches, as shown in Figure </w:t>
      </w:r>
      <w:r w:rsidR="00DB759C" w:rsidRPr="00E9565C">
        <w:rPr>
          <w:color w:val="000000" w:themeColor="text1"/>
        </w:rPr>
        <w:t>3</w:t>
      </w:r>
      <w:r w:rsidR="000A1309" w:rsidRPr="00E9565C">
        <w:rPr>
          <w:color w:val="000000" w:themeColor="text1"/>
        </w:rPr>
        <w:t xml:space="preserve">e </w:t>
      </w:r>
      <w:r w:rsidR="00DB759C" w:rsidRPr="00E9565C">
        <w:rPr>
          <w:color w:val="000000" w:themeColor="text1"/>
        </w:rPr>
        <w:t>(</w:t>
      </w:r>
      <w:proofErr w:type="spellStart"/>
      <w:r w:rsidR="00DB759C" w:rsidRPr="00E9565C">
        <w:rPr>
          <w:color w:val="000000" w:themeColor="text1"/>
        </w:rPr>
        <w:t>Bertoft</w:t>
      </w:r>
      <w:proofErr w:type="spellEnd"/>
      <w:r w:rsidR="00DB759C" w:rsidRPr="00E9565C">
        <w:rPr>
          <w:color w:val="000000" w:themeColor="text1"/>
        </w:rPr>
        <w:t xml:space="preserve">, 2017). </w:t>
      </w:r>
    </w:p>
    <w:p w14:paraId="7F339838" w14:textId="19F8DE84" w:rsidR="00F92CDF" w:rsidRPr="00E9565C" w:rsidRDefault="00DB759C" w:rsidP="00CB4673">
      <w:pPr>
        <w:pStyle w:val="NormalWeb"/>
        <w:spacing w:line="360" w:lineRule="auto"/>
        <w:jc w:val="both"/>
        <w:rPr>
          <w:color w:val="000000" w:themeColor="text1"/>
        </w:rPr>
      </w:pPr>
      <w:r w:rsidRPr="00E9565C">
        <w:rPr>
          <w:color w:val="000000" w:themeColor="text1"/>
        </w:rPr>
        <w:tab/>
      </w:r>
      <w:r w:rsidR="000A1309" w:rsidRPr="00E9565C">
        <w:rPr>
          <w:color w:val="000000" w:themeColor="text1"/>
        </w:rPr>
        <w:t xml:space="preserve">Usually, amylose forms a single helical complex (see Figure </w:t>
      </w:r>
      <w:r w:rsidRPr="00E9565C">
        <w:rPr>
          <w:color w:val="000000" w:themeColor="text1"/>
        </w:rPr>
        <w:t>3</w:t>
      </w:r>
      <w:r w:rsidR="000A1309" w:rsidRPr="00E9565C">
        <w:rPr>
          <w:color w:val="000000" w:themeColor="text1"/>
        </w:rPr>
        <w:t xml:space="preserve">f) in the presence of complexing agents </w:t>
      </w:r>
      <w:r w:rsidRPr="00E9565C">
        <w:rPr>
          <w:color w:val="000000" w:themeColor="text1"/>
        </w:rPr>
        <w:t xml:space="preserve">(BeMiller and Whistler, 2009). </w:t>
      </w:r>
      <w:r w:rsidR="000A1309" w:rsidRPr="00E9565C">
        <w:rPr>
          <w:color w:val="000000" w:themeColor="text1"/>
        </w:rPr>
        <w:t xml:space="preserve">Amylopectin is composed of α-D-glucose units linked by α-1,4 and α-1,6-glycosidic bonds (See Figure </w:t>
      </w:r>
      <w:r w:rsidRPr="00E9565C">
        <w:rPr>
          <w:color w:val="000000" w:themeColor="text1"/>
        </w:rPr>
        <w:t>3</w:t>
      </w:r>
      <w:r w:rsidR="000A1309" w:rsidRPr="00E9565C">
        <w:rPr>
          <w:color w:val="000000" w:themeColor="text1"/>
        </w:rPr>
        <w:t xml:space="preserve">g) </w:t>
      </w:r>
      <w:r w:rsidR="000D4BC8" w:rsidRPr="00E9565C">
        <w:rPr>
          <w:color w:val="000000" w:themeColor="text1"/>
        </w:rPr>
        <w:t xml:space="preserve">(Bertolini, 2009). </w:t>
      </w:r>
      <w:r w:rsidR="000A1309" w:rsidRPr="00E9565C">
        <w:rPr>
          <w:color w:val="000000" w:themeColor="text1"/>
        </w:rPr>
        <w:t xml:space="preserve">The linear amylopectin chains are relatively shorter compared to amylose chains. Moreover, amylopectin is highly branched compared to amylose </w:t>
      </w:r>
      <w:r w:rsidR="000D4BC8" w:rsidRPr="00E9565C">
        <w:rPr>
          <w:color w:val="000000" w:themeColor="text1"/>
        </w:rPr>
        <w:t xml:space="preserve">(Bertolini, 2009). </w:t>
      </w:r>
      <w:r w:rsidR="000A1309" w:rsidRPr="00E9565C">
        <w:rPr>
          <w:color w:val="000000" w:themeColor="text1"/>
        </w:rPr>
        <w:t xml:space="preserve">Furthermore, the degree of polymerization (DP) of those external chains is around 10–20 as two chains unite into a double-helix with six glucose units per turn of each strand and a pitch of 2.1 nm, as shown in Figure </w:t>
      </w:r>
      <w:r w:rsidR="00A148D7" w:rsidRPr="00E9565C">
        <w:rPr>
          <w:color w:val="000000" w:themeColor="text1"/>
        </w:rPr>
        <w:t>3</w:t>
      </w:r>
      <w:r w:rsidR="000A1309" w:rsidRPr="00E9565C">
        <w:rPr>
          <w:color w:val="000000" w:themeColor="text1"/>
        </w:rPr>
        <w:t xml:space="preserve">d </w:t>
      </w:r>
      <w:r w:rsidRPr="00E9565C">
        <w:rPr>
          <w:color w:val="000000" w:themeColor="text1"/>
        </w:rPr>
        <w:t>(</w:t>
      </w:r>
      <w:proofErr w:type="spellStart"/>
      <w:r w:rsidRPr="00E9565C">
        <w:rPr>
          <w:color w:val="000000" w:themeColor="text1"/>
        </w:rPr>
        <w:t>Bertoft</w:t>
      </w:r>
      <w:proofErr w:type="spellEnd"/>
      <w:r w:rsidRPr="00E9565C">
        <w:rPr>
          <w:color w:val="000000" w:themeColor="text1"/>
        </w:rPr>
        <w:t xml:space="preserve">, 2017). </w:t>
      </w:r>
      <w:r w:rsidR="000A1309" w:rsidRPr="00E9565C">
        <w:rPr>
          <w:color w:val="000000" w:themeColor="text1"/>
        </w:rPr>
        <w:t xml:space="preserve">The length of these double-helices is about ~4–6 nm and crystallizes either into one of the two polymorphs, called A- or B-types </w:t>
      </w:r>
      <w:r w:rsidRPr="00E9565C">
        <w:rPr>
          <w:color w:val="000000" w:themeColor="text1"/>
        </w:rPr>
        <w:t>(</w:t>
      </w:r>
      <w:proofErr w:type="spellStart"/>
      <w:r w:rsidRPr="00E9565C">
        <w:rPr>
          <w:color w:val="000000" w:themeColor="text1"/>
        </w:rPr>
        <w:t>Bertoft</w:t>
      </w:r>
      <w:proofErr w:type="spellEnd"/>
      <w:r w:rsidRPr="00E9565C">
        <w:rPr>
          <w:color w:val="000000" w:themeColor="text1"/>
        </w:rPr>
        <w:t xml:space="preserve">, 2017). </w:t>
      </w:r>
      <w:r w:rsidR="000A1309" w:rsidRPr="00E9565C">
        <w:rPr>
          <w:color w:val="000000" w:themeColor="text1"/>
        </w:rPr>
        <w:t xml:space="preserve">A-type is known as the monoclinic unit cell with eight (8) water molecules, while B-type is a hexagonal unit cell with thirty-six (36) water molecules </w:t>
      </w:r>
      <w:r w:rsidR="000D4BC8" w:rsidRPr="00E9565C">
        <w:rPr>
          <w:color w:val="000000" w:themeColor="text1"/>
        </w:rPr>
        <w:t xml:space="preserve">(Bertolini, 2009) </w:t>
      </w:r>
      <w:r w:rsidR="000A1309" w:rsidRPr="00E9565C">
        <w:rPr>
          <w:color w:val="000000" w:themeColor="text1"/>
        </w:rPr>
        <w:t xml:space="preserve">as shown in Figure </w:t>
      </w:r>
      <w:r w:rsidRPr="00E9565C">
        <w:rPr>
          <w:color w:val="000000" w:themeColor="text1"/>
        </w:rPr>
        <w:t>3</w:t>
      </w:r>
      <w:r w:rsidR="000A1309" w:rsidRPr="00E9565C">
        <w:rPr>
          <w:color w:val="000000" w:themeColor="text1"/>
        </w:rPr>
        <w:t xml:space="preserve">h,i and </w:t>
      </w:r>
      <w:r w:rsidRPr="00E9565C">
        <w:rPr>
          <w:color w:val="000000" w:themeColor="text1"/>
        </w:rPr>
        <w:t>3</w:t>
      </w:r>
      <w:r w:rsidR="000A1309" w:rsidRPr="00E9565C">
        <w:rPr>
          <w:color w:val="000000" w:themeColor="text1"/>
        </w:rPr>
        <w:t xml:space="preserve">h,j. The amylopectin structure contains three types of chains known as A, B, and C, as illustrated in Figure </w:t>
      </w:r>
      <w:r w:rsidRPr="00E9565C">
        <w:rPr>
          <w:color w:val="000000" w:themeColor="text1"/>
        </w:rPr>
        <w:t>3</w:t>
      </w:r>
      <w:r w:rsidR="000A1309" w:rsidRPr="00E9565C">
        <w:rPr>
          <w:color w:val="000000" w:themeColor="text1"/>
        </w:rPr>
        <w:t xml:space="preserve">k </w:t>
      </w:r>
      <w:r w:rsidR="000D4BC8" w:rsidRPr="00E9565C">
        <w:rPr>
          <w:color w:val="000000" w:themeColor="text1"/>
        </w:rPr>
        <w:t xml:space="preserve">(Bertolini, 2009). </w:t>
      </w:r>
      <w:r w:rsidR="000A1309" w:rsidRPr="00E9565C">
        <w:rPr>
          <w:color w:val="000000" w:themeColor="text1"/>
        </w:rPr>
        <w:t xml:space="preserve">The A-chain is linked to the α-d-glucose units only by a reducing </w:t>
      </w:r>
      <w:r w:rsidR="000A1309" w:rsidRPr="00E9565C">
        <w:rPr>
          <w:color w:val="000000" w:themeColor="text1"/>
        </w:rPr>
        <w:lastRenderedPageBreak/>
        <w:t xml:space="preserve">end without bonding to other chains. The B-chains are bonded to either A-chain or other A- or B- chains via one or more hydroxyl groups (-OH) present in the amylopectin chains. The reducing end groups generally are carried by the C types of the chain </w:t>
      </w:r>
      <w:r w:rsidR="000D4BC8" w:rsidRPr="00E9565C">
        <w:rPr>
          <w:color w:val="000000" w:themeColor="text1"/>
        </w:rPr>
        <w:t xml:space="preserve">(Bertolini, 2009). </w:t>
      </w:r>
      <w:r w:rsidR="000A1309" w:rsidRPr="00E9565C">
        <w:rPr>
          <w:color w:val="000000" w:themeColor="text1"/>
        </w:rPr>
        <w:t>The physicochemical properties of starch mainly depend on the amylose and amylopectin ratio</w:t>
      </w:r>
      <w:r w:rsidR="00951973" w:rsidRPr="00E9565C">
        <w:rPr>
          <w:color w:val="000000" w:themeColor="text1"/>
        </w:rPr>
        <w:t xml:space="preserve">. </w:t>
      </w:r>
      <w:r w:rsidR="000A1309" w:rsidRPr="00E9565C">
        <w:rPr>
          <w:color w:val="000000" w:themeColor="text1"/>
        </w:rPr>
        <w:t>The glass transition temperature (</w:t>
      </w:r>
      <w:proofErr w:type="spellStart"/>
      <w:r w:rsidR="000A1309" w:rsidRPr="00E9565C">
        <w:rPr>
          <w:color w:val="000000" w:themeColor="text1"/>
        </w:rPr>
        <w:t>Tg</w:t>
      </w:r>
      <w:proofErr w:type="spellEnd"/>
      <w:r w:rsidR="000A1309" w:rsidRPr="00E9565C">
        <w:rPr>
          <w:color w:val="000000" w:themeColor="text1"/>
        </w:rPr>
        <w:t xml:space="preserve">) is one of the physical properties of the polysaccharides, which describes the temperature that transforms from an amorphous state to a viscous state </w:t>
      </w:r>
      <w:r w:rsidR="000D4BC8" w:rsidRPr="00E9565C">
        <w:rPr>
          <w:color w:val="000000" w:themeColor="text1"/>
        </w:rPr>
        <w:t xml:space="preserve">(Alcazar-Alay </w:t>
      </w:r>
      <w:r w:rsidR="000D4BC8" w:rsidRPr="00E9565C">
        <w:rPr>
          <w:i/>
          <w:iCs/>
          <w:color w:val="000000" w:themeColor="text1"/>
        </w:rPr>
        <w:t>et al.,</w:t>
      </w:r>
      <w:r w:rsidR="000D4BC8" w:rsidRPr="00E9565C">
        <w:rPr>
          <w:color w:val="000000" w:themeColor="text1"/>
        </w:rPr>
        <w:t xml:space="preserve"> 2015). </w:t>
      </w:r>
      <w:r w:rsidR="000A1309" w:rsidRPr="00E9565C">
        <w:rPr>
          <w:color w:val="000000" w:themeColor="text1"/>
        </w:rPr>
        <w:t xml:space="preserve">At </w:t>
      </w:r>
      <w:proofErr w:type="spellStart"/>
      <w:r w:rsidR="000A1309" w:rsidRPr="00E9565C">
        <w:rPr>
          <w:color w:val="000000" w:themeColor="text1"/>
        </w:rPr>
        <w:t>Tg</w:t>
      </w:r>
      <w:proofErr w:type="spellEnd"/>
      <w:r w:rsidR="000A1309" w:rsidRPr="00E9565C">
        <w:rPr>
          <w:color w:val="000000" w:themeColor="text1"/>
        </w:rPr>
        <w:t xml:space="preserve">, polymer material transits from a glassy, brittle state to a soft and flexible state. Since starch consists of both amorphous and crystalline regions, </w:t>
      </w:r>
      <w:proofErr w:type="spellStart"/>
      <w:r w:rsidR="000A1309" w:rsidRPr="00E9565C">
        <w:rPr>
          <w:color w:val="000000" w:themeColor="text1"/>
        </w:rPr>
        <w:t>Tg</w:t>
      </w:r>
      <w:proofErr w:type="spellEnd"/>
      <w:r w:rsidR="000A1309" w:rsidRPr="00E9565C">
        <w:rPr>
          <w:color w:val="000000" w:themeColor="text1"/>
        </w:rPr>
        <w:t xml:space="preserve"> of starch cannot be detected easily </w:t>
      </w:r>
      <w:r w:rsidR="000D4BC8" w:rsidRPr="00E9565C">
        <w:rPr>
          <w:color w:val="000000" w:themeColor="text1"/>
        </w:rPr>
        <w:t xml:space="preserve">(Alcazar-Alay </w:t>
      </w:r>
      <w:r w:rsidR="000D4BC8" w:rsidRPr="00E9565C">
        <w:rPr>
          <w:i/>
          <w:iCs/>
          <w:color w:val="000000" w:themeColor="text1"/>
        </w:rPr>
        <w:t>et al.,</w:t>
      </w:r>
      <w:r w:rsidR="000D4BC8" w:rsidRPr="00E9565C">
        <w:rPr>
          <w:color w:val="000000" w:themeColor="text1"/>
        </w:rPr>
        <w:t xml:space="preserve"> 2015).</w:t>
      </w:r>
    </w:p>
    <w:p w14:paraId="2DCC25B4" w14:textId="0A283992" w:rsidR="003F5A5A" w:rsidRPr="00E9565C" w:rsidRDefault="00BD0A67" w:rsidP="001F57F2">
      <w:pPr>
        <w:pStyle w:val="NormalWeb"/>
        <w:numPr>
          <w:ilvl w:val="0"/>
          <w:numId w:val="46"/>
        </w:numPr>
        <w:spacing w:line="360" w:lineRule="auto"/>
        <w:jc w:val="both"/>
        <w:rPr>
          <w:b/>
          <w:bCs/>
          <w:color w:val="000000" w:themeColor="text1"/>
        </w:rPr>
      </w:pPr>
      <w:r w:rsidRPr="00E9565C">
        <w:rPr>
          <w:b/>
          <w:bCs/>
          <w:color w:val="000000" w:themeColor="text1"/>
        </w:rPr>
        <w:t>Why Resistant starch?</w:t>
      </w:r>
    </w:p>
    <w:p w14:paraId="7B6BF455" w14:textId="690AE1CB" w:rsidR="00D8769A" w:rsidRPr="00E9565C" w:rsidRDefault="003F5A5A" w:rsidP="00D8769A">
      <w:pPr>
        <w:pStyle w:val="NormalWeb"/>
        <w:spacing w:line="360" w:lineRule="auto"/>
        <w:jc w:val="both"/>
        <w:rPr>
          <w:color w:val="000000" w:themeColor="text1"/>
        </w:rPr>
      </w:pPr>
      <w:r w:rsidRPr="00E9565C">
        <w:rPr>
          <w:color w:val="000000" w:themeColor="text1"/>
        </w:rPr>
        <w:tab/>
      </w:r>
      <w:r w:rsidR="00BD0A67" w:rsidRPr="00E9565C">
        <w:rPr>
          <w:color w:val="000000" w:themeColor="text1"/>
        </w:rPr>
        <w:t xml:space="preserve">Most of carbohydrate-rich foods are known to be high </w:t>
      </w:r>
      <w:proofErr w:type="spellStart"/>
      <w:r w:rsidR="00BD0A67" w:rsidRPr="00E9565C">
        <w:rPr>
          <w:color w:val="000000" w:themeColor="text1"/>
        </w:rPr>
        <w:t>glycemic</w:t>
      </w:r>
      <w:proofErr w:type="spellEnd"/>
      <w:r w:rsidR="00BD0A67" w:rsidRPr="00E9565C">
        <w:rPr>
          <w:color w:val="000000" w:themeColor="text1"/>
        </w:rPr>
        <w:t xml:space="preserve">. </w:t>
      </w:r>
      <w:proofErr w:type="spellStart"/>
      <w:r w:rsidR="00BD0A67" w:rsidRPr="00E9565C">
        <w:rPr>
          <w:color w:val="000000" w:themeColor="text1"/>
        </w:rPr>
        <w:t>Glycemic</w:t>
      </w:r>
      <w:proofErr w:type="spellEnd"/>
      <w:r w:rsidR="00BD0A67" w:rsidRPr="00E9565C">
        <w:rPr>
          <w:color w:val="000000" w:themeColor="text1"/>
        </w:rPr>
        <w:t xml:space="preserve"> index (GI) ranks food according to their effect on blood glucose level and high GI food cause fatal health problems such as diabetes and obesity. Development of carbohydrates-based functional foods with low GI is need of the hour. Due to the inverse relation between GI and RS, food nutritionists are looking for use of RS as food fortificant to lower the GI of food. For development of functional foods, fortification is an economically feasible way to deliver the desired component such as RS, in targeted population group.</w:t>
      </w:r>
      <w:r w:rsidRPr="00E9565C">
        <w:rPr>
          <w:color w:val="000000" w:themeColor="text1"/>
        </w:rPr>
        <w:t xml:space="preserve"> </w:t>
      </w:r>
      <w:r w:rsidR="00BD0A67" w:rsidRPr="00E9565C">
        <w:rPr>
          <w:color w:val="000000" w:themeColor="text1"/>
        </w:rPr>
        <w:t>RS is naturally available in different botanical sources, which provides opportunity of its use as a functional ingredient</w:t>
      </w:r>
      <w:r w:rsidR="00D8769A" w:rsidRPr="00E9565C">
        <w:rPr>
          <w:color w:val="000000" w:themeColor="text1"/>
        </w:rPr>
        <w:t xml:space="preserve"> (</w:t>
      </w:r>
      <w:proofErr w:type="spellStart"/>
      <w:r w:rsidR="00D8769A" w:rsidRPr="00E9565C">
        <w:rPr>
          <w:color w:val="000000" w:themeColor="text1"/>
        </w:rPr>
        <w:t>Raigond</w:t>
      </w:r>
      <w:proofErr w:type="spellEnd"/>
      <w:r w:rsidR="00D8769A" w:rsidRPr="00E9565C">
        <w:rPr>
          <w:color w:val="000000" w:themeColor="text1"/>
        </w:rPr>
        <w:t xml:space="preserve"> </w:t>
      </w:r>
      <w:r w:rsidR="00D8769A" w:rsidRPr="00E9565C">
        <w:rPr>
          <w:i/>
          <w:iCs/>
          <w:color w:val="000000" w:themeColor="text1"/>
        </w:rPr>
        <w:t xml:space="preserve">et al., </w:t>
      </w:r>
      <w:r w:rsidR="00D8769A" w:rsidRPr="00E9565C">
        <w:rPr>
          <w:color w:val="000000" w:themeColor="text1"/>
        </w:rPr>
        <w:t>201</w:t>
      </w:r>
      <w:r w:rsidR="000733A8" w:rsidRPr="00E9565C">
        <w:rPr>
          <w:color w:val="000000" w:themeColor="text1"/>
        </w:rPr>
        <w:t>5</w:t>
      </w:r>
      <w:r w:rsidR="00D8769A" w:rsidRPr="00E9565C">
        <w:rPr>
          <w:color w:val="000000" w:themeColor="text1"/>
        </w:rPr>
        <w:t>)</w:t>
      </w:r>
      <w:r w:rsidR="00D842EA" w:rsidRPr="00E9565C">
        <w:rPr>
          <w:color w:val="000000" w:themeColor="text1"/>
        </w:rPr>
        <w:t>.</w:t>
      </w:r>
    </w:p>
    <w:p w14:paraId="5851A147" w14:textId="483AA35E" w:rsidR="00D842EA" w:rsidRPr="00E9565C" w:rsidRDefault="00D842EA" w:rsidP="00D842EA">
      <w:pPr>
        <w:pStyle w:val="NormalWeb"/>
        <w:spacing w:line="360" w:lineRule="auto"/>
        <w:jc w:val="center"/>
        <w:rPr>
          <w:color w:val="000000" w:themeColor="text1"/>
        </w:rPr>
      </w:pPr>
      <w:r w:rsidRPr="00E9565C">
        <w:rPr>
          <w:b/>
          <w:bCs/>
          <w:noProof/>
          <w:color w:val="000000" w:themeColor="text1"/>
        </w:rPr>
        <w:drawing>
          <wp:inline distT="0" distB="0" distL="0" distR="0" wp14:anchorId="0C9A2B56" wp14:editId="66A50EA9">
            <wp:extent cx="5645039" cy="2362955"/>
            <wp:effectExtent l="0" t="0" r="0" b="0"/>
            <wp:docPr id="8" name="Picture 7">
              <a:extLst xmlns:a="http://schemas.openxmlformats.org/drawingml/2006/main">
                <a:ext uri="{FF2B5EF4-FFF2-40B4-BE49-F238E27FC236}">
                  <a16:creationId xmlns:a16="http://schemas.microsoft.com/office/drawing/2014/main" id="{7CF9CFF1-332E-7B4C-A96B-93083F465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CF9CFF1-332E-7B4C-A96B-93083F4651BC}"/>
                        </a:ext>
                      </a:extLst>
                    </pic:cNvPr>
                    <pic:cNvPicPr>
                      <a:picLocks noChangeAspect="1"/>
                    </pic:cNvPicPr>
                  </pic:nvPicPr>
                  <pic:blipFill>
                    <a:blip r:embed="rId13"/>
                    <a:stretch>
                      <a:fillRect/>
                    </a:stretch>
                  </pic:blipFill>
                  <pic:spPr>
                    <a:xfrm>
                      <a:off x="0" y="0"/>
                      <a:ext cx="5649761" cy="2364932"/>
                    </a:xfrm>
                    <a:prstGeom prst="rect">
                      <a:avLst/>
                    </a:prstGeom>
                  </pic:spPr>
                </pic:pic>
              </a:graphicData>
            </a:graphic>
          </wp:inline>
        </w:drawing>
      </w:r>
    </w:p>
    <w:p w14:paraId="0CE2A92C" w14:textId="77777777" w:rsidR="00CD3646" w:rsidRPr="00E9565C" w:rsidRDefault="00CD3646" w:rsidP="004C0E4E">
      <w:pPr>
        <w:pStyle w:val="NormalWeb"/>
        <w:spacing w:line="360" w:lineRule="auto"/>
        <w:jc w:val="both"/>
        <w:rPr>
          <w:b/>
          <w:bCs/>
          <w:color w:val="000000" w:themeColor="text1"/>
        </w:rPr>
      </w:pPr>
    </w:p>
    <w:p w14:paraId="39531632" w14:textId="653066BF" w:rsidR="004C0E4E" w:rsidRPr="00E9565C" w:rsidRDefault="00601E72" w:rsidP="004C0E4E">
      <w:pPr>
        <w:pStyle w:val="NormalWeb"/>
        <w:spacing w:line="360" w:lineRule="auto"/>
        <w:jc w:val="both"/>
        <w:rPr>
          <w:b/>
          <w:bCs/>
          <w:color w:val="000000" w:themeColor="text1"/>
        </w:rPr>
      </w:pPr>
      <w:r w:rsidRPr="00E9565C">
        <w:rPr>
          <w:b/>
          <w:bCs/>
          <w:color w:val="000000" w:themeColor="text1"/>
        </w:rPr>
        <w:lastRenderedPageBreak/>
        <w:t>Resistant Starch</w:t>
      </w:r>
    </w:p>
    <w:p w14:paraId="3C38098B" w14:textId="7F835EC8" w:rsidR="00601E72" w:rsidRPr="00E9565C" w:rsidRDefault="004C0E4E" w:rsidP="00D842EA">
      <w:pPr>
        <w:pStyle w:val="NormalWeb"/>
        <w:spacing w:line="360" w:lineRule="auto"/>
        <w:jc w:val="both"/>
        <w:rPr>
          <w:b/>
          <w:bCs/>
          <w:color w:val="000000" w:themeColor="text1"/>
        </w:rPr>
      </w:pPr>
      <w:r w:rsidRPr="00E9565C">
        <w:rPr>
          <w:color w:val="000000" w:themeColor="text1"/>
        </w:rPr>
        <w:tab/>
      </w:r>
      <w:r w:rsidR="00601E72" w:rsidRPr="00E9565C">
        <w:rPr>
          <w:color w:val="000000" w:themeColor="text1"/>
        </w:rPr>
        <w:t xml:space="preserve">The term “resistant starch” was coined by Englyst </w:t>
      </w:r>
      <w:r w:rsidR="00601E72" w:rsidRPr="00E9565C">
        <w:rPr>
          <w:i/>
          <w:iCs/>
          <w:color w:val="000000" w:themeColor="text1"/>
        </w:rPr>
        <w:t xml:space="preserve">et al. </w:t>
      </w:r>
      <w:r w:rsidR="00601E72" w:rsidRPr="00E9565C">
        <w:rPr>
          <w:color w:val="000000" w:themeColor="text1"/>
        </w:rPr>
        <w:t xml:space="preserve">to describe a small fraction of starch that resist hydrolysis by α-amylase and </w:t>
      </w:r>
      <w:proofErr w:type="spellStart"/>
      <w:r w:rsidR="00601E72" w:rsidRPr="00E9565C">
        <w:rPr>
          <w:color w:val="000000" w:themeColor="text1"/>
        </w:rPr>
        <w:t>pullulanase</w:t>
      </w:r>
      <w:proofErr w:type="spellEnd"/>
      <w:r w:rsidR="00601E72" w:rsidRPr="00E9565C">
        <w:rPr>
          <w:color w:val="000000" w:themeColor="text1"/>
        </w:rPr>
        <w:t xml:space="preserve"> treatment in vitro (Englyst </w:t>
      </w:r>
      <w:r w:rsidR="00601E72" w:rsidRPr="00E9565C">
        <w:rPr>
          <w:i/>
          <w:iCs/>
          <w:color w:val="000000" w:themeColor="text1"/>
        </w:rPr>
        <w:t>et al.,</w:t>
      </w:r>
      <w:r w:rsidR="00601E72" w:rsidRPr="00E9565C">
        <w:rPr>
          <w:color w:val="000000" w:themeColor="text1"/>
        </w:rPr>
        <w:t xml:space="preserve"> 19</w:t>
      </w:r>
      <w:r w:rsidR="00AA10A6" w:rsidRPr="00E9565C">
        <w:rPr>
          <w:color w:val="000000" w:themeColor="text1"/>
        </w:rPr>
        <w:t>9</w:t>
      </w:r>
      <w:r w:rsidR="00601E72" w:rsidRPr="00E9565C">
        <w:rPr>
          <w:color w:val="000000" w:themeColor="text1"/>
        </w:rPr>
        <w:t>2).</w:t>
      </w:r>
      <w:r w:rsidR="00601E72" w:rsidRPr="00E9565C">
        <w:rPr>
          <w:b/>
          <w:bCs/>
          <w:color w:val="000000" w:themeColor="text1"/>
        </w:rPr>
        <w:t xml:space="preserve"> </w:t>
      </w:r>
      <w:r w:rsidR="00601E72" w:rsidRPr="00E9565C">
        <w:rPr>
          <w:color w:val="000000" w:themeColor="text1"/>
        </w:rPr>
        <w:t xml:space="preserve">RS resists digestion and absorption in the small intestine and is fermented in the colon. RS is a linear molecule of α 1, 4 D-glucan and is mainly derived from retrograded amylose in cooked starchy food. </w:t>
      </w:r>
      <w:r w:rsidRPr="00E9565C">
        <w:rPr>
          <w:color w:val="000000" w:themeColor="text1"/>
        </w:rPr>
        <w:t xml:space="preserve">Large number of factors influences the rate and extent of starch digestion and all of these factors are interlinked which complicate the understanding of resistant nature of starch. </w:t>
      </w:r>
    </w:p>
    <w:p w14:paraId="402084F6" w14:textId="77777777" w:rsidR="00557CCD" w:rsidRPr="00E9565C" w:rsidRDefault="00D842EA" w:rsidP="00D842EA">
      <w:pPr>
        <w:pStyle w:val="NormalWeb"/>
        <w:spacing w:line="360" w:lineRule="auto"/>
        <w:jc w:val="center"/>
        <w:rPr>
          <w:color w:val="000000" w:themeColor="text1"/>
        </w:rPr>
      </w:pPr>
      <w:r w:rsidRPr="00E9565C">
        <w:rPr>
          <w:noProof/>
          <w:color w:val="000000" w:themeColor="text1"/>
        </w:rPr>
        <w:drawing>
          <wp:inline distT="0" distB="0" distL="0" distR="0" wp14:anchorId="3485D074" wp14:editId="5542D855">
            <wp:extent cx="5045393" cy="3519377"/>
            <wp:effectExtent l="0" t="0" r="0" b="0"/>
            <wp:docPr id="2049" name="Picture 1" descr="page3image33595520">
              <a:extLst xmlns:a="http://schemas.openxmlformats.org/drawingml/2006/main">
                <a:ext uri="{FF2B5EF4-FFF2-40B4-BE49-F238E27FC236}">
                  <a16:creationId xmlns:a16="http://schemas.microsoft.com/office/drawing/2014/main" id="{1995F376-A0BC-0C45-AAF5-0A60F5FE5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page3image33595520">
                      <a:extLst>
                        <a:ext uri="{FF2B5EF4-FFF2-40B4-BE49-F238E27FC236}">
                          <a16:creationId xmlns:a16="http://schemas.microsoft.com/office/drawing/2014/main" id="{1995F376-A0BC-0C45-AAF5-0A60F5FE5839}"/>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9599" cy="3522311"/>
                    </a:xfrm>
                    <a:prstGeom prst="rect">
                      <a:avLst/>
                    </a:prstGeom>
                    <a:noFill/>
                  </pic:spPr>
                </pic:pic>
              </a:graphicData>
            </a:graphic>
          </wp:inline>
        </w:drawing>
      </w:r>
    </w:p>
    <w:p w14:paraId="6C9C4E04" w14:textId="6D084B9C" w:rsidR="00D842EA" w:rsidRPr="004060A6" w:rsidRDefault="00D842EA" w:rsidP="00557CCD">
      <w:pPr>
        <w:pStyle w:val="NormalWeb"/>
        <w:spacing w:line="360" w:lineRule="auto"/>
        <w:jc w:val="center"/>
        <w:rPr>
          <w:b/>
          <w:bCs/>
          <w:color w:val="000000" w:themeColor="text1"/>
        </w:rPr>
      </w:pPr>
      <w:r w:rsidRPr="004060A6">
        <w:rPr>
          <w:b/>
          <w:bCs/>
          <w:color w:val="000000" w:themeColor="text1"/>
        </w:rPr>
        <w:t xml:space="preserve">Fig. 4: Mechanism of </w:t>
      </w:r>
      <w:r w:rsidRPr="004060A6">
        <w:rPr>
          <w:b/>
          <w:bCs/>
          <w:i/>
          <w:iCs/>
          <w:color w:val="000000" w:themeColor="text1"/>
        </w:rPr>
        <w:t xml:space="preserve">in vivo </w:t>
      </w:r>
      <w:r w:rsidRPr="004060A6">
        <w:rPr>
          <w:b/>
          <w:bCs/>
          <w:color w:val="000000" w:themeColor="text1"/>
        </w:rPr>
        <w:t>starch hydrolysis and various factors affecting it</w:t>
      </w:r>
      <w:r w:rsidR="004322C7" w:rsidRPr="004060A6">
        <w:rPr>
          <w:b/>
          <w:bCs/>
          <w:color w:val="000000" w:themeColor="text1"/>
        </w:rPr>
        <w:t xml:space="preserve"> (Rahaman </w:t>
      </w:r>
      <w:r w:rsidR="004060A6">
        <w:rPr>
          <w:b/>
          <w:bCs/>
          <w:color w:val="000000" w:themeColor="text1"/>
        </w:rPr>
        <w:br/>
      </w:r>
      <w:r w:rsidR="004322C7" w:rsidRPr="004060A6">
        <w:rPr>
          <w:b/>
          <w:bCs/>
          <w:i/>
          <w:iCs/>
          <w:color w:val="000000" w:themeColor="text1"/>
        </w:rPr>
        <w:t xml:space="preserve">et al., </w:t>
      </w:r>
      <w:r w:rsidR="004322C7" w:rsidRPr="004060A6">
        <w:rPr>
          <w:b/>
          <w:bCs/>
          <w:color w:val="000000" w:themeColor="text1"/>
        </w:rPr>
        <w:t>2020)</w:t>
      </w:r>
    </w:p>
    <w:p w14:paraId="21321A31" w14:textId="7AFF15A2" w:rsidR="00D842EA" w:rsidRDefault="00D842EA" w:rsidP="00D842EA">
      <w:pPr>
        <w:pStyle w:val="NormalWeb"/>
        <w:spacing w:line="360" w:lineRule="auto"/>
        <w:jc w:val="both"/>
        <w:rPr>
          <w:color w:val="000000" w:themeColor="text1"/>
        </w:rPr>
      </w:pPr>
      <w:r w:rsidRPr="00E9565C">
        <w:rPr>
          <w:color w:val="000000" w:themeColor="text1"/>
        </w:rPr>
        <w:t xml:space="preserve">Mechanism of </w:t>
      </w:r>
      <w:r w:rsidRPr="00E9565C">
        <w:rPr>
          <w:i/>
          <w:iCs/>
          <w:color w:val="000000" w:themeColor="text1"/>
        </w:rPr>
        <w:t xml:space="preserve">in vivo </w:t>
      </w:r>
      <w:r w:rsidRPr="00E9565C">
        <w:rPr>
          <w:color w:val="000000" w:themeColor="text1"/>
        </w:rPr>
        <w:t xml:space="preserve">starch hydrolysis and various factors affecting it. Rice contains about </w:t>
      </w:r>
      <w:r w:rsidR="00BD37F8" w:rsidRPr="00E9565C">
        <w:rPr>
          <w:color w:val="000000" w:themeColor="text1"/>
        </w:rPr>
        <w:t xml:space="preserve">    </w:t>
      </w:r>
      <w:r w:rsidRPr="00E9565C">
        <w:rPr>
          <w:color w:val="000000" w:themeColor="text1"/>
        </w:rPr>
        <w:t xml:space="preserve">78-89% starch and its hydrolysis occurs in two steps in human body. The illustration (left side) represents the action of </w:t>
      </w:r>
      <w:proofErr w:type="spellStart"/>
      <w:r w:rsidRPr="00E9565C">
        <w:rPr>
          <w:color w:val="000000" w:themeColor="text1"/>
        </w:rPr>
        <w:t>carbolytic</w:t>
      </w:r>
      <w:proofErr w:type="spellEnd"/>
      <w:r w:rsidRPr="00E9565C">
        <w:rPr>
          <w:color w:val="000000" w:themeColor="text1"/>
        </w:rPr>
        <w:t xml:space="preserve"> enzymes like amylase and </w:t>
      </w:r>
      <w:proofErr w:type="spellStart"/>
      <w:r w:rsidRPr="00E9565C">
        <w:rPr>
          <w:color w:val="000000" w:themeColor="text1"/>
        </w:rPr>
        <w:t>amyloglucosidase</w:t>
      </w:r>
      <w:proofErr w:type="spellEnd"/>
      <w:r w:rsidRPr="00E9565C">
        <w:rPr>
          <w:color w:val="000000" w:themeColor="text1"/>
        </w:rPr>
        <w:t xml:space="preserve">. Step 1 in the digestion of starch is catalysed by salivary and pancreatic amylases which produce </w:t>
      </w:r>
      <w:proofErr w:type="spellStart"/>
      <w:r w:rsidRPr="00E9565C">
        <w:rPr>
          <w:color w:val="000000" w:themeColor="text1"/>
        </w:rPr>
        <w:t>maltotriose</w:t>
      </w:r>
      <w:proofErr w:type="spellEnd"/>
      <w:r w:rsidRPr="00E9565C">
        <w:rPr>
          <w:color w:val="000000" w:themeColor="text1"/>
        </w:rPr>
        <w:t xml:space="preserve">, maltose and glucose. Step 2 of hydrolysis to glucose is carried out by brush bordered </w:t>
      </w:r>
      <w:r w:rsidRPr="00E9565C">
        <w:rPr>
          <w:color w:val="000000" w:themeColor="text1"/>
        </w:rPr>
        <w:lastRenderedPageBreak/>
        <w:t>disaccharidases or glucosidases. Inherent factors which often interplay and affects the starch digestibility is presented on the right side of the illustration.</w:t>
      </w:r>
    </w:p>
    <w:p w14:paraId="26EDF40B" w14:textId="2C14BA5E" w:rsidR="001F57F2" w:rsidRPr="001F57F2" w:rsidRDefault="001F57F2" w:rsidP="001F57F2">
      <w:pPr>
        <w:pStyle w:val="NormalWeb"/>
        <w:numPr>
          <w:ilvl w:val="0"/>
          <w:numId w:val="46"/>
        </w:numPr>
        <w:spacing w:line="360" w:lineRule="auto"/>
        <w:jc w:val="both"/>
        <w:rPr>
          <w:b/>
          <w:bCs/>
          <w:color w:val="000000" w:themeColor="text1"/>
        </w:rPr>
      </w:pPr>
      <w:r w:rsidRPr="001F57F2">
        <w:rPr>
          <w:b/>
          <w:bCs/>
          <w:color w:val="000000" w:themeColor="text1"/>
        </w:rPr>
        <w:t>Global Resistant Starch market size</w:t>
      </w:r>
    </w:p>
    <w:p w14:paraId="79AAA0B2" w14:textId="4EC7F3FE" w:rsidR="00D842EA" w:rsidRPr="00E9565C" w:rsidRDefault="001F010B" w:rsidP="001F010B">
      <w:pPr>
        <w:pStyle w:val="NormalWeb"/>
        <w:spacing w:line="360" w:lineRule="auto"/>
        <w:jc w:val="center"/>
        <w:rPr>
          <w:color w:val="000000" w:themeColor="text1"/>
        </w:rPr>
      </w:pPr>
      <w:r w:rsidRPr="00E9565C">
        <w:rPr>
          <w:noProof/>
          <w:color w:val="000000" w:themeColor="text1"/>
        </w:rPr>
        <w:drawing>
          <wp:inline distT="0" distB="0" distL="0" distR="0" wp14:anchorId="67E84617" wp14:editId="01F1E6A9">
            <wp:extent cx="5943600" cy="3858895"/>
            <wp:effectExtent l="0" t="0" r="0" b="0"/>
            <wp:docPr id="5" name="Picture 4">
              <a:extLst xmlns:a="http://schemas.openxmlformats.org/drawingml/2006/main">
                <a:ext uri="{FF2B5EF4-FFF2-40B4-BE49-F238E27FC236}">
                  <a16:creationId xmlns:a16="http://schemas.microsoft.com/office/drawing/2014/main" id="{12F7F5A2-AE4A-5D4B-9D71-CC1F10D12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2F7F5A2-AE4A-5D4B-9D71-CC1F10D12455}"/>
                        </a:ext>
                      </a:extLst>
                    </pic:cNvPr>
                    <pic:cNvPicPr>
                      <a:picLocks noChangeAspect="1"/>
                    </pic:cNvPicPr>
                  </pic:nvPicPr>
                  <pic:blipFill>
                    <a:blip r:embed="rId15"/>
                    <a:stretch>
                      <a:fillRect/>
                    </a:stretch>
                  </pic:blipFill>
                  <pic:spPr>
                    <a:xfrm>
                      <a:off x="0" y="0"/>
                      <a:ext cx="5943600" cy="3858895"/>
                    </a:xfrm>
                    <a:prstGeom prst="rect">
                      <a:avLst/>
                    </a:prstGeom>
                  </pic:spPr>
                </pic:pic>
              </a:graphicData>
            </a:graphic>
          </wp:inline>
        </w:drawing>
      </w:r>
    </w:p>
    <w:p w14:paraId="0CCAD732" w14:textId="3D9AB852" w:rsidR="001F010B" w:rsidRPr="004060A6" w:rsidRDefault="001F010B" w:rsidP="001F010B">
      <w:pPr>
        <w:pStyle w:val="NormalWeb"/>
        <w:jc w:val="center"/>
        <w:rPr>
          <w:b/>
          <w:bCs/>
          <w:color w:val="000000" w:themeColor="text1"/>
        </w:rPr>
      </w:pPr>
      <w:r w:rsidRPr="004060A6">
        <w:rPr>
          <w:b/>
          <w:bCs/>
          <w:color w:val="000000" w:themeColor="text1"/>
        </w:rPr>
        <w:t xml:space="preserve">Fig. </w:t>
      </w:r>
      <w:r w:rsidR="00712AE8" w:rsidRPr="004060A6">
        <w:rPr>
          <w:b/>
          <w:bCs/>
          <w:color w:val="000000" w:themeColor="text1"/>
        </w:rPr>
        <w:t>5</w:t>
      </w:r>
      <w:r w:rsidRPr="004060A6">
        <w:rPr>
          <w:b/>
          <w:bCs/>
          <w:color w:val="000000" w:themeColor="text1"/>
        </w:rPr>
        <w:t>: Global Resistant Starch market size (www.gminsights.com)</w:t>
      </w:r>
    </w:p>
    <w:p w14:paraId="1E743399" w14:textId="77777777" w:rsidR="00597F0B" w:rsidRPr="00E9565C" w:rsidRDefault="00597F0B" w:rsidP="00597F0B">
      <w:pPr>
        <w:pStyle w:val="NormalWeb"/>
        <w:jc w:val="both"/>
        <w:rPr>
          <w:b/>
          <w:bCs/>
          <w:color w:val="000000" w:themeColor="text1"/>
        </w:rPr>
      </w:pPr>
      <w:r w:rsidRPr="00E9565C">
        <w:rPr>
          <w:b/>
          <w:bCs/>
          <w:color w:val="000000" w:themeColor="text1"/>
        </w:rPr>
        <w:t>Types and structure of RS</w:t>
      </w:r>
    </w:p>
    <w:p w14:paraId="2FF1EF2D" w14:textId="27B13AD3" w:rsidR="0049732A" w:rsidRPr="00E9565C" w:rsidRDefault="00597F0B" w:rsidP="00597F0B">
      <w:pPr>
        <w:pStyle w:val="NormalWeb"/>
        <w:spacing w:line="360" w:lineRule="auto"/>
        <w:jc w:val="both"/>
        <w:rPr>
          <w:color w:val="000000" w:themeColor="text1"/>
        </w:rPr>
      </w:pPr>
      <w:r w:rsidRPr="00E9565C">
        <w:rPr>
          <w:color w:val="000000" w:themeColor="text1"/>
        </w:rPr>
        <w:tab/>
        <w:t>RS is the part of consumed starch that is digested incompletely and in the intact form or as products of its partial hydrolysis, escapes the small intestine and enters the large bowel. It is measured from the difference between the amount of starch subjected to the activity of amylolytic enzymes and the amount of glucose (as starch equivalent) produced as a result of hydrolysis with those enzymes</w:t>
      </w:r>
      <w:r w:rsidR="0051753F" w:rsidRPr="00E9565C">
        <w:rPr>
          <w:color w:val="000000" w:themeColor="text1"/>
        </w:rPr>
        <w:t xml:space="preserve"> </w:t>
      </w:r>
      <w:r w:rsidR="0051753F" w:rsidRPr="00E9565C">
        <w:rPr>
          <w:color w:val="000000" w:themeColor="text1"/>
          <w:lang w:val="da-DK"/>
        </w:rPr>
        <w:t xml:space="preserve">(Sajilata </w:t>
      </w:r>
      <w:r w:rsidR="0051753F" w:rsidRPr="00E9565C">
        <w:rPr>
          <w:i/>
          <w:iCs/>
          <w:color w:val="000000" w:themeColor="text1"/>
          <w:lang w:val="da-DK"/>
        </w:rPr>
        <w:t xml:space="preserve">et al., </w:t>
      </w:r>
      <w:r w:rsidR="0051753F" w:rsidRPr="00E9565C">
        <w:rPr>
          <w:color w:val="000000" w:themeColor="text1"/>
          <w:lang w:val="da-DK"/>
        </w:rPr>
        <w:t>2006).</w:t>
      </w:r>
    </w:p>
    <w:p w14:paraId="63B77BD2" w14:textId="77777777" w:rsidR="00234CD1" w:rsidRPr="00E9565C" w:rsidRDefault="00234CD1">
      <w:pPr>
        <w:spacing w:after="200" w:line="276" w:lineRule="auto"/>
        <w:rPr>
          <w:b/>
          <w:bCs/>
          <w:color w:val="000000" w:themeColor="text1"/>
        </w:rPr>
      </w:pPr>
      <w:r w:rsidRPr="00E9565C">
        <w:rPr>
          <w:b/>
          <w:bCs/>
          <w:color w:val="000000" w:themeColor="text1"/>
        </w:rPr>
        <w:br w:type="page"/>
      </w:r>
    </w:p>
    <w:p w14:paraId="7CCD34B3" w14:textId="14E7A561" w:rsidR="00597F0B" w:rsidRPr="00E9565C" w:rsidRDefault="0049732A" w:rsidP="001F57F2">
      <w:pPr>
        <w:pStyle w:val="NormalWeb"/>
        <w:numPr>
          <w:ilvl w:val="0"/>
          <w:numId w:val="46"/>
        </w:numPr>
        <w:spacing w:line="360" w:lineRule="auto"/>
        <w:jc w:val="both"/>
        <w:rPr>
          <w:b/>
          <w:bCs/>
          <w:color w:val="000000" w:themeColor="text1"/>
        </w:rPr>
      </w:pPr>
      <w:r w:rsidRPr="00E9565C">
        <w:rPr>
          <w:b/>
          <w:bCs/>
          <w:color w:val="000000" w:themeColor="text1"/>
        </w:rPr>
        <w:lastRenderedPageBreak/>
        <w:t>Types of Resistant Starch</w:t>
      </w:r>
    </w:p>
    <w:p w14:paraId="03D0D0C1" w14:textId="564743EC" w:rsidR="00F92CDF" w:rsidRPr="00E9565C" w:rsidRDefault="0049732A" w:rsidP="0006399F">
      <w:pPr>
        <w:pStyle w:val="NormalWeb"/>
        <w:jc w:val="both"/>
        <w:rPr>
          <w:color w:val="000000" w:themeColor="text1"/>
        </w:rPr>
      </w:pPr>
      <w:r w:rsidRPr="00E9565C">
        <w:rPr>
          <w:noProof/>
          <w:color w:val="000000" w:themeColor="text1"/>
        </w:rPr>
        <w:drawing>
          <wp:inline distT="0" distB="0" distL="0" distR="0" wp14:anchorId="07059027" wp14:editId="112220CE">
            <wp:extent cx="5943600" cy="4497572"/>
            <wp:effectExtent l="88900" t="88900" r="76200" b="7493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a:srcRect/>
                    <a:stretch>
                      <a:fillRect/>
                    </a:stretch>
                  </pic:blipFill>
                  <pic:spPr bwMode="auto">
                    <a:xfrm>
                      <a:off x="0" y="0"/>
                      <a:ext cx="5944702" cy="449840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0DC2302" w14:textId="277F28A6" w:rsidR="0049732A" w:rsidRPr="004060A6" w:rsidRDefault="0049732A" w:rsidP="0049732A">
      <w:pPr>
        <w:pStyle w:val="NormalWeb"/>
        <w:tabs>
          <w:tab w:val="left" w:pos="1490"/>
        </w:tabs>
        <w:jc w:val="center"/>
        <w:rPr>
          <w:b/>
          <w:bCs/>
          <w:color w:val="000000" w:themeColor="text1"/>
        </w:rPr>
      </w:pPr>
      <w:r w:rsidRPr="004060A6">
        <w:rPr>
          <w:b/>
          <w:bCs/>
          <w:color w:val="000000" w:themeColor="text1"/>
        </w:rPr>
        <w:t xml:space="preserve">Fig. 5. Schematic representation of different resistant starch fractions (Kaimal </w:t>
      </w:r>
      <w:r w:rsidRPr="004060A6">
        <w:rPr>
          <w:b/>
          <w:bCs/>
          <w:i/>
          <w:iCs/>
          <w:color w:val="000000" w:themeColor="text1"/>
        </w:rPr>
        <w:t xml:space="preserve">et al., </w:t>
      </w:r>
      <w:r w:rsidRPr="004060A6">
        <w:rPr>
          <w:b/>
          <w:bCs/>
          <w:color w:val="000000" w:themeColor="text1"/>
        </w:rPr>
        <w:t>2021)</w:t>
      </w:r>
    </w:p>
    <w:p w14:paraId="69DF966C" w14:textId="31E3697F" w:rsidR="0049732A" w:rsidRPr="00E9565C" w:rsidRDefault="0049732A" w:rsidP="005332D6">
      <w:pPr>
        <w:pStyle w:val="NormalWeb"/>
        <w:spacing w:line="360" w:lineRule="auto"/>
        <w:jc w:val="both"/>
        <w:rPr>
          <w:color w:val="000000" w:themeColor="text1"/>
        </w:rPr>
      </w:pPr>
      <w:r w:rsidRPr="00E9565C">
        <w:rPr>
          <w:color w:val="000000" w:themeColor="text1"/>
        </w:rPr>
        <w:tab/>
        <w:t>Numerous literatures suggest several factors responsible for resistance of RS against enzymatic hydrolysis. According to these factors, RS can be classified as RS1, RS2, RS3, RS4, RS5</w:t>
      </w:r>
      <w:r w:rsidR="00951973" w:rsidRPr="00E9565C">
        <w:rPr>
          <w:color w:val="000000" w:themeColor="text1"/>
        </w:rPr>
        <w:t xml:space="preserve">. </w:t>
      </w:r>
      <w:r w:rsidRPr="00E9565C">
        <w:rPr>
          <w:color w:val="000000" w:themeColor="text1"/>
        </w:rPr>
        <w:t xml:space="preserve">RS1 is a portion of RS which is embedded inside food matrix. This engulfed structural material restricts enzymatic hydrolysis of starch, thus making it resistant (Fig. </w:t>
      </w:r>
      <w:r w:rsidR="00BC282B" w:rsidRPr="00E9565C">
        <w:rPr>
          <w:color w:val="000000" w:themeColor="text1"/>
        </w:rPr>
        <w:t>5</w:t>
      </w:r>
      <w:r w:rsidRPr="00E9565C">
        <w:rPr>
          <w:color w:val="000000" w:themeColor="text1"/>
        </w:rPr>
        <w:t>). These are generally present in partially milled grains and are heat resistant in most cooking operations (</w:t>
      </w:r>
      <w:proofErr w:type="spellStart"/>
      <w:r w:rsidRPr="00E9565C">
        <w:rPr>
          <w:color w:val="000000" w:themeColor="text1"/>
        </w:rPr>
        <w:t>Sajilata</w:t>
      </w:r>
      <w:proofErr w:type="spellEnd"/>
      <w:r w:rsidRPr="00E9565C">
        <w:rPr>
          <w:color w:val="000000" w:themeColor="text1"/>
        </w:rPr>
        <w:t xml:space="preserve"> </w:t>
      </w:r>
      <w:r w:rsidRPr="00E9565C">
        <w:rPr>
          <w:i/>
          <w:iCs/>
          <w:color w:val="000000" w:themeColor="text1"/>
        </w:rPr>
        <w:t>et al.,</w:t>
      </w:r>
      <w:r w:rsidRPr="00E9565C">
        <w:rPr>
          <w:color w:val="000000" w:themeColor="text1"/>
        </w:rPr>
        <w:t xml:space="preserve"> 2006). Therefore, intensive milling operation can reduce RS1 content by releasing physically protected starch. RS2 starch fraction is native, ungelatinized starch granules present in raw food commodities such as green banana, raw potatoes. Radial compact crystalline structure of these starch fraction restricts enzymatic hydrolysis and impart resistance (Fig. </w:t>
      </w:r>
      <w:r w:rsidR="00574D31" w:rsidRPr="00E9565C">
        <w:rPr>
          <w:color w:val="000000" w:themeColor="text1"/>
        </w:rPr>
        <w:t>5</w:t>
      </w:r>
      <w:r w:rsidRPr="00E9565C">
        <w:rPr>
          <w:color w:val="000000" w:themeColor="text1"/>
        </w:rPr>
        <w:t>) (</w:t>
      </w:r>
      <w:proofErr w:type="spellStart"/>
      <w:r w:rsidRPr="00E9565C">
        <w:rPr>
          <w:color w:val="000000" w:themeColor="text1"/>
        </w:rPr>
        <w:t>Sajilata</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 xml:space="preserve">2006). RS3 is a major portion of RS fraction. RS3 is also known as retrograded starch. </w:t>
      </w:r>
      <w:r w:rsidRPr="00E9565C">
        <w:rPr>
          <w:color w:val="000000" w:themeColor="text1"/>
        </w:rPr>
        <w:lastRenderedPageBreak/>
        <w:t>Retrogradation of starch is a recrystallization phenomenon of coiled amylose, that occurs upon cooling after gelatinization.</w:t>
      </w:r>
      <w:r w:rsidR="00BC282B" w:rsidRPr="00E9565C">
        <w:rPr>
          <w:color w:val="000000" w:themeColor="text1"/>
        </w:rPr>
        <w:t xml:space="preserve"> </w:t>
      </w:r>
      <w:r w:rsidRPr="00E9565C">
        <w:rPr>
          <w:color w:val="000000" w:themeColor="text1"/>
        </w:rPr>
        <w:t xml:space="preserve">These random coiled amylose, leached out during gelatinization, realigns to form compact double helical crystalline structures (Fig. </w:t>
      </w:r>
      <w:r w:rsidR="00BC282B" w:rsidRPr="00E9565C">
        <w:rPr>
          <w:color w:val="000000" w:themeColor="text1"/>
        </w:rPr>
        <w:t>5</w:t>
      </w:r>
      <w:r w:rsidRPr="00E9565C">
        <w:rPr>
          <w:color w:val="000000" w:themeColor="text1"/>
        </w:rPr>
        <w:t>) (</w:t>
      </w:r>
      <w:proofErr w:type="spellStart"/>
      <w:r w:rsidRPr="00E9565C">
        <w:rPr>
          <w:color w:val="000000" w:themeColor="text1"/>
        </w:rPr>
        <w:t>Doppert</w:t>
      </w:r>
      <w:proofErr w:type="spellEnd"/>
      <w:r w:rsidRPr="00E9565C">
        <w:rPr>
          <w:color w:val="000000" w:themeColor="text1"/>
        </w:rPr>
        <w:t xml:space="preserve"> </w:t>
      </w:r>
      <w:r w:rsidR="00BC282B" w:rsidRPr="00E9565C">
        <w:rPr>
          <w:color w:val="000000" w:themeColor="text1"/>
        </w:rPr>
        <w:t>and</w:t>
      </w:r>
      <w:r w:rsidRPr="00E9565C">
        <w:rPr>
          <w:color w:val="000000" w:themeColor="text1"/>
        </w:rPr>
        <w:t xml:space="preserve"> Staverman, 1966). These impenetrable dense structures restrain the entry of amylolytic enzyme and hinders digestion. (</w:t>
      </w:r>
      <w:proofErr w:type="spellStart"/>
      <w:r w:rsidR="00C80737" w:rsidRPr="00E9565C">
        <w:rPr>
          <w:color w:val="000000" w:themeColor="text1"/>
        </w:rPr>
        <w:t>Sajilata</w:t>
      </w:r>
      <w:proofErr w:type="spellEnd"/>
      <w:r w:rsidR="00C80737" w:rsidRPr="00E9565C">
        <w:rPr>
          <w:i/>
          <w:iCs/>
          <w:color w:val="000000" w:themeColor="text1"/>
        </w:rPr>
        <w:t xml:space="preserve"> </w:t>
      </w:r>
      <w:r w:rsidRPr="00E9565C">
        <w:rPr>
          <w:i/>
          <w:iCs/>
          <w:color w:val="000000" w:themeColor="text1"/>
        </w:rPr>
        <w:t xml:space="preserve">et al., </w:t>
      </w:r>
      <w:r w:rsidRPr="00E9565C">
        <w:rPr>
          <w:color w:val="000000" w:themeColor="text1"/>
        </w:rPr>
        <w:t xml:space="preserve">2006). RS4 can be classified as chemically modified starch. Chemical modification is usually performed in native starch to impart improvised physicochemical, thermal, functional properties (Dupuis </w:t>
      </w:r>
      <w:r w:rsidR="00BC282B" w:rsidRPr="00E9565C">
        <w:rPr>
          <w:i/>
          <w:iCs/>
          <w:color w:val="000000" w:themeColor="text1"/>
        </w:rPr>
        <w:t>et al.,</w:t>
      </w:r>
      <w:r w:rsidR="00BC282B" w:rsidRPr="00E9565C">
        <w:rPr>
          <w:color w:val="000000" w:themeColor="text1"/>
        </w:rPr>
        <w:t xml:space="preserve"> </w:t>
      </w:r>
      <w:r w:rsidRPr="00E9565C">
        <w:rPr>
          <w:color w:val="000000" w:themeColor="text1"/>
        </w:rPr>
        <w:t xml:space="preserve">2014). Chemical modifications such as substitution, cross-linking, esterification produce atypical chemical linkages (Fig. </w:t>
      </w:r>
      <w:r w:rsidR="00BC282B" w:rsidRPr="00E9565C">
        <w:rPr>
          <w:color w:val="000000" w:themeColor="text1"/>
        </w:rPr>
        <w:t>5</w:t>
      </w:r>
      <w:r w:rsidRPr="00E9565C">
        <w:rPr>
          <w:color w:val="000000" w:themeColor="text1"/>
        </w:rPr>
        <w:t>). This in turn changes the structure and solubility of starch, thereby delaying rate of hydrolysis (</w:t>
      </w:r>
      <w:proofErr w:type="spellStart"/>
      <w:r w:rsidRPr="00E9565C">
        <w:rPr>
          <w:color w:val="000000" w:themeColor="text1"/>
        </w:rPr>
        <w:t>Sajilata</w:t>
      </w:r>
      <w:proofErr w:type="spellEnd"/>
      <w:r w:rsidRPr="00E9565C">
        <w:rPr>
          <w:color w:val="000000" w:themeColor="text1"/>
        </w:rPr>
        <w:t xml:space="preserve"> </w:t>
      </w:r>
      <w:r w:rsidRPr="00E9565C">
        <w:rPr>
          <w:i/>
          <w:iCs/>
          <w:color w:val="000000" w:themeColor="text1"/>
        </w:rPr>
        <w:t>et al.,</w:t>
      </w:r>
      <w:r w:rsidRPr="00E9565C">
        <w:rPr>
          <w:color w:val="000000" w:themeColor="text1"/>
        </w:rPr>
        <w:t xml:space="preserve"> 2006). RS5 is a complex form RS formed as a result of amylose-lipid interactions. Interaction between lipid compounds such as long chain fatty acids, glycerol </w:t>
      </w:r>
      <w:proofErr w:type="spellStart"/>
      <w:r w:rsidRPr="00E9565C">
        <w:rPr>
          <w:color w:val="000000" w:themeColor="text1"/>
        </w:rPr>
        <w:t>monostearin</w:t>
      </w:r>
      <w:proofErr w:type="spellEnd"/>
      <w:r w:rsidRPr="00E9565C">
        <w:rPr>
          <w:color w:val="000000" w:themeColor="text1"/>
        </w:rPr>
        <w:t xml:space="preserve"> (Eliasson, 1994) and amyloses imparts hydrophobicity to starch, thus making it resistant towards enzyme hydrolysis and gelatinization (Meenu </w:t>
      </w:r>
      <w:r w:rsidR="00BC282B" w:rsidRPr="00E9565C">
        <w:rPr>
          <w:color w:val="000000" w:themeColor="text1"/>
        </w:rPr>
        <w:t>and</w:t>
      </w:r>
      <w:r w:rsidRPr="00E9565C">
        <w:rPr>
          <w:color w:val="000000" w:themeColor="text1"/>
        </w:rPr>
        <w:t xml:space="preserve"> Xu, 2019).</w:t>
      </w:r>
    </w:p>
    <w:p w14:paraId="4F41A31E" w14:textId="161D1CDD" w:rsidR="00B93EB8" w:rsidRPr="004060A6" w:rsidRDefault="00B93EB8" w:rsidP="00B93EB8">
      <w:pPr>
        <w:pStyle w:val="NormalWeb"/>
        <w:tabs>
          <w:tab w:val="left" w:pos="1490"/>
        </w:tabs>
        <w:spacing w:line="360" w:lineRule="auto"/>
        <w:jc w:val="both"/>
        <w:rPr>
          <w:b/>
          <w:bCs/>
          <w:color w:val="000000" w:themeColor="text1"/>
          <w:lang w:val="en-US" w:bidi="ar-SA"/>
        </w:rPr>
      </w:pPr>
      <w:r w:rsidRPr="004060A6">
        <w:rPr>
          <w:b/>
          <w:bCs/>
          <w:color w:val="000000" w:themeColor="text1"/>
          <w:lang w:bidi="ar-SA"/>
        </w:rPr>
        <w:t>Table 2: Classification of types of resistant starch (RS), food sources and factors affecting their resistance to digestion in the colon</w:t>
      </w:r>
      <w:r w:rsidRPr="004060A6">
        <w:rPr>
          <w:b/>
          <w:bCs/>
          <w:color w:val="000000" w:themeColor="text1"/>
        </w:rPr>
        <w:t xml:space="preserve"> </w:t>
      </w:r>
      <w:r w:rsidRPr="004060A6">
        <w:rPr>
          <w:b/>
          <w:bCs/>
          <w:color w:val="000000" w:themeColor="text1"/>
          <w:lang w:val="en-US"/>
        </w:rPr>
        <w:t>(</w:t>
      </w:r>
      <w:proofErr w:type="spellStart"/>
      <w:r w:rsidRPr="004060A6">
        <w:rPr>
          <w:b/>
          <w:bCs/>
          <w:color w:val="000000" w:themeColor="text1"/>
          <w:lang w:val="en-US"/>
        </w:rPr>
        <w:t>Raigond</w:t>
      </w:r>
      <w:proofErr w:type="spellEnd"/>
      <w:r w:rsidRPr="004060A6">
        <w:rPr>
          <w:b/>
          <w:bCs/>
          <w:color w:val="000000" w:themeColor="text1"/>
          <w:lang w:val="en-US"/>
        </w:rPr>
        <w:t xml:space="preserve"> </w:t>
      </w:r>
      <w:r w:rsidRPr="004060A6">
        <w:rPr>
          <w:b/>
          <w:bCs/>
          <w:i/>
          <w:iCs/>
          <w:color w:val="000000" w:themeColor="text1"/>
          <w:lang w:val="en-US"/>
        </w:rPr>
        <w:t xml:space="preserve">et al., </w:t>
      </w:r>
      <w:r w:rsidRPr="004060A6">
        <w:rPr>
          <w:b/>
          <w:bCs/>
          <w:color w:val="000000" w:themeColor="text1"/>
          <w:lang w:val="en-US"/>
        </w:rPr>
        <w:t>2014)</w:t>
      </w:r>
    </w:p>
    <w:tbl>
      <w:tblPr>
        <w:tblStyle w:val="TableGrid"/>
        <w:tblW w:w="9647" w:type="dxa"/>
        <w:tblLayout w:type="fixed"/>
        <w:tblLook w:val="0420" w:firstRow="1" w:lastRow="0" w:firstColumn="0" w:lastColumn="0" w:noHBand="0" w:noVBand="1"/>
      </w:tblPr>
      <w:tblGrid>
        <w:gridCol w:w="777"/>
        <w:gridCol w:w="2450"/>
        <w:gridCol w:w="2101"/>
        <w:gridCol w:w="1868"/>
        <w:gridCol w:w="2451"/>
      </w:tblGrid>
      <w:tr w:rsidR="00B93EB8" w:rsidRPr="00E9565C" w14:paraId="372350EC" w14:textId="77777777" w:rsidTr="003B0573">
        <w:trPr>
          <w:trHeight w:val="289"/>
        </w:trPr>
        <w:tc>
          <w:tcPr>
            <w:tcW w:w="777" w:type="dxa"/>
            <w:hideMark/>
          </w:tcPr>
          <w:p w14:paraId="42348F0C" w14:textId="77777777" w:rsidR="00B93EB8" w:rsidRPr="00E9565C" w:rsidRDefault="00B93EB8" w:rsidP="009E76ED">
            <w:pPr>
              <w:pStyle w:val="NormalWeb"/>
              <w:tabs>
                <w:tab w:val="left" w:pos="1490"/>
              </w:tabs>
              <w:rPr>
                <w:color w:val="000000" w:themeColor="text1"/>
                <w:lang w:bidi="ar-SA"/>
              </w:rPr>
            </w:pPr>
            <w:r w:rsidRPr="00E9565C">
              <w:rPr>
                <w:b/>
                <w:bCs/>
                <w:color w:val="000000" w:themeColor="text1"/>
                <w:lang w:bidi="ar-SA"/>
              </w:rPr>
              <w:t>RS type</w:t>
            </w:r>
          </w:p>
        </w:tc>
        <w:tc>
          <w:tcPr>
            <w:tcW w:w="2450" w:type="dxa"/>
            <w:hideMark/>
          </w:tcPr>
          <w:p w14:paraId="7560A1E3" w14:textId="77777777" w:rsidR="00B93EB8" w:rsidRPr="00E9565C" w:rsidRDefault="00B93EB8" w:rsidP="009E76ED">
            <w:pPr>
              <w:pStyle w:val="NormalWeb"/>
              <w:tabs>
                <w:tab w:val="left" w:pos="1490"/>
              </w:tabs>
              <w:rPr>
                <w:color w:val="000000" w:themeColor="text1"/>
                <w:lang w:bidi="ar-SA"/>
              </w:rPr>
            </w:pPr>
            <w:r w:rsidRPr="00E9565C">
              <w:rPr>
                <w:b/>
                <w:bCs/>
                <w:color w:val="000000" w:themeColor="text1"/>
                <w:lang w:bidi="ar-SA"/>
              </w:rPr>
              <w:t xml:space="preserve">Description </w:t>
            </w:r>
          </w:p>
        </w:tc>
        <w:tc>
          <w:tcPr>
            <w:tcW w:w="2101" w:type="dxa"/>
            <w:hideMark/>
          </w:tcPr>
          <w:p w14:paraId="172F7C33" w14:textId="77777777" w:rsidR="00B93EB8" w:rsidRPr="00E9565C" w:rsidRDefault="00B93EB8" w:rsidP="009E76ED">
            <w:pPr>
              <w:pStyle w:val="NormalWeb"/>
              <w:tabs>
                <w:tab w:val="left" w:pos="1490"/>
              </w:tabs>
              <w:rPr>
                <w:color w:val="000000" w:themeColor="text1"/>
                <w:lang w:bidi="ar-SA"/>
              </w:rPr>
            </w:pPr>
            <w:r w:rsidRPr="00E9565C">
              <w:rPr>
                <w:b/>
                <w:bCs/>
                <w:color w:val="000000" w:themeColor="text1"/>
                <w:lang w:bidi="ar-SA"/>
              </w:rPr>
              <w:t>Food sources</w:t>
            </w:r>
          </w:p>
        </w:tc>
        <w:tc>
          <w:tcPr>
            <w:tcW w:w="1868" w:type="dxa"/>
            <w:hideMark/>
          </w:tcPr>
          <w:p w14:paraId="13BC7863" w14:textId="77777777" w:rsidR="00B93EB8" w:rsidRPr="00E9565C" w:rsidRDefault="00B93EB8" w:rsidP="009E76ED">
            <w:pPr>
              <w:pStyle w:val="NormalWeb"/>
              <w:tabs>
                <w:tab w:val="left" w:pos="1490"/>
              </w:tabs>
              <w:rPr>
                <w:color w:val="000000" w:themeColor="text1"/>
                <w:lang w:bidi="ar-SA"/>
              </w:rPr>
            </w:pPr>
            <w:r w:rsidRPr="00E9565C">
              <w:rPr>
                <w:b/>
                <w:bCs/>
                <w:color w:val="000000" w:themeColor="text1"/>
                <w:lang w:bidi="ar-SA"/>
              </w:rPr>
              <w:t>Resistance minimized by</w:t>
            </w:r>
          </w:p>
        </w:tc>
        <w:tc>
          <w:tcPr>
            <w:tcW w:w="2451" w:type="dxa"/>
            <w:hideMark/>
          </w:tcPr>
          <w:p w14:paraId="406328DC" w14:textId="77777777" w:rsidR="00B93EB8" w:rsidRPr="00E9565C" w:rsidRDefault="00B93EB8" w:rsidP="009E76ED">
            <w:pPr>
              <w:pStyle w:val="NormalWeb"/>
              <w:tabs>
                <w:tab w:val="left" w:pos="1490"/>
              </w:tabs>
              <w:rPr>
                <w:color w:val="000000" w:themeColor="text1"/>
                <w:lang w:bidi="ar-SA"/>
              </w:rPr>
            </w:pPr>
            <w:r w:rsidRPr="00E9565C">
              <w:rPr>
                <w:b/>
                <w:bCs/>
                <w:color w:val="000000" w:themeColor="text1"/>
                <w:lang w:bidi="ar-SA"/>
              </w:rPr>
              <w:t>Digestion in small intestine</w:t>
            </w:r>
          </w:p>
        </w:tc>
      </w:tr>
      <w:tr w:rsidR="00B93EB8" w:rsidRPr="00E9565C" w14:paraId="11F3AA11" w14:textId="77777777" w:rsidTr="003B0573">
        <w:trPr>
          <w:trHeight w:val="289"/>
        </w:trPr>
        <w:tc>
          <w:tcPr>
            <w:tcW w:w="777" w:type="dxa"/>
            <w:hideMark/>
          </w:tcPr>
          <w:p w14:paraId="60E42EC5"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RS1</w:t>
            </w:r>
          </w:p>
        </w:tc>
        <w:tc>
          <w:tcPr>
            <w:tcW w:w="2450" w:type="dxa"/>
            <w:hideMark/>
          </w:tcPr>
          <w:p w14:paraId="2CE32EE2"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Physically protected</w:t>
            </w:r>
          </w:p>
        </w:tc>
        <w:tc>
          <w:tcPr>
            <w:tcW w:w="2101" w:type="dxa"/>
            <w:hideMark/>
          </w:tcPr>
          <w:p w14:paraId="228A5C7C"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Whole-or partially milled grains, seeds, legumes</w:t>
            </w:r>
          </w:p>
        </w:tc>
        <w:tc>
          <w:tcPr>
            <w:tcW w:w="1868" w:type="dxa"/>
            <w:hideMark/>
          </w:tcPr>
          <w:p w14:paraId="310AC65B"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Milling, Chewing</w:t>
            </w:r>
          </w:p>
        </w:tc>
        <w:tc>
          <w:tcPr>
            <w:tcW w:w="2451" w:type="dxa"/>
            <w:hideMark/>
          </w:tcPr>
          <w:p w14:paraId="05686B93"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Slow rate, partial degree, totally digested if properly milled</w:t>
            </w:r>
          </w:p>
        </w:tc>
      </w:tr>
      <w:tr w:rsidR="00B93EB8" w:rsidRPr="00E9565C" w14:paraId="710B0094" w14:textId="77777777" w:rsidTr="003B0573">
        <w:trPr>
          <w:trHeight w:val="289"/>
        </w:trPr>
        <w:tc>
          <w:tcPr>
            <w:tcW w:w="777" w:type="dxa"/>
            <w:hideMark/>
          </w:tcPr>
          <w:p w14:paraId="4BD0027A"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RS2</w:t>
            </w:r>
          </w:p>
        </w:tc>
        <w:tc>
          <w:tcPr>
            <w:tcW w:w="2450" w:type="dxa"/>
            <w:hideMark/>
          </w:tcPr>
          <w:p w14:paraId="05FBD3EC"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 xml:space="preserve">Ungelatinized resistant granules with type B crystallinity, slowly hydrolysed by </w:t>
            </w:r>
            <w:r w:rsidRPr="00E9565C">
              <w:rPr>
                <w:color w:val="000000" w:themeColor="text1"/>
                <w:lang w:val="el-GR" w:bidi="ar-SA"/>
              </w:rPr>
              <w:t>α</w:t>
            </w:r>
            <w:r w:rsidRPr="00E9565C">
              <w:rPr>
                <w:color w:val="000000" w:themeColor="text1"/>
                <w:lang w:bidi="ar-SA"/>
              </w:rPr>
              <w:t>-amylase</w:t>
            </w:r>
          </w:p>
        </w:tc>
        <w:tc>
          <w:tcPr>
            <w:tcW w:w="2101" w:type="dxa"/>
            <w:hideMark/>
          </w:tcPr>
          <w:p w14:paraId="28FDB0CB"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Raw potatoes, green banana, some legumes, high amylose corn</w:t>
            </w:r>
          </w:p>
        </w:tc>
        <w:tc>
          <w:tcPr>
            <w:tcW w:w="1868" w:type="dxa"/>
            <w:hideMark/>
          </w:tcPr>
          <w:p w14:paraId="27742E18"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 xml:space="preserve">Food processing and cooking </w:t>
            </w:r>
          </w:p>
        </w:tc>
        <w:tc>
          <w:tcPr>
            <w:tcW w:w="2451" w:type="dxa"/>
            <w:hideMark/>
          </w:tcPr>
          <w:p w14:paraId="2F191A19"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Very slow rate, little degree, totally digested when freshly cooked</w:t>
            </w:r>
          </w:p>
        </w:tc>
      </w:tr>
      <w:tr w:rsidR="00B93EB8" w:rsidRPr="00E9565C" w14:paraId="564767AC" w14:textId="77777777" w:rsidTr="003B0573">
        <w:trPr>
          <w:trHeight w:val="289"/>
        </w:trPr>
        <w:tc>
          <w:tcPr>
            <w:tcW w:w="777" w:type="dxa"/>
            <w:hideMark/>
          </w:tcPr>
          <w:p w14:paraId="4E222341"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RS3</w:t>
            </w:r>
          </w:p>
        </w:tc>
        <w:tc>
          <w:tcPr>
            <w:tcW w:w="2450" w:type="dxa"/>
            <w:hideMark/>
          </w:tcPr>
          <w:p w14:paraId="0EAF4743"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Retrograded starch</w:t>
            </w:r>
          </w:p>
        </w:tc>
        <w:tc>
          <w:tcPr>
            <w:tcW w:w="2101" w:type="dxa"/>
            <w:hideMark/>
          </w:tcPr>
          <w:p w14:paraId="71E25079" w14:textId="01C813A5"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Cooked and cooled</w:t>
            </w:r>
            <w:r w:rsidR="003677AD" w:rsidRPr="00E9565C">
              <w:rPr>
                <w:color w:val="000000" w:themeColor="text1"/>
                <w:lang w:bidi="ar-SA"/>
              </w:rPr>
              <w:t xml:space="preserve"> </w:t>
            </w:r>
            <w:r w:rsidRPr="00E9565C">
              <w:rPr>
                <w:color w:val="000000" w:themeColor="text1"/>
                <w:lang w:bidi="ar-SA"/>
              </w:rPr>
              <w:t>potatoes, bread,</w:t>
            </w:r>
            <w:r w:rsidR="003677AD" w:rsidRPr="00E9565C">
              <w:rPr>
                <w:color w:val="000000" w:themeColor="text1"/>
                <w:lang w:bidi="ar-SA"/>
              </w:rPr>
              <w:t xml:space="preserve"> </w:t>
            </w:r>
            <w:r w:rsidRPr="00E9565C">
              <w:rPr>
                <w:color w:val="000000" w:themeColor="text1"/>
                <w:lang w:bidi="ar-SA"/>
              </w:rPr>
              <w:t xml:space="preserve">cornflakes, </w:t>
            </w:r>
          </w:p>
        </w:tc>
        <w:tc>
          <w:tcPr>
            <w:tcW w:w="1868" w:type="dxa"/>
            <w:hideMark/>
          </w:tcPr>
          <w:p w14:paraId="123623DA"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Processing</w:t>
            </w:r>
          </w:p>
          <w:p w14:paraId="420A1945"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conditions</w:t>
            </w:r>
          </w:p>
        </w:tc>
        <w:tc>
          <w:tcPr>
            <w:tcW w:w="2451" w:type="dxa"/>
            <w:hideMark/>
          </w:tcPr>
          <w:p w14:paraId="187832F4"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Slow rate, partial degree, reversible digestion, digestibility improved by reheating</w:t>
            </w:r>
          </w:p>
        </w:tc>
      </w:tr>
      <w:tr w:rsidR="00B93EB8" w:rsidRPr="00E9565C" w14:paraId="04BC124B" w14:textId="77777777" w:rsidTr="003B0573">
        <w:trPr>
          <w:trHeight w:val="289"/>
        </w:trPr>
        <w:tc>
          <w:tcPr>
            <w:tcW w:w="777" w:type="dxa"/>
            <w:hideMark/>
          </w:tcPr>
          <w:p w14:paraId="0C6111B2"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RS4</w:t>
            </w:r>
          </w:p>
        </w:tc>
        <w:tc>
          <w:tcPr>
            <w:tcW w:w="2450" w:type="dxa"/>
            <w:hideMark/>
          </w:tcPr>
          <w:p w14:paraId="56648BD3" w14:textId="0A8DA43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Chemically modified</w:t>
            </w:r>
            <w:r w:rsidR="003B0573" w:rsidRPr="00E9565C">
              <w:rPr>
                <w:color w:val="000000" w:themeColor="text1"/>
                <w:lang w:bidi="ar-SA"/>
              </w:rPr>
              <w:t xml:space="preserve"> </w:t>
            </w:r>
            <w:r w:rsidRPr="00E9565C">
              <w:rPr>
                <w:color w:val="000000" w:themeColor="text1"/>
                <w:lang w:bidi="ar-SA"/>
              </w:rPr>
              <w:t>starches due to cross-linking with chemical</w:t>
            </w:r>
            <w:r w:rsidR="003677AD" w:rsidRPr="00E9565C">
              <w:rPr>
                <w:color w:val="000000" w:themeColor="text1"/>
                <w:lang w:bidi="ar-SA"/>
              </w:rPr>
              <w:t xml:space="preserve"> </w:t>
            </w:r>
            <w:r w:rsidRPr="00E9565C">
              <w:rPr>
                <w:color w:val="000000" w:themeColor="text1"/>
                <w:lang w:bidi="ar-SA"/>
              </w:rPr>
              <w:t>reagents</w:t>
            </w:r>
          </w:p>
        </w:tc>
        <w:tc>
          <w:tcPr>
            <w:tcW w:w="2101" w:type="dxa"/>
            <w:hideMark/>
          </w:tcPr>
          <w:p w14:paraId="1F367EB9" w14:textId="2ED1EB09"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Foods in which</w:t>
            </w:r>
            <w:r w:rsidR="003B0573" w:rsidRPr="00E9565C">
              <w:rPr>
                <w:color w:val="000000" w:themeColor="text1"/>
                <w:lang w:bidi="ar-SA"/>
              </w:rPr>
              <w:t xml:space="preserve"> </w:t>
            </w:r>
            <w:r w:rsidRPr="00E9565C">
              <w:rPr>
                <w:color w:val="000000" w:themeColor="text1"/>
                <w:lang w:bidi="ar-SA"/>
              </w:rPr>
              <w:t>modified starches have</w:t>
            </w:r>
            <w:r w:rsidR="003677AD" w:rsidRPr="00E9565C">
              <w:rPr>
                <w:color w:val="000000" w:themeColor="text1"/>
                <w:lang w:bidi="ar-SA"/>
              </w:rPr>
              <w:t xml:space="preserve"> </w:t>
            </w:r>
            <w:r w:rsidRPr="00E9565C">
              <w:rPr>
                <w:color w:val="000000" w:themeColor="text1"/>
                <w:lang w:bidi="ar-SA"/>
              </w:rPr>
              <w:t>been used (e.g.</w:t>
            </w:r>
            <w:r w:rsidR="003B0573" w:rsidRPr="00E9565C">
              <w:rPr>
                <w:color w:val="000000" w:themeColor="text1"/>
                <w:lang w:bidi="ar-SA"/>
              </w:rPr>
              <w:t xml:space="preserve"> </w:t>
            </w:r>
            <w:proofErr w:type="spellStart"/>
            <w:r w:rsidRPr="00E9565C">
              <w:rPr>
                <w:color w:val="000000" w:themeColor="text1"/>
                <w:lang w:bidi="ar-SA"/>
              </w:rPr>
              <w:t>breads</w:t>
            </w:r>
            <w:r w:rsidR="003B0573" w:rsidRPr="00E9565C">
              <w:rPr>
                <w:color w:val="000000" w:themeColor="text1"/>
                <w:lang w:bidi="ar-SA"/>
              </w:rPr>
              <w:t>,</w:t>
            </w:r>
            <w:r w:rsidRPr="00E9565C">
              <w:rPr>
                <w:color w:val="000000" w:themeColor="text1"/>
                <w:lang w:bidi="ar-SA"/>
              </w:rPr>
              <w:t>cakes</w:t>
            </w:r>
            <w:proofErr w:type="spellEnd"/>
            <w:r w:rsidRPr="00E9565C">
              <w:rPr>
                <w:color w:val="000000" w:themeColor="text1"/>
                <w:lang w:bidi="ar-SA"/>
              </w:rPr>
              <w:t>)</w:t>
            </w:r>
          </w:p>
        </w:tc>
        <w:tc>
          <w:tcPr>
            <w:tcW w:w="1868" w:type="dxa"/>
            <w:hideMark/>
          </w:tcPr>
          <w:p w14:paraId="08A844E5"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Less susceptible to digestibility in vitro</w:t>
            </w:r>
          </w:p>
        </w:tc>
        <w:tc>
          <w:tcPr>
            <w:tcW w:w="2451" w:type="dxa"/>
            <w:hideMark/>
          </w:tcPr>
          <w:p w14:paraId="37B70EB5" w14:textId="04E5AA38"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A result of chemical</w:t>
            </w:r>
            <w:r w:rsidR="003B0573" w:rsidRPr="00E9565C">
              <w:rPr>
                <w:color w:val="000000" w:themeColor="text1"/>
                <w:lang w:bidi="ar-SA"/>
              </w:rPr>
              <w:t xml:space="preserve"> </w:t>
            </w:r>
            <w:r w:rsidRPr="00E9565C">
              <w:rPr>
                <w:color w:val="000000" w:themeColor="text1"/>
                <w:lang w:bidi="ar-SA"/>
              </w:rPr>
              <w:t>modification, can resist hydrolysis</w:t>
            </w:r>
          </w:p>
        </w:tc>
      </w:tr>
      <w:tr w:rsidR="00B93EB8" w:rsidRPr="00E9565C" w14:paraId="5DC88A56" w14:textId="77777777" w:rsidTr="003B0573">
        <w:trPr>
          <w:trHeight w:val="289"/>
        </w:trPr>
        <w:tc>
          <w:tcPr>
            <w:tcW w:w="777" w:type="dxa"/>
            <w:hideMark/>
          </w:tcPr>
          <w:p w14:paraId="3E16873C"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RS5</w:t>
            </w:r>
          </w:p>
        </w:tc>
        <w:tc>
          <w:tcPr>
            <w:tcW w:w="2450" w:type="dxa"/>
            <w:hideMark/>
          </w:tcPr>
          <w:p w14:paraId="4B0B90DE" w14:textId="781426E5"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Amylose-lipid</w:t>
            </w:r>
            <w:r w:rsidR="003677AD" w:rsidRPr="00E9565C">
              <w:rPr>
                <w:color w:val="000000" w:themeColor="text1"/>
                <w:lang w:bidi="ar-SA"/>
              </w:rPr>
              <w:t xml:space="preserve"> </w:t>
            </w:r>
            <w:r w:rsidRPr="00E9565C">
              <w:rPr>
                <w:color w:val="000000" w:themeColor="text1"/>
                <w:lang w:bidi="ar-SA"/>
              </w:rPr>
              <w:t>complexes</w:t>
            </w:r>
          </w:p>
        </w:tc>
        <w:tc>
          <w:tcPr>
            <w:tcW w:w="2101" w:type="dxa"/>
            <w:hideMark/>
          </w:tcPr>
          <w:p w14:paraId="3A9B78D2" w14:textId="7F198419"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Foods with high</w:t>
            </w:r>
            <w:r w:rsidR="003677AD" w:rsidRPr="00E9565C">
              <w:rPr>
                <w:color w:val="000000" w:themeColor="text1"/>
                <w:lang w:bidi="ar-SA"/>
              </w:rPr>
              <w:t xml:space="preserve"> </w:t>
            </w:r>
            <w:r w:rsidRPr="00E9565C">
              <w:rPr>
                <w:color w:val="000000" w:themeColor="text1"/>
                <w:lang w:bidi="ar-SA"/>
              </w:rPr>
              <w:t>amylose content</w:t>
            </w:r>
          </w:p>
        </w:tc>
        <w:tc>
          <w:tcPr>
            <w:tcW w:w="1868" w:type="dxa"/>
            <w:hideMark/>
          </w:tcPr>
          <w:p w14:paraId="6076F760" w14:textId="575577E6" w:rsidR="00B93EB8" w:rsidRPr="00E9565C" w:rsidRDefault="00B93EB8" w:rsidP="009E76ED">
            <w:pPr>
              <w:pStyle w:val="NormalWeb"/>
              <w:tabs>
                <w:tab w:val="left" w:pos="1483"/>
              </w:tabs>
              <w:rPr>
                <w:color w:val="000000" w:themeColor="text1"/>
                <w:lang w:bidi="ar-SA"/>
              </w:rPr>
            </w:pPr>
            <w:r w:rsidRPr="00E9565C">
              <w:rPr>
                <w:color w:val="000000" w:themeColor="text1"/>
                <w:lang w:bidi="ar-SA"/>
              </w:rPr>
              <w:t>Not</w:t>
            </w:r>
            <w:r w:rsidR="003B0573" w:rsidRPr="00E9565C">
              <w:rPr>
                <w:color w:val="000000" w:themeColor="text1"/>
                <w:lang w:bidi="ar-SA"/>
              </w:rPr>
              <w:t xml:space="preserve"> </w:t>
            </w:r>
            <w:r w:rsidRPr="00E9565C">
              <w:rPr>
                <w:color w:val="000000" w:themeColor="text1"/>
                <w:lang w:bidi="ar-SA"/>
              </w:rPr>
              <w:t xml:space="preserve">susceptible to hydrolysis by </w:t>
            </w:r>
            <w:r w:rsidRPr="00E9565C">
              <w:rPr>
                <w:color w:val="000000" w:themeColor="text1"/>
                <w:lang w:val="el-GR" w:bidi="ar-SA"/>
              </w:rPr>
              <w:t>α</w:t>
            </w:r>
            <w:r w:rsidRPr="00E9565C">
              <w:rPr>
                <w:color w:val="000000" w:themeColor="text1"/>
                <w:lang w:bidi="ar-SA"/>
              </w:rPr>
              <w:t>-amylase</w:t>
            </w:r>
          </w:p>
        </w:tc>
        <w:tc>
          <w:tcPr>
            <w:tcW w:w="2451" w:type="dxa"/>
            <w:hideMark/>
          </w:tcPr>
          <w:p w14:paraId="4EFD12D6" w14:textId="77777777" w:rsidR="00B93EB8" w:rsidRPr="00E9565C" w:rsidRDefault="00B93EB8" w:rsidP="009E76ED">
            <w:pPr>
              <w:pStyle w:val="NormalWeb"/>
              <w:tabs>
                <w:tab w:val="left" w:pos="1490"/>
              </w:tabs>
              <w:rPr>
                <w:color w:val="000000" w:themeColor="text1"/>
                <w:lang w:bidi="ar-SA"/>
              </w:rPr>
            </w:pPr>
            <w:r w:rsidRPr="00E9565C">
              <w:rPr>
                <w:color w:val="000000" w:themeColor="text1"/>
                <w:lang w:bidi="ar-SA"/>
              </w:rPr>
              <w:t>Can resist digestion</w:t>
            </w:r>
          </w:p>
        </w:tc>
      </w:tr>
    </w:tbl>
    <w:p w14:paraId="069044DE" w14:textId="77777777" w:rsidR="006336A4" w:rsidRPr="00E9565C" w:rsidRDefault="006336A4" w:rsidP="0049732A">
      <w:pPr>
        <w:pStyle w:val="NormalWeb"/>
        <w:tabs>
          <w:tab w:val="left" w:pos="1490"/>
        </w:tabs>
        <w:spacing w:line="360" w:lineRule="auto"/>
        <w:jc w:val="both"/>
        <w:rPr>
          <w:color w:val="000000" w:themeColor="text1"/>
          <w:lang w:bidi="ar-SA"/>
        </w:rPr>
      </w:pPr>
    </w:p>
    <w:p w14:paraId="7F8203F9" w14:textId="66D14D53" w:rsidR="00F92CDF" w:rsidRPr="004060A6" w:rsidRDefault="008170C5" w:rsidP="0049732A">
      <w:pPr>
        <w:pStyle w:val="NormalWeb"/>
        <w:tabs>
          <w:tab w:val="left" w:pos="1490"/>
        </w:tabs>
        <w:spacing w:line="360" w:lineRule="auto"/>
        <w:jc w:val="both"/>
        <w:rPr>
          <w:b/>
          <w:bCs/>
          <w:color w:val="000000" w:themeColor="text1"/>
          <w:lang w:val="en-US"/>
        </w:rPr>
      </w:pPr>
      <w:r w:rsidRPr="004060A6">
        <w:rPr>
          <w:b/>
          <w:bCs/>
          <w:color w:val="000000" w:themeColor="text1"/>
          <w:lang w:bidi="ar-SA"/>
        </w:rPr>
        <w:t>Table 3: Classification of food materials according to the range of resistant starch content (% dry matter)</w:t>
      </w:r>
      <w:r w:rsidRPr="004060A6">
        <w:rPr>
          <w:b/>
          <w:bCs/>
          <w:color w:val="000000" w:themeColor="text1"/>
        </w:rPr>
        <w:t xml:space="preserve"> </w:t>
      </w:r>
      <w:r w:rsidRPr="004060A6">
        <w:rPr>
          <w:b/>
          <w:bCs/>
          <w:color w:val="000000" w:themeColor="text1"/>
          <w:lang w:val="en-US"/>
        </w:rPr>
        <w:t xml:space="preserve">(Goni </w:t>
      </w:r>
      <w:r w:rsidRPr="004060A6">
        <w:rPr>
          <w:b/>
          <w:bCs/>
          <w:i/>
          <w:iCs/>
          <w:color w:val="000000" w:themeColor="text1"/>
          <w:lang w:val="en-US"/>
        </w:rPr>
        <w:t xml:space="preserve">et al., </w:t>
      </w:r>
      <w:r w:rsidRPr="004060A6">
        <w:rPr>
          <w:b/>
          <w:bCs/>
          <w:color w:val="000000" w:themeColor="text1"/>
          <w:lang w:val="en-US"/>
        </w:rPr>
        <w:t xml:space="preserve">1996) </w:t>
      </w:r>
    </w:p>
    <w:tbl>
      <w:tblPr>
        <w:tblStyle w:val="GridTable1Light"/>
        <w:tblW w:w="9648" w:type="dxa"/>
        <w:tblLayout w:type="fixed"/>
        <w:tblLook w:val="0420" w:firstRow="1" w:lastRow="0" w:firstColumn="0" w:lastColumn="0" w:noHBand="0" w:noVBand="1"/>
      </w:tblPr>
      <w:tblGrid>
        <w:gridCol w:w="959"/>
        <w:gridCol w:w="2126"/>
        <w:gridCol w:w="6563"/>
      </w:tblGrid>
      <w:tr w:rsidR="008170C5" w:rsidRPr="00E9565C" w14:paraId="4BBF302E" w14:textId="77777777" w:rsidTr="003B0573">
        <w:trPr>
          <w:cnfStyle w:val="100000000000" w:firstRow="1" w:lastRow="0" w:firstColumn="0" w:lastColumn="0" w:oddVBand="0" w:evenVBand="0" w:oddHBand="0" w:evenHBand="0" w:firstRowFirstColumn="0" w:firstRowLastColumn="0" w:lastRowFirstColumn="0" w:lastRowLastColumn="0"/>
          <w:trHeight w:val="283"/>
        </w:trPr>
        <w:tc>
          <w:tcPr>
            <w:tcW w:w="959" w:type="dxa"/>
            <w:hideMark/>
          </w:tcPr>
          <w:p w14:paraId="38811BDC"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Sl. No.</w:t>
            </w:r>
          </w:p>
        </w:tc>
        <w:tc>
          <w:tcPr>
            <w:tcW w:w="2126" w:type="dxa"/>
            <w:hideMark/>
          </w:tcPr>
          <w:p w14:paraId="4C169FF0"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RS Range</w:t>
            </w:r>
          </w:p>
        </w:tc>
        <w:tc>
          <w:tcPr>
            <w:tcW w:w="6563" w:type="dxa"/>
            <w:hideMark/>
          </w:tcPr>
          <w:p w14:paraId="1B028BF0"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Food materials</w:t>
            </w:r>
          </w:p>
        </w:tc>
      </w:tr>
      <w:tr w:rsidR="008170C5" w:rsidRPr="00E9565C" w14:paraId="1C11F50E" w14:textId="77777777" w:rsidTr="003B0573">
        <w:trPr>
          <w:trHeight w:val="283"/>
        </w:trPr>
        <w:tc>
          <w:tcPr>
            <w:tcW w:w="959" w:type="dxa"/>
            <w:hideMark/>
          </w:tcPr>
          <w:p w14:paraId="00A8452F"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1</w:t>
            </w:r>
          </w:p>
        </w:tc>
        <w:tc>
          <w:tcPr>
            <w:tcW w:w="2126" w:type="dxa"/>
            <w:hideMark/>
          </w:tcPr>
          <w:p w14:paraId="5272C1D6" w14:textId="165FB9DE"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 xml:space="preserve">Negligible (&lt;1.0%) </w:t>
            </w:r>
          </w:p>
        </w:tc>
        <w:tc>
          <w:tcPr>
            <w:tcW w:w="6563" w:type="dxa"/>
            <w:hideMark/>
          </w:tcPr>
          <w:p w14:paraId="17831D91" w14:textId="77777777"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Boiled potato (hot), boiled rice (hot), pasta, breakfast cereals containing a high proportion of bran, wheat flour</w:t>
            </w:r>
          </w:p>
        </w:tc>
      </w:tr>
      <w:tr w:rsidR="008170C5" w:rsidRPr="00E9565C" w14:paraId="7217809E" w14:textId="77777777" w:rsidTr="003B0573">
        <w:trPr>
          <w:trHeight w:val="604"/>
        </w:trPr>
        <w:tc>
          <w:tcPr>
            <w:tcW w:w="959" w:type="dxa"/>
            <w:hideMark/>
          </w:tcPr>
          <w:p w14:paraId="77F2E875"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2</w:t>
            </w:r>
          </w:p>
        </w:tc>
        <w:tc>
          <w:tcPr>
            <w:tcW w:w="2126" w:type="dxa"/>
            <w:hideMark/>
          </w:tcPr>
          <w:p w14:paraId="1869C1C3" w14:textId="27AD0BB2"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 xml:space="preserve">Low (1.0–2.5%) </w:t>
            </w:r>
          </w:p>
        </w:tc>
        <w:tc>
          <w:tcPr>
            <w:tcW w:w="6563" w:type="dxa"/>
            <w:hideMark/>
          </w:tcPr>
          <w:p w14:paraId="2C3B1814" w14:textId="77777777"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Breakfast cereals, biscuits, breads, pasta, boiled potato (cooled), boiled rice (cooled)</w:t>
            </w:r>
          </w:p>
        </w:tc>
      </w:tr>
      <w:tr w:rsidR="008170C5" w:rsidRPr="00E9565C" w14:paraId="15CE3FFF" w14:textId="77777777" w:rsidTr="003B0573">
        <w:trPr>
          <w:trHeight w:val="283"/>
        </w:trPr>
        <w:tc>
          <w:tcPr>
            <w:tcW w:w="959" w:type="dxa"/>
            <w:hideMark/>
          </w:tcPr>
          <w:p w14:paraId="0AAE26F0"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3</w:t>
            </w:r>
          </w:p>
        </w:tc>
        <w:tc>
          <w:tcPr>
            <w:tcW w:w="2126" w:type="dxa"/>
            <w:hideMark/>
          </w:tcPr>
          <w:p w14:paraId="01B1FC44" w14:textId="0C27ED0A"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 xml:space="preserve">Intermediate (2.5–5.0%) </w:t>
            </w:r>
          </w:p>
        </w:tc>
        <w:tc>
          <w:tcPr>
            <w:tcW w:w="6563" w:type="dxa"/>
            <w:hideMark/>
          </w:tcPr>
          <w:p w14:paraId="24276158" w14:textId="62010CA5" w:rsidR="008170C5" w:rsidRPr="00E9565C" w:rsidRDefault="003B0573"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Breakfast</w:t>
            </w:r>
            <w:r w:rsidR="008170C5" w:rsidRPr="00E9565C">
              <w:rPr>
                <w:color w:val="000000" w:themeColor="text1"/>
                <w:sz w:val="24"/>
                <w:szCs w:val="24"/>
                <w:lang w:bidi="ar-SA"/>
              </w:rPr>
              <w:t xml:space="preserve"> cereals (corn flakes, rice flakes), fried potatoes, extruded legumes</w:t>
            </w:r>
          </w:p>
        </w:tc>
      </w:tr>
      <w:tr w:rsidR="008170C5" w:rsidRPr="00E9565C" w14:paraId="6F8E046F" w14:textId="77777777" w:rsidTr="003B0573">
        <w:trPr>
          <w:trHeight w:val="283"/>
        </w:trPr>
        <w:tc>
          <w:tcPr>
            <w:tcW w:w="959" w:type="dxa"/>
            <w:hideMark/>
          </w:tcPr>
          <w:p w14:paraId="2479C7A5"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4</w:t>
            </w:r>
          </w:p>
        </w:tc>
        <w:tc>
          <w:tcPr>
            <w:tcW w:w="2126" w:type="dxa"/>
            <w:hideMark/>
          </w:tcPr>
          <w:p w14:paraId="0D73CFA1" w14:textId="17984793"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 xml:space="preserve">High (5.0–15.0%) </w:t>
            </w:r>
          </w:p>
        </w:tc>
        <w:tc>
          <w:tcPr>
            <w:tcW w:w="6563" w:type="dxa"/>
            <w:hideMark/>
          </w:tcPr>
          <w:p w14:paraId="2EF1065E" w14:textId="75486B64"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Cooked legumes (lentils, chickpeas, beans),</w:t>
            </w:r>
            <w:r w:rsidR="003B0573" w:rsidRPr="00E9565C">
              <w:rPr>
                <w:color w:val="000000" w:themeColor="text1"/>
                <w:sz w:val="24"/>
                <w:szCs w:val="24"/>
                <w:lang w:bidi="ar-SA"/>
              </w:rPr>
              <w:t xml:space="preserve"> </w:t>
            </w:r>
            <w:r w:rsidRPr="00E9565C">
              <w:rPr>
                <w:color w:val="000000" w:themeColor="text1"/>
                <w:sz w:val="24"/>
                <w:szCs w:val="24"/>
                <w:lang w:bidi="ar-SA"/>
              </w:rPr>
              <w:t>peas raw rice, autoclaved and cooled starches</w:t>
            </w:r>
            <w:r w:rsidR="003B0573" w:rsidRPr="00E9565C">
              <w:rPr>
                <w:color w:val="000000" w:themeColor="text1"/>
                <w:sz w:val="24"/>
                <w:szCs w:val="24"/>
                <w:lang w:bidi="ar-SA"/>
              </w:rPr>
              <w:t xml:space="preserve"> </w:t>
            </w:r>
            <w:r w:rsidRPr="00E9565C">
              <w:rPr>
                <w:color w:val="000000" w:themeColor="text1"/>
                <w:sz w:val="24"/>
                <w:szCs w:val="24"/>
                <w:lang w:bidi="ar-SA"/>
              </w:rPr>
              <w:t>(wheat, potato, maize), cooked and frozen starchy foods</w:t>
            </w:r>
          </w:p>
        </w:tc>
      </w:tr>
      <w:tr w:rsidR="008170C5" w:rsidRPr="00E9565C" w14:paraId="33FEB556" w14:textId="77777777" w:rsidTr="003B0573">
        <w:trPr>
          <w:trHeight w:val="283"/>
        </w:trPr>
        <w:tc>
          <w:tcPr>
            <w:tcW w:w="959" w:type="dxa"/>
            <w:hideMark/>
          </w:tcPr>
          <w:p w14:paraId="364D10AF" w14:textId="77777777" w:rsidR="008170C5" w:rsidRPr="00E9565C" w:rsidRDefault="008170C5" w:rsidP="00766997">
            <w:pPr>
              <w:pStyle w:val="NormalWeb"/>
              <w:tabs>
                <w:tab w:val="left" w:pos="1490"/>
              </w:tabs>
              <w:spacing w:line="360" w:lineRule="auto"/>
              <w:jc w:val="center"/>
              <w:rPr>
                <w:color w:val="000000" w:themeColor="text1"/>
                <w:sz w:val="24"/>
                <w:szCs w:val="24"/>
                <w:lang w:bidi="ar-SA"/>
              </w:rPr>
            </w:pPr>
            <w:r w:rsidRPr="00E9565C">
              <w:rPr>
                <w:color w:val="000000" w:themeColor="text1"/>
                <w:sz w:val="24"/>
                <w:szCs w:val="24"/>
                <w:lang w:val="en-US" w:bidi="ar-SA"/>
              </w:rPr>
              <w:t>5</w:t>
            </w:r>
          </w:p>
        </w:tc>
        <w:tc>
          <w:tcPr>
            <w:tcW w:w="2126" w:type="dxa"/>
            <w:hideMark/>
          </w:tcPr>
          <w:p w14:paraId="3A448445" w14:textId="47FEA041"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 xml:space="preserve">Very high (&gt; 15.0%) </w:t>
            </w:r>
          </w:p>
        </w:tc>
        <w:tc>
          <w:tcPr>
            <w:tcW w:w="6563" w:type="dxa"/>
            <w:hideMark/>
          </w:tcPr>
          <w:p w14:paraId="71931E4F" w14:textId="77777777" w:rsidR="008170C5" w:rsidRPr="00E9565C" w:rsidRDefault="008170C5" w:rsidP="008170C5">
            <w:pPr>
              <w:pStyle w:val="NormalWeb"/>
              <w:tabs>
                <w:tab w:val="left" w:pos="1490"/>
              </w:tabs>
              <w:spacing w:line="360" w:lineRule="auto"/>
              <w:jc w:val="both"/>
              <w:rPr>
                <w:color w:val="000000" w:themeColor="text1"/>
                <w:sz w:val="24"/>
                <w:szCs w:val="24"/>
                <w:lang w:bidi="ar-SA"/>
              </w:rPr>
            </w:pPr>
            <w:r w:rsidRPr="00E9565C">
              <w:rPr>
                <w:color w:val="000000" w:themeColor="text1"/>
                <w:sz w:val="24"/>
                <w:szCs w:val="24"/>
                <w:lang w:bidi="ar-SA"/>
              </w:rPr>
              <w:t xml:space="preserve">Raw potatoes, raw legumes, </w:t>
            </w:r>
            <w:proofErr w:type="spellStart"/>
            <w:r w:rsidRPr="00E9565C">
              <w:rPr>
                <w:color w:val="000000" w:themeColor="text1"/>
                <w:sz w:val="24"/>
                <w:szCs w:val="24"/>
                <w:lang w:bidi="ar-SA"/>
              </w:rPr>
              <w:t>amylo</w:t>
            </w:r>
            <w:proofErr w:type="spellEnd"/>
            <w:r w:rsidRPr="00E9565C">
              <w:rPr>
                <w:color w:val="000000" w:themeColor="text1"/>
                <w:sz w:val="24"/>
                <w:szCs w:val="24"/>
                <w:lang w:bidi="ar-SA"/>
              </w:rPr>
              <w:t>-maize, unripe banana, retrograded amylose</w:t>
            </w:r>
          </w:p>
        </w:tc>
      </w:tr>
    </w:tbl>
    <w:p w14:paraId="2F67948F" w14:textId="3ACBFF9A" w:rsidR="00395BD3" w:rsidRPr="00E9565C" w:rsidRDefault="00395BD3" w:rsidP="000003A0">
      <w:pPr>
        <w:pStyle w:val="NormalWeb"/>
        <w:numPr>
          <w:ilvl w:val="0"/>
          <w:numId w:val="46"/>
        </w:numPr>
        <w:spacing w:line="360" w:lineRule="auto"/>
        <w:jc w:val="both"/>
        <w:rPr>
          <w:b/>
          <w:bCs/>
          <w:color w:val="000000" w:themeColor="text1"/>
        </w:rPr>
      </w:pPr>
      <w:r w:rsidRPr="00E9565C">
        <w:rPr>
          <w:b/>
          <w:bCs/>
          <w:color w:val="000000" w:themeColor="text1"/>
        </w:rPr>
        <w:t xml:space="preserve">Methods of RS determination </w:t>
      </w:r>
    </w:p>
    <w:p w14:paraId="52D7126D" w14:textId="67C0E8CB" w:rsidR="00395BD3" w:rsidRPr="00E9565C" w:rsidRDefault="000433DE" w:rsidP="000433DE">
      <w:pPr>
        <w:pStyle w:val="NormalWeb"/>
        <w:spacing w:line="360" w:lineRule="auto"/>
        <w:jc w:val="both"/>
        <w:rPr>
          <w:color w:val="000000" w:themeColor="text1"/>
        </w:rPr>
      </w:pPr>
      <w:r w:rsidRPr="00E9565C">
        <w:rPr>
          <w:color w:val="000000" w:themeColor="text1"/>
        </w:rPr>
        <w:tab/>
      </w:r>
      <w:r w:rsidR="00395BD3" w:rsidRPr="00E9565C">
        <w:rPr>
          <w:color w:val="000000" w:themeColor="text1"/>
        </w:rPr>
        <w:t xml:space="preserve">Determination of RS in food ingredients and processed foods has become vital to the provision of nutritional information to consumers and others. To enable effective use of the research output on RS for food processing and nutritional applications, analytical procedures for the determination of RS need to be compared. At present, significant differences exist among procedures with respect to sample preparation, the enzymes used, and the establishment of experimental conditions that mimic gastrointestinal digestion of starch. </w:t>
      </w:r>
    </w:p>
    <w:p w14:paraId="0999BDB8" w14:textId="6A0FEBF2" w:rsidR="00395BD3" w:rsidRPr="00E9565C" w:rsidRDefault="00395BD3" w:rsidP="000433DE">
      <w:pPr>
        <w:pStyle w:val="NormalWeb"/>
        <w:tabs>
          <w:tab w:val="left" w:pos="1490"/>
        </w:tabs>
        <w:spacing w:line="360" w:lineRule="auto"/>
        <w:jc w:val="center"/>
        <w:rPr>
          <w:color w:val="000000" w:themeColor="text1"/>
        </w:rPr>
      </w:pPr>
      <w:r w:rsidRPr="00E9565C">
        <w:rPr>
          <w:noProof/>
          <w:color w:val="000000" w:themeColor="text1"/>
        </w:rPr>
        <w:lastRenderedPageBreak/>
        <w:drawing>
          <wp:inline distT="0" distB="0" distL="0" distR="0" wp14:anchorId="7FDB9447" wp14:editId="40D834F1">
            <wp:extent cx="5635256" cy="3991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2-09-11 at 11.12.58 PM.png"/>
                    <pic:cNvPicPr/>
                  </pic:nvPicPr>
                  <pic:blipFill>
                    <a:blip r:embed="rId17">
                      <a:extLst>
                        <a:ext uri="{28A0092B-C50C-407E-A947-70E740481C1C}">
                          <a14:useLocalDpi xmlns:a14="http://schemas.microsoft.com/office/drawing/2010/main" val="0"/>
                        </a:ext>
                      </a:extLst>
                    </a:blip>
                    <a:stretch>
                      <a:fillRect/>
                    </a:stretch>
                  </pic:blipFill>
                  <pic:spPr>
                    <a:xfrm>
                      <a:off x="0" y="0"/>
                      <a:ext cx="5641926" cy="3996365"/>
                    </a:xfrm>
                    <a:prstGeom prst="rect">
                      <a:avLst/>
                    </a:prstGeom>
                  </pic:spPr>
                </pic:pic>
              </a:graphicData>
            </a:graphic>
          </wp:inline>
        </w:drawing>
      </w:r>
    </w:p>
    <w:p w14:paraId="55C814F8" w14:textId="171A7C12" w:rsidR="00F92CDF" w:rsidRPr="00E9565C" w:rsidRDefault="00F30819" w:rsidP="006F67DD">
      <w:pPr>
        <w:pStyle w:val="NormalWeb"/>
        <w:tabs>
          <w:tab w:val="left" w:pos="1490"/>
        </w:tabs>
        <w:spacing w:line="360" w:lineRule="auto"/>
        <w:jc w:val="center"/>
        <w:rPr>
          <w:color w:val="000000" w:themeColor="text1"/>
        </w:rPr>
      </w:pPr>
      <w:r w:rsidRPr="00E9565C">
        <w:rPr>
          <w:noProof/>
          <w:color w:val="000000" w:themeColor="text1"/>
        </w:rPr>
        <w:drawing>
          <wp:inline distT="0" distB="0" distL="0" distR="0" wp14:anchorId="63E5B0B9" wp14:editId="0C8DEF6B">
            <wp:extent cx="5443210" cy="35193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2-09-11 at 11.20.29 PM.png"/>
                    <pic:cNvPicPr/>
                  </pic:nvPicPr>
                  <pic:blipFill>
                    <a:blip r:embed="rId18">
                      <a:extLst>
                        <a:ext uri="{28A0092B-C50C-407E-A947-70E740481C1C}">
                          <a14:useLocalDpi xmlns:a14="http://schemas.microsoft.com/office/drawing/2010/main" val="0"/>
                        </a:ext>
                      </a:extLst>
                    </a:blip>
                    <a:stretch>
                      <a:fillRect/>
                    </a:stretch>
                  </pic:blipFill>
                  <pic:spPr>
                    <a:xfrm>
                      <a:off x="0" y="0"/>
                      <a:ext cx="5443210" cy="3519377"/>
                    </a:xfrm>
                    <a:prstGeom prst="rect">
                      <a:avLst/>
                    </a:prstGeom>
                  </pic:spPr>
                </pic:pic>
              </a:graphicData>
            </a:graphic>
          </wp:inline>
        </w:drawing>
      </w:r>
    </w:p>
    <w:p w14:paraId="3AEB17EF" w14:textId="13314A29" w:rsidR="00F92CDF" w:rsidRPr="00E9565C" w:rsidRDefault="00F30819" w:rsidP="006F67DD">
      <w:pPr>
        <w:pStyle w:val="NormalWeb"/>
        <w:spacing w:line="360" w:lineRule="auto"/>
        <w:jc w:val="center"/>
        <w:rPr>
          <w:color w:val="000000" w:themeColor="text1"/>
        </w:rPr>
      </w:pPr>
      <w:r w:rsidRPr="00E9565C">
        <w:rPr>
          <w:noProof/>
          <w:color w:val="000000" w:themeColor="text1"/>
        </w:rPr>
        <w:lastRenderedPageBreak/>
        <w:drawing>
          <wp:inline distT="0" distB="0" distL="0" distR="0" wp14:anchorId="540F43CD" wp14:editId="154F77FE">
            <wp:extent cx="5685155" cy="39379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2-09-11 at 11.22.47 PM.png"/>
                    <pic:cNvPicPr/>
                  </pic:nvPicPr>
                  <pic:blipFill>
                    <a:blip r:embed="rId19">
                      <a:extLst>
                        <a:ext uri="{28A0092B-C50C-407E-A947-70E740481C1C}">
                          <a14:useLocalDpi xmlns:a14="http://schemas.microsoft.com/office/drawing/2010/main" val="0"/>
                        </a:ext>
                      </a:extLst>
                    </a:blip>
                    <a:stretch>
                      <a:fillRect/>
                    </a:stretch>
                  </pic:blipFill>
                  <pic:spPr>
                    <a:xfrm>
                      <a:off x="0" y="0"/>
                      <a:ext cx="5721700" cy="3963241"/>
                    </a:xfrm>
                    <a:prstGeom prst="rect">
                      <a:avLst/>
                    </a:prstGeom>
                  </pic:spPr>
                </pic:pic>
              </a:graphicData>
            </a:graphic>
          </wp:inline>
        </w:drawing>
      </w:r>
    </w:p>
    <w:p w14:paraId="30891D77" w14:textId="5E3A0123" w:rsidR="00F92CDF" w:rsidRPr="00E9565C" w:rsidRDefault="00F30819" w:rsidP="006F67DD">
      <w:pPr>
        <w:pStyle w:val="NormalWeb"/>
        <w:jc w:val="center"/>
        <w:rPr>
          <w:color w:val="000000" w:themeColor="text1"/>
        </w:rPr>
      </w:pPr>
      <w:r w:rsidRPr="00E9565C">
        <w:rPr>
          <w:noProof/>
          <w:color w:val="000000" w:themeColor="text1"/>
        </w:rPr>
        <w:drawing>
          <wp:inline distT="0" distB="0" distL="0" distR="0" wp14:anchorId="724A855C" wp14:editId="536C4026">
            <wp:extent cx="5772713" cy="39779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2-09-11 at 11.24.13 PM.png"/>
                    <pic:cNvPicPr/>
                  </pic:nvPicPr>
                  <pic:blipFill>
                    <a:blip r:embed="rId20">
                      <a:extLst>
                        <a:ext uri="{28A0092B-C50C-407E-A947-70E740481C1C}">
                          <a14:useLocalDpi xmlns:a14="http://schemas.microsoft.com/office/drawing/2010/main" val="0"/>
                        </a:ext>
                      </a:extLst>
                    </a:blip>
                    <a:stretch>
                      <a:fillRect/>
                    </a:stretch>
                  </pic:blipFill>
                  <pic:spPr>
                    <a:xfrm>
                      <a:off x="0" y="0"/>
                      <a:ext cx="5782489" cy="3984710"/>
                    </a:xfrm>
                    <a:prstGeom prst="rect">
                      <a:avLst/>
                    </a:prstGeom>
                  </pic:spPr>
                </pic:pic>
              </a:graphicData>
            </a:graphic>
          </wp:inline>
        </w:drawing>
      </w:r>
    </w:p>
    <w:p w14:paraId="7EEA387D" w14:textId="5FC9F97F" w:rsidR="00035AEC" w:rsidRPr="000003A0" w:rsidRDefault="00035AEC" w:rsidP="000003A0">
      <w:pPr>
        <w:pStyle w:val="ListParagraph"/>
        <w:numPr>
          <w:ilvl w:val="0"/>
          <w:numId w:val="46"/>
        </w:numPr>
        <w:spacing w:after="200" w:line="276" w:lineRule="auto"/>
        <w:rPr>
          <w:b/>
          <w:bCs/>
          <w:color w:val="000000" w:themeColor="text1"/>
          <w:lang w:val="en-US"/>
        </w:rPr>
      </w:pPr>
      <w:r w:rsidRPr="000003A0">
        <w:rPr>
          <w:b/>
          <w:bCs/>
          <w:color w:val="000000" w:themeColor="text1"/>
          <w:lang w:val="en-US"/>
        </w:rPr>
        <w:lastRenderedPageBreak/>
        <w:t>Properties of RS</w:t>
      </w:r>
    </w:p>
    <w:p w14:paraId="0AE20EF8" w14:textId="7A861A34" w:rsidR="001B6524" w:rsidRPr="00E9565C" w:rsidRDefault="00035AEC" w:rsidP="00AB5F24">
      <w:pPr>
        <w:pStyle w:val="NormalWeb"/>
        <w:spacing w:line="360" w:lineRule="auto"/>
        <w:jc w:val="both"/>
        <w:rPr>
          <w:b/>
          <w:bCs/>
          <w:color w:val="000000" w:themeColor="text1"/>
          <w:lang w:val="en-US"/>
        </w:rPr>
      </w:pPr>
      <w:r w:rsidRPr="00E9565C">
        <w:rPr>
          <w:color w:val="000000" w:themeColor="text1"/>
          <w:lang w:val="en-US"/>
        </w:rPr>
        <w:tab/>
        <w:t>RS has gained importance because of its nutritional aspects as well as functional properties (</w:t>
      </w:r>
      <w:proofErr w:type="spellStart"/>
      <w:r w:rsidRPr="00E9565C">
        <w:rPr>
          <w:color w:val="000000" w:themeColor="text1"/>
          <w:lang w:val="en-US"/>
        </w:rPr>
        <w:t>Raigond</w:t>
      </w:r>
      <w:proofErr w:type="spellEnd"/>
      <w:r w:rsidRPr="00E9565C">
        <w:rPr>
          <w:color w:val="000000" w:themeColor="text1"/>
          <w:lang w:val="en-US"/>
        </w:rPr>
        <w:t xml:space="preserve"> </w:t>
      </w:r>
      <w:r w:rsidRPr="00E9565C">
        <w:rPr>
          <w:i/>
          <w:iCs/>
          <w:color w:val="000000" w:themeColor="text1"/>
        </w:rPr>
        <w:t xml:space="preserve">et al., </w:t>
      </w:r>
      <w:r w:rsidRPr="00E9565C">
        <w:rPr>
          <w:color w:val="000000" w:themeColor="text1"/>
        </w:rPr>
        <w:t xml:space="preserve">2014). </w:t>
      </w:r>
      <w:r w:rsidRPr="00E9565C">
        <w:rPr>
          <w:color w:val="000000" w:themeColor="text1"/>
          <w:lang w:val="en-US"/>
        </w:rPr>
        <w:t xml:space="preserve">RS can be used in a variety of foods due to numerous desirable properties such as swelling, viscosity increase, gel formation, and water-binding capacity (Fausto </w:t>
      </w:r>
      <w:r w:rsidRPr="00E9565C">
        <w:rPr>
          <w:i/>
          <w:iCs/>
          <w:color w:val="000000" w:themeColor="text1"/>
        </w:rPr>
        <w:t xml:space="preserve">et al., </w:t>
      </w:r>
      <w:r w:rsidRPr="00E9565C">
        <w:rPr>
          <w:color w:val="000000" w:themeColor="text1"/>
        </w:rPr>
        <w:t xml:space="preserve">1997). </w:t>
      </w:r>
    </w:p>
    <w:p w14:paraId="1D64F692" w14:textId="77777777" w:rsidR="001B6524" w:rsidRPr="00E9565C" w:rsidRDefault="00035AEC" w:rsidP="00057E43">
      <w:pPr>
        <w:pStyle w:val="NormalWeb"/>
        <w:numPr>
          <w:ilvl w:val="0"/>
          <w:numId w:val="1"/>
        </w:numPr>
        <w:spacing w:line="360" w:lineRule="auto"/>
        <w:jc w:val="both"/>
        <w:rPr>
          <w:color w:val="000000" w:themeColor="text1"/>
        </w:rPr>
      </w:pPr>
      <w:r w:rsidRPr="00E9565C">
        <w:rPr>
          <w:color w:val="000000" w:themeColor="text1"/>
          <w:lang w:val="en-US"/>
        </w:rPr>
        <w:t>White in color</w:t>
      </w:r>
    </w:p>
    <w:p w14:paraId="4553F48A" w14:textId="77777777" w:rsidR="001B6524" w:rsidRPr="00E9565C" w:rsidRDefault="00035AEC" w:rsidP="00057E43">
      <w:pPr>
        <w:pStyle w:val="NormalWeb"/>
        <w:numPr>
          <w:ilvl w:val="0"/>
          <w:numId w:val="1"/>
        </w:numPr>
        <w:spacing w:line="360" w:lineRule="auto"/>
        <w:jc w:val="both"/>
        <w:rPr>
          <w:color w:val="000000" w:themeColor="text1"/>
        </w:rPr>
      </w:pPr>
      <w:r w:rsidRPr="00E9565C">
        <w:rPr>
          <w:color w:val="000000" w:themeColor="text1"/>
          <w:lang w:val="en-US"/>
        </w:rPr>
        <w:t>High gelatinization temperature</w:t>
      </w:r>
    </w:p>
    <w:p w14:paraId="40D92022" w14:textId="77777777" w:rsidR="001B6524" w:rsidRPr="00E9565C" w:rsidRDefault="00035AEC" w:rsidP="00057E43">
      <w:pPr>
        <w:pStyle w:val="NormalWeb"/>
        <w:numPr>
          <w:ilvl w:val="0"/>
          <w:numId w:val="1"/>
        </w:numPr>
        <w:spacing w:line="360" w:lineRule="auto"/>
        <w:jc w:val="both"/>
        <w:rPr>
          <w:color w:val="000000" w:themeColor="text1"/>
        </w:rPr>
      </w:pPr>
      <w:r w:rsidRPr="00E9565C">
        <w:rPr>
          <w:color w:val="000000" w:themeColor="text1"/>
          <w:lang w:val="en-US"/>
        </w:rPr>
        <w:t>Fine particle size (which causes less interference with texture)</w:t>
      </w:r>
    </w:p>
    <w:p w14:paraId="64B2958F" w14:textId="77777777" w:rsidR="001B6524" w:rsidRPr="00E9565C" w:rsidRDefault="00035AEC" w:rsidP="00057E43">
      <w:pPr>
        <w:pStyle w:val="NormalWeb"/>
        <w:numPr>
          <w:ilvl w:val="0"/>
          <w:numId w:val="1"/>
        </w:numPr>
        <w:spacing w:line="360" w:lineRule="auto"/>
        <w:jc w:val="both"/>
        <w:rPr>
          <w:color w:val="000000" w:themeColor="text1"/>
        </w:rPr>
      </w:pPr>
      <w:r w:rsidRPr="00E9565C">
        <w:rPr>
          <w:color w:val="000000" w:themeColor="text1"/>
          <w:lang w:val="en-US"/>
        </w:rPr>
        <w:t>Good extrusion and film-forming qualities</w:t>
      </w:r>
    </w:p>
    <w:p w14:paraId="32208DA7" w14:textId="77777777" w:rsidR="001B6524" w:rsidRPr="00E9565C" w:rsidRDefault="00035AEC" w:rsidP="00057E43">
      <w:pPr>
        <w:pStyle w:val="NormalWeb"/>
        <w:numPr>
          <w:ilvl w:val="0"/>
          <w:numId w:val="1"/>
        </w:numPr>
        <w:spacing w:line="360" w:lineRule="auto"/>
        <w:jc w:val="both"/>
        <w:rPr>
          <w:color w:val="000000" w:themeColor="text1"/>
        </w:rPr>
      </w:pPr>
      <w:r w:rsidRPr="00E9565C">
        <w:rPr>
          <w:color w:val="000000" w:themeColor="text1"/>
          <w:lang w:val="en-US"/>
        </w:rPr>
        <w:t>Lowering the calorific value of foods</w:t>
      </w:r>
    </w:p>
    <w:p w14:paraId="25E71F6E" w14:textId="77777777" w:rsidR="001B6524" w:rsidRPr="00E9565C" w:rsidRDefault="00035AEC" w:rsidP="00057E43">
      <w:pPr>
        <w:pStyle w:val="NormalWeb"/>
        <w:numPr>
          <w:ilvl w:val="0"/>
          <w:numId w:val="1"/>
        </w:numPr>
        <w:spacing w:line="360" w:lineRule="auto"/>
        <w:jc w:val="both"/>
        <w:rPr>
          <w:color w:val="000000" w:themeColor="text1"/>
        </w:rPr>
      </w:pPr>
      <w:r w:rsidRPr="00E9565C">
        <w:rPr>
          <w:color w:val="000000" w:themeColor="text1"/>
          <w:lang w:val="en-US"/>
        </w:rPr>
        <w:t>Increase coating crispness of products</w:t>
      </w:r>
    </w:p>
    <w:p w14:paraId="7B033B52" w14:textId="6AEADFD0" w:rsidR="00035AEC" w:rsidRPr="00E9565C" w:rsidRDefault="00035AEC" w:rsidP="00057E43">
      <w:pPr>
        <w:pStyle w:val="NormalWeb"/>
        <w:numPr>
          <w:ilvl w:val="0"/>
          <w:numId w:val="1"/>
        </w:numPr>
        <w:spacing w:line="360" w:lineRule="auto"/>
        <w:jc w:val="both"/>
        <w:rPr>
          <w:color w:val="000000" w:themeColor="text1"/>
        </w:rPr>
      </w:pPr>
      <w:r w:rsidRPr="00E9565C">
        <w:rPr>
          <w:color w:val="000000" w:themeColor="text1"/>
          <w:lang w:val="en-US"/>
        </w:rPr>
        <w:t>Allow the formation of low-bulk high-fiber products with improved texture, appearance, and mouth feel (such as better organoleptic qualities) when compared with traditional high-fiber products</w:t>
      </w:r>
      <w:r w:rsidR="00D17E77" w:rsidRPr="00E9565C">
        <w:rPr>
          <w:color w:val="000000" w:themeColor="text1"/>
          <w:lang w:val="en-US"/>
        </w:rPr>
        <w:t xml:space="preserve"> (</w:t>
      </w:r>
      <w:proofErr w:type="spellStart"/>
      <w:r w:rsidR="00D17E77" w:rsidRPr="00E9565C">
        <w:rPr>
          <w:color w:val="000000" w:themeColor="text1"/>
          <w:lang w:val="en-US"/>
        </w:rPr>
        <w:t>Raigond</w:t>
      </w:r>
      <w:proofErr w:type="spellEnd"/>
      <w:r w:rsidR="00D17E77" w:rsidRPr="00E9565C">
        <w:rPr>
          <w:color w:val="000000" w:themeColor="text1"/>
          <w:lang w:val="en-US"/>
        </w:rPr>
        <w:t xml:space="preserve"> </w:t>
      </w:r>
      <w:r w:rsidR="00D17E77" w:rsidRPr="00E9565C">
        <w:rPr>
          <w:i/>
          <w:iCs/>
          <w:color w:val="000000" w:themeColor="text1"/>
        </w:rPr>
        <w:t xml:space="preserve">et al., </w:t>
      </w:r>
      <w:r w:rsidR="00D17E77" w:rsidRPr="00E9565C">
        <w:rPr>
          <w:color w:val="000000" w:themeColor="text1"/>
        </w:rPr>
        <w:t>201</w:t>
      </w:r>
      <w:r w:rsidR="009B59EF" w:rsidRPr="00E9565C">
        <w:rPr>
          <w:color w:val="000000" w:themeColor="text1"/>
        </w:rPr>
        <w:t>5</w:t>
      </w:r>
      <w:r w:rsidR="00D17E77" w:rsidRPr="00E9565C">
        <w:rPr>
          <w:color w:val="000000" w:themeColor="text1"/>
        </w:rPr>
        <w:t>).</w:t>
      </w:r>
    </w:p>
    <w:p w14:paraId="5A8604D8" w14:textId="51B3ABC4" w:rsidR="00643E55" w:rsidRPr="00E9565C" w:rsidRDefault="00B7407A" w:rsidP="000003A0">
      <w:pPr>
        <w:pStyle w:val="NormalWeb"/>
        <w:numPr>
          <w:ilvl w:val="0"/>
          <w:numId w:val="46"/>
        </w:numPr>
        <w:spacing w:line="360" w:lineRule="auto"/>
        <w:jc w:val="both"/>
        <w:rPr>
          <w:b/>
          <w:bCs/>
          <w:color w:val="000000" w:themeColor="text1"/>
        </w:rPr>
      </w:pPr>
      <w:r w:rsidRPr="00E9565C">
        <w:rPr>
          <w:b/>
          <w:bCs/>
          <w:color w:val="000000" w:themeColor="text1"/>
        </w:rPr>
        <w:t xml:space="preserve">RS Production Technologies </w:t>
      </w:r>
    </w:p>
    <w:p w14:paraId="7A7653C9" w14:textId="0E739AFC" w:rsidR="00B7407A" w:rsidRPr="00E9565C" w:rsidRDefault="00643E55" w:rsidP="00643E55">
      <w:pPr>
        <w:pStyle w:val="NormalWeb"/>
        <w:spacing w:line="360" w:lineRule="auto"/>
        <w:jc w:val="both"/>
        <w:rPr>
          <w:b/>
          <w:bCs/>
          <w:color w:val="000000" w:themeColor="text1"/>
        </w:rPr>
      </w:pPr>
      <w:r w:rsidRPr="00E9565C">
        <w:rPr>
          <w:color w:val="000000" w:themeColor="text1"/>
        </w:rPr>
        <w:tab/>
      </w:r>
      <w:r w:rsidR="00B7407A" w:rsidRPr="00E9565C">
        <w:rPr>
          <w:color w:val="000000" w:themeColor="text1"/>
        </w:rPr>
        <w:t xml:space="preserve">To </w:t>
      </w:r>
      <w:proofErr w:type="spellStart"/>
      <w:r w:rsidR="00B7407A" w:rsidRPr="00E9565C">
        <w:rPr>
          <w:color w:val="000000" w:themeColor="text1"/>
        </w:rPr>
        <w:t>fulfill</w:t>
      </w:r>
      <w:proofErr w:type="spellEnd"/>
      <w:r w:rsidR="00B7407A" w:rsidRPr="00E9565C">
        <w:rPr>
          <w:color w:val="000000" w:themeColor="text1"/>
        </w:rPr>
        <w:t xml:space="preserve"> the growing demands for functional foods, food industry is investigating ways to produce innovative functional food products with additional health benefits. With increasing awareness about health and nutrition among consumers, researchers and producers are aiming to develop functional foods with supplementary health merits </w:t>
      </w:r>
      <w:r w:rsidR="00F41A37" w:rsidRPr="00E9565C">
        <w:rPr>
          <w:color w:val="000000" w:themeColor="text1"/>
        </w:rPr>
        <w:t xml:space="preserve">(Aung </w:t>
      </w:r>
      <w:r w:rsidR="00F41A37" w:rsidRPr="00E9565C">
        <w:rPr>
          <w:i/>
          <w:iCs/>
          <w:color w:val="000000" w:themeColor="text1"/>
        </w:rPr>
        <w:t>et al.,</w:t>
      </w:r>
      <w:r w:rsidR="00F41A37" w:rsidRPr="00E9565C">
        <w:rPr>
          <w:color w:val="000000" w:themeColor="text1"/>
        </w:rPr>
        <w:t xml:space="preserve"> 2010).</w:t>
      </w:r>
      <w:r w:rsidRPr="00E9565C">
        <w:rPr>
          <w:b/>
          <w:bCs/>
          <w:color w:val="000000" w:themeColor="text1"/>
        </w:rPr>
        <w:t xml:space="preserve"> </w:t>
      </w:r>
      <w:r w:rsidR="00B7407A" w:rsidRPr="00E9565C">
        <w:rPr>
          <w:color w:val="000000" w:themeColor="text1"/>
        </w:rPr>
        <w:t xml:space="preserve">Researchers and nutritionists are working together for development of functional foods with low GI. Due to various health benefits such as positive influence on digestive tract functioning, gut microbial flora, blood cholesterol, GI as well as on diabetes control, and being low calorie ingredient RS can be used for fortification of high GI foods to convert them to low GI </w:t>
      </w:r>
      <w:r w:rsidRPr="00E9565C">
        <w:rPr>
          <w:color w:val="000000" w:themeColor="text1"/>
        </w:rPr>
        <w:t>(</w:t>
      </w:r>
      <w:proofErr w:type="spellStart"/>
      <w:r w:rsidRPr="00E9565C">
        <w:rPr>
          <w:color w:val="000000" w:themeColor="text1"/>
        </w:rPr>
        <w:t>Raigond</w:t>
      </w:r>
      <w:proofErr w:type="spellEnd"/>
      <w:r w:rsidRPr="00E9565C">
        <w:rPr>
          <w:color w:val="000000" w:themeColor="text1"/>
        </w:rPr>
        <w:t xml:space="preserve"> </w:t>
      </w:r>
      <w:r w:rsidRPr="00E9565C">
        <w:rPr>
          <w:i/>
          <w:iCs/>
          <w:color w:val="000000" w:themeColor="text1"/>
        </w:rPr>
        <w:t>et al.,</w:t>
      </w:r>
      <w:r w:rsidRPr="00E9565C">
        <w:rPr>
          <w:color w:val="000000" w:themeColor="text1"/>
        </w:rPr>
        <w:t xml:space="preserve"> 2015).</w:t>
      </w:r>
      <w:r w:rsidRPr="00E9565C">
        <w:rPr>
          <w:b/>
          <w:bCs/>
          <w:color w:val="000000" w:themeColor="text1"/>
        </w:rPr>
        <w:t xml:space="preserve"> </w:t>
      </w:r>
      <w:r w:rsidR="00B7407A" w:rsidRPr="00E9565C">
        <w:rPr>
          <w:color w:val="000000" w:themeColor="text1"/>
        </w:rPr>
        <w:t xml:space="preserve">Presence of natural sources of RS makes it suitable functional ingredient for fortification purposes </w:t>
      </w:r>
      <w:r w:rsidRPr="00E9565C">
        <w:rPr>
          <w:color w:val="000000" w:themeColor="text1"/>
        </w:rPr>
        <w:t>(Bello-Perez and Paredes-Lopez, 2009).</w:t>
      </w:r>
      <w:r w:rsidRPr="00E9565C">
        <w:rPr>
          <w:b/>
          <w:bCs/>
          <w:color w:val="000000" w:themeColor="text1"/>
        </w:rPr>
        <w:t xml:space="preserve"> </w:t>
      </w:r>
      <w:r w:rsidR="00B7407A" w:rsidRPr="00E9565C">
        <w:rPr>
          <w:color w:val="000000" w:themeColor="text1"/>
        </w:rPr>
        <w:t xml:space="preserve">In order to increase the intake of dietary fiber, consumers are ready to pay more for RS-fortified food products. Several techniques are available to alter the GI as well as rate of starch digestion. These techniques involve modification of key functional ingredients using low or no calorie sugars, formation of starch lipid-complexes, or through processing techniques such as heat moisture treatment and extrusion. RS is included in </w:t>
      </w:r>
      <w:r w:rsidR="00B7407A" w:rsidRPr="00E9565C">
        <w:rPr>
          <w:color w:val="000000" w:themeColor="text1"/>
        </w:rPr>
        <w:lastRenderedPageBreak/>
        <w:t xml:space="preserve">the food to combine physical characteristics of the food such as texture, water holding capacity, processing stability, and nutritional functionality. To preserve the nutritional functionality of </w:t>
      </w:r>
      <w:r w:rsidR="00EB6583" w:rsidRPr="00E9565C">
        <w:rPr>
          <w:color w:val="000000" w:themeColor="text1"/>
        </w:rPr>
        <w:t xml:space="preserve"> </w:t>
      </w:r>
      <w:r w:rsidR="00B7407A" w:rsidRPr="00E9565C">
        <w:rPr>
          <w:color w:val="000000" w:themeColor="text1"/>
        </w:rPr>
        <w:t xml:space="preserve">RS-containing food, stability of RS during processing is of utmost importance </w:t>
      </w:r>
      <w:r w:rsidRPr="00E9565C">
        <w:rPr>
          <w:color w:val="000000" w:themeColor="text1"/>
        </w:rPr>
        <w:t xml:space="preserve">(Thompson, 2000). </w:t>
      </w:r>
      <w:r w:rsidR="00B7407A" w:rsidRPr="00E9565C">
        <w:rPr>
          <w:color w:val="000000" w:themeColor="text1"/>
        </w:rPr>
        <w:t xml:space="preserve">Various techniques such as heat, enzymatic, heat with enzyme, and chemical treatment are available for manufacture of RS. </w:t>
      </w:r>
    </w:p>
    <w:p w14:paraId="6F6F56AF" w14:textId="72C38087" w:rsidR="00B7407A" w:rsidRPr="00E9565C" w:rsidRDefault="00B7407A" w:rsidP="0066072D">
      <w:pPr>
        <w:pStyle w:val="NormalWeb"/>
        <w:spacing w:line="360" w:lineRule="auto"/>
        <w:jc w:val="both"/>
        <w:rPr>
          <w:b/>
          <w:bCs/>
          <w:color w:val="000000" w:themeColor="text1"/>
        </w:rPr>
      </w:pPr>
      <w:r w:rsidRPr="00E9565C">
        <w:rPr>
          <w:b/>
          <w:bCs/>
          <w:color w:val="000000" w:themeColor="text1"/>
        </w:rPr>
        <w:t xml:space="preserve">1) Heat Treatment </w:t>
      </w:r>
    </w:p>
    <w:p w14:paraId="1D5D79CD" w14:textId="264CA14F" w:rsidR="00B7407A" w:rsidRPr="00E9565C" w:rsidRDefault="00B7407A" w:rsidP="0066072D">
      <w:pPr>
        <w:pStyle w:val="NormalWeb"/>
        <w:spacing w:line="360" w:lineRule="auto"/>
        <w:jc w:val="both"/>
        <w:rPr>
          <w:b/>
          <w:bCs/>
          <w:color w:val="000000" w:themeColor="text1"/>
        </w:rPr>
      </w:pPr>
      <w:r w:rsidRPr="00E9565C">
        <w:rPr>
          <w:b/>
          <w:bCs/>
          <w:color w:val="000000" w:themeColor="text1"/>
        </w:rPr>
        <w:t xml:space="preserve">1.1 Heating Cooling Cycles </w:t>
      </w:r>
    </w:p>
    <w:p w14:paraId="26A31CDC" w14:textId="10B6E9D2" w:rsidR="00F92CDF" w:rsidRPr="00E9565C" w:rsidRDefault="007B7EAA" w:rsidP="0066072D">
      <w:pPr>
        <w:pStyle w:val="NormalWeb"/>
        <w:spacing w:line="360" w:lineRule="auto"/>
        <w:jc w:val="both"/>
        <w:rPr>
          <w:color w:val="000000" w:themeColor="text1"/>
        </w:rPr>
      </w:pPr>
      <w:r w:rsidRPr="00E9565C">
        <w:rPr>
          <w:color w:val="000000" w:themeColor="text1"/>
        </w:rPr>
        <w:tab/>
      </w:r>
      <w:r w:rsidR="00B7407A" w:rsidRPr="00E9565C">
        <w:rPr>
          <w:color w:val="000000" w:themeColor="text1"/>
        </w:rPr>
        <w:t>Repeated heating and cooling cycles for RS production are being used since long. Another method for RS production involves starch gelatinization followed by enzymatic debranching of gelatinized polymer, deactivation of the debranching enzyme, and isolation of the resultant product by drying/extrusion/</w:t>
      </w:r>
      <w:proofErr w:type="spellStart"/>
      <w:r w:rsidR="00B7407A" w:rsidRPr="00E9565C">
        <w:rPr>
          <w:color w:val="000000" w:themeColor="text1"/>
        </w:rPr>
        <w:t>cocrystallization</w:t>
      </w:r>
      <w:proofErr w:type="spellEnd"/>
      <w:r w:rsidR="00B7407A" w:rsidRPr="00E9565C">
        <w:rPr>
          <w:color w:val="000000" w:themeColor="text1"/>
        </w:rPr>
        <w:t>. RS produced by using heating-cooling cycles is RS3.</w:t>
      </w:r>
      <w:r w:rsidR="000A7AFF" w:rsidRPr="00E9565C">
        <w:rPr>
          <w:color w:val="000000" w:themeColor="text1"/>
        </w:rPr>
        <w:t xml:space="preserve"> </w:t>
      </w:r>
      <w:proofErr w:type="spellStart"/>
      <w:r w:rsidR="00A76E8D" w:rsidRPr="00E9565C">
        <w:rPr>
          <w:color w:val="000000" w:themeColor="text1"/>
          <w:lang w:val="en-US"/>
        </w:rPr>
        <w:t>Raigond</w:t>
      </w:r>
      <w:proofErr w:type="spellEnd"/>
      <w:r w:rsidR="00A76E8D" w:rsidRPr="00E9565C">
        <w:rPr>
          <w:color w:val="000000" w:themeColor="text1"/>
          <w:lang w:val="en-US"/>
        </w:rPr>
        <w:t xml:space="preserve"> </w:t>
      </w:r>
      <w:r w:rsidR="00A76E8D" w:rsidRPr="00E9565C">
        <w:rPr>
          <w:i/>
          <w:iCs/>
          <w:color w:val="000000" w:themeColor="text1"/>
          <w:lang w:val="en-US"/>
        </w:rPr>
        <w:t xml:space="preserve">et al. </w:t>
      </w:r>
      <w:r w:rsidR="00A76E8D" w:rsidRPr="00E9565C">
        <w:rPr>
          <w:color w:val="000000" w:themeColor="text1"/>
          <w:lang w:val="en-US"/>
        </w:rPr>
        <w:t>(2014) studied the effect of cooking (boiled, microwave cooked, pressure cooked) followed by low temperature storage (4 and 12°C) for different durations (12 and 48 hour) on starch content.</w:t>
      </w:r>
      <w:r w:rsidR="000A7AFF" w:rsidRPr="00E9565C">
        <w:rPr>
          <w:color w:val="000000" w:themeColor="text1"/>
        </w:rPr>
        <w:t xml:space="preserve"> </w:t>
      </w:r>
      <w:r w:rsidR="00A76E8D" w:rsidRPr="00E9565C">
        <w:rPr>
          <w:color w:val="000000" w:themeColor="text1"/>
          <w:lang w:val="en-US"/>
        </w:rPr>
        <w:t>RS content increased up to 63% after boiling and cooling of potatoes at 4°C for 48 h for boiled hot potatoes.</w:t>
      </w:r>
    </w:p>
    <w:p w14:paraId="56DD9165" w14:textId="77777777" w:rsidR="00462CCB" w:rsidRPr="00E9565C" w:rsidRDefault="006A7101" w:rsidP="00462CCB">
      <w:pPr>
        <w:pStyle w:val="NormalWeb"/>
        <w:numPr>
          <w:ilvl w:val="1"/>
          <w:numId w:val="6"/>
        </w:numPr>
        <w:spacing w:line="360" w:lineRule="auto"/>
        <w:jc w:val="both"/>
        <w:rPr>
          <w:b/>
          <w:bCs/>
          <w:color w:val="000000" w:themeColor="text1"/>
        </w:rPr>
      </w:pPr>
      <w:r w:rsidRPr="00E9565C">
        <w:rPr>
          <w:b/>
          <w:bCs/>
          <w:color w:val="000000" w:themeColor="text1"/>
        </w:rPr>
        <w:t xml:space="preserve">Hydrothermal Treatment </w:t>
      </w:r>
    </w:p>
    <w:p w14:paraId="7B1B9DA9" w14:textId="3883584F" w:rsidR="006A7101" w:rsidRPr="00E9565C" w:rsidRDefault="00462CCB" w:rsidP="008C7F2F">
      <w:pPr>
        <w:pStyle w:val="NormalWeb"/>
        <w:spacing w:line="360" w:lineRule="auto"/>
        <w:jc w:val="both"/>
        <w:rPr>
          <w:b/>
          <w:bCs/>
          <w:color w:val="000000" w:themeColor="text1"/>
        </w:rPr>
      </w:pPr>
      <w:r w:rsidRPr="00E9565C">
        <w:rPr>
          <w:color w:val="000000" w:themeColor="text1"/>
        </w:rPr>
        <w:tab/>
      </w:r>
      <w:r w:rsidR="006A7101" w:rsidRPr="00E9565C">
        <w:rPr>
          <w:color w:val="000000" w:themeColor="text1"/>
        </w:rPr>
        <w:t>Hydrothermal treatment involves physical modifications that change the physico- chemical properties of starch without altering its granular structure. Annealing (ANN) and heat moisture treatment (HMT) are the main hydrothermal treatments where the temperature and heating time need to be controlled. These treatments are based on the starch to moisture ratio. In ANN treatment, a combination of excess of water (&gt;40%) and temperature below gelatinization is used, whereas HMT takes place under controlled moisture content (10–30%) with high temperature (90–120</w:t>
      </w:r>
      <w:r w:rsidR="00721BB7" w:rsidRPr="00E9565C">
        <w:rPr>
          <w:color w:val="000000" w:themeColor="text1"/>
          <w:lang w:val="en-US"/>
        </w:rPr>
        <w:t>°</w:t>
      </w:r>
      <w:r w:rsidR="006A7101" w:rsidRPr="00E9565C">
        <w:rPr>
          <w:color w:val="000000" w:themeColor="text1"/>
        </w:rPr>
        <w:t xml:space="preserve">C) </w:t>
      </w:r>
      <w:r w:rsidR="00011918" w:rsidRPr="00E9565C">
        <w:rPr>
          <w:color w:val="000000" w:themeColor="text1"/>
        </w:rPr>
        <w:t xml:space="preserve">(Zeng </w:t>
      </w:r>
      <w:r w:rsidR="00011918" w:rsidRPr="00E9565C">
        <w:rPr>
          <w:i/>
          <w:iCs/>
          <w:color w:val="000000" w:themeColor="text1"/>
        </w:rPr>
        <w:t>et al.,</w:t>
      </w:r>
      <w:r w:rsidR="00011918" w:rsidRPr="00E9565C">
        <w:rPr>
          <w:color w:val="000000" w:themeColor="text1"/>
        </w:rPr>
        <w:t xml:space="preserve"> 2015).</w:t>
      </w:r>
      <w:r w:rsidR="00011918" w:rsidRPr="00E9565C">
        <w:rPr>
          <w:b/>
          <w:bCs/>
          <w:color w:val="000000" w:themeColor="text1"/>
        </w:rPr>
        <w:t xml:space="preserve"> </w:t>
      </w:r>
      <w:r w:rsidR="006A7101" w:rsidRPr="00E9565C">
        <w:rPr>
          <w:color w:val="000000" w:themeColor="text1"/>
        </w:rPr>
        <w:t xml:space="preserve">Partial acid hydrolysis enhances the effect of hydrothermal treatment and can result in heat stable granular RS </w:t>
      </w:r>
      <w:r w:rsidR="008C7F2F" w:rsidRPr="00E9565C">
        <w:rPr>
          <w:color w:val="000000" w:themeColor="text1"/>
        </w:rPr>
        <w:t>(</w:t>
      </w:r>
      <w:proofErr w:type="spellStart"/>
      <w:r w:rsidR="008C7F2F" w:rsidRPr="00E9565C">
        <w:rPr>
          <w:color w:val="000000" w:themeColor="text1"/>
        </w:rPr>
        <w:t>Brumovsky</w:t>
      </w:r>
      <w:proofErr w:type="spellEnd"/>
      <w:r w:rsidR="008C7F2F" w:rsidRPr="00E9565C">
        <w:rPr>
          <w:color w:val="000000" w:themeColor="text1"/>
        </w:rPr>
        <w:t xml:space="preserve">  and Thompson, 2001). </w:t>
      </w:r>
      <w:r w:rsidR="006A7101" w:rsidRPr="00E9565C">
        <w:rPr>
          <w:color w:val="000000" w:themeColor="text1"/>
        </w:rPr>
        <w:t xml:space="preserve">HMT is natural physical modification technique that is safer than chemical modification of starch. In ANN treatment temperature must be held below gelatinization temperature to retain the initial granular structure of starch. Granular structure is lost due to combination of gelatinization and melting at 40–60% moisture level. Enhanced granular stability due to </w:t>
      </w:r>
      <w:r w:rsidR="006A7101" w:rsidRPr="00E9565C">
        <w:rPr>
          <w:color w:val="000000" w:themeColor="text1"/>
        </w:rPr>
        <w:lastRenderedPageBreak/>
        <w:t xml:space="preserve">hydrothermal treatment results in high RS content </w:t>
      </w:r>
      <w:r w:rsidR="002D43CC" w:rsidRPr="00E9565C">
        <w:rPr>
          <w:color w:val="000000" w:themeColor="text1"/>
        </w:rPr>
        <w:t xml:space="preserve">(Thompson, 2000). </w:t>
      </w:r>
      <w:r w:rsidR="006A7101" w:rsidRPr="00E9565C">
        <w:rPr>
          <w:color w:val="000000" w:themeColor="text1"/>
        </w:rPr>
        <w:t xml:space="preserve">ANN treatment is known to enhance the degree of starch crystallinity, strengthen crystalline form of granules, and order starch chains in crystalline as well as amorphous layers. All of this increases granule stability with decreased solubility and swelling capability and hence, in turn, increase resistance of starch granules to amylolytic enzyme </w:t>
      </w:r>
      <w:r w:rsidRPr="00E9565C">
        <w:rPr>
          <w:color w:val="000000" w:themeColor="text1"/>
        </w:rPr>
        <w:t>(Hoover and Vasanthan, 1994).</w:t>
      </w:r>
      <w:r w:rsidR="00740F4D" w:rsidRPr="00E9565C">
        <w:rPr>
          <w:color w:val="000000" w:themeColor="text1"/>
        </w:rPr>
        <w:t xml:space="preserve"> </w:t>
      </w:r>
      <w:r w:rsidR="006A7101" w:rsidRPr="00E9565C">
        <w:rPr>
          <w:color w:val="000000" w:themeColor="text1"/>
        </w:rPr>
        <w:t xml:space="preserve">Lee </w:t>
      </w:r>
      <w:r w:rsidR="006A7101" w:rsidRPr="00E9565C">
        <w:rPr>
          <w:i/>
          <w:iCs/>
          <w:color w:val="000000" w:themeColor="text1"/>
        </w:rPr>
        <w:t>et al.</w:t>
      </w:r>
      <w:r w:rsidR="006A7101" w:rsidRPr="00E9565C">
        <w:rPr>
          <w:color w:val="000000" w:themeColor="text1"/>
        </w:rPr>
        <w:t xml:space="preserve"> </w:t>
      </w:r>
      <w:r w:rsidRPr="00E9565C">
        <w:rPr>
          <w:color w:val="000000" w:themeColor="text1"/>
        </w:rPr>
        <w:t>(2012)</w:t>
      </w:r>
      <w:r w:rsidR="006A7101" w:rsidRPr="00E9565C">
        <w:rPr>
          <w:color w:val="000000" w:themeColor="text1"/>
        </w:rPr>
        <w:t xml:space="preserve"> used different combinations of moisture (20–25%) treatment, duration (1, 5, and 9 h), and temperatures (110</w:t>
      </w:r>
      <w:r w:rsidR="007859F6" w:rsidRPr="00E9565C">
        <w:rPr>
          <w:color w:val="000000" w:themeColor="text1"/>
          <w:lang w:val="en-US"/>
        </w:rPr>
        <w:t>°</w:t>
      </w:r>
      <w:r w:rsidR="006A7101" w:rsidRPr="00E9565C">
        <w:rPr>
          <w:color w:val="000000" w:themeColor="text1"/>
        </w:rPr>
        <w:t>C, 130</w:t>
      </w:r>
      <w:r w:rsidR="007859F6" w:rsidRPr="00E9565C">
        <w:rPr>
          <w:color w:val="000000" w:themeColor="text1"/>
          <w:lang w:val="en-US"/>
        </w:rPr>
        <w:t>°</w:t>
      </w:r>
      <w:r w:rsidR="006A7101" w:rsidRPr="00E9565C">
        <w:rPr>
          <w:color w:val="000000" w:themeColor="text1"/>
        </w:rPr>
        <w:t>C, and 150</w:t>
      </w:r>
      <w:r w:rsidR="007859F6" w:rsidRPr="00E9565C">
        <w:rPr>
          <w:color w:val="000000" w:themeColor="text1"/>
          <w:lang w:val="en-US"/>
        </w:rPr>
        <w:t>°</w:t>
      </w:r>
      <w:r w:rsidR="006A7101" w:rsidRPr="00E9565C">
        <w:rPr>
          <w:color w:val="000000" w:themeColor="text1"/>
        </w:rPr>
        <w:t xml:space="preserve">C) to treat waxy potato starch (0% amylose) and achieved maximum RS yield, </w:t>
      </w:r>
      <w:r w:rsidR="006A7101" w:rsidRPr="00E9565C">
        <w:rPr>
          <w:i/>
          <w:iCs/>
          <w:color w:val="000000" w:themeColor="text1"/>
        </w:rPr>
        <w:t>i.e.,</w:t>
      </w:r>
      <w:r w:rsidR="006A7101" w:rsidRPr="00E9565C">
        <w:rPr>
          <w:color w:val="000000" w:themeColor="text1"/>
        </w:rPr>
        <w:t xml:space="preserve"> 66.8% with the combination of 20% moisture, 110</w:t>
      </w:r>
      <w:r w:rsidR="00E0525C" w:rsidRPr="00E9565C">
        <w:rPr>
          <w:color w:val="000000" w:themeColor="text1"/>
          <w:lang w:val="en-US"/>
        </w:rPr>
        <w:t>°</w:t>
      </w:r>
      <w:r w:rsidR="006A7101" w:rsidRPr="00E9565C">
        <w:rPr>
          <w:color w:val="000000" w:themeColor="text1"/>
        </w:rPr>
        <w:t xml:space="preserve">C temperature, and 5-h treatment. </w:t>
      </w:r>
    </w:p>
    <w:p w14:paraId="2101137C" w14:textId="77777777" w:rsidR="00CE6581" w:rsidRPr="00E9565C" w:rsidRDefault="006A7101" w:rsidP="00CE6581">
      <w:pPr>
        <w:pStyle w:val="NormalWeb"/>
        <w:numPr>
          <w:ilvl w:val="1"/>
          <w:numId w:val="6"/>
        </w:numPr>
        <w:spacing w:line="360" w:lineRule="auto"/>
        <w:jc w:val="both"/>
        <w:rPr>
          <w:b/>
          <w:bCs/>
          <w:color w:val="000000" w:themeColor="text1"/>
        </w:rPr>
      </w:pPr>
      <w:r w:rsidRPr="00E9565C">
        <w:rPr>
          <w:b/>
          <w:bCs/>
          <w:color w:val="000000" w:themeColor="text1"/>
        </w:rPr>
        <w:t xml:space="preserve">Extrusion </w:t>
      </w:r>
    </w:p>
    <w:p w14:paraId="52F17C62" w14:textId="0AF00129" w:rsidR="000A7AFF" w:rsidRPr="00E9565C" w:rsidRDefault="00CE6581" w:rsidP="00CE6581">
      <w:pPr>
        <w:pStyle w:val="NormalWeb"/>
        <w:spacing w:line="360" w:lineRule="auto"/>
        <w:jc w:val="both"/>
        <w:rPr>
          <w:b/>
          <w:bCs/>
          <w:color w:val="000000" w:themeColor="text1"/>
        </w:rPr>
      </w:pPr>
      <w:r w:rsidRPr="00E9565C">
        <w:rPr>
          <w:color w:val="000000" w:themeColor="text1"/>
        </w:rPr>
        <w:tab/>
      </w:r>
      <w:r w:rsidR="006A7101" w:rsidRPr="00E9565C">
        <w:rPr>
          <w:color w:val="000000" w:themeColor="text1"/>
        </w:rPr>
        <w:t xml:space="preserve">Extrusion technique is widely used in food processing industry to prepare food products with different shapes. This is a high temperature short time process (HTST) and has the potential to increase the RS content of food product up to certain extent. During extrusion high shear force causes depolymerization followed by thermal cleavage of the starch molecule. As a result straight chains are produced which are more prone for retrogradation into RS3 </w:t>
      </w:r>
      <w:r w:rsidR="000348BA" w:rsidRPr="00E9565C">
        <w:rPr>
          <w:color w:val="000000" w:themeColor="text1"/>
        </w:rPr>
        <w:t>(</w:t>
      </w:r>
      <w:proofErr w:type="spellStart"/>
      <w:r w:rsidR="000348BA" w:rsidRPr="00E9565C">
        <w:rPr>
          <w:color w:val="000000" w:themeColor="text1"/>
        </w:rPr>
        <w:t>Agustiniano</w:t>
      </w:r>
      <w:proofErr w:type="spellEnd"/>
      <w:r w:rsidR="000348BA" w:rsidRPr="00E9565C">
        <w:rPr>
          <w:color w:val="000000" w:themeColor="text1"/>
        </w:rPr>
        <w:t xml:space="preserve">-Osornio </w:t>
      </w:r>
      <w:r w:rsidR="000348BA" w:rsidRPr="00E9565C">
        <w:rPr>
          <w:i/>
          <w:iCs/>
          <w:color w:val="000000" w:themeColor="text1"/>
        </w:rPr>
        <w:t>et al.,</w:t>
      </w:r>
      <w:r w:rsidR="000348BA" w:rsidRPr="00E9565C">
        <w:rPr>
          <w:color w:val="000000" w:themeColor="text1"/>
        </w:rPr>
        <w:t xml:space="preserve"> 2005).</w:t>
      </w:r>
      <w:r w:rsidRPr="00E9565C">
        <w:rPr>
          <w:color w:val="000000" w:themeColor="text1"/>
        </w:rPr>
        <w:t xml:space="preserve"> </w:t>
      </w:r>
      <w:r w:rsidR="006A7101" w:rsidRPr="00E9565C">
        <w:rPr>
          <w:color w:val="000000" w:themeColor="text1"/>
        </w:rPr>
        <w:t xml:space="preserve">RS content of normal corn starch increased from 11% to 20% after acid hydrolysis followed by low or high shear extrusion </w:t>
      </w:r>
      <w:r w:rsidR="000348BA" w:rsidRPr="00E9565C">
        <w:rPr>
          <w:color w:val="000000" w:themeColor="text1"/>
        </w:rPr>
        <w:t>(</w:t>
      </w:r>
      <w:proofErr w:type="spellStart"/>
      <w:r w:rsidR="000348BA" w:rsidRPr="00E9565C">
        <w:rPr>
          <w:color w:val="000000" w:themeColor="text1"/>
        </w:rPr>
        <w:t>Hasjim</w:t>
      </w:r>
      <w:proofErr w:type="spellEnd"/>
      <w:r w:rsidR="000348BA" w:rsidRPr="00E9565C">
        <w:rPr>
          <w:color w:val="000000" w:themeColor="text1"/>
        </w:rPr>
        <w:t xml:space="preserve"> and Jane, 2009). </w:t>
      </w:r>
      <w:r w:rsidR="006A7101" w:rsidRPr="00E9565C">
        <w:rPr>
          <w:color w:val="000000" w:themeColor="text1"/>
        </w:rPr>
        <w:t xml:space="preserve">Extrusion conditions such as barrel temperature, screw speed and shear force have more impact on RS yield as compared to starch moisture content </w:t>
      </w:r>
      <w:r w:rsidR="000348BA" w:rsidRPr="00E9565C">
        <w:rPr>
          <w:color w:val="000000" w:themeColor="text1"/>
        </w:rPr>
        <w:t xml:space="preserve">(Dupuis </w:t>
      </w:r>
      <w:r w:rsidR="000348BA" w:rsidRPr="00E9565C">
        <w:rPr>
          <w:i/>
          <w:iCs/>
          <w:color w:val="000000" w:themeColor="text1"/>
        </w:rPr>
        <w:t>et al.,</w:t>
      </w:r>
      <w:r w:rsidR="000348BA" w:rsidRPr="00E9565C">
        <w:rPr>
          <w:color w:val="000000" w:themeColor="text1"/>
        </w:rPr>
        <w:t xml:space="preserve"> 2014).</w:t>
      </w:r>
      <w:r w:rsidR="000348BA" w:rsidRPr="00E9565C">
        <w:rPr>
          <w:b/>
          <w:bCs/>
          <w:color w:val="000000" w:themeColor="text1"/>
        </w:rPr>
        <w:t xml:space="preserve"> </w:t>
      </w:r>
      <w:r w:rsidR="006A7101" w:rsidRPr="00E9565C">
        <w:rPr>
          <w:color w:val="000000" w:themeColor="text1"/>
        </w:rPr>
        <w:t xml:space="preserve">Extrusion of maize starch with 12–18% moisture did not show significant increase in RS content, whereas at 20% moisture level, RS content increased significantly. Origin of starch affects the RS yield during extrusion. Because of high gelatinization temperature and amylose content banana starch is most efficient for production of RS through extrusion, compared to other starches </w:t>
      </w:r>
      <w:r w:rsidR="00CD4817" w:rsidRPr="00E9565C">
        <w:rPr>
          <w:color w:val="000000" w:themeColor="text1"/>
        </w:rPr>
        <w:t>(Bello-Perez and Paredes-Lopez, 2009).</w:t>
      </w:r>
    </w:p>
    <w:p w14:paraId="33F5E4C6" w14:textId="77777777" w:rsidR="00275698" w:rsidRPr="00E9565C" w:rsidRDefault="006A7101" w:rsidP="00275698">
      <w:pPr>
        <w:pStyle w:val="NormalWeb"/>
        <w:numPr>
          <w:ilvl w:val="1"/>
          <w:numId w:val="6"/>
        </w:numPr>
        <w:spacing w:line="360" w:lineRule="auto"/>
        <w:jc w:val="both"/>
        <w:rPr>
          <w:b/>
          <w:bCs/>
          <w:color w:val="000000" w:themeColor="text1"/>
        </w:rPr>
      </w:pPr>
      <w:r w:rsidRPr="00E9565C">
        <w:rPr>
          <w:b/>
          <w:bCs/>
          <w:color w:val="000000" w:themeColor="text1"/>
        </w:rPr>
        <w:t xml:space="preserve">Heat and Enzyme Treatment </w:t>
      </w:r>
    </w:p>
    <w:p w14:paraId="6CF23F40" w14:textId="5D1EAADB" w:rsidR="00DE07BA" w:rsidRPr="00E9565C" w:rsidRDefault="00D91EEA" w:rsidP="00DE07BA">
      <w:pPr>
        <w:pStyle w:val="NormalWeb"/>
        <w:spacing w:line="360" w:lineRule="auto"/>
        <w:jc w:val="both"/>
        <w:rPr>
          <w:color w:val="000000" w:themeColor="text1"/>
        </w:rPr>
      </w:pPr>
      <w:r w:rsidRPr="00E9565C">
        <w:rPr>
          <w:color w:val="000000" w:themeColor="text1"/>
        </w:rPr>
        <w:tab/>
      </w:r>
      <w:r w:rsidR="006A7101" w:rsidRPr="00E9565C">
        <w:rPr>
          <w:color w:val="000000" w:themeColor="text1"/>
        </w:rPr>
        <w:t xml:space="preserve">RS production can be increased by using a combination of heat and enzymatic or chemical and enzymatic modification. Enzymes or chemicals can be used to remove amorphous region of retrograded starch. Example of simultaneous heat and enzyme treatment is </w:t>
      </w:r>
      <w:proofErr w:type="spellStart"/>
      <w:r w:rsidR="006A7101" w:rsidRPr="00E9565C">
        <w:rPr>
          <w:color w:val="000000" w:themeColor="text1"/>
        </w:rPr>
        <w:t>pullulanase</w:t>
      </w:r>
      <w:proofErr w:type="spellEnd"/>
      <w:r w:rsidR="006A7101" w:rsidRPr="00E9565C">
        <w:rPr>
          <w:color w:val="000000" w:themeColor="text1"/>
        </w:rPr>
        <w:t xml:space="preserve"> treatment of gelatinized starch and isolation of the product by drying/extrusion. RS production is also achieved by controlled heat treatment of starch, followed by debranching with the help of </w:t>
      </w:r>
      <w:r w:rsidR="006A7101" w:rsidRPr="00E9565C">
        <w:rPr>
          <w:color w:val="000000" w:themeColor="text1"/>
        </w:rPr>
        <w:lastRenderedPageBreak/>
        <w:t xml:space="preserve">enzymes, annealing, and drying </w:t>
      </w:r>
      <w:r w:rsidR="00C412B6" w:rsidRPr="00E9565C">
        <w:rPr>
          <w:color w:val="000000" w:themeColor="text1"/>
        </w:rPr>
        <w:t>(</w:t>
      </w:r>
      <w:proofErr w:type="spellStart"/>
      <w:r w:rsidR="00C412B6" w:rsidRPr="00E9565C">
        <w:rPr>
          <w:color w:val="000000" w:themeColor="text1"/>
        </w:rPr>
        <w:t>Haralampu</w:t>
      </w:r>
      <w:proofErr w:type="spellEnd"/>
      <w:r w:rsidR="00C412B6" w:rsidRPr="00E9565C">
        <w:rPr>
          <w:color w:val="000000" w:themeColor="text1"/>
        </w:rPr>
        <w:t xml:space="preserve"> and Gross, 1998). </w:t>
      </w:r>
      <w:r w:rsidR="006A7101" w:rsidRPr="00E9565C">
        <w:rPr>
          <w:color w:val="000000" w:themeColor="text1"/>
        </w:rPr>
        <w:t xml:space="preserve">Treatment of gelatinized starch with debranching enzyme such as </w:t>
      </w:r>
      <w:proofErr w:type="spellStart"/>
      <w:r w:rsidR="006A7101" w:rsidRPr="00E9565C">
        <w:rPr>
          <w:color w:val="000000" w:themeColor="text1"/>
        </w:rPr>
        <w:t>isoamylase</w:t>
      </w:r>
      <w:proofErr w:type="spellEnd"/>
      <w:r w:rsidR="006A7101" w:rsidRPr="00E9565C">
        <w:rPr>
          <w:color w:val="000000" w:themeColor="text1"/>
        </w:rPr>
        <w:t xml:space="preserve"> or </w:t>
      </w:r>
      <w:proofErr w:type="spellStart"/>
      <w:r w:rsidR="006A7101" w:rsidRPr="00E9565C">
        <w:rPr>
          <w:color w:val="000000" w:themeColor="text1"/>
        </w:rPr>
        <w:t>pullulanase</w:t>
      </w:r>
      <w:proofErr w:type="spellEnd"/>
      <w:r w:rsidR="006A7101" w:rsidRPr="00E9565C">
        <w:rPr>
          <w:color w:val="000000" w:themeColor="text1"/>
        </w:rPr>
        <w:t xml:space="preserve"> results in debranched amylopectin starch. Debranched amylopectin starch is used in formation of reduced-fat food products and can be prepared from any starch containing amylopectin such as common corn and waxy maize starch. In high amylose maize starch, RS content is increased by enzymatic debranching followed by extrusion or drying, where the addition of an inorganic salt or debranched starch before the isolation further increases the RS content </w:t>
      </w:r>
      <w:r w:rsidR="00C412B6" w:rsidRPr="00E9565C">
        <w:rPr>
          <w:color w:val="000000" w:themeColor="text1"/>
        </w:rPr>
        <w:t>(</w:t>
      </w:r>
      <w:proofErr w:type="spellStart"/>
      <w:r w:rsidR="00C412B6" w:rsidRPr="00E9565C">
        <w:rPr>
          <w:color w:val="000000" w:themeColor="text1"/>
        </w:rPr>
        <w:t>Sajilata</w:t>
      </w:r>
      <w:proofErr w:type="spellEnd"/>
      <w:r w:rsidR="00C412B6" w:rsidRPr="00E9565C">
        <w:rPr>
          <w:color w:val="000000" w:themeColor="text1"/>
        </w:rPr>
        <w:t xml:space="preserve"> </w:t>
      </w:r>
      <w:r w:rsidR="00C412B6" w:rsidRPr="00E9565C">
        <w:rPr>
          <w:i/>
          <w:iCs/>
          <w:color w:val="000000" w:themeColor="text1"/>
        </w:rPr>
        <w:t>et al.,</w:t>
      </w:r>
      <w:r w:rsidR="00C412B6" w:rsidRPr="00E9565C">
        <w:rPr>
          <w:color w:val="000000" w:themeColor="text1"/>
        </w:rPr>
        <w:t xml:space="preserve"> 2006).</w:t>
      </w:r>
      <w:r w:rsidR="00C412B6" w:rsidRPr="00E9565C">
        <w:rPr>
          <w:b/>
          <w:bCs/>
          <w:color w:val="000000" w:themeColor="text1"/>
        </w:rPr>
        <w:t xml:space="preserve"> </w:t>
      </w:r>
      <w:r w:rsidR="006A7101" w:rsidRPr="00E9565C">
        <w:rPr>
          <w:color w:val="000000" w:themeColor="text1"/>
        </w:rPr>
        <w:t xml:space="preserve">Debranching of potato amylopectin with </w:t>
      </w:r>
      <w:proofErr w:type="spellStart"/>
      <w:r w:rsidR="006A7101" w:rsidRPr="00E9565C">
        <w:rPr>
          <w:color w:val="000000" w:themeColor="text1"/>
        </w:rPr>
        <w:t>pullulanase</w:t>
      </w:r>
      <w:proofErr w:type="spellEnd"/>
      <w:r w:rsidR="006A7101" w:rsidRPr="00E9565C">
        <w:rPr>
          <w:color w:val="000000" w:themeColor="text1"/>
        </w:rPr>
        <w:t xml:space="preserve"> before repeated heating-cooling cycles as well as maize starch debranching increase the RS3 yield </w:t>
      </w:r>
      <w:r w:rsidR="00275698" w:rsidRPr="00E9565C">
        <w:rPr>
          <w:color w:val="000000" w:themeColor="text1"/>
        </w:rPr>
        <w:t xml:space="preserve">(Zhang and </w:t>
      </w:r>
      <w:proofErr w:type="spellStart"/>
      <w:r w:rsidR="00275698" w:rsidRPr="00E9565C">
        <w:rPr>
          <w:color w:val="000000" w:themeColor="text1"/>
        </w:rPr>
        <w:t>Jin</w:t>
      </w:r>
      <w:proofErr w:type="spellEnd"/>
      <w:r w:rsidR="00275698" w:rsidRPr="00E9565C">
        <w:rPr>
          <w:color w:val="000000" w:themeColor="text1"/>
        </w:rPr>
        <w:t xml:space="preserve">, 2011). </w:t>
      </w:r>
      <w:r w:rsidR="006A7101" w:rsidRPr="00E9565C">
        <w:rPr>
          <w:color w:val="000000" w:themeColor="text1"/>
        </w:rPr>
        <w:t>However, to get high yield of RS3 from maize starch autoclaving of starch at 12</w:t>
      </w:r>
      <w:r w:rsidR="008C171F" w:rsidRPr="00E9565C">
        <w:rPr>
          <w:color w:val="000000" w:themeColor="text1"/>
        </w:rPr>
        <w:t>1</w:t>
      </w:r>
      <w:r w:rsidR="00BC2D07" w:rsidRPr="00E9565C">
        <w:rPr>
          <w:color w:val="000000" w:themeColor="text1"/>
          <w:vertAlign w:val="superscript"/>
        </w:rPr>
        <w:t>o</w:t>
      </w:r>
      <w:r w:rsidR="006A7101" w:rsidRPr="00E9565C">
        <w:rPr>
          <w:color w:val="000000" w:themeColor="text1"/>
        </w:rPr>
        <w:t xml:space="preserve">C for 1 h before debranching is required. </w:t>
      </w:r>
    </w:p>
    <w:p w14:paraId="0E7CFCF9" w14:textId="7A28091B" w:rsidR="00927471" w:rsidRPr="00E9565C" w:rsidRDefault="00DE07BA" w:rsidP="00DE07BA">
      <w:pPr>
        <w:pStyle w:val="NormalWeb"/>
        <w:spacing w:line="360" w:lineRule="auto"/>
        <w:jc w:val="both"/>
        <w:rPr>
          <w:b/>
          <w:bCs/>
          <w:color w:val="000000" w:themeColor="text1"/>
        </w:rPr>
      </w:pPr>
      <w:r w:rsidRPr="00E9565C">
        <w:rPr>
          <w:b/>
          <w:bCs/>
          <w:color w:val="000000" w:themeColor="text1"/>
        </w:rPr>
        <w:t xml:space="preserve">2) </w:t>
      </w:r>
      <w:r w:rsidR="00223AEB" w:rsidRPr="00E9565C">
        <w:rPr>
          <w:b/>
          <w:bCs/>
          <w:color w:val="000000" w:themeColor="text1"/>
        </w:rPr>
        <w:t xml:space="preserve">Enzymatic Treatment </w:t>
      </w:r>
    </w:p>
    <w:p w14:paraId="6E04D115" w14:textId="0AE34903" w:rsidR="007B08A3" w:rsidRPr="00E9565C" w:rsidRDefault="00927471" w:rsidP="0066072D">
      <w:pPr>
        <w:pStyle w:val="NormalWeb"/>
        <w:spacing w:line="360" w:lineRule="auto"/>
        <w:contextualSpacing/>
        <w:jc w:val="both"/>
        <w:rPr>
          <w:b/>
          <w:bCs/>
          <w:color w:val="000000" w:themeColor="text1"/>
        </w:rPr>
      </w:pPr>
      <w:r w:rsidRPr="00E9565C">
        <w:rPr>
          <w:color w:val="000000" w:themeColor="text1"/>
        </w:rPr>
        <w:tab/>
      </w:r>
      <w:r w:rsidR="00223AEB" w:rsidRPr="00E9565C">
        <w:rPr>
          <w:color w:val="000000" w:themeColor="text1"/>
        </w:rPr>
        <w:t xml:space="preserve">Lower molecular mass of starch and amylopectin debranching play a role in enhanced RS production and enzymes are used for both of these purposes </w:t>
      </w:r>
      <w:r w:rsidR="00BE47C8" w:rsidRPr="00E9565C">
        <w:rPr>
          <w:color w:val="000000" w:themeColor="text1"/>
        </w:rPr>
        <w:t xml:space="preserve">(Reddy </w:t>
      </w:r>
      <w:r w:rsidR="00BE47C8" w:rsidRPr="00E9565C">
        <w:rPr>
          <w:i/>
          <w:iCs/>
          <w:color w:val="000000" w:themeColor="text1"/>
        </w:rPr>
        <w:t>et al.,</w:t>
      </w:r>
      <w:r w:rsidR="00BE47C8" w:rsidRPr="00E9565C">
        <w:rPr>
          <w:color w:val="000000" w:themeColor="text1"/>
        </w:rPr>
        <w:t xml:space="preserve"> 20</w:t>
      </w:r>
      <w:r w:rsidR="00872FD8" w:rsidRPr="00E9565C">
        <w:rPr>
          <w:color w:val="000000" w:themeColor="text1"/>
        </w:rPr>
        <w:t>13</w:t>
      </w:r>
      <w:r w:rsidR="00BE47C8" w:rsidRPr="00E9565C">
        <w:rPr>
          <w:color w:val="000000" w:themeColor="text1"/>
        </w:rPr>
        <w:t>).</w:t>
      </w:r>
      <w:r w:rsidR="00BE47C8" w:rsidRPr="00E9565C">
        <w:rPr>
          <w:b/>
          <w:bCs/>
          <w:color w:val="000000" w:themeColor="text1"/>
        </w:rPr>
        <w:t xml:space="preserve"> </w:t>
      </w:r>
      <w:r w:rsidR="00223AEB" w:rsidRPr="00E9565C">
        <w:rPr>
          <w:color w:val="000000" w:themeColor="text1"/>
        </w:rPr>
        <w:t xml:space="preserve">Debranching enzymes such as </w:t>
      </w:r>
      <w:proofErr w:type="spellStart"/>
      <w:r w:rsidR="00223AEB" w:rsidRPr="00E9565C">
        <w:rPr>
          <w:color w:val="000000" w:themeColor="text1"/>
        </w:rPr>
        <w:t>pullulanase</w:t>
      </w:r>
      <w:proofErr w:type="spellEnd"/>
      <w:r w:rsidR="00223AEB" w:rsidRPr="00E9565C">
        <w:rPr>
          <w:color w:val="000000" w:themeColor="text1"/>
        </w:rPr>
        <w:t xml:space="preserve"> and </w:t>
      </w:r>
      <w:proofErr w:type="spellStart"/>
      <w:r w:rsidR="00223AEB" w:rsidRPr="00E9565C">
        <w:rPr>
          <w:color w:val="000000" w:themeColor="text1"/>
        </w:rPr>
        <w:t>isoamylase</w:t>
      </w:r>
      <w:proofErr w:type="spellEnd"/>
      <w:r w:rsidR="00223AEB" w:rsidRPr="00E9565C">
        <w:rPr>
          <w:color w:val="000000" w:themeColor="text1"/>
        </w:rPr>
        <w:t xml:space="preserve"> act only on α 1,6 glycosidic bonds at branch points of amylopectin and break these bonds. As a result amylose content of the starch increases which in turn forms tightly packed crystalline structures which is responsible for the resistant nature of starch. Enzymes such as α- and β-amylase can also be used to break the α-1,4 glycosidic bonds. Both enzymes act on different areas of starch molecules, where α- amylase breaks all α-1,4 glycosidic bonds leaving those near the branch points and releases glucose monomers. Whereas β-amylase breaks every other α-1,4 glycosidic bond from nonreducing end of amylopectin or amylose and releases maltose units. In practice, </w:t>
      </w:r>
      <w:proofErr w:type="spellStart"/>
      <w:r w:rsidR="00223AEB" w:rsidRPr="00E9565C">
        <w:rPr>
          <w:color w:val="000000" w:themeColor="text1"/>
        </w:rPr>
        <w:t>pullulanase</w:t>
      </w:r>
      <w:proofErr w:type="spellEnd"/>
      <w:r w:rsidR="00223AEB" w:rsidRPr="00E9565C">
        <w:rPr>
          <w:color w:val="000000" w:themeColor="text1"/>
        </w:rPr>
        <w:t xml:space="preserve"> and </w:t>
      </w:r>
      <w:proofErr w:type="spellStart"/>
      <w:r w:rsidR="00223AEB" w:rsidRPr="00E9565C">
        <w:rPr>
          <w:color w:val="000000" w:themeColor="text1"/>
        </w:rPr>
        <w:t>isoamylase</w:t>
      </w:r>
      <w:proofErr w:type="spellEnd"/>
      <w:r w:rsidR="00223AEB" w:rsidRPr="00E9565C">
        <w:rPr>
          <w:color w:val="000000" w:themeColor="text1"/>
        </w:rPr>
        <w:t xml:space="preserve"> are commonly used for RS production compared to α-</w:t>
      </w:r>
      <w:r w:rsidR="007B08A3" w:rsidRPr="00E9565C">
        <w:rPr>
          <w:color w:val="000000" w:themeColor="text1"/>
        </w:rPr>
        <w:t xml:space="preserve"> </w:t>
      </w:r>
      <w:r w:rsidR="00223AEB" w:rsidRPr="00E9565C">
        <w:rPr>
          <w:color w:val="000000" w:themeColor="text1"/>
        </w:rPr>
        <w:t xml:space="preserve">and β-amylase. As α-amylase breaks almost all the α-1 ! 4 glycosidic bonds of starch, it lowers the starch paste viscosity and as a result adversely affects crystal formation. In low viscosity starch pastes fast movement of linear chains causes difficulty in crystal formation </w:t>
      </w:r>
      <w:r w:rsidRPr="00E9565C">
        <w:rPr>
          <w:color w:val="000000" w:themeColor="text1"/>
        </w:rPr>
        <w:t xml:space="preserve">(Gao </w:t>
      </w:r>
      <w:r w:rsidRPr="00E9565C">
        <w:rPr>
          <w:i/>
          <w:iCs/>
          <w:color w:val="000000" w:themeColor="text1"/>
        </w:rPr>
        <w:t>et al.,</w:t>
      </w:r>
      <w:r w:rsidRPr="00E9565C">
        <w:rPr>
          <w:color w:val="000000" w:themeColor="text1"/>
        </w:rPr>
        <w:t xml:space="preserve"> 2011).</w:t>
      </w:r>
      <w:r w:rsidRPr="00E9565C">
        <w:rPr>
          <w:b/>
          <w:bCs/>
          <w:color w:val="000000" w:themeColor="text1"/>
        </w:rPr>
        <w:t xml:space="preserve"> </w:t>
      </w:r>
      <w:r w:rsidR="00223AEB" w:rsidRPr="00E9565C">
        <w:rPr>
          <w:color w:val="000000" w:themeColor="text1"/>
        </w:rPr>
        <w:t xml:space="preserve">Optimization of α-amylase is required to obtain sufficient yield of RS. Measurement of total dietary fiber content of RS samples through enzyme treatment revealed that the concentration of α-amylase is more critical compared to </w:t>
      </w:r>
      <w:proofErr w:type="spellStart"/>
      <w:r w:rsidR="00223AEB" w:rsidRPr="00E9565C">
        <w:rPr>
          <w:color w:val="000000" w:themeColor="text1"/>
        </w:rPr>
        <w:t>amyloglucosidase</w:t>
      </w:r>
      <w:proofErr w:type="spellEnd"/>
      <w:r w:rsidR="00223AEB" w:rsidRPr="00E9565C">
        <w:rPr>
          <w:color w:val="000000" w:themeColor="text1"/>
        </w:rPr>
        <w:t xml:space="preserve"> </w:t>
      </w:r>
      <w:r w:rsidRPr="00E9565C">
        <w:rPr>
          <w:color w:val="000000" w:themeColor="text1"/>
        </w:rPr>
        <w:t xml:space="preserve">(McCleary, 2000). </w:t>
      </w:r>
    </w:p>
    <w:p w14:paraId="6D953ADC" w14:textId="0990E732" w:rsidR="006F134B" w:rsidRPr="00E9565C" w:rsidRDefault="007B08A3" w:rsidP="0066072D">
      <w:pPr>
        <w:pStyle w:val="NormalWeb"/>
        <w:spacing w:line="360" w:lineRule="auto"/>
        <w:contextualSpacing/>
        <w:jc w:val="both"/>
        <w:rPr>
          <w:b/>
          <w:bCs/>
          <w:color w:val="000000" w:themeColor="text1"/>
        </w:rPr>
      </w:pPr>
      <w:r w:rsidRPr="00E9565C">
        <w:rPr>
          <w:color w:val="000000" w:themeColor="text1"/>
        </w:rPr>
        <w:tab/>
      </w:r>
      <w:r w:rsidR="00223AEB" w:rsidRPr="00E9565C">
        <w:rPr>
          <w:color w:val="000000" w:themeColor="text1"/>
        </w:rPr>
        <w:t xml:space="preserve">The α- amylase activity showed inverse relationship with RS content. Poly 1,4-α-D- glucan can also be used for production of readily fermentable heat stable RS of optimal chain </w:t>
      </w:r>
      <w:r w:rsidR="00223AEB" w:rsidRPr="00E9565C">
        <w:rPr>
          <w:color w:val="000000" w:themeColor="text1"/>
        </w:rPr>
        <w:lastRenderedPageBreak/>
        <w:t>length</w:t>
      </w:r>
      <w:r w:rsidR="004419BC" w:rsidRPr="00E9565C">
        <w:rPr>
          <w:color w:val="000000" w:themeColor="text1"/>
        </w:rPr>
        <w:t>.</w:t>
      </w:r>
      <w:r w:rsidR="004419BC" w:rsidRPr="00E9565C">
        <w:rPr>
          <w:b/>
          <w:bCs/>
          <w:color w:val="000000" w:themeColor="text1"/>
        </w:rPr>
        <w:t xml:space="preserve"> </w:t>
      </w:r>
      <w:proofErr w:type="spellStart"/>
      <w:r w:rsidR="00223AEB" w:rsidRPr="00E9565C">
        <w:rPr>
          <w:color w:val="000000" w:themeColor="text1"/>
        </w:rPr>
        <w:t>Pullulanase</w:t>
      </w:r>
      <w:proofErr w:type="spellEnd"/>
      <w:r w:rsidR="00223AEB" w:rsidRPr="00E9565C">
        <w:rPr>
          <w:color w:val="000000" w:themeColor="text1"/>
        </w:rPr>
        <w:t xml:space="preserve"> enzyme can also be used to produce RS with the same cooking quality as that of untreated rice starch or flour. Starches from potato, oat, barley, sago, corn, wheat, tapioca, and arrow root can be used to produce RS through </w:t>
      </w:r>
      <w:proofErr w:type="spellStart"/>
      <w:r w:rsidR="00223AEB" w:rsidRPr="00E9565C">
        <w:rPr>
          <w:color w:val="000000" w:themeColor="text1"/>
        </w:rPr>
        <w:t>pullulanase</w:t>
      </w:r>
      <w:proofErr w:type="spellEnd"/>
      <w:r w:rsidR="00223AEB" w:rsidRPr="00E9565C">
        <w:rPr>
          <w:color w:val="000000" w:themeColor="text1"/>
        </w:rPr>
        <w:t xml:space="preserve"> treatment </w:t>
      </w:r>
      <w:r w:rsidR="006F134B" w:rsidRPr="00E9565C">
        <w:rPr>
          <w:color w:val="000000" w:themeColor="text1"/>
        </w:rPr>
        <w:t>(</w:t>
      </w:r>
      <w:proofErr w:type="spellStart"/>
      <w:r w:rsidR="006F134B" w:rsidRPr="00E9565C">
        <w:rPr>
          <w:color w:val="000000" w:themeColor="text1"/>
        </w:rPr>
        <w:t>Sajilata</w:t>
      </w:r>
      <w:proofErr w:type="spellEnd"/>
      <w:r w:rsidR="006F134B" w:rsidRPr="00E9565C">
        <w:rPr>
          <w:color w:val="000000" w:themeColor="text1"/>
        </w:rPr>
        <w:t xml:space="preserve"> </w:t>
      </w:r>
      <w:r w:rsidR="006F134B" w:rsidRPr="00E9565C">
        <w:rPr>
          <w:i/>
          <w:iCs/>
          <w:color w:val="000000" w:themeColor="text1"/>
        </w:rPr>
        <w:t>et al.,</w:t>
      </w:r>
      <w:r w:rsidR="006F134B" w:rsidRPr="00E9565C">
        <w:rPr>
          <w:color w:val="000000" w:themeColor="text1"/>
        </w:rPr>
        <w:t xml:space="preserve"> 2006).</w:t>
      </w:r>
      <w:r w:rsidR="006F134B" w:rsidRPr="00E9565C">
        <w:rPr>
          <w:b/>
          <w:bCs/>
          <w:color w:val="000000" w:themeColor="text1"/>
        </w:rPr>
        <w:t xml:space="preserve"> </w:t>
      </w:r>
    </w:p>
    <w:p w14:paraId="1FA51755" w14:textId="2A7F3807" w:rsidR="00223AEB" w:rsidRPr="00E9565C" w:rsidRDefault="00223AEB" w:rsidP="0066072D">
      <w:pPr>
        <w:pStyle w:val="NormalWeb"/>
        <w:spacing w:line="360" w:lineRule="auto"/>
        <w:contextualSpacing/>
        <w:jc w:val="both"/>
        <w:rPr>
          <w:b/>
          <w:bCs/>
          <w:color w:val="000000" w:themeColor="text1"/>
        </w:rPr>
      </w:pPr>
      <w:r w:rsidRPr="00E9565C">
        <w:rPr>
          <w:b/>
          <w:bCs/>
          <w:color w:val="000000" w:themeColor="text1"/>
        </w:rPr>
        <w:t>3</w:t>
      </w:r>
      <w:r w:rsidR="00F37567" w:rsidRPr="00E9565C">
        <w:rPr>
          <w:b/>
          <w:bCs/>
          <w:color w:val="000000" w:themeColor="text1"/>
        </w:rPr>
        <w:t>)</w:t>
      </w:r>
      <w:r w:rsidRPr="00E9565C">
        <w:rPr>
          <w:b/>
          <w:bCs/>
          <w:color w:val="000000" w:themeColor="text1"/>
        </w:rPr>
        <w:t xml:space="preserve"> Chemical Treatment </w:t>
      </w:r>
    </w:p>
    <w:p w14:paraId="1B7CC98F" w14:textId="62ED9C43" w:rsidR="00223AEB" w:rsidRPr="00E9565C" w:rsidRDefault="008616E7" w:rsidP="0066072D">
      <w:pPr>
        <w:pStyle w:val="NormalWeb"/>
        <w:spacing w:line="360" w:lineRule="auto"/>
        <w:contextualSpacing/>
        <w:jc w:val="both"/>
        <w:rPr>
          <w:color w:val="000000" w:themeColor="text1"/>
        </w:rPr>
      </w:pPr>
      <w:r w:rsidRPr="00E9565C">
        <w:rPr>
          <w:color w:val="000000" w:themeColor="text1"/>
        </w:rPr>
        <w:tab/>
      </w:r>
      <w:r w:rsidR="00223AEB" w:rsidRPr="00E9565C">
        <w:rPr>
          <w:color w:val="000000" w:themeColor="text1"/>
        </w:rPr>
        <w:t xml:space="preserve">Chemical reagents are used to block the enzyme access and as a result modified starch escapes digestion after chemical treatment. Chemical treatment changes the molecular structure of starch which results in high RS production. Acidification, esterification, and cross-linking are the major forms of chemical modification of starch. </w:t>
      </w:r>
    </w:p>
    <w:p w14:paraId="14F6820B" w14:textId="77777777" w:rsidR="00E9268E" w:rsidRPr="00E9565C" w:rsidRDefault="00223AEB" w:rsidP="00E9268E">
      <w:pPr>
        <w:pStyle w:val="NormalWeb"/>
        <w:numPr>
          <w:ilvl w:val="1"/>
          <w:numId w:val="17"/>
        </w:numPr>
        <w:spacing w:line="360" w:lineRule="auto"/>
        <w:jc w:val="both"/>
        <w:rPr>
          <w:b/>
          <w:bCs/>
          <w:color w:val="000000" w:themeColor="text1"/>
        </w:rPr>
      </w:pPr>
      <w:r w:rsidRPr="00E9565C">
        <w:rPr>
          <w:b/>
          <w:bCs/>
          <w:color w:val="000000" w:themeColor="text1"/>
        </w:rPr>
        <w:t xml:space="preserve">Acidification </w:t>
      </w:r>
    </w:p>
    <w:p w14:paraId="71C2713F" w14:textId="45318CE4" w:rsidR="00F37567" w:rsidRPr="00E9565C" w:rsidRDefault="008616E7" w:rsidP="0066072D">
      <w:pPr>
        <w:pStyle w:val="NormalWeb"/>
        <w:spacing w:line="360" w:lineRule="auto"/>
        <w:jc w:val="both"/>
        <w:rPr>
          <w:b/>
          <w:bCs/>
          <w:color w:val="000000" w:themeColor="text1"/>
        </w:rPr>
      </w:pPr>
      <w:r w:rsidRPr="00E9565C">
        <w:rPr>
          <w:color w:val="000000" w:themeColor="text1"/>
        </w:rPr>
        <w:tab/>
      </w:r>
      <w:r w:rsidR="00223AEB" w:rsidRPr="00E9565C">
        <w:rPr>
          <w:color w:val="000000" w:themeColor="text1"/>
        </w:rPr>
        <w:t xml:space="preserve">The purpose of acidification is to first </w:t>
      </w:r>
      <w:proofErr w:type="spellStart"/>
      <w:r w:rsidR="00223AEB" w:rsidRPr="00E9565C">
        <w:rPr>
          <w:color w:val="000000" w:themeColor="text1"/>
        </w:rPr>
        <w:t>hydrolyze</w:t>
      </w:r>
      <w:proofErr w:type="spellEnd"/>
      <w:r w:rsidR="00223AEB" w:rsidRPr="00E9565C">
        <w:rPr>
          <w:color w:val="000000" w:themeColor="text1"/>
        </w:rPr>
        <w:t xml:space="preserve"> the amorphous parts of starch granules followed by hydrolysis of crystalline region. This process generates short chains of amylopectin which are disorganized by autoclaving followed by acidification. During retrogradation, these chains reorient to form more ordered double helix structures which resist enzyme hydrolysis </w:t>
      </w:r>
      <w:r w:rsidR="00BB28F5" w:rsidRPr="00E9565C">
        <w:rPr>
          <w:color w:val="000000" w:themeColor="text1"/>
        </w:rPr>
        <w:t xml:space="preserve">(Hoover, 2000). </w:t>
      </w:r>
      <w:r w:rsidR="00223AEB" w:rsidRPr="00E9565C">
        <w:rPr>
          <w:color w:val="000000" w:themeColor="text1"/>
        </w:rPr>
        <w:t xml:space="preserve">Acid modification followed by autoclaving and retrogradation to increase RS yield is reported by several researchers </w:t>
      </w:r>
      <w:r w:rsidR="00E9268E" w:rsidRPr="00E9565C">
        <w:rPr>
          <w:color w:val="000000" w:themeColor="text1"/>
        </w:rPr>
        <w:t xml:space="preserve">(Shin </w:t>
      </w:r>
      <w:r w:rsidR="00E9268E" w:rsidRPr="00E9565C">
        <w:rPr>
          <w:i/>
          <w:iCs/>
          <w:color w:val="000000" w:themeColor="text1"/>
        </w:rPr>
        <w:t>et al.,</w:t>
      </w:r>
      <w:r w:rsidR="00E9268E" w:rsidRPr="00E9565C">
        <w:rPr>
          <w:color w:val="000000" w:themeColor="text1"/>
        </w:rPr>
        <w:t xml:space="preserve"> 2004).</w:t>
      </w:r>
      <w:r w:rsidR="00E9268E" w:rsidRPr="00E9565C">
        <w:rPr>
          <w:b/>
          <w:bCs/>
          <w:color w:val="000000" w:themeColor="text1"/>
        </w:rPr>
        <w:t xml:space="preserve"> </w:t>
      </w:r>
      <w:r w:rsidR="00223AEB" w:rsidRPr="00E9565C">
        <w:rPr>
          <w:color w:val="000000" w:themeColor="text1"/>
        </w:rPr>
        <w:t xml:space="preserve">Acids such as hydrochloric acid, orthophosphoric acid, and sulfuric acid can be used for starch modification </w:t>
      </w:r>
      <w:r w:rsidR="00BB28F5" w:rsidRPr="00E9565C">
        <w:rPr>
          <w:color w:val="000000" w:themeColor="text1"/>
        </w:rPr>
        <w:t>(Wurzburg, 1995).</w:t>
      </w:r>
      <w:r w:rsidR="00E9268E" w:rsidRPr="00E9565C">
        <w:rPr>
          <w:color w:val="000000" w:themeColor="text1"/>
        </w:rPr>
        <w:t xml:space="preserve"> </w:t>
      </w:r>
      <w:r w:rsidR="00223AEB" w:rsidRPr="00E9565C">
        <w:rPr>
          <w:color w:val="000000" w:themeColor="text1"/>
        </w:rPr>
        <w:t xml:space="preserve">Tester </w:t>
      </w:r>
      <w:r w:rsidR="00223AEB" w:rsidRPr="00E9565C">
        <w:rPr>
          <w:i/>
          <w:iCs/>
          <w:color w:val="000000" w:themeColor="text1"/>
        </w:rPr>
        <w:t>et al.</w:t>
      </w:r>
      <w:r w:rsidR="00223AEB" w:rsidRPr="00E9565C">
        <w:rPr>
          <w:color w:val="000000" w:themeColor="text1"/>
        </w:rPr>
        <w:t xml:space="preserve"> </w:t>
      </w:r>
      <w:r w:rsidR="00BB28F5" w:rsidRPr="00E9565C">
        <w:rPr>
          <w:color w:val="000000" w:themeColor="text1"/>
        </w:rPr>
        <w:t>(2004)</w:t>
      </w:r>
      <w:r w:rsidR="00223AEB" w:rsidRPr="00E9565C">
        <w:rPr>
          <w:color w:val="000000" w:themeColor="text1"/>
        </w:rPr>
        <w:t xml:space="preserve"> obtained 49.5% RS by treatment of lima bean (</w:t>
      </w:r>
      <w:r w:rsidR="00223AEB" w:rsidRPr="00E9565C">
        <w:rPr>
          <w:i/>
          <w:iCs/>
          <w:color w:val="000000" w:themeColor="text1"/>
        </w:rPr>
        <w:t>Phaseolus lunatus</w:t>
      </w:r>
      <w:r w:rsidR="00223AEB" w:rsidRPr="00E9565C">
        <w:rPr>
          <w:color w:val="000000" w:themeColor="text1"/>
        </w:rPr>
        <w:t>) with hydrochloric acid at 1/60 parts of native starch at 90</w:t>
      </w:r>
      <w:r w:rsidR="00872FD8" w:rsidRPr="00E9565C">
        <w:rPr>
          <w:color w:val="000000" w:themeColor="text1"/>
          <w:vertAlign w:val="superscript"/>
        </w:rPr>
        <w:t>o</w:t>
      </w:r>
      <w:r w:rsidR="00223AEB" w:rsidRPr="00E9565C">
        <w:rPr>
          <w:color w:val="000000" w:themeColor="text1"/>
        </w:rPr>
        <w:t xml:space="preserve">C for 1 h. </w:t>
      </w:r>
    </w:p>
    <w:p w14:paraId="6E886AFD" w14:textId="77777777" w:rsidR="00570C71" w:rsidRPr="00E9565C" w:rsidRDefault="00223AEB" w:rsidP="00570C71">
      <w:pPr>
        <w:pStyle w:val="NormalWeb"/>
        <w:numPr>
          <w:ilvl w:val="1"/>
          <w:numId w:val="17"/>
        </w:numPr>
        <w:spacing w:line="360" w:lineRule="auto"/>
        <w:jc w:val="both"/>
        <w:rPr>
          <w:b/>
          <w:bCs/>
          <w:color w:val="000000" w:themeColor="text1"/>
        </w:rPr>
      </w:pPr>
      <w:r w:rsidRPr="00E9565C">
        <w:rPr>
          <w:b/>
          <w:bCs/>
          <w:color w:val="000000" w:themeColor="text1"/>
        </w:rPr>
        <w:t xml:space="preserve">Cross-Linking </w:t>
      </w:r>
    </w:p>
    <w:p w14:paraId="1B04EC89" w14:textId="3A0283E6" w:rsidR="00167901" w:rsidRPr="00E9565C" w:rsidRDefault="008616E7" w:rsidP="008616E7">
      <w:pPr>
        <w:pStyle w:val="NormalWeb"/>
        <w:spacing w:line="360" w:lineRule="auto"/>
        <w:jc w:val="both"/>
        <w:rPr>
          <w:color w:val="000000" w:themeColor="text1"/>
        </w:rPr>
      </w:pPr>
      <w:r w:rsidRPr="00E9565C">
        <w:rPr>
          <w:color w:val="000000" w:themeColor="text1"/>
        </w:rPr>
        <w:tab/>
      </w:r>
      <w:r w:rsidR="00223AEB" w:rsidRPr="00E9565C">
        <w:rPr>
          <w:color w:val="000000" w:themeColor="text1"/>
        </w:rPr>
        <w:t xml:space="preserve">Food industry is using cross-linking to improve functional property, freeze thaw stability, and cold storage stability of starch pastes. Cross-linking stabilizes and strengthens starch by randomly adding inter- and intramolecular bonds </w:t>
      </w:r>
      <w:r w:rsidR="00570C71" w:rsidRPr="00E9565C">
        <w:rPr>
          <w:color w:val="000000" w:themeColor="text1"/>
        </w:rPr>
        <w:t xml:space="preserve">(Acquarone and Rao, 2003). </w:t>
      </w:r>
      <w:r w:rsidR="00223AEB" w:rsidRPr="00E9565C">
        <w:rPr>
          <w:color w:val="000000" w:themeColor="text1"/>
        </w:rPr>
        <w:t xml:space="preserve">Woo and </w:t>
      </w:r>
      <w:proofErr w:type="spellStart"/>
      <w:r w:rsidR="00223AEB" w:rsidRPr="00E9565C">
        <w:rPr>
          <w:color w:val="000000" w:themeColor="text1"/>
        </w:rPr>
        <w:t>Seib</w:t>
      </w:r>
      <w:proofErr w:type="spellEnd"/>
      <w:r w:rsidR="00223AEB" w:rsidRPr="00E9565C">
        <w:rPr>
          <w:color w:val="000000" w:themeColor="text1"/>
        </w:rPr>
        <w:t xml:space="preserve"> </w:t>
      </w:r>
      <w:r w:rsidR="00570C71" w:rsidRPr="00E9565C">
        <w:rPr>
          <w:color w:val="000000" w:themeColor="text1"/>
        </w:rPr>
        <w:t>(2002)</w:t>
      </w:r>
      <w:r w:rsidR="00223AEB" w:rsidRPr="00E9565C">
        <w:rPr>
          <w:color w:val="000000" w:themeColor="text1"/>
        </w:rPr>
        <w:t xml:space="preserve"> have described the use of various cross-linking techniques for increasing RS yield in normal starches derived from several botanical sources. Starches are chemically modified by treating with multifunctional reagents that form ether or ester linkage between hydroxyl groups of starch molecule </w:t>
      </w:r>
      <w:r w:rsidR="00570C71" w:rsidRPr="00E9565C">
        <w:rPr>
          <w:color w:val="000000" w:themeColor="text1"/>
        </w:rPr>
        <w:t xml:space="preserve">(Singh </w:t>
      </w:r>
      <w:r w:rsidR="00570C71" w:rsidRPr="00E9565C">
        <w:rPr>
          <w:i/>
          <w:iCs/>
          <w:color w:val="000000" w:themeColor="text1"/>
        </w:rPr>
        <w:t>et al.,</w:t>
      </w:r>
      <w:r w:rsidR="00570C71" w:rsidRPr="00E9565C">
        <w:rPr>
          <w:color w:val="000000" w:themeColor="text1"/>
        </w:rPr>
        <w:t xml:space="preserve"> 2007).</w:t>
      </w:r>
      <w:r w:rsidR="00570C71" w:rsidRPr="00E9565C">
        <w:rPr>
          <w:b/>
          <w:bCs/>
          <w:color w:val="000000" w:themeColor="text1"/>
        </w:rPr>
        <w:t xml:space="preserve"> </w:t>
      </w:r>
      <w:r w:rsidR="00223AEB" w:rsidRPr="00E9565C">
        <w:rPr>
          <w:color w:val="000000" w:themeColor="text1"/>
        </w:rPr>
        <w:t xml:space="preserve">Chemically modified starches show resistance to enzyme hydrolysis in both raw as well as gelatinized form </w:t>
      </w:r>
      <w:r w:rsidR="00570C71" w:rsidRPr="00E9565C">
        <w:rPr>
          <w:color w:val="000000" w:themeColor="text1"/>
        </w:rPr>
        <w:t xml:space="preserve">(Lehmann and Robin, 2007). </w:t>
      </w:r>
      <w:r w:rsidR="00223AEB" w:rsidRPr="00E9565C">
        <w:rPr>
          <w:color w:val="000000" w:themeColor="text1"/>
        </w:rPr>
        <w:t xml:space="preserve">During chemical modification, starch resistance is improved by substitution of starch hydroxyl group with </w:t>
      </w:r>
      <w:proofErr w:type="spellStart"/>
      <w:r w:rsidR="00223AEB" w:rsidRPr="00E9565C">
        <w:rPr>
          <w:color w:val="000000" w:themeColor="text1"/>
        </w:rPr>
        <w:t>citryl</w:t>
      </w:r>
      <w:proofErr w:type="spellEnd"/>
      <w:r w:rsidR="00223AEB" w:rsidRPr="00E9565C">
        <w:rPr>
          <w:color w:val="000000" w:themeColor="text1"/>
        </w:rPr>
        <w:t>, acetyl, octenyl</w:t>
      </w:r>
      <w:r w:rsidR="00BB47F3" w:rsidRPr="00E9565C">
        <w:rPr>
          <w:color w:val="000000" w:themeColor="text1"/>
        </w:rPr>
        <w:t xml:space="preserve"> </w:t>
      </w:r>
      <w:r w:rsidR="00223AEB" w:rsidRPr="00E9565C">
        <w:rPr>
          <w:color w:val="000000" w:themeColor="text1"/>
        </w:rPr>
        <w:t xml:space="preserve">succinyl, and hydroxypropyl </w:t>
      </w:r>
      <w:r w:rsidR="00570C71" w:rsidRPr="00E9565C">
        <w:rPr>
          <w:color w:val="000000" w:themeColor="text1"/>
        </w:rPr>
        <w:t xml:space="preserve">(Xie and Liu, 2004). </w:t>
      </w:r>
      <w:r w:rsidR="00223AEB" w:rsidRPr="00E9565C">
        <w:rPr>
          <w:color w:val="000000" w:themeColor="text1"/>
        </w:rPr>
        <w:t xml:space="preserve">Cross-linking of starch with phosphate showed contradictory results as some authors </w:t>
      </w:r>
      <w:r w:rsidR="00570C71" w:rsidRPr="00E9565C">
        <w:rPr>
          <w:color w:val="000000" w:themeColor="text1"/>
        </w:rPr>
        <w:t xml:space="preserve">(Woo and </w:t>
      </w:r>
      <w:proofErr w:type="spellStart"/>
      <w:r w:rsidR="00570C71" w:rsidRPr="00E9565C">
        <w:rPr>
          <w:color w:val="000000" w:themeColor="text1"/>
        </w:rPr>
        <w:t>Seib</w:t>
      </w:r>
      <w:proofErr w:type="spellEnd"/>
      <w:r w:rsidR="00570C71" w:rsidRPr="00E9565C">
        <w:rPr>
          <w:color w:val="000000" w:themeColor="text1"/>
        </w:rPr>
        <w:t>, 2002)</w:t>
      </w:r>
      <w:r w:rsidR="00167901" w:rsidRPr="00E9565C">
        <w:rPr>
          <w:color w:val="000000" w:themeColor="text1"/>
        </w:rPr>
        <w:t xml:space="preserve"> </w:t>
      </w:r>
      <w:r w:rsidR="00223AEB" w:rsidRPr="00E9565C">
        <w:rPr>
          <w:color w:val="000000" w:themeColor="text1"/>
        </w:rPr>
        <w:t xml:space="preserve">reported decrease </w:t>
      </w:r>
      <w:r w:rsidR="00223AEB" w:rsidRPr="00E9565C">
        <w:rPr>
          <w:color w:val="000000" w:themeColor="text1"/>
        </w:rPr>
        <w:lastRenderedPageBreak/>
        <w:t xml:space="preserve">in digestibility of starch and some authors </w:t>
      </w:r>
      <w:r w:rsidR="00570C71" w:rsidRPr="00E9565C">
        <w:rPr>
          <w:color w:val="000000" w:themeColor="text1"/>
        </w:rPr>
        <w:t xml:space="preserve">(Chung </w:t>
      </w:r>
      <w:r w:rsidR="00570C71" w:rsidRPr="00E9565C">
        <w:rPr>
          <w:i/>
          <w:iCs/>
          <w:color w:val="000000" w:themeColor="text1"/>
        </w:rPr>
        <w:t>et al.,</w:t>
      </w:r>
      <w:r w:rsidR="00570C71" w:rsidRPr="00E9565C">
        <w:rPr>
          <w:color w:val="000000" w:themeColor="text1"/>
        </w:rPr>
        <w:t xml:space="preserve"> 2008) </w:t>
      </w:r>
      <w:r w:rsidR="00223AEB" w:rsidRPr="00E9565C">
        <w:rPr>
          <w:color w:val="000000" w:themeColor="text1"/>
        </w:rPr>
        <w:t>reported either slight or no change in the digestibility of starch. These contradictions</w:t>
      </w:r>
      <w:r w:rsidR="00F37567" w:rsidRPr="00E9565C">
        <w:rPr>
          <w:color w:val="000000" w:themeColor="text1"/>
        </w:rPr>
        <w:t xml:space="preserve"> </w:t>
      </w:r>
      <w:r w:rsidR="00223AEB" w:rsidRPr="00E9565C">
        <w:rPr>
          <w:color w:val="000000" w:themeColor="text1"/>
        </w:rPr>
        <w:t xml:space="preserve">could be due to the difference in the origin and property of starch and the conditions used to modify starch. For production of cross-linked starches bi-or-polyfunctional reagents such as sodium </w:t>
      </w:r>
      <w:proofErr w:type="spellStart"/>
      <w:r w:rsidR="00223AEB" w:rsidRPr="00E9565C">
        <w:rPr>
          <w:color w:val="000000" w:themeColor="text1"/>
        </w:rPr>
        <w:t>trimetaphosphate</w:t>
      </w:r>
      <w:proofErr w:type="spellEnd"/>
      <w:r w:rsidR="00223AEB" w:rsidRPr="00E9565C">
        <w:rPr>
          <w:color w:val="000000" w:themeColor="text1"/>
        </w:rPr>
        <w:t xml:space="preserve">, phosphorous oxychloride, or mixed anhydrides of acetic acid and dicarboxylic acid like adipic acid are used. Kahraman </w:t>
      </w:r>
      <w:r w:rsidR="00223AEB" w:rsidRPr="00E9565C">
        <w:rPr>
          <w:i/>
          <w:iCs/>
          <w:color w:val="000000" w:themeColor="text1"/>
        </w:rPr>
        <w:t>et al.</w:t>
      </w:r>
      <w:r w:rsidR="00570C71" w:rsidRPr="00E9565C">
        <w:rPr>
          <w:color w:val="000000" w:themeColor="text1"/>
        </w:rPr>
        <w:t xml:space="preserve"> (2015) </w:t>
      </w:r>
      <w:r w:rsidR="00223AEB" w:rsidRPr="00E9565C">
        <w:rPr>
          <w:color w:val="000000" w:themeColor="text1"/>
        </w:rPr>
        <w:t xml:space="preserve">reported use of reagents such as sodium triphosphate or its mixture with sodium tripolyphosphate for cross-linking glucans for RS production. Factors such as source of starch, reaction conditions like time, temperature, pH, and type and concentration of cross-linking reagent affect the chemical and functional properties of cross-linked starches </w:t>
      </w:r>
      <w:r w:rsidR="002F6D93" w:rsidRPr="00E9565C">
        <w:rPr>
          <w:color w:val="000000" w:themeColor="text1"/>
        </w:rPr>
        <w:t xml:space="preserve">(Singh </w:t>
      </w:r>
      <w:r w:rsidR="002F6D93" w:rsidRPr="00E9565C">
        <w:rPr>
          <w:i/>
          <w:iCs/>
          <w:color w:val="000000" w:themeColor="text1"/>
        </w:rPr>
        <w:t>et al.,</w:t>
      </w:r>
      <w:r w:rsidR="002F6D93" w:rsidRPr="00E9565C">
        <w:rPr>
          <w:color w:val="000000" w:themeColor="text1"/>
        </w:rPr>
        <w:t xml:space="preserve"> 2007).</w:t>
      </w:r>
      <w:r w:rsidRPr="00E9565C">
        <w:rPr>
          <w:color w:val="000000" w:themeColor="text1"/>
        </w:rPr>
        <w:t xml:space="preserve"> </w:t>
      </w:r>
    </w:p>
    <w:p w14:paraId="5AD49B58" w14:textId="173B6334" w:rsidR="008616E7" w:rsidRPr="00E9565C" w:rsidRDefault="00167901" w:rsidP="008616E7">
      <w:pPr>
        <w:pStyle w:val="NormalWeb"/>
        <w:spacing w:line="360" w:lineRule="auto"/>
        <w:jc w:val="both"/>
        <w:rPr>
          <w:b/>
          <w:bCs/>
          <w:color w:val="000000" w:themeColor="text1"/>
        </w:rPr>
      </w:pPr>
      <w:r w:rsidRPr="00E9565C">
        <w:rPr>
          <w:color w:val="000000" w:themeColor="text1"/>
        </w:rPr>
        <w:tab/>
      </w:r>
      <w:r w:rsidR="00223AEB" w:rsidRPr="00E9565C">
        <w:rPr>
          <w:color w:val="000000" w:themeColor="text1"/>
        </w:rPr>
        <w:t>Chemically modified starches have been utilized as food additives, thickening or gelling agents, and fat replacers. Hydrothermal treatments increase the accessibility of chemically modified starches to the amylolytic enzymes. However, the level of digestion is determined by the origin of starch and degree of substitution with chemical groups</w:t>
      </w:r>
      <w:r w:rsidR="008C0C21" w:rsidRPr="00E9565C">
        <w:rPr>
          <w:color w:val="000000" w:themeColor="text1"/>
        </w:rPr>
        <w:t xml:space="preserve">. </w:t>
      </w:r>
      <w:r w:rsidR="00223AEB" w:rsidRPr="00E9565C">
        <w:rPr>
          <w:color w:val="000000" w:themeColor="text1"/>
        </w:rPr>
        <w:t xml:space="preserve">Di-starches are modified RS with high dietary fiber content (70% w/w) and their resistance to the activity of amylase show direct correlation with degree of chemical substitution </w:t>
      </w:r>
      <w:r w:rsidR="008616E7" w:rsidRPr="00E9565C">
        <w:rPr>
          <w:color w:val="000000" w:themeColor="text1"/>
        </w:rPr>
        <w:t xml:space="preserve">(Woo and </w:t>
      </w:r>
      <w:proofErr w:type="spellStart"/>
      <w:r w:rsidR="008616E7" w:rsidRPr="00E9565C">
        <w:rPr>
          <w:color w:val="000000" w:themeColor="text1"/>
        </w:rPr>
        <w:t>Seib</w:t>
      </w:r>
      <w:proofErr w:type="spellEnd"/>
      <w:r w:rsidR="008616E7" w:rsidRPr="00E9565C">
        <w:rPr>
          <w:color w:val="000000" w:themeColor="text1"/>
        </w:rPr>
        <w:t>, 2002).</w:t>
      </w:r>
      <w:r w:rsidRPr="00E9565C">
        <w:rPr>
          <w:color w:val="000000" w:themeColor="text1"/>
        </w:rPr>
        <w:t xml:space="preserve"> </w:t>
      </w:r>
      <w:r w:rsidR="00223AEB" w:rsidRPr="00E9565C">
        <w:rPr>
          <w:color w:val="000000" w:themeColor="text1"/>
        </w:rPr>
        <w:t xml:space="preserve">Acetylated retrograded starches also come under chemically modified starches and their quality is influenced by degree of substitution and raw material used for esterification </w:t>
      </w:r>
      <w:r w:rsidR="008616E7" w:rsidRPr="00E9565C">
        <w:rPr>
          <w:color w:val="000000" w:themeColor="text1"/>
        </w:rPr>
        <w:t>(</w:t>
      </w:r>
      <w:proofErr w:type="spellStart"/>
      <w:r w:rsidR="008616E7" w:rsidRPr="00E9565C">
        <w:rPr>
          <w:color w:val="000000" w:themeColor="text1"/>
        </w:rPr>
        <w:t>Zeiba</w:t>
      </w:r>
      <w:proofErr w:type="spellEnd"/>
      <w:r w:rsidR="008616E7" w:rsidRPr="00E9565C">
        <w:rPr>
          <w:color w:val="000000" w:themeColor="text1"/>
        </w:rPr>
        <w:t xml:space="preserve"> </w:t>
      </w:r>
      <w:r w:rsidR="008616E7" w:rsidRPr="00E9565C">
        <w:rPr>
          <w:i/>
          <w:iCs/>
          <w:color w:val="000000" w:themeColor="text1"/>
        </w:rPr>
        <w:t>et al.,</w:t>
      </w:r>
      <w:r w:rsidR="008616E7" w:rsidRPr="00E9565C">
        <w:rPr>
          <w:color w:val="000000" w:themeColor="text1"/>
        </w:rPr>
        <w:t xml:space="preserve"> 2013). </w:t>
      </w:r>
      <w:r w:rsidR="00223AEB" w:rsidRPr="00E9565C">
        <w:rPr>
          <w:color w:val="000000" w:themeColor="text1"/>
        </w:rPr>
        <w:t>Hydroxy</w:t>
      </w:r>
      <w:r w:rsidR="00BB47F3" w:rsidRPr="00E9565C">
        <w:rPr>
          <w:color w:val="000000" w:themeColor="text1"/>
        </w:rPr>
        <w:t xml:space="preserve"> </w:t>
      </w:r>
      <w:proofErr w:type="spellStart"/>
      <w:r w:rsidR="00223AEB" w:rsidRPr="00E9565C">
        <w:rPr>
          <w:color w:val="000000" w:themeColor="text1"/>
        </w:rPr>
        <w:t>propylation</w:t>
      </w:r>
      <w:proofErr w:type="spellEnd"/>
      <w:r w:rsidR="00223AEB" w:rsidRPr="00E9565C">
        <w:rPr>
          <w:color w:val="000000" w:themeColor="text1"/>
        </w:rPr>
        <w:t xml:space="preserve">, roasting with glycine, and cross-linking with epichlorohydrin also increase starch resistance to amylolytic enzymes </w:t>
      </w:r>
      <w:r w:rsidR="008616E7" w:rsidRPr="00E9565C">
        <w:rPr>
          <w:color w:val="000000" w:themeColor="text1"/>
        </w:rPr>
        <w:t>(</w:t>
      </w:r>
      <w:proofErr w:type="spellStart"/>
      <w:r w:rsidR="008616E7" w:rsidRPr="00E9565C">
        <w:rPr>
          <w:color w:val="000000" w:themeColor="text1"/>
        </w:rPr>
        <w:t>Juansang</w:t>
      </w:r>
      <w:proofErr w:type="spellEnd"/>
      <w:r w:rsidR="008616E7" w:rsidRPr="00E9565C">
        <w:rPr>
          <w:color w:val="000000" w:themeColor="text1"/>
        </w:rPr>
        <w:t xml:space="preserve"> </w:t>
      </w:r>
      <w:r w:rsidR="008616E7" w:rsidRPr="00E9565C">
        <w:rPr>
          <w:i/>
          <w:iCs/>
          <w:color w:val="000000" w:themeColor="text1"/>
        </w:rPr>
        <w:t>et al.,</w:t>
      </w:r>
      <w:r w:rsidR="008616E7" w:rsidRPr="00E9565C">
        <w:rPr>
          <w:color w:val="000000" w:themeColor="text1"/>
        </w:rPr>
        <w:t xml:space="preserve"> 2012).</w:t>
      </w:r>
    </w:p>
    <w:p w14:paraId="3D1B3001" w14:textId="75370556" w:rsidR="00292538" w:rsidRPr="00E9565C" w:rsidRDefault="00F37567" w:rsidP="008616E7">
      <w:pPr>
        <w:pStyle w:val="NormalWeb"/>
        <w:spacing w:line="360" w:lineRule="auto"/>
        <w:jc w:val="both"/>
        <w:rPr>
          <w:b/>
          <w:bCs/>
          <w:color w:val="000000" w:themeColor="text1"/>
        </w:rPr>
      </w:pPr>
      <w:r w:rsidRPr="00E9565C">
        <w:rPr>
          <w:b/>
          <w:bCs/>
          <w:color w:val="000000" w:themeColor="text1"/>
        </w:rPr>
        <w:t xml:space="preserve">4) </w:t>
      </w:r>
      <w:r w:rsidR="00292538" w:rsidRPr="00E9565C">
        <w:rPr>
          <w:b/>
          <w:bCs/>
          <w:color w:val="000000" w:themeColor="text1"/>
        </w:rPr>
        <w:t xml:space="preserve">Hydrostatic Pressure Treatment </w:t>
      </w:r>
    </w:p>
    <w:p w14:paraId="543CD703" w14:textId="685D35C3" w:rsidR="001B6524" w:rsidRPr="00E9565C" w:rsidRDefault="00F37567" w:rsidP="0066072D">
      <w:pPr>
        <w:pStyle w:val="NormalWeb"/>
        <w:spacing w:line="360" w:lineRule="auto"/>
        <w:jc w:val="both"/>
        <w:rPr>
          <w:b/>
          <w:bCs/>
          <w:color w:val="000000" w:themeColor="text1"/>
        </w:rPr>
      </w:pPr>
      <w:r w:rsidRPr="00E9565C">
        <w:rPr>
          <w:color w:val="000000" w:themeColor="text1"/>
        </w:rPr>
        <w:tab/>
      </w:r>
      <w:r w:rsidR="00292538" w:rsidRPr="00E9565C">
        <w:rPr>
          <w:color w:val="000000" w:themeColor="text1"/>
        </w:rPr>
        <w:t xml:space="preserve">Hydrostatic pressure treatment (HPT) is a nonthermal food processing method where food is processed at high hydrostatic pressure (HHP) ranging from 200 to 600 MPa. Water is used as a pressure transmitting medium in this process </w:t>
      </w:r>
      <w:r w:rsidR="007A286F" w:rsidRPr="00E9565C">
        <w:rPr>
          <w:color w:val="000000" w:themeColor="text1"/>
        </w:rPr>
        <w:t xml:space="preserve">(Martin </w:t>
      </w:r>
      <w:r w:rsidR="007A286F" w:rsidRPr="00E9565C">
        <w:rPr>
          <w:i/>
          <w:iCs/>
          <w:color w:val="000000" w:themeColor="text1"/>
        </w:rPr>
        <w:t>et al.,</w:t>
      </w:r>
      <w:r w:rsidR="007A286F" w:rsidRPr="00E9565C">
        <w:rPr>
          <w:color w:val="000000" w:themeColor="text1"/>
        </w:rPr>
        <w:t xml:space="preserve"> 2002).</w:t>
      </w:r>
      <w:r w:rsidR="007A286F" w:rsidRPr="00E9565C">
        <w:rPr>
          <w:b/>
          <w:bCs/>
          <w:color w:val="000000" w:themeColor="text1"/>
        </w:rPr>
        <w:t xml:space="preserve"> </w:t>
      </w:r>
      <w:r w:rsidR="00292538" w:rsidRPr="00E9565C">
        <w:rPr>
          <w:color w:val="000000" w:themeColor="text1"/>
        </w:rPr>
        <w:t xml:space="preserve">During HPT, starch microstructure is influenced by factors such as pressure level, method of pressure application, time, temperature, constitution of food, and phase state of food </w:t>
      </w:r>
      <w:r w:rsidR="007A286F" w:rsidRPr="00E9565C">
        <w:rPr>
          <w:color w:val="000000" w:themeColor="text1"/>
        </w:rPr>
        <w:t>(</w:t>
      </w:r>
      <w:proofErr w:type="spellStart"/>
      <w:r w:rsidR="007A286F" w:rsidRPr="00E9565C">
        <w:rPr>
          <w:color w:val="000000" w:themeColor="text1"/>
        </w:rPr>
        <w:t>Katopo</w:t>
      </w:r>
      <w:proofErr w:type="spellEnd"/>
      <w:r w:rsidR="007A286F" w:rsidRPr="00E9565C">
        <w:rPr>
          <w:color w:val="000000" w:themeColor="text1"/>
        </w:rPr>
        <w:t xml:space="preserve"> </w:t>
      </w:r>
      <w:r w:rsidR="007A286F" w:rsidRPr="00E9565C">
        <w:rPr>
          <w:i/>
          <w:iCs/>
          <w:color w:val="000000" w:themeColor="text1"/>
        </w:rPr>
        <w:t>et al.,</w:t>
      </w:r>
      <w:r w:rsidR="007A286F" w:rsidRPr="00E9565C">
        <w:rPr>
          <w:color w:val="000000" w:themeColor="text1"/>
        </w:rPr>
        <w:t xml:space="preserve"> 2002).</w:t>
      </w:r>
      <w:r w:rsidR="007A286F" w:rsidRPr="00E9565C">
        <w:rPr>
          <w:b/>
          <w:bCs/>
          <w:color w:val="000000" w:themeColor="text1"/>
        </w:rPr>
        <w:t xml:space="preserve"> </w:t>
      </w:r>
      <w:r w:rsidR="00292538" w:rsidRPr="00E9565C">
        <w:rPr>
          <w:color w:val="000000" w:themeColor="text1"/>
          <w:lang w:val="en-US"/>
        </w:rPr>
        <w:t xml:space="preserve">Li </w:t>
      </w:r>
      <w:r w:rsidR="00292538" w:rsidRPr="00E9565C">
        <w:rPr>
          <w:i/>
          <w:iCs/>
          <w:color w:val="000000" w:themeColor="text1"/>
          <w:lang w:val="en-US"/>
        </w:rPr>
        <w:t xml:space="preserve">et al. </w:t>
      </w:r>
      <w:r w:rsidR="00292538" w:rsidRPr="00E9565C">
        <w:rPr>
          <w:color w:val="000000" w:themeColor="text1"/>
          <w:lang w:val="en-US"/>
        </w:rPr>
        <w:t xml:space="preserve">(2012) carried out work where </w:t>
      </w:r>
      <w:r w:rsidR="00292538" w:rsidRPr="00E9565C">
        <w:rPr>
          <w:color w:val="000000" w:themeColor="text1"/>
        </w:rPr>
        <w:t xml:space="preserve">rice starch-water suspension (20%) were subjected to </w:t>
      </w:r>
      <w:r w:rsidR="00292538" w:rsidRPr="00E9565C">
        <w:rPr>
          <w:color w:val="000000" w:themeColor="text1"/>
          <w:lang w:val="en-US"/>
        </w:rPr>
        <w:t>HPP treatment at 120 to 600 MPa (120, 240, 360, 480 and 600 MPa) for 30 min converted the A-type X pattern of starch to B-type at 600 MPa which led to complete gelatinization of starch granules.</w:t>
      </w:r>
    </w:p>
    <w:p w14:paraId="6A087C3F" w14:textId="2981C05A" w:rsidR="00F92CDF" w:rsidRPr="000003A0" w:rsidRDefault="00D03EEC" w:rsidP="000003A0">
      <w:pPr>
        <w:pStyle w:val="NormalWeb"/>
        <w:numPr>
          <w:ilvl w:val="0"/>
          <w:numId w:val="46"/>
        </w:numPr>
        <w:spacing w:line="360" w:lineRule="auto"/>
        <w:jc w:val="both"/>
        <w:rPr>
          <w:b/>
          <w:bCs/>
          <w:color w:val="000000" w:themeColor="text1"/>
        </w:rPr>
      </w:pPr>
      <w:r w:rsidRPr="000003A0">
        <w:rPr>
          <w:b/>
          <w:bCs/>
          <w:color w:val="000000" w:themeColor="text1"/>
          <w:lang w:val="en-US"/>
        </w:rPr>
        <w:lastRenderedPageBreak/>
        <w:t xml:space="preserve">RS </w:t>
      </w:r>
      <w:r w:rsidR="000003A0" w:rsidRPr="000003A0">
        <w:rPr>
          <w:b/>
          <w:bCs/>
          <w:color w:val="000000" w:themeColor="text1"/>
          <w:lang w:val="en-US"/>
        </w:rPr>
        <w:t>From Different Sources</w:t>
      </w:r>
    </w:p>
    <w:p w14:paraId="4E32D889" w14:textId="527FA2F1" w:rsidR="00F92CDF" w:rsidRPr="00E9565C" w:rsidRDefault="00D03EEC" w:rsidP="00D03EEC">
      <w:pPr>
        <w:pStyle w:val="NormalWeb"/>
        <w:spacing w:line="360" w:lineRule="auto"/>
        <w:jc w:val="center"/>
        <w:rPr>
          <w:color w:val="000000" w:themeColor="text1"/>
        </w:rPr>
      </w:pPr>
      <w:r w:rsidRPr="00E9565C">
        <w:rPr>
          <w:noProof/>
          <w:color w:val="000000" w:themeColor="text1"/>
        </w:rPr>
        <w:drawing>
          <wp:inline distT="0" distB="0" distL="0" distR="0" wp14:anchorId="059AE1CE" wp14:editId="3236960D">
            <wp:extent cx="4879638" cy="2880360"/>
            <wp:effectExtent l="0" t="0" r="0" b="0"/>
            <wp:docPr id="12" name="image6.jpeg">
              <a:extLst xmlns:a="http://schemas.openxmlformats.org/drawingml/2006/main">
                <a:ext uri="{FF2B5EF4-FFF2-40B4-BE49-F238E27FC236}">
                  <a16:creationId xmlns:a16="http://schemas.microsoft.com/office/drawing/2014/main" id="{778344FD-EA09-7249-AE1A-124FC1645C1E}"/>
                </a:ext>
              </a:extLst>
            </wp:docPr>
            <wp:cNvGraphicFramePr/>
            <a:graphic xmlns:a="http://schemas.openxmlformats.org/drawingml/2006/main">
              <a:graphicData uri="http://schemas.openxmlformats.org/drawingml/2006/picture">
                <pic:pic xmlns:pic="http://schemas.openxmlformats.org/drawingml/2006/picture">
                  <pic:nvPicPr>
                    <pic:cNvPr id="5" name="image6.jpeg">
                      <a:extLst>
                        <a:ext uri="{FF2B5EF4-FFF2-40B4-BE49-F238E27FC236}">
                          <a16:creationId xmlns:a16="http://schemas.microsoft.com/office/drawing/2014/main" id="{778344FD-EA09-7249-AE1A-124FC1645C1E}"/>
                        </a:ext>
                      </a:extLst>
                    </pic:cNvPr>
                    <pic:cNvPicPr/>
                  </pic:nvPicPr>
                  <pic:blipFill>
                    <a:blip r:embed="rId21" cstate="print"/>
                    <a:stretch>
                      <a:fillRect/>
                    </a:stretch>
                  </pic:blipFill>
                  <pic:spPr>
                    <a:xfrm>
                      <a:off x="0" y="0"/>
                      <a:ext cx="4913936" cy="2900606"/>
                    </a:xfrm>
                    <a:prstGeom prst="rect">
                      <a:avLst/>
                    </a:prstGeom>
                  </pic:spPr>
                </pic:pic>
              </a:graphicData>
            </a:graphic>
          </wp:inline>
        </w:drawing>
      </w:r>
    </w:p>
    <w:p w14:paraId="061F3802" w14:textId="0CC36B52" w:rsidR="00D03EEC" w:rsidRPr="004060A6" w:rsidRDefault="00D03EEC" w:rsidP="00D03EEC">
      <w:pPr>
        <w:pStyle w:val="NormalWeb"/>
        <w:spacing w:line="360" w:lineRule="auto"/>
        <w:jc w:val="both"/>
        <w:rPr>
          <w:b/>
          <w:bCs/>
          <w:color w:val="000000" w:themeColor="text1"/>
        </w:rPr>
      </w:pPr>
      <w:r w:rsidRPr="004060A6">
        <w:rPr>
          <w:b/>
          <w:bCs/>
          <w:color w:val="000000" w:themeColor="text1"/>
          <w:lang w:val="en-US"/>
        </w:rPr>
        <w:t xml:space="preserve">Fig. 10. Grain statistics. A. World production share of different grains for the year 2018 in million metric </w:t>
      </w:r>
      <w:proofErr w:type="spellStart"/>
      <w:r w:rsidRPr="004060A6">
        <w:rPr>
          <w:b/>
          <w:bCs/>
          <w:color w:val="000000" w:themeColor="text1"/>
          <w:lang w:val="en-US"/>
        </w:rPr>
        <w:t>tonnes</w:t>
      </w:r>
      <w:proofErr w:type="spellEnd"/>
      <w:r w:rsidRPr="004060A6">
        <w:rPr>
          <w:b/>
          <w:bCs/>
          <w:color w:val="000000" w:themeColor="text1"/>
          <w:lang w:val="en-US"/>
        </w:rPr>
        <w:t>, B. Geographical distribution of millet production for the year 2018 in million tones (</w:t>
      </w:r>
      <w:hyperlink r:id="rId22" w:history="1">
        <w:r w:rsidRPr="004060A6">
          <w:rPr>
            <w:rStyle w:val="Hyperlink"/>
            <w:b/>
            <w:bCs/>
            <w:color w:val="000000" w:themeColor="text1"/>
            <w:u w:val="none"/>
            <w:lang w:val="en-US"/>
          </w:rPr>
          <w:t>FAO, 2019</w:t>
        </w:r>
      </w:hyperlink>
      <w:r w:rsidRPr="004060A6">
        <w:rPr>
          <w:b/>
          <w:bCs/>
          <w:color w:val="000000" w:themeColor="text1"/>
          <w:lang w:val="en-US"/>
        </w:rPr>
        <w:t>).</w:t>
      </w:r>
    </w:p>
    <w:p w14:paraId="0535C302" w14:textId="1F494BD2" w:rsidR="00F92CDF" w:rsidRPr="00E9565C" w:rsidRDefault="000F7FB3" w:rsidP="006C34BB">
      <w:pPr>
        <w:pStyle w:val="NormalWeb"/>
        <w:spacing w:line="360" w:lineRule="auto"/>
        <w:jc w:val="center"/>
        <w:rPr>
          <w:color w:val="000000" w:themeColor="text1"/>
        </w:rPr>
      </w:pPr>
      <w:r w:rsidRPr="00E9565C">
        <w:rPr>
          <w:noProof/>
          <w:color w:val="000000" w:themeColor="text1"/>
        </w:rPr>
        <w:drawing>
          <wp:inline distT="0" distB="0" distL="0" distR="0" wp14:anchorId="59EE6B5D" wp14:editId="27F659C0">
            <wp:extent cx="4517233" cy="2748915"/>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3"/>
                    <a:srcRect/>
                    <a:stretch>
                      <a:fillRect/>
                    </a:stretch>
                  </pic:blipFill>
                  <pic:spPr bwMode="auto">
                    <a:xfrm>
                      <a:off x="0" y="0"/>
                      <a:ext cx="4596957" cy="2797430"/>
                    </a:xfrm>
                    <a:prstGeom prst="rect">
                      <a:avLst/>
                    </a:prstGeom>
                    <a:noFill/>
                    <a:ln w="9525">
                      <a:noFill/>
                      <a:miter lim="800000"/>
                      <a:headEnd/>
                      <a:tailEnd/>
                    </a:ln>
                    <a:effectLst/>
                  </pic:spPr>
                </pic:pic>
              </a:graphicData>
            </a:graphic>
          </wp:inline>
        </w:drawing>
      </w:r>
    </w:p>
    <w:p w14:paraId="2090CEA0" w14:textId="2853DE3A" w:rsidR="001B6524" w:rsidRPr="008B6744" w:rsidRDefault="000F7FB3" w:rsidP="001B6524">
      <w:pPr>
        <w:pStyle w:val="NormalWeb"/>
        <w:spacing w:line="360" w:lineRule="auto"/>
        <w:jc w:val="center"/>
        <w:rPr>
          <w:b/>
          <w:bCs/>
          <w:color w:val="000000" w:themeColor="text1"/>
        </w:rPr>
      </w:pPr>
      <w:r w:rsidRPr="008B6744">
        <w:rPr>
          <w:b/>
          <w:bCs/>
          <w:color w:val="000000" w:themeColor="text1"/>
          <w:lang w:val="en-US"/>
        </w:rPr>
        <w:t>Fig. 11</w:t>
      </w:r>
      <w:r w:rsidR="00962065">
        <w:rPr>
          <w:b/>
          <w:bCs/>
          <w:color w:val="000000" w:themeColor="text1"/>
          <w:lang w:val="en-US"/>
        </w:rPr>
        <w:t xml:space="preserve"> </w:t>
      </w:r>
      <w:r w:rsidRPr="008B6744">
        <w:rPr>
          <w:b/>
          <w:bCs/>
          <w:color w:val="000000" w:themeColor="text1"/>
          <w:lang w:val="en-US"/>
        </w:rPr>
        <w:t xml:space="preserve">Comparison of expected glycemic index from different raw grains (Bora </w:t>
      </w:r>
      <w:r w:rsidRPr="008B6744">
        <w:rPr>
          <w:b/>
          <w:bCs/>
          <w:i/>
          <w:iCs/>
          <w:color w:val="000000" w:themeColor="text1"/>
          <w:lang w:val="en-US"/>
        </w:rPr>
        <w:t xml:space="preserve">et al., </w:t>
      </w:r>
      <w:r w:rsidRPr="008B6744">
        <w:rPr>
          <w:b/>
          <w:bCs/>
          <w:color w:val="000000" w:themeColor="text1"/>
          <w:lang w:val="en-US"/>
        </w:rPr>
        <w:t>2019; Sharma and Gujral, 2020)</w:t>
      </w:r>
    </w:p>
    <w:p w14:paraId="053089EA" w14:textId="2836BC14" w:rsidR="00DA2B32" w:rsidRPr="008B6744" w:rsidRDefault="00DA2B32" w:rsidP="001B6524">
      <w:pPr>
        <w:pStyle w:val="NormalWeb"/>
        <w:spacing w:line="360" w:lineRule="auto"/>
        <w:ind w:left="-567" w:right="-705"/>
        <w:jc w:val="center"/>
        <w:rPr>
          <w:b/>
          <w:bCs/>
          <w:color w:val="000000" w:themeColor="text1"/>
        </w:rPr>
      </w:pPr>
      <w:r w:rsidRPr="008B6744">
        <w:rPr>
          <w:b/>
          <w:bCs/>
          <w:color w:val="000000" w:themeColor="text1"/>
          <w:lang w:val="en-US"/>
        </w:rPr>
        <w:lastRenderedPageBreak/>
        <w:t xml:space="preserve">Table 4: Comparison of starch fractions of different raw millets from different localities </w:t>
      </w:r>
      <w:r w:rsidR="008B6744">
        <w:rPr>
          <w:b/>
          <w:bCs/>
          <w:color w:val="000000" w:themeColor="text1"/>
          <w:lang w:val="en-US"/>
        </w:rPr>
        <w:br/>
      </w:r>
      <w:r w:rsidRPr="008B6744">
        <w:rPr>
          <w:b/>
          <w:bCs/>
          <w:color w:val="000000" w:themeColor="text1"/>
          <w:lang w:val="en-US"/>
        </w:rPr>
        <w:t xml:space="preserve">(Kaimal </w:t>
      </w:r>
      <w:r w:rsidRPr="008B6744">
        <w:rPr>
          <w:b/>
          <w:bCs/>
          <w:i/>
          <w:iCs/>
          <w:color w:val="000000" w:themeColor="text1"/>
          <w:lang w:val="en-US"/>
        </w:rPr>
        <w:t xml:space="preserve">et al., </w:t>
      </w:r>
      <w:r w:rsidRPr="008B6744">
        <w:rPr>
          <w:b/>
          <w:bCs/>
          <w:color w:val="000000" w:themeColor="text1"/>
          <w:lang w:val="en-US"/>
        </w:rPr>
        <w:t>2021)</w:t>
      </w:r>
      <w:r w:rsidRPr="008B6744">
        <w:rPr>
          <w:b/>
          <w:bCs/>
          <w:color w:val="000000" w:themeColor="text1"/>
        </w:rPr>
        <w:t xml:space="preserve"> </w:t>
      </w:r>
    </w:p>
    <w:tbl>
      <w:tblPr>
        <w:tblW w:w="10632" w:type="dxa"/>
        <w:tblInd w:w="-699" w:type="dxa"/>
        <w:tblLayout w:type="fixed"/>
        <w:tblCellMar>
          <w:left w:w="0" w:type="dxa"/>
          <w:right w:w="0" w:type="dxa"/>
        </w:tblCellMar>
        <w:tblLook w:val="0600" w:firstRow="0" w:lastRow="0" w:firstColumn="0" w:lastColumn="0" w:noHBand="1" w:noVBand="1"/>
      </w:tblPr>
      <w:tblGrid>
        <w:gridCol w:w="710"/>
        <w:gridCol w:w="850"/>
        <w:gridCol w:w="992"/>
        <w:gridCol w:w="1134"/>
        <w:gridCol w:w="1134"/>
        <w:gridCol w:w="1134"/>
        <w:gridCol w:w="1134"/>
        <w:gridCol w:w="1134"/>
        <w:gridCol w:w="1134"/>
        <w:gridCol w:w="1276"/>
      </w:tblGrid>
      <w:tr w:rsidR="003C1C4C" w:rsidRPr="00E9565C" w14:paraId="73D95707"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22776C1" w14:textId="4EE77850" w:rsidR="00DA2B32" w:rsidRPr="00E9565C" w:rsidRDefault="00DA2B32" w:rsidP="003C1C4C">
            <w:pPr>
              <w:jc w:val="center"/>
              <w:rPr>
                <w:b/>
                <w:bCs/>
                <w:color w:val="000000" w:themeColor="text1"/>
              </w:rPr>
            </w:pPr>
            <w:r w:rsidRPr="00E9565C">
              <w:rPr>
                <w:b/>
                <w:bCs/>
                <w:color w:val="000000" w:themeColor="text1"/>
              </w:rPr>
              <w:br/>
              <w:t xml:space="preserve"> Sl.</w:t>
            </w:r>
            <w:r w:rsidRPr="00E9565C">
              <w:rPr>
                <w:b/>
                <w:bCs/>
                <w:color w:val="000000" w:themeColor="text1"/>
              </w:rPr>
              <w:br/>
              <w:t>No</w:t>
            </w:r>
            <w:r w:rsidRPr="00E9565C">
              <w:rPr>
                <w:b/>
                <w:bCs/>
                <w:color w:val="000000" w:themeColor="text1"/>
              </w:rPr>
              <w:br/>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F038C0D" w14:textId="77777777" w:rsidR="00DA2B32" w:rsidRPr="00E9565C" w:rsidRDefault="00DA2B32" w:rsidP="003C1C4C">
            <w:pPr>
              <w:jc w:val="center"/>
              <w:rPr>
                <w:b/>
                <w:bCs/>
                <w:color w:val="000000" w:themeColor="text1"/>
              </w:rPr>
            </w:pPr>
            <w:r w:rsidRPr="00E9565C">
              <w:rPr>
                <w:b/>
                <w:bCs/>
                <w:color w:val="000000" w:themeColor="text1"/>
              </w:rPr>
              <w:t>Grain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F6D0743" w14:textId="77777777" w:rsidR="00053284" w:rsidRPr="00E9565C" w:rsidRDefault="00DA2B32" w:rsidP="003C1C4C">
            <w:pPr>
              <w:jc w:val="center"/>
              <w:rPr>
                <w:b/>
                <w:bCs/>
                <w:color w:val="000000" w:themeColor="text1"/>
              </w:rPr>
            </w:pPr>
            <w:r w:rsidRPr="00E9565C">
              <w:rPr>
                <w:b/>
                <w:bCs/>
                <w:color w:val="000000" w:themeColor="text1"/>
              </w:rPr>
              <w:t xml:space="preserve">Country </w:t>
            </w:r>
          </w:p>
          <w:p w14:paraId="3620A291" w14:textId="3F0AE12B" w:rsidR="00DA2B32" w:rsidRPr="00E9565C" w:rsidRDefault="00DA2B32" w:rsidP="003C1C4C">
            <w:pPr>
              <w:jc w:val="center"/>
              <w:rPr>
                <w:b/>
                <w:bCs/>
                <w:color w:val="000000" w:themeColor="text1"/>
              </w:rPr>
            </w:pPr>
            <w:r w:rsidRPr="00E9565C">
              <w:rPr>
                <w:b/>
                <w:bCs/>
                <w:color w:val="000000" w:themeColor="text1"/>
              </w:rPr>
              <w:t>of origin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C8695F4" w14:textId="77777777" w:rsidR="00053284" w:rsidRPr="00E9565C" w:rsidRDefault="00DA2B32" w:rsidP="003C1C4C">
            <w:pPr>
              <w:jc w:val="center"/>
              <w:rPr>
                <w:b/>
                <w:bCs/>
                <w:color w:val="000000" w:themeColor="text1"/>
              </w:rPr>
            </w:pPr>
            <w:r w:rsidRPr="00E9565C">
              <w:rPr>
                <w:b/>
                <w:bCs/>
                <w:color w:val="000000" w:themeColor="text1"/>
              </w:rPr>
              <w:t xml:space="preserve">Starch </w:t>
            </w:r>
          </w:p>
          <w:p w14:paraId="1D097855" w14:textId="72336F74" w:rsidR="00DA2B32" w:rsidRPr="00E9565C" w:rsidRDefault="00DA2B32" w:rsidP="003C1C4C">
            <w:pPr>
              <w:jc w:val="center"/>
              <w:rPr>
                <w:b/>
                <w:bCs/>
                <w:color w:val="000000" w:themeColor="text1"/>
              </w:rPr>
            </w:pPr>
            <w:r w:rsidRPr="00E9565C">
              <w:rPr>
                <w:b/>
                <w:bCs/>
                <w:color w:val="000000" w:themeColor="text1"/>
              </w:rPr>
              <w:t>(g/100g dry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562B64F" w14:textId="77777777" w:rsidR="00053284" w:rsidRPr="00E9565C" w:rsidRDefault="00DA2B32" w:rsidP="003C1C4C">
            <w:pPr>
              <w:jc w:val="center"/>
              <w:rPr>
                <w:b/>
                <w:bCs/>
                <w:color w:val="000000" w:themeColor="text1"/>
              </w:rPr>
            </w:pPr>
            <w:r w:rsidRPr="00E9565C">
              <w:rPr>
                <w:b/>
                <w:bCs/>
                <w:color w:val="000000" w:themeColor="text1"/>
              </w:rPr>
              <w:t xml:space="preserve">Amylose </w:t>
            </w:r>
          </w:p>
          <w:p w14:paraId="0F5A1EB0" w14:textId="6B2D2C56" w:rsidR="00DA2B32" w:rsidRPr="00E9565C" w:rsidRDefault="00DA2B32" w:rsidP="003C1C4C">
            <w:pPr>
              <w:jc w:val="center"/>
              <w:rPr>
                <w:b/>
                <w:bCs/>
                <w:color w:val="000000" w:themeColor="text1"/>
              </w:rPr>
            </w:pPr>
            <w:r w:rsidRPr="00E9565C">
              <w:rPr>
                <w:b/>
                <w:bCs/>
                <w:color w:val="000000" w:themeColor="text1"/>
              </w:rPr>
              <w:t>(g/100g starch)</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F57F632" w14:textId="3A47AFB9" w:rsidR="00DA2B32" w:rsidRPr="00E9565C" w:rsidRDefault="00DA2B32" w:rsidP="003C1C4C">
            <w:pPr>
              <w:jc w:val="center"/>
              <w:rPr>
                <w:b/>
                <w:bCs/>
                <w:color w:val="000000" w:themeColor="text1"/>
              </w:rPr>
            </w:pPr>
            <w:r w:rsidRPr="00E9565C">
              <w:rPr>
                <w:b/>
                <w:bCs/>
                <w:color w:val="000000" w:themeColor="text1"/>
              </w:rPr>
              <w:t>Amylopectin (g/100g starch)</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C8C8EBE" w14:textId="77777777" w:rsidR="00DA2B32" w:rsidRPr="00E9565C" w:rsidRDefault="00DA2B32" w:rsidP="003C1C4C">
            <w:pPr>
              <w:jc w:val="center"/>
              <w:rPr>
                <w:b/>
                <w:bCs/>
                <w:color w:val="000000" w:themeColor="text1"/>
              </w:rPr>
            </w:pPr>
            <w:proofErr w:type="spellStart"/>
            <w:r w:rsidRPr="00E9565C">
              <w:rPr>
                <w:b/>
                <w:bCs/>
                <w:color w:val="000000" w:themeColor="text1"/>
              </w:rPr>
              <w:t>RDS</w:t>
            </w:r>
            <w:r w:rsidRPr="00E9565C">
              <w:rPr>
                <w:b/>
                <w:bCs/>
                <w:color w:val="000000" w:themeColor="text1"/>
                <w:vertAlign w:val="superscript"/>
              </w:rPr>
              <w:t>a</w:t>
            </w:r>
            <w:proofErr w:type="spellEnd"/>
            <w:r w:rsidRPr="00E9565C">
              <w:rPr>
                <w:b/>
                <w:bCs/>
                <w:color w:val="000000" w:themeColor="text1"/>
              </w:rPr>
              <w:t xml:space="preserve"> (g/100g starch)</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940AD0B" w14:textId="77777777" w:rsidR="00053284" w:rsidRPr="00E9565C" w:rsidRDefault="00DA2B32" w:rsidP="003C1C4C">
            <w:pPr>
              <w:jc w:val="center"/>
              <w:rPr>
                <w:b/>
                <w:bCs/>
                <w:color w:val="000000" w:themeColor="text1"/>
              </w:rPr>
            </w:pPr>
            <w:proofErr w:type="spellStart"/>
            <w:r w:rsidRPr="00E9565C">
              <w:rPr>
                <w:b/>
                <w:bCs/>
                <w:color w:val="000000" w:themeColor="text1"/>
              </w:rPr>
              <w:t>SDS</w:t>
            </w:r>
            <w:r w:rsidRPr="00E9565C">
              <w:rPr>
                <w:b/>
                <w:bCs/>
                <w:color w:val="000000" w:themeColor="text1"/>
                <w:vertAlign w:val="superscript"/>
              </w:rPr>
              <w:t>a</w:t>
            </w:r>
            <w:proofErr w:type="spellEnd"/>
            <w:r w:rsidRPr="00E9565C">
              <w:rPr>
                <w:b/>
                <w:bCs/>
                <w:color w:val="000000" w:themeColor="text1"/>
              </w:rPr>
              <w:t xml:space="preserve"> </w:t>
            </w:r>
          </w:p>
          <w:p w14:paraId="774CD9CC" w14:textId="2682F6BE" w:rsidR="00DA2B32" w:rsidRPr="00E9565C" w:rsidRDefault="00DA2B32" w:rsidP="003C1C4C">
            <w:pPr>
              <w:jc w:val="center"/>
              <w:rPr>
                <w:b/>
                <w:bCs/>
                <w:color w:val="000000" w:themeColor="text1"/>
              </w:rPr>
            </w:pPr>
            <w:r w:rsidRPr="00E9565C">
              <w:rPr>
                <w:b/>
                <w:bCs/>
                <w:color w:val="000000" w:themeColor="text1"/>
              </w:rPr>
              <w:t>(g/100g starch)</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A0E7AF9" w14:textId="77777777" w:rsidR="00053284" w:rsidRPr="00E9565C" w:rsidRDefault="00DA2B32" w:rsidP="003C1C4C">
            <w:pPr>
              <w:jc w:val="center"/>
              <w:rPr>
                <w:b/>
                <w:bCs/>
                <w:color w:val="000000" w:themeColor="text1"/>
                <w:vertAlign w:val="superscript"/>
              </w:rPr>
            </w:pPr>
            <w:proofErr w:type="spellStart"/>
            <w:r w:rsidRPr="00E9565C">
              <w:rPr>
                <w:b/>
                <w:bCs/>
                <w:color w:val="000000" w:themeColor="text1"/>
              </w:rPr>
              <w:t>RS</w:t>
            </w:r>
            <w:r w:rsidRPr="00E9565C">
              <w:rPr>
                <w:b/>
                <w:bCs/>
                <w:color w:val="000000" w:themeColor="text1"/>
                <w:vertAlign w:val="superscript"/>
              </w:rPr>
              <w:t>a</w:t>
            </w:r>
            <w:proofErr w:type="spellEnd"/>
            <w:r w:rsidRPr="00E9565C">
              <w:rPr>
                <w:b/>
                <w:bCs/>
                <w:color w:val="000000" w:themeColor="text1"/>
                <w:vertAlign w:val="superscript"/>
              </w:rPr>
              <w:t xml:space="preserve"> </w:t>
            </w:r>
          </w:p>
          <w:p w14:paraId="5A4C71F3" w14:textId="113B468E" w:rsidR="00DA2B32" w:rsidRPr="00E9565C" w:rsidRDefault="00DA2B32" w:rsidP="003C1C4C">
            <w:pPr>
              <w:jc w:val="center"/>
              <w:rPr>
                <w:b/>
                <w:bCs/>
                <w:color w:val="000000" w:themeColor="text1"/>
              </w:rPr>
            </w:pPr>
            <w:r w:rsidRPr="00E9565C">
              <w:rPr>
                <w:b/>
                <w:bCs/>
                <w:color w:val="000000" w:themeColor="text1"/>
              </w:rPr>
              <w:t>(g/100g starch)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1BC6772" w14:textId="77777777" w:rsidR="00DA2B32" w:rsidRPr="00E9565C" w:rsidRDefault="00DA2B32" w:rsidP="003C1C4C">
            <w:pPr>
              <w:jc w:val="center"/>
              <w:rPr>
                <w:b/>
                <w:bCs/>
                <w:color w:val="000000" w:themeColor="text1"/>
              </w:rPr>
            </w:pPr>
            <w:r w:rsidRPr="00E9565C">
              <w:rPr>
                <w:b/>
                <w:bCs/>
                <w:color w:val="000000" w:themeColor="text1"/>
              </w:rPr>
              <w:t>Reference</w:t>
            </w:r>
          </w:p>
        </w:tc>
      </w:tr>
      <w:tr w:rsidR="003C1C4C" w:rsidRPr="00E9565C" w14:paraId="5C8D2E48"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3ECA6D8" w14:textId="77777777" w:rsidR="00DA2B32" w:rsidRPr="00E9565C" w:rsidRDefault="00DA2B32" w:rsidP="003C1C4C">
            <w:pPr>
              <w:jc w:val="center"/>
              <w:rPr>
                <w:color w:val="000000" w:themeColor="text1"/>
              </w:rPr>
            </w:pPr>
            <w:r w:rsidRPr="00E9565C">
              <w:rPr>
                <w:color w:val="000000" w:themeColor="text1"/>
                <w:lang w:val="en-US"/>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8C99DAF" w14:textId="77777777" w:rsidR="00DA2B32" w:rsidRPr="00E9565C" w:rsidRDefault="00DA2B32" w:rsidP="003C1C4C">
            <w:pPr>
              <w:jc w:val="both"/>
              <w:rPr>
                <w:color w:val="000000" w:themeColor="text1"/>
              </w:rPr>
            </w:pPr>
            <w:r w:rsidRPr="00E9565C">
              <w:rPr>
                <w:color w:val="000000" w:themeColor="text1"/>
                <w:lang w:val="en-US"/>
              </w:rPr>
              <w:t>Finger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9B32E19" w14:textId="77777777" w:rsidR="00DA2B32" w:rsidRPr="00E9565C" w:rsidRDefault="00DA2B32" w:rsidP="003C1C4C">
            <w:pPr>
              <w:jc w:val="both"/>
              <w:rPr>
                <w:color w:val="000000" w:themeColor="text1"/>
              </w:rPr>
            </w:pPr>
            <w:r w:rsidRPr="00E9565C">
              <w:rPr>
                <w:color w:val="000000" w:themeColor="text1"/>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9FC41A8" w14:textId="77777777" w:rsidR="00DA2B32" w:rsidRPr="00E9565C" w:rsidRDefault="00DA2B32" w:rsidP="003C1C4C">
            <w:pPr>
              <w:jc w:val="both"/>
              <w:rPr>
                <w:color w:val="000000" w:themeColor="text1"/>
              </w:rPr>
            </w:pPr>
            <w:r w:rsidRPr="00E9565C">
              <w:rPr>
                <w:color w:val="000000" w:themeColor="text1"/>
                <w:lang w:val="en-US"/>
              </w:rPr>
              <w:t>55.00–65.00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D6FBC4C" w14:textId="77777777" w:rsidR="00DA2B32" w:rsidRPr="00E9565C" w:rsidRDefault="00DA2B32" w:rsidP="003C1C4C">
            <w:pPr>
              <w:jc w:val="both"/>
              <w:rPr>
                <w:color w:val="000000" w:themeColor="text1"/>
              </w:rPr>
            </w:pPr>
            <w:r w:rsidRPr="00E9565C">
              <w:rPr>
                <w:color w:val="000000" w:themeColor="text1"/>
                <w:lang w:val="en-US"/>
              </w:rPr>
              <w:t>15.20–16.00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297899A" w14:textId="77777777" w:rsidR="00DA2B32" w:rsidRPr="00E9565C" w:rsidRDefault="00DA2B32" w:rsidP="003C1C4C">
            <w:pPr>
              <w:jc w:val="both"/>
              <w:rPr>
                <w:color w:val="000000" w:themeColor="text1"/>
              </w:rPr>
            </w:pPr>
            <w:r w:rsidRPr="00E9565C">
              <w:rPr>
                <w:color w:val="000000" w:themeColor="text1"/>
                <w:lang w:val="en-US"/>
              </w:rPr>
              <w:t>83.80–84.20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A869231" w14:textId="77777777" w:rsidR="00DA2B32" w:rsidRPr="00E9565C" w:rsidRDefault="00DA2B32" w:rsidP="003C1C4C">
            <w:pPr>
              <w:jc w:val="both"/>
              <w:rPr>
                <w:color w:val="000000" w:themeColor="text1"/>
              </w:rPr>
            </w:pPr>
            <w:r w:rsidRPr="00E9565C">
              <w:rPr>
                <w:color w:val="000000" w:themeColor="text1"/>
                <w:lang w:val="en-US"/>
              </w:rPr>
              <w:t>21.28–20.94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7A332F4" w14:textId="77777777" w:rsidR="00DA2B32" w:rsidRPr="00E9565C" w:rsidRDefault="00DA2B32" w:rsidP="003C1C4C">
            <w:pPr>
              <w:jc w:val="both"/>
              <w:rPr>
                <w:color w:val="000000" w:themeColor="text1"/>
              </w:rPr>
            </w:pPr>
            <w:r w:rsidRPr="00E9565C">
              <w:rPr>
                <w:color w:val="000000" w:themeColor="text1"/>
                <w:lang w:val="en-US"/>
              </w:rPr>
              <w:t>67.69–66.60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AE66341" w14:textId="77777777" w:rsidR="00DA2B32" w:rsidRPr="00E9565C" w:rsidRDefault="00DA2B32" w:rsidP="003C1C4C">
            <w:pPr>
              <w:jc w:val="both"/>
              <w:rPr>
                <w:color w:val="000000" w:themeColor="text1"/>
              </w:rPr>
            </w:pPr>
            <w:r w:rsidRPr="00E9565C">
              <w:rPr>
                <w:color w:val="000000" w:themeColor="text1"/>
                <w:lang w:val="en-US"/>
              </w:rPr>
              <w:t>1.89–2.05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37A7953" w14:textId="77777777" w:rsidR="00DA2B32" w:rsidRPr="00E9565C" w:rsidRDefault="00DA2B32" w:rsidP="003C1C4C">
            <w:pPr>
              <w:jc w:val="both"/>
              <w:rPr>
                <w:color w:val="000000" w:themeColor="text1"/>
              </w:rPr>
            </w:pPr>
            <w:r w:rsidRPr="00E9565C">
              <w:rPr>
                <w:color w:val="000000" w:themeColor="text1"/>
                <w:lang w:val="en-US"/>
              </w:rPr>
              <w:t xml:space="preserve">Thippeswamy </w:t>
            </w:r>
            <w:r w:rsidRPr="00E9565C">
              <w:rPr>
                <w:i/>
                <w:iCs/>
                <w:color w:val="000000" w:themeColor="text1"/>
                <w:lang w:val="en-US"/>
              </w:rPr>
              <w:t xml:space="preserve">et al. </w:t>
            </w:r>
            <w:r w:rsidRPr="00E9565C">
              <w:rPr>
                <w:color w:val="000000" w:themeColor="text1"/>
                <w:lang w:val="en-US"/>
              </w:rPr>
              <w:t>(2016)</w:t>
            </w:r>
          </w:p>
        </w:tc>
      </w:tr>
      <w:tr w:rsidR="003C1C4C" w:rsidRPr="00E9565C" w14:paraId="6BA29537"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F3564C9" w14:textId="77777777" w:rsidR="00DA2B32" w:rsidRPr="00E9565C" w:rsidRDefault="00DA2B32" w:rsidP="003C1C4C">
            <w:pPr>
              <w:jc w:val="center"/>
              <w:rPr>
                <w:color w:val="000000" w:themeColor="text1"/>
              </w:rPr>
            </w:pPr>
            <w:r w:rsidRPr="00E9565C">
              <w:rPr>
                <w:color w:val="000000" w:themeColor="text1"/>
                <w:lang w:val="en-US"/>
              </w:rPr>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E684AB0" w14:textId="77777777" w:rsidR="00DA2B32" w:rsidRPr="00E9565C" w:rsidRDefault="00DA2B32" w:rsidP="003C1C4C">
            <w:pPr>
              <w:jc w:val="both"/>
              <w:rPr>
                <w:color w:val="000000" w:themeColor="text1"/>
              </w:rPr>
            </w:pPr>
            <w:r w:rsidRPr="00E9565C">
              <w:rPr>
                <w:color w:val="000000" w:themeColor="text1"/>
                <w:lang w:val="en-US"/>
              </w:rPr>
              <w:t>Finger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2060957" w14:textId="77777777" w:rsidR="00DA2B32" w:rsidRPr="00E9565C" w:rsidRDefault="00DA2B32" w:rsidP="003C1C4C">
            <w:pPr>
              <w:jc w:val="both"/>
              <w:rPr>
                <w:color w:val="000000" w:themeColor="text1"/>
              </w:rPr>
            </w:pPr>
            <w:r w:rsidRPr="00E9565C">
              <w:rPr>
                <w:color w:val="000000" w:themeColor="text1"/>
                <w:lang w:val="en-US"/>
              </w:rPr>
              <w:t>Sri Lankan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CA152C7" w14:textId="77777777" w:rsidR="00DA2B32" w:rsidRPr="00E9565C" w:rsidRDefault="00DA2B32" w:rsidP="003C1C4C">
            <w:pPr>
              <w:jc w:val="both"/>
              <w:rPr>
                <w:color w:val="000000" w:themeColor="text1"/>
              </w:rPr>
            </w:pPr>
            <w:r w:rsidRPr="00E9565C">
              <w:rPr>
                <w:color w:val="000000" w:themeColor="text1"/>
                <w:lang w:val="en-US"/>
              </w:rPr>
              <w:t>59.03–65.00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3F18605" w14:textId="77777777" w:rsidR="00DA2B32" w:rsidRPr="00E9565C" w:rsidRDefault="00DA2B32" w:rsidP="003C1C4C">
            <w:pPr>
              <w:jc w:val="both"/>
              <w:rPr>
                <w:color w:val="000000" w:themeColor="text1"/>
              </w:rPr>
            </w:pPr>
            <w:r w:rsidRPr="00E9565C">
              <w:rPr>
                <w:b/>
                <w:bCs/>
                <w:color w:val="000000" w:themeColor="text1"/>
                <w:lang w:val="en-US"/>
              </w:rPr>
              <w:t>19.61–21.47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3AF2CAE" w14:textId="77777777" w:rsidR="00DA2B32" w:rsidRPr="00E9565C" w:rsidRDefault="00DA2B32" w:rsidP="003C1C4C">
            <w:pPr>
              <w:jc w:val="both"/>
              <w:rPr>
                <w:color w:val="000000" w:themeColor="text1"/>
              </w:rPr>
            </w:pPr>
            <w:r w:rsidRPr="00E9565C">
              <w:rPr>
                <w:color w:val="000000" w:themeColor="text1"/>
                <w:lang w:val="en-US"/>
              </w:rPr>
              <w:t>38.72–45.03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251F842" w14:textId="77777777" w:rsidR="00DA2B32" w:rsidRPr="00E9565C" w:rsidRDefault="00DA2B32" w:rsidP="003C1C4C">
            <w:pPr>
              <w:jc w:val="both"/>
              <w:rPr>
                <w:color w:val="000000" w:themeColor="text1"/>
              </w:rPr>
            </w:pPr>
            <w:r w:rsidRPr="00E9565C">
              <w:rPr>
                <w:color w:val="000000" w:themeColor="text1"/>
                <w:lang w:val="en-US"/>
              </w:rPr>
              <w:t>17.54–18.52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DADEF25" w14:textId="77777777" w:rsidR="00DA2B32" w:rsidRPr="00E9565C" w:rsidRDefault="00DA2B32" w:rsidP="003C1C4C">
            <w:pPr>
              <w:jc w:val="both"/>
              <w:rPr>
                <w:color w:val="000000" w:themeColor="text1"/>
              </w:rPr>
            </w:pPr>
            <w:r w:rsidRPr="00E9565C">
              <w:rPr>
                <w:color w:val="000000" w:themeColor="text1"/>
                <w:lang w:val="en-US"/>
              </w:rPr>
              <w:t>75.00–75.42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4BC18E4" w14:textId="77777777" w:rsidR="00DA2B32" w:rsidRPr="00E9565C" w:rsidRDefault="00DA2B32" w:rsidP="003C1C4C">
            <w:pPr>
              <w:jc w:val="both"/>
              <w:rPr>
                <w:color w:val="000000" w:themeColor="text1"/>
              </w:rPr>
            </w:pPr>
            <w:r w:rsidRPr="00E9565C">
              <w:rPr>
                <w:b/>
                <w:bCs/>
                <w:color w:val="000000" w:themeColor="text1"/>
                <w:lang w:val="en-US"/>
              </w:rPr>
              <w:t>6.35–7.02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F138A04" w14:textId="77777777" w:rsidR="00DA2B32" w:rsidRPr="00E9565C" w:rsidRDefault="00DA2B32" w:rsidP="003C1C4C">
            <w:pPr>
              <w:jc w:val="both"/>
              <w:rPr>
                <w:color w:val="000000" w:themeColor="text1"/>
              </w:rPr>
            </w:pPr>
            <w:r w:rsidRPr="00E9565C">
              <w:rPr>
                <w:color w:val="000000" w:themeColor="text1"/>
                <w:lang w:val="en-US"/>
              </w:rPr>
              <w:t xml:space="preserve">Jayawardana </w:t>
            </w:r>
            <w:r w:rsidRPr="00E9565C">
              <w:rPr>
                <w:i/>
                <w:iCs/>
                <w:color w:val="000000" w:themeColor="text1"/>
                <w:lang w:val="en-US"/>
              </w:rPr>
              <w:t xml:space="preserve">et al. </w:t>
            </w:r>
            <w:r w:rsidRPr="00E9565C">
              <w:rPr>
                <w:color w:val="000000" w:themeColor="text1"/>
                <w:lang w:val="en-US"/>
              </w:rPr>
              <w:t>(2019)</w:t>
            </w:r>
          </w:p>
        </w:tc>
      </w:tr>
      <w:tr w:rsidR="003C1C4C" w:rsidRPr="00E9565C" w14:paraId="3F80BFA0"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743500C" w14:textId="77777777" w:rsidR="00DA2B32" w:rsidRPr="00E9565C" w:rsidRDefault="00DA2B32" w:rsidP="003C1C4C">
            <w:pPr>
              <w:jc w:val="center"/>
              <w:rPr>
                <w:color w:val="000000" w:themeColor="text1"/>
              </w:rPr>
            </w:pPr>
            <w:r w:rsidRPr="00E9565C">
              <w:rPr>
                <w:color w:val="000000" w:themeColor="text1"/>
                <w:lang w:val="en-US"/>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C62B9F2" w14:textId="77777777" w:rsidR="00DA2B32" w:rsidRPr="00E9565C" w:rsidRDefault="00DA2B32" w:rsidP="003C1C4C">
            <w:pPr>
              <w:jc w:val="both"/>
              <w:rPr>
                <w:color w:val="000000" w:themeColor="text1"/>
              </w:rPr>
            </w:pPr>
            <w:r w:rsidRPr="00E9565C">
              <w:rPr>
                <w:color w:val="000000" w:themeColor="text1"/>
                <w:lang w:val="en-US"/>
              </w:rPr>
              <w:t>Pearl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2844DBD" w14:textId="77777777" w:rsidR="00DA2B32" w:rsidRPr="00E9565C" w:rsidRDefault="00DA2B32" w:rsidP="003C1C4C">
            <w:pPr>
              <w:jc w:val="both"/>
              <w:rPr>
                <w:color w:val="000000" w:themeColor="text1"/>
              </w:rPr>
            </w:pPr>
            <w:r w:rsidRPr="00E9565C">
              <w:rPr>
                <w:color w:val="000000" w:themeColor="text1"/>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8A6F074" w14:textId="77777777" w:rsidR="00DA2B32" w:rsidRPr="00E9565C" w:rsidRDefault="00DA2B32" w:rsidP="003C1C4C">
            <w:pPr>
              <w:jc w:val="both"/>
              <w:rPr>
                <w:color w:val="000000" w:themeColor="text1"/>
              </w:rPr>
            </w:pPr>
            <w:r w:rsidRPr="00E9565C">
              <w:rPr>
                <w:color w:val="000000" w:themeColor="text1"/>
                <w:lang w:val="en-US"/>
              </w:rPr>
              <w:t>53.00–68.00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7634CBD" w14:textId="77777777" w:rsidR="00DA2B32" w:rsidRPr="00E9565C" w:rsidRDefault="00DA2B32" w:rsidP="003C1C4C">
            <w:pPr>
              <w:jc w:val="both"/>
              <w:rPr>
                <w:color w:val="000000" w:themeColor="text1"/>
              </w:rPr>
            </w:pPr>
            <w:r w:rsidRPr="00E9565C">
              <w:rPr>
                <w:color w:val="000000" w:themeColor="text1"/>
                <w:lang w:val="en-US"/>
              </w:rPr>
              <w:t>13.61–18.12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783BACA" w14:textId="77777777" w:rsidR="00DA2B32" w:rsidRPr="00E9565C" w:rsidRDefault="00DA2B32" w:rsidP="003C1C4C">
            <w:pPr>
              <w:jc w:val="both"/>
              <w:rPr>
                <w:color w:val="000000" w:themeColor="text1"/>
              </w:rPr>
            </w:pPr>
            <w:r w:rsidRPr="00E9565C">
              <w:rPr>
                <w:color w:val="000000" w:themeColor="text1"/>
                <w:lang w:val="en-US"/>
              </w:rPr>
              <w:t>81.88–86.39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3A19FD8" w14:textId="77777777" w:rsidR="00DA2B32" w:rsidRPr="00E9565C" w:rsidRDefault="00DA2B32" w:rsidP="003C1C4C">
            <w:pPr>
              <w:jc w:val="both"/>
              <w:rPr>
                <w:color w:val="000000" w:themeColor="text1"/>
              </w:rPr>
            </w:pPr>
            <w:r w:rsidRPr="00E9565C">
              <w:rPr>
                <w:color w:val="000000" w:themeColor="text1"/>
                <w:lang w:val="en-US"/>
              </w:rPr>
              <w:t>46.30–50.10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6A7DC761" w14:textId="77777777" w:rsidR="00DA2B32" w:rsidRPr="00E9565C" w:rsidRDefault="00DA2B32" w:rsidP="003C1C4C">
            <w:pPr>
              <w:jc w:val="both"/>
              <w:rPr>
                <w:color w:val="000000" w:themeColor="text1"/>
              </w:rPr>
            </w:pPr>
            <w:r w:rsidRPr="00E9565C">
              <w:rPr>
                <w:color w:val="000000" w:themeColor="text1"/>
                <w:lang w:val="en-US"/>
              </w:rPr>
              <w:t>37.20–38.70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656D0FE" w14:textId="77777777" w:rsidR="00DA2B32" w:rsidRPr="00E9565C" w:rsidRDefault="00DA2B32" w:rsidP="003C1C4C">
            <w:pPr>
              <w:jc w:val="both"/>
              <w:rPr>
                <w:color w:val="000000" w:themeColor="text1"/>
              </w:rPr>
            </w:pPr>
            <w:r w:rsidRPr="00E9565C">
              <w:rPr>
                <w:color w:val="000000" w:themeColor="text1"/>
                <w:lang w:val="en-US"/>
              </w:rPr>
              <w:t>9.00–16.50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B9C8AAB" w14:textId="77777777" w:rsidR="00DA2B32" w:rsidRPr="00E9565C" w:rsidRDefault="00DA2B32" w:rsidP="003C1C4C">
            <w:pPr>
              <w:jc w:val="both"/>
              <w:rPr>
                <w:color w:val="000000" w:themeColor="text1"/>
              </w:rPr>
            </w:pPr>
            <w:r w:rsidRPr="00E9565C">
              <w:rPr>
                <w:color w:val="000000" w:themeColor="text1"/>
                <w:lang w:val="en-US"/>
              </w:rPr>
              <w:t xml:space="preserve">Sandhu and </w:t>
            </w:r>
            <w:proofErr w:type="spellStart"/>
            <w:r w:rsidRPr="00E9565C">
              <w:rPr>
                <w:color w:val="000000" w:themeColor="text1"/>
                <w:lang w:val="en-US"/>
              </w:rPr>
              <w:t>Siroha</w:t>
            </w:r>
            <w:proofErr w:type="spellEnd"/>
            <w:r w:rsidRPr="00E9565C">
              <w:rPr>
                <w:color w:val="000000" w:themeColor="text1"/>
                <w:lang w:val="en-US"/>
              </w:rPr>
              <w:t xml:space="preserve"> (2017)</w:t>
            </w:r>
          </w:p>
        </w:tc>
      </w:tr>
      <w:tr w:rsidR="003C1C4C" w:rsidRPr="00E9565C" w14:paraId="7721ABCD"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944408E" w14:textId="77777777" w:rsidR="00DA2B32" w:rsidRPr="00E9565C" w:rsidRDefault="00DA2B32" w:rsidP="003C1C4C">
            <w:pPr>
              <w:jc w:val="center"/>
              <w:rPr>
                <w:color w:val="000000" w:themeColor="text1"/>
              </w:rPr>
            </w:pPr>
            <w:r w:rsidRPr="00E9565C">
              <w:rPr>
                <w:color w:val="000000" w:themeColor="text1"/>
                <w:lang w:val="en-US"/>
              </w:rPr>
              <w:t>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A6D62D9" w14:textId="77777777" w:rsidR="00DA2B32" w:rsidRPr="00E9565C" w:rsidRDefault="00DA2B32" w:rsidP="003C1C4C">
            <w:pPr>
              <w:jc w:val="both"/>
              <w:rPr>
                <w:color w:val="000000" w:themeColor="text1"/>
              </w:rPr>
            </w:pPr>
            <w:r w:rsidRPr="00E9565C">
              <w:rPr>
                <w:color w:val="000000" w:themeColor="text1"/>
                <w:lang w:val="en-US"/>
              </w:rPr>
              <w:t>Foxtail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17601D0" w14:textId="77777777" w:rsidR="00DA2B32" w:rsidRPr="00E9565C" w:rsidRDefault="00DA2B32" w:rsidP="003C1C4C">
            <w:pPr>
              <w:jc w:val="both"/>
              <w:rPr>
                <w:color w:val="000000" w:themeColor="text1"/>
              </w:rPr>
            </w:pPr>
            <w:r w:rsidRPr="00E9565C">
              <w:rPr>
                <w:color w:val="000000" w:themeColor="text1"/>
                <w:lang w:val="en-US"/>
              </w:rPr>
              <w:t>Taiwan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7306062" w14:textId="77777777" w:rsidR="00DA2B32" w:rsidRPr="00E9565C" w:rsidRDefault="00DA2B32" w:rsidP="003C1C4C">
            <w:pPr>
              <w:jc w:val="both"/>
              <w:rPr>
                <w:color w:val="000000" w:themeColor="text1"/>
              </w:rPr>
            </w:pPr>
            <w:r w:rsidRPr="00E9565C">
              <w:rPr>
                <w:color w:val="000000" w:themeColor="text1"/>
                <w:lang w:val="en-US"/>
              </w:rPr>
              <w:t>56.2–73.1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5EE3E95" w14:textId="77777777" w:rsidR="00DA2B32" w:rsidRPr="00E9565C" w:rsidRDefault="00DA2B32" w:rsidP="003C1C4C">
            <w:pPr>
              <w:jc w:val="both"/>
              <w:rPr>
                <w:color w:val="000000" w:themeColor="text1"/>
              </w:rPr>
            </w:pPr>
            <w:r w:rsidRPr="00E9565C">
              <w:rPr>
                <w:color w:val="000000" w:themeColor="text1"/>
                <w:lang w:val="en-US"/>
              </w:rPr>
              <w:t>1.38–12.35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FE3AFB3" w14:textId="77777777" w:rsidR="00DA2B32" w:rsidRPr="00E9565C" w:rsidRDefault="00DA2B32" w:rsidP="003C1C4C">
            <w:pPr>
              <w:jc w:val="both"/>
              <w:rPr>
                <w:color w:val="000000" w:themeColor="text1"/>
              </w:rPr>
            </w:pPr>
            <w:r w:rsidRPr="00E9565C">
              <w:rPr>
                <w:color w:val="000000" w:themeColor="text1"/>
                <w:lang w:val="en-US"/>
              </w:rPr>
              <w:t>87.65–98.62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CD82A23" w14:textId="77777777" w:rsidR="00DA2B32" w:rsidRPr="00E9565C" w:rsidRDefault="00DA2B32" w:rsidP="003C1C4C">
            <w:pPr>
              <w:jc w:val="both"/>
              <w:rPr>
                <w:color w:val="000000" w:themeColor="text1"/>
              </w:rPr>
            </w:pPr>
            <w:r w:rsidRPr="00E9565C">
              <w:rPr>
                <w:color w:val="000000" w:themeColor="text1"/>
                <w:lang w:val="en-US"/>
              </w:rPr>
              <w:t>13.10–26.80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BD55ED2" w14:textId="77777777" w:rsidR="00DA2B32" w:rsidRPr="00E9565C" w:rsidRDefault="00DA2B32" w:rsidP="003C1C4C">
            <w:pPr>
              <w:jc w:val="both"/>
              <w:rPr>
                <w:color w:val="000000" w:themeColor="text1"/>
              </w:rPr>
            </w:pPr>
            <w:r w:rsidRPr="00E9565C">
              <w:rPr>
                <w:color w:val="000000" w:themeColor="text1"/>
                <w:lang w:val="en-US"/>
              </w:rPr>
              <w:t>32.20–43.10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3A3A3E3" w14:textId="77777777" w:rsidR="00DA2B32" w:rsidRPr="00E9565C" w:rsidRDefault="00DA2B32" w:rsidP="003C1C4C">
            <w:pPr>
              <w:jc w:val="both"/>
              <w:rPr>
                <w:color w:val="000000" w:themeColor="text1"/>
              </w:rPr>
            </w:pPr>
            <w:r w:rsidRPr="00E9565C">
              <w:rPr>
                <w:color w:val="000000" w:themeColor="text1"/>
                <w:lang w:val="en-US"/>
              </w:rPr>
              <w:t>35.2–51.2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7D31035" w14:textId="77777777" w:rsidR="00DA2B32" w:rsidRPr="00E9565C" w:rsidRDefault="00DA2B32" w:rsidP="003C1C4C">
            <w:pPr>
              <w:jc w:val="both"/>
              <w:rPr>
                <w:color w:val="000000" w:themeColor="text1"/>
              </w:rPr>
            </w:pPr>
            <w:r w:rsidRPr="00E9565C">
              <w:rPr>
                <w:color w:val="000000" w:themeColor="text1"/>
                <w:lang w:val="en-US"/>
              </w:rPr>
              <w:t xml:space="preserve">Yin </w:t>
            </w:r>
            <w:r w:rsidRPr="00E9565C">
              <w:rPr>
                <w:i/>
                <w:iCs/>
                <w:color w:val="000000" w:themeColor="text1"/>
                <w:lang w:val="en-US"/>
              </w:rPr>
              <w:t xml:space="preserve">et al. </w:t>
            </w:r>
            <w:r w:rsidRPr="00E9565C">
              <w:rPr>
                <w:color w:val="000000" w:themeColor="text1"/>
                <w:lang w:val="en-US"/>
              </w:rPr>
              <w:t>(2019)</w:t>
            </w:r>
          </w:p>
        </w:tc>
      </w:tr>
      <w:tr w:rsidR="003C1C4C" w:rsidRPr="00E9565C" w14:paraId="7A281B79"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1C8BCB3" w14:textId="77777777" w:rsidR="00DA2B32" w:rsidRPr="00E9565C" w:rsidRDefault="00DA2B32" w:rsidP="003C1C4C">
            <w:pPr>
              <w:jc w:val="center"/>
              <w:rPr>
                <w:color w:val="000000" w:themeColor="text1"/>
              </w:rPr>
            </w:pPr>
            <w:r w:rsidRPr="00E9565C">
              <w:rPr>
                <w:color w:val="000000" w:themeColor="text1"/>
                <w:lang w:val="en-US"/>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6CFC0826" w14:textId="77777777" w:rsidR="00DA2B32" w:rsidRPr="00E9565C" w:rsidRDefault="00DA2B32" w:rsidP="003C1C4C">
            <w:pPr>
              <w:jc w:val="both"/>
              <w:rPr>
                <w:color w:val="000000" w:themeColor="text1"/>
              </w:rPr>
            </w:pPr>
            <w:r w:rsidRPr="00E9565C">
              <w:rPr>
                <w:color w:val="000000" w:themeColor="text1"/>
                <w:lang w:val="en-US"/>
              </w:rPr>
              <w:t>Proso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BD193F1" w14:textId="77777777" w:rsidR="00DA2B32" w:rsidRPr="00E9565C" w:rsidRDefault="00DA2B32" w:rsidP="003C1C4C">
            <w:pPr>
              <w:jc w:val="both"/>
              <w:rPr>
                <w:color w:val="000000" w:themeColor="text1"/>
              </w:rPr>
            </w:pPr>
            <w:r w:rsidRPr="00E9565C">
              <w:rPr>
                <w:color w:val="000000" w:themeColor="text1"/>
                <w:lang w:val="en-US"/>
              </w:rPr>
              <w:t>China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2253B06" w14:textId="77777777" w:rsidR="00DA2B32" w:rsidRPr="00E9565C" w:rsidRDefault="00DA2B32" w:rsidP="003C1C4C">
            <w:pPr>
              <w:jc w:val="both"/>
              <w:rPr>
                <w:color w:val="000000" w:themeColor="text1"/>
              </w:rPr>
            </w:pPr>
            <w:r w:rsidRPr="00E9565C">
              <w:rPr>
                <w:color w:val="000000" w:themeColor="text1"/>
                <w:lang w:val="en-US"/>
              </w:rPr>
              <w:t>58.0–77.87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956310A" w14:textId="77777777" w:rsidR="00DA2B32" w:rsidRPr="00E9565C" w:rsidRDefault="00DA2B32" w:rsidP="003C1C4C">
            <w:pPr>
              <w:jc w:val="both"/>
              <w:rPr>
                <w:color w:val="000000" w:themeColor="text1"/>
              </w:rPr>
            </w:pPr>
            <w:r w:rsidRPr="00E9565C">
              <w:rPr>
                <w:color w:val="000000" w:themeColor="text1"/>
                <w:lang w:val="en-US"/>
              </w:rPr>
              <w:t>2.24–38.67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7AA440FE" w14:textId="77777777" w:rsidR="00DA2B32" w:rsidRPr="00E9565C" w:rsidRDefault="00DA2B32" w:rsidP="003C1C4C">
            <w:pPr>
              <w:jc w:val="both"/>
              <w:rPr>
                <w:color w:val="000000" w:themeColor="text1"/>
              </w:rPr>
            </w:pPr>
            <w:r w:rsidRPr="00E9565C">
              <w:rPr>
                <w:color w:val="000000" w:themeColor="text1"/>
                <w:lang w:val="en-US"/>
              </w:rPr>
              <w:t>25.44–69.00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A5E53ED" w14:textId="77777777" w:rsidR="00DA2B32" w:rsidRPr="00E9565C" w:rsidRDefault="00DA2B32" w:rsidP="003C1C4C">
            <w:pPr>
              <w:jc w:val="both"/>
              <w:rPr>
                <w:color w:val="000000" w:themeColor="text1"/>
              </w:rPr>
            </w:pPr>
            <w:r w:rsidRPr="00E9565C">
              <w:rPr>
                <w:color w:val="000000" w:themeColor="text1"/>
                <w:lang w:val="en-US"/>
              </w:rPr>
              <w:t>31.13–40.09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FC6641E" w14:textId="77777777" w:rsidR="00DA2B32" w:rsidRPr="00E9565C" w:rsidRDefault="00DA2B32" w:rsidP="003C1C4C">
            <w:pPr>
              <w:jc w:val="both"/>
              <w:rPr>
                <w:color w:val="000000" w:themeColor="text1"/>
              </w:rPr>
            </w:pPr>
            <w:r w:rsidRPr="00E9565C">
              <w:rPr>
                <w:color w:val="000000" w:themeColor="text1"/>
                <w:lang w:val="en-US"/>
              </w:rPr>
              <w:t>47.56–51.04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8FBB581" w14:textId="77777777" w:rsidR="00DA2B32" w:rsidRPr="00E9565C" w:rsidRDefault="00DA2B32" w:rsidP="003C1C4C">
            <w:pPr>
              <w:jc w:val="both"/>
              <w:rPr>
                <w:color w:val="000000" w:themeColor="text1"/>
              </w:rPr>
            </w:pPr>
            <w:r w:rsidRPr="00E9565C">
              <w:rPr>
                <w:color w:val="000000" w:themeColor="text1"/>
                <w:lang w:val="en-US"/>
              </w:rPr>
              <w:t>8.12–19.00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B6EF133" w14:textId="77777777" w:rsidR="00DA2B32" w:rsidRPr="00E9565C" w:rsidRDefault="00DA2B32" w:rsidP="003C1C4C">
            <w:pPr>
              <w:jc w:val="both"/>
              <w:rPr>
                <w:color w:val="000000" w:themeColor="text1"/>
              </w:rPr>
            </w:pPr>
            <w:r w:rsidRPr="00E9565C">
              <w:rPr>
                <w:color w:val="000000" w:themeColor="text1"/>
                <w:lang w:val="en-US"/>
              </w:rPr>
              <w:t xml:space="preserve">Shen </w:t>
            </w:r>
            <w:r w:rsidRPr="00E9565C">
              <w:rPr>
                <w:i/>
                <w:iCs/>
                <w:color w:val="000000" w:themeColor="text1"/>
                <w:lang w:val="en-US"/>
              </w:rPr>
              <w:t xml:space="preserve">et al. </w:t>
            </w:r>
            <w:r w:rsidRPr="00E9565C">
              <w:rPr>
                <w:color w:val="000000" w:themeColor="text1"/>
                <w:lang w:val="en-US"/>
              </w:rPr>
              <w:t>(2018)</w:t>
            </w:r>
          </w:p>
        </w:tc>
      </w:tr>
      <w:tr w:rsidR="003C1C4C" w:rsidRPr="00E9565C" w14:paraId="35104F93"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FB2EB03" w14:textId="77777777" w:rsidR="00DA2B32" w:rsidRPr="00E9565C" w:rsidRDefault="00DA2B32" w:rsidP="003C1C4C">
            <w:pPr>
              <w:jc w:val="center"/>
              <w:rPr>
                <w:color w:val="000000" w:themeColor="text1"/>
              </w:rPr>
            </w:pPr>
            <w:r w:rsidRPr="00E9565C">
              <w:rPr>
                <w:color w:val="000000" w:themeColor="text1"/>
                <w:lang w:val="en-US"/>
              </w:rPr>
              <w:t>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DEECE3F" w14:textId="77777777" w:rsidR="00DA2B32" w:rsidRPr="00E9565C" w:rsidRDefault="00DA2B32" w:rsidP="003C1C4C">
            <w:pPr>
              <w:jc w:val="both"/>
              <w:rPr>
                <w:color w:val="000000" w:themeColor="text1"/>
              </w:rPr>
            </w:pPr>
            <w:r w:rsidRPr="00E9565C">
              <w:rPr>
                <w:color w:val="000000" w:themeColor="text1"/>
                <w:lang w:val="en-US"/>
              </w:rPr>
              <w:t>Barnyard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D6B1FFB" w14:textId="77777777" w:rsidR="00DA2B32" w:rsidRPr="00E9565C" w:rsidRDefault="00DA2B32" w:rsidP="003C1C4C">
            <w:pPr>
              <w:jc w:val="both"/>
              <w:rPr>
                <w:color w:val="000000" w:themeColor="text1"/>
              </w:rPr>
            </w:pPr>
            <w:r w:rsidRPr="00E9565C">
              <w:rPr>
                <w:color w:val="000000" w:themeColor="text1"/>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1B69289" w14:textId="77777777" w:rsidR="00DA2B32" w:rsidRPr="00E9565C" w:rsidRDefault="00DA2B32" w:rsidP="003C1C4C">
            <w:pPr>
              <w:jc w:val="both"/>
              <w:rPr>
                <w:color w:val="000000" w:themeColor="text1"/>
              </w:rPr>
            </w:pPr>
            <w:r w:rsidRPr="00E9565C">
              <w:rPr>
                <w:color w:val="000000" w:themeColor="text1"/>
                <w:lang w:val="en-US"/>
              </w:rPr>
              <w:t>48.20–60.20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4206E02" w14:textId="77777777" w:rsidR="00DA2B32" w:rsidRPr="00E9565C" w:rsidRDefault="00DA2B32" w:rsidP="003C1C4C">
            <w:pPr>
              <w:jc w:val="both"/>
              <w:rPr>
                <w:color w:val="000000" w:themeColor="text1"/>
              </w:rPr>
            </w:pPr>
            <w:r w:rsidRPr="00E9565C">
              <w:rPr>
                <w:color w:val="000000" w:themeColor="text1"/>
                <w:lang w:val="en-US"/>
              </w:rPr>
              <w:t>8.90–18.50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B290D34" w14:textId="77777777" w:rsidR="00DA2B32" w:rsidRPr="00E9565C" w:rsidRDefault="00DA2B32" w:rsidP="003C1C4C">
            <w:pPr>
              <w:jc w:val="both"/>
              <w:rPr>
                <w:color w:val="000000" w:themeColor="text1"/>
              </w:rPr>
            </w:pPr>
            <w:r w:rsidRPr="00E9565C">
              <w:rPr>
                <w:color w:val="000000" w:themeColor="text1"/>
                <w:lang w:val="en-US"/>
              </w:rPr>
              <w:t>81.50–91.10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0EC72DC" w14:textId="77777777" w:rsidR="00DA2B32" w:rsidRPr="00E9565C" w:rsidRDefault="00DA2B32" w:rsidP="003C1C4C">
            <w:pPr>
              <w:jc w:val="both"/>
              <w:rPr>
                <w:color w:val="000000" w:themeColor="text1"/>
              </w:rPr>
            </w:pPr>
            <w:r w:rsidRPr="00E9565C">
              <w:rPr>
                <w:color w:val="000000" w:themeColor="text1"/>
                <w:lang w:val="en-US"/>
              </w:rPr>
              <w:t>24.8–36.56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9FF3C23" w14:textId="77777777" w:rsidR="00DA2B32" w:rsidRPr="00E9565C" w:rsidRDefault="00DA2B32" w:rsidP="003C1C4C">
            <w:pPr>
              <w:jc w:val="both"/>
              <w:rPr>
                <w:color w:val="000000" w:themeColor="text1"/>
              </w:rPr>
            </w:pPr>
            <w:r w:rsidRPr="00E9565C">
              <w:rPr>
                <w:color w:val="000000" w:themeColor="text1"/>
                <w:lang w:val="en-US"/>
              </w:rPr>
              <w:t>21.99–30.7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6FB2D8DD" w14:textId="77777777" w:rsidR="00DA2B32" w:rsidRPr="00E9565C" w:rsidRDefault="00DA2B32" w:rsidP="003C1C4C">
            <w:pPr>
              <w:jc w:val="both"/>
              <w:rPr>
                <w:color w:val="000000" w:themeColor="text1"/>
              </w:rPr>
            </w:pPr>
            <w:r w:rsidRPr="00E9565C">
              <w:rPr>
                <w:color w:val="000000" w:themeColor="text1"/>
                <w:lang w:val="en-US"/>
              </w:rPr>
              <w:t>41.45–44.6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B36816F" w14:textId="77777777" w:rsidR="00DA2B32" w:rsidRPr="00E9565C" w:rsidRDefault="00DA2B32" w:rsidP="003C1C4C">
            <w:pPr>
              <w:jc w:val="both"/>
              <w:rPr>
                <w:color w:val="000000" w:themeColor="text1"/>
              </w:rPr>
            </w:pPr>
            <w:r w:rsidRPr="00E9565C">
              <w:rPr>
                <w:color w:val="000000" w:themeColor="text1"/>
                <w:lang w:val="en-US"/>
              </w:rPr>
              <w:t>Sharma and Gujral (2020)</w:t>
            </w:r>
          </w:p>
        </w:tc>
      </w:tr>
      <w:tr w:rsidR="003C1C4C" w:rsidRPr="00E9565C" w14:paraId="2363630C"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4DC9827C" w14:textId="77777777" w:rsidR="00DA2B32" w:rsidRPr="00E9565C" w:rsidRDefault="00DA2B32" w:rsidP="003C1C4C">
            <w:pPr>
              <w:jc w:val="center"/>
              <w:rPr>
                <w:color w:val="000000" w:themeColor="text1"/>
              </w:rPr>
            </w:pPr>
            <w:r w:rsidRPr="00E9565C">
              <w:rPr>
                <w:color w:val="000000" w:themeColor="text1"/>
                <w:lang w:val="en-US"/>
              </w:rPr>
              <w:t>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69F9ED8" w14:textId="77777777" w:rsidR="00DA2B32" w:rsidRPr="00E9565C" w:rsidRDefault="00DA2B32" w:rsidP="003C1C4C">
            <w:pPr>
              <w:jc w:val="both"/>
              <w:rPr>
                <w:color w:val="000000" w:themeColor="text1"/>
              </w:rPr>
            </w:pPr>
            <w:r w:rsidRPr="00E9565C">
              <w:rPr>
                <w:color w:val="000000" w:themeColor="text1"/>
                <w:lang w:val="en-US"/>
              </w:rPr>
              <w:t>Little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49DAF77" w14:textId="77777777" w:rsidR="00DA2B32" w:rsidRPr="00E9565C" w:rsidRDefault="00DA2B32" w:rsidP="003C1C4C">
            <w:pPr>
              <w:jc w:val="both"/>
              <w:rPr>
                <w:color w:val="000000" w:themeColor="text1"/>
              </w:rPr>
            </w:pPr>
            <w:r w:rsidRPr="00E9565C">
              <w:rPr>
                <w:color w:val="000000" w:themeColor="text1"/>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06150C1" w14:textId="77777777" w:rsidR="00DA2B32" w:rsidRPr="00E9565C" w:rsidRDefault="00DA2B32" w:rsidP="003C1C4C">
            <w:pPr>
              <w:jc w:val="both"/>
              <w:rPr>
                <w:color w:val="000000" w:themeColor="text1"/>
              </w:rPr>
            </w:pPr>
            <w:r w:rsidRPr="00E9565C">
              <w:rPr>
                <w:color w:val="000000" w:themeColor="text1"/>
                <w:lang w:val="en-US"/>
              </w:rPr>
              <w:t>42.00–57.30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1063E4F1" w14:textId="77777777" w:rsidR="00DA2B32" w:rsidRPr="00E9565C" w:rsidRDefault="00DA2B32" w:rsidP="003C1C4C">
            <w:pPr>
              <w:jc w:val="both"/>
              <w:rPr>
                <w:color w:val="000000" w:themeColor="text1"/>
              </w:rPr>
            </w:pPr>
            <w:r w:rsidRPr="00E9565C">
              <w:rPr>
                <w:color w:val="000000" w:themeColor="text1"/>
                <w:lang w:val="en-US"/>
              </w:rPr>
              <w:t>11.90–17.90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352A972" w14:textId="77777777" w:rsidR="00DA2B32" w:rsidRPr="00E9565C" w:rsidRDefault="00DA2B32" w:rsidP="003C1C4C">
            <w:pPr>
              <w:jc w:val="both"/>
              <w:rPr>
                <w:color w:val="000000" w:themeColor="text1"/>
              </w:rPr>
            </w:pPr>
            <w:r w:rsidRPr="00E9565C">
              <w:rPr>
                <w:color w:val="000000" w:themeColor="text1"/>
                <w:lang w:val="en-US"/>
              </w:rPr>
              <w:t>82.10–88.10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53B6795" w14:textId="77777777" w:rsidR="00DA2B32" w:rsidRPr="00E9565C" w:rsidRDefault="00DA2B32" w:rsidP="003C1C4C">
            <w:pPr>
              <w:jc w:val="both"/>
              <w:rPr>
                <w:color w:val="000000" w:themeColor="text1"/>
              </w:rPr>
            </w:pPr>
            <w:r w:rsidRPr="00E9565C">
              <w:rPr>
                <w:color w:val="000000" w:themeColor="text1"/>
                <w:lang w:val="en-US"/>
              </w:rPr>
              <w:t>20.20–33.58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0301B1EC" w14:textId="77777777" w:rsidR="00DA2B32" w:rsidRPr="00E9565C" w:rsidRDefault="00DA2B32" w:rsidP="003C1C4C">
            <w:pPr>
              <w:jc w:val="both"/>
              <w:rPr>
                <w:color w:val="000000" w:themeColor="text1"/>
              </w:rPr>
            </w:pPr>
            <w:r w:rsidRPr="00E9565C">
              <w:rPr>
                <w:color w:val="000000" w:themeColor="text1"/>
                <w:lang w:val="en-US"/>
              </w:rPr>
              <w:t>19.87–32.10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31368B3" w14:textId="40955DA4" w:rsidR="00DA2B32" w:rsidRPr="00E9565C" w:rsidRDefault="00DA2B32" w:rsidP="003C1C4C">
            <w:pPr>
              <w:jc w:val="both"/>
              <w:rPr>
                <w:color w:val="000000" w:themeColor="text1"/>
              </w:rPr>
            </w:pPr>
            <w:r w:rsidRPr="00E9565C">
              <w:rPr>
                <w:color w:val="000000" w:themeColor="text1"/>
                <w:lang w:val="en-US"/>
              </w:rPr>
              <w:t>46.54-47.70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4AA47D2F" w14:textId="77777777" w:rsidR="00DA2B32" w:rsidRPr="00E9565C" w:rsidRDefault="00DA2B32" w:rsidP="003C1C4C">
            <w:pPr>
              <w:jc w:val="both"/>
              <w:rPr>
                <w:color w:val="000000" w:themeColor="text1"/>
              </w:rPr>
            </w:pPr>
            <w:r w:rsidRPr="00E9565C">
              <w:rPr>
                <w:color w:val="000000" w:themeColor="text1"/>
                <w:lang w:val="en-US"/>
              </w:rPr>
              <w:t>Sharma and Gujral (2020)</w:t>
            </w:r>
          </w:p>
        </w:tc>
      </w:tr>
      <w:tr w:rsidR="003C1C4C" w:rsidRPr="00E9565C" w14:paraId="53267B93" w14:textId="77777777" w:rsidTr="003566A9">
        <w:trPr>
          <w:trHeigh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36DB7736" w14:textId="77777777" w:rsidR="00DA2B32" w:rsidRPr="00E9565C" w:rsidRDefault="00DA2B32" w:rsidP="003C1C4C">
            <w:pPr>
              <w:jc w:val="center"/>
              <w:rPr>
                <w:color w:val="000000" w:themeColor="text1"/>
              </w:rPr>
            </w:pPr>
            <w:r w:rsidRPr="00E9565C">
              <w:rPr>
                <w:color w:val="000000" w:themeColor="text1"/>
                <w:lang w:val="en-US"/>
              </w:rPr>
              <w:t>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1C7920C5" w14:textId="77777777" w:rsidR="00DA2B32" w:rsidRPr="00E9565C" w:rsidRDefault="00DA2B32" w:rsidP="003C1C4C">
            <w:pPr>
              <w:jc w:val="both"/>
              <w:rPr>
                <w:color w:val="000000" w:themeColor="text1"/>
              </w:rPr>
            </w:pPr>
            <w:proofErr w:type="spellStart"/>
            <w:r w:rsidRPr="00E9565C">
              <w:rPr>
                <w:color w:val="000000" w:themeColor="text1"/>
                <w:lang w:val="en-US"/>
              </w:rPr>
              <w:t>Kodo</w:t>
            </w:r>
            <w:proofErr w:type="spellEnd"/>
            <w:r w:rsidRPr="00E9565C">
              <w:rPr>
                <w:color w:val="000000" w:themeColor="text1"/>
                <w:lang w:val="en-US"/>
              </w:rPr>
              <w:t xml:space="preserve"> millet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6DEAEA59" w14:textId="77777777" w:rsidR="00DA2B32" w:rsidRPr="00E9565C" w:rsidRDefault="00DA2B32" w:rsidP="003C1C4C">
            <w:pPr>
              <w:jc w:val="both"/>
              <w:rPr>
                <w:color w:val="000000" w:themeColor="text1"/>
              </w:rPr>
            </w:pPr>
            <w:r w:rsidRPr="00E9565C">
              <w:rPr>
                <w:color w:val="000000" w:themeColor="text1"/>
                <w:lang w:val="en-US"/>
              </w:rPr>
              <w:t>India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682D4ECB" w14:textId="77777777" w:rsidR="00DA2B32" w:rsidRPr="00E9565C" w:rsidRDefault="00DA2B32" w:rsidP="003C1C4C">
            <w:pPr>
              <w:jc w:val="both"/>
              <w:rPr>
                <w:color w:val="000000" w:themeColor="text1"/>
              </w:rPr>
            </w:pPr>
            <w:r w:rsidRPr="00E9565C">
              <w:rPr>
                <w:color w:val="000000" w:themeColor="text1"/>
                <w:lang w:val="en-US"/>
              </w:rPr>
              <w:t>47.60–60.30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2D34A255" w14:textId="77777777" w:rsidR="00DA2B32" w:rsidRPr="00E9565C" w:rsidRDefault="00DA2B32" w:rsidP="003C1C4C">
            <w:pPr>
              <w:jc w:val="both"/>
              <w:rPr>
                <w:color w:val="000000" w:themeColor="text1"/>
              </w:rPr>
            </w:pPr>
            <w:r w:rsidRPr="00E9565C">
              <w:rPr>
                <w:color w:val="000000" w:themeColor="text1"/>
                <w:lang w:val="en-US"/>
              </w:rPr>
              <w:t>15.30–17.50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57444F86" w14:textId="77777777" w:rsidR="00DA2B32" w:rsidRPr="00E9565C" w:rsidRDefault="00DA2B32" w:rsidP="003C1C4C">
            <w:pPr>
              <w:jc w:val="both"/>
              <w:rPr>
                <w:color w:val="000000" w:themeColor="text1"/>
              </w:rPr>
            </w:pPr>
            <w:r w:rsidRPr="00E9565C">
              <w:rPr>
                <w:color w:val="000000" w:themeColor="text1"/>
                <w:lang w:val="en-US"/>
              </w:rPr>
              <w:t>82.50–84.70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72ABADCE" w14:textId="77777777" w:rsidR="00DA2B32" w:rsidRPr="00E9565C" w:rsidRDefault="00DA2B32" w:rsidP="003C1C4C">
            <w:pPr>
              <w:jc w:val="both"/>
              <w:rPr>
                <w:color w:val="000000" w:themeColor="text1"/>
              </w:rPr>
            </w:pPr>
            <w:r w:rsidRPr="00E9565C">
              <w:rPr>
                <w:color w:val="000000" w:themeColor="text1"/>
                <w:lang w:val="en-US"/>
              </w:rPr>
              <w:t>19.20–21.80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3F37A7C7" w14:textId="77777777" w:rsidR="00DA2B32" w:rsidRPr="00E9565C" w:rsidRDefault="00DA2B32" w:rsidP="003C1C4C">
            <w:pPr>
              <w:jc w:val="both"/>
              <w:rPr>
                <w:color w:val="000000" w:themeColor="text1"/>
              </w:rPr>
            </w:pPr>
            <w:r w:rsidRPr="00E9565C">
              <w:rPr>
                <w:color w:val="000000" w:themeColor="text1"/>
                <w:lang w:val="en-US"/>
              </w:rPr>
              <w:t>29.60–33.20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552C6584" w14:textId="77777777" w:rsidR="00DA2B32" w:rsidRPr="00E9565C" w:rsidRDefault="00DA2B32" w:rsidP="003C1C4C">
            <w:pPr>
              <w:jc w:val="both"/>
              <w:rPr>
                <w:color w:val="000000" w:themeColor="text1"/>
              </w:rPr>
            </w:pPr>
            <w:r w:rsidRPr="00E9565C">
              <w:rPr>
                <w:color w:val="000000" w:themeColor="text1"/>
                <w:lang w:val="en-US"/>
              </w:rPr>
              <w:t>37.5–51.20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6" w:type="dxa"/>
              <w:left w:w="36" w:type="dxa"/>
              <w:bottom w:w="0" w:type="dxa"/>
              <w:right w:w="6" w:type="dxa"/>
            </w:tcMar>
            <w:vAlign w:val="center"/>
            <w:hideMark/>
          </w:tcPr>
          <w:p w14:paraId="233F6C32" w14:textId="77777777" w:rsidR="00DA2B32" w:rsidRPr="00E9565C" w:rsidRDefault="00DA2B32" w:rsidP="003C1C4C">
            <w:pPr>
              <w:jc w:val="both"/>
              <w:rPr>
                <w:color w:val="000000" w:themeColor="text1"/>
              </w:rPr>
            </w:pPr>
            <w:r w:rsidRPr="00E9565C">
              <w:rPr>
                <w:color w:val="000000" w:themeColor="text1"/>
                <w:lang w:val="en-US"/>
              </w:rPr>
              <w:t xml:space="preserve">Annor </w:t>
            </w:r>
            <w:r w:rsidRPr="00E9565C">
              <w:rPr>
                <w:i/>
                <w:iCs/>
                <w:color w:val="000000" w:themeColor="text1"/>
                <w:lang w:val="en-US"/>
              </w:rPr>
              <w:t xml:space="preserve">et al. </w:t>
            </w:r>
            <w:r w:rsidRPr="00E9565C">
              <w:rPr>
                <w:color w:val="000000" w:themeColor="text1"/>
                <w:lang w:val="en-US"/>
              </w:rPr>
              <w:t>(2013)</w:t>
            </w:r>
          </w:p>
        </w:tc>
      </w:tr>
    </w:tbl>
    <w:p w14:paraId="172BACFC" w14:textId="0EB7C9F9" w:rsidR="00DA2B32" w:rsidRPr="00E9565C" w:rsidRDefault="00DA2B32" w:rsidP="00DA2B32">
      <w:pPr>
        <w:spacing w:line="360" w:lineRule="auto"/>
        <w:jc w:val="both"/>
        <w:rPr>
          <w:color w:val="000000" w:themeColor="text1"/>
        </w:rPr>
      </w:pPr>
      <w:r w:rsidRPr="00E9565C">
        <w:rPr>
          <w:color w:val="000000" w:themeColor="text1"/>
          <w:vertAlign w:val="superscript"/>
          <w:lang w:val="en-US"/>
        </w:rPr>
        <w:t>a</w:t>
      </w:r>
      <w:r w:rsidRPr="00E9565C">
        <w:rPr>
          <w:color w:val="000000" w:themeColor="text1"/>
          <w:lang w:val="en-US"/>
        </w:rPr>
        <w:t xml:space="preserve"> wt.: Weight, RDS: rapid digestible starch, SDS: slow digestible starch and RS: resistant starch.</w:t>
      </w:r>
    </w:p>
    <w:p w14:paraId="55A54BD2" w14:textId="77777777" w:rsidR="00C11DDC" w:rsidRPr="00E9565C" w:rsidRDefault="00C11DDC" w:rsidP="00A11301">
      <w:pPr>
        <w:rPr>
          <w:color w:val="000000" w:themeColor="text1"/>
        </w:rPr>
      </w:pPr>
    </w:p>
    <w:p w14:paraId="37CE20BA" w14:textId="24AB2B35" w:rsidR="00A11301" w:rsidRPr="008B6744" w:rsidRDefault="00A11301" w:rsidP="00A11301">
      <w:pPr>
        <w:rPr>
          <w:b/>
          <w:bCs/>
          <w:color w:val="000000" w:themeColor="text1"/>
        </w:rPr>
      </w:pPr>
      <w:r w:rsidRPr="008B6744">
        <w:rPr>
          <w:b/>
          <w:bCs/>
          <w:color w:val="000000" w:themeColor="text1"/>
          <w:lang w:val="en-US"/>
        </w:rPr>
        <w:t>Table 5</w:t>
      </w:r>
      <w:r w:rsidRPr="008B6744">
        <w:rPr>
          <w:b/>
          <w:bCs/>
          <w:color w:val="000000" w:themeColor="text1"/>
        </w:rPr>
        <w:t xml:space="preserve">: </w:t>
      </w:r>
      <w:r w:rsidRPr="008B6744">
        <w:rPr>
          <w:b/>
          <w:bCs/>
          <w:color w:val="000000" w:themeColor="text1"/>
          <w:lang w:val="en-US"/>
        </w:rPr>
        <w:t>Comprehensive description of various literature available for millet RS preparation</w:t>
      </w:r>
      <w:r w:rsidRPr="008B6744">
        <w:rPr>
          <w:b/>
          <w:bCs/>
          <w:color w:val="000000" w:themeColor="text1"/>
        </w:rPr>
        <w:t xml:space="preserve"> </w:t>
      </w:r>
    </w:p>
    <w:p w14:paraId="7C769D62" w14:textId="77777777" w:rsidR="00A11301" w:rsidRPr="00E9565C" w:rsidRDefault="00A11301" w:rsidP="00A11301">
      <w:pPr>
        <w:rPr>
          <w:color w:val="000000" w:themeColor="text1"/>
        </w:rPr>
      </w:pPr>
      <w:r w:rsidRPr="00E9565C">
        <w:rPr>
          <w:color w:val="000000" w:themeColor="text1"/>
        </w:rPr>
        <w:t xml:space="preserve"> </w:t>
      </w:r>
    </w:p>
    <w:tbl>
      <w:tblPr>
        <w:tblStyle w:val="TableGrid"/>
        <w:tblW w:w="10915" w:type="dxa"/>
        <w:tblInd w:w="-601" w:type="dxa"/>
        <w:tblLayout w:type="fixed"/>
        <w:tblLook w:val="0420" w:firstRow="1" w:lastRow="0" w:firstColumn="0" w:lastColumn="0" w:noHBand="0" w:noVBand="1"/>
      </w:tblPr>
      <w:tblGrid>
        <w:gridCol w:w="709"/>
        <w:gridCol w:w="991"/>
        <w:gridCol w:w="1417"/>
        <w:gridCol w:w="1418"/>
        <w:gridCol w:w="40"/>
        <w:gridCol w:w="1235"/>
        <w:gridCol w:w="1226"/>
        <w:gridCol w:w="50"/>
        <w:gridCol w:w="2360"/>
        <w:gridCol w:w="50"/>
        <w:gridCol w:w="1367"/>
        <w:gridCol w:w="14"/>
        <w:gridCol w:w="38"/>
      </w:tblGrid>
      <w:tr w:rsidR="00E9565C" w:rsidRPr="00E9565C" w14:paraId="5F8E2926" w14:textId="77777777" w:rsidTr="0023476C">
        <w:trPr>
          <w:gridAfter w:val="2"/>
          <w:wAfter w:w="52" w:type="dxa"/>
          <w:trHeight w:val="283"/>
        </w:trPr>
        <w:tc>
          <w:tcPr>
            <w:tcW w:w="709" w:type="dxa"/>
            <w:hideMark/>
          </w:tcPr>
          <w:p w14:paraId="6D80B6C7" w14:textId="6EAB9B3D" w:rsidR="00A11301" w:rsidRPr="00E9565C" w:rsidRDefault="00A11301" w:rsidP="00A11301">
            <w:pPr>
              <w:rPr>
                <w:color w:val="000000" w:themeColor="text1"/>
              </w:rPr>
            </w:pPr>
            <w:r w:rsidRPr="00E9565C">
              <w:rPr>
                <w:b/>
                <w:bCs/>
                <w:color w:val="000000" w:themeColor="text1"/>
              </w:rPr>
              <w:t>Sl</w:t>
            </w:r>
            <w:r w:rsidR="003566A9" w:rsidRPr="00E9565C">
              <w:rPr>
                <w:b/>
                <w:bCs/>
                <w:color w:val="000000" w:themeColor="text1"/>
              </w:rPr>
              <w:t>.</w:t>
            </w:r>
          </w:p>
          <w:p w14:paraId="7DF0EBFF" w14:textId="77777777" w:rsidR="00A11301" w:rsidRPr="00E9565C" w:rsidRDefault="00A11301" w:rsidP="00A11301">
            <w:pPr>
              <w:rPr>
                <w:color w:val="000000" w:themeColor="text1"/>
              </w:rPr>
            </w:pPr>
            <w:r w:rsidRPr="00E9565C">
              <w:rPr>
                <w:b/>
                <w:bCs/>
                <w:color w:val="000000" w:themeColor="text1"/>
              </w:rPr>
              <w:t xml:space="preserve">No. </w:t>
            </w:r>
          </w:p>
        </w:tc>
        <w:tc>
          <w:tcPr>
            <w:tcW w:w="991" w:type="dxa"/>
            <w:hideMark/>
          </w:tcPr>
          <w:p w14:paraId="1E9A91A5" w14:textId="77777777" w:rsidR="00A11301" w:rsidRPr="00E9565C" w:rsidRDefault="00A11301" w:rsidP="00A11301">
            <w:pPr>
              <w:rPr>
                <w:color w:val="000000" w:themeColor="text1"/>
              </w:rPr>
            </w:pPr>
            <w:r w:rsidRPr="00E9565C">
              <w:rPr>
                <w:b/>
                <w:bCs/>
                <w:color w:val="000000" w:themeColor="text1"/>
              </w:rPr>
              <w:t xml:space="preserve">Millet </w:t>
            </w:r>
          </w:p>
        </w:tc>
        <w:tc>
          <w:tcPr>
            <w:tcW w:w="1417" w:type="dxa"/>
            <w:hideMark/>
          </w:tcPr>
          <w:p w14:paraId="2AD23219" w14:textId="77777777" w:rsidR="00A11301" w:rsidRPr="00E9565C" w:rsidRDefault="00A11301" w:rsidP="00A11301">
            <w:pPr>
              <w:rPr>
                <w:color w:val="000000" w:themeColor="text1"/>
              </w:rPr>
            </w:pPr>
            <w:r w:rsidRPr="00E9565C">
              <w:rPr>
                <w:b/>
                <w:bCs/>
                <w:color w:val="000000" w:themeColor="text1"/>
              </w:rPr>
              <w:t xml:space="preserve">Treatment </w:t>
            </w:r>
          </w:p>
        </w:tc>
        <w:tc>
          <w:tcPr>
            <w:tcW w:w="1458" w:type="dxa"/>
            <w:gridSpan w:val="2"/>
            <w:hideMark/>
          </w:tcPr>
          <w:p w14:paraId="5CD8A3AD" w14:textId="77777777" w:rsidR="00A11301" w:rsidRPr="00E9565C" w:rsidRDefault="00A11301" w:rsidP="00A11301">
            <w:pPr>
              <w:rPr>
                <w:color w:val="000000" w:themeColor="text1"/>
              </w:rPr>
            </w:pPr>
            <w:r w:rsidRPr="00E9565C">
              <w:rPr>
                <w:b/>
                <w:bCs/>
                <w:color w:val="000000" w:themeColor="text1"/>
              </w:rPr>
              <w:t>Parameters</w:t>
            </w:r>
          </w:p>
        </w:tc>
        <w:tc>
          <w:tcPr>
            <w:tcW w:w="1235" w:type="dxa"/>
            <w:hideMark/>
          </w:tcPr>
          <w:p w14:paraId="7E0BFF55" w14:textId="75109A00" w:rsidR="00A11301" w:rsidRPr="00E9565C" w:rsidRDefault="00A11301" w:rsidP="00A11301">
            <w:pPr>
              <w:rPr>
                <w:color w:val="000000" w:themeColor="text1"/>
              </w:rPr>
            </w:pPr>
            <w:r w:rsidRPr="00E9565C">
              <w:rPr>
                <w:b/>
                <w:bCs/>
                <w:color w:val="000000" w:themeColor="text1"/>
              </w:rPr>
              <w:t>Initial</w:t>
            </w:r>
            <w:r w:rsidR="002A1A06" w:rsidRPr="00E9565C">
              <w:rPr>
                <w:b/>
                <w:bCs/>
                <w:color w:val="000000" w:themeColor="text1"/>
              </w:rPr>
              <w:t xml:space="preserve"> </w:t>
            </w:r>
            <w:r w:rsidRPr="00E9565C">
              <w:rPr>
                <w:b/>
                <w:bCs/>
                <w:color w:val="000000" w:themeColor="text1"/>
              </w:rPr>
              <w:t xml:space="preserve">RS content </w:t>
            </w:r>
          </w:p>
          <w:p w14:paraId="2D4F57C4" w14:textId="77777777" w:rsidR="00A11301" w:rsidRPr="00E9565C" w:rsidRDefault="00A11301" w:rsidP="00A11301">
            <w:pPr>
              <w:rPr>
                <w:color w:val="000000" w:themeColor="text1"/>
              </w:rPr>
            </w:pPr>
            <w:r w:rsidRPr="00E9565C">
              <w:rPr>
                <w:b/>
                <w:bCs/>
                <w:color w:val="000000" w:themeColor="text1"/>
              </w:rPr>
              <w:t>(g/100g) starch</w:t>
            </w:r>
          </w:p>
        </w:tc>
        <w:tc>
          <w:tcPr>
            <w:tcW w:w="1226" w:type="dxa"/>
            <w:hideMark/>
          </w:tcPr>
          <w:p w14:paraId="57E6C5A8" w14:textId="7726D6C5" w:rsidR="00A11301" w:rsidRPr="00E9565C" w:rsidRDefault="00A11301" w:rsidP="00A11301">
            <w:pPr>
              <w:rPr>
                <w:color w:val="000000" w:themeColor="text1"/>
              </w:rPr>
            </w:pPr>
            <w:r w:rsidRPr="00E9565C">
              <w:rPr>
                <w:b/>
                <w:bCs/>
                <w:color w:val="000000" w:themeColor="text1"/>
              </w:rPr>
              <w:t>Final</w:t>
            </w:r>
            <w:r w:rsidR="003566A9" w:rsidRPr="00E9565C">
              <w:rPr>
                <w:b/>
                <w:bCs/>
                <w:color w:val="000000" w:themeColor="text1"/>
              </w:rPr>
              <w:t xml:space="preserve"> </w:t>
            </w:r>
            <w:r w:rsidRPr="00E9565C">
              <w:rPr>
                <w:b/>
                <w:bCs/>
                <w:color w:val="000000" w:themeColor="text1"/>
              </w:rPr>
              <w:t>RS</w:t>
            </w:r>
          </w:p>
          <w:p w14:paraId="4B399480" w14:textId="18F0DCC7" w:rsidR="00A11301" w:rsidRPr="00E9565C" w:rsidRDefault="00A11301" w:rsidP="00A11301">
            <w:pPr>
              <w:rPr>
                <w:color w:val="000000" w:themeColor="text1"/>
              </w:rPr>
            </w:pPr>
            <w:r w:rsidRPr="00E9565C">
              <w:rPr>
                <w:b/>
                <w:bCs/>
                <w:color w:val="000000" w:themeColor="text1"/>
              </w:rPr>
              <w:t xml:space="preserve">content </w:t>
            </w:r>
          </w:p>
          <w:p w14:paraId="7B02BD80" w14:textId="77777777" w:rsidR="00A11301" w:rsidRPr="00E9565C" w:rsidRDefault="00A11301" w:rsidP="00A11301">
            <w:pPr>
              <w:rPr>
                <w:color w:val="000000" w:themeColor="text1"/>
              </w:rPr>
            </w:pPr>
            <w:r w:rsidRPr="00E9565C">
              <w:rPr>
                <w:b/>
                <w:bCs/>
                <w:color w:val="000000" w:themeColor="text1"/>
              </w:rPr>
              <w:t>(g/100g) starch)</w:t>
            </w:r>
          </w:p>
        </w:tc>
        <w:tc>
          <w:tcPr>
            <w:tcW w:w="2410" w:type="dxa"/>
            <w:gridSpan w:val="2"/>
            <w:hideMark/>
          </w:tcPr>
          <w:p w14:paraId="332CD0E3" w14:textId="77777777" w:rsidR="00A11301" w:rsidRPr="00E9565C" w:rsidRDefault="00A11301" w:rsidP="00A11301">
            <w:pPr>
              <w:rPr>
                <w:color w:val="000000" w:themeColor="text1"/>
              </w:rPr>
            </w:pPr>
            <w:r w:rsidRPr="00E9565C">
              <w:rPr>
                <w:b/>
                <w:bCs/>
                <w:color w:val="000000" w:themeColor="text1"/>
              </w:rPr>
              <w:t>Inference</w:t>
            </w:r>
          </w:p>
        </w:tc>
        <w:tc>
          <w:tcPr>
            <w:tcW w:w="1417" w:type="dxa"/>
            <w:gridSpan w:val="2"/>
            <w:hideMark/>
          </w:tcPr>
          <w:p w14:paraId="595651D4" w14:textId="77777777" w:rsidR="00A11301" w:rsidRPr="00E9565C" w:rsidRDefault="00A11301" w:rsidP="00A11301">
            <w:pPr>
              <w:rPr>
                <w:color w:val="000000" w:themeColor="text1"/>
              </w:rPr>
            </w:pPr>
            <w:r w:rsidRPr="00E9565C">
              <w:rPr>
                <w:b/>
                <w:bCs/>
                <w:color w:val="000000" w:themeColor="text1"/>
              </w:rPr>
              <w:t xml:space="preserve">Reference </w:t>
            </w:r>
          </w:p>
        </w:tc>
      </w:tr>
      <w:tr w:rsidR="00E9565C" w:rsidRPr="00E9565C" w14:paraId="480D4612" w14:textId="77777777" w:rsidTr="0023476C">
        <w:trPr>
          <w:gridAfter w:val="1"/>
          <w:wAfter w:w="38" w:type="dxa"/>
          <w:trHeight w:val="283"/>
        </w:trPr>
        <w:tc>
          <w:tcPr>
            <w:tcW w:w="10877" w:type="dxa"/>
            <w:gridSpan w:val="12"/>
            <w:hideMark/>
          </w:tcPr>
          <w:p w14:paraId="6BCD8FA9" w14:textId="77777777" w:rsidR="00A11301" w:rsidRPr="00E9565C" w:rsidRDefault="00A11301" w:rsidP="00A11301">
            <w:pPr>
              <w:rPr>
                <w:color w:val="000000" w:themeColor="text1"/>
              </w:rPr>
            </w:pPr>
            <w:r w:rsidRPr="00E9565C">
              <w:rPr>
                <w:b/>
                <w:bCs/>
                <w:color w:val="000000" w:themeColor="text1"/>
              </w:rPr>
              <w:t xml:space="preserve">Thermal treatments </w:t>
            </w:r>
          </w:p>
        </w:tc>
      </w:tr>
      <w:tr w:rsidR="00E9565C" w:rsidRPr="00E9565C" w14:paraId="4FD50E0E" w14:textId="77777777" w:rsidTr="0023476C">
        <w:trPr>
          <w:gridAfter w:val="2"/>
          <w:wAfter w:w="52" w:type="dxa"/>
          <w:trHeight w:val="283"/>
        </w:trPr>
        <w:tc>
          <w:tcPr>
            <w:tcW w:w="709" w:type="dxa"/>
            <w:hideMark/>
          </w:tcPr>
          <w:p w14:paraId="40460E29" w14:textId="77777777" w:rsidR="00A11301" w:rsidRPr="00E9565C" w:rsidRDefault="00A11301" w:rsidP="00C11DDC">
            <w:pPr>
              <w:jc w:val="center"/>
              <w:rPr>
                <w:color w:val="000000" w:themeColor="text1"/>
              </w:rPr>
            </w:pPr>
            <w:r w:rsidRPr="00E9565C">
              <w:rPr>
                <w:color w:val="000000" w:themeColor="text1"/>
              </w:rPr>
              <w:t>1</w:t>
            </w:r>
          </w:p>
        </w:tc>
        <w:tc>
          <w:tcPr>
            <w:tcW w:w="991" w:type="dxa"/>
            <w:hideMark/>
          </w:tcPr>
          <w:p w14:paraId="5A9A0AC4" w14:textId="77777777" w:rsidR="00A11301" w:rsidRPr="00E9565C" w:rsidRDefault="00A11301" w:rsidP="00A11301">
            <w:pPr>
              <w:rPr>
                <w:color w:val="000000" w:themeColor="text1"/>
              </w:rPr>
            </w:pPr>
            <w:r w:rsidRPr="00E9565C">
              <w:rPr>
                <w:color w:val="000000" w:themeColor="text1"/>
              </w:rPr>
              <w:t>Foxtail millet</w:t>
            </w:r>
          </w:p>
        </w:tc>
        <w:tc>
          <w:tcPr>
            <w:tcW w:w="1417" w:type="dxa"/>
            <w:hideMark/>
          </w:tcPr>
          <w:p w14:paraId="629BF32B" w14:textId="77777777" w:rsidR="00A11301" w:rsidRPr="00E9565C" w:rsidRDefault="00A11301" w:rsidP="00A11301">
            <w:pPr>
              <w:rPr>
                <w:color w:val="000000" w:themeColor="text1"/>
              </w:rPr>
            </w:pPr>
            <w:r w:rsidRPr="00E9565C">
              <w:rPr>
                <w:color w:val="000000" w:themeColor="text1"/>
              </w:rPr>
              <w:t>Annealing</w:t>
            </w:r>
          </w:p>
        </w:tc>
        <w:tc>
          <w:tcPr>
            <w:tcW w:w="1458" w:type="dxa"/>
            <w:gridSpan w:val="2"/>
            <w:hideMark/>
          </w:tcPr>
          <w:p w14:paraId="13CC9D07" w14:textId="77777777" w:rsidR="00A11301" w:rsidRPr="00E9565C" w:rsidRDefault="00A11301" w:rsidP="00A11301">
            <w:pPr>
              <w:rPr>
                <w:color w:val="000000" w:themeColor="text1"/>
              </w:rPr>
            </w:pPr>
            <w:r w:rsidRPr="00E9565C">
              <w:rPr>
                <w:color w:val="000000" w:themeColor="text1"/>
              </w:rPr>
              <w:t>50</w:t>
            </w:r>
            <w:r w:rsidRPr="00E9565C">
              <w:rPr>
                <w:color w:val="000000" w:themeColor="text1"/>
                <w:vertAlign w:val="superscript"/>
              </w:rPr>
              <w:t>◦</w:t>
            </w:r>
            <w:r w:rsidRPr="00E9565C">
              <w:rPr>
                <w:color w:val="000000" w:themeColor="text1"/>
              </w:rPr>
              <w:t>C for 24 h followed by cooling to 4</w:t>
            </w:r>
            <w:r w:rsidRPr="00E9565C">
              <w:rPr>
                <w:color w:val="000000" w:themeColor="text1"/>
                <w:vertAlign w:val="superscript"/>
              </w:rPr>
              <w:t>◦</w:t>
            </w:r>
            <w:r w:rsidRPr="00E9565C">
              <w:rPr>
                <w:color w:val="000000" w:themeColor="text1"/>
              </w:rPr>
              <w:t>C within 24 h</w:t>
            </w:r>
          </w:p>
        </w:tc>
        <w:tc>
          <w:tcPr>
            <w:tcW w:w="1235" w:type="dxa"/>
            <w:hideMark/>
          </w:tcPr>
          <w:p w14:paraId="2BB0D84E" w14:textId="77777777" w:rsidR="00A11301" w:rsidRPr="00E9565C" w:rsidRDefault="00A11301" w:rsidP="00C11DDC">
            <w:pPr>
              <w:jc w:val="center"/>
              <w:rPr>
                <w:color w:val="000000" w:themeColor="text1"/>
              </w:rPr>
            </w:pPr>
            <w:r w:rsidRPr="00E9565C">
              <w:rPr>
                <w:color w:val="000000" w:themeColor="text1"/>
              </w:rPr>
              <w:t>18.2</w:t>
            </w:r>
          </w:p>
        </w:tc>
        <w:tc>
          <w:tcPr>
            <w:tcW w:w="1226" w:type="dxa"/>
            <w:hideMark/>
          </w:tcPr>
          <w:p w14:paraId="3A66FC1B" w14:textId="77777777" w:rsidR="00A11301" w:rsidRPr="00E9565C" w:rsidRDefault="00A11301" w:rsidP="00C11DDC">
            <w:pPr>
              <w:jc w:val="center"/>
              <w:rPr>
                <w:color w:val="000000" w:themeColor="text1"/>
              </w:rPr>
            </w:pPr>
            <w:r w:rsidRPr="00E9565C">
              <w:rPr>
                <w:color w:val="000000" w:themeColor="text1"/>
              </w:rPr>
              <w:t>42.33</w:t>
            </w:r>
          </w:p>
        </w:tc>
        <w:tc>
          <w:tcPr>
            <w:tcW w:w="2410" w:type="dxa"/>
            <w:gridSpan w:val="2"/>
            <w:hideMark/>
          </w:tcPr>
          <w:p w14:paraId="1BE2747F" w14:textId="6742DC66" w:rsidR="00A11301" w:rsidRPr="00E9565C" w:rsidRDefault="00A11301" w:rsidP="00A11301">
            <w:pPr>
              <w:rPr>
                <w:color w:val="000000" w:themeColor="text1"/>
              </w:rPr>
            </w:pPr>
            <w:r w:rsidRPr="00E9565C">
              <w:rPr>
                <w:color w:val="000000" w:themeColor="text1"/>
              </w:rPr>
              <w:t>Annealing was found to be effective in increasing</w:t>
            </w:r>
            <w:r w:rsidR="00BB47F3" w:rsidRPr="00E9565C">
              <w:rPr>
                <w:color w:val="000000" w:themeColor="text1"/>
              </w:rPr>
              <w:t xml:space="preserve"> </w:t>
            </w:r>
            <w:r w:rsidRPr="00E9565C">
              <w:rPr>
                <w:color w:val="000000" w:themeColor="text1"/>
              </w:rPr>
              <w:t>RS content of foxtail millet by 2.3-fold</w:t>
            </w:r>
          </w:p>
        </w:tc>
        <w:tc>
          <w:tcPr>
            <w:tcW w:w="1417" w:type="dxa"/>
            <w:gridSpan w:val="2"/>
            <w:hideMark/>
          </w:tcPr>
          <w:p w14:paraId="599BFA10" w14:textId="77777777" w:rsidR="00A11301" w:rsidRPr="00E9565C" w:rsidRDefault="00A11301" w:rsidP="00A11301">
            <w:pPr>
              <w:rPr>
                <w:color w:val="000000" w:themeColor="text1"/>
              </w:rPr>
            </w:pPr>
            <w:r w:rsidRPr="00E9565C">
              <w:rPr>
                <w:color w:val="000000" w:themeColor="text1"/>
              </w:rPr>
              <w:t xml:space="preserve">Babu </w:t>
            </w:r>
            <w:r w:rsidRPr="00E9565C">
              <w:rPr>
                <w:i/>
                <w:iCs/>
                <w:color w:val="000000" w:themeColor="text1"/>
              </w:rPr>
              <w:t xml:space="preserve">et al. </w:t>
            </w:r>
            <w:r w:rsidRPr="00E9565C">
              <w:rPr>
                <w:color w:val="000000" w:themeColor="text1"/>
              </w:rPr>
              <w:t>(2019)</w:t>
            </w:r>
          </w:p>
        </w:tc>
      </w:tr>
      <w:tr w:rsidR="00E9565C" w:rsidRPr="00E9565C" w14:paraId="277264CE" w14:textId="77777777" w:rsidTr="0023476C">
        <w:trPr>
          <w:gridAfter w:val="2"/>
          <w:wAfter w:w="52" w:type="dxa"/>
          <w:trHeight w:val="283"/>
        </w:trPr>
        <w:tc>
          <w:tcPr>
            <w:tcW w:w="709" w:type="dxa"/>
            <w:hideMark/>
          </w:tcPr>
          <w:p w14:paraId="3B890B8C" w14:textId="77777777" w:rsidR="00A11301" w:rsidRPr="00E9565C" w:rsidRDefault="00A11301" w:rsidP="00C11DDC">
            <w:pPr>
              <w:jc w:val="center"/>
              <w:rPr>
                <w:color w:val="000000" w:themeColor="text1"/>
              </w:rPr>
            </w:pPr>
            <w:r w:rsidRPr="00E9565C">
              <w:rPr>
                <w:color w:val="000000" w:themeColor="text1"/>
              </w:rPr>
              <w:t>2</w:t>
            </w:r>
          </w:p>
        </w:tc>
        <w:tc>
          <w:tcPr>
            <w:tcW w:w="991" w:type="dxa"/>
            <w:hideMark/>
          </w:tcPr>
          <w:p w14:paraId="138CD93F" w14:textId="77777777" w:rsidR="00A11301" w:rsidRPr="00E9565C" w:rsidRDefault="00A11301" w:rsidP="00A11301">
            <w:pPr>
              <w:rPr>
                <w:color w:val="000000" w:themeColor="text1"/>
              </w:rPr>
            </w:pPr>
            <w:r w:rsidRPr="00E9565C">
              <w:rPr>
                <w:color w:val="000000" w:themeColor="text1"/>
              </w:rPr>
              <w:t>Foxtail millet</w:t>
            </w:r>
          </w:p>
        </w:tc>
        <w:tc>
          <w:tcPr>
            <w:tcW w:w="1417" w:type="dxa"/>
            <w:hideMark/>
          </w:tcPr>
          <w:p w14:paraId="1D770222" w14:textId="306D328E" w:rsidR="00A11301" w:rsidRPr="00E9565C" w:rsidRDefault="00A11301" w:rsidP="00A11301">
            <w:pPr>
              <w:rPr>
                <w:color w:val="000000" w:themeColor="text1"/>
              </w:rPr>
            </w:pPr>
            <w:r w:rsidRPr="00E9565C">
              <w:rPr>
                <w:color w:val="000000" w:themeColor="text1"/>
                <w:lang w:val="en-US"/>
              </w:rPr>
              <w:t>Hydro</w:t>
            </w:r>
            <w:r w:rsidR="003566A9" w:rsidRPr="00E9565C">
              <w:rPr>
                <w:color w:val="000000" w:themeColor="text1"/>
                <w:lang w:val="en-US"/>
              </w:rPr>
              <w:t>-</w:t>
            </w:r>
            <w:r w:rsidRPr="00E9565C">
              <w:rPr>
                <w:color w:val="000000" w:themeColor="text1"/>
                <w:lang w:val="en-US"/>
              </w:rPr>
              <w:t>thermal</w:t>
            </w:r>
            <w:r w:rsidRPr="00E9565C">
              <w:rPr>
                <w:color w:val="000000" w:themeColor="text1"/>
                <w:lang w:val="en-US"/>
              </w:rPr>
              <w:br/>
            </w:r>
            <w:r w:rsidRPr="00E9565C">
              <w:rPr>
                <w:color w:val="000000" w:themeColor="text1"/>
                <w:lang w:val="en-US"/>
              </w:rPr>
              <w:lastRenderedPageBreak/>
              <w:t>treatment</w:t>
            </w:r>
          </w:p>
        </w:tc>
        <w:tc>
          <w:tcPr>
            <w:tcW w:w="1458" w:type="dxa"/>
            <w:gridSpan w:val="2"/>
            <w:hideMark/>
          </w:tcPr>
          <w:p w14:paraId="79998753" w14:textId="77777777" w:rsidR="00A11301" w:rsidRPr="00E9565C" w:rsidRDefault="00A11301" w:rsidP="00A11301">
            <w:pPr>
              <w:rPr>
                <w:color w:val="000000" w:themeColor="text1"/>
              </w:rPr>
            </w:pPr>
            <w:r w:rsidRPr="00E9565C">
              <w:rPr>
                <w:color w:val="000000" w:themeColor="text1"/>
              </w:rPr>
              <w:lastRenderedPageBreak/>
              <w:t>110</w:t>
            </w:r>
            <w:r w:rsidRPr="00E9565C">
              <w:rPr>
                <w:color w:val="000000" w:themeColor="text1"/>
                <w:vertAlign w:val="superscript"/>
              </w:rPr>
              <w:t>◦</w:t>
            </w:r>
            <w:r w:rsidRPr="00E9565C">
              <w:rPr>
                <w:color w:val="000000" w:themeColor="text1"/>
              </w:rPr>
              <w:t>C for 16h</w:t>
            </w:r>
          </w:p>
        </w:tc>
        <w:tc>
          <w:tcPr>
            <w:tcW w:w="1235" w:type="dxa"/>
            <w:hideMark/>
          </w:tcPr>
          <w:p w14:paraId="11E9651B" w14:textId="77777777" w:rsidR="00A11301" w:rsidRPr="00E9565C" w:rsidRDefault="00A11301" w:rsidP="00C11DDC">
            <w:pPr>
              <w:jc w:val="center"/>
              <w:rPr>
                <w:color w:val="000000" w:themeColor="text1"/>
              </w:rPr>
            </w:pPr>
            <w:r w:rsidRPr="00E9565C">
              <w:rPr>
                <w:color w:val="000000" w:themeColor="text1"/>
              </w:rPr>
              <w:t>13.1</w:t>
            </w:r>
          </w:p>
        </w:tc>
        <w:tc>
          <w:tcPr>
            <w:tcW w:w="1226" w:type="dxa"/>
            <w:hideMark/>
          </w:tcPr>
          <w:p w14:paraId="41D86A4A" w14:textId="77777777" w:rsidR="00A11301" w:rsidRPr="00E9565C" w:rsidRDefault="00A11301" w:rsidP="00C11DDC">
            <w:pPr>
              <w:jc w:val="center"/>
              <w:rPr>
                <w:color w:val="000000" w:themeColor="text1"/>
              </w:rPr>
            </w:pPr>
            <w:r w:rsidRPr="00E9565C">
              <w:rPr>
                <w:color w:val="000000" w:themeColor="text1"/>
              </w:rPr>
              <w:t>32.93</w:t>
            </w:r>
          </w:p>
        </w:tc>
        <w:tc>
          <w:tcPr>
            <w:tcW w:w="2410" w:type="dxa"/>
            <w:gridSpan w:val="2"/>
            <w:hideMark/>
          </w:tcPr>
          <w:p w14:paraId="26727C8A" w14:textId="372A242C" w:rsidR="00A11301" w:rsidRPr="00E9565C" w:rsidRDefault="00A11301" w:rsidP="00A11301">
            <w:pPr>
              <w:rPr>
                <w:color w:val="000000" w:themeColor="text1"/>
              </w:rPr>
            </w:pPr>
            <w:r w:rsidRPr="00E9565C">
              <w:rPr>
                <w:color w:val="000000" w:themeColor="text1"/>
              </w:rPr>
              <w:t>Hydrothermal treatment</w:t>
            </w:r>
            <w:r w:rsidR="00BB47F3" w:rsidRPr="00E9565C">
              <w:rPr>
                <w:color w:val="000000" w:themeColor="text1"/>
              </w:rPr>
              <w:t xml:space="preserve"> </w:t>
            </w:r>
            <w:r w:rsidRPr="00E9565C">
              <w:rPr>
                <w:color w:val="000000" w:themeColor="text1"/>
              </w:rPr>
              <w:t>could</w:t>
            </w:r>
            <w:r w:rsidRPr="00E9565C">
              <w:rPr>
                <w:color w:val="000000" w:themeColor="text1"/>
              </w:rPr>
              <w:br/>
            </w:r>
            <w:r w:rsidRPr="00E9565C">
              <w:rPr>
                <w:color w:val="000000" w:themeColor="text1"/>
              </w:rPr>
              <w:lastRenderedPageBreak/>
              <w:t>effectively increase the RS content of foxtail millet by 2.5-fold</w:t>
            </w:r>
          </w:p>
        </w:tc>
        <w:tc>
          <w:tcPr>
            <w:tcW w:w="1417" w:type="dxa"/>
            <w:gridSpan w:val="2"/>
            <w:hideMark/>
          </w:tcPr>
          <w:p w14:paraId="112083F1" w14:textId="77777777" w:rsidR="00A11301" w:rsidRPr="00E9565C" w:rsidRDefault="00A11301" w:rsidP="00A11301">
            <w:pPr>
              <w:rPr>
                <w:color w:val="000000" w:themeColor="text1"/>
              </w:rPr>
            </w:pPr>
            <w:r w:rsidRPr="00E9565C">
              <w:rPr>
                <w:color w:val="000000" w:themeColor="text1"/>
              </w:rPr>
              <w:lastRenderedPageBreak/>
              <w:t xml:space="preserve">Amadou </w:t>
            </w:r>
            <w:r w:rsidRPr="00E9565C">
              <w:rPr>
                <w:i/>
                <w:iCs/>
                <w:color w:val="000000" w:themeColor="text1"/>
              </w:rPr>
              <w:t xml:space="preserve">et al. </w:t>
            </w:r>
            <w:r w:rsidRPr="00E9565C">
              <w:rPr>
                <w:color w:val="000000" w:themeColor="text1"/>
              </w:rPr>
              <w:t>(2014)</w:t>
            </w:r>
          </w:p>
        </w:tc>
      </w:tr>
      <w:tr w:rsidR="00E9565C" w:rsidRPr="00E9565C" w14:paraId="4AAFD64B" w14:textId="77777777" w:rsidTr="0023476C">
        <w:trPr>
          <w:gridAfter w:val="2"/>
          <w:wAfter w:w="52" w:type="dxa"/>
          <w:trHeight w:val="283"/>
        </w:trPr>
        <w:tc>
          <w:tcPr>
            <w:tcW w:w="709" w:type="dxa"/>
            <w:hideMark/>
          </w:tcPr>
          <w:p w14:paraId="6A920BC6" w14:textId="77777777" w:rsidR="00A11301" w:rsidRPr="00E9565C" w:rsidRDefault="00A11301" w:rsidP="00C11DDC">
            <w:pPr>
              <w:jc w:val="center"/>
              <w:rPr>
                <w:color w:val="000000" w:themeColor="text1"/>
              </w:rPr>
            </w:pPr>
            <w:r w:rsidRPr="00E9565C">
              <w:rPr>
                <w:color w:val="000000" w:themeColor="text1"/>
              </w:rPr>
              <w:t>3</w:t>
            </w:r>
          </w:p>
        </w:tc>
        <w:tc>
          <w:tcPr>
            <w:tcW w:w="991" w:type="dxa"/>
            <w:hideMark/>
          </w:tcPr>
          <w:p w14:paraId="7FDA9C11" w14:textId="77777777" w:rsidR="00A11301" w:rsidRPr="00E9565C" w:rsidRDefault="00A11301" w:rsidP="00A11301">
            <w:pPr>
              <w:rPr>
                <w:color w:val="000000" w:themeColor="text1"/>
              </w:rPr>
            </w:pPr>
            <w:r w:rsidRPr="00E9565C">
              <w:rPr>
                <w:color w:val="000000" w:themeColor="text1"/>
              </w:rPr>
              <w:t>Proso millet</w:t>
            </w:r>
          </w:p>
        </w:tc>
        <w:tc>
          <w:tcPr>
            <w:tcW w:w="1417" w:type="dxa"/>
            <w:hideMark/>
          </w:tcPr>
          <w:p w14:paraId="00A24306" w14:textId="77777777" w:rsidR="00A11301" w:rsidRPr="00E9565C" w:rsidRDefault="00A11301" w:rsidP="00A11301">
            <w:pPr>
              <w:rPr>
                <w:color w:val="000000" w:themeColor="text1"/>
              </w:rPr>
            </w:pPr>
            <w:r w:rsidRPr="00E9565C">
              <w:rPr>
                <w:color w:val="000000" w:themeColor="text1"/>
                <w:lang w:val="en-US"/>
              </w:rPr>
              <w:t>Autoclaving</w:t>
            </w:r>
          </w:p>
        </w:tc>
        <w:tc>
          <w:tcPr>
            <w:tcW w:w="1458" w:type="dxa"/>
            <w:gridSpan w:val="2"/>
            <w:hideMark/>
          </w:tcPr>
          <w:p w14:paraId="6BF1E09E" w14:textId="791805E1" w:rsidR="00A11301" w:rsidRPr="00E9565C" w:rsidRDefault="00A11301" w:rsidP="00A11301">
            <w:pPr>
              <w:rPr>
                <w:color w:val="000000" w:themeColor="text1"/>
              </w:rPr>
            </w:pPr>
            <w:r w:rsidRPr="00E9565C">
              <w:rPr>
                <w:color w:val="000000" w:themeColor="text1"/>
              </w:rPr>
              <w:t>100</w:t>
            </w:r>
            <w:r w:rsidR="003566A9" w:rsidRPr="00E9565C">
              <w:rPr>
                <w:color w:val="000000" w:themeColor="text1"/>
                <w:lang w:val="en-US"/>
              </w:rPr>
              <w:t>°</w:t>
            </w:r>
            <w:r w:rsidRPr="00E9565C">
              <w:rPr>
                <w:color w:val="000000" w:themeColor="text1"/>
              </w:rPr>
              <w:t xml:space="preserve">C and </w:t>
            </w:r>
          </w:p>
          <w:p w14:paraId="39430A61" w14:textId="72F4CD56" w:rsidR="00A11301" w:rsidRPr="00E9565C" w:rsidRDefault="00A11301" w:rsidP="00A11301">
            <w:pPr>
              <w:rPr>
                <w:color w:val="000000" w:themeColor="text1"/>
              </w:rPr>
            </w:pPr>
            <w:r w:rsidRPr="00E9565C">
              <w:rPr>
                <w:color w:val="000000" w:themeColor="text1"/>
              </w:rPr>
              <w:t>121</w:t>
            </w:r>
            <w:r w:rsidR="003566A9" w:rsidRPr="00E9565C">
              <w:rPr>
                <w:color w:val="000000" w:themeColor="text1"/>
                <w:lang w:val="en-US"/>
              </w:rPr>
              <w:t>°</w:t>
            </w:r>
            <w:r w:rsidRPr="00E9565C">
              <w:rPr>
                <w:color w:val="000000" w:themeColor="text1"/>
              </w:rPr>
              <w:t>C for 30</w:t>
            </w:r>
            <w:r w:rsidR="00C11DDC" w:rsidRPr="00E9565C">
              <w:rPr>
                <w:color w:val="000000" w:themeColor="text1"/>
              </w:rPr>
              <w:t xml:space="preserve"> </w:t>
            </w:r>
            <w:r w:rsidRPr="00E9565C">
              <w:rPr>
                <w:color w:val="000000" w:themeColor="text1"/>
              </w:rPr>
              <w:t>min</w:t>
            </w:r>
          </w:p>
        </w:tc>
        <w:tc>
          <w:tcPr>
            <w:tcW w:w="1235" w:type="dxa"/>
            <w:hideMark/>
          </w:tcPr>
          <w:p w14:paraId="5BF20FB7" w14:textId="77777777" w:rsidR="00A11301" w:rsidRPr="00E9565C" w:rsidRDefault="00A11301" w:rsidP="00C11DDC">
            <w:pPr>
              <w:jc w:val="center"/>
              <w:rPr>
                <w:color w:val="000000" w:themeColor="text1"/>
              </w:rPr>
            </w:pPr>
            <w:r w:rsidRPr="00E9565C">
              <w:rPr>
                <w:color w:val="000000" w:themeColor="text1"/>
              </w:rPr>
              <w:t>11.5</w:t>
            </w:r>
          </w:p>
        </w:tc>
        <w:tc>
          <w:tcPr>
            <w:tcW w:w="1226" w:type="dxa"/>
            <w:hideMark/>
          </w:tcPr>
          <w:p w14:paraId="7051CF92" w14:textId="77777777" w:rsidR="00A11301" w:rsidRPr="00E9565C" w:rsidRDefault="00A11301" w:rsidP="00C11DDC">
            <w:pPr>
              <w:jc w:val="center"/>
              <w:rPr>
                <w:color w:val="000000" w:themeColor="text1"/>
              </w:rPr>
            </w:pPr>
            <w:r w:rsidRPr="00E9565C">
              <w:rPr>
                <w:color w:val="000000" w:themeColor="text1"/>
              </w:rPr>
              <w:t>15.5</w:t>
            </w:r>
          </w:p>
        </w:tc>
        <w:tc>
          <w:tcPr>
            <w:tcW w:w="2410" w:type="dxa"/>
            <w:gridSpan w:val="2"/>
            <w:hideMark/>
          </w:tcPr>
          <w:p w14:paraId="0D950A0E" w14:textId="6E3087DD" w:rsidR="00A11301" w:rsidRPr="00E9565C" w:rsidRDefault="00A11301" w:rsidP="00A11301">
            <w:pPr>
              <w:rPr>
                <w:color w:val="000000" w:themeColor="text1"/>
              </w:rPr>
            </w:pPr>
            <w:r w:rsidRPr="00E9565C">
              <w:rPr>
                <w:color w:val="000000" w:themeColor="text1"/>
                <w:lang w:val="en-US"/>
              </w:rPr>
              <w:t xml:space="preserve">They also conferred that RS formation can be promoted by </w:t>
            </w:r>
            <w:proofErr w:type="spellStart"/>
            <w:r w:rsidRPr="00E9565C">
              <w:rPr>
                <w:color w:val="000000" w:themeColor="text1"/>
                <w:lang w:val="en-US"/>
              </w:rPr>
              <w:t>increasein</w:t>
            </w:r>
            <w:proofErr w:type="spellEnd"/>
            <w:r w:rsidRPr="00E9565C">
              <w:rPr>
                <w:color w:val="000000" w:themeColor="text1"/>
                <w:lang w:val="en-US"/>
              </w:rPr>
              <w:t xml:space="preserve"> temperature</w:t>
            </w:r>
          </w:p>
        </w:tc>
        <w:tc>
          <w:tcPr>
            <w:tcW w:w="1417" w:type="dxa"/>
            <w:gridSpan w:val="2"/>
            <w:hideMark/>
          </w:tcPr>
          <w:p w14:paraId="29AF71DC" w14:textId="6EB4AAA4" w:rsidR="00A11301" w:rsidRPr="00E9565C" w:rsidRDefault="00A11301" w:rsidP="00A11301">
            <w:pPr>
              <w:rPr>
                <w:color w:val="000000" w:themeColor="text1"/>
              </w:rPr>
            </w:pPr>
            <w:r w:rsidRPr="00E9565C">
              <w:rPr>
                <w:color w:val="000000" w:themeColor="text1"/>
              </w:rPr>
              <w:t>Ming-</w:t>
            </w:r>
            <w:proofErr w:type="spellStart"/>
            <w:r w:rsidRPr="00E9565C">
              <w:rPr>
                <w:color w:val="000000" w:themeColor="text1"/>
              </w:rPr>
              <w:t>zhu</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(2020)</w:t>
            </w:r>
          </w:p>
        </w:tc>
      </w:tr>
      <w:tr w:rsidR="00E9565C" w:rsidRPr="00E9565C" w14:paraId="26C8AD56" w14:textId="77777777" w:rsidTr="0023476C">
        <w:trPr>
          <w:gridAfter w:val="1"/>
          <w:wAfter w:w="38" w:type="dxa"/>
          <w:trHeight w:val="283"/>
        </w:trPr>
        <w:tc>
          <w:tcPr>
            <w:tcW w:w="10877" w:type="dxa"/>
            <w:gridSpan w:val="12"/>
            <w:hideMark/>
          </w:tcPr>
          <w:p w14:paraId="56BCDF20" w14:textId="77777777" w:rsidR="00A11301" w:rsidRPr="00E9565C" w:rsidRDefault="00A11301" w:rsidP="00A11301">
            <w:pPr>
              <w:rPr>
                <w:color w:val="000000" w:themeColor="text1"/>
              </w:rPr>
            </w:pPr>
            <w:r w:rsidRPr="00E9565C">
              <w:rPr>
                <w:b/>
                <w:bCs/>
                <w:color w:val="000000" w:themeColor="text1"/>
              </w:rPr>
              <w:t>Chemical treatments</w:t>
            </w:r>
          </w:p>
        </w:tc>
      </w:tr>
      <w:tr w:rsidR="00E9565C" w:rsidRPr="00E9565C" w14:paraId="59BF0C0B" w14:textId="77777777" w:rsidTr="0023476C">
        <w:trPr>
          <w:gridAfter w:val="2"/>
          <w:wAfter w:w="52" w:type="dxa"/>
          <w:trHeight w:val="283"/>
        </w:trPr>
        <w:tc>
          <w:tcPr>
            <w:tcW w:w="709" w:type="dxa"/>
            <w:hideMark/>
          </w:tcPr>
          <w:p w14:paraId="7BAE867E" w14:textId="77777777" w:rsidR="00A11301" w:rsidRPr="00E9565C" w:rsidRDefault="00A11301" w:rsidP="00722E50">
            <w:pPr>
              <w:jc w:val="center"/>
              <w:rPr>
                <w:color w:val="000000" w:themeColor="text1"/>
              </w:rPr>
            </w:pPr>
            <w:r w:rsidRPr="00E9565C">
              <w:rPr>
                <w:color w:val="000000" w:themeColor="text1"/>
              </w:rPr>
              <w:t>4</w:t>
            </w:r>
          </w:p>
        </w:tc>
        <w:tc>
          <w:tcPr>
            <w:tcW w:w="991" w:type="dxa"/>
            <w:hideMark/>
          </w:tcPr>
          <w:p w14:paraId="716A9033" w14:textId="77777777" w:rsidR="00A11301" w:rsidRPr="00E9565C" w:rsidRDefault="00A11301" w:rsidP="00A11301">
            <w:pPr>
              <w:rPr>
                <w:color w:val="000000" w:themeColor="text1"/>
              </w:rPr>
            </w:pPr>
            <w:r w:rsidRPr="00E9565C">
              <w:rPr>
                <w:color w:val="000000" w:themeColor="text1"/>
              </w:rPr>
              <w:t>Pearl millet</w:t>
            </w:r>
          </w:p>
        </w:tc>
        <w:tc>
          <w:tcPr>
            <w:tcW w:w="1417" w:type="dxa"/>
            <w:hideMark/>
          </w:tcPr>
          <w:p w14:paraId="202ADB42" w14:textId="77777777" w:rsidR="00A11301" w:rsidRPr="00E9565C" w:rsidRDefault="00A11301" w:rsidP="00A11301">
            <w:pPr>
              <w:rPr>
                <w:color w:val="000000" w:themeColor="text1"/>
              </w:rPr>
            </w:pPr>
            <w:r w:rsidRPr="00E9565C">
              <w:rPr>
                <w:color w:val="000000" w:themeColor="text1"/>
              </w:rPr>
              <w:t>Octenyl succinate</w:t>
            </w:r>
            <w:r w:rsidRPr="00E9565C">
              <w:rPr>
                <w:color w:val="000000" w:themeColor="text1"/>
              </w:rPr>
              <w:br/>
              <w:t>esterification</w:t>
            </w:r>
          </w:p>
        </w:tc>
        <w:tc>
          <w:tcPr>
            <w:tcW w:w="1458" w:type="dxa"/>
            <w:gridSpan w:val="2"/>
            <w:hideMark/>
          </w:tcPr>
          <w:p w14:paraId="272A27A7" w14:textId="77777777" w:rsidR="00A11301" w:rsidRPr="00E9565C" w:rsidRDefault="00A11301" w:rsidP="00A11301">
            <w:pPr>
              <w:rPr>
                <w:color w:val="000000" w:themeColor="text1"/>
              </w:rPr>
            </w:pPr>
            <w:r w:rsidRPr="00E9565C">
              <w:rPr>
                <w:color w:val="000000" w:themeColor="text1"/>
              </w:rPr>
              <w:t xml:space="preserve">Esterified by 3% octenyl succinate anhydride for </w:t>
            </w:r>
          </w:p>
          <w:p w14:paraId="173FFFBF" w14:textId="77777777" w:rsidR="00A11301" w:rsidRPr="00E9565C" w:rsidRDefault="00A11301" w:rsidP="00A11301">
            <w:pPr>
              <w:rPr>
                <w:color w:val="000000" w:themeColor="text1"/>
              </w:rPr>
            </w:pPr>
            <w:r w:rsidRPr="00E9565C">
              <w:rPr>
                <w:color w:val="000000" w:themeColor="text1"/>
              </w:rPr>
              <w:t>2–5 h</w:t>
            </w:r>
          </w:p>
        </w:tc>
        <w:tc>
          <w:tcPr>
            <w:tcW w:w="1235" w:type="dxa"/>
            <w:hideMark/>
          </w:tcPr>
          <w:p w14:paraId="0D430035" w14:textId="77777777" w:rsidR="00A11301" w:rsidRPr="00E9565C" w:rsidRDefault="00A11301" w:rsidP="00722E50">
            <w:pPr>
              <w:jc w:val="center"/>
              <w:rPr>
                <w:color w:val="000000" w:themeColor="text1"/>
              </w:rPr>
            </w:pPr>
            <w:r w:rsidRPr="00E9565C">
              <w:rPr>
                <w:color w:val="000000" w:themeColor="text1"/>
              </w:rPr>
              <w:t>2.1</w:t>
            </w:r>
          </w:p>
        </w:tc>
        <w:tc>
          <w:tcPr>
            <w:tcW w:w="1226" w:type="dxa"/>
            <w:hideMark/>
          </w:tcPr>
          <w:p w14:paraId="5E6B9F1C" w14:textId="77777777" w:rsidR="00A11301" w:rsidRPr="00E9565C" w:rsidRDefault="00A11301" w:rsidP="00722E50">
            <w:pPr>
              <w:jc w:val="center"/>
              <w:rPr>
                <w:color w:val="000000" w:themeColor="text1"/>
              </w:rPr>
            </w:pPr>
            <w:r w:rsidRPr="00E9565C">
              <w:rPr>
                <w:color w:val="000000" w:themeColor="text1"/>
              </w:rPr>
              <w:t>13.7</w:t>
            </w:r>
          </w:p>
        </w:tc>
        <w:tc>
          <w:tcPr>
            <w:tcW w:w="2410" w:type="dxa"/>
            <w:gridSpan w:val="2"/>
            <w:hideMark/>
          </w:tcPr>
          <w:p w14:paraId="61C3D54E" w14:textId="77777777" w:rsidR="00A11301" w:rsidRPr="00E9565C" w:rsidRDefault="00A11301" w:rsidP="00A11301">
            <w:pPr>
              <w:rPr>
                <w:color w:val="000000" w:themeColor="text1"/>
              </w:rPr>
            </w:pPr>
            <w:r w:rsidRPr="00E9565C">
              <w:rPr>
                <w:color w:val="000000" w:themeColor="text1"/>
              </w:rPr>
              <w:t>The highest RS content was observed for samples with reaction time of 5 h</w:t>
            </w:r>
          </w:p>
        </w:tc>
        <w:tc>
          <w:tcPr>
            <w:tcW w:w="1417" w:type="dxa"/>
            <w:gridSpan w:val="2"/>
            <w:hideMark/>
          </w:tcPr>
          <w:p w14:paraId="30DAECE6" w14:textId="77777777" w:rsidR="00A11301" w:rsidRPr="00E9565C" w:rsidRDefault="00A11301" w:rsidP="00A11301">
            <w:pPr>
              <w:rPr>
                <w:color w:val="000000" w:themeColor="text1"/>
              </w:rPr>
            </w:pPr>
            <w:r w:rsidRPr="00E9565C">
              <w:rPr>
                <w:color w:val="000000" w:themeColor="text1"/>
                <w:lang w:val="en-US"/>
              </w:rPr>
              <w:t xml:space="preserve">Sharma </w:t>
            </w:r>
            <w:r w:rsidRPr="00E9565C">
              <w:rPr>
                <w:i/>
                <w:iCs/>
                <w:color w:val="000000" w:themeColor="text1"/>
                <w:lang w:val="en-US"/>
              </w:rPr>
              <w:t xml:space="preserve">et al. </w:t>
            </w:r>
            <w:r w:rsidRPr="00E9565C">
              <w:rPr>
                <w:color w:val="000000" w:themeColor="text1"/>
                <w:lang w:val="en-US"/>
              </w:rPr>
              <w:t>(2016)</w:t>
            </w:r>
          </w:p>
        </w:tc>
      </w:tr>
      <w:tr w:rsidR="00E9565C" w:rsidRPr="00E9565C" w14:paraId="0704362E" w14:textId="77777777" w:rsidTr="0023476C">
        <w:trPr>
          <w:gridAfter w:val="2"/>
          <w:wAfter w:w="52" w:type="dxa"/>
          <w:trHeight w:val="283"/>
        </w:trPr>
        <w:tc>
          <w:tcPr>
            <w:tcW w:w="709" w:type="dxa"/>
            <w:hideMark/>
          </w:tcPr>
          <w:p w14:paraId="113DEFB2" w14:textId="77777777" w:rsidR="00A11301" w:rsidRPr="00E9565C" w:rsidRDefault="00A11301" w:rsidP="00722E50">
            <w:pPr>
              <w:jc w:val="center"/>
              <w:rPr>
                <w:color w:val="000000" w:themeColor="text1"/>
              </w:rPr>
            </w:pPr>
            <w:r w:rsidRPr="00E9565C">
              <w:rPr>
                <w:color w:val="000000" w:themeColor="text1"/>
              </w:rPr>
              <w:t>5</w:t>
            </w:r>
          </w:p>
        </w:tc>
        <w:tc>
          <w:tcPr>
            <w:tcW w:w="991" w:type="dxa"/>
            <w:hideMark/>
          </w:tcPr>
          <w:p w14:paraId="10213025" w14:textId="77777777" w:rsidR="00A11301" w:rsidRPr="00E9565C" w:rsidRDefault="00A11301" w:rsidP="00A11301">
            <w:pPr>
              <w:rPr>
                <w:color w:val="000000" w:themeColor="text1"/>
              </w:rPr>
            </w:pPr>
            <w:r w:rsidRPr="00E9565C">
              <w:rPr>
                <w:color w:val="000000" w:themeColor="text1"/>
                <w:lang w:val="en-US"/>
              </w:rPr>
              <w:t>Different varieties of pearl millet</w:t>
            </w:r>
          </w:p>
        </w:tc>
        <w:tc>
          <w:tcPr>
            <w:tcW w:w="1417" w:type="dxa"/>
            <w:hideMark/>
          </w:tcPr>
          <w:p w14:paraId="6440C2EC" w14:textId="77777777" w:rsidR="00A11301" w:rsidRPr="00E9565C" w:rsidRDefault="00A11301" w:rsidP="00A11301">
            <w:pPr>
              <w:rPr>
                <w:color w:val="000000" w:themeColor="text1"/>
              </w:rPr>
            </w:pPr>
            <w:r w:rsidRPr="00E9565C">
              <w:rPr>
                <w:color w:val="000000" w:themeColor="text1"/>
                <w:lang w:val="en-US"/>
              </w:rPr>
              <w:t>Crosslinking by chlorohydrin</w:t>
            </w:r>
            <w:r w:rsidRPr="00E9565C">
              <w:rPr>
                <w:color w:val="000000" w:themeColor="text1"/>
              </w:rPr>
              <w:t xml:space="preserve"> </w:t>
            </w:r>
          </w:p>
        </w:tc>
        <w:tc>
          <w:tcPr>
            <w:tcW w:w="1458" w:type="dxa"/>
            <w:gridSpan w:val="2"/>
            <w:hideMark/>
          </w:tcPr>
          <w:p w14:paraId="2382BC84" w14:textId="38139DC9" w:rsidR="00A11301" w:rsidRPr="00E9565C" w:rsidRDefault="00A11301" w:rsidP="00A11301">
            <w:pPr>
              <w:rPr>
                <w:color w:val="000000" w:themeColor="text1"/>
              </w:rPr>
            </w:pPr>
            <w:r w:rsidRPr="00E9565C">
              <w:rPr>
                <w:color w:val="000000" w:themeColor="text1"/>
                <w:lang w:val="en-US"/>
              </w:rPr>
              <w:t>Crosslinking by</w:t>
            </w:r>
            <w:r w:rsidR="003566A9" w:rsidRPr="00E9565C">
              <w:rPr>
                <w:color w:val="000000" w:themeColor="text1"/>
                <w:lang w:val="en-US"/>
              </w:rPr>
              <w:t xml:space="preserve"> </w:t>
            </w:r>
            <w:r w:rsidRPr="00E9565C">
              <w:rPr>
                <w:color w:val="000000" w:themeColor="text1"/>
                <w:lang w:val="en-US"/>
              </w:rPr>
              <w:t>epichlorohydrin (0.5%) for</w:t>
            </w:r>
            <w:r w:rsidRPr="00E9565C">
              <w:rPr>
                <w:color w:val="000000" w:themeColor="text1"/>
              </w:rPr>
              <w:t xml:space="preserve"> </w:t>
            </w:r>
            <w:r w:rsidRPr="00E9565C">
              <w:rPr>
                <w:color w:val="000000" w:themeColor="text1"/>
                <w:lang w:val="en-US"/>
              </w:rPr>
              <w:t>5 h</w:t>
            </w:r>
          </w:p>
        </w:tc>
        <w:tc>
          <w:tcPr>
            <w:tcW w:w="1235" w:type="dxa"/>
            <w:hideMark/>
          </w:tcPr>
          <w:p w14:paraId="6986D331" w14:textId="77777777" w:rsidR="00A11301" w:rsidRPr="00E9565C" w:rsidRDefault="00A11301" w:rsidP="00722E50">
            <w:pPr>
              <w:jc w:val="center"/>
              <w:rPr>
                <w:color w:val="000000" w:themeColor="text1"/>
              </w:rPr>
            </w:pPr>
            <w:r w:rsidRPr="00E9565C">
              <w:rPr>
                <w:color w:val="000000" w:themeColor="text1"/>
              </w:rPr>
              <w:t>9.7</w:t>
            </w:r>
          </w:p>
        </w:tc>
        <w:tc>
          <w:tcPr>
            <w:tcW w:w="1226" w:type="dxa"/>
            <w:hideMark/>
          </w:tcPr>
          <w:p w14:paraId="7460E453" w14:textId="77777777" w:rsidR="00A11301" w:rsidRPr="00E9565C" w:rsidRDefault="00A11301" w:rsidP="00722E50">
            <w:pPr>
              <w:jc w:val="center"/>
              <w:rPr>
                <w:color w:val="000000" w:themeColor="text1"/>
              </w:rPr>
            </w:pPr>
            <w:r w:rsidRPr="00E9565C">
              <w:rPr>
                <w:color w:val="000000" w:themeColor="text1"/>
              </w:rPr>
              <w:t>19.4</w:t>
            </w:r>
          </w:p>
        </w:tc>
        <w:tc>
          <w:tcPr>
            <w:tcW w:w="2410" w:type="dxa"/>
            <w:gridSpan w:val="2"/>
            <w:hideMark/>
          </w:tcPr>
          <w:p w14:paraId="44244913" w14:textId="77777777" w:rsidR="00A11301" w:rsidRPr="00E9565C" w:rsidRDefault="00A11301" w:rsidP="00A11301">
            <w:pPr>
              <w:rPr>
                <w:color w:val="000000" w:themeColor="text1"/>
              </w:rPr>
            </w:pPr>
            <w:r w:rsidRPr="00E9565C">
              <w:rPr>
                <w:color w:val="000000" w:themeColor="text1"/>
                <w:lang w:val="en-US"/>
              </w:rPr>
              <w:t>The crosslinking could efficiently increase the RS content (15.3–19.4%) of all pearl millet varieties</w:t>
            </w:r>
            <w:r w:rsidRPr="00E9565C">
              <w:rPr>
                <w:color w:val="000000" w:themeColor="text1"/>
              </w:rPr>
              <w:t xml:space="preserve"> </w:t>
            </w:r>
          </w:p>
        </w:tc>
        <w:tc>
          <w:tcPr>
            <w:tcW w:w="1417" w:type="dxa"/>
            <w:gridSpan w:val="2"/>
            <w:hideMark/>
          </w:tcPr>
          <w:p w14:paraId="3F1440BC" w14:textId="77777777" w:rsidR="00A11301" w:rsidRPr="00E9565C" w:rsidRDefault="00A11301" w:rsidP="00A11301">
            <w:pPr>
              <w:rPr>
                <w:color w:val="000000" w:themeColor="text1"/>
              </w:rPr>
            </w:pPr>
            <w:proofErr w:type="spellStart"/>
            <w:r w:rsidRPr="00E9565C">
              <w:rPr>
                <w:color w:val="000000" w:themeColor="text1"/>
                <w:lang w:val="en-US"/>
              </w:rPr>
              <w:t>Siroha</w:t>
            </w:r>
            <w:proofErr w:type="spellEnd"/>
            <w:r w:rsidRPr="00E9565C">
              <w:rPr>
                <w:color w:val="000000" w:themeColor="text1"/>
                <w:lang w:val="en-US"/>
              </w:rPr>
              <w:t xml:space="preserve"> and Sandhu (2018)</w:t>
            </w:r>
          </w:p>
        </w:tc>
      </w:tr>
      <w:tr w:rsidR="00E9565C" w:rsidRPr="00E9565C" w14:paraId="5E292819" w14:textId="77777777" w:rsidTr="0023476C">
        <w:trPr>
          <w:gridAfter w:val="1"/>
          <w:wAfter w:w="38" w:type="dxa"/>
          <w:trHeight w:val="45"/>
        </w:trPr>
        <w:tc>
          <w:tcPr>
            <w:tcW w:w="10877" w:type="dxa"/>
            <w:gridSpan w:val="12"/>
          </w:tcPr>
          <w:p w14:paraId="2A2EBD84" w14:textId="51A172FE" w:rsidR="002A1A06" w:rsidRPr="00E9565C" w:rsidRDefault="002A1A06" w:rsidP="00A11301">
            <w:pPr>
              <w:rPr>
                <w:color w:val="000000" w:themeColor="text1"/>
                <w:lang w:val="en-US"/>
              </w:rPr>
            </w:pPr>
            <w:r w:rsidRPr="00E9565C">
              <w:rPr>
                <w:b/>
                <w:bCs/>
                <w:color w:val="000000" w:themeColor="text1"/>
                <w:lang w:val="en-US"/>
              </w:rPr>
              <w:t>Novel technologies</w:t>
            </w:r>
          </w:p>
        </w:tc>
      </w:tr>
      <w:tr w:rsidR="00E9565C" w:rsidRPr="00E9565C" w14:paraId="22F3BEDD" w14:textId="77777777" w:rsidTr="0023476C">
        <w:trPr>
          <w:gridAfter w:val="2"/>
          <w:wAfter w:w="52" w:type="dxa"/>
          <w:trHeight w:val="283"/>
        </w:trPr>
        <w:tc>
          <w:tcPr>
            <w:tcW w:w="709" w:type="dxa"/>
          </w:tcPr>
          <w:p w14:paraId="6BF963DB" w14:textId="17A0CDC5" w:rsidR="002A1A06" w:rsidRPr="00E9565C" w:rsidRDefault="0086742D" w:rsidP="00722E50">
            <w:pPr>
              <w:jc w:val="center"/>
              <w:rPr>
                <w:color w:val="000000" w:themeColor="text1"/>
              </w:rPr>
            </w:pPr>
            <w:r w:rsidRPr="00E9565C">
              <w:rPr>
                <w:color w:val="000000" w:themeColor="text1"/>
              </w:rPr>
              <w:t>6</w:t>
            </w:r>
          </w:p>
        </w:tc>
        <w:tc>
          <w:tcPr>
            <w:tcW w:w="991" w:type="dxa"/>
          </w:tcPr>
          <w:p w14:paraId="5978C490" w14:textId="55AE8BC1" w:rsidR="002A1A06" w:rsidRPr="00E9565C" w:rsidRDefault="002A1A06" w:rsidP="002A1A06">
            <w:pPr>
              <w:rPr>
                <w:color w:val="000000" w:themeColor="text1"/>
                <w:lang w:val="en-US"/>
              </w:rPr>
            </w:pPr>
            <w:r w:rsidRPr="00E9565C">
              <w:rPr>
                <w:color w:val="000000" w:themeColor="text1"/>
                <w:lang w:val="en-US"/>
              </w:rPr>
              <w:t>Barnyard millet</w:t>
            </w:r>
          </w:p>
        </w:tc>
        <w:tc>
          <w:tcPr>
            <w:tcW w:w="1417" w:type="dxa"/>
          </w:tcPr>
          <w:p w14:paraId="243447F4" w14:textId="77777777" w:rsidR="002A1A06" w:rsidRPr="00E9565C" w:rsidRDefault="002A1A06" w:rsidP="002A1A06">
            <w:pPr>
              <w:rPr>
                <w:color w:val="000000" w:themeColor="text1"/>
              </w:rPr>
            </w:pPr>
            <w:r w:rsidRPr="00E9565C">
              <w:rPr>
                <w:color w:val="000000" w:themeColor="text1"/>
                <w:lang w:val="en-US"/>
              </w:rPr>
              <w:t xml:space="preserve">Microwave </w:t>
            </w:r>
          </w:p>
          <w:p w14:paraId="0919B9D5" w14:textId="04B91125" w:rsidR="002A1A06" w:rsidRPr="00E9565C" w:rsidRDefault="002A1A06" w:rsidP="002A1A06">
            <w:pPr>
              <w:rPr>
                <w:color w:val="000000" w:themeColor="text1"/>
                <w:lang w:val="en-US"/>
              </w:rPr>
            </w:pPr>
            <w:r w:rsidRPr="00E9565C">
              <w:rPr>
                <w:color w:val="000000" w:themeColor="text1"/>
                <w:lang w:val="en-US"/>
              </w:rPr>
              <w:t>drying</w:t>
            </w:r>
            <w:r w:rsidRPr="00E9565C">
              <w:rPr>
                <w:color w:val="000000" w:themeColor="text1"/>
              </w:rPr>
              <w:t xml:space="preserve"> </w:t>
            </w:r>
          </w:p>
        </w:tc>
        <w:tc>
          <w:tcPr>
            <w:tcW w:w="1458" w:type="dxa"/>
            <w:gridSpan w:val="2"/>
          </w:tcPr>
          <w:p w14:paraId="4AD36014" w14:textId="7E25DAE5" w:rsidR="002A1A06" w:rsidRPr="00E9565C" w:rsidRDefault="002A1A06" w:rsidP="002A1A06">
            <w:pPr>
              <w:rPr>
                <w:color w:val="000000" w:themeColor="text1"/>
              </w:rPr>
            </w:pPr>
            <w:r w:rsidRPr="00E9565C">
              <w:rPr>
                <w:color w:val="000000" w:themeColor="text1"/>
                <w:lang w:val="en-US"/>
              </w:rPr>
              <w:t>Drying at 110</w:t>
            </w:r>
            <w:r w:rsidR="003566A9" w:rsidRPr="00E9565C">
              <w:rPr>
                <w:color w:val="000000" w:themeColor="text1"/>
                <w:lang w:val="en-US"/>
              </w:rPr>
              <w:t>°</w:t>
            </w:r>
            <w:r w:rsidRPr="00E9565C">
              <w:rPr>
                <w:color w:val="000000" w:themeColor="text1"/>
                <w:lang w:val="en-US"/>
              </w:rPr>
              <w:t>C and</w:t>
            </w:r>
          </w:p>
          <w:p w14:paraId="3AFADAF9" w14:textId="2424F511" w:rsidR="002A1A06" w:rsidRPr="00E9565C" w:rsidRDefault="002A1A06" w:rsidP="002A1A06">
            <w:pPr>
              <w:rPr>
                <w:color w:val="000000" w:themeColor="text1"/>
                <w:lang w:val="en-US"/>
              </w:rPr>
            </w:pPr>
            <w:r w:rsidRPr="00E9565C">
              <w:rPr>
                <w:color w:val="000000" w:themeColor="text1"/>
                <w:lang w:val="en-US"/>
              </w:rPr>
              <w:t>120</w:t>
            </w:r>
            <w:r w:rsidR="003566A9" w:rsidRPr="00E9565C">
              <w:rPr>
                <w:color w:val="000000" w:themeColor="text1"/>
                <w:lang w:val="en-US"/>
              </w:rPr>
              <w:t>°</w:t>
            </w:r>
            <w:r w:rsidRPr="00E9565C">
              <w:rPr>
                <w:color w:val="000000" w:themeColor="text1"/>
                <w:lang w:val="en-US"/>
              </w:rPr>
              <w:t>C for 10–20 min</w:t>
            </w:r>
          </w:p>
        </w:tc>
        <w:tc>
          <w:tcPr>
            <w:tcW w:w="1235" w:type="dxa"/>
          </w:tcPr>
          <w:p w14:paraId="44AF5DF2" w14:textId="74BB4DD3" w:rsidR="002A1A06" w:rsidRPr="00E9565C" w:rsidRDefault="002A1A06" w:rsidP="00722E50">
            <w:pPr>
              <w:jc w:val="center"/>
              <w:rPr>
                <w:color w:val="000000" w:themeColor="text1"/>
              </w:rPr>
            </w:pPr>
            <w:r w:rsidRPr="00E9565C">
              <w:rPr>
                <w:color w:val="000000" w:themeColor="text1"/>
                <w:lang w:val="en-US"/>
              </w:rPr>
              <w:t>1.03</w:t>
            </w:r>
          </w:p>
        </w:tc>
        <w:tc>
          <w:tcPr>
            <w:tcW w:w="1226" w:type="dxa"/>
          </w:tcPr>
          <w:p w14:paraId="16B3DE70" w14:textId="50A58605" w:rsidR="002A1A06" w:rsidRPr="00E9565C" w:rsidRDefault="002A1A06" w:rsidP="00722E50">
            <w:pPr>
              <w:jc w:val="center"/>
              <w:rPr>
                <w:color w:val="000000" w:themeColor="text1"/>
              </w:rPr>
            </w:pPr>
            <w:r w:rsidRPr="00E9565C">
              <w:rPr>
                <w:color w:val="000000" w:themeColor="text1"/>
                <w:lang w:val="en-US"/>
              </w:rPr>
              <w:t>26.89</w:t>
            </w:r>
          </w:p>
        </w:tc>
        <w:tc>
          <w:tcPr>
            <w:tcW w:w="2410" w:type="dxa"/>
            <w:gridSpan w:val="2"/>
          </w:tcPr>
          <w:p w14:paraId="0D693A25" w14:textId="2AF60A41" w:rsidR="002A1A06" w:rsidRPr="00E9565C" w:rsidRDefault="002A1A06" w:rsidP="002A1A06">
            <w:pPr>
              <w:rPr>
                <w:color w:val="000000" w:themeColor="text1"/>
                <w:lang w:val="en-US"/>
              </w:rPr>
            </w:pPr>
            <w:r w:rsidRPr="00E9565C">
              <w:rPr>
                <w:color w:val="000000" w:themeColor="text1"/>
                <w:lang w:val="en-US"/>
              </w:rPr>
              <w:t>Optimized parameters for RS enhancement was 180</w:t>
            </w:r>
            <w:r w:rsidRPr="00E9565C">
              <w:rPr>
                <w:color w:val="000000" w:themeColor="text1"/>
                <w:vertAlign w:val="superscript"/>
                <w:lang w:val="en-US"/>
              </w:rPr>
              <w:t>◦</w:t>
            </w:r>
            <w:r w:rsidRPr="00E9565C">
              <w:rPr>
                <w:color w:val="000000" w:themeColor="text1"/>
                <w:lang w:val="en-US"/>
              </w:rPr>
              <w:t>C for 20 min.</w:t>
            </w:r>
            <w:r w:rsidRPr="00E9565C">
              <w:rPr>
                <w:color w:val="000000" w:themeColor="text1"/>
              </w:rPr>
              <w:t xml:space="preserve"> </w:t>
            </w:r>
          </w:p>
        </w:tc>
        <w:tc>
          <w:tcPr>
            <w:tcW w:w="1417" w:type="dxa"/>
            <w:gridSpan w:val="2"/>
          </w:tcPr>
          <w:p w14:paraId="18E84D8C" w14:textId="3BF42659" w:rsidR="002A1A06" w:rsidRPr="00E9565C" w:rsidRDefault="002A1A06" w:rsidP="002A1A06">
            <w:pPr>
              <w:rPr>
                <w:color w:val="000000" w:themeColor="text1"/>
                <w:lang w:val="en-US"/>
              </w:rPr>
            </w:pPr>
            <w:r w:rsidRPr="00E9565C">
              <w:rPr>
                <w:color w:val="000000" w:themeColor="text1"/>
              </w:rPr>
              <w:t xml:space="preserve">Kanagaraj </w:t>
            </w:r>
            <w:r w:rsidRPr="00E9565C">
              <w:rPr>
                <w:i/>
                <w:iCs/>
                <w:color w:val="000000" w:themeColor="text1"/>
              </w:rPr>
              <w:t xml:space="preserve">et al. </w:t>
            </w:r>
            <w:r w:rsidRPr="00E9565C">
              <w:rPr>
                <w:color w:val="000000" w:themeColor="text1"/>
              </w:rPr>
              <w:t>(2019)</w:t>
            </w:r>
          </w:p>
        </w:tc>
      </w:tr>
      <w:tr w:rsidR="00E9565C" w:rsidRPr="00E9565C" w14:paraId="6E77E0FB" w14:textId="77777777" w:rsidTr="0023476C">
        <w:trPr>
          <w:gridAfter w:val="2"/>
          <w:wAfter w:w="52" w:type="dxa"/>
          <w:trHeight w:val="283"/>
        </w:trPr>
        <w:tc>
          <w:tcPr>
            <w:tcW w:w="709" w:type="dxa"/>
          </w:tcPr>
          <w:p w14:paraId="7599D43F" w14:textId="78498113" w:rsidR="002A1A06" w:rsidRPr="00E9565C" w:rsidRDefault="0086742D" w:rsidP="00722E50">
            <w:pPr>
              <w:jc w:val="center"/>
              <w:rPr>
                <w:color w:val="000000" w:themeColor="text1"/>
              </w:rPr>
            </w:pPr>
            <w:r w:rsidRPr="00E9565C">
              <w:rPr>
                <w:color w:val="000000" w:themeColor="text1"/>
              </w:rPr>
              <w:t>7</w:t>
            </w:r>
          </w:p>
        </w:tc>
        <w:tc>
          <w:tcPr>
            <w:tcW w:w="991" w:type="dxa"/>
          </w:tcPr>
          <w:p w14:paraId="297070D2" w14:textId="09A0C3E5" w:rsidR="002A1A06" w:rsidRPr="00E9565C" w:rsidRDefault="002A1A06" w:rsidP="002A1A06">
            <w:pPr>
              <w:rPr>
                <w:color w:val="000000" w:themeColor="text1"/>
                <w:lang w:val="en-US"/>
              </w:rPr>
            </w:pPr>
            <w:r w:rsidRPr="00E9565C">
              <w:rPr>
                <w:color w:val="000000" w:themeColor="text1"/>
                <w:lang w:val="en-US"/>
              </w:rPr>
              <w:t>Foxtail millet</w:t>
            </w:r>
            <w:r w:rsidRPr="00E9565C">
              <w:rPr>
                <w:color w:val="000000" w:themeColor="text1"/>
              </w:rPr>
              <w:t xml:space="preserve"> </w:t>
            </w:r>
          </w:p>
        </w:tc>
        <w:tc>
          <w:tcPr>
            <w:tcW w:w="1417" w:type="dxa"/>
          </w:tcPr>
          <w:p w14:paraId="59A4EC8C" w14:textId="7787DFB6" w:rsidR="002A1A06" w:rsidRPr="00E9565C" w:rsidRDefault="002A1A06" w:rsidP="002A1A06">
            <w:pPr>
              <w:rPr>
                <w:color w:val="000000" w:themeColor="text1"/>
                <w:lang w:val="en-US"/>
              </w:rPr>
            </w:pPr>
            <w:r w:rsidRPr="00E9565C">
              <w:rPr>
                <w:color w:val="000000" w:themeColor="text1"/>
                <w:lang w:val="en-US"/>
              </w:rPr>
              <w:t>Ultrasound</w:t>
            </w:r>
            <w:r w:rsidRPr="00E9565C">
              <w:rPr>
                <w:color w:val="000000" w:themeColor="text1"/>
              </w:rPr>
              <w:t xml:space="preserve"> </w:t>
            </w:r>
          </w:p>
        </w:tc>
        <w:tc>
          <w:tcPr>
            <w:tcW w:w="1458" w:type="dxa"/>
            <w:gridSpan w:val="2"/>
          </w:tcPr>
          <w:p w14:paraId="329E39CF" w14:textId="77777777" w:rsidR="002A1A06" w:rsidRPr="00E9565C" w:rsidRDefault="002A1A06" w:rsidP="002A1A06">
            <w:pPr>
              <w:rPr>
                <w:color w:val="000000" w:themeColor="text1"/>
              </w:rPr>
            </w:pPr>
            <w:r w:rsidRPr="00E9565C">
              <w:rPr>
                <w:color w:val="000000" w:themeColor="text1"/>
                <w:lang w:val="en-US"/>
              </w:rPr>
              <w:t xml:space="preserve">33khz for 30 min at </w:t>
            </w:r>
          </w:p>
          <w:p w14:paraId="2713A2E8" w14:textId="2831355E" w:rsidR="002A1A06" w:rsidRPr="00E9565C" w:rsidRDefault="002A1A06" w:rsidP="002A1A06">
            <w:pPr>
              <w:rPr>
                <w:color w:val="000000" w:themeColor="text1"/>
                <w:lang w:val="en-US"/>
              </w:rPr>
            </w:pPr>
            <w:r w:rsidRPr="00E9565C">
              <w:rPr>
                <w:color w:val="000000" w:themeColor="text1"/>
                <w:lang w:val="en-US"/>
              </w:rPr>
              <w:t>50</w:t>
            </w:r>
            <w:r w:rsidR="003566A9" w:rsidRPr="00E9565C">
              <w:rPr>
                <w:color w:val="000000" w:themeColor="text1"/>
                <w:lang w:val="en-US"/>
              </w:rPr>
              <w:t>°</w:t>
            </w:r>
            <w:r w:rsidRPr="00E9565C">
              <w:rPr>
                <w:color w:val="000000" w:themeColor="text1"/>
                <w:lang w:val="en-US"/>
              </w:rPr>
              <w:t>C</w:t>
            </w:r>
            <w:r w:rsidRPr="00E9565C">
              <w:rPr>
                <w:color w:val="000000" w:themeColor="text1"/>
              </w:rPr>
              <w:t xml:space="preserve"> </w:t>
            </w:r>
          </w:p>
        </w:tc>
        <w:tc>
          <w:tcPr>
            <w:tcW w:w="1235" w:type="dxa"/>
          </w:tcPr>
          <w:p w14:paraId="375D7546" w14:textId="79135D15" w:rsidR="002A1A06" w:rsidRPr="00E9565C" w:rsidRDefault="002A1A06" w:rsidP="00722E50">
            <w:pPr>
              <w:jc w:val="center"/>
              <w:rPr>
                <w:color w:val="000000" w:themeColor="text1"/>
              </w:rPr>
            </w:pPr>
            <w:r w:rsidRPr="00E9565C">
              <w:rPr>
                <w:color w:val="000000" w:themeColor="text1"/>
                <w:lang w:val="en-US"/>
              </w:rPr>
              <w:t>18.2</w:t>
            </w:r>
          </w:p>
        </w:tc>
        <w:tc>
          <w:tcPr>
            <w:tcW w:w="1226" w:type="dxa"/>
          </w:tcPr>
          <w:p w14:paraId="1768D3DA" w14:textId="76E6E4B6" w:rsidR="002A1A06" w:rsidRPr="00E9565C" w:rsidRDefault="002A1A06" w:rsidP="00722E50">
            <w:pPr>
              <w:jc w:val="center"/>
              <w:rPr>
                <w:color w:val="000000" w:themeColor="text1"/>
              </w:rPr>
            </w:pPr>
            <w:r w:rsidRPr="00E9565C">
              <w:rPr>
                <w:color w:val="000000" w:themeColor="text1"/>
                <w:lang w:val="en-US"/>
              </w:rPr>
              <w:t>20.14</w:t>
            </w:r>
          </w:p>
        </w:tc>
        <w:tc>
          <w:tcPr>
            <w:tcW w:w="2410" w:type="dxa"/>
            <w:gridSpan w:val="2"/>
          </w:tcPr>
          <w:p w14:paraId="2B94085F" w14:textId="4A45C301" w:rsidR="002A1A06" w:rsidRPr="00E9565C" w:rsidRDefault="002A1A06" w:rsidP="002A1A06">
            <w:pPr>
              <w:rPr>
                <w:color w:val="000000" w:themeColor="text1"/>
                <w:lang w:val="en-US"/>
              </w:rPr>
            </w:pPr>
            <w:r w:rsidRPr="00E9565C">
              <w:rPr>
                <w:color w:val="000000" w:themeColor="text1"/>
                <w:lang w:val="en-US"/>
              </w:rPr>
              <w:t>Ultrasound treated sample showed a marginal 10.6% increase in RS</w:t>
            </w:r>
          </w:p>
        </w:tc>
        <w:tc>
          <w:tcPr>
            <w:tcW w:w="1417" w:type="dxa"/>
            <w:gridSpan w:val="2"/>
          </w:tcPr>
          <w:p w14:paraId="6911E480" w14:textId="7156C810" w:rsidR="002A1A06" w:rsidRPr="00E9565C" w:rsidRDefault="002A1A06" w:rsidP="002A1A06">
            <w:pPr>
              <w:rPr>
                <w:color w:val="000000" w:themeColor="text1"/>
                <w:lang w:val="en-US"/>
              </w:rPr>
            </w:pPr>
            <w:r w:rsidRPr="00E9565C">
              <w:rPr>
                <w:color w:val="000000" w:themeColor="text1"/>
              </w:rPr>
              <w:t xml:space="preserve">Babu </w:t>
            </w:r>
            <w:r w:rsidRPr="00E9565C">
              <w:rPr>
                <w:i/>
                <w:iCs/>
                <w:color w:val="000000" w:themeColor="text1"/>
              </w:rPr>
              <w:t xml:space="preserve">et al. </w:t>
            </w:r>
            <w:r w:rsidRPr="00E9565C">
              <w:rPr>
                <w:color w:val="000000" w:themeColor="text1"/>
              </w:rPr>
              <w:t>(2019)</w:t>
            </w:r>
          </w:p>
        </w:tc>
      </w:tr>
      <w:tr w:rsidR="00E9565C" w:rsidRPr="00E9565C" w14:paraId="6FA98951" w14:textId="77777777" w:rsidTr="0023476C">
        <w:trPr>
          <w:gridAfter w:val="1"/>
          <w:wAfter w:w="38" w:type="dxa"/>
          <w:trHeight w:val="45"/>
        </w:trPr>
        <w:tc>
          <w:tcPr>
            <w:tcW w:w="10877" w:type="dxa"/>
            <w:gridSpan w:val="12"/>
          </w:tcPr>
          <w:p w14:paraId="637DE43B" w14:textId="1D95FF6D" w:rsidR="002A1A06" w:rsidRPr="00E9565C" w:rsidRDefault="002A1A06" w:rsidP="002A1A06">
            <w:pPr>
              <w:rPr>
                <w:color w:val="000000" w:themeColor="text1"/>
                <w:lang w:val="en-US"/>
              </w:rPr>
            </w:pPr>
            <w:r w:rsidRPr="00E9565C">
              <w:rPr>
                <w:b/>
                <w:bCs/>
                <w:color w:val="000000" w:themeColor="text1"/>
                <w:lang w:val="en-US"/>
              </w:rPr>
              <w:t>Combined treatments</w:t>
            </w:r>
          </w:p>
        </w:tc>
      </w:tr>
      <w:tr w:rsidR="00E9565C" w:rsidRPr="00E9565C" w14:paraId="24FE0521" w14:textId="77777777" w:rsidTr="0023476C">
        <w:trPr>
          <w:trHeight w:val="283"/>
        </w:trPr>
        <w:tc>
          <w:tcPr>
            <w:tcW w:w="709" w:type="dxa"/>
          </w:tcPr>
          <w:p w14:paraId="75389819" w14:textId="3E8340FD" w:rsidR="0023476C" w:rsidRPr="00E9565C" w:rsidRDefault="0023476C" w:rsidP="0023476C">
            <w:pPr>
              <w:rPr>
                <w:color w:val="000000" w:themeColor="text1"/>
              </w:rPr>
            </w:pPr>
            <w:r w:rsidRPr="00E9565C">
              <w:rPr>
                <w:color w:val="000000" w:themeColor="text1"/>
              </w:rPr>
              <w:t>8</w:t>
            </w:r>
          </w:p>
        </w:tc>
        <w:tc>
          <w:tcPr>
            <w:tcW w:w="991" w:type="dxa"/>
          </w:tcPr>
          <w:p w14:paraId="172FF3CD" w14:textId="5EE8CB2E" w:rsidR="0023476C" w:rsidRPr="00E9565C" w:rsidRDefault="0023476C" w:rsidP="0023476C">
            <w:pPr>
              <w:rPr>
                <w:color w:val="000000" w:themeColor="text1"/>
                <w:lang w:val="en-US"/>
              </w:rPr>
            </w:pPr>
            <w:r w:rsidRPr="00E9565C">
              <w:rPr>
                <w:color w:val="000000" w:themeColor="text1"/>
              </w:rPr>
              <w:t>Finger millet</w:t>
            </w:r>
          </w:p>
        </w:tc>
        <w:tc>
          <w:tcPr>
            <w:tcW w:w="1417" w:type="dxa"/>
          </w:tcPr>
          <w:p w14:paraId="23C78139" w14:textId="77777777" w:rsidR="0023476C" w:rsidRPr="00E9565C" w:rsidRDefault="0023476C" w:rsidP="0023476C">
            <w:pPr>
              <w:rPr>
                <w:color w:val="000000" w:themeColor="text1"/>
              </w:rPr>
            </w:pPr>
            <w:r w:rsidRPr="00E9565C">
              <w:rPr>
                <w:color w:val="000000" w:themeColor="text1"/>
              </w:rPr>
              <w:t>Thermo-</w:t>
            </w:r>
          </w:p>
          <w:p w14:paraId="37B5358F" w14:textId="77777777" w:rsidR="0023476C" w:rsidRPr="00E9565C" w:rsidRDefault="0023476C" w:rsidP="0023476C">
            <w:pPr>
              <w:rPr>
                <w:color w:val="000000" w:themeColor="text1"/>
              </w:rPr>
            </w:pPr>
            <w:r w:rsidRPr="00E9565C">
              <w:rPr>
                <w:color w:val="000000" w:themeColor="text1"/>
              </w:rPr>
              <w:t xml:space="preserve">chemical </w:t>
            </w:r>
          </w:p>
          <w:p w14:paraId="3DD47E39" w14:textId="77777777" w:rsidR="0023476C" w:rsidRPr="00E9565C" w:rsidRDefault="0023476C" w:rsidP="0023476C">
            <w:pPr>
              <w:rPr>
                <w:color w:val="000000" w:themeColor="text1"/>
              </w:rPr>
            </w:pPr>
            <w:r w:rsidRPr="00E9565C">
              <w:rPr>
                <w:color w:val="000000" w:themeColor="text1"/>
              </w:rPr>
              <w:t>approach:</w:t>
            </w:r>
          </w:p>
          <w:p w14:paraId="1BFB314B" w14:textId="77777777" w:rsidR="0023476C" w:rsidRPr="00E9565C" w:rsidRDefault="0023476C" w:rsidP="0023476C">
            <w:pPr>
              <w:rPr>
                <w:color w:val="000000" w:themeColor="text1"/>
              </w:rPr>
            </w:pPr>
            <w:r w:rsidRPr="00E9565C">
              <w:rPr>
                <w:color w:val="000000" w:themeColor="text1"/>
              </w:rPr>
              <w:t xml:space="preserve">Sono-chemical </w:t>
            </w:r>
          </w:p>
          <w:p w14:paraId="0E9EC2E5" w14:textId="77777777" w:rsidR="0023476C" w:rsidRPr="00E9565C" w:rsidRDefault="0023476C" w:rsidP="0023476C">
            <w:pPr>
              <w:rPr>
                <w:color w:val="000000" w:themeColor="text1"/>
              </w:rPr>
            </w:pPr>
            <w:r w:rsidRPr="00E9565C">
              <w:rPr>
                <w:color w:val="000000" w:themeColor="text1"/>
              </w:rPr>
              <w:t>approach:</w:t>
            </w:r>
          </w:p>
          <w:p w14:paraId="7BA78AF4" w14:textId="77777777" w:rsidR="0023476C" w:rsidRPr="00E9565C" w:rsidRDefault="0023476C" w:rsidP="0023476C">
            <w:pPr>
              <w:rPr>
                <w:color w:val="000000" w:themeColor="text1"/>
              </w:rPr>
            </w:pPr>
            <w:r w:rsidRPr="00E9565C">
              <w:rPr>
                <w:color w:val="000000" w:themeColor="text1"/>
              </w:rPr>
              <w:t xml:space="preserve">Acid pretreated </w:t>
            </w:r>
          </w:p>
          <w:p w14:paraId="658AA295" w14:textId="77777777" w:rsidR="0023476C" w:rsidRPr="00E9565C" w:rsidRDefault="0023476C" w:rsidP="0023476C">
            <w:pPr>
              <w:rPr>
                <w:color w:val="000000" w:themeColor="text1"/>
              </w:rPr>
            </w:pPr>
            <w:r w:rsidRPr="00E9565C">
              <w:rPr>
                <w:color w:val="000000" w:themeColor="text1"/>
              </w:rPr>
              <w:t>Chemical</w:t>
            </w:r>
          </w:p>
          <w:p w14:paraId="25A8BC3E" w14:textId="128C165B" w:rsidR="0023476C" w:rsidRPr="00E9565C" w:rsidRDefault="0023476C" w:rsidP="0023476C">
            <w:pPr>
              <w:rPr>
                <w:color w:val="000000" w:themeColor="text1"/>
                <w:lang w:val="en-US"/>
              </w:rPr>
            </w:pPr>
            <w:r w:rsidRPr="00E9565C">
              <w:rPr>
                <w:color w:val="000000" w:themeColor="text1"/>
              </w:rPr>
              <w:t>approach:</w:t>
            </w:r>
          </w:p>
        </w:tc>
        <w:tc>
          <w:tcPr>
            <w:tcW w:w="1418" w:type="dxa"/>
          </w:tcPr>
          <w:p w14:paraId="5E732B86" w14:textId="77777777" w:rsidR="0023476C" w:rsidRPr="00E9565C" w:rsidRDefault="0023476C" w:rsidP="0023476C">
            <w:pPr>
              <w:rPr>
                <w:color w:val="000000" w:themeColor="text1"/>
                <w:lang w:val="en-US"/>
              </w:rPr>
            </w:pPr>
            <w:r w:rsidRPr="00E9565C">
              <w:rPr>
                <w:color w:val="000000" w:themeColor="text1"/>
                <w:lang w:val="en-US"/>
              </w:rPr>
              <w:t>Annealing:</w:t>
            </w:r>
          </w:p>
          <w:p w14:paraId="4680519A" w14:textId="716FBDA1" w:rsidR="0023476C" w:rsidRPr="00E9565C" w:rsidRDefault="0023476C" w:rsidP="0023476C">
            <w:pPr>
              <w:rPr>
                <w:color w:val="000000" w:themeColor="text1"/>
              </w:rPr>
            </w:pPr>
            <w:r w:rsidRPr="00E9565C">
              <w:rPr>
                <w:color w:val="000000" w:themeColor="text1"/>
                <w:lang w:val="en-US"/>
              </w:rPr>
              <w:t>110</w:t>
            </w:r>
            <w:r w:rsidRPr="00E9565C">
              <w:rPr>
                <w:color w:val="000000" w:themeColor="text1"/>
                <w:vertAlign w:val="superscript"/>
                <w:lang w:val="en-US"/>
              </w:rPr>
              <w:t>o</w:t>
            </w:r>
            <w:r w:rsidRPr="00E9565C">
              <w:rPr>
                <w:color w:val="000000" w:themeColor="text1"/>
                <w:lang w:val="en-US"/>
              </w:rPr>
              <w:t>C for 6 h</w:t>
            </w:r>
            <w:r w:rsidRPr="00E9565C">
              <w:rPr>
                <w:color w:val="000000" w:themeColor="text1"/>
              </w:rPr>
              <w:t xml:space="preserve"> </w:t>
            </w:r>
          </w:p>
          <w:p w14:paraId="43C74A60" w14:textId="77777777" w:rsidR="0023476C" w:rsidRPr="00E9565C" w:rsidRDefault="0023476C" w:rsidP="0023476C">
            <w:pPr>
              <w:rPr>
                <w:color w:val="000000" w:themeColor="text1"/>
              </w:rPr>
            </w:pPr>
            <w:r w:rsidRPr="00E9565C">
              <w:rPr>
                <w:color w:val="000000" w:themeColor="text1"/>
              </w:rPr>
              <w:t xml:space="preserve">Sonication: 33 </w:t>
            </w:r>
            <w:proofErr w:type="spellStart"/>
            <w:r w:rsidRPr="00E9565C">
              <w:rPr>
                <w:color w:val="000000" w:themeColor="text1"/>
              </w:rPr>
              <w:t>khz</w:t>
            </w:r>
            <w:proofErr w:type="spellEnd"/>
            <w:r w:rsidRPr="00E9565C">
              <w:rPr>
                <w:color w:val="000000" w:themeColor="text1"/>
              </w:rPr>
              <w:t xml:space="preserve"> for 1 h at 40</w:t>
            </w:r>
            <w:r w:rsidRPr="00E9565C">
              <w:rPr>
                <w:color w:val="000000" w:themeColor="text1"/>
                <w:vertAlign w:val="superscript"/>
              </w:rPr>
              <w:t>o</w:t>
            </w:r>
            <w:r w:rsidRPr="00E9565C">
              <w:rPr>
                <w:color w:val="000000" w:themeColor="text1"/>
              </w:rPr>
              <w:t>C</w:t>
            </w:r>
          </w:p>
          <w:p w14:paraId="4F7D1F03" w14:textId="121BC920" w:rsidR="0023476C" w:rsidRPr="00E9565C" w:rsidRDefault="0023476C" w:rsidP="0023476C">
            <w:pPr>
              <w:rPr>
                <w:color w:val="000000" w:themeColor="text1"/>
              </w:rPr>
            </w:pPr>
            <w:proofErr w:type="spellStart"/>
            <w:r w:rsidRPr="00E9565C">
              <w:rPr>
                <w:color w:val="000000" w:themeColor="text1"/>
              </w:rPr>
              <w:t>Acidhydrolysis</w:t>
            </w:r>
            <w:proofErr w:type="spellEnd"/>
            <w:r w:rsidRPr="00E9565C">
              <w:rPr>
                <w:color w:val="000000" w:themeColor="text1"/>
              </w:rPr>
              <w:t>: citric acid(1m)for 6 h at 45</w:t>
            </w:r>
            <w:r w:rsidRPr="00E9565C">
              <w:rPr>
                <w:color w:val="000000" w:themeColor="text1"/>
                <w:vertAlign w:val="superscript"/>
              </w:rPr>
              <w:t>o</w:t>
            </w:r>
            <w:r w:rsidRPr="00E9565C">
              <w:rPr>
                <w:color w:val="000000" w:themeColor="text1"/>
              </w:rPr>
              <w:t>C</w:t>
            </w:r>
          </w:p>
          <w:p w14:paraId="554A55E9" w14:textId="5EAD34A0" w:rsidR="0023476C" w:rsidRPr="00E9565C" w:rsidRDefault="0023476C" w:rsidP="0023476C">
            <w:pPr>
              <w:rPr>
                <w:color w:val="000000" w:themeColor="text1"/>
                <w:lang w:val="en-US"/>
              </w:rPr>
            </w:pPr>
            <w:proofErr w:type="spellStart"/>
            <w:r w:rsidRPr="00E9565C">
              <w:rPr>
                <w:color w:val="000000" w:themeColor="text1"/>
              </w:rPr>
              <w:t>Succination</w:t>
            </w:r>
            <w:proofErr w:type="spellEnd"/>
            <w:r w:rsidRPr="00E9565C">
              <w:rPr>
                <w:color w:val="000000" w:themeColor="text1"/>
              </w:rPr>
              <w:t>: succinic anhydride (4%) for 2 h</w:t>
            </w:r>
          </w:p>
        </w:tc>
        <w:tc>
          <w:tcPr>
            <w:tcW w:w="1275" w:type="dxa"/>
            <w:gridSpan w:val="2"/>
          </w:tcPr>
          <w:p w14:paraId="1FCEBF1C" w14:textId="55616D1E" w:rsidR="0023476C" w:rsidRPr="00E9565C" w:rsidRDefault="0023476C" w:rsidP="0023476C">
            <w:pPr>
              <w:jc w:val="center"/>
              <w:rPr>
                <w:color w:val="000000" w:themeColor="text1"/>
              </w:rPr>
            </w:pPr>
            <w:r w:rsidRPr="00E9565C">
              <w:rPr>
                <w:color w:val="000000" w:themeColor="text1"/>
              </w:rPr>
              <w:t>7.04</w:t>
            </w:r>
          </w:p>
        </w:tc>
        <w:tc>
          <w:tcPr>
            <w:tcW w:w="1276" w:type="dxa"/>
            <w:gridSpan w:val="2"/>
          </w:tcPr>
          <w:p w14:paraId="15A40DFD" w14:textId="77777777" w:rsidR="0023476C" w:rsidRPr="00E9565C" w:rsidRDefault="0023476C" w:rsidP="0023476C">
            <w:pPr>
              <w:rPr>
                <w:color w:val="000000" w:themeColor="text1"/>
              </w:rPr>
            </w:pPr>
            <w:r w:rsidRPr="00E9565C">
              <w:rPr>
                <w:color w:val="000000" w:themeColor="text1"/>
              </w:rPr>
              <w:t>Thermo-</w:t>
            </w:r>
          </w:p>
          <w:p w14:paraId="51B96093" w14:textId="77777777" w:rsidR="0023476C" w:rsidRPr="00E9565C" w:rsidRDefault="0023476C" w:rsidP="0023476C">
            <w:pPr>
              <w:rPr>
                <w:color w:val="000000" w:themeColor="text1"/>
              </w:rPr>
            </w:pPr>
            <w:r w:rsidRPr="00E9565C">
              <w:rPr>
                <w:color w:val="000000" w:themeColor="text1"/>
              </w:rPr>
              <w:t>chemical:</w:t>
            </w:r>
          </w:p>
          <w:p w14:paraId="4FBAD40C" w14:textId="77777777" w:rsidR="0023476C" w:rsidRPr="00E9565C" w:rsidRDefault="0023476C" w:rsidP="0023476C">
            <w:pPr>
              <w:rPr>
                <w:color w:val="000000" w:themeColor="text1"/>
              </w:rPr>
            </w:pPr>
            <w:r w:rsidRPr="00E9565C">
              <w:rPr>
                <w:color w:val="000000" w:themeColor="text1"/>
              </w:rPr>
              <w:t>10.49</w:t>
            </w:r>
          </w:p>
          <w:p w14:paraId="526CDF1C" w14:textId="6B526B9F" w:rsidR="0023476C" w:rsidRPr="00E9565C" w:rsidRDefault="0023476C" w:rsidP="0023476C">
            <w:pPr>
              <w:rPr>
                <w:color w:val="000000" w:themeColor="text1"/>
              </w:rPr>
            </w:pPr>
            <w:r w:rsidRPr="00E9565C">
              <w:rPr>
                <w:color w:val="000000" w:themeColor="text1"/>
              </w:rPr>
              <w:t>Sono-chemical: 15.53</w:t>
            </w:r>
          </w:p>
          <w:p w14:paraId="35B814B5" w14:textId="77777777" w:rsidR="0023476C" w:rsidRPr="00E9565C" w:rsidRDefault="0023476C" w:rsidP="0023476C">
            <w:pPr>
              <w:rPr>
                <w:color w:val="000000" w:themeColor="text1"/>
              </w:rPr>
            </w:pPr>
            <w:r w:rsidRPr="00E9565C">
              <w:rPr>
                <w:color w:val="000000" w:themeColor="text1"/>
              </w:rPr>
              <w:t xml:space="preserve">Acid pretreated </w:t>
            </w:r>
          </w:p>
          <w:p w14:paraId="71FF2DEE" w14:textId="77777777" w:rsidR="0023476C" w:rsidRPr="00E9565C" w:rsidRDefault="0023476C" w:rsidP="0023476C">
            <w:pPr>
              <w:rPr>
                <w:color w:val="000000" w:themeColor="text1"/>
              </w:rPr>
            </w:pPr>
            <w:r w:rsidRPr="00E9565C">
              <w:rPr>
                <w:color w:val="000000" w:themeColor="text1"/>
              </w:rPr>
              <w:t xml:space="preserve">chemical: </w:t>
            </w:r>
          </w:p>
          <w:p w14:paraId="59866B7D" w14:textId="6591FCEB" w:rsidR="0023476C" w:rsidRPr="00E9565C" w:rsidRDefault="0023476C" w:rsidP="0023476C">
            <w:pPr>
              <w:rPr>
                <w:color w:val="000000" w:themeColor="text1"/>
              </w:rPr>
            </w:pPr>
            <w:r w:rsidRPr="00E9565C">
              <w:rPr>
                <w:color w:val="000000" w:themeColor="text1"/>
              </w:rPr>
              <w:t>18.19</w:t>
            </w:r>
          </w:p>
        </w:tc>
        <w:tc>
          <w:tcPr>
            <w:tcW w:w="2410" w:type="dxa"/>
            <w:gridSpan w:val="2"/>
          </w:tcPr>
          <w:p w14:paraId="14D67DD8" w14:textId="2CA0AE25" w:rsidR="0023476C" w:rsidRPr="00E9565C" w:rsidRDefault="0023476C" w:rsidP="0023476C">
            <w:pPr>
              <w:rPr>
                <w:color w:val="000000" w:themeColor="text1"/>
                <w:lang w:val="en-US"/>
              </w:rPr>
            </w:pPr>
            <w:r w:rsidRPr="00E9565C">
              <w:rPr>
                <w:color w:val="000000" w:themeColor="text1"/>
              </w:rPr>
              <w:t xml:space="preserve">Samples pretreated with acid prior to </w:t>
            </w:r>
            <w:proofErr w:type="spellStart"/>
            <w:r w:rsidRPr="00E9565C">
              <w:rPr>
                <w:color w:val="000000" w:themeColor="text1"/>
              </w:rPr>
              <w:t>succination</w:t>
            </w:r>
            <w:proofErr w:type="spellEnd"/>
            <w:r w:rsidRPr="00E9565C">
              <w:rPr>
                <w:color w:val="000000" w:themeColor="text1"/>
              </w:rPr>
              <w:t xml:space="preserve"> was superior in RS content compared to other approaches</w:t>
            </w:r>
          </w:p>
        </w:tc>
        <w:tc>
          <w:tcPr>
            <w:tcW w:w="1419" w:type="dxa"/>
            <w:gridSpan w:val="3"/>
          </w:tcPr>
          <w:p w14:paraId="03A67C5F" w14:textId="3272A22E" w:rsidR="0023476C" w:rsidRPr="00E9565C" w:rsidRDefault="0023476C" w:rsidP="0023476C">
            <w:pPr>
              <w:rPr>
                <w:color w:val="000000" w:themeColor="text1"/>
                <w:lang w:val="en-US"/>
              </w:rPr>
            </w:pPr>
            <w:r w:rsidRPr="00E9565C">
              <w:rPr>
                <w:color w:val="000000" w:themeColor="text1"/>
              </w:rPr>
              <w:t xml:space="preserve">Babu </w:t>
            </w:r>
            <w:r w:rsidRPr="00E9565C">
              <w:rPr>
                <w:i/>
                <w:iCs/>
                <w:color w:val="000000" w:themeColor="text1"/>
              </w:rPr>
              <w:t xml:space="preserve">et al. </w:t>
            </w:r>
            <w:r w:rsidRPr="00E9565C">
              <w:rPr>
                <w:color w:val="000000" w:themeColor="text1"/>
              </w:rPr>
              <w:t>(2019)</w:t>
            </w:r>
          </w:p>
        </w:tc>
      </w:tr>
      <w:tr w:rsidR="00E9565C" w:rsidRPr="00E9565C" w14:paraId="0607996C" w14:textId="77777777" w:rsidTr="0023476C">
        <w:trPr>
          <w:trHeight w:val="45"/>
        </w:trPr>
        <w:tc>
          <w:tcPr>
            <w:tcW w:w="709" w:type="dxa"/>
          </w:tcPr>
          <w:p w14:paraId="0405555E" w14:textId="3F052381" w:rsidR="002A1A06" w:rsidRPr="00E9565C" w:rsidRDefault="0086742D" w:rsidP="002A1A06">
            <w:pPr>
              <w:rPr>
                <w:color w:val="000000" w:themeColor="text1"/>
              </w:rPr>
            </w:pPr>
            <w:r w:rsidRPr="00E9565C">
              <w:rPr>
                <w:color w:val="000000" w:themeColor="text1"/>
              </w:rPr>
              <w:t>9</w:t>
            </w:r>
          </w:p>
        </w:tc>
        <w:tc>
          <w:tcPr>
            <w:tcW w:w="991" w:type="dxa"/>
          </w:tcPr>
          <w:p w14:paraId="5BA899EA" w14:textId="2EB2B8C1" w:rsidR="002A1A06" w:rsidRPr="00E9565C" w:rsidRDefault="002A1A06" w:rsidP="002A1A06">
            <w:pPr>
              <w:rPr>
                <w:color w:val="000000" w:themeColor="text1"/>
                <w:lang w:val="en-US"/>
              </w:rPr>
            </w:pPr>
            <w:r w:rsidRPr="00E9565C">
              <w:rPr>
                <w:color w:val="000000" w:themeColor="text1"/>
                <w:lang w:val="en-US"/>
              </w:rPr>
              <w:t>Foxtail millet</w:t>
            </w:r>
            <w:r w:rsidRPr="00E9565C">
              <w:rPr>
                <w:color w:val="000000" w:themeColor="text1"/>
              </w:rPr>
              <w:t xml:space="preserve"> </w:t>
            </w:r>
          </w:p>
        </w:tc>
        <w:tc>
          <w:tcPr>
            <w:tcW w:w="1417" w:type="dxa"/>
          </w:tcPr>
          <w:p w14:paraId="1966914B" w14:textId="77777777" w:rsidR="002A1A06" w:rsidRPr="00E9565C" w:rsidRDefault="002A1A06" w:rsidP="002A1A06">
            <w:pPr>
              <w:rPr>
                <w:color w:val="000000" w:themeColor="text1"/>
              </w:rPr>
            </w:pPr>
            <w:r w:rsidRPr="00E9565C">
              <w:rPr>
                <w:color w:val="000000" w:themeColor="text1"/>
                <w:lang w:val="en-US"/>
              </w:rPr>
              <w:t>Thermo-</w:t>
            </w:r>
          </w:p>
          <w:p w14:paraId="0EE0A12C" w14:textId="77777777" w:rsidR="002A1A06" w:rsidRPr="00E9565C" w:rsidRDefault="002A1A06" w:rsidP="002A1A06">
            <w:pPr>
              <w:rPr>
                <w:color w:val="000000" w:themeColor="text1"/>
              </w:rPr>
            </w:pPr>
            <w:r w:rsidRPr="00E9565C">
              <w:rPr>
                <w:color w:val="000000" w:themeColor="text1"/>
                <w:lang w:val="en-US"/>
              </w:rPr>
              <w:t xml:space="preserve">sonic </w:t>
            </w:r>
          </w:p>
          <w:p w14:paraId="5A93CDEE" w14:textId="77777777" w:rsidR="002A1A06" w:rsidRPr="00E9565C" w:rsidRDefault="002A1A06" w:rsidP="002A1A06">
            <w:pPr>
              <w:rPr>
                <w:color w:val="000000" w:themeColor="text1"/>
              </w:rPr>
            </w:pPr>
            <w:r w:rsidRPr="00E9565C">
              <w:rPr>
                <w:color w:val="000000" w:themeColor="text1"/>
                <w:lang w:val="en-US"/>
              </w:rPr>
              <w:lastRenderedPageBreak/>
              <w:t>approach</w:t>
            </w:r>
          </w:p>
          <w:p w14:paraId="734FFF18" w14:textId="77777777" w:rsidR="002A1A06" w:rsidRPr="00E9565C" w:rsidRDefault="002A1A06" w:rsidP="002A1A06">
            <w:pPr>
              <w:rPr>
                <w:color w:val="000000" w:themeColor="text1"/>
              </w:rPr>
            </w:pPr>
            <w:r w:rsidRPr="00E9565C">
              <w:rPr>
                <w:color w:val="000000" w:themeColor="text1"/>
                <w:lang w:val="en-US"/>
              </w:rPr>
              <w:t xml:space="preserve">Sono-thermal </w:t>
            </w:r>
          </w:p>
          <w:p w14:paraId="6E258AA2" w14:textId="5EFA418A" w:rsidR="002A1A06" w:rsidRPr="00E9565C" w:rsidRDefault="002A1A06" w:rsidP="002A1A06">
            <w:pPr>
              <w:rPr>
                <w:color w:val="000000" w:themeColor="text1"/>
                <w:lang w:val="en-US"/>
              </w:rPr>
            </w:pPr>
            <w:r w:rsidRPr="00E9565C">
              <w:rPr>
                <w:color w:val="000000" w:themeColor="text1"/>
                <w:lang w:val="en-US"/>
              </w:rPr>
              <w:t>approach</w:t>
            </w:r>
          </w:p>
        </w:tc>
        <w:tc>
          <w:tcPr>
            <w:tcW w:w="1418" w:type="dxa"/>
          </w:tcPr>
          <w:p w14:paraId="46459AB6" w14:textId="0FD00570" w:rsidR="002A1A06" w:rsidRPr="00E9565C" w:rsidRDefault="002A1A06" w:rsidP="002A1A06">
            <w:pPr>
              <w:rPr>
                <w:color w:val="000000" w:themeColor="text1"/>
              </w:rPr>
            </w:pPr>
            <w:r w:rsidRPr="00E9565C">
              <w:rPr>
                <w:color w:val="000000" w:themeColor="text1"/>
                <w:lang w:val="en-US"/>
              </w:rPr>
              <w:lastRenderedPageBreak/>
              <w:t>Annealing: 50</w:t>
            </w:r>
            <w:r w:rsidRPr="00E9565C">
              <w:rPr>
                <w:color w:val="000000" w:themeColor="text1"/>
                <w:vertAlign w:val="superscript"/>
                <w:lang w:val="en-US"/>
              </w:rPr>
              <w:t>o</w:t>
            </w:r>
            <w:r w:rsidRPr="00E9565C">
              <w:rPr>
                <w:color w:val="000000" w:themeColor="text1"/>
                <w:lang w:val="en-US"/>
              </w:rPr>
              <w:t xml:space="preserve">C for 24 </w:t>
            </w:r>
            <w:r w:rsidRPr="00E9565C">
              <w:rPr>
                <w:color w:val="000000" w:themeColor="text1"/>
                <w:lang w:val="en-US"/>
              </w:rPr>
              <w:lastRenderedPageBreak/>
              <w:t>h</w:t>
            </w:r>
            <w:r w:rsidRPr="00E9565C">
              <w:rPr>
                <w:color w:val="000000" w:themeColor="text1"/>
              </w:rPr>
              <w:t xml:space="preserve"> followed by cooling to 4</w:t>
            </w:r>
            <w:r w:rsidRPr="00E9565C">
              <w:rPr>
                <w:color w:val="000000" w:themeColor="text1"/>
                <w:vertAlign w:val="superscript"/>
              </w:rPr>
              <w:t>o</w:t>
            </w:r>
            <w:r w:rsidRPr="00E9565C">
              <w:rPr>
                <w:color w:val="000000" w:themeColor="text1"/>
              </w:rPr>
              <w:t>C within 24 h</w:t>
            </w:r>
          </w:p>
          <w:p w14:paraId="314466E2" w14:textId="774D1A32" w:rsidR="002A1A06" w:rsidRPr="00E9565C" w:rsidRDefault="002A1A06" w:rsidP="002A1A06">
            <w:pPr>
              <w:rPr>
                <w:color w:val="000000" w:themeColor="text1"/>
                <w:lang w:val="en-US"/>
              </w:rPr>
            </w:pPr>
            <w:r w:rsidRPr="00E9565C">
              <w:rPr>
                <w:color w:val="000000" w:themeColor="text1"/>
              </w:rPr>
              <w:t xml:space="preserve">Sonication: 33 </w:t>
            </w:r>
            <w:proofErr w:type="spellStart"/>
            <w:r w:rsidRPr="00E9565C">
              <w:rPr>
                <w:color w:val="000000" w:themeColor="text1"/>
              </w:rPr>
              <w:t>khz</w:t>
            </w:r>
            <w:proofErr w:type="spellEnd"/>
            <w:r w:rsidRPr="00E9565C">
              <w:rPr>
                <w:color w:val="000000" w:themeColor="text1"/>
              </w:rPr>
              <w:t xml:space="preserve"> for 30 min at 50</w:t>
            </w:r>
            <w:r w:rsidRPr="00E9565C">
              <w:rPr>
                <w:color w:val="000000" w:themeColor="text1"/>
                <w:vertAlign w:val="superscript"/>
              </w:rPr>
              <w:t>o</w:t>
            </w:r>
            <w:r w:rsidRPr="00E9565C">
              <w:rPr>
                <w:color w:val="000000" w:themeColor="text1"/>
              </w:rPr>
              <w:t>C</w:t>
            </w:r>
          </w:p>
        </w:tc>
        <w:tc>
          <w:tcPr>
            <w:tcW w:w="1275" w:type="dxa"/>
            <w:gridSpan w:val="2"/>
          </w:tcPr>
          <w:p w14:paraId="282BB3A9" w14:textId="63F2E773" w:rsidR="002A1A06" w:rsidRPr="00E9565C" w:rsidRDefault="002A1A06" w:rsidP="00C048DF">
            <w:pPr>
              <w:jc w:val="center"/>
              <w:rPr>
                <w:color w:val="000000" w:themeColor="text1"/>
              </w:rPr>
            </w:pPr>
            <w:r w:rsidRPr="00E9565C">
              <w:rPr>
                <w:color w:val="000000" w:themeColor="text1"/>
              </w:rPr>
              <w:lastRenderedPageBreak/>
              <w:t>18.2</w:t>
            </w:r>
          </w:p>
        </w:tc>
        <w:tc>
          <w:tcPr>
            <w:tcW w:w="1276" w:type="dxa"/>
            <w:gridSpan w:val="2"/>
          </w:tcPr>
          <w:p w14:paraId="78A60735" w14:textId="77777777" w:rsidR="002A1A06" w:rsidRPr="00E9565C" w:rsidRDefault="002A1A06" w:rsidP="002A1A06">
            <w:pPr>
              <w:rPr>
                <w:color w:val="000000" w:themeColor="text1"/>
              </w:rPr>
            </w:pPr>
            <w:r w:rsidRPr="00E9565C">
              <w:rPr>
                <w:color w:val="000000" w:themeColor="text1"/>
                <w:lang w:val="en-US"/>
              </w:rPr>
              <w:t xml:space="preserve">Thermo-Sonic: </w:t>
            </w:r>
          </w:p>
          <w:p w14:paraId="146F73B1" w14:textId="77777777" w:rsidR="002A1A06" w:rsidRPr="00E9565C" w:rsidRDefault="002A1A06" w:rsidP="002A1A06">
            <w:pPr>
              <w:rPr>
                <w:color w:val="000000" w:themeColor="text1"/>
              </w:rPr>
            </w:pPr>
            <w:r w:rsidRPr="00E9565C">
              <w:rPr>
                <w:color w:val="000000" w:themeColor="text1"/>
                <w:lang w:val="en-US"/>
              </w:rPr>
              <w:lastRenderedPageBreak/>
              <w:t>29.64</w:t>
            </w:r>
          </w:p>
          <w:p w14:paraId="12B61576" w14:textId="77777777" w:rsidR="002A1A06" w:rsidRPr="00E9565C" w:rsidRDefault="002A1A06" w:rsidP="002A1A06">
            <w:pPr>
              <w:rPr>
                <w:color w:val="000000" w:themeColor="text1"/>
              </w:rPr>
            </w:pPr>
            <w:r w:rsidRPr="00E9565C">
              <w:rPr>
                <w:color w:val="000000" w:themeColor="text1"/>
                <w:lang w:val="en-US"/>
              </w:rPr>
              <w:t xml:space="preserve">Sono-thermal: </w:t>
            </w:r>
          </w:p>
          <w:p w14:paraId="2F981FC8" w14:textId="6E620045" w:rsidR="002A1A06" w:rsidRPr="00E9565C" w:rsidRDefault="002A1A06" w:rsidP="002A1A06">
            <w:pPr>
              <w:rPr>
                <w:color w:val="000000" w:themeColor="text1"/>
              </w:rPr>
            </w:pPr>
            <w:r w:rsidRPr="00E9565C">
              <w:rPr>
                <w:color w:val="000000" w:themeColor="text1"/>
                <w:lang w:val="en-US"/>
              </w:rPr>
              <w:t>45.59</w:t>
            </w:r>
          </w:p>
        </w:tc>
        <w:tc>
          <w:tcPr>
            <w:tcW w:w="2410" w:type="dxa"/>
            <w:gridSpan w:val="2"/>
          </w:tcPr>
          <w:p w14:paraId="7A07F6C5" w14:textId="40B13DF1" w:rsidR="002A1A06" w:rsidRPr="00E9565C" w:rsidRDefault="002A1A06" w:rsidP="002A1A06">
            <w:pPr>
              <w:rPr>
                <w:color w:val="000000" w:themeColor="text1"/>
                <w:lang w:val="en-US"/>
              </w:rPr>
            </w:pPr>
            <w:r w:rsidRPr="00E9565C">
              <w:rPr>
                <w:color w:val="000000" w:themeColor="text1"/>
              </w:rPr>
              <w:lastRenderedPageBreak/>
              <w:t xml:space="preserve">Synergistic correlation in RS content (150% </w:t>
            </w:r>
            <w:r w:rsidRPr="00E9565C">
              <w:rPr>
                <w:color w:val="000000" w:themeColor="text1"/>
              </w:rPr>
              <w:lastRenderedPageBreak/>
              <w:t>increase) of ultrasound pre-treated annealed sample</w:t>
            </w:r>
          </w:p>
        </w:tc>
        <w:tc>
          <w:tcPr>
            <w:tcW w:w="1419" w:type="dxa"/>
            <w:gridSpan w:val="3"/>
          </w:tcPr>
          <w:p w14:paraId="1E92EFD6" w14:textId="6AA22F86" w:rsidR="002A1A06" w:rsidRPr="00E9565C" w:rsidRDefault="002A1A06" w:rsidP="002A1A06">
            <w:pPr>
              <w:rPr>
                <w:color w:val="000000" w:themeColor="text1"/>
                <w:lang w:val="en-US"/>
              </w:rPr>
            </w:pPr>
            <w:r w:rsidRPr="00E9565C">
              <w:rPr>
                <w:color w:val="000000" w:themeColor="text1"/>
              </w:rPr>
              <w:lastRenderedPageBreak/>
              <w:t xml:space="preserve">Babu </w:t>
            </w:r>
            <w:r w:rsidRPr="00E9565C">
              <w:rPr>
                <w:i/>
                <w:iCs/>
                <w:color w:val="000000" w:themeColor="text1"/>
              </w:rPr>
              <w:t xml:space="preserve">et al. </w:t>
            </w:r>
            <w:r w:rsidRPr="00E9565C">
              <w:rPr>
                <w:color w:val="000000" w:themeColor="text1"/>
              </w:rPr>
              <w:t>(2019)</w:t>
            </w:r>
          </w:p>
        </w:tc>
      </w:tr>
    </w:tbl>
    <w:p w14:paraId="199A6911" w14:textId="77777777" w:rsidR="00CE4918" w:rsidRDefault="00CE4918" w:rsidP="003566A9">
      <w:pPr>
        <w:rPr>
          <w:b/>
          <w:bCs/>
          <w:color w:val="000000" w:themeColor="text1"/>
          <w:lang w:val="en-US"/>
        </w:rPr>
      </w:pPr>
    </w:p>
    <w:p w14:paraId="0C9F5B58" w14:textId="701CBD63" w:rsidR="00A11301" w:rsidRPr="00E9565C" w:rsidRDefault="00A11301" w:rsidP="003566A9">
      <w:pPr>
        <w:rPr>
          <w:color w:val="000000" w:themeColor="text1"/>
        </w:rPr>
      </w:pPr>
      <w:r w:rsidRPr="00E9565C">
        <w:rPr>
          <w:b/>
          <w:bCs/>
          <w:color w:val="000000" w:themeColor="text1"/>
          <w:lang w:val="en-US"/>
        </w:rPr>
        <w:t>Influence of food constituents on millet RS</w:t>
      </w:r>
      <w:r w:rsidRPr="00E9565C">
        <w:rPr>
          <w:color w:val="000000" w:themeColor="text1"/>
        </w:rPr>
        <w:t xml:space="preserve"> </w:t>
      </w:r>
    </w:p>
    <w:p w14:paraId="7A75CD40" w14:textId="0AD0C044" w:rsidR="001B6524" w:rsidRPr="00E9565C" w:rsidRDefault="00A11301" w:rsidP="00DE07BA">
      <w:pPr>
        <w:spacing w:line="360" w:lineRule="auto"/>
        <w:jc w:val="both"/>
        <w:rPr>
          <w:color w:val="000000" w:themeColor="text1"/>
        </w:rPr>
      </w:pPr>
      <w:r w:rsidRPr="00E9565C">
        <w:rPr>
          <w:color w:val="000000" w:themeColor="text1"/>
          <w:lang w:val="en-US"/>
        </w:rPr>
        <w:tab/>
        <w:t>Starch can interact with various food components during processing and storages. The influence of food constitutes of millet in RS formation</w:t>
      </w:r>
    </w:p>
    <w:p w14:paraId="08A63BCE" w14:textId="77777777" w:rsidR="008B6744" w:rsidRPr="008B6744" w:rsidRDefault="00A11301" w:rsidP="003721D0">
      <w:pPr>
        <w:spacing w:line="360" w:lineRule="auto"/>
        <w:ind w:left="-142"/>
        <w:jc w:val="both"/>
        <w:rPr>
          <w:b/>
          <w:bCs/>
          <w:color w:val="000000" w:themeColor="text1"/>
        </w:rPr>
      </w:pPr>
      <w:r w:rsidRPr="00E9565C">
        <w:rPr>
          <w:color w:val="000000" w:themeColor="text1"/>
        </w:rPr>
        <w:t xml:space="preserve"> </w:t>
      </w:r>
    </w:p>
    <w:p w14:paraId="5DAE827C" w14:textId="56DA1D63" w:rsidR="00A11301" w:rsidRPr="008B6744" w:rsidRDefault="00A11301" w:rsidP="003721D0">
      <w:pPr>
        <w:spacing w:line="360" w:lineRule="auto"/>
        <w:ind w:left="-142"/>
        <w:jc w:val="both"/>
        <w:rPr>
          <w:b/>
          <w:bCs/>
          <w:color w:val="000000" w:themeColor="text1"/>
        </w:rPr>
      </w:pPr>
      <w:r w:rsidRPr="008B6744">
        <w:rPr>
          <w:b/>
          <w:bCs/>
          <w:color w:val="000000" w:themeColor="text1"/>
          <w:lang w:val="en-US"/>
        </w:rPr>
        <w:t xml:space="preserve">Table 6:  Influence of millet constitutes on starch digestibility and its mode of action (Annor </w:t>
      </w:r>
      <w:r w:rsidRPr="008B6744">
        <w:rPr>
          <w:b/>
          <w:bCs/>
          <w:i/>
          <w:iCs/>
          <w:color w:val="000000" w:themeColor="text1"/>
          <w:lang w:val="en-US"/>
        </w:rPr>
        <w:t xml:space="preserve">et al., </w:t>
      </w:r>
      <w:r w:rsidRPr="008B6744">
        <w:rPr>
          <w:b/>
          <w:bCs/>
          <w:color w:val="000000" w:themeColor="text1"/>
          <w:lang w:val="en-US"/>
        </w:rPr>
        <w:t xml:space="preserve">2017; Bae </w:t>
      </w:r>
      <w:r w:rsidRPr="008B6744">
        <w:rPr>
          <w:b/>
          <w:bCs/>
          <w:i/>
          <w:iCs/>
          <w:color w:val="000000" w:themeColor="text1"/>
          <w:lang w:val="en-US"/>
        </w:rPr>
        <w:t xml:space="preserve">et al., </w:t>
      </w:r>
      <w:r w:rsidRPr="008B6744">
        <w:rPr>
          <w:b/>
          <w:bCs/>
          <w:color w:val="000000" w:themeColor="text1"/>
          <w:lang w:val="en-US"/>
        </w:rPr>
        <w:t>2016)</w:t>
      </w:r>
    </w:p>
    <w:p w14:paraId="5F4B0FEB" w14:textId="77777777" w:rsidR="00A11301" w:rsidRPr="00E9565C" w:rsidRDefault="00A11301" w:rsidP="00A11301">
      <w:pPr>
        <w:rPr>
          <w:color w:val="000000" w:themeColor="text1"/>
        </w:rPr>
      </w:pPr>
    </w:p>
    <w:tbl>
      <w:tblPr>
        <w:tblStyle w:val="TableGrid"/>
        <w:tblW w:w="0" w:type="auto"/>
        <w:tblLayout w:type="fixed"/>
        <w:tblLook w:val="0420" w:firstRow="1" w:lastRow="0" w:firstColumn="0" w:lastColumn="0" w:noHBand="0" w:noVBand="1"/>
      </w:tblPr>
      <w:tblGrid>
        <w:gridCol w:w="806"/>
        <w:gridCol w:w="1793"/>
        <w:gridCol w:w="2354"/>
        <w:gridCol w:w="4695"/>
      </w:tblGrid>
      <w:tr w:rsidR="00A11301" w:rsidRPr="00E9565C" w14:paraId="1D0205E1" w14:textId="77777777" w:rsidTr="00C11DDC">
        <w:trPr>
          <w:trHeight w:val="283"/>
        </w:trPr>
        <w:tc>
          <w:tcPr>
            <w:tcW w:w="806" w:type="dxa"/>
            <w:hideMark/>
          </w:tcPr>
          <w:p w14:paraId="1A9F9200" w14:textId="5A67C0FB" w:rsidR="00A11301" w:rsidRPr="00E9565C" w:rsidRDefault="00A11301" w:rsidP="00A217F0">
            <w:pPr>
              <w:jc w:val="center"/>
              <w:rPr>
                <w:color w:val="000000" w:themeColor="text1"/>
              </w:rPr>
            </w:pPr>
            <w:r w:rsidRPr="00E9565C">
              <w:rPr>
                <w:b/>
                <w:bCs/>
                <w:color w:val="000000" w:themeColor="text1"/>
                <w:lang w:val="en-US"/>
              </w:rPr>
              <w:t>Sl.</w:t>
            </w:r>
            <w:r w:rsidR="003721D0" w:rsidRPr="00E9565C">
              <w:rPr>
                <w:b/>
                <w:bCs/>
                <w:color w:val="000000" w:themeColor="text1"/>
                <w:lang w:val="en-US"/>
              </w:rPr>
              <w:t xml:space="preserve"> </w:t>
            </w:r>
            <w:r w:rsidRPr="00E9565C">
              <w:rPr>
                <w:b/>
                <w:bCs/>
                <w:color w:val="000000" w:themeColor="text1"/>
                <w:lang w:val="en-US"/>
              </w:rPr>
              <w:t>No.</w:t>
            </w:r>
          </w:p>
        </w:tc>
        <w:tc>
          <w:tcPr>
            <w:tcW w:w="1793" w:type="dxa"/>
            <w:hideMark/>
          </w:tcPr>
          <w:p w14:paraId="76B0D1C7" w14:textId="77777777" w:rsidR="00A11301" w:rsidRPr="00E9565C" w:rsidRDefault="00A11301" w:rsidP="00A217F0">
            <w:pPr>
              <w:jc w:val="center"/>
              <w:rPr>
                <w:color w:val="000000" w:themeColor="text1"/>
              </w:rPr>
            </w:pPr>
            <w:r w:rsidRPr="00E9565C">
              <w:rPr>
                <w:b/>
                <w:bCs/>
                <w:color w:val="000000" w:themeColor="text1"/>
                <w:lang w:val="en-US"/>
              </w:rPr>
              <w:t>Millet constituent</w:t>
            </w:r>
          </w:p>
        </w:tc>
        <w:tc>
          <w:tcPr>
            <w:tcW w:w="2354" w:type="dxa"/>
            <w:hideMark/>
          </w:tcPr>
          <w:p w14:paraId="786CBFF1" w14:textId="41D98D14" w:rsidR="00A11301" w:rsidRPr="00E9565C" w:rsidRDefault="00A11301" w:rsidP="00A217F0">
            <w:pPr>
              <w:jc w:val="center"/>
              <w:rPr>
                <w:color w:val="000000" w:themeColor="text1"/>
              </w:rPr>
            </w:pPr>
            <w:r w:rsidRPr="00E9565C">
              <w:rPr>
                <w:b/>
                <w:bCs/>
                <w:color w:val="000000" w:themeColor="text1"/>
                <w:lang w:val="en-US"/>
              </w:rPr>
              <w:t>Effect on starch digestibility</w:t>
            </w:r>
          </w:p>
        </w:tc>
        <w:tc>
          <w:tcPr>
            <w:tcW w:w="4695" w:type="dxa"/>
            <w:hideMark/>
          </w:tcPr>
          <w:p w14:paraId="7F0C7C1B" w14:textId="52061B52" w:rsidR="00A11301" w:rsidRPr="00E9565C" w:rsidRDefault="00A11301" w:rsidP="00A217F0">
            <w:pPr>
              <w:jc w:val="center"/>
              <w:rPr>
                <w:color w:val="000000" w:themeColor="text1"/>
              </w:rPr>
            </w:pPr>
            <w:r w:rsidRPr="00E9565C">
              <w:rPr>
                <w:b/>
                <w:bCs/>
                <w:color w:val="000000" w:themeColor="text1"/>
                <w:lang w:val="en-US"/>
              </w:rPr>
              <w:t>Mode of action</w:t>
            </w:r>
          </w:p>
        </w:tc>
      </w:tr>
      <w:tr w:rsidR="00A11301" w:rsidRPr="00E9565C" w14:paraId="00E16E12" w14:textId="77777777" w:rsidTr="00C11DDC">
        <w:trPr>
          <w:trHeight w:val="283"/>
        </w:trPr>
        <w:tc>
          <w:tcPr>
            <w:tcW w:w="806" w:type="dxa"/>
            <w:hideMark/>
          </w:tcPr>
          <w:p w14:paraId="71A85C21" w14:textId="77777777" w:rsidR="00A11301" w:rsidRPr="00E9565C" w:rsidRDefault="00A11301" w:rsidP="00A217F0">
            <w:pPr>
              <w:jc w:val="center"/>
              <w:rPr>
                <w:color w:val="000000" w:themeColor="text1"/>
              </w:rPr>
            </w:pPr>
            <w:r w:rsidRPr="00E9565C">
              <w:rPr>
                <w:color w:val="000000" w:themeColor="text1"/>
                <w:lang w:val="en-US"/>
              </w:rPr>
              <w:t>1</w:t>
            </w:r>
          </w:p>
        </w:tc>
        <w:tc>
          <w:tcPr>
            <w:tcW w:w="1793" w:type="dxa"/>
            <w:hideMark/>
          </w:tcPr>
          <w:p w14:paraId="62E3648F" w14:textId="77777777" w:rsidR="00A11301" w:rsidRPr="00E9565C" w:rsidRDefault="00A11301" w:rsidP="00A11301">
            <w:pPr>
              <w:rPr>
                <w:color w:val="000000" w:themeColor="text1"/>
              </w:rPr>
            </w:pPr>
            <w:r w:rsidRPr="00E9565C">
              <w:rPr>
                <w:color w:val="000000" w:themeColor="text1"/>
                <w:lang w:val="en-US"/>
              </w:rPr>
              <w:t>Protein</w:t>
            </w:r>
          </w:p>
        </w:tc>
        <w:tc>
          <w:tcPr>
            <w:tcW w:w="2354" w:type="dxa"/>
            <w:hideMark/>
          </w:tcPr>
          <w:p w14:paraId="4895A47B" w14:textId="77777777" w:rsidR="00A11301" w:rsidRPr="00E9565C" w:rsidRDefault="00A11301" w:rsidP="00A11301">
            <w:pPr>
              <w:rPr>
                <w:color w:val="000000" w:themeColor="text1"/>
              </w:rPr>
            </w:pPr>
            <w:r w:rsidRPr="00E9565C">
              <w:rPr>
                <w:color w:val="000000" w:themeColor="text1"/>
                <w:lang w:val="en-US"/>
              </w:rPr>
              <w:t>Reduces</w:t>
            </w:r>
          </w:p>
        </w:tc>
        <w:tc>
          <w:tcPr>
            <w:tcW w:w="4695" w:type="dxa"/>
            <w:hideMark/>
          </w:tcPr>
          <w:p w14:paraId="2FD3D70E" w14:textId="77777777" w:rsidR="00A11301" w:rsidRPr="00E9565C" w:rsidRDefault="00A11301" w:rsidP="00A11301">
            <w:pPr>
              <w:rPr>
                <w:color w:val="000000" w:themeColor="text1"/>
              </w:rPr>
            </w:pPr>
            <w:r w:rsidRPr="00E9565C">
              <w:rPr>
                <w:color w:val="000000" w:themeColor="text1"/>
                <w:lang w:val="en-US"/>
              </w:rPr>
              <w:t>The protein-starch gel encapsulates</w:t>
            </w:r>
          </w:p>
          <w:p w14:paraId="6CEDFBCA" w14:textId="77777777" w:rsidR="00A11301" w:rsidRPr="00E9565C" w:rsidRDefault="00A11301" w:rsidP="00A11301">
            <w:pPr>
              <w:rPr>
                <w:color w:val="000000" w:themeColor="text1"/>
              </w:rPr>
            </w:pPr>
            <w:r w:rsidRPr="00E9565C">
              <w:rPr>
                <w:color w:val="000000" w:themeColor="text1"/>
                <w:lang w:val="en-US"/>
              </w:rPr>
              <w:t>starch globules resulting in reduced gelatinization and enzyme permeability</w:t>
            </w:r>
          </w:p>
        </w:tc>
      </w:tr>
      <w:tr w:rsidR="00A11301" w:rsidRPr="00E9565C" w14:paraId="60FB985B" w14:textId="77777777" w:rsidTr="00C11DDC">
        <w:trPr>
          <w:trHeight w:val="283"/>
        </w:trPr>
        <w:tc>
          <w:tcPr>
            <w:tcW w:w="806" w:type="dxa"/>
            <w:hideMark/>
          </w:tcPr>
          <w:p w14:paraId="63485B6A" w14:textId="77777777" w:rsidR="00A11301" w:rsidRPr="00E9565C" w:rsidRDefault="00A11301" w:rsidP="00A217F0">
            <w:pPr>
              <w:jc w:val="center"/>
              <w:rPr>
                <w:color w:val="000000" w:themeColor="text1"/>
              </w:rPr>
            </w:pPr>
            <w:r w:rsidRPr="00E9565C">
              <w:rPr>
                <w:color w:val="000000" w:themeColor="text1"/>
                <w:lang w:val="en-US"/>
              </w:rPr>
              <w:t>2</w:t>
            </w:r>
          </w:p>
        </w:tc>
        <w:tc>
          <w:tcPr>
            <w:tcW w:w="1793" w:type="dxa"/>
            <w:hideMark/>
          </w:tcPr>
          <w:p w14:paraId="69E7D829" w14:textId="77777777" w:rsidR="00A11301" w:rsidRPr="00E9565C" w:rsidRDefault="00A11301" w:rsidP="00A11301">
            <w:pPr>
              <w:rPr>
                <w:color w:val="000000" w:themeColor="text1"/>
              </w:rPr>
            </w:pPr>
            <w:r w:rsidRPr="00E9565C">
              <w:rPr>
                <w:color w:val="000000" w:themeColor="text1"/>
                <w:lang w:val="en-US"/>
              </w:rPr>
              <w:t>Lipid</w:t>
            </w:r>
          </w:p>
        </w:tc>
        <w:tc>
          <w:tcPr>
            <w:tcW w:w="2354" w:type="dxa"/>
            <w:hideMark/>
          </w:tcPr>
          <w:p w14:paraId="7E5C7C5A" w14:textId="77777777" w:rsidR="00A11301" w:rsidRPr="00E9565C" w:rsidRDefault="00A11301" w:rsidP="00A11301">
            <w:pPr>
              <w:rPr>
                <w:color w:val="000000" w:themeColor="text1"/>
              </w:rPr>
            </w:pPr>
            <w:r w:rsidRPr="00E9565C">
              <w:rPr>
                <w:color w:val="000000" w:themeColor="text1"/>
                <w:lang w:val="en-US"/>
              </w:rPr>
              <w:t>Reduces</w:t>
            </w:r>
          </w:p>
        </w:tc>
        <w:tc>
          <w:tcPr>
            <w:tcW w:w="4695" w:type="dxa"/>
            <w:hideMark/>
          </w:tcPr>
          <w:p w14:paraId="3D1B7245" w14:textId="77777777" w:rsidR="00A11301" w:rsidRPr="00E9565C" w:rsidRDefault="00A11301" w:rsidP="00A11301">
            <w:pPr>
              <w:rPr>
                <w:color w:val="000000" w:themeColor="text1"/>
              </w:rPr>
            </w:pPr>
            <w:r w:rsidRPr="00E9565C">
              <w:rPr>
                <w:color w:val="000000" w:themeColor="text1"/>
                <w:lang w:val="en-US"/>
              </w:rPr>
              <w:t xml:space="preserve">Lipophilic </w:t>
            </w:r>
            <w:proofErr w:type="spellStart"/>
            <w:r w:rsidRPr="00E9565C">
              <w:rPr>
                <w:color w:val="000000" w:themeColor="text1"/>
                <w:lang w:val="en-US"/>
              </w:rPr>
              <w:t>amylo</w:t>
            </w:r>
            <w:proofErr w:type="spellEnd"/>
            <w:r w:rsidRPr="00E9565C">
              <w:rPr>
                <w:color w:val="000000" w:themeColor="text1"/>
                <w:lang w:val="en-US"/>
              </w:rPr>
              <w:t xml:space="preserve">-lipid inclusion complex refrains the entry of amylase </w:t>
            </w:r>
          </w:p>
        </w:tc>
      </w:tr>
      <w:tr w:rsidR="00A11301" w:rsidRPr="00E9565C" w14:paraId="0027DAF9" w14:textId="77777777" w:rsidTr="00C11DDC">
        <w:trPr>
          <w:trHeight w:val="283"/>
        </w:trPr>
        <w:tc>
          <w:tcPr>
            <w:tcW w:w="806" w:type="dxa"/>
            <w:hideMark/>
          </w:tcPr>
          <w:p w14:paraId="2F10CC5A" w14:textId="77777777" w:rsidR="00A11301" w:rsidRPr="00E9565C" w:rsidRDefault="00A11301" w:rsidP="00A217F0">
            <w:pPr>
              <w:jc w:val="center"/>
              <w:rPr>
                <w:color w:val="000000" w:themeColor="text1"/>
              </w:rPr>
            </w:pPr>
            <w:r w:rsidRPr="00E9565C">
              <w:rPr>
                <w:color w:val="000000" w:themeColor="text1"/>
                <w:lang w:val="en-US"/>
              </w:rPr>
              <w:t>3</w:t>
            </w:r>
          </w:p>
        </w:tc>
        <w:tc>
          <w:tcPr>
            <w:tcW w:w="1793" w:type="dxa"/>
            <w:hideMark/>
          </w:tcPr>
          <w:p w14:paraId="327C64C0" w14:textId="77777777" w:rsidR="00A11301" w:rsidRPr="00E9565C" w:rsidRDefault="00A11301" w:rsidP="00A11301">
            <w:pPr>
              <w:rPr>
                <w:color w:val="000000" w:themeColor="text1"/>
              </w:rPr>
            </w:pPr>
            <w:r w:rsidRPr="00E9565C">
              <w:rPr>
                <w:color w:val="000000" w:themeColor="text1"/>
                <w:lang w:val="en-US"/>
              </w:rPr>
              <w:t>Dietary fiber</w:t>
            </w:r>
          </w:p>
        </w:tc>
        <w:tc>
          <w:tcPr>
            <w:tcW w:w="2354" w:type="dxa"/>
            <w:hideMark/>
          </w:tcPr>
          <w:p w14:paraId="6931DB3C" w14:textId="77777777" w:rsidR="00A11301" w:rsidRPr="00E9565C" w:rsidRDefault="00A11301" w:rsidP="00A11301">
            <w:pPr>
              <w:rPr>
                <w:color w:val="000000" w:themeColor="text1"/>
              </w:rPr>
            </w:pPr>
            <w:r w:rsidRPr="00E9565C">
              <w:rPr>
                <w:color w:val="000000" w:themeColor="text1"/>
                <w:lang w:val="en-US"/>
              </w:rPr>
              <w:t>Nominal effect</w:t>
            </w:r>
          </w:p>
        </w:tc>
        <w:tc>
          <w:tcPr>
            <w:tcW w:w="4695" w:type="dxa"/>
            <w:hideMark/>
          </w:tcPr>
          <w:p w14:paraId="38B4838F" w14:textId="77777777" w:rsidR="00A11301" w:rsidRPr="00E9565C" w:rsidRDefault="00A11301" w:rsidP="00A11301">
            <w:pPr>
              <w:rPr>
                <w:color w:val="000000" w:themeColor="text1"/>
              </w:rPr>
            </w:pPr>
            <w:r w:rsidRPr="00E9565C">
              <w:rPr>
                <w:color w:val="000000" w:themeColor="text1"/>
                <w:lang w:val="en-US"/>
              </w:rPr>
              <w:t>Reduces gelatinization by binding water</w:t>
            </w:r>
          </w:p>
        </w:tc>
      </w:tr>
      <w:tr w:rsidR="00A11301" w:rsidRPr="00E9565C" w14:paraId="2E0C0A57" w14:textId="77777777" w:rsidTr="00C11DDC">
        <w:trPr>
          <w:trHeight w:val="283"/>
        </w:trPr>
        <w:tc>
          <w:tcPr>
            <w:tcW w:w="806" w:type="dxa"/>
            <w:hideMark/>
          </w:tcPr>
          <w:p w14:paraId="140823A7" w14:textId="77777777" w:rsidR="00A11301" w:rsidRPr="00E9565C" w:rsidRDefault="00A11301" w:rsidP="00A217F0">
            <w:pPr>
              <w:jc w:val="center"/>
              <w:rPr>
                <w:color w:val="000000" w:themeColor="text1"/>
              </w:rPr>
            </w:pPr>
            <w:r w:rsidRPr="00E9565C">
              <w:rPr>
                <w:color w:val="000000" w:themeColor="text1"/>
                <w:lang w:val="en-US"/>
              </w:rPr>
              <w:t>4</w:t>
            </w:r>
          </w:p>
        </w:tc>
        <w:tc>
          <w:tcPr>
            <w:tcW w:w="1793" w:type="dxa"/>
            <w:hideMark/>
          </w:tcPr>
          <w:p w14:paraId="174C830E" w14:textId="77777777" w:rsidR="00A11301" w:rsidRPr="00E9565C" w:rsidRDefault="00A11301" w:rsidP="00A11301">
            <w:pPr>
              <w:rPr>
                <w:color w:val="000000" w:themeColor="text1"/>
              </w:rPr>
            </w:pPr>
            <w:r w:rsidRPr="00E9565C">
              <w:rPr>
                <w:color w:val="000000" w:themeColor="text1"/>
                <w:lang w:val="en-US"/>
              </w:rPr>
              <w:t>Polyphenols</w:t>
            </w:r>
          </w:p>
        </w:tc>
        <w:tc>
          <w:tcPr>
            <w:tcW w:w="2354" w:type="dxa"/>
            <w:hideMark/>
          </w:tcPr>
          <w:p w14:paraId="6D4C7992" w14:textId="77777777" w:rsidR="00A11301" w:rsidRPr="00E9565C" w:rsidRDefault="00A11301" w:rsidP="00A11301">
            <w:pPr>
              <w:rPr>
                <w:color w:val="000000" w:themeColor="text1"/>
              </w:rPr>
            </w:pPr>
            <w:r w:rsidRPr="00E9565C">
              <w:rPr>
                <w:color w:val="000000" w:themeColor="text1"/>
                <w:lang w:val="en-US"/>
              </w:rPr>
              <w:t>Reduces</w:t>
            </w:r>
          </w:p>
        </w:tc>
        <w:tc>
          <w:tcPr>
            <w:tcW w:w="4695" w:type="dxa"/>
            <w:hideMark/>
          </w:tcPr>
          <w:p w14:paraId="29E0BEFF" w14:textId="77777777" w:rsidR="00A11301" w:rsidRPr="00E9565C" w:rsidRDefault="00A11301" w:rsidP="00A11301">
            <w:pPr>
              <w:rPr>
                <w:color w:val="000000" w:themeColor="text1"/>
              </w:rPr>
            </w:pPr>
            <w:r w:rsidRPr="00E9565C">
              <w:rPr>
                <w:color w:val="000000" w:themeColor="text1"/>
                <w:lang w:val="en-US"/>
              </w:rPr>
              <w:t>Millet polyphenols act as amylase inhibitor</w:t>
            </w:r>
          </w:p>
        </w:tc>
      </w:tr>
      <w:tr w:rsidR="00A11301" w:rsidRPr="00E9565C" w14:paraId="7F84C122" w14:textId="77777777" w:rsidTr="00C11DDC">
        <w:trPr>
          <w:trHeight w:val="283"/>
        </w:trPr>
        <w:tc>
          <w:tcPr>
            <w:tcW w:w="806" w:type="dxa"/>
            <w:hideMark/>
          </w:tcPr>
          <w:p w14:paraId="1EF56CF2" w14:textId="77777777" w:rsidR="00A11301" w:rsidRPr="00E9565C" w:rsidRDefault="00A11301" w:rsidP="00A217F0">
            <w:pPr>
              <w:jc w:val="center"/>
              <w:rPr>
                <w:color w:val="000000" w:themeColor="text1"/>
              </w:rPr>
            </w:pPr>
            <w:r w:rsidRPr="00E9565C">
              <w:rPr>
                <w:color w:val="000000" w:themeColor="text1"/>
                <w:lang w:val="en-US"/>
              </w:rPr>
              <w:t>5</w:t>
            </w:r>
          </w:p>
        </w:tc>
        <w:tc>
          <w:tcPr>
            <w:tcW w:w="1793" w:type="dxa"/>
            <w:hideMark/>
          </w:tcPr>
          <w:p w14:paraId="48614260" w14:textId="77777777" w:rsidR="00A11301" w:rsidRPr="00E9565C" w:rsidRDefault="00A11301" w:rsidP="00A11301">
            <w:pPr>
              <w:rPr>
                <w:color w:val="000000" w:themeColor="text1"/>
              </w:rPr>
            </w:pPr>
            <w:r w:rsidRPr="00E9565C">
              <w:rPr>
                <w:color w:val="000000" w:themeColor="text1"/>
                <w:lang w:val="en-US"/>
              </w:rPr>
              <w:t>Organic acid</w:t>
            </w:r>
          </w:p>
        </w:tc>
        <w:tc>
          <w:tcPr>
            <w:tcW w:w="2354" w:type="dxa"/>
            <w:hideMark/>
          </w:tcPr>
          <w:p w14:paraId="563C3B22" w14:textId="77777777" w:rsidR="00A11301" w:rsidRPr="00E9565C" w:rsidRDefault="00A11301" w:rsidP="00A11301">
            <w:pPr>
              <w:rPr>
                <w:color w:val="000000" w:themeColor="text1"/>
              </w:rPr>
            </w:pPr>
            <w:r w:rsidRPr="00E9565C">
              <w:rPr>
                <w:color w:val="000000" w:themeColor="text1"/>
                <w:lang w:val="en-US"/>
              </w:rPr>
              <w:t>Increases</w:t>
            </w:r>
          </w:p>
        </w:tc>
        <w:tc>
          <w:tcPr>
            <w:tcW w:w="4695" w:type="dxa"/>
            <w:hideMark/>
          </w:tcPr>
          <w:p w14:paraId="5FB57485" w14:textId="77777777" w:rsidR="00A11301" w:rsidRPr="00E9565C" w:rsidRDefault="00A11301" w:rsidP="00A11301">
            <w:pPr>
              <w:rPr>
                <w:color w:val="000000" w:themeColor="text1"/>
              </w:rPr>
            </w:pPr>
            <w:r w:rsidRPr="00E9565C">
              <w:rPr>
                <w:color w:val="000000" w:themeColor="text1"/>
                <w:lang w:val="en-US"/>
              </w:rPr>
              <w:t>Facilitates starch hydrolysis at higher</w:t>
            </w:r>
          </w:p>
          <w:p w14:paraId="4F44051B" w14:textId="77777777" w:rsidR="00A11301" w:rsidRPr="00E9565C" w:rsidRDefault="00A11301" w:rsidP="00A11301">
            <w:pPr>
              <w:rPr>
                <w:color w:val="000000" w:themeColor="text1"/>
              </w:rPr>
            </w:pPr>
            <w:r w:rsidRPr="00E9565C">
              <w:rPr>
                <w:color w:val="000000" w:themeColor="text1"/>
                <w:lang w:val="en-US"/>
              </w:rPr>
              <w:t>concentrations</w:t>
            </w:r>
          </w:p>
        </w:tc>
      </w:tr>
    </w:tbl>
    <w:p w14:paraId="741ECC14" w14:textId="0133B688" w:rsidR="00A11301" w:rsidRPr="00E9565C" w:rsidRDefault="00A11301" w:rsidP="00A11301">
      <w:pPr>
        <w:rPr>
          <w:color w:val="000000" w:themeColor="text1"/>
        </w:rPr>
      </w:pPr>
      <w:r w:rsidRPr="00E9565C">
        <w:rPr>
          <w:color w:val="000000" w:themeColor="text1"/>
        </w:rPr>
        <w:t xml:space="preserve"> </w:t>
      </w:r>
    </w:p>
    <w:p w14:paraId="37EE2A44" w14:textId="3B32D9CB" w:rsidR="006115E4" w:rsidRPr="00E9565C" w:rsidRDefault="006115E4" w:rsidP="006115E4">
      <w:pPr>
        <w:jc w:val="center"/>
        <w:rPr>
          <w:color w:val="000000" w:themeColor="text1"/>
        </w:rPr>
      </w:pPr>
      <w:r w:rsidRPr="00E9565C">
        <w:rPr>
          <w:noProof/>
          <w:color w:val="000000" w:themeColor="text1"/>
        </w:rPr>
        <w:lastRenderedPageBreak/>
        <w:drawing>
          <wp:inline distT="0" distB="0" distL="0" distR="0" wp14:anchorId="28DA06F5" wp14:editId="32487584">
            <wp:extent cx="4109124" cy="2981739"/>
            <wp:effectExtent l="63500" t="63500" r="120015" b="117475"/>
            <wp:docPr id="13" name="image8.jpeg">
              <a:extLst xmlns:a="http://schemas.openxmlformats.org/drawingml/2006/main">
                <a:ext uri="{FF2B5EF4-FFF2-40B4-BE49-F238E27FC236}">
                  <a16:creationId xmlns:a16="http://schemas.microsoft.com/office/drawing/2014/main" id="{7D6DFAB9-B6D0-3342-A015-FBB0CF218D06}"/>
                </a:ext>
              </a:extLst>
            </wp:docPr>
            <wp:cNvGraphicFramePr/>
            <a:graphic xmlns:a="http://schemas.openxmlformats.org/drawingml/2006/main">
              <a:graphicData uri="http://schemas.openxmlformats.org/drawingml/2006/picture">
                <pic:pic xmlns:pic="http://schemas.openxmlformats.org/drawingml/2006/picture">
                  <pic:nvPicPr>
                    <pic:cNvPr id="5" name="image8.jpeg">
                      <a:extLst>
                        <a:ext uri="{FF2B5EF4-FFF2-40B4-BE49-F238E27FC236}">
                          <a16:creationId xmlns:a16="http://schemas.microsoft.com/office/drawing/2014/main" id="{7D6DFAB9-B6D0-3342-A015-FBB0CF218D06}"/>
                        </a:ext>
                      </a:extLst>
                    </pic:cNvPr>
                    <pic:cNvPicPr/>
                  </pic:nvPicPr>
                  <pic:blipFill>
                    <a:blip r:embed="rId24" cstate="print"/>
                    <a:stretch>
                      <a:fillRect/>
                    </a:stretch>
                  </pic:blipFill>
                  <pic:spPr>
                    <a:xfrm>
                      <a:off x="0" y="0"/>
                      <a:ext cx="4149870" cy="3011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874ACC" w14:textId="14500E0F" w:rsidR="00F92CDF" w:rsidRPr="00E9565C" w:rsidRDefault="00F92CDF" w:rsidP="00A11301">
      <w:pPr>
        <w:rPr>
          <w:color w:val="000000" w:themeColor="text1"/>
        </w:rPr>
      </w:pPr>
    </w:p>
    <w:p w14:paraId="62D211C1" w14:textId="6C510355" w:rsidR="006115E4" w:rsidRDefault="006115E4" w:rsidP="002364BD">
      <w:pPr>
        <w:jc w:val="center"/>
        <w:rPr>
          <w:b/>
          <w:bCs/>
          <w:color w:val="000000" w:themeColor="text1"/>
          <w:lang w:val="en-US"/>
        </w:rPr>
      </w:pPr>
      <w:r w:rsidRPr="008B6744">
        <w:rPr>
          <w:b/>
          <w:bCs/>
          <w:color w:val="000000" w:themeColor="text1"/>
          <w:lang w:val="en-US"/>
        </w:rPr>
        <w:t>Fig. 12 Schematic representation of protein-starch gel restricting the entry of amylase into the starch granules</w:t>
      </w:r>
    </w:p>
    <w:p w14:paraId="2B72BA8A" w14:textId="77777777" w:rsidR="008B6744" w:rsidRDefault="008B6744" w:rsidP="002364BD">
      <w:pPr>
        <w:jc w:val="center"/>
        <w:rPr>
          <w:b/>
          <w:bCs/>
          <w:color w:val="000000" w:themeColor="text1"/>
          <w:lang w:val="en-US"/>
        </w:rPr>
      </w:pPr>
    </w:p>
    <w:p w14:paraId="5B83CFCF" w14:textId="77777777" w:rsidR="008B6744" w:rsidRPr="008B6744" w:rsidRDefault="008B6744" w:rsidP="002364BD">
      <w:pPr>
        <w:jc w:val="center"/>
        <w:rPr>
          <w:b/>
          <w:bCs/>
          <w:color w:val="000000" w:themeColor="text1"/>
        </w:rPr>
      </w:pPr>
    </w:p>
    <w:p w14:paraId="25D13F8D" w14:textId="77777777" w:rsidR="006115E4" w:rsidRPr="00E9565C" w:rsidRDefault="006115E4" w:rsidP="006115E4">
      <w:pPr>
        <w:jc w:val="center"/>
        <w:rPr>
          <w:color w:val="000000" w:themeColor="text1"/>
        </w:rPr>
      </w:pPr>
      <w:r w:rsidRPr="00E9565C">
        <w:rPr>
          <w:noProof/>
          <w:color w:val="000000" w:themeColor="text1"/>
        </w:rPr>
        <w:drawing>
          <wp:inline distT="0" distB="0" distL="0" distR="0" wp14:anchorId="22F2BD14" wp14:editId="11D9DB96">
            <wp:extent cx="4390930" cy="3403600"/>
            <wp:effectExtent l="63500" t="63500" r="118110" b="114300"/>
            <wp:docPr id="7" name="image9.jpeg">
              <a:extLst xmlns:a="http://schemas.openxmlformats.org/drawingml/2006/main">
                <a:ext uri="{FF2B5EF4-FFF2-40B4-BE49-F238E27FC236}">
                  <a16:creationId xmlns:a16="http://schemas.microsoft.com/office/drawing/2014/main" id="{84EE2DCD-8CD5-6D4F-B62F-8D992D510BE3}"/>
                </a:ext>
              </a:extLst>
            </wp:docPr>
            <wp:cNvGraphicFramePr/>
            <a:graphic xmlns:a="http://schemas.openxmlformats.org/drawingml/2006/main">
              <a:graphicData uri="http://schemas.openxmlformats.org/drawingml/2006/picture">
                <pic:pic xmlns:pic="http://schemas.openxmlformats.org/drawingml/2006/picture">
                  <pic:nvPicPr>
                    <pic:cNvPr id="7" name="image9.jpeg">
                      <a:extLst>
                        <a:ext uri="{FF2B5EF4-FFF2-40B4-BE49-F238E27FC236}">
                          <a16:creationId xmlns:a16="http://schemas.microsoft.com/office/drawing/2014/main" id="{84EE2DCD-8CD5-6D4F-B62F-8D992D510BE3}"/>
                        </a:ext>
                      </a:extLst>
                    </pic:cNvPr>
                    <pic:cNvPicPr/>
                  </pic:nvPicPr>
                  <pic:blipFill>
                    <a:blip r:embed="rId25" cstate="print"/>
                    <a:stretch>
                      <a:fillRect/>
                    </a:stretch>
                  </pic:blipFill>
                  <pic:spPr>
                    <a:xfrm>
                      <a:off x="0" y="0"/>
                      <a:ext cx="4401996" cy="3412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A55CB6" w14:textId="6AC81795" w:rsidR="006115E4" w:rsidRPr="008B6744" w:rsidRDefault="006115E4" w:rsidP="006115E4">
      <w:pPr>
        <w:jc w:val="center"/>
        <w:rPr>
          <w:b/>
          <w:bCs/>
          <w:color w:val="000000" w:themeColor="text1"/>
        </w:rPr>
      </w:pPr>
      <w:r w:rsidRPr="008B6744">
        <w:rPr>
          <w:b/>
          <w:bCs/>
          <w:color w:val="000000" w:themeColor="text1"/>
          <w:lang w:val="en-US"/>
        </w:rPr>
        <w:t>Fig. 13 Schematic representation of lipid-amylose inclusion complex</w:t>
      </w:r>
    </w:p>
    <w:p w14:paraId="03E2EFA9" w14:textId="77777777" w:rsidR="006115E4" w:rsidRPr="00E9565C" w:rsidRDefault="006115E4" w:rsidP="006115E4">
      <w:pPr>
        <w:rPr>
          <w:color w:val="000000" w:themeColor="text1"/>
          <w:lang w:val="en-US"/>
        </w:rPr>
      </w:pPr>
    </w:p>
    <w:p w14:paraId="4E8478E6" w14:textId="4299E965" w:rsidR="006115E4" w:rsidRPr="008B6744" w:rsidRDefault="008B6744" w:rsidP="008B6744">
      <w:pPr>
        <w:ind w:left="-284"/>
        <w:jc w:val="center"/>
        <w:rPr>
          <w:b/>
          <w:bCs/>
          <w:color w:val="000000" w:themeColor="text1"/>
          <w:lang w:val="en-US"/>
        </w:rPr>
      </w:pPr>
      <w:r>
        <w:rPr>
          <w:b/>
          <w:bCs/>
          <w:color w:val="000000" w:themeColor="text1"/>
          <w:lang w:val="en-US"/>
        </w:rPr>
        <w:lastRenderedPageBreak/>
        <w:br/>
      </w:r>
      <w:r w:rsidR="006115E4" w:rsidRPr="008B6744">
        <w:rPr>
          <w:b/>
          <w:bCs/>
          <w:color w:val="000000" w:themeColor="text1"/>
          <w:lang w:val="en-US"/>
        </w:rPr>
        <w:t>Table 7: Resistant starch concentrations in Pulses as influenced by genetics, processing method and RS analytical protocol (</w:t>
      </w:r>
      <w:r w:rsidR="006115E4" w:rsidRPr="008B6744">
        <w:rPr>
          <w:b/>
          <w:bCs/>
          <w:color w:val="000000" w:themeColor="text1"/>
        </w:rPr>
        <w:t xml:space="preserve">Perera </w:t>
      </w:r>
      <w:r w:rsidR="006115E4" w:rsidRPr="008B6744">
        <w:rPr>
          <w:b/>
          <w:bCs/>
          <w:i/>
          <w:iCs/>
          <w:color w:val="000000" w:themeColor="text1"/>
        </w:rPr>
        <w:t xml:space="preserve">et al., </w:t>
      </w:r>
      <w:r w:rsidR="006115E4" w:rsidRPr="008B6744">
        <w:rPr>
          <w:b/>
          <w:bCs/>
          <w:color w:val="000000" w:themeColor="text1"/>
        </w:rPr>
        <w:t>2010)</w:t>
      </w:r>
    </w:p>
    <w:p w14:paraId="3E66F1C7" w14:textId="77777777" w:rsidR="006115E4" w:rsidRPr="008B6744" w:rsidRDefault="006115E4" w:rsidP="006115E4">
      <w:pPr>
        <w:rPr>
          <w:b/>
          <w:bCs/>
          <w:color w:val="000000" w:themeColor="text1"/>
        </w:rPr>
      </w:pPr>
    </w:p>
    <w:tbl>
      <w:tblPr>
        <w:tblStyle w:val="TableGrid"/>
        <w:tblW w:w="10065" w:type="dxa"/>
        <w:tblInd w:w="-176" w:type="dxa"/>
        <w:tblLayout w:type="fixed"/>
        <w:tblLook w:val="0420" w:firstRow="1" w:lastRow="0" w:firstColumn="0" w:lastColumn="0" w:noHBand="0" w:noVBand="1"/>
      </w:tblPr>
      <w:tblGrid>
        <w:gridCol w:w="1135"/>
        <w:gridCol w:w="1701"/>
        <w:gridCol w:w="2268"/>
        <w:gridCol w:w="876"/>
        <w:gridCol w:w="2751"/>
        <w:gridCol w:w="1334"/>
      </w:tblGrid>
      <w:tr w:rsidR="009A4084" w:rsidRPr="00E9565C" w14:paraId="0D326754" w14:textId="77777777" w:rsidTr="009A4084">
        <w:trPr>
          <w:trHeight w:val="283"/>
        </w:trPr>
        <w:tc>
          <w:tcPr>
            <w:tcW w:w="1135" w:type="dxa"/>
            <w:hideMark/>
          </w:tcPr>
          <w:p w14:paraId="3FC77048" w14:textId="77777777" w:rsidR="006115E4" w:rsidRPr="00E9565C" w:rsidRDefault="006115E4" w:rsidP="006115E4">
            <w:pPr>
              <w:rPr>
                <w:color w:val="000000" w:themeColor="text1"/>
              </w:rPr>
            </w:pPr>
            <w:r w:rsidRPr="00E9565C">
              <w:rPr>
                <w:b/>
                <w:bCs/>
                <w:color w:val="000000" w:themeColor="text1"/>
                <w:lang w:val="en-US"/>
              </w:rPr>
              <w:t>Starch source</w:t>
            </w:r>
          </w:p>
        </w:tc>
        <w:tc>
          <w:tcPr>
            <w:tcW w:w="1701" w:type="dxa"/>
            <w:hideMark/>
          </w:tcPr>
          <w:p w14:paraId="612B5F02" w14:textId="77777777" w:rsidR="006115E4" w:rsidRPr="00E9565C" w:rsidRDefault="006115E4" w:rsidP="006115E4">
            <w:pPr>
              <w:rPr>
                <w:color w:val="000000" w:themeColor="text1"/>
              </w:rPr>
            </w:pPr>
            <w:r w:rsidRPr="00E9565C">
              <w:rPr>
                <w:b/>
                <w:bCs/>
                <w:color w:val="000000" w:themeColor="text1"/>
                <w:lang w:val="en-US"/>
              </w:rPr>
              <w:t>Treatment</w:t>
            </w:r>
          </w:p>
        </w:tc>
        <w:tc>
          <w:tcPr>
            <w:tcW w:w="2268" w:type="dxa"/>
            <w:hideMark/>
          </w:tcPr>
          <w:p w14:paraId="57E8BC4C" w14:textId="77777777" w:rsidR="006115E4" w:rsidRPr="00E9565C" w:rsidRDefault="006115E4" w:rsidP="006115E4">
            <w:pPr>
              <w:rPr>
                <w:color w:val="000000" w:themeColor="text1"/>
              </w:rPr>
            </w:pPr>
          </w:p>
        </w:tc>
        <w:tc>
          <w:tcPr>
            <w:tcW w:w="876" w:type="dxa"/>
            <w:hideMark/>
          </w:tcPr>
          <w:p w14:paraId="168C9105" w14:textId="77777777" w:rsidR="006115E4" w:rsidRPr="00E9565C" w:rsidRDefault="006115E4" w:rsidP="006115E4">
            <w:pPr>
              <w:rPr>
                <w:color w:val="000000" w:themeColor="text1"/>
              </w:rPr>
            </w:pPr>
            <w:r w:rsidRPr="00E9565C">
              <w:rPr>
                <w:b/>
                <w:bCs/>
                <w:color w:val="000000" w:themeColor="text1"/>
                <w:lang w:val="en-US"/>
              </w:rPr>
              <w:t>RS</w:t>
            </w:r>
          </w:p>
        </w:tc>
        <w:tc>
          <w:tcPr>
            <w:tcW w:w="2751" w:type="dxa"/>
            <w:hideMark/>
          </w:tcPr>
          <w:p w14:paraId="29A42564" w14:textId="77777777" w:rsidR="006115E4" w:rsidRPr="00E9565C" w:rsidRDefault="006115E4" w:rsidP="006115E4">
            <w:pPr>
              <w:rPr>
                <w:color w:val="000000" w:themeColor="text1"/>
              </w:rPr>
            </w:pPr>
            <w:r w:rsidRPr="00E9565C">
              <w:rPr>
                <w:b/>
                <w:bCs/>
                <w:color w:val="000000" w:themeColor="text1"/>
                <w:lang w:val="en-US"/>
              </w:rPr>
              <w:t xml:space="preserve">Method of RS analysis </w:t>
            </w:r>
          </w:p>
        </w:tc>
        <w:tc>
          <w:tcPr>
            <w:tcW w:w="1334" w:type="dxa"/>
            <w:hideMark/>
          </w:tcPr>
          <w:p w14:paraId="193B2620" w14:textId="77777777" w:rsidR="006115E4" w:rsidRPr="00E9565C" w:rsidRDefault="006115E4" w:rsidP="006115E4">
            <w:pPr>
              <w:rPr>
                <w:color w:val="000000" w:themeColor="text1"/>
              </w:rPr>
            </w:pPr>
            <w:r w:rsidRPr="00E9565C">
              <w:rPr>
                <w:b/>
                <w:bCs/>
                <w:color w:val="000000" w:themeColor="text1"/>
                <w:lang w:val="en-US"/>
              </w:rPr>
              <w:t>Author</w:t>
            </w:r>
          </w:p>
        </w:tc>
      </w:tr>
      <w:tr w:rsidR="009A4084" w:rsidRPr="00E9565C" w14:paraId="4B49F1A0" w14:textId="77777777" w:rsidTr="009A4084">
        <w:trPr>
          <w:trHeight w:val="283"/>
        </w:trPr>
        <w:tc>
          <w:tcPr>
            <w:tcW w:w="1135" w:type="dxa"/>
            <w:hideMark/>
          </w:tcPr>
          <w:p w14:paraId="61B2C2DA" w14:textId="77777777" w:rsidR="006115E4" w:rsidRPr="00E9565C" w:rsidRDefault="006115E4" w:rsidP="006115E4">
            <w:pPr>
              <w:rPr>
                <w:color w:val="000000" w:themeColor="text1"/>
              </w:rPr>
            </w:pPr>
            <w:r w:rsidRPr="00E9565C">
              <w:rPr>
                <w:color w:val="000000" w:themeColor="text1"/>
                <w:lang w:val="en-US"/>
              </w:rPr>
              <w:t>Pea</w:t>
            </w:r>
          </w:p>
        </w:tc>
        <w:tc>
          <w:tcPr>
            <w:tcW w:w="1701" w:type="dxa"/>
            <w:hideMark/>
          </w:tcPr>
          <w:p w14:paraId="21EA0E06" w14:textId="77777777" w:rsidR="006115E4" w:rsidRPr="00E9565C" w:rsidRDefault="006115E4" w:rsidP="006115E4">
            <w:pPr>
              <w:rPr>
                <w:color w:val="000000" w:themeColor="text1"/>
              </w:rPr>
            </w:pPr>
            <w:r w:rsidRPr="00E9565C">
              <w:rPr>
                <w:color w:val="000000" w:themeColor="text1"/>
                <w:lang w:val="en-US"/>
              </w:rPr>
              <w:t>Raw, flour</w:t>
            </w:r>
          </w:p>
        </w:tc>
        <w:tc>
          <w:tcPr>
            <w:tcW w:w="2268" w:type="dxa"/>
            <w:hideMark/>
          </w:tcPr>
          <w:p w14:paraId="2B28B414" w14:textId="77777777" w:rsidR="006115E4" w:rsidRPr="00E9565C" w:rsidRDefault="006115E4" w:rsidP="006115E4">
            <w:pPr>
              <w:rPr>
                <w:color w:val="000000" w:themeColor="text1"/>
              </w:rPr>
            </w:pPr>
            <w:r w:rsidRPr="00E9565C">
              <w:rPr>
                <w:color w:val="000000" w:themeColor="text1"/>
                <w:lang w:val="en-US"/>
              </w:rPr>
              <w:t>Cultivar — 1674–13</w:t>
            </w:r>
          </w:p>
        </w:tc>
        <w:tc>
          <w:tcPr>
            <w:tcW w:w="876" w:type="dxa"/>
            <w:hideMark/>
          </w:tcPr>
          <w:p w14:paraId="53912A12" w14:textId="77777777" w:rsidR="006115E4" w:rsidRPr="00E9565C" w:rsidRDefault="006115E4" w:rsidP="006115E4">
            <w:pPr>
              <w:rPr>
                <w:color w:val="000000" w:themeColor="text1"/>
              </w:rPr>
            </w:pPr>
            <w:r w:rsidRPr="00E9565C">
              <w:rPr>
                <w:color w:val="000000" w:themeColor="text1"/>
                <w:lang w:val="en-US"/>
              </w:rPr>
              <w:t>13.3%</w:t>
            </w:r>
          </w:p>
        </w:tc>
        <w:tc>
          <w:tcPr>
            <w:tcW w:w="2751" w:type="dxa"/>
            <w:hideMark/>
          </w:tcPr>
          <w:p w14:paraId="0307E755" w14:textId="77777777" w:rsidR="006115E4" w:rsidRPr="00E9565C" w:rsidRDefault="006115E4" w:rsidP="006115E4">
            <w:pPr>
              <w:rPr>
                <w:color w:val="000000" w:themeColor="text1"/>
              </w:rPr>
            </w:pPr>
            <w:r w:rsidRPr="00E9565C">
              <w:rPr>
                <w:color w:val="000000" w:themeColor="text1"/>
                <w:lang w:val="en-US"/>
              </w:rPr>
              <w:t>AACC method 32–40 (2000) with modifications</w:t>
            </w:r>
          </w:p>
        </w:tc>
        <w:tc>
          <w:tcPr>
            <w:tcW w:w="1334" w:type="dxa"/>
            <w:hideMark/>
          </w:tcPr>
          <w:p w14:paraId="614265D8" w14:textId="77777777" w:rsidR="006115E4" w:rsidRPr="00E9565C" w:rsidRDefault="006115E4" w:rsidP="006115E4">
            <w:pPr>
              <w:rPr>
                <w:color w:val="000000" w:themeColor="text1"/>
              </w:rPr>
            </w:pPr>
            <w:r w:rsidRPr="00E9565C">
              <w:rPr>
                <w:color w:val="000000" w:themeColor="text1"/>
                <w:lang w:val="en-US"/>
              </w:rPr>
              <w:t xml:space="preserve">Chung </w:t>
            </w:r>
            <w:r w:rsidRPr="00E9565C">
              <w:rPr>
                <w:i/>
                <w:iCs/>
                <w:color w:val="000000" w:themeColor="text1"/>
                <w:lang w:val="en-US"/>
              </w:rPr>
              <w:t xml:space="preserve">et al. </w:t>
            </w:r>
            <w:r w:rsidRPr="00E9565C">
              <w:rPr>
                <w:color w:val="000000" w:themeColor="text1"/>
                <w:lang w:val="en-US"/>
              </w:rPr>
              <w:t>(2008)</w:t>
            </w:r>
          </w:p>
        </w:tc>
      </w:tr>
      <w:tr w:rsidR="009A4084" w:rsidRPr="00E9565C" w14:paraId="541B4357" w14:textId="77777777" w:rsidTr="009A4084">
        <w:trPr>
          <w:trHeight w:val="283"/>
        </w:trPr>
        <w:tc>
          <w:tcPr>
            <w:tcW w:w="1135" w:type="dxa"/>
            <w:hideMark/>
          </w:tcPr>
          <w:p w14:paraId="6EC77604" w14:textId="77777777" w:rsidR="006115E4" w:rsidRPr="00E9565C" w:rsidRDefault="006115E4" w:rsidP="006115E4">
            <w:pPr>
              <w:rPr>
                <w:color w:val="000000" w:themeColor="text1"/>
              </w:rPr>
            </w:pPr>
          </w:p>
        </w:tc>
        <w:tc>
          <w:tcPr>
            <w:tcW w:w="1701" w:type="dxa"/>
            <w:hideMark/>
          </w:tcPr>
          <w:p w14:paraId="7507710F" w14:textId="77777777" w:rsidR="006115E4" w:rsidRPr="00E9565C" w:rsidRDefault="006115E4" w:rsidP="006115E4">
            <w:pPr>
              <w:rPr>
                <w:color w:val="000000" w:themeColor="text1"/>
              </w:rPr>
            </w:pPr>
          </w:p>
        </w:tc>
        <w:tc>
          <w:tcPr>
            <w:tcW w:w="2268" w:type="dxa"/>
            <w:hideMark/>
          </w:tcPr>
          <w:p w14:paraId="39894529" w14:textId="77777777" w:rsidR="006115E4" w:rsidRPr="00E9565C" w:rsidRDefault="006115E4" w:rsidP="006115E4">
            <w:pPr>
              <w:rPr>
                <w:color w:val="000000" w:themeColor="text1"/>
              </w:rPr>
            </w:pPr>
            <w:r w:rsidRPr="00E9565C">
              <w:rPr>
                <w:color w:val="000000" w:themeColor="text1"/>
                <w:lang w:val="en-US"/>
              </w:rPr>
              <w:t>Cultivar — 1215–33</w:t>
            </w:r>
          </w:p>
        </w:tc>
        <w:tc>
          <w:tcPr>
            <w:tcW w:w="876" w:type="dxa"/>
            <w:hideMark/>
          </w:tcPr>
          <w:p w14:paraId="622F0158" w14:textId="77777777" w:rsidR="006115E4" w:rsidRPr="00E9565C" w:rsidRDefault="006115E4" w:rsidP="006115E4">
            <w:pPr>
              <w:rPr>
                <w:color w:val="000000" w:themeColor="text1"/>
              </w:rPr>
            </w:pPr>
            <w:r w:rsidRPr="00E9565C">
              <w:rPr>
                <w:color w:val="000000" w:themeColor="text1"/>
                <w:lang w:val="en-US"/>
              </w:rPr>
              <w:t>14.7%</w:t>
            </w:r>
          </w:p>
        </w:tc>
        <w:tc>
          <w:tcPr>
            <w:tcW w:w="2751" w:type="dxa"/>
            <w:hideMark/>
          </w:tcPr>
          <w:p w14:paraId="405389CD" w14:textId="77777777" w:rsidR="006115E4" w:rsidRPr="00E9565C" w:rsidRDefault="006115E4" w:rsidP="006115E4">
            <w:pPr>
              <w:rPr>
                <w:color w:val="000000" w:themeColor="text1"/>
              </w:rPr>
            </w:pPr>
          </w:p>
        </w:tc>
        <w:tc>
          <w:tcPr>
            <w:tcW w:w="1334" w:type="dxa"/>
            <w:hideMark/>
          </w:tcPr>
          <w:p w14:paraId="5FDA4879" w14:textId="77777777" w:rsidR="006115E4" w:rsidRPr="00E9565C" w:rsidRDefault="006115E4" w:rsidP="006115E4">
            <w:pPr>
              <w:rPr>
                <w:color w:val="000000" w:themeColor="text1"/>
              </w:rPr>
            </w:pPr>
          </w:p>
        </w:tc>
      </w:tr>
      <w:tr w:rsidR="009A4084" w:rsidRPr="00E9565C" w14:paraId="2649C1F9" w14:textId="77777777" w:rsidTr="009A4084">
        <w:trPr>
          <w:trHeight w:val="283"/>
        </w:trPr>
        <w:tc>
          <w:tcPr>
            <w:tcW w:w="1135" w:type="dxa"/>
            <w:hideMark/>
          </w:tcPr>
          <w:p w14:paraId="34F34456" w14:textId="77777777" w:rsidR="006115E4" w:rsidRPr="00E9565C" w:rsidRDefault="006115E4" w:rsidP="006115E4">
            <w:pPr>
              <w:rPr>
                <w:color w:val="000000" w:themeColor="text1"/>
              </w:rPr>
            </w:pPr>
            <w:r w:rsidRPr="00E9565C">
              <w:rPr>
                <w:color w:val="000000" w:themeColor="text1"/>
                <w:lang w:val="en-US"/>
              </w:rPr>
              <w:t>Pea</w:t>
            </w:r>
          </w:p>
        </w:tc>
        <w:tc>
          <w:tcPr>
            <w:tcW w:w="1701" w:type="dxa"/>
            <w:hideMark/>
          </w:tcPr>
          <w:p w14:paraId="73916803" w14:textId="77777777" w:rsidR="006115E4" w:rsidRPr="00E9565C" w:rsidRDefault="006115E4" w:rsidP="006115E4">
            <w:pPr>
              <w:rPr>
                <w:color w:val="000000" w:themeColor="text1"/>
              </w:rPr>
            </w:pPr>
            <w:r w:rsidRPr="00E9565C">
              <w:rPr>
                <w:color w:val="000000" w:themeColor="text1"/>
                <w:lang w:val="en-US"/>
              </w:rPr>
              <w:t>Raw</w:t>
            </w:r>
          </w:p>
        </w:tc>
        <w:tc>
          <w:tcPr>
            <w:tcW w:w="2268" w:type="dxa"/>
            <w:hideMark/>
          </w:tcPr>
          <w:p w14:paraId="2C5033F3" w14:textId="77777777" w:rsidR="006115E4" w:rsidRPr="00E9565C" w:rsidRDefault="006115E4" w:rsidP="006115E4">
            <w:pPr>
              <w:rPr>
                <w:color w:val="000000" w:themeColor="text1"/>
              </w:rPr>
            </w:pPr>
            <w:r w:rsidRPr="00E9565C">
              <w:rPr>
                <w:color w:val="000000" w:themeColor="text1"/>
                <w:lang w:val="en-US"/>
              </w:rPr>
              <w:t>Cultivar — 1674–13</w:t>
            </w:r>
          </w:p>
        </w:tc>
        <w:tc>
          <w:tcPr>
            <w:tcW w:w="876" w:type="dxa"/>
            <w:hideMark/>
          </w:tcPr>
          <w:p w14:paraId="1BE5CAAB" w14:textId="77777777" w:rsidR="006115E4" w:rsidRPr="00E9565C" w:rsidRDefault="006115E4" w:rsidP="006115E4">
            <w:pPr>
              <w:rPr>
                <w:color w:val="000000" w:themeColor="text1"/>
              </w:rPr>
            </w:pPr>
            <w:r w:rsidRPr="00E9565C">
              <w:rPr>
                <w:color w:val="000000" w:themeColor="text1"/>
                <w:lang w:val="en-US"/>
              </w:rPr>
              <w:t xml:space="preserve">10% </w:t>
            </w:r>
          </w:p>
        </w:tc>
        <w:tc>
          <w:tcPr>
            <w:tcW w:w="2751" w:type="dxa"/>
            <w:hideMark/>
          </w:tcPr>
          <w:p w14:paraId="599CD058" w14:textId="77777777" w:rsidR="006115E4" w:rsidRPr="00E9565C" w:rsidRDefault="006115E4" w:rsidP="006115E4">
            <w:pPr>
              <w:rPr>
                <w:color w:val="000000" w:themeColor="text1"/>
              </w:rPr>
            </w:pPr>
            <w:r w:rsidRPr="00E9565C">
              <w:rPr>
                <w:color w:val="000000" w:themeColor="text1"/>
                <w:lang w:val="en-US"/>
              </w:rPr>
              <w:t xml:space="preserve">Englyst </w:t>
            </w:r>
            <w:r w:rsidRPr="00E9565C">
              <w:rPr>
                <w:i/>
                <w:iCs/>
                <w:color w:val="000000" w:themeColor="text1"/>
                <w:lang w:val="en-US"/>
              </w:rPr>
              <w:t xml:space="preserve">et al. </w:t>
            </w:r>
            <w:r w:rsidRPr="00E9565C">
              <w:rPr>
                <w:color w:val="000000" w:themeColor="text1"/>
                <w:lang w:val="en-US"/>
              </w:rPr>
              <w:t xml:space="preserve">(1992) with modifications </w:t>
            </w:r>
          </w:p>
        </w:tc>
        <w:tc>
          <w:tcPr>
            <w:tcW w:w="1334" w:type="dxa"/>
            <w:hideMark/>
          </w:tcPr>
          <w:p w14:paraId="6FF1B215" w14:textId="77777777" w:rsidR="006115E4" w:rsidRPr="00E9565C" w:rsidRDefault="006115E4" w:rsidP="006115E4">
            <w:pPr>
              <w:rPr>
                <w:color w:val="000000" w:themeColor="text1"/>
              </w:rPr>
            </w:pPr>
            <w:r w:rsidRPr="00E9565C">
              <w:rPr>
                <w:color w:val="000000" w:themeColor="text1"/>
                <w:lang w:val="en-US"/>
              </w:rPr>
              <w:t xml:space="preserve">Chung </w:t>
            </w:r>
            <w:r w:rsidRPr="00E9565C">
              <w:rPr>
                <w:i/>
                <w:iCs/>
                <w:color w:val="000000" w:themeColor="text1"/>
                <w:lang w:val="en-US"/>
              </w:rPr>
              <w:t xml:space="preserve">et al. </w:t>
            </w:r>
            <w:r w:rsidRPr="00E9565C">
              <w:rPr>
                <w:color w:val="000000" w:themeColor="text1"/>
                <w:lang w:val="en-US"/>
              </w:rPr>
              <w:t>(2009)</w:t>
            </w:r>
          </w:p>
        </w:tc>
      </w:tr>
      <w:tr w:rsidR="009A4084" w:rsidRPr="00E9565C" w14:paraId="2B3B2E96" w14:textId="77777777" w:rsidTr="009A4084">
        <w:trPr>
          <w:trHeight w:val="283"/>
        </w:trPr>
        <w:tc>
          <w:tcPr>
            <w:tcW w:w="1135" w:type="dxa"/>
            <w:hideMark/>
          </w:tcPr>
          <w:p w14:paraId="76A3281F" w14:textId="77777777" w:rsidR="006115E4" w:rsidRPr="00E9565C" w:rsidRDefault="006115E4" w:rsidP="006115E4">
            <w:pPr>
              <w:rPr>
                <w:color w:val="000000" w:themeColor="text1"/>
              </w:rPr>
            </w:pPr>
          </w:p>
        </w:tc>
        <w:tc>
          <w:tcPr>
            <w:tcW w:w="3969" w:type="dxa"/>
            <w:gridSpan w:val="2"/>
            <w:hideMark/>
          </w:tcPr>
          <w:p w14:paraId="6C473614" w14:textId="26203F1E" w:rsidR="006115E4" w:rsidRPr="00E9565C" w:rsidRDefault="006115E4" w:rsidP="006115E4">
            <w:pPr>
              <w:rPr>
                <w:color w:val="000000" w:themeColor="text1"/>
              </w:rPr>
            </w:pPr>
            <w:r w:rsidRPr="00E9565C">
              <w:rPr>
                <w:color w:val="000000" w:themeColor="text1"/>
                <w:lang w:val="en-US"/>
              </w:rPr>
              <w:t>Annealed (15°C; 70%</w:t>
            </w:r>
            <w:r w:rsidR="00FD5F70" w:rsidRPr="00E9565C">
              <w:rPr>
                <w:color w:val="000000" w:themeColor="text1"/>
                <w:lang w:val="en-US"/>
              </w:rPr>
              <w:t xml:space="preserve"> </w:t>
            </w:r>
            <w:r w:rsidRPr="00E9565C">
              <w:rPr>
                <w:color w:val="000000" w:themeColor="text1"/>
                <w:lang w:val="en-US"/>
              </w:rPr>
              <w:t>moisture; 24 h)</w:t>
            </w:r>
          </w:p>
        </w:tc>
        <w:tc>
          <w:tcPr>
            <w:tcW w:w="876" w:type="dxa"/>
            <w:hideMark/>
          </w:tcPr>
          <w:p w14:paraId="02F2912F" w14:textId="77777777" w:rsidR="006115E4" w:rsidRPr="00E9565C" w:rsidRDefault="006115E4" w:rsidP="006115E4">
            <w:pPr>
              <w:rPr>
                <w:color w:val="000000" w:themeColor="text1"/>
              </w:rPr>
            </w:pPr>
            <w:r w:rsidRPr="00E9565C">
              <w:rPr>
                <w:color w:val="000000" w:themeColor="text1"/>
                <w:lang w:val="en-US"/>
              </w:rPr>
              <w:t>10.9%</w:t>
            </w:r>
          </w:p>
        </w:tc>
        <w:tc>
          <w:tcPr>
            <w:tcW w:w="2751" w:type="dxa"/>
            <w:hideMark/>
          </w:tcPr>
          <w:p w14:paraId="2EB86B8D" w14:textId="77777777" w:rsidR="006115E4" w:rsidRPr="00E9565C" w:rsidRDefault="006115E4" w:rsidP="006115E4">
            <w:pPr>
              <w:rPr>
                <w:color w:val="000000" w:themeColor="text1"/>
              </w:rPr>
            </w:pPr>
          </w:p>
        </w:tc>
        <w:tc>
          <w:tcPr>
            <w:tcW w:w="1334" w:type="dxa"/>
            <w:hideMark/>
          </w:tcPr>
          <w:p w14:paraId="7402D1E5" w14:textId="77777777" w:rsidR="006115E4" w:rsidRPr="00E9565C" w:rsidRDefault="006115E4" w:rsidP="006115E4">
            <w:pPr>
              <w:rPr>
                <w:color w:val="000000" w:themeColor="text1"/>
              </w:rPr>
            </w:pPr>
          </w:p>
        </w:tc>
      </w:tr>
      <w:tr w:rsidR="009A4084" w:rsidRPr="00E9565C" w14:paraId="7BACCF84" w14:textId="77777777" w:rsidTr="009A4084">
        <w:trPr>
          <w:trHeight w:val="283"/>
        </w:trPr>
        <w:tc>
          <w:tcPr>
            <w:tcW w:w="1135" w:type="dxa"/>
            <w:hideMark/>
          </w:tcPr>
          <w:p w14:paraId="1876F5A7" w14:textId="77777777" w:rsidR="006115E4" w:rsidRPr="00E9565C" w:rsidRDefault="006115E4" w:rsidP="006115E4">
            <w:pPr>
              <w:rPr>
                <w:color w:val="000000" w:themeColor="text1"/>
              </w:rPr>
            </w:pPr>
          </w:p>
        </w:tc>
        <w:tc>
          <w:tcPr>
            <w:tcW w:w="3969" w:type="dxa"/>
            <w:gridSpan w:val="2"/>
            <w:hideMark/>
          </w:tcPr>
          <w:p w14:paraId="26BAD43F" w14:textId="77777777" w:rsidR="006115E4" w:rsidRPr="00E9565C" w:rsidRDefault="006115E4" w:rsidP="006115E4">
            <w:pPr>
              <w:rPr>
                <w:color w:val="000000" w:themeColor="text1"/>
              </w:rPr>
            </w:pPr>
            <w:r w:rsidRPr="00E9565C">
              <w:rPr>
                <w:color w:val="000000" w:themeColor="text1"/>
                <w:lang w:val="en-US"/>
              </w:rPr>
              <w:t xml:space="preserve">Heat-moisture treatment </w:t>
            </w:r>
            <w:r w:rsidRPr="00E9565C">
              <w:rPr>
                <w:color w:val="000000" w:themeColor="text1"/>
                <w:lang w:val="pt-BR"/>
              </w:rPr>
              <w:t>(100°C; 30% moisture; 2 h)</w:t>
            </w:r>
          </w:p>
        </w:tc>
        <w:tc>
          <w:tcPr>
            <w:tcW w:w="876" w:type="dxa"/>
            <w:hideMark/>
          </w:tcPr>
          <w:p w14:paraId="686D40C9" w14:textId="77777777" w:rsidR="006115E4" w:rsidRPr="00E9565C" w:rsidRDefault="006115E4" w:rsidP="006115E4">
            <w:pPr>
              <w:rPr>
                <w:color w:val="000000" w:themeColor="text1"/>
              </w:rPr>
            </w:pPr>
            <w:r w:rsidRPr="00E9565C">
              <w:rPr>
                <w:color w:val="000000" w:themeColor="text1"/>
                <w:lang w:val="en-US"/>
              </w:rPr>
              <w:t>13.3%</w:t>
            </w:r>
          </w:p>
        </w:tc>
        <w:tc>
          <w:tcPr>
            <w:tcW w:w="2751" w:type="dxa"/>
            <w:hideMark/>
          </w:tcPr>
          <w:p w14:paraId="425B5F4C" w14:textId="77777777" w:rsidR="006115E4" w:rsidRPr="00E9565C" w:rsidRDefault="006115E4" w:rsidP="006115E4">
            <w:pPr>
              <w:rPr>
                <w:color w:val="000000" w:themeColor="text1"/>
              </w:rPr>
            </w:pPr>
          </w:p>
        </w:tc>
        <w:tc>
          <w:tcPr>
            <w:tcW w:w="1334" w:type="dxa"/>
            <w:hideMark/>
          </w:tcPr>
          <w:p w14:paraId="4663BF40" w14:textId="77777777" w:rsidR="006115E4" w:rsidRPr="00E9565C" w:rsidRDefault="006115E4" w:rsidP="006115E4">
            <w:pPr>
              <w:rPr>
                <w:color w:val="000000" w:themeColor="text1"/>
              </w:rPr>
            </w:pPr>
          </w:p>
        </w:tc>
      </w:tr>
      <w:tr w:rsidR="009A4084" w:rsidRPr="00E9565C" w14:paraId="74BABAE3" w14:textId="77777777" w:rsidTr="009A4084">
        <w:trPr>
          <w:trHeight w:val="283"/>
        </w:trPr>
        <w:tc>
          <w:tcPr>
            <w:tcW w:w="1135" w:type="dxa"/>
            <w:hideMark/>
          </w:tcPr>
          <w:p w14:paraId="2FA1EFEB" w14:textId="77777777" w:rsidR="006115E4" w:rsidRPr="00E9565C" w:rsidRDefault="006115E4" w:rsidP="006115E4">
            <w:pPr>
              <w:rPr>
                <w:color w:val="000000" w:themeColor="text1"/>
              </w:rPr>
            </w:pPr>
          </w:p>
        </w:tc>
        <w:tc>
          <w:tcPr>
            <w:tcW w:w="3969" w:type="dxa"/>
            <w:gridSpan w:val="2"/>
            <w:hideMark/>
          </w:tcPr>
          <w:p w14:paraId="727DD2AD" w14:textId="77777777" w:rsidR="006115E4" w:rsidRPr="00E9565C" w:rsidRDefault="006115E4" w:rsidP="006115E4">
            <w:pPr>
              <w:rPr>
                <w:color w:val="000000" w:themeColor="text1"/>
              </w:rPr>
            </w:pPr>
            <w:r w:rsidRPr="00E9565C">
              <w:rPr>
                <w:color w:val="000000" w:themeColor="text1"/>
                <w:lang w:val="en-US"/>
              </w:rPr>
              <w:t>Heat-moisture treatment</w:t>
            </w:r>
          </w:p>
          <w:p w14:paraId="60081B8D" w14:textId="77777777" w:rsidR="006115E4" w:rsidRPr="00E9565C" w:rsidRDefault="006115E4" w:rsidP="006115E4">
            <w:pPr>
              <w:rPr>
                <w:color w:val="000000" w:themeColor="text1"/>
              </w:rPr>
            </w:pPr>
            <w:r w:rsidRPr="00E9565C">
              <w:rPr>
                <w:color w:val="000000" w:themeColor="text1"/>
                <w:lang w:val="pt-BR"/>
              </w:rPr>
              <w:t>(120°C; 30% moisture; 2 h)</w:t>
            </w:r>
          </w:p>
        </w:tc>
        <w:tc>
          <w:tcPr>
            <w:tcW w:w="876" w:type="dxa"/>
            <w:hideMark/>
          </w:tcPr>
          <w:p w14:paraId="3215CEDC" w14:textId="77777777" w:rsidR="006115E4" w:rsidRPr="00E9565C" w:rsidRDefault="006115E4" w:rsidP="006115E4">
            <w:pPr>
              <w:rPr>
                <w:color w:val="000000" w:themeColor="text1"/>
              </w:rPr>
            </w:pPr>
            <w:r w:rsidRPr="00E9565C">
              <w:rPr>
                <w:color w:val="000000" w:themeColor="text1"/>
                <w:lang w:val="en-US"/>
              </w:rPr>
              <w:t>14.5%</w:t>
            </w:r>
          </w:p>
        </w:tc>
        <w:tc>
          <w:tcPr>
            <w:tcW w:w="2751" w:type="dxa"/>
            <w:hideMark/>
          </w:tcPr>
          <w:p w14:paraId="09AD9136" w14:textId="77777777" w:rsidR="006115E4" w:rsidRPr="00E9565C" w:rsidRDefault="006115E4" w:rsidP="006115E4">
            <w:pPr>
              <w:rPr>
                <w:color w:val="000000" w:themeColor="text1"/>
              </w:rPr>
            </w:pPr>
          </w:p>
        </w:tc>
        <w:tc>
          <w:tcPr>
            <w:tcW w:w="1334" w:type="dxa"/>
            <w:hideMark/>
          </w:tcPr>
          <w:p w14:paraId="62A87C70" w14:textId="77777777" w:rsidR="006115E4" w:rsidRPr="00E9565C" w:rsidRDefault="006115E4" w:rsidP="006115E4">
            <w:pPr>
              <w:rPr>
                <w:color w:val="000000" w:themeColor="text1"/>
              </w:rPr>
            </w:pPr>
          </w:p>
        </w:tc>
      </w:tr>
      <w:tr w:rsidR="009A4084" w:rsidRPr="00E9565C" w14:paraId="151CDEB4" w14:textId="77777777" w:rsidTr="009A4084">
        <w:trPr>
          <w:trHeight w:val="283"/>
        </w:trPr>
        <w:tc>
          <w:tcPr>
            <w:tcW w:w="1135" w:type="dxa"/>
            <w:hideMark/>
          </w:tcPr>
          <w:p w14:paraId="3AA08D60" w14:textId="77777777" w:rsidR="006115E4" w:rsidRPr="00E9565C" w:rsidRDefault="006115E4" w:rsidP="006115E4">
            <w:pPr>
              <w:rPr>
                <w:color w:val="000000" w:themeColor="text1"/>
              </w:rPr>
            </w:pPr>
            <w:r w:rsidRPr="00E9565C">
              <w:rPr>
                <w:color w:val="000000" w:themeColor="text1"/>
                <w:lang w:val="en-US"/>
              </w:rPr>
              <w:t>Lentils</w:t>
            </w:r>
          </w:p>
        </w:tc>
        <w:tc>
          <w:tcPr>
            <w:tcW w:w="1701" w:type="dxa"/>
            <w:hideMark/>
          </w:tcPr>
          <w:p w14:paraId="3C5C7FE8" w14:textId="77777777" w:rsidR="006115E4" w:rsidRPr="00E9565C" w:rsidRDefault="006115E4" w:rsidP="006115E4">
            <w:pPr>
              <w:rPr>
                <w:color w:val="000000" w:themeColor="text1"/>
              </w:rPr>
            </w:pPr>
            <w:r w:rsidRPr="00E9565C">
              <w:rPr>
                <w:color w:val="000000" w:themeColor="text1"/>
                <w:lang w:val="en-US"/>
              </w:rPr>
              <w:t xml:space="preserve">Raw flour </w:t>
            </w:r>
          </w:p>
        </w:tc>
        <w:tc>
          <w:tcPr>
            <w:tcW w:w="2268" w:type="dxa"/>
            <w:hideMark/>
          </w:tcPr>
          <w:p w14:paraId="43A3AD90" w14:textId="77777777" w:rsidR="006115E4" w:rsidRPr="00E9565C" w:rsidRDefault="006115E4" w:rsidP="006115E4">
            <w:pPr>
              <w:rPr>
                <w:color w:val="000000" w:themeColor="text1"/>
              </w:rPr>
            </w:pPr>
            <w:r w:rsidRPr="00E9565C">
              <w:rPr>
                <w:color w:val="000000" w:themeColor="text1"/>
                <w:lang w:val="en-US"/>
              </w:rPr>
              <w:t xml:space="preserve">Cultivar — CDC Meteor </w:t>
            </w:r>
          </w:p>
        </w:tc>
        <w:tc>
          <w:tcPr>
            <w:tcW w:w="876" w:type="dxa"/>
            <w:hideMark/>
          </w:tcPr>
          <w:p w14:paraId="794655AF" w14:textId="77777777" w:rsidR="006115E4" w:rsidRPr="00E9565C" w:rsidRDefault="006115E4" w:rsidP="006115E4">
            <w:pPr>
              <w:rPr>
                <w:color w:val="000000" w:themeColor="text1"/>
              </w:rPr>
            </w:pPr>
            <w:r w:rsidRPr="00E9565C">
              <w:rPr>
                <w:color w:val="000000" w:themeColor="text1"/>
                <w:lang w:val="en-US"/>
              </w:rPr>
              <w:t xml:space="preserve">14.9% </w:t>
            </w:r>
          </w:p>
        </w:tc>
        <w:tc>
          <w:tcPr>
            <w:tcW w:w="2751" w:type="dxa"/>
            <w:hideMark/>
          </w:tcPr>
          <w:p w14:paraId="1A521BC1" w14:textId="77777777" w:rsidR="006115E4" w:rsidRPr="00E9565C" w:rsidRDefault="006115E4" w:rsidP="006115E4">
            <w:pPr>
              <w:rPr>
                <w:color w:val="000000" w:themeColor="text1"/>
              </w:rPr>
            </w:pPr>
            <w:r w:rsidRPr="00E9565C">
              <w:rPr>
                <w:color w:val="000000" w:themeColor="text1"/>
                <w:lang w:val="en-US"/>
              </w:rPr>
              <w:t xml:space="preserve">AACC method 32–40 (2000) with modifications </w:t>
            </w:r>
          </w:p>
        </w:tc>
        <w:tc>
          <w:tcPr>
            <w:tcW w:w="1334" w:type="dxa"/>
            <w:hideMark/>
          </w:tcPr>
          <w:p w14:paraId="5AFF7448" w14:textId="77777777" w:rsidR="006115E4" w:rsidRPr="00E9565C" w:rsidRDefault="006115E4" w:rsidP="006115E4">
            <w:pPr>
              <w:rPr>
                <w:color w:val="000000" w:themeColor="text1"/>
              </w:rPr>
            </w:pPr>
            <w:r w:rsidRPr="00E9565C">
              <w:rPr>
                <w:color w:val="000000" w:themeColor="text1"/>
                <w:lang w:val="en-US"/>
              </w:rPr>
              <w:t xml:space="preserve">Chung </w:t>
            </w:r>
            <w:r w:rsidRPr="00E9565C">
              <w:rPr>
                <w:i/>
                <w:iCs/>
                <w:color w:val="000000" w:themeColor="text1"/>
                <w:lang w:val="en-US"/>
              </w:rPr>
              <w:t xml:space="preserve">et al. </w:t>
            </w:r>
            <w:r w:rsidRPr="00E9565C">
              <w:rPr>
                <w:color w:val="000000" w:themeColor="text1"/>
                <w:lang w:val="en-US"/>
              </w:rPr>
              <w:t>(2008)</w:t>
            </w:r>
          </w:p>
        </w:tc>
      </w:tr>
      <w:tr w:rsidR="009A4084" w:rsidRPr="00E9565C" w14:paraId="019EC5F6" w14:textId="77777777" w:rsidTr="009A4084">
        <w:trPr>
          <w:trHeight w:val="283"/>
        </w:trPr>
        <w:tc>
          <w:tcPr>
            <w:tcW w:w="1135" w:type="dxa"/>
            <w:hideMark/>
          </w:tcPr>
          <w:p w14:paraId="0F984C20" w14:textId="77777777" w:rsidR="006115E4" w:rsidRPr="00E9565C" w:rsidRDefault="006115E4" w:rsidP="006115E4">
            <w:pPr>
              <w:rPr>
                <w:color w:val="000000" w:themeColor="text1"/>
              </w:rPr>
            </w:pPr>
          </w:p>
        </w:tc>
        <w:tc>
          <w:tcPr>
            <w:tcW w:w="1701" w:type="dxa"/>
            <w:hideMark/>
          </w:tcPr>
          <w:p w14:paraId="60AD2BF5" w14:textId="77777777" w:rsidR="006115E4" w:rsidRPr="00E9565C" w:rsidRDefault="006115E4" w:rsidP="006115E4">
            <w:pPr>
              <w:rPr>
                <w:color w:val="000000" w:themeColor="text1"/>
              </w:rPr>
            </w:pPr>
          </w:p>
        </w:tc>
        <w:tc>
          <w:tcPr>
            <w:tcW w:w="2268" w:type="dxa"/>
            <w:hideMark/>
          </w:tcPr>
          <w:p w14:paraId="6E7C4904" w14:textId="77777777" w:rsidR="006115E4" w:rsidRPr="00E9565C" w:rsidRDefault="006115E4" w:rsidP="006115E4">
            <w:pPr>
              <w:rPr>
                <w:color w:val="000000" w:themeColor="text1"/>
              </w:rPr>
            </w:pPr>
            <w:r w:rsidRPr="00E9565C">
              <w:rPr>
                <w:color w:val="000000" w:themeColor="text1"/>
              </w:rPr>
              <w:t xml:space="preserve">Cultivar — CDC Robin </w:t>
            </w:r>
          </w:p>
        </w:tc>
        <w:tc>
          <w:tcPr>
            <w:tcW w:w="876" w:type="dxa"/>
            <w:hideMark/>
          </w:tcPr>
          <w:p w14:paraId="310A17B0" w14:textId="77777777" w:rsidR="006115E4" w:rsidRPr="00E9565C" w:rsidRDefault="006115E4" w:rsidP="006115E4">
            <w:pPr>
              <w:rPr>
                <w:color w:val="000000" w:themeColor="text1"/>
              </w:rPr>
            </w:pPr>
            <w:r w:rsidRPr="00E9565C">
              <w:rPr>
                <w:color w:val="000000" w:themeColor="text1"/>
              </w:rPr>
              <w:t>14.4%</w:t>
            </w:r>
          </w:p>
        </w:tc>
        <w:tc>
          <w:tcPr>
            <w:tcW w:w="2751" w:type="dxa"/>
            <w:hideMark/>
          </w:tcPr>
          <w:p w14:paraId="6B3B90E1" w14:textId="77777777" w:rsidR="006115E4" w:rsidRPr="00E9565C" w:rsidRDefault="006115E4" w:rsidP="006115E4">
            <w:pPr>
              <w:rPr>
                <w:color w:val="000000" w:themeColor="text1"/>
              </w:rPr>
            </w:pPr>
          </w:p>
        </w:tc>
        <w:tc>
          <w:tcPr>
            <w:tcW w:w="1334" w:type="dxa"/>
            <w:hideMark/>
          </w:tcPr>
          <w:p w14:paraId="6731EEB0" w14:textId="77777777" w:rsidR="006115E4" w:rsidRPr="00E9565C" w:rsidRDefault="006115E4" w:rsidP="006115E4">
            <w:pPr>
              <w:rPr>
                <w:color w:val="000000" w:themeColor="text1"/>
              </w:rPr>
            </w:pPr>
          </w:p>
        </w:tc>
      </w:tr>
      <w:tr w:rsidR="009A4084" w:rsidRPr="00E9565C" w14:paraId="76F68A4B" w14:textId="77777777" w:rsidTr="009A4084">
        <w:trPr>
          <w:trHeight w:val="283"/>
        </w:trPr>
        <w:tc>
          <w:tcPr>
            <w:tcW w:w="1135" w:type="dxa"/>
            <w:hideMark/>
          </w:tcPr>
          <w:p w14:paraId="431D10AF" w14:textId="77777777" w:rsidR="006115E4" w:rsidRPr="00E9565C" w:rsidRDefault="006115E4" w:rsidP="006115E4">
            <w:pPr>
              <w:rPr>
                <w:color w:val="000000" w:themeColor="text1"/>
              </w:rPr>
            </w:pPr>
            <w:r w:rsidRPr="00E9565C">
              <w:rPr>
                <w:color w:val="000000" w:themeColor="text1"/>
                <w:lang w:val="en-US"/>
              </w:rPr>
              <w:t>Lentils</w:t>
            </w:r>
          </w:p>
        </w:tc>
        <w:tc>
          <w:tcPr>
            <w:tcW w:w="1701" w:type="dxa"/>
            <w:hideMark/>
          </w:tcPr>
          <w:p w14:paraId="4D15EAC2" w14:textId="77777777" w:rsidR="006115E4" w:rsidRPr="00E9565C" w:rsidRDefault="006115E4" w:rsidP="006115E4">
            <w:pPr>
              <w:rPr>
                <w:color w:val="000000" w:themeColor="text1"/>
              </w:rPr>
            </w:pPr>
            <w:r w:rsidRPr="00E9565C">
              <w:rPr>
                <w:color w:val="000000" w:themeColor="text1"/>
                <w:lang w:val="en-US"/>
              </w:rPr>
              <w:t>Starch</w:t>
            </w:r>
          </w:p>
        </w:tc>
        <w:tc>
          <w:tcPr>
            <w:tcW w:w="2268" w:type="dxa"/>
            <w:hideMark/>
          </w:tcPr>
          <w:p w14:paraId="5CDBE9F8" w14:textId="77777777" w:rsidR="006115E4" w:rsidRPr="00E9565C" w:rsidRDefault="006115E4" w:rsidP="006115E4">
            <w:pPr>
              <w:rPr>
                <w:color w:val="000000" w:themeColor="text1"/>
              </w:rPr>
            </w:pPr>
            <w:r w:rsidRPr="00E9565C">
              <w:rPr>
                <w:color w:val="000000" w:themeColor="text1"/>
                <w:lang w:val="en-US"/>
              </w:rPr>
              <w:t xml:space="preserve">Cultivar — CDC Meteor </w:t>
            </w:r>
          </w:p>
        </w:tc>
        <w:tc>
          <w:tcPr>
            <w:tcW w:w="876" w:type="dxa"/>
            <w:hideMark/>
          </w:tcPr>
          <w:p w14:paraId="7BABB298" w14:textId="77777777" w:rsidR="006115E4" w:rsidRPr="00E9565C" w:rsidRDefault="006115E4" w:rsidP="006115E4">
            <w:pPr>
              <w:rPr>
                <w:color w:val="000000" w:themeColor="text1"/>
              </w:rPr>
            </w:pPr>
            <w:r w:rsidRPr="00E9565C">
              <w:rPr>
                <w:color w:val="000000" w:themeColor="text1"/>
                <w:lang w:val="en-US"/>
              </w:rPr>
              <w:t xml:space="preserve">13% </w:t>
            </w:r>
          </w:p>
        </w:tc>
        <w:tc>
          <w:tcPr>
            <w:tcW w:w="2751" w:type="dxa"/>
            <w:hideMark/>
          </w:tcPr>
          <w:p w14:paraId="04EF79D1" w14:textId="77777777" w:rsidR="006115E4" w:rsidRPr="00E9565C" w:rsidRDefault="006115E4" w:rsidP="006115E4">
            <w:pPr>
              <w:rPr>
                <w:color w:val="000000" w:themeColor="text1"/>
              </w:rPr>
            </w:pPr>
            <w:r w:rsidRPr="00E9565C">
              <w:rPr>
                <w:color w:val="000000" w:themeColor="text1"/>
              </w:rPr>
              <w:t>AACC method 32–40 (2000)</w:t>
            </w:r>
          </w:p>
        </w:tc>
        <w:tc>
          <w:tcPr>
            <w:tcW w:w="1334" w:type="dxa"/>
            <w:hideMark/>
          </w:tcPr>
          <w:p w14:paraId="7220FF7E" w14:textId="77777777" w:rsidR="006115E4" w:rsidRPr="00E9565C" w:rsidRDefault="006115E4" w:rsidP="006115E4">
            <w:pPr>
              <w:rPr>
                <w:color w:val="000000" w:themeColor="text1"/>
              </w:rPr>
            </w:pPr>
            <w:r w:rsidRPr="00E9565C">
              <w:rPr>
                <w:color w:val="000000" w:themeColor="text1"/>
                <w:lang w:val="en-US"/>
              </w:rPr>
              <w:t xml:space="preserve">Chung </w:t>
            </w:r>
            <w:r w:rsidRPr="00E9565C">
              <w:rPr>
                <w:i/>
                <w:iCs/>
                <w:color w:val="000000" w:themeColor="text1"/>
                <w:lang w:val="en-US"/>
              </w:rPr>
              <w:t xml:space="preserve">et al. </w:t>
            </w:r>
            <w:r w:rsidRPr="00E9565C">
              <w:rPr>
                <w:color w:val="000000" w:themeColor="text1"/>
                <w:lang w:val="en-US"/>
              </w:rPr>
              <w:t>(2008)</w:t>
            </w:r>
          </w:p>
        </w:tc>
      </w:tr>
      <w:tr w:rsidR="009A4084" w:rsidRPr="00E9565C" w14:paraId="50081C51" w14:textId="77777777" w:rsidTr="009A4084">
        <w:trPr>
          <w:trHeight w:val="283"/>
        </w:trPr>
        <w:tc>
          <w:tcPr>
            <w:tcW w:w="1135" w:type="dxa"/>
            <w:hideMark/>
          </w:tcPr>
          <w:p w14:paraId="6B245375" w14:textId="77777777" w:rsidR="006115E4" w:rsidRPr="00E9565C" w:rsidRDefault="006115E4" w:rsidP="006115E4">
            <w:pPr>
              <w:rPr>
                <w:color w:val="000000" w:themeColor="text1"/>
              </w:rPr>
            </w:pPr>
          </w:p>
        </w:tc>
        <w:tc>
          <w:tcPr>
            <w:tcW w:w="1701" w:type="dxa"/>
            <w:hideMark/>
          </w:tcPr>
          <w:p w14:paraId="6BA2A537" w14:textId="77777777" w:rsidR="006115E4" w:rsidRPr="00E9565C" w:rsidRDefault="006115E4" w:rsidP="006115E4">
            <w:pPr>
              <w:rPr>
                <w:color w:val="000000" w:themeColor="text1"/>
              </w:rPr>
            </w:pPr>
          </w:p>
        </w:tc>
        <w:tc>
          <w:tcPr>
            <w:tcW w:w="2268" w:type="dxa"/>
            <w:hideMark/>
          </w:tcPr>
          <w:p w14:paraId="59A9169B" w14:textId="77777777" w:rsidR="006115E4" w:rsidRPr="00E9565C" w:rsidRDefault="006115E4" w:rsidP="006115E4">
            <w:pPr>
              <w:rPr>
                <w:color w:val="000000" w:themeColor="text1"/>
              </w:rPr>
            </w:pPr>
            <w:r w:rsidRPr="00E9565C">
              <w:rPr>
                <w:color w:val="000000" w:themeColor="text1"/>
              </w:rPr>
              <w:t xml:space="preserve">Cultivar — CDC Robin </w:t>
            </w:r>
          </w:p>
        </w:tc>
        <w:tc>
          <w:tcPr>
            <w:tcW w:w="876" w:type="dxa"/>
            <w:hideMark/>
          </w:tcPr>
          <w:p w14:paraId="46D51A3D" w14:textId="77777777" w:rsidR="006115E4" w:rsidRPr="00E9565C" w:rsidRDefault="006115E4" w:rsidP="006115E4">
            <w:pPr>
              <w:rPr>
                <w:color w:val="000000" w:themeColor="text1"/>
              </w:rPr>
            </w:pPr>
            <w:r w:rsidRPr="00E9565C">
              <w:rPr>
                <w:color w:val="000000" w:themeColor="text1"/>
                <w:lang w:val="en-US"/>
              </w:rPr>
              <w:t>13.2%</w:t>
            </w:r>
          </w:p>
        </w:tc>
        <w:tc>
          <w:tcPr>
            <w:tcW w:w="2751" w:type="dxa"/>
            <w:hideMark/>
          </w:tcPr>
          <w:p w14:paraId="785C7F82" w14:textId="77777777" w:rsidR="006115E4" w:rsidRPr="00E9565C" w:rsidRDefault="006115E4" w:rsidP="006115E4">
            <w:pPr>
              <w:rPr>
                <w:color w:val="000000" w:themeColor="text1"/>
              </w:rPr>
            </w:pPr>
          </w:p>
        </w:tc>
        <w:tc>
          <w:tcPr>
            <w:tcW w:w="1334" w:type="dxa"/>
            <w:hideMark/>
          </w:tcPr>
          <w:p w14:paraId="0F9486E8" w14:textId="77777777" w:rsidR="006115E4" w:rsidRPr="00E9565C" w:rsidRDefault="006115E4" w:rsidP="006115E4">
            <w:pPr>
              <w:rPr>
                <w:color w:val="000000" w:themeColor="text1"/>
              </w:rPr>
            </w:pPr>
          </w:p>
        </w:tc>
      </w:tr>
      <w:tr w:rsidR="009A4084" w:rsidRPr="00E9565C" w14:paraId="38CC9E60" w14:textId="77777777" w:rsidTr="009A4084">
        <w:trPr>
          <w:trHeight w:val="283"/>
        </w:trPr>
        <w:tc>
          <w:tcPr>
            <w:tcW w:w="1135" w:type="dxa"/>
          </w:tcPr>
          <w:p w14:paraId="3DB58B67" w14:textId="74C87870" w:rsidR="005C3E53" w:rsidRPr="00E9565C" w:rsidRDefault="005C3E53" w:rsidP="005C3E53">
            <w:pPr>
              <w:rPr>
                <w:color w:val="000000" w:themeColor="text1"/>
              </w:rPr>
            </w:pPr>
            <w:r w:rsidRPr="00E9565C">
              <w:rPr>
                <w:color w:val="000000" w:themeColor="text1"/>
              </w:rPr>
              <w:t xml:space="preserve">Chickpea </w:t>
            </w:r>
          </w:p>
        </w:tc>
        <w:tc>
          <w:tcPr>
            <w:tcW w:w="1701" w:type="dxa"/>
          </w:tcPr>
          <w:p w14:paraId="78B1B66C" w14:textId="180F5DD1" w:rsidR="005C3E53" w:rsidRPr="00E9565C" w:rsidRDefault="005C3E53" w:rsidP="005C3E53">
            <w:pPr>
              <w:rPr>
                <w:color w:val="000000" w:themeColor="text1"/>
              </w:rPr>
            </w:pPr>
            <w:r w:rsidRPr="00E9565C">
              <w:rPr>
                <w:color w:val="000000" w:themeColor="text1"/>
              </w:rPr>
              <w:t xml:space="preserve">Raw flour </w:t>
            </w:r>
          </w:p>
        </w:tc>
        <w:tc>
          <w:tcPr>
            <w:tcW w:w="2268" w:type="dxa"/>
          </w:tcPr>
          <w:p w14:paraId="54B03C6D" w14:textId="208EE748" w:rsidR="005C3E53" w:rsidRPr="00E9565C" w:rsidRDefault="005C3E53" w:rsidP="005C3E53">
            <w:pPr>
              <w:rPr>
                <w:color w:val="000000" w:themeColor="text1"/>
              </w:rPr>
            </w:pPr>
            <w:r w:rsidRPr="00E9565C">
              <w:rPr>
                <w:color w:val="000000" w:themeColor="text1"/>
              </w:rPr>
              <w:t>Cultivar— Myles</w:t>
            </w:r>
          </w:p>
        </w:tc>
        <w:tc>
          <w:tcPr>
            <w:tcW w:w="876" w:type="dxa"/>
          </w:tcPr>
          <w:p w14:paraId="080B10B8" w14:textId="254B6C28" w:rsidR="005C3E53" w:rsidRPr="00E9565C" w:rsidRDefault="005C3E53" w:rsidP="005C3E53">
            <w:pPr>
              <w:rPr>
                <w:color w:val="000000" w:themeColor="text1"/>
                <w:lang w:val="en-US"/>
              </w:rPr>
            </w:pPr>
            <w:r w:rsidRPr="00E9565C">
              <w:rPr>
                <w:color w:val="000000" w:themeColor="text1"/>
              </w:rPr>
              <w:t xml:space="preserve">6.4% </w:t>
            </w:r>
          </w:p>
        </w:tc>
        <w:tc>
          <w:tcPr>
            <w:tcW w:w="2751" w:type="dxa"/>
          </w:tcPr>
          <w:p w14:paraId="2B8D24A2" w14:textId="5980FA72" w:rsidR="005C3E53" w:rsidRPr="00E9565C" w:rsidRDefault="005C3E53" w:rsidP="005C3E53">
            <w:pPr>
              <w:rPr>
                <w:color w:val="000000" w:themeColor="text1"/>
              </w:rPr>
            </w:pPr>
            <w:r w:rsidRPr="00E9565C">
              <w:rPr>
                <w:color w:val="000000" w:themeColor="text1"/>
                <w:lang w:val="en-US"/>
              </w:rPr>
              <w:t xml:space="preserve">AACC method 32–40 (2000) with modifications </w:t>
            </w:r>
          </w:p>
        </w:tc>
        <w:tc>
          <w:tcPr>
            <w:tcW w:w="1334" w:type="dxa"/>
          </w:tcPr>
          <w:p w14:paraId="60C320C2" w14:textId="4414BEEE" w:rsidR="005C3E53" w:rsidRPr="00E9565C" w:rsidRDefault="005C3E53" w:rsidP="005C3E53">
            <w:pPr>
              <w:rPr>
                <w:color w:val="000000" w:themeColor="text1"/>
              </w:rPr>
            </w:pPr>
            <w:r w:rsidRPr="00E9565C">
              <w:rPr>
                <w:color w:val="000000" w:themeColor="text1"/>
                <w:lang w:val="en-US"/>
              </w:rPr>
              <w:t xml:space="preserve">Chung </w:t>
            </w:r>
            <w:r w:rsidRPr="00E9565C">
              <w:rPr>
                <w:i/>
                <w:iCs/>
                <w:color w:val="000000" w:themeColor="text1"/>
                <w:lang w:val="en-US"/>
              </w:rPr>
              <w:t xml:space="preserve">et al. </w:t>
            </w:r>
            <w:r w:rsidRPr="00E9565C">
              <w:rPr>
                <w:color w:val="000000" w:themeColor="text1"/>
                <w:lang w:val="en-US"/>
              </w:rPr>
              <w:t>(2008)</w:t>
            </w:r>
          </w:p>
        </w:tc>
      </w:tr>
      <w:tr w:rsidR="009A4084" w:rsidRPr="00E9565C" w14:paraId="2DEE8150" w14:textId="77777777" w:rsidTr="009A4084">
        <w:trPr>
          <w:trHeight w:val="283"/>
        </w:trPr>
        <w:tc>
          <w:tcPr>
            <w:tcW w:w="1135" w:type="dxa"/>
          </w:tcPr>
          <w:p w14:paraId="6D467984" w14:textId="77777777" w:rsidR="005C3E53" w:rsidRPr="00E9565C" w:rsidRDefault="005C3E53" w:rsidP="005C3E53">
            <w:pPr>
              <w:rPr>
                <w:color w:val="000000" w:themeColor="text1"/>
              </w:rPr>
            </w:pPr>
          </w:p>
        </w:tc>
        <w:tc>
          <w:tcPr>
            <w:tcW w:w="1701" w:type="dxa"/>
          </w:tcPr>
          <w:p w14:paraId="43B0B0A4" w14:textId="77777777" w:rsidR="005C3E53" w:rsidRPr="00E9565C" w:rsidRDefault="005C3E53" w:rsidP="005C3E53">
            <w:pPr>
              <w:rPr>
                <w:color w:val="000000" w:themeColor="text1"/>
              </w:rPr>
            </w:pPr>
          </w:p>
        </w:tc>
        <w:tc>
          <w:tcPr>
            <w:tcW w:w="2268" w:type="dxa"/>
          </w:tcPr>
          <w:p w14:paraId="6C756ECC" w14:textId="6AED904B" w:rsidR="005C3E53" w:rsidRPr="00E9565C" w:rsidRDefault="005C3E53" w:rsidP="005C3E53">
            <w:pPr>
              <w:rPr>
                <w:color w:val="000000" w:themeColor="text1"/>
              </w:rPr>
            </w:pPr>
            <w:r w:rsidRPr="00E9565C">
              <w:rPr>
                <w:color w:val="000000" w:themeColor="text1"/>
              </w:rPr>
              <w:t xml:space="preserve">Cultivar — FLIP 97-101C </w:t>
            </w:r>
          </w:p>
        </w:tc>
        <w:tc>
          <w:tcPr>
            <w:tcW w:w="876" w:type="dxa"/>
          </w:tcPr>
          <w:p w14:paraId="70288589" w14:textId="36C5734D" w:rsidR="005C3E53" w:rsidRPr="00E9565C" w:rsidRDefault="005C3E53" w:rsidP="005C3E53">
            <w:pPr>
              <w:rPr>
                <w:color w:val="000000" w:themeColor="text1"/>
                <w:lang w:val="en-US"/>
              </w:rPr>
            </w:pPr>
            <w:r w:rsidRPr="00E9565C">
              <w:rPr>
                <w:color w:val="000000" w:themeColor="text1"/>
              </w:rPr>
              <w:t>4.7%</w:t>
            </w:r>
          </w:p>
        </w:tc>
        <w:tc>
          <w:tcPr>
            <w:tcW w:w="2751" w:type="dxa"/>
          </w:tcPr>
          <w:p w14:paraId="5D97DBAB" w14:textId="77777777" w:rsidR="005C3E53" w:rsidRPr="00E9565C" w:rsidRDefault="005C3E53" w:rsidP="005C3E53">
            <w:pPr>
              <w:rPr>
                <w:color w:val="000000" w:themeColor="text1"/>
              </w:rPr>
            </w:pPr>
          </w:p>
        </w:tc>
        <w:tc>
          <w:tcPr>
            <w:tcW w:w="1334" w:type="dxa"/>
          </w:tcPr>
          <w:p w14:paraId="25D3158D" w14:textId="77777777" w:rsidR="005C3E53" w:rsidRPr="00E9565C" w:rsidRDefault="005C3E53" w:rsidP="005C3E53">
            <w:pPr>
              <w:rPr>
                <w:color w:val="000000" w:themeColor="text1"/>
              </w:rPr>
            </w:pPr>
          </w:p>
        </w:tc>
      </w:tr>
      <w:tr w:rsidR="009A4084" w:rsidRPr="00E9565C" w14:paraId="0261450E" w14:textId="77777777" w:rsidTr="009A4084">
        <w:trPr>
          <w:trHeight w:val="283"/>
        </w:trPr>
        <w:tc>
          <w:tcPr>
            <w:tcW w:w="1135" w:type="dxa"/>
          </w:tcPr>
          <w:p w14:paraId="37E3F237" w14:textId="4FE513BC" w:rsidR="005C3E53" w:rsidRPr="00E9565C" w:rsidRDefault="005C3E53" w:rsidP="005C3E53">
            <w:pPr>
              <w:rPr>
                <w:color w:val="000000" w:themeColor="text1"/>
              </w:rPr>
            </w:pPr>
            <w:r w:rsidRPr="00E9565C">
              <w:rPr>
                <w:color w:val="000000" w:themeColor="text1"/>
              </w:rPr>
              <w:t xml:space="preserve">Chickpea </w:t>
            </w:r>
          </w:p>
        </w:tc>
        <w:tc>
          <w:tcPr>
            <w:tcW w:w="1701" w:type="dxa"/>
          </w:tcPr>
          <w:p w14:paraId="3ED00484" w14:textId="2232E712" w:rsidR="005C3E53" w:rsidRPr="00E9565C" w:rsidRDefault="005C3E53" w:rsidP="005C3E53">
            <w:pPr>
              <w:rPr>
                <w:color w:val="000000" w:themeColor="text1"/>
              </w:rPr>
            </w:pPr>
            <w:r w:rsidRPr="00E9565C">
              <w:rPr>
                <w:color w:val="000000" w:themeColor="text1"/>
              </w:rPr>
              <w:t xml:space="preserve">Starch </w:t>
            </w:r>
          </w:p>
        </w:tc>
        <w:tc>
          <w:tcPr>
            <w:tcW w:w="2268" w:type="dxa"/>
          </w:tcPr>
          <w:p w14:paraId="4D4A224E" w14:textId="15D753DD" w:rsidR="005C3E53" w:rsidRPr="00E9565C" w:rsidRDefault="005C3E53" w:rsidP="005C3E53">
            <w:pPr>
              <w:rPr>
                <w:color w:val="000000" w:themeColor="text1"/>
              </w:rPr>
            </w:pPr>
            <w:r w:rsidRPr="00E9565C">
              <w:rPr>
                <w:color w:val="000000" w:themeColor="text1"/>
              </w:rPr>
              <w:t>Cultivar — Myles</w:t>
            </w:r>
          </w:p>
        </w:tc>
        <w:tc>
          <w:tcPr>
            <w:tcW w:w="876" w:type="dxa"/>
          </w:tcPr>
          <w:p w14:paraId="3012E8D2" w14:textId="00B91337" w:rsidR="005C3E53" w:rsidRPr="00E9565C" w:rsidRDefault="005C3E53" w:rsidP="005C3E53">
            <w:pPr>
              <w:rPr>
                <w:color w:val="000000" w:themeColor="text1"/>
                <w:lang w:val="en-US"/>
              </w:rPr>
            </w:pPr>
            <w:r w:rsidRPr="00E9565C">
              <w:rPr>
                <w:color w:val="000000" w:themeColor="text1"/>
                <w:lang w:val="en-US"/>
              </w:rPr>
              <w:t>8.4%</w:t>
            </w:r>
          </w:p>
        </w:tc>
        <w:tc>
          <w:tcPr>
            <w:tcW w:w="2751" w:type="dxa"/>
          </w:tcPr>
          <w:p w14:paraId="607A9C00" w14:textId="5722D4DC" w:rsidR="005C3E53" w:rsidRPr="00E9565C" w:rsidRDefault="005C3E53" w:rsidP="005C3E53">
            <w:pPr>
              <w:rPr>
                <w:color w:val="000000" w:themeColor="text1"/>
              </w:rPr>
            </w:pPr>
            <w:r w:rsidRPr="00E9565C">
              <w:rPr>
                <w:color w:val="000000" w:themeColor="text1"/>
              </w:rPr>
              <w:t xml:space="preserve">AACC method 32–40 (2000) </w:t>
            </w:r>
          </w:p>
        </w:tc>
        <w:tc>
          <w:tcPr>
            <w:tcW w:w="1334" w:type="dxa"/>
          </w:tcPr>
          <w:p w14:paraId="5ABF926D" w14:textId="6E4CD862" w:rsidR="005C3E53" w:rsidRPr="00E9565C" w:rsidRDefault="005C3E53" w:rsidP="005C3E53">
            <w:pPr>
              <w:rPr>
                <w:color w:val="000000" w:themeColor="text1"/>
              </w:rPr>
            </w:pPr>
            <w:r w:rsidRPr="00E9565C">
              <w:rPr>
                <w:color w:val="000000" w:themeColor="text1"/>
                <w:lang w:val="en-US"/>
              </w:rPr>
              <w:t xml:space="preserve">Chung </w:t>
            </w:r>
            <w:r w:rsidRPr="00E9565C">
              <w:rPr>
                <w:i/>
                <w:iCs/>
                <w:color w:val="000000" w:themeColor="text1"/>
                <w:lang w:val="en-US"/>
              </w:rPr>
              <w:t xml:space="preserve">et al. </w:t>
            </w:r>
            <w:r w:rsidRPr="00E9565C">
              <w:rPr>
                <w:color w:val="000000" w:themeColor="text1"/>
                <w:lang w:val="en-US"/>
              </w:rPr>
              <w:t>(2008)</w:t>
            </w:r>
          </w:p>
        </w:tc>
      </w:tr>
      <w:tr w:rsidR="009A4084" w:rsidRPr="00E9565C" w14:paraId="6A9FFA36" w14:textId="77777777" w:rsidTr="009A4084">
        <w:trPr>
          <w:trHeight w:val="283"/>
        </w:trPr>
        <w:tc>
          <w:tcPr>
            <w:tcW w:w="1135" w:type="dxa"/>
          </w:tcPr>
          <w:p w14:paraId="753756AD" w14:textId="77777777" w:rsidR="005C3E53" w:rsidRPr="00E9565C" w:rsidRDefault="005C3E53" w:rsidP="005C3E53">
            <w:pPr>
              <w:rPr>
                <w:color w:val="000000" w:themeColor="text1"/>
              </w:rPr>
            </w:pPr>
          </w:p>
        </w:tc>
        <w:tc>
          <w:tcPr>
            <w:tcW w:w="1701" w:type="dxa"/>
          </w:tcPr>
          <w:p w14:paraId="67050F2D" w14:textId="77777777" w:rsidR="005C3E53" w:rsidRPr="00E9565C" w:rsidRDefault="005C3E53" w:rsidP="005C3E53">
            <w:pPr>
              <w:rPr>
                <w:color w:val="000000" w:themeColor="text1"/>
              </w:rPr>
            </w:pPr>
          </w:p>
        </w:tc>
        <w:tc>
          <w:tcPr>
            <w:tcW w:w="2268" w:type="dxa"/>
          </w:tcPr>
          <w:p w14:paraId="48241394" w14:textId="15161274" w:rsidR="005C3E53" w:rsidRPr="00E9565C" w:rsidRDefault="005C3E53" w:rsidP="005C3E53">
            <w:pPr>
              <w:rPr>
                <w:color w:val="000000" w:themeColor="text1"/>
              </w:rPr>
            </w:pPr>
            <w:r w:rsidRPr="00E9565C">
              <w:rPr>
                <w:color w:val="000000" w:themeColor="text1"/>
              </w:rPr>
              <w:t xml:space="preserve">Cultivar — FLIP 97-101C </w:t>
            </w:r>
          </w:p>
        </w:tc>
        <w:tc>
          <w:tcPr>
            <w:tcW w:w="876" w:type="dxa"/>
          </w:tcPr>
          <w:p w14:paraId="2B0FF3A0" w14:textId="0ACEA085" w:rsidR="005C3E53" w:rsidRPr="00E9565C" w:rsidRDefault="005C3E53" w:rsidP="005C3E53">
            <w:pPr>
              <w:rPr>
                <w:color w:val="000000" w:themeColor="text1"/>
                <w:lang w:val="en-US"/>
              </w:rPr>
            </w:pPr>
            <w:r w:rsidRPr="00E9565C">
              <w:rPr>
                <w:color w:val="000000" w:themeColor="text1"/>
                <w:lang w:val="en-US"/>
              </w:rPr>
              <w:t>18.4%</w:t>
            </w:r>
          </w:p>
        </w:tc>
        <w:tc>
          <w:tcPr>
            <w:tcW w:w="2751" w:type="dxa"/>
          </w:tcPr>
          <w:p w14:paraId="1E021951" w14:textId="77777777" w:rsidR="005C3E53" w:rsidRPr="00E9565C" w:rsidRDefault="005C3E53" w:rsidP="005C3E53">
            <w:pPr>
              <w:rPr>
                <w:color w:val="000000" w:themeColor="text1"/>
              </w:rPr>
            </w:pPr>
          </w:p>
        </w:tc>
        <w:tc>
          <w:tcPr>
            <w:tcW w:w="1334" w:type="dxa"/>
          </w:tcPr>
          <w:p w14:paraId="51920A3F" w14:textId="77777777" w:rsidR="005C3E53" w:rsidRPr="00E9565C" w:rsidRDefault="005C3E53" w:rsidP="005C3E53">
            <w:pPr>
              <w:rPr>
                <w:color w:val="000000" w:themeColor="text1"/>
              </w:rPr>
            </w:pPr>
          </w:p>
        </w:tc>
      </w:tr>
      <w:tr w:rsidR="009A4084" w:rsidRPr="00E9565C" w14:paraId="07118C68" w14:textId="77777777" w:rsidTr="009A4084">
        <w:trPr>
          <w:trHeight w:val="283"/>
        </w:trPr>
        <w:tc>
          <w:tcPr>
            <w:tcW w:w="1135" w:type="dxa"/>
          </w:tcPr>
          <w:p w14:paraId="349B507D" w14:textId="4D205826" w:rsidR="005C3E53" w:rsidRPr="00E9565C" w:rsidRDefault="005C3E53" w:rsidP="005C3E53">
            <w:pPr>
              <w:rPr>
                <w:color w:val="000000" w:themeColor="text1"/>
              </w:rPr>
            </w:pPr>
            <w:r w:rsidRPr="00E9565C">
              <w:rPr>
                <w:color w:val="000000" w:themeColor="text1"/>
              </w:rPr>
              <w:t xml:space="preserve">Moth bean </w:t>
            </w:r>
          </w:p>
        </w:tc>
        <w:tc>
          <w:tcPr>
            <w:tcW w:w="1701" w:type="dxa"/>
          </w:tcPr>
          <w:p w14:paraId="456B89E6" w14:textId="45EF2E57" w:rsidR="005C3E53" w:rsidRPr="00E9565C" w:rsidRDefault="005C3E53" w:rsidP="005C3E53">
            <w:pPr>
              <w:rPr>
                <w:color w:val="000000" w:themeColor="text1"/>
              </w:rPr>
            </w:pPr>
            <w:r w:rsidRPr="00E9565C">
              <w:rPr>
                <w:color w:val="000000" w:themeColor="text1"/>
              </w:rPr>
              <w:t>Raw</w:t>
            </w:r>
          </w:p>
        </w:tc>
        <w:tc>
          <w:tcPr>
            <w:tcW w:w="2268" w:type="dxa"/>
          </w:tcPr>
          <w:p w14:paraId="49962920" w14:textId="77777777" w:rsidR="005C3E53" w:rsidRPr="00E9565C" w:rsidRDefault="005C3E53" w:rsidP="005C3E53">
            <w:pPr>
              <w:rPr>
                <w:color w:val="000000" w:themeColor="text1"/>
              </w:rPr>
            </w:pPr>
          </w:p>
        </w:tc>
        <w:tc>
          <w:tcPr>
            <w:tcW w:w="876" w:type="dxa"/>
          </w:tcPr>
          <w:p w14:paraId="20B49209" w14:textId="03D18E82" w:rsidR="005C3E53" w:rsidRPr="00E9565C" w:rsidRDefault="005C3E53" w:rsidP="005C3E53">
            <w:pPr>
              <w:rPr>
                <w:color w:val="000000" w:themeColor="text1"/>
                <w:lang w:val="en-US"/>
              </w:rPr>
            </w:pPr>
            <w:r w:rsidRPr="00E9565C">
              <w:rPr>
                <w:color w:val="000000" w:themeColor="text1"/>
                <w:lang w:val="en-US"/>
              </w:rPr>
              <w:t>12.2%</w:t>
            </w:r>
          </w:p>
        </w:tc>
        <w:tc>
          <w:tcPr>
            <w:tcW w:w="2751" w:type="dxa"/>
          </w:tcPr>
          <w:p w14:paraId="4A531BD7" w14:textId="1954CEF8" w:rsidR="005C3E53" w:rsidRPr="00E9565C" w:rsidRDefault="005C3E53" w:rsidP="005C3E53">
            <w:pPr>
              <w:rPr>
                <w:color w:val="000000" w:themeColor="text1"/>
              </w:rPr>
            </w:pPr>
            <w:r w:rsidRPr="00E9565C">
              <w:rPr>
                <w:color w:val="000000" w:themeColor="text1"/>
              </w:rPr>
              <w:t xml:space="preserve">Goni </w:t>
            </w:r>
            <w:r w:rsidRPr="00E9565C">
              <w:rPr>
                <w:i/>
                <w:iCs/>
                <w:color w:val="000000" w:themeColor="text1"/>
              </w:rPr>
              <w:t xml:space="preserve">et al. </w:t>
            </w:r>
            <w:r w:rsidRPr="00E9565C">
              <w:rPr>
                <w:color w:val="000000" w:themeColor="text1"/>
              </w:rPr>
              <w:t xml:space="preserve">(1996) </w:t>
            </w:r>
          </w:p>
        </w:tc>
        <w:tc>
          <w:tcPr>
            <w:tcW w:w="1334" w:type="dxa"/>
          </w:tcPr>
          <w:p w14:paraId="715FE643" w14:textId="6594CD58" w:rsidR="005C3E53" w:rsidRPr="00E9565C" w:rsidRDefault="005C3E53" w:rsidP="005C3E53">
            <w:pPr>
              <w:rPr>
                <w:color w:val="000000" w:themeColor="text1"/>
              </w:rPr>
            </w:pPr>
            <w:r w:rsidRPr="00E9565C">
              <w:rPr>
                <w:color w:val="000000" w:themeColor="text1"/>
              </w:rPr>
              <w:t xml:space="preserve">Bravo </w:t>
            </w:r>
            <w:r w:rsidRPr="00E9565C">
              <w:rPr>
                <w:i/>
                <w:iCs/>
                <w:color w:val="000000" w:themeColor="text1"/>
              </w:rPr>
              <w:t xml:space="preserve">et al. </w:t>
            </w:r>
            <w:r w:rsidRPr="00E9565C">
              <w:rPr>
                <w:color w:val="000000" w:themeColor="text1"/>
              </w:rPr>
              <w:t xml:space="preserve">(1998) </w:t>
            </w:r>
          </w:p>
        </w:tc>
      </w:tr>
      <w:tr w:rsidR="009A4084" w:rsidRPr="00E9565C" w14:paraId="68FAE81E" w14:textId="77777777" w:rsidTr="009A4084">
        <w:trPr>
          <w:trHeight w:val="283"/>
        </w:trPr>
        <w:tc>
          <w:tcPr>
            <w:tcW w:w="1135" w:type="dxa"/>
          </w:tcPr>
          <w:p w14:paraId="21E6E230" w14:textId="77777777" w:rsidR="005C3E53" w:rsidRPr="00E9565C" w:rsidRDefault="005C3E53" w:rsidP="005C3E53">
            <w:pPr>
              <w:rPr>
                <w:color w:val="000000" w:themeColor="text1"/>
              </w:rPr>
            </w:pPr>
          </w:p>
        </w:tc>
        <w:tc>
          <w:tcPr>
            <w:tcW w:w="1701" w:type="dxa"/>
          </w:tcPr>
          <w:p w14:paraId="31801026" w14:textId="18968D3A" w:rsidR="005C3E53" w:rsidRPr="00E9565C" w:rsidRDefault="005C3E53" w:rsidP="005C3E53">
            <w:pPr>
              <w:rPr>
                <w:color w:val="000000" w:themeColor="text1"/>
              </w:rPr>
            </w:pPr>
            <w:r w:rsidRPr="00E9565C">
              <w:rPr>
                <w:color w:val="000000" w:themeColor="text1"/>
              </w:rPr>
              <w:t>Freshly cooked</w:t>
            </w:r>
          </w:p>
        </w:tc>
        <w:tc>
          <w:tcPr>
            <w:tcW w:w="2268" w:type="dxa"/>
          </w:tcPr>
          <w:p w14:paraId="18F84AF0" w14:textId="77777777" w:rsidR="005C3E53" w:rsidRPr="00E9565C" w:rsidRDefault="005C3E53" w:rsidP="005C3E53">
            <w:pPr>
              <w:rPr>
                <w:color w:val="000000" w:themeColor="text1"/>
              </w:rPr>
            </w:pPr>
          </w:p>
        </w:tc>
        <w:tc>
          <w:tcPr>
            <w:tcW w:w="876" w:type="dxa"/>
          </w:tcPr>
          <w:p w14:paraId="085F9775" w14:textId="62B49EE5" w:rsidR="005C3E53" w:rsidRPr="00E9565C" w:rsidRDefault="005C3E53" w:rsidP="005C3E53">
            <w:pPr>
              <w:rPr>
                <w:color w:val="000000" w:themeColor="text1"/>
                <w:lang w:val="en-US"/>
              </w:rPr>
            </w:pPr>
            <w:r w:rsidRPr="00E9565C">
              <w:rPr>
                <w:color w:val="000000" w:themeColor="text1"/>
                <w:lang w:val="en-US"/>
              </w:rPr>
              <w:t>3.9%</w:t>
            </w:r>
          </w:p>
        </w:tc>
        <w:tc>
          <w:tcPr>
            <w:tcW w:w="2751" w:type="dxa"/>
          </w:tcPr>
          <w:p w14:paraId="564214CE" w14:textId="77777777" w:rsidR="005C3E53" w:rsidRPr="00E9565C" w:rsidRDefault="005C3E53" w:rsidP="005C3E53">
            <w:pPr>
              <w:rPr>
                <w:color w:val="000000" w:themeColor="text1"/>
              </w:rPr>
            </w:pPr>
          </w:p>
        </w:tc>
        <w:tc>
          <w:tcPr>
            <w:tcW w:w="1334" w:type="dxa"/>
          </w:tcPr>
          <w:p w14:paraId="4025109B" w14:textId="77777777" w:rsidR="005C3E53" w:rsidRPr="00E9565C" w:rsidRDefault="005C3E53" w:rsidP="005C3E53">
            <w:pPr>
              <w:rPr>
                <w:color w:val="000000" w:themeColor="text1"/>
              </w:rPr>
            </w:pPr>
          </w:p>
        </w:tc>
      </w:tr>
      <w:tr w:rsidR="009A4084" w:rsidRPr="00E9565C" w14:paraId="412D9B43" w14:textId="77777777" w:rsidTr="009A4084">
        <w:trPr>
          <w:trHeight w:val="283"/>
        </w:trPr>
        <w:tc>
          <w:tcPr>
            <w:tcW w:w="1135" w:type="dxa"/>
          </w:tcPr>
          <w:p w14:paraId="28797682" w14:textId="77777777" w:rsidR="005C3E53" w:rsidRPr="00E9565C" w:rsidRDefault="005C3E53" w:rsidP="005C3E53">
            <w:pPr>
              <w:rPr>
                <w:color w:val="000000" w:themeColor="text1"/>
              </w:rPr>
            </w:pPr>
          </w:p>
        </w:tc>
        <w:tc>
          <w:tcPr>
            <w:tcW w:w="1701" w:type="dxa"/>
          </w:tcPr>
          <w:p w14:paraId="56C421D5" w14:textId="51D608C7" w:rsidR="005C3E53" w:rsidRPr="00E9565C" w:rsidRDefault="005C3E53" w:rsidP="005C3E53">
            <w:pPr>
              <w:rPr>
                <w:color w:val="000000" w:themeColor="text1"/>
              </w:rPr>
            </w:pPr>
            <w:r w:rsidRPr="00E9565C">
              <w:rPr>
                <w:color w:val="000000" w:themeColor="text1"/>
              </w:rPr>
              <w:t>Cooked; stored at 4°C for 24 h</w:t>
            </w:r>
          </w:p>
        </w:tc>
        <w:tc>
          <w:tcPr>
            <w:tcW w:w="2268" w:type="dxa"/>
          </w:tcPr>
          <w:p w14:paraId="3D52C298" w14:textId="77777777" w:rsidR="005C3E53" w:rsidRPr="00E9565C" w:rsidRDefault="005C3E53" w:rsidP="005C3E53">
            <w:pPr>
              <w:rPr>
                <w:color w:val="000000" w:themeColor="text1"/>
              </w:rPr>
            </w:pPr>
          </w:p>
        </w:tc>
        <w:tc>
          <w:tcPr>
            <w:tcW w:w="876" w:type="dxa"/>
          </w:tcPr>
          <w:p w14:paraId="2B000F5F" w14:textId="07BBDA8C" w:rsidR="005C3E53" w:rsidRPr="00E9565C" w:rsidRDefault="005C3E53" w:rsidP="005C3E53">
            <w:pPr>
              <w:rPr>
                <w:color w:val="000000" w:themeColor="text1"/>
                <w:lang w:val="en-US"/>
              </w:rPr>
            </w:pPr>
            <w:r w:rsidRPr="00E9565C">
              <w:rPr>
                <w:color w:val="000000" w:themeColor="text1"/>
              </w:rPr>
              <w:t>4.8%</w:t>
            </w:r>
          </w:p>
        </w:tc>
        <w:tc>
          <w:tcPr>
            <w:tcW w:w="2751" w:type="dxa"/>
          </w:tcPr>
          <w:p w14:paraId="3C5A744C" w14:textId="77777777" w:rsidR="005C3E53" w:rsidRPr="00E9565C" w:rsidRDefault="005C3E53" w:rsidP="005C3E53">
            <w:pPr>
              <w:rPr>
                <w:color w:val="000000" w:themeColor="text1"/>
              </w:rPr>
            </w:pPr>
          </w:p>
        </w:tc>
        <w:tc>
          <w:tcPr>
            <w:tcW w:w="1334" w:type="dxa"/>
          </w:tcPr>
          <w:p w14:paraId="752C57B4" w14:textId="77777777" w:rsidR="005C3E53" w:rsidRPr="00E9565C" w:rsidRDefault="005C3E53" w:rsidP="005C3E53">
            <w:pPr>
              <w:rPr>
                <w:color w:val="000000" w:themeColor="text1"/>
              </w:rPr>
            </w:pPr>
          </w:p>
        </w:tc>
      </w:tr>
      <w:tr w:rsidR="009A4084" w:rsidRPr="00E9565C" w14:paraId="4A9981C5" w14:textId="77777777" w:rsidTr="009A4084">
        <w:trPr>
          <w:trHeight w:val="283"/>
        </w:trPr>
        <w:tc>
          <w:tcPr>
            <w:tcW w:w="1135" w:type="dxa"/>
          </w:tcPr>
          <w:p w14:paraId="7FFB642D" w14:textId="4CBBEE45" w:rsidR="005C3E53" w:rsidRPr="00E9565C" w:rsidRDefault="005C3E53" w:rsidP="005C3E53">
            <w:pPr>
              <w:rPr>
                <w:color w:val="000000" w:themeColor="text1"/>
              </w:rPr>
            </w:pPr>
            <w:r w:rsidRPr="00E9565C">
              <w:rPr>
                <w:color w:val="000000" w:themeColor="text1"/>
              </w:rPr>
              <w:t xml:space="preserve">Horse gram </w:t>
            </w:r>
          </w:p>
        </w:tc>
        <w:tc>
          <w:tcPr>
            <w:tcW w:w="1701" w:type="dxa"/>
          </w:tcPr>
          <w:p w14:paraId="6A3F1BC4" w14:textId="60B0BCDC" w:rsidR="005C3E53" w:rsidRPr="00E9565C" w:rsidRDefault="005C3E53" w:rsidP="005C3E53">
            <w:pPr>
              <w:rPr>
                <w:color w:val="000000" w:themeColor="text1"/>
              </w:rPr>
            </w:pPr>
            <w:r w:rsidRPr="00E9565C">
              <w:rPr>
                <w:color w:val="000000" w:themeColor="text1"/>
              </w:rPr>
              <w:t>Raw</w:t>
            </w:r>
          </w:p>
        </w:tc>
        <w:tc>
          <w:tcPr>
            <w:tcW w:w="2268" w:type="dxa"/>
          </w:tcPr>
          <w:p w14:paraId="12190D24" w14:textId="77777777" w:rsidR="005C3E53" w:rsidRPr="00E9565C" w:rsidRDefault="005C3E53" w:rsidP="005C3E53">
            <w:pPr>
              <w:rPr>
                <w:color w:val="000000" w:themeColor="text1"/>
              </w:rPr>
            </w:pPr>
          </w:p>
        </w:tc>
        <w:tc>
          <w:tcPr>
            <w:tcW w:w="876" w:type="dxa"/>
          </w:tcPr>
          <w:p w14:paraId="6619D6DF" w14:textId="774A1E0F" w:rsidR="005C3E53" w:rsidRPr="00E9565C" w:rsidRDefault="005C3E53" w:rsidP="005C3E53">
            <w:pPr>
              <w:rPr>
                <w:color w:val="000000" w:themeColor="text1"/>
                <w:lang w:val="en-US"/>
              </w:rPr>
            </w:pPr>
            <w:r w:rsidRPr="00E9565C">
              <w:rPr>
                <w:color w:val="000000" w:themeColor="text1"/>
                <w:lang w:val="en-US"/>
              </w:rPr>
              <w:t>26.4%</w:t>
            </w:r>
          </w:p>
        </w:tc>
        <w:tc>
          <w:tcPr>
            <w:tcW w:w="2751" w:type="dxa"/>
          </w:tcPr>
          <w:p w14:paraId="08551D14" w14:textId="717012FE" w:rsidR="005C3E53" w:rsidRPr="00E9565C" w:rsidRDefault="005C3E53" w:rsidP="005C3E53">
            <w:pPr>
              <w:rPr>
                <w:color w:val="000000" w:themeColor="text1"/>
              </w:rPr>
            </w:pPr>
            <w:r w:rsidRPr="00E9565C">
              <w:rPr>
                <w:color w:val="000000" w:themeColor="text1"/>
              </w:rPr>
              <w:t xml:space="preserve">Goni </w:t>
            </w:r>
            <w:r w:rsidRPr="00E9565C">
              <w:rPr>
                <w:i/>
                <w:iCs/>
                <w:color w:val="000000" w:themeColor="text1"/>
              </w:rPr>
              <w:t xml:space="preserve">et al. </w:t>
            </w:r>
            <w:r w:rsidRPr="00E9565C">
              <w:rPr>
                <w:color w:val="000000" w:themeColor="text1"/>
              </w:rPr>
              <w:t xml:space="preserve">(1996) </w:t>
            </w:r>
          </w:p>
        </w:tc>
        <w:tc>
          <w:tcPr>
            <w:tcW w:w="1334" w:type="dxa"/>
          </w:tcPr>
          <w:p w14:paraId="4449499A" w14:textId="739589B0" w:rsidR="005C3E53" w:rsidRPr="00E9565C" w:rsidRDefault="005C3E53" w:rsidP="005C3E53">
            <w:pPr>
              <w:rPr>
                <w:color w:val="000000" w:themeColor="text1"/>
              </w:rPr>
            </w:pPr>
            <w:r w:rsidRPr="00E9565C">
              <w:rPr>
                <w:color w:val="000000" w:themeColor="text1"/>
              </w:rPr>
              <w:t xml:space="preserve">Bravo </w:t>
            </w:r>
            <w:r w:rsidRPr="00E9565C">
              <w:rPr>
                <w:i/>
                <w:iCs/>
                <w:color w:val="000000" w:themeColor="text1"/>
              </w:rPr>
              <w:t xml:space="preserve">et al. </w:t>
            </w:r>
            <w:r w:rsidRPr="00E9565C">
              <w:rPr>
                <w:color w:val="000000" w:themeColor="text1"/>
              </w:rPr>
              <w:t xml:space="preserve">(1998) </w:t>
            </w:r>
          </w:p>
        </w:tc>
      </w:tr>
      <w:tr w:rsidR="009A4084" w:rsidRPr="00E9565C" w14:paraId="5AA280A7" w14:textId="77777777" w:rsidTr="009A4084">
        <w:trPr>
          <w:trHeight w:val="283"/>
        </w:trPr>
        <w:tc>
          <w:tcPr>
            <w:tcW w:w="1135" w:type="dxa"/>
          </w:tcPr>
          <w:p w14:paraId="5CC49A79" w14:textId="77777777" w:rsidR="005C3E53" w:rsidRPr="00E9565C" w:rsidRDefault="005C3E53" w:rsidP="005C3E53">
            <w:pPr>
              <w:rPr>
                <w:color w:val="000000" w:themeColor="text1"/>
              </w:rPr>
            </w:pPr>
          </w:p>
        </w:tc>
        <w:tc>
          <w:tcPr>
            <w:tcW w:w="1701" w:type="dxa"/>
          </w:tcPr>
          <w:p w14:paraId="7D66EA32" w14:textId="4AD02909" w:rsidR="005C3E53" w:rsidRPr="00E9565C" w:rsidRDefault="005C3E53" w:rsidP="005C3E53">
            <w:pPr>
              <w:rPr>
                <w:color w:val="000000" w:themeColor="text1"/>
              </w:rPr>
            </w:pPr>
            <w:r w:rsidRPr="00E9565C">
              <w:rPr>
                <w:color w:val="000000" w:themeColor="text1"/>
              </w:rPr>
              <w:t>Freshly cooked</w:t>
            </w:r>
          </w:p>
        </w:tc>
        <w:tc>
          <w:tcPr>
            <w:tcW w:w="2268" w:type="dxa"/>
          </w:tcPr>
          <w:p w14:paraId="703382FC" w14:textId="77777777" w:rsidR="005C3E53" w:rsidRPr="00E9565C" w:rsidRDefault="005C3E53" w:rsidP="005C3E53">
            <w:pPr>
              <w:rPr>
                <w:color w:val="000000" w:themeColor="text1"/>
              </w:rPr>
            </w:pPr>
          </w:p>
        </w:tc>
        <w:tc>
          <w:tcPr>
            <w:tcW w:w="876" w:type="dxa"/>
          </w:tcPr>
          <w:p w14:paraId="03350373" w14:textId="2EC3211A" w:rsidR="005C3E53" w:rsidRPr="00E9565C" w:rsidRDefault="005C3E53" w:rsidP="005C3E53">
            <w:pPr>
              <w:rPr>
                <w:color w:val="000000" w:themeColor="text1"/>
                <w:lang w:val="en-US"/>
              </w:rPr>
            </w:pPr>
            <w:r w:rsidRPr="00E9565C">
              <w:rPr>
                <w:color w:val="000000" w:themeColor="text1"/>
                <w:lang w:val="en-US"/>
              </w:rPr>
              <w:t>5.2%</w:t>
            </w:r>
          </w:p>
        </w:tc>
        <w:tc>
          <w:tcPr>
            <w:tcW w:w="2751" w:type="dxa"/>
          </w:tcPr>
          <w:p w14:paraId="23D1F6AC" w14:textId="77777777" w:rsidR="005C3E53" w:rsidRPr="00E9565C" w:rsidRDefault="005C3E53" w:rsidP="005C3E53">
            <w:pPr>
              <w:rPr>
                <w:color w:val="000000" w:themeColor="text1"/>
              </w:rPr>
            </w:pPr>
          </w:p>
        </w:tc>
        <w:tc>
          <w:tcPr>
            <w:tcW w:w="1334" w:type="dxa"/>
          </w:tcPr>
          <w:p w14:paraId="48F0D830" w14:textId="77777777" w:rsidR="005C3E53" w:rsidRPr="00E9565C" w:rsidRDefault="005C3E53" w:rsidP="005C3E53">
            <w:pPr>
              <w:rPr>
                <w:color w:val="000000" w:themeColor="text1"/>
              </w:rPr>
            </w:pPr>
          </w:p>
        </w:tc>
      </w:tr>
      <w:tr w:rsidR="009A4084" w:rsidRPr="00E9565C" w14:paraId="18EE0734" w14:textId="77777777" w:rsidTr="009A4084">
        <w:trPr>
          <w:trHeight w:val="283"/>
        </w:trPr>
        <w:tc>
          <w:tcPr>
            <w:tcW w:w="1135" w:type="dxa"/>
          </w:tcPr>
          <w:p w14:paraId="2F233713" w14:textId="77777777" w:rsidR="005C3E53" w:rsidRPr="00E9565C" w:rsidRDefault="005C3E53" w:rsidP="005C3E53">
            <w:pPr>
              <w:rPr>
                <w:color w:val="000000" w:themeColor="text1"/>
              </w:rPr>
            </w:pPr>
          </w:p>
        </w:tc>
        <w:tc>
          <w:tcPr>
            <w:tcW w:w="1701" w:type="dxa"/>
          </w:tcPr>
          <w:p w14:paraId="750490E4" w14:textId="049F9A42" w:rsidR="005C3E53" w:rsidRPr="00E9565C" w:rsidRDefault="005C3E53" w:rsidP="005C3E53">
            <w:pPr>
              <w:rPr>
                <w:color w:val="000000" w:themeColor="text1"/>
              </w:rPr>
            </w:pPr>
            <w:r w:rsidRPr="00E9565C">
              <w:rPr>
                <w:color w:val="000000" w:themeColor="text1"/>
              </w:rPr>
              <w:t>Cooked; stored at 4°C for 24 h</w:t>
            </w:r>
          </w:p>
        </w:tc>
        <w:tc>
          <w:tcPr>
            <w:tcW w:w="2268" w:type="dxa"/>
          </w:tcPr>
          <w:p w14:paraId="4B37757C" w14:textId="77777777" w:rsidR="005C3E53" w:rsidRPr="00E9565C" w:rsidRDefault="005C3E53" w:rsidP="005C3E53">
            <w:pPr>
              <w:rPr>
                <w:color w:val="000000" w:themeColor="text1"/>
              </w:rPr>
            </w:pPr>
          </w:p>
        </w:tc>
        <w:tc>
          <w:tcPr>
            <w:tcW w:w="876" w:type="dxa"/>
          </w:tcPr>
          <w:p w14:paraId="29A2FD3A" w14:textId="65AC2C7A" w:rsidR="005C3E53" w:rsidRPr="00E9565C" w:rsidRDefault="005C3E53" w:rsidP="005C3E53">
            <w:pPr>
              <w:rPr>
                <w:color w:val="000000" w:themeColor="text1"/>
                <w:lang w:val="en-US"/>
              </w:rPr>
            </w:pPr>
            <w:r w:rsidRPr="00E9565C">
              <w:rPr>
                <w:color w:val="000000" w:themeColor="text1"/>
                <w:lang w:val="en-US"/>
              </w:rPr>
              <w:t>5.8%</w:t>
            </w:r>
          </w:p>
        </w:tc>
        <w:tc>
          <w:tcPr>
            <w:tcW w:w="2751" w:type="dxa"/>
          </w:tcPr>
          <w:p w14:paraId="6CD9521D" w14:textId="77777777" w:rsidR="005C3E53" w:rsidRPr="00E9565C" w:rsidRDefault="005C3E53" w:rsidP="005C3E53">
            <w:pPr>
              <w:rPr>
                <w:color w:val="000000" w:themeColor="text1"/>
              </w:rPr>
            </w:pPr>
          </w:p>
        </w:tc>
        <w:tc>
          <w:tcPr>
            <w:tcW w:w="1334" w:type="dxa"/>
          </w:tcPr>
          <w:p w14:paraId="68301DA4" w14:textId="77777777" w:rsidR="005C3E53" w:rsidRPr="00E9565C" w:rsidRDefault="005C3E53" w:rsidP="005C3E53">
            <w:pPr>
              <w:rPr>
                <w:color w:val="000000" w:themeColor="text1"/>
              </w:rPr>
            </w:pPr>
          </w:p>
        </w:tc>
      </w:tr>
    </w:tbl>
    <w:p w14:paraId="234B7379" w14:textId="77777777" w:rsidR="00FD5F70" w:rsidRPr="00E9565C" w:rsidRDefault="00FD5F70" w:rsidP="00FD5F70">
      <w:pPr>
        <w:spacing w:after="200" w:line="276" w:lineRule="auto"/>
        <w:ind w:left="-284"/>
        <w:rPr>
          <w:color w:val="000000" w:themeColor="text1"/>
        </w:rPr>
      </w:pPr>
    </w:p>
    <w:p w14:paraId="39BF683A" w14:textId="77777777" w:rsidR="009644B0" w:rsidRDefault="009644B0">
      <w:pPr>
        <w:spacing w:after="200" w:line="276" w:lineRule="auto"/>
        <w:rPr>
          <w:color w:val="000000" w:themeColor="text1"/>
        </w:rPr>
      </w:pPr>
      <w:r>
        <w:rPr>
          <w:color w:val="000000" w:themeColor="text1"/>
        </w:rPr>
        <w:br w:type="page"/>
      </w:r>
    </w:p>
    <w:p w14:paraId="24492E1A" w14:textId="32F5E165" w:rsidR="006115E4" w:rsidRPr="009644B0" w:rsidRDefault="006115E4" w:rsidP="009644B0">
      <w:pPr>
        <w:spacing w:after="200" w:line="276" w:lineRule="auto"/>
        <w:ind w:left="-284"/>
        <w:jc w:val="center"/>
        <w:rPr>
          <w:b/>
          <w:bCs/>
          <w:color w:val="000000" w:themeColor="text1"/>
        </w:rPr>
      </w:pPr>
      <w:r w:rsidRPr="009644B0">
        <w:rPr>
          <w:b/>
          <w:bCs/>
          <w:color w:val="000000" w:themeColor="text1"/>
        </w:rPr>
        <w:lastRenderedPageBreak/>
        <w:t xml:space="preserve">Table 8. Resistant starch concentrations in Cereal starches as influenced by processing </w:t>
      </w:r>
      <w:r w:rsidRPr="009644B0">
        <w:rPr>
          <w:b/>
          <w:bCs/>
          <w:color w:val="000000" w:themeColor="text1"/>
          <w:lang w:val="en-US"/>
        </w:rPr>
        <w:t>(</w:t>
      </w:r>
      <w:r w:rsidRPr="009644B0">
        <w:rPr>
          <w:b/>
          <w:bCs/>
          <w:color w:val="000000" w:themeColor="text1"/>
        </w:rPr>
        <w:t xml:space="preserve">Perera </w:t>
      </w:r>
      <w:r w:rsidRPr="009644B0">
        <w:rPr>
          <w:b/>
          <w:bCs/>
          <w:i/>
          <w:iCs/>
          <w:color w:val="000000" w:themeColor="text1"/>
        </w:rPr>
        <w:t xml:space="preserve">et al., </w:t>
      </w:r>
      <w:r w:rsidRPr="009644B0">
        <w:rPr>
          <w:b/>
          <w:bCs/>
          <w:color w:val="000000" w:themeColor="text1"/>
        </w:rPr>
        <w:t>2010)</w:t>
      </w:r>
    </w:p>
    <w:tbl>
      <w:tblPr>
        <w:tblStyle w:val="TableGrid"/>
        <w:tblW w:w="10197" w:type="dxa"/>
        <w:tblInd w:w="-318" w:type="dxa"/>
        <w:tblLayout w:type="fixed"/>
        <w:tblLook w:val="0420" w:firstRow="1" w:lastRow="0" w:firstColumn="0" w:lastColumn="0" w:noHBand="0" w:noVBand="1"/>
      </w:tblPr>
      <w:tblGrid>
        <w:gridCol w:w="1358"/>
        <w:gridCol w:w="4137"/>
        <w:gridCol w:w="1559"/>
        <w:gridCol w:w="1756"/>
        <w:gridCol w:w="1387"/>
      </w:tblGrid>
      <w:tr w:rsidR="006115E4" w:rsidRPr="00E9565C" w14:paraId="24B797BD" w14:textId="77777777" w:rsidTr="00FD5F70">
        <w:trPr>
          <w:trHeight w:val="303"/>
        </w:trPr>
        <w:tc>
          <w:tcPr>
            <w:tcW w:w="1358" w:type="dxa"/>
            <w:hideMark/>
          </w:tcPr>
          <w:p w14:paraId="42AE10C8" w14:textId="77777777" w:rsidR="006115E4" w:rsidRPr="00E9565C" w:rsidRDefault="006115E4" w:rsidP="00DF44A8">
            <w:pPr>
              <w:jc w:val="center"/>
              <w:rPr>
                <w:color w:val="000000" w:themeColor="text1"/>
              </w:rPr>
            </w:pPr>
            <w:r w:rsidRPr="00E9565C">
              <w:rPr>
                <w:b/>
                <w:bCs/>
                <w:color w:val="000000" w:themeColor="text1"/>
                <w:lang w:val="en-US"/>
              </w:rPr>
              <w:t>Starch source</w:t>
            </w:r>
          </w:p>
        </w:tc>
        <w:tc>
          <w:tcPr>
            <w:tcW w:w="4137" w:type="dxa"/>
            <w:hideMark/>
          </w:tcPr>
          <w:p w14:paraId="2AC6A771" w14:textId="77777777" w:rsidR="006115E4" w:rsidRPr="00E9565C" w:rsidRDefault="006115E4" w:rsidP="00DF44A8">
            <w:pPr>
              <w:jc w:val="center"/>
              <w:rPr>
                <w:color w:val="000000" w:themeColor="text1"/>
              </w:rPr>
            </w:pPr>
            <w:r w:rsidRPr="00E9565C">
              <w:rPr>
                <w:b/>
                <w:bCs/>
                <w:color w:val="000000" w:themeColor="text1"/>
                <w:lang w:val="en-US"/>
              </w:rPr>
              <w:t>Treatment</w:t>
            </w:r>
          </w:p>
        </w:tc>
        <w:tc>
          <w:tcPr>
            <w:tcW w:w="1559" w:type="dxa"/>
            <w:hideMark/>
          </w:tcPr>
          <w:p w14:paraId="22126B46" w14:textId="77777777" w:rsidR="006115E4" w:rsidRPr="00E9565C" w:rsidRDefault="006115E4" w:rsidP="00DF44A8">
            <w:pPr>
              <w:jc w:val="center"/>
              <w:rPr>
                <w:color w:val="000000" w:themeColor="text1"/>
              </w:rPr>
            </w:pPr>
            <w:r w:rsidRPr="00E9565C">
              <w:rPr>
                <w:b/>
                <w:bCs/>
                <w:color w:val="000000" w:themeColor="text1"/>
                <w:lang w:val="en-US"/>
              </w:rPr>
              <w:t>RS</w:t>
            </w:r>
          </w:p>
        </w:tc>
        <w:tc>
          <w:tcPr>
            <w:tcW w:w="1756" w:type="dxa"/>
            <w:hideMark/>
          </w:tcPr>
          <w:p w14:paraId="37AA3260" w14:textId="1C3C683F" w:rsidR="006115E4" w:rsidRPr="00E9565C" w:rsidRDefault="006115E4" w:rsidP="00DF44A8">
            <w:pPr>
              <w:jc w:val="center"/>
              <w:rPr>
                <w:color w:val="000000" w:themeColor="text1"/>
              </w:rPr>
            </w:pPr>
            <w:r w:rsidRPr="00E9565C">
              <w:rPr>
                <w:b/>
                <w:bCs/>
                <w:color w:val="000000" w:themeColor="text1"/>
                <w:lang w:val="en-US"/>
              </w:rPr>
              <w:t>Method of RS analysis</w:t>
            </w:r>
          </w:p>
        </w:tc>
        <w:tc>
          <w:tcPr>
            <w:tcW w:w="1387" w:type="dxa"/>
            <w:hideMark/>
          </w:tcPr>
          <w:p w14:paraId="175B4D77" w14:textId="77777777" w:rsidR="006115E4" w:rsidRPr="00E9565C" w:rsidRDefault="006115E4" w:rsidP="00DF44A8">
            <w:pPr>
              <w:jc w:val="center"/>
              <w:rPr>
                <w:color w:val="000000" w:themeColor="text1"/>
              </w:rPr>
            </w:pPr>
            <w:r w:rsidRPr="00E9565C">
              <w:rPr>
                <w:b/>
                <w:bCs/>
                <w:color w:val="000000" w:themeColor="text1"/>
                <w:lang w:val="en-US"/>
              </w:rPr>
              <w:t>Author</w:t>
            </w:r>
          </w:p>
        </w:tc>
      </w:tr>
      <w:tr w:rsidR="006115E4" w:rsidRPr="00E9565C" w14:paraId="53FF7055" w14:textId="77777777" w:rsidTr="00FD5F70">
        <w:trPr>
          <w:trHeight w:val="283"/>
        </w:trPr>
        <w:tc>
          <w:tcPr>
            <w:tcW w:w="1358" w:type="dxa"/>
            <w:hideMark/>
          </w:tcPr>
          <w:p w14:paraId="3244E868" w14:textId="77777777" w:rsidR="006115E4" w:rsidRPr="00E9565C" w:rsidRDefault="006115E4" w:rsidP="006115E4">
            <w:pPr>
              <w:rPr>
                <w:color w:val="000000" w:themeColor="text1"/>
              </w:rPr>
            </w:pPr>
            <w:r w:rsidRPr="00E9565C">
              <w:rPr>
                <w:color w:val="000000" w:themeColor="text1"/>
              </w:rPr>
              <w:t xml:space="preserve">Japonica brown rice </w:t>
            </w:r>
          </w:p>
        </w:tc>
        <w:tc>
          <w:tcPr>
            <w:tcW w:w="4137" w:type="dxa"/>
            <w:hideMark/>
          </w:tcPr>
          <w:p w14:paraId="1894A0D8" w14:textId="77777777" w:rsidR="006115E4" w:rsidRPr="00E9565C" w:rsidRDefault="006115E4" w:rsidP="006115E4">
            <w:pPr>
              <w:rPr>
                <w:color w:val="000000" w:themeColor="text1"/>
              </w:rPr>
            </w:pPr>
            <w:r w:rsidRPr="00E9565C">
              <w:rPr>
                <w:color w:val="000000" w:themeColor="text1"/>
              </w:rPr>
              <w:t xml:space="preserve">Pre-soaked in water at 25 or 50°C to reach 20% moisture + cooked </w:t>
            </w:r>
          </w:p>
        </w:tc>
        <w:tc>
          <w:tcPr>
            <w:tcW w:w="1559" w:type="dxa"/>
            <w:hideMark/>
          </w:tcPr>
          <w:p w14:paraId="18EB47C0" w14:textId="77777777" w:rsidR="006115E4" w:rsidRPr="00E9565C" w:rsidRDefault="006115E4" w:rsidP="006115E4">
            <w:pPr>
              <w:rPr>
                <w:color w:val="000000" w:themeColor="text1"/>
              </w:rPr>
            </w:pPr>
            <w:r w:rsidRPr="00E9565C">
              <w:rPr>
                <w:b/>
                <w:bCs/>
                <w:color w:val="000000" w:themeColor="text1"/>
              </w:rPr>
              <w:t xml:space="preserve">29.2–32.4% </w:t>
            </w:r>
          </w:p>
        </w:tc>
        <w:tc>
          <w:tcPr>
            <w:tcW w:w="1756" w:type="dxa"/>
            <w:hideMark/>
          </w:tcPr>
          <w:p w14:paraId="152C5CF4" w14:textId="77777777" w:rsidR="006115E4" w:rsidRPr="00E9565C" w:rsidRDefault="006115E4" w:rsidP="006115E4">
            <w:pPr>
              <w:rPr>
                <w:color w:val="000000" w:themeColor="text1"/>
              </w:rPr>
            </w:pPr>
            <w:r w:rsidRPr="00E9565C">
              <w:rPr>
                <w:color w:val="000000" w:themeColor="text1"/>
              </w:rPr>
              <w:t xml:space="preserve">Englyst </w:t>
            </w:r>
            <w:r w:rsidRPr="00E9565C">
              <w:rPr>
                <w:i/>
                <w:iCs/>
                <w:color w:val="000000" w:themeColor="text1"/>
              </w:rPr>
              <w:t xml:space="preserve">et al. </w:t>
            </w:r>
            <w:r w:rsidRPr="00E9565C">
              <w:rPr>
                <w:color w:val="000000" w:themeColor="text1"/>
              </w:rPr>
              <w:t xml:space="preserve">(1992) </w:t>
            </w:r>
          </w:p>
        </w:tc>
        <w:tc>
          <w:tcPr>
            <w:tcW w:w="1387" w:type="dxa"/>
            <w:hideMark/>
          </w:tcPr>
          <w:p w14:paraId="61F6CC10" w14:textId="49FC74B5" w:rsidR="006115E4" w:rsidRPr="00E9565C" w:rsidRDefault="006115E4" w:rsidP="006115E4">
            <w:pPr>
              <w:rPr>
                <w:color w:val="000000" w:themeColor="text1"/>
              </w:rPr>
            </w:pPr>
            <w:r w:rsidRPr="00E9565C">
              <w:rPr>
                <w:color w:val="000000" w:themeColor="text1"/>
              </w:rPr>
              <w:t>Han and Lim</w:t>
            </w:r>
            <w:r w:rsidR="00FD5F70" w:rsidRPr="00E9565C">
              <w:rPr>
                <w:color w:val="000000" w:themeColor="text1"/>
              </w:rPr>
              <w:t xml:space="preserve"> </w:t>
            </w:r>
            <w:r w:rsidRPr="00E9565C">
              <w:rPr>
                <w:color w:val="000000" w:themeColor="text1"/>
              </w:rPr>
              <w:t xml:space="preserve">(2009) </w:t>
            </w:r>
          </w:p>
        </w:tc>
      </w:tr>
      <w:tr w:rsidR="006115E4" w:rsidRPr="00E9565C" w14:paraId="3E5CD62F" w14:textId="77777777" w:rsidTr="00FD5F70">
        <w:trPr>
          <w:trHeight w:val="283"/>
        </w:trPr>
        <w:tc>
          <w:tcPr>
            <w:tcW w:w="1358" w:type="dxa"/>
            <w:hideMark/>
          </w:tcPr>
          <w:p w14:paraId="098543A6" w14:textId="77777777" w:rsidR="006115E4" w:rsidRPr="00E9565C" w:rsidRDefault="006115E4" w:rsidP="006115E4">
            <w:pPr>
              <w:rPr>
                <w:color w:val="000000" w:themeColor="text1"/>
              </w:rPr>
            </w:pPr>
          </w:p>
        </w:tc>
        <w:tc>
          <w:tcPr>
            <w:tcW w:w="4137" w:type="dxa"/>
            <w:hideMark/>
          </w:tcPr>
          <w:p w14:paraId="5880F7D1" w14:textId="77777777" w:rsidR="006115E4" w:rsidRPr="00E9565C" w:rsidRDefault="006115E4" w:rsidP="006115E4">
            <w:pPr>
              <w:rPr>
                <w:color w:val="000000" w:themeColor="text1"/>
              </w:rPr>
            </w:pPr>
            <w:r w:rsidRPr="00E9565C">
              <w:rPr>
                <w:color w:val="000000" w:themeColor="text1"/>
              </w:rPr>
              <w:t xml:space="preserve">Pre-soaked in water at 25 or 50°C to reach 30% moisture + cooked </w:t>
            </w:r>
          </w:p>
        </w:tc>
        <w:tc>
          <w:tcPr>
            <w:tcW w:w="1559" w:type="dxa"/>
            <w:hideMark/>
          </w:tcPr>
          <w:p w14:paraId="66AFF5D3" w14:textId="77777777" w:rsidR="006115E4" w:rsidRPr="00E9565C" w:rsidRDefault="006115E4" w:rsidP="006115E4">
            <w:pPr>
              <w:rPr>
                <w:color w:val="000000" w:themeColor="text1"/>
              </w:rPr>
            </w:pPr>
            <w:r w:rsidRPr="00E9565C">
              <w:rPr>
                <w:color w:val="000000" w:themeColor="text1"/>
              </w:rPr>
              <w:t xml:space="preserve">20.7–25.9% </w:t>
            </w:r>
          </w:p>
        </w:tc>
        <w:tc>
          <w:tcPr>
            <w:tcW w:w="1756" w:type="dxa"/>
            <w:hideMark/>
          </w:tcPr>
          <w:p w14:paraId="077684E2" w14:textId="77777777" w:rsidR="006115E4" w:rsidRPr="00E9565C" w:rsidRDefault="006115E4" w:rsidP="006115E4">
            <w:pPr>
              <w:rPr>
                <w:color w:val="000000" w:themeColor="text1"/>
              </w:rPr>
            </w:pPr>
            <w:r w:rsidRPr="00E9565C">
              <w:rPr>
                <w:color w:val="000000" w:themeColor="text1"/>
              </w:rPr>
              <w:t xml:space="preserve">Englyst </w:t>
            </w:r>
            <w:r w:rsidRPr="00E9565C">
              <w:rPr>
                <w:i/>
                <w:iCs/>
                <w:color w:val="000000" w:themeColor="text1"/>
              </w:rPr>
              <w:t xml:space="preserve">et al. </w:t>
            </w:r>
            <w:r w:rsidRPr="00E9565C">
              <w:rPr>
                <w:color w:val="000000" w:themeColor="text1"/>
              </w:rPr>
              <w:t xml:space="preserve">(1992) </w:t>
            </w:r>
          </w:p>
        </w:tc>
        <w:tc>
          <w:tcPr>
            <w:tcW w:w="1387" w:type="dxa"/>
            <w:hideMark/>
          </w:tcPr>
          <w:p w14:paraId="68D494C9" w14:textId="77777777" w:rsidR="006115E4" w:rsidRPr="00E9565C" w:rsidRDefault="006115E4" w:rsidP="006115E4">
            <w:pPr>
              <w:rPr>
                <w:color w:val="000000" w:themeColor="text1"/>
              </w:rPr>
            </w:pPr>
            <w:r w:rsidRPr="00E9565C">
              <w:rPr>
                <w:color w:val="000000" w:themeColor="text1"/>
              </w:rPr>
              <w:t xml:space="preserve">Chung </w:t>
            </w:r>
            <w:r w:rsidRPr="00E9565C">
              <w:rPr>
                <w:i/>
                <w:iCs/>
                <w:color w:val="000000" w:themeColor="text1"/>
              </w:rPr>
              <w:t xml:space="preserve">et al. </w:t>
            </w:r>
            <w:r w:rsidRPr="00E9565C">
              <w:rPr>
                <w:color w:val="000000" w:themeColor="text1"/>
              </w:rPr>
              <w:t xml:space="preserve">(2006) </w:t>
            </w:r>
          </w:p>
        </w:tc>
      </w:tr>
      <w:tr w:rsidR="006115E4" w:rsidRPr="00E9565C" w14:paraId="0C05EDF1" w14:textId="77777777" w:rsidTr="00FD5F70">
        <w:trPr>
          <w:trHeight w:val="283"/>
        </w:trPr>
        <w:tc>
          <w:tcPr>
            <w:tcW w:w="1358" w:type="dxa"/>
            <w:hideMark/>
          </w:tcPr>
          <w:p w14:paraId="0A91A9E3" w14:textId="77777777" w:rsidR="006115E4" w:rsidRPr="00E9565C" w:rsidRDefault="006115E4" w:rsidP="006115E4">
            <w:pPr>
              <w:rPr>
                <w:color w:val="000000" w:themeColor="text1"/>
              </w:rPr>
            </w:pPr>
            <w:r w:rsidRPr="00E9565C">
              <w:rPr>
                <w:color w:val="000000" w:themeColor="text1"/>
              </w:rPr>
              <w:t xml:space="preserve">Corn </w:t>
            </w:r>
          </w:p>
        </w:tc>
        <w:tc>
          <w:tcPr>
            <w:tcW w:w="4137" w:type="dxa"/>
            <w:hideMark/>
          </w:tcPr>
          <w:p w14:paraId="112F10A8" w14:textId="77777777" w:rsidR="006115E4" w:rsidRPr="00E9565C" w:rsidRDefault="006115E4" w:rsidP="006115E4">
            <w:pPr>
              <w:rPr>
                <w:color w:val="000000" w:themeColor="text1"/>
              </w:rPr>
            </w:pPr>
            <w:r w:rsidRPr="00E9565C">
              <w:rPr>
                <w:color w:val="000000" w:themeColor="text1"/>
              </w:rPr>
              <w:t xml:space="preserve">Acid modified with 1.64 M HCl at 40°C for 4 h + gelatinized+ autoclaved + lyophilized </w:t>
            </w:r>
          </w:p>
        </w:tc>
        <w:tc>
          <w:tcPr>
            <w:tcW w:w="1559" w:type="dxa"/>
            <w:hideMark/>
          </w:tcPr>
          <w:p w14:paraId="559EB06E" w14:textId="77777777" w:rsidR="006115E4" w:rsidRPr="00E9565C" w:rsidRDefault="006115E4" w:rsidP="006115E4">
            <w:pPr>
              <w:rPr>
                <w:color w:val="000000" w:themeColor="text1"/>
              </w:rPr>
            </w:pPr>
            <w:r w:rsidRPr="00E9565C">
              <w:rPr>
                <w:color w:val="000000" w:themeColor="text1"/>
              </w:rPr>
              <w:t xml:space="preserve">5% </w:t>
            </w:r>
          </w:p>
        </w:tc>
        <w:tc>
          <w:tcPr>
            <w:tcW w:w="1756" w:type="dxa"/>
            <w:hideMark/>
          </w:tcPr>
          <w:p w14:paraId="43E35D07" w14:textId="77777777" w:rsidR="006115E4" w:rsidRPr="00E9565C" w:rsidRDefault="006115E4" w:rsidP="006115E4">
            <w:pPr>
              <w:rPr>
                <w:color w:val="000000" w:themeColor="text1"/>
              </w:rPr>
            </w:pPr>
            <w:r w:rsidRPr="00E9565C">
              <w:rPr>
                <w:color w:val="000000" w:themeColor="text1"/>
              </w:rPr>
              <w:t xml:space="preserve">AOAC 991.43 (1998) </w:t>
            </w:r>
          </w:p>
        </w:tc>
        <w:tc>
          <w:tcPr>
            <w:tcW w:w="1387" w:type="dxa"/>
            <w:hideMark/>
          </w:tcPr>
          <w:p w14:paraId="0474B30F" w14:textId="77777777" w:rsidR="006115E4" w:rsidRPr="00E9565C" w:rsidRDefault="006115E4" w:rsidP="006115E4">
            <w:pPr>
              <w:rPr>
                <w:color w:val="000000" w:themeColor="text1"/>
              </w:rPr>
            </w:pPr>
            <w:r w:rsidRPr="00E9565C">
              <w:rPr>
                <w:color w:val="000000" w:themeColor="text1"/>
              </w:rPr>
              <w:t xml:space="preserve">Koksel </w:t>
            </w:r>
            <w:r w:rsidRPr="00E9565C">
              <w:rPr>
                <w:i/>
                <w:iCs/>
                <w:color w:val="000000" w:themeColor="text1"/>
              </w:rPr>
              <w:t xml:space="preserve">et al. </w:t>
            </w:r>
            <w:r w:rsidRPr="00E9565C">
              <w:rPr>
                <w:color w:val="000000" w:themeColor="text1"/>
              </w:rPr>
              <w:t xml:space="preserve">(2008) </w:t>
            </w:r>
          </w:p>
        </w:tc>
      </w:tr>
      <w:tr w:rsidR="006115E4" w:rsidRPr="00E9565C" w14:paraId="7AA1E7AC" w14:textId="77777777" w:rsidTr="00FD5F70">
        <w:trPr>
          <w:trHeight w:val="283"/>
        </w:trPr>
        <w:tc>
          <w:tcPr>
            <w:tcW w:w="1358" w:type="dxa"/>
            <w:hideMark/>
          </w:tcPr>
          <w:p w14:paraId="5A85DF76" w14:textId="77777777" w:rsidR="006115E4" w:rsidRPr="00E9565C" w:rsidRDefault="006115E4" w:rsidP="006115E4">
            <w:pPr>
              <w:rPr>
                <w:color w:val="000000" w:themeColor="text1"/>
              </w:rPr>
            </w:pPr>
          </w:p>
        </w:tc>
        <w:tc>
          <w:tcPr>
            <w:tcW w:w="4137" w:type="dxa"/>
            <w:hideMark/>
          </w:tcPr>
          <w:p w14:paraId="5CDA9273" w14:textId="77777777" w:rsidR="006115E4" w:rsidRPr="00E9565C" w:rsidRDefault="006115E4" w:rsidP="006115E4">
            <w:pPr>
              <w:rPr>
                <w:color w:val="000000" w:themeColor="text1"/>
              </w:rPr>
            </w:pPr>
            <w:r w:rsidRPr="00E9565C">
              <w:rPr>
                <w:color w:val="000000" w:themeColor="text1"/>
              </w:rPr>
              <w:t xml:space="preserve">Acid modified with 1.64 M HCl at 40°C for 4 h + gelatinized + autoclaved + Stored at 95°C for 48 h + lyophilized </w:t>
            </w:r>
          </w:p>
        </w:tc>
        <w:tc>
          <w:tcPr>
            <w:tcW w:w="1559" w:type="dxa"/>
            <w:hideMark/>
          </w:tcPr>
          <w:p w14:paraId="483124C9" w14:textId="77777777" w:rsidR="006115E4" w:rsidRPr="00E9565C" w:rsidRDefault="006115E4" w:rsidP="006115E4">
            <w:pPr>
              <w:rPr>
                <w:color w:val="000000" w:themeColor="text1"/>
              </w:rPr>
            </w:pPr>
            <w:r w:rsidRPr="00E9565C">
              <w:rPr>
                <w:b/>
                <w:bCs/>
                <w:color w:val="000000" w:themeColor="text1"/>
              </w:rPr>
              <w:t xml:space="preserve">12% </w:t>
            </w:r>
          </w:p>
        </w:tc>
        <w:tc>
          <w:tcPr>
            <w:tcW w:w="1756" w:type="dxa"/>
            <w:hideMark/>
          </w:tcPr>
          <w:p w14:paraId="205D1926" w14:textId="77777777" w:rsidR="006115E4" w:rsidRPr="00E9565C" w:rsidRDefault="006115E4" w:rsidP="006115E4">
            <w:pPr>
              <w:rPr>
                <w:color w:val="000000" w:themeColor="text1"/>
              </w:rPr>
            </w:pPr>
          </w:p>
        </w:tc>
        <w:tc>
          <w:tcPr>
            <w:tcW w:w="1387" w:type="dxa"/>
            <w:hideMark/>
          </w:tcPr>
          <w:p w14:paraId="2E9A9063" w14:textId="77777777" w:rsidR="006115E4" w:rsidRPr="00E9565C" w:rsidRDefault="006115E4" w:rsidP="006115E4">
            <w:pPr>
              <w:rPr>
                <w:color w:val="000000" w:themeColor="text1"/>
              </w:rPr>
            </w:pPr>
          </w:p>
        </w:tc>
      </w:tr>
      <w:tr w:rsidR="006115E4" w:rsidRPr="00E9565C" w14:paraId="62733A23" w14:textId="77777777" w:rsidTr="00FD5F70">
        <w:trPr>
          <w:trHeight w:val="283"/>
        </w:trPr>
        <w:tc>
          <w:tcPr>
            <w:tcW w:w="1358" w:type="dxa"/>
            <w:hideMark/>
          </w:tcPr>
          <w:p w14:paraId="3041BD27" w14:textId="77777777" w:rsidR="006115E4" w:rsidRPr="00E9565C" w:rsidRDefault="006115E4" w:rsidP="006115E4">
            <w:pPr>
              <w:rPr>
                <w:color w:val="000000" w:themeColor="text1"/>
              </w:rPr>
            </w:pPr>
            <w:r w:rsidRPr="00E9565C">
              <w:rPr>
                <w:color w:val="000000" w:themeColor="text1"/>
              </w:rPr>
              <w:t xml:space="preserve">Pastry wheat flour  </w:t>
            </w:r>
          </w:p>
        </w:tc>
        <w:tc>
          <w:tcPr>
            <w:tcW w:w="4137" w:type="dxa"/>
            <w:hideMark/>
          </w:tcPr>
          <w:p w14:paraId="23FD4956" w14:textId="6E13CEC0" w:rsidR="006115E4" w:rsidRPr="00E9565C" w:rsidRDefault="006115E4" w:rsidP="006115E4">
            <w:pPr>
              <w:rPr>
                <w:color w:val="000000" w:themeColor="text1"/>
              </w:rPr>
            </w:pPr>
            <w:r w:rsidRPr="00E9565C">
              <w:rPr>
                <w:color w:val="000000" w:themeColor="text1"/>
              </w:rPr>
              <w:t xml:space="preserve">Extruded at 20% moisture; 150/200/250 rpm; 40–120°C; stored at 4°C/0 </w:t>
            </w:r>
            <w:r w:rsidRPr="00E9565C">
              <w:rPr>
                <w:color w:val="000000" w:themeColor="text1"/>
                <w:lang w:val="pt-BR"/>
              </w:rPr>
              <w:t>days</w:t>
            </w:r>
          </w:p>
        </w:tc>
        <w:tc>
          <w:tcPr>
            <w:tcW w:w="1559" w:type="dxa"/>
            <w:hideMark/>
          </w:tcPr>
          <w:p w14:paraId="46F32310" w14:textId="77777777" w:rsidR="006115E4" w:rsidRPr="00E9565C" w:rsidRDefault="006115E4" w:rsidP="006115E4">
            <w:pPr>
              <w:rPr>
                <w:color w:val="000000" w:themeColor="text1"/>
              </w:rPr>
            </w:pPr>
            <w:r w:rsidRPr="00E9565C">
              <w:rPr>
                <w:color w:val="000000" w:themeColor="text1"/>
              </w:rPr>
              <w:t xml:space="preserve">0.48–0.52% </w:t>
            </w:r>
          </w:p>
        </w:tc>
        <w:tc>
          <w:tcPr>
            <w:tcW w:w="1756" w:type="dxa"/>
            <w:hideMark/>
          </w:tcPr>
          <w:p w14:paraId="7894E6D7" w14:textId="77777777" w:rsidR="006115E4" w:rsidRPr="00E9565C" w:rsidRDefault="006115E4" w:rsidP="006115E4">
            <w:pPr>
              <w:rPr>
                <w:color w:val="000000" w:themeColor="text1"/>
              </w:rPr>
            </w:pPr>
            <w:proofErr w:type="spellStart"/>
            <w:r w:rsidRPr="00E9565C">
              <w:rPr>
                <w:color w:val="000000" w:themeColor="text1"/>
              </w:rPr>
              <w:t>Megazyme</w:t>
            </w:r>
            <w:proofErr w:type="spellEnd"/>
            <w:r w:rsidRPr="00E9565C">
              <w:rPr>
                <w:color w:val="000000" w:themeColor="text1"/>
              </w:rPr>
              <w:t xml:space="preserve">® assay </w:t>
            </w:r>
          </w:p>
        </w:tc>
        <w:tc>
          <w:tcPr>
            <w:tcW w:w="1387" w:type="dxa"/>
            <w:hideMark/>
          </w:tcPr>
          <w:p w14:paraId="0368B1A2" w14:textId="77777777" w:rsidR="006115E4" w:rsidRPr="00E9565C" w:rsidRDefault="006115E4" w:rsidP="006115E4">
            <w:pPr>
              <w:rPr>
                <w:color w:val="000000" w:themeColor="text1"/>
              </w:rPr>
            </w:pPr>
            <w:r w:rsidRPr="00E9565C">
              <w:rPr>
                <w:color w:val="000000" w:themeColor="text1"/>
              </w:rPr>
              <w:t xml:space="preserve">Kim </w:t>
            </w:r>
            <w:r w:rsidRPr="00E9565C">
              <w:rPr>
                <w:i/>
                <w:iCs/>
                <w:color w:val="000000" w:themeColor="text1"/>
              </w:rPr>
              <w:t xml:space="preserve">et al. </w:t>
            </w:r>
            <w:r w:rsidRPr="00E9565C">
              <w:rPr>
                <w:color w:val="000000" w:themeColor="text1"/>
              </w:rPr>
              <w:t xml:space="preserve">(2006) </w:t>
            </w:r>
          </w:p>
        </w:tc>
      </w:tr>
      <w:tr w:rsidR="006115E4" w:rsidRPr="00E9565C" w14:paraId="0A41E834" w14:textId="77777777" w:rsidTr="00FD5F70">
        <w:trPr>
          <w:trHeight w:val="283"/>
        </w:trPr>
        <w:tc>
          <w:tcPr>
            <w:tcW w:w="1358" w:type="dxa"/>
            <w:hideMark/>
          </w:tcPr>
          <w:p w14:paraId="798A49F2" w14:textId="77777777" w:rsidR="006115E4" w:rsidRPr="00E9565C" w:rsidRDefault="006115E4" w:rsidP="006115E4">
            <w:pPr>
              <w:rPr>
                <w:color w:val="000000" w:themeColor="text1"/>
              </w:rPr>
            </w:pPr>
          </w:p>
        </w:tc>
        <w:tc>
          <w:tcPr>
            <w:tcW w:w="4137" w:type="dxa"/>
            <w:hideMark/>
          </w:tcPr>
          <w:p w14:paraId="47EC1CA1" w14:textId="08EF7FA2" w:rsidR="006115E4" w:rsidRPr="00E9565C" w:rsidRDefault="006115E4" w:rsidP="006115E4">
            <w:pPr>
              <w:rPr>
                <w:color w:val="000000" w:themeColor="text1"/>
              </w:rPr>
            </w:pPr>
            <w:r w:rsidRPr="00E9565C">
              <w:rPr>
                <w:color w:val="000000" w:themeColor="text1"/>
              </w:rPr>
              <w:t xml:space="preserve">Extruded at 20% moisture; 150/200/250 rpm; 40–120°C; stored at 4°C/7-14 </w:t>
            </w:r>
            <w:r w:rsidRPr="00E9565C">
              <w:rPr>
                <w:color w:val="000000" w:themeColor="text1"/>
                <w:lang w:val="pt-BR"/>
              </w:rPr>
              <w:t>days</w:t>
            </w:r>
          </w:p>
        </w:tc>
        <w:tc>
          <w:tcPr>
            <w:tcW w:w="1559" w:type="dxa"/>
            <w:hideMark/>
          </w:tcPr>
          <w:p w14:paraId="48132534" w14:textId="77777777" w:rsidR="006115E4" w:rsidRPr="00E9565C" w:rsidRDefault="006115E4" w:rsidP="006115E4">
            <w:pPr>
              <w:rPr>
                <w:color w:val="000000" w:themeColor="text1"/>
              </w:rPr>
            </w:pPr>
            <w:r w:rsidRPr="00E9565C">
              <w:rPr>
                <w:color w:val="000000" w:themeColor="text1"/>
              </w:rPr>
              <w:t xml:space="preserve">1.21–1.35% </w:t>
            </w:r>
          </w:p>
        </w:tc>
        <w:tc>
          <w:tcPr>
            <w:tcW w:w="1756" w:type="dxa"/>
            <w:hideMark/>
          </w:tcPr>
          <w:p w14:paraId="21871821" w14:textId="77777777" w:rsidR="006115E4" w:rsidRPr="00E9565C" w:rsidRDefault="006115E4" w:rsidP="006115E4">
            <w:pPr>
              <w:rPr>
                <w:color w:val="000000" w:themeColor="text1"/>
              </w:rPr>
            </w:pPr>
          </w:p>
        </w:tc>
        <w:tc>
          <w:tcPr>
            <w:tcW w:w="1387" w:type="dxa"/>
            <w:hideMark/>
          </w:tcPr>
          <w:p w14:paraId="56B57477" w14:textId="77777777" w:rsidR="006115E4" w:rsidRPr="00E9565C" w:rsidRDefault="006115E4" w:rsidP="006115E4">
            <w:pPr>
              <w:rPr>
                <w:color w:val="000000" w:themeColor="text1"/>
              </w:rPr>
            </w:pPr>
          </w:p>
        </w:tc>
      </w:tr>
      <w:tr w:rsidR="006115E4" w:rsidRPr="00E9565C" w14:paraId="1BBD8846" w14:textId="77777777" w:rsidTr="00FD5F70">
        <w:trPr>
          <w:trHeight w:val="283"/>
        </w:trPr>
        <w:tc>
          <w:tcPr>
            <w:tcW w:w="1358" w:type="dxa"/>
            <w:hideMark/>
          </w:tcPr>
          <w:p w14:paraId="1D75C6BE" w14:textId="77777777" w:rsidR="006115E4" w:rsidRPr="00E9565C" w:rsidRDefault="006115E4" w:rsidP="006115E4">
            <w:pPr>
              <w:rPr>
                <w:color w:val="000000" w:themeColor="text1"/>
              </w:rPr>
            </w:pPr>
          </w:p>
        </w:tc>
        <w:tc>
          <w:tcPr>
            <w:tcW w:w="4137" w:type="dxa"/>
            <w:hideMark/>
          </w:tcPr>
          <w:p w14:paraId="6842C421" w14:textId="67002245" w:rsidR="006115E4" w:rsidRPr="00E9565C" w:rsidRDefault="006115E4" w:rsidP="006115E4">
            <w:pPr>
              <w:rPr>
                <w:color w:val="000000" w:themeColor="text1"/>
              </w:rPr>
            </w:pPr>
            <w:r w:rsidRPr="00E9565C">
              <w:rPr>
                <w:color w:val="000000" w:themeColor="text1"/>
              </w:rPr>
              <w:t xml:space="preserve">Extruded at 40% moisture; 150/200/250 rpm; 40–120°C; stored at 4°C/0 </w:t>
            </w:r>
            <w:r w:rsidRPr="00E9565C">
              <w:rPr>
                <w:color w:val="000000" w:themeColor="text1"/>
                <w:lang w:val="pt-BR"/>
              </w:rPr>
              <w:t>days</w:t>
            </w:r>
          </w:p>
        </w:tc>
        <w:tc>
          <w:tcPr>
            <w:tcW w:w="1559" w:type="dxa"/>
            <w:hideMark/>
          </w:tcPr>
          <w:p w14:paraId="646B1C73" w14:textId="77777777" w:rsidR="006115E4" w:rsidRPr="00E9565C" w:rsidRDefault="006115E4" w:rsidP="006115E4">
            <w:pPr>
              <w:rPr>
                <w:color w:val="000000" w:themeColor="text1"/>
              </w:rPr>
            </w:pPr>
            <w:r w:rsidRPr="00E9565C">
              <w:rPr>
                <w:color w:val="000000" w:themeColor="text1"/>
              </w:rPr>
              <w:t xml:space="preserve">0.63–0.67% </w:t>
            </w:r>
          </w:p>
        </w:tc>
        <w:tc>
          <w:tcPr>
            <w:tcW w:w="1756" w:type="dxa"/>
            <w:hideMark/>
          </w:tcPr>
          <w:p w14:paraId="7C2F4848" w14:textId="77777777" w:rsidR="006115E4" w:rsidRPr="00E9565C" w:rsidRDefault="006115E4" w:rsidP="006115E4">
            <w:pPr>
              <w:rPr>
                <w:color w:val="000000" w:themeColor="text1"/>
              </w:rPr>
            </w:pPr>
          </w:p>
        </w:tc>
        <w:tc>
          <w:tcPr>
            <w:tcW w:w="1387" w:type="dxa"/>
            <w:hideMark/>
          </w:tcPr>
          <w:p w14:paraId="3CF4F090" w14:textId="77777777" w:rsidR="006115E4" w:rsidRPr="00E9565C" w:rsidRDefault="006115E4" w:rsidP="006115E4">
            <w:pPr>
              <w:rPr>
                <w:color w:val="000000" w:themeColor="text1"/>
              </w:rPr>
            </w:pPr>
          </w:p>
        </w:tc>
      </w:tr>
      <w:tr w:rsidR="006115E4" w:rsidRPr="00E9565C" w14:paraId="473172F4" w14:textId="77777777" w:rsidTr="00FD5F70">
        <w:trPr>
          <w:trHeight w:val="283"/>
        </w:trPr>
        <w:tc>
          <w:tcPr>
            <w:tcW w:w="1358" w:type="dxa"/>
            <w:hideMark/>
          </w:tcPr>
          <w:p w14:paraId="5121B59A" w14:textId="77777777" w:rsidR="006115E4" w:rsidRPr="00E9565C" w:rsidRDefault="006115E4" w:rsidP="006115E4">
            <w:pPr>
              <w:rPr>
                <w:color w:val="000000" w:themeColor="text1"/>
              </w:rPr>
            </w:pPr>
          </w:p>
        </w:tc>
        <w:tc>
          <w:tcPr>
            <w:tcW w:w="4137" w:type="dxa"/>
            <w:hideMark/>
          </w:tcPr>
          <w:p w14:paraId="6F894F27" w14:textId="0B2FA8A8" w:rsidR="006115E4" w:rsidRPr="00E9565C" w:rsidRDefault="006115E4" w:rsidP="006115E4">
            <w:pPr>
              <w:rPr>
                <w:color w:val="000000" w:themeColor="text1"/>
              </w:rPr>
            </w:pPr>
            <w:r w:rsidRPr="00E9565C">
              <w:rPr>
                <w:color w:val="000000" w:themeColor="text1"/>
              </w:rPr>
              <w:t xml:space="preserve">Extruded at 40% moisture; 150/200/250 rpm; 40–120°C; stored at 4°C/7-14 </w:t>
            </w:r>
            <w:r w:rsidRPr="00E9565C">
              <w:rPr>
                <w:color w:val="000000" w:themeColor="text1"/>
                <w:lang w:val="pt-BR"/>
              </w:rPr>
              <w:t>days</w:t>
            </w:r>
          </w:p>
        </w:tc>
        <w:tc>
          <w:tcPr>
            <w:tcW w:w="1559" w:type="dxa"/>
            <w:hideMark/>
          </w:tcPr>
          <w:p w14:paraId="01AE75CC" w14:textId="77777777" w:rsidR="006115E4" w:rsidRPr="00E9565C" w:rsidRDefault="006115E4" w:rsidP="006115E4">
            <w:pPr>
              <w:rPr>
                <w:color w:val="000000" w:themeColor="text1"/>
              </w:rPr>
            </w:pPr>
            <w:r w:rsidRPr="00E9565C">
              <w:rPr>
                <w:color w:val="000000" w:themeColor="text1"/>
              </w:rPr>
              <w:t xml:space="preserve">1.52–1.86% </w:t>
            </w:r>
          </w:p>
        </w:tc>
        <w:tc>
          <w:tcPr>
            <w:tcW w:w="1756" w:type="dxa"/>
            <w:hideMark/>
          </w:tcPr>
          <w:p w14:paraId="1CE9B282" w14:textId="77777777" w:rsidR="006115E4" w:rsidRPr="00E9565C" w:rsidRDefault="006115E4" w:rsidP="006115E4">
            <w:pPr>
              <w:rPr>
                <w:color w:val="000000" w:themeColor="text1"/>
              </w:rPr>
            </w:pPr>
          </w:p>
        </w:tc>
        <w:tc>
          <w:tcPr>
            <w:tcW w:w="1387" w:type="dxa"/>
            <w:hideMark/>
          </w:tcPr>
          <w:p w14:paraId="4C71DCD3" w14:textId="77777777" w:rsidR="006115E4" w:rsidRPr="00E9565C" w:rsidRDefault="006115E4" w:rsidP="006115E4">
            <w:pPr>
              <w:rPr>
                <w:color w:val="000000" w:themeColor="text1"/>
              </w:rPr>
            </w:pPr>
          </w:p>
        </w:tc>
      </w:tr>
      <w:tr w:rsidR="006115E4" w:rsidRPr="00E9565C" w14:paraId="72D1AC0C" w14:textId="77777777" w:rsidTr="00FD5F70">
        <w:trPr>
          <w:trHeight w:val="283"/>
        </w:trPr>
        <w:tc>
          <w:tcPr>
            <w:tcW w:w="1358" w:type="dxa"/>
            <w:hideMark/>
          </w:tcPr>
          <w:p w14:paraId="4F13CE7C" w14:textId="77777777" w:rsidR="006115E4" w:rsidRPr="00E9565C" w:rsidRDefault="006115E4" w:rsidP="006115E4">
            <w:pPr>
              <w:rPr>
                <w:color w:val="000000" w:themeColor="text1"/>
              </w:rPr>
            </w:pPr>
          </w:p>
        </w:tc>
        <w:tc>
          <w:tcPr>
            <w:tcW w:w="4137" w:type="dxa"/>
            <w:hideMark/>
          </w:tcPr>
          <w:p w14:paraId="09091933" w14:textId="3E65E49C" w:rsidR="006115E4" w:rsidRPr="00E9565C" w:rsidRDefault="006115E4" w:rsidP="006115E4">
            <w:pPr>
              <w:rPr>
                <w:color w:val="000000" w:themeColor="text1"/>
              </w:rPr>
            </w:pPr>
            <w:r w:rsidRPr="00E9565C">
              <w:rPr>
                <w:color w:val="000000" w:themeColor="text1"/>
              </w:rPr>
              <w:t xml:space="preserve">Extruded at 60% moisture; 150/200/250 rpm; 40–120°C; stored at 4°C/0 </w:t>
            </w:r>
            <w:r w:rsidRPr="00E9565C">
              <w:rPr>
                <w:color w:val="000000" w:themeColor="text1"/>
                <w:lang w:val="pt-BR"/>
              </w:rPr>
              <w:t>days</w:t>
            </w:r>
          </w:p>
        </w:tc>
        <w:tc>
          <w:tcPr>
            <w:tcW w:w="1559" w:type="dxa"/>
            <w:hideMark/>
          </w:tcPr>
          <w:p w14:paraId="3D1869C8" w14:textId="77777777" w:rsidR="006115E4" w:rsidRPr="00E9565C" w:rsidRDefault="006115E4" w:rsidP="006115E4">
            <w:pPr>
              <w:rPr>
                <w:color w:val="000000" w:themeColor="text1"/>
              </w:rPr>
            </w:pPr>
            <w:r w:rsidRPr="00E9565C">
              <w:rPr>
                <w:color w:val="000000" w:themeColor="text1"/>
              </w:rPr>
              <w:t xml:space="preserve">2.54–2.65% </w:t>
            </w:r>
          </w:p>
        </w:tc>
        <w:tc>
          <w:tcPr>
            <w:tcW w:w="1756" w:type="dxa"/>
            <w:hideMark/>
          </w:tcPr>
          <w:p w14:paraId="6C9EF698" w14:textId="77777777" w:rsidR="006115E4" w:rsidRPr="00E9565C" w:rsidRDefault="006115E4" w:rsidP="006115E4">
            <w:pPr>
              <w:rPr>
                <w:color w:val="000000" w:themeColor="text1"/>
              </w:rPr>
            </w:pPr>
          </w:p>
        </w:tc>
        <w:tc>
          <w:tcPr>
            <w:tcW w:w="1387" w:type="dxa"/>
            <w:hideMark/>
          </w:tcPr>
          <w:p w14:paraId="2967165D" w14:textId="77777777" w:rsidR="006115E4" w:rsidRPr="00E9565C" w:rsidRDefault="006115E4" w:rsidP="006115E4">
            <w:pPr>
              <w:rPr>
                <w:color w:val="000000" w:themeColor="text1"/>
              </w:rPr>
            </w:pPr>
          </w:p>
        </w:tc>
      </w:tr>
      <w:tr w:rsidR="006115E4" w:rsidRPr="00E9565C" w14:paraId="22A4B703" w14:textId="77777777" w:rsidTr="00FD5F70">
        <w:trPr>
          <w:trHeight w:val="283"/>
        </w:trPr>
        <w:tc>
          <w:tcPr>
            <w:tcW w:w="1358" w:type="dxa"/>
            <w:hideMark/>
          </w:tcPr>
          <w:p w14:paraId="70C24663" w14:textId="77777777" w:rsidR="006115E4" w:rsidRPr="00E9565C" w:rsidRDefault="006115E4" w:rsidP="006115E4">
            <w:pPr>
              <w:rPr>
                <w:color w:val="000000" w:themeColor="text1"/>
              </w:rPr>
            </w:pPr>
          </w:p>
        </w:tc>
        <w:tc>
          <w:tcPr>
            <w:tcW w:w="4137" w:type="dxa"/>
            <w:hideMark/>
          </w:tcPr>
          <w:p w14:paraId="436D96EC" w14:textId="66001B9F" w:rsidR="006115E4" w:rsidRPr="00E9565C" w:rsidRDefault="006115E4" w:rsidP="006115E4">
            <w:pPr>
              <w:rPr>
                <w:color w:val="000000" w:themeColor="text1"/>
              </w:rPr>
            </w:pPr>
            <w:r w:rsidRPr="00E9565C">
              <w:rPr>
                <w:color w:val="000000" w:themeColor="text1"/>
              </w:rPr>
              <w:t xml:space="preserve">Extruded at 60% moisture; 150/200/250 rpm; 40–120°C; stored at 4°C/7-14 </w:t>
            </w:r>
            <w:r w:rsidRPr="00E9565C">
              <w:rPr>
                <w:color w:val="000000" w:themeColor="text1"/>
                <w:lang w:val="pt-BR"/>
              </w:rPr>
              <w:t>days</w:t>
            </w:r>
          </w:p>
        </w:tc>
        <w:tc>
          <w:tcPr>
            <w:tcW w:w="1559" w:type="dxa"/>
            <w:hideMark/>
          </w:tcPr>
          <w:p w14:paraId="5E43C42F" w14:textId="77777777" w:rsidR="006115E4" w:rsidRPr="00E9565C" w:rsidRDefault="006115E4" w:rsidP="006115E4">
            <w:pPr>
              <w:rPr>
                <w:color w:val="000000" w:themeColor="text1"/>
              </w:rPr>
            </w:pPr>
            <w:r w:rsidRPr="00E9565C">
              <w:rPr>
                <w:color w:val="000000" w:themeColor="text1"/>
              </w:rPr>
              <w:t xml:space="preserve">3.55–4.25% </w:t>
            </w:r>
          </w:p>
        </w:tc>
        <w:tc>
          <w:tcPr>
            <w:tcW w:w="1756" w:type="dxa"/>
            <w:hideMark/>
          </w:tcPr>
          <w:p w14:paraId="68CA20DA" w14:textId="77777777" w:rsidR="006115E4" w:rsidRPr="00E9565C" w:rsidRDefault="006115E4" w:rsidP="006115E4">
            <w:pPr>
              <w:rPr>
                <w:color w:val="000000" w:themeColor="text1"/>
              </w:rPr>
            </w:pPr>
          </w:p>
        </w:tc>
        <w:tc>
          <w:tcPr>
            <w:tcW w:w="1387" w:type="dxa"/>
            <w:hideMark/>
          </w:tcPr>
          <w:p w14:paraId="2D5B4CF9" w14:textId="77777777" w:rsidR="006115E4" w:rsidRPr="00E9565C" w:rsidRDefault="006115E4" w:rsidP="006115E4">
            <w:pPr>
              <w:rPr>
                <w:color w:val="000000" w:themeColor="text1"/>
              </w:rPr>
            </w:pPr>
          </w:p>
        </w:tc>
      </w:tr>
    </w:tbl>
    <w:p w14:paraId="1816FFE6" w14:textId="77777777" w:rsidR="007623ED" w:rsidRPr="006E4970" w:rsidRDefault="007623ED" w:rsidP="00E5652F">
      <w:pPr>
        <w:rPr>
          <w:b/>
          <w:bCs/>
          <w:color w:val="000000" w:themeColor="text1"/>
          <w:lang w:val="en-US"/>
        </w:rPr>
      </w:pPr>
    </w:p>
    <w:p w14:paraId="374D66CB" w14:textId="562929DD" w:rsidR="00E5652F" w:rsidRPr="006E4970" w:rsidRDefault="00E5652F" w:rsidP="006E4970">
      <w:pPr>
        <w:pStyle w:val="ListParagraph"/>
        <w:numPr>
          <w:ilvl w:val="0"/>
          <w:numId w:val="46"/>
        </w:numPr>
        <w:rPr>
          <w:b/>
          <w:bCs/>
          <w:color w:val="000000" w:themeColor="text1"/>
        </w:rPr>
      </w:pPr>
      <w:r w:rsidRPr="006E4970">
        <w:rPr>
          <w:b/>
          <w:bCs/>
          <w:color w:val="000000" w:themeColor="text1"/>
          <w:lang w:val="en-US"/>
        </w:rPr>
        <w:t>Commercially Available RS Products</w:t>
      </w:r>
    </w:p>
    <w:p w14:paraId="2D48C947" w14:textId="77777777" w:rsidR="00097463" w:rsidRPr="00E9565C" w:rsidRDefault="00097463" w:rsidP="00097463">
      <w:pPr>
        <w:autoSpaceDE w:val="0"/>
        <w:autoSpaceDN w:val="0"/>
        <w:adjustRightInd w:val="0"/>
        <w:spacing w:line="360" w:lineRule="auto"/>
        <w:jc w:val="both"/>
        <w:rPr>
          <w:color w:val="000000" w:themeColor="text1"/>
        </w:rPr>
      </w:pPr>
    </w:p>
    <w:p w14:paraId="402F8570" w14:textId="33719DBD" w:rsidR="00785397" w:rsidRPr="00E9565C" w:rsidRDefault="00097463" w:rsidP="009B4D02">
      <w:pPr>
        <w:autoSpaceDE w:val="0"/>
        <w:autoSpaceDN w:val="0"/>
        <w:adjustRightInd w:val="0"/>
        <w:spacing w:line="360" w:lineRule="auto"/>
        <w:ind w:firstLine="720"/>
        <w:jc w:val="both"/>
        <w:rPr>
          <w:color w:val="000000" w:themeColor="text1"/>
        </w:rPr>
      </w:pPr>
      <w:r w:rsidRPr="00E9565C">
        <w:rPr>
          <w:color w:val="000000" w:themeColor="text1"/>
        </w:rPr>
        <w:t xml:space="preserve">Starch Australia Ltd. introduced the first commercial RS, </w:t>
      </w:r>
      <w:r w:rsidRPr="00E9565C">
        <w:rPr>
          <w:i/>
          <w:iCs/>
          <w:color w:val="000000" w:themeColor="text1"/>
        </w:rPr>
        <w:t>i.e.,</w:t>
      </w:r>
      <w:r w:rsidRPr="00E9565C">
        <w:rPr>
          <w:color w:val="000000" w:themeColor="text1"/>
        </w:rPr>
        <w:t xml:space="preserve"> Hi-maize. Later other companies introduced new commercial starches to market using different preparation technologies. The commercial RS prepared by different companies vary in percent RS content. Other commercial RS are </w:t>
      </w:r>
      <w:proofErr w:type="spellStart"/>
      <w:r w:rsidRPr="00E9565C">
        <w:rPr>
          <w:color w:val="000000" w:themeColor="text1"/>
        </w:rPr>
        <w:t>CrystaLean</w:t>
      </w:r>
      <w:proofErr w:type="spellEnd"/>
      <w:r w:rsidRPr="00E9565C">
        <w:rPr>
          <w:color w:val="000000" w:themeColor="text1"/>
          <w:vertAlign w:val="superscript"/>
        </w:rPr>
        <w:t>®</w:t>
      </w:r>
      <w:r w:rsidRPr="00E9565C">
        <w:rPr>
          <w:color w:val="000000" w:themeColor="text1"/>
        </w:rPr>
        <w:t xml:space="preserve"> (RS3), Novelose</w:t>
      </w:r>
      <w:r w:rsidR="00950B7A" w:rsidRPr="00E9565C">
        <w:rPr>
          <w:color w:val="000000" w:themeColor="text1"/>
          <w:vertAlign w:val="superscript"/>
        </w:rPr>
        <w:t>®</w:t>
      </w:r>
      <w:r w:rsidRPr="00E9565C">
        <w:rPr>
          <w:color w:val="000000" w:themeColor="text1"/>
        </w:rPr>
        <w:t>240 (RS2), Novelose</w:t>
      </w:r>
      <w:r w:rsidR="00950B7A" w:rsidRPr="00E9565C">
        <w:rPr>
          <w:color w:val="000000" w:themeColor="text1"/>
          <w:vertAlign w:val="superscript"/>
        </w:rPr>
        <w:t>®</w:t>
      </w:r>
      <w:r w:rsidRPr="00E9565C">
        <w:rPr>
          <w:color w:val="000000" w:themeColor="text1"/>
        </w:rPr>
        <w:t>260 (RS2), Novelose</w:t>
      </w:r>
      <w:r w:rsidR="00950B7A" w:rsidRPr="00E9565C">
        <w:rPr>
          <w:color w:val="000000" w:themeColor="text1"/>
          <w:vertAlign w:val="superscript"/>
        </w:rPr>
        <w:t>®</w:t>
      </w:r>
      <w:r w:rsidRPr="00E9565C">
        <w:rPr>
          <w:color w:val="000000" w:themeColor="text1"/>
        </w:rPr>
        <w:t xml:space="preserve">330 (RS3), </w:t>
      </w:r>
      <w:proofErr w:type="spellStart"/>
      <w:r w:rsidRPr="00E9565C">
        <w:rPr>
          <w:color w:val="000000" w:themeColor="text1"/>
        </w:rPr>
        <w:t>Eurylon</w:t>
      </w:r>
      <w:proofErr w:type="spellEnd"/>
      <w:r w:rsidR="00950B7A" w:rsidRPr="00E9565C">
        <w:rPr>
          <w:color w:val="000000" w:themeColor="text1"/>
          <w:vertAlign w:val="superscript"/>
        </w:rPr>
        <w:t>®</w:t>
      </w:r>
      <w:r w:rsidRPr="00E9565C">
        <w:rPr>
          <w:color w:val="000000" w:themeColor="text1"/>
        </w:rPr>
        <w:t xml:space="preserve"> (RS2), </w:t>
      </w:r>
      <w:proofErr w:type="spellStart"/>
      <w:r w:rsidRPr="00E9565C">
        <w:rPr>
          <w:color w:val="000000" w:themeColor="text1"/>
        </w:rPr>
        <w:t>Amylomaize</w:t>
      </w:r>
      <w:proofErr w:type="spellEnd"/>
      <w:r w:rsidRPr="00E9565C">
        <w:rPr>
          <w:color w:val="000000" w:themeColor="text1"/>
        </w:rPr>
        <w:t xml:space="preserve"> VII (RS2), and Neo-amylose (RS3) (Table </w:t>
      </w:r>
      <w:r w:rsidR="00D27F05" w:rsidRPr="00E9565C">
        <w:rPr>
          <w:color w:val="000000" w:themeColor="text1"/>
        </w:rPr>
        <w:t>9</w:t>
      </w:r>
      <w:r w:rsidRPr="00E9565C">
        <w:rPr>
          <w:color w:val="000000" w:themeColor="text1"/>
        </w:rPr>
        <w:t xml:space="preserve">). </w:t>
      </w:r>
      <w:proofErr w:type="spellStart"/>
      <w:r w:rsidRPr="00E9565C">
        <w:rPr>
          <w:color w:val="000000" w:themeColor="text1"/>
        </w:rPr>
        <w:t>CrystaLean</w:t>
      </w:r>
      <w:proofErr w:type="spellEnd"/>
      <w:r w:rsidRPr="00E9565C">
        <w:rPr>
          <w:color w:val="000000" w:themeColor="text1"/>
        </w:rPr>
        <w:t xml:space="preserve"> is RS3 produced by starch retrogradation of high amylose maize starch ae-VII hybrid. National Starch and Chemical Co. (USA) introduced </w:t>
      </w:r>
      <w:proofErr w:type="spellStart"/>
      <w:r w:rsidRPr="00E9565C">
        <w:rPr>
          <w:color w:val="000000" w:themeColor="text1"/>
        </w:rPr>
        <w:t>Hylon</w:t>
      </w:r>
      <w:proofErr w:type="spellEnd"/>
      <w:r w:rsidRPr="00E9565C">
        <w:rPr>
          <w:color w:val="000000" w:themeColor="text1"/>
        </w:rPr>
        <w:t xml:space="preserve">-VII, a natural high amylose maize starch. Most of the above RS3 products are prepared by amylose retrogradation of high amylose corn starch using repeated heating and cooling cycles under controlled moisture and temperature conditions. These processes lead to manufacture of granular form of concentrated RS containing up to 47–60% RS content. A highly crystalline RS3 namely </w:t>
      </w:r>
      <w:proofErr w:type="spellStart"/>
      <w:r w:rsidRPr="00E9565C">
        <w:rPr>
          <w:color w:val="000000" w:themeColor="text1"/>
        </w:rPr>
        <w:t>Actistar</w:t>
      </w:r>
      <w:proofErr w:type="spellEnd"/>
      <w:r w:rsidRPr="00E9565C">
        <w:rPr>
          <w:color w:val="000000" w:themeColor="text1"/>
        </w:rPr>
        <w:t xml:space="preserve"> Act*-RS3 </w:t>
      </w:r>
      <w:r w:rsidRPr="00E9565C">
        <w:rPr>
          <w:color w:val="000000" w:themeColor="text1"/>
        </w:rPr>
        <w:lastRenderedPageBreak/>
        <w:t xml:space="preserve">has also been prepared using maltodextrins as starting material. Due to the starting material and process used for the production, Act*-RS3 tastes very natural. </w:t>
      </w:r>
    </w:p>
    <w:p w14:paraId="74C68AB4" w14:textId="32E1F43E" w:rsidR="007623ED" w:rsidRPr="00E9565C" w:rsidRDefault="00097463" w:rsidP="007623ED">
      <w:pPr>
        <w:autoSpaceDE w:val="0"/>
        <w:autoSpaceDN w:val="0"/>
        <w:adjustRightInd w:val="0"/>
        <w:spacing w:line="360" w:lineRule="auto"/>
        <w:ind w:firstLine="720"/>
        <w:jc w:val="both"/>
        <w:rPr>
          <w:b/>
          <w:bCs/>
          <w:color w:val="000000" w:themeColor="text1"/>
        </w:rPr>
      </w:pPr>
      <w:r w:rsidRPr="00E9565C">
        <w:rPr>
          <w:color w:val="000000" w:themeColor="text1"/>
        </w:rPr>
        <w:t xml:space="preserve">High amylose corn starch is also being used for the production of </w:t>
      </w:r>
      <w:proofErr w:type="spellStart"/>
      <w:r w:rsidRPr="00E9565C">
        <w:rPr>
          <w:color w:val="000000" w:themeColor="text1"/>
        </w:rPr>
        <w:t>Fibersym</w:t>
      </w:r>
      <w:proofErr w:type="spellEnd"/>
      <w:r w:rsidRPr="00E9565C">
        <w:rPr>
          <w:color w:val="000000" w:themeColor="text1"/>
        </w:rPr>
        <w:t xml:space="preserve"> HA, which is being used in a wide array of lower-net-carbohydrate food products. </w:t>
      </w:r>
      <w:proofErr w:type="spellStart"/>
      <w:r w:rsidRPr="00E9565C">
        <w:rPr>
          <w:color w:val="000000" w:themeColor="text1"/>
        </w:rPr>
        <w:t>Fibersym</w:t>
      </w:r>
      <w:proofErr w:type="spellEnd"/>
      <w:r w:rsidRPr="00E9565C">
        <w:rPr>
          <w:color w:val="000000" w:themeColor="text1"/>
        </w:rPr>
        <w:t xml:space="preserve"> HA provides more than 70% dietary fiber and is used in the preparation of food products such as pizza crust, breads, tortillas, cookies, muffins, breakfast cereals, snack products, and nutritional bars. Potato starch is used for the production of </w:t>
      </w:r>
      <w:proofErr w:type="spellStart"/>
      <w:r w:rsidRPr="00E9565C">
        <w:rPr>
          <w:color w:val="000000" w:themeColor="text1"/>
        </w:rPr>
        <w:t>Fibersym</w:t>
      </w:r>
      <w:proofErr w:type="spellEnd"/>
      <w:r w:rsidRPr="00E9565C">
        <w:rPr>
          <w:color w:val="000000" w:themeColor="text1"/>
        </w:rPr>
        <w:t xml:space="preserve"> 80ST. </w:t>
      </w:r>
      <w:proofErr w:type="spellStart"/>
      <w:r w:rsidRPr="00E9565C">
        <w:rPr>
          <w:color w:val="000000" w:themeColor="text1"/>
        </w:rPr>
        <w:t>Fibersym</w:t>
      </w:r>
      <w:proofErr w:type="spellEnd"/>
      <w:r w:rsidRPr="00E9565C">
        <w:rPr>
          <w:color w:val="000000" w:themeColor="text1"/>
        </w:rPr>
        <w:t xml:space="preserve"> 80ST has slightly higher water holding property which influences the properties of finished food products like cookie spread and muffin volume. </w:t>
      </w:r>
      <w:proofErr w:type="spellStart"/>
      <w:r w:rsidRPr="00E9565C">
        <w:rPr>
          <w:color w:val="000000" w:themeColor="text1"/>
        </w:rPr>
        <w:t>Nutriose</w:t>
      </w:r>
      <w:proofErr w:type="spellEnd"/>
      <w:r w:rsidRPr="00E9565C">
        <w:rPr>
          <w:color w:val="000000" w:themeColor="text1"/>
        </w:rPr>
        <w:t xml:space="preserve"> FB06 and Fibersol-2 also contain high RS content and provide 85% and 90% fiber content, respectively. </w:t>
      </w:r>
      <w:proofErr w:type="spellStart"/>
      <w:r w:rsidRPr="00E9565C">
        <w:rPr>
          <w:color w:val="000000" w:themeColor="text1"/>
        </w:rPr>
        <w:t>Fibersym</w:t>
      </w:r>
      <w:proofErr w:type="spellEnd"/>
      <w:r w:rsidRPr="00E9565C">
        <w:rPr>
          <w:color w:val="000000" w:themeColor="text1"/>
        </w:rPr>
        <w:t xml:space="preserve"> 80ST, </w:t>
      </w:r>
      <w:proofErr w:type="spellStart"/>
      <w:r w:rsidRPr="00E9565C">
        <w:rPr>
          <w:color w:val="000000" w:themeColor="text1"/>
        </w:rPr>
        <w:t>Fibersym</w:t>
      </w:r>
      <w:proofErr w:type="spellEnd"/>
      <w:r w:rsidRPr="00E9565C">
        <w:rPr>
          <w:color w:val="000000" w:themeColor="text1"/>
        </w:rPr>
        <w:t xml:space="preserve"> RW, </w:t>
      </w:r>
      <w:proofErr w:type="spellStart"/>
      <w:r w:rsidRPr="00E9565C">
        <w:rPr>
          <w:color w:val="000000" w:themeColor="text1"/>
        </w:rPr>
        <w:t>Fibersym</w:t>
      </w:r>
      <w:proofErr w:type="spellEnd"/>
      <w:r w:rsidRPr="00E9565C">
        <w:rPr>
          <w:color w:val="000000" w:themeColor="text1"/>
        </w:rPr>
        <w:t xml:space="preserve"> HA, and Fibersol-2 are all RS4 preparations and are available in the market. RS preparations without altering the organoleptic properties of food products reduce the availability of some saccharides. RS fortification does not alter the quality of product and organoleptic properties of extruded, baked products and confectionary remains unchanged </w:t>
      </w:r>
      <w:r w:rsidR="007623ED" w:rsidRPr="00E9565C">
        <w:rPr>
          <w:color w:val="000000" w:themeColor="text1"/>
        </w:rPr>
        <w:t>(</w:t>
      </w:r>
      <w:proofErr w:type="spellStart"/>
      <w:r w:rsidR="009B4D02" w:rsidRPr="00E9565C">
        <w:rPr>
          <w:color w:val="000000" w:themeColor="text1"/>
        </w:rPr>
        <w:t>Raigond</w:t>
      </w:r>
      <w:proofErr w:type="spellEnd"/>
      <w:r w:rsidR="009B4D02" w:rsidRPr="00E9565C">
        <w:rPr>
          <w:color w:val="000000" w:themeColor="text1"/>
        </w:rPr>
        <w:t xml:space="preserve"> </w:t>
      </w:r>
      <w:r w:rsidR="009B4D02" w:rsidRPr="00E9565C">
        <w:rPr>
          <w:i/>
          <w:iCs/>
          <w:color w:val="000000" w:themeColor="text1"/>
        </w:rPr>
        <w:t>et al.,</w:t>
      </w:r>
      <w:r w:rsidR="009B4D02" w:rsidRPr="00E9565C">
        <w:rPr>
          <w:color w:val="000000" w:themeColor="text1"/>
        </w:rPr>
        <w:t xml:space="preserve"> 2014).</w:t>
      </w:r>
      <w:r w:rsidR="009B4D02" w:rsidRPr="00E9565C">
        <w:rPr>
          <w:b/>
          <w:bCs/>
          <w:color w:val="000000" w:themeColor="text1"/>
        </w:rPr>
        <w:t xml:space="preserve"> </w:t>
      </w:r>
    </w:p>
    <w:p w14:paraId="469587D6" w14:textId="77777777" w:rsidR="00557ECD" w:rsidRDefault="00557ECD" w:rsidP="007623ED">
      <w:pPr>
        <w:spacing w:after="200" w:line="276" w:lineRule="auto"/>
        <w:rPr>
          <w:b/>
          <w:bCs/>
          <w:color w:val="000000" w:themeColor="text1"/>
        </w:rPr>
      </w:pPr>
    </w:p>
    <w:p w14:paraId="6C9A625C" w14:textId="2875B460" w:rsidR="00E5652F" w:rsidRPr="009644B0" w:rsidRDefault="00E5652F" w:rsidP="007623ED">
      <w:pPr>
        <w:spacing w:after="200" w:line="276" w:lineRule="auto"/>
        <w:rPr>
          <w:b/>
          <w:bCs/>
          <w:color w:val="000000" w:themeColor="text1"/>
        </w:rPr>
      </w:pPr>
      <w:r w:rsidRPr="009644B0">
        <w:rPr>
          <w:b/>
          <w:bCs/>
          <w:color w:val="000000" w:themeColor="text1"/>
        </w:rPr>
        <w:t>Table 9. Commercially manufactured resistant starch commonly used in various foods</w:t>
      </w:r>
      <w:r w:rsidR="009644B0">
        <w:rPr>
          <w:b/>
          <w:bCs/>
          <w:color w:val="000000" w:themeColor="text1"/>
        </w:rPr>
        <w:t xml:space="preserve"> </w:t>
      </w:r>
      <w:r w:rsidRPr="009644B0">
        <w:rPr>
          <w:b/>
          <w:bCs/>
          <w:color w:val="000000" w:themeColor="text1"/>
          <w:lang w:val="en-US"/>
        </w:rPr>
        <w:t>(</w:t>
      </w:r>
      <w:proofErr w:type="spellStart"/>
      <w:r w:rsidRPr="009644B0">
        <w:rPr>
          <w:b/>
          <w:bCs/>
          <w:color w:val="000000" w:themeColor="text1"/>
          <w:lang w:val="en-US"/>
        </w:rPr>
        <w:t>Raigond</w:t>
      </w:r>
      <w:proofErr w:type="spellEnd"/>
      <w:r w:rsidRPr="009644B0">
        <w:rPr>
          <w:b/>
          <w:bCs/>
          <w:color w:val="000000" w:themeColor="text1"/>
          <w:lang w:val="en-US"/>
        </w:rPr>
        <w:t xml:space="preserve"> </w:t>
      </w:r>
      <w:r w:rsidRPr="009644B0">
        <w:rPr>
          <w:b/>
          <w:bCs/>
          <w:i/>
          <w:iCs/>
          <w:color w:val="000000" w:themeColor="text1"/>
        </w:rPr>
        <w:t xml:space="preserve">et al., </w:t>
      </w:r>
      <w:r w:rsidRPr="009644B0">
        <w:rPr>
          <w:b/>
          <w:bCs/>
          <w:color w:val="000000" w:themeColor="text1"/>
        </w:rPr>
        <w:t xml:space="preserve">2014) </w:t>
      </w:r>
    </w:p>
    <w:tbl>
      <w:tblPr>
        <w:tblStyle w:val="TableGrid"/>
        <w:tblW w:w="9898" w:type="dxa"/>
        <w:tblInd w:w="-176" w:type="dxa"/>
        <w:tblLayout w:type="fixed"/>
        <w:tblLook w:val="0420" w:firstRow="1" w:lastRow="0" w:firstColumn="0" w:lastColumn="0" w:noHBand="0" w:noVBand="1"/>
      </w:tblPr>
      <w:tblGrid>
        <w:gridCol w:w="1702"/>
        <w:gridCol w:w="850"/>
        <w:gridCol w:w="1412"/>
        <w:gridCol w:w="3961"/>
        <w:gridCol w:w="1973"/>
      </w:tblGrid>
      <w:tr w:rsidR="00E5652F" w:rsidRPr="00E9565C" w14:paraId="217750AC" w14:textId="77777777" w:rsidTr="00493E50">
        <w:trPr>
          <w:trHeight w:val="283"/>
        </w:trPr>
        <w:tc>
          <w:tcPr>
            <w:tcW w:w="1702" w:type="dxa"/>
            <w:hideMark/>
          </w:tcPr>
          <w:p w14:paraId="288A1FE0" w14:textId="77777777" w:rsidR="00E5652F" w:rsidRPr="00E9565C" w:rsidRDefault="00E5652F" w:rsidP="007623ED">
            <w:pPr>
              <w:jc w:val="center"/>
              <w:rPr>
                <w:color w:val="000000" w:themeColor="text1"/>
              </w:rPr>
            </w:pPr>
            <w:r w:rsidRPr="00E9565C">
              <w:rPr>
                <w:b/>
                <w:bCs/>
                <w:color w:val="000000" w:themeColor="text1"/>
                <w:lang w:val="en-US"/>
              </w:rPr>
              <w:t>Brand name</w:t>
            </w:r>
          </w:p>
          <w:p w14:paraId="55F5AF0A" w14:textId="77777777" w:rsidR="00E5652F" w:rsidRPr="00E9565C" w:rsidRDefault="00E5652F" w:rsidP="007623ED">
            <w:pPr>
              <w:jc w:val="center"/>
              <w:rPr>
                <w:color w:val="000000" w:themeColor="text1"/>
              </w:rPr>
            </w:pPr>
            <w:r w:rsidRPr="00E9565C">
              <w:rPr>
                <w:b/>
                <w:bCs/>
                <w:color w:val="000000" w:themeColor="text1"/>
                <w:lang w:val="en-US"/>
              </w:rPr>
              <w:t>of commercial RS</w:t>
            </w:r>
          </w:p>
        </w:tc>
        <w:tc>
          <w:tcPr>
            <w:tcW w:w="850" w:type="dxa"/>
            <w:hideMark/>
          </w:tcPr>
          <w:p w14:paraId="4D48FB3B" w14:textId="77777777" w:rsidR="00E5652F" w:rsidRPr="00E9565C" w:rsidRDefault="00E5652F" w:rsidP="007623ED">
            <w:pPr>
              <w:jc w:val="center"/>
              <w:rPr>
                <w:color w:val="000000" w:themeColor="text1"/>
              </w:rPr>
            </w:pPr>
            <w:r w:rsidRPr="00E9565C">
              <w:rPr>
                <w:b/>
                <w:bCs/>
                <w:color w:val="000000" w:themeColor="text1"/>
              </w:rPr>
              <w:t>Type</w:t>
            </w:r>
          </w:p>
        </w:tc>
        <w:tc>
          <w:tcPr>
            <w:tcW w:w="1412" w:type="dxa"/>
            <w:hideMark/>
          </w:tcPr>
          <w:p w14:paraId="03DAF628" w14:textId="77777777" w:rsidR="00E5652F" w:rsidRPr="00E9565C" w:rsidRDefault="00E5652F" w:rsidP="007623ED">
            <w:pPr>
              <w:jc w:val="center"/>
              <w:rPr>
                <w:color w:val="000000" w:themeColor="text1"/>
              </w:rPr>
            </w:pPr>
            <w:r w:rsidRPr="00E9565C">
              <w:rPr>
                <w:b/>
                <w:bCs/>
                <w:color w:val="000000" w:themeColor="text1"/>
              </w:rPr>
              <w:t>RS/TDF% content</w:t>
            </w:r>
          </w:p>
        </w:tc>
        <w:tc>
          <w:tcPr>
            <w:tcW w:w="3961" w:type="dxa"/>
            <w:hideMark/>
          </w:tcPr>
          <w:p w14:paraId="02220958" w14:textId="77777777" w:rsidR="00E5652F" w:rsidRPr="00E9565C" w:rsidRDefault="00E5652F" w:rsidP="007623ED">
            <w:pPr>
              <w:jc w:val="center"/>
              <w:rPr>
                <w:color w:val="000000" w:themeColor="text1"/>
              </w:rPr>
            </w:pPr>
            <w:r w:rsidRPr="00E9565C">
              <w:rPr>
                <w:b/>
                <w:bCs/>
                <w:color w:val="000000" w:themeColor="text1"/>
                <w:lang w:val="en-US"/>
              </w:rPr>
              <w:t>Physiological and/or health</w:t>
            </w:r>
          </w:p>
          <w:p w14:paraId="6ECD19E8" w14:textId="77777777" w:rsidR="00E5652F" w:rsidRPr="00E9565C" w:rsidRDefault="00E5652F" w:rsidP="007623ED">
            <w:pPr>
              <w:jc w:val="center"/>
              <w:rPr>
                <w:color w:val="000000" w:themeColor="text1"/>
              </w:rPr>
            </w:pPr>
            <w:r w:rsidRPr="00E9565C">
              <w:rPr>
                <w:b/>
                <w:bCs/>
                <w:color w:val="000000" w:themeColor="text1"/>
                <w:lang w:val="en-US"/>
              </w:rPr>
              <w:t>benefits</w:t>
            </w:r>
          </w:p>
        </w:tc>
        <w:tc>
          <w:tcPr>
            <w:tcW w:w="1973" w:type="dxa"/>
            <w:hideMark/>
          </w:tcPr>
          <w:p w14:paraId="4D67C82D" w14:textId="77777777" w:rsidR="00E5652F" w:rsidRPr="00E9565C" w:rsidRDefault="00E5652F" w:rsidP="007623ED">
            <w:pPr>
              <w:jc w:val="center"/>
              <w:rPr>
                <w:color w:val="000000" w:themeColor="text1"/>
              </w:rPr>
            </w:pPr>
            <w:r w:rsidRPr="00E9565C">
              <w:rPr>
                <w:b/>
                <w:bCs/>
                <w:color w:val="000000" w:themeColor="text1"/>
              </w:rPr>
              <w:t>Manufacturer</w:t>
            </w:r>
          </w:p>
        </w:tc>
      </w:tr>
      <w:tr w:rsidR="00E5652F" w:rsidRPr="00E9565C" w14:paraId="711E610A" w14:textId="77777777" w:rsidTr="00493E50">
        <w:trPr>
          <w:trHeight w:val="283"/>
        </w:trPr>
        <w:tc>
          <w:tcPr>
            <w:tcW w:w="1702" w:type="dxa"/>
            <w:hideMark/>
          </w:tcPr>
          <w:p w14:paraId="795EA6A8" w14:textId="77777777" w:rsidR="00E5652F" w:rsidRPr="00E9565C" w:rsidRDefault="00E5652F" w:rsidP="00E5652F">
            <w:pPr>
              <w:rPr>
                <w:color w:val="000000" w:themeColor="text1"/>
              </w:rPr>
            </w:pPr>
            <w:r w:rsidRPr="00E9565C">
              <w:rPr>
                <w:color w:val="000000" w:themeColor="text1"/>
              </w:rPr>
              <w:t>Hi-maize</w:t>
            </w:r>
          </w:p>
        </w:tc>
        <w:tc>
          <w:tcPr>
            <w:tcW w:w="850" w:type="dxa"/>
            <w:hideMark/>
          </w:tcPr>
          <w:p w14:paraId="3F2C6282" w14:textId="77777777" w:rsidR="00E5652F" w:rsidRPr="00E9565C" w:rsidRDefault="00E5652F" w:rsidP="00E5652F">
            <w:pPr>
              <w:rPr>
                <w:color w:val="000000" w:themeColor="text1"/>
              </w:rPr>
            </w:pPr>
            <w:r w:rsidRPr="00E9565C">
              <w:rPr>
                <w:color w:val="000000" w:themeColor="text1"/>
              </w:rPr>
              <w:t>RS2</w:t>
            </w:r>
          </w:p>
        </w:tc>
        <w:tc>
          <w:tcPr>
            <w:tcW w:w="1412" w:type="dxa"/>
            <w:hideMark/>
          </w:tcPr>
          <w:p w14:paraId="24CBE939" w14:textId="77777777" w:rsidR="00E5652F" w:rsidRPr="00E9565C" w:rsidRDefault="00E5652F" w:rsidP="00E5652F">
            <w:pPr>
              <w:rPr>
                <w:color w:val="000000" w:themeColor="text1"/>
              </w:rPr>
            </w:pPr>
            <w:r w:rsidRPr="00E9565C">
              <w:rPr>
                <w:color w:val="000000" w:themeColor="text1"/>
                <w:lang w:val="en-US"/>
              </w:rPr>
              <w:t>30-60%</w:t>
            </w:r>
          </w:p>
          <w:p w14:paraId="3DBEFAEF" w14:textId="77777777" w:rsidR="00E5652F" w:rsidRPr="00E9565C" w:rsidRDefault="00E5652F" w:rsidP="00E5652F">
            <w:pPr>
              <w:rPr>
                <w:color w:val="000000" w:themeColor="text1"/>
              </w:rPr>
            </w:pPr>
            <w:r w:rsidRPr="00E9565C">
              <w:rPr>
                <w:color w:val="000000" w:themeColor="text1"/>
                <w:lang w:val="en-US"/>
              </w:rPr>
              <w:t>TDF</w:t>
            </w:r>
          </w:p>
        </w:tc>
        <w:tc>
          <w:tcPr>
            <w:tcW w:w="3961" w:type="dxa"/>
            <w:hideMark/>
          </w:tcPr>
          <w:p w14:paraId="62AD8ABF" w14:textId="77777777" w:rsidR="00E5652F" w:rsidRPr="00E9565C" w:rsidRDefault="00E5652F" w:rsidP="00E5652F">
            <w:pPr>
              <w:rPr>
                <w:color w:val="000000" w:themeColor="text1"/>
              </w:rPr>
            </w:pPr>
            <w:r w:rsidRPr="00E9565C">
              <w:rPr>
                <w:color w:val="000000" w:themeColor="text1"/>
                <w:lang w:val="en-US"/>
              </w:rPr>
              <w:t xml:space="preserve">Prebiotic properties. Lowers fecal </w:t>
            </w:r>
            <w:proofErr w:type="spellStart"/>
            <w:r w:rsidRPr="00E9565C">
              <w:rPr>
                <w:color w:val="000000" w:themeColor="text1"/>
                <w:lang w:val="en-US"/>
              </w:rPr>
              <w:t>pH.</w:t>
            </w:r>
            <w:proofErr w:type="spellEnd"/>
            <w:r w:rsidRPr="00E9565C">
              <w:rPr>
                <w:color w:val="000000" w:themeColor="text1"/>
                <w:lang w:val="en-US"/>
              </w:rPr>
              <w:t xml:space="preserve"> Increases the level of SCFA. (in particular butyrate which may reduce cancer risk). Increases bowel action with its mild laxative effect. Increases the bowels beneficial microflora</w:t>
            </w:r>
          </w:p>
        </w:tc>
        <w:tc>
          <w:tcPr>
            <w:tcW w:w="1973" w:type="dxa"/>
            <w:hideMark/>
          </w:tcPr>
          <w:p w14:paraId="36B0BF1E" w14:textId="77777777" w:rsidR="00E5652F" w:rsidRPr="00E9565C" w:rsidRDefault="00E5652F" w:rsidP="00E5652F">
            <w:pPr>
              <w:rPr>
                <w:color w:val="000000" w:themeColor="text1"/>
              </w:rPr>
            </w:pPr>
            <w:r w:rsidRPr="00E9565C">
              <w:rPr>
                <w:color w:val="000000" w:themeColor="text1"/>
                <w:lang w:val="en-US"/>
              </w:rPr>
              <w:t>National Starch Chemicals co.,</w:t>
            </w:r>
          </w:p>
          <w:p w14:paraId="35A0B3CC" w14:textId="77777777" w:rsidR="00E5652F" w:rsidRPr="00E9565C" w:rsidRDefault="00E5652F" w:rsidP="00E5652F">
            <w:pPr>
              <w:rPr>
                <w:color w:val="000000" w:themeColor="text1"/>
              </w:rPr>
            </w:pPr>
            <w:r w:rsidRPr="00E9565C">
              <w:rPr>
                <w:color w:val="000000" w:themeColor="text1"/>
                <w:lang w:val="en-US"/>
              </w:rPr>
              <w:t>USA</w:t>
            </w:r>
          </w:p>
        </w:tc>
      </w:tr>
      <w:tr w:rsidR="00E5652F" w:rsidRPr="00E9565C" w14:paraId="63034DDF" w14:textId="77777777" w:rsidTr="00493E50">
        <w:trPr>
          <w:trHeight w:val="283"/>
        </w:trPr>
        <w:tc>
          <w:tcPr>
            <w:tcW w:w="1702" w:type="dxa"/>
            <w:hideMark/>
          </w:tcPr>
          <w:p w14:paraId="357DA4DC" w14:textId="77777777" w:rsidR="00E5652F" w:rsidRPr="00E9565C" w:rsidRDefault="00E5652F" w:rsidP="00E5652F">
            <w:pPr>
              <w:rPr>
                <w:color w:val="000000" w:themeColor="text1"/>
              </w:rPr>
            </w:pPr>
            <w:proofErr w:type="spellStart"/>
            <w:r w:rsidRPr="00E9565C">
              <w:rPr>
                <w:color w:val="000000" w:themeColor="text1"/>
              </w:rPr>
              <w:t>CrystaLean</w:t>
            </w:r>
            <w:proofErr w:type="spellEnd"/>
          </w:p>
        </w:tc>
        <w:tc>
          <w:tcPr>
            <w:tcW w:w="850" w:type="dxa"/>
            <w:hideMark/>
          </w:tcPr>
          <w:p w14:paraId="302A58E0" w14:textId="77777777" w:rsidR="00E5652F" w:rsidRPr="00E9565C" w:rsidRDefault="00E5652F" w:rsidP="00E5652F">
            <w:pPr>
              <w:rPr>
                <w:color w:val="000000" w:themeColor="text1"/>
              </w:rPr>
            </w:pPr>
            <w:r w:rsidRPr="00E9565C">
              <w:rPr>
                <w:color w:val="000000" w:themeColor="text1"/>
              </w:rPr>
              <w:t>RS3</w:t>
            </w:r>
          </w:p>
        </w:tc>
        <w:tc>
          <w:tcPr>
            <w:tcW w:w="1412" w:type="dxa"/>
            <w:hideMark/>
          </w:tcPr>
          <w:p w14:paraId="63A051C1" w14:textId="77777777" w:rsidR="00E5652F" w:rsidRPr="00E9565C" w:rsidRDefault="00E5652F" w:rsidP="00E5652F">
            <w:pPr>
              <w:rPr>
                <w:color w:val="000000" w:themeColor="text1"/>
              </w:rPr>
            </w:pPr>
            <w:r w:rsidRPr="00E9565C">
              <w:rPr>
                <w:color w:val="000000" w:themeColor="text1"/>
                <w:lang w:val="en-US"/>
              </w:rPr>
              <w:t>19.2-41%</w:t>
            </w:r>
          </w:p>
          <w:p w14:paraId="186D44CA" w14:textId="77777777" w:rsidR="00E5652F" w:rsidRPr="00E9565C" w:rsidRDefault="00E5652F" w:rsidP="00E5652F">
            <w:pPr>
              <w:rPr>
                <w:color w:val="000000" w:themeColor="text1"/>
              </w:rPr>
            </w:pPr>
            <w:r w:rsidRPr="00E9565C">
              <w:rPr>
                <w:color w:val="000000" w:themeColor="text1"/>
                <w:lang w:val="en-US"/>
              </w:rPr>
              <w:t>RS</w:t>
            </w:r>
          </w:p>
        </w:tc>
        <w:tc>
          <w:tcPr>
            <w:tcW w:w="3961" w:type="dxa"/>
            <w:hideMark/>
          </w:tcPr>
          <w:p w14:paraId="32F4AD89" w14:textId="77777777" w:rsidR="00E5652F" w:rsidRPr="00E9565C" w:rsidRDefault="00E5652F" w:rsidP="00E5652F">
            <w:pPr>
              <w:rPr>
                <w:color w:val="000000" w:themeColor="text1"/>
              </w:rPr>
            </w:pPr>
            <w:r w:rsidRPr="00E9565C">
              <w:rPr>
                <w:color w:val="000000" w:themeColor="text1"/>
                <w:lang w:val="en-US"/>
              </w:rPr>
              <w:t>Prebiotic effect. Increases proportion of butyrate. Increases cell proliferation in proximal colon (in rats). Provides soluble dietary fiber and prebiotic effects. Low glycemic index</w:t>
            </w:r>
          </w:p>
        </w:tc>
        <w:tc>
          <w:tcPr>
            <w:tcW w:w="1973" w:type="dxa"/>
            <w:hideMark/>
          </w:tcPr>
          <w:p w14:paraId="6FB2246D" w14:textId="77777777" w:rsidR="00E5652F" w:rsidRPr="00E9565C" w:rsidRDefault="00E5652F" w:rsidP="00E5652F">
            <w:pPr>
              <w:rPr>
                <w:color w:val="000000" w:themeColor="text1"/>
              </w:rPr>
            </w:pPr>
            <w:proofErr w:type="spellStart"/>
            <w:r w:rsidRPr="00E9565C">
              <w:rPr>
                <w:color w:val="000000" w:themeColor="text1"/>
              </w:rPr>
              <w:t>Opta</w:t>
            </w:r>
            <w:proofErr w:type="spellEnd"/>
            <w:r w:rsidRPr="00E9565C">
              <w:rPr>
                <w:color w:val="000000" w:themeColor="text1"/>
              </w:rPr>
              <w:t xml:space="preserve"> food</w:t>
            </w:r>
          </w:p>
          <w:p w14:paraId="202C6AA0" w14:textId="77777777" w:rsidR="00E5652F" w:rsidRPr="00E9565C" w:rsidRDefault="00E5652F" w:rsidP="00E5652F">
            <w:pPr>
              <w:rPr>
                <w:color w:val="000000" w:themeColor="text1"/>
              </w:rPr>
            </w:pPr>
            <w:r w:rsidRPr="00E9565C">
              <w:rPr>
                <w:color w:val="000000" w:themeColor="text1"/>
              </w:rPr>
              <w:t>ingredients Inc., USA</w:t>
            </w:r>
          </w:p>
        </w:tc>
      </w:tr>
      <w:tr w:rsidR="00E5652F" w:rsidRPr="00E9565C" w14:paraId="0BA69ACE" w14:textId="77777777" w:rsidTr="00493E50">
        <w:trPr>
          <w:trHeight w:val="283"/>
        </w:trPr>
        <w:tc>
          <w:tcPr>
            <w:tcW w:w="1702" w:type="dxa"/>
            <w:hideMark/>
          </w:tcPr>
          <w:p w14:paraId="10CF445F" w14:textId="77777777" w:rsidR="00E5652F" w:rsidRPr="00E9565C" w:rsidRDefault="00E5652F" w:rsidP="00E5652F">
            <w:pPr>
              <w:rPr>
                <w:color w:val="000000" w:themeColor="text1"/>
              </w:rPr>
            </w:pPr>
            <w:proofErr w:type="spellStart"/>
            <w:r w:rsidRPr="00E9565C">
              <w:rPr>
                <w:color w:val="000000" w:themeColor="text1"/>
              </w:rPr>
              <w:t>Novelose</w:t>
            </w:r>
            <w:proofErr w:type="spellEnd"/>
            <w:r w:rsidRPr="00E9565C">
              <w:rPr>
                <w:color w:val="000000" w:themeColor="text1"/>
              </w:rPr>
              <w:t xml:space="preserve"> 240</w:t>
            </w:r>
          </w:p>
        </w:tc>
        <w:tc>
          <w:tcPr>
            <w:tcW w:w="850" w:type="dxa"/>
            <w:hideMark/>
          </w:tcPr>
          <w:p w14:paraId="7A7EBA9D" w14:textId="77777777" w:rsidR="00E5652F" w:rsidRPr="00E9565C" w:rsidRDefault="00E5652F" w:rsidP="00E5652F">
            <w:pPr>
              <w:rPr>
                <w:color w:val="000000" w:themeColor="text1"/>
              </w:rPr>
            </w:pPr>
            <w:r w:rsidRPr="00E9565C">
              <w:rPr>
                <w:color w:val="000000" w:themeColor="text1"/>
              </w:rPr>
              <w:t>RS2</w:t>
            </w:r>
          </w:p>
        </w:tc>
        <w:tc>
          <w:tcPr>
            <w:tcW w:w="1412" w:type="dxa"/>
            <w:hideMark/>
          </w:tcPr>
          <w:p w14:paraId="6ACA0B86" w14:textId="77777777" w:rsidR="00E5652F" w:rsidRPr="00E9565C" w:rsidRDefault="00E5652F" w:rsidP="00E5652F">
            <w:pPr>
              <w:rPr>
                <w:color w:val="000000" w:themeColor="text1"/>
              </w:rPr>
            </w:pPr>
            <w:r w:rsidRPr="00E9565C">
              <w:rPr>
                <w:color w:val="000000" w:themeColor="text1"/>
                <w:lang w:val="en-US"/>
              </w:rPr>
              <w:t>47% RS</w:t>
            </w:r>
          </w:p>
        </w:tc>
        <w:tc>
          <w:tcPr>
            <w:tcW w:w="3961" w:type="dxa"/>
            <w:hideMark/>
          </w:tcPr>
          <w:p w14:paraId="6429027F" w14:textId="77777777" w:rsidR="00E5652F" w:rsidRPr="00E9565C" w:rsidRDefault="00E5652F" w:rsidP="00E5652F">
            <w:pPr>
              <w:rPr>
                <w:color w:val="000000" w:themeColor="text1"/>
              </w:rPr>
            </w:pPr>
            <w:r w:rsidRPr="00E9565C">
              <w:rPr>
                <w:color w:val="000000" w:themeColor="text1"/>
                <w:lang w:val="en-US"/>
              </w:rPr>
              <w:t>Lowers glycemic response when used as a substitute for flour and other rapidly digested carbohydrates</w:t>
            </w:r>
          </w:p>
        </w:tc>
        <w:tc>
          <w:tcPr>
            <w:tcW w:w="1973" w:type="dxa"/>
            <w:hideMark/>
          </w:tcPr>
          <w:p w14:paraId="1451B4DB" w14:textId="77777777" w:rsidR="00E5652F" w:rsidRPr="00E9565C" w:rsidRDefault="00E5652F" w:rsidP="00E5652F">
            <w:pPr>
              <w:rPr>
                <w:color w:val="000000" w:themeColor="text1"/>
              </w:rPr>
            </w:pPr>
            <w:r w:rsidRPr="00E9565C">
              <w:rPr>
                <w:color w:val="000000" w:themeColor="text1"/>
                <w:lang w:val="en-US"/>
              </w:rPr>
              <w:t>National Starch</w:t>
            </w:r>
          </w:p>
          <w:p w14:paraId="1D93EC8F" w14:textId="77777777" w:rsidR="00E5652F" w:rsidRPr="00E9565C" w:rsidRDefault="00E5652F" w:rsidP="00E5652F">
            <w:pPr>
              <w:rPr>
                <w:color w:val="000000" w:themeColor="text1"/>
              </w:rPr>
            </w:pPr>
            <w:r w:rsidRPr="00E9565C">
              <w:rPr>
                <w:color w:val="000000" w:themeColor="text1"/>
                <w:lang w:val="en-US"/>
              </w:rPr>
              <w:t>and chemicals</w:t>
            </w:r>
          </w:p>
          <w:p w14:paraId="4EE6E9DD" w14:textId="77777777" w:rsidR="00E5652F" w:rsidRPr="00E9565C" w:rsidRDefault="00E5652F" w:rsidP="00E5652F">
            <w:pPr>
              <w:rPr>
                <w:color w:val="000000" w:themeColor="text1"/>
              </w:rPr>
            </w:pPr>
            <w:r w:rsidRPr="00E9565C">
              <w:rPr>
                <w:color w:val="000000" w:themeColor="text1"/>
                <w:lang w:val="en-US"/>
              </w:rPr>
              <w:t>co., USA</w:t>
            </w:r>
          </w:p>
        </w:tc>
      </w:tr>
      <w:tr w:rsidR="00E5652F" w:rsidRPr="00E9565C" w14:paraId="57258579" w14:textId="77777777" w:rsidTr="00493E50">
        <w:trPr>
          <w:trHeight w:val="283"/>
        </w:trPr>
        <w:tc>
          <w:tcPr>
            <w:tcW w:w="1702" w:type="dxa"/>
            <w:hideMark/>
          </w:tcPr>
          <w:p w14:paraId="118D8A4F" w14:textId="77777777" w:rsidR="00E5652F" w:rsidRPr="00E9565C" w:rsidRDefault="00E5652F" w:rsidP="00E5652F">
            <w:pPr>
              <w:rPr>
                <w:color w:val="000000" w:themeColor="text1"/>
              </w:rPr>
            </w:pPr>
            <w:r w:rsidRPr="00E9565C">
              <w:rPr>
                <w:color w:val="000000" w:themeColor="text1"/>
              </w:rPr>
              <w:t>C*</w:t>
            </w:r>
            <w:proofErr w:type="spellStart"/>
            <w:r w:rsidRPr="00E9565C">
              <w:rPr>
                <w:color w:val="000000" w:themeColor="text1"/>
              </w:rPr>
              <w:t>Actistar</w:t>
            </w:r>
            <w:proofErr w:type="spellEnd"/>
            <w:r w:rsidRPr="00E9565C">
              <w:rPr>
                <w:color w:val="000000" w:themeColor="text1"/>
              </w:rPr>
              <w:t xml:space="preserve"> </w:t>
            </w:r>
          </w:p>
        </w:tc>
        <w:tc>
          <w:tcPr>
            <w:tcW w:w="850" w:type="dxa"/>
            <w:hideMark/>
          </w:tcPr>
          <w:p w14:paraId="7DFFB863" w14:textId="77777777" w:rsidR="00E5652F" w:rsidRPr="00E9565C" w:rsidRDefault="00E5652F" w:rsidP="00E5652F">
            <w:pPr>
              <w:rPr>
                <w:color w:val="000000" w:themeColor="text1"/>
              </w:rPr>
            </w:pPr>
            <w:r w:rsidRPr="00E9565C">
              <w:rPr>
                <w:color w:val="000000" w:themeColor="text1"/>
              </w:rPr>
              <w:t>RS3</w:t>
            </w:r>
          </w:p>
        </w:tc>
        <w:tc>
          <w:tcPr>
            <w:tcW w:w="1412" w:type="dxa"/>
            <w:hideMark/>
          </w:tcPr>
          <w:p w14:paraId="565196F0" w14:textId="77777777" w:rsidR="00E5652F" w:rsidRPr="00E9565C" w:rsidRDefault="00E5652F" w:rsidP="00E5652F">
            <w:pPr>
              <w:rPr>
                <w:color w:val="000000" w:themeColor="text1"/>
              </w:rPr>
            </w:pPr>
            <w:r w:rsidRPr="00E9565C">
              <w:rPr>
                <w:color w:val="000000" w:themeColor="text1"/>
              </w:rPr>
              <w:t xml:space="preserve">53% RS </w:t>
            </w:r>
          </w:p>
        </w:tc>
        <w:tc>
          <w:tcPr>
            <w:tcW w:w="3961" w:type="dxa"/>
            <w:hideMark/>
          </w:tcPr>
          <w:p w14:paraId="13186176" w14:textId="77777777" w:rsidR="00E5652F" w:rsidRPr="00E9565C" w:rsidRDefault="00E5652F" w:rsidP="00E5652F">
            <w:pPr>
              <w:rPr>
                <w:color w:val="000000" w:themeColor="text1"/>
              </w:rPr>
            </w:pPr>
            <w:r w:rsidRPr="00E9565C">
              <w:rPr>
                <w:color w:val="000000" w:themeColor="text1"/>
              </w:rPr>
              <w:t xml:space="preserve">Health benefit potential. Prebiotic effect. Source of butyrate. Supports the immune system. Reduced </w:t>
            </w:r>
            <w:proofErr w:type="spellStart"/>
            <w:r w:rsidRPr="00E9565C">
              <w:rPr>
                <w:color w:val="000000" w:themeColor="text1"/>
              </w:rPr>
              <w:t>glycemic</w:t>
            </w:r>
            <w:proofErr w:type="spellEnd"/>
            <w:r w:rsidRPr="00E9565C">
              <w:rPr>
                <w:color w:val="000000" w:themeColor="text1"/>
              </w:rPr>
              <w:t xml:space="preserve"> response. Low calorific </w:t>
            </w:r>
            <w:r w:rsidRPr="00E9565C">
              <w:rPr>
                <w:color w:val="000000" w:themeColor="text1"/>
              </w:rPr>
              <w:lastRenderedPageBreak/>
              <w:t xml:space="preserve">value. Easily fermentable RS. Very well tolerated. </w:t>
            </w:r>
          </w:p>
        </w:tc>
        <w:tc>
          <w:tcPr>
            <w:tcW w:w="1973" w:type="dxa"/>
            <w:hideMark/>
          </w:tcPr>
          <w:p w14:paraId="295FB167" w14:textId="77777777" w:rsidR="00E5652F" w:rsidRPr="00E9565C" w:rsidRDefault="00E5652F" w:rsidP="00E5652F">
            <w:pPr>
              <w:rPr>
                <w:color w:val="000000" w:themeColor="text1"/>
              </w:rPr>
            </w:pPr>
            <w:proofErr w:type="spellStart"/>
            <w:r w:rsidRPr="00E9565C">
              <w:rPr>
                <w:color w:val="000000" w:themeColor="text1"/>
              </w:rPr>
              <w:lastRenderedPageBreak/>
              <w:t>Cerestar</w:t>
            </w:r>
            <w:proofErr w:type="spellEnd"/>
            <w:r w:rsidRPr="00E9565C">
              <w:rPr>
                <w:color w:val="000000" w:themeColor="text1"/>
              </w:rPr>
              <w:t xml:space="preserve"> (Cargill company), US</w:t>
            </w:r>
          </w:p>
        </w:tc>
      </w:tr>
      <w:tr w:rsidR="00E5652F" w:rsidRPr="00E9565C" w14:paraId="2EB911F7" w14:textId="77777777" w:rsidTr="00493E50">
        <w:trPr>
          <w:trHeight w:val="283"/>
        </w:trPr>
        <w:tc>
          <w:tcPr>
            <w:tcW w:w="1702" w:type="dxa"/>
            <w:hideMark/>
          </w:tcPr>
          <w:p w14:paraId="557E509E" w14:textId="77777777" w:rsidR="00E5652F" w:rsidRPr="00E9565C" w:rsidRDefault="00E5652F" w:rsidP="00E5652F">
            <w:pPr>
              <w:rPr>
                <w:color w:val="000000" w:themeColor="text1"/>
              </w:rPr>
            </w:pPr>
            <w:proofErr w:type="spellStart"/>
            <w:r w:rsidRPr="00E9565C">
              <w:rPr>
                <w:color w:val="000000" w:themeColor="text1"/>
              </w:rPr>
              <w:t>Nutriose</w:t>
            </w:r>
            <w:proofErr w:type="spellEnd"/>
            <w:r w:rsidRPr="00E9565C">
              <w:rPr>
                <w:color w:val="000000" w:themeColor="text1"/>
              </w:rPr>
              <w:t xml:space="preserve"> FB </w:t>
            </w:r>
          </w:p>
        </w:tc>
        <w:tc>
          <w:tcPr>
            <w:tcW w:w="850" w:type="dxa"/>
            <w:hideMark/>
          </w:tcPr>
          <w:p w14:paraId="69E7992F" w14:textId="77777777" w:rsidR="00E5652F" w:rsidRPr="00E9565C" w:rsidRDefault="00E5652F" w:rsidP="00E5652F">
            <w:pPr>
              <w:rPr>
                <w:color w:val="000000" w:themeColor="text1"/>
              </w:rPr>
            </w:pPr>
            <w:r w:rsidRPr="00E9565C">
              <w:rPr>
                <w:color w:val="000000" w:themeColor="text1"/>
              </w:rPr>
              <w:t>-</w:t>
            </w:r>
          </w:p>
        </w:tc>
        <w:tc>
          <w:tcPr>
            <w:tcW w:w="1412" w:type="dxa"/>
            <w:hideMark/>
          </w:tcPr>
          <w:p w14:paraId="74EC8D77" w14:textId="77777777" w:rsidR="00E5652F" w:rsidRPr="00E9565C" w:rsidRDefault="00E5652F" w:rsidP="00E5652F">
            <w:pPr>
              <w:rPr>
                <w:color w:val="000000" w:themeColor="text1"/>
              </w:rPr>
            </w:pPr>
            <w:r w:rsidRPr="00E9565C">
              <w:rPr>
                <w:color w:val="000000" w:themeColor="text1"/>
              </w:rPr>
              <w:t xml:space="preserve">85% TDF </w:t>
            </w:r>
          </w:p>
        </w:tc>
        <w:tc>
          <w:tcPr>
            <w:tcW w:w="3961" w:type="dxa"/>
            <w:hideMark/>
          </w:tcPr>
          <w:p w14:paraId="31FC15ED" w14:textId="77777777" w:rsidR="00E5652F" w:rsidRPr="00E9565C" w:rsidRDefault="00E5652F" w:rsidP="00E5652F">
            <w:pPr>
              <w:rPr>
                <w:color w:val="000000" w:themeColor="text1"/>
              </w:rPr>
            </w:pPr>
            <w:r w:rsidRPr="00E9565C">
              <w:rPr>
                <w:color w:val="000000" w:themeColor="text1"/>
              </w:rPr>
              <w:t xml:space="preserve">Low calorific value </w:t>
            </w:r>
          </w:p>
        </w:tc>
        <w:tc>
          <w:tcPr>
            <w:tcW w:w="1973" w:type="dxa"/>
            <w:hideMark/>
          </w:tcPr>
          <w:p w14:paraId="2EE1FD24" w14:textId="77777777" w:rsidR="00E5652F" w:rsidRPr="00E9565C" w:rsidRDefault="00E5652F" w:rsidP="00E5652F">
            <w:pPr>
              <w:rPr>
                <w:color w:val="000000" w:themeColor="text1"/>
              </w:rPr>
            </w:pPr>
            <w:r w:rsidRPr="00E9565C">
              <w:rPr>
                <w:color w:val="000000" w:themeColor="text1"/>
              </w:rPr>
              <w:t xml:space="preserve">Roquette, Freres, France </w:t>
            </w:r>
          </w:p>
        </w:tc>
      </w:tr>
      <w:tr w:rsidR="00E5652F" w:rsidRPr="00E9565C" w14:paraId="4EADF0F0" w14:textId="77777777" w:rsidTr="00493E50">
        <w:trPr>
          <w:trHeight w:val="283"/>
        </w:trPr>
        <w:tc>
          <w:tcPr>
            <w:tcW w:w="1702" w:type="dxa"/>
            <w:hideMark/>
          </w:tcPr>
          <w:p w14:paraId="0CF2F9F0" w14:textId="77777777" w:rsidR="00E5652F" w:rsidRPr="00E9565C" w:rsidRDefault="00E5652F" w:rsidP="00E5652F">
            <w:pPr>
              <w:rPr>
                <w:color w:val="000000" w:themeColor="text1"/>
              </w:rPr>
            </w:pPr>
            <w:proofErr w:type="spellStart"/>
            <w:r w:rsidRPr="00E9565C">
              <w:rPr>
                <w:color w:val="000000" w:themeColor="text1"/>
              </w:rPr>
              <w:t>HylonR</w:t>
            </w:r>
            <w:proofErr w:type="spellEnd"/>
            <w:r w:rsidRPr="00E9565C">
              <w:rPr>
                <w:color w:val="000000" w:themeColor="text1"/>
              </w:rPr>
              <w:t xml:space="preserve"> VII </w:t>
            </w:r>
          </w:p>
        </w:tc>
        <w:tc>
          <w:tcPr>
            <w:tcW w:w="850" w:type="dxa"/>
            <w:hideMark/>
          </w:tcPr>
          <w:p w14:paraId="606B316B" w14:textId="77777777" w:rsidR="00E5652F" w:rsidRPr="00E9565C" w:rsidRDefault="00E5652F" w:rsidP="00E5652F">
            <w:pPr>
              <w:rPr>
                <w:color w:val="000000" w:themeColor="text1"/>
              </w:rPr>
            </w:pPr>
            <w:r w:rsidRPr="00E9565C">
              <w:rPr>
                <w:color w:val="000000" w:themeColor="text1"/>
              </w:rPr>
              <w:t xml:space="preserve">RS2 </w:t>
            </w:r>
          </w:p>
        </w:tc>
        <w:tc>
          <w:tcPr>
            <w:tcW w:w="1412" w:type="dxa"/>
            <w:hideMark/>
          </w:tcPr>
          <w:p w14:paraId="0B53CFC8" w14:textId="77777777" w:rsidR="00E5652F" w:rsidRPr="00E9565C" w:rsidRDefault="00E5652F" w:rsidP="00E5652F">
            <w:pPr>
              <w:rPr>
                <w:color w:val="000000" w:themeColor="text1"/>
              </w:rPr>
            </w:pPr>
            <w:r w:rsidRPr="00E9565C">
              <w:rPr>
                <w:color w:val="000000" w:themeColor="text1"/>
              </w:rPr>
              <w:t xml:space="preserve">23% TDF </w:t>
            </w:r>
          </w:p>
        </w:tc>
        <w:tc>
          <w:tcPr>
            <w:tcW w:w="3961" w:type="dxa"/>
            <w:hideMark/>
          </w:tcPr>
          <w:p w14:paraId="2956F370" w14:textId="77777777" w:rsidR="00E5652F" w:rsidRPr="00E9565C" w:rsidRDefault="00E5652F" w:rsidP="00E5652F">
            <w:pPr>
              <w:rPr>
                <w:color w:val="000000" w:themeColor="text1"/>
              </w:rPr>
            </w:pPr>
            <w:r w:rsidRPr="00E9565C">
              <w:rPr>
                <w:color w:val="000000" w:themeColor="text1"/>
              </w:rPr>
              <w:t xml:space="preserve">Increases level of SCFA </w:t>
            </w:r>
          </w:p>
        </w:tc>
        <w:tc>
          <w:tcPr>
            <w:tcW w:w="1973" w:type="dxa"/>
            <w:hideMark/>
          </w:tcPr>
          <w:p w14:paraId="07C5E9FB" w14:textId="77777777" w:rsidR="00E5652F" w:rsidRPr="00E9565C" w:rsidRDefault="00E5652F" w:rsidP="00E5652F">
            <w:pPr>
              <w:rPr>
                <w:color w:val="000000" w:themeColor="text1"/>
              </w:rPr>
            </w:pPr>
            <w:r w:rsidRPr="00E9565C">
              <w:rPr>
                <w:color w:val="000000" w:themeColor="text1"/>
              </w:rPr>
              <w:t xml:space="preserve">National Starch and chemicals co., USA. </w:t>
            </w:r>
          </w:p>
        </w:tc>
      </w:tr>
    </w:tbl>
    <w:p w14:paraId="5D1D307E" w14:textId="77777777" w:rsidR="00151D52" w:rsidRPr="00E9565C" w:rsidRDefault="00151D52">
      <w:pPr>
        <w:rPr>
          <w:color w:val="000000" w:themeColor="text1"/>
        </w:rPr>
      </w:pPr>
    </w:p>
    <w:p w14:paraId="06DCEEE9" w14:textId="6FD0B53E" w:rsidR="00FA2F5E" w:rsidRPr="00A401F2" w:rsidRDefault="00151D52" w:rsidP="00A401F2">
      <w:pPr>
        <w:pStyle w:val="ListParagraph"/>
        <w:numPr>
          <w:ilvl w:val="0"/>
          <w:numId w:val="46"/>
        </w:numPr>
        <w:autoSpaceDE w:val="0"/>
        <w:autoSpaceDN w:val="0"/>
        <w:adjustRightInd w:val="0"/>
        <w:spacing w:line="360" w:lineRule="auto"/>
        <w:jc w:val="both"/>
        <w:rPr>
          <w:b/>
          <w:color w:val="000000" w:themeColor="text1"/>
        </w:rPr>
      </w:pPr>
      <w:r w:rsidRPr="00A401F2">
        <w:rPr>
          <w:b/>
          <w:color w:val="000000" w:themeColor="text1"/>
        </w:rPr>
        <w:t>Applications of RS</w:t>
      </w:r>
    </w:p>
    <w:p w14:paraId="7C6AF866" w14:textId="2EC84ADB" w:rsidR="00154AC7" w:rsidRPr="00E9565C" w:rsidRDefault="00FA2F5E" w:rsidP="00F425EE">
      <w:pPr>
        <w:autoSpaceDE w:val="0"/>
        <w:autoSpaceDN w:val="0"/>
        <w:adjustRightInd w:val="0"/>
        <w:spacing w:line="360" w:lineRule="auto"/>
        <w:jc w:val="both"/>
        <w:rPr>
          <w:color w:val="000000" w:themeColor="text1"/>
        </w:rPr>
      </w:pPr>
      <w:r w:rsidRPr="00E9565C">
        <w:rPr>
          <w:color w:val="000000" w:themeColor="text1"/>
        </w:rPr>
        <w:tab/>
      </w:r>
      <w:r w:rsidR="00151D52" w:rsidRPr="00E9565C">
        <w:rPr>
          <w:color w:val="000000" w:themeColor="text1"/>
        </w:rPr>
        <w:t>Potential physiological benefits and unique functional properties of RS have attracted the attention of nutritionists and food processors. With ever increasing awareness of consumers towards health and nutritious food, they are concerned with</w:t>
      </w:r>
      <w:r w:rsidR="005C1058" w:rsidRPr="00E9565C">
        <w:rPr>
          <w:color w:val="000000" w:themeColor="text1"/>
        </w:rPr>
        <w:t xml:space="preserve"> </w:t>
      </w:r>
      <w:r w:rsidR="00151D52" w:rsidRPr="00E9565C">
        <w:rPr>
          <w:color w:val="000000" w:themeColor="text1"/>
        </w:rPr>
        <w:t>supplementary health merits derived from regular ingestion of RS along with</w:t>
      </w:r>
      <w:r w:rsidR="005C1058" w:rsidRPr="00E9565C">
        <w:rPr>
          <w:color w:val="000000" w:themeColor="text1"/>
        </w:rPr>
        <w:t xml:space="preserve"> </w:t>
      </w:r>
      <w:r w:rsidR="00151D52" w:rsidRPr="00E9565C">
        <w:rPr>
          <w:color w:val="000000" w:themeColor="text1"/>
        </w:rPr>
        <w:t xml:space="preserve">traditional nutritional aspects of food </w:t>
      </w:r>
      <w:r w:rsidRPr="00E9565C">
        <w:rPr>
          <w:color w:val="000000" w:themeColor="text1"/>
        </w:rPr>
        <w:t xml:space="preserve">(Aparicio-Saguilan </w:t>
      </w:r>
      <w:r w:rsidRPr="00E9565C">
        <w:rPr>
          <w:i/>
          <w:iCs/>
          <w:color w:val="000000" w:themeColor="text1"/>
        </w:rPr>
        <w:t xml:space="preserve">et al., </w:t>
      </w:r>
      <w:r w:rsidRPr="00E9565C">
        <w:rPr>
          <w:color w:val="000000" w:themeColor="text1"/>
        </w:rPr>
        <w:t xml:space="preserve">2007). </w:t>
      </w:r>
      <w:r w:rsidR="00151D52" w:rsidRPr="00E9565C">
        <w:rPr>
          <w:color w:val="000000" w:themeColor="text1"/>
        </w:rPr>
        <w:t>RS is one such ingredient which is</w:t>
      </w:r>
      <w:r w:rsidR="005C1058" w:rsidRPr="00E9565C">
        <w:rPr>
          <w:color w:val="000000" w:themeColor="text1"/>
        </w:rPr>
        <w:t xml:space="preserve"> </w:t>
      </w:r>
      <w:r w:rsidR="00151D52" w:rsidRPr="00E9565C">
        <w:rPr>
          <w:color w:val="000000" w:themeColor="text1"/>
        </w:rPr>
        <w:t>being used for fortification of food products to enhance the nutritional value and</w:t>
      </w:r>
      <w:r w:rsidR="005C1058" w:rsidRPr="00E9565C">
        <w:rPr>
          <w:color w:val="000000" w:themeColor="text1"/>
        </w:rPr>
        <w:t xml:space="preserve"> </w:t>
      </w:r>
      <w:r w:rsidR="00151D52" w:rsidRPr="00E9565C">
        <w:rPr>
          <w:color w:val="000000" w:themeColor="text1"/>
        </w:rPr>
        <w:t>health merits of food. RS being naturally present in broad range of starchy foods</w:t>
      </w:r>
      <w:r w:rsidR="005C1058" w:rsidRPr="00E9565C">
        <w:rPr>
          <w:color w:val="000000" w:themeColor="text1"/>
        </w:rPr>
        <w:t xml:space="preserve"> </w:t>
      </w:r>
      <w:r w:rsidR="00151D52" w:rsidRPr="00E9565C">
        <w:rPr>
          <w:color w:val="000000" w:themeColor="text1"/>
        </w:rPr>
        <w:t>makes it convenient to use it as a functional ingredient for fortification purposes. RS</w:t>
      </w:r>
      <w:r w:rsidR="00B21768" w:rsidRPr="00E9565C">
        <w:rPr>
          <w:color w:val="000000" w:themeColor="text1"/>
        </w:rPr>
        <w:t xml:space="preserve"> </w:t>
      </w:r>
      <w:r w:rsidR="00151D52" w:rsidRPr="00E9565C">
        <w:rPr>
          <w:color w:val="000000" w:themeColor="text1"/>
        </w:rPr>
        <w:t>fortified</w:t>
      </w:r>
      <w:r w:rsidR="005C1058" w:rsidRPr="00E9565C">
        <w:rPr>
          <w:color w:val="000000" w:themeColor="text1"/>
        </w:rPr>
        <w:t xml:space="preserve"> </w:t>
      </w:r>
      <w:r w:rsidR="00151D52" w:rsidRPr="00E9565C">
        <w:rPr>
          <w:color w:val="000000" w:themeColor="text1"/>
        </w:rPr>
        <w:t>food products are gaining popularity among consumers and consumers are</w:t>
      </w:r>
      <w:r w:rsidR="005C1058" w:rsidRPr="00E9565C">
        <w:rPr>
          <w:color w:val="000000" w:themeColor="text1"/>
        </w:rPr>
        <w:t xml:space="preserve"> </w:t>
      </w:r>
      <w:r w:rsidR="00151D52" w:rsidRPr="00E9565C">
        <w:rPr>
          <w:color w:val="000000" w:themeColor="text1"/>
        </w:rPr>
        <w:t xml:space="preserve">even ready to pay more for such food products to increase their dietary </w:t>
      </w:r>
      <w:proofErr w:type="spellStart"/>
      <w:r w:rsidR="00151D52" w:rsidRPr="00E9565C">
        <w:rPr>
          <w:color w:val="000000" w:themeColor="text1"/>
        </w:rPr>
        <w:t>fiber</w:t>
      </w:r>
      <w:proofErr w:type="spellEnd"/>
      <w:r w:rsidR="00151D52" w:rsidRPr="00E9565C">
        <w:rPr>
          <w:color w:val="000000" w:themeColor="text1"/>
        </w:rPr>
        <w:t xml:space="preserve"> intake</w:t>
      </w:r>
      <w:r w:rsidR="005C1058" w:rsidRPr="00E9565C">
        <w:rPr>
          <w:color w:val="000000" w:themeColor="text1"/>
        </w:rPr>
        <w:t xml:space="preserve"> </w:t>
      </w:r>
      <w:r w:rsidR="00B21768" w:rsidRPr="00E9565C">
        <w:rPr>
          <w:color w:val="000000" w:themeColor="text1"/>
        </w:rPr>
        <w:t>(</w:t>
      </w:r>
      <w:proofErr w:type="spellStart"/>
      <w:r w:rsidR="00B21768" w:rsidRPr="00E9565C">
        <w:rPr>
          <w:color w:val="000000" w:themeColor="text1"/>
        </w:rPr>
        <w:t>Buttriss</w:t>
      </w:r>
      <w:proofErr w:type="spellEnd"/>
      <w:r w:rsidR="00B21768" w:rsidRPr="00E9565C">
        <w:rPr>
          <w:color w:val="000000" w:themeColor="text1"/>
        </w:rPr>
        <w:t xml:space="preserve"> and Stokes, 2008). </w:t>
      </w:r>
      <w:r w:rsidR="00151D52" w:rsidRPr="00E9565C">
        <w:rPr>
          <w:color w:val="000000" w:themeColor="text1"/>
        </w:rPr>
        <w:t>At commercial level, RS containing starch ingredients are available in name</w:t>
      </w:r>
      <w:r w:rsidR="005C1058" w:rsidRPr="00E9565C">
        <w:rPr>
          <w:color w:val="000000" w:themeColor="text1"/>
        </w:rPr>
        <w:t xml:space="preserve"> </w:t>
      </w:r>
      <w:r w:rsidR="00151D52" w:rsidRPr="00E9565C">
        <w:rPr>
          <w:color w:val="000000" w:themeColor="text1"/>
        </w:rPr>
        <w:t>of “resistant starch.” Most of these RS-enriched products are fully digestible and act</w:t>
      </w:r>
      <w:r w:rsidR="005C1058" w:rsidRPr="00E9565C">
        <w:rPr>
          <w:color w:val="000000" w:themeColor="text1"/>
        </w:rPr>
        <w:t xml:space="preserve"> </w:t>
      </w:r>
      <w:r w:rsidR="00151D52" w:rsidRPr="00E9565C">
        <w:rPr>
          <w:color w:val="000000" w:themeColor="text1"/>
        </w:rPr>
        <w:t xml:space="preserve">as RS supplier </w:t>
      </w:r>
      <w:r w:rsidR="00B21768" w:rsidRPr="00E9565C">
        <w:rPr>
          <w:color w:val="000000" w:themeColor="text1"/>
        </w:rPr>
        <w:t xml:space="preserve">(Xie and Liu, 2004). </w:t>
      </w:r>
    </w:p>
    <w:p w14:paraId="22E5B2A6" w14:textId="3E6DF75F" w:rsidR="00151D52" w:rsidRPr="00E9565C" w:rsidRDefault="00C226B5" w:rsidP="00F425EE">
      <w:pPr>
        <w:autoSpaceDE w:val="0"/>
        <w:autoSpaceDN w:val="0"/>
        <w:adjustRightInd w:val="0"/>
        <w:spacing w:line="360" w:lineRule="auto"/>
        <w:jc w:val="both"/>
        <w:rPr>
          <w:color w:val="000000" w:themeColor="text1"/>
        </w:rPr>
      </w:pPr>
      <w:r w:rsidRPr="00E9565C">
        <w:rPr>
          <w:color w:val="000000" w:themeColor="text1"/>
        </w:rPr>
        <w:tab/>
      </w:r>
      <w:r w:rsidR="00151D52" w:rsidRPr="00E9565C">
        <w:rPr>
          <w:color w:val="000000" w:themeColor="text1"/>
        </w:rPr>
        <w:t>RS is being used in the preparation of moisture-free food</w:t>
      </w:r>
      <w:r w:rsidR="005C1058" w:rsidRPr="00E9565C">
        <w:rPr>
          <w:color w:val="000000" w:themeColor="text1"/>
        </w:rPr>
        <w:t xml:space="preserve"> </w:t>
      </w:r>
      <w:r w:rsidR="00151D52" w:rsidRPr="00E9565C">
        <w:rPr>
          <w:color w:val="000000" w:themeColor="text1"/>
        </w:rPr>
        <w:t>products. Cross-linked RS prepared from starches of maize, tapioca, and potato are</w:t>
      </w:r>
      <w:r w:rsidR="005C1058" w:rsidRPr="00E9565C">
        <w:rPr>
          <w:color w:val="000000" w:themeColor="text1"/>
        </w:rPr>
        <w:t xml:space="preserve"> </w:t>
      </w:r>
      <w:r w:rsidR="00151D52" w:rsidRPr="00E9565C">
        <w:rPr>
          <w:color w:val="000000" w:themeColor="text1"/>
        </w:rPr>
        <w:t>being used for formulation requiring pulpy texture, smoothness, flowability, and low</w:t>
      </w:r>
      <w:r w:rsidR="005C1058" w:rsidRPr="00E9565C">
        <w:rPr>
          <w:color w:val="000000" w:themeColor="text1"/>
        </w:rPr>
        <w:t xml:space="preserve"> </w:t>
      </w:r>
      <w:r w:rsidR="00151D52" w:rsidRPr="00E9565C">
        <w:rPr>
          <w:color w:val="000000" w:themeColor="text1"/>
        </w:rPr>
        <w:t xml:space="preserve">pH and high temperature storage </w:t>
      </w:r>
      <w:r w:rsidR="00B21768" w:rsidRPr="00E9565C">
        <w:rPr>
          <w:color w:val="000000" w:themeColor="text1"/>
        </w:rPr>
        <w:t>(</w:t>
      </w:r>
      <w:proofErr w:type="spellStart"/>
      <w:r w:rsidR="00B21768" w:rsidRPr="00E9565C">
        <w:rPr>
          <w:color w:val="000000" w:themeColor="text1"/>
        </w:rPr>
        <w:t>Sajilata</w:t>
      </w:r>
      <w:proofErr w:type="spellEnd"/>
      <w:r w:rsidR="00B21768" w:rsidRPr="00E9565C">
        <w:rPr>
          <w:color w:val="000000" w:themeColor="text1"/>
        </w:rPr>
        <w:t xml:space="preserve"> and Singhal, 2005).</w:t>
      </w:r>
      <w:r w:rsidR="00B21768" w:rsidRPr="00E9565C">
        <w:rPr>
          <w:b/>
          <w:color w:val="000000" w:themeColor="text1"/>
        </w:rPr>
        <w:t xml:space="preserve"> </w:t>
      </w:r>
      <w:r w:rsidR="00151D52" w:rsidRPr="00E9565C">
        <w:rPr>
          <w:color w:val="000000" w:themeColor="text1"/>
        </w:rPr>
        <w:t>Baked products, pasta products, as well as</w:t>
      </w:r>
      <w:r w:rsidR="005C1058" w:rsidRPr="00E9565C">
        <w:rPr>
          <w:color w:val="000000" w:themeColor="text1"/>
        </w:rPr>
        <w:t xml:space="preserve"> </w:t>
      </w:r>
      <w:r w:rsidR="00151D52" w:rsidRPr="00E9565C">
        <w:rPr>
          <w:color w:val="000000" w:themeColor="text1"/>
        </w:rPr>
        <w:t>beverages are fortified with RS to improve their textural properties and nutritional</w:t>
      </w:r>
      <w:r w:rsidR="005C1058" w:rsidRPr="00E9565C">
        <w:rPr>
          <w:color w:val="000000" w:themeColor="text1"/>
        </w:rPr>
        <w:t xml:space="preserve"> </w:t>
      </w:r>
      <w:r w:rsidR="00151D52" w:rsidRPr="00E9565C">
        <w:rPr>
          <w:color w:val="000000" w:themeColor="text1"/>
        </w:rPr>
        <w:t>quality. Most of the fat in imitation cheese was successfully replaced with RS,</w:t>
      </w:r>
      <w:r w:rsidR="005C1058" w:rsidRPr="00E9565C">
        <w:rPr>
          <w:color w:val="000000" w:themeColor="text1"/>
        </w:rPr>
        <w:t xml:space="preserve"> </w:t>
      </w:r>
      <w:r w:rsidR="00151D52" w:rsidRPr="00E9565C">
        <w:rPr>
          <w:color w:val="000000" w:themeColor="text1"/>
        </w:rPr>
        <w:t>without adversely affecting the meltability or hardness of RS. In such cases, RS</w:t>
      </w:r>
      <w:r w:rsidR="005C1058" w:rsidRPr="00E9565C">
        <w:rPr>
          <w:color w:val="000000" w:themeColor="text1"/>
        </w:rPr>
        <w:t xml:space="preserve"> </w:t>
      </w:r>
      <w:r w:rsidR="00151D52" w:rsidRPr="00E9565C">
        <w:rPr>
          <w:color w:val="000000" w:themeColor="text1"/>
        </w:rPr>
        <w:t>provides dual benefits, one being reduction of fat in a food product and another being</w:t>
      </w:r>
      <w:r w:rsidR="005C1058" w:rsidRPr="00E9565C">
        <w:rPr>
          <w:color w:val="000000" w:themeColor="text1"/>
        </w:rPr>
        <w:t xml:space="preserve"> </w:t>
      </w:r>
      <w:r w:rsidR="00151D52" w:rsidRPr="00E9565C">
        <w:rPr>
          <w:color w:val="000000" w:themeColor="text1"/>
        </w:rPr>
        <w:t>health benefits conferred by RS itself. Nowadays large number of RS/fiber-fortified</w:t>
      </w:r>
      <w:r w:rsidR="005C1058" w:rsidRPr="00E9565C">
        <w:rPr>
          <w:color w:val="000000" w:themeColor="text1"/>
        </w:rPr>
        <w:t xml:space="preserve"> </w:t>
      </w:r>
      <w:r w:rsidR="00151D52" w:rsidRPr="00E9565C">
        <w:rPr>
          <w:color w:val="000000" w:themeColor="text1"/>
        </w:rPr>
        <w:t>products such as high fiber breads, biscuits, and breakfast cereals are available in the</w:t>
      </w:r>
      <w:r w:rsidR="005C1058" w:rsidRPr="00E9565C">
        <w:rPr>
          <w:color w:val="000000" w:themeColor="text1"/>
        </w:rPr>
        <w:t xml:space="preserve"> </w:t>
      </w:r>
      <w:r w:rsidR="00151D52" w:rsidRPr="00E9565C">
        <w:rPr>
          <w:color w:val="000000" w:themeColor="text1"/>
        </w:rPr>
        <w:t>market. The availability of techniques to prepare RS tolerant to processing made it</w:t>
      </w:r>
      <w:r w:rsidR="005C1058" w:rsidRPr="00E9565C">
        <w:rPr>
          <w:color w:val="000000" w:themeColor="text1"/>
        </w:rPr>
        <w:t xml:space="preserve"> </w:t>
      </w:r>
      <w:r w:rsidR="00151D52" w:rsidRPr="00E9565C">
        <w:rPr>
          <w:color w:val="000000" w:themeColor="text1"/>
        </w:rPr>
        <w:t>possible to prepare RS-rich food products. Dry pasta products containing up to 15%</w:t>
      </w:r>
      <w:r w:rsidR="005C1058" w:rsidRPr="00E9565C">
        <w:rPr>
          <w:color w:val="000000" w:themeColor="text1"/>
        </w:rPr>
        <w:t xml:space="preserve"> </w:t>
      </w:r>
      <w:r w:rsidR="00151D52" w:rsidRPr="00E9565C">
        <w:rPr>
          <w:color w:val="000000" w:themeColor="text1"/>
        </w:rPr>
        <w:t>RS can be prepared, without affecting dough rheology during extrusion. In comparison</w:t>
      </w:r>
      <w:r w:rsidR="005C1058" w:rsidRPr="00E9565C">
        <w:rPr>
          <w:color w:val="000000" w:themeColor="text1"/>
        </w:rPr>
        <w:t xml:space="preserve"> </w:t>
      </w:r>
      <w:r w:rsidR="00151D52" w:rsidRPr="00E9565C">
        <w:rPr>
          <w:color w:val="000000" w:themeColor="text1"/>
        </w:rPr>
        <w:t xml:space="preserve">to unfortified pasta, RS-fortified pasta appears light in </w:t>
      </w:r>
      <w:r w:rsidR="007623ED" w:rsidRPr="00E9565C">
        <w:rPr>
          <w:color w:val="000000" w:themeColor="text1"/>
        </w:rPr>
        <w:t>colour</w:t>
      </w:r>
      <w:r w:rsidR="00151D52" w:rsidRPr="00E9565C">
        <w:rPr>
          <w:color w:val="000000" w:themeColor="text1"/>
        </w:rPr>
        <w:t xml:space="preserve"> and has a firm</w:t>
      </w:r>
      <w:r w:rsidR="005C1058" w:rsidRPr="00E9565C">
        <w:rPr>
          <w:color w:val="000000" w:themeColor="text1"/>
        </w:rPr>
        <w:t xml:space="preserve"> </w:t>
      </w:r>
      <w:r w:rsidR="00151D52" w:rsidRPr="00E9565C">
        <w:rPr>
          <w:color w:val="000000" w:themeColor="text1"/>
        </w:rPr>
        <w:t xml:space="preserve">texture in the same time as that of unfortified pasta </w:t>
      </w:r>
      <w:r w:rsidR="00CE6FCB" w:rsidRPr="00E9565C">
        <w:rPr>
          <w:color w:val="000000" w:themeColor="text1"/>
        </w:rPr>
        <w:lastRenderedPageBreak/>
        <w:t>(</w:t>
      </w:r>
      <w:proofErr w:type="spellStart"/>
      <w:r w:rsidR="00CE6FCB" w:rsidRPr="00E9565C">
        <w:rPr>
          <w:color w:val="000000" w:themeColor="text1"/>
        </w:rPr>
        <w:t>Sajilata</w:t>
      </w:r>
      <w:proofErr w:type="spellEnd"/>
      <w:r w:rsidR="00CE6FCB" w:rsidRPr="00E9565C">
        <w:rPr>
          <w:color w:val="000000" w:themeColor="text1"/>
        </w:rPr>
        <w:t xml:space="preserve"> </w:t>
      </w:r>
      <w:r w:rsidR="00CE6FCB" w:rsidRPr="00E9565C">
        <w:rPr>
          <w:i/>
          <w:iCs/>
          <w:color w:val="000000" w:themeColor="text1"/>
        </w:rPr>
        <w:t>et al.,</w:t>
      </w:r>
      <w:r w:rsidR="00CE6FCB" w:rsidRPr="00E9565C">
        <w:rPr>
          <w:color w:val="000000" w:themeColor="text1"/>
        </w:rPr>
        <w:t xml:space="preserve"> 2006).</w:t>
      </w:r>
      <w:r w:rsidR="00CE6FCB" w:rsidRPr="00E9565C">
        <w:rPr>
          <w:b/>
          <w:bCs/>
          <w:color w:val="000000" w:themeColor="text1"/>
        </w:rPr>
        <w:t xml:space="preserve"> </w:t>
      </w:r>
      <w:r w:rsidR="00151D52" w:rsidRPr="00E9565C">
        <w:rPr>
          <w:color w:val="000000" w:themeColor="text1"/>
        </w:rPr>
        <w:t>RS added opacity to the</w:t>
      </w:r>
      <w:r w:rsidR="005C1058" w:rsidRPr="00E9565C">
        <w:rPr>
          <w:color w:val="000000" w:themeColor="text1"/>
        </w:rPr>
        <w:t xml:space="preserve"> </w:t>
      </w:r>
      <w:r w:rsidR="00151D52" w:rsidRPr="00E9565C">
        <w:rPr>
          <w:color w:val="000000" w:themeColor="text1"/>
        </w:rPr>
        <w:t>beverages. It is being used in thickened opaque health drinks in which insoluble fiber</w:t>
      </w:r>
      <w:r w:rsidR="005C1058" w:rsidRPr="00E9565C">
        <w:rPr>
          <w:color w:val="000000" w:themeColor="text1"/>
        </w:rPr>
        <w:t xml:space="preserve"> </w:t>
      </w:r>
      <w:r w:rsidR="00151D52" w:rsidRPr="00E9565C">
        <w:rPr>
          <w:color w:val="000000" w:themeColor="text1"/>
        </w:rPr>
        <w:t>is desirable. RS is superior to other fibers, due to its bland taste, which imparts less</w:t>
      </w:r>
      <w:r w:rsidR="005C1058" w:rsidRPr="00E9565C">
        <w:rPr>
          <w:color w:val="000000" w:themeColor="text1"/>
        </w:rPr>
        <w:t xml:space="preserve"> </w:t>
      </w:r>
      <w:r w:rsidR="00151D52" w:rsidRPr="00E9565C">
        <w:rPr>
          <w:color w:val="000000" w:themeColor="text1"/>
        </w:rPr>
        <w:t xml:space="preserve">gritty mouthfeel and masks </w:t>
      </w:r>
      <w:r w:rsidR="007623ED" w:rsidRPr="00E9565C">
        <w:rPr>
          <w:color w:val="000000" w:themeColor="text1"/>
        </w:rPr>
        <w:t>flavour</w:t>
      </w:r>
      <w:r w:rsidR="00151D52" w:rsidRPr="00E9565C">
        <w:rPr>
          <w:color w:val="000000" w:themeColor="text1"/>
        </w:rPr>
        <w:t xml:space="preserve"> to much lesser extent. However, other fibers have</w:t>
      </w:r>
      <w:r w:rsidR="005C1058" w:rsidRPr="00E9565C">
        <w:rPr>
          <w:color w:val="000000" w:themeColor="text1"/>
        </w:rPr>
        <w:t xml:space="preserve"> </w:t>
      </w:r>
      <w:r w:rsidR="00151D52" w:rsidRPr="00E9565C">
        <w:rPr>
          <w:color w:val="000000" w:themeColor="text1"/>
        </w:rPr>
        <w:t xml:space="preserve">a strong </w:t>
      </w:r>
      <w:r w:rsidR="007623ED" w:rsidRPr="00E9565C">
        <w:rPr>
          <w:color w:val="000000" w:themeColor="text1"/>
        </w:rPr>
        <w:t>flavour</w:t>
      </w:r>
      <w:r w:rsidR="00151D52" w:rsidRPr="00E9565C">
        <w:rPr>
          <w:color w:val="000000" w:themeColor="text1"/>
        </w:rPr>
        <w:t>, coarse texture, and poor and dry mouth feel</w:t>
      </w:r>
      <w:r w:rsidR="00F425EE" w:rsidRPr="00E9565C">
        <w:rPr>
          <w:color w:val="000000" w:themeColor="text1"/>
        </w:rPr>
        <w:t xml:space="preserve"> </w:t>
      </w:r>
      <w:r w:rsidR="00F425EE" w:rsidRPr="00E9565C">
        <w:rPr>
          <w:color w:val="000000" w:themeColor="text1"/>
          <w:lang w:val="en-US"/>
        </w:rPr>
        <w:t>(</w:t>
      </w:r>
      <w:proofErr w:type="spellStart"/>
      <w:r w:rsidR="00F425EE" w:rsidRPr="00E9565C">
        <w:rPr>
          <w:color w:val="000000" w:themeColor="text1"/>
          <w:lang w:val="en-US"/>
        </w:rPr>
        <w:t>Raigond</w:t>
      </w:r>
      <w:proofErr w:type="spellEnd"/>
      <w:r w:rsidR="00F425EE" w:rsidRPr="00E9565C">
        <w:rPr>
          <w:color w:val="000000" w:themeColor="text1"/>
          <w:lang w:val="en-US"/>
        </w:rPr>
        <w:t xml:space="preserve"> </w:t>
      </w:r>
      <w:r w:rsidR="00F425EE" w:rsidRPr="00E9565C">
        <w:rPr>
          <w:i/>
          <w:iCs/>
          <w:color w:val="000000" w:themeColor="text1"/>
        </w:rPr>
        <w:t xml:space="preserve">et al., </w:t>
      </w:r>
      <w:r w:rsidR="00F425EE" w:rsidRPr="00E9565C">
        <w:rPr>
          <w:color w:val="000000" w:themeColor="text1"/>
        </w:rPr>
        <w:t>2014)</w:t>
      </w:r>
      <w:r w:rsidR="00151D52" w:rsidRPr="00E9565C">
        <w:rPr>
          <w:color w:val="000000" w:themeColor="text1"/>
        </w:rPr>
        <w:t>.</w:t>
      </w:r>
      <w:r w:rsidR="005C1058" w:rsidRPr="00E9565C">
        <w:rPr>
          <w:color w:val="000000" w:themeColor="text1"/>
        </w:rPr>
        <w:t xml:space="preserve"> </w:t>
      </w:r>
    </w:p>
    <w:p w14:paraId="6C842333" w14:textId="77777777" w:rsidR="007942CF" w:rsidRPr="00E9565C" w:rsidRDefault="007942CF" w:rsidP="00616720">
      <w:pPr>
        <w:spacing w:line="360" w:lineRule="auto"/>
        <w:jc w:val="center"/>
        <w:rPr>
          <w:color w:val="000000" w:themeColor="text1"/>
        </w:rPr>
      </w:pPr>
      <w:r w:rsidRPr="00E9565C">
        <w:rPr>
          <w:noProof/>
          <w:color w:val="000000" w:themeColor="text1"/>
        </w:rPr>
        <w:drawing>
          <wp:inline distT="0" distB="0" distL="0" distR="0" wp14:anchorId="33098E5C" wp14:editId="002D0AC9">
            <wp:extent cx="4310885" cy="2374265"/>
            <wp:effectExtent l="88900" t="88900" r="71120" b="76835"/>
            <wp:docPr id="14" name="Picture 2" descr="page50image43455568">
              <a:extLst xmlns:a="http://schemas.openxmlformats.org/drawingml/2006/main">
                <a:ext uri="{FF2B5EF4-FFF2-40B4-BE49-F238E27FC236}">
                  <a16:creationId xmlns:a16="http://schemas.microsoft.com/office/drawing/2014/main" id="{B03CEE7D-3695-D243-B831-7BC01BB40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page50image43455568">
                      <a:extLst>
                        <a:ext uri="{FF2B5EF4-FFF2-40B4-BE49-F238E27FC236}">
                          <a16:creationId xmlns:a16="http://schemas.microsoft.com/office/drawing/2014/main" id="{B03CEE7D-3695-D243-B831-7BC01BB40F34}"/>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7229" cy="2394282"/>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44D26702" w14:textId="09F11E6E" w:rsidR="002F4864" w:rsidRPr="009644B0" w:rsidRDefault="007942CF" w:rsidP="007623ED">
      <w:pPr>
        <w:spacing w:line="360" w:lineRule="auto"/>
        <w:jc w:val="center"/>
        <w:rPr>
          <w:b/>
          <w:bCs/>
          <w:color w:val="000000" w:themeColor="text1"/>
        </w:rPr>
      </w:pPr>
      <w:r w:rsidRPr="009644B0">
        <w:rPr>
          <w:b/>
          <w:bCs/>
          <w:color w:val="000000" w:themeColor="text1"/>
        </w:rPr>
        <w:t>Fig. 14 Technological aspects of using resistant starch in wheat-based foods</w:t>
      </w:r>
    </w:p>
    <w:p w14:paraId="318260A8" w14:textId="77777777" w:rsidR="006B2ED0" w:rsidRPr="00E9565C" w:rsidRDefault="006B2ED0" w:rsidP="002F4864">
      <w:pPr>
        <w:spacing w:line="360" w:lineRule="auto"/>
        <w:ind w:left="-142" w:right="-421"/>
        <w:jc w:val="both"/>
        <w:rPr>
          <w:color w:val="000000" w:themeColor="text1"/>
        </w:rPr>
      </w:pPr>
    </w:p>
    <w:p w14:paraId="196F6900" w14:textId="2EC40862" w:rsidR="002F4864" w:rsidRPr="009644B0" w:rsidRDefault="002F4864" w:rsidP="002F4864">
      <w:pPr>
        <w:spacing w:line="360" w:lineRule="auto"/>
        <w:ind w:left="-142" w:right="-421"/>
        <w:jc w:val="both"/>
        <w:rPr>
          <w:b/>
          <w:bCs/>
          <w:color w:val="000000" w:themeColor="text1"/>
        </w:rPr>
      </w:pPr>
      <w:r w:rsidRPr="009644B0">
        <w:rPr>
          <w:b/>
          <w:bCs/>
          <w:color w:val="000000" w:themeColor="text1"/>
        </w:rPr>
        <w:t xml:space="preserve">Table 10: Summary of the main findings of testing RS in starchy, wheat-based foods </w:t>
      </w:r>
      <w:r w:rsidRPr="009644B0">
        <w:rPr>
          <w:b/>
          <w:bCs/>
          <w:color w:val="000000" w:themeColor="text1"/>
          <w:lang w:val="en-US"/>
        </w:rPr>
        <w:t xml:space="preserve">(Arp </w:t>
      </w:r>
      <w:r w:rsidRPr="009644B0">
        <w:rPr>
          <w:b/>
          <w:bCs/>
          <w:i/>
          <w:iCs/>
          <w:color w:val="000000" w:themeColor="text1"/>
        </w:rPr>
        <w:t xml:space="preserve">et al., </w:t>
      </w:r>
      <w:r w:rsidRPr="009644B0">
        <w:rPr>
          <w:b/>
          <w:bCs/>
          <w:color w:val="000000" w:themeColor="text1"/>
        </w:rPr>
        <w:t xml:space="preserve">2021) </w:t>
      </w:r>
    </w:p>
    <w:tbl>
      <w:tblPr>
        <w:tblStyle w:val="TableGrid"/>
        <w:tblW w:w="9924" w:type="dxa"/>
        <w:tblInd w:w="-318" w:type="dxa"/>
        <w:tblLayout w:type="fixed"/>
        <w:tblLook w:val="0420" w:firstRow="1" w:lastRow="0" w:firstColumn="0" w:lastColumn="0" w:noHBand="0" w:noVBand="1"/>
      </w:tblPr>
      <w:tblGrid>
        <w:gridCol w:w="612"/>
        <w:gridCol w:w="1164"/>
        <w:gridCol w:w="2817"/>
        <w:gridCol w:w="3072"/>
        <w:gridCol w:w="2259"/>
      </w:tblGrid>
      <w:tr w:rsidR="002F4864" w:rsidRPr="00E9565C" w14:paraId="56667020" w14:textId="77777777" w:rsidTr="002F4864">
        <w:trPr>
          <w:trHeight w:val="846"/>
        </w:trPr>
        <w:tc>
          <w:tcPr>
            <w:tcW w:w="612" w:type="dxa"/>
            <w:hideMark/>
          </w:tcPr>
          <w:p w14:paraId="635AB9EF" w14:textId="77777777" w:rsidR="002F4864" w:rsidRPr="00E9565C" w:rsidRDefault="002F4864" w:rsidP="00A4222D">
            <w:pPr>
              <w:spacing w:line="276" w:lineRule="auto"/>
              <w:jc w:val="center"/>
              <w:rPr>
                <w:color w:val="000000" w:themeColor="text1"/>
              </w:rPr>
            </w:pPr>
            <w:r w:rsidRPr="00E9565C">
              <w:rPr>
                <w:b/>
                <w:bCs/>
                <w:color w:val="000000" w:themeColor="text1"/>
                <w:lang w:val="en-US"/>
              </w:rPr>
              <w:t>Sl. No.</w:t>
            </w:r>
          </w:p>
        </w:tc>
        <w:tc>
          <w:tcPr>
            <w:tcW w:w="1164" w:type="dxa"/>
            <w:hideMark/>
          </w:tcPr>
          <w:p w14:paraId="2A9BF552" w14:textId="49F30982" w:rsidR="002F4864" w:rsidRPr="00E9565C" w:rsidRDefault="002F4864" w:rsidP="00A4222D">
            <w:pPr>
              <w:spacing w:line="276" w:lineRule="auto"/>
              <w:jc w:val="center"/>
              <w:rPr>
                <w:color w:val="000000" w:themeColor="text1"/>
              </w:rPr>
            </w:pPr>
            <w:r w:rsidRPr="00E9565C">
              <w:rPr>
                <w:b/>
                <w:bCs/>
                <w:color w:val="000000" w:themeColor="text1"/>
              </w:rPr>
              <w:t>Product</w:t>
            </w:r>
          </w:p>
        </w:tc>
        <w:tc>
          <w:tcPr>
            <w:tcW w:w="2817" w:type="dxa"/>
            <w:hideMark/>
          </w:tcPr>
          <w:p w14:paraId="3C1F090E" w14:textId="0BC0A0BD" w:rsidR="002F4864" w:rsidRPr="00E9565C" w:rsidRDefault="002F4864" w:rsidP="00A4222D">
            <w:pPr>
              <w:spacing w:line="276" w:lineRule="auto"/>
              <w:jc w:val="center"/>
              <w:rPr>
                <w:color w:val="000000" w:themeColor="text1"/>
              </w:rPr>
            </w:pPr>
            <w:r w:rsidRPr="00E9565C">
              <w:rPr>
                <w:b/>
                <w:bCs/>
                <w:color w:val="000000" w:themeColor="text1"/>
              </w:rPr>
              <w:t>Type and amount of RS</w:t>
            </w:r>
          </w:p>
        </w:tc>
        <w:tc>
          <w:tcPr>
            <w:tcW w:w="3072" w:type="dxa"/>
            <w:hideMark/>
          </w:tcPr>
          <w:p w14:paraId="0DAB35C1" w14:textId="77777777" w:rsidR="002F4864" w:rsidRPr="00E9565C" w:rsidRDefault="002F4864" w:rsidP="00A4222D">
            <w:pPr>
              <w:spacing w:line="276" w:lineRule="auto"/>
              <w:jc w:val="center"/>
              <w:rPr>
                <w:color w:val="000000" w:themeColor="text1"/>
              </w:rPr>
            </w:pPr>
            <w:r w:rsidRPr="00E9565C">
              <w:rPr>
                <w:b/>
                <w:bCs/>
                <w:color w:val="000000" w:themeColor="text1"/>
              </w:rPr>
              <w:t>Results</w:t>
            </w:r>
          </w:p>
        </w:tc>
        <w:tc>
          <w:tcPr>
            <w:tcW w:w="2259" w:type="dxa"/>
            <w:hideMark/>
          </w:tcPr>
          <w:p w14:paraId="7C39F484" w14:textId="77E32456" w:rsidR="002F4864" w:rsidRPr="00E9565C" w:rsidRDefault="002F4864" w:rsidP="00A4222D">
            <w:pPr>
              <w:spacing w:line="276" w:lineRule="auto"/>
              <w:jc w:val="center"/>
              <w:rPr>
                <w:color w:val="000000" w:themeColor="text1"/>
              </w:rPr>
            </w:pPr>
            <w:r w:rsidRPr="00E9565C">
              <w:rPr>
                <w:b/>
                <w:bCs/>
                <w:color w:val="000000" w:themeColor="text1"/>
              </w:rPr>
              <w:t>Reference</w:t>
            </w:r>
          </w:p>
        </w:tc>
      </w:tr>
      <w:tr w:rsidR="002F4864" w:rsidRPr="00E9565C" w14:paraId="0D3C02F3" w14:textId="77777777" w:rsidTr="002F4864">
        <w:trPr>
          <w:trHeight w:val="2027"/>
        </w:trPr>
        <w:tc>
          <w:tcPr>
            <w:tcW w:w="612" w:type="dxa"/>
            <w:hideMark/>
          </w:tcPr>
          <w:p w14:paraId="32E8655A" w14:textId="77777777" w:rsidR="002F4864" w:rsidRPr="00E9565C" w:rsidRDefault="002F4864" w:rsidP="002F4864">
            <w:pPr>
              <w:spacing w:line="276" w:lineRule="auto"/>
              <w:rPr>
                <w:color w:val="000000" w:themeColor="text1"/>
              </w:rPr>
            </w:pPr>
            <w:r w:rsidRPr="00E9565C">
              <w:rPr>
                <w:color w:val="000000" w:themeColor="text1"/>
                <w:lang w:val="en-US"/>
              </w:rPr>
              <w:t>1</w:t>
            </w:r>
          </w:p>
        </w:tc>
        <w:tc>
          <w:tcPr>
            <w:tcW w:w="1164" w:type="dxa"/>
            <w:hideMark/>
          </w:tcPr>
          <w:p w14:paraId="1884EC7D" w14:textId="77777777" w:rsidR="002F4864" w:rsidRPr="00E9565C" w:rsidRDefault="002F4864" w:rsidP="002F4864">
            <w:pPr>
              <w:spacing w:line="276" w:lineRule="auto"/>
              <w:rPr>
                <w:color w:val="000000" w:themeColor="text1"/>
              </w:rPr>
            </w:pPr>
            <w:r w:rsidRPr="00E9565C">
              <w:rPr>
                <w:color w:val="000000" w:themeColor="text1"/>
              </w:rPr>
              <w:t xml:space="preserve">Bread dough </w:t>
            </w:r>
          </w:p>
        </w:tc>
        <w:tc>
          <w:tcPr>
            <w:tcW w:w="2817" w:type="dxa"/>
            <w:hideMark/>
          </w:tcPr>
          <w:p w14:paraId="3E713321" w14:textId="77777777" w:rsidR="00653E09" w:rsidRPr="00E9565C" w:rsidRDefault="002F4864" w:rsidP="002F4864">
            <w:pPr>
              <w:numPr>
                <w:ilvl w:val="0"/>
                <w:numId w:val="27"/>
              </w:numPr>
              <w:spacing w:line="276" w:lineRule="auto"/>
              <w:ind w:left="100" w:firstLine="0"/>
              <w:rPr>
                <w:color w:val="000000" w:themeColor="text1"/>
              </w:rPr>
            </w:pPr>
            <w:r w:rsidRPr="00E9565C">
              <w:rPr>
                <w:color w:val="000000" w:themeColor="text1"/>
              </w:rPr>
              <w:t>Commercial maize RS2 up to 30% -</w:t>
            </w:r>
          </w:p>
          <w:p w14:paraId="17C349EA" w14:textId="77777777" w:rsidR="00653E09" w:rsidRPr="00E9565C" w:rsidRDefault="002F4864" w:rsidP="002F4864">
            <w:pPr>
              <w:numPr>
                <w:ilvl w:val="0"/>
                <w:numId w:val="27"/>
              </w:numPr>
              <w:spacing w:line="276" w:lineRule="auto"/>
              <w:ind w:left="100" w:firstLine="0"/>
              <w:rPr>
                <w:color w:val="000000" w:themeColor="text1"/>
              </w:rPr>
            </w:pPr>
            <w:r w:rsidRPr="00E9565C">
              <w:rPr>
                <w:color w:val="000000" w:themeColor="text1"/>
              </w:rPr>
              <w:t xml:space="preserve">Commercial maize RS3 up to 30% </w:t>
            </w:r>
          </w:p>
          <w:p w14:paraId="39F75014" w14:textId="77777777" w:rsidR="00653E09" w:rsidRPr="00E9565C" w:rsidRDefault="002F4864" w:rsidP="002F4864">
            <w:pPr>
              <w:numPr>
                <w:ilvl w:val="0"/>
                <w:numId w:val="27"/>
              </w:numPr>
              <w:spacing w:line="276" w:lineRule="auto"/>
              <w:ind w:left="100" w:firstLine="0"/>
              <w:rPr>
                <w:color w:val="000000" w:themeColor="text1"/>
              </w:rPr>
            </w:pPr>
            <w:r w:rsidRPr="00E9565C">
              <w:rPr>
                <w:color w:val="000000" w:themeColor="text1"/>
              </w:rPr>
              <w:t xml:space="preserve">Lab-scale pea RS3 up to 30% </w:t>
            </w:r>
          </w:p>
        </w:tc>
        <w:tc>
          <w:tcPr>
            <w:tcW w:w="3072" w:type="dxa"/>
            <w:hideMark/>
          </w:tcPr>
          <w:p w14:paraId="129933F2" w14:textId="7F77F1C6" w:rsidR="002F4864" w:rsidRPr="00E9565C" w:rsidRDefault="002F4864" w:rsidP="002F4864">
            <w:pPr>
              <w:pStyle w:val="ListParagraph"/>
              <w:numPr>
                <w:ilvl w:val="0"/>
                <w:numId w:val="32"/>
              </w:numPr>
              <w:spacing w:line="276" w:lineRule="auto"/>
              <w:ind w:firstLine="0"/>
              <w:rPr>
                <w:color w:val="000000" w:themeColor="text1"/>
              </w:rPr>
            </w:pPr>
            <w:r w:rsidRPr="00E9565C">
              <w:rPr>
                <w:color w:val="000000" w:themeColor="text1"/>
              </w:rPr>
              <w:t>↑ water absorption, ↑ softening degree</w:t>
            </w:r>
            <w:r w:rsidR="00A4222D" w:rsidRPr="00E9565C">
              <w:rPr>
                <w:color w:val="000000" w:themeColor="text1"/>
              </w:rPr>
              <w:t xml:space="preserve">, </w:t>
            </w:r>
            <w:r w:rsidRPr="00E9565C">
              <w:rPr>
                <w:color w:val="000000" w:themeColor="text1"/>
              </w:rPr>
              <w:t>↑ resistance to extension</w:t>
            </w:r>
          </w:p>
          <w:p w14:paraId="11F6319D" w14:textId="2F89B18B" w:rsidR="00653E09" w:rsidRPr="00E9565C" w:rsidRDefault="002F4864" w:rsidP="002F4864">
            <w:pPr>
              <w:numPr>
                <w:ilvl w:val="0"/>
                <w:numId w:val="28"/>
              </w:numPr>
              <w:spacing w:line="276" w:lineRule="auto"/>
              <w:ind w:left="78" w:firstLine="0"/>
              <w:rPr>
                <w:color w:val="000000" w:themeColor="text1"/>
              </w:rPr>
            </w:pPr>
            <w:r w:rsidRPr="00E9565C">
              <w:rPr>
                <w:color w:val="000000" w:themeColor="text1"/>
              </w:rPr>
              <w:t>↓ development time, ↓ stability</w:t>
            </w:r>
            <w:r w:rsidR="00A4222D" w:rsidRPr="00E9565C">
              <w:rPr>
                <w:color w:val="000000" w:themeColor="text1"/>
              </w:rPr>
              <w:t xml:space="preserve">, </w:t>
            </w:r>
            <w:r w:rsidRPr="00E9565C">
              <w:rPr>
                <w:color w:val="000000" w:themeColor="text1"/>
              </w:rPr>
              <w:t xml:space="preserve">↓ extensibility Concentration effect </w:t>
            </w:r>
          </w:p>
          <w:p w14:paraId="2CDA1CDE" w14:textId="77777777" w:rsidR="00653E09" w:rsidRPr="00E9565C" w:rsidRDefault="002F4864" w:rsidP="002F4864">
            <w:pPr>
              <w:numPr>
                <w:ilvl w:val="0"/>
                <w:numId w:val="28"/>
              </w:numPr>
              <w:spacing w:line="276" w:lineRule="auto"/>
              <w:ind w:left="362"/>
              <w:rPr>
                <w:color w:val="000000" w:themeColor="text1"/>
              </w:rPr>
            </w:pPr>
            <w:r w:rsidRPr="00E9565C">
              <w:rPr>
                <w:color w:val="000000" w:themeColor="text1"/>
              </w:rPr>
              <w:t xml:space="preserve">Modified celluloses or enzymes can mitigate negative effects of RS2 </w:t>
            </w:r>
          </w:p>
        </w:tc>
        <w:tc>
          <w:tcPr>
            <w:tcW w:w="2259" w:type="dxa"/>
            <w:hideMark/>
          </w:tcPr>
          <w:p w14:paraId="46923967" w14:textId="738655FB" w:rsidR="003F17B4" w:rsidRPr="00E9565C" w:rsidRDefault="002F4864" w:rsidP="003F17B4">
            <w:pPr>
              <w:spacing w:line="276" w:lineRule="auto"/>
              <w:rPr>
                <w:color w:val="000000" w:themeColor="text1"/>
              </w:rPr>
            </w:pPr>
            <w:r w:rsidRPr="00E9565C">
              <w:rPr>
                <w:color w:val="000000" w:themeColor="text1"/>
              </w:rPr>
              <w:t xml:space="preserve">Arp </w:t>
            </w:r>
            <w:r w:rsidRPr="00E9565C">
              <w:rPr>
                <w:i/>
                <w:iCs/>
                <w:color w:val="000000" w:themeColor="text1"/>
              </w:rPr>
              <w:t xml:space="preserve">et al., </w:t>
            </w:r>
            <w:r w:rsidRPr="00E9565C">
              <w:rPr>
                <w:color w:val="000000" w:themeColor="text1"/>
              </w:rPr>
              <w:t>2021</w:t>
            </w:r>
          </w:p>
          <w:p w14:paraId="72B10C91" w14:textId="31C8B642" w:rsidR="002F4864" w:rsidRPr="00E9565C" w:rsidRDefault="002F4864" w:rsidP="002F4864">
            <w:pPr>
              <w:spacing w:line="276" w:lineRule="auto"/>
              <w:rPr>
                <w:color w:val="000000" w:themeColor="text1"/>
              </w:rPr>
            </w:pPr>
          </w:p>
        </w:tc>
      </w:tr>
      <w:tr w:rsidR="002F4864" w:rsidRPr="00E9565C" w14:paraId="62CB4990" w14:textId="77777777" w:rsidTr="008C0680">
        <w:trPr>
          <w:trHeight w:val="698"/>
        </w:trPr>
        <w:tc>
          <w:tcPr>
            <w:tcW w:w="612" w:type="dxa"/>
            <w:hideMark/>
          </w:tcPr>
          <w:p w14:paraId="5249E9E3" w14:textId="77777777" w:rsidR="002F4864" w:rsidRPr="00E9565C" w:rsidRDefault="002F4864" w:rsidP="002F4864">
            <w:pPr>
              <w:spacing w:line="276" w:lineRule="auto"/>
              <w:rPr>
                <w:color w:val="000000" w:themeColor="text1"/>
              </w:rPr>
            </w:pPr>
            <w:r w:rsidRPr="00E9565C">
              <w:rPr>
                <w:color w:val="000000" w:themeColor="text1"/>
                <w:lang w:val="en-US"/>
              </w:rPr>
              <w:t>2</w:t>
            </w:r>
          </w:p>
        </w:tc>
        <w:tc>
          <w:tcPr>
            <w:tcW w:w="1164" w:type="dxa"/>
            <w:hideMark/>
          </w:tcPr>
          <w:p w14:paraId="789E797C" w14:textId="77777777" w:rsidR="002F4864" w:rsidRPr="00E9565C" w:rsidRDefault="002F4864" w:rsidP="002F4864">
            <w:pPr>
              <w:spacing w:line="276" w:lineRule="auto"/>
              <w:rPr>
                <w:color w:val="000000" w:themeColor="text1"/>
              </w:rPr>
            </w:pPr>
            <w:r w:rsidRPr="00E9565C">
              <w:rPr>
                <w:color w:val="000000" w:themeColor="text1"/>
              </w:rPr>
              <w:t xml:space="preserve">Muffins </w:t>
            </w:r>
          </w:p>
        </w:tc>
        <w:tc>
          <w:tcPr>
            <w:tcW w:w="2817" w:type="dxa"/>
            <w:hideMark/>
          </w:tcPr>
          <w:p w14:paraId="72A789F2" w14:textId="77777777" w:rsidR="00653E09" w:rsidRPr="00E9565C" w:rsidRDefault="002F4864" w:rsidP="002F4864">
            <w:pPr>
              <w:numPr>
                <w:ilvl w:val="0"/>
                <w:numId w:val="29"/>
              </w:numPr>
              <w:spacing w:line="276" w:lineRule="auto"/>
              <w:ind w:left="100" w:firstLine="0"/>
              <w:rPr>
                <w:color w:val="000000" w:themeColor="text1"/>
              </w:rPr>
            </w:pPr>
            <w:r w:rsidRPr="00E9565C">
              <w:rPr>
                <w:color w:val="000000" w:themeColor="text1"/>
              </w:rPr>
              <w:t xml:space="preserve">Commercial tapioca RS3 15% </w:t>
            </w:r>
          </w:p>
        </w:tc>
        <w:tc>
          <w:tcPr>
            <w:tcW w:w="3072" w:type="dxa"/>
            <w:hideMark/>
          </w:tcPr>
          <w:p w14:paraId="20640B84" w14:textId="77777777" w:rsidR="002F4864" w:rsidRPr="00E9565C" w:rsidRDefault="002F4864" w:rsidP="002F4864">
            <w:pPr>
              <w:spacing w:line="276" w:lineRule="auto"/>
              <w:rPr>
                <w:color w:val="000000" w:themeColor="text1"/>
              </w:rPr>
            </w:pPr>
            <w:r w:rsidRPr="00E9565C">
              <w:rPr>
                <w:color w:val="000000" w:themeColor="text1"/>
              </w:rPr>
              <w:t xml:space="preserve">= volume and height and </w:t>
            </w:r>
            <w:proofErr w:type="spellStart"/>
            <w:r w:rsidRPr="00E9565C">
              <w:rPr>
                <w:color w:val="000000" w:themeColor="text1"/>
              </w:rPr>
              <w:t>color</w:t>
            </w:r>
            <w:proofErr w:type="spellEnd"/>
            <w:r w:rsidRPr="00E9565C">
              <w:rPr>
                <w:color w:val="000000" w:themeColor="text1"/>
              </w:rPr>
              <w:t xml:space="preserve"> </w:t>
            </w:r>
          </w:p>
          <w:p w14:paraId="391A9182" w14:textId="77777777" w:rsidR="002F4864" w:rsidRPr="00E9565C" w:rsidRDefault="002F4864" w:rsidP="002F4864">
            <w:pPr>
              <w:spacing w:line="276" w:lineRule="auto"/>
              <w:rPr>
                <w:color w:val="000000" w:themeColor="text1"/>
              </w:rPr>
            </w:pPr>
            <w:r w:rsidRPr="00E9565C">
              <w:rPr>
                <w:color w:val="000000" w:themeColor="text1"/>
              </w:rPr>
              <w:t>↓ crumb hardness</w:t>
            </w:r>
            <w:r w:rsidRPr="00E9565C">
              <w:rPr>
                <w:color w:val="000000" w:themeColor="text1"/>
              </w:rPr>
              <w:br/>
              <w:t>↑ RS (13.5%)</w:t>
            </w:r>
            <w:r w:rsidRPr="00E9565C">
              <w:rPr>
                <w:color w:val="000000" w:themeColor="text1"/>
              </w:rPr>
              <w:br/>
            </w:r>
            <w:r w:rsidRPr="00E9565C">
              <w:rPr>
                <w:color w:val="000000" w:themeColor="text1"/>
              </w:rPr>
              <w:lastRenderedPageBreak/>
              <w:t xml:space="preserve">↓ performance in sensory tests </w:t>
            </w:r>
          </w:p>
        </w:tc>
        <w:tc>
          <w:tcPr>
            <w:tcW w:w="2259" w:type="dxa"/>
            <w:hideMark/>
          </w:tcPr>
          <w:p w14:paraId="4B4CF7CD" w14:textId="5A7EFB1C" w:rsidR="002F4864" w:rsidRPr="00E9565C" w:rsidRDefault="002F4864" w:rsidP="002F4864">
            <w:pPr>
              <w:spacing w:line="276" w:lineRule="auto"/>
              <w:rPr>
                <w:color w:val="000000" w:themeColor="text1"/>
              </w:rPr>
            </w:pPr>
            <w:r w:rsidRPr="00E9565C">
              <w:rPr>
                <w:color w:val="000000" w:themeColor="text1"/>
              </w:rPr>
              <w:lastRenderedPageBreak/>
              <w:t xml:space="preserve">Sanz </w:t>
            </w:r>
            <w:r w:rsidRPr="00E9565C">
              <w:rPr>
                <w:i/>
                <w:iCs/>
                <w:color w:val="000000" w:themeColor="text1"/>
              </w:rPr>
              <w:t xml:space="preserve">et al., </w:t>
            </w:r>
            <w:r w:rsidRPr="00E9565C">
              <w:rPr>
                <w:color w:val="000000" w:themeColor="text1"/>
              </w:rPr>
              <w:t>2008</w:t>
            </w:r>
          </w:p>
        </w:tc>
      </w:tr>
      <w:tr w:rsidR="002F4864" w:rsidRPr="00E9565C" w14:paraId="6B19520C" w14:textId="77777777" w:rsidTr="002F4864">
        <w:trPr>
          <w:trHeight w:val="1712"/>
        </w:trPr>
        <w:tc>
          <w:tcPr>
            <w:tcW w:w="612" w:type="dxa"/>
            <w:hideMark/>
          </w:tcPr>
          <w:p w14:paraId="2BD20E34" w14:textId="77777777" w:rsidR="002F4864" w:rsidRPr="00E9565C" w:rsidRDefault="002F4864" w:rsidP="002F4864">
            <w:pPr>
              <w:spacing w:line="276" w:lineRule="auto"/>
              <w:rPr>
                <w:color w:val="000000" w:themeColor="text1"/>
              </w:rPr>
            </w:pPr>
            <w:r w:rsidRPr="00E9565C">
              <w:rPr>
                <w:color w:val="000000" w:themeColor="text1"/>
                <w:lang w:val="en-US"/>
              </w:rPr>
              <w:t>3</w:t>
            </w:r>
          </w:p>
        </w:tc>
        <w:tc>
          <w:tcPr>
            <w:tcW w:w="1164" w:type="dxa"/>
            <w:hideMark/>
          </w:tcPr>
          <w:p w14:paraId="3477A227" w14:textId="77777777" w:rsidR="002F4864" w:rsidRPr="00E9565C" w:rsidRDefault="002F4864" w:rsidP="002F4864">
            <w:pPr>
              <w:spacing w:line="276" w:lineRule="auto"/>
              <w:rPr>
                <w:color w:val="000000" w:themeColor="text1"/>
              </w:rPr>
            </w:pPr>
            <w:r w:rsidRPr="00E9565C">
              <w:rPr>
                <w:color w:val="000000" w:themeColor="text1"/>
              </w:rPr>
              <w:t xml:space="preserve">Cakes </w:t>
            </w:r>
          </w:p>
        </w:tc>
        <w:tc>
          <w:tcPr>
            <w:tcW w:w="2817" w:type="dxa"/>
            <w:hideMark/>
          </w:tcPr>
          <w:p w14:paraId="6C949406" w14:textId="77777777" w:rsidR="00653E09" w:rsidRPr="00E9565C" w:rsidRDefault="002F4864" w:rsidP="002F4864">
            <w:pPr>
              <w:numPr>
                <w:ilvl w:val="0"/>
                <w:numId w:val="30"/>
              </w:numPr>
              <w:spacing w:line="276" w:lineRule="auto"/>
              <w:ind w:left="100" w:firstLine="0"/>
              <w:rPr>
                <w:color w:val="000000" w:themeColor="text1"/>
              </w:rPr>
            </w:pPr>
            <w:r w:rsidRPr="00E9565C">
              <w:rPr>
                <w:color w:val="000000" w:themeColor="text1"/>
              </w:rPr>
              <w:t>Commercial maize RS2, RS3, and RS4</w:t>
            </w:r>
          </w:p>
          <w:p w14:paraId="1AFF8C90" w14:textId="77777777" w:rsidR="00653E09" w:rsidRPr="00E9565C" w:rsidRDefault="002F4864" w:rsidP="002F4864">
            <w:pPr>
              <w:numPr>
                <w:ilvl w:val="0"/>
                <w:numId w:val="30"/>
              </w:numPr>
              <w:spacing w:line="276" w:lineRule="auto"/>
              <w:ind w:left="100" w:firstLine="0"/>
              <w:rPr>
                <w:color w:val="000000" w:themeColor="text1"/>
              </w:rPr>
            </w:pPr>
            <w:r w:rsidRPr="00E9565C">
              <w:rPr>
                <w:color w:val="000000" w:themeColor="text1"/>
              </w:rPr>
              <w:t xml:space="preserve">Commercial potato RS3 </w:t>
            </w:r>
          </w:p>
        </w:tc>
        <w:tc>
          <w:tcPr>
            <w:tcW w:w="3072" w:type="dxa"/>
            <w:hideMark/>
          </w:tcPr>
          <w:p w14:paraId="58C036D2" w14:textId="77777777" w:rsidR="002F4864" w:rsidRPr="00E9565C" w:rsidRDefault="002F4864" w:rsidP="002F4864">
            <w:pPr>
              <w:spacing w:line="276" w:lineRule="auto"/>
              <w:rPr>
                <w:color w:val="000000" w:themeColor="text1"/>
              </w:rPr>
            </w:pPr>
            <w:r w:rsidRPr="00E9565C">
              <w:rPr>
                <w:color w:val="000000" w:themeColor="text1"/>
              </w:rPr>
              <w:t>As fat replacers:</w:t>
            </w:r>
            <w:r w:rsidRPr="00E9565C">
              <w:rPr>
                <w:color w:val="000000" w:themeColor="text1"/>
              </w:rPr>
              <w:br/>
              <w:t xml:space="preserve">↓ up to 50% of shortening addition </w:t>
            </w:r>
          </w:p>
          <w:p w14:paraId="6103ED34" w14:textId="470D55C5" w:rsidR="002F4864" w:rsidRPr="00E9565C" w:rsidRDefault="002F4864" w:rsidP="002F4864">
            <w:pPr>
              <w:spacing w:line="276" w:lineRule="auto"/>
              <w:rPr>
                <w:color w:val="000000" w:themeColor="text1"/>
              </w:rPr>
            </w:pPr>
            <w:r w:rsidRPr="00E9565C">
              <w:rPr>
                <w:color w:val="000000" w:themeColor="text1"/>
              </w:rPr>
              <w:t>= or ↑ volume than full- or low-fat controls</w:t>
            </w:r>
            <w:r w:rsidR="00663720" w:rsidRPr="00E9565C">
              <w:rPr>
                <w:color w:val="000000" w:themeColor="text1"/>
              </w:rPr>
              <w:t xml:space="preserve"> </w:t>
            </w:r>
            <w:r w:rsidRPr="00E9565C">
              <w:rPr>
                <w:color w:val="000000" w:themeColor="text1"/>
              </w:rPr>
              <w:t>↓hardening</w:t>
            </w:r>
            <w:r w:rsidRPr="00E9565C">
              <w:rPr>
                <w:color w:val="000000" w:themeColor="text1"/>
              </w:rPr>
              <w:br/>
              <w:t xml:space="preserve">= sensory scores than full-fat control </w:t>
            </w:r>
          </w:p>
        </w:tc>
        <w:tc>
          <w:tcPr>
            <w:tcW w:w="2259" w:type="dxa"/>
            <w:hideMark/>
          </w:tcPr>
          <w:p w14:paraId="6EAFD8B4" w14:textId="77777777" w:rsidR="002F4864" w:rsidRPr="00E9565C" w:rsidRDefault="002F4864" w:rsidP="002F4864">
            <w:pPr>
              <w:spacing w:line="276" w:lineRule="auto"/>
              <w:rPr>
                <w:color w:val="000000" w:themeColor="text1"/>
              </w:rPr>
            </w:pPr>
            <w:proofErr w:type="spellStart"/>
            <w:r w:rsidRPr="00E9565C">
              <w:rPr>
                <w:color w:val="000000" w:themeColor="text1"/>
              </w:rPr>
              <w:t>Serinyel</w:t>
            </w:r>
            <w:proofErr w:type="spellEnd"/>
            <w:r w:rsidRPr="00E9565C">
              <w:rPr>
                <w:color w:val="000000" w:themeColor="text1"/>
              </w:rPr>
              <w:t xml:space="preserve"> and Ozturk, 2017 </w:t>
            </w:r>
          </w:p>
        </w:tc>
      </w:tr>
      <w:tr w:rsidR="002F4864" w:rsidRPr="00E9565C" w14:paraId="5D23335B" w14:textId="77777777" w:rsidTr="002F4864">
        <w:trPr>
          <w:trHeight w:val="2658"/>
        </w:trPr>
        <w:tc>
          <w:tcPr>
            <w:tcW w:w="612" w:type="dxa"/>
            <w:hideMark/>
          </w:tcPr>
          <w:p w14:paraId="456D7C7D" w14:textId="77777777" w:rsidR="002F4864" w:rsidRPr="00E9565C" w:rsidRDefault="002F4864" w:rsidP="002F4864">
            <w:pPr>
              <w:spacing w:line="276" w:lineRule="auto"/>
              <w:rPr>
                <w:color w:val="000000" w:themeColor="text1"/>
              </w:rPr>
            </w:pPr>
            <w:r w:rsidRPr="00E9565C">
              <w:rPr>
                <w:color w:val="000000" w:themeColor="text1"/>
                <w:lang w:val="en-US"/>
              </w:rPr>
              <w:t>4</w:t>
            </w:r>
          </w:p>
        </w:tc>
        <w:tc>
          <w:tcPr>
            <w:tcW w:w="1164" w:type="dxa"/>
            <w:hideMark/>
          </w:tcPr>
          <w:p w14:paraId="144D9111" w14:textId="77777777" w:rsidR="002F4864" w:rsidRPr="00E9565C" w:rsidRDefault="002F4864" w:rsidP="002F4864">
            <w:pPr>
              <w:spacing w:line="276" w:lineRule="auto"/>
              <w:rPr>
                <w:color w:val="000000" w:themeColor="text1"/>
              </w:rPr>
            </w:pPr>
            <w:r w:rsidRPr="00E9565C">
              <w:rPr>
                <w:color w:val="000000" w:themeColor="text1"/>
              </w:rPr>
              <w:t xml:space="preserve">Noodles and pasta </w:t>
            </w:r>
          </w:p>
        </w:tc>
        <w:tc>
          <w:tcPr>
            <w:tcW w:w="2817" w:type="dxa"/>
            <w:hideMark/>
          </w:tcPr>
          <w:p w14:paraId="7EC301DA" w14:textId="322568CD" w:rsidR="00653E09" w:rsidRPr="00E9565C" w:rsidRDefault="002F4864" w:rsidP="002F4864">
            <w:pPr>
              <w:numPr>
                <w:ilvl w:val="0"/>
                <w:numId w:val="31"/>
              </w:numPr>
              <w:spacing w:line="276" w:lineRule="auto"/>
              <w:ind w:left="100" w:firstLine="0"/>
              <w:rPr>
                <w:color w:val="000000" w:themeColor="text1"/>
              </w:rPr>
            </w:pPr>
            <w:r w:rsidRPr="00E9565C">
              <w:rPr>
                <w:color w:val="000000" w:themeColor="text1"/>
              </w:rPr>
              <w:t xml:space="preserve">Commercial maize RS4 up to 50% </w:t>
            </w:r>
          </w:p>
          <w:p w14:paraId="1A2B0FBE" w14:textId="77777777" w:rsidR="00653E09" w:rsidRPr="00E9565C" w:rsidRDefault="002F4864" w:rsidP="002F4864">
            <w:pPr>
              <w:numPr>
                <w:ilvl w:val="0"/>
                <w:numId w:val="31"/>
              </w:numPr>
              <w:spacing w:line="276" w:lineRule="auto"/>
              <w:ind w:left="100" w:firstLine="0"/>
              <w:rPr>
                <w:color w:val="000000" w:themeColor="text1"/>
              </w:rPr>
            </w:pPr>
            <w:r w:rsidRPr="00E9565C">
              <w:rPr>
                <w:color w:val="000000" w:themeColor="text1"/>
              </w:rPr>
              <w:t xml:space="preserve">Commercial wheat RS4 up to 50% </w:t>
            </w:r>
          </w:p>
        </w:tc>
        <w:tc>
          <w:tcPr>
            <w:tcW w:w="3072" w:type="dxa"/>
            <w:hideMark/>
          </w:tcPr>
          <w:p w14:paraId="0107B622" w14:textId="77777777" w:rsidR="002F4864" w:rsidRPr="00E9565C" w:rsidRDefault="002F4864" w:rsidP="002F4864">
            <w:pPr>
              <w:spacing w:line="276" w:lineRule="auto"/>
              <w:rPr>
                <w:color w:val="000000" w:themeColor="text1"/>
              </w:rPr>
            </w:pPr>
            <w:r w:rsidRPr="00E9565C">
              <w:rPr>
                <w:color w:val="000000" w:themeColor="text1"/>
              </w:rPr>
              <w:t>↑ water absorption</w:t>
            </w:r>
            <w:r w:rsidRPr="00E9565C">
              <w:rPr>
                <w:color w:val="000000" w:themeColor="text1"/>
              </w:rPr>
              <w:br/>
              <w:t>↑ water absorption while cooking</w:t>
            </w:r>
            <w:r w:rsidRPr="00E9565C">
              <w:rPr>
                <w:color w:val="000000" w:themeColor="text1"/>
              </w:rPr>
              <w:br/>
              <w:t>↓ extensibility and resistance to extension (raw and cooked samples)</w:t>
            </w:r>
            <w:r w:rsidRPr="00E9565C">
              <w:rPr>
                <w:color w:val="000000" w:themeColor="text1"/>
              </w:rPr>
              <w:br/>
              <w:t>= hardness (up to 40% RS)</w:t>
            </w:r>
            <w:r w:rsidRPr="00E9565C">
              <w:rPr>
                <w:color w:val="000000" w:themeColor="text1"/>
              </w:rPr>
              <w:br/>
              <w:t>↓ cohesiveness (up to 20% RS)</w:t>
            </w:r>
            <w:r w:rsidRPr="00E9565C">
              <w:rPr>
                <w:color w:val="000000" w:themeColor="text1"/>
              </w:rPr>
              <w:br/>
              <w:t>↓springiness (up to 30% RS)</w:t>
            </w:r>
            <w:r w:rsidRPr="00E9565C">
              <w:rPr>
                <w:color w:val="000000" w:themeColor="text1"/>
              </w:rPr>
              <w:br/>
              <w:t xml:space="preserve">↓ GI estimated in vitro </w:t>
            </w:r>
          </w:p>
        </w:tc>
        <w:tc>
          <w:tcPr>
            <w:tcW w:w="2259" w:type="dxa"/>
            <w:hideMark/>
          </w:tcPr>
          <w:p w14:paraId="1FE2DC1E" w14:textId="5B03607D" w:rsidR="002F4864" w:rsidRPr="00E9565C" w:rsidRDefault="002F4864" w:rsidP="002F4864">
            <w:pPr>
              <w:spacing w:line="276" w:lineRule="auto"/>
              <w:rPr>
                <w:color w:val="000000" w:themeColor="text1"/>
              </w:rPr>
            </w:pPr>
            <w:r w:rsidRPr="00E9565C">
              <w:rPr>
                <w:color w:val="000000" w:themeColor="text1"/>
              </w:rPr>
              <w:t xml:space="preserve">Hsieh </w:t>
            </w:r>
            <w:r w:rsidRPr="00E9565C">
              <w:rPr>
                <w:i/>
                <w:iCs/>
                <w:color w:val="000000" w:themeColor="text1"/>
              </w:rPr>
              <w:t>et al.,</w:t>
            </w:r>
            <w:r w:rsidRPr="00E9565C">
              <w:rPr>
                <w:color w:val="000000" w:themeColor="text1"/>
              </w:rPr>
              <w:t xml:space="preserve"> 2020 </w:t>
            </w:r>
          </w:p>
        </w:tc>
      </w:tr>
    </w:tbl>
    <w:p w14:paraId="5F5CC459" w14:textId="77777777" w:rsidR="00ED0731" w:rsidRPr="00E9565C" w:rsidRDefault="002F4864" w:rsidP="00151D52">
      <w:pPr>
        <w:spacing w:line="360" w:lineRule="auto"/>
        <w:jc w:val="both"/>
        <w:rPr>
          <w:color w:val="000000" w:themeColor="text1"/>
        </w:rPr>
      </w:pPr>
      <w:r w:rsidRPr="00E9565C">
        <w:rPr>
          <w:color w:val="000000" w:themeColor="text1"/>
        </w:rPr>
        <w:t xml:space="preserve"> </w:t>
      </w:r>
    </w:p>
    <w:p w14:paraId="5DB26416" w14:textId="77777777" w:rsidR="006B2ED0" w:rsidRPr="00E9565C" w:rsidRDefault="006B2ED0" w:rsidP="009E53D4">
      <w:pPr>
        <w:spacing w:line="360" w:lineRule="auto"/>
        <w:ind w:left="-142" w:right="-421"/>
        <w:jc w:val="both"/>
        <w:rPr>
          <w:color w:val="000000" w:themeColor="text1"/>
        </w:rPr>
      </w:pPr>
    </w:p>
    <w:p w14:paraId="4CDA01D5" w14:textId="02292789" w:rsidR="00ED0731" w:rsidRPr="009644B0" w:rsidRDefault="00ED0731" w:rsidP="009E53D4">
      <w:pPr>
        <w:spacing w:line="360" w:lineRule="auto"/>
        <w:ind w:left="-142" w:right="-421"/>
        <w:jc w:val="both"/>
        <w:rPr>
          <w:b/>
          <w:bCs/>
          <w:color w:val="000000" w:themeColor="text1"/>
        </w:rPr>
      </w:pPr>
      <w:r w:rsidRPr="009644B0">
        <w:rPr>
          <w:b/>
          <w:bCs/>
          <w:color w:val="000000" w:themeColor="text1"/>
        </w:rPr>
        <w:t xml:space="preserve">Table 11: Summary of the main findings of testing RS in starchy, gluten-free foods </w:t>
      </w:r>
      <w:r w:rsidR="009644B0">
        <w:rPr>
          <w:b/>
          <w:bCs/>
          <w:color w:val="000000" w:themeColor="text1"/>
        </w:rPr>
        <w:br/>
      </w:r>
      <w:r w:rsidR="009E53D4" w:rsidRPr="009644B0">
        <w:rPr>
          <w:b/>
          <w:bCs/>
          <w:color w:val="000000" w:themeColor="text1"/>
          <w:lang w:val="en-US"/>
        </w:rPr>
        <w:t xml:space="preserve">(Arp </w:t>
      </w:r>
      <w:r w:rsidR="009E53D4" w:rsidRPr="009644B0">
        <w:rPr>
          <w:b/>
          <w:bCs/>
          <w:i/>
          <w:iCs/>
          <w:color w:val="000000" w:themeColor="text1"/>
        </w:rPr>
        <w:t xml:space="preserve">et al., </w:t>
      </w:r>
      <w:r w:rsidR="009E53D4" w:rsidRPr="009644B0">
        <w:rPr>
          <w:b/>
          <w:bCs/>
          <w:color w:val="000000" w:themeColor="text1"/>
        </w:rPr>
        <w:t xml:space="preserve">2021) </w:t>
      </w:r>
    </w:p>
    <w:tbl>
      <w:tblPr>
        <w:tblStyle w:val="TableGrid"/>
        <w:tblW w:w="9936" w:type="dxa"/>
        <w:jc w:val="center"/>
        <w:tblLayout w:type="fixed"/>
        <w:tblLook w:val="0420" w:firstRow="1" w:lastRow="0" w:firstColumn="0" w:lastColumn="0" w:noHBand="0" w:noVBand="1"/>
      </w:tblPr>
      <w:tblGrid>
        <w:gridCol w:w="712"/>
        <w:gridCol w:w="1337"/>
        <w:gridCol w:w="2630"/>
        <w:gridCol w:w="3556"/>
        <w:gridCol w:w="1701"/>
      </w:tblGrid>
      <w:tr w:rsidR="00810DBD" w:rsidRPr="00E9565C" w14:paraId="5365F722" w14:textId="77777777" w:rsidTr="00097810">
        <w:trPr>
          <w:trHeight w:val="283"/>
          <w:jc w:val="center"/>
        </w:trPr>
        <w:tc>
          <w:tcPr>
            <w:tcW w:w="712" w:type="dxa"/>
            <w:hideMark/>
          </w:tcPr>
          <w:p w14:paraId="050517F6" w14:textId="77777777" w:rsidR="00ED0731" w:rsidRPr="00E9565C" w:rsidRDefault="00ED0731" w:rsidP="00810DBD">
            <w:pPr>
              <w:spacing w:line="276" w:lineRule="auto"/>
              <w:jc w:val="center"/>
              <w:rPr>
                <w:b/>
                <w:bCs/>
                <w:color w:val="000000" w:themeColor="text1"/>
              </w:rPr>
            </w:pPr>
            <w:r w:rsidRPr="00E9565C">
              <w:rPr>
                <w:b/>
                <w:bCs/>
                <w:color w:val="000000" w:themeColor="text1"/>
                <w:lang w:val="en-US"/>
              </w:rPr>
              <w:t>Sl. No.</w:t>
            </w:r>
          </w:p>
        </w:tc>
        <w:tc>
          <w:tcPr>
            <w:tcW w:w="1337" w:type="dxa"/>
            <w:hideMark/>
          </w:tcPr>
          <w:p w14:paraId="2F74F0F0" w14:textId="05C85836" w:rsidR="00ED0731" w:rsidRPr="00E9565C" w:rsidRDefault="00ED0731" w:rsidP="00810DBD">
            <w:pPr>
              <w:spacing w:line="276" w:lineRule="auto"/>
              <w:jc w:val="center"/>
              <w:rPr>
                <w:b/>
                <w:bCs/>
                <w:color w:val="000000" w:themeColor="text1"/>
              </w:rPr>
            </w:pPr>
            <w:r w:rsidRPr="00E9565C">
              <w:rPr>
                <w:b/>
                <w:bCs/>
                <w:color w:val="000000" w:themeColor="text1"/>
              </w:rPr>
              <w:t>Gluten-free</w:t>
            </w:r>
            <w:r w:rsidR="008354EE" w:rsidRPr="00E9565C">
              <w:rPr>
                <w:b/>
                <w:bCs/>
                <w:color w:val="000000" w:themeColor="text1"/>
              </w:rPr>
              <w:t xml:space="preserve"> </w:t>
            </w:r>
            <w:r w:rsidRPr="00E9565C">
              <w:rPr>
                <w:b/>
                <w:bCs/>
                <w:color w:val="000000" w:themeColor="text1"/>
              </w:rPr>
              <w:t>product</w:t>
            </w:r>
          </w:p>
        </w:tc>
        <w:tc>
          <w:tcPr>
            <w:tcW w:w="2630" w:type="dxa"/>
            <w:hideMark/>
          </w:tcPr>
          <w:p w14:paraId="344C0659" w14:textId="3E51A2FD" w:rsidR="00ED0731" w:rsidRPr="00E9565C" w:rsidRDefault="00ED0731" w:rsidP="00097810">
            <w:pPr>
              <w:spacing w:line="276" w:lineRule="auto"/>
              <w:jc w:val="center"/>
              <w:rPr>
                <w:b/>
                <w:bCs/>
                <w:color w:val="000000" w:themeColor="text1"/>
              </w:rPr>
            </w:pPr>
            <w:r w:rsidRPr="00E9565C">
              <w:rPr>
                <w:b/>
                <w:bCs/>
                <w:color w:val="000000" w:themeColor="text1"/>
              </w:rPr>
              <w:t>Amount and type of RS (base or additional gluten-free</w:t>
            </w:r>
            <w:r w:rsidR="00097810" w:rsidRPr="00E9565C">
              <w:rPr>
                <w:b/>
                <w:bCs/>
                <w:color w:val="000000" w:themeColor="text1"/>
              </w:rPr>
              <w:t xml:space="preserve"> </w:t>
            </w:r>
            <w:r w:rsidRPr="00E9565C">
              <w:rPr>
                <w:b/>
                <w:bCs/>
                <w:color w:val="000000" w:themeColor="text1"/>
              </w:rPr>
              <w:t>ingredients)</w:t>
            </w:r>
          </w:p>
        </w:tc>
        <w:tc>
          <w:tcPr>
            <w:tcW w:w="3556" w:type="dxa"/>
            <w:hideMark/>
          </w:tcPr>
          <w:p w14:paraId="639C5208" w14:textId="77777777" w:rsidR="00ED0731" w:rsidRPr="00E9565C" w:rsidRDefault="00ED0731" w:rsidP="00097810">
            <w:pPr>
              <w:spacing w:line="276" w:lineRule="auto"/>
              <w:jc w:val="center"/>
              <w:rPr>
                <w:b/>
                <w:bCs/>
                <w:color w:val="000000" w:themeColor="text1"/>
              </w:rPr>
            </w:pPr>
            <w:r w:rsidRPr="00E9565C">
              <w:rPr>
                <w:b/>
                <w:bCs/>
                <w:color w:val="000000" w:themeColor="text1"/>
              </w:rPr>
              <w:t>Results</w:t>
            </w:r>
          </w:p>
        </w:tc>
        <w:tc>
          <w:tcPr>
            <w:tcW w:w="1701" w:type="dxa"/>
            <w:hideMark/>
          </w:tcPr>
          <w:p w14:paraId="7F03E49A" w14:textId="1741FFBB" w:rsidR="00ED0731" w:rsidRPr="00E9565C" w:rsidRDefault="00ED0731" w:rsidP="00097810">
            <w:pPr>
              <w:spacing w:line="276" w:lineRule="auto"/>
              <w:jc w:val="center"/>
              <w:rPr>
                <w:b/>
                <w:bCs/>
                <w:color w:val="000000" w:themeColor="text1"/>
              </w:rPr>
            </w:pPr>
            <w:r w:rsidRPr="00E9565C">
              <w:rPr>
                <w:b/>
                <w:bCs/>
                <w:color w:val="000000" w:themeColor="text1"/>
              </w:rPr>
              <w:t>Reference</w:t>
            </w:r>
          </w:p>
        </w:tc>
      </w:tr>
      <w:tr w:rsidR="00810DBD" w:rsidRPr="00E9565C" w14:paraId="7FE0C8A0" w14:textId="77777777" w:rsidTr="00097810">
        <w:trPr>
          <w:trHeight w:val="283"/>
          <w:jc w:val="center"/>
        </w:trPr>
        <w:tc>
          <w:tcPr>
            <w:tcW w:w="712" w:type="dxa"/>
            <w:hideMark/>
          </w:tcPr>
          <w:p w14:paraId="09C6B1B1" w14:textId="77777777" w:rsidR="00ED0731" w:rsidRPr="00E9565C" w:rsidRDefault="00ED0731" w:rsidP="00810DBD">
            <w:pPr>
              <w:spacing w:line="276" w:lineRule="auto"/>
              <w:rPr>
                <w:color w:val="000000" w:themeColor="text1"/>
              </w:rPr>
            </w:pPr>
            <w:r w:rsidRPr="00E9565C">
              <w:rPr>
                <w:color w:val="000000" w:themeColor="text1"/>
                <w:lang w:val="en-US"/>
              </w:rPr>
              <w:t>1</w:t>
            </w:r>
          </w:p>
        </w:tc>
        <w:tc>
          <w:tcPr>
            <w:tcW w:w="1337" w:type="dxa"/>
            <w:hideMark/>
          </w:tcPr>
          <w:p w14:paraId="269B7AB7" w14:textId="77777777" w:rsidR="00ED0731" w:rsidRPr="00E9565C" w:rsidRDefault="00ED0731" w:rsidP="00097810">
            <w:pPr>
              <w:spacing w:line="276" w:lineRule="auto"/>
              <w:jc w:val="left"/>
              <w:rPr>
                <w:color w:val="000000" w:themeColor="text1"/>
              </w:rPr>
            </w:pPr>
            <w:r w:rsidRPr="00E9565C">
              <w:rPr>
                <w:color w:val="000000" w:themeColor="text1"/>
              </w:rPr>
              <w:t>Bread</w:t>
            </w:r>
          </w:p>
        </w:tc>
        <w:tc>
          <w:tcPr>
            <w:tcW w:w="2630" w:type="dxa"/>
            <w:hideMark/>
          </w:tcPr>
          <w:p w14:paraId="35BF86CA" w14:textId="77777777" w:rsidR="00ED0731" w:rsidRPr="00E9565C" w:rsidRDefault="00ED0731" w:rsidP="00097810">
            <w:pPr>
              <w:spacing w:line="276" w:lineRule="auto"/>
              <w:jc w:val="left"/>
              <w:rPr>
                <w:color w:val="000000" w:themeColor="text1"/>
              </w:rPr>
            </w:pPr>
            <w:r w:rsidRPr="00E9565C">
              <w:rPr>
                <w:color w:val="000000" w:themeColor="text1"/>
              </w:rPr>
              <w:t>Commercial maize RS2 up to 20%</w:t>
            </w:r>
            <w:r w:rsidRPr="00E9565C">
              <w:rPr>
                <w:color w:val="000000" w:themeColor="text1"/>
              </w:rPr>
              <w:br/>
              <w:t xml:space="preserve">Commercial tapioca RS3 up to 20% </w:t>
            </w:r>
          </w:p>
          <w:p w14:paraId="0FA2B1BA" w14:textId="77777777" w:rsidR="00ED0731" w:rsidRPr="00E9565C" w:rsidRDefault="00ED0731" w:rsidP="00097810">
            <w:pPr>
              <w:spacing w:line="276" w:lineRule="auto"/>
              <w:jc w:val="left"/>
              <w:rPr>
                <w:color w:val="000000" w:themeColor="text1"/>
              </w:rPr>
            </w:pPr>
            <w:r w:rsidRPr="00E9565C">
              <w:rPr>
                <w:color w:val="000000" w:themeColor="text1"/>
              </w:rPr>
              <w:t xml:space="preserve">(Base: maize and potato starch) </w:t>
            </w:r>
          </w:p>
        </w:tc>
        <w:tc>
          <w:tcPr>
            <w:tcW w:w="3556" w:type="dxa"/>
            <w:hideMark/>
          </w:tcPr>
          <w:p w14:paraId="6F88E4D7" w14:textId="77777777" w:rsidR="00ED0731" w:rsidRPr="00E9565C" w:rsidRDefault="00ED0731" w:rsidP="00097810">
            <w:pPr>
              <w:spacing w:line="276" w:lineRule="auto"/>
              <w:jc w:val="left"/>
              <w:rPr>
                <w:color w:val="000000" w:themeColor="text1"/>
              </w:rPr>
            </w:pPr>
            <w:r w:rsidRPr="00E9565C">
              <w:rPr>
                <w:color w:val="000000" w:themeColor="text1"/>
              </w:rPr>
              <w:t>Good overall quality</w:t>
            </w:r>
            <w:r w:rsidRPr="00E9565C">
              <w:rPr>
                <w:color w:val="000000" w:themeColor="text1"/>
              </w:rPr>
              <w:br/>
              <w:t>↓ volume at higher RS content</w:t>
            </w:r>
            <w:r w:rsidRPr="00E9565C">
              <w:rPr>
                <w:color w:val="000000" w:themeColor="text1"/>
              </w:rPr>
              <w:br/>
              <w:t xml:space="preserve">= (maize) or ↓ (tapioca or combination) hardness </w:t>
            </w:r>
          </w:p>
          <w:p w14:paraId="71BFF5C0" w14:textId="5560CCFA" w:rsidR="00ED0731" w:rsidRPr="00E9565C" w:rsidRDefault="00ED0731" w:rsidP="00097810">
            <w:pPr>
              <w:spacing w:line="276" w:lineRule="auto"/>
              <w:jc w:val="left"/>
              <w:rPr>
                <w:color w:val="000000" w:themeColor="text1"/>
              </w:rPr>
            </w:pPr>
            <w:r w:rsidRPr="00E9565C">
              <w:rPr>
                <w:color w:val="000000" w:themeColor="text1"/>
              </w:rPr>
              <w:t>= springiness and cohesiveness (20%</w:t>
            </w:r>
            <w:r w:rsidR="00810DBD" w:rsidRPr="00E9565C">
              <w:rPr>
                <w:color w:val="000000" w:themeColor="text1"/>
              </w:rPr>
              <w:t xml:space="preserve"> </w:t>
            </w:r>
            <w:r w:rsidRPr="00E9565C">
              <w:rPr>
                <w:color w:val="000000" w:themeColor="text1"/>
              </w:rPr>
              <w:t>RS)</w:t>
            </w:r>
            <w:r w:rsidRPr="00E9565C">
              <w:rPr>
                <w:color w:val="000000" w:themeColor="text1"/>
              </w:rPr>
              <w:br/>
              <w:t xml:space="preserve">↑ dietary fiber up to 6.3% (maize), 4.3% (tapioca), 5.2% (combined) at 20% RS level </w:t>
            </w:r>
          </w:p>
        </w:tc>
        <w:tc>
          <w:tcPr>
            <w:tcW w:w="1701" w:type="dxa"/>
            <w:hideMark/>
          </w:tcPr>
          <w:p w14:paraId="6C43CB72" w14:textId="77777777" w:rsidR="00ED0731" w:rsidRPr="00E9565C" w:rsidRDefault="00ED0731" w:rsidP="00097810">
            <w:pPr>
              <w:spacing w:line="276" w:lineRule="auto"/>
              <w:jc w:val="left"/>
              <w:rPr>
                <w:color w:val="000000" w:themeColor="text1"/>
              </w:rPr>
            </w:pPr>
            <w:r w:rsidRPr="00E9565C">
              <w:rPr>
                <w:color w:val="000000" w:themeColor="text1"/>
              </w:rPr>
              <w:t xml:space="preserve">Korus </w:t>
            </w:r>
            <w:r w:rsidRPr="00E9565C">
              <w:rPr>
                <w:i/>
                <w:iCs/>
                <w:color w:val="000000" w:themeColor="text1"/>
              </w:rPr>
              <w:t xml:space="preserve">et al., </w:t>
            </w:r>
            <w:r w:rsidRPr="00E9565C">
              <w:rPr>
                <w:color w:val="000000" w:themeColor="text1"/>
              </w:rPr>
              <w:t xml:space="preserve">2009 </w:t>
            </w:r>
          </w:p>
        </w:tc>
      </w:tr>
      <w:tr w:rsidR="00810DBD" w:rsidRPr="00E9565C" w14:paraId="33E0F92D" w14:textId="77777777" w:rsidTr="00097810">
        <w:trPr>
          <w:trHeight w:val="283"/>
          <w:jc w:val="center"/>
        </w:trPr>
        <w:tc>
          <w:tcPr>
            <w:tcW w:w="712" w:type="dxa"/>
            <w:hideMark/>
          </w:tcPr>
          <w:p w14:paraId="6D7D97D6" w14:textId="77777777" w:rsidR="00ED0731" w:rsidRPr="00E9565C" w:rsidRDefault="00ED0731" w:rsidP="00810DBD">
            <w:pPr>
              <w:spacing w:line="276" w:lineRule="auto"/>
              <w:rPr>
                <w:color w:val="000000" w:themeColor="text1"/>
              </w:rPr>
            </w:pPr>
            <w:r w:rsidRPr="00E9565C">
              <w:rPr>
                <w:color w:val="000000" w:themeColor="text1"/>
                <w:lang w:val="en-US"/>
              </w:rPr>
              <w:t>2</w:t>
            </w:r>
          </w:p>
        </w:tc>
        <w:tc>
          <w:tcPr>
            <w:tcW w:w="1337" w:type="dxa"/>
            <w:hideMark/>
          </w:tcPr>
          <w:p w14:paraId="0636D45F" w14:textId="77777777" w:rsidR="00ED0731" w:rsidRPr="00E9565C" w:rsidRDefault="00ED0731" w:rsidP="00097810">
            <w:pPr>
              <w:spacing w:line="276" w:lineRule="auto"/>
              <w:jc w:val="left"/>
              <w:rPr>
                <w:color w:val="000000" w:themeColor="text1"/>
              </w:rPr>
            </w:pPr>
            <w:r w:rsidRPr="00E9565C">
              <w:rPr>
                <w:color w:val="000000" w:themeColor="text1"/>
              </w:rPr>
              <w:t xml:space="preserve">Cakes </w:t>
            </w:r>
          </w:p>
        </w:tc>
        <w:tc>
          <w:tcPr>
            <w:tcW w:w="2630" w:type="dxa"/>
            <w:hideMark/>
          </w:tcPr>
          <w:p w14:paraId="007DFC15" w14:textId="77777777" w:rsidR="00ED0731" w:rsidRPr="00E9565C" w:rsidRDefault="00ED0731" w:rsidP="00097810">
            <w:pPr>
              <w:spacing w:line="276" w:lineRule="auto"/>
              <w:jc w:val="left"/>
              <w:rPr>
                <w:color w:val="000000" w:themeColor="text1"/>
              </w:rPr>
            </w:pPr>
            <w:r w:rsidRPr="00E9565C">
              <w:rPr>
                <w:color w:val="000000" w:themeColor="text1"/>
              </w:rPr>
              <w:t>Commercial maize RS2 up to 20%</w:t>
            </w:r>
          </w:p>
          <w:p w14:paraId="7C3C749D" w14:textId="77777777" w:rsidR="00ED0731" w:rsidRPr="00E9565C" w:rsidRDefault="00ED0731" w:rsidP="00097810">
            <w:pPr>
              <w:spacing w:line="276" w:lineRule="auto"/>
              <w:jc w:val="left"/>
              <w:rPr>
                <w:color w:val="000000" w:themeColor="text1"/>
              </w:rPr>
            </w:pPr>
            <w:r w:rsidRPr="00E9565C">
              <w:rPr>
                <w:color w:val="000000" w:themeColor="text1"/>
              </w:rPr>
              <w:t xml:space="preserve">(Base: 20:80 tapioca </w:t>
            </w:r>
            <w:r w:rsidRPr="00E9565C">
              <w:rPr>
                <w:color w:val="000000" w:themeColor="text1"/>
              </w:rPr>
              <w:lastRenderedPageBreak/>
              <w:t xml:space="preserve">starch and rice flour mix) </w:t>
            </w:r>
          </w:p>
        </w:tc>
        <w:tc>
          <w:tcPr>
            <w:tcW w:w="3556" w:type="dxa"/>
            <w:hideMark/>
          </w:tcPr>
          <w:p w14:paraId="365293B6" w14:textId="18345AB3" w:rsidR="00ED0731" w:rsidRPr="00E9565C" w:rsidRDefault="00ED0731" w:rsidP="00097810">
            <w:pPr>
              <w:spacing w:line="276" w:lineRule="auto"/>
              <w:jc w:val="left"/>
              <w:rPr>
                <w:color w:val="000000" w:themeColor="text1"/>
              </w:rPr>
            </w:pPr>
            <w:r w:rsidRPr="00E9565C">
              <w:rPr>
                <w:color w:val="000000" w:themeColor="text1"/>
              </w:rPr>
              <w:lastRenderedPageBreak/>
              <w:t>↑volume</w:t>
            </w:r>
            <w:r w:rsidRPr="00E9565C">
              <w:rPr>
                <w:color w:val="000000" w:themeColor="text1"/>
              </w:rPr>
              <w:br/>
              <w:t xml:space="preserve">= or ↓ surface porosity and cell density </w:t>
            </w:r>
          </w:p>
          <w:p w14:paraId="18F9890F" w14:textId="77777777" w:rsidR="00ED0731" w:rsidRPr="00E9565C" w:rsidRDefault="00ED0731" w:rsidP="00097810">
            <w:pPr>
              <w:spacing w:line="276" w:lineRule="auto"/>
              <w:jc w:val="left"/>
              <w:rPr>
                <w:color w:val="000000" w:themeColor="text1"/>
              </w:rPr>
            </w:pPr>
            <w:r w:rsidRPr="00E9565C">
              <w:rPr>
                <w:color w:val="000000" w:themeColor="text1"/>
              </w:rPr>
              <w:lastRenderedPageBreak/>
              <w:t>= or ↑ pore diameter</w:t>
            </w:r>
            <w:r w:rsidRPr="00E9565C">
              <w:rPr>
                <w:color w:val="000000" w:themeColor="text1"/>
              </w:rPr>
              <w:br/>
              <w:t xml:space="preserve">= cake </w:t>
            </w:r>
            <w:proofErr w:type="spellStart"/>
            <w:r w:rsidRPr="00E9565C">
              <w:rPr>
                <w:color w:val="000000" w:themeColor="text1"/>
              </w:rPr>
              <w:t>color</w:t>
            </w:r>
            <w:proofErr w:type="spellEnd"/>
            <w:r w:rsidRPr="00E9565C">
              <w:rPr>
                <w:color w:val="000000" w:themeColor="text1"/>
              </w:rPr>
              <w:br/>
              <w:t>= or ↓ elasticity</w:t>
            </w:r>
            <w:r w:rsidRPr="00E9565C">
              <w:rPr>
                <w:color w:val="000000" w:themeColor="text1"/>
              </w:rPr>
              <w:br/>
              <w:t>↓ crumb firmness and firming rate</w:t>
            </w:r>
            <w:r w:rsidRPr="00E9565C">
              <w:rPr>
                <w:color w:val="000000" w:themeColor="text1"/>
              </w:rPr>
              <w:br/>
              <w:t xml:space="preserve">= overall acceptability scores </w:t>
            </w:r>
          </w:p>
        </w:tc>
        <w:tc>
          <w:tcPr>
            <w:tcW w:w="1701" w:type="dxa"/>
            <w:hideMark/>
          </w:tcPr>
          <w:p w14:paraId="380BB30E" w14:textId="77777777" w:rsidR="00ED0731" w:rsidRPr="00E9565C" w:rsidRDefault="00ED0731" w:rsidP="00097810">
            <w:pPr>
              <w:spacing w:line="276" w:lineRule="auto"/>
              <w:jc w:val="left"/>
              <w:rPr>
                <w:color w:val="000000" w:themeColor="text1"/>
              </w:rPr>
            </w:pPr>
            <w:proofErr w:type="spellStart"/>
            <w:r w:rsidRPr="00E9565C">
              <w:rPr>
                <w:color w:val="000000" w:themeColor="text1"/>
              </w:rPr>
              <w:lastRenderedPageBreak/>
              <w:t>Tsatsaragkou</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 xml:space="preserve">2015 </w:t>
            </w:r>
          </w:p>
        </w:tc>
      </w:tr>
      <w:tr w:rsidR="00810DBD" w:rsidRPr="00E9565C" w14:paraId="0C00B006" w14:textId="77777777" w:rsidTr="00097810">
        <w:trPr>
          <w:trHeight w:val="283"/>
          <w:jc w:val="center"/>
        </w:trPr>
        <w:tc>
          <w:tcPr>
            <w:tcW w:w="712" w:type="dxa"/>
            <w:hideMark/>
          </w:tcPr>
          <w:p w14:paraId="58C40C10" w14:textId="77777777" w:rsidR="00ED0731" w:rsidRPr="00E9565C" w:rsidRDefault="00ED0731" w:rsidP="00810DBD">
            <w:pPr>
              <w:spacing w:line="276" w:lineRule="auto"/>
              <w:rPr>
                <w:color w:val="000000" w:themeColor="text1"/>
              </w:rPr>
            </w:pPr>
            <w:r w:rsidRPr="00E9565C">
              <w:rPr>
                <w:color w:val="000000" w:themeColor="text1"/>
                <w:lang w:val="en-US"/>
              </w:rPr>
              <w:t>3</w:t>
            </w:r>
          </w:p>
        </w:tc>
        <w:tc>
          <w:tcPr>
            <w:tcW w:w="1337" w:type="dxa"/>
            <w:hideMark/>
          </w:tcPr>
          <w:p w14:paraId="740F9E0C" w14:textId="77777777" w:rsidR="00ED0731" w:rsidRPr="00E9565C" w:rsidRDefault="00ED0731" w:rsidP="00097810">
            <w:pPr>
              <w:spacing w:line="276" w:lineRule="auto"/>
              <w:jc w:val="left"/>
              <w:rPr>
                <w:color w:val="000000" w:themeColor="text1"/>
              </w:rPr>
            </w:pPr>
            <w:r w:rsidRPr="00E9565C">
              <w:rPr>
                <w:color w:val="000000" w:themeColor="text1"/>
              </w:rPr>
              <w:t xml:space="preserve">Noodles and pasta </w:t>
            </w:r>
          </w:p>
        </w:tc>
        <w:tc>
          <w:tcPr>
            <w:tcW w:w="2630" w:type="dxa"/>
            <w:hideMark/>
          </w:tcPr>
          <w:p w14:paraId="162F2334" w14:textId="77777777" w:rsidR="00ED0731" w:rsidRPr="00E9565C" w:rsidRDefault="00ED0731" w:rsidP="00097810">
            <w:pPr>
              <w:spacing w:line="276" w:lineRule="auto"/>
              <w:jc w:val="left"/>
              <w:rPr>
                <w:color w:val="000000" w:themeColor="text1"/>
              </w:rPr>
            </w:pPr>
            <w:r w:rsidRPr="00E9565C">
              <w:rPr>
                <w:color w:val="000000" w:themeColor="text1"/>
              </w:rPr>
              <w:t>Commercial maize RS2 up to 20%</w:t>
            </w:r>
          </w:p>
          <w:p w14:paraId="29664AA6" w14:textId="77777777" w:rsidR="00ED0731" w:rsidRPr="00E9565C" w:rsidRDefault="00ED0731" w:rsidP="00097810">
            <w:pPr>
              <w:spacing w:line="276" w:lineRule="auto"/>
              <w:jc w:val="left"/>
              <w:rPr>
                <w:color w:val="000000" w:themeColor="text1"/>
              </w:rPr>
            </w:pPr>
            <w:r w:rsidRPr="00E9565C">
              <w:rPr>
                <w:color w:val="000000" w:themeColor="text1"/>
              </w:rPr>
              <w:t xml:space="preserve">(Base: rice flour) </w:t>
            </w:r>
          </w:p>
        </w:tc>
        <w:tc>
          <w:tcPr>
            <w:tcW w:w="3556" w:type="dxa"/>
            <w:hideMark/>
          </w:tcPr>
          <w:p w14:paraId="544A8417" w14:textId="77777777" w:rsidR="00ED0731" w:rsidRPr="00E9565C" w:rsidRDefault="00ED0731" w:rsidP="00097810">
            <w:pPr>
              <w:spacing w:line="276" w:lineRule="auto"/>
              <w:jc w:val="left"/>
              <w:rPr>
                <w:color w:val="000000" w:themeColor="text1"/>
              </w:rPr>
            </w:pPr>
            <w:r w:rsidRPr="00E9565C">
              <w:rPr>
                <w:color w:val="000000" w:themeColor="text1"/>
              </w:rPr>
              <w:t>↑ cooking time</w:t>
            </w:r>
            <w:r w:rsidRPr="00E9565C">
              <w:rPr>
                <w:color w:val="000000" w:themeColor="text1"/>
              </w:rPr>
              <w:br/>
              <w:t>↓↓ cooking loss</w:t>
            </w:r>
            <w:r w:rsidRPr="00E9565C">
              <w:rPr>
                <w:color w:val="000000" w:themeColor="text1"/>
              </w:rPr>
              <w:br/>
              <w:t>↑ firmness of cooked pasta</w:t>
            </w:r>
            <w:r w:rsidRPr="00E9565C">
              <w:rPr>
                <w:color w:val="000000" w:themeColor="text1"/>
              </w:rPr>
              <w:br/>
              <w:t>↓ softness of overcooked pasta ↓ stickiness</w:t>
            </w:r>
            <w:r w:rsidRPr="00E9565C">
              <w:rPr>
                <w:color w:val="000000" w:themeColor="text1"/>
              </w:rPr>
              <w:br/>
              <w:t xml:space="preserve">↑ RS loss after manufacturing </w:t>
            </w:r>
          </w:p>
        </w:tc>
        <w:tc>
          <w:tcPr>
            <w:tcW w:w="1701" w:type="dxa"/>
            <w:hideMark/>
          </w:tcPr>
          <w:p w14:paraId="49BA52A0" w14:textId="77777777" w:rsidR="00ED0731" w:rsidRPr="00E9565C" w:rsidRDefault="00ED0731" w:rsidP="00097810">
            <w:pPr>
              <w:spacing w:line="276" w:lineRule="auto"/>
              <w:jc w:val="left"/>
              <w:rPr>
                <w:color w:val="000000" w:themeColor="text1"/>
              </w:rPr>
            </w:pPr>
            <w:proofErr w:type="spellStart"/>
            <w:r w:rsidRPr="00E9565C">
              <w:rPr>
                <w:color w:val="000000" w:themeColor="text1"/>
              </w:rPr>
              <w:t>Foschia</w:t>
            </w:r>
            <w:proofErr w:type="spellEnd"/>
            <w:r w:rsidRPr="00E9565C">
              <w:rPr>
                <w:color w:val="000000" w:themeColor="text1"/>
              </w:rPr>
              <w:t xml:space="preserve"> </w:t>
            </w:r>
            <w:r w:rsidRPr="00E9565C">
              <w:rPr>
                <w:i/>
                <w:iCs/>
                <w:color w:val="000000" w:themeColor="text1"/>
              </w:rPr>
              <w:t xml:space="preserve">et al., </w:t>
            </w:r>
            <w:r w:rsidRPr="00E9565C">
              <w:rPr>
                <w:color w:val="000000" w:themeColor="text1"/>
              </w:rPr>
              <w:t xml:space="preserve">2017 </w:t>
            </w:r>
          </w:p>
        </w:tc>
      </w:tr>
    </w:tbl>
    <w:p w14:paraId="14B7B203" w14:textId="77777777" w:rsidR="00097810" w:rsidRPr="00E9565C" w:rsidRDefault="00097810" w:rsidP="00151D52">
      <w:pPr>
        <w:spacing w:line="360" w:lineRule="auto"/>
        <w:jc w:val="both"/>
        <w:rPr>
          <w:b/>
          <w:bCs/>
          <w:color w:val="000000" w:themeColor="text1"/>
        </w:rPr>
      </w:pPr>
    </w:p>
    <w:p w14:paraId="0E28EF03" w14:textId="028D4398" w:rsidR="00DC4585" w:rsidRPr="00A401F2" w:rsidRDefault="001A0C43" w:rsidP="008B6579">
      <w:pPr>
        <w:pStyle w:val="ListParagraph"/>
        <w:numPr>
          <w:ilvl w:val="0"/>
          <w:numId w:val="46"/>
        </w:numPr>
        <w:spacing w:line="360" w:lineRule="auto"/>
        <w:ind w:left="284" w:hanging="720"/>
        <w:jc w:val="both"/>
        <w:rPr>
          <w:b/>
          <w:bCs/>
          <w:color w:val="000000" w:themeColor="text1"/>
        </w:rPr>
      </w:pPr>
      <w:r w:rsidRPr="00A401F2">
        <w:rPr>
          <w:b/>
          <w:bCs/>
          <w:color w:val="000000" w:themeColor="text1"/>
        </w:rPr>
        <w:t>Potential Physiological effects</w:t>
      </w:r>
    </w:p>
    <w:p w14:paraId="658A586B" w14:textId="77777777" w:rsidR="00DC4585" w:rsidRPr="009644B0" w:rsidRDefault="00DC4585" w:rsidP="00DC4585">
      <w:pPr>
        <w:spacing w:line="360" w:lineRule="auto"/>
        <w:ind w:left="-426"/>
        <w:jc w:val="both"/>
        <w:rPr>
          <w:b/>
          <w:bCs/>
          <w:color w:val="000000" w:themeColor="text1"/>
        </w:rPr>
      </w:pPr>
      <w:r w:rsidRPr="009644B0">
        <w:rPr>
          <w:b/>
          <w:bCs/>
          <w:color w:val="000000" w:themeColor="text1"/>
          <w:lang w:val="en-US"/>
        </w:rPr>
        <w:t xml:space="preserve">Table 12: Physiological properties of resistant starch </w:t>
      </w:r>
      <w:r w:rsidRPr="009644B0">
        <w:rPr>
          <w:b/>
          <w:bCs/>
          <w:color w:val="000000" w:themeColor="text1"/>
        </w:rPr>
        <w:t>(Brown, 2004; Champ, 2004)</w:t>
      </w:r>
    </w:p>
    <w:tbl>
      <w:tblPr>
        <w:tblStyle w:val="TableGrid"/>
        <w:tblW w:w="9924" w:type="dxa"/>
        <w:tblInd w:w="-318" w:type="dxa"/>
        <w:tblLayout w:type="fixed"/>
        <w:tblLook w:val="0420" w:firstRow="1" w:lastRow="0" w:firstColumn="0" w:lastColumn="0" w:noHBand="0" w:noVBand="1"/>
      </w:tblPr>
      <w:tblGrid>
        <w:gridCol w:w="993"/>
        <w:gridCol w:w="3544"/>
        <w:gridCol w:w="5387"/>
      </w:tblGrid>
      <w:tr w:rsidR="00E24A93" w:rsidRPr="00E9565C" w14:paraId="33DDEC40" w14:textId="77777777" w:rsidTr="00E24A93">
        <w:trPr>
          <w:trHeight w:val="283"/>
        </w:trPr>
        <w:tc>
          <w:tcPr>
            <w:tcW w:w="993" w:type="dxa"/>
            <w:hideMark/>
          </w:tcPr>
          <w:p w14:paraId="7CAFDF0F" w14:textId="77777777" w:rsidR="00DC4585" w:rsidRPr="00E9565C" w:rsidRDefault="00DC4585" w:rsidP="00DC4585">
            <w:pPr>
              <w:spacing w:line="360" w:lineRule="auto"/>
              <w:jc w:val="center"/>
              <w:rPr>
                <w:color w:val="000000" w:themeColor="text1"/>
              </w:rPr>
            </w:pPr>
            <w:r w:rsidRPr="00E9565C">
              <w:rPr>
                <w:b/>
                <w:bCs/>
                <w:color w:val="000000" w:themeColor="text1"/>
                <w:lang w:val="en-US"/>
              </w:rPr>
              <w:t>Sl. No.</w:t>
            </w:r>
          </w:p>
        </w:tc>
        <w:tc>
          <w:tcPr>
            <w:tcW w:w="3544" w:type="dxa"/>
            <w:hideMark/>
          </w:tcPr>
          <w:p w14:paraId="020D4E0B" w14:textId="77777777" w:rsidR="00DC4585" w:rsidRPr="00E9565C" w:rsidRDefault="00DC4585" w:rsidP="00DC4585">
            <w:pPr>
              <w:spacing w:line="360" w:lineRule="auto"/>
              <w:rPr>
                <w:color w:val="000000" w:themeColor="text1"/>
              </w:rPr>
            </w:pPr>
            <w:r w:rsidRPr="00E9565C">
              <w:rPr>
                <w:b/>
                <w:bCs/>
                <w:color w:val="000000" w:themeColor="text1"/>
              </w:rPr>
              <w:t xml:space="preserve">Potential Physiological effects </w:t>
            </w:r>
          </w:p>
        </w:tc>
        <w:tc>
          <w:tcPr>
            <w:tcW w:w="5387" w:type="dxa"/>
            <w:hideMark/>
          </w:tcPr>
          <w:p w14:paraId="5377BEC2" w14:textId="77777777" w:rsidR="00DC4585" w:rsidRPr="00E9565C" w:rsidRDefault="00DC4585" w:rsidP="00DC4585">
            <w:pPr>
              <w:spacing w:line="360" w:lineRule="auto"/>
              <w:rPr>
                <w:color w:val="000000" w:themeColor="text1"/>
              </w:rPr>
            </w:pPr>
            <w:r w:rsidRPr="00E9565C">
              <w:rPr>
                <w:b/>
                <w:bCs/>
                <w:color w:val="000000" w:themeColor="text1"/>
              </w:rPr>
              <w:t xml:space="preserve">Conditions where there may be a protective effect </w:t>
            </w:r>
          </w:p>
        </w:tc>
      </w:tr>
      <w:tr w:rsidR="00E24A93" w:rsidRPr="00E9565C" w14:paraId="2B45C330" w14:textId="77777777" w:rsidTr="00E24A93">
        <w:trPr>
          <w:trHeight w:val="283"/>
        </w:trPr>
        <w:tc>
          <w:tcPr>
            <w:tcW w:w="993" w:type="dxa"/>
            <w:hideMark/>
          </w:tcPr>
          <w:p w14:paraId="63BD2093" w14:textId="77777777" w:rsidR="00DC4585" w:rsidRPr="00E9565C" w:rsidRDefault="00DC4585" w:rsidP="00DC4585">
            <w:pPr>
              <w:spacing w:line="360" w:lineRule="auto"/>
              <w:jc w:val="center"/>
              <w:rPr>
                <w:color w:val="000000" w:themeColor="text1"/>
              </w:rPr>
            </w:pPr>
            <w:r w:rsidRPr="00E9565C">
              <w:rPr>
                <w:color w:val="000000" w:themeColor="text1"/>
                <w:lang w:val="en-US"/>
              </w:rPr>
              <w:t>1</w:t>
            </w:r>
          </w:p>
        </w:tc>
        <w:tc>
          <w:tcPr>
            <w:tcW w:w="3544" w:type="dxa"/>
            <w:hideMark/>
          </w:tcPr>
          <w:p w14:paraId="6997929F" w14:textId="77777777" w:rsidR="00DC4585" w:rsidRPr="00E9565C" w:rsidRDefault="00DC4585" w:rsidP="00E24A93">
            <w:pPr>
              <w:spacing w:line="360" w:lineRule="auto"/>
              <w:jc w:val="left"/>
              <w:rPr>
                <w:color w:val="000000" w:themeColor="text1"/>
              </w:rPr>
            </w:pPr>
            <w:r w:rsidRPr="00E9565C">
              <w:rPr>
                <w:color w:val="000000" w:themeColor="text1"/>
              </w:rPr>
              <w:t xml:space="preserve">Improve </w:t>
            </w:r>
            <w:proofErr w:type="spellStart"/>
            <w:r w:rsidRPr="00E9565C">
              <w:rPr>
                <w:color w:val="000000" w:themeColor="text1"/>
              </w:rPr>
              <w:t>glycemic</w:t>
            </w:r>
            <w:proofErr w:type="spellEnd"/>
            <w:r w:rsidRPr="00E9565C">
              <w:rPr>
                <w:color w:val="000000" w:themeColor="text1"/>
              </w:rPr>
              <w:t xml:space="preserve"> and </w:t>
            </w:r>
            <w:proofErr w:type="spellStart"/>
            <w:r w:rsidRPr="00E9565C">
              <w:rPr>
                <w:color w:val="000000" w:themeColor="text1"/>
              </w:rPr>
              <w:t>insulinaemic</w:t>
            </w:r>
            <w:proofErr w:type="spellEnd"/>
            <w:r w:rsidRPr="00E9565C">
              <w:rPr>
                <w:color w:val="000000" w:themeColor="text1"/>
              </w:rPr>
              <w:t xml:space="preserve"> responses </w:t>
            </w:r>
          </w:p>
        </w:tc>
        <w:tc>
          <w:tcPr>
            <w:tcW w:w="5387" w:type="dxa"/>
            <w:hideMark/>
          </w:tcPr>
          <w:p w14:paraId="76E0DB30" w14:textId="77777777" w:rsidR="00DC4585" w:rsidRPr="00E9565C" w:rsidRDefault="00DC4585" w:rsidP="00E24A93">
            <w:pPr>
              <w:spacing w:line="360" w:lineRule="auto"/>
              <w:jc w:val="left"/>
              <w:rPr>
                <w:color w:val="000000" w:themeColor="text1"/>
              </w:rPr>
            </w:pPr>
            <w:r w:rsidRPr="00E9565C">
              <w:rPr>
                <w:color w:val="000000" w:themeColor="text1"/>
              </w:rPr>
              <w:t xml:space="preserve">Diabetes, impaired glucose and insulin responses, the metabolic syndrome </w:t>
            </w:r>
          </w:p>
        </w:tc>
      </w:tr>
      <w:tr w:rsidR="00E24A93" w:rsidRPr="00E9565C" w14:paraId="2FF17B57" w14:textId="77777777" w:rsidTr="00E24A93">
        <w:trPr>
          <w:trHeight w:val="283"/>
        </w:trPr>
        <w:tc>
          <w:tcPr>
            <w:tcW w:w="993" w:type="dxa"/>
            <w:hideMark/>
          </w:tcPr>
          <w:p w14:paraId="2E5DE0EE" w14:textId="77777777" w:rsidR="00DC4585" w:rsidRPr="00E9565C" w:rsidRDefault="00DC4585" w:rsidP="00DC4585">
            <w:pPr>
              <w:spacing w:line="360" w:lineRule="auto"/>
              <w:jc w:val="center"/>
              <w:rPr>
                <w:color w:val="000000" w:themeColor="text1"/>
              </w:rPr>
            </w:pPr>
            <w:r w:rsidRPr="00E9565C">
              <w:rPr>
                <w:color w:val="000000" w:themeColor="text1"/>
                <w:lang w:val="en-US"/>
              </w:rPr>
              <w:t>2</w:t>
            </w:r>
          </w:p>
        </w:tc>
        <w:tc>
          <w:tcPr>
            <w:tcW w:w="3544" w:type="dxa"/>
            <w:hideMark/>
          </w:tcPr>
          <w:p w14:paraId="628AD1CA" w14:textId="77777777" w:rsidR="00DC4585" w:rsidRPr="00E9565C" w:rsidRDefault="00DC4585" w:rsidP="00E24A93">
            <w:pPr>
              <w:spacing w:line="360" w:lineRule="auto"/>
              <w:jc w:val="left"/>
              <w:rPr>
                <w:color w:val="000000" w:themeColor="text1"/>
              </w:rPr>
            </w:pPr>
            <w:r w:rsidRPr="00E9565C">
              <w:rPr>
                <w:color w:val="000000" w:themeColor="text1"/>
              </w:rPr>
              <w:t xml:space="preserve">Improved blood lipid profile </w:t>
            </w:r>
          </w:p>
        </w:tc>
        <w:tc>
          <w:tcPr>
            <w:tcW w:w="5387" w:type="dxa"/>
            <w:hideMark/>
          </w:tcPr>
          <w:p w14:paraId="029F2F98" w14:textId="77777777" w:rsidR="00DC4585" w:rsidRPr="00E9565C" w:rsidRDefault="00DC4585" w:rsidP="00E24A93">
            <w:pPr>
              <w:spacing w:line="360" w:lineRule="auto"/>
              <w:jc w:val="left"/>
              <w:rPr>
                <w:color w:val="000000" w:themeColor="text1"/>
              </w:rPr>
            </w:pPr>
            <w:r w:rsidRPr="00E9565C">
              <w:rPr>
                <w:color w:val="000000" w:themeColor="text1"/>
              </w:rPr>
              <w:t xml:space="preserve">Cardiovascular disease, lipid metabolism, the metabolic syndrome </w:t>
            </w:r>
          </w:p>
        </w:tc>
      </w:tr>
      <w:tr w:rsidR="00E24A93" w:rsidRPr="00E9565C" w14:paraId="1A4E7A33" w14:textId="77777777" w:rsidTr="00E24A93">
        <w:trPr>
          <w:trHeight w:val="283"/>
        </w:trPr>
        <w:tc>
          <w:tcPr>
            <w:tcW w:w="993" w:type="dxa"/>
            <w:hideMark/>
          </w:tcPr>
          <w:p w14:paraId="5E157706" w14:textId="77777777" w:rsidR="00DC4585" w:rsidRPr="00E9565C" w:rsidRDefault="00DC4585" w:rsidP="00DC4585">
            <w:pPr>
              <w:spacing w:line="360" w:lineRule="auto"/>
              <w:jc w:val="center"/>
              <w:rPr>
                <w:color w:val="000000" w:themeColor="text1"/>
              </w:rPr>
            </w:pPr>
            <w:r w:rsidRPr="00E9565C">
              <w:rPr>
                <w:color w:val="000000" w:themeColor="text1"/>
                <w:lang w:val="en-US"/>
              </w:rPr>
              <w:t>3</w:t>
            </w:r>
          </w:p>
        </w:tc>
        <w:tc>
          <w:tcPr>
            <w:tcW w:w="3544" w:type="dxa"/>
            <w:hideMark/>
          </w:tcPr>
          <w:p w14:paraId="7883F76B" w14:textId="77777777" w:rsidR="00DC4585" w:rsidRPr="00E9565C" w:rsidRDefault="00DC4585" w:rsidP="00E24A93">
            <w:pPr>
              <w:spacing w:line="360" w:lineRule="auto"/>
              <w:jc w:val="left"/>
              <w:rPr>
                <w:color w:val="000000" w:themeColor="text1"/>
              </w:rPr>
            </w:pPr>
            <w:r w:rsidRPr="00E9565C">
              <w:rPr>
                <w:color w:val="000000" w:themeColor="text1"/>
              </w:rPr>
              <w:t xml:space="preserve">Improved bowel health </w:t>
            </w:r>
          </w:p>
        </w:tc>
        <w:tc>
          <w:tcPr>
            <w:tcW w:w="5387" w:type="dxa"/>
            <w:hideMark/>
          </w:tcPr>
          <w:p w14:paraId="79B7C6B1" w14:textId="77777777" w:rsidR="00DC4585" w:rsidRPr="00E9565C" w:rsidRDefault="00DC4585" w:rsidP="00E24A93">
            <w:pPr>
              <w:spacing w:line="360" w:lineRule="auto"/>
              <w:jc w:val="left"/>
              <w:rPr>
                <w:color w:val="000000" w:themeColor="text1"/>
              </w:rPr>
            </w:pPr>
            <w:r w:rsidRPr="00E9565C">
              <w:rPr>
                <w:color w:val="000000" w:themeColor="text1"/>
              </w:rPr>
              <w:t xml:space="preserve">Colorectal cancer, ulcerative colitis, inflammatory bowel disease, diverticulitis, constipation </w:t>
            </w:r>
          </w:p>
        </w:tc>
      </w:tr>
      <w:tr w:rsidR="00E24A93" w:rsidRPr="00E9565C" w14:paraId="0EED9344" w14:textId="77777777" w:rsidTr="00E24A93">
        <w:trPr>
          <w:trHeight w:val="283"/>
        </w:trPr>
        <w:tc>
          <w:tcPr>
            <w:tcW w:w="993" w:type="dxa"/>
            <w:hideMark/>
          </w:tcPr>
          <w:p w14:paraId="4FB2C0C8" w14:textId="77777777" w:rsidR="00DC4585" w:rsidRPr="00E9565C" w:rsidRDefault="00DC4585" w:rsidP="00DC4585">
            <w:pPr>
              <w:spacing w:line="360" w:lineRule="auto"/>
              <w:jc w:val="center"/>
              <w:rPr>
                <w:color w:val="000000" w:themeColor="text1"/>
              </w:rPr>
            </w:pPr>
            <w:r w:rsidRPr="00E9565C">
              <w:rPr>
                <w:color w:val="000000" w:themeColor="text1"/>
                <w:lang w:val="en-US"/>
              </w:rPr>
              <w:t>4</w:t>
            </w:r>
          </w:p>
        </w:tc>
        <w:tc>
          <w:tcPr>
            <w:tcW w:w="3544" w:type="dxa"/>
            <w:hideMark/>
          </w:tcPr>
          <w:p w14:paraId="179A92B9" w14:textId="77777777" w:rsidR="00DC4585" w:rsidRPr="00E9565C" w:rsidRDefault="00DC4585" w:rsidP="00E24A93">
            <w:pPr>
              <w:spacing w:line="360" w:lineRule="auto"/>
              <w:jc w:val="left"/>
              <w:rPr>
                <w:color w:val="000000" w:themeColor="text1"/>
              </w:rPr>
            </w:pPr>
            <w:r w:rsidRPr="00E9565C">
              <w:rPr>
                <w:color w:val="000000" w:themeColor="text1"/>
              </w:rPr>
              <w:t xml:space="preserve">Prebiotic and culture protagonists </w:t>
            </w:r>
          </w:p>
        </w:tc>
        <w:tc>
          <w:tcPr>
            <w:tcW w:w="5387" w:type="dxa"/>
            <w:hideMark/>
          </w:tcPr>
          <w:p w14:paraId="1FFB836C" w14:textId="77777777" w:rsidR="00DC4585" w:rsidRPr="00E9565C" w:rsidRDefault="00DC4585" w:rsidP="00E24A93">
            <w:pPr>
              <w:spacing w:line="360" w:lineRule="auto"/>
              <w:jc w:val="left"/>
              <w:rPr>
                <w:color w:val="000000" w:themeColor="text1"/>
              </w:rPr>
            </w:pPr>
            <w:r w:rsidRPr="00E9565C">
              <w:rPr>
                <w:color w:val="000000" w:themeColor="text1"/>
              </w:rPr>
              <w:t xml:space="preserve">Colonic health </w:t>
            </w:r>
          </w:p>
        </w:tc>
      </w:tr>
      <w:tr w:rsidR="00E24A93" w:rsidRPr="00E9565C" w14:paraId="522BC71C" w14:textId="77777777" w:rsidTr="00E24A93">
        <w:trPr>
          <w:trHeight w:val="283"/>
        </w:trPr>
        <w:tc>
          <w:tcPr>
            <w:tcW w:w="993" w:type="dxa"/>
            <w:hideMark/>
          </w:tcPr>
          <w:p w14:paraId="4B3740B0" w14:textId="77777777" w:rsidR="00DC4585" w:rsidRPr="00E9565C" w:rsidRDefault="00DC4585" w:rsidP="00DC4585">
            <w:pPr>
              <w:spacing w:line="360" w:lineRule="auto"/>
              <w:jc w:val="center"/>
              <w:rPr>
                <w:color w:val="000000" w:themeColor="text1"/>
              </w:rPr>
            </w:pPr>
            <w:r w:rsidRPr="00E9565C">
              <w:rPr>
                <w:color w:val="000000" w:themeColor="text1"/>
                <w:lang w:val="en-US"/>
              </w:rPr>
              <w:t>5</w:t>
            </w:r>
          </w:p>
        </w:tc>
        <w:tc>
          <w:tcPr>
            <w:tcW w:w="3544" w:type="dxa"/>
            <w:hideMark/>
          </w:tcPr>
          <w:p w14:paraId="21B9877E" w14:textId="77777777" w:rsidR="00DC4585" w:rsidRPr="00E9565C" w:rsidRDefault="00DC4585" w:rsidP="00E24A93">
            <w:pPr>
              <w:spacing w:line="360" w:lineRule="auto"/>
              <w:jc w:val="left"/>
              <w:rPr>
                <w:color w:val="000000" w:themeColor="text1"/>
              </w:rPr>
            </w:pPr>
            <w:r w:rsidRPr="00E9565C">
              <w:rPr>
                <w:color w:val="000000" w:themeColor="text1"/>
              </w:rPr>
              <w:t xml:space="preserve">Increased satiety and reduced energy intake </w:t>
            </w:r>
          </w:p>
        </w:tc>
        <w:tc>
          <w:tcPr>
            <w:tcW w:w="5387" w:type="dxa"/>
            <w:hideMark/>
          </w:tcPr>
          <w:p w14:paraId="658FA14C" w14:textId="77777777" w:rsidR="00DC4585" w:rsidRPr="00E9565C" w:rsidRDefault="00DC4585" w:rsidP="00E24A93">
            <w:pPr>
              <w:spacing w:line="360" w:lineRule="auto"/>
              <w:jc w:val="left"/>
              <w:rPr>
                <w:color w:val="000000" w:themeColor="text1"/>
              </w:rPr>
            </w:pPr>
            <w:r w:rsidRPr="00E9565C">
              <w:rPr>
                <w:color w:val="000000" w:themeColor="text1"/>
              </w:rPr>
              <w:t xml:space="preserve">Obesity </w:t>
            </w:r>
          </w:p>
        </w:tc>
      </w:tr>
      <w:tr w:rsidR="00E24A93" w:rsidRPr="00E9565C" w14:paraId="21FD0471" w14:textId="77777777" w:rsidTr="00E24A93">
        <w:trPr>
          <w:trHeight w:val="283"/>
        </w:trPr>
        <w:tc>
          <w:tcPr>
            <w:tcW w:w="993" w:type="dxa"/>
            <w:hideMark/>
          </w:tcPr>
          <w:p w14:paraId="74826997" w14:textId="77777777" w:rsidR="00DC4585" w:rsidRPr="00E9565C" w:rsidRDefault="00DC4585" w:rsidP="00DC4585">
            <w:pPr>
              <w:spacing w:line="360" w:lineRule="auto"/>
              <w:jc w:val="center"/>
              <w:rPr>
                <w:color w:val="000000" w:themeColor="text1"/>
              </w:rPr>
            </w:pPr>
            <w:r w:rsidRPr="00E9565C">
              <w:rPr>
                <w:color w:val="000000" w:themeColor="text1"/>
                <w:lang w:val="en-US"/>
              </w:rPr>
              <w:t>6</w:t>
            </w:r>
          </w:p>
        </w:tc>
        <w:tc>
          <w:tcPr>
            <w:tcW w:w="3544" w:type="dxa"/>
            <w:hideMark/>
          </w:tcPr>
          <w:p w14:paraId="4A19BFB0" w14:textId="77777777" w:rsidR="00DC4585" w:rsidRPr="00E9565C" w:rsidRDefault="00DC4585" w:rsidP="00E24A93">
            <w:pPr>
              <w:spacing w:line="360" w:lineRule="auto"/>
              <w:jc w:val="left"/>
              <w:rPr>
                <w:color w:val="000000" w:themeColor="text1"/>
              </w:rPr>
            </w:pPr>
            <w:r w:rsidRPr="00E9565C">
              <w:rPr>
                <w:color w:val="000000" w:themeColor="text1"/>
              </w:rPr>
              <w:t xml:space="preserve">Increased micronutrient </w:t>
            </w:r>
          </w:p>
          <w:p w14:paraId="58DBAA43" w14:textId="77777777" w:rsidR="00DC4585" w:rsidRPr="00E9565C" w:rsidRDefault="00DC4585" w:rsidP="00E24A93">
            <w:pPr>
              <w:spacing w:line="360" w:lineRule="auto"/>
              <w:jc w:val="left"/>
              <w:rPr>
                <w:color w:val="000000" w:themeColor="text1"/>
              </w:rPr>
            </w:pPr>
            <w:r w:rsidRPr="00E9565C">
              <w:rPr>
                <w:color w:val="000000" w:themeColor="text1"/>
              </w:rPr>
              <w:t>absorption</w:t>
            </w:r>
          </w:p>
        </w:tc>
        <w:tc>
          <w:tcPr>
            <w:tcW w:w="5387" w:type="dxa"/>
            <w:hideMark/>
          </w:tcPr>
          <w:p w14:paraId="7E1FB8AF" w14:textId="77777777" w:rsidR="00DC4585" w:rsidRPr="00E9565C" w:rsidRDefault="00DC4585" w:rsidP="00E24A93">
            <w:pPr>
              <w:spacing w:line="360" w:lineRule="auto"/>
              <w:jc w:val="left"/>
              <w:rPr>
                <w:color w:val="000000" w:themeColor="text1"/>
              </w:rPr>
            </w:pPr>
            <w:r w:rsidRPr="00E9565C">
              <w:rPr>
                <w:color w:val="000000" w:themeColor="text1"/>
              </w:rPr>
              <w:t xml:space="preserve">Enhanced mineral absorption, osteoporosis </w:t>
            </w:r>
          </w:p>
        </w:tc>
      </w:tr>
      <w:tr w:rsidR="00E24A93" w:rsidRPr="00E9565C" w14:paraId="7CEE588D" w14:textId="77777777" w:rsidTr="00E24A93">
        <w:trPr>
          <w:trHeight w:val="283"/>
        </w:trPr>
        <w:tc>
          <w:tcPr>
            <w:tcW w:w="993" w:type="dxa"/>
            <w:hideMark/>
          </w:tcPr>
          <w:p w14:paraId="02A02810" w14:textId="77777777" w:rsidR="00DC4585" w:rsidRPr="00E9565C" w:rsidRDefault="00DC4585" w:rsidP="00DC4585">
            <w:pPr>
              <w:spacing w:line="360" w:lineRule="auto"/>
              <w:jc w:val="center"/>
              <w:rPr>
                <w:color w:val="000000" w:themeColor="text1"/>
              </w:rPr>
            </w:pPr>
            <w:r w:rsidRPr="00E9565C">
              <w:rPr>
                <w:color w:val="000000" w:themeColor="text1"/>
                <w:lang w:val="en-US"/>
              </w:rPr>
              <w:t>7</w:t>
            </w:r>
          </w:p>
        </w:tc>
        <w:tc>
          <w:tcPr>
            <w:tcW w:w="3544" w:type="dxa"/>
            <w:hideMark/>
          </w:tcPr>
          <w:p w14:paraId="552DAC74" w14:textId="77777777" w:rsidR="00DC4585" w:rsidRPr="00E9565C" w:rsidRDefault="00DC4585" w:rsidP="00E24A93">
            <w:pPr>
              <w:spacing w:line="360" w:lineRule="auto"/>
              <w:jc w:val="left"/>
              <w:rPr>
                <w:color w:val="000000" w:themeColor="text1"/>
              </w:rPr>
            </w:pPr>
            <w:r w:rsidRPr="00E9565C">
              <w:rPr>
                <w:color w:val="000000" w:themeColor="text1"/>
              </w:rPr>
              <w:t xml:space="preserve">Adjunct to oral rehydration </w:t>
            </w:r>
          </w:p>
          <w:p w14:paraId="543DB249" w14:textId="77777777" w:rsidR="00DC4585" w:rsidRPr="00E9565C" w:rsidRDefault="00DC4585" w:rsidP="00E24A93">
            <w:pPr>
              <w:spacing w:line="360" w:lineRule="auto"/>
              <w:jc w:val="left"/>
              <w:rPr>
                <w:color w:val="000000" w:themeColor="text1"/>
              </w:rPr>
            </w:pPr>
            <w:r w:rsidRPr="00E9565C">
              <w:rPr>
                <w:color w:val="000000" w:themeColor="text1"/>
              </w:rPr>
              <w:t>therapies</w:t>
            </w:r>
          </w:p>
        </w:tc>
        <w:tc>
          <w:tcPr>
            <w:tcW w:w="5387" w:type="dxa"/>
            <w:hideMark/>
          </w:tcPr>
          <w:p w14:paraId="5DED8AB0" w14:textId="77777777" w:rsidR="00DC4585" w:rsidRPr="00E9565C" w:rsidRDefault="00DC4585" w:rsidP="00E24A93">
            <w:pPr>
              <w:spacing w:line="360" w:lineRule="auto"/>
              <w:jc w:val="left"/>
              <w:rPr>
                <w:color w:val="000000" w:themeColor="text1"/>
              </w:rPr>
            </w:pPr>
            <w:r w:rsidRPr="00E9565C">
              <w:rPr>
                <w:color w:val="000000" w:themeColor="text1"/>
              </w:rPr>
              <w:t xml:space="preserve">Treatment of cholera, chronic diarrhoea </w:t>
            </w:r>
          </w:p>
        </w:tc>
      </w:tr>
      <w:tr w:rsidR="00E24A93" w:rsidRPr="00E9565C" w14:paraId="5B7C8A2F" w14:textId="77777777" w:rsidTr="00E24A93">
        <w:trPr>
          <w:trHeight w:val="283"/>
        </w:trPr>
        <w:tc>
          <w:tcPr>
            <w:tcW w:w="993" w:type="dxa"/>
            <w:hideMark/>
          </w:tcPr>
          <w:p w14:paraId="5EC81886" w14:textId="77777777" w:rsidR="00DC4585" w:rsidRPr="00E9565C" w:rsidRDefault="00DC4585" w:rsidP="00DC4585">
            <w:pPr>
              <w:spacing w:line="360" w:lineRule="auto"/>
              <w:jc w:val="center"/>
              <w:rPr>
                <w:color w:val="000000" w:themeColor="text1"/>
              </w:rPr>
            </w:pPr>
            <w:r w:rsidRPr="00E9565C">
              <w:rPr>
                <w:color w:val="000000" w:themeColor="text1"/>
                <w:lang w:val="en-US"/>
              </w:rPr>
              <w:t>8</w:t>
            </w:r>
          </w:p>
        </w:tc>
        <w:tc>
          <w:tcPr>
            <w:tcW w:w="3544" w:type="dxa"/>
            <w:hideMark/>
          </w:tcPr>
          <w:p w14:paraId="3D61BDE6" w14:textId="77777777" w:rsidR="00DC4585" w:rsidRPr="00E9565C" w:rsidRDefault="00DC4585" w:rsidP="00E24A93">
            <w:pPr>
              <w:spacing w:line="360" w:lineRule="auto"/>
              <w:jc w:val="left"/>
              <w:rPr>
                <w:color w:val="000000" w:themeColor="text1"/>
              </w:rPr>
            </w:pPr>
            <w:r w:rsidRPr="00E9565C">
              <w:rPr>
                <w:color w:val="000000" w:themeColor="text1"/>
              </w:rPr>
              <w:t xml:space="preserve">Synergistic interaction with other dietary component, e.g. dietary fibers, proteins, lipids </w:t>
            </w:r>
          </w:p>
        </w:tc>
        <w:tc>
          <w:tcPr>
            <w:tcW w:w="5387" w:type="dxa"/>
            <w:hideMark/>
          </w:tcPr>
          <w:p w14:paraId="69BEE5A3" w14:textId="77777777" w:rsidR="00DC4585" w:rsidRPr="00E9565C" w:rsidRDefault="00DC4585" w:rsidP="00E24A93">
            <w:pPr>
              <w:spacing w:line="360" w:lineRule="auto"/>
              <w:jc w:val="left"/>
              <w:rPr>
                <w:color w:val="000000" w:themeColor="text1"/>
              </w:rPr>
            </w:pPr>
            <w:r w:rsidRPr="00E9565C">
              <w:rPr>
                <w:color w:val="000000" w:themeColor="text1"/>
              </w:rPr>
              <w:t xml:space="preserve">Improved metabolic control and enhanced bowel health </w:t>
            </w:r>
          </w:p>
        </w:tc>
      </w:tr>
    </w:tbl>
    <w:p w14:paraId="08258322" w14:textId="4B152DD3" w:rsidR="00706C77" w:rsidRDefault="00706C77" w:rsidP="008C0680">
      <w:pPr>
        <w:spacing w:line="360" w:lineRule="auto"/>
        <w:jc w:val="both"/>
        <w:rPr>
          <w:color w:val="000000" w:themeColor="text1"/>
        </w:rPr>
      </w:pPr>
    </w:p>
    <w:p w14:paraId="179F087C" w14:textId="3E5DB005" w:rsidR="008C0680" w:rsidRPr="00E9565C" w:rsidRDefault="00706C77" w:rsidP="00706C77">
      <w:pPr>
        <w:spacing w:after="200" w:line="276" w:lineRule="auto"/>
        <w:rPr>
          <w:color w:val="000000" w:themeColor="text1"/>
        </w:rPr>
      </w:pPr>
      <w:r>
        <w:rPr>
          <w:color w:val="000000" w:themeColor="text1"/>
        </w:rPr>
        <w:br w:type="page"/>
      </w:r>
    </w:p>
    <w:p w14:paraId="176BDDB9" w14:textId="2B39D4A8" w:rsidR="006C5AF6" w:rsidRPr="00FB05B4" w:rsidRDefault="00B669EA" w:rsidP="00A401F2">
      <w:pPr>
        <w:pStyle w:val="ListParagraph"/>
        <w:numPr>
          <w:ilvl w:val="0"/>
          <w:numId w:val="46"/>
        </w:numPr>
        <w:spacing w:line="360" w:lineRule="auto"/>
        <w:jc w:val="both"/>
        <w:rPr>
          <w:b/>
          <w:bCs/>
          <w:color w:val="000000" w:themeColor="text1"/>
        </w:rPr>
      </w:pPr>
      <w:r w:rsidRPr="00FB05B4">
        <w:rPr>
          <w:b/>
          <w:bCs/>
          <w:color w:val="000000" w:themeColor="text1"/>
          <w:lang w:val="en-US"/>
        </w:rPr>
        <w:lastRenderedPageBreak/>
        <w:t>C</w:t>
      </w:r>
      <w:r w:rsidR="006C5AF6" w:rsidRPr="00FB05B4">
        <w:rPr>
          <w:b/>
          <w:bCs/>
          <w:color w:val="000000" w:themeColor="text1"/>
          <w:lang w:val="en-US"/>
        </w:rPr>
        <w:t>onclusion</w:t>
      </w:r>
    </w:p>
    <w:p w14:paraId="7431B0E7" w14:textId="37F381A2" w:rsidR="00C5369B" w:rsidRPr="00E9565C" w:rsidRDefault="006C5AF6" w:rsidP="006C5AF6">
      <w:pPr>
        <w:tabs>
          <w:tab w:val="left" w:pos="968"/>
        </w:tabs>
        <w:spacing w:line="360" w:lineRule="auto"/>
        <w:jc w:val="both"/>
        <w:rPr>
          <w:b/>
          <w:bCs/>
          <w:color w:val="000000" w:themeColor="text1"/>
          <w:lang w:val="en-US"/>
        </w:rPr>
      </w:pPr>
      <w:r w:rsidRPr="00E9565C">
        <w:rPr>
          <w:color w:val="000000" w:themeColor="text1"/>
        </w:rPr>
        <w:tab/>
        <w:t xml:space="preserve">RS is ideal for fortification of ready to eat cereals, snacks, pasta, noodles, baked foods, and fried foods. These products can be labelled simply as “starch conferring additional nutraceutical benefits.” Processing conditions can be altered to increase its content in food. Products prepared with RS incorporation have better crispness, mouthfeel, colour, and flavour compared to those prepared with traditional fibers. RS has assumed great importance due to its physiological properties that can reduce the risk of several diseases, including colon cancer and diabetes and also is useful in controlling obesity and diabetes. RS-fortified products have better consumer acceptability because of its unique physiochemical properties. </w:t>
      </w:r>
    </w:p>
    <w:p w14:paraId="346BF58E" w14:textId="6BD54C38" w:rsidR="006C5AF6" w:rsidRPr="00E9565C" w:rsidRDefault="006C5AF6" w:rsidP="006C5AF6">
      <w:pPr>
        <w:tabs>
          <w:tab w:val="left" w:pos="968"/>
        </w:tabs>
        <w:spacing w:line="360" w:lineRule="auto"/>
        <w:jc w:val="both"/>
        <w:rPr>
          <w:color w:val="000000" w:themeColor="text1"/>
        </w:rPr>
      </w:pPr>
    </w:p>
    <w:p w14:paraId="5715AA15" w14:textId="1B3D3921" w:rsidR="00036CB1" w:rsidRPr="00FB05B4" w:rsidRDefault="00D87D0B" w:rsidP="00FB05B4">
      <w:pPr>
        <w:pStyle w:val="ListParagraph"/>
        <w:numPr>
          <w:ilvl w:val="0"/>
          <w:numId w:val="46"/>
        </w:numPr>
        <w:tabs>
          <w:tab w:val="left" w:pos="968"/>
        </w:tabs>
        <w:spacing w:line="360" w:lineRule="auto"/>
        <w:jc w:val="both"/>
        <w:rPr>
          <w:b/>
          <w:bCs/>
          <w:color w:val="000000" w:themeColor="text1"/>
        </w:rPr>
      </w:pPr>
      <w:r w:rsidRPr="00FB05B4">
        <w:rPr>
          <w:b/>
          <w:bCs/>
          <w:color w:val="000000" w:themeColor="text1"/>
        </w:rPr>
        <w:t>References</w:t>
      </w:r>
    </w:p>
    <w:p w14:paraId="752AC91C"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Acquarone, V. M. and Rao, M. A., 2003, Influence of sucrose on the rheology and granule size of cross-linked waxy maize starch dispersions heated at two temperatures. </w:t>
      </w:r>
      <w:r w:rsidRPr="00E9565C">
        <w:rPr>
          <w:i/>
          <w:iCs/>
          <w:color w:val="000000" w:themeColor="text1"/>
        </w:rPr>
        <w:t>Carbohydrate Polymers,</w:t>
      </w:r>
      <w:r w:rsidRPr="00E9565C">
        <w:rPr>
          <w:color w:val="000000" w:themeColor="text1"/>
        </w:rPr>
        <w:t xml:space="preserve"> 51:451–458. </w:t>
      </w:r>
    </w:p>
    <w:p w14:paraId="05721D14" w14:textId="0409B280" w:rsidR="00036CB1" w:rsidRPr="00E9565C" w:rsidRDefault="00036CB1" w:rsidP="00036CB1">
      <w:pPr>
        <w:spacing w:before="100" w:beforeAutospacing="1" w:after="100" w:afterAutospacing="1" w:line="360" w:lineRule="auto"/>
        <w:ind w:hanging="567"/>
        <w:jc w:val="both"/>
        <w:rPr>
          <w:color w:val="000000" w:themeColor="text1"/>
        </w:rPr>
      </w:pPr>
      <w:proofErr w:type="spellStart"/>
      <w:r w:rsidRPr="00E9565C">
        <w:rPr>
          <w:color w:val="000000" w:themeColor="text1"/>
        </w:rPr>
        <w:t>Agustiniano</w:t>
      </w:r>
      <w:proofErr w:type="spellEnd"/>
      <w:r w:rsidRPr="00E9565C">
        <w:rPr>
          <w:color w:val="000000" w:themeColor="text1"/>
        </w:rPr>
        <w:t>-Osornio</w:t>
      </w:r>
      <w:r w:rsidR="00890FB0">
        <w:rPr>
          <w:color w:val="000000" w:themeColor="text1"/>
        </w:rPr>
        <w:t>,</w:t>
      </w:r>
      <w:r w:rsidRPr="00E9565C">
        <w:rPr>
          <w:color w:val="000000" w:themeColor="text1"/>
        </w:rPr>
        <w:t xml:space="preserve"> J</w:t>
      </w:r>
      <w:r w:rsidR="00890FB0">
        <w:rPr>
          <w:color w:val="000000" w:themeColor="text1"/>
        </w:rPr>
        <w:t xml:space="preserve">. </w:t>
      </w:r>
      <w:r w:rsidRPr="00E9565C">
        <w:rPr>
          <w:color w:val="000000" w:themeColor="text1"/>
        </w:rPr>
        <w:t>C</w:t>
      </w:r>
      <w:r w:rsidR="00890FB0">
        <w:rPr>
          <w:color w:val="000000" w:themeColor="text1"/>
        </w:rPr>
        <w:t>.</w:t>
      </w:r>
      <w:r w:rsidRPr="00E9565C">
        <w:rPr>
          <w:color w:val="000000" w:themeColor="text1"/>
        </w:rPr>
        <w:t>, Gonzalez-Soto</w:t>
      </w:r>
      <w:r w:rsidR="00890FB0">
        <w:rPr>
          <w:color w:val="000000" w:themeColor="text1"/>
        </w:rPr>
        <w:t>,</w:t>
      </w:r>
      <w:r w:rsidRPr="00E9565C">
        <w:rPr>
          <w:color w:val="000000" w:themeColor="text1"/>
        </w:rPr>
        <w:t xml:space="preserve"> R</w:t>
      </w:r>
      <w:r w:rsidR="00890FB0">
        <w:rPr>
          <w:color w:val="000000" w:themeColor="text1"/>
        </w:rPr>
        <w:t xml:space="preserve">. </w:t>
      </w:r>
      <w:r w:rsidRPr="00E9565C">
        <w:rPr>
          <w:color w:val="000000" w:themeColor="text1"/>
        </w:rPr>
        <w:t>A</w:t>
      </w:r>
      <w:r w:rsidR="00890FB0">
        <w:rPr>
          <w:color w:val="000000" w:themeColor="text1"/>
        </w:rPr>
        <w:t>.</w:t>
      </w:r>
      <w:r w:rsidRPr="00E9565C">
        <w:rPr>
          <w:color w:val="000000" w:themeColor="text1"/>
        </w:rPr>
        <w:t>, Flores-Huicochea</w:t>
      </w:r>
      <w:r w:rsidR="00890FB0">
        <w:rPr>
          <w:color w:val="000000" w:themeColor="text1"/>
        </w:rPr>
        <w:t>,</w:t>
      </w:r>
      <w:r w:rsidRPr="00E9565C">
        <w:rPr>
          <w:color w:val="000000" w:themeColor="text1"/>
        </w:rPr>
        <w:t xml:space="preserve"> E</w:t>
      </w:r>
      <w:r w:rsidR="00890FB0">
        <w:rPr>
          <w:color w:val="000000" w:themeColor="text1"/>
        </w:rPr>
        <w:t>.</w:t>
      </w:r>
      <w:r w:rsidRPr="00E9565C">
        <w:rPr>
          <w:color w:val="000000" w:themeColor="text1"/>
        </w:rPr>
        <w:t>, Manrique-Quevedo</w:t>
      </w:r>
      <w:r w:rsidR="00890FB0">
        <w:rPr>
          <w:color w:val="000000" w:themeColor="text1"/>
        </w:rPr>
        <w:t>,</w:t>
      </w:r>
      <w:r w:rsidRPr="00E9565C">
        <w:rPr>
          <w:color w:val="000000" w:themeColor="text1"/>
        </w:rPr>
        <w:t xml:space="preserve"> N</w:t>
      </w:r>
      <w:r w:rsidR="00890FB0">
        <w:rPr>
          <w:color w:val="000000" w:themeColor="text1"/>
        </w:rPr>
        <w:t>.</w:t>
      </w:r>
      <w:r w:rsidRPr="00E9565C">
        <w:rPr>
          <w:color w:val="000000" w:themeColor="text1"/>
        </w:rPr>
        <w:t>, Sanchez-Harnandez</w:t>
      </w:r>
      <w:r w:rsidR="00890FB0">
        <w:rPr>
          <w:color w:val="000000" w:themeColor="text1"/>
        </w:rPr>
        <w:t>,</w:t>
      </w:r>
      <w:r w:rsidRPr="00E9565C">
        <w:rPr>
          <w:color w:val="000000" w:themeColor="text1"/>
        </w:rPr>
        <w:t xml:space="preserve"> L</w:t>
      </w:r>
      <w:r w:rsidR="00890FB0">
        <w:rPr>
          <w:color w:val="000000" w:themeColor="text1"/>
        </w:rPr>
        <w:t>.</w:t>
      </w:r>
      <w:r w:rsidRPr="00E9565C">
        <w:rPr>
          <w:color w:val="000000" w:themeColor="text1"/>
        </w:rPr>
        <w:t>, Bello-Perez</w:t>
      </w:r>
      <w:r w:rsidR="00890FB0">
        <w:rPr>
          <w:color w:val="000000" w:themeColor="text1"/>
        </w:rPr>
        <w:t>,</w:t>
      </w:r>
      <w:r w:rsidRPr="00E9565C">
        <w:rPr>
          <w:color w:val="000000" w:themeColor="text1"/>
        </w:rPr>
        <w:t xml:space="preserve"> L</w:t>
      </w:r>
      <w:r w:rsidR="00890FB0">
        <w:rPr>
          <w:color w:val="000000" w:themeColor="text1"/>
        </w:rPr>
        <w:t xml:space="preserve">. </w:t>
      </w:r>
      <w:r w:rsidRPr="00E9565C">
        <w:rPr>
          <w:color w:val="000000" w:themeColor="text1"/>
        </w:rPr>
        <w:t>A</w:t>
      </w:r>
      <w:r w:rsidR="00890FB0">
        <w:rPr>
          <w:color w:val="000000" w:themeColor="text1"/>
        </w:rPr>
        <w:t xml:space="preserve">., </w:t>
      </w:r>
      <w:r w:rsidRPr="00E9565C">
        <w:rPr>
          <w:color w:val="000000" w:themeColor="text1"/>
        </w:rPr>
        <w:t>2005</w:t>
      </w:r>
      <w:r w:rsidR="00890FB0">
        <w:rPr>
          <w:color w:val="000000" w:themeColor="text1"/>
        </w:rPr>
        <w:t>,</w:t>
      </w:r>
      <w:r w:rsidRPr="00E9565C">
        <w:rPr>
          <w:color w:val="000000" w:themeColor="text1"/>
        </w:rPr>
        <w:t xml:space="preserve"> Resistant starch production from mango starch using a single-screw extruder. </w:t>
      </w:r>
      <w:r w:rsidRPr="005F3506">
        <w:rPr>
          <w:i/>
          <w:iCs/>
          <w:color w:val="000000" w:themeColor="text1"/>
        </w:rPr>
        <w:t>J</w:t>
      </w:r>
      <w:r w:rsidR="005F3506" w:rsidRPr="005F3506">
        <w:rPr>
          <w:i/>
          <w:iCs/>
          <w:color w:val="000000" w:themeColor="text1"/>
        </w:rPr>
        <w:t xml:space="preserve">ournal of </w:t>
      </w:r>
      <w:r w:rsidRPr="005F3506">
        <w:rPr>
          <w:i/>
          <w:iCs/>
          <w:color w:val="000000" w:themeColor="text1"/>
        </w:rPr>
        <w:t>Sci</w:t>
      </w:r>
      <w:r w:rsidR="005F3506" w:rsidRPr="005F3506">
        <w:rPr>
          <w:i/>
          <w:iCs/>
          <w:color w:val="000000" w:themeColor="text1"/>
        </w:rPr>
        <w:t>ence</w:t>
      </w:r>
      <w:r w:rsidRPr="005F3506">
        <w:rPr>
          <w:i/>
          <w:iCs/>
          <w:color w:val="000000" w:themeColor="text1"/>
        </w:rPr>
        <w:t xml:space="preserve"> Food </w:t>
      </w:r>
      <w:proofErr w:type="spellStart"/>
      <w:r w:rsidRPr="005F3506">
        <w:rPr>
          <w:i/>
          <w:iCs/>
          <w:color w:val="000000" w:themeColor="text1"/>
        </w:rPr>
        <w:t>Agric</w:t>
      </w:r>
      <w:r w:rsidR="005F3506" w:rsidRPr="005F3506">
        <w:rPr>
          <w:i/>
          <w:iCs/>
          <w:color w:val="000000" w:themeColor="text1"/>
        </w:rPr>
        <w:t>lture</w:t>
      </w:r>
      <w:proofErr w:type="spellEnd"/>
      <w:r w:rsidR="005F3506" w:rsidRPr="005F3506">
        <w:rPr>
          <w:i/>
          <w:iCs/>
          <w:color w:val="000000" w:themeColor="text1"/>
        </w:rPr>
        <w:t>,</w:t>
      </w:r>
      <w:r w:rsidRPr="00E9565C">
        <w:rPr>
          <w:color w:val="000000" w:themeColor="text1"/>
        </w:rPr>
        <w:t xml:space="preserve"> 85:2105–2110.</w:t>
      </w:r>
    </w:p>
    <w:p w14:paraId="2248C543" w14:textId="77777777" w:rsidR="00E273BA" w:rsidRDefault="00036CB1" w:rsidP="00E273BA">
      <w:pPr>
        <w:spacing w:before="100" w:beforeAutospacing="1" w:after="100" w:afterAutospacing="1" w:line="360" w:lineRule="auto"/>
        <w:ind w:hanging="567"/>
        <w:jc w:val="both"/>
        <w:rPr>
          <w:color w:val="000000" w:themeColor="text1"/>
        </w:rPr>
      </w:pPr>
      <w:r w:rsidRPr="00E9565C">
        <w:rPr>
          <w:color w:val="000000" w:themeColor="text1"/>
        </w:rPr>
        <w:t xml:space="preserve">Alcazar-Alay, S. C., Meireles, M. A. A., 2015, Physicochemical properties, modifications and applications of starches from different botanical sources. </w:t>
      </w:r>
      <w:r w:rsidRPr="00E9565C">
        <w:rPr>
          <w:i/>
          <w:iCs/>
          <w:color w:val="000000" w:themeColor="text1"/>
        </w:rPr>
        <w:t xml:space="preserve">Food Science Technology, </w:t>
      </w:r>
      <w:r w:rsidRPr="00E9565C">
        <w:rPr>
          <w:color w:val="000000" w:themeColor="text1"/>
        </w:rPr>
        <w:t xml:space="preserve">35: 215–236. </w:t>
      </w:r>
    </w:p>
    <w:p w14:paraId="6D78B7A0" w14:textId="4809EA07" w:rsidR="00036CB1" w:rsidRPr="0023476C" w:rsidRDefault="00036CB1" w:rsidP="00E273BA">
      <w:pPr>
        <w:spacing w:before="100" w:beforeAutospacing="1" w:after="100" w:afterAutospacing="1" w:line="360" w:lineRule="auto"/>
        <w:ind w:hanging="567"/>
        <w:jc w:val="both"/>
        <w:rPr>
          <w:color w:val="000000" w:themeColor="text1"/>
        </w:rPr>
      </w:pPr>
      <w:r w:rsidRPr="0023476C">
        <w:rPr>
          <w:color w:val="000000" w:themeColor="text1"/>
        </w:rPr>
        <w:t xml:space="preserve">Amadou, I., </w:t>
      </w:r>
      <w:proofErr w:type="spellStart"/>
      <w:r w:rsidRPr="0023476C">
        <w:rPr>
          <w:color w:val="000000" w:themeColor="text1"/>
        </w:rPr>
        <w:t>Gounga</w:t>
      </w:r>
      <w:proofErr w:type="spellEnd"/>
      <w:r w:rsidRPr="0023476C">
        <w:rPr>
          <w:color w:val="000000" w:themeColor="text1"/>
        </w:rPr>
        <w:t>, M. E., Shi, Y.-H.</w:t>
      </w:r>
      <w:r w:rsidR="00E273BA">
        <w:rPr>
          <w:color w:val="000000" w:themeColor="text1"/>
        </w:rPr>
        <w:t xml:space="preserve"> and</w:t>
      </w:r>
      <w:r w:rsidRPr="0023476C">
        <w:rPr>
          <w:color w:val="000000" w:themeColor="text1"/>
        </w:rPr>
        <w:t xml:space="preserve"> Le, G.-W.</w:t>
      </w:r>
      <w:r w:rsidR="00E273BA">
        <w:rPr>
          <w:color w:val="000000" w:themeColor="text1"/>
        </w:rPr>
        <w:t xml:space="preserve">, </w:t>
      </w:r>
      <w:r w:rsidRPr="0023476C">
        <w:rPr>
          <w:color w:val="000000" w:themeColor="text1"/>
        </w:rPr>
        <w:t>2014</w:t>
      </w:r>
      <w:r w:rsidR="00E273BA">
        <w:rPr>
          <w:color w:val="000000" w:themeColor="text1"/>
        </w:rPr>
        <w:t>,</w:t>
      </w:r>
      <w:r w:rsidRPr="0023476C">
        <w:rPr>
          <w:color w:val="000000" w:themeColor="text1"/>
        </w:rPr>
        <w:t xml:space="preserve"> Fermentation and heat- moisture treatment induced changes on the physicochemical properties of foxtail millet (</w:t>
      </w:r>
      <w:proofErr w:type="spellStart"/>
      <w:r w:rsidRPr="0023476C">
        <w:rPr>
          <w:i/>
          <w:iCs/>
          <w:color w:val="000000" w:themeColor="text1"/>
        </w:rPr>
        <w:t>Setaria</w:t>
      </w:r>
      <w:proofErr w:type="spellEnd"/>
      <w:r w:rsidRPr="0023476C">
        <w:rPr>
          <w:i/>
          <w:iCs/>
          <w:color w:val="000000" w:themeColor="text1"/>
        </w:rPr>
        <w:t xml:space="preserve"> </w:t>
      </w:r>
      <w:proofErr w:type="spellStart"/>
      <w:r w:rsidRPr="0023476C">
        <w:rPr>
          <w:i/>
          <w:iCs/>
          <w:color w:val="000000" w:themeColor="text1"/>
        </w:rPr>
        <w:t>italica</w:t>
      </w:r>
      <w:proofErr w:type="spellEnd"/>
      <w:r w:rsidRPr="0023476C">
        <w:rPr>
          <w:color w:val="000000" w:themeColor="text1"/>
        </w:rPr>
        <w:t xml:space="preserve">) flour. </w:t>
      </w:r>
      <w:r w:rsidRPr="0023476C">
        <w:rPr>
          <w:i/>
          <w:iCs/>
          <w:color w:val="000000" w:themeColor="text1"/>
        </w:rPr>
        <w:t>Food and Bioproducts Processing, 92</w:t>
      </w:r>
      <w:r w:rsidRPr="0023476C">
        <w:rPr>
          <w:color w:val="000000" w:themeColor="text1"/>
        </w:rPr>
        <w:t>(1)</w:t>
      </w:r>
      <w:r w:rsidR="002157C6">
        <w:rPr>
          <w:color w:val="000000" w:themeColor="text1"/>
        </w:rPr>
        <w:t>:</w:t>
      </w:r>
      <w:r w:rsidRPr="0023476C">
        <w:rPr>
          <w:color w:val="000000" w:themeColor="text1"/>
        </w:rPr>
        <w:t xml:space="preserve"> 38–45. </w:t>
      </w:r>
    </w:p>
    <w:p w14:paraId="4B29594E"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Annor, G. A., Marcone, M., </w:t>
      </w:r>
      <w:proofErr w:type="spellStart"/>
      <w:r w:rsidRPr="00E9565C">
        <w:rPr>
          <w:color w:val="000000" w:themeColor="text1"/>
        </w:rPr>
        <w:t>Bertoft</w:t>
      </w:r>
      <w:proofErr w:type="spellEnd"/>
      <w:r w:rsidRPr="00E9565C">
        <w:rPr>
          <w:color w:val="000000" w:themeColor="text1"/>
        </w:rPr>
        <w:t xml:space="preserve">, E. and Seetharaman, K., 2013, In vitro starch digestibility and expected </w:t>
      </w:r>
      <w:proofErr w:type="spellStart"/>
      <w:r w:rsidRPr="00E9565C">
        <w:rPr>
          <w:color w:val="000000" w:themeColor="text1"/>
        </w:rPr>
        <w:t>glycemic</w:t>
      </w:r>
      <w:proofErr w:type="spellEnd"/>
      <w:r w:rsidRPr="00E9565C">
        <w:rPr>
          <w:color w:val="000000" w:themeColor="text1"/>
        </w:rPr>
        <w:t xml:space="preserve"> index of </w:t>
      </w:r>
      <w:proofErr w:type="spellStart"/>
      <w:r w:rsidRPr="00E9565C">
        <w:rPr>
          <w:color w:val="000000" w:themeColor="text1"/>
        </w:rPr>
        <w:t>kodo</w:t>
      </w:r>
      <w:proofErr w:type="spellEnd"/>
      <w:r w:rsidRPr="00E9565C">
        <w:rPr>
          <w:color w:val="000000" w:themeColor="text1"/>
        </w:rPr>
        <w:t xml:space="preserve"> millet (</w:t>
      </w:r>
      <w:r w:rsidRPr="00E9565C">
        <w:rPr>
          <w:i/>
          <w:iCs/>
          <w:color w:val="000000" w:themeColor="text1"/>
        </w:rPr>
        <w:t xml:space="preserve">Paspalum </w:t>
      </w:r>
      <w:proofErr w:type="spellStart"/>
      <w:r w:rsidRPr="00E9565C">
        <w:rPr>
          <w:i/>
          <w:iCs/>
          <w:color w:val="000000" w:themeColor="text1"/>
        </w:rPr>
        <w:t>scrobiculatum</w:t>
      </w:r>
      <w:proofErr w:type="spellEnd"/>
      <w:r w:rsidRPr="00E9565C">
        <w:rPr>
          <w:color w:val="000000" w:themeColor="text1"/>
        </w:rPr>
        <w:t xml:space="preserve">) as affected by starch–protein–lipid interactions. </w:t>
      </w:r>
      <w:r w:rsidRPr="00E9565C">
        <w:rPr>
          <w:i/>
          <w:iCs/>
          <w:color w:val="000000" w:themeColor="text1"/>
        </w:rPr>
        <w:t xml:space="preserve">Cereal Chemistry, </w:t>
      </w:r>
      <w:r w:rsidRPr="00E9565C">
        <w:rPr>
          <w:color w:val="000000" w:themeColor="text1"/>
        </w:rPr>
        <w:t xml:space="preserve">90 (3): 211–217. </w:t>
      </w:r>
    </w:p>
    <w:p w14:paraId="0C53D9A2"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lastRenderedPageBreak/>
        <w:t xml:space="preserve">Annor, G. A., Tyl, C., Marcone, M., </w:t>
      </w:r>
      <w:proofErr w:type="spellStart"/>
      <w:r w:rsidRPr="00E9565C">
        <w:rPr>
          <w:color w:val="000000" w:themeColor="text1"/>
        </w:rPr>
        <w:t>Ragaee</w:t>
      </w:r>
      <w:proofErr w:type="spellEnd"/>
      <w:r w:rsidRPr="00E9565C">
        <w:rPr>
          <w:color w:val="000000" w:themeColor="text1"/>
        </w:rPr>
        <w:t xml:space="preserve">, S. and Marti, A., 2017, Why do millets have slower starch and protein digestibility than other cereals? </w:t>
      </w:r>
      <w:r w:rsidRPr="00E9565C">
        <w:rPr>
          <w:i/>
          <w:iCs/>
          <w:color w:val="000000" w:themeColor="text1"/>
        </w:rPr>
        <w:t xml:space="preserve">Trends in Food Science &amp; Technology, </w:t>
      </w:r>
      <w:r w:rsidRPr="00E9565C">
        <w:rPr>
          <w:color w:val="000000" w:themeColor="text1"/>
        </w:rPr>
        <w:t xml:space="preserve">66: 73–83. </w:t>
      </w:r>
    </w:p>
    <w:p w14:paraId="07D0DC98"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Aparicio-Saguilan, A., </w:t>
      </w:r>
      <w:proofErr w:type="spellStart"/>
      <w:r w:rsidRPr="00E9565C">
        <w:rPr>
          <w:color w:val="000000" w:themeColor="text1"/>
        </w:rPr>
        <w:t>Sayagoayerdi</w:t>
      </w:r>
      <w:proofErr w:type="spellEnd"/>
      <w:r w:rsidRPr="00E9565C">
        <w:rPr>
          <w:color w:val="000000" w:themeColor="text1"/>
        </w:rPr>
        <w:t xml:space="preserve">, S., Vargastorres, A., Tovar, J., </w:t>
      </w:r>
      <w:proofErr w:type="spellStart"/>
      <w:r w:rsidRPr="00E9565C">
        <w:rPr>
          <w:color w:val="000000" w:themeColor="text1"/>
        </w:rPr>
        <w:t>Ascencioatero</w:t>
      </w:r>
      <w:proofErr w:type="spellEnd"/>
      <w:r w:rsidRPr="00E9565C">
        <w:rPr>
          <w:color w:val="000000" w:themeColor="text1"/>
        </w:rPr>
        <w:t xml:space="preserve">, T. and </w:t>
      </w:r>
      <w:proofErr w:type="spellStart"/>
      <w:r w:rsidRPr="00E9565C">
        <w:rPr>
          <w:color w:val="000000" w:themeColor="text1"/>
        </w:rPr>
        <w:t>Belloperez</w:t>
      </w:r>
      <w:proofErr w:type="spellEnd"/>
      <w:r w:rsidRPr="00E9565C">
        <w:rPr>
          <w:color w:val="000000" w:themeColor="text1"/>
        </w:rPr>
        <w:t xml:space="preserve">, L., 2007, Slowly digestible cookies prepared from resistant starch-rich </w:t>
      </w:r>
      <w:proofErr w:type="spellStart"/>
      <w:r w:rsidRPr="00E9565C">
        <w:rPr>
          <w:color w:val="000000" w:themeColor="text1"/>
        </w:rPr>
        <w:t>lintnerized</w:t>
      </w:r>
      <w:proofErr w:type="spellEnd"/>
      <w:r w:rsidRPr="00E9565C">
        <w:rPr>
          <w:color w:val="000000" w:themeColor="text1"/>
        </w:rPr>
        <w:t xml:space="preserve"> banana starch. </w:t>
      </w:r>
      <w:r w:rsidRPr="00E9565C">
        <w:rPr>
          <w:i/>
          <w:iCs/>
          <w:color w:val="000000" w:themeColor="text1"/>
        </w:rPr>
        <w:t>Journal of Food Components Annuals,</w:t>
      </w:r>
      <w:r w:rsidRPr="00E9565C">
        <w:rPr>
          <w:color w:val="000000" w:themeColor="text1"/>
        </w:rPr>
        <w:t xml:space="preserve"> 20 (4):175–181.</w:t>
      </w:r>
    </w:p>
    <w:p w14:paraId="72AB644B"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Arp, C. G., Correa, M. J. and Ferrero, C., 2021, Resistant starches: a smart alternative for the development of functional breads and other starch-based foods, </w:t>
      </w:r>
      <w:r w:rsidRPr="00E9565C">
        <w:rPr>
          <w:i/>
          <w:iCs/>
          <w:color w:val="000000" w:themeColor="text1"/>
        </w:rPr>
        <w:t>Food Hydrocolloids.</w:t>
      </w:r>
      <w:r w:rsidRPr="00E9565C">
        <w:rPr>
          <w:color w:val="000000" w:themeColor="text1"/>
        </w:rPr>
        <w:t xml:space="preserve"> </w:t>
      </w:r>
    </w:p>
    <w:p w14:paraId="3682D27B" w14:textId="77777777" w:rsidR="002157C6" w:rsidRDefault="00036CB1" w:rsidP="002157C6">
      <w:pPr>
        <w:spacing w:before="100" w:beforeAutospacing="1" w:after="100" w:afterAutospacing="1" w:line="360" w:lineRule="auto"/>
        <w:ind w:hanging="567"/>
        <w:jc w:val="both"/>
        <w:rPr>
          <w:color w:val="000000" w:themeColor="text1"/>
        </w:rPr>
      </w:pPr>
      <w:r w:rsidRPr="00E9565C">
        <w:rPr>
          <w:color w:val="000000" w:themeColor="text1"/>
        </w:rPr>
        <w:t xml:space="preserve">Aung, K. H., </w:t>
      </w:r>
      <w:proofErr w:type="spellStart"/>
      <w:r w:rsidRPr="00E9565C">
        <w:rPr>
          <w:color w:val="000000" w:themeColor="text1"/>
        </w:rPr>
        <w:t>Surjani</w:t>
      </w:r>
      <w:proofErr w:type="spellEnd"/>
      <w:r w:rsidRPr="00E9565C">
        <w:rPr>
          <w:color w:val="000000" w:themeColor="text1"/>
        </w:rPr>
        <w:t xml:space="preserve">, U., </w:t>
      </w:r>
      <w:proofErr w:type="spellStart"/>
      <w:r w:rsidRPr="00E9565C">
        <w:rPr>
          <w:color w:val="000000" w:themeColor="text1"/>
        </w:rPr>
        <w:t>Udayasika</w:t>
      </w:r>
      <w:proofErr w:type="spellEnd"/>
      <w:r w:rsidRPr="00E9565C">
        <w:rPr>
          <w:color w:val="000000" w:themeColor="text1"/>
        </w:rPr>
        <w:t xml:space="preserve">, P., Ingrid, A. M. A., Amparo, L.R. and Elliot, P. G., 2010, The effect of acid </w:t>
      </w:r>
      <w:proofErr w:type="spellStart"/>
      <w:r w:rsidRPr="00E9565C">
        <w:rPr>
          <w:color w:val="000000" w:themeColor="text1"/>
        </w:rPr>
        <w:t>dextrinisation</w:t>
      </w:r>
      <w:proofErr w:type="spellEnd"/>
      <w:r w:rsidRPr="00E9565C">
        <w:rPr>
          <w:color w:val="000000" w:themeColor="text1"/>
        </w:rPr>
        <w:t xml:space="preserve"> on enzyme-resistant starch content in extruded maize starch. </w:t>
      </w:r>
      <w:r w:rsidRPr="00E9565C">
        <w:rPr>
          <w:i/>
          <w:iCs/>
          <w:color w:val="000000" w:themeColor="text1"/>
        </w:rPr>
        <w:t>Food Chemistry,</w:t>
      </w:r>
      <w:r w:rsidRPr="00E9565C">
        <w:rPr>
          <w:color w:val="000000" w:themeColor="text1"/>
        </w:rPr>
        <w:t xml:space="preserve">120:140–149. </w:t>
      </w:r>
    </w:p>
    <w:p w14:paraId="393A5C48" w14:textId="1D6B2EAF" w:rsidR="00036CB1" w:rsidRPr="0023476C" w:rsidRDefault="00036CB1" w:rsidP="002157C6">
      <w:pPr>
        <w:spacing w:before="100" w:beforeAutospacing="1" w:after="100" w:afterAutospacing="1" w:line="360" w:lineRule="auto"/>
        <w:ind w:hanging="567"/>
        <w:jc w:val="both"/>
        <w:rPr>
          <w:color w:val="000000" w:themeColor="text1"/>
        </w:rPr>
      </w:pPr>
      <w:r w:rsidRPr="0023476C">
        <w:rPr>
          <w:color w:val="000000" w:themeColor="text1"/>
        </w:rPr>
        <w:t xml:space="preserve">Babu, A. S., Mohan, R. J., &amp; </w:t>
      </w:r>
      <w:proofErr w:type="spellStart"/>
      <w:r w:rsidRPr="0023476C">
        <w:rPr>
          <w:color w:val="000000" w:themeColor="text1"/>
        </w:rPr>
        <w:t>Parimalavalli</w:t>
      </w:r>
      <w:proofErr w:type="spellEnd"/>
      <w:r w:rsidRPr="0023476C">
        <w:rPr>
          <w:color w:val="000000" w:themeColor="text1"/>
        </w:rPr>
        <w:t>, R.</w:t>
      </w:r>
      <w:r w:rsidR="002157C6">
        <w:rPr>
          <w:color w:val="000000" w:themeColor="text1"/>
        </w:rPr>
        <w:t xml:space="preserve">, </w:t>
      </w:r>
      <w:r w:rsidRPr="0023476C">
        <w:rPr>
          <w:color w:val="000000" w:themeColor="text1"/>
        </w:rPr>
        <w:t>2019</w:t>
      </w:r>
      <w:r w:rsidR="002157C6">
        <w:rPr>
          <w:color w:val="000000" w:themeColor="text1"/>
        </w:rPr>
        <w:t>,</w:t>
      </w:r>
      <w:r w:rsidRPr="0023476C">
        <w:rPr>
          <w:color w:val="000000" w:themeColor="text1"/>
        </w:rPr>
        <w:t xml:space="preserve"> Effect of single and dual- modifications on stability and structural characteristics of foxtail millet starch. </w:t>
      </w:r>
      <w:r w:rsidRPr="0023476C">
        <w:rPr>
          <w:i/>
          <w:iCs/>
          <w:color w:val="000000" w:themeColor="text1"/>
        </w:rPr>
        <w:t>Food Chemistry, 271</w:t>
      </w:r>
      <w:r w:rsidRPr="0023476C">
        <w:rPr>
          <w:color w:val="000000" w:themeColor="text1"/>
        </w:rPr>
        <w:t xml:space="preserve">, 457–465. https://doi.org/10.1016/j.foodchem.2018.07.197 </w:t>
      </w:r>
    </w:p>
    <w:p w14:paraId="0EF30655"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Bae, I. Y., Jun, Y., Lee, S. and Lee, H. G., 2016, Characterization of apple dietary fibers influencing the in vitro starch digestibility of wheat flour gel. </w:t>
      </w:r>
      <w:r w:rsidRPr="00E9565C">
        <w:rPr>
          <w:i/>
          <w:iCs/>
          <w:color w:val="000000" w:themeColor="text1"/>
        </w:rPr>
        <w:t>Food Science and Technology, 65</w:t>
      </w:r>
      <w:r w:rsidRPr="00E9565C">
        <w:rPr>
          <w:color w:val="000000" w:themeColor="text1"/>
        </w:rPr>
        <w:t xml:space="preserve">:158–163. </w:t>
      </w:r>
    </w:p>
    <w:p w14:paraId="1C46ABFE"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Bello-Perez, L. A. and Paredes-Lopez, O., 2009, Starches of some food crops, changes during processing and their nutraceutical potential. </w:t>
      </w:r>
      <w:r w:rsidRPr="00E9565C">
        <w:rPr>
          <w:i/>
          <w:iCs/>
          <w:color w:val="000000" w:themeColor="text1"/>
        </w:rPr>
        <w:t>Food Engineering Reviews,</w:t>
      </w:r>
      <w:r w:rsidRPr="00E9565C">
        <w:rPr>
          <w:color w:val="000000" w:themeColor="text1"/>
        </w:rPr>
        <w:t xml:space="preserve"> 1:50–65. </w:t>
      </w:r>
    </w:p>
    <w:p w14:paraId="5E410331"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BeMiller, J. N. and Whistler, R. L., 2009, </w:t>
      </w:r>
      <w:r w:rsidRPr="00E9565C">
        <w:rPr>
          <w:i/>
          <w:iCs/>
          <w:color w:val="000000" w:themeColor="text1"/>
        </w:rPr>
        <w:t>Starch: Chemistry and Technology</w:t>
      </w:r>
      <w:r w:rsidRPr="00E9565C">
        <w:rPr>
          <w:color w:val="000000" w:themeColor="text1"/>
        </w:rPr>
        <w:t xml:space="preserve">; Academic Press: Cambridge, MA, USA. </w:t>
      </w:r>
    </w:p>
    <w:p w14:paraId="7F24596C" w14:textId="77777777" w:rsidR="00036CB1" w:rsidRPr="00E9565C" w:rsidRDefault="00036CB1" w:rsidP="00036CB1">
      <w:pPr>
        <w:spacing w:before="100" w:beforeAutospacing="1" w:after="100" w:afterAutospacing="1" w:line="360" w:lineRule="auto"/>
        <w:ind w:hanging="567"/>
        <w:jc w:val="both"/>
        <w:rPr>
          <w:color w:val="000000" w:themeColor="text1"/>
        </w:rPr>
      </w:pPr>
      <w:proofErr w:type="spellStart"/>
      <w:r w:rsidRPr="00E9565C">
        <w:rPr>
          <w:color w:val="000000" w:themeColor="text1"/>
        </w:rPr>
        <w:t>Bertoft</w:t>
      </w:r>
      <w:proofErr w:type="spellEnd"/>
      <w:r w:rsidRPr="00E9565C">
        <w:rPr>
          <w:color w:val="000000" w:themeColor="text1"/>
        </w:rPr>
        <w:t xml:space="preserve">, E., 2017, Understanding starch structure: Recent progress. </w:t>
      </w:r>
      <w:r w:rsidRPr="00E9565C">
        <w:rPr>
          <w:i/>
          <w:iCs/>
          <w:color w:val="000000" w:themeColor="text1"/>
        </w:rPr>
        <w:t>Agronomy,</w:t>
      </w:r>
      <w:r w:rsidRPr="00E9565C">
        <w:rPr>
          <w:color w:val="000000" w:themeColor="text1"/>
        </w:rPr>
        <w:t xml:space="preserve"> 7: 56. </w:t>
      </w:r>
    </w:p>
    <w:p w14:paraId="30877048"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Bertolini, A., 2009, </w:t>
      </w:r>
      <w:r w:rsidRPr="00E9565C">
        <w:rPr>
          <w:i/>
          <w:iCs/>
          <w:color w:val="000000" w:themeColor="text1"/>
        </w:rPr>
        <w:t>Starches: Characterization, Properties, and Applications</w:t>
      </w:r>
      <w:r w:rsidRPr="00E9565C">
        <w:rPr>
          <w:color w:val="000000" w:themeColor="text1"/>
        </w:rPr>
        <w:t xml:space="preserve">; CRC Press: Boca Raton, FL, USA. </w:t>
      </w:r>
    </w:p>
    <w:p w14:paraId="56EB514C"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Bora, P., </w:t>
      </w:r>
      <w:proofErr w:type="spellStart"/>
      <w:r w:rsidRPr="00E9565C">
        <w:rPr>
          <w:color w:val="000000" w:themeColor="text1"/>
        </w:rPr>
        <w:t>Ragaee</w:t>
      </w:r>
      <w:proofErr w:type="spellEnd"/>
      <w:r w:rsidRPr="00E9565C">
        <w:rPr>
          <w:color w:val="000000" w:themeColor="text1"/>
        </w:rPr>
        <w:t xml:space="preserve">, S. and Marcone, M., 2019, Characterisation of several types of millets as functional food ingredients. </w:t>
      </w:r>
      <w:r w:rsidRPr="00E9565C">
        <w:rPr>
          <w:i/>
          <w:iCs/>
          <w:color w:val="000000" w:themeColor="text1"/>
        </w:rPr>
        <w:t xml:space="preserve">International Journal of Food Sciences &amp; Nutrition, </w:t>
      </w:r>
      <w:r w:rsidRPr="00E9565C">
        <w:rPr>
          <w:color w:val="000000" w:themeColor="text1"/>
        </w:rPr>
        <w:t xml:space="preserve">70 (6): 714–724. </w:t>
      </w:r>
    </w:p>
    <w:p w14:paraId="1C9AB3F7"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lastRenderedPageBreak/>
        <w:t xml:space="preserve">Brown, I. L., 2004, Applications and Uses of Resistant Starch. </w:t>
      </w:r>
      <w:r w:rsidRPr="00E9565C">
        <w:rPr>
          <w:i/>
          <w:iCs/>
          <w:color w:val="000000" w:themeColor="text1"/>
        </w:rPr>
        <w:t xml:space="preserve">Journal of Association of Official Analytical Chemists, </w:t>
      </w:r>
      <w:r w:rsidRPr="00E9565C">
        <w:rPr>
          <w:color w:val="000000" w:themeColor="text1"/>
        </w:rPr>
        <w:t xml:space="preserve">87 (3): 727–732. </w:t>
      </w:r>
    </w:p>
    <w:p w14:paraId="75F6DF06" w14:textId="77777777" w:rsidR="00036CB1" w:rsidRPr="00E9565C" w:rsidRDefault="00036CB1" w:rsidP="00036CB1">
      <w:pPr>
        <w:spacing w:before="100" w:beforeAutospacing="1" w:after="100" w:afterAutospacing="1" w:line="360" w:lineRule="auto"/>
        <w:ind w:hanging="567"/>
        <w:jc w:val="both"/>
        <w:rPr>
          <w:color w:val="000000" w:themeColor="text1"/>
        </w:rPr>
      </w:pPr>
      <w:proofErr w:type="spellStart"/>
      <w:r w:rsidRPr="00E9565C">
        <w:rPr>
          <w:color w:val="000000" w:themeColor="text1"/>
        </w:rPr>
        <w:t>Brumovsky</w:t>
      </w:r>
      <w:proofErr w:type="spellEnd"/>
      <w:r w:rsidRPr="00E9565C">
        <w:rPr>
          <w:color w:val="000000" w:themeColor="text1"/>
        </w:rPr>
        <w:t xml:space="preserve">, J. O. and Thompson, D. B., 2001, Production of boiling-stable granular resistant starch by partial acid hydrolysis and hydrothermal treatments of high-amylose maize starch. </w:t>
      </w:r>
      <w:r w:rsidRPr="00E9565C">
        <w:rPr>
          <w:i/>
          <w:iCs/>
          <w:color w:val="000000" w:themeColor="text1"/>
        </w:rPr>
        <w:t>Cereal Chemistry,</w:t>
      </w:r>
      <w:r w:rsidRPr="00E9565C">
        <w:rPr>
          <w:color w:val="000000" w:themeColor="text1"/>
        </w:rPr>
        <w:t xml:space="preserve"> 78(6):680–689.</w:t>
      </w:r>
    </w:p>
    <w:p w14:paraId="1AD6D049" w14:textId="77777777" w:rsidR="00036CB1" w:rsidRPr="00E9565C" w:rsidRDefault="00036CB1" w:rsidP="00036CB1">
      <w:pPr>
        <w:spacing w:before="100" w:beforeAutospacing="1" w:after="100" w:afterAutospacing="1" w:line="360" w:lineRule="auto"/>
        <w:ind w:hanging="567"/>
        <w:jc w:val="both"/>
        <w:rPr>
          <w:color w:val="000000" w:themeColor="text1"/>
        </w:rPr>
      </w:pPr>
      <w:proofErr w:type="spellStart"/>
      <w:r w:rsidRPr="00E9565C">
        <w:rPr>
          <w:color w:val="000000" w:themeColor="text1"/>
        </w:rPr>
        <w:t>Buttriss</w:t>
      </w:r>
      <w:proofErr w:type="spellEnd"/>
      <w:r w:rsidRPr="00E9565C">
        <w:rPr>
          <w:color w:val="000000" w:themeColor="text1"/>
        </w:rPr>
        <w:t xml:space="preserve">, J. L. and Stokes, C. S., 2008, Dietary fiber and health: an overview. British nutrition foundation. </w:t>
      </w:r>
      <w:r w:rsidRPr="00E9565C">
        <w:rPr>
          <w:i/>
          <w:iCs/>
          <w:color w:val="000000" w:themeColor="text1"/>
        </w:rPr>
        <w:t>Food and Nutrition Bulletin,</w:t>
      </w:r>
      <w:r w:rsidRPr="00E9565C">
        <w:rPr>
          <w:color w:val="000000" w:themeColor="text1"/>
        </w:rPr>
        <w:t xml:space="preserve"> 33:186–200.</w:t>
      </w:r>
    </w:p>
    <w:p w14:paraId="3E013199" w14:textId="77777777" w:rsidR="00036CB1" w:rsidRPr="00E9565C" w:rsidRDefault="00036CB1" w:rsidP="00036CB1">
      <w:pPr>
        <w:spacing w:line="360" w:lineRule="auto"/>
        <w:ind w:hanging="567"/>
        <w:jc w:val="both"/>
        <w:rPr>
          <w:color w:val="000000" w:themeColor="text1"/>
        </w:rPr>
      </w:pPr>
      <w:r w:rsidRPr="00E9565C">
        <w:rPr>
          <w:color w:val="000000" w:themeColor="text1"/>
        </w:rPr>
        <w:t xml:space="preserve">Champ, M. J., 2004, Physiological Aspects of Resistant Starch and </w:t>
      </w:r>
      <w:r w:rsidRPr="00E9565C">
        <w:rPr>
          <w:i/>
          <w:iCs/>
          <w:color w:val="000000" w:themeColor="text1"/>
        </w:rPr>
        <w:t xml:space="preserve">in vivo </w:t>
      </w:r>
      <w:r w:rsidRPr="00E9565C">
        <w:rPr>
          <w:color w:val="000000" w:themeColor="text1"/>
        </w:rPr>
        <w:t xml:space="preserve">Measurements. </w:t>
      </w:r>
      <w:r w:rsidRPr="00E9565C">
        <w:rPr>
          <w:i/>
          <w:iCs/>
          <w:color w:val="000000" w:themeColor="text1"/>
        </w:rPr>
        <w:t xml:space="preserve">Journal of Association of Official Analytical Chemists, </w:t>
      </w:r>
      <w:r w:rsidRPr="00E9565C">
        <w:rPr>
          <w:color w:val="000000" w:themeColor="text1"/>
        </w:rPr>
        <w:t xml:space="preserve">87 (3): 749–755. </w:t>
      </w:r>
    </w:p>
    <w:p w14:paraId="4ED89372"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Chung, H. J., Shin, D. H. and Lim, S. T., 2008, In vitro starch digestibility and estimated </w:t>
      </w:r>
      <w:proofErr w:type="spellStart"/>
      <w:r w:rsidRPr="00E9565C">
        <w:rPr>
          <w:color w:val="000000" w:themeColor="text1"/>
        </w:rPr>
        <w:t>glycemic</w:t>
      </w:r>
      <w:proofErr w:type="spellEnd"/>
      <w:r w:rsidRPr="00E9565C">
        <w:rPr>
          <w:color w:val="000000" w:themeColor="text1"/>
        </w:rPr>
        <w:t xml:space="preserve"> index of chemically modified corn starches. </w:t>
      </w:r>
      <w:r w:rsidRPr="00E9565C">
        <w:rPr>
          <w:i/>
          <w:iCs/>
          <w:color w:val="000000" w:themeColor="text1"/>
        </w:rPr>
        <w:t>Food Research International,</w:t>
      </w:r>
      <w:r w:rsidRPr="00E9565C">
        <w:rPr>
          <w:color w:val="000000" w:themeColor="text1"/>
        </w:rPr>
        <w:t xml:space="preserve"> 41:579–585. </w:t>
      </w:r>
    </w:p>
    <w:p w14:paraId="659D6696" w14:textId="7EB60DFB" w:rsidR="00036CB1" w:rsidRPr="00E9565C" w:rsidRDefault="00036CB1" w:rsidP="00036CB1">
      <w:pPr>
        <w:spacing w:before="100" w:beforeAutospacing="1" w:after="100" w:afterAutospacing="1" w:line="360" w:lineRule="auto"/>
        <w:ind w:hanging="567"/>
        <w:jc w:val="both"/>
        <w:rPr>
          <w:color w:val="000000" w:themeColor="text1"/>
        </w:rPr>
      </w:pPr>
      <w:proofErr w:type="spellStart"/>
      <w:r w:rsidRPr="00951973">
        <w:rPr>
          <w:color w:val="000000" w:themeColor="text1"/>
        </w:rPr>
        <w:t>Doppert</w:t>
      </w:r>
      <w:proofErr w:type="spellEnd"/>
      <w:r w:rsidRPr="00951973">
        <w:rPr>
          <w:color w:val="000000" w:themeColor="text1"/>
        </w:rPr>
        <w:t xml:space="preserve">, H. L., </w:t>
      </w:r>
      <w:r w:rsidR="00724D88">
        <w:rPr>
          <w:color w:val="000000" w:themeColor="text1"/>
        </w:rPr>
        <w:t>and</w:t>
      </w:r>
      <w:r w:rsidRPr="00951973">
        <w:rPr>
          <w:color w:val="000000" w:themeColor="text1"/>
        </w:rPr>
        <w:t xml:space="preserve"> Staverman, A. J.</w:t>
      </w:r>
      <w:r w:rsidRPr="00E9565C">
        <w:rPr>
          <w:color w:val="000000" w:themeColor="text1"/>
        </w:rPr>
        <w:t xml:space="preserve">, </w:t>
      </w:r>
      <w:r w:rsidRPr="00951973">
        <w:rPr>
          <w:color w:val="000000" w:themeColor="text1"/>
        </w:rPr>
        <w:t>1966</w:t>
      </w:r>
      <w:r w:rsidRPr="00E9565C">
        <w:rPr>
          <w:color w:val="000000" w:themeColor="text1"/>
        </w:rPr>
        <w:t>,</w:t>
      </w:r>
      <w:r w:rsidRPr="00951973">
        <w:rPr>
          <w:color w:val="000000" w:themeColor="text1"/>
        </w:rPr>
        <w:t xml:space="preserve"> Kinetics of amylose retrogradation. </w:t>
      </w:r>
      <w:r w:rsidRPr="00951973">
        <w:rPr>
          <w:i/>
          <w:iCs/>
          <w:color w:val="000000" w:themeColor="text1"/>
        </w:rPr>
        <w:t>Journal of Polymer Science - Part A-1: Polymer Chemistry, 4</w:t>
      </w:r>
      <w:r w:rsidRPr="00951973">
        <w:rPr>
          <w:color w:val="000000" w:themeColor="text1"/>
        </w:rPr>
        <w:t>(10)</w:t>
      </w:r>
      <w:r w:rsidRPr="00E9565C">
        <w:rPr>
          <w:color w:val="000000" w:themeColor="text1"/>
        </w:rPr>
        <w:t>:</w:t>
      </w:r>
      <w:r w:rsidRPr="00951973">
        <w:rPr>
          <w:color w:val="000000" w:themeColor="text1"/>
        </w:rPr>
        <w:t xml:space="preserve"> 2353–2366. </w:t>
      </w:r>
    </w:p>
    <w:p w14:paraId="62757117" w14:textId="77777777" w:rsidR="00036CB1" w:rsidRPr="00E9565C" w:rsidRDefault="00036CB1" w:rsidP="00036CB1">
      <w:pPr>
        <w:spacing w:before="100" w:beforeAutospacing="1" w:after="100" w:afterAutospacing="1" w:line="360" w:lineRule="auto"/>
        <w:ind w:hanging="567"/>
        <w:jc w:val="both"/>
        <w:rPr>
          <w:color w:val="000000" w:themeColor="text1"/>
        </w:rPr>
      </w:pPr>
      <w:r w:rsidRPr="00951973">
        <w:rPr>
          <w:color w:val="000000" w:themeColor="text1"/>
        </w:rPr>
        <w:t>Dupuis, J. H., Liu, Q.</w:t>
      </w:r>
      <w:r w:rsidRPr="00E9565C">
        <w:rPr>
          <w:color w:val="000000" w:themeColor="text1"/>
        </w:rPr>
        <w:t xml:space="preserve"> and</w:t>
      </w:r>
      <w:r w:rsidRPr="00951973">
        <w:rPr>
          <w:color w:val="000000" w:themeColor="text1"/>
        </w:rPr>
        <w:t xml:space="preserve"> Yada, R. Y.</w:t>
      </w:r>
      <w:r w:rsidRPr="00E9565C">
        <w:rPr>
          <w:color w:val="000000" w:themeColor="text1"/>
        </w:rPr>
        <w:t xml:space="preserve">, </w:t>
      </w:r>
      <w:r w:rsidRPr="00951973">
        <w:rPr>
          <w:color w:val="000000" w:themeColor="text1"/>
        </w:rPr>
        <w:t>2014</w:t>
      </w:r>
      <w:r w:rsidRPr="00E9565C">
        <w:rPr>
          <w:color w:val="000000" w:themeColor="text1"/>
        </w:rPr>
        <w:t xml:space="preserve">, </w:t>
      </w:r>
      <w:r w:rsidRPr="00951973">
        <w:rPr>
          <w:color w:val="000000" w:themeColor="text1"/>
        </w:rPr>
        <w:t xml:space="preserve"> Methodologies for increasing the resistant starch content of food starches: A review. </w:t>
      </w:r>
      <w:r w:rsidRPr="00951973">
        <w:rPr>
          <w:i/>
          <w:iCs/>
          <w:color w:val="000000" w:themeColor="text1"/>
        </w:rPr>
        <w:t xml:space="preserve">Comprehensive Reviews in Food Science and Food Safety, </w:t>
      </w:r>
      <w:r w:rsidRPr="00951973">
        <w:rPr>
          <w:color w:val="000000" w:themeColor="text1"/>
        </w:rPr>
        <w:t>13</w:t>
      </w:r>
      <w:r w:rsidRPr="00E9565C">
        <w:rPr>
          <w:color w:val="000000" w:themeColor="text1"/>
        </w:rPr>
        <w:t xml:space="preserve"> </w:t>
      </w:r>
      <w:r w:rsidRPr="00951973">
        <w:rPr>
          <w:color w:val="000000" w:themeColor="text1"/>
        </w:rPr>
        <w:t>(6)</w:t>
      </w:r>
      <w:r w:rsidRPr="00E9565C">
        <w:rPr>
          <w:color w:val="000000" w:themeColor="text1"/>
        </w:rPr>
        <w:t>:</w:t>
      </w:r>
      <w:r w:rsidRPr="00951973">
        <w:rPr>
          <w:color w:val="000000" w:themeColor="text1"/>
        </w:rPr>
        <w:t xml:space="preserve"> 1219–1234. </w:t>
      </w:r>
    </w:p>
    <w:p w14:paraId="4E806F13" w14:textId="77777777" w:rsidR="00036CB1" w:rsidRPr="00E9565C" w:rsidRDefault="00036CB1" w:rsidP="00036CB1">
      <w:pPr>
        <w:spacing w:before="100" w:beforeAutospacing="1" w:after="100" w:afterAutospacing="1" w:line="360" w:lineRule="auto"/>
        <w:ind w:hanging="567"/>
        <w:jc w:val="both"/>
        <w:rPr>
          <w:color w:val="000000" w:themeColor="text1"/>
        </w:rPr>
      </w:pPr>
      <w:r w:rsidRPr="00C91C23">
        <w:rPr>
          <w:color w:val="000000" w:themeColor="text1"/>
        </w:rPr>
        <w:t>Eliasson, A</w:t>
      </w:r>
      <w:r w:rsidRPr="00E9565C">
        <w:rPr>
          <w:color w:val="000000" w:themeColor="text1"/>
        </w:rPr>
        <w:t xml:space="preserve">. </w:t>
      </w:r>
      <w:r w:rsidRPr="00C91C23">
        <w:rPr>
          <w:color w:val="000000" w:themeColor="text1"/>
        </w:rPr>
        <w:t>C.</w:t>
      </w:r>
      <w:r w:rsidRPr="00E9565C">
        <w:rPr>
          <w:color w:val="000000" w:themeColor="text1"/>
        </w:rPr>
        <w:t xml:space="preserve">, </w:t>
      </w:r>
      <w:r w:rsidRPr="00C91C23">
        <w:rPr>
          <w:color w:val="000000" w:themeColor="text1"/>
        </w:rPr>
        <w:t>1994</w:t>
      </w:r>
      <w:r w:rsidRPr="00E9565C">
        <w:rPr>
          <w:color w:val="000000" w:themeColor="text1"/>
        </w:rPr>
        <w:t>,</w:t>
      </w:r>
      <w:r w:rsidRPr="00C91C23">
        <w:rPr>
          <w:color w:val="000000" w:themeColor="text1"/>
        </w:rPr>
        <w:t xml:space="preserve"> Interactions between starch and lipids studied by DSC. </w:t>
      </w:r>
      <w:proofErr w:type="spellStart"/>
      <w:r w:rsidRPr="00C91C23">
        <w:rPr>
          <w:i/>
          <w:iCs/>
          <w:color w:val="000000" w:themeColor="text1"/>
        </w:rPr>
        <w:t>Thermochimica</w:t>
      </w:r>
      <w:proofErr w:type="spellEnd"/>
      <w:r w:rsidRPr="00C91C23">
        <w:rPr>
          <w:i/>
          <w:iCs/>
          <w:color w:val="000000" w:themeColor="text1"/>
        </w:rPr>
        <w:t xml:space="preserve"> Acta, 246</w:t>
      </w:r>
      <w:r w:rsidRPr="00E9565C">
        <w:rPr>
          <w:i/>
          <w:iCs/>
          <w:color w:val="000000" w:themeColor="text1"/>
        </w:rPr>
        <w:t xml:space="preserve"> </w:t>
      </w:r>
      <w:r w:rsidRPr="00C91C23">
        <w:rPr>
          <w:color w:val="000000" w:themeColor="text1"/>
        </w:rPr>
        <w:t>(2)</w:t>
      </w:r>
      <w:r w:rsidRPr="00E9565C">
        <w:rPr>
          <w:color w:val="000000" w:themeColor="text1"/>
        </w:rPr>
        <w:t>:</w:t>
      </w:r>
      <w:r w:rsidRPr="00C91C23">
        <w:rPr>
          <w:color w:val="000000" w:themeColor="text1"/>
        </w:rPr>
        <w:t xml:space="preserve"> 343–356. </w:t>
      </w:r>
    </w:p>
    <w:p w14:paraId="3031FF13" w14:textId="77777777" w:rsidR="00036CB1" w:rsidRPr="00E9565C" w:rsidRDefault="00036CB1" w:rsidP="00036CB1">
      <w:pPr>
        <w:spacing w:line="360" w:lineRule="auto"/>
        <w:ind w:hanging="567"/>
        <w:jc w:val="both"/>
        <w:rPr>
          <w:color w:val="000000" w:themeColor="text1"/>
          <w:lang w:val="en-US"/>
        </w:rPr>
      </w:pPr>
      <w:r w:rsidRPr="00E9565C">
        <w:rPr>
          <w:color w:val="000000" w:themeColor="text1"/>
          <w:lang w:val="en-US"/>
        </w:rPr>
        <w:t>Englyst, H. N., Kingman, S. M. and Cummings, J. H., 1992, Classification and measurement of nutritionally</w:t>
      </w:r>
      <w:r w:rsidRPr="00E9565C">
        <w:rPr>
          <w:color w:val="000000" w:themeColor="text1"/>
        </w:rPr>
        <w:t xml:space="preserve"> </w:t>
      </w:r>
      <w:r w:rsidRPr="00E9565C">
        <w:rPr>
          <w:color w:val="000000" w:themeColor="text1"/>
          <w:lang w:val="en-US"/>
        </w:rPr>
        <w:t xml:space="preserve">important starch fractions. </w:t>
      </w:r>
      <w:r w:rsidRPr="00E9565C">
        <w:rPr>
          <w:i/>
          <w:iCs/>
          <w:color w:val="000000" w:themeColor="text1"/>
          <w:lang w:val="en-US"/>
        </w:rPr>
        <w:t>European Journal of Clinical Nutrition,</w:t>
      </w:r>
      <w:r w:rsidRPr="00E9565C">
        <w:rPr>
          <w:color w:val="000000" w:themeColor="text1"/>
          <w:lang w:val="en-US"/>
        </w:rPr>
        <w:t xml:space="preserve"> 46:33–50.</w:t>
      </w:r>
    </w:p>
    <w:p w14:paraId="09134735" w14:textId="481B51EB"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 </w:t>
      </w:r>
      <w:r w:rsidRPr="00E9565C">
        <w:rPr>
          <w:color w:val="000000" w:themeColor="text1"/>
          <w:lang w:val="en-US"/>
        </w:rPr>
        <w:t xml:space="preserve">Fausto, F.D, </w:t>
      </w:r>
      <w:proofErr w:type="spellStart"/>
      <w:r w:rsidRPr="00E9565C">
        <w:rPr>
          <w:color w:val="000000" w:themeColor="text1"/>
          <w:lang w:val="en-US"/>
        </w:rPr>
        <w:t>Kacchi</w:t>
      </w:r>
      <w:proofErr w:type="spellEnd"/>
      <w:r w:rsidRPr="00E9565C">
        <w:rPr>
          <w:color w:val="000000" w:themeColor="text1"/>
          <w:lang w:val="en-US"/>
        </w:rPr>
        <w:t>, A.I</w:t>
      </w:r>
      <w:r w:rsidR="00724D88">
        <w:rPr>
          <w:color w:val="000000" w:themeColor="text1"/>
          <w:lang w:val="en-US"/>
        </w:rPr>
        <w:t>. and</w:t>
      </w:r>
      <w:r w:rsidRPr="00E9565C">
        <w:rPr>
          <w:color w:val="000000" w:themeColor="text1"/>
          <w:lang w:val="en-US"/>
        </w:rPr>
        <w:t xml:space="preserve"> Mehta, D., 1997, Starch products in confectionery. </w:t>
      </w:r>
      <w:r w:rsidRPr="00E9565C">
        <w:rPr>
          <w:i/>
          <w:iCs/>
          <w:color w:val="000000" w:themeColor="text1"/>
          <w:lang w:val="en-US"/>
        </w:rPr>
        <w:t>Beverage and Food World</w:t>
      </w:r>
      <w:r w:rsidRPr="00E9565C">
        <w:rPr>
          <w:color w:val="000000" w:themeColor="text1"/>
          <w:lang w:val="en-US"/>
        </w:rPr>
        <w:t xml:space="preserve"> 24(4):4–16.</w:t>
      </w:r>
    </w:p>
    <w:p w14:paraId="439F84C9"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Gao, Q., Suling, L., Jian, H. and Liang, S., 2011, Preparation and properties of resistant starch from corn starch with enzymes. </w:t>
      </w:r>
      <w:r w:rsidRPr="00E9565C">
        <w:rPr>
          <w:i/>
          <w:iCs/>
          <w:color w:val="000000" w:themeColor="text1"/>
        </w:rPr>
        <w:t>African Journal of Biotechnology,</w:t>
      </w:r>
      <w:r w:rsidRPr="00E9565C">
        <w:rPr>
          <w:color w:val="000000" w:themeColor="text1"/>
        </w:rPr>
        <w:t xml:space="preserve"> 10 (7):1186–1193.</w:t>
      </w:r>
    </w:p>
    <w:p w14:paraId="59B5E643" w14:textId="77777777" w:rsidR="00036CB1" w:rsidRPr="00E9565C" w:rsidRDefault="00036CB1" w:rsidP="00036CB1">
      <w:pPr>
        <w:spacing w:line="360" w:lineRule="auto"/>
        <w:ind w:hanging="567"/>
        <w:jc w:val="both"/>
        <w:rPr>
          <w:color w:val="000000" w:themeColor="text1"/>
        </w:rPr>
      </w:pPr>
      <w:r w:rsidRPr="00E9565C">
        <w:rPr>
          <w:color w:val="000000" w:themeColor="text1"/>
        </w:rPr>
        <w:lastRenderedPageBreak/>
        <w:t xml:space="preserve">Goni, I., Garcia-Diz, L., Manas, E. and Saura-Calixto, F, 1996, Analysis of Resistant Starch: A Method for Foods and Food Products. </w:t>
      </w:r>
      <w:r w:rsidRPr="00E9565C">
        <w:rPr>
          <w:i/>
          <w:iCs/>
          <w:color w:val="000000" w:themeColor="text1"/>
        </w:rPr>
        <w:t>Food Chemistry</w:t>
      </w:r>
      <w:r w:rsidRPr="00E9565C">
        <w:rPr>
          <w:color w:val="000000" w:themeColor="text1"/>
        </w:rPr>
        <w:t xml:space="preserve">, </w:t>
      </w:r>
      <w:r w:rsidRPr="00E9565C">
        <w:rPr>
          <w:i/>
          <w:iCs/>
          <w:color w:val="000000" w:themeColor="text1"/>
        </w:rPr>
        <w:t xml:space="preserve">56 </w:t>
      </w:r>
      <w:r w:rsidRPr="00E9565C">
        <w:rPr>
          <w:color w:val="000000" w:themeColor="text1"/>
        </w:rPr>
        <w:t xml:space="preserve">(4): 445–449. </w:t>
      </w:r>
    </w:p>
    <w:p w14:paraId="324F90FA" w14:textId="77777777" w:rsidR="00036CB1" w:rsidRPr="00E9565C" w:rsidRDefault="00036CB1" w:rsidP="00036CB1">
      <w:pPr>
        <w:spacing w:before="100" w:beforeAutospacing="1" w:after="100" w:afterAutospacing="1" w:line="360" w:lineRule="auto"/>
        <w:ind w:hanging="567"/>
        <w:jc w:val="both"/>
        <w:rPr>
          <w:color w:val="000000" w:themeColor="text1"/>
        </w:rPr>
      </w:pPr>
      <w:proofErr w:type="spellStart"/>
      <w:r w:rsidRPr="00E9565C">
        <w:rPr>
          <w:color w:val="000000" w:themeColor="text1"/>
        </w:rPr>
        <w:t>Haralampu</w:t>
      </w:r>
      <w:proofErr w:type="spellEnd"/>
      <w:r w:rsidRPr="00E9565C">
        <w:rPr>
          <w:color w:val="000000" w:themeColor="text1"/>
        </w:rPr>
        <w:t>, S. G. and Gross, A., 1998, Granular RS and method of making. U.S. Patent 58.49.090.</w:t>
      </w:r>
    </w:p>
    <w:p w14:paraId="31798B3B" w14:textId="7A1197D2" w:rsidR="00036CB1" w:rsidRPr="00E9565C" w:rsidRDefault="00036CB1" w:rsidP="00036CB1">
      <w:pPr>
        <w:spacing w:before="100" w:beforeAutospacing="1" w:after="100" w:afterAutospacing="1" w:line="360" w:lineRule="auto"/>
        <w:ind w:hanging="567"/>
        <w:jc w:val="both"/>
        <w:rPr>
          <w:color w:val="000000" w:themeColor="text1"/>
        </w:rPr>
      </w:pPr>
      <w:proofErr w:type="spellStart"/>
      <w:r w:rsidRPr="00E9565C">
        <w:rPr>
          <w:color w:val="000000" w:themeColor="text1"/>
        </w:rPr>
        <w:t>Hasjim</w:t>
      </w:r>
      <w:proofErr w:type="spellEnd"/>
      <w:r w:rsidR="002157C6">
        <w:rPr>
          <w:color w:val="000000" w:themeColor="text1"/>
        </w:rPr>
        <w:t>,</w:t>
      </w:r>
      <w:r w:rsidRPr="00E9565C">
        <w:rPr>
          <w:color w:val="000000" w:themeColor="text1"/>
        </w:rPr>
        <w:t xml:space="preserve"> J</w:t>
      </w:r>
      <w:r w:rsidR="002157C6">
        <w:rPr>
          <w:color w:val="000000" w:themeColor="text1"/>
        </w:rPr>
        <w:t>. and</w:t>
      </w:r>
      <w:r w:rsidRPr="00E9565C">
        <w:rPr>
          <w:color w:val="000000" w:themeColor="text1"/>
        </w:rPr>
        <w:t xml:space="preserve"> Jane</w:t>
      </w:r>
      <w:r w:rsidR="002157C6">
        <w:rPr>
          <w:color w:val="000000" w:themeColor="text1"/>
        </w:rPr>
        <w:t>,</w:t>
      </w:r>
      <w:r w:rsidRPr="00E9565C">
        <w:rPr>
          <w:color w:val="000000" w:themeColor="text1"/>
        </w:rPr>
        <w:t xml:space="preserve"> J</w:t>
      </w:r>
      <w:r w:rsidR="002157C6">
        <w:rPr>
          <w:color w:val="000000" w:themeColor="text1"/>
        </w:rPr>
        <w:t xml:space="preserve">., </w:t>
      </w:r>
      <w:r w:rsidRPr="00E9565C">
        <w:rPr>
          <w:color w:val="000000" w:themeColor="text1"/>
        </w:rPr>
        <w:t>2009</w:t>
      </w:r>
      <w:r w:rsidR="002157C6">
        <w:rPr>
          <w:color w:val="000000" w:themeColor="text1"/>
        </w:rPr>
        <w:t>,</w:t>
      </w:r>
      <w:r w:rsidRPr="00E9565C">
        <w:rPr>
          <w:color w:val="000000" w:themeColor="text1"/>
        </w:rPr>
        <w:t xml:space="preserve"> Production of resistant starch by extrusion cooking of acid-modified normal-maize starch</w:t>
      </w:r>
      <w:r w:rsidRPr="00AC32EE">
        <w:rPr>
          <w:i/>
          <w:iCs/>
          <w:color w:val="000000" w:themeColor="text1"/>
        </w:rPr>
        <w:t>. J</w:t>
      </w:r>
      <w:r w:rsidR="00AC32EE" w:rsidRPr="00AC32EE">
        <w:rPr>
          <w:i/>
          <w:iCs/>
          <w:color w:val="000000" w:themeColor="text1"/>
        </w:rPr>
        <w:t xml:space="preserve">ournal of </w:t>
      </w:r>
      <w:r w:rsidRPr="00AC32EE">
        <w:rPr>
          <w:i/>
          <w:iCs/>
          <w:color w:val="000000" w:themeColor="text1"/>
        </w:rPr>
        <w:t>Food Sci</w:t>
      </w:r>
      <w:r w:rsidR="00AC32EE" w:rsidRPr="00AC32EE">
        <w:rPr>
          <w:i/>
          <w:iCs/>
          <w:color w:val="000000" w:themeColor="text1"/>
        </w:rPr>
        <w:t>ence,</w:t>
      </w:r>
      <w:r w:rsidRPr="00E9565C">
        <w:rPr>
          <w:color w:val="000000" w:themeColor="text1"/>
        </w:rPr>
        <w:t xml:space="preserve"> 74 (7): 556–562.</w:t>
      </w:r>
    </w:p>
    <w:p w14:paraId="1EDF2A0E"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Hoover, R., 2000, Acid-treated starches. </w:t>
      </w:r>
      <w:r w:rsidRPr="00E9565C">
        <w:rPr>
          <w:i/>
          <w:iCs/>
          <w:color w:val="000000" w:themeColor="text1"/>
        </w:rPr>
        <w:t>Food Reviews International,</w:t>
      </w:r>
      <w:r w:rsidRPr="00E9565C">
        <w:rPr>
          <w:color w:val="000000" w:themeColor="text1"/>
        </w:rPr>
        <w:t xml:space="preserve"> 16 (3): 369–392.</w:t>
      </w:r>
    </w:p>
    <w:p w14:paraId="78ADF776" w14:textId="37486B4D" w:rsidR="008D23F2" w:rsidRDefault="00036CB1" w:rsidP="008D23F2">
      <w:pPr>
        <w:spacing w:before="100" w:beforeAutospacing="1" w:after="100" w:afterAutospacing="1" w:line="360" w:lineRule="auto"/>
        <w:ind w:hanging="567"/>
        <w:jc w:val="both"/>
        <w:rPr>
          <w:color w:val="000000" w:themeColor="text1"/>
        </w:rPr>
      </w:pPr>
      <w:r w:rsidRPr="00E9565C">
        <w:rPr>
          <w:color w:val="000000" w:themeColor="text1"/>
        </w:rPr>
        <w:t>Hoover, R.</w:t>
      </w:r>
      <w:r w:rsidR="00724D88">
        <w:rPr>
          <w:color w:val="000000" w:themeColor="text1"/>
        </w:rPr>
        <w:t xml:space="preserve"> and </w:t>
      </w:r>
      <w:r w:rsidRPr="00E9565C">
        <w:rPr>
          <w:color w:val="000000" w:themeColor="text1"/>
        </w:rPr>
        <w:t xml:space="preserve">Vasanthan, T., 1994, The effect of annealing on the physicochemical properties of wheat, oat, potato and lentil starches. </w:t>
      </w:r>
      <w:r w:rsidRPr="00E9565C">
        <w:rPr>
          <w:i/>
          <w:iCs/>
          <w:color w:val="000000" w:themeColor="text1"/>
        </w:rPr>
        <w:t>Journal of Food Biochemistry,</w:t>
      </w:r>
      <w:r w:rsidRPr="00E9565C">
        <w:rPr>
          <w:color w:val="000000" w:themeColor="text1"/>
        </w:rPr>
        <w:t xml:space="preserve"> 17: 303–325.</w:t>
      </w:r>
    </w:p>
    <w:p w14:paraId="7B1ACCE8" w14:textId="7CA8F438" w:rsidR="00036CB1" w:rsidRPr="008F015E" w:rsidRDefault="00036CB1" w:rsidP="008D23F2">
      <w:pPr>
        <w:spacing w:before="100" w:beforeAutospacing="1" w:after="100" w:afterAutospacing="1" w:line="360" w:lineRule="auto"/>
        <w:ind w:hanging="567"/>
        <w:jc w:val="both"/>
        <w:rPr>
          <w:color w:val="000000" w:themeColor="text1"/>
        </w:rPr>
      </w:pPr>
      <w:r w:rsidRPr="008F015E">
        <w:rPr>
          <w:color w:val="000000" w:themeColor="text1"/>
        </w:rPr>
        <w:t>Jayawardana, S. A. S., Samarasekera, J. K. R. R., Hettiarachchi, G. H. C. M., Gooneratne, J., Mazumdar, S. D.</w:t>
      </w:r>
      <w:r w:rsidR="00563E33">
        <w:rPr>
          <w:color w:val="000000" w:themeColor="text1"/>
        </w:rPr>
        <w:t xml:space="preserve"> and</w:t>
      </w:r>
      <w:r w:rsidRPr="008F015E">
        <w:rPr>
          <w:color w:val="000000" w:themeColor="text1"/>
        </w:rPr>
        <w:t xml:space="preserve"> Banerjee, R.</w:t>
      </w:r>
      <w:r w:rsidR="00563E33">
        <w:rPr>
          <w:color w:val="000000" w:themeColor="text1"/>
        </w:rPr>
        <w:t xml:space="preserve">, </w:t>
      </w:r>
      <w:r w:rsidRPr="008F015E">
        <w:rPr>
          <w:color w:val="000000" w:themeColor="text1"/>
        </w:rPr>
        <w:t>2019</w:t>
      </w:r>
      <w:r w:rsidR="00563E33">
        <w:rPr>
          <w:color w:val="000000" w:themeColor="text1"/>
        </w:rPr>
        <w:t>,</w:t>
      </w:r>
      <w:r w:rsidRPr="008F015E">
        <w:rPr>
          <w:color w:val="000000" w:themeColor="text1"/>
        </w:rPr>
        <w:t xml:space="preserve"> Dietary fibers, starch fractions and nutritional composition of finger millet varieties cultivated in Sri Lanka. </w:t>
      </w:r>
      <w:r w:rsidRPr="008F015E">
        <w:rPr>
          <w:i/>
          <w:iCs/>
          <w:color w:val="000000" w:themeColor="text1"/>
        </w:rPr>
        <w:t>Journal of Food Composition and Analysis, 82</w:t>
      </w:r>
      <w:r w:rsidR="00563E33">
        <w:rPr>
          <w:i/>
          <w:iCs/>
          <w:color w:val="000000" w:themeColor="text1"/>
        </w:rPr>
        <w:t xml:space="preserve"> </w:t>
      </w:r>
      <w:r w:rsidRPr="008F015E">
        <w:rPr>
          <w:color w:val="000000" w:themeColor="text1"/>
        </w:rPr>
        <w:t>(363)</w:t>
      </w:r>
      <w:r w:rsidR="00563E33">
        <w:rPr>
          <w:color w:val="000000" w:themeColor="text1"/>
        </w:rPr>
        <w:t>:</w:t>
      </w:r>
      <w:r w:rsidRPr="008F015E">
        <w:rPr>
          <w:color w:val="000000" w:themeColor="text1"/>
        </w:rPr>
        <w:t xml:space="preserve"> 103249.</w:t>
      </w:r>
    </w:p>
    <w:p w14:paraId="4E33DC49" w14:textId="77777777" w:rsidR="00036CB1" w:rsidRPr="00E9565C" w:rsidRDefault="00036CB1" w:rsidP="00036CB1">
      <w:pPr>
        <w:spacing w:before="100" w:beforeAutospacing="1" w:after="100" w:afterAutospacing="1" w:line="360" w:lineRule="auto"/>
        <w:ind w:hanging="567"/>
        <w:jc w:val="both"/>
        <w:rPr>
          <w:color w:val="000000" w:themeColor="text1"/>
        </w:rPr>
      </w:pPr>
      <w:proofErr w:type="spellStart"/>
      <w:r w:rsidRPr="00E9565C">
        <w:rPr>
          <w:color w:val="000000" w:themeColor="text1"/>
        </w:rPr>
        <w:t>Juansang</w:t>
      </w:r>
      <w:proofErr w:type="spellEnd"/>
      <w:r w:rsidRPr="00E9565C">
        <w:rPr>
          <w:color w:val="000000" w:themeColor="text1"/>
        </w:rPr>
        <w:t xml:space="preserve">, J., </w:t>
      </w:r>
      <w:proofErr w:type="spellStart"/>
      <w:r w:rsidRPr="00E9565C">
        <w:rPr>
          <w:color w:val="000000" w:themeColor="text1"/>
        </w:rPr>
        <w:t>Puttanlek</w:t>
      </w:r>
      <w:proofErr w:type="spellEnd"/>
      <w:r w:rsidRPr="00E9565C">
        <w:rPr>
          <w:color w:val="000000" w:themeColor="text1"/>
        </w:rPr>
        <w:t xml:space="preserve">, C., </w:t>
      </w:r>
      <w:proofErr w:type="spellStart"/>
      <w:r w:rsidRPr="00E9565C">
        <w:rPr>
          <w:color w:val="000000" w:themeColor="text1"/>
        </w:rPr>
        <w:t>Rungsardthong</w:t>
      </w:r>
      <w:proofErr w:type="spellEnd"/>
      <w:r w:rsidRPr="00E9565C">
        <w:rPr>
          <w:color w:val="000000" w:themeColor="text1"/>
        </w:rPr>
        <w:t xml:space="preserve">, V., </w:t>
      </w:r>
      <w:proofErr w:type="spellStart"/>
      <w:r w:rsidRPr="00E9565C">
        <w:rPr>
          <w:color w:val="000000" w:themeColor="text1"/>
        </w:rPr>
        <w:t>Puncha-arnon</w:t>
      </w:r>
      <w:proofErr w:type="spellEnd"/>
      <w:r w:rsidRPr="00E9565C">
        <w:rPr>
          <w:color w:val="000000" w:themeColor="text1"/>
        </w:rPr>
        <w:t xml:space="preserve">, S. and </w:t>
      </w:r>
      <w:proofErr w:type="spellStart"/>
      <w:r w:rsidRPr="00E9565C">
        <w:rPr>
          <w:color w:val="000000" w:themeColor="text1"/>
        </w:rPr>
        <w:t>Uttapap</w:t>
      </w:r>
      <w:proofErr w:type="spellEnd"/>
      <w:r w:rsidRPr="00E9565C">
        <w:rPr>
          <w:color w:val="000000" w:themeColor="text1"/>
        </w:rPr>
        <w:t xml:space="preserve">, D., 2012, Effect of gelatinisation on slowly digestible starch and resistant starch of heat-moisture treated and chemically modified canna starches. </w:t>
      </w:r>
      <w:r w:rsidRPr="00E9565C">
        <w:rPr>
          <w:i/>
          <w:iCs/>
          <w:color w:val="000000" w:themeColor="text1"/>
        </w:rPr>
        <w:t>Food Chemistry,</w:t>
      </w:r>
      <w:r w:rsidRPr="00E9565C">
        <w:rPr>
          <w:color w:val="000000" w:themeColor="text1"/>
        </w:rPr>
        <w:t xml:space="preserve"> 131:500–507.</w:t>
      </w:r>
    </w:p>
    <w:p w14:paraId="3696CE09"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Kahraman, K., Koksel, H. and Ng, P. K. W., 2015, Optimisation of the reaction conditions for the production of cross-linked starch with high resistant starch content. </w:t>
      </w:r>
      <w:r w:rsidRPr="00E9565C">
        <w:rPr>
          <w:i/>
          <w:iCs/>
          <w:color w:val="000000" w:themeColor="text1"/>
        </w:rPr>
        <w:t>Food Chemistry,</w:t>
      </w:r>
      <w:r w:rsidRPr="00E9565C">
        <w:rPr>
          <w:color w:val="000000" w:themeColor="text1"/>
        </w:rPr>
        <w:t xml:space="preserve"> 174:173–179.</w:t>
      </w:r>
    </w:p>
    <w:p w14:paraId="1E2289DE" w14:textId="77777777" w:rsidR="00126B6C" w:rsidRDefault="00036CB1" w:rsidP="00126B6C">
      <w:pPr>
        <w:spacing w:line="360" w:lineRule="auto"/>
        <w:ind w:hanging="567"/>
        <w:jc w:val="both"/>
        <w:rPr>
          <w:color w:val="000000" w:themeColor="text1"/>
        </w:rPr>
      </w:pPr>
      <w:r w:rsidRPr="00E9565C">
        <w:rPr>
          <w:color w:val="000000" w:themeColor="text1"/>
        </w:rPr>
        <w:t xml:space="preserve">Kaimal, A. M., Mujumdar, A. S. and Thorat, B. N., 2021, Resistant starch from millets: Recent developments and applications in food industries. </w:t>
      </w:r>
      <w:r w:rsidRPr="00E9565C">
        <w:rPr>
          <w:i/>
          <w:iCs/>
          <w:color w:val="000000" w:themeColor="text1"/>
        </w:rPr>
        <w:t xml:space="preserve">Trends in Food Science &amp; Technology, </w:t>
      </w:r>
      <w:r w:rsidRPr="00E9565C">
        <w:rPr>
          <w:color w:val="000000" w:themeColor="text1"/>
        </w:rPr>
        <w:t xml:space="preserve">111: 563–580. </w:t>
      </w:r>
    </w:p>
    <w:p w14:paraId="705A5C8E" w14:textId="6FC82DF2" w:rsidR="00036CB1" w:rsidRPr="00A45240" w:rsidRDefault="00036CB1" w:rsidP="00126B6C">
      <w:pPr>
        <w:spacing w:line="360" w:lineRule="auto"/>
        <w:ind w:hanging="567"/>
        <w:jc w:val="both"/>
        <w:rPr>
          <w:color w:val="000000" w:themeColor="text1"/>
        </w:rPr>
      </w:pPr>
      <w:r w:rsidRPr="00A45240">
        <w:rPr>
          <w:color w:val="000000" w:themeColor="text1"/>
        </w:rPr>
        <w:t>Kanagaraj, S. P., Ponnambalam, D.</w:t>
      </w:r>
      <w:r w:rsidR="00126B6C">
        <w:rPr>
          <w:color w:val="000000" w:themeColor="text1"/>
        </w:rPr>
        <w:t xml:space="preserve"> and</w:t>
      </w:r>
      <w:r w:rsidRPr="00A45240">
        <w:rPr>
          <w:color w:val="000000" w:themeColor="text1"/>
        </w:rPr>
        <w:t xml:space="preserve"> Antony, U.</w:t>
      </w:r>
      <w:r w:rsidR="00126B6C">
        <w:rPr>
          <w:color w:val="000000" w:themeColor="text1"/>
        </w:rPr>
        <w:t xml:space="preserve">, </w:t>
      </w:r>
      <w:r w:rsidRPr="00A45240">
        <w:rPr>
          <w:color w:val="000000" w:themeColor="text1"/>
        </w:rPr>
        <w:t>2019</w:t>
      </w:r>
      <w:r w:rsidR="00126B6C">
        <w:rPr>
          <w:color w:val="000000" w:themeColor="text1"/>
        </w:rPr>
        <w:t>,</w:t>
      </w:r>
      <w:r w:rsidRPr="00A45240">
        <w:rPr>
          <w:color w:val="000000" w:themeColor="text1"/>
        </w:rPr>
        <w:t xml:space="preserve"> Effect of dry heat treatment on the development of resistant starch in rice (</w:t>
      </w:r>
      <w:r w:rsidRPr="00A45240">
        <w:rPr>
          <w:i/>
          <w:iCs/>
          <w:color w:val="000000" w:themeColor="text1"/>
        </w:rPr>
        <w:t>Oryza sativa</w:t>
      </w:r>
      <w:r w:rsidRPr="00A45240">
        <w:rPr>
          <w:color w:val="000000" w:themeColor="text1"/>
        </w:rPr>
        <w:t>) and barnyard millet (</w:t>
      </w:r>
      <w:proofErr w:type="spellStart"/>
      <w:r w:rsidRPr="00A45240">
        <w:rPr>
          <w:i/>
          <w:iCs/>
          <w:color w:val="000000" w:themeColor="text1"/>
        </w:rPr>
        <w:t>Echinochloa</w:t>
      </w:r>
      <w:proofErr w:type="spellEnd"/>
      <w:r w:rsidRPr="00A45240">
        <w:rPr>
          <w:i/>
          <w:iCs/>
          <w:color w:val="000000" w:themeColor="text1"/>
        </w:rPr>
        <w:t xml:space="preserve"> </w:t>
      </w:r>
      <w:proofErr w:type="spellStart"/>
      <w:r w:rsidRPr="00A45240">
        <w:rPr>
          <w:i/>
          <w:iCs/>
          <w:color w:val="000000" w:themeColor="text1"/>
        </w:rPr>
        <w:t>furmantacea</w:t>
      </w:r>
      <w:proofErr w:type="spellEnd"/>
      <w:r w:rsidRPr="00A45240">
        <w:rPr>
          <w:color w:val="000000" w:themeColor="text1"/>
        </w:rPr>
        <w:t xml:space="preserve"> ). </w:t>
      </w:r>
      <w:r w:rsidRPr="00A45240">
        <w:rPr>
          <w:i/>
          <w:iCs/>
          <w:color w:val="000000" w:themeColor="text1"/>
        </w:rPr>
        <w:t>Journal of Food Processing and Preservation, 43</w:t>
      </w:r>
      <w:r w:rsidRPr="00A45240">
        <w:rPr>
          <w:color w:val="000000" w:themeColor="text1"/>
        </w:rPr>
        <w:t>(7)</w:t>
      </w:r>
      <w:r w:rsidR="00126B6C">
        <w:rPr>
          <w:color w:val="000000" w:themeColor="text1"/>
        </w:rPr>
        <w:t xml:space="preserve">: </w:t>
      </w:r>
      <w:r w:rsidRPr="00A45240">
        <w:rPr>
          <w:color w:val="000000" w:themeColor="text1"/>
        </w:rPr>
        <w:t>1–7.</w:t>
      </w:r>
    </w:p>
    <w:p w14:paraId="559DAB78" w14:textId="77777777" w:rsidR="00036CB1" w:rsidRPr="00E9565C" w:rsidRDefault="00036CB1" w:rsidP="00036CB1">
      <w:pPr>
        <w:spacing w:before="100" w:beforeAutospacing="1" w:after="100" w:afterAutospacing="1" w:line="360" w:lineRule="auto"/>
        <w:ind w:hanging="567"/>
        <w:jc w:val="both"/>
        <w:rPr>
          <w:color w:val="000000" w:themeColor="text1"/>
        </w:rPr>
      </w:pPr>
      <w:proofErr w:type="spellStart"/>
      <w:r w:rsidRPr="00E9565C">
        <w:rPr>
          <w:color w:val="000000" w:themeColor="text1"/>
        </w:rPr>
        <w:lastRenderedPageBreak/>
        <w:t>Katopo</w:t>
      </w:r>
      <w:proofErr w:type="spellEnd"/>
      <w:r w:rsidRPr="00E9565C">
        <w:rPr>
          <w:color w:val="000000" w:themeColor="text1"/>
        </w:rPr>
        <w:t xml:space="preserve">, H., Song, Y. and Jane, J., 2002, Effect and mechanism of ultrahigh hydrostatic pressure on the structure and properties of starches. </w:t>
      </w:r>
      <w:r w:rsidRPr="00E9565C">
        <w:rPr>
          <w:i/>
          <w:iCs/>
          <w:color w:val="000000" w:themeColor="text1"/>
        </w:rPr>
        <w:t>Carbohydrate Polymers,</w:t>
      </w:r>
      <w:r w:rsidRPr="00E9565C">
        <w:rPr>
          <w:color w:val="000000" w:themeColor="text1"/>
        </w:rPr>
        <w:t xml:space="preserve"> 47:233–244. </w:t>
      </w:r>
    </w:p>
    <w:p w14:paraId="1CC80C6A" w14:textId="77777777" w:rsidR="00036CB1" w:rsidRPr="00E9565C" w:rsidRDefault="00036CB1" w:rsidP="00036CB1">
      <w:pPr>
        <w:spacing w:before="100" w:beforeAutospacing="1" w:after="100" w:afterAutospacing="1" w:line="360" w:lineRule="auto"/>
        <w:ind w:hanging="567"/>
        <w:jc w:val="both"/>
        <w:rPr>
          <w:color w:val="000000" w:themeColor="text1"/>
        </w:rPr>
      </w:pPr>
      <w:proofErr w:type="spellStart"/>
      <w:r w:rsidRPr="00E9565C">
        <w:rPr>
          <w:color w:val="000000" w:themeColor="text1"/>
        </w:rPr>
        <w:t>Lebail</w:t>
      </w:r>
      <w:proofErr w:type="spellEnd"/>
      <w:r w:rsidRPr="00E9565C">
        <w:rPr>
          <w:color w:val="000000" w:themeColor="text1"/>
        </w:rPr>
        <w:t xml:space="preserve">, P., Bule, A., </w:t>
      </w:r>
      <w:proofErr w:type="spellStart"/>
      <w:r w:rsidRPr="00E9565C">
        <w:rPr>
          <w:color w:val="000000" w:themeColor="text1"/>
        </w:rPr>
        <w:t>Shiftan</w:t>
      </w:r>
      <w:proofErr w:type="spellEnd"/>
      <w:r w:rsidRPr="00E9565C">
        <w:rPr>
          <w:color w:val="000000" w:themeColor="text1"/>
        </w:rPr>
        <w:t xml:space="preserve">, D. and Marchessault, R. H., 2000, Mobility of lipid in complexes of amylose-fatty acids by deuterium and 13C solid state NMR. </w:t>
      </w:r>
      <w:r w:rsidRPr="00E9565C">
        <w:rPr>
          <w:i/>
          <w:iCs/>
          <w:color w:val="000000" w:themeColor="text1"/>
        </w:rPr>
        <w:t>Carbohydrate Polymers</w:t>
      </w:r>
      <w:r w:rsidRPr="00E9565C">
        <w:rPr>
          <w:color w:val="000000" w:themeColor="text1"/>
        </w:rPr>
        <w:t xml:space="preserve">, 43, 317–326. </w:t>
      </w:r>
    </w:p>
    <w:p w14:paraId="4190EE9D" w14:textId="454FEE98"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Lee</w:t>
      </w:r>
      <w:r w:rsidR="00126B6C">
        <w:rPr>
          <w:color w:val="000000" w:themeColor="text1"/>
        </w:rPr>
        <w:t>,</w:t>
      </w:r>
      <w:r w:rsidRPr="00E9565C">
        <w:rPr>
          <w:color w:val="000000" w:themeColor="text1"/>
        </w:rPr>
        <w:t xml:space="preserve"> C</w:t>
      </w:r>
      <w:r w:rsidR="00126B6C">
        <w:rPr>
          <w:color w:val="000000" w:themeColor="text1"/>
        </w:rPr>
        <w:t xml:space="preserve">. </w:t>
      </w:r>
      <w:r w:rsidRPr="00E9565C">
        <w:rPr>
          <w:color w:val="000000" w:themeColor="text1"/>
        </w:rPr>
        <w:t>J</w:t>
      </w:r>
      <w:r w:rsidR="00126B6C">
        <w:rPr>
          <w:color w:val="000000" w:themeColor="text1"/>
        </w:rPr>
        <w:t>.</w:t>
      </w:r>
      <w:r w:rsidRPr="00E9565C">
        <w:rPr>
          <w:color w:val="000000" w:themeColor="text1"/>
        </w:rPr>
        <w:t>, Kim</w:t>
      </w:r>
      <w:r w:rsidR="00126B6C">
        <w:rPr>
          <w:color w:val="000000" w:themeColor="text1"/>
        </w:rPr>
        <w:t>,</w:t>
      </w:r>
      <w:r w:rsidRPr="00E9565C">
        <w:rPr>
          <w:color w:val="000000" w:themeColor="text1"/>
        </w:rPr>
        <w:t xml:space="preserve"> Y</w:t>
      </w:r>
      <w:r w:rsidR="00126B6C">
        <w:rPr>
          <w:color w:val="000000" w:themeColor="text1"/>
        </w:rPr>
        <w:t>.</w:t>
      </w:r>
      <w:r w:rsidRPr="00E9565C">
        <w:rPr>
          <w:color w:val="000000" w:themeColor="text1"/>
        </w:rPr>
        <w:t>, Choi</w:t>
      </w:r>
      <w:r w:rsidR="00126B6C">
        <w:rPr>
          <w:color w:val="000000" w:themeColor="text1"/>
        </w:rPr>
        <w:t>,</w:t>
      </w:r>
      <w:r w:rsidRPr="00E9565C">
        <w:rPr>
          <w:color w:val="000000" w:themeColor="text1"/>
        </w:rPr>
        <w:t xml:space="preserve"> S</w:t>
      </w:r>
      <w:r w:rsidR="00126B6C">
        <w:rPr>
          <w:color w:val="000000" w:themeColor="text1"/>
        </w:rPr>
        <w:t xml:space="preserve">. </w:t>
      </w:r>
      <w:r w:rsidRPr="00E9565C">
        <w:rPr>
          <w:color w:val="000000" w:themeColor="text1"/>
        </w:rPr>
        <w:t>J</w:t>
      </w:r>
      <w:r w:rsidR="00126B6C">
        <w:rPr>
          <w:color w:val="000000" w:themeColor="text1"/>
        </w:rPr>
        <w:t>. and</w:t>
      </w:r>
      <w:r w:rsidRPr="00E9565C">
        <w:rPr>
          <w:color w:val="000000" w:themeColor="text1"/>
        </w:rPr>
        <w:t xml:space="preserve"> Moon</w:t>
      </w:r>
      <w:r w:rsidR="00126B6C">
        <w:rPr>
          <w:color w:val="000000" w:themeColor="text1"/>
        </w:rPr>
        <w:t>,</w:t>
      </w:r>
      <w:r w:rsidRPr="00E9565C">
        <w:rPr>
          <w:color w:val="000000" w:themeColor="text1"/>
        </w:rPr>
        <w:t xml:space="preserve"> T</w:t>
      </w:r>
      <w:r w:rsidR="00126B6C">
        <w:rPr>
          <w:color w:val="000000" w:themeColor="text1"/>
        </w:rPr>
        <w:t xml:space="preserve">. </w:t>
      </w:r>
      <w:r w:rsidRPr="00E9565C">
        <w:rPr>
          <w:color w:val="000000" w:themeColor="text1"/>
        </w:rPr>
        <w:t>W</w:t>
      </w:r>
      <w:r w:rsidR="00126B6C">
        <w:rPr>
          <w:color w:val="000000" w:themeColor="text1"/>
        </w:rPr>
        <w:t xml:space="preserve">., </w:t>
      </w:r>
      <w:r w:rsidRPr="00E9565C">
        <w:rPr>
          <w:color w:val="000000" w:themeColor="text1"/>
        </w:rPr>
        <w:t>2012</w:t>
      </w:r>
      <w:r w:rsidR="00126B6C">
        <w:rPr>
          <w:color w:val="000000" w:themeColor="text1"/>
        </w:rPr>
        <w:t>,</w:t>
      </w:r>
      <w:r w:rsidRPr="00E9565C">
        <w:rPr>
          <w:color w:val="000000" w:themeColor="text1"/>
        </w:rPr>
        <w:t xml:space="preserve"> Slowly digestible starch from heat moisture treated waxy potato starch: preparation, structural characteristics, and glucose response in mice. </w:t>
      </w:r>
      <w:r w:rsidRPr="00126B6C">
        <w:rPr>
          <w:i/>
          <w:iCs/>
          <w:color w:val="000000" w:themeColor="text1"/>
        </w:rPr>
        <w:t>Food Chem</w:t>
      </w:r>
      <w:r w:rsidR="00126B6C" w:rsidRPr="00126B6C">
        <w:rPr>
          <w:i/>
          <w:iCs/>
          <w:color w:val="000000" w:themeColor="text1"/>
        </w:rPr>
        <w:t>istry,</w:t>
      </w:r>
      <w:r w:rsidRPr="00126B6C">
        <w:rPr>
          <w:i/>
          <w:iCs/>
          <w:color w:val="000000" w:themeColor="text1"/>
        </w:rPr>
        <w:t xml:space="preserve"> </w:t>
      </w:r>
      <w:r w:rsidRPr="00E9565C">
        <w:rPr>
          <w:color w:val="000000" w:themeColor="text1"/>
        </w:rPr>
        <w:t>133(4):1222–1229.</w:t>
      </w:r>
    </w:p>
    <w:p w14:paraId="701EC809"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Lehmann, U. and Robin, F., 2007, Slowly digestible starch – its structure and health implications: a review. </w:t>
      </w:r>
      <w:r w:rsidRPr="00E9565C">
        <w:rPr>
          <w:i/>
          <w:iCs/>
          <w:color w:val="000000" w:themeColor="text1"/>
        </w:rPr>
        <w:t xml:space="preserve">Trends Food Science and Technology, </w:t>
      </w:r>
      <w:r w:rsidRPr="00E9565C">
        <w:rPr>
          <w:color w:val="000000" w:themeColor="text1"/>
        </w:rPr>
        <w:t xml:space="preserve">18:346–355. </w:t>
      </w:r>
    </w:p>
    <w:p w14:paraId="67ECFAA7"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Martin, S. M., Barbosa-Canovas, G. and Swanson, B., 2002, Food processing by high hydrostatic pressure. </w:t>
      </w:r>
      <w:r w:rsidRPr="00E9565C">
        <w:rPr>
          <w:i/>
          <w:iCs/>
          <w:color w:val="000000" w:themeColor="text1"/>
        </w:rPr>
        <w:t>Critical Reviews Food Science and Nutrition,</w:t>
      </w:r>
      <w:r w:rsidRPr="00E9565C">
        <w:rPr>
          <w:color w:val="000000" w:themeColor="text1"/>
        </w:rPr>
        <w:t xml:space="preserve"> 42: 627–645.</w:t>
      </w:r>
    </w:p>
    <w:p w14:paraId="0958BC67"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McCleary, B. V., 2000, Importance of enzyme purity and activity in the measurement of total dietary fibre and dietary fibre components. </w:t>
      </w:r>
      <w:r w:rsidRPr="00E9565C">
        <w:rPr>
          <w:i/>
          <w:iCs/>
          <w:color w:val="000000" w:themeColor="text1"/>
        </w:rPr>
        <w:t xml:space="preserve">Journal of Association of Official Analytical Chemists, </w:t>
      </w:r>
      <w:r w:rsidRPr="00E9565C">
        <w:rPr>
          <w:color w:val="000000" w:themeColor="text1"/>
        </w:rPr>
        <w:t>83(4):997–1005.</w:t>
      </w:r>
    </w:p>
    <w:p w14:paraId="2C4065D4" w14:textId="77777777" w:rsidR="00036CB1" w:rsidRPr="00E9565C" w:rsidRDefault="00036CB1" w:rsidP="00036CB1">
      <w:pPr>
        <w:spacing w:before="100" w:beforeAutospacing="1" w:after="100" w:afterAutospacing="1" w:line="360" w:lineRule="auto"/>
        <w:ind w:hanging="567"/>
        <w:jc w:val="both"/>
        <w:rPr>
          <w:color w:val="000000" w:themeColor="text1"/>
        </w:rPr>
      </w:pPr>
      <w:r w:rsidRPr="00FF3698">
        <w:rPr>
          <w:color w:val="000000" w:themeColor="text1"/>
        </w:rPr>
        <w:t>Meenu, M.</w:t>
      </w:r>
      <w:r w:rsidRPr="00E9565C">
        <w:rPr>
          <w:color w:val="000000" w:themeColor="text1"/>
        </w:rPr>
        <w:t xml:space="preserve"> and </w:t>
      </w:r>
      <w:r w:rsidRPr="00FF3698">
        <w:rPr>
          <w:color w:val="000000" w:themeColor="text1"/>
        </w:rPr>
        <w:t>Xu, B.</w:t>
      </w:r>
      <w:r w:rsidRPr="00E9565C">
        <w:rPr>
          <w:color w:val="000000" w:themeColor="text1"/>
        </w:rPr>
        <w:t xml:space="preserve">, </w:t>
      </w:r>
      <w:r w:rsidRPr="00FF3698">
        <w:rPr>
          <w:color w:val="000000" w:themeColor="text1"/>
        </w:rPr>
        <w:t>2019</w:t>
      </w:r>
      <w:r w:rsidRPr="00E9565C">
        <w:rPr>
          <w:color w:val="000000" w:themeColor="text1"/>
        </w:rPr>
        <w:t xml:space="preserve">, </w:t>
      </w:r>
      <w:r w:rsidRPr="00FF3698">
        <w:rPr>
          <w:color w:val="000000" w:themeColor="text1"/>
        </w:rPr>
        <w:t xml:space="preserve">A critical review on anti-diabetic and anti-obesity effects of dietary resistant starch. </w:t>
      </w:r>
      <w:r w:rsidRPr="00FF3698">
        <w:rPr>
          <w:i/>
          <w:iCs/>
          <w:color w:val="000000" w:themeColor="text1"/>
        </w:rPr>
        <w:t>Critical Reviews in Food Science and Nutrition, 59</w:t>
      </w:r>
      <w:r w:rsidRPr="00E9565C">
        <w:rPr>
          <w:i/>
          <w:iCs/>
          <w:color w:val="000000" w:themeColor="text1"/>
        </w:rPr>
        <w:t xml:space="preserve"> </w:t>
      </w:r>
      <w:r w:rsidRPr="00FF3698">
        <w:rPr>
          <w:color w:val="000000" w:themeColor="text1"/>
        </w:rPr>
        <w:t>(18)</w:t>
      </w:r>
      <w:r w:rsidRPr="00E9565C">
        <w:rPr>
          <w:color w:val="000000" w:themeColor="text1"/>
        </w:rPr>
        <w:t>:</w:t>
      </w:r>
      <w:r w:rsidRPr="00FF3698">
        <w:rPr>
          <w:color w:val="000000" w:themeColor="text1"/>
        </w:rPr>
        <w:t xml:space="preserve"> 3019–3031. </w:t>
      </w:r>
    </w:p>
    <w:p w14:paraId="3D8F4883"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Nugent, A.P., 2005, Health Properties of resistant starch. British Nutrition Foundation. </w:t>
      </w:r>
      <w:r w:rsidRPr="00E9565C">
        <w:rPr>
          <w:i/>
          <w:iCs/>
          <w:color w:val="000000" w:themeColor="text1"/>
        </w:rPr>
        <w:t>Nutrition Bulletin</w:t>
      </w:r>
      <w:r w:rsidRPr="00E9565C">
        <w:rPr>
          <w:color w:val="000000" w:themeColor="text1"/>
        </w:rPr>
        <w:t xml:space="preserve">, 30 (1): 27–54. </w:t>
      </w:r>
    </w:p>
    <w:p w14:paraId="3CDDA2E8"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OECD/FAO., 2019, OECD-FAO agricultural outlook 2019-2028. OECD. https://doi.org/ 10.1787/agr_outlook-2019-en.</w:t>
      </w:r>
    </w:p>
    <w:p w14:paraId="1DBF658A"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Perera, V., </w:t>
      </w:r>
      <w:proofErr w:type="spellStart"/>
      <w:r w:rsidRPr="00E9565C">
        <w:rPr>
          <w:color w:val="000000" w:themeColor="text1"/>
        </w:rPr>
        <w:t>Meda</w:t>
      </w:r>
      <w:proofErr w:type="spellEnd"/>
      <w:r w:rsidRPr="00E9565C">
        <w:rPr>
          <w:color w:val="000000" w:themeColor="text1"/>
        </w:rPr>
        <w:t xml:space="preserve">, R. T. and Tyler, 2010, Resistant starch: A review of analytical protocols for determining resistant starch and of factors affecting the resistant starch content of foods. </w:t>
      </w:r>
      <w:r w:rsidRPr="00E9565C">
        <w:rPr>
          <w:i/>
          <w:iCs/>
          <w:color w:val="000000" w:themeColor="text1"/>
        </w:rPr>
        <w:t>Food Research International</w:t>
      </w:r>
      <w:r w:rsidRPr="00E9565C">
        <w:rPr>
          <w:color w:val="000000" w:themeColor="text1"/>
        </w:rPr>
        <w:t xml:space="preserve"> 43:1959–1974.</w:t>
      </w:r>
    </w:p>
    <w:p w14:paraId="52A72F01" w14:textId="77777777" w:rsidR="00036CB1" w:rsidRPr="00E9565C" w:rsidRDefault="00036CB1" w:rsidP="00036CB1">
      <w:pPr>
        <w:spacing w:line="360" w:lineRule="auto"/>
        <w:ind w:hanging="567"/>
        <w:jc w:val="both"/>
        <w:rPr>
          <w:color w:val="000000" w:themeColor="text1"/>
        </w:rPr>
      </w:pPr>
      <w:r w:rsidRPr="00E9565C">
        <w:rPr>
          <w:color w:val="000000" w:themeColor="text1"/>
        </w:rPr>
        <w:lastRenderedPageBreak/>
        <w:t xml:space="preserve">Rahaman, S., Singh, A., Praveen, S. and Krishnan, V., 2020, Low digestible starch and food industry: A changing paradigm. </w:t>
      </w:r>
      <w:r w:rsidRPr="00E9565C">
        <w:rPr>
          <w:i/>
          <w:iCs/>
          <w:color w:val="000000" w:themeColor="text1"/>
        </w:rPr>
        <w:t>Indian Journal of Experimental Biology</w:t>
      </w:r>
      <w:r w:rsidRPr="00E9565C">
        <w:rPr>
          <w:color w:val="000000" w:themeColor="text1"/>
        </w:rPr>
        <w:t xml:space="preserve">, 58: 830-841. </w:t>
      </w:r>
    </w:p>
    <w:p w14:paraId="72C32B54" w14:textId="77777777" w:rsidR="00036CB1" w:rsidRPr="00E9565C" w:rsidRDefault="00036CB1" w:rsidP="00036CB1">
      <w:pPr>
        <w:spacing w:line="360" w:lineRule="auto"/>
        <w:ind w:hanging="567"/>
        <w:jc w:val="both"/>
        <w:rPr>
          <w:color w:val="000000" w:themeColor="text1"/>
        </w:rPr>
      </w:pPr>
      <w:proofErr w:type="spellStart"/>
      <w:r w:rsidRPr="00E9565C">
        <w:rPr>
          <w:color w:val="000000" w:themeColor="text1"/>
        </w:rPr>
        <w:t>Raigond</w:t>
      </w:r>
      <w:proofErr w:type="spellEnd"/>
      <w:r w:rsidRPr="00E9565C">
        <w:rPr>
          <w:color w:val="000000" w:themeColor="text1"/>
        </w:rPr>
        <w:t xml:space="preserve">, P., Ezekiel, R. and </w:t>
      </w:r>
      <w:proofErr w:type="spellStart"/>
      <w:r w:rsidRPr="00E9565C">
        <w:rPr>
          <w:color w:val="000000" w:themeColor="text1"/>
        </w:rPr>
        <w:t>Kaundal</w:t>
      </w:r>
      <w:proofErr w:type="spellEnd"/>
      <w:r w:rsidRPr="00E9565C">
        <w:rPr>
          <w:color w:val="000000" w:themeColor="text1"/>
        </w:rPr>
        <w:t xml:space="preserve">, B., 2014, Starch fractions of cooked potatoes at low temperature. </w:t>
      </w:r>
      <w:r w:rsidRPr="00E9565C">
        <w:rPr>
          <w:i/>
          <w:iCs/>
          <w:color w:val="000000" w:themeColor="text1"/>
        </w:rPr>
        <w:t>Potato Journal,</w:t>
      </w:r>
      <w:r w:rsidRPr="00E9565C">
        <w:rPr>
          <w:color w:val="000000" w:themeColor="text1"/>
        </w:rPr>
        <w:t xml:space="preserve"> 41 (1):58–67. </w:t>
      </w:r>
    </w:p>
    <w:p w14:paraId="446219EB" w14:textId="77777777" w:rsidR="00036CB1" w:rsidRPr="00E9565C" w:rsidRDefault="00036CB1" w:rsidP="00036CB1">
      <w:pPr>
        <w:spacing w:before="100" w:beforeAutospacing="1" w:after="100" w:afterAutospacing="1" w:line="360" w:lineRule="auto"/>
        <w:ind w:hanging="567"/>
        <w:jc w:val="both"/>
        <w:rPr>
          <w:color w:val="000000" w:themeColor="text1"/>
        </w:rPr>
      </w:pPr>
      <w:proofErr w:type="spellStart"/>
      <w:r w:rsidRPr="00E9565C">
        <w:rPr>
          <w:color w:val="000000" w:themeColor="text1"/>
        </w:rPr>
        <w:t>Raigond</w:t>
      </w:r>
      <w:proofErr w:type="spellEnd"/>
      <w:r w:rsidRPr="00E9565C">
        <w:rPr>
          <w:color w:val="000000" w:themeColor="text1"/>
        </w:rPr>
        <w:t xml:space="preserve">, P., Ezekiel, R., Singh, B., Dutt, S. and Joshi, A., 2015, Resistant starch production technologies – a review. </w:t>
      </w:r>
      <w:r w:rsidRPr="00E9565C">
        <w:rPr>
          <w:i/>
          <w:iCs/>
          <w:color w:val="000000" w:themeColor="text1"/>
        </w:rPr>
        <w:t>Potato Journal,</w:t>
      </w:r>
      <w:r w:rsidRPr="00E9565C">
        <w:rPr>
          <w:color w:val="000000" w:themeColor="text1"/>
        </w:rPr>
        <w:t xml:space="preserve">  42 (2):81–94. </w:t>
      </w:r>
    </w:p>
    <w:p w14:paraId="02893580"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Reddy, C. K., Suriya, M. and Haripriya, S., 2013, Physico-chemical and functional properties of resistant starch prepared from red kidney beans (</w:t>
      </w:r>
      <w:r w:rsidRPr="00E9565C">
        <w:rPr>
          <w:i/>
          <w:iCs/>
          <w:color w:val="000000" w:themeColor="text1"/>
        </w:rPr>
        <w:t>Phaseolus vulgaris. L</w:t>
      </w:r>
      <w:r w:rsidRPr="00E9565C">
        <w:rPr>
          <w:color w:val="000000" w:themeColor="text1"/>
        </w:rPr>
        <w:t xml:space="preserve">) Starch by enzymatic method. </w:t>
      </w:r>
      <w:r w:rsidRPr="00E9565C">
        <w:rPr>
          <w:i/>
          <w:iCs/>
          <w:color w:val="000000" w:themeColor="text1"/>
        </w:rPr>
        <w:t>Carbohydrate Polymers,</w:t>
      </w:r>
      <w:r w:rsidRPr="00E9565C">
        <w:rPr>
          <w:color w:val="000000" w:themeColor="text1"/>
        </w:rPr>
        <w:t xml:space="preserve"> 95: 220–226.</w:t>
      </w:r>
    </w:p>
    <w:p w14:paraId="64D61CE8" w14:textId="77777777" w:rsidR="00036CB1" w:rsidRPr="00E9565C" w:rsidRDefault="00036CB1" w:rsidP="00036CB1">
      <w:pPr>
        <w:spacing w:before="100" w:beforeAutospacing="1" w:after="100" w:afterAutospacing="1" w:line="360" w:lineRule="auto"/>
        <w:ind w:hanging="567"/>
        <w:jc w:val="both"/>
        <w:rPr>
          <w:color w:val="000000" w:themeColor="text1"/>
        </w:rPr>
      </w:pPr>
      <w:proofErr w:type="spellStart"/>
      <w:r w:rsidRPr="00E9565C">
        <w:rPr>
          <w:color w:val="000000" w:themeColor="text1"/>
        </w:rPr>
        <w:t>Sajilata</w:t>
      </w:r>
      <w:proofErr w:type="spellEnd"/>
      <w:r w:rsidRPr="00E9565C">
        <w:rPr>
          <w:color w:val="000000" w:themeColor="text1"/>
        </w:rPr>
        <w:t xml:space="preserve">, M. G. and Singhal, R. S., 2005, Specialty starches for snack foods. </w:t>
      </w:r>
      <w:r w:rsidRPr="00E9565C">
        <w:rPr>
          <w:i/>
          <w:iCs/>
          <w:color w:val="000000" w:themeColor="text1"/>
        </w:rPr>
        <w:t>Carbohydrate Polymers,</w:t>
      </w:r>
      <w:r w:rsidRPr="00E9565C">
        <w:rPr>
          <w:color w:val="000000" w:themeColor="text1"/>
        </w:rPr>
        <w:t xml:space="preserve"> 59: 131–151 </w:t>
      </w:r>
    </w:p>
    <w:p w14:paraId="744B7035" w14:textId="77777777" w:rsidR="00126B6C" w:rsidRDefault="00036CB1" w:rsidP="00126B6C">
      <w:pPr>
        <w:spacing w:before="100" w:beforeAutospacing="1" w:after="100" w:afterAutospacing="1" w:line="360" w:lineRule="auto"/>
        <w:ind w:hanging="567"/>
        <w:jc w:val="both"/>
        <w:rPr>
          <w:color w:val="000000" w:themeColor="text1"/>
        </w:rPr>
      </w:pPr>
      <w:proofErr w:type="spellStart"/>
      <w:r w:rsidRPr="00E9565C">
        <w:rPr>
          <w:color w:val="000000" w:themeColor="text1"/>
        </w:rPr>
        <w:t>Sajilata</w:t>
      </w:r>
      <w:proofErr w:type="spellEnd"/>
      <w:r w:rsidRPr="00E9565C">
        <w:rPr>
          <w:color w:val="000000" w:themeColor="text1"/>
        </w:rPr>
        <w:t xml:space="preserve">, M. G., Singhal, R. S. and Kulkarni, P. R., 2006, Resistant starch - a review. </w:t>
      </w:r>
      <w:r w:rsidRPr="00E9565C">
        <w:rPr>
          <w:i/>
          <w:iCs/>
          <w:color w:val="000000" w:themeColor="text1"/>
        </w:rPr>
        <w:t xml:space="preserve">Comprehensive Reviews Food Science, </w:t>
      </w:r>
      <w:r w:rsidRPr="00E9565C">
        <w:rPr>
          <w:color w:val="000000" w:themeColor="text1"/>
        </w:rPr>
        <w:t>5:1–17.</w:t>
      </w:r>
    </w:p>
    <w:p w14:paraId="30072B06" w14:textId="3D4BF3E7" w:rsidR="00036CB1" w:rsidRPr="00E9565C" w:rsidRDefault="00036CB1" w:rsidP="00126B6C">
      <w:pPr>
        <w:spacing w:before="100" w:beforeAutospacing="1" w:after="100" w:afterAutospacing="1" w:line="360" w:lineRule="auto"/>
        <w:ind w:hanging="567"/>
        <w:jc w:val="both"/>
        <w:rPr>
          <w:color w:val="000000" w:themeColor="text1"/>
        </w:rPr>
      </w:pPr>
      <w:r w:rsidRPr="00600EBB">
        <w:rPr>
          <w:color w:val="000000" w:themeColor="text1"/>
        </w:rPr>
        <w:t>Sandhu, K. S.</w:t>
      </w:r>
      <w:r w:rsidR="00126B6C">
        <w:rPr>
          <w:color w:val="000000" w:themeColor="text1"/>
        </w:rPr>
        <w:t xml:space="preserve"> and</w:t>
      </w:r>
      <w:r w:rsidRPr="00600EBB">
        <w:rPr>
          <w:color w:val="000000" w:themeColor="text1"/>
        </w:rPr>
        <w:t xml:space="preserve"> </w:t>
      </w:r>
      <w:proofErr w:type="spellStart"/>
      <w:r w:rsidRPr="00600EBB">
        <w:rPr>
          <w:color w:val="000000" w:themeColor="text1"/>
        </w:rPr>
        <w:t>Siroha</w:t>
      </w:r>
      <w:proofErr w:type="spellEnd"/>
      <w:r w:rsidRPr="00600EBB">
        <w:rPr>
          <w:color w:val="000000" w:themeColor="text1"/>
        </w:rPr>
        <w:t>, A. K.</w:t>
      </w:r>
      <w:r w:rsidR="00126B6C">
        <w:rPr>
          <w:color w:val="000000" w:themeColor="text1"/>
        </w:rPr>
        <w:t xml:space="preserve">, </w:t>
      </w:r>
      <w:r w:rsidRPr="00600EBB">
        <w:rPr>
          <w:color w:val="000000" w:themeColor="text1"/>
        </w:rPr>
        <w:t>2017</w:t>
      </w:r>
      <w:r w:rsidR="00126B6C">
        <w:rPr>
          <w:color w:val="000000" w:themeColor="text1"/>
        </w:rPr>
        <w:t>,</w:t>
      </w:r>
      <w:r w:rsidRPr="00600EBB">
        <w:rPr>
          <w:color w:val="000000" w:themeColor="text1"/>
        </w:rPr>
        <w:t xml:space="preserve"> Relationships between physicochemical, thermal, rheological and in vitro digestibility properties of starches from pearl millet cultivars.</w:t>
      </w:r>
      <w:r w:rsidRPr="00600EBB">
        <w:rPr>
          <w:i/>
          <w:iCs/>
          <w:color w:val="000000" w:themeColor="text1"/>
        </w:rPr>
        <w:t xml:space="preserve"> Food Science and Technology, 83</w:t>
      </w:r>
      <w:r w:rsidRPr="00600EBB">
        <w:rPr>
          <w:color w:val="000000" w:themeColor="text1"/>
        </w:rPr>
        <w:t>, 213–224</w:t>
      </w:r>
      <w:r w:rsidR="00126B6C">
        <w:rPr>
          <w:color w:val="000000" w:themeColor="text1"/>
        </w:rPr>
        <w:t>.</w:t>
      </w:r>
    </w:p>
    <w:p w14:paraId="6C9EB753" w14:textId="77777777" w:rsidR="00757E79" w:rsidRDefault="00036CB1" w:rsidP="00757E79">
      <w:pPr>
        <w:spacing w:before="100" w:beforeAutospacing="1" w:after="100" w:afterAutospacing="1" w:line="360" w:lineRule="auto"/>
        <w:ind w:hanging="567"/>
        <w:jc w:val="both"/>
        <w:rPr>
          <w:color w:val="000000" w:themeColor="text1"/>
        </w:rPr>
      </w:pPr>
      <w:r w:rsidRPr="0093551A">
        <w:rPr>
          <w:color w:val="000000" w:themeColor="text1"/>
        </w:rPr>
        <w:t>Sharma, B.</w:t>
      </w:r>
      <w:r w:rsidR="003D1E0F">
        <w:rPr>
          <w:color w:val="000000" w:themeColor="text1"/>
        </w:rPr>
        <w:t xml:space="preserve"> and</w:t>
      </w:r>
      <w:r w:rsidRPr="0093551A">
        <w:rPr>
          <w:color w:val="000000" w:themeColor="text1"/>
        </w:rPr>
        <w:t xml:space="preserve"> Gujral, H. S.</w:t>
      </w:r>
      <w:r w:rsidR="003D1E0F">
        <w:rPr>
          <w:color w:val="000000" w:themeColor="text1"/>
        </w:rPr>
        <w:t xml:space="preserve">, </w:t>
      </w:r>
      <w:r w:rsidRPr="0093551A">
        <w:rPr>
          <w:color w:val="000000" w:themeColor="text1"/>
        </w:rPr>
        <w:t>2020</w:t>
      </w:r>
      <w:r w:rsidR="003D1E0F">
        <w:rPr>
          <w:color w:val="000000" w:themeColor="text1"/>
        </w:rPr>
        <w:t>,</w:t>
      </w:r>
      <w:r w:rsidRPr="0093551A">
        <w:rPr>
          <w:color w:val="000000" w:themeColor="text1"/>
        </w:rPr>
        <w:t xml:space="preserve"> Modifying the dough mixing </w:t>
      </w:r>
      <w:proofErr w:type="spellStart"/>
      <w:r w:rsidRPr="0093551A">
        <w:rPr>
          <w:color w:val="000000" w:themeColor="text1"/>
        </w:rPr>
        <w:t>behavior</w:t>
      </w:r>
      <w:proofErr w:type="spellEnd"/>
      <w:r w:rsidRPr="0093551A">
        <w:rPr>
          <w:color w:val="000000" w:themeColor="text1"/>
        </w:rPr>
        <w:t xml:space="preserve">, protein &amp; starch digestibility and antinutritional profile of minor millets by sprouting. </w:t>
      </w:r>
      <w:r w:rsidRPr="0093551A">
        <w:rPr>
          <w:i/>
          <w:iCs/>
          <w:color w:val="000000" w:themeColor="text1"/>
        </w:rPr>
        <w:t>International Journal of Biological Macromolecules, 153</w:t>
      </w:r>
      <w:r w:rsidRPr="0093551A">
        <w:rPr>
          <w:color w:val="000000" w:themeColor="text1"/>
        </w:rPr>
        <w:t xml:space="preserve">, 962–970. </w:t>
      </w:r>
    </w:p>
    <w:p w14:paraId="08BE4028" w14:textId="77777777" w:rsidR="0088226F" w:rsidRDefault="00036CB1" w:rsidP="0088226F">
      <w:pPr>
        <w:spacing w:before="100" w:beforeAutospacing="1" w:after="100" w:afterAutospacing="1" w:line="360" w:lineRule="auto"/>
        <w:ind w:hanging="567"/>
        <w:jc w:val="both"/>
        <w:rPr>
          <w:color w:val="000000" w:themeColor="text1"/>
        </w:rPr>
      </w:pPr>
      <w:r w:rsidRPr="00C301DD">
        <w:rPr>
          <w:color w:val="000000" w:themeColor="text1"/>
        </w:rPr>
        <w:t>Sharma, M., Singh, A. K., Yadav, D. N., Arora, S.</w:t>
      </w:r>
      <w:r w:rsidR="00757E79">
        <w:rPr>
          <w:color w:val="000000" w:themeColor="text1"/>
        </w:rPr>
        <w:t xml:space="preserve"> and</w:t>
      </w:r>
      <w:r w:rsidRPr="00C301DD">
        <w:rPr>
          <w:color w:val="000000" w:themeColor="text1"/>
        </w:rPr>
        <w:t xml:space="preserve"> Vishwakarma, R. K.</w:t>
      </w:r>
      <w:r w:rsidR="00757E79">
        <w:rPr>
          <w:color w:val="000000" w:themeColor="text1"/>
        </w:rPr>
        <w:t xml:space="preserve">, </w:t>
      </w:r>
      <w:r w:rsidRPr="00C301DD">
        <w:rPr>
          <w:color w:val="000000" w:themeColor="text1"/>
        </w:rPr>
        <w:t>2016</w:t>
      </w:r>
      <w:r w:rsidR="00757E79">
        <w:rPr>
          <w:color w:val="000000" w:themeColor="text1"/>
        </w:rPr>
        <w:t>,</w:t>
      </w:r>
      <w:r w:rsidRPr="00C301DD">
        <w:rPr>
          <w:color w:val="000000" w:themeColor="text1"/>
        </w:rPr>
        <w:t xml:space="preserve"> Impact of octenyl </w:t>
      </w:r>
      <w:proofErr w:type="spellStart"/>
      <w:r w:rsidRPr="00C301DD">
        <w:rPr>
          <w:color w:val="000000" w:themeColor="text1"/>
        </w:rPr>
        <w:t>succinylation</w:t>
      </w:r>
      <w:proofErr w:type="spellEnd"/>
      <w:r w:rsidRPr="00C301DD">
        <w:rPr>
          <w:color w:val="000000" w:themeColor="text1"/>
        </w:rPr>
        <w:t xml:space="preserve"> on rheological, pasting, thermal and physicochemical properties of pearl millet (</w:t>
      </w:r>
      <w:r w:rsidRPr="00C301DD">
        <w:rPr>
          <w:i/>
          <w:iCs/>
          <w:color w:val="000000" w:themeColor="text1"/>
        </w:rPr>
        <w:t xml:space="preserve">Pennisetum </w:t>
      </w:r>
      <w:proofErr w:type="spellStart"/>
      <w:r w:rsidRPr="00C301DD">
        <w:rPr>
          <w:i/>
          <w:iCs/>
          <w:color w:val="000000" w:themeColor="text1"/>
        </w:rPr>
        <w:t>typhoides</w:t>
      </w:r>
      <w:proofErr w:type="spellEnd"/>
      <w:r w:rsidRPr="00C301DD">
        <w:rPr>
          <w:color w:val="000000" w:themeColor="text1"/>
        </w:rPr>
        <w:t xml:space="preserve">) starch. </w:t>
      </w:r>
      <w:proofErr w:type="spellStart"/>
      <w:r w:rsidRPr="00C301DD">
        <w:rPr>
          <w:i/>
          <w:iCs/>
          <w:color w:val="000000" w:themeColor="text1"/>
        </w:rPr>
        <w:t>Lebensmittel-Wissenschaft</w:t>
      </w:r>
      <w:proofErr w:type="spellEnd"/>
      <w:r w:rsidRPr="00C301DD">
        <w:rPr>
          <w:i/>
          <w:iCs/>
          <w:color w:val="000000" w:themeColor="text1"/>
        </w:rPr>
        <w:t xml:space="preserve"> &amp; </w:t>
      </w:r>
      <w:proofErr w:type="spellStart"/>
      <w:r w:rsidRPr="00C301DD">
        <w:rPr>
          <w:i/>
          <w:iCs/>
          <w:color w:val="000000" w:themeColor="text1"/>
        </w:rPr>
        <w:t>Technologie</w:t>
      </w:r>
      <w:proofErr w:type="spellEnd"/>
      <w:r w:rsidRPr="00C301DD">
        <w:rPr>
          <w:i/>
          <w:iCs/>
          <w:color w:val="000000" w:themeColor="text1"/>
        </w:rPr>
        <w:t>, 73</w:t>
      </w:r>
      <w:r w:rsidRPr="00C301DD">
        <w:rPr>
          <w:color w:val="000000" w:themeColor="text1"/>
        </w:rPr>
        <w:t xml:space="preserve">, 52–59. </w:t>
      </w:r>
    </w:p>
    <w:p w14:paraId="455EF147" w14:textId="2E408BDF" w:rsidR="00036CB1" w:rsidRPr="00DB2FE7" w:rsidRDefault="00036CB1" w:rsidP="0088226F">
      <w:pPr>
        <w:spacing w:before="100" w:beforeAutospacing="1" w:after="100" w:afterAutospacing="1" w:line="360" w:lineRule="auto"/>
        <w:ind w:hanging="567"/>
        <w:jc w:val="both"/>
        <w:rPr>
          <w:color w:val="000000" w:themeColor="text1"/>
        </w:rPr>
      </w:pPr>
      <w:r w:rsidRPr="00DB2FE7">
        <w:rPr>
          <w:color w:val="000000" w:themeColor="text1"/>
        </w:rPr>
        <w:t>Shen, R., Ma, Y., Jiang, L., Dong, J., Zhu, Y.</w:t>
      </w:r>
      <w:r w:rsidR="0088226F">
        <w:rPr>
          <w:color w:val="000000" w:themeColor="text1"/>
        </w:rPr>
        <w:t xml:space="preserve"> and</w:t>
      </w:r>
      <w:r w:rsidRPr="00DB2FE7">
        <w:rPr>
          <w:color w:val="000000" w:themeColor="text1"/>
        </w:rPr>
        <w:t xml:space="preserve"> Ren, G.</w:t>
      </w:r>
      <w:r w:rsidR="0088226F">
        <w:rPr>
          <w:color w:val="000000" w:themeColor="text1"/>
        </w:rPr>
        <w:t xml:space="preserve">, </w:t>
      </w:r>
      <w:r w:rsidRPr="00DB2FE7">
        <w:rPr>
          <w:color w:val="000000" w:themeColor="text1"/>
        </w:rPr>
        <w:t>2018</w:t>
      </w:r>
      <w:r w:rsidR="0088226F">
        <w:rPr>
          <w:color w:val="000000" w:themeColor="text1"/>
        </w:rPr>
        <w:t>,</w:t>
      </w:r>
      <w:r w:rsidRPr="00DB2FE7">
        <w:rPr>
          <w:color w:val="000000" w:themeColor="text1"/>
        </w:rPr>
        <w:t xml:space="preserve"> Chemical composition, antioxidant, and antiproliferative activities of nine Chinese </w:t>
      </w:r>
      <w:proofErr w:type="spellStart"/>
      <w:r w:rsidRPr="00DB2FE7">
        <w:rPr>
          <w:color w:val="000000" w:themeColor="text1"/>
        </w:rPr>
        <w:t>proso</w:t>
      </w:r>
      <w:proofErr w:type="spellEnd"/>
      <w:r w:rsidRPr="00DB2FE7">
        <w:rPr>
          <w:color w:val="000000" w:themeColor="text1"/>
        </w:rPr>
        <w:t xml:space="preserve"> millet varieties. </w:t>
      </w:r>
      <w:r w:rsidRPr="00DB2FE7">
        <w:rPr>
          <w:i/>
          <w:iCs/>
          <w:color w:val="000000" w:themeColor="text1"/>
        </w:rPr>
        <w:t>Food and Agricultural Immunology, 29</w:t>
      </w:r>
      <w:r w:rsidRPr="00DB2FE7">
        <w:rPr>
          <w:color w:val="000000" w:themeColor="text1"/>
        </w:rPr>
        <w:t>(1)</w:t>
      </w:r>
      <w:r w:rsidR="0088226F">
        <w:rPr>
          <w:color w:val="000000" w:themeColor="text1"/>
        </w:rPr>
        <w:t xml:space="preserve">: </w:t>
      </w:r>
      <w:r w:rsidRPr="00DB2FE7">
        <w:rPr>
          <w:color w:val="000000" w:themeColor="text1"/>
        </w:rPr>
        <w:t xml:space="preserve">625–637. </w:t>
      </w:r>
    </w:p>
    <w:p w14:paraId="665B0C6E"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lastRenderedPageBreak/>
        <w:t xml:space="preserve">Shin, S., Byun, J., Park, K. H. and Moon, T. W., 2004, Effect of partial acid hydrolysis and heat-moisture treatment on formation of resistant tuber starch. </w:t>
      </w:r>
      <w:r w:rsidRPr="00E9565C">
        <w:rPr>
          <w:i/>
          <w:iCs/>
          <w:color w:val="000000" w:themeColor="text1"/>
        </w:rPr>
        <w:t xml:space="preserve">Cereal Chemistry, </w:t>
      </w:r>
      <w:r w:rsidRPr="00E9565C">
        <w:rPr>
          <w:color w:val="000000" w:themeColor="text1"/>
        </w:rPr>
        <w:t xml:space="preserve">81 (2):194–198. </w:t>
      </w:r>
    </w:p>
    <w:p w14:paraId="4DF8B76B"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Singh, J., Kaur, L. and McCarthy, O. J., 2007, Factors influencing the physico-chemical, morphological, thermal and rheological properties of some chemically modified starches for food applications – a review. </w:t>
      </w:r>
      <w:r w:rsidRPr="00E9565C">
        <w:rPr>
          <w:i/>
          <w:iCs/>
          <w:color w:val="000000" w:themeColor="text1"/>
        </w:rPr>
        <w:t>Food Hydrocolloids,</w:t>
      </w:r>
      <w:r w:rsidRPr="00E9565C">
        <w:rPr>
          <w:color w:val="000000" w:themeColor="text1"/>
        </w:rPr>
        <w:t xml:space="preserve"> 21:1–22. </w:t>
      </w:r>
    </w:p>
    <w:p w14:paraId="2876A110" w14:textId="77777777" w:rsidR="0088226F" w:rsidRDefault="00036CB1" w:rsidP="0088226F">
      <w:pPr>
        <w:spacing w:before="100" w:beforeAutospacing="1" w:after="100" w:afterAutospacing="1" w:line="360" w:lineRule="auto"/>
        <w:ind w:hanging="567"/>
        <w:jc w:val="both"/>
        <w:rPr>
          <w:color w:val="000000" w:themeColor="text1"/>
        </w:rPr>
      </w:pPr>
      <w:r w:rsidRPr="00E9565C">
        <w:rPr>
          <w:color w:val="000000" w:themeColor="text1"/>
        </w:rPr>
        <w:t xml:space="preserve">Tester, R. F., </w:t>
      </w:r>
      <w:proofErr w:type="spellStart"/>
      <w:r w:rsidRPr="00E9565C">
        <w:rPr>
          <w:color w:val="000000" w:themeColor="text1"/>
        </w:rPr>
        <w:t>Karkalas</w:t>
      </w:r>
      <w:proofErr w:type="spellEnd"/>
      <w:r w:rsidRPr="00E9565C">
        <w:rPr>
          <w:color w:val="000000" w:themeColor="text1"/>
        </w:rPr>
        <w:t xml:space="preserve">, J. and Qi, X., 2004, Starch structure and digestibility. Enzyme-substrate relationship. </w:t>
      </w:r>
      <w:r w:rsidRPr="00E9565C">
        <w:rPr>
          <w:i/>
          <w:iCs/>
          <w:color w:val="000000" w:themeColor="text1"/>
        </w:rPr>
        <w:t>World Poultry Science Journal</w:t>
      </w:r>
      <w:r w:rsidRPr="00E9565C">
        <w:rPr>
          <w:color w:val="000000" w:themeColor="text1"/>
        </w:rPr>
        <w:t>, 60 (2):186–195.</w:t>
      </w:r>
    </w:p>
    <w:p w14:paraId="20F085A2" w14:textId="424E4D6B" w:rsidR="00036CB1" w:rsidRPr="00600EBB" w:rsidRDefault="00036CB1" w:rsidP="0088226F">
      <w:pPr>
        <w:spacing w:before="100" w:beforeAutospacing="1" w:after="100" w:afterAutospacing="1" w:line="360" w:lineRule="auto"/>
        <w:ind w:hanging="567"/>
        <w:jc w:val="both"/>
        <w:rPr>
          <w:color w:val="000000" w:themeColor="text1"/>
        </w:rPr>
      </w:pPr>
      <w:r w:rsidRPr="00600EBB">
        <w:rPr>
          <w:color w:val="000000" w:themeColor="text1"/>
        </w:rPr>
        <w:t>Thippeswamy, T. G., Junna, L.</w:t>
      </w:r>
      <w:r w:rsidR="0088226F">
        <w:rPr>
          <w:color w:val="000000" w:themeColor="text1"/>
        </w:rPr>
        <w:t xml:space="preserve"> and</w:t>
      </w:r>
      <w:r w:rsidRPr="00600EBB">
        <w:rPr>
          <w:color w:val="000000" w:themeColor="text1"/>
        </w:rPr>
        <w:t xml:space="preserve"> Shinde, M.</w:t>
      </w:r>
      <w:r w:rsidR="0088226F">
        <w:rPr>
          <w:color w:val="000000" w:themeColor="text1"/>
        </w:rPr>
        <w:t xml:space="preserve">, </w:t>
      </w:r>
      <w:r w:rsidRPr="00600EBB">
        <w:rPr>
          <w:color w:val="000000" w:themeColor="text1"/>
        </w:rPr>
        <w:t>2016</w:t>
      </w:r>
      <w:r w:rsidR="0088226F">
        <w:rPr>
          <w:color w:val="000000" w:themeColor="text1"/>
        </w:rPr>
        <w:t>,</w:t>
      </w:r>
      <w:r w:rsidRPr="00600EBB">
        <w:rPr>
          <w:color w:val="000000" w:themeColor="text1"/>
        </w:rPr>
        <w:t xml:space="preserve"> Proximate composition, resistant starch and other phytochemical constituents of native finger millet cultivar. </w:t>
      </w:r>
      <w:r w:rsidRPr="00600EBB">
        <w:rPr>
          <w:i/>
          <w:iCs/>
          <w:color w:val="000000" w:themeColor="text1"/>
        </w:rPr>
        <w:t>International Journal of Food and Nutrition Science, 5</w:t>
      </w:r>
      <w:r w:rsidRPr="00600EBB">
        <w:rPr>
          <w:color w:val="000000" w:themeColor="text1"/>
        </w:rPr>
        <w:t xml:space="preserve">(3), 67. </w:t>
      </w:r>
    </w:p>
    <w:p w14:paraId="46435BD0"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Thompson, D. B., 2000, On the non-random nature of amylopectin branching. </w:t>
      </w:r>
      <w:r w:rsidRPr="00E9565C">
        <w:rPr>
          <w:i/>
          <w:iCs/>
          <w:color w:val="000000" w:themeColor="text1"/>
        </w:rPr>
        <w:t>Carbohydrate Polymers,</w:t>
      </w:r>
      <w:r w:rsidRPr="00E9565C">
        <w:rPr>
          <w:color w:val="000000" w:themeColor="text1"/>
        </w:rPr>
        <w:t xml:space="preserve"> 43: 223–239.</w:t>
      </w:r>
    </w:p>
    <w:p w14:paraId="21260ABD"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Vilaplana, F., </w:t>
      </w:r>
      <w:proofErr w:type="spellStart"/>
      <w:r w:rsidRPr="00E9565C">
        <w:rPr>
          <w:color w:val="000000" w:themeColor="text1"/>
        </w:rPr>
        <w:t>Hasjim</w:t>
      </w:r>
      <w:proofErr w:type="spellEnd"/>
      <w:r w:rsidRPr="00E9565C">
        <w:rPr>
          <w:color w:val="000000" w:themeColor="text1"/>
        </w:rPr>
        <w:t xml:space="preserve">, J. and Gilbert, R. G., 2012, Amylose content in starches: Toward optimal definition and validating experimental methods. </w:t>
      </w:r>
      <w:r w:rsidRPr="00E9565C">
        <w:rPr>
          <w:i/>
          <w:iCs/>
          <w:color w:val="000000" w:themeColor="text1"/>
        </w:rPr>
        <w:t xml:space="preserve">Carbohydrate Polymers, </w:t>
      </w:r>
      <w:r w:rsidRPr="00E9565C">
        <w:rPr>
          <w:color w:val="000000" w:themeColor="text1"/>
        </w:rPr>
        <w:t xml:space="preserve">88: 103–111. </w:t>
      </w:r>
      <w:r w:rsidRPr="00E9565C">
        <w:rPr>
          <w:color w:val="000000" w:themeColor="text1"/>
        </w:rPr>
        <w:tab/>
      </w:r>
    </w:p>
    <w:p w14:paraId="4B76B5C6" w14:textId="1E29ECA0"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Woo, K.</w:t>
      </w:r>
      <w:r w:rsidR="00724D88">
        <w:rPr>
          <w:color w:val="000000" w:themeColor="text1"/>
        </w:rPr>
        <w:t xml:space="preserve"> and</w:t>
      </w:r>
      <w:r w:rsidRPr="00E9565C">
        <w:rPr>
          <w:color w:val="000000" w:themeColor="text1"/>
        </w:rPr>
        <w:t xml:space="preserve"> </w:t>
      </w:r>
      <w:proofErr w:type="spellStart"/>
      <w:r w:rsidRPr="00E9565C">
        <w:rPr>
          <w:color w:val="000000" w:themeColor="text1"/>
        </w:rPr>
        <w:t>Seib</w:t>
      </w:r>
      <w:proofErr w:type="spellEnd"/>
      <w:r w:rsidRPr="00E9565C">
        <w:rPr>
          <w:color w:val="000000" w:themeColor="text1"/>
        </w:rPr>
        <w:t xml:space="preserve">, P. A., 2002, Cross-linked resistant starch: preparation and properties. </w:t>
      </w:r>
      <w:r w:rsidRPr="00E9565C">
        <w:rPr>
          <w:i/>
          <w:iCs/>
          <w:color w:val="000000" w:themeColor="text1"/>
        </w:rPr>
        <w:t>Cereal Chemistry,</w:t>
      </w:r>
      <w:r w:rsidRPr="00E9565C">
        <w:rPr>
          <w:color w:val="000000" w:themeColor="text1"/>
        </w:rPr>
        <w:t xml:space="preserve">  79 :819–825. </w:t>
      </w:r>
    </w:p>
    <w:p w14:paraId="242840DA"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Wurzburg, O. B., 1995, Modified starches. In: Stephen AM (ed) Food polysaccharides and their applications. Marcel Dekker Inc, New York, pp 67–97. </w:t>
      </w:r>
    </w:p>
    <w:p w14:paraId="374CAF75" w14:textId="77777777" w:rsidR="00036CB1" w:rsidRPr="00E9565C" w:rsidRDefault="00000000" w:rsidP="00036CB1">
      <w:pPr>
        <w:spacing w:line="360" w:lineRule="auto"/>
        <w:ind w:hanging="567"/>
        <w:jc w:val="both"/>
        <w:rPr>
          <w:rStyle w:val="Hyperlink"/>
          <w:rFonts w:eastAsiaTheme="minorEastAsia"/>
          <w:color w:val="000000" w:themeColor="text1"/>
          <w:lang w:val="en-US"/>
        </w:rPr>
      </w:pPr>
      <w:hyperlink r:id="rId27" w:history="1">
        <w:r w:rsidR="00036CB1" w:rsidRPr="00E9565C">
          <w:rPr>
            <w:rStyle w:val="Hyperlink"/>
            <w:rFonts w:eastAsiaTheme="minorEastAsia"/>
            <w:color w:val="000000" w:themeColor="text1"/>
            <w:lang w:val="en-US"/>
          </w:rPr>
          <w:t>www.gminsights.com</w:t>
        </w:r>
      </w:hyperlink>
    </w:p>
    <w:p w14:paraId="46F8C113" w14:textId="77777777" w:rsidR="00EC1B2D" w:rsidRDefault="00036CB1" w:rsidP="00EC1B2D">
      <w:pPr>
        <w:spacing w:before="100" w:beforeAutospacing="1" w:after="100" w:afterAutospacing="1" w:line="360" w:lineRule="auto"/>
        <w:ind w:hanging="567"/>
        <w:jc w:val="both"/>
        <w:rPr>
          <w:color w:val="000000" w:themeColor="text1"/>
        </w:rPr>
      </w:pPr>
      <w:r w:rsidRPr="00E9565C">
        <w:rPr>
          <w:color w:val="000000" w:themeColor="text1"/>
        </w:rPr>
        <w:t>Xie, X. and Liu, Q., 2004, Development and physicochemical characterization of new resistant citrate starch from different corn starches. Starch 56 (8):364–370.</w:t>
      </w:r>
    </w:p>
    <w:p w14:paraId="0E12C56F" w14:textId="4967816D" w:rsidR="00036CB1" w:rsidRPr="00E9565C" w:rsidRDefault="00036CB1" w:rsidP="00EC1B2D">
      <w:pPr>
        <w:spacing w:before="100" w:beforeAutospacing="1" w:after="100" w:afterAutospacing="1" w:line="360" w:lineRule="auto"/>
        <w:ind w:hanging="567"/>
        <w:jc w:val="both"/>
        <w:rPr>
          <w:color w:val="000000" w:themeColor="text1"/>
        </w:rPr>
      </w:pPr>
      <w:r w:rsidRPr="00E9565C">
        <w:rPr>
          <w:color w:val="000000" w:themeColor="text1"/>
        </w:rPr>
        <w:t>Yin, S. Y., Kuo, S. M., Chen, Y. R., Tsai, Y. C., Wu, Y. P.</w:t>
      </w:r>
      <w:r w:rsidR="00EC1B2D">
        <w:rPr>
          <w:color w:val="000000" w:themeColor="text1"/>
        </w:rPr>
        <w:t xml:space="preserve"> and</w:t>
      </w:r>
      <w:r w:rsidRPr="00E9565C">
        <w:rPr>
          <w:color w:val="000000" w:themeColor="text1"/>
        </w:rPr>
        <w:t xml:space="preserve"> Lin, Y. R.</w:t>
      </w:r>
      <w:r w:rsidR="00EC1B2D">
        <w:rPr>
          <w:color w:val="000000" w:themeColor="text1"/>
        </w:rPr>
        <w:t xml:space="preserve">, </w:t>
      </w:r>
      <w:r w:rsidRPr="00E9565C">
        <w:rPr>
          <w:color w:val="000000" w:themeColor="text1"/>
        </w:rPr>
        <w:t>2019</w:t>
      </w:r>
      <w:r w:rsidR="00EC1B2D">
        <w:rPr>
          <w:color w:val="000000" w:themeColor="text1"/>
        </w:rPr>
        <w:t>,</w:t>
      </w:r>
      <w:r w:rsidRPr="00E9565C">
        <w:rPr>
          <w:color w:val="000000" w:themeColor="text1"/>
        </w:rPr>
        <w:t xml:space="preserve"> Genetic variation of physicochemical properties and digestibility of foxtail millet (</w:t>
      </w:r>
      <w:proofErr w:type="spellStart"/>
      <w:r w:rsidRPr="00EB0136">
        <w:rPr>
          <w:i/>
          <w:iCs/>
          <w:color w:val="000000" w:themeColor="text1"/>
        </w:rPr>
        <w:t>setaria</w:t>
      </w:r>
      <w:proofErr w:type="spellEnd"/>
      <w:r w:rsidRPr="00EB0136">
        <w:rPr>
          <w:i/>
          <w:iCs/>
          <w:color w:val="000000" w:themeColor="text1"/>
        </w:rPr>
        <w:t xml:space="preserve"> </w:t>
      </w:r>
      <w:proofErr w:type="spellStart"/>
      <w:r w:rsidRPr="00EB0136">
        <w:rPr>
          <w:i/>
          <w:iCs/>
          <w:color w:val="000000" w:themeColor="text1"/>
        </w:rPr>
        <w:t>italica</w:t>
      </w:r>
      <w:proofErr w:type="spellEnd"/>
      <w:r w:rsidRPr="00E9565C">
        <w:rPr>
          <w:color w:val="000000" w:themeColor="text1"/>
        </w:rPr>
        <w:t xml:space="preserve">) landraces of Taiwan. </w:t>
      </w:r>
      <w:r w:rsidRPr="00E9565C">
        <w:rPr>
          <w:i/>
          <w:iCs/>
          <w:color w:val="000000" w:themeColor="text1"/>
        </w:rPr>
        <w:t xml:space="preserve">Molecules, </w:t>
      </w:r>
      <w:r w:rsidRPr="00724D88">
        <w:rPr>
          <w:color w:val="000000" w:themeColor="text1"/>
        </w:rPr>
        <w:t>24</w:t>
      </w:r>
      <w:r w:rsidR="00724D88">
        <w:rPr>
          <w:color w:val="000000" w:themeColor="text1"/>
        </w:rPr>
        <w:t xml:space="preserve"> </w:t>
      </w:r>
      <w:r w:rsidRPr="00724D88">
        <w:rPr>
          <w:color w:val="000000" w:themeColor="text1"/>
        </w:rPr>
        <w:t>(23).</w:t>
      </w:r>
      <w:r w:rsidRPr="00E9565C">
        <w:rPr>
          <w:color w:val="000000" w:themeColor="text1"/>
        </w:rPr>
        <w:t xml:space="preserve"> https://doi.org/10.3390/ molecules24234323 </w:t>
      </w:r>
    </w:p>
    <w:p w14:paraId="012CE262" w14:textId="77777777" w:rsidR="00036CB1" w:rsidRPr="00E9565C" w:rsidRDefault="00036CB1" w:rsidP="00036CB1">
      <w:pPr>
        <w:spacing w:before="100" w:beforeAutospacing="1" w:after="100" w:afterAutospacing="1" w:line="360" w:lineRule="auto"/>
        <w:ind w:hanging="567"/>
        <w:jc w:val="both"/>
        <w:rPr>
          <w:color w:val="000000" w:themeColor="text1"/>
        </w:rPr>
      </w:pPr>
      <w:proofErr w:type="spellStart"/>
      <w:r w:rsidRPr="00E9565C">
        <w:rPr>
          <w:color w:val="000000" w:themeColor="text1"/>
        </w:rPr>
        <w:lastRenderedPageBreak/>
        <w:t>Zeiba</w:t>
      </w:r>
      <w:proofErr w:type="spellEnd"/>
      <w:r w:rsidRPr="00E9565C">
        <w:rPr>
          <w:color w:val="000000" w:themeColor="text1"/>
        </w:rPr>
        <w:t xml:space="preserve">, T., </w:t>
      </w:r>
      <w:proofErr w:type="spellStart"/>
      <w:r w:rsidRPr="00E9565C">
        <w:rPr>
          <w:color w:val="000000" w:themeColor="text1"/>
        </w:rPr>
        <w:t>Kapelko</w:t>
      </w:r>
      <w:proofErr w:type="spellEnd"/>
      <w:r w:rsidRPr="00E9565C">
        <w:rPr>
          <w:color w:val="000000" w:themeColor="text1"/>
        </w:rPr>
        <w:t xml:space="preserve">, M. and Szumny, A., 2013, Effect of preparation method on the properties of potato starch acetates with an equal degree of substitution. </w:t>
      </w:r>
      <w:r w:rsidRPr="00E9565C">
        <w:rPr>
          <w:i/>
          <w:iCs/>
          <w:color w:val="000000" w:themeColor="text1"/>
        </w:rPr>
        <w:t>Carbohydrate Polymers,</w:t>
      </w:r>
      <w:r w:rsidRPr="00E9565C">
        <w:rPr>
          <w:color w:val="000000" w:themeColor="text1"/>
        </w:rPr>
        <w:t xml:space="preserve"> 94:193–198. </w:t>
      </w:r>
    </w:p>
    <w:p w14:paraId="31F57FC7"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Zeng, F., Ma, F., Kong, F., Gao, Q. and Yu, S, 2015, Physiochemical properties and digestibility of  hydrothermally treated waxy rice starch. </w:t>
      </w:r>
      <w:r w:rsidRPr="00E9565C">
        <w:rPr>
          <w:i/>
          <w:iCs/>
          <w:color w:val="000000" w:themeColor="text1"/>
        </w:rPr>
        <w:t>Food Chemistry,</w:t>
      </w:r>
      <w:r w:rsidRPr="00E9565C">
        <w:rPr>
          <w:color w:val="000000" w:themeColor="text1"/>
        </w:rPr>
        <w:t xml:space="preserve"> 72:92–98.</w:t>
      </w:r>
    </w:p>
    <w:p w14:paraId="3233B549" w14:textId="1650C801"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Zhang</w:t>
      </w:r>
      <w:r w:rsidR="005F53F0">
        <w:rPr>
          <w:color w:val="000000" w:themeColor="text1"/>
        </w:rPr>
        <w:t>,</w:t>
      </w:r>
      <w:r w:rsidRPr="00E9565C">
        <w:rPr>
          <w:color w:val="000000" w:themeColor="text1"/>
        </w:rPr>
        <w:t xml:space="preserve"> H</w:t>
      </w:r>
      <w:r w:rsidR="005F53F0">
        <w:rPr>
          <w:color w:val="000000" w:themeColor="text1"/>
        </w:rPr>
        <w:t xml:space="preserve">. and </w:t>
      </w:r>
      <w:proofErr w:type="spellStart"/>
      <w:r w:rsidRPr="00E9565C">
        <w:rPr>
          <w:color w:val="000000" w:themeColor="text1"/>
        </w:rPr>
        <w:t>Jin</w:t>
      </w:r>
      <w:proofErr w:type="spellEnd"/>
      <w:r w:rsidR="003403DC">
        <w:rPr>
          <w:color w:val="000000" w:themeColor="text1"/>
        </w:rPr>
        <w:t>,</w:t>
      </w:r>
      <w:r w:rsidRPr="00E9565C">
        <w:rPr>
          <w:color w:val="000000" w:themeColor="text1"/>
        </w:rPr>
        <w:t xml:space="preserve"> Z</w:t>
      </w:r>
      <w:r w:rsidR="003403DC">
        <w:rPr>
          <w:color w:val="000000" w:themeColor="text1"/>
        </w:rPr>
        <w:t xml:space="preserve">., </w:t>
      </w:r>
      <w:r w:rsidRPr="00E9565C">
        <w:rPr>
          <w:color w:val="000000" w:themeColor="text1"/>
        </w:rPr>
        <w:t>2011</w:t>
      </w:r>
      <w:r w:rsidR="003403DC">
        <w:rPr>
          <w:color w:val="000000" w:themeColor="text1"/>
        </w:rPr>
        <w:t>,</w:t>
      </w:r>
      <w:r w:rsidRPr="00E9565C">
        <w:rPr>
          <w:color w:val="000000" w:themeColor="text1"/>
        </w:rPr>
        <w:t xml:space="preserve"> Preparation of resistant starch by hydrolysis of maize starch with </w:t>
      </w:r>
      <w:proofErr w:type="spellStart"/>
      <w:r w:rsidRPr="00E9565C">
        <w:rPr>
          <w:color w:val="000000" w:themeColor="text1"/>
        </w:rPr>
        <w:t>pullulanase</w:t>
      </w:r>
      <w:proofErr w:type="spellEnd"/>
      <w:r w:rsidRPr="00E9565C">
        <w:rPr>
          <w:color w:val="000000" w:themeColor="text1"/>
        </w:rPr>
        <w:t xml:space="preserve">. </w:t>
      </w:r>
      <w:r w:rsidRPr="00477CB7">
        <w:rPr>
          <w:i/>
          <w:iCs/>
          <w:color w:val="000000" w:themeColor="text1"/>
        </w:rPr>
        <w:t>Carbohydr</w:t>
      </w:r>
      <w:r w:rsidR="00477CB7" w:rsidRPr="00477CB7">
        <w:rPr>
          <w:i/>
          <w:iCs/>
          <w:color w:val="000000" w:themeColor="text1"/>
        </w:rPr>
        <w:t>ate</w:t>
      </w:r>
      <w:r w:rsidRPr="00477CB7">
        <w:rPr>
          <w:i/>
          <w:iCs/>
          <w:color w:val="000000" w:themeColor="text1"/>
        </w:rPr>
        <w:t xml:space="preserve"> Polym</w:t>
      </w:r>
      <w:r w:rsidR="00477CB7" w:rsidRPr="00477CB7">
        <w:rPr>
          <w:i/>
          <w:iCs/>
          <w:color w:val="000000" w:themeColor="text1"/>
        </w:rPr>
        <w:t>ers,</w:t>
      </w:r>
      <w:r w:rsidRPr="00E9565C">
        <w:rPr>
          <w:color w:val="000000" w:themeColor="text1"/>
        </w:rPr>
        <w:t xml:space="preserve"> 83:865–867.</w:t>
      </w:r>
    </w:p>
    <w:p w14:paraId="04BE7525" w14:textId="77777777" w:rsidR="00036CB1" w:rsidRPr="00E9565C" w:rsidRDefault="00036CB1" w:rsidP="00036CB1">
      <w:pPr>
        <w:spacing w:before="100" w:beforeAutospacing="1" w:after="100" w:afterAutospacing="1" w:line="360" w:lineRule="auto"/>
        <w:ind w:hanging="567"/>
        <w:jc w:val="both"/>
        <w:rPr>
          <w:color w:val="000000" w:themeColor="text1"/>
        </w:rPr>
      </w:pPr>
      <w:r w:rsidRPr="00E9565C">
        <w:rPr>
          <w:color w:val="000000" w:themeColor="text1"/>
        </w:rPr>
        <w:t xml:space="preserve">Zobel, H.F., 1988, Starch crystal transformations and their industrial importance. </w:t>
      </w:r>
      <w:r w:rsidRPr="00E9565C">
        <w:rPr>
          <w:i/>
          <w:iCs/>
          <w:color w:val="000000" w:themeColor="text1"/>
        </w:rPr>
        <w:t xml:space="preserve">Starch, </w:t>
      </w:r>
      <w:r w:rsidRPr="00E9565C">
        <w:rPr>
          <w:color w:val="000000" w:themeColor="text1"/>
        </w:rPr>
        <w:t xml:space="preserve">40, 1–7. </w:t>
      </w:r>
    </w:p>
    <w:sectPr w:rsidR="00036CB1" w:rsidRPr="00E9565C" w:rsidSect="007B34A4">
      <w:footerReference w:type="default" r:id="rId28"/>
      <w:pgSz w:w="12240" w:h="15840"/>
      <w:pgMar w:top="994" w:right="1440" w:bottom="172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5FD1C" w14:textId="77777777" w:rsidR="00B0245C" w:rsidRPr="005B2DF6" w:rsidRDefault="00B0245C" w:rsidP="005B2DF6">
      <w:pPr>
        <w:pStyle w:val="ListParagraph"/>
        <w:rPr>
          <w:rFonts w:ascii="Calibri" w:hAnsi="Calibri"/>
          <w:sz w:val="22"/>
          <w:szCs w:val="22"/>
        </w:rPr>
      </w:pPr>
      <w:r>
        <w:separator/>
      </w:r>
    </w:p>
  </w:endnote>
  <w:endnote w:type="continuationSeparator" w:id="0">
    <w:p w14:paraId="618B0352" w14:textId="77777777" w:rsidR="00B0245C" w:rsidRPr="005B2DF6" w:rsidRDefault="00B0245C" w:rsidP="005B2DF6">
      <w:pPr>
        <w:pStyle w:val="ListParagraph"/>
        <w:rPr>
          <w:rFonts w:ascii="Calibri" w:hAnsi="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8254"/>
      <w:docPartObj>
        <w:docPartGallery w:val="Page Numbers (Bottom of Page)"/>
        <w:docPartUnique/>
      </w:docPartObj>
    </w:sdtPr>
    <w:sdtContent>
      <w:p w14:paraId="406E5EBB" w14:textId="77777777" w:rsidR="003B0F71" w:rsidRDefault="003B0F71">
        <w:pPr>
          <w:pStyle w:val="Footer"/>
          <w:jc w:val="right"/>
        </w:pPr>
        <w:r>
          <w:fldChar w:fldCharType="begin"/>
        </w:r>
        <w:r>
          <w:instrText xml:space="preserve"> PAGE   \* MERGEFORMAT </w:instrText>
        </w:r>
        <w:r>
          <w:fldChar w:fldCharType="separate"/>
        </w:r>
        <w:r>
          <w:rPr>
            <w:noProof/>
          </w:rPr>
          <w:t>69</w:t>
        </w:r>
        <w:r>
          <w:rPr>
            <w:noProof/>
          </w:rPr>
          <w:fldChar w:fldCharType="end"/>
        </w:r>
      </w:p>
    </w:sdtContent>
  </w:sdt>
  <w:p w14:paraId="653500D3" w14:textId="77777777" w:rsidR="003B0F71" w:rsidRDefault="003B0F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11A36" w14:textId="77777777" w:rsidR="00B0245C" w:rsidRPr="005B2DF6" w:rsidRDefault="00B0245C" w:rsidP="005B2DF6">
      <w:pPr>
        <w:pStyle w:val="ListParagraph"/>
        <w:rPr>
          <w:rFonts w:ascii="Calibri" w:hAnsi="Calibri"/>
          <w:sz w:val="22"/>
          <w:szCs w:val="22"/>
        </w:rPr>
      </w:pPr>
      <w:r>
        <w:separator/>
      </w:r>
    </w:p>
  </w:footnote>
  <w:footnote w:type="continuationSeparator" w:id="0">
    <w:p w14:paraId="06B1E02E" w14:textId="77777777" w:rsidR="00B0245C" w:rsidRPr="005B2DF6" w:rsidRDefault="00B0245C" w:rsidP="005B2DF6">
      <w:pPr>
        <w:pStyle w:val="ListParagraph"/>
        <w:rPr>
          <w:rFonts w:ascii="Calibri" w:hAnsi="Calibri"/>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AB2"/>
    <w:multiLevelType w:val="multilevel"/>
    <w:tmpl w:val="5818EE5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2052B"/>
    <w:multiLevelType w:val="multilevel"/>
    <w:tmpl w:val="EBA23212"/>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A716C"/>
    <w:multiLevelType w:val="multilevel"/>
    <w:tmpl w:val="1912186C"/>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881699"/>
    <w:multiLevelType w:val="multilevel"/>
    <w:tmpl w:val="4190964C"/>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F13774"/>
    <w:multiLevelType w:val="hybridMultilevel"/>
    <w:tmpl w:val="1EC6E51E"/>
    <w:lvl w:ilvl="0" w:tplc="6C1E44A2">
      <w:start w:val="1"/>
      <w:numFmt w:val="bullet"/>
      <w:lvlText w:val="•"/>
      <w:lvlJc w:val="left"/>
      <w:pPr>
        <w:tabs>
          <w:tab w:val="num" w:pos="720"/>
        </w:tabs>
        <w:ind w:left="720" w:hanging="360"/>
      </w:pPr>
      <w:rPr>
        <w:rFonts w:ascii="Georgia" w:hAnsi="Georgia" w:hint="default"/>
      </w:rPr>
    </w:lvl>
    <w:lvl w:ilvl="1" w:tplc="830CE51C" w:tentative="1">
      <w:start w:val="1"/>
      <w:numFmt w:val="bullet"/>
      <w:lvlText w:val="•"/>
      <w:lvlJc w:val="left"/>
      <w:pPr>
        <w:tabs>
          <w:tab w:val="num" w:pos="1440"/>
        </w:tabs>
        <w:ind w:left="1440" w:hanging="360"/>
      </w:pPr>
      <w:rPr>
        <w:rFonts w:ascii="Georgia" w:hAnsi="Georgia" w:hint="default"/>
      </w:rPr>
    </w:lvl>
    <w:lvl w:ilvl="2" w:tplc="219E0590" w:tentative="1">
      <w:start w:val="1"/>
      <w:numFmt w:val="bullet"/>
      <w:lvlText w:val="•"/>
      <w:lvlJc w:val="left"/>
      <w:pPr>
        <w:tabs>
          <w:tab w:val="num" w:pos="2160"/>
        </w:tabs>
        <w:ind w:left="2160" w:hanging="360"/>
      </w:pPr>
      <w:rPr>
        <w:rFonts w:ascii="Georgia" w:hAnsi="Georgia" w:hint="default"/>
      </w:rPr>
    </w:lvl>
    <w:lvl w:ilvl="3" w:tplc="A1D85280" w:tentative="1">
      <w:start w:val="1"/>
      <w:numFmt w:val="bullet"/>
      <w:lvlText w:val="•"/>
      <w:lvlJc w:val="left"/>
      <w:pPr>
        <w:tabs>
          <w:tab w:val="num" w:pos="2880"/>
        </w:tabs>
        <w:ind w:left="2880" w:hanging="360"/>
      </w:pPr>
      <w:rPr>
        <w:rFonts w:ascii="Georgia" w:hAnsi="Georgia" w:hint="default"/>
      </w:rPr>
    </w:lvl>
    <w:lvl w:ilvl="4" w:tplc="6AACC01E" w:tentative="1">
      <w:start w:val="1"/>
      <w:numFmt w:val="bullet"/>
      <w:lvlText w:val="•"/>
      <w:lvlJc w:val="left"/>
      <w:pPr>
        <w:tabs>
          <w:tab w:val="num" w:pos="3600"/>
        </w:tabs>
        <w:ind w:left="3600" w:hanging="360"/>
      </w:pPr>
      <w:rPr>
        <w:rFonts w:ascii="Georgia" w:hAnsi="Georgia" w:hint="default"/>
      </w:rPr>
    </w:lvl>
    <w:lvl w:ilvl="5" w:tplc="E50CABCA" w:tentative="1">
      <w:start w:val="1"/>
      <w:numFmt w:val="bullet"/>
      <w:lvlText w:val="•"/>
      <w:lvlJc w:val="left"/>
      <w:pPr>
        <w:tabs>
          <w:tab w:val="num" w:pos="4320"/>
        </w:tabs>
        <w:ind w:left="4320" w:hanging="360"/>
      </w:pPr>
      <w:rPr>
        <w:rFonts w:ascii="Georgia" w:hAnsi="Georgia" w:hint="default"/>
      </w:rPr>
    </w:lvl>
    <w:lvl w:ilvl="6" w:tplc="E1EA5894" w:tentative="1">
      <w:start w:val="1"/>
      <w:numFmt w:val="bullet"/>
      <w:lvlText w:val="•"/>
      <w:lvlJc w:val="left"/>
      <w:pPr>
        <w:tabs>
          <w:tab w:val="num" w:pos="5040"/>
        </w:tabs>
        <w:ind w:left="5040" w:hanging="360"/>
      </w:pPr>
      <w:rPr>
        <w:rFonts w:ascii="Georgia" w:hAnsi="Georgia" w:hint="default"/>
      </w:rPr>
    </w:lvl>
    <w:lvl w:ilvl="7" w:tplc="A3C8BEB0" w:tentative="1">
      <w:start w:val="1"/>
      <w:numFmt w:val="bullet"/>
      <w:lvlText w:val="•"/>
      <w:lvlJc w:val="left"/>
      <w:pPr>
        <w:tabs>
          <w:tab w:val="num" w:pos="5760"/>
        </w:tabs>
        <w:ind w:left="5760" w:hanging="360"/>
      </w:pPr>
      <w:rPr>
        <w:rFonts w:ascii="Georgia" w:hAnsi="Georgia" w:hint="default"/>
      </w:rPr>
    </w:lvl>
    <w:lvl w:ilvl="8" w:tplc="01B84824" w:tentative="1">
      <w:start w:val="1"/>
      <w:numFmt w:val="bullet"/>
      <w:lvlText w:val="•"/>
      <w:lvlJc w:val="left"/>
      <w:pPr>
        <w:tabs>
          <w:tab w:val="num" w:pos="6480"/>
        </w:tabs>
        <w:ind w:left="6480" w:hanging="360"/>
      </w:pPr>
      <w:rPr>
        <w:rFonts w:ascii="Georgia" w:hAnsi="Georgia" w:hint="default"/>
      </w:rPr>
    </w:lvl>
  </w:abstractNum>
  <w:abstractNum w:abstractNumId="5" w15:restartNumberingAfterBreak="0">
    <w:nsid w:val="087F134B"/>
    <w:multiLevelType w:val="multilevel"/>
    <w:tmpl w:val="BFF4992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216D52"/>
    <w:multiLevelType w:val="multilevel"/>
    <w:tmpl w:val="5D66894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5D68BF"/>
    <w:multiLevelType w:val="multilevel"/>
    <w:tmpl w:val="7ADA84F6"/>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932A24"/>
    <w:multiLevelType w:val="multilevel"/>
    <w:tmpl w:val="DE121BB0"/>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470A6D"/>
    <w:multiLevelType w:val="multilevel"/>
    <w:tmpl w:val="781EAA6C"/>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40235D"/>
    <w:multiLevelType w:val="hybridMultilevel"/>
    <w:tmpl w:val="7340E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EC5352"/>
    <w:multiLevelType w:val="hybridMultilevel"/>
    <w:tmpl w:val="64EC2238"/>
    <w:lvl w:ilvl="0" w:tplc="2EA83AEA">
      <w:start w:val="1"/>
      <w:numFmt w:val="bullet"/>
      <w:lvlText w:val=""/>
      <w:lvlJc w:val="left"/>
      <w:pPr>
        <w:tabs>
          <w:tab w:val="num" w:pos="720"/>
        </w:tabs>
        <w:ind w:left="720" w:hanging="360"/>
      </w:pPr>
      <w:rPr>
        <w:rFonts w:ascii="Wingdings" w:hAnsi="Wingdings" w:hint="default"/>
      </w:rPr>
    </w:lvl>
    <w:lvl w:ilvl="1" w:tplc="8620E150" w:tentative="1">
      <w:start w:val="1"/>
      <w:numFmt w:val="bullet"/>
      <w:lvlText w:val=""/>
      <w:lvlJc w:val="left"/>
      <w:pPr>
        <w:tabs>
          <w:tab w:val="num" w:pos="1440"/>
        </w:tabs>
        <w:ind w:left="1440" w:hanging="360"/>
      </w:pPr>
      <w:rPr>
        <w:rFonts w:ascii="Wingdings" w:hAnsi="Wingdings" w:hint="default"/>
      </w:rPr>
    </w:lvl>
    <w:lvl w:ilvl="2" w:tplc="4B403FDE" w:tentative="1">
      <w:start w:val="1"/>
      <w:numFmt w:val="bullet"/>
      <w:lvlText w:val=""/>
      <w:lvlJc w:val="left"/>
      <w:pPr>
        <w:tabs>
          <w:tab w:val="num" w:pos="2160"/>
        </w:tabs>
        <w:ind w:left="2160" w:hanging="360"/>
      </w:pPr>
      <w:rPr>
        <w:rFonts w:ascii="Wingdings" w:hAnsi="Wingdings" w:hint="default"/>
      </w:rPr>
    </w:lvl>
    <w:lvl w:ilvl="3" w:tplc="93768102" w:tentative="1">
      <w:start w:val="1"/>
      <w:numFmt w:val="bullet"/>
      <w:lvlText w:val=""/>
      <w:lvlJc w:val="left"/>
      <w:pPr>
        <w:tabs>
          <w:tab w:val="num" w:pos="2880"/>
        </w:tabs>
        <w:ind w:left="2880" w:hanging="360"/>
      </w:pPr>
      <w:rPr>
        <w:rFonts w:ascii="Wingdings" w:hAnsi="Wingdings" w:hint="default"/>
      </w:rPr>
    </w:lvl>
    <w:lvl w:ilvl="4" w:tplc="C59EB12A" w:tentative="1">
      <w:start w:val="1"/>
      <w:numFmt w:val="bullet"/>
      <w:lvlText w:val=""/>
      <w:lvlJc w:val="left"/>
      <w:pPr>
        <w:tabs>
          <w:tab w:val="num" w:pos="3600"/>
        </w:tabs>
        <w:ind w:left="3600" w:hanging="360"/>
      </w:pPr>
      <w:rPr>
        <w:rFonts w:ascii="Wingdings" w:hAnsi="Wingdings" w:hint="default"/>
      </w:rPr>
    </w:lvl>
    <w:lvl w:ilvl="5" w:tplc="2510249A" w:tentative="1">
      <w:start w:val="1"/>
      <w:numFmt w:val="bullet"/>
      <w:lvlText w:val=""/>
      <w:lvlJc w:val="left"/>
      <w:pPr>
        <w:tabs>
          <w:tab w:val="num" w:pos="4320"/>
        </w:tabs>
        <w:ind w:left="4320" w:hanging="360"/>
      </w:pPr>
      <w:rPr>
        <w:rFonts w:ascii="Wingdings" w:hAnsi="Wingdings" w:hint="default"/>
      </w:rPr>
    </w:lvl>
    <w:lvl w:ilvl="6" w:tplc="8CC27884" w:tentative="1">
      <w:start w:val="1"/>
      <w:numFmt w:val="bullet"/>
      <w:lvlText w:val=""/>
      <w:lvlJc w:val="left"/>
      <w:pPr>
        <w:tabs>
          <w:tab w:val="num" w:pos="5040"/>
        </w:tabs>
        <w:ind w:left="5040" w:hanging="360"/>
      </w:pPr>
      <w:rPr>
        <w:rFonts w:ascii="Wingdings" w:hAnsi="Wingdings" w:hint="default"/>
      </w:rPr>
    </w:lvl>
    <w:lvl w:ilvl="7" w:tplc="FF6C86D2" w:tentative="1">
      <w:start w:val="1"/>
      <w:numFmt w:val="bullet"/>
      <w:lvlText w:val=""/>
      <w:lvlJc w:val="left"/>
      <w:pPr>
        <w:tabs>
          <w:tab w:val="num" w:pos="5760"/>
        </w:tabs>
        <w:ind w:left="5760" w:hanging="360"/>
      </w:pPr>
      <w:rPr>
        <w:rFonts w:ascii="Wingdings" w:hAnsi="Wingdings" w:hint="default"/>
      </w:rPr>
    </w:lvl>
    <w:lvl w:ilvl="8" w:tplc="C74C5EF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650B6A"/>
    <w:multiLevelType w:val="hybridMultilevel"/>
    <w:tmpl w:val="24786ACC"/>
    <w:lvl w:ilvl="0" w:tplc="04090001">
      <w:start w:val="1"/>
      <w:numFmt w:val="bullet"/>
      <w:lvlText w:val=""/>
      <w:lvlJc w:val="left"/>
      <w:pPr>
        <w:ind w:left="720" w:hanging="360"/>
      </w:pPr>
      <w:rPr>
        <w:rFonts w:ascii="Symbol" w:hAnsi="Symbol" w:hint="default"/>
      </w:rPr>
    </w:lvl>
    <w:lvl w:ilvl="1" w:tplc="1E5ABC8E" w:tentative="1">
      <w:start w:val="1"/>
      <w:numFmt w:val="bullet"/>
      <w:lvlText w:val="o"/>
      <w:lvlJc w:val="left"/>
      <w:pPr>
        <w:tabs>
          <w:tab w:val="num" w:pos="1440"/>
        </w:tabs>
        <w:ind w:left="1440" w:hanging="360"/>
      </w:pPr>
      <w:rPr>
        <w:rFonts w:ascii="Courier New" w:hAnsi="Courier New" w:hint="default"/>
      </w:rPr>
    </w:lvl>
    <w:lvl w:ilvl="2" w:tplc="3E746976" w:tentative="1">
      <w:start w:val="1"/>
      <w:numFmt w:val="bullet"/>
      <w:lvlText w:val="o"/>
      <w:lvlJc w:val="left"/>
      <w:pPr>
        <w:tabs>
          <w:tab w:val="num" w:pos="2160"/>
        </w:tabs>
        <w:ind w:left="2160" w:hanging="360"/>
      </w:pPr>
      <w:rPr>
        <w:rFonts w:ascii="Courier New" w:hAnsi="Courier New" w:hint="default"/>
      </w:rPr>
    </w:lvl>
    <w:lvl w:ilvl="3" w:tplc="659EF7B4" w:tentative="1">
      <w:start w:val="1"/>
      <w:numFmt w:val="bullet"/>
      <w:lvlText w:val="o"/>
      <w:lvlJc w:val="left"/>
      <w:pPr>
        <w:tabs>
          <w:tab w:val="num" w:pos="2880"/>
        </w:tabs>
        <w:ind w:left="2880" w:hanging="360"/>
      </w:pPr>
      <w:rPr>
        <w:rFonts w:ascii="Courier New" w:hAnsi="Courier New" w:hint="default"/>
      </w:rPr>
    </w:lvl>
    <w:lvl w:ilvl="4" w:tplc="5C0A5AE2" w:tentative="1">
      <w:start w:val="1"/>
      <w:numFmt w:val="bullet"/>
      <w:lvlText w:val="o"/>
      <w:lvlJc w:val="left"/>
      <w:pPr>
        <w:tabs>
          <w:tab w:val="num" w:pos="3600"/>
        </w:tabs>
        <w:ind w:left="3600" w:hanging="360"/>
      </w:pPr>
      <w:rPr>
        <w:rFonts w:ascii="Courier New" w:hAnsi="Courier New" w:hint="default"/>
      </w:rPr>
    </w:lvl>
    <w:lvl w:ilvl="5" w:tplc="2326E15A" w:tentative="1">
      <w:start w:val="1"/>
      <w:numFmt w:val="bullet"/>
      <w:lvlText w:val="o"/>
      <w:lvlJc w:val="left"/>
      <w:pPr>
        <w:tabs>
          <w:tab w:val="num" w:pos="4320"/>
        </w:tabs>
        <w:ind w:left="4320" w:hanging="360"/>
      </w:pPr>
      <w:rPr>
        <w:rFonts w:ascii="Courier New" w:hAnsi="Courier New" w:hint="default"/>
      </w:rPr>
    </w:lvl>
    <w:lvl w:ilvl="6" w:tplc="E8C2E13E" w:tentative="1">
      <w:start w:val="1"/>
      <w:numFmt w:val="bullet"/>
      <w:lvlText w:val="o"/>
      <w:lvlJc w:val="left"/>
      <w:pPr>
        <w:tabs>
          <w:tab w:val="num" w:pos="5040"/>
        </w:tabs>
        <w:ind w:left="5040" w:hanging="360"/>
      </w:pPr>
      <w:rPr>
        <w:rFonts w:ascii="Courier New" w:hAnsi="Courier New" w:hint="default"/>
      </w:rPr>
    </w:lvl>
    <w:lvl w:ilvl="7" w:tplc="B76C513A" w:tentative="1">
      <w:start w:val="1"/>
      <w:numFmt w:val="bullet"/>
      <w:lvlText w:val="o"/>
      <w:lvlJc w:val="left"/>
      <w:pPr>
        <w:tabs>
          <w:tab w:val="num" w:pos="5760"/>
        </w:tabs>
        <w:ind w:left="5760" w:hanging="360"/>
      </w:pPr>
      <w:rPr>
        <w:rFonts w:ascii="Courier New" w:hAnsi="Courier New" w:hint="default"/>
      </w:rPr>
    </w:lvl>
    <w:lvl w:ilvl="8" w:tplc="920C5FF8"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25C666AF"/>
    <w:multiLevelType w:val="multilevel"/>
    <w:tmpl w:val="4DC27E5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824F23"/>
    <w:multiLevelType w:val="multilevel"/>
    <w:tmpl w:val="888AA1DC"/>
    <w:lvl w:ilvl="0">
      <w:start w:val="1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637FA4"/>
    <w:multiLevelType w:val="multilevel"/>
    <w:tmpl w:val="F3769F72"/>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350CDB"/>
    <w:multiLevelType w:val="hybridMultilevel"/>
    <w:tmpl w:val="B16E5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0A380E"/>
    <w:multiLevelType w:val="multilevel"/>
    <w:tmpl w:val="7EFE6E54"/>
    <w:lvl w:ilvl="0">
      <w:start w:val="1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B226CF"/>
    <w:multiLevelType w:val="hybridMultilevel"/>
    <w:tmpl w:val="383CC620"/>
    <w:lvl w:ilvl="0" w:tplc="6F881260">
      <w:start w:val="1"/>
      <w:numFmt w:val="bullet"/>
      <w:lvlText w:val=""/>
      <w:lvlJc w:val="left"/>
      <w:pPr>
        <w:tabs>
          <w:tab w:val="num" w:pos="720"/>
        </w:tabs>
        <w:ind w:left="720" w:hanging="360"/>
      </w:pPr>
      <w:rPr>
        <w:rFonts w:ascii="Wingdings" w:hAnsi="Wingdings" w:hint="default"/>
      </w:rPr>
    </w:lvl>
    <w:lvl w:ilvl="1" w:tplc="68AE4462" w:tentative="1">
      <w:start w:val="1"/>
      <w:numFmt w:val="bullet"/>
      <w:lvlText w:val=""/>
      <w:lvlJc w:val="left"/>
      <w:pPr>
        <w:tabs>
          <w:tab w:val="num" w:pos="1440"/>
        </w:tabs>
        <w:ind w:left="1440" w:hanging="360"/>
      </w:pPr>
      <w:rPr>
        <w:rFonts w:ascii="Wingdings" w:hAnsi="Wingdings" w:hint="default"/>
      </w:rPr>
    </w:lvl>
    <w:lvl w:ilvl="2" w:tplc="CA52203E" w:tentative="1">
      <w:start w:val="1"/>
      <w:numFmt w:val="bullet"/>
      <w:lvlText w:val=""/>
      <w:lvlJc w:val="left"/>
      <w:pPr>
        <w:tabs>
          <w:tab w:val="num" w:pos="2160"/>
        </w:tabs>
        <w:ind w:left="2160" w:hanging="360"/>
      </w:pPr>
      <w:rPr>
        <w:rFonts w:ascii="Wingdings" w:hAnsi="Wingdings" w:hint="default"/>
      </w:rPr>
    </w:lvl>
    <w:lvl w:ilvl="3" w:tplc="4DFC5648" w:tentative="1">
      <w:start w:val="1"/>
      <w:numFmt w:val="bullet"/>
      <w:lvlText w:val=""/>
      <w:lvlJc w:val="left"/>
      <w:pPr>
        <w:tabs>
          <w:tab w:val="num" w:pos="2880"/>
        </w:tabs>
        <w:ind w:left="2880" w:hanging="360"/>
      </w:pPr>
      <w:rPr>
        <w:rFonts w:ascii="Wingdings" w:hAnsi="Wingdings" w:hint="default"/>
      </w:rPr>
    </w:lvl>
    <w:lvl w:ilvl="4" w:tplc="9D962AC2" w:tentative="1">
      <w:start w:val="1"/>
      <w:numFmt w:val="bullet"/>
      <w:lvlText w:val=""/>
      <w:lvlJc w:val="left"/>
      <w:pPr>
        <w:tabs>
          <w:tab w:val="num" w:pos="3600"/>
        </w:tabs>
        <w:ind w:left="3600" w:hanging="360"/>
      </w:pPr>
      <w:rPr>
        <w:rFonts w:ascii="Wingdings" w:hAnsi="Wingdings" w:hint="default"/>
      </w:rPr>
    </w:lvl>
    <w:lvl w:ilvl="5" w:tplc="9BA0F710" w:tentative="1">
      <w:start w:val="1"/>
      <w:numFmt w:val="bullet"/>
      <w:lvlText w:val=""/>
      <w:lvlJc w:val="left"/>
      <w:pPr>
        <w:tabs>
          <w:tab w:val="num" w:pos="4320"/>
        </w:tabs>
        <w:ind w:left="4320" w:hanging="360"/>
      </w:pPr>
      <w:rPr>
        <w:rFonts w:ascii="Wingdings" w:hAnsi="Wingdings" w:hint="default"/>
      </w:rPr>
    </w:lvl>
    <w:lvl w:ilvl="6" w:tplc="BA46B592" w:tentative="1">
      <w:start w:val="1"/>
      <w:numFmt w:val="bullet"/>
      <w:lvlText w:val=""/>
      <w:lvlJc w:val="left"/>
      <w:pPr>
        <w:tabs>
          <w:tab w:val="num" w:pos="5040"/>
        </w:tabs>
        <w:ind w:left="5040" w:hanging="360"/>
      </w:pPr>
      <w:rPr>
        <w:rFonts w:ascii="Wingdings" w:hAnsi="Wingdings" w:hint="default"/>
      </w:rPr>
    </w:lvl>
    <w:lvl w:ilvl="7" w:tplc="2F288D2C" w:tentative="1">
      <w:start w:val="1"/>
      <w:numFmt w:val="bullet"/>
      <w:lvlText w:val=""/>
      <w:lvlJc w:val="left"/>
      <w:pPr>
        <w:tabs>
          <w:tab w:val="num" w:pos="5760"/>
        </w:tabs>
        <w:ind w:left="5760" w:hanging="360"/>
      </w:pPr>
      <w:rPr>
        <w:rFonts w:ascii="Wingdings" w:hAnsi="Wingdings" w:hint="default"/>
      </w:rPr>
    </w:lvl>
    <w:lvl w:ilvl="8" w:tplc="69DEDD9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16683C"/>
    <w:multiLevelType w:val="multilevel"/>
    <w:tmpl w:val="2FBEF57A"/>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E91500"/>
    <w:multiLevelType w:val="hybridMultilevel"/>
    <w:tmpl w:val="C21ADF22"/>
    <w:lvl w:ilvl="0" w:tplc="04090001">
      <w:start w:val="1"/>
      <w:numFmt w:val="bullet"/>
      <w:lvlText w:val=""/>
      <w:lvlJc w:val="left"/>
      <w:pPr>
        <w:ind w:left="78" w:hanging="360"/>
      </w:pPr>
      <w:rPr>
        <w:rFonts w:ascii="Symbol" w:hAnsi="Symbol" w:hint="default"/>
      </w:rPr>
    </w:lvl>
    <w:lvl w:ilvl="1" w:tplc="04090003" w:tentative="1">
      <w:start w:val="1"/>
      <w:numFmt w:val="bullet"/>
      <w:lvlText w:val="o"/>
      <w:lvlJc w:val="left"/>
      <w:pPr>
        <w:ind w:left="798" w:hanging="360"/>
      </w:pPr>
      <w:rPr>
        <w:rFonts w:ascii="Courier New" w:hAnsi="Courier New" w:cs="Courier New" w:hint="default"/>
      </w:rPr>
    </w:lvl>
    <w:lvl w:ilvl="2" w:tplc="04090005" w:tentative="1">
      <w:start w:val="1"/>
      <w:numFmt w:val="bullet"/>
      <w:lvlText w:val=""/>
      <w:lvlJc w:val="left"/>
      <w:pPr>
        <w:ind w:left="1518" w:hanging="360"/>
      </w:pPr>
      <w:rPr>
        <w:rFonts w:ascii="Wingdings" w:hAnsi="Wingdings" w:hint="default"/>
      </w:rPr>
    </w:lvl>
    <w:lvl w:ilvl="3" w:tplc="04090001" w:tentative="1">
      <w:start w:val="1"/>
      <w:numFmt w:val="bullet"/>
      <w:lvlText w:val=""/>
      <w:lvlJc w:val="left"/>
      <w:pPr>
        <w:ind w:left="2238" w:hanging="360"/>
      </w:pPr>
      <w:rPr>
        <w:rFonts w:ascii="Symbol" w:hAnsi="Symbol" w:hint="default"/>
      </w:rPr>
    </w:lvl>
    <w:lvl w:ilvl="4" w:tplc="04090003" w:tentative="1">
      <w:start w:val="1"/>
      <w:numFmt w:val="bullet"/>
      <w:lvlText w:val="o"/>
      <w:lvlJc w:val="left"/>
      <w:pPr>
        <w:ind w:left="2958" w:hanging="360"/>
      </w:pPr>
      <w:rPr>
        <w:rFonts w:ascii="Courier New" w:hAnsi="Courier New" w:cs="Courier New" w:hint="default"/>
      </w:rPr>
    </w:lvl>
    <w:lvl w:ilvl="5" w:tplc="04090005" w:tentative="1">
      <w:start w:val="1"/>
      <w:numFmt w:val="bullet"/>
      <w:lvlText w:val=""/>
      <w:lvlJc w:val="left"/>
      <w:pPr>
        <w:ind w:left="3678" w:hanging="360"/>
      </w:pPr>
      <w:rPr>
        <w:rFonts w:ascii="Wingdings" w:hAnsi="Wingdings" w:hint="default"/>
      </w:rPr>
    </w:lvl>
    <w:lvl w:ilvl="6" w:tplc="04090001" w:tentative="1">
      <w:start w:val="1"/>
      <w:numFmt w:val="bullet"/>
      <w:lvlText w:val=""/>
      <w:lvlJc w:val="left"/>
      <w:pPr>
        <w:ind w:left="4398" w:hanging="360"/>
      </w:pPr>
      <w:rPr>
        <w:rFonts w:ascii="Symbol" w:hAnsi="Symbol" w:hint="default"/>
      </w:rPr>
    </w:lvl>
    <w:lvl w:ilvl="7" w:tplc="04090003" w:tentative="1">
      <w:start w:val="1"/>
      <w:numFmt w:val="bullet"/>
      <w:lvlText w:val="o"/>
      <w:lvlJc w:val="left"/>
      <w:pPr>
        <w:ind w:left="5118" w:hanging="360"/>
      </w:pPr>
      <w:rPr>
        <w:rFonts w:ascii="Courier New" w:hAnsi="Courier New" w:cs="Courier New" w:hint="default"/>
      </w:rPr>
    </w:lvl>
    <w:lvl w:ilvl="8" w:tplc="04090005" w:tentative="1">
      <w:start w:val="1"/>
      <w:numFmt w:val="bullet"/>
      <w:lvlText w:val=""/>
      <w:lvlJc w:val="left"/>
      <w:pPr>
        <w:ind w:left="5838" w:hanging="360"/>
      </w:pPr>
      <w:rPr>
        <w:rFonts w:ascii="Wingdings" w:hAnsi="Wingdings" w:hint="default"/>
      </w:rPr>
    </w:lvl>
  </w:abstractNum>
  <w:abstractNum w:abstractNumId="21" w15:restartNumberingAfterBreak="0">
    <w:nsid w:val="40356170"/>
    <w:multiLevelType w:val="multilevel"/>
    <w:tmpl w:val="BD6C8662"/>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C507D8"/>
    <w:multiLevelType w:val="multilevel"/>
    <w:tmpl w:val="32AC3854"/>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307A5B"/>
    <w:multiLevelType w:val="hybridMultilevel"/>
    <w:tmpl w:val="8E2A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344D6B"/>
    <w:multiLevelType w:val="hybridMultilevel"/>
    <w:tmpl w:val="D4CA063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AE5B85"/>
    <w:multiLevelType w:val="multilevel"/>
    <w:tmpl w:val="823235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990578C"/>
    <w:multiLevelType w:val="multilevel"/>
    <w:tmpl w:val="B5B8DEBE"/>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041C5C"/>
    <w:multiLevelType w:val="hybridMultilevel"/>
    <w:tmpl w:val="36C80B06"/>
    <w:lvl w:ilvl="0" w:tplc="1F848AB0">
      <w:start w:val="1"/>
      <w:numFmt w:val="bullet"/>
      <w:lvlText w:val=""/>
      <w:lvlJc w:val="left"/>
      <w:pPr>
        <w:tabs>
          <w:tab w:val="num" w:pos="720"/>
        </w:tabs>
        <w:ind w:left="720" w:hanging="360"/>
      </w:pPr>
      <w:rPr>
        <w:rFonts w:ascii="Wingdings" w:hAnsi="Wingdings" w:hint="default"/>
      </w:rPr>
    </w:lvl>
    <w:lvl w:ilvl="1" w:tplc="15663D72" w:tentative="1">
      <w:start w:val="1"/>
      <w:numFmt w:val="bullet"/>
      <w:lvlText w:val=""/>
      <w:lvlJc w:val="left"/>
      <w:pPr>
        <w:tabs>
          <w:tab w:val="num" w:pos="1440"/>
        </w:tabs>
        <w:ind w:left="1440" w:hanging="360"/>
      </w:pPr>
      <w:rPr>
        <w:rFonts w:ascii="Wingdings" w:hAnsi="Wingdings" w:hint="default"/>
      </w:rPr>
    </w:lvl>
    <w:lvl w:ilvl="2" w:tplc="B2A4ED2E" w:tentative="1">
      <w:start w:val="1"/>
      <w:numFmt w:val="bullet"/>
      <w:lvlText w:val=""/>
      <w:lvlJc w:val="left"/>
      <w:pPr>
        <w:tabs>
          <w:tab w:val="num" w:pos="2160"/>
        </w:tabs>
        <w:ind w:left="2160" w:hanging="360"/>
      </w:pPr>
      <w:rPr>
        <w:rFonts w:ascii="Wingdings" w:hAnsi="Wingdings" w:hint="default"/>
      </w:rPr>
    </w:lvl>
    <w:lvl w:ilvl="3" w:tplc="81AADDF8" w:tentative="1">
      <w:start w:val="1"/>
      <w:numFmt w:val="bullet"/>
      <w:lvlText w:val=""/>
      <w:lvlJc w:val="left"/>
      <w:pPr>
        <w:tabs>
          <w:tab w:val="num" w:pos="2880"/>
        </w:tabs>
        <w:ind w:left="2880" w:hanging="360"/>
      </w:pPr>
      <w:rPr>
        <w:rFonts w:ascii="Wingdings" w:hAnsi="Wingdings" w:hint="default"/>
      </w:rPr>
    </w:lvl>
    <w:lvl w:ilvl="4" w:tplc="08B8E526" w:tentative="1">
      <w:start w:val="1"/>
      <w:numFmt w:val="bullet"/>
      <w:lvlText w:val=""/>
      <w:lvlJc w:val="left"/>
      <w:pPr>
        <w:tabs>
          <w:tab w:val="num" w:pos="3600"/>
        </w:tabs>
        <w:ind w:left="3600" w:hanging="360"/>
      </w:pPr>
      <w:rPr>
        <w:rFonts w:ascii="Wingdings" w:hAnsi="Wingdings" w:hint="default"/>
      </w:rPr>
    </w:lvl>
    <w:lvl w:ilvl="5" w:tplc="A4782EFE" w:tentative="1">
      <w:start w:val="1"/>
      <w:numFmt w:val="bullet"/>
      <w:lvlText w:val=""/>
      <w:lvlJc w:val="left"/>
      <w:pPr>
        <w:tabs>
          <w:tab w:val="num" w:pos="4320"/>
        </w:tabs>
        <w:ind w:left="4320" w:hanging="360"/>
      </w:pPr>
      <w:rPr>
        <w:rFonts w:ascii="Wingdings" w:hAnsi="Wingdings" w:hint="default"/>
      </w:rPr>
    </w:lvl>
    <w:lvl w:ilvl="6" w:tplc="31423098" w:tentative="1">
      <w:start w:val="1"/>
      <w:numFmt w:val="bullet"/>
      <w:lvlText w:val=""/>
      <w:lvlJc w:val="left"/>
      <w:pPr>
        <w:tabs>
          <w:tab w:val="num" w:pos="5040"/>
        </w:tabs>
        <w:ind w:left="5040" w:hanging="360"/>
      </w:pPr>
      <w:rPr>
        <w:rFonts w:ascii="Wingdings" w:hAnsi="Wingdings" w:hint="default"/>
      </w:rPr>
    </w:lvl>
    <w:lvl w:ilvl="7" w:tplc="AC5CBB1A" w:tentative="1">
      <w:start w:val="1"/>
      <w:numFmt w:val="bullet"/>
      <w:lvlText w:val=""/>
      <w:lvlJc w:val="left"/>
      <w:pPr>
        <w:tabs>
          <w:tab w:val="num" w:pos="5760"/>
        </w:tabs>
        <w:ind w:left="5760" w:hanging="360"/>
      </w:pPr>
      <w:rPr>
        <w:rFonts w:ascii="Wingdings" w:hAnsi="Wingdings" w:hint="default"/>
      </w:rPr>
    </w:lvl>
    <w:lvl w:ilvl="8" w:tplc="575E1FA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2E3D85"/>
    <w:multiLevelType w:val="hybridMultilevel"/>
    <w:tmpl w:val="9F54D238"/>
    <w:lvl w:ilvl="0" w:tplc="29782FA2">
      <w:start w:val="1"/>
      <w:numFmt w:val="bullet"/>
      <w:lvlText w:val="•"/>
      <w:lvlJc w:val="left"/>
      <w:pPr>
        <w:tabs>
          <w:tab w:val="num" w:pos="720"/>
        </w:tabs>
        <w:ind w:left="720" w:hanging="360"/>
      </w:pPr>
      <w:rPr>
        <w:rFonts w:ascii="Georgia" w:hAnsi="Georgia" w:hint="default"/>
      </w:rPr>
    </w:lvl>
    <w:lvl w:ilvl="1" w:tplc="AD5AC172" w:tentative="1">
      <w:start w:val="1"/>
      <w:numFmt w:val="bullet"/>
      <w:lvlText w:val="•"/>
      <w:lvlJc w:val="left"/>
      <w:pPr>
        <w:tabs>
          <w:tab w:val="num" w:pos="1440"/>
        </w:tabs>
        <w:ind w:left="1440" w:hanging="360"/>
      </w:pPr>
      <w:rPr>
        <w:rFonts w:ascii="Georgia" w:hAnsi="Georgia" w:hint="default"/>
      </w:rPr>
    </w:lvl>
    <w:lvl w:ilvl="2" w:tplc="EDA8CF34" w:tentative="1">
      <w:start w:val="1"/>
      <w:numFmt w:val="bullet"/>
      <w:lvlText w:val="•"/>
      <w:lvlJc w:val="left"/>
      <w:pPr>
        <w:tabs>
          <w:tab w:val="num" w:pos="2160"/>
        </w:tabs>
        <w:ind w:left="2160" w:hanging="360"/>
      </w:pPr>
      <w:rPr>
        <w:rFonts w:ascii="Georgia" w:hAnsi="Georgia" w:hint="default"/>
      </w:rPr>
    </w:lvl>
    <w:lvl w:ilvl="3" w:tplc="9A2AE132" w:tentative="1">
      <w:start w:val="1"/>
      <w:numFmt w:val="bullet"/>
      <w:lvlText w:val="•"/>
      <w:lvlJc w:val="left"/>
      <w:pPr>
        <w:tabs>
          <w:tab w:val="num" w:pos="2880"/>
        </w:tabs>
        <w:ind w:left="2880" w:hanging="360"/>
      </w:pPr>
      <w:rPr>
        <w:rFonts w:ascii="Georgia" w:hAnsi="Georgia" w:hint="default"/>
      </w:rPr>
    </w:lvl>
    <w:lvl w:ilvl="4" w:tplc="C3C02852" w:tentative="1">
      <w:start w:val="1"/>
      <w:numFmt w:val="bullet"/>
      <w:lvlText w:val="•"/>
      <w:lvlJc w:val="left"/>
      <w:pPr>
        <w:tabs>
          <w:tab w:val="num" w:pos="3600"/>
        </w:tabs>
        <w:ind w:left="3600" w:hanging="360"/>
      </w:pPr>
      <w:rPr>
        <w:rFonts w:ascii="Georgia" w:hAnsi="Georgia" w:hint="default"/>
      </w:rPr>
    </w:lvl>
    <w:lvl w:ilvl="5" w:tplc="4B8C92A4" w:tentative="1">
      <w:start w:val="1"/>
      <w:numFmt w:val="bullet"/>
      <w:lvlText w:val="•"/>
      <w:lvlJc w:val="left"/>
      <w:pPr>
        <w:tabs>
          <w:tab w:val="num" w:pos="4320"/>
        </w:tabs>
        <w:ind w:left="4320" w:hanging="360"/>
      </w:pPr>
      <w:rPr>
        <w:rFonts w:ascii="Georgia" w:hAnsi="Georgia" w:hint="default"/>
      </w:rPr>
    </w:lvl>
    <w:lvl w:ilvl="6" w:tplc="272AD5E6" w:tentative="1">
      <w:start w:val="1"/>
      <w:numFmt w:val="bullet"/>
      <w:lvlText w:val="•"/>
      <w:lvlJc w:val="left"/>
      <w:pPr>
        <w:tabs>
          <w:tab w:val="num" w:pos="5040"/>
        </w:tabs>
        <w:ind w:left="5040" w:hanging="360"/>
      </w:pPr>
      <w:rPr>
        <w:rFonts w:ascii="Georgia" w:hAnsi="Georgia" w:hint="default"/>
      </w:rPr>
    </w:lvl>
    <w:lvl w:ilvl="7" w:tplc="9A14561C" w:tentative="1">
      <w:start w:val="1"/>
      <w:numFmt w:val="bullet"/>
      <w:lvlText w:val="•"/>
      <w:lvlJc w:val="left"/>
      <w:pPr>
        <w:tabs>
          <w:tab w:val="num" w:pos="5760"/>
        </w:tabs>
        <w:ind w:left="5760" w:hanging="360"/>
      </w:pPr>
      <w:rPr>
        <w:rFonts w:ascii="Georgia" w:hAnsi="Georgia" w:hint="default"/>
      </w:rPr>
    </w:lvl>
    <w:lvl w:ilvl="8" w:tplc="0BD67C66" w:tentative="1">
      <w:start w:val="1"/>
      <w:numFmt w:val="bullet"/>
      <w:lvlText w:val="•"/>
      <w:lvlJc w:val="left"/>
      <w:pPr>
        <w:tabs>
          <w:tab w:val="num" w:pos="6480"/>
        </w:tabs>
        <w:ind w:left="6480" w:hanging="360"/>
      </w:pPr>
      <w:rPr>
        <w:rFonts w:ascii="Georgia" w:hAnsi="Georgia" w:hint="default"/>
      </w:rPr>
    </w:lvl>
  </w:abstractNum>
  <w:abstractNum w:abstractNumId="29" w15:restartNumberingAfterBreak="0">
    <w:nsid w:val="4D9C0F4F"/>
    <w:multiLevelType w:val="hybridMultilevel"/>
    <w:tmpl w:val="F6048C78"/>
    <w:lvl w:ilvl="0" w:tplc="647C6F36">
      <w:start w:val="1"/>
      <w:numFmt w:val="bullet"/>
      <w:lvlText w:val=""/>
      <w:lvlJc w:val="left"/>
      <w:pPr>
        <w:tabs>
          <w:tab w:val="num" w:pos="720"/>
        </w:tabs>
        <w:ind w:left="720" w:hanging="360"/>
      </w:pPr>
      <w:rPr>
        <w:rFonts w:ascii="Wingdings" w:hAnsi="Wingdings" w:hint="default"/>
      </w:rPr>
    </w:lvl>
    <w:lvl w:ilvl="1" w:tplc="D8B4F28C" w:tentative="1">
      <w:start w:val="1"/>
      <w:numFmt w:val="bullet"/>
      <w:lvlText w:val=""/>
      <w:lvlJc w:val="left"/>
      <w:pPr>
        <w:tabs>
          <w:tab w:val="num" w:pos="1440"/>
        </w:tabs>
        <w:ind w:left="1440" w:hanging="360"/>
      </w:pPr>
      <w:rPr>
        <w:rFonts w:ascii="Wingdings" w:hAnsi="Wingdings" w:hint="default"/>
      </w:rPr>
    </w:lvl>
    <w:lvl w:ilvl="2" w:tplc="7666C06A" w:tentative="1">
      <w:start w:val="1"/>
      <w:numFmt w:val="bullet"/>
      <w:lvlText w:val=""/>
      <w:lvlJc w:val="left"/>
      <w:pPr>
        <w:tabs>
          <w:tab w:val="num" w:pos="2160"/>
        </w:tabs>
        <w:ind w:left="2160" w:hanging="360"/>
      </w:pPr>
      <w:rPr>
        <w:rFonts w:ascii="Wingdings" w:hAnsi="Wingdings" w:hint="default"/>
      </w:rPr>
    </w:lvl>
    <w:lvl w:ilvl="3" w:tplc="185E238E" w:tentative="1">
      <w:start w:val="1"/>
      <w:numFmt w:val="bullet"/>
      <w:lvlText w:val=""/>
      <w:lvlJc w:val="left"/>
      <w:pPr>
        <w:tabs>
          <w:tab w:val="num" w:pos="2880"/>
        </w:tabs>
        <w:ind w:left="2880" w:hanging="360"/>
      </w:pPr>
      <w:rPr>
        <w:rFonts w:ascii="Wingdings" w:hAnsi="Wingdings" w:hint="default"/>
      </w:rPr>
    </w:lvl>
    <w:lvl w:ilvl="4" w:tplc="694C1456" w:tentative="1">
      <w:start w:val="1"/>
      <w:numFmt w:val="bullet"/>
      <w:lvlText w:val=""/>
      <w:lvlJc w:val="left"/>
      <w:pPr>
        <w:tabs>
          <w:tab w:val="num" w:pos="3600"/>
        </w:tabs>
        <w:ind w:left="3600" w:hanging="360"/>
      </w:pPr>
      <w:rPr>
        <w:rFonts w:ascii="Wingdings" w:hAnsi="Wingdings" w:hint="default"/>
      </w:rPr>
    </w:lvl>
    <w:lvl w:ilvl="5" w:tplc="6D640C1E" w:tentative="1">
      <w:start w:val="1"/>
      <w:numFmt w:val="bullet"/>
      <w:lvlText w:val=""/>
      <w:lvlJc w:val="left"/>
      <w:pPr>
        <w:tabs>
          <w:tab w:val="num" w:pos="4320"/>
        </w:tabs>
        <w:ind w:left="4320" w:hanging="360"/>
      </w:pPr>
      <w:rPr>
        <w:rFonts w:ascii="Wingdings" w:hAnsi="Wingdings" w:hint="default"/>
      </w:rPr>
    </w:lvl>
    <w:lvl w:ilvl="6" w:tplc="17C66106" w:tentative="1">
      <w:start w:val="1"/>
      <w:numFmt w:val="bullet"/>
      <w:lvlText w:val=""/>
      <w:lvlJc w:val="left"/>
      <w:pPr>
        <w:tabs>
          <w:tab w:val="num" w:pos="5040"/>
        </w:tabs>
        <w:ind w:left="5040" w:hanging="360"/>
      </w:pPr>
      <w:rPr>
        <w:rFonts w:ascii="Wingdings" w:hAnsi="Wingdings" w:hint="default"/>
      </w:rPr>
    </w:lvl>
    <w:lvl w:ilvl="7" w:tplc="B86C7BA4" w:tentative="1">
      <w:start w:val="1"/>
      <w:numFmt w:val="bullet"/>
      <w:lvlText w:val=""/>
      <w:lvlJc w:val="left"/>
      <w:pPr>
        <w:tabs>
          <w:tab w:val="num" w:pos="5760"/>
        </w:tabs>
        <w:ind w:left="5760" w:hanging="360"/>
      </w:pPr>
      <w:rPr>
        <w:rFonts w:ascii="Wingdings" w:hAnsi="Wingdings" w:hint="default"/>
      </w:rPr>
    </w:lvl>
    <w:lvl w:ilvl="8" w:tplc="ABB606C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321452"/>
    <w:multiLevelType w:val="hybridMultilevel"/>
    <w:tmpl w:val="8296137E"/>
    <w:lvl w:ilvl="0" w:tplc="3F18DE84">
      <w:start w:val="1"/>
      <w:numFmt w:val="bullet"/>
      <w:lvlText w:val=""/>
      <w:lvlJc w:val="left"/>
      <w:pPr>
        <w:tabs>
          <w:tab w:val="num" w:pos="720"/>
        </w:tabs>
        <w:ind w:left="720" w:hanging="360"/>
      </w:pPr>
      <w:rPr>
        <w:rFonts w:ascii="Wingdings" w:hAnsi="Wingdings" w:hint="default"/>
      </w:rPr>
    </w:lvl>
    <w:lvl w:ilvl="1" w:tplc="1B084C82" w:tentative="1">
      <w:start w:val="1"/>
      <w:numFmt w:val="bullet"/>
      <w:lvlText w:val=""/>
      <w:lvlJc w:val="left"/>
      <w:pPr>
        <w:tabs>
          <w:tab w:val="num" w:pos="1440"/>
        </w:tabs>
        <w:ind w:left="1440" w:hanging="360"/>
      </w:pPr>
      <w:rPr>
        <w:rFonts w:ascii="Wingdings" w:hAnsi="Wingdings" w:hint="default"/>
      </w:rPr>
    </w:lvl>
    <w:lvl w:ilvl="2" w:tplc="67B85AE0" w:tentative="1">
      <w:start w:val="1"/>
      <w:numFmt w:val="bullet"/>
      <w:lvlText w:val=""/>
      <w:lvlJc w:val="left"/>
      <w:pPr>
        <w:tabs>
          <w:tab w:val="num" w:pos="2160"/>
        </w:tabs>
        <w:ind w:left="2160" w:hanging="360"/>
      </w:pPr>
      <w:rPr>
        <w:rFonts w:ascii="Wingdings" w:hAnsi="Wingdings" w:hint="default"/>
      </w:rPr>
    </w:lvl>
    <w:lvl w:ilvl="3" w:tplc="9BFCB806" w:tentative="1">
      <w:start w:val="1"/>
      <w:numFmt w:val="bullet"/>
      <w:lvlText w:val=""/>
      <w:lvlJc w:val="left"/>
      <w:pPr>
        <w:tabs>
          <w:tab w:val="num" w:pos="2880"/>
        </w:tabs>
        <w:ind w:left="2880" w:hanging="360"/>
      </w:pPr>
      <w:rPr>
        <w:rFonts w:ascii="Wingdings" w:hAnsi="Wingdings" w:hint="default"/>
      </w:rPr>
    </w:lvl>
    <w:lvl w:ilvl="4" w:tplc="55062EF0" w:tentative="1">
      <w:start w:val="1"/>
      <w:numFmt w:val="bullet"/>
      <w:lvlText w:val=""/>
      <w:lvlJc w:val="left"/>
      <w:pPr>
        <w:tabs>
          <w:tab w:val="num" w:pos="3600"/>
        </w:tabs>
        <w:ind w:left="3600" w:hanging="360"/>
      </w:pPr>
      <w:rPr>
        <w:rFonts w:ascii="Wingdings" w:hAnsi="Wingdings" w:hint="default"/>
      </w:rPr>
    </w:lvl>
    <w:lvl w:ilvl="5" w:tplc="394468B6" w:tentative="1">
      <w:start w:val="1"/>
      <w:numFmt w:val="bullet"/>
      <w:lvlText w:val=""/>
      <w:lvlJc w:val="left"/>
      <w:pPr>
        <w:tabs>
          <w:tab w:val="num" w:pos="4320"/>
        </w:tabs>
        <w:ind w:left="4320" w:hanging="360"/>
      </w:pPr>
      <w:rPr>
        <w:rFonts w:ascii="Wingdings" w:hAnsi="Wingdings" w:hint="default"/>
      </w:rPr>
    </w:lvl>
    <w:lvl w:ilvl="6" w:tplc="7854C3F2" w:tentative="1">
      <w:start w:val="1"/>
      <w:numFmt w:val="bullet"/>
      <w:lvlText w:val=""/>
      <w:lvlJc w:val="left"/>
      <w:pPr>
        <w:tabs>
          <w:tab w:val="num" w:pos="5040"/>
        </w:tabs>
        <w:ind w:left="5040" w:hanging="360"/>
      </w:pPr>
      <w:rPr>
        <w:rFonts w:ascii="Wingdings" w:hAnsi="Wingdings" w:hint="default"/>
      </w:rPr>
    </w:lvl>
    <w:lvl w:ilvl="7" w:tplc="AD6C9990" w:tentative="1">
      <w:start w:val="1"/>
      <w:numFmt w:val="bullet"/>
      <w:lvlText w:val=""/>
      <w:lvlJc w:val="left"/>
      <w:pPr>
        <w:tabs>
          <w:tab w:val="num" w:pos="5760"/>
        </w:tabs>
        <w:ind w:left="5760" w:hanging="360"/>
      </w:pPr>
      <w:rPr>
        <w:rFonts w:ascii="Wingdings" w:hAnsi="Wingdings" w:hint="default"/>
      </w:rPr>
    </w:lvl>
    <w:lvl w:ilvl="8" w:tplc="C7FA365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D56D6C"/>
    <w:multiLevelType w:val="hybridMultilevel"/>
    <w:tmpl w:val="1BB4176E"/>
    <w:lvl w:ilvl="0" w:tplc="3D7C1292">
      <w:start w:val="1"/>
      <w:numFmt w:val="bullet"/>
      <w:lvlText w:val=""/>
      <w:lvlJc w:val="left"/>
      <w:pPr>
        <w:tabs>
          <w:tab w:val="num" w:pos="720"/>
        </w:tabs>
        <w:ind w:left="720" w:hanging="360"/>
      </w:pPr>
      <w:rPr>
        <w:rFonts w:ascii="Wingdings" w:hAnsi="Wingdings" w:hint="default"/>
      </w:rPr>
    </w:lvl>
    <w:lvl w:ilvl="1" w:tplc="A79EFD10" w:tentative="1">
      <w:start w:val="1"/>
      <w:numFmt w:val="bullet"/>
      <w:lvlText w:val=""/>
      <w:lvlJc w:val="left"/>
      <w:pPr>
        <w:tabs>
          <w:tab w:val="num" w:pos="1440"/>
        </w:tabs>
        <w:ind w:left="1440" w:hanging="360"/>
      </w:pPr>
      <w:rPr>
        <w:rFonts w:ascii="Wingdings" w:hAnsi="Wingdings" w:hint="default"/>
      </w:rPr>
    </w:lvl>
    <w:lvl w:ilvl="2" w:tplc="16B6B762" w:tentative="1">
      <w:start w:val="1"/>
      <w:numFmt w:val="bullet"/>
      <w:lvlText w:val=""/>
      <w:lvlJc w:val="left"/>
      <w:pPr>
        <w:tabs>
          <w:tab w:val="num" w:pos="2160"/>
        </w:tabs>
        <w:ind w:left="2160" w:hanging="360"/>
      </w:pPr>
      <w:rPr>
        <w:rFonts w:ascii="Wingdings" w:hAnsi="Wingdings" w:hint="default"/>
      </w:rPr>
    </w:lvl>
    <w:lvl w:ilvl="3" w:tplc="B41C3926" w:tentative="1">
      <w:start w:val="1"/>
      <w:numFmt w:val="bullet"/>
      <w:lvlText w:val=""/>
      <w:lvlJc w:val="left"/>
      <w:pPr>
        <w:tabs>
          <w:tab w:val="num" w:pos="2880"/>
        </w:tabs>
        <w:ind w:left="2880" w:hanging="360"/>
      </w:pPr>
      <w:rPr>
        <w:rFonts w:ascii="Wingdings" w:hAnsi="Wingdings" w:hint="default"/>
      </w:rPr>
    </w:lvl>
    <w:lvl w:ilvl="4" w:tplc="C810B0F0" w:tentative="1">
      <w:start w:val="1"/>
      <w:numFmt w:val="bullet"/>
      <w:lvlText w:val=""/>
      <w:lvlJc w:val="left"/>
      <w:pPr>
        <w:tabs>
          <w:tab w:val="num" w:pos="3600"/>
        </w:tabs>
        <w:ind w:left="3600" w:hanging="360"/>
      </w:pPr>
      <w:rPr>
        <w:rFonts w:ascii="Wingdings" w:hAnsi="Wingdings" w:hint="default"/>
      </w:rPr>
    </w:lvl>
    <w:lvl w:ilvl="5" w:tplc="9AE02E52" w:tentative="1">
      <w:start w:val="1"/>
      <w:numFmt w:val="bullet"/>
      <w:lvlText w:val=""/>
      <w:lvlJc w:val="left"/>
      <w:pPr>
        <w:tabs>
          <w:tab w:val="num" w:pos="4320"/>
        </w:tabs>
        <w:ind w:left="4320" w:hanging="360"/>
      </w:pPr>
      <w:rPr>
        <w:rFonts w:ascii="Wingdings" w:hAnsi="Wingdings" w:hint="default"/>
      </w:rPr>
    </w:lvl>
    <w:lvl w:ilvl="6" w:tplc="47E4767E" w:tentative="1">
      <w:start w:val="1"/>
      <w:numFmt w:val="bullet"/>
      <w:lvlText w:val=""/>
      <w:lvlJc w:val="left"/>
      <w:pPr>
        <w:tabs>
          <w:tab w:val="num" w:pos="5040"/>
        </w:tabs>
        <w:ind w:left="5040" w:hanging="360"/>
      </w:pPr>
      <w:rPr>
        <w:rFonts w:ascii="Wingdings" w:hAnsi="Wingdings" w:hint="default"/>
      </w:rPr>
    </w:lvl>
    <w:lvl w:ilvl="7" w:tplc="253CB042" w:tentative="1">
      <w:start w:val="1"/>
      <w:numFmt w:val="bullet"/>
      <w:lvlText w:val=""/>
      <w:lvlJc w:val="left"/>
      <w:pPr>
        <w:tabs>
          <w:tab w:val="num" w:pos="5760"/>
        </w:tabs>
        <w:ind w:left="5760" w:hanging="360"/>
      </w:pPr>
      <w:rPr>
        <w:rFonts w:ascii="Wingdings" w:hAnsi="Wingdings" w:hint="default"/>
      </w:rPr>
    </w:lvl>
    <w:lvl w:ilvl="8" w:tplc="7D0C9F9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7332BD"/>
    <w:multiLevelType w:val="multilevel"/>
    <w:tmpl w:val="4EBE42A0"/>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C1221D"/>
    <w:multiLevelType w:val="multilevel"/>
    <w:tmpl w:val="C60657A2"/>
    <w:lvl w:ilvl="0">
      <w:start w:val="1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705557"/>
    <w:multiLevelType w:val="multilevel"/>
    <w:tmpl w:val="75A84C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A5540C1"/>
    <w:multiLevelType w:val="hybridMultilevel"/>
    <w:tmpl w:val="B86C8F8A"/>
    <w:lvl w:ilvl="0" w:tplc="4874F194">
      <w:start w:val="1"/>
      <w:numFmt w:val="bullet"/>
      <w:lvlText w:val=""/>
      <w:lvlJc w:val="left"/>
      <w:pPr>
        <w:tabs>
          <w:tab w:val="num" w:pos="720"/>
        </w:tabs>
        <w:ind w:left="720" w:hanging="360"/>
      </w:pPr>
      <w:rPr>
        <w:rFonts w:ascii="Wingdings" w:hAnsi="Wingdings" w:hint="default"/>
      </w:rPr>
    </w:lvl>
    <w:lvl w:ilvl="1" w:tplc="643CB678" w:tentative="1">
      <w:start w:val="1"/>
      <w:numFmt w:val="bullet"/>
      <w:lvlText w:val=""/>
      <w:lvlJc w:val="left"/>
      <w:pPr>
        <w:tabs>
          <w:tab w:val="num" w:pos="1440"/>
        </w:tabs>
        <w:ind w:left="1440" w:hanging="360"/>
      </w:pPr>
      <w:rPr>
        <w:rFonts w:ascii="Wingdings" w:hAnsi="Wingdings" w:hint="default"/>
      </w:rPr>
    </w:lvl>
    <w:lvl w:ilvl="2" w:tplc="CF9ACFB2" w:tentative="1">
      <w:start w:val="1"/>
      <w:numFmt w:val="bullet"/>
      <w:lvlText w:val=""/>
      <w:lvlJc w:val="left"/>
      <w:pPr>
        <w:tabs>
          <w:tab w:val="num" w:pos="2160"/>
        </w:tabs>
        <w:ind w:left="2160" w:hanging="360"/>
      </w:pPr>
      <w:rPr>
        <w:rFonts w:ascii="Wingdings" w:hAnsi="Wingdings" w:hint="default"/>
      </w:rPr>
    </w:lvl>
    <w:lvl w:ilvl="3" w:tplc="7FE26AB2" w:tentative="1">
      <w:start w:val="1"/>
      <w:numFmt w:val="bullet"/>
      <w:lvlText w:val=""/>
      <w:lvlJc w:val="left"/>
      <w:pPr>
        <w:tabs>
          <w:tab w:val="num" w:pos="2880"/>
        </w:tabs>
        <w:ind w:left="2880" w:hanging="360"/>
      </w:pPr>
      <w:rPr>
        <w:rFonts w:ascii="Wingdings" w:hAnsi="Wingdings" w:hint="default"/>
      </w:rPr>
    </w:lvl>
    <w:lvl w:ilvl="4" w:tplc="957C3776" w:tentative="1">
      <w:start w:val="1"/>
      <w:numFmt w:val="bullet"/>
      <w:lvlText w:val=""/>
      <w:lvlJc w:val="left"/>
      <w:pPr>
        <w:tabs>
          <w:tab w:val="num" w:pos="3600"/>
        </w:tabs>
        <w:ind w:left="3600" w:hanging="360"/>
      </w:pPr>
      <w:rPr>
        <w:rFonts w:ascii="Wingdings" w:hAnsi="Wingdings" w:hint="default"/>
      </w:rPr>
    </w:lvl>
    <w:lvl w:ilvl="5" w:tplc="187E1C52" w:tentative="1">
      <w:start w:val="1"/>
      <w:numFmt w:val="bullet"/>
      <w:lvlText w:val=""/>
      <w:lvlJc w:val="left"/>
      <w:pPr>
        <w:tabs>
          <w:tab w:val="num" w:pos="4320"/>
        </w:tabs>
        <w:ind w:left="4320" w:hanging="360"/>
      </w:pPr>
      <w:rPr>
        <w:rFonts w:ascii="Wingdings" w:hAnsi="Wingdings" w:hint="default"/>
      </w:rPr>
    </w:lvl>
    <w:lvl w:ilvl="6" w:tplc="BA9EE23A" w:tentative="1">
      <w:start w:val="1"/>
      <w:numFmt w:val="bullet"/>
      <w:lvlText w:val=""/>
      <w:lvlJc w:val="left"/>
      <w:pPr>
        <w:tabs>
          <w:tab w:val="num" w:pos="5040"/>
        </w:tabs>
        <w:ind w:left="5040" w:hanging="360"/>
      </w:pPr>
      <w:rPr>
        <w:rFonts w:ascii="Wingdings" w:hAnsi="Wingdings" w:hint="default"/>
      </w:rPr>
    </w:lvl>
    <w:lvl w:ilvl="7" w:tplc="64322B70" w:tentative="1">
      <w:start w:val="1"/>
      <w:numFmt w:val="bullet"/>
      <w:lvlText w:val=""/>
      <w:lvlJc w:val="left"/>
      <w:pPr>
        <w:tabs>
          <w:tab w:val="num" w:pos="5760"/>
        </w:tabs>
        <w:ind w:left="5760" w:hanging="360"/>
      </w:pPr>
      <w:rPr>
        <w:rFonts w:ascii="Wingdings" w:hAnsi="Wingdings" w:hint="default"/>
      </w:rPr>
    </w:lvl>
    <w:lvl w:ilvl="8" w:tplc="AD96EF5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652FFB"/>
    <w:multiLevelType w:val="hybridMultilevel"/>
    <w:tmpl w:val="F8E89160"/>
    <w:lvl w:ilvl="0" w:tplc="999A1310">
      <w:start w:val="1"/>
      <w:numFmt w:val="bullet"/>
      <w:lvlText w:val="•"/>
      <w:lvlJc w:val="left"/>
      <w:pPr>
        <w:tabs>
          <w:tab w:val="num" w:pos="720"/>
        </w:tabs>
        <w:ind w:left="720" w:hanging="360"/>
      </w:pPr>
      <w:rPr>
        <w:rFonts w:ascii="Georgia" w:hAnsi="Georgia" w:hint="default"/>
      </w:rPr>
    </w:lvl>
    <w:lvl w:ilvl="1" w:tplc="C7188EFA" w:tentative="1">
      <w:start w:val="1"/>
      <w:numFmt w:val="bullet"/>
      <w:lvlText w:val="•"/>
      <w:lvlJc w:val="left"/>
      <w:pPr>
        <w:tabs>
          <w:tab w:val="num" w:pos="1440"/>
        </w:tabs>
        <w:ind w:left="1440" w:hanging="360"/>
      </w:pPr>
      <w:rPr>
        <w:rFonts w:ascii="Georgia" w:hAnsi="Georgia" w:hint="default"/>
      </w:rPr>
    </w:lvl>
    <w:lvl w:ilvl="2" w:tplc="B366CDA4" w:tentative="1">
      <w:start w:val="1"/>
      <w:numFmt w:val="bullet"/>
      <w:lvlText w:val="•"/>
      <w:lvlJc w:val="left"/>
      <w:pPr>
        <w:tabs>
          <w:tab w:val="num" w:pos="2160"/>
        </w:tabs>
        <w:ind w:left="2160" w:hanging="360"/>
      </w:pPr>
      <w:rPr>
        <w:rFonts w:ascii="Georgia" w:hAnsi="Georgia" w:hint="default"/>
      </w:rPr>
    </w:lvl>
    <w:lvl w:ilvl="3" w:tplc="83E68ABC" w:tentative="1">
      <w:start w:val="1"/>
      <w:numFmt w:val="bullet"/>
      <w:lvlText w:val="•"/>
      <w:lvlJc w:val="left"/>
      <w:pPr>
        <w:tabs>
          <w:tab w:val="num" w:pos="2880"/>
        </w:tabs>
        <w:ind w:left="2880" w:hanging="360"/>
      </w:pPr>
      <w:rPr>
        <w:rFonts w:ascii="Georgia" w:hAnsi="Georgia" w:hint="default"/>
      </w:rPr>
    </w:lvl>
    <w:lvl w:ilvl="4" w:tplc="DEB8F756" w:tentative="1">
      <w:start w:val="1"/>
      <w:numFmt w:val="bullet"/>
      <w:lvlText w:val="•"/>
      <w:lvlJc w:val="left"/>
      <w:pPr>
        <w:tabs>
          <w:tab w:val="num" w:pos="3600"/>
        </w:tabs>
        <w:ind w:left="3600" w:hanging="360"/>
      </w:pPr>
      <w:rPr>
        <w:rFonts w:ascii="Georgia" w:hAnsi="Georgia" w:hint="default"/>
      </w:rPr>
    </w:lvl>
    <w:lvl w:ilvl="5" w:tplc="5F68A9B4" w:tentative="1">
      <w:start w:val="1"/>
      <w:numFmt w:val="bullet"/>
      <w:lvlText w:val="•"/>
      <w:lvlJc w:val="left"/>
      <w:pPr>
        <w:tabs>
          <w:tab w:val="num" w:pos="4320"/>
        </w:tabs>
        <w:ind w:left="4320" w:hanging="360"/>
      </w:pPr>
      <w:rPr>
        <w:rFonts w:ascii="Georgia" w:hAnsi="Georgia" w:hint="default"/>
      </w:rPr>
    </w:lvl>
    <w:lvl w:ilvl="6" w:tplc="D5F6BCEC" w:tentative="1">
      <w:start w:val="1"/>
      <w:numFmt w:val="bullet"/>
      <w:lvlText w:val="•"/>
      <w:lvlJc w:val="left"/>
      <w:pPr>
        <w:tabs>
          <w:tab w:val="num" w:pos="5040"/>
        </w:tabs>
        <w:ind w:left="5040" w:hanging="360"/>
      </w:pPr>
      <w:rPr>
        <w:rFonts w:ascii="Georgia" w:hAnsi="Georgia" w:hint="default"/>
      </w:rPr>
    </w:lvl>
    <w:lvl w:ilvl="7" w:tplc="410CDC80" w:tentative="1">
      <w:start w:val="1"/>
      <w:numFmt w:val="bullet"/>
      <w:lvlText w:val="•"/>
      <w:lvlJc w:val="left"/>
      <w:pPr>
        <w:tabs>
          <w:tab w:val="num" w:pos="5760"/>
        </w:tabs>
        <w:ind w:left="5760" w:hanging="360"/>
      </w:pPr>
      <w:rPr>
        <w:rFonts w:ascii="Georgia" w:hAnsi="Georgia" w:hint="default"/>
      </w:rPr>
    </w:lvl>
    <w:lvl w:ilvl="8" w:tplc="BE4C04E2" w:tentative="1">
      <w:start w:val="1"/>
      <w:numFmt w:val="bullet"/>
      <w:lvlText w:val="•"/>
      <w:lvlJc w:val="left"/>
      <w:pPr>
        <w:tabs>
          <w:tab w:val="num" w:pos="6480"/>
        </w:tabs>
        <w:ind w:left="6480" w:hanging="360"/>
      </w:pPr>
      <w:rPr>
        <w:rFonts w:ascii="Georgia" w:hAnsi="Georgia" w:hint="default"/>
      </w:rPr>
    </w:lvl>
  </w:abstractNum>
  <w:abstractNum w:abstractNumId="37" w15:restartNumberingAfterBreak="0">
    <w:nsid w:val="5AC92932"/>
    <w:multiLevelType w:val="multilevel"/>
    <w:tmpl w:val="4CC82552"/>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BC71CE3"/>
    <w:multiLevelType w:val="multilevel"/>
    <w:tmpl w:val="E47ACD70"/>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0916E9E"/>
    <w:multiLevelType w:val="multilevel"/>
    <w:tmpl w:val="FFCCB9A4"/>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6924D07"/>
    <w:multiLevelType w:val="multilevel"/>
    <w:tmpl w:val="9B524624"/>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33266C"/>
    <w:multiLevelType w:val="multilevel"/>
    <w:tmpl w:val="77265756"/>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874C53"/>
    <w:multiLevelType w:val="multilevel"/>
    <w:tmpl w:val="ABAA49D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0F42010"/>
    <w:multiLevelType w:val="multilevel"/>
    <w:tmpl w:val="904AFCDA"/>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F24D55"/>
    <w:multiLevelType w:val="multilevel"/>
    <w:tmpl w:val="D9229856"/>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E0504C"/>
    <w:multiLevelType w:val="hybridMultilevel"/>
    <w:tmpl w:val="60A2C39E"/>
    <w:lvl w:ilvl="0" w:tplc="2430B95C">
      <w:start w:val="1"/>
      <w:numFmt w:val="bullet"/>
      <w:lvlText w:val=""/>
      <w:lvlJc w:val="left"/>
      <w:pPr>
        <w:tabs>
          <w:tab w:val="num" w:pos="720"/>
        </w:tabs>
        <w:ind w:left="720" w:hanging="360"/>
      </w:pPr>
      <w:rPr>
        <w:rFonts w:ascii="Wingdings" w:hAnsi="Wingdings" w:hint="default"/>
      </w:rPr>
    </w:lvl>
    <w:lvl w:ilvl="1" w:tplc="7DFA521A" w:tentative="1">
      <w:start w:val="1"/>
      <w:numFmt w:val="bullet"/>
      <w:lvlText w:val=""/>
      <w:lvlJc w:val="left"/>
      <w:pPr>
        <w:tabs>
          <w:tab w:val="num" w:pos="1440"/>
        </w:tabs>
        <w:ind w:left="1440" w:hanging="360"/>
      </w:pPr>
      <w:rPr>
        <w:rFonts w:ascii="Wingdings" w:hAnsi="Wingdings" w:hint="default"/>
      </w:rPr>
    </w:lvl>
    <w:lvl w:ilvl="2" w:tplc="41B05F02" w:tentative="1">
      <w:start w:val="1"/>
      <w:numFmt w:val="bullet"/>
      <w:lvlText w:val=""/>
      <w:lvlJc w:val="left"/>
      <w:pPr>
        <w:tabs>
          <w:tab w:val="num" w:pos="2160"/>
        </w:tabs>
        <w:ind w:left="2160" w:hanging="360"/>
      </w:pPr>
      <w:rPr>
        <w:rFonts w:ascii="Wingdings" w:hAnsi="Wingdings" w:hint="default"/>
      </w:rPr>
    </w:lvl>
    <w:lvl w:ilvl="3" w:tplc="3E36FF46" w:tentative="1">
      <w:start w:val="1"/>
      <w:numFmt w:val="bullet"/>
      <w:lvlText w:val=""/>
      <w:lvlJc w:val="left"/>
      <w:pPr>
        <w:tabs>
          <w:tab w:val="num" w:pos="2880"/>
        </w:tabs>
        <w:ind w:left="2880" w:hanging="360"/>
      </w:pPr>
      <w:rPr>
        <w:rFonts w:ascii="Wingdings" w:hAnsi="Wingdings" w:hint="default"/>
      </w:rPr>
    </w:lvl>
    <w:lvl w:ilvl="4" w:tplc="BFFE2B24" w:tentative="1">
      <w:start w:val="1"/>
      <w:numFmt w:val="bullet"/>
      <w:lvlText w:val=""/>
      <w:lvlJc w:val="left"/>
      <w:pPr>
        <w:tabs>
          <w:tab w:val="num" w:pos="3600"/>
        </w:tabs>
        <w:ind w:left="3600" w:hanging="360"/>
      </w:pPr>
      <w:rPr>
        <w:rFonts w:ascii="Wingdings" w:hAnsi="Wingdings" w:hint="default"/>
      </w:rPr>
    </w:lvl>
    <w:lvl w:ilvl="5" w:tplc="5F407674" w:tentative="1">
      <w:start w:val="1"/>
      <w:numFmt w:val="bullet"/>
      <w:lvlText w:val=""/>
      <w:lvlJc w:val="left"/>
      <w:pPr>
        <w:tabs>
          <w:tab w:val="num" w:pos="4320"/>
        </w:tabs>
        <w:ind w:left="4320" w:hanging="360"/>
      </w:pPr>
      <w:rPr>
        <w:rFonts w:ascii="Wingdings" w:hAnsi="Wingdings" w:hint="default"/>
      </w:rPr>
    </w:lvl>
    <w:lvl w:ilvl="6" w:tplc="C57A7AEA" w:tentative="1">
      <w:start w:val="1"/>
      <w:numFmt w:val="bullet"/>
      <w:lvlText w:val=""/>
      <w:lvlJc w:val="left"/>
      <w:pPr>
        <w:tabs>
          <w:tab w:val="num" w:pos="5040"/>
        </w:tabs>
        <w:ind w:left="5040" w:hanging="360"/>
      </w:pPr>
      <w:rPr>
        <w:rFonts w:ascii="Wingdings" w:hAnsi="Wingdings" w:hint="default"/>
      </w:rPr>
    </w:lvl>
    <w:lvl w:ilvl="7" w:tplc="E7C076A0" w:tentative="1">
      <w:start w:val="1"/>
      <w:numFmt w:val="bullet"/>
      <w:lvlText w:val=""/>
      <w:lvlJc w:val="left"/>
      <w:pPr>
        <w:tabs>
          <w:tab w:val="num" w:pos="5760"/>
        </w:tabs>
        <w:ind w:left="5760" w:hanging="360"/>
      </w:pPr>
      <w:rPr>
        <w:rFonts w:ascii="Wingdings" w:hAnsi="Wingdings" w:hint="default"/>
      </w:rPr>
    </w:lvl>
    <w:lvl w:ilvl="8" w:tplc="6546AA94" w:tentative="1">
      <w:start w:val="1"/>
      <w:numFmt w:val="bullet"/>
      <w:lvlText w:val=""/>
      <w:lvlJc w:val="left"/>
      <w:pPr>
        <w:tabs>
          <w:tab w:val="num" w:pos="6480"/>
        </w:tabs>
        <w:ind w:left="6480" w:hanging="360"/>
      </w:pPr>
      <w:rPr>
        <w:rFonts w:ascii="Wingdings" w:hAnsi="Wingdings" w:hint="default"/>
      </w:rPr>
    </w:lvl>
  </w:abstractNum>
  <w:num w:numId="1" w16cid:durableId="992678842">
    <w:abstractNumId w:val="23"/>
  </w:num>
  <w:num w:numId="2" w16cid:durableId="1249341084">
    <w:abstractNumId w:val="7"/>
  </w:num>
  <w:num w:numId="3" w16cid:durableId="1576276908">
    <w:abstractNumId w:val="6"/>
  </w:num>
  <w:num w:numId="4" w16cid:durableId="1585256655">
    <w:abstractNumId w:val="2"/>
  </w:num>
  <w:num w:numId="5" w16cid:durableId="1283221898">
    <w:abstractNumId w:val="37"/>
  </w:num>
  <w:num w:numId="6" w16cid:durableId="394477017">
    <w:abstractNumId w:val="25"/>
  </w:num>
  <w:num w:numId="7" w16cid:durableId="899291586">
    <w:abstractNumId w:val="43"/>
  </w:num>
  <w:num w:numId="8" w16cid:durableId="1412964359">
    <w:abstractNumId w:val="32"/>
  </w:num>
  <w:num w:numId="9" w16cid:durableId="1144784648">
    <w:abstractNumId w:val="0"/>
  </w:num>
  <w:num w:numId="10" w16cid:durableId="1212767465">
    <w:abstractNumId w:val="38"/>
  </w:num>
  <w:num w:numId="11" w16cid:durableId="423502824">
    <w:abstractNumId w:val="42"/>
  </w:num>
  <w:num w:numId="12" w16cid:durableId="258635668">
    <w:abstractNumId w:val="19"/>
  </w:num>
  <w:num w:numId="13" w16cid:durableId="1966303889">
    <w:abstractNumId w:val="22"/>
  </w:num>
  <w:num w:numId="14" w16cid:durableId="842162127">
    <w:abstractNumId w:val="15"/>
  </w:num>
  <w:num w:numId="15" w16cid:durableId="1151673152">
    <w:abstractNumId w:val="21"/>
  </w:num>
  <w:num w:numId="16" w16cid:durableId="578491470">
    <w:abstractNumId w:val="1"/>
  </w:num>
  <w:num w:numId="17" w16cid:durableId="1353409482">
    <w:abstractNumId w:val="34"/>
  </w:num>
  <w:num w:numId="18" w16cid:durableId="909734751">
    <w:abstractNumId w:val="9"/>
  </w:num>
  <w:num w:numId="19" w16cid:durableId="837354745">
    <w:abstractNumId w:val="40"/>
  </w:num>
  <w:num w:numId="20" w16cid:durableId="1171867523">
    <w:abstractNumId w:val="39"/>
  </w:num>
  <w:num w:numId="21" w16cid:durableId="133521552">
    <w:abstractNumId w:val="41"/>
  </w:num>
  <w:num w:numId="22" w16cid:durableId="1950156677">
    <w:abstractNumId w:val="8"/>
  </w:num>
  <w:num w:numId="23" w16cid:durableId="662271214">
    <w:abstractNumId w:val="33"/>
  </w:num>
  <w:num w:numId="24" w16cid:durableId="2077824228">
    <w:abstractNumId w:val="14"/>
  </w:num>
  <w:num w:numId="25" w16cid:durableId="932933068">
    <w:abstractNumId w:val="17"/>
  </w:num>
  <w:num w:numId="26" w16cid:durableId="1411855620">
    <w:abstractNumId w:val="26"/>
  </w:num>
  <w:num w:numId="27" w16cid:durableId="684332710">
    <w:abstractNumId w:val="29"/>
  </w:num>
  <w:num w:numId="28" w16cid:durableId="1643078531">
    <w:abstractNumId w:val="12"/>
  </w:num>
  <w:num w:numId="29" w16cid:durableId="696661087">
    <w:abstractNumId w:val="31"/>
  </w:num>
  <w:num w:numId="30" w16cid:durableId="64693534">
    <w:abstractNumId w:val="27"/>
  </w:num>
  <w:num w:numId="31" w16cid:durableId="854685205">
    <w:abstractNumId w:val="45"/>
  </w:num>
  <w:num w:numId="32" w16cid:durableId="676227934">
    <w:abstractNumId w:val="20"/>
  </w:num>
  <w:num w:numId="33" w16cid:durableId="1101486256">
    <w:abstractNumId w:val="18"/>
  </w:num>
  <w:num w:numId="34" w16cid:durableId="253050145">
    <w:abstractNumId w:val="11"/>
  </w:num>
  <w:num w:numId="35" w16cid:durableId="301351407">
    <w:abstractNumId w:val="35"/>
  </w:num>
  <w:num w:numId="36" w16cid:durableId="272904558">
    <w:abstractNumId w:val="4"/>
  </w:num>
  <w:num w:numId="37" w16cid:durableId="1138109442">
    <w:abstractNumId w:val="30"/>
  </w:num>
  <w:num w:numId="38" w16cid:durableId="1355839311">
    <w:abstractNumId w:val="36"/>
  </w:num>
  <w:num w:numId="39" w16cid:durableId="1445271223">
    <w:abstractNumId w:val="28"/>
  </w:num>
  <w:num w:numId="40" w16cid:durableId="655693835">
    <w:abstractNumId w:val="44"/>
  </w:num>
  <w:num w:numId="41" w16cid:durableId="2120566783">
    <w:abstractNumId w:val="13"/>
  </w:num>
  <w:num w:numId="42" w16cid:durableId="437070991">
    <w:abstractNumId w:val="5"/>
  </w:num>
  <w:num w:numId="43" w16cid:durableId="437603423">
    <w:abstractNumId w:val="3"/>
  </w:num>
  <w:num w:numId="44" w16cid:durableId="471482245">
    <w:abstractNumId w:val="16"/>
  </w:num>
  <w:num w:numId="45" w16cid:durableId="1562212764">
    <w:abstractNumId w:val="10"/>
  </w:num>
  <w:num w:numId="46" w16cid:durableId="206114175">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5130"/>
    <w:rsid w:val="000003A0"/>
    <w:rsid w:val="0000483A"/>
    <w:rsid w:val="00004AD9"/>
    <w:rsid w:val="00006809"/>
    <w:rsid w:val="00011918"/>
    <w:rsid w:val="000165AA"/>
    <w:rsid w:val="00017FDE"/>
    <w:rsid w:val="00027E9A"/>
    <w:rsid w:val="000348BA"/>
    <w:rsid w:val="00035AEC"/>
    <w:rsid w:val="00035BB5"/>
    <w:rsid w:val="00036CB1"/>
    <w:rsid w:val="0004245B"/>
    <w:rsid w:val="000433DE"/>
    <w:rsid w:val="00043D5B"/>
    <w:rsid w:val="0004400E"/>
    <w:rsid w:val="00045130"/>
    <w:rsid w:val="00045C31"/>
    <w:rsid w:val="00045CA3"/>
    <w:rsid w:val="00051DB7"/>
    <w:rsid w:val="00053284"/>
    <w:rsid w:val="000542ED"/>
    <w:rsid w:val="000554AF"/>
    <w:rsid w:val="00057E43"/>
    <w:rsid w:val="00060188"/>
    <w:rsid w:val="0006399F"/>
    <w:rsid w:val="00064350"/>
    <w:rsid w:val="0006608C"/>
    <w:rsid w:val="00067EEC"/>
    <w:rsid w:val="00070FA6"/>
    <w:rsid w:val="00071E0D"/>
    <w:rsid w:val="00072CE2"/>
    <w:rsid w:val="000733A8"/>
    <w:rsid w:val="00080622"/>
    <w:rsid w:val="0008424E"/>
    <w:rsid w:val="0009183C"/>
    <w:rsid w:val="00095F21"/>
    <w:rsid w:val="000964B2"/>
    <w:rsid w:val="000964B9"/>
    <w:rsid w:val="00096989"/>
    <w:rsid w:val="00097463"/>
    <w:rsid w:val="00097810"/>
    <w:rsid w:val="000A1309"/>
    <w:rsid w:val="000A29C0"/>
    <w:rsid w:val="000A45F0"/>
    <w:rsid w:val="000A7562"/>
    <w:rsid w:val="000A7AFF"/>
    <w:rsid w:val="000B07BE"/>
    <w:rsid w:val="000B2119"/>
    <w:rsid w:val="000B6BE7"/>
    <w:rsid w:val="000B6D06"/>
    <w:rsid w:val="000C020C"/>
    <w:rsid w:val="000C0471"/>
    <w:rsid w:val="000C05BF"/>
    <w:rsid w:val="000C6371"/>
    <w:rsid w:val="000C6B79"/>
    <w:rsid w:val="000C7B16"/>
    <w:rsid w:val="000D4BC8"/>
    <w:rsid w:val="000D73B8"/>
    <w:rsid w:val="000E2D37"/>
    <w:rsid w:val="000E3731"/>
    <w:rsid w:val="000E4396"/>
    <w:rsid w:val="000F0FFE"/>
    <w:rsid w:val="000F244B"/>
    <w:rsid w:val="000F2C13"/>
    <w:rsid w:val="000F502E"/>
    <w:rsid w:val="000F5EE1"/>
    <w:rsid w:val="000F73BB"/>
    <w:rsid w:val="000F7B07"/>
    <w:rsid w:val="000F7FB3"/>
    <w:rsid w:val="001134E1"/>
    <w:rsid w:val="001171AF"/>
    <w:rsid w:val="00125939"/>
    <w:rsid w:val="00126B6C"/>
    <w:rsid w:val="00131253"/>
    <w:rsid w:val="00142453"/>
    <w:rsid w:val="00145BAE"/>
    <w:rsid w:val="001475D3"/>
    <w:rsid w:val="00151D52"/>
    <w:rsid w:val="0015487A"/>
    <w:rsid w:val="00154AC7"/>
    <w:rsid w:val="00156F7E"/>
    <w:rsid w:val="001610D5"/>
    <w:rsid w:val="001653BF"/>
    <w:rsid w:val="00165993"/>
    <w:rsid w:val="00167901"/>
    <w:rsid w:val="00173C69"/>
    <w:rsid w:val="00175248"/>
    <w:rsid w:val="00180589"/>
    <w:rsid w:val="00184DF9"/>
    <w:rsid w:val="00187D86"/>
    <w:rsid w:val="00187F95"/>
    <w:rsid w:val="00192871"/>
    <w:rsid w:val="00193C26"/>
    <w:rsid w:val="0019560D"/>
    <w:rsid w:val="00195DA5"/>
    <w:rsid w:val="00197CDD"/>
    <w:rsid w:val="001A0A16"/>
    <w:rsid w:val="001A0C43"/>
    <w:rsid w:val="001A67AD"/>
    <w:rsid w:val="001B1B0E"/>
    <w:rsid w:val="001B6524"/>
    <w:rsid w:val="001C11A5"/>
    <w:rsid w:val="001C1EF9"/>
    <w:rsid w:val="001C2E14"/>
    <w:rsid w:val="001C3B6F"/>
    <w:rsid w:val="001C4E71"/>
    <w:rsid w:val="001D1B51"/>
    <w:rsid w:val="001D3F09"/>
    <w:rsid w:val="001D61B6"/>
    <w:rsid w:val="001D7B7E"/>
    <w:rsid w:val="001D7BAB"/>
    <w:rsid w:val="001E37DC"/>
    <w:rsid w:val="001E4613"/>
    <w:rsid w:val="001E74AA"/>
    <w:rsid w:val="001E750B"/>
    <w:rsid w:val="001E7FB9"/>
    <w:rsid w:val="001F010B"/>
    <w:rsid w:val="001F0544"/>
    <w:rsid w:val="001F242B"/>
    <w:rsid w:val="001F39DE"/>
    <w:rsid w:val="001F57F2"/>
    <w:rsid w:val="00207BF7"/>
    <w:rsid w:val="00212403"/>
    <w:rsid w:val="00214A49"/>
    <w:rsid w:val="002157C6"/>
    <w:rsid w:val="00221BDD"/>
    <w:rsid w:val="00223AEB"/>
    <w:rsid w:val="00224B95"/>
    <w:rsid w:val="00224C95"/>
    <w:rsid w:val="00225855"/>
    <w:rsid w:val="002311CD"/>
    <w:rsid w:val="00231501"/>
    <w:rsid w:val="00231599"/>
    <w:rsid w:val="00233D39"/>
    <w:rsid w:val="0023476C"/>
    <w:rsid w:val="00234CD1"/>
    <w:rsid w:val="002364BD"/>
    <w:rsid w:val="002372A4"/>
    <w:rsid w:val="002407D7"/>
    <w:rsid w:val="00242616"/>
    <w:rsid w:val="002438D5"/>
    <w:rsid w:val="00243D3D"/>
    <w:rsid w:val="00251EEA"/>
    <w:rsid w:val="002548CE"/>
    <w:rsid w:val="0026229C"/>
    <w:rsid w:val="00263620"/>
    <w:rsid w:val="002650EF"/>
    <w:rsid w:val="0026527B"/>
    <w:rsid w:val="00266264"/>
    <w:rsid w:val="00266AFA"/>
    <w:rsid w:val="00266F75"/>
    <w:rsid w:val="002674F1"/>
    <w:rsid w:val="0026797C"/>
    <w:rsid w:val="00267CC1"/>
    <w:rsid w:val="00270CAE"/>
    <w:rsid w:val="00275698"/>
    <w:rsid w:val="002759ED"/>
    <w:rsid w:val="00286A7D"/>
    <w:rsid w:val="00292538"/>
    <w:rsid w:val="002979B3"/>
    <w:rsid w:val="00297EA5"/>
    <w:rsid w:val="00297F3D"/>
    <w:rsid w:val="002A1A06"/>
    <w:rsid w:val="002A212F"/>
    <w:rsid w:val="002B54C7"/>
    <w:rsid w:val="002B76C8"/>
    <w:rsid w:val="002C0E86"/>
    <w:rsid w:val="002D0F74"/>
    <w:rsid w:val="002D199C"/>
    <w:rsid w:val="002D43CC"/>
    <w:rsid w:val="002D6BC4"/>
    <w:rsid w:val="002E05AF"/>
    <w:rsid w:val="002E2BE2"/>
    <w:rsid w:val="002E2D38"/>
    <w:rsid w:val="002F0925"/>
    <w:rsid w:val="002F4864"/>
    <w:rsid w:val="002F56AF"/>
    <w:rsid w:val="002F6D93"/>
    <w:rsid w:val="002F7DB8"/>
    <w:rsid w:val="00313D7D"/>
    <w:rsid w:val="00315AF1"/>
    <w:rsid w:val="003238ED"/>
    <w:rsid w:val="00325715"/>
    <w:rsid w:val="00326783"/>
    <w:rsid w:val="003309CB"/>
    <w:rsid w:val="00330FE4"/>
    <w:rsid w:val="003403DC"/>
    <w:rsid w:val="00342776"/>
    <w:rsid w:val="00345837"/>
    <w:rsid w:val="00345F33"/>
    <w:rsid w:val="00351EB9"/>
    <w:rsid w:val="003566A9"/>
    <w:rsid w:val="00356DB9"/>
    <w:rsid w:val="00365ED3"/>
    <w:rsid w:val="003677AD"/>
    <w:rsid w:val="003721D0"/>
    <w:rsid w:val="0038038B"/>
    <w:rsid w:val="003931AD"/>
    <w:rsid w:val="00394ED4"/>
    <w:rsid w:val="003957E6"/>
    <w:rsid w:val="00395BD3"/>
    <w:rsid w:val="00397B53"/>
    <w:rsid w:val="003A659A"/>
    <w:rsid w:val="003B0573"/>
    <w:rsid w:val="003B0F71"/>
    <w:rsid w:val="003B15CB"/>
    <w:rsid w:val="003B4DB7"/>
    <w:rsid w:val="003C118D"/>
    <w:rsid w:val="003C1C4C"/>
    <w:rsid w:val="003C1DC3"/>
    <w:rsid w:val="003D084E"/>
    <w:rsid w:val="003D0F41"/>
    <w:rsid w:val="003D11ED"/>
    <w:rsid w:val="003D1E0F"/>
    <w:rsid w:val="003D3E75"/>
    <w:rsid w:val="003D419B"/>
    <w:rsid w:val="003D6E9E"/>
    <w:rsid w:val="003E3BC8"/>
    <w:rsid w:val="003E43ED"/>
    <w:rsid w:val="003F17B4"/>
    <w:rsid w:val="003F27DD"/>
    <w:rsid w:val="003F398B"/>
    <w:rsid w:val="003F5200"/>
    <w:rsid w:val="003F5313"/>
    <w:rsid w:val="003F5A5A"/>
    <w:rsid w:val="003F5E32"/>
    <w:rsid w:val="003F7254"/>
    <w:rsid w:val="0040020F"/>
    <w:rsid w:val="004060A6"/>
    <w:rsid w:val="004119CA"/>
    <w:rsid w:val="004125B2"/>
    <w:rsid w:val="004144DE"/>
    <w:rsid w:val="00415599"/>
    <w:rsid w:val="00431B4D"/>
    <w:rsid w:val="004322C7"/>
    <w:rsid w:val="00433F53"/>
    <w:rsid w:val="00434CC7"/>
    <w:rsid w:val="00440054"/>
    <w:rsid w:val="00440B3F"/>
    <w:rsid w:val="00440D8A"/>
    <w:rsid w:val="004419BC"/>
    <w:rsid w:val="00442724"/>
    <w:rsid w:val="00442D01"/>
    <w:rsid w:val="00445167"/>
    <w:rsid w:val="00446D81"/>
    <w:rsid w:val="0044738A"/>
    <w:rsid w:val="0045096C"/>
    <w:rsid w:val="00455E3D"/>
    <w:rsid w:val="0045606D"/>
    <w:rsid w:val="0045779E"/>
    <w:rsid w:val="00462CCB"/>
    <w:rsid w:val="00466776"/>
    <w:rsid w:val="004718C4"/>
    <w:rsid w:val="00472F80"/>
    <w:rsid w:val="00474159"/>
    <w:rsid w:val="00476848"/>
    <w:rsid w:val="00477CB7"/>
    <w:rsid w:val="004876FA"/>
    <w:rsid w:val="00493E50"/>
    <w:rsid w:val="00494519"/>
    <w:rsid w:val="00496372"/>
    <w:rsid w:val="0049732A"/>
    <w:rsid w:val="004A27B6"/>
    <w:rsid w:val="004A4ECF"/>
    <w:rsid w:val="004B5093"/>
    <w:rsid w:val="004C0E4E"/>
    <w:rsid w:val="004D456F"/>
    <w:rsid w:val="004D5523"/>
    <w:rsid w:val="004E26AB"/>
    <w:rsid w:val="004F420D"/>
    <w:rsid w:val="004F4BAE"/>
    <w:rsid w:val="004F56A8"/>
    <w:rsid w:val="00503041"/>
    <w:rsid w:val="005048F2"/>
    <w:rsid w:val="00512C14"/>
    <w:rsid w:val="00514D42"/>
    <w:rsid w:val="0051753F"/>
    <w:rsid w:val="00517DEE"/>
    <w:rsid w:val="005269C3"/>
    <w:rsid w:val="00530B80"/>
    <w:rsid w:val="00532B29"/>
    <w:rsid w:val="005332D6"/>
    <w:rsid w:val="00533F5A"/>
    <w:rsid w:val="00535EE4"/>
    <w:rsid w:val="00536DCA"/>
    <w:rsid w:val="005411A0"/>
    <w:rsid w:val="0054518A"/>
    <w:rsid w:val="0055115C"/>
    <w:rsid w:val="0055263F"/>
    <w:rsid w:val="00552CE0"/>
    <w:rsid w:val="00553D93"/>
    <w:rsid w:val="00553DC3"/>
    <w:rsid w:val="0055610E"/>
    <w:rsid w:val="00557CCD"/>
    <w:rsid w:val="00557ECD"/>
    <w:rsid w:val="005620D3"/>
    <w:rsid w:val="005635B4"/>
    <w:rsid w:val="005638AC"/>
    <w:rsid w:val="00563E33"/>
    <w:rsid w:val="005661D7"/>
    <w:rsid w:val="00570C71"/>
    <w:rsid w:val="005710CB"/>
    <w:rsid w:val="00574610"/>
    <w:rsid w:val="00574D31"/>
    <w:rsid w:val="00575698"/>
    <w:rsid w:val="00582F62"/>
    <w:rsid w:val="0058628F"/>
    <w:rsid w:val="0059500B"/>
    <w:rsid w:val="00597F0B"/>
    <w:rsid w:val="005A19DB"/>
    <w:rsid w:val="005A26AD"/>
    <w:rsid w:val="005A5C2F"/>
    <w:rsid w:val="005B1DAC"/>
    <w:rsid w:val="005B2DF6"/>
    <w:rsid w:val="005B304D"/>
    <w:rsid w:val="005B3759"/>
    <w:rsid w:val="005B494A"/>
    <w:rsid w:val="005B6D20"/>
    <w:rsid w:val="005C1058"/>
    <w:rsid w:val="005C3E53"/>
    <w:rsid w:val="005C53C4"/>
    <w:rsid w:val="005C594E"/>
    <w:rsid w:val="005C5A90"/>
    <w:rsid w:val="005D0545"/>
    <w:rsid w:val="005D2DE7"/>
    <w:rsid w:val="005D56F7"/>
    <w:rsid w:val="005D5F3F"/>
    <w:rsid w:val="005F0449"/>
    <w:rsid w:val="005F12B2"/>
    <w:rsid w:val="005F2469"/>
    <w:rsid w:val="005F3506"/>
    <w:rsid w:val="005F463F"/>
    <w:rsid w:val="005F53F0"/>
    <w:rsid w:val="005F5E14"/>
    <w:rsid w:val="005F714B"/>
    <w:rsid w:val="005F7A37"/>
    <w:rsid w:val="00600EBB"/>
    <w:rsid w:val="00601E72"/>
    <w:rsid w:val="00602FC5"/>
    <w:rsid w:val="00604CDF"/>
    <w:rsid w:val="006115E4"/>
    <w:rsid w:val="00612BB5"/>
    <w:rsid w:val="006137AE"/>
    <w:rsid w:val="00615C00"/>
    <w:rsid w:val="00616720"/>
    <w:rsid w:val="00617B33"/>
    <w:rsid w:val="0062241F"/>
    <w:rsid w:val="00623B6A"/>
    <w:rsid w:val="00625195"/>
    <w:rsid w:val="00630913"/>
    <w:rsid w:val="006318FD"/>
    <w:rsid w:val="0063367A"/>
    <w:rsid w:val="006336A4"/>
    <w:rsid w:val="006346EE"/>
    <w:rsid w:val="00635906"/>
    <w:rsid w:val="00636A1E"/>
    <w:rsid w:val="00643E55"/>
    <w:rsid w:val="0064508C"/>
    <w:rsid w:val="00653E09"/>
    <w:rsid w:val="00656D84"/>
    <w:rsid w:val="0066072D"/>
    <w:rsid w:val="00660999"/>
    <w:rsid w:val="00663720"/>
    <w:rsid w:val="006678B1"/>
    <w:rsid w:val="00673302"/>
    <w:rsid w:val="00674772"/>
    <w:rsid w:val="00682246"/>
    <w:rsid w:val="0068533F"/>
    <w:rsid w:val="00692CA1"/>
    <w:rsid w:val="006962A1"/>
    <w:rsid w:val="006A15B2"/>
    <w:rsid w:val="006A24A5"/>
    <w:rsid w:val="006A45C3"/>
    <w:rsid w:val="006A7101"/>
    <w:rsid w:val="006B2ED0"/>
    <w:rsid w:val="006B47C2"/>
    <w:rsid w:val="006B528B"/>
    <w:rsid w:val="006C104C"/>
    <w:rsid w:val="006C2588"/>
    <w:rsid w:val="006C34BB"/>
    <w:rsid w:val="006C4F1E"/>
    <w:rsid w:val="006C5AF6"/>
    <w:rsid w:val="006D01A2"/>
    <w:rsid w:val="006D5196"/>
    <w:rsid w:val="006E4970"/>
    <w:rsid w:val="006F134B"/>
    <w:rsid w:val="006F2136"/>
    <w:rsid w:val="006F458C"/>
    <w:rsid w:val="006F520A"/>
    <w:rsid w:val="006F67DD"/>
    <w:rsid w:val="007008BC"/>
    <w:rsid w:val="00700A6C"/>
    <w:rsid w:val="00701400"/>
    <w:rsid w:val="00704FFE"/>
    <w:rsid w:val="0070576F"/>
    <w:rsid w:val="00706C77"/>
    <w:rsid w:val="007102AD"/>
    <w:rsid w:val="007115FD"/>
    <w:rsid w:val="00712AE8"/>
    <w:rsid w:val="007134F2"/>
    <w:rsid w:val="007174D2"/>
    <w:rsid w:val="00720473"/>
    <w:rsid w:val="00721BB7"/>
    <w:rsid w:val="00722E50"/>
    <w:rsid w:val="00724D88"/>
    <w:rsid w:val="00727540"/>
    <w:rsid w:val="0073276B"/>
    <w:rsid w:val="007345EF"/>
    <w:rsid w:val="007369AE"/>
    <w:rsid w:val="00740F4D"/>
    <w:rsid w:val="00743331"/>
    <w:rsid w:val="007516EB"/>
    <w:rsid w:val="00751A2E"/>
    <w:rsid w:val="00754051"/>
    <w:rsid w:val="00755F32"/>
    <w:rsid w:val="00757329"/>
    <w:rsid w:val="00757E79"/>
    <w:rsid w:val="007623ED"/>
    <w:rsid w:val="007635A5"/>
    <w:rsid w:val="00766997"/>
    <w:rsid w:val="0076716A"/>
    <w:rsid w:val="00775742"/>
    <w:rsid w:val="00783EC9"/>
    <w:rsid w:val="007852FF"/>
    <w:rsid w:val="00785397"/>
    <w:rsid w:val="007858EB"/>
    <w:rsid w:val="007859F6"/>
    <w:rsid w:val="007906FD"/>
    <w:rsid w:val="007942CF"/>
    <w:rsid w:val="007945FC"/>
    <w:rsid w:val="00795681"/>
    <w:rsid w:val="007968D1"/>
    <w:rsid w:val="007A286F"/>
    <w:rsid w:val="007A7266"/>
    <w:rsid w:val="007B08A3"/>
    <w:rsid w:val="007B2E11"/>
    <w:rsid w:val="007B34A4"/>
    <w:rsid w:val="007B6509"/>
    <w:rsid w:val="007B720F"/>
    <w:rsid w:val="007B72D6"/>
    <w:rsid w:val="007B7EAA"/>
    <w:rsid w:val="007C2E46"/>
    <w:rsid w:val="007D16A7"/>
    <w:rsid w:val="007D38F2"/>
    <w:rsid w:val="007E4739"/>
    <w:rsid w:val="007E62D4"/>
    <w:rsid w:val="007F30D1"/>
    <w:rsid w:val="007F39A7"/>
    <w:rsid w:val="007F4260"/>
    <w:rsid w:val="007F7435"/>
    <w:rsid w:val="0080471B"/>
    <w:rsid w:val="00805997"/>
    <w:rsid w:val="00806F29"/>
    <w:rsid w:val="00807D05"/>
    <w:rsid w:val="00810DBD"/>
    <w:rsid w:val="0081311E"/>
    <w:rsid w:val="00813242"/>
    <w:rsid w:val="00813D19"/>
    <w:rsid w:val="00816FF3"/>
    <w:rsid w:val="008170C5"/>
    <w:rsid w:val="0082231E"/>
    <w:rsid w:val="008267CA"/>
    <w:rsid w:val="00826AF6"/>
    <w:rsid w:val="008354EE"/>
    <w:rsid w:val="00841648"/>
    <w:rsid w:val="00843856"/>
    <w:rsid w:val="00855FD9"/>
    <w:rsid w:val="008564F9"/>
    <w:rsid w:val="00857E7D"/>
    <w:rsid w:val="00860394"/>
    <w:rsid w:val="0086048B"/>
    <w:rsid w:val="00860C8B"/>
    <w:rsid w:val="008616E7"/>
    <w:rsid w:val="00864257"/>
    <w:rsid w:val="008660E0"/>
    <w:rsid w:val="0086742D"/>
    <w:rsid w:val="008702A7"/>
    <w:rsid w:val="008722AE"/>
    <w:rsid w:val="00872FD8"/>
    <w:rsid w:val="00873F24"/>
    <w:rsid w:val="00876D82"/>
    <w:rsid w:val="0088174B"/>
    <w:rsid w:val="0088226F"/>
    <w:rsid w:val="00882B3C"/>
    <w:rsid w:val="008835EC"/>
    <w:rsid w:val="00884C02"/>
    <w:rsid w:val="0089066D"/>
    <w:rsid w:val="00890FB0"/>
    <w:rsid w:val="008922FD"/>
    <w:rsid w:val="008929D0"/>
    <w:rsid w:val="008A4390"/>
    <w:rsid w:val="008A4A37"/>
    <w:rsid w:val="008A57E4"/>
    <w:rsid w:val="008B10E9"/>
    <w:rsid w:val="008B3486"/>
    <w:rsid w:val="008B6579"/>
    <w:rsid w:val="008B6744"/>
    <w:rsid w:val="008C0680"/>
    <w:rsid w:val="008C0C21"/>
    <w:rsid w:val="008C0C31"/>
    <w:rsid w:val="008C171F"/>
    <w:rsid w:val="008C7A72"/>
    <w:rsid w:val="008C7F2F"/>
    <w:rsid w:val="008D23F2"/>
    <w:rsid w:val="008D2B66"/>
    <w:rsid w:val="008D6577"/>
    <w:rsid w:val="008E0CAC"/>
    <w:rsid w:val="008F015E"/>
    <w:rsid w:val="008F147A"/>
    <w:rsid w:val="008F64F8"/>
    <w:rsid w:val="00906630"/>
    <w:rsid w:val="00927471"/>
    <w:rsid w:val="00931A7B"/>
    <w:rsid w:val="00932EC6"/>
    <w:rsid w:val="0093551A"/>
    <w:rsid w:val="00935B7F"/>
    <w:rsid w:val="00944E9C"/>
    <w:rsid w:val="00950B7A"/>
    <w:rsid w:val="00951053"/>
    <w:rsid w:val="00951973"/>
    <w:rsid w:val="00962065"/>
    <w:rsid w:val="009632F8"/>
    <w:rsid w:val="00963898"/>
    <w:rsid w:val="009644B0"/>
    <w:rsid w:val="00964EBF"/>
    <w:rsid w:val="00966033"/>
    <w:rsid w:val="0096758D"/>
    <w:rsid w:val="00967B71"/>
    <w:rsid w:val="00970F31"/>
    <w:rsid w:val="00971D64"/>
    <w:rsid w:val="00987E40"/>
    <w:rsid w:val="009937CA"/>
    <w:rsid w:val="0099496F"/>
    <w:rsid w:val="009A4084"/>
    <w:rsid w:val="009A689B"/>
    <w:rsid w:val="009B2A49"/>
    <w:rsid w:val="009B4D02"/>
    <w:rsid w:val="009B4DE5"/>
    <w:rsid w:val="009B59EF"/>
    <w:rsid w:val="009B5C78"/>
    <w:rsid w:val="009B5E18"/>
    <w:rsid w:val="009C3891"/>
    <w:rsid w:val="009C5C54"/>
    <w:rsid w:val="009C6D88"/>
    <w:rsid w:val="009D5DD1"/>
    <w:rsid w:val="009D65D0"/>
    <w:rsid w:val="009E0C94"/>
    <w:rsid w:val="009E2D2D"/>
    <w:rsid w:val="009E53D4"/>
    <w:rsid w:val="009E7669"/>
    <w:rsid w:val="009E76ED"/>
    <w:rsid w:val="009F3751"/>
    <w:rsid w:val="009F4284"/>
    <w:rsid w:val="00A00889"/>
    <w:rsid w:val="00A0321B"/>
    <w:rsid w:val="00A03679"/>
    <w:rsid w:val="00A03C6F"/>
    <w:rsid w:val="00A11301"/>
    <w:rsid w:val="00A148D7"/>
    <w:rsid w:val="00A2150B"/>
    <w:rsid w:val="00A217F0"/>
    <w:rsid w:val="00A21F71"/>
    <w:rsid w:val="00A23792"/>
    <w:rsid w:val="00A35D3E"/>
    <w:rsid w:val="00A36CC0"/>
    <w:rsid w:val="00A401F2"/>
    <w:rsid w:val="00A4039C"/>
    <w:rsid w:val="00A4222D"/>
    <w:rsid w:val="00A42C7B"/>
    <w:rsid w:val="00A43ACE"/>
    <w:rsid w:val="00A44EAF"/>
    <w:rsid w:val="00A45240"/>
    <w:rsid w:val="00A4751C"/>
    <w:rsid w:val="00A51046"/>
    <w:rsid w:val="00A51D6B"/>
    <w:rsid w:val="00A541BB"/>
    <w:rsid w:val="00A544F1"/>
    <w:rsid w:val="00A54B04"/>
    <w:rsid w:val="00A55371"/>
    <w:rsid w:val="00A57FFA"/>
    <w:rsid w:val="00A60543"/>
    <w:rsid w:val="00A633C0"/>
    <w:rsid w:val="00A64248"/>
    <w:rsid w:val="00A6532A"/>
    <w:rsid w:val="00A721DA"/>
    <w:rsid w:val="00A746C4"/>
    <w:rsid w:val="00A76E8D"/>
    <w:rsid w:val="00A77722"/>
    <w:rsid w:val="00A800C8"/>
    <w:rsid w:val="00A81785"/>
    <w:rsid w:val="00A82870"/>
    <w:rsid w:val="00A8498E"/>
    <w:rsid w:val="00A84B29"/>
    <w:rsid w:val="00A923CC"/>
    <w:rsid w:val="00A953D6"/>
    <w:rsid w:val="00AA10A6"/>
    <w:rsid w:val="00AA5355"/>
    <w:rsid w:val="00AA54D6"/>
    <w:rsid w:val="00AB0502"/>
    <w:rsid w:val="00AB1B0C"/>
    <w:rsid w:val="00AB5C1C"/>
    <w:rsid w:val="00AB5F24"/>
    <w:rsid w:val="00AB61EB"/>
    <w:rsid w:val="00AB6BB3"/>
    <w:rsid w:val="00AB76A7"/>
    <w:rsid w:val="00AC32EE"/>
    <w:rsid w:val="00AD284C"/>
    <w:rsid w:val="00AE186A"/>
    <w:rsid w:val="00AE37AD"/>
    <w:rsid w:val="00AF07DB"/>
    <w:rsid w:val="00AF2A27"/>
    <w:rsid w:val="00AF3D74"/>
    <w:rsid w:val="00B003E3"/>
    <w:rsid w:val="00B0245C"/>
    <w:rsid w:val="00B06113"/>
    <w:rsid w:val="00B0713B"/>
    <w:rsid w:val="00B153EC"/>
    <w:rsid w:val="00B21768"/>
    <w:rsid w:val="00B21FF1"/>
    <w:rsid w:val="00B2439F"/>
    <w:rsid w:val="00B26223"/>
    <w:rsid w:val="00B3339A"/>
    <w:rsid w:val="00B374EE"/>
    <w:rsid w:val="00B41F27"/>
    <w:rsid w:val="00B43DE3"/>
    <w:rsid w:val="00B44445"/>
    <w:rsid w:val="00B533FA"/>
    <w:rsid w:val="00B55BAD"/>
    <w:rsid w:val="00B6071B"/>
    <w:rsid w:val="00B61A6C"/>
    <w:rsid w:val="00B62A3B"/>
    <w:rsid w:val="00B638DA"/>
    <w:rsid w:val="00B669EA"/>
    <w:rsid w:val="00B707CB"/>
    <w:rsid w:val="00B7175D"/>
    <w:rsid w:val="00B7206D"/>
    <w:rsid w:val="00B72947"/>
    <w:rsid w:val="00B7296F"/>
    <w:rsid w:val="00B72BEC"/>
    <w:rsid w:val="00B7407A"/>
    <w:rsid w:val="00B74AAB"/>
    <w:rsid w:val="00B759D0"/>
    <w:rsid w:val="00B84225"/>
    <w:rsid w:val="00B861E8"/>
    <w:rsid w:val="00B87F3A"/>
    <w:rsid w:val="00B90C66"/>
    <w:rsid w:val="00B925D9"/>
    <w:rsid w:val="00B93EB8"/>
    <w:rsid w:val="00B96423"/>
    <w:rsid w:val="00BA7FA3"/>
    <w:rsid w:val="00BB1F9A"/>
    <w:rsid w:val="00BB28F5"/>
    <w:rsid w:val="00BB47CB"/>
    <w:rsid w:val="00BB47F3"/>
    <w:rsid w:val="00BB4B4A"/>
    <w:rsid w:val="00BB5911"/>
    <w:rsid w:val="00BB7B19"/>
    <w:rsid w:val="00BC0226"/>
    <w:rsid w:val="00BC1E9E"/>
    <w:rsid w:val="00BC2681"/>
    <w:rsid w:val="00BC282B"/>
    <w:rsid w:val="00BC2A18"/>
    <w:rsid w:val="00BC2D07"/>
    <w:rsid w:val="00BC7EB4"/>
    <w:rsid w:val="00BD071C"/>
    <w:rsid w:val="00BD0A67"/>
    <w:rsid w:val="00BD2F4C"/>
    <w:rsid w:val="00BD37F8"/>
    <w:rsid w:val="00BD38ED"/>
    <w:rsid w:val="00BE2DAE"/>
    <w:rsid w:val="00BE47C8"/>
    <w:rsid w:val="00BE6A74"/>
    <w:rsid w:val="00BE7794"/>
    <w:rsid w:val="00BE7B27"/>
    <w:rsid w:val="00BF10DB"/>
    <w:rsid w:val="00BF1F1D"/>
    <w:rsid w:val="00BF4D37"/>
    <w:rsid w:val="00BF5E0E"/>
    <w:rsid w:val="00C048DF"/>
    <w:rsid w:val="00C04911"/>
    <w:rsid w:val="00C057BB"/>
    <w:rsid w:val="00C114BE"/>
    <w:rsid w:val="00C11547"/>
    <w:rsid w:val="00C11DDC"/>
    <w:rsid w:val="00C13F82"/>
    <w:rsid w:val="00C1697F"/>
    <w:rsid w:val="00C170E7"/>
    <w:rsid w:val="00C226B5"/>
    <w:rsid w:val="00C301DD"/>
    <w:rsid w:val="00C3082A"/>
    <w:rsid w:val="00C3119B"/>
    <w:rsid w:val="00C412B6"/>
    <w:rsid w:val="00C41B7F"/>
    <w:rsid w:val="00C43202"/>
    <w:rsid w:val="00C52DEF"/>
    <w:rsid w:val="00C5369B"/>
    <w:rsid w:val="00C53D26"/>
    <w:rsid w:val="00C568B3"/>
    <w:rsid w:val="00C6395C"/>
    <w:rsid w:val="00C722AE"/>
    <w:rsid w:val="00C75B6F"/>
    <w:rsid w:val="00C80737"/>
    <w:rsid w:val="00C808D6"/>
    <w:rsid w:val="00C8168A"/>
    <w:rsid w:val="00C83F56"/>
    <w:rsid w:val="00C8473D"/>
    <w:rsid w:val="00C85F57"/>
    <w:rsid w:val="00C9011D"/>
    <w:rsid w:val="00C90800"/>
    <w:rsid w:val="00C91263"/>
    <w:rsid w:val="00C912F1"/>
    <w:rsid w:val="00C91732"/>
    <w:rsid w:val="00C91C23"/>
    <w:rsid w:val="00C933C6"/>
    <w:rsid w:val="00C9389A"/>
    <w:rsid w:val="00CB4673"/>
    <w:rsid w:val="00CB7C0D"/>
    <w:rsid w:val="00CC603D"/>
    <w:rsid w:val="00CC7967"/>
    <w:rsid w:val="00CD1FFB"/>
    <w:rsid w:val="00CD3646"/>
    <w:rsid w:val="00CD4817"/>
    <w:rsid w:val="00CE4068"/>
    <w:rsid w:val="00CE4918"/>
    <w:rsid w:val="00CE6581"/>
    <w:rsid w:val="00CE6FCB"/>
    <w:rsid w:val="00CE7F7A"/>
    <w:rsid w:val="00CF2425"/>
    <w:rsid w:val="00CF290C"/>
    <w:rsid w:val="00CF3A3E"/>
    <w:rsid w:val="00CF5B44"/>
    <w:rsid w:val="00D03EEC"/>
    <w:rsid w:val="00D15D17"/>
    <w:rsid w:val="00D17E77"/>
    <w:rsid w:val="00D23544"/>
    <w:rsid w:val="00D25DD7"/>
    <w:rsid w:val="00D27F05"/>
    <w:rsid w:val="00D30C29"/>
    <w:rsid w:val="00D325EB"/>
    <w:rsid w:val="00D3341F"/>
    <w:rsid w:val="00D40B45"/>
    <w:rsid w:val="00D415D6"/>
    <w:rsid w:val="00D41EF5"/>
    <w:rsid w:val="00D44135"/>
    <w:rsid w:val="00D56D6E"/>
    <w:rsid w:val="00D60F3E"/>
    <w:rsid w:val="00D6465A"/>
    <w:rsid w:val="00D65ADC"/>
    <w:rsid w:val="00D670D2"/>
    <w:rsid w:val="00D71AC1"/>
    <w:rsid w:val="00D71B89"/>
    <w:rsid w:val="00D83E8F"/>
    <w:rsid w:val="00D842EA"/>
    <w:rsid w:val="00D8769A"/>
    <w:rsid w:val="00D87D0B"/>
    <w:rsid w:val="00D90D09"/>
    <w:rsid w:val="00D91EEA"/>
    <w:rsid w:val="00D92E27"/>
    <w:rsid w:val="00D9696E"/>
    <w:rsid w:val="00DA2B32"/>
    <w:rsid w:val="00DA3AB0"/>
    <w:rsid w:val="00DA5F66"/>
    <w:rsid w:val="00DB0E9A"/>
    <w:rsid w:val="00DB2FE7"/>
    <w:rsid w:val="00DB63CE"/>
    <w:rsid w:val="00DB6FF9"/>
    <w:rsid w:val="00DB759C"/>
    <w:rsid w:val="00DC184D"/>
    <w:rsid w:val="00DC2E95"/>
    <w:rsid w:val="00DC4010"/>
    <w:rsid w:val="00DC4585"/>
    <w:rsid w:val="00DC4F73"/>
    <w:rsid w:val="00DD0F47"/>
    <w:rsid w:val="00DD201C"/>
    <w:rsid w:val="00DD206D"/>
    <w:rsid w:val="00DD3E48"/>
    <w:rsid w:val="00DE0660"/>
    <w:rsid w:val="00DE07BA"/>
    <w:rsid w:val="00DE1859"/>
    <w:rsid w:val="00DE312A"/>
    <w:rsid w:val="00DE3322"/>
    <w:rsid w:val="00DE53D7"/>
    <w:rsid w:val="00DF14CE"/>
    <w:rsid w:val="00DF44A8"/>
    <w:rsid w:val="00DF53B5"/>
    <w:rsid w:val="00E02CCC"/>
    <w:rsid w:val="00E0525C"/>
    <w:rsid w:val="00E07272"/>
    <w:rsid w:val="00E20067"/>
    <w:rsid w:val="00E20996"/>
    <w:rsid w:val="00E24A93"/>
    <w:rsid w:val="00E273BA"/>
    <w:rsid w:val="00E30FA6"/>
    <w:rsid w:val="00E33889"/>
    <w:rsid w:val="00E352AA"/>
    <w:rsid w:val="00E3588B"/>
    <w:rsid w:val="00E42669"/>
    <w:rsid w:val="00E42696"/>
    <w:rsid w:val="00E43FB6"/>
    <w:rsid w:val="00E511DF"/>
    <w:rsid w:val="00E51258"/>
    <w:rsid w:val="00E53707"/>
    <w:rsid w:val="00E554DC"/>
    <w:rsid w:val="00E5652F"/>
    <w:rsid w:val="00E63EB8"/>
    <w:rsid w:val="00E706AB"/>
    <w:rsid w:val="00E747A3"/>
    <w:rsid w:val="00E760CC"/>
    <w:rsid w:val="00E77F93"/>
    <w:rsid w:val="00E82683"/>
    <w:rsid w:val="00E86F08"/>
    <w:rsid w:val="00E922C5"/>
    <w:rsid w:val="00E9268E"/>
    <w:rsid w:val="00E95190"/>
    <w:rsid w:val="00E9565C"/>
    <w:rsid w:val="00EA1D2C"/>
    <w:rsid w:val="00EB0136"/>
    <w:rsid w:val="00EB0754"/>
    <w:rsid w:val="00EB13B2"/>
    <w:rsid w:val="00EB16A9"/>
    <w:rsid w:val="00EB3228"/>
    <w:rsid w:val="00EB52F4"/>
    <w:rsid w:val="00EB6583"/>
    <w:rsid w:val="00EB69BA"/>
    <w:rsid w:val="00EC1B2D"/>
    <w:rsid w:val="00EC431D"/>
    <w:rsid w:val="00ED0731"/>
    <w:rsid w:val="00ED0F04"/>
    <w:rsid w:val="00ED7ACA"/>
    <w:rsid w:val="00EE0455"/>
    <w:rsid w:val="00EE2A0F"/>
    <w:rsid w:val="00EF2F88"/>
    <w:rsid w:val="00EF7964"/>
    <w:rsid w:val="00F01F7E"/>
    <w:rsid w:val="00F02F08"/>
    <w:rsid w:val="00F169C2"/>
    <w:rsid w:val="00F16A2C"/>
    <w:rsid w:val="00F20DBE"/>
    <w:rsid w:val="00F230FB"/>
    <w:rsid w:val="00F23375"/>
    <w:rsid w:val="00F23A30"/>
    <w:rsid w:val="00F26695"/>
    <w:rsid w:val="00F30819"/>
    <w:rsid w:val="00F349A1"/>
    <w:rsid w:val="00F355D9"/>
    <w:rsid w:val="00F3744C"/>
    <w:rsid w:val="00F37567"/>
    <w:rsid w:val="00F41A37"/>
    <w:rsid w:val="00F425EE"/>
    <w:rsid w:val="00F42FC6"/>
    <w:rsid w:val="00F46601"/>
    <w:rsid w:val="00F500F6"/>
    <w:rsid w:val="00F505A1"/>
    <w:rsid w:val="00F50E94"/>
    <w:rsid w:val="00F5543D"/>
    <w:rsid w:val="00F60C96"/>
    <w:rsid w:val="00F62D39"/>
    <w:rsid w:val="00F63A85"/>
    <w:rsid w:val="00F66A85"/>
    <w:rsid w:val="00F677E2"/>
    <w:rsid w:val="00F71BFB"/>
    <w:rsid w:val="00F71DD4"/>
    <w:rsid w:val="00F731F8"/>
    <w:rsid w:val="00F73BDE"/>
    <w:rsid w:val="00F74FCD"/>
    <w:rsid w:val="00F76CD7"/>
    <w:rsid w:val="00F83689"/>
    <w:rsid w:val="00F85C50"/>
    <w:rsid w:val="00F91F19"/>
    <w:rsid w:val="00F92CDF"/>
    <w:rsid w:val="00F9657A"/>
    <w:rsid w:val="00FA1070"/>
    <w:rsid w:val="00FA2F5E"/>
    <w:rsid w:val="00FA32A1"/>
    <w:rsid w:val="00FA5752"/>
    <w:rsid w:val="00FA6F02"/>
    <w:rsid w:val="00FB05B4"/>
    <w:rsid w:val="00FB2824"/>
    <w:rsid w:val="00FB3F9F"/>
    <w:rsid w:val="00FB43E1"/>
    <w:rsid w:val="00FB479C"/>
    <w:rsid w:val="00FB4AE1"/>
    <w:rsid w:val="00FB50C5"/>
    <w:rsid w:val="00FB7BCF"/>
    <w:rsid w:val="00FC43A1"/>
    <w:rsid w:val="00FC5C38"/>
    <w:rsid w:val="00FC79C7"/>
    <w:rsid w:val="00FD5F70"/>
    <w:rsid w:val="00FD799E"/>
    <w:rsid w:val="00FE0A97"/>
    <w:rsid w:val="00FE3870"/>
    <w:rsid w:val="00FE496C"/>
    <w:rsid w:val="00FF3690"/>
    <w:rsid w:val="00FF3698"/>
    <w:rsid w:val="00FF76C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928FF"/>
  <w15:docId w15:val="{4B311230-1BE6-1345-844E-083FFDADA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B32"/>
    <w:pPr>
      <w:spacing w:after="0" w:line="240" w:lineRule="auto"/>
    </w:pPr>
    <w:rPr>
      <w:rFonts w:ascii="Times New Roman" w:eastAsia="Times New Roman" w:hAnsi="Times New Roman" w:cs="Times New Roman"/>
      <w:sz w:val="24"/>
      <w:szCs w:val="24"/>
      <w:lang w:val="en-IN" w:bidi="hi-IN"/>
    </w:rPr>
  </w:style>
  <w:style w:type="paragraph" w:styleId="Heading1">
    <w:name w:val="heading 1"/>
    <w:basedOn w:val="Normal"/>
    <w:next w:val="Normal"/>
    <w:link w:val="Heading1Char"/>
    <w:uiPriority w:val="9"/>
    <w:qFormat/>
    <w:rsid w:val="006D5196"/>
    <w:pPr>
      <w:keepNext/>
      <w:keepLines/>
      <w:spacing w:before="480"/>
      <w:outlineLvl w:val="0"/>
    </w:pPr>
    <w:rPr>
      <w:rFonts w:asciiTheme="majorHAnsi" w:eastAsiaTheme="majorEastAsia" w:hAnsiTheme="majorHAnsi" w:cstheme="majorBidi"/>
      <w:b/>
      <w:bCs/>
      <w:color w:val="365F91" w:themeColor="accent1" w:themeShade="BF"/>
      <w:sz w:val="28"/>
      <w:szCs w:val="28"/>
      <w:lang w:eastAsia="en-IN"/>
    </w:rPr>
  </w:style>
  <w:style w:type="paragraph" w:styleId="Heading2">
    <w:name w:val="heading 2"/>
    <w:basedOn w:val="Normal"/>
    <w:next w:val="Normal"/>
    <w:link w:val="Heading2Char"/>
    <w:uiPriority w:val="9"/>
    <w:unhideWhenUsed/>
    <w:qFormat/>
    <w:rsid w:val="003F5313"/>
    <w:pPr>
      <w:spacing w:before="240" w:after="80"/>
      <w:outlineLvl w:val="1"/>
    </w:pPr>
    <w:rPr>
      <w:rFonts w:asciiTheme="minorHAnsi" w:eastAsiaTheme="minorEastAsia" w:hAnsiTheme="minorHAnsi" w:cstheme="minorBidi"/>
      <w:smallCaps/>
      <w:spacing w:val="5"/>
      <w:sz w:val="28"/>
      <w:szCs w:val="28"/>
      <w:lang w:val="en-GB"/>
    </w:rPr>
  </w:style>
  <w:style w:type="paragraph" w:styleId="Heading3">
    <w:name w:val="heading 3"/>
    <w:basedOn w:val="Normal"/>
    <w:next w:val="Normal"/>
    <w:link w:val="Heading3Char"/>
    <w:uiPriority w:val="9"/>
    <w:semiHidden/>
    <w:unhideWhenUsed/>
    <w:qFormat/>
    <w:rsid w:val="003F5313"/>
    <w:pPr>
      <w:outlineLvl w:val="2"/>
    </w:pPr>
    <w:rPr>
      <w:rFonts w:asciiTheme="minorHAnsi" w:eastAsiaTheme="minorEastAsia" w:hAnsiTheme="minorHAnsi" w:cstheme="minorBidi"/>
      <w:smallCaps/>
      <w:spacing w:val="5"/>
      <w:lang w:val="en-GB"/>
    </w:rPr>
  </w:style>
  <w:style w:type="paragraph" w:styleId="Heading4">
    <w:name w:val="heading 4"/>
    <w:basedOn w:val="Normal"/>
    <w:next w:val="Normal"/>
    <w:link w:val="Heading4Char"/>
    <w:uiPriority w:val="9"/>
    <w:semiHidden/>
    <w:unhideWhenUsed/>
    <w:qFormat/>
    <w:rsid w:val="003F5313"/>
    <w:pPr>
      <w:spacing w:before="240"/>
      <w:outlineLvl w:val="3"/>
    </w:pPr>
    <w:rPr>
      <w:rFonts w:asciiTheme="minorHAnsi" w:eastAsiaTheme="minorEastAsia" w:hAnsiTheme="minorHAnsi" w:cstheme="minorBidi"/>
      <w:smallCaps/>
      <w:spacing w:val="10"/>
      <w:lang w:val="en-GB"/>
    </w:rPr>
  </w:style>
  <w:style w:type="paragraph" w:styleId="Heading5">
    <w:name w:val="heading 5"/>
    <w:basedOn w:val="Normal"/>
    <w:next w:val="Normal"/>
    <w:link w:val="Heading5Char"/>
    <w:uiPriority w:val="9"/>
    <w:semiHidden/>
    <w:unhideWhenUsed/>
    <w:qFormat/>
    <w:rsid w:val="003F5313"/>
    <w:pPr>
      <w:spacing w:before="200"/>
      <w:outlineLvl w:val="4"/>
    </w:pPr>
    <w:rPr>
      <w:rFonts w:asciiTheme="minorHAnsi" w:eastAsiaTheme="minorEastAsia" w:hAnsiTheme="minorHAnsi" w:cstheme="minorBidi"/>
      <w:smallCaps/>
      <w:color w:val="943634" w:themeColor="accent2" w:themeShade="BF"/>
      <w:spacing w:val="10"/>
      <w:szCs w:val="26"/>
      <w:lang w:val="en-GB"/>
    </w:rPr>
  </w:style>
  <w:style w:type="paragraph" w:styleId="Heading6">
    <w:name w:val="heading 6"/>
    <w:basedOn w:val="Normal"/>
    <w:next w:val="Normal"/>
    <w:link w:val="Heading6Char"/>
    <w:uiPriority w:val="9"/>
    <w:semiHidden/>
    <w:unhideWhenUsed/>
    <w:qFormat/>
    <w:rsid w:val="003F5313"/>
    <w:pPr>
      <w:outlineLvl w:val="5"/>
    </w:pPr>
    <w:rPr>
      <w:rFonts w:asciiTheme="minorHAnsi" w:eastAsiaTheme="minorEastAsia" w:hAnsiTheme="minorHAnsi" w:cstheme="minorBidi"/>
      <w:smallCaps/>
      <w:color w:val="C0504D" w:themeColor="accent2"/>
      <w:spacing w:val="5"/>
      <w:szCs w:val="20"/>
      <w:lang w:val="en-GB"/>
    </w:rPr>
  </w:style>
  <w:style w:type="paragraph" w:styleId="Heading7">
    <w:name w:val="heading 7"/>
    <w:basedOn w:val="Normal"/>
    <w:next w:val="Normal"/>
    <w:link w:val="Heading7Char"/>
    <w:uiPriority w:val="9"/>
    <w:semiHidden/>
    <w:unhideWhenUsed/>
    <w:qFormat/>
    <w:rsid w:val="003F5313"/>
    <w:pPr>
      <w:outlineLvl w:val="6"/>
    </w:pPr>
    <w:rPr>
      <w:rFonts w:asciiTheme="minorHAnsi" w:eastAsiaTheme="minorEastAsia" w:hAnsiTheme="minorHAnsi" w:cstheme="minorBidi"/>
      <w:b/>
      <w:smallCaps/>
      <w:color w:val="C0504D" w:themeColor="accent2"/>
      <w:spacing w:val="10"/>
      <w:sz w:val="20"/>
      <w:szCs w:val="20"/>
      <w:lang w:val="en-GB"/>
    </w:rPr>
  </w:style>
  <w:style w:type="paragraph" w:styleId="Heading8">
    <w:name w:val="heading 8"/>
    <w:basedOn w:val="Normal"/>
    <w:next w:val="Normal"/>
    <w:link w:val="Heading8Char"/>
    <w:uiPriority w:val="9"/>
    <w:semiHidden/>
    <w:unhideWhenUsed/>
    <w:qFormat/>
    <w:rsid w:val="003F5313"/>
    <w:pPr>
      <w:outlineLvl w:val="7"/>
    </w:pPr>
    <w:rPr>
      <w:rFonts w:asciiTheme="minorHAnsi" w:eastAsiaTheme="minorEastAsia" w:hAnsiTheme="minorHAnsi" w:cstheme="minorBidi"/>
      <w:b/>
      <w:i/>
      <w:smallCaps/>
      <w:color w:val="943634" w:themeColor="accent2" w:themeShade="BF"/>
      <w:sz w:val="20"/>
      <w:szCs w:val="20"/>
      <w:lang w:val="en-GB"/>
    </w:rPr>
  </w:style>
  <w:style w:type="paragraph" w:styleId="Heading9">
    <w:name w:val="heading 9"/>
    <w:basedOn w:val="Normal"/>
    <w:next w:val="Normal"/>
    <w:link w:val="Heading9Char"/>
    <w:uiPriority w:val="9"/>
    <w:semiHidden/>
    <w:unhideWhenUsed/>
    <w:qFormat/>
    <w:rsid w:val="003F5313"/>
    <w:pPr>
      <w:outlineLvl w:val="8"/>
    </w:pPr>
    <w:rPr>
      <w:rFonts w:asciiTheme="minorHAnsi" w:eastAsiaTheme="minorEastAsia" w:hAnsiTheme="minorHAnsi" w:cstheme="minorBidi"/>
      <w:b/>
      <w:i/>
      <w:smallCaps/>
      <w:color w:val="622423" w:themeColor="accent2" w:themeShade="7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196"/>
    <w:rPr>
      <w:rFonts w:asciiTheme="majorHAnsi" w:eastAsiaTheme="majorEastAsia" w:hAnsiTheme="majorHAnsi" w:cstheme="majorBidi"/>
      <w:b/>
      <w:bCs/>
      <w:color w:val="365F91" w:themeColor="accent1" w:themeShade="BF"/>
      <w:sz w:val="28"/>
      <w:szCs w:val="28"/>
      <w:lang w:val="en-IN" w:eastAsia="en-IN"/>
    </w:rPr>
  </w:style>
  <w:style w:type="character" w:customStyle="1" w:styleId="Heading2Char">
    <w:name w:val="Heading 2 Char"/>
    <w:basedOn w:val="DefaultParagraphFont"/>
    <w:link w:val="Heading2"/>
    <w:uiPriority w:val="9"/>
    <w:rsid w:val="003F5313"/>
    <w:rPr>
      <w:rFonts w:eastAsiaTheme="minorEastAsia"/>
      <w:smallCaps/>
      <w:spacing w:val="5"/>
      <w:sz w:val="28"/>
      <w:szCs w:val="28"/>
      <w:lang w:val="en-GB"/>
    </w:rPr>
  </w:style>
  <w:style w:type="character" w:customStyle="1" w:styleId="Heading3Char">
    <w:name w:val="Heading 3 Char"/>
    <w:basedOn w:val="DefaultParagraphFont"/>
    <w:link w:val="Heading3"/>
    <w:uiPriority w:val="9"/>
    <w:semiHidden/>
    <w:rsid w:val="003F5313"/>
    <w:rPr>
      <w:rFonts w:eastAsiaTheme="minorEastAsia"/>
      <w:smallCaps/>
      <w:spacing w:val="5"/>
      <w:sz w:val="24"/>
      <w:szCs w:val="24"/>
      <w:lang w:val="en-GB"/>
    </w:rPr>
  </w:style>
  <w:style w:type="paragraph" w:styleId="ListParagraph">
    <w:name w:val="List Paragraph"/>
    <w:basedOn w:val="Normal"/>
    <w:uiPriority w:val="34"/>
    <w:qFormat/>
    <w:rsid w:val="00045130"/>
    <w:pPr>
      <w:ind w:left="720"/>
      <w:contextualSpacing/>
    </w:pPr>
  </w:style>
  <w:style w:type="paragraph" w:styleId="NormalWeb">
    <w:name w:val="Normal (Web)"/>
    <w:basedOn w:val="Normal"/>
    <w:uiPriority w:val="99"/>
    <w:unhideWhenUsed/>
    <w:rsid w:val="00045130"/>
    <w:pPr>
      <w:spacing w:before="100" w:beforeAutospacing="1" w:after="100" w:afterAutospacing="1"/>
    </w:pPr>
  </w:style>
  <w:style w:type="paragraph" w:customStyle="1" w:styleId="Default">
    <w:name w:val="Default"/>
    <w:rsid w:val="000451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
    <w:name w:val="st"/>
    <w:basedOn w:val="DefaultParagraphFont"/>
    <w:rsid w:val="00045130"/>
  </w:style>
  <w:style w:type="character" w:styleId="Emphasis">
    <w:name w:val="Emphasis"/>
    <w:basedOn w:val="DefaultParagraphFont"/>
    <w:uiPriority w:val="20"/>
    <w:qFormat/>
    <w:rsid w:val="005F12B2"/>
    <w:rPr>
      <w:i/>
      <w:iCs/>
    </w:rPr>
  </w:style>
  <w:style w:type="character" w:styleId="Hyperlink">
    <w:name w:val="Hyperlink"/>
    <w:basedOn w:val="DefaultParagraphFont"/>
    <w:uiPriority w:val="99"/>
    <w:unhideWhenUsed/>
    <w:rsid w:val="006C2588"/>
    <w:rPr>
      <w:color w:val="0000FF" w:themeColor="hyperlink"/>
      <w:u w:val="single"/>
    </w:rPr>
  </w:style>
  <w:style w:type="character" w:styleId="Strong">
    <w:name w:val="Strong"/>
    <w:basedOn w:val="DefaultParagraphFont"/>
    <w:uiPriority w:val="22"/>
    <w:qFormat/>
    <w:rsid w:val="00656D84"/>
    <w:rPr>
      <w:b/>
      <w:bCs/>
    </w:rPr>
  </w:style>
  <w:style w:type="table" w:customStyle="1" w:styleId="TableGridLight1">
    <w:name w:val="Table Grid Light1"/>
    <w:basedOn w:val="TableNormal"/>
    <w:uiPriority w:val="40"/>
    <w:rsid w:val="003803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3803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3F5313"/>
    <w:rPr>
      <w:rFonts w:eastAsiaTheme="minorEastAsia"/>
      <w:smallCaps/>
      <w:spacing w:val="10"/>
      <w:lang w:val="en-GB"/>
    </w:rPr>
  </w:style>
  <w:style w:type="character" w:customStyle="1" w:styleId="Heading5Char">
    <w:name w:val="Heading 5 Char"/>
    <w:basedOn w:val="DefaultParagraphFont"/>
    <w:link w:val="Heading5"/>
    <w:uiPriority w:val="9"/>
    <w:semiHidden/>
    <w:rsid w:val="003F5313"/>
    <w:rPr>
      <w:rFonts w:eastAsiaTheme="minorEastAsia"/>
      <w:smallCaps/>
      <w:color w:val="943634" w:themeColor="accent2" w:themeShade="BF"/>
      <w:spacing w:val="10"/>
      <w:szCs w:val="26"/>
      <w:lang w:val="en-GB"/>
    </w:rPr>
  </w:style>
  <w:style w:type="character" w:customStyle="1" w:styleId="Heading6Char">
    <w:name w:val="Heading 6 Char"/>
    <w:basedOn w:val="DefaultParagraphFont"/>
    <w:link w:val="Heading6"/>
    <w:uiPriority w:val="9"/>
    <w:semiHidden/>
    <w:rsid w:val="003F5313"/>
    <w:rPr>
      <w:rFonts w:eastAsiaTheme="minorEastAsia"/>
      <w:smallCaps/>
      <w:color w:val="C0504D" w:themeColor="accent2"/>
      <w:spacing w:val="5"/>
      <w:szCs w:val="20"/>
      <w:lang w:val="en-GB"/>
    </w:rPr>
  </w:style>
  <w:style w:type="character" w:customStyle="1" w:styleId="Heading7Char">
    <w:name w:val="Heading 7 Char"/>
    <w:basedOn w:val="DefaultParagraphFont"/>
    <w:link w:val="Heading7"/>
    <w:uiPriority w:val="9"/>
    <w:semiHidden/>
    <w:rsid w:val="003F5313"/>
    <w:rPr>
      <w:rFonts w:eastAsiaTheme="minorEastAsia"/>
      <w:b/>
      <w:smallCaps/>
      <w:color w:val="C0504D" w:themeColor="accent2"/>
      <w:spacing w:val="10"/>
      <w:sz w:val="20"/>
      <w:szCs w:val="20"/>
      <w:lang w:val="en-GB"/>
    </w:rPr>
  </w:style>
  <w:style w:type="character" w:customStyle="1" w:styleId="Heading8Char">
    <w:name w:val="Heading 8 Char"/>
    <w:basedOn w:val="DefaultParagraphFont"/>
    <w:link w:val="Heading8"/>
    <w:uiPriority w:val="9"/>
    <w:semiHidden/>
    <w:rsid w:val="003F5313"/>
    <w:rPr>
      <w:rFonts w:eastAsiaTheme="minorEastAsia"/>
      <w:b/>
      <w:i/>
      <w:smallCaps/>
      <w:color w:val="943634" w:themeColor="accent2" w:themeShade="BF"/>
      <w:sz w:val="20"/>
      <w:szCs w:val="20"/>
      <w:lang w:val="en-GB"/>
    </w:rPr>
  </w:style>
  <w:style w:type="character" w:customStyle="1" w:styleId="Heading9Char">
    <w:name w:val="Heading 9 Char"/>
    <w:basedOn w:val="DefaultParagraphFont"/>
    <w:link w:val="Heading9"/>
    <w:uiPriority w:val="9"/>
    <w:semiHidden/>
    <w:rsid w:val="003F5313"/>
    <w:rPr>
      <w:rFonts w:eastAsiaTheme="minorEastAsia"/>
      <w:b/>
      <w:i/>
      <w:smallCaps/>
      <w:color w:val="622423" w:themeColor="accent2" w:themeShade="7F"/>
      <w:sz w:val="20"/>
      <w:szCs w:val="20"/>
      <w:lang w:val="en-GB"/>
    </w:rPr>
  </w:style>
  <w:style w:type="paragraph" w:styleId="Header">
    <w:name w:val="header"/>
    <w:basedOn w:val="Normal"/>
    <w:link w:val="HeaderChar"/>
    <w:uiPriority w:val="99"/>
    <w:unhideWhenUsed/>
    <w:rsid w:val="003F5313"/>
    <w:pPr>
      <w:tabs>
        <w:tab w:val="center" w:pos="4513"/>
        <w:tab w:val="right" w:pos="9026"/>
      </w:tabs>
      <w:jc w:val="both"/>
    </w:pPr>
    <w:rPr>
      <w:rFonts w:asciiTheme="minorHAnsi" w:eastAsiaTheme="minorEastAsia" w:hAnsiTheme="minorHAnsi" w:cstheme="minorBidi"/>
      <w:sz w:val="20"/>
      <w:szCs w:val="20"/>
      <w:lang w:val="en-GB"/>
    </w:rPr>
  </w:style>
  <w:style w:type="character" w:customStyle="1" w:styleId="HeaderChar">
    <w:name w:val="Header Char"/>
    <w:basedOn w:val="DefaultParagraphFont"/>
    <w:link w:val="Header"/>
    <w:uiPriority w:val="99"/>
    <w:rsid w:val="003F5313"/>
    <w:rPr>
      <w:rFonts w:eastAsiaTheme="minorEastAsia"/>
      <w:sz w:val="20"/>
      <w:szCs w:val="20"/>
      <w:lang w:val="en-GB"/>
    </w:rPr>
  </w:style>
  <w:style w:type="paragraph" w:styleId="Footer">
    <w:name w:val="footer"/>
    <w:basedOn w:val="Normal"/>
    <w:link w:val="FooterChar"/>
    <w:uiPriority w:val="99"/>
    <w:unhideWhenUsed/>
    <w:rsid w:val="003F5313"/>
    <w:pPr>
      <w:tabs>
        <w:tab w:val="center" w:pos="4513"/>
        <w:tab w:val="right" w:pos="9026"/>
      </w:tabs>
      <w:jc w:val="both"/>
    </w:pPr>
    <w:rPr>
      <w:rFonts w:asciiTheme="minorHAnsi" w:eastAsiaTheme="minorEastAsia" w:hAnsiTheme="minorHAnsi" w:cstheme="minorBidi"/>
      <w:sz w:val="20"/>
      <w:szCs w:val="20"/>
      <w:lang w:val="en-GB"/>
    </w:rPr>
  </w:style>
  <w:style w:type="character" w:customStyle="1" w:styleId="FooterChar">
    <w:name w:val="Footer Char"/>
    <w:basedOn w:val="DefaultParagraphFont"/>
    <w:link w:val="Footer"/>
    <w:uiPriority w:val="99"/>
    <w:rsid w:val="003F5313"/>
    <w:rPr>
      <w:rFonts w:eastAsiaTheme="minorEastAsia"/>
      <w:sz w:val="20"/>
      <w:szCs w:val="20"/>
      <w:lang w:val="en-GB"/>
    </w:rPr>
  </w:style>
  <w:style w:type="paragraph" w:styleId="NoSpacing">
    <w:name w:val="No Spacing"/>
    <w:basedOn w:val="Normal"/>
    <w:link w:val="NoSpacingChar"/>
    <w:uiPriority w:val="1"/>
    <w:qFormat/>
    <w:rsid w:val="003F5313"/>
    <w:pPr>
      <w:jc w:val="both"/>
    </w:pPr>
    <w:rPr>
      <w:rFonts w:asciiTheme="minorHAnsi" w:eastAsiaTheme="minorEastAsia" w:hAnsiTheme="minorHAnsi" w:cstheme="minorBidi"/>
      <w:sz w:val="20"/>
      <w:szCs w:val="20"/>
      <w:lang w:val="en-GB"/>
    </w:rPr>
  </w:style>
  <w:style w:type="character" w:customStyle="1" w:styleId="NoSpacingChar">
    <w:name w:val="No Spacing Char"/>
    <w:basedOn w:val="DefaultParagraphFont"/>
    <w:link w:val="NoSpacing"/>
    <w:uiPriority w:val="1"/>
    <w:rsid w:val="003F5313"/>
    <w:rPr>
      <w:rFonts w:eastAsiaTheme="minorEastAsia"/>
      <w:sz w:val="20"/>
      <w:szCs w:val="20"/>
      <w:lang w:val="en-GB"/>
    </w:rPr>
  </w:style>
  <w:style w:type="paragraph" w:styleId="Caption">
    <w:name w:val="caption"/>
    <w:basedOn w:val="Normal"/>
    <w:next w:val="Normal"/>
    <w:uiPriority w:val="35"/>
    <w:semiHidden/>
    <w:unhideWhenUsed/>
    <w:qFormat/>
    <w:rsid w:val="003F5313"/>
    <w:pPr>
      <w:jc w:val="both"/>
    </w:pPr>
    <w:rPr>
      <w:rFonts w:asciiTheme="minorHAnsi" w:eastAsiaTheme="minorEastAsia" w:hAnsiTheme="minorHAnsi" w:cstheme="minorBidi"/>
      <w:b/>
      <w:bCs/>
      <w:caps/>
      <w:sz w:val="16"/>
      <w:szCs w:val="18"/>
      <w:lang w:val="en-GB"/>
    </w:rPr>
  </w:style>
  <w:style w:type="paragraph" w:styleId="Title">
    <w:name w:val="Title"/>
    <w:basedOn w:val="Normal"/>
    <w:next w:val="Normal"/>
    <w:link w:val="TitleChar"/>
    <w:uiPriority w:val="10"/>
    <w:qFormat/>
    <w:rsid w:val="003F5313"/>
    <w:pPr>
      <w:pBdr>
        <w:top w:val="single" w:sz="12" w:space="1" w:color="C0504D" w:themeColor="accent2"/>
      </w:pBdr>
      <w:jc w:val="right"/>
    </w:pPr>
    <w:rPr>
      <w:rFonts w:asciiTheme="minorHAnsi" w:eastAsiaTheme="minorEastAsia" w:hAnsiTheme="minorHAnsi" w:cstheme="minorBidi"/>
      <w:smallCaps/>
      <w:sz w:val="48"/>
      <w:szCs w:val="48"/>
      <w:lang w:val="en-GB"/>
    </w:rPr>
  </w:style>
  <w:style w:type="character" w:customStyle="1" w:styleId="TitleChar">
    <w:name w:val="Title Char"/>
    <w:basedOn w:val="DefaultParagraphFont"/>
    <w:link w:val="Title"/>
    <w:uiPriority w:val="10"/>
    <w:rsid w:val="003F5313"/>
    <w:rPr>
      <w:rFonts w:eastAsiaTheme="minorEastAsia"/>
      <w:smallCaps/>
      <w:sz w:val="48"/>
      <w:szCs w:val="48"/>
      <w:lang w:val="en-GB"/>
    </w:rPr>
  </w:style>
  <w:style w:type="paragraph" w:styleId="Subtitle">
    <w:name w:val="Subtitle"/>
    <w:basedOn w:val="Normal"/>
    <w:next w:val="Normal"/>
    <w:link w:val="SubtitleChar"/>
    <w:uiPriority w:val="11"/>
    <w:qFormat/>
    <w:rsid w:val="003F5313"/>
    <w:pPr>
      <w:spacing w:after="720"/>
      <w:jc w:val="right"/>
    </w:pPr>
    <w:rPr>
      <w:rFonts w:asciiTheme="majorHAnsi" w:eastAsiaTheme="majorEastAsia" w:hAnsiTheme="majorHAnsi" w:cstheme="majorBidi"/>
      <w:sz w:val="20"/>
      <w:lang w:val="en-GB"/>
    </w:rPr>
  </w:style>
  <w:style w:type="character" w:customStyle="1" w:styleId="SubtitleChar">
    <w:name w:val="Subtitle Char"/>
    <w:basedOn w:val="DefaultParagraphFont"/>
    <w:link w:val="Subtitle"/>
    <w:uiPriority w:val="11"/>
    <w:rsid w:val="003F5313"/>
    <w:rPr>
      <w:rFonts w:asciiTheme="majorHAnsi" w:eastAsiaTheme="majorEastAsia" w:hAnsiTheme="majorHAnsi" w:cstheme="majorBidi"/>
      <w:sz w:val="20"/>
      <w:lang w:val="en-GB"/>
    </w:rPr>
  </w:style>
  <w:style w:type="paragraph" w:styleId="Quote">
    <w:name w:val="Quote"/>
    <w:basedOn w:val="Normal"/>
    <w:next w:val="Normal"/>
    <w:link w:val="QuoteChar"/>
    <w:uiPriority w:val="29"/>
    <w:qFormat/>
    <w:rsid w:val="003F5313"/>
    <w:pPr>
      <w:jc w:val="both"/>
    </w:pPr>
    <w:rPr>
      <w:rFonts w:asciiTheme="minorHAnsi" w:eastAsiaTheme="minorEastAsia" w:hAnsiTheme="minorHAnsi" w:cstheme="minorBidi"/>
      <w:i/>
      <w:sz w:val="20"/>
      <w:szCs w:val="20"/>
      <w:lang w:val="en-GB"/>
    </w:rPr>
  </w:style>
  <w:style w:type="character" w:customStyle="1" w:styleId="QuoteChar">
    <w:name w:val="Quote Char"/>
    <w:basedOn w:val="DefaultParagraphFont"/>
    <w:link w:val="Quote"/>
    <w:uiPriority w:val="29"/>
    <w:rsid w:val="003F5313"/>
    <w:rPr>
      <w:rFonts w:eastAsiaTheme="minorEastAsia"/>
      <w:i/>
      <w:sz w:val="20"/>
      <w:szCs w:val="20"/>
      <w:lang w:val="en-GB"/>
    </w:rPr>
  </w:style>
  <w:style w:type="paragraph" w:styleId="IntenseQuote">
    <w:name w:val="Intense Quote"/>
    <w:basedOn w:val="Normal"/>
    <w:next w:val="Normal"/>
    <w:link w:val="IntenseQuoteChar"/>
    <w:uiPriority w:val="30"/>
    <w:qFormat/>
    <w:rsid w:val="003F53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jc w:val="both"/>
    </w:pPr>
    <w:rPr>
      <w:rFonts w:asciiTheme="minorHAnsi" w:eastAsiaTheme="minorEastAsia" w:hAnsiTheme="minorHAnsi" w:cstheme="minorBidi"/>
      <w:b/>
      <w:i/>
      <w:color w:val="FFFFFF" w:themeColor="background1"/>
      <w:sz w:val="20"/>
      <w:szCs w:val="20"/>
      <w:lang w:val="en-GB"/>
    </w:rPr>
  </w:style>
  <w:style w:type="character" w:customStyle="1" w:styleId="IntenseQuoteChar">
    <w:name w:val="Intense Quote Char"/>
    <w:basedOn w:val="DefaultParagraphFont"/>
    <w:link w:val="IntenseQuote"/>
    <w:uiPriority w:val="30"/>
    <w:rsid w:val="003F5313"/>
    <w:rPr>
      <w:rFonts w:eastAsiaTheme="minorEastAsia"/>
      <w:b/>
      <w:i/>
      <w:color w:val="FFFFFF" w:themeColor="background1"/>
      <w:sz w:val="20"/>
      <w:szCs w:val="20"/>
      <w:shd w:val="clear" w:color="auto" w:fill="C0504D" w:themeFill="accent2"/>
      <w:lang w:val="en-GB"/>
    </w:rPr>
  </w:style>
  <w:style w:type="character" w:styleId="SubtleEmphasis">
    <w:name w:val="Subtle Emphasis"/>
    <w:uiPriority w:val="19"/>
    <w:qFormat/>
    <w:rsid w:val="003F5313"/>
    <w:rPr>
      <w:i/>
    </w:rPr>
  </w:style>
  <w:style w:type="character" w:styleId="IntenseEmphasis">
    <w:name w:val="Intense Emphasis"/>
    <w:uiPriority w:val="21"/>
    <w:qFormat/>
    <w:rsid w:val="003F5313"/>
    <w:rPr>
      <w:b/>
      <w:i/>
      <w:color w:val="C0504D" w:themeColor="accent2"/>
      <w:spacing w:val="10"/>
    </w:rPr>
  </w:style>
  <w:style w:type="character" w:styleId="SubtleReference">
    <w:name w:val="Subtle Reference"/>
    <w:uiPriority w:val="31"/>
    <w:qFormat/>
    <w:rsid w:val="003F5313"/>
    <w:rPr>
      <w:b/>
    </w:rPr>
  </w:style>
  <w:style w:type="character" w:styleId="IntenseReference">
    <w:name w:val="Intense Reference"/>
    <w:uiPriority w:val="32"/>
    <w:qFormat/>
    <w:rsid w:val="003F5313"/>
    <w:rPr>
      <w:b/>
      <w:bCs/>
      <w:smallCaps/>
      <w:spacing w:val="5"/>
      <w:sz w:val="22"/>
      <w:szCs w:val="22"/>
      <w:u w:val="single"/>
    </w:rPr>
  </w:style>
  <w:style w:type="character" w:styleId="BookTitle">
    <w:name w:val="Book Title"/>
    <w:uiPriority w:val="33"/>
    <w:qFormat/>
    <w:rsid w:val="003F5313"/>
    <w:rPr>
      <w:rFonts w:asciiTheme="majorHAnsi" w:eastAsiaTheme="majorEastAsia" w:hAnsiTheme="majorHAnsi" w:cstheme="majorBidi"/>
      <w:i/>
      <w:iCs/>
      <w:sz w:val="20"/>
      <w:szCs w:val="20"/>
    </w:rPr>
  </w:style>
  <w:style w:type="character" w:customStyle="1" w:styleId="UnresolvedMention1">
    <w:name w:val="Unresolved Mention1"/>
    <w:basedOn w:val="DefaultParagraphFont"/>
    <w:uiPriority w:val="99"/>
    <w:rsid w:val="003F5313"/>
    <w:rPr>
      <w:color w:val="605E5C"/>
      <w:shd w:val="clear" w:color="auto" w:fill="E1DFDD"/>
    </w:rPr>
  </w:style>
  <w:style w:type="table" w:styleId="TableGrid">
    <w:name w:val="Table Grid"/>
    <w:basedOn w:val="TableNormal"/>
    <w:uiPriority w:val="39"/>
    <w:rsid w:val="003F5313"/>
    <w:pPr>
      <w:spacing w:after="0" w:line="240" w:lineRule="auto"/>
      <w:jc w:val="both"/>
    </w:pPr>
    <w:rPr>
      <w:rFonts w:eastAsiaTheme="minorEastAsia"/>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6BB3"/>
    <w:rPr>
      <w:rFonts w:ascii="Tahoma" w:hAnsi="Tahoma" w:cs="Tahoma"/>
      <w:sz w:val="16"/>
      <w:szCs w:val="16"/>
    </w:rPr>
  </w:style>
  <w:style w:type="character" w:customStyle="1" w:styleId="BalloonTextChar">
    <w:name w:val="Balloon Text Char"/>
    <w:basedOn w:val="DefaultParagraphFont"/>
    <w:link w:val="BalloonText"/>
    <w:uiPriority w:val="99"/>
    <w:semiHidden/>
    <w:rsid w:val="00AB6BB3"/>
    <w:rPr>
      <w:rFonts w:ascii="Tahoma" w:eastAsia="Times New Roman" w:hAnsi="Tahoma" w:cs="Tahoma"/>
      <w:sz w:val="16"/>
      <w:szCs w:val="16"/>
    </w:rPr>
  </w:style>
  <w:style w:type="table" w:styleId="GridTable1Light">
    <w:name w:val="Grid Table 1 Light"/>
    <w:basedOn w:val="TableNormal"/>
    <w:uiPriority w:val="46"/>
    <w:rsid w:val="008F64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03EEC"/>
    <w:rPr>
      <w:color w:val="605E5C"/>
      <w:shd w:val="clear" w:color="auto" w:fill="E1DFDD"/>
    </w:rPr>
  </w:style>
  <w:style w:type="paragraph" w:styleId="BodyText">
    <w:name w:val="Body Text"/>
    <w:basedOn w:val="Normal"/>
    <w:link w:val="BodyTextChar"/>
    <w:uiPriority w:val="1"/>
    <w:qFormat/>
    <w:rsid w:val="005F463F"/>
    <w:pPr>
      <w:widowControl w:val="0"/>
      <w:autoSpaceDE w:val="0"/>
      <w:autoSpaceDN w:val="0"/>
    </w:pPr>
    <w:rPr>
      <w:rFonts w:ascii="Cambria" w:eastAsia="Cambria" w:hAnsi="Cambria" w:cs="Cambria"/>
      <w:sz w:val="20"/>
      <w:szCs w:val="20"/>
      <w:lang w:val="en-US" w:bidi="ar-SA"/>
    </w:rPr>
  </w:style>
  <w:style w:type="character" w:customStyle="1" w:styleId="BodyTextChar">
    <w:name w:val="Body Text Char"/>
    <w:basedOn w:val="DefaultParagraphFont"/>
    <w:link w:val="BodyText"/>
    <w:uiPriority w:val="1"/>
    <w:rsid w:val="005F463F"/>
    <w:rPr>
      <w:rFonts w:ascii="Cambria" w:eastAsia="Cambria" w:hAnsi="Cambria" w:cs="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0483">
      <w:bodyDiv w:val="1"/>
      <w:marLeft w:val="0"/>
      <w:marRight w:val="0"/>
      <w:marTop w:val="0"/>
      <w:marBottom w:val="0"/>
      <w:divBdr>
        <w:top w:val="none" w:sz="0" w:space="0" w:color="auto"/>
        <w:left w:val="none" w:sz="0" w:space="0" w:color="auto"/>
        <w:bottom w:val="none" w:sz="0" w:space="0" w:color="auto"/>
        <w:right w:val="none" w:sz="0" w:space="0" w:color="auto"/>
      </w:divBdr>
      <w:divsChild>
        <w:div w:id="2140948635">
          <w:marLeft w:val="0"/>
          <w:marRight w:val="0"/>
          <w:marTop w:val="0"/>
          <w:marBottom w:val="0"/>
          <w:divBdr>
            <w:top w:val="none" w:sz="0" w:space="0" w:color="auto"/>
            <w:left w:val="none" w:sz="0" w:space="0" w:color="auto"/>
            <w:bottom w:val="none" w:sz="0" w:space="0" w:color="auto"/>
            <w:right w:val="none" w:sz="0" w:space="0" w:color="auto"/>
          </w:divBdr>
          <w:divsChild>
            <w:div w:id="1030957993">
              <w:marLeft w:val="0"/>
              <w:marRight w:val="0"/>
              <w:marTop w:val="0"/>
              <w:marBottom w:val="0"/>
              <w:divBdr>
                <w:top w:val="none" w:sz="0" w:space="0" w:color="auto"/>
                <w:left w:val="none" w:sz="0" w:space="0" w:color="auto"/>
                <w:bottom w:val="none" w:sz="0" w:space="0" w:color="auto"/>
                <w:right w:val="none" w:sz="0" w:space="0" w:color="auto"/>
              </w:divBdr>
              <w:divsChild>
                <w:div w:id="546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0449">
      <w:bodyDiv w:val="1"/>
      <w:marLeft w:val="0"/>
      <w:marRight w:val="0"/>
      <w:marTop w:val="0"/>
      <w:marBottom w:val="0"/>
      <w:divBdr>
        <w:top w:val="none" w:sz="0" w:space="0" w:color="auto"/>
        <w:left w:val="none" w:sz="0" w:space="0" w:color="auto"/>
        <w:bottom w:val="none" w:sz="0" w:space="0" w:color="auto"/>
        <w:right w:val="none" w:sz="0" w:space="0" w:color="auto"/>
      </w:divBdr>
    </w:div>
    <w:div w:id="16588471">
      <w:bodyDiv w:val="1"/>
      <w:marLeft w:val="0"/>
      <w:marRight w:val="0"/>
      <w:marTop w:val="0"/>
      <w:marBottom w:val="0"/>
      <w:divBdr>
        <w:top w:val="none" w:sz="0" w:space="0" w:color="auto"/>
        <w:left w:val="none" w:sz="0" w:space="0" w:color="auto"/>
        <w:bottom w:val="none" w:sz="0" w:space="0" w:color="auto"/>
        <w:right w:val="none" w:sz="0" w:space="0" w:color="auto"/>
      </w:divBdr>
    </w:div>
    <w:div w:id="18089902">
      <w:bodyDiv w:val="1"/>
      <w:marLeft w:val="0"/>
      <w:marRight w:val="0"/>
      <w:marTop w:val="0"/>
      <w:marBottom w:val="0"/>
      <w:divBdr>
        <w:top w:val="none" w:sz="0" w:space="0" w:color="auto"/>
        <w:left w:val="none" w:sz="0" w:space="0" w:color="auto"/>
        <w:bottom w:val="none" w:sz="0" w:space="0" w:color="auto"/>
        <w:right w:val="none" w:sz="0" w:space="0" w:color="auto"/>
      </w:divBdr>
      <w:divsChild>
        <w:div w:id="1340350586">
          <w:marLeft w:val="0"/>
          <w:marRight w:val="0"/>
          <w:marTop w:val="0"/>
          <w:marBottom w:val="0"/>
          <w:divBdr>
            <w:top w:val="none" w:sz="0" w:space="0" w:color="auto"/>
            <w:left w:val="none" w:sz="0" w:space="0" w:color="auto"/>
            <w:bottom w:val="none" w:sz="0" w:space="0" w:color="auto"/>
            <w:right w:val="none" w:sz="0" w:space="0" w:color="auto"/>
          </w:divBdr>
          <w:divsChild>
            <w:div w:id="433596898">
              <w:marLeft w:val="0"/>
              <w:marRight w:val="0"/>
              <w:marTop w:val="0"/>
              <w:marBottom w:val="0"/>
              <w:divBdr>
                <w:top w:val="none" w:sz="0" w:space="0" w:color="auto"/>
                <w:left w:val="none" w:sz="0" w:space="0" w:color="auto"/>
                <w:bottom w:val="none" w:sz="0" w:space="0" w:color="auto"/>
                <w:right w:val="none" w:sz="0" w:space="0" w:color="auto"/>
              </w:divBdr>
              <w:divsChild>
                <w:div w:id="21056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7402">
      <w:bodyDiv w:val="1"/>
      <w:marLeft w:val="0"/>
      <w:marRight w:val="0"/>
      <w:marTop w:val="0"/>
      <w:marBottom w:val="0"/>
      <w:divBdr>
        <w:top w:val="none" w:sz="0" w:space="0" w:color="auto"/>
        <w:left w:val="none" w:sz="0" w:space="0" w:color="auto"/>
        <w:bottom w:val="none" w:sz="0" w:space="0" w:color="auto"/>
        <w:right w:val="none" w:sz="0" w:space="0" w:color="auto"/>
      </w:divBdr>
      <w:divsChild>
        <w:div w:id="344333913">
          <w:marLeft w:val="576"/>
          <w:marRight w:val="0"/>
          <w:marTop w:val="120"/>
          <w:marBottom w:val="0"/>
          <w:divBdr>
            <w:top w:val="none" w:sz="0" w:space="0" w:color="auto"/>
            <w:left w:val="none" w:sz="0" w:space="0" w:color="auto"/>
            <w:bottom w:val="none" w:sz="0" w:space="0" w:color="auto"/>
            <w:right w:val="none" w:sz="0" w:space="0" w:color="auto"/>
          </w:divBdr>
        </w:div>
        <w:div w:id="1517575881">
          <w:marLeft w:val="576"/>
          <w:marRight w:val="0"/>
          <w:marTop w:val="120"/>
          <w:marBottom w:val="0"/>
          <w:divBdr>
            <w:top w:val="none" w:sz="0" w:space="0" w:color="auto"/>
            <w:left w:val="none" w:sz="0" w:space="0" w:color="auto"/>
            <w:bottom w:val="none" w:sz="0" w:space="0" w:color="auto"/>
            <w:right w:val="none" w:sz="0" w:space="0" w:color="auto"/>
          </w:divBdr>
        </w:div>
        <w:div w:id="1830056364">
          <w:marLeft w:val="576"/>
          <w:marRight w:val="0"/>
          <w:marTop w:val="120"/>
          <w:marBottom w:val="0"/>
          <w:divBdr>
            <w:top w:val="none" w:sz="0" w:space="0" w:color="auto"/>
            <w:left w:val="none" w:sz="0" w:space="0" w:color="auto"/>
            <w:bottom w:val="none" w:sz="0" w:space="0" w:color="auto"/>
            <w:right w:val="none" w:sz="0" w:space="0" w:color="auto"/>
          </w:divBdr>
        </w:div>
        <w:div w:id="2014454370">
          <w:marLeft w:val="576"/>
          <w:marRight w:val="0"/>
          <w:marTop w:val="120"/>
          <w:marBottom w:val="0"/>
          <w:divBdr>
            <w:top w:val="none" w:sz="0" w:space="0" w:color="auto"/>
            <w:left w:val="none" w:sz="0" w:space="0" w:color="auto"/>
            <w:bottom w:val="none" w:sz="0" w:space="0" w:color="auto"/>
            <w:right w:val="none" w:sz="0" w:space="0" w:color="auto"/>
          </w:divBdr>
        </w:div>
      </w:divsChild>
    </w:div>
    <w:div w:id="33163696">
      <w:bodyDiv w:val="1"/>
      <w:marLeft w:val="0"/>
      <w:marRight w:val="0"/>
      <w:marTop w:val="0"/>
      <w:marBottom w:val="0"/>
      <w:divBdr>
        <w:top w:val="none" w:sz="0" w:space="0" w:color="auto"/>
        <w:left w:val="none" w:sz="0" w:space="0" w:color="auto"/>
        <w:bottom w:val="none" w:sz="0" w:space="0" w:color="auto"/>
        <w:right w:val="none" w:sz="0" w:space="0" w:color="auto"/>
      </w:divBdr>
      <w:divsChild>
        <w:div w:id="287662997">
          <w:marLeft w:val="1008"/>
          <w:marRight w:val="0"/>
          <w:marTop w:val="110"/>
          <w:marBottom w:val="0"/>
          <w:divBdr>
            <w:top w:val="none" w:sz="0" w:space="0" w:color="auto"/>
            <w:left w:val="none" w:sz="0" w:space="0" w:color="auto"/>
            <w:bottom w:val="none" w:sz="0" w:space="0" w:color="auto"/>
            <w:right w:val="none" w:sz="0" w:space="0" w:color="auto"/>
          </w:divBdr>
        </w:div>
        <w:div w:id="726076194">
          <w:marLeft w:val="576"/>
          <w:marRight w:val="0"/>
          <w:marTop w:val="120"/>
          <w:marBottom w:val="0"/>
          <w:divBdr>
            <w:top w:val="none" w:sz="0" w:space="0" w:color="auto"/>
            <w:left w:val="none" w:sz="0" w:space="0" w:color="auto"/>
            <w:bottom w:val="none" w:sz="0" w:space="0" w:color="auto"/>
            <w:right w:val="none" w:sz="0" w:space="0" w:color="auto"/>
          </w:divBdr>
        </w:div>
        <w:div w:id="1764765273">
          <w:marLeft w:val="576"/>
          <w:marRight w:val="0"/>
          <w:marTop w:val="120"/>
          <w:marBottom w:val="0"/>
          <w:divBdr>
            <w:top w:val="none" w:sz="0" w:space="0" w:color="auto"/>
            <w:left w:val="none" w:sz="0" w:space="0" w:color="auto"/>
            <w:bottom w:val="none" w:sz="0" w:space="0" w:color="auto"/>
            <w:right w:val="none" w:sz="0" w:space="0" w:color="auto"/>
          </w:divBdr>
        </w:div>
        <w:div w:id="1803111413">
          <w:marLeft w:val="1008"/>
          <w:marRight w:val="0"/>
          <w:marTop w:val="110"/>
          <w:marBottom w:val="0"/>
          <w:divBdr>
            <w:top w:val="none" w:sz="0" w:space="0" w:color="auto"/>
            <w:left w:val="none" w:sz="0" w:space="0" w:color="auto"/>
            <w:bottom w:val="none" w:sz="0" w:space="0" w:color="auto"/>
            <w:right w:val="none" w:sz="0" w:space="0" w:color="auto"/>
          </w:divBdr>
        </w:div>
      </w:divsChild>
    </w:div>
    <w:div w:id="38365962">
      <w:bodyDiv w:val="1"/>
      <w:marLeft w:val="0"/>
      <w:marRight w:val="0"/>
      <w:marTop w:val="0"/>
      <w:marBottom w:val="0"/>
      <w:divBdr>
        <w:top w:val="none" w:sz="0" w:space="0" w:color="auto"/>
        <w:left w:val="none" w:sz="0" w:space="0" w:color="auto"/>
        <w:bottom w:val="none" w:sz="0" w:space="0" w:color="auto"/>
        <w:right w:val="none" w:sz="0" w:space="0" w:color="auto"/>
      </w:divBdr>
      <w:divsChild>
        <w:div w:id="1178155402">
          <w:marLeft w:val="547"/>
          <w:marRight w:val="0"/>
          <w:marTop w:val="0"/>
          <w:marBottom w:val="0"/>
          <w:divBdr>
            <w:top w:val="none" w:sz="0" w:space="0" w:color="auto"/>
            <w:left w:val="none" w:sz="0" w:space="0" w:color="auto"/>
            <w:bottom w:val="none" w:sz="0" w:space="0" w:color="auto"/>
            <w:right w:val="none" w:sz="0" w:space="0" w:color="auto"/>
          </w:divBdr>
        </w:div>
        <w:div w:id="474684918">
          <w:marLeft w:val="547"/>
          <w:marRight w:val="0"/>
          <w:marTop w:val="0"/>
          <w:marBottom w:val="0"/>
          <w:divBdr>
            <w:top w:val="none" w:sz="0" w:space="0" w:color="auto"/>
            <w:left w:val="none" w:sz="0" w:space="0" w:color="auto"/>
            <w:bottom w:val="none" w:sz="0" w:space="0" w:color="auto"/>
            <w:right w:val="none" w:sz="0" w:space="0" w:color="auto"/>
          </w:divBdr>
        </w:div>
        <w:div w:id="117342177">
          <w:marLeft w:val="547"/>
          <w:marRight w:val="0"/>
          <w:marTop w:val="0"/>
          <w:marBottom w:val="0"/>
          <w:divBdr>
            <w:top w:val="none" w:sz="0" w:space="0" w:color="auto"/>
            <w:left w:val="none" w:sz="0" w:space="0" w:color="auto"/>
            <w:bottom w:val="none" w:sz="0" w:space="0" w:color="auto"/>
            <w:right w:val="none" w:sz="0" w:space="0" w:color="auto"/>
          </w:divBdr>
        </w:div>
      </w:divsChild>
    </w:div>
    <w:div w:id="45111946">
      <w:bodyDiv w:val="1"/>
      <w:marLeft w:val="0"/>
      <w:marRight w:val="0"/>
      <w:marTop w:val="0"/>
      <w:marBottom w:val="0"/>
      <w:divBdr>
        <w:top w:val="none" w:sz="0" w:space="0" w:color="auto"/>
        <w:left w:val="none" w:sz="0" w:space="0" w:color="auto"/>
        <w:bottom w:val="none" w:sz="0" w:space="0" w:color="auto"/>
        <w:right w:val="none" w:sz="0" w:space="0" w:color="auto"/>
      </w:divBdr>
    </w:div>
    <w:div w:id="49230886">
      <w:bodyDiv w:val="1"/>
      <w:marLeft w:val="0"/>
      <w:marRight w:val="0"/>
      <w:marTop w:val="0"/>
      <w:marBottom w:val="0"/>
      <w:divBdr>
        <w:top w:val="none" w:sz="0" w:space="0" w:color="auto"/>
        <w:left w:val="none" w:sz="0" w:space="0" w:color="auto"/>
        <w:bottom w:val="none" w:sz="0" w:space="0" w:color="auto"/>
        <w:right w:val="none" w:sz="0" w:space="0" w:color="auto"/>
      </w:divBdr>
    </w:div>
    <w:div w:id="60757993">
      <w:bodyDiv w:val="1"/>
      <w:marLeft w:val="0"/>
      <w:marRight w:val="0"/>
      <w:marTop w:val="0"/>
      <w:marBottom w:val="0"/>
      <w:divBdr>
        <w:top w:val="none" w:sz="0" w:space="0" w:color="auto"/>
        <w:left w:val="none" w:sz="0" w:space="0" w:color="auto"/>
        <w:bottom w:val="none" w:sz="0" w:space="0" w:color="auto"/>
        <w:right w:val="none" w:sz="0" w:space="0" w:color="auto"/>
      </w:divBdr>
    </w:div>
    <w:div w:id="73549995">
      <w:bodyDiv w:val="1"/>
      <w:marLeft w:val="0"/>
      <w:marRight w:val="0"/>
      <w:marTop w:val="0"/>
      <w:marBottom w:val="0"/>
      <w:divBdr>
        <w:top w:val="none" w:sz="0" w:space="0" w:color="auto"/>
        <w:left w:val="none" w:sz="0" w:space="0" w:color="auto"/>
        <w:bottom w:val="none" w:sz="0" w:space="0" w:color="auto"/>
        <w:right w:val="none" w:sz="0" w:space="0" w:color="auto"/>
      </w:divBdr>
    </w:div>
    <w:div w:id="81025938">
      <w:bodyDiv w:val="1"/>
      <w:marLeft w:val="0"/>
      <w:marRight w:val="0"/>
      <w:marTop w:val="0"/>
      <w:marBottom w:val="0"/>
      <w:divBdr>
        <w:top w:val="none" w:sz="0" w:space="0" w:color="auto"/>
        <w:left w:val="none" w:sz="0" w:space="0" w:color="auto"/>
        <w:bottom w:val="none" w:sz="0" w:space="0" w:color="auto"/>
        <w:right w:val="none" w:sz="0" w:space="0" w:color="auto"/>
      </w:divBdr>
    </w:div>
    <w:div w:id="90130516">
      <w:bodyDiv w:val="1"/>
      <w:marLeft w:val="0"/>
      <w:marRight w:val="0"/>
      <w:marTop w:val="0"/>
      <w:marBottom w:val="0"/>
      <w:divBdr>
        <w:top w:val="none" w:sz="0" w:space="0" w:color="auto"/>
        <w:left w:val="none" w:sz="0" w:space="0" w:color="auto"/>
        <w:bottom w:val="none" w:sz="0" w:space="0" w:color="auto"/>
        <w:right w:val="none" w:sz="0" w:space="0" w:color="auto"/>
      </w:divBdr>
    </w:div>
    <w:div w:id="95101766">
      <w:bodyDiv w:val="1"/>
      <w:marLeft w:val="0"/>
      <w:marRight w:val="0"/>
      <w:marTop w:val="0"/>
      <w:marBottom w:val="0"/>
      <w:divBdr>
        <w:top w:val="none" w:sz="0" w:space="0" w:color="auto"/>
        <w:left w:val="none" w:sz="0" w:space="0" w:color="auto"/>
        <w:bottom w:val="none" w:sz="0" w:space="0" w:color="auto"/>
        <w:right w:val="none" w:sz="0" w:space="0" w:color="auto"/>
      </w:divBdr>
      <w:divsChild>
        <w:div w:id="1502160368">
          <w:marLeft w:val="576"/>
          <w:marRight w:val="0"/>
          <w:marTop w:val="120"/>
          <w:marBottom w:val="0"/>
          <w:divBdr>
            <w:top w:val="none" w:sz="0" w:space="0" w:color="auto"/>
            <w:left w:val="none" w:sz="0" w:space="0" w:color="auto"/>
            <w:bottom w:val="none" w:sz="0" w:space="0" w:color="auto"/>
            <w:right w:val="none" w:sz="0" w:space="0" w:color="auto"/>
          </w:divBdr>
        </w:div>
        <w:div w:id="1932350607">
          <w:marLeft w:val="576"/>
          <w:marRight w:val="0"/>
          <w:marTop w:val="120"/>
          <w:marBottom w:val="0"/>
          <w:divBdr>
            <w:top w:val="none" w:sz="0" w:space="0" w:color="auto"/>
            <w:left w:val="none" w:sz="0" w:space="0" w:color="auto"/>
            <w:bottom w:val="none" w:sz="0" w:space="0" w:color="auto"/>
            <w:right w:val="none" w:sz="0" w:space="0" w:color="auto"/>
          </w:divBdr>
        </w:div>
      </w:divsChild>
    </w:div>
    <w:div w:id="99763582">
      <w:bodyDiv w:val="1"/>
      <w:marLeft w:val="0"/>
      <w:marRight w:val="0"/>
      <w:marTop w:val="0"/>
      <w:marBottom w:val="0"/>
      <w:divBdr>
        <w:top w:val="none" w:sz="0" w:space="0" w:color="auto"/>
        <w:left w:val="none" w:sz="0" w:space="0" w:color="auto"/>
        <w:bottom w:val="none" w:sz="0" w:space="0" w:color="auto"/>
        <w:right w:val="none" w:sz="0" w:space="0" w:color="auto"/>
      </w:divBdr>
    </w:div>
    <w:div w:id="102114803">
      <w:bodyDiv w:val="1"/>
      <w:marLeft w:val="0"/>
      <w:marRight w:val="0"/>
      <w:marTop w:val="0"/>
      <w:marBottom w:val="0"/>
      <w:divBdr>
        <w:top w:val="none" w:sz="0" w:space="0" w:color="auto"/>
        <w:left w:val="none" w:sz="0" w:space="0" w:color="auto"/>
        <w:bottom w:val="none" w:sz="0" w:space="0" w:color="auto"/>
        <w:right w:val="none" w:sz="0" w:space="0" w:color="auto"/>
      </w:divBdr>
      <w:divsChild>
        <w:div w:id="1941063185">
          <w:marLeft w:val="0"/>
          <w:marRight w:val="0"/>
          <w:marTop w:val="0"/>
          <w:marBottom w:val="0"/>
          <w:divBdr>
            <w:top w:val="none" w:sz="0" w:space="0" w:color="auto"/>
            <w:left w:val="none" w:sz="0" w:space="0" w:color="auto"/>
            <w:bottom w:val="none" w:sz="0" w:space="0" w:color="auto"/>
            <w:right w:val="none" w:sz="0" w:space="0" w:color="auto"/>
          </w:divBdr>
          <w:divsChild>
            <w:div w:id="1734961526">
              <w:marLeft w:val="0"/>
              <w:marRight w:val="0"/>
              <w:marTop w:val="0"/>
              <w:marBottom w:val="0"/>
              <w:divBdr>
                <w:top w:val="none" w:sz="0" w:space="0" w:color="auto"/>
                <w:left w:val="none" w:sz="0" w:space="0" w:color="auto"/>
                <w:bottom w:val="none" w:sz="0" w:space="0" w:color="auto"/>
                <w:right w:val="none" w:sz="0" w:space="0" w:color="auto"/>
              </w:divBdr>
              <w:divsChild>
                <w:div w:id="7123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0877">
      <w:bodyDiv w:val="1"/>
      <w:marLeft w:val="0"/>
      <w:marRight w:val="0"/>
      <w:marTop w:val="0"/>
      <w:marBottom w:val="0"/>
      <w:divBdr>
        <w:top w:val="none" w:sz="0" w:space="0" w:color="auto"/>
        <w:left w:val="none" w:sz="0" w:space="0" w:color="auto"/>
        <w:bottom w:val="none" w:sz="0" w:space="0" w:color="auto"/>
        <w:right w:val="none" w:sz="0" w:space="0" w:color="auto"/>
      </w:divBdr>
      <w:divsChild>
        <w:div w:id="279922881">
          <w:marLeft w:val="576"/>
          <w:marRight w:val="0"/>
          <w:marTop w:val="120"/>
          <w:marBottom w:val="0"/>
          <w:divBdr>
            <w:top w:val="none" w:sz="0" w:space="0" w:color="auto"/>
            <w:left w:val="none" w:sz="0" w:space="0" w:color="auto"/>
            <w:bottom w:val="none" w:sz="0" w:space="0" w:color="auto"/>
            <w:right w:val="none" w:sz="0" w:space="0" w:color="auto"/>
          </w:divBdr>
        </w:div>
        <w:div w:id="295529452">
          <w:marLeft w:val="576"/>
          <w:marRight w:val="0"/>
          <w:marTop w:val="120"/>
          <w:marBottom w:val="0"/>
          <w:divBdr>
            <w:top w:val="none" w:sz="0" w:space="0" w:color="auto"/>
            <w:left w:val="none" w:sz="0" w:space="0" w:color="auto"/>
            <w:bottom w:val="none" w:sz="0" w:space="0" w:color="auto"/>
            <w:right w:val="none" w:sz="0" w:space="0" w:color="auto"/>
          </w:divBdr>
        </w:div>
        <w:div w:id="418916340">
          <w:marLeft w:val="576"/>
          <w:marRight w:val="0"/>
          <w:marTop w:val="120"/>
          <w:marBottom w:val="0"/>
          <w:divBdr>
            <w:top w:val="none" w:sz="0" w:space="0" w:color="auto"/>
            <w:left w:val="none" w:sz="0" w:space="0" w:color="auto"/>
            <w:bottom w:val="none" w:sz="0" w:space="0" w:color="auto"/>
            <w:right w:val="none" w:sz="0" w:space="0" w:color="auto"/>
          </w:divBdr>
        </w:div>
        <w:div w:id="1122500884">
          <w:marLeft w:val="576"/>
          <w:marRight w:val="0"/>
          <w:marTop w:val="120"/>
          <w:marBottom w:val="0"/>
          <w:divBdr>
            <w:top w:val="none" w:sz="0" w:space="0" w:color="auto"/>
            <w:left w:val="none" w:sz="0" w:space="0" w:color="auto"/>
            <w:bottom w:val="none" w:sz="0" w:space="0" w:color="auto"/>
            <w:right w:val="none" w:sz="0" w:space="0" w:color="auto"/>
          </w:divBdr>
        </w:div>
        <w:div w:id="1317685683">
          <w:marLeft w:val="576"/>
          <w:marRight w:val="0"/>
          <w:marTop w:val="120"/>
          <w:marBottom w:val="0"/>
          <w:divBdr>
            <w:top w:val="none" w:sz="0" w:space="0" w:color="auto"/>
            <w:left w:val="none" w:sz="0" w:space="0" w:color="auto"/>
            <w:bottom w:val="none" w:sz="0" w:space="0" w:color="auto"/>
            <w:right w:val="none" w:sz="0" w:space="0" w:color="auto"/>
          </w:divBdr>
        </w:div>
        <w:div w:id="1444302480">
          <w:marLeft w:val="576"/>
          <w:marRight w:val="0"/>
          <w:marTop w:val="120"/>
          <w:marBottom w:val="0"/>
          <w:divBdr>
            <w:top w:val="none" w:sz="0" w:space="0" w:color="auto"/>
            <w:left w:val="none" w:sz="0" w:space="0" w:color="auto"/>
            <w:bottom w:val="none" w:sz="0" w:space="0" w:color="auto"/>
            <w:right w:val="none" w:sz="0" w:space="0" w:color="auto"/>
          </w:divBdr>
        </w:div>
      </w:divsChild>
    </w:div>
    <w:div w:id="109135247">
      <w:bodyDiv w:val="1"/>
      <w:marLeft w:val="0"/>
      <w:marRight w:val="0"/>
      <w:marTop w:val="0"/>
      <w:marBottom w:val="0"/>
      <w:divBdr>
        <w:top w:val="none" w:sz="0" w:space="0" w:color="auto"/>
        <w:left w:val="none" w:sz="0" w:space="0" w:color="auto"/>
        <w:bottom w:val="none" w:sz="0" w:space="0" w:color="auto"/>
        <w:right w:val="none" w:sz="0" w:space="0" w:color="auto"/>
      </w:divBdr>
    </w:div>
    <w:div w:id="118115515">
      <w:bodyDiv w:val="1"/>
      <w:marLeft w:val="0"/>
      <w:marRight w:val="0"/>
      <w:marTop w:val="0"/>
      <w:marBottom w:val="0"/>
      <w:divBdr>
        <w:top w:val="none" w:sz="0" w:space="0" w:color="auto"/>
        <w:left w:val="none" w:sz="0" w:space="0" w:color="auto"/>
        <w:bottom w:val="none" w:sz="0" w:space="0" w:color="auto"/>
        <w:right w:val="none" w:sz="0" w:space="0" w:color="auto"/>
      </w:divBdr>
      <w:divsChild>
        <w:div w:id="358893156">
          <w:marLeft w:val="0"/>
          <w:marRight w:val="0"/>
          <w:marTop w:val="0"/>
          <w:marBottom w:val="0"/>
          <w:divBdr>
            <w:top w:val="none" w:sz="0" w:space="0" w:color="auto"/>
            <w:left w:val="none" w:sz="0" w:space="0" w:color="auto"/>
            <w:bottom w:val="none" w:sz="0" w:space="0" w:color="auto"/>
            <w:right w:val="none" w:sz="0" w:space="0" w:color="auto"/>
          </w:divBdr>
          <w:divsChild>
            <w:div w:id="1738868000">
              <w:marLeft w:val="0"/>
              <w:marRight w:val="0"/>
              <w:marTop w:val="0"/>
              <w:marBottom w:val="0"/>
              <w:divBdr>
                <w:top w:val="none" w:sz="0" w:space="0" w:color="auto"/>
                <w:left w:val="none" w:sz="0" w:space="0" w:color="auto"/>
                <w:bottom w:val="none" w:sz="0" w:space="0" w:color="auto"/>
                <w:right w:val="none" w:sz="0" w:space="0" w:color="auto"/>
              </w:divBdr>
              <w:divsChild>
                <w:div w:id="6383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0230">
      <w:bodyDiv w:val="1"/>
      <w:marLeft w:val="0"/>
      <w:marRight w:val="0"/>
      <w:marTop w:val="0"/>
      <w:marBottom w:val="0"/>
      <w:divBdr>
        <w:top w:val="none" w:sz="0" w:space="0" w:color="auto"/>
        <w:left w:val="none" w:sz="0" w:space="0" w:color="auto"/>
        <w:bottom w:val="none" w:sz="0" w:space="0" w:color="auto"/>
        <w:right w:val="none" w:sz="0" w:space="0" w:color="auto"/>
      </w:divBdr>
      <w:divsChild>
        <w:div w:id="76027589">
          <w:marLeft w:val="0"/>
          <w:marRight w:val="0"/>
          <w:marTop w:val="120"/>
          <w:marBottom w:val="120"/>
          <w:divBdr>
            <w:top w:val="none" w:sz="0" w:space="0" w:color="auto"/>
            <w:left w:val="none" w:sz="0" w:space="0" w:color="auto"/>
            <w:bottom w:val="none" w:sz="0" w:space="0" w:color="auto"/>
            <w:right w:val="none" w:sz="0" w:space="0" w:color="auto"/>
          </w:divBdr>
        </w:div>
      </w:divsChild>
    </w:div>
    <w:div w:id="132526095">
      <w:bodyDiv w:val="1"/>
      <w:marLeft w:val="0"/>
      <w:marRight w:val="0"/>
      <w:marTop w:val="0"/>
      <w:marBottom w:val="0"/>
      <w:divBdr>
        <w:top w:val="none" w:sz="0" w:space="0" w:color="auto"/>
        <w:left w:val="none" w:sz="0" w:space="0" w:color="auto"/>
        <w:bottom w:val="none" w:sz="0" w:space="0" w:color="auto"/>
        <w:right w:val="none" w:sz="0" w:space="0" w:color="auto"/>
      </w:divBdr>
    </w:div>
    <w:div w:id="147795520">
      <w:bodyDiv w:val="1"/>
      <w:marLeft w:val="0"/>
      <w:marRight w:val="0"/>
      <w:marTop w:val="0"/>
      <w:marBottom w:val="0"/>
      <w:divBdr>
        <w:top w:val="none" w:sz="0" w:space="0" w:color="auto"/>
        <w:left w:val="none" w:sz="0" w:space="0" w:color="auto"/>
        <w:bottom w:val="none" w:sz="0" w:space="0" w:color="auto"/>
        <w:right w:val="none" w:sz="0" w:space="0" w:color="auto"/>
      </w:divBdr>
      <w:divsChild>
        <w:div w:id="454492604">
          <w:marLeft w:val="0"/>
          <w:marRight w:val="0"/>
          <w:marTop w:val="0"/>
          <w:marBottom w:val="0"/>
          <w:divBdr>
            <w:top w:val="none" w:sz="0" w:space="0" w:color="auto"/>
            <w:left w:val="none" w:sz="0" w:space="0" w:color="auto"/>
            <w:bottom w:val="none" w:sz="0" w:space="0" w:color="auto"/>
            <w:right w:val="none" w:sz="0" w:space="0" w:color="auto"/>
          </w:divBdr>
          <w:divsChild>
            <w:div w:id="601301582">
              <w:marLeft w:val="0"/>
              <w:marRight w:val="0"/>
              <w:marTop w:val="0"/>
              <w:marBottom w:val="0"/>
              <w:divBdr>
                <w:top w:val="none" w:sz="0" w:space="0" w:color="auto"/>
                <w:left w:val="none" w:sz="0" w:space="0" w:color="auto"/>
                <w:bottom w:val="none" w:sz="0" w:space="0" w:color="auto"/>
                <w:right w:val="none" w:sz="0" w:space="0" w:color="auto"/>
              </w:divBdr>
              <w:divsChild>
                <w:div w:id="5739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67">
      <w:bodyDiv w:val="1"/>
      <w:marLeft w:val="0"/>
      <w:marRight w:val="0"/>
      <w:marTop w:val="0"/>
      <w:marBottom w:val="0"/>
      <w:divBdr>
        <w:top w:val="none" w:sz="0" w:space="0" w:color="auto"/>
        <w:left w:val="none" w:sz="0" w:space="0" w:color="auto"/>
        <w:bottom w:val="none" w:sz="0" w:space="0" w:color="auto"/>
        <w:right w:val="none" w:sz="0" w:space="0" w:color="auto"/>
      </w:divBdr>
      <w:divsChild>
        <w:div w:id="1811360400">
          <w:marLeft w:val="576"/>
          <w:marRight w:val="0"/>
          <w:marTop w:val="60"/>
          <w:marBottom w:val="0"/>
          <w:divBdr>
            <w:top w:val="none" w:sz="0" w:space="0" w:color="auto"/>
            <w:left w:val="none" w:sz="0" w:space="0" w:color="auto"/>
            <w:bottom w:val="none" w:sz="0" w:space="0" w:color="auto"/>
            <w:right w:val="none" w:sz="0" w:space="0" w:color="auto"/>
          </w:divBdr>
        </w:div>
        <w:div w:id="1284077443">
          <w:marLeft w:val="576"/>
          <w:marRight w:val="0"/>
          <w:marTop w:val="60"/>
          <w:marBottom w:val="0"/>
          <w:divBdr>
            <w:top w:val="none" w:sz="0" w:space="0" w:color="auto"/>
            <w:left w:val="none" w:sz="0" w:space="0" w:color="auto"/>
            <w:bottom w:val="none" w:sz="0" w:space="0" w:color="auto"/>
            <w:right w:val="none" w:sz="0" w:space="0" w:color="auto"/>
          </w:divBdr>
        </w:div>
        <w:div w:id="1340765962">
          <w:marLeft w:val="1037"/>
          <w:marRight w:val="0"/>
          <w:marTop w:val="60"/>
          <w:marBottom w:val="0"/>
          <w:divBdr>
            <w:top w:val="none" w:sz="0" w:space="0" w:color="auto"/>
            <w:left w:val="none" w:sz="0" w:space="0" w:color="auto"/>
            <w:bottom w:val="none" w:sz="0" w:space="0" w:color="auto"/>
            <w:right w:val="none" w:sz="0" w:space="0" w:color="auto"/>
          </w:divBdr>
        </w:div>
        <w:div w:id="1966695290">
          <w:marLeft w:val="1037"/>
          <w:marRight w:val="0"/>
          <w:marTop w:val="60"/>
          <w:marBottom w:val="0"/>
          <w:divBdr>
            <w:top w:val="none" w:sz="0" w:space="0" w:color="auto"/>
            <w:left w:val="none" w:sz="0" w:space="0" w:color="auto"/>
            <w:bottom w:val="none" w:sz="0" w:space="0" w:color="auto"/>
            <w:right w:val="none" w:sz="0" w:space="0" w:color="auto"/>
          </w:divBdr>
        </w:div>
        <w:div w:id="739206955">
          <w:marLeft w:val="1037"/>
          <w:marRight w:val="0"/>
          <w:marTop w:val="60"/>
          <w:marBottom w:val="0"/>
          <w:divBdr>
            <w:top w:val="none" w:sz="0" w:space="0" w:color="auto"/>
            <w:left w:val="none" w:sz="0" w:space="0" w:color="auto"/>
            <w:bottom w:val="none" w:sz="0" w:space="0" w:color="auto"/>
            <w:right w:val="none" w:sz="0" w:space="0" w:color="auto"/>
          </w:divBdr>
        </w:div>
        <w:div w:id="454099855">
          <w:marLeft w:val="1037"/>
          <w:marRight w:val="0"/>
          <w:marTop w:val="60"/>
          <w:marBottom w:val="0"/>
          <w:divBdr>
            <w:top w:val="none" w:sz="0" w:space="0" w:color="auto"/>
            <w:left w:val="none" w:sz="0" w:space="0" w:color="auto"/>
            <w:bottom w:val="none" w:sz="0" w:space="0" w:color="auto"/>
            <w:right w:val="none" w:sz="0" w:space="0" w:color="auto"/>
          </w:divBdr>
        </w:div>
        <w:div w:id="1937135445">
          <w:marLeft w:val="1037"/>
          <w:marRight w:val="0"/>
          <w:marTop w:val="60"/>
          <w:marBottom w:val="0"/>
          <w:divBdr>
            <w:top w:val="none" w:sz="0" w:space="0" w:color="auto"/>
            <w:left w:val="none" w:sz="0" w:space="0" w:color="auto"/>
            <w:bottom w:val="none" w:sz="0" w:space="0" w:color="auto"/>
            <w:right w:val="none" w:sz="0" w:space="0" w:color="auto"/>
          </w:divBdr>
        </w:div>
        <w:div w:id="49808783">
          <w:marLeft w:val="1037"/>
          <w:marRight w:val="0"/>
          <w:marTop w:val="60"/>
          <w:marBottom w:val="0"/>
          <w:divBdr>
            <w:top w:val="none" w:sz="0" w:space="0" w:color="auto"/>
            <w:left w:val="none" w:sz="0" w:space="0" w:color="auto"/>
            <w:bottom w:val="none" w:sz="0" w:space="0" w:color="auto"/>
            <w:right w:val="none" w:sz="0" w:space="0" w:color="auto"/>
          </w:divBdr>
        </w:div>
        <w:div w:id="1439326722">
          <w:marLeft w:val="1037"/>
          <w:marRight w:val="0"/>
          <w:marTop w:val="60"/>
          <w:marBottom w:val="0"/>
          <w:divBdr>
            <w:top w:val="none" w:sz="0" w:space="0" w:color="auto"/>
            <w:left w:val="none" w:sz="0" w:space="0" w:color="auto"/>
            <w:bottom w:val="none" w:sz="0" w:space="0" w:color="auto"/>
            <w:right w:val="none" w:sz="0" w:space="0" w:color="auto"/>
          </w:divBdr>
        </w:div>
      </w:divsChild>
    </w:div>
    <w:div w:id="163594018">
      <w:bodyDiv w:val="1"/>
      <w:marLeft w:val="0"/>
      <w:marRight w:val="0"/>
      <w:marTop w:val="0"/>
      <w:marBottom w:val="0"/>
      <w:divBdr>
        <w:top w:val="none" w:sz="0" w:space="0" w:color="auto"/>
        <w:left w:val="none" w:sz="0" w:space="0" w:color="auto"/>
        <w:bottom w:val="none" w:sz="0" w:space="0" w:color="auto"/>
        <w:right w:val="none" w:sz="0" w:space="0" w:color="auto"/>
      </w:divBdr>
    </w:div>
    <w:div w:id="164055391">
      <w:bodyDiv w:val="1"/>
      <w:marLeft w:val="0"/>
      <w:marRight w:val="0"/>
      <w:marTop w:val="0"/>
      <w:marBottom w:val="0"/>
      <w:divBdr>
        <w:top w:val="none" w:sz="0" w:space="0" w:color="auto"/>
        <w:left w:val="none" w:sz="0" w:space="0" w:color="auto"/>
        <w:bottom w:val="none" w:sz="0" w:space="0" w:color="auto"/>
        <w:right w:val="none" w:sz="0" w:space="0" w:color="auto"/>
      </w:divBdr>
    </w:div>
    <w:div w:id="173805536">
      <w:bodyDiv w:val="1"/>
      <w:marLeft w:val="0"/>
      <w:marRight w:val="0"/>
      <w:marTop w:val="0"/>
      <w:marBottom w:val="0"/>
      <w:divBdr>
        <w:top w:val="none" w:sz="0" w:space="0" w:color="auto"/>
        <w:left w:val="none" w:sz="0" w:space="0" w:color="auto"/>
        <w:bottom w:val="none" w:sz="0" w:space="0" w:color="auto"/>
        <w:right w:val="none" w:sz="0" w:space="0" w:color="auto"/>
      </w:divBdr>
    </w:div>
    <w:div w:id="179320129">
      <w:bodyDiv w:val="1"/>
      <w:marLeft w:val="0"/>
      <w:marRight w:val="0"/>
      <w:marTop w:val="0"/>
      <w:marBottom w:val="0"/>
      <w:divBdr>
        <w:top w:val="none" w:sz="0" w:space="0" w:color="auto"/>
        <w:left w:val="none" w:sz="0" w:space="0" w:color="auto"/>
        <w:bottom w:val="none" w:sz="0" w:space="0" w:color="auto"/>
        <w:right w:val="none" w:sz="0" w:space="0" w:color="auto"/>
      </w:divBdr>
    </w:div>
    <w:div w:id="187063133">
      <w:bodyDiv w:val="1"/>
      <w:marLeft w:val="0"/>
      <w:marRight w:val="0"/>
      <w:marTop w:val="0"/>
      <w:marBottom w:val="0"/>
      <w:divBdr>
        <w:top w:val="none" w:sz="0" w:space="0" w:color="auto"/>
        <w:left w:val="none" w:sz="0" w:space="0" w:color="auto"/>
        <w:bottom w:val="none" w:sz="0" w:space="0" w:color="auto"/>
        <w:right w:val="none" w:sz="0" w:space="0" w:color="auto"/>
      </w:divBdr>
    </w:div>
    <w:div w:id="190148805">
      <w:bodyDiv w:val="1"/>
      <w:marLeft w:val="0"/>
      <w:marRight w:val="0"/>
      <w:marTop w:val="0"/>
      <w:marBottom w:val="0"/>
      <w:divBdr>
        <w:top w:val="none" w:sz="0" w:space="0" w:color="auto"/>
        <w:left w:val="none" w:sz="0" w:space="0" w:color="auto"/>
        <w:bottom w:val="none" w:sz="0" w:space="0" w:color="auto"/>
        <w:right w:val="none" w:sz="0" w:space="0" w:color="auto"/>
      </w:divBdr>
    </w:div>
    <w:div w:id="190610614">
      <w:bodyDiv w:val="1"/>
      <w:marLeft w:val="0"/>
      <w:marRight w:val="0"/>
      <w:marTop w:val="0"/>
      <w:marBottom w:val="0"/>
      <w:divBdr>
        <w:top w:val="none" w:sz="0" w:space="0" w:color="auto"/>
        <w:left w:val="none" w:sz="0" w:space="0" w:color="auto"/>
        <w:bottom w:val="none" w:sz="0" w:space="0" w:color="auto"/>
        <w:right w:val="none" w:sz="0" w:space="0" w:color="auto"/>
      </w:divBdr>
    </w:div>
    <w:div w:id="203062266">
      <w:bodyDiv w:val="1"/>
      <w:marLeft w:val="0"/>
      <w:marRight w:val="0"/>
      <w:marTop w:val="0"/>
      <w:marBottom w:val="0"/>
      <w:divBdr>
        <w:top w:val="none" w:sz="0" w:space="0" w:color="auto"/>
        <w:left w:val="none" w:sz="0" w:space="0" w:color="auto"/>
        <w:bottom w:val="none" w:sz="0" w:space="0" w:color="auto"/>
        <w:right w:val="none" w:sz="0" w:space="0" w:color="auto"/>
      </w:divBdr>
    </w:div>
    <w:div w:id="204106703">
      <w:bodyDiv w:val="1"/>
      <w:marLeft w:val="0"/>
      <w:marRight w:val="0"/>
      <w:marTop w:val="0"/>
      <w:marBottom w:val="0"/>
      <w:divBdr>
        <w:top w:val="none" w:sz="0" w:space="0" w:color="auto"/>
        <w:left w:val="none" w:sz="0" w:space="0" w:color="auto"/>
        <w:bottom w:val="none" w:sz="0" w:space="0" w:color="auto"/>
        <w:right w:val="none" w:sz="0" w:space="0" w:color="auto"/>
      </w:divBdr>
    </w:div>
    <w:div w:id="208155427">
      <w:bodyDiv w:val="1"/>
      <w:marLeft w:val="0"/>
      <w:marRight w:val="0"/>
      <w:marTop w:val="0"/>
      <w:marBottom w:val="0"/>
      <w:divBdr>
        <w:top w:val="none" w:sz="0" w:space="0" w:color="auto"/>
        <w:left w:val="none" w:sz="0" w:space="0" w:color="auto"/>
        <w:bottom w:val="none" w:sz="0" w:space="0" w:color="auto"/>
        <w:right w:val="none" w:sz="0" w:space="0" w:color="auto"/>
      </w:divBdr>
      <w:divsChild>
        <w:div w:id="823426677">
          <w:marLeft w:val="576"/>
          <w:marRight w:val="0"/>
          <w:marTop w:val="120"/>
          <w:marBottom w:val="120"/>
          <w:divBdr>
            <w:top w:val="none" w:sz="0" w:space="0" w:color="auto"/>
            <w:left w:val="none" w:sz="0" w:space="0" w:color="auto"/>
            <w:bottom w:val="none" w:sz="0" w:space="0" w:color="auto"/>
            <w:right w:val="none" w:sz="0" w:space="0" w:color="auto"/>
          </w:divBdr>
        </w:div>
      </w:divsChild>
    </w:div>
    <w:div w:id="217205638">
      <w:bodyDiv w:val="1"/>
      <w:marLeft w:val="0"/>
      <w:marRight w:val="0"/>
      <w:marTop w:val="0"/>
      <w:marBottom w:val="0"/>
      <w:divBdr>
        <w:top w:val="none" w:sz="0" w:space="0" w:color="auto"/>
        <w:left w:val="none" w:sz="0" w:space="0" w:color="auto"/>
        <w:bottom w:val="none" w:sz="0" w:space="0" w:color="auto"/>
        <w:right w:val="none" w:sz="0" w:space="0" w:color="auto"/>
      </w:divBdr>
    </w:div>
    <w:div w:id="217672564">
      <w:bodyDiv w:val="1"/>
      <w:marLeft w:val="0"/>
      <w:marRight w:val="0"/>
      <w:marTop w:val="0"/>
      <w:marBottom w:val="0"/>
      <w:divBdr>
        <w:top w:val="none" w:sz="0" w:space="0" w:color="auto"/>
        <w:left w:val="none" w:sz="0" w:space="0" w:color="auto"/>
        <w:bottom w:val="none" w:sz="0" w:space="0" w:color="auto"/>
        <w:right w:val="none" w:sz="0" w:space="0" w:color="auto"/>
      </w:divBdr>
      <w:divsChild>
        <w:div w:id="641034411">
          <w:marLeft w:val="0"/>
          <w:marRight w:val="0"/>
          <w:marTop w:val="0"/>
          <w:marBottom w:val="0"/>
          <w:divBdr>
            <w:top w:val="none" w:sz="0" w:space="0" w:color="auto"/>
            <w:left w:val="none" w:sz="0" w:space="0" w:color="auto"/>
            <w:bottom w:val="none" w:sz="0" w:space="0" w:color="auto"/>
            <w:right w:val="none" w:sz="0" w:space="0" w:color="auto"/>
          </w:divBdr>
          <w:divsChild>
            <w:div w:id="40595498">
              <w:marLeft w:val="0"/>
              <w:marRight w:val="0"/>
              <w:marTop w:val="0"/>
              <w:marBottom w:val="0"/>
              <w:divBdr>
                <w:top w:val="none" w:sz="0" w:space="0" w:color="auto"/>
                <w:left w:val="none" w:sz="0" w:space="0" w:color="auto"/>
                <w:bottom w:val="none" w:sz="0" w:space="0" w:color="auto"/>
                <w:right w:val="none" w:sz="0" w:space="0" w:color="auto"/>
              </w:divBdr>
              <w:divsChild>
                <w:div w:id="607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2831">
      <w:bodyDiv w:val="1"/>
      <w:marLeft w:val="0"/>
      <w:marRight w:val="0"/>
      <w:marTop w:val="0"/>
      <w:marBottom w:val="0"/>
      <w:divBdr>
        <w:top w:val="none" w:sz="0" w:space="0" w:color="auto"/>
        <w:left w:val="none" w:sz="0" w:space="0" w:color="auto"/>
        <w:bottom w:val="none" w:sz="0" w:space="0" w:color="auto"/>
        <w:right w:val="none" w:sz="0" w:space="0" w:color="auto"/>
      </w:divBdr>
      <w:divsChild>
        <w:div w:id="562641459">
          <w:marLeft w:val="576"/>
          <w:marRight w:val="0"/>
          <w:marTop w:val="120"/>
          <w:marBottom w:val="0"/>
          <w:divBdr>
            <w:top w:val="none" w:sz="0" w:space="0" w:color="auto"/>
            <w:left w:val="none" w:sz="0" w:space="0" w:color="auto"/>
            <w:bottom w:val="none" w:sz="0" w:space="0" w:color="auto"/>
            <w:right w:val="none" w:sz="0" w:space="0" w:color="auto"/>
          </w:divBdr>
        </w:div>
        <w:div w:id="1316110164">
          <w:marLeft w:val="576"/>
          <w:marRight w:val="0"/>
          <w:marTop w:val="120"/>
          <w:marBottom w:val="0"/>
          <w:divBdr>
            <w:top w:val="none" w:sz="0" w:space="0" w:color="auto"/>
            <w:left w:val="none" w:sz="0" w:space="0" w:color="auto"/>
            <w:bottom w:val="none" w:sz="0" w:space="0" w:color="auto"/>
            <w:right w:val="none" w:sz="0" w:space="0" w:color="auto"/>
          </w:divBdr>
        </w:div>
        <w:div w:id="1341738958">
          <w:marLeft w:val="1008"/>
          <w:marRight w:val="0"/>
          <w:marTop w:val="110"/>
          <w:marBottom w:val="0"/>
          <w:divBdr>
            <w:top w:val="none" w:sz="0" w:space="0" w:color="auto"/>
            <w:left w:val="none" w:sz="0" w:space="0" w:color="auto"/>
            <w:bottom w:val="none" w:sz="0" w:space="0" w:color="auto"/>
            <w:right w:val="none" w:sz="0" w:space="0" w:color="auto"/>
          </w:divBdr>
        </w:div>
        <w:div w:id="1643583659">
          <w:marLeft w:val="576"/>
          <w:marRight w:val="0"/>
          <w:marTop w:val="120"/>
          <w:marBottom w:val="0"/>
          <w:divBdr>
            <w:top w:val="none" w:sz="0" w:space="0" w:color="auto"/>
            <w:left w:val="none" w:sz="0" w:space="0" w:color="auto"/>
            <w:bottom w:val="none" w:sz="0" w:space="0" w:color="auto"/>
            <w:right w:val="none" w:sz="0" w:space="0" w:color="auto"/>
          </w:divBdr>
        </w:div>
        <w:div w:id="1726487396">
          <w:marLeft w:val="576"/>
          <w:marRight w:val="0"/>
          <w:marTop w:val="120"/>
          <w:marBottom w:val="0"/>
          <w:divBdr>
            <w:top w:val="none" w:sz="0" w:space="0" w:color="auto"/>
            <w:left w:val="none" w:sz="0" w:space="0" w:color="auto"/>
            <w:bottom w:val="none" w:sz="0" w:space="0" w:color="auto"/>
            <w:right w:val="none" w:sz="0" w:space="0" w:color="auto"/>
          </w:divBdr>
        </w:div>
      </w:divsChild>
    </w:div>
    <w:div w:id="220095876">
      <w:bodyDiv w:val="1"/>
      <w:marLeft w:val="0"/>
      <w:marRight w:val="0"/>
      <w:marTop w:val="0"/>
      <w:marBottom w:val="0"/>
      <w:divBdr>
        <w:top w:val="none" w:sz="0" w:space="0" w:color="auto"/>
        <w:left w:val="none" w:sz="0" w:space="0" w:color="auto"/>
        <w:bottom w:val="none" w:sz="0" w:space="0" w:color="auto"/>
        <w:right w:val="none" w:sz="0" w:space="0" w:color="auto"/>
      </w:divBdr>
      <w:divsChild>
        <w:div w:id="584219036">
          <w:marLeft w:val="0"/>
          <w:marRight w:val="0"/>
          <w:marTop w:val="0"/>
          <w:marBottom w:val="0"/>
          <w:divBdr>
            <w:top w:val="none" w:sz="0" w:space="0" w:color="auto"/>
            <w:left w:val="none" w:sz="0" w:space="0" w:color="auto"/>
            <w:bottom w:val="none" w:sz="0" w:space="0" w:color="auto"/>
            <w:right w:val="none" w:sz="0" w:space="0" w:color="auto"/>
          </w:divBdr>
          <w:divsChild>
            <w:div w:id="566959540">
              <w:marLeft w:val="0"/>
              <w:marRight w:val="0"/>
              <w:marTop w:val="0"/>
              <w:marBottom w:val="0"/>
              <w:divBdr>
                <w:top w:val="none" w:sz="0" w:space="0" w:color="auto"/>
                <w:left w:val="none" w:sz="0" w:space="0" w:color="auto"/>
                <w:bottom w:val="none" w:sz="0" w:space="0" w:color="auto"/>
                <w:right w:val="none" w:sz="0" w:space="0" w:color="auto"/>
              </w:divBdr>
              <w:divsChild>
                <w:div w:id="17543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6206">
      <w:bodyDiv w:val="1"/>
      <w:marLeft w:val="0"/>
      <w:marRight w:val="0"/>
      <w:marTop w:val="0"/>
      <w:marBottom w:val="0"/>
      <w:divBdr>
        <w:top w:val="none" w:sz="0" w:space="0" w:color="auto"/>
        <w:left w:val="none" w:sz="0" w:space="0" w:color="auto"/>
        <w:bottom w:val="none" w:sz="0" w:space="0" w:color="auto"/>
        <w:right w:val="none" w:sz="0" w:space="0" w:color="auto"/>
      </w:divBdr>
    </w:div>
    <w:div w:id="221605310">
      <w:bodyDiv w:val="1"/>
      <w:marLeft w:val="0"/>
      <w:marRight w:val="0"/>
      <w:marTop w:val="0"/>
      <w:marBottom w:val="0"/>
      <w:divBdr>
        <w:top w:val="none" w:sz="0" w:space="0" w:color="auto"/>
        <w:left w:val="none" w:sz="0" w:space="0" w:color="auto"/>
        <w:bottom w:val="none" w:sz="0" w:space="0" w:color="auto"/>
        <w:right w:val="none" w:sz="0" w:space="0" w:color="auto"/>
      </w:divBdr>
    </w:div>
    <w:div w:id="223102495">
      <w:bodyDiv w:val="1"/>
      <w:marLeft w:val="0"/>
      <w:marRight w:val="0"/>
      <w:marTop w:val="0"/>
      <w:marBottom w:val="0"/>
      <w:divBdr>
        <w:top w:val="none" w:sz="0" w:space="0" w:color="auto"/>
        <w:left w:val="none" w:sz="0" w:space="0" w:color="auto"/>
        <w:bottom w:val="none" w:sz="0" w:space="0" w:color="auto"/>
        <w:right w:val="none" w:sz="0" w:space="0" w:color="auto"/>
      </w:divBdr>
    </w:div>
    <w:div w:id="223950144">
      <w:bodyDiv w:val="1"/>
      <w:marLeft w:val="0"/>
      <w:marRight w:val="0"/>
      <w:marTop w:val="0"/>
      <w:marBottom w:val="0"/>
      <w:divBdr>
        <w:top w:val="none" w:sz="0" w:space="0" w:color="auto"/>
        <w:left w:val="none" w:sz="0" w:space="0" w:color="auto"/>
        <w:bottom w:val="none" w:sz="0" w:space="0" w:color="auto"/>
        <w:right w:val="none" w:sz="0" w:space="0" w:color="auto"/>
      </w:divBdr>
    </w:div>
    <w:div w:id="224223395">
      <w:bodyDiv w:val="1"/>
      <w:marLeft w:val="0"/>
      <w:marRight w:val="0"/>
      <w:marTop w:val="0"/>
      <w:marBottom w:val="0"/>
      <w:divBdr>
        <w:top w:val="none" w:sz="0" w:space="0" w:color="auto"/>
        <w:left w:val="none" w:sz="0" w:space="0" w:color="auto"/>
        <w:bottom w:val="none" w:sz="0" w:space="0" w:color="auto"/>
        <w:right w:val="none" w:sz="0" w:space="0" w:color="auto"/>
      </w:divBdr>
    </w:div>
    <w:div w:id="228467439">
      <w:bodyDiv w:val="1"/>
      <w:marLeft w:val="0"/>
      <w:marRight w:val="0"/>
      <w:marTop w:val="0"/>
      <w:marBottom w:val="0"/>
      <w:divBdr>
        <w:top w:val="none" w:sz="0" w:space="0" w:color="auto"/>
        <w:left w:val="none" w:sz="0" w:space="0" w:color="auto"/>
        <w:bottom w:val="none" w:sz="0" w:space="0" w:color="auto"/>
        <w:right w:val="none" w:sz="0" w:space="0" w:color="auto"/>
      </w:divBdr>
      <w:divsChild>
        <w:div w:id="863205075">
          <w:marLeft w:val="576"/>
          <w:marRight w:val="0"/>
          <w:marTop w:val="120"/>
          <w:marBottom w:val="120"/>
          <w:divBdr>
            <w:top w:val="none" w:sz="0" w:space="0" w:color="auto"/>
            <w:left w:val="none" w:sz="0" w:space="0" w:color="auto"/>
            <w:bottom w:val="none" w:sz="0" w:space="0" w:color="auto"/>
            <w:right w:val="none" w:sz="0" w:space="0" w:color="auto"/>
          </w:divBdr>
        </w:div>
        <w:div w:id="927270500">
          <w:marLeft w:val="576"/>
          <w:marRight w:val="0"/>
          <w:marTop w:val="120"/>
          <w:marBottom w:val="120"/>
          <w:divBdr>
            <w:top w:val="none" w:sz="0" w:space="0" w:color="auto"/>
            <w:left w:val="none" w:sz="0" w:space="0" w:color="auto"/>
            <w:bottom w:val="none" w:sz="0" w:space="0" w:color="auto"/>
            <w:right w:val="none" w:sz="0" w:space="0" w:color="auto"/>
          </w:divBdr>
        </w:div>
        <w:div w:id="713191568">
          <w:marLeft w:val="576"/>
          <w:marRight w:val="0"/>
          <w:marTop w:val="120"/>
          <w:marBottom w:val="120"/>
          <w:divBdr>
            <w:top w:val="none" w:sz="0" w:space="0" w:color="auto"/>
            <w:left w:val="none" w:sz="0" w:space="0" w:color="auto"/>
            <w:bottom w:val="none" w:sz="0" w:space="0" w:color="auto"/>
            <w:right w:val="none" w:sz="0" w:space="0" w:color="auto"/>
          </w:divBdr>
        </w:div>
        <w:div w:id="966280304">
          <w:marLeft w:val="576"/>
          <w:marRight w:val="0"/>
          <w:marTop w:val="120"/>
          <w:marBottom w:val="120"/>
          <w:divBdr>
            <w:top w:val="none" w:sz="0" w:space="0" w:color="auto"/>
            <w:left w:val="none" w:sz="0" w:space="0" w:color="auto"/>
            <w:bottom w:val="none" w:sz="0" w:space="0" w:color="auto"/>
            <w:right w:val="none" w:sz="0" w:space="0" w:color="auto"/>
          </w:divBdr>
        </w:div>
        <w:div w:id="1559130724">
          <w:marLeft w:val="576"/>
          <w:marRight w:val="0"/>
          <w:marTop w:val="120"/>
          <w:marBottom w:val="120"/>
          <w:divBdr>
            <w:top w:val="none" w:sz="0" w:space="0" w:color="auto"/>
            <w:left w:val="none" w:sz="0" w:space="0" w:color="auto"/>
            <w:bottom w:val="none" w:sz="0" w:space="0" w:color="auto"/>
            <w:right w:val="none" w:sz="0" w:space="0" w:color="auto"/>
          </w:divBdr>
        </w:div>
        <w:div w:id="1832599670">
          <w:marLeft w:val="576"/>
          <w:marRight w:val="0"/>
          <w:marTop w:val="120"/>
          <w:marBottom w:val="120"/>
          <w:divBdr>
            <w:top w:val="none" w:sz="0" w:space="0" w:color="auto"/>
            <w:left w:val="none" w:sz="0" w:space="0" w:color="auto"/>
            <w:bottom w:val="none" w:sz="0" w:space="0" w:color="auto"/>
            <w:right w:val="none" w:sz="0" w:space="0" w:color="auto"/>
          </w:divBdr>
        </w:div>
      </w:divsChild>
    </w:div>
    <w:div w:id="230506612">
      <w:bodyDiv w:val="1"/>
      <w:marLeft w:val="0"/>
      <w:marRight w:val="0"/>
      <w:marTop w:val="0"/>
      <w:marBottom w:val="0"/>
      <w:divBdr>
        <w:top w:val="none" w:sz="0" w:space="0" w:color="auto"/>
        <w:left w:val="none" w:sz="0" w:space="0" w:color="auto"/>
        <w:bottom w:val="none" w:sz="0" w:space="0" w:color="auto"/>
        <w:right w:val="none" w:sz="0" w:space="0" w:color="auto"/>
      </w:divBdr>
    </w:div>
    <w:div w:id="230583273">
      <w:bodyDiv w:val="1"/>
      <w:marLeft w:val="0"/>
      <w:marRight w:val="0"/>
      <w:marTop w:val="0"/>
      <w:marBottom w:val="0"/>
      <w:divBdr>
        <w:top w:val="none" w:sz="0" w:space="0" w:color="auto"/>
        <w:left w:val="none" w:sz="0" w:space="0" w:color="auto"/>
        <w:bottom w:val="none" w:sz="0" w:space="0" w:color="auto"/>
        <w:right w:val="none" w:sz="0" w:space="0" w:color="auto"/>
      </w:divBdr>
      <w:divsChild>
        <w:div w:id="1424840487">
          <w:marLeft w:val="576"/>
          <w:marRight w:val="0"/>
          <w:marTop w:val="60"/>
          <w:marBottom w:val="0"/>
          <w:divBdr>
            <w:top w:val="none" w:sz="0" w:space="0" w:color="auto"/>
            <w:left w:val="none" w:sz="0" w:space="0" w:color="auto"/>
            <w:bottom w:val="none" w:sz="0" w:space="0" w:color="auto"/>
            <w:right w:val="none" w:sz="0" w:space="0" w:color="auto"/>
          </w:divBdr>
        </w:div>
        <w:div w:id="332732220">
          <w:marLeft w:val="576"/>
          <w:marRight w:val="0"/>
          <w:marTop w:val="60"/>
          <w:marBottom w:val="0"/>
          <w:divBdr>
            <w:top w:val="none" w:sz="0" w:space="0" w:color="auto"/>
            <w:left w:val="none" w:sz="0" w:space="0" w:color="auto"/>
            <w:bottom w:val="none" w:sz="0" w:space="0" w:color="auto"/>
            <w:right w:val="none" w:sz="0" w:space="0" w:color="auto"/>
          </w:divBdr>
        </w:div>
        <w:div w:id="1609389409">
          <w:marLeft w:val="576"/>
          <w:marRight w:val="0"/>
          <w:marTop w:val="60"/>
          <w:marBottom w:val="0"/>
          <w:divBdr>
            <w:top w:val="none" w:sz="0" w:space="0" w:color="auto"/>
            <w:left w:val="none" w:sz="0" w:space="0" w:color="auto"/>
            <w:bottom w:val="none" w:sz="0" w:space="0" w:color="auto"/>
            <w:right w:val="none" w:sz="0" w:space="0" w:color="auto"/>
          </w:divBdr>
        </w:div>
      </w:divsChild>
    </w:div>
    <w:div w:id="231821286">
      <w:bodyDiv w:val="1"/>
      <w:marLeft w:val="0"/>
      <w:marRight w:val="0"/>
      <w:marTop w:val="0"/>
      <w:marBottom w:val="0"/>
      <w:divBdr>
        <w:top w:val="none" w:sz="0" w:space="0" w:color="auto"/>
        <w:left w:val="none" w:sz="0" w:space="0" w:color="auto"/>
        <w:bottom w:val="none" w:sz="0" w:space="0" w:color="auto"/>
        <w:right w:val="none" w:sz="0" w:space="0" w:color="auto"/>
      </w:divBdr>
    </w:div>
    <w:div w:id="232474360">
      <w:bodyDiv w:val="1"/>
      <w:marLeft w:val="0"/>
      <w:marRight w:val="0"/>
      <w:marTop w:val="0"/>
      <w:marBottom w:val="0"/>
      <w:divBdr>
        <w:top w:val="none" w:sz="0" w:space="0" w:color="auto"/>
        <w:left w:val="none" w:sz="0" w:space="0" w:color="auto"/>
        <w:bottom w:val="none" w:sz="0" w:space="0" w:color="auto"/>
        <w:right w:val="none" w:sz="0" w:space="0" w:color="auto"/>
      </w:divBdr>
      <w:divsChild>
        <w:div w:id="725762111">
          <w:marLeft w:val="576"/>
          <w:marRight w:val="0"/>
          <w:marTop w:val="120"/>
          <w:marBottom w:val="120"/>
          <w:divBdr>
            <w:top w:val="none" w:sz="0" w:space="0" w:color="auto"/>
            <w:left w:val="none" w:sz="0" w:space="0" w:color="auto"/>
            <w:bottom w:val="none" w:sz="0" w:space="0" w:color="auto"/>
            <w:right w:val="none" w:sz="0" w:space="0" w:color="auto"/>
          </w:divBdr>
        </w:div>
        <w:div w:id="703554508">
          <w:marLeft w:val="1037"/>
          <w:marRight w:val="0"/>
          <w:marTop w:val="120"/>
          <w:marBottom w:val="120"/>
          <w:divBdr>
            <w:top w:val="none" w:sz="0" w:space="0" w:color="auto"/>
            <w:left w:val="none" w:sz="0" w:space="0" w:color="auto"/>
            <w:bottom w:val="none" w:sz="0" w:space="0" w:color="auto"/>
            <w:right w:val="none" w:sz="0" w:space="0" w:color="auto"/>
          </w:divBdr>
        </w:div>
        <w:div w:id="1264453343">
          <w:marLeft w:val="1037"/>
          <w:marRight w:val="0"/>
          <w:marTop w:val="120"/>
          <w:marBottom w:val="120"/>
          <w:divBdr>
            <w:top w:val="none" w:sz="0" w:space="0" w:color="auto"/>
            <w:left w:val="none" w:sz="0" w:space="0" w:color="auto"/>
            <w:bottom w:val="none" w:sz="0" w:space="0" w:color="auto"/>
            <w:right w:val="none" w:sz="0" w:space="0" w:color="auto"/>
          </w:divBdr>
        </w:div>
        <w:div w:id="319118072">
          <w:marLeft w:val="576"/>
          <w:marRight w:val="0"/>
          <w:marTop w:val="120"/>
          <w:marBottom w:val="120"/>
          <w:divBdr>
            <w:top w:val="none" w:sz="0" w:space="0" w:color="auto"/>
            <w:left w:val="none" w:sz="0" w:space="0" w:color="auto"/>
            <w:bottom w:val="none" w:sz="0" w:space="0" w:color="auto"/>
            <w:right w:val="none" w:sz="0" w:space="0" w:color="auto"/>
          </w:divBdr>
        </w:div>
        <w:div w:id="445003789">
          <w:marLeft w:val="1037"/>
          <w:marRight w:val="0"/>
          <w:marTop w:val="120"/>
          <w:marBottom w:val="120"/>
          <w:divBdr>
            <w:top w:val="none" w:sz="0" w:space="0" w:color="auto"/>
            <w:left w:val="none" w:sz="0" w:space="0" w:color="auto"/>
            <w:bottom w:val="none" w:sz="0" w:space="0" w:color="auto"/>
            <w:right w:val="none" w:sz="0" w:space="0" w:color="auto"/>
          </w:divBdr>
        </w:div>
        <w:div w:id="1881286866">
          <w:marLeft w:val="1037"/>
          <w:marRight w:val="0"/>
          <w:marTop w:val="120"/>
          <w:marBottom w:val="120"/>
          <w:divBdr>
            <w:top w:val="none" w:sz="0" w:space="0" w:color="auto"/>
            <w:left w:val="none" w:sz="0" w:space="0" w:color="auto"/>
            <w:bottom w:val="none" w:sz="0" w:space="0" w:color="auto"/>
            <w:right w:val="none" w:sz="0" w:space="0" w:color="auto"/>
          </w:divBdr>
        </w:div>
      </w:divsChild>
    </w:div>
    <w:div w:id="233009439">
      <w:bodyDiv w:val="1"/>
      <w:marLeft w:val="0"/>
      <w:marRight w:val="0"/>
      <w:marTop w:val="0"/>
      <w:marBottom w:val="0"/>
      <w:divBdr>
        <w:top w:val="none" w:sz="0" w:space="0" w:color="auto"/>
        <w:left w:val="none" w:sz="0" w:space="0" w:color="auto"/>
        <w:bottom w:val="none" w:sz="0" w:space="0" w:color="auto"/>
        <w:right w:val="none" w:sz="0" w:space="0" w:color="auto"/>
      </w:divBdr>
      <w:divsChild>
        <w:div w:id="1013188005">
          <w:marLeft w:val="0"/>
          <w:marRight w:val="0"/>
          <w:marTop w:val="0"/>
          <w:marBottom w:val="0"/>
          <w:divBdr>
            <w:top w:val="none" w:sz="0" w:space="0" w:color="auto"/>
            <w:left w:val="none" w:sz="0" w:space="0" w:color="auto"/>
            <w:bottom w:val="none" w:sz="0" w:space="0" w:color="auto"/>
            <w:right w:val="none" w:sz="0" w:space="0" w:color="auto"/>
          </w:divBdr>
          <w:divsChild>
            <w:div w:id="1739743400">
              <w:marLeft w:val="0"/>
              <w:marRight w:val="0"/>
              <w:marTop w:val="0"/>
              <w:marBottom w:val="0"/>
              <w:divBdr>
                <w:top w:val="none" w:sz="0" w:space="0" w:color="auto"/>
                <w:left w:val="none" w:sz="0" w:space="0" w:color="auto"/>
                <w:bottom w:val="none" w:sz="0" w:space="0" w:color="auto"/>
                <w:right w:val="none" w:sz="0" w:space="0" w:color="auto"/>
              </w:divBdr>
              <w:divsChild>
                <w:div w:id="21069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16256">
      <w:bodyDiv w:val="1"/>
      <w:marLeft w:val="0"/>
      <w:marRight w:val="0"/>
      <w:marTop w:val="0"/>
      <w:marBottom w:val="0"/>
      <w:divBdr>
        <w:top w:val="none" w:sz="0" w:space="0" w:color="auto"/>
        <w:left w:val="none" w:sz="0" w:space="0" w:color="auto"/>
        <w:bottom w:val="none" w:sz="0" w:space="0" w:color="auto"/>
        <w:right w:val="none" w:sz="0" w:space="0" w:color="auto"/>
      </w:divBdr>
    </w:div>
    <w:div w:id="239563503">
      <w:bodyDiv w:val="1"/>
      <w:marLeft w:val="0"/>
      <w:marRight w:val="0"/>
      <w:marTop w:val="0"/>
      <w:marBottom w:val="0"/>
      <w:divBdr>
        <w:top w:val="none" w:sz="0" w:space="0" w:color="auto"/>
        <w:left w:val="none" w:sz="0" w:space="0" w:color="auto"/>
        <w:bottom w:val="none" w:sz="0" w:space="0" w:color="auto"/>
        <w:right w:val="none" w:sz="0" w:space="0" w:color="auto"/>
      </w:divBdr>
    </w:div>
    <w:div w:id="240137220">
      <w:bodyDiv w:val="1"/>
      <w:marLeft w:val="0"/>
      <w:marRight w:val="0"/>
      <w:marTop w:val="0"/>
      <w:marBottom w:val="0"/>
      <w:divBdr>
        <w:top w:val="none" w:sz="0" w:space="0" w:color="auto"/>
        <w:left w:val="none" w:sz="0" w:space="0" w:color="auto"/>
        <w:bottom w:val="none" w:sz="0" w:space="0" w:color="auto"/>
        <w:right w:val="none" w:sz="0" w:space="0" w:color="auto"/>
      </w:divBdr>
    </w:div>
    <w:div w:id="242224347">
      <w:bodyDiv w:val="1"/>
      <w:marLeft w:val="0"/>
      <w:marRight w:val="0"/>
      <w:marTop w:val="0"/>
      <w:marBottom w:val="0"/>
      <w:divBdr>
        <w:top w:val="none" w:sz="0" w:space="0" w:color="auto"/>
        <w:left w:val="none" w:sz="0" w:space="0" w:color="auto"/>
        <w:bottom w:val="none" w:sz="0" w:space="0" w:color="auto"/>
        <w:right w:val="none" w:sz="0" w:space="0" w:color="auto"/>
      </w:divBdr>
    </w:div>
    <w:div w:id="249391846">
      <w:bodyDiv w:val="1"/>
      <w:marLeft w:val="0"/>
      <w:marRight w:val="0"/>
      <w:marTop w:val="0"/>
      <w:marBottom w:val="0"/>
      <w:divBdr>
        <w:top w:val="none" w:sz="0" w:space="0" w:color="auto"/>
        <w:left w:val="none" w:sz="0" w:space="0" w:color="auto"/>
        <w:bottom w:val="none" w:sz="0" w:space="0" w:color="auto"/>
        <w:right w:val="none" w:sz="0" w:space="0" w:color="auto"/>
      </w:divBdr>
      <w:divsChild>
        <w:div w:id="705445656">
          <w:marLeft w:val="0"/>
          <w:marRight w:val="0"/>
          <w:marTop w:val="0"/>
          <w:marBottom w:val="0"/>
          <w:divBdr>
            <w:top w:val="none" w:sz="0" w:space="0" w:color="auto"/>
            <w:left w:val="none" w:sz="0" w:space="0" w:color="auto"/>
            <w:bottom w:val="none" w:sz="0" w:space="0" w:color="auto"/>
            <w:right w:val="none" w:sz="0" w:space="0" w:color="auto"/>
          </w:divBdr>
          <w:divsChild>
            <w:div w:id="222638425">
              <w:marLeft w:val="0"/>
              <w:marRight w:val="0"/>
              <w:marTop w:val="0"/>
              <w:marBottom w:val="0"/>
              <w:divBdr>
                <w:top w:val="none" w:sz="0" w:space="0" w:color="auto"/>
                <w:left w:val="none" w:sz="0" w:space="0" w:color="auto"/>
                <w:bottom w:val="none" w:sz="0" w:space="0" w:color="auto"/>
                <w:right w:val="none" w:sz="0" w:space="0" w:color="auto"/>
              </w:divBdr>
              <w:divsChild>
                <w:div w:id="11358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4200">
      <w:bodyDiv w:val="1"/>
      <w:marLeft w:val="0"/>
      <w:marRight w:val="0"/>
      <w:marTop w:val="0"/>
      <w:marBottom w:val="0"/>
      <w:divBdr>
        <w:top w:val="none" w:sz="0" w:space="0" w:color="auto"/>
        <w:left w:val="none" w:sz="0" w:space="0" w:color="auto"/>
        <w:bottom w:val="none" w:sz="0" w:space="0" w:color="auto"/>
        <w:right w:val="none" w:sz="0" w:space="0" w:color="auto"/>
      </w:divBdr>
      <w:divsChild>
        <w:div w:id="1520898523">
          <w:marLeft w:val="0"/>
          <w:marRight w:val="0"/>
          <w:marTop w:val="0"/>
          <w:marBottom w:val="0"/>
          <w:divBdr>
            <w:top w:val="none" w:sz="0" w:space="0" w:color="auto"/>
            <w:left w:val="none" w:sz="0" w:space="0" w:color="auto"/>
            <w:bottom w:val="none" w:sz="0" w:space="0" w:color="auto"/>
            <w:right w:val="none" w:sz="0" w:space="0" w:color="auto"/>
          </w:divBdr>
          <w:divsChild>
            <w:div w:id="1492525661">
              <w:marLeft w:val="0"/>
              <w:marRight w:val="0"/>
              <w:marTop w:val="0"/>
              <w:marBottom w:val="0"/>
              <w:divBdr>
                <w:top w:val="none" w:sz="0" w:space="0" w:color="auto"/>
                <w:left w:val="none" w:sz="0" w:space="0" w:color="auto"/>
                <w:bottom w:val="none" w:sz="0" w:space="0" w:color="auto"/>
                <w:right w:val="none" w:sz="0" w:space="0" w:color="auto"/>
              </w:divBdr>
              <w:divsChild>
                <w:div w:id="18571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61962">
      <w:bodyDiv w:val="1"/>
      <w:marLeft w:val="0"/>
      <w:marRight w:val="0"/>
      <w:marTop w:val="0"/>
      <w:marBottom w:val="0"/>
      <w:divBdr>
        <w:top w:val="none" w:sz="0" w:space="0" w:color="auto"/>
        <w:left w:val="none" w:sz="0" w:space="0" w:color="auto"/>
        <w:bottom w:val="none" w:sz="0" w:space="0" w:color="auto"/>
        <w:right w:val="none" w:sz="0" w:space="0" w:color="auto"/>
      </w:divBdr>
    </w:div>
    <w:div w:id="269549806">
      <w:bodyDiv w:val="1"/>
      <w:marLeft w:val="0"/>
      <w:marRight w:val="0"/>
      <w:marTop w:val="0"/>
      <w:marBottom w:val="0"/>
      <w:divBdr>
        <w:top w:val="none" w:sz="0" w:space="0" w:color="auto"/>
        <w:left w:val="none" w:sz="0" w:space="0" w:color="auto"/>
        <w:bottom w:val="none" w:sz="0" w:space="0" w:color="auto"/>
        <w:right w:val="none" w:sz="0" w:space="0" w:color="auto"/>
      </w:divBdr>
      <w:divsChild>
        <w:div w:id="1544558811">
          <w:marLeft w:val="0"/>
          <w:marRight w:val="0"/>
          <w:marTop w:val="0"/>
          <w:marBottom w:val="0"/>
          <w:divBdr>
            <w:top w:val="none" w:sz="0" w:space="0" w:color="auto"/>
            <w:left w:val="none" w:sz="0" w:space="0" w:color="auto"/>
            <w:bottom w:val="none" w:sz="0" w:space="0" w:color="auto"/>
            <w:right w:val="none" w:sz="0" w:space="0" w:color="auto"/>
          </w:divBdr>
          <w:divsChild>
            <w:div w:id="1620991755">
              <w:marLeft w:val="0"/>
              <w:marRight w:val="0"/>
              <w:marTop w:val="0"/>
              <w:marBottom w:val="0"/>
              <w:divBdr>
                <w:top w:val="none" w:sz="0" w:space="0" w:color="auto"/>
                <w:left w:val="none" w:sz="0" w:space="0" w:color="auto"/>
                <w:bottom w:val="none" w:sz="0" w:space="0" w:color="auto"/>
                <w:right w:val="none" w:sz="0" w:space="0" w:color="auto"/>
              </w:divBdr>
              <w:divsChild>
                <w:div w:id="18006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3855">
      <w:bodyDiv w:val="1"/>
      <w:marLeft w:val="0"/>
      <w:marRight w:val="0"/>
      <w:marTop w:val="0"/>
      <w:marBottom w:val="0"/>
      <w:divBdr>
        <w:top w:val="none" w:sz="0" w:space="0" w:color="auto"/>
        <w:left w:val="none" w:sz="0" w:space="0" w:color="auto"/>
        <w:bottom w:val="none" w:sz="0" w:space="0" w:color="auto"/>
        <w:right w:val="none" w:sz="0" w:space="0" w:color="auto"/>
      </w:divBdr>
      <w:divsChild>
        <w:div w:id="2034768137">
          <w:marLeft w:val="0"/>
          <w:marRight w:val="0"/>
          <w:marTop w:val="0"/>
          <w:marBottom w:val="0"/>
          <w:divBdr>
            <w:top w:val="none" w:sz="0" w:space="0" w:color="auto"/>
            <w:left w:val="none" w:sz="0" w:space="0" w:color="auto"/>
            <w:bottom w:val="none" w:sz="0" w:space="0" w:color="auto"/>
            <w:right w:val="none" w:sz="0" w:space="0" w:color="auto"/>
          </w:divBdr>
          <w:divsChild>
            <w:div w:id="463887463">
              <w:marLeft w:val="0"/>
              <w:marRight w:val="0"/>
              <w:marTop w:val="0"/>
              <w:marBottom w:val="0"/>
              <w:divBdr>
                <w:top w:val="none" w:sz="0" w:space="0" w:color="auto"/>
                <w:left w:val="none" w:sz="0" w:space="0" w:color="auto"/>
                <w:bottom w:val="none" w:sz="0" w:space="0" w:color="auto"/>
                <w:right w:val="none" w:sz="0" w:space="0" w:color="auto"/>
              </w:divBdr>
              <w:divsChild>
                <w:div w:id="6739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4225">
          <w:marLeft w:val="0"/>
          <w:marRight w:val="0"/>
          <w:marTop w:val="0"/>
          <w:marBottom w:val="0"/>
          <w:divBdr>
            <w:top w:val="none" w:sz="0" w:space="0" w:color="auto"/>
            <w:left w:val="none" w:sz="0" w:space="0" w:color="auto"/>
            <w:bottom w:val="none" w:sz="0" w:space="0" w:color="auto"/>
            <w:right w:val="none" w:sz="0" w:space="0" w:color="auto"/>
          </w:divBdr>
          <w:divsChild>
            <w:div w:id="1277374042">
              <w:marLeft w:val="0"/>
              <w:marRight w:val="0"/>
              <w:marTop w:val="0"/>
              <w:marBottom w:val="0"/>
              <w:divBdr>
                <w:top w:val="none" w:sz="0" w:space="0" w:color="auto"/>
                <w:left w:val="none" w:sz="0" w:space="0" w:color="auto"/>
                <w:bottom w:val="none" w:sz="0" w:space="0" w:color="auto"/>
                <w:right w:val="none" w:sz="0" w:space="0" w:color="auto"/>
              </w:divBdr>
              <w:divsChild>
                <w:div w:id="120659085">
                  <w:marLeft w:val="0"/>
                  <w:marRight w:val="0"/>
                  <w:marTop w:val="0"/>
                  <w:marBottom w:val="0"/>
                  <w:divBdr>
                    <w:top w:val="none" w:sz="0" w:space="0" w:color="auto"/>
                    <w:left w:val="none" w:sz="0" w:space="0" w:color="auto"/>
                    <w:bottom w:val="none" w:sz="0" w:space="0" w:color="auto"/>
                    <w:right w:val="none" w:sz="0" w:space="0" w:color="auto"/>
                  </w:divBdr>
                </w:div>
                <w:div w:id="1362706415">
                  <w:marLeft w:val="0"/>
                  <w:marRight w:val="0"/>
                  <w:marTop w:val="0"/>
                  <w:marBottom w:val="0"/>
                  <w:divBdr>
                    <w:top w:val="none" w:sz="0" w:space="0" w:color="auto"/>
                    <w:left w:val="none" w:sz="0" w:space="0" w:color="auto"/>
                    <w:bottom w:val="none" w:sz="0" w:space="0" w:color="auto"/>
                    <w:right w:val="none" w:sz="0" w:space="0" w:color="auto"/>
                  </w:divBdr>
                </w:div>
              </w:divsChild>
            </w:div>
            <w:div w:id="1637443744">
              <w:marLeft w:val="0"/>
              <w:marRight w:val="0"/>
              <w:marTop w:val="0"/>
              <w:marBottom w:val="0"/>
              <w:divBdr>
                <w:top w:val="none" w:sz="0" w:space="0" w:color="auto"/>
                <w:left w:val="none" w:sz="0" w:space="0" w:color="auto"/>
                <w:bottom w:val="none" w:sz="0" w:space="0" w:color="auto"/>
                <w:right w:val="none" w:sz="0" w:space="0" w:color="auto"/>
              </w:divBdr>
              <w:divsChild>
                <w:div w:id="12976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6236">
      <w:bodyDiv w:val="1"/>
      <w:marLeft w:val="0"/>
      <w:marRight w:val="0"/>
      <w:marTop w:val="0"/>
      <w:marBottom w:val="0"/>
      <w:divBdr>
        <w:top w:val="none" w:sz="0" w:space="0" w:color="auto"/>
        <w:left w:val="none" w:sz="0" w:space="0" w:color="auto"/>
        <w:bottom w:val="none" w:sz="0" w:space="0" w:color="auto"/>
        <w:right w:val="none" w:sz="0" w:space="0" w:color="auto"/>
      </w:divBdr>
    </w:div>
    <w:div w:id="282081540">
      <w:bodyDiv w:val="1"/>
      <w:marLeft w:val="0"/>
      <w:marRight w:val="0"/>
      <w:marTop w:val="0"/>
      <w:marBottom w:val="0"/>
      <w:divBdr>
        <w:top w:val="none" w:sz="0" w:space="0" w:color="auto"/>
        <w:left w:val="none" w:sz="0" w:space="0" w:color="auto"/>
        <w:bottom w:val="none" w:sz="0" w:space="0" w:color="auto"/>
        <w:right w:val="none" w:sz="0" w:space="0" w:color="auto"/>
      </w:divBdr>
      <w:divsChild>
        <w:div w:id="329677060">
          <w:marLeft w:val="576"/>
          <w:marRight w:val="0"/>
          <w:marTop w:val="120"/>
          <w:marBottom w:val="120"/>
          <w:divBdr>
            <w:top w:val="none" w:sz="0" w:space="0" w:color="auto"/>
            <w:left w:val="none" w:sz="0" w:space="0" w:color="auto"/>
            <w:bottom w:val="none" w:sz="0" w:space="0" w:color="auto"/>
            <w:right w:val="none" w:sz="0" w:space="0" w:color="auto"/>
          </w:divBdr>
        </w:div>
        <w:div w:id="1566719026">
          <w:marLeft w:val="576"/>
          <w:marRight w:val="0"/>
          <w:marTop w:val="120"/>
          <w:marBottom w:val="120"/>
          <w:divBdr>
            <w:top w:val="none" w:sz="0" w:space="0" w:color="auto"/>
            <w:left w:val="none" w:sz="0" w:space="0" w:color="auto"/>
            <w:bottom w:val="none" w:sz="0" w:space="0" w:color="auto"/>
            <w:right w:val="none" w:sz="0" w:space="0" w:color="auto"/>
          </w:divBdr>
        </w:div>
        <w:div w:id="1533305346">
          <w:marLeft w:val="576"/>
          <w:marRight w:val="0"/>
          <w:marTop w:val="120"/>
          <w:marBottom w:val="120"/>
          <w:divBdr>
            <w:top w:val="none" w:sz="0" w:space="0" w:color="auto"/>
            <w:left w:val="none" w:sz="0" w:space="0" w:color="auto"/>
            <w:bottom w:val="none" w:sz="0" w:space="0" w:color="auto"/>
            <w:right w:val="none" w:sz="0" w:space="0" w:color="auto"/>
          </w:divBdr>
        </w:div>
        <w:div w:id="1169521642">
          <w:marLeft w:val="576"/>
          <w:marRight w:val="0"/>
          <w:marTop w:val="120"/>
          <w:marBottom w:val="120"/>
          <w:divBdr>
            <w:top w:val="none" w:sz="0" w:space="0" w:color="auto"/>
            <w:left w:val="none" w:sz="0" w:space="0" w:color="auto"/>
            <w:bottom w:val="none" w:sz="0" w:space="0" w:color="auto"/>
            <w:right w:val="none" w:sz="0" w:space="0" w:color="auto"/>
          </w:divBdr>
        </w:div>
        <w:div w:id="1042749572">
          <w:marLeft w:val="576"/>
          <w:marRight w:val="0"/>
          <w:marTop w:val="120"/>
          <w:marBottom w:val="120"/>
          <w:divBdr>
            <w:top w:val="none" w:sz="0" w:space="0" w:color="auto"/>
            <w:left w:val="none" w:sz="0" w:space="0" w:color="auto"/>
            <w:bottom w:val="none" w:sz="0" w:space="0" w:color="auto"/>
            <w:right w:val="none" w:sz="0" w:space="0" w:color="auto"/>
          </w:divBdr>
        </w:div>
      </w:divsChild>
    </w:div>
    <w:div w:id="304702662">
      <w:bodyDiv w:val="1"/>
      <w:marLeft w:val="0"/>
      <w:marRight w:val="0"/>
      <w:marTop w:val="0"/>
      <w:marBottom w:val="0"/>
      <w:divBdr>
        <w:top w:val="none" w:sz="0" w:space="0" w:color="auto"/>
        <w:left w:val="none" w:sz="0" w:space="0" w:color="auto"/>
        <w:bottom w:val="none" w:sz="0" w:space="0" w:color="auto"/>
        <w:right w:val="none" w:sz="0" w:space="0" w:color="auto"/>
      </w:divBdr>
      <w:divsChild>
        <w:div w:id="1923294147">
          <w:marLeft w:val="0"/>
          <w:marRight w:val="0"/>
          <w:marTop w:val="0"/>
          <w:marBottom w:val="0"/>
          <w:divBdr>
            <w:top w:val="none" w:sz="0" w:space="0" w:color="auto"/>
            <w:left w:val="none" w:sz="0" w:space="0" w:color="auto"/>
            <w:bottom w:val="none" w:sz="0" w:space="0" w:color="auto"/>
            <w:right w:val="none" w:sz="0" w:space="0" w:color="auto"/>
          </w:divBdr>
          <w:divsChild>
            <w:div w:id="1457487076">
              <w:marLeft w:val="0"/>
              <w:marRight w:val="0"/>
              <w:marTop w:val="0"/>
              <w:marBottom w:val="0"/>
              <w:divBdr>
                <w:top w:val="none" w:sz="0" w:space="0" w:color="auto"/>
                <w:left w:val="none" w:sz="0" w:space="0" w:color="auto"/>
                <w:bottom w:val="none" w:sz="0" w:space="0" w:color="auto"/>
                <w:right w:val="none" w:sz="0" w:space="0" w:color="auto"/>
              </w:divBdr>
              <w:divsChild>
                <w:div w:id="12067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4757">
      <w:bodyDiv w:val="1"/>
      <w:marLeft w:val="0"/>
      <w:marRight w:val="0"/>
      <w:marTop w:val="0"/>
      <w:marBottom w:val="0"/>
      <w:divBdr>
        <w:top w:val="none" w:sz="0" w:space="0" w:color="auto"/>
        <w:left w:val="none" w:sz="0" w:space="0" w:color="auto"/>
        <w:bottom w:val="none" w:sz="0" w:space="0" w:color="auto"/>
        <w:right w:val="none" w:sz="0" w:space="0" w:color="auto"/>
      </w:divBdr>
      <w:divsChild>
        <w:div w:id="773744114">
          <w:marLeft w:val="0"/>
          <w:marRight w:val="0"/>
          <w:marTop w:val="0"/>
          <w:marBottom w:val="0"/>
          <w:divBdr>
            <w:top w:val="none" w:sz="0" w:space="0" w:color="auto"/>
            <w:left w:val="none" w:sz="0" w:space="0" w:color="auto"/>
            <w:bottom w:val="none" w:sz="0" w:space="0" w:color="auto"/>
            <w:right w:val="none" w:sz="0" w:space="0" w:color="auto"/>
          </w:divBdr>
          <w:divsChild>
            <w:div w:id="2049141729">
              <w:marLeft w:val="0"/>
              <w:marRight w:val="0"/>
              <w:marTop w:val="0"/>
              <w:marBottom w:val="0"/>
              <w:divBdr>
                <w:top w:val="none" w:sz="0" w:space="0" w:color="auto"/>
                <w:left w:val="none" w:sz="0" w:space="0" w:color="auto"/>
                <w:bottom w:val="none" w:sz="0" w:space="0" w:color="auto"/>
                <w:right w:val="none" w:sz="0" w:space="0" w:color="auto"/>
              </w:divBdr>
              <w:divsChild>
                <w:div w:id="3301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20614">
      <w:bodyDiv w:val="1"/>
      <w:marLeft w:val="0"/>
      <w:marRight w:val="0"/>
      <w:marTop w:val="0"/>
      <w:marBottom w:val="0"/>
      <w:divBdr>
        <w:top w:val="none" w:sz="0" w:space="0" w:color="auto"/>
        <w:left w:val="none" w:sz="0" w:space="0" w:color="auto"/>
        <w:bottom w:val="none" w:sz="0" w:space="0" w:color="auto"/>
        <w:right w:val="none" w:sz="0" w:space="0" w:color="auto"/>
      </w:divBdr>
      <w:divsChild>
        <w:div w:id="1191602177">
          <w:marLeft w:val="0"/>
          <w:marRight w:val="0"/>
          <w:marTop w:val="0"/>
          <w:marBottom w:val="0"/>
          <w:divBdr>
            <w:top w:val="none" w:sz="0" w:space="0" w:color="auto"/>
            <w:left w:val="none" w:sz="0" w:space="0" w:color="auto"/>
            <w:bottom w:val="none" w:sz="0" w:space="0" w:color="auto"/>
            <w:right w:val="none" w:sz="0" w:space="0" w:color="auto"/>
          </w:divBdr>
          <w:divsChild>
            <w:div w:id="57898488">
              <w:marLeft w:val="0"/>
              <w:marRight w:val="0"/>
              <w:marTop w:val="0"/>
              <w:marBottom w:val="0"/>
              <w:divBdr>
                <w:top w:val="none" w:sz="0" w:space="0" w:color="auto"/>
                <w:left w:val="none" w:sz="0" w:space="0" w:color="auto"/>
                <w:bottom w:val="none" w:sz="0" w:space="0" w:color="auto"/>
                <w:right w:val="none" w:sz="0" w:space="0" w:color="auto"/>
              </w:divBdr>
              <w:divsChild>
                <w:div w:id="18788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63713">
      <w:bodyDiv w:val="1"/>
      <w:marLeft w:val="0"/>
      <w:marRight w:val="0"/>
      <w:marTop w:val="0"/>
      <w:marBottom w:val="0"/>
      <w:divBdr>
        <w:top w:val="none" w:sz="0" w:space="0" w:color="auto"/>
        <w:left w:val="none" w:sz="0" w:space="0" w:color="auto"/>
        <w:bottom w:val="none" w:sz="0" w:space="0" w:color="auto"/>
        <w:right w:val="none" w:sz="0" w:space="0" w:color="auto"/>
      </w:divBdr>
    </w:div>
    <w:div w:id="344333087">
      <w:bodyDiv w:val="1"/>
      <w:marLeft w:val="0"/>
      <w:marRight w:val="0"/>
      <w:marTop w:val="0"/>
      <w:marBottom w:val="0"/>
      <w:divBdr>
        <w:top w:val="none" w:sz="0" w:space="0" w:color="auto"/>
        <w:left w:val="none" w:sz="0" w:space="0" w:color="auto"/>
        <w:bottom w:val="none" w:sz="0" w:space="0" w:color="auto"/>
        <w:right w:val="none" w:sz="0" w:space="0" w:color="auto"/>
      </w:divBdr>
    </w:div>
    <w:div w:id="345979533">
      <w:bodyDiv w:val="1"/>
      <w:marLeft w:val="0"/>
      <w:marRight w:val="0"/>
      <w:marTop w:val="0"/>
      <w:marBottom w:val="0"/>
      <w:divBdr>
        <w:top w:val="none" w:sz="0" w:space="0" w:color="auto"/>
        <w:left w:val="none" w:sz="0" w:space="0" w:color="auto"/>
        <w:bottom w:val="none" w:sz="0" w:space="0" w:color="auto"/>
        <w:right w:val="none" w:sz="0" w:space="0" w:color="auto"/>
      </w:divBdr>
    </w:div>
    <w:div w:id="348264050">
      <w:bodyDiv w:val="1"/>
      <w:marLeft w:val="0"/>
      <w:marRight w:val="0"/>
      <w:marTop w:val="0"/>
      <w:marBottom w:val="0"/>
      <w:divBdr>
        <w:top w:val="none" w:sz="0" w:space="0" w:color="auto"/>
        <w:left w:val="none" w:sz="0" w:space="0" w:color="auto"/>
        <w:bottom w:val="none" w:sz="0" w:space="0" w:color="auto"/>
        <w:right w:val="none" w:sz="0" w:space="0" w:color="auto"/>
      </w:divBdr>
      <w:divsChild>
        <w:div w:id="876044292">
          <w:marLeft w:val="0"/>
          <w:marRight w:val="0"/>
          <w:marTop w:val="0"/>
          <w:marBottom w:val="0"/>
          <w:divBdr>
            <w:top w:val="none" w:sz="0" w:space="0" w:color="auto"/>
            <w:left w:val="none" w:sz="0" w:space="0" w:color="auto"/>
            <w:bottom w:val="none" w:sz="0" w:space="0" w:color="auto"/>
            <w:right w:val="none" w:sz="0" w:space="0" w:color="auto"/>
          </w:divBdr>
          <w:divsChild>
            <w:div w:id="260989473">
              <w:marLeft w:val="0"/>
              <w:marRight w:val="0"/>
              <w:marTop w:val="0"/>
              <w:marBottom w:val="0"/>
              <w:divBdr>
                <w:top w:val="none" w:sz="0" w:space="0" w:color="auto"/>
                <w:left w:val="none" w:sz="0" w:space="0" w:color="auto"/>
                <w:bottom w:val="none" w:sz="0" w:space="0" w:color="auto"/>
                <w:right w:val="none" w:sz="0" w:space="0" w:color="auto"/>
              </w:divBdr>
              <w:divsChild>
                <w:div w:id="674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08125">
      <w:bodyDiv w:val="1"/>
      <w:marLeft w:val="0"/>
      <w:marRight w:val="0"/>
      <w:marTop w:val="0"/>
      <w:marBottom w:val="0"/>
      <w:divBdr>
        <w:top w:val="none" w:sz="0" w:space="0" w:color="auto"/>
        <w:left w:val="none" w:sz="0" w:space="0" w:color="auto"/>
        <w:bottom w:val="none" w:sz="0" w:space="0" w:color="auto"/>
        <w:right w:val="none" w:sz="0" w:space="0" w:color="auto"/>
      </w:divBdr>
    </w:div>
    <w:div w:id="376786460">
      <w:bodyDiv w:val="1"/>
      <w:marLeft w:val="0"/>
      <w:marRight w:val="0"/>
      <w:marTop w:val="0"/>
      <w:marBottom w:val="0"/>
      <w:divBdr>
        <w:top w:val="none" w:sz="0" w:space="0" w:color="auto"/>
        <w:left w:val="none" w:sz="0" w:space="0" w:color="auto"/>
        <w:bottom w:val="none" w:sz="0" w:space="0" w:color="auto"/>
        <w:right w:val="none" w:sz="0" w:space="0" w:color="auto"/>
      </w:divBdr>
      <w:divsChild>
        <w:div w:id="1336499517">
          <w:marLeft w:val="0"/>
          <w:marRight w:val="0"/>
          <w:marTop w:val="0"/>
          <w:marBottom w:val="0"/>
          <w:divBdr>
            <w:top w:val="none" w:sz="0" w:space="0" w:color="auto"/>
            <w:left w:val="none" w:sz="0" w:space="0" w:color="auto"/>
            <w:bottom w:val="none" w:sz="0" w:space="0" w:color="auto"/>
            <w:right w:val="none" w:sz="0" w:space="0" w:color="auto"/>
          </w:divBdr>
          <w:divsChild>
            <w:div w:id="441874906">
              <w:marLeft w:val="0"/>
              <w:marRight w:val="0"/>
              <w:marTop w:val="0"/>
              <w:marBottom w:val="0"/>
              <w:divBdr>
                <w:top w:val="none" w:sz="0" w:space="0" w:color="auto"/>
                <w:left w:val="none" w:sz="0" w:space="0" w:color="auto"/>
                <w:bottom w:val="none" w:sz="0" w:space="0" w:color="auto"/>
                <w:right w:val="none" w:sz="0" w:space="0" w:color="auto"/>
              </w:divBdr>
              <w:divsChild>
                <w:div w:id="9392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5913">
      <w:bodyDiv w:val="1"/>
      <w:marLeft w:val="0"/>
      <w:marRight w:val="0"/>
      <w:marTop w:val="0"/>
      <w:marBottom w:val="0"/>
      <w:divBdr>
        <w:top w:val="none" w:sz="0" w:space="0" w:color="auto"/>
        <w:left w:val="none" w:sz="0" w:space="0" w:color="auto"/>
        <w:bottom w:val="none" w:sz="0" w:space="0" w:color="auto"/>
        <w:right w:val="none" w:sz="0" w:space="0" w:color="auto"/>
      </w:divBdr>
    </w:div>
    <w:div w:id="382828312">
      <w:bodyDiv w:val="1"/>
      <w:marLeft w:val="0"/>
      <w:marRight w:val="0"/>
      <w:marTop w:val="0"/>
      <w:marBottom w:val="0"/>
      <w:divBdr>
        <w:top w:val="none" w:sz="0" w:space="0" w:color="auto"/>
        <w:left w:val="none" w:sz="0" w:space="0" w:color="auto"/>
        <w:bottom w:val="none" w:sz="0" w:space="0" w:color="auto"/>
        <w:right w:val="none" w:sz="0" w:space="0" w:color="auto"/>
      </w:divBdr>
      <w:divsChild>
        <w:div w:id="1726415509">
          <w:marLeft w:val="0"/>
          <w:marRight w:val="0"/>
          <w:marTop w:val="0"/>
          <w:marBottom w:val="0"/>
          <w:divBdr>
            <w:top w:val="none" w:sz="0" w:space="0" w:color="auto"/>
            <w:left w:val="none" w:sz="0" w:space="0" w:color="auto"/>
            <w:bottom w:val="none" w:sz="0" w:space="0" w:color="auto"/>
            <w:right w:val="none" w:sz="0" w:space="0" w:color="auto"/>
          </w:divBdr>
          <w:divsChild>
            <w:div w:id="1345791231">
              <w:marLeft w:val="0"/>
              <w:marRight w:val="0"/>
              <w:marTop w:val="0"/>
              <w:marBottom w:val="0"/>
              <w:divBdr>
                <w:top w:val="none" w:sz="0" w:space="0" w:color="auto"/>
                <w:left w:val="none" w:sz="0" w:space="0" w:color="auto"/>
                <w:bottom w:val="none" w:sz="0" w:space="0" w:color="auto"/>
                <w:right w:val="none" w:sz="0" w:space="0" w:color="auto"/>
              </w:divBdr>
              <w:divsChild>
                <w:div w:id="6486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5675">
      <w:bodyDiv w:val="1"/>
      <w:marLeft w:val="0"/>
      <w:marRight w:val="0"/>
      <w:marTop w:val="0"/>
      <w:marBottom w:val="0"/>
      <w:divBdr>
        <w:top w:val="none" w:sz="0" w:space="0" w:color="auto"/>
        <w:left w:val="none" w:sz="0" w:space="0" w:color="auto"/>
        <w:bottom w:val="none" w:sz="0" w:space="0" w:color="auto"/>
        <w:right w:val="none" w:sz="0" w:space="0" w:color="auto"/>
      </w:divBdr>
      <w:divsChild>
        <w:div w:id="488257554">
          <w:marLeft w:val="0"/>
          <w:marRight w:val="0"/>
          <w:marTop w:val="0"/>
          <w:marBottom w:val="0"/>
          <w:divBdr>
            <w:top w:val="none" w:sz="0" w:space="0" w:color="auto"/>
            <w:left w:val="none" w:sz="0" w:space="0" w:color="auto"/>
            <w:bottom w:val="none" w:sz="0" w:space="0" w:color="auto"/>
            <w:right w:val="none" w:sz="0" w:space="0" w:color="auto"/>
          </w:divBdr>
          <w:divsChild>
            <w:div w:id="1992320728">
              <w:marLeft w:val="0"/>
              <w:marRight w:val="0"/>
              <w:marTop w:val="0"/>
              <w:marBottom w:val="0"/>
              <w:divBdr>
                <w:top w:val="none" w:sz="0" w:space="0" w:color="auto"/>
                <w:left w:val="none" w:sz="0" w:space="0" w:color="auto"/>
                <w:bottom w:val="none" w:sz="0" w:space="0" w:color="auto"/>
                <w:right w:val="none" w:sz="0" w:space="0" w:color="auto"/>
              </w:divBdr>
              <w:divsChild>
                <w:div w:id="152963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52626">
      <w:bodyDiv w:val="1"/>
      <w:marLeft w:val="0"/>
      <w:marRight w:val="0"/>
      <w:marTop w:val="0"/>
      <w:marBottom w:val="0"/>
      <w:divBdr>
        <w:top w:val="none" w:sz="0" w:space="0" w:color="auto"/>
        <w:left w:val="none" w:sz="0" w:space="0" w:color="auto"/>
        <w:bottom w:val="none" w:sz="0" w:space="0" w:color="auto"/>
        <w:right w:val="none" w:sz="0" w:space="0" w:color="auto"/>
      </w:divBdr>
      <w:divsChild>
        <w:div w:id="1206066726">
          <w:marLeft w:val="0"/>
          <w:marRight w:val="0"/>
          <w:marTop w:val="0"/>
          <w:marBottom w:val="0"/>
          <w:divBdr>
            <w:top w:val="none" w:sz="0" w:space="0" w:color="auto"/>
            <w:left w:val="none" w:sz="0" w:space="0" w:color="auto"/>
            <w:bottom w:val="none" w:sz="0" w:space="0" w:color="auto"/>
            <w:right w:val="none" w:sz="0" w:space="0" w:color="auto"/>
          </w:divBdr>
          <w:divsChild>
            <w:div w:id="1354071411">
              <w:marLeft w:val="0"/>
              <w:marRight w:val="0"/>
              <w:marTop w:val="0"/>
              <w:marBottom w:val="0"/>
              <w:divBdr>
                <w:top w:val="none" w:sz="0" w:space="0" w:color="auto"/>
                <w:left w:val="none" w:sz="0" w:space="0" w:color="auto"/>
                <w:bottom w:val="none" w:sz="0" w:space="0" w:color="auto"/>
                <w:right w:val="none" w:sz="0" w:space="0" w:color="auto"/>
              </w:divBdr>
              <w:divsChild>
                <w:div w:id="20852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3021">
      <w:bodyDiv w:val="1"/>
      <w:marLeft w:val="0"/>
      <w:marRight w:val="0"/>
      <w:marTop w:val="0"/>
      <w:marBottom w:val="0"/>
      <w:divBdr>
        <w:top w:val="none" w:sz="0" w:space="0" w:color="auto"/>
        <w:left w:val="none" w:sz="0" w:space="0" w:color="auto"/>
        <w:bottom w:val="none" w:sz="0" w:space="0" w:color="auto"/>
        <w:right w:val="none" w:sz="0" w:space="0" w:color="auto"/>
      </w:divBdr>
    </w:div>
    <w:div w:id="428039792">
      <w:bodyDiv w:val="1"/>
      <w:marLeft w:val="0"/>
      <w:marRight w:val="0"/>
      <w:marTop w:val="0"/>
      <w:marBottom w:val="0"/>
      <w:divBdr>
        <w:top w:val="none" w:sz="0" w:space="0" w:color="auto"/>
        <w:left w:val="none" w:sz="0" w:space="0" w:color="auto"/>
        <w:bottom w:val="none" w:sz="0" w:space="0" w:color="auto"/>
        <w:right w:val="none" w:sz="0" w:space="0" w:color="auto"/>
      </w:divBdr>
    </w:div>
    <w:div w:id="435058537">
      <w:bodyDiv w:val="1"/>
      <w:marLeft w:val="0"/>
      <w:marRight w:val="0"/>
      <w:marTop w:val="0"/>
      <w:marBottom w:val="0"/>
      <w:divBdr>
        <w:top w:val="none" w:sz="0" w:space="0" w:color="auto"/>
        <w:left w:val="none" w:sz="0" w:space="0" w:color="auto"/>
        <w:bottom w:val="none" w:sz="0" w:space="0" w:color="auto"/>
        <w:right w:val="none" w:sz="0" w:space="0" w:color="auto"/>
      </w:divBdr>
      <w:divsChild>
        <w:div w:id="602496458">
          <w:marLeft w:val="0"/>
          <w:marRight w:val="0"/>
          <w:marTop w:val="0"/>
          <w:marBottom w:val="0"/>
          <w:divBdr>
            <w:top w:val="none" w:sz="0" w:space="0" w:color="auto"/>
            <w:left w:val="none" w:sz="0" w:space="0" w:color="auto"/>
            <w:bottom w:val="none" w:sz="0" w:space="0" w:color="auto"/>
            <w:right w:val="none" w:sz="0" w:space="0" w:color="auto"/>
          </w:divBdr>
          <w:divsChild>
            <w:div w:id="1218860667">
              <w:marLeft w:val="0"/>
              <w:marRight w:val="0"/>
              <w:marTop w:val="0"/>
              <w:marBottom w:val="0"/>
              <w:divBdr>
                <w:top w:val="none" w:sz="0" w:space="0" w:color="auto"/>
                <w:left w:val="none" w:sz="0" w:space="0" w:color="auto"/>
                <w:bottom w:val="none" w:sz="0" w:space="0" w:color="auto"/>
                <w:right w:val="none" w:sz="0" w:space="0" w:color="auto"/>
              </w:divBdr>
              <w:divsChild>
                <w:div w:id="1848978774">
                  <w:marLeft w:val="0"/>
                  <w:marRight w:val="0"/>
                  <w:marTop w:val="0"/>
                  <w:marBottom w:val="0"/>
                  <w:divBdr>
                    <w:top w:val="none" w:sz="0" w:space="0" w:color="auto"/>
                    <w:left w:val="none" w:sz="0" w:space="0" w:color="auto"/>
                    <w:bottom w:val="none" w:sz="0" w:space="0" w:color="auto"/>
                    <w:right w:val="none" w:sz="0" w:space="0" w:color="auto"/>
                  </w:divBdr>
                </w:div>
              </w:divsChild>
            </w:div>
            <w:div w:id="1447894616">
              <w:marLeft w:val="0"/>
              <w:marRight w:val="0"/>
              <w:marTop w:val="0"/>
              <w:marBottom w:val="0"/>
              <w:divBdr>
                <w:top w:val="none" w:sz="0" w:space="0" w:color="auto"/>
                <w:left w:val="none" w:sz="0" w:space="0" w:color="auto"/>
                <w:bottom w:val="none" w:sz="0" w:space="0" w:color="auto"/>
                <w:right w:val="none" w:sz="0" w:space="0" w:color="auto"/>
              </w:divBdr>
              <w:divsChild>
                <w:div w:id="156972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4120">
          <w:marLeft w:val="0"/>
          <w:marRight w:val="0"/>
          <w:marTop w:val="0"/>
          <w:marBottom w:val="0"/>
          <w:divBdr>
            <w:top w:val="none" w:sz="0" w:space="0" w:color="auto"/>
            <w:left w:val="none" w:sz="0" w:space="0" w:color="auto"/>
            <w:bottom w:val="none" w:sz="0" w:space="0" w:color="auto"/>
            <w:right w:val="none" w:sz="0" w:space="0" w:color="auto"/>
          </w:divBdr>
          <w:divsChild>
            <w:div w:id="1948389850">
              <w:marLeft w:val="0"/>
              <w:marRight w:val="0"/>
              <w:marTop w:val="0"/>
              <w:marBottom w:val="0"/>
              <w:divBdr>
                <w:top w:val="none" w:sz="0" w:space="0" w:color="auto"/>
                <w:left w:val="none" w:sz="0" w:space="0" w:color="auto"/>
                <w:bottom w:val="none" w:sz="0" w:space="0" w:color="auto"/>
                <w:right w:val="none" w:sz="0" w:space="0" w:color="auto"/>
              </w:divBdr>
              <w:divsChild>
                <w:div w:id="897323084">
                  <w:marLeft w:val="0"/>
                  <w:marRight w:val="0"/>
                  <w:marTop w:val="0"/>
                  <w:marBottom w:val="0"/>
                  <w:divBdr>
                    <w:top w:val="none" w:sz="0" w:space="0" w:color="auto"/>
                    <w:left w:val="none" w:sz="0" w:space="0" w:color="auto"/>
                    <w:bottom w:val="none" w:sz="0" w:space="0" w:color="auto"/>
                    <w:right w:val="none" w:sz="0" w:space="0" w:color="auto"/>
                  </w:divBdr>
                </w:div>
                <w:div w:id="1328439399">
                  <w:marLeft w:val="0"/>
                  <w:marRight w:val="0"/>
                  <w:marTop w:val="0"/>
                  <w:marBottom w:val="0"/>
                  <w:divBdr>
                    <w:top w:val="none" w:sz="0" w:space="0" w:color="auto"/>
                    <w:left w:val="none" w:sz="0" w:space="0" w:color="auto"/>
                    <w:bottom w:val="none" w:sz="0" w:space="0" w:color="auto"/>
                    <w:right w:val="none" w:sz="0" w:space="0" w:color="auto"/>
                  </w:divBdr>
                </w:div>
              </w:divsChild>
            </w:div>
            <w:div w:id="1044870317">
              <w:marLeft w:val="0"/>
              <w:marRight w:val="0"/>
              <w:marTop w:val="0"/>
              <w:marBottom w:val="0"/>
              <w:divBdr>
                <w:top w:val="none" w:sz="0" w:space="0" w:color="auto"/>
                <w:left w:val="none" w:sz="0" w:space="0" w:color="auto"/>
                <w:bottom w:val="none" w:sz="0" w:space="0" w:color="auto"/>
                <w:right w:val="none" w:sz="0" w:space="0" w:color="auto"/>
              </w:divBdr>
              <w:divsChild>
                <w:div w:id="185029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62304">
      <w:bodyDiv w:val="1"/>
      <w:marLeft w:val="0"/>
      <w:marRight w:val="0"/>
      <w:marTop w:val="0"/>
      <w:marBottom w:val="0"/>
      <w:divBdr>
        <w:top w:val="none" w:sz="0" w:space="0" w:color="auto"/>
        <w:left w:val="none" w:sz="0" w:space="0" w:color="auto"/>
        <w:bottom w:val="none" w:sz="0" w:space="0" w:color="auto"/>
        <w:right w:val="none" w:sz="0" w:space="0" w:color="auto"/>
      </w:divBdr>
    </w:div>
    <w:div w:id="460729796">
      <w:bodyDiv w:val="1"/>
      <w:marLeft w:val="0"/>
      <w:marRight w:val="0"/>
      <w:marTop w:val="0"/>
      <w:marBottom w:val="0"/>
      <w:divBdr>
        <w:top w:val="none" w:sz="0" w:space="0" w:color="auto"/>
        <w:left w:val="none" w:sz="0" w:space="0" w:color="auto"/>
        <w:bottom w:val="none" w:sz="0" w:space="0" w:color="auto"/>
        <w:right w:val="none" w:sz="0" w:space="0" w:color="auto"/>
      </w:divBdr>
    </w:div>
    <w:div w:id="466167316">
      <w:bodyDiv w:val="1"/>
      <w:marLeft w:val="0"/>
      <w:marRight w:val="0"/>
      <w:marTop w:val="0"/>
      <w:marBottom w:val="0"/>
      <w:divBdr>
        <w:top w:val="none" w:sz="0" w:space="0" w:color="auto"/>
        <w:left w:val="none" w:sz="0" w:space="0" w:color="auto"/>
        <w:bottom w:val="none" w:sz="0" w:space="0" w:color="auto"/>
        <w:right w:val="none" w:sz="0" w:space="0" w:color="auto"/>
      </w:divBdr>
      <w:divsChild>
        <w:div w:id="439684224">
          <w:marLeft w:val="576"/>
          <w:marRight w:val="0"/>
          <w:marTop w:val="90"/>
          <w:marBottom w:val="90"/>
          <w:divBdr>
            <w:top w:val="none" w:sz="0" w:space="0" w:color="auto"/>
            <w:left w:val="none" w:sz="0" w:space="0" w:color="auto"/>
            <w:bottom w:val="none" w:sz="0" w:space="0" w:color="auto"/>
            <w:right w:val="none" w:sz="0" w:space="0" w:color="auto"/>
          </w:divBdr>
        </w:div>
        <w:div w:id="24448451">
          <w:marLeft w:val="576"/>
          <w:marRight w:val="0"/>
          <w:marTop w:val="90"/>
          <w:marBottom w:val="90"/>
          <w:divBdr>
            <w:top w:val="none" w:sz="0" w:space="0" w:color="auto"/>
            <w:left w:val="none" w:sz="0" w:space="0" w:color="auto"/>
            <w:bottom w:val="none" w:sz="0" w:space="0" w:color="auto"/>
            <w:right w:val="none" w:sz="0" w:space="0" w:color="auto"/>
          </w:divBdr>
        </w:div>
        <w:div w:id="1838769147">
          <w:marLeft w:val="576"/>
          <w:marRight w:val="0"/>
          <w:marTop w:val="90"/>
          <w:marBottom w:val="90"/>
          <w:divBdr>
            <w:top w:val="none" w:sz="0" w:space="0" w:color="auto"/>
            <w:left w:val="none" w:sz="0" w:space="0" w:color="auto"/>
            <w:bottom w:val="none" w:sz="0" w:space="0" w:color="auto"/>
            <w:right w:val="none" w:sz="0" w:space="0" w:color="auto"/>
          </w:divBdr>
        </w:div>
        <w:div w:id="296886075">
          <w:marLeft w:val="576"/>
          <w:marRight w:val="0"/>
          <w:marTop w:val="90"/>
          <w:marBottom w:val="90"/>
          <w:divBdr>
            <w:top w:val="none" w:sz="0" w:space="0" w:color="auto"/>
            <w:left w:val="none" w:sz="0" w:space="0" w:color="auto"/>
            <w:bottom w:val="none" w:sz="0" w:space="0" w:color="auto"/>
            <w:right w:val="none" w:sz="0" w:space="0" w:color="auto"/>
          </w:divBdr>
        </w:div>
        <w:div w:id="570123682">
          <w:marLeft w:val="576"/>
          <w:marRight w:val="0"/>
          <w:marTop w:val="90"/>
          <w:marBottom w:val="90"/>
          <w:divBdr>
            <w:top w:val="none" w:sz="0" w:space="0" w:color="auto"/>
            <w:left w:val="none" w:sz="0" w:space="0" w:color="auto"/>
            <w:bottom w:val="none" w:sz="0" w:space="0" w:color="auto"/>
            <w:right w:val="none" w:sz="0" w:space="0" w:color="auto"/>
          </w:divBdr>
        </w:div>
      </w:divsChild>
    </w:div>
    <w:div w:id="472255550">
      <w:bodyDiv w:val="1"/>
      <w:marLeft w:val="0"/>
      <w:marRight w:val="0"/>
      <w:marTop w:val="0"/>
      <w:marBottom w:val="0"/>
      <w:divBdr>
        <w:top w:val="none" w:sz="0" w:space="0" w:color="auto"/>
        <w:left w:val="none" w:sz="0" w:space="0" w:color="auto"/>
        <w:bottom w:val="none" w:sz="0" w:space="0" w:color="auto"/>
        <w:right w:val="none" w:sz="0" w:space="0" w:color="auto"/>
      </w:divBdr>
    </w:div>
    <w:div w:id="479807877">
      <w:bodyDiv w:val="1"/>
      <w:marLeft w:val="0"/>
      <w:marRight w:val="0"/>
      <w:marTop w:val="0"/>
      <w:marBottom w:val="0"/>
      <w:divBdr>
        <w:top w:val="none" w:sz="0" w:space="0" w:color="auto"/>
        <w:left w:val="none" w:sz="0" w:space="0" w:color="auto"/>
        <w:bottom w:val="none" w:sz="0" w:space="0" w:color="auto"/>
        <w:right w:val="none" w:sz="0" w:space="0" w:color="auto"/>
      </w:divBdr>
    </w:div>
    <w:div w:id="485051428">
      <w:bodyDiv w:val="1"/>
      <w:marLeft w:val="0"/>
      <w:marRight w:val="0"/>
      <w:marTop w:val="0"/>
      <w:marBottom w:val="0"/>
      <w:divBdr>
        <w:top w:val="none" w:sz="0" w:space="0" w:color="auto"/>
        <w:left w:val="none" w:sz="0" w:space="0" w:color="auto"/>
        <w:bottom w:val="none" w:sz="0" w:space="0" w:color="auto"/>
        <w:right w:val="none" w:sz="0" w:space="0" w:color="auto"/>
      </w:divBdr>
      <w:divsChild>
        <w:div w:id="426731081">
          <w:marLeft w:val="0"/>
          <w:marRight w:val="0"/>
          <w:marTop w:val="0"/>
          <w:marBottom w:val="0"/>
          <w:divBdr>
            <w:top w:val="none" w:sz="0" w:space="0" w:color="auto"/>
            <w:left w:val="none" w:sz="0" w:space="0" w:color="auto"/>
            <w:bottom w:val="none" w:sz="0" w:space="0" w:color="auto"/>
            <w:right w:val="none" w:sz="0" w:space="0" w:color="auto"/>
          </w:divBdr>
          <w:divsChild>
            <w:div w:id="314913392">
              <w:marLeft w:val="0"/>
              <w:marRight w:val="0"/>
              <w:marTop w:val="0"/>
              <w:marBottom w:val="0"/>
              <w:divBdr>
                <w:top w:val="none" w:sz="0" w:space="0" w:color="auto"/>
                <w:left w:val="none" w:sz="0" w:space="0" w:color="auto"/>
                <w:bottom w:val="none" w:sz="0" w:space="0" w:color="auto"/>
                <w:right w:val="none" w:sz="0" w:space="0" w:color="auto"/>
              </w:divBdr>
              <w:divsChild>
                <w:div w:id="20661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27811">
      <w:bodyDiv w:val="1"/>
      <w:marLeft w:val="0"/>
      <w:marRight w:val="0"/>
      <w:marTop w:val="0"/>
      <w:marBottom w:val="0"/>
      <w:divBdr>
        <w:top w:val="none" w:sz="0" w:space="0" w:color="auto"/>
        <w:left w:val="none" w:sz="0" w:space="0" w:color="auto"/>
        <w:bottom w:val="none" w:sz="0" w:space="0" w:color="auto"/>
        <w:right w:val="none" w:sz="0" w:space="0" w:color="auto"/>
      </w:divBdr>
    </w:div>
    <w:div w:id="489831772">
      <w:bodyDiv w:val="1"/>
      <w:marLeft w:val="0"/>
      <w:marRight w:val="0"/>
      <w:marTop w:val="0"/>
      <w:marBottom w:val="0"/>
      <w:divBdr>
        <w:top w:val="none" w:sz="0" w:space="0" w:color="auto"/>
        <w:left w:val="none" w:sz="0" w:space="0" w:color="auto"/>
        <w:bottom w:val="none" w:sz="0" w:space="0" w:color="auto"/>
        <w:right w:val="none" w:sz="0" w:space="0" w:color="auto"/>
      </w:divBdr>
      <w:divsChild>
        <w:div w:id="1355688587">
          <w:marLeft w:val="0"/>
          <w:marRight w:val="0"/>
          <w:marTop w:val="0"/>
          <w:marBottom w:val="0"/>
          <w:divBdr>
            <w:top w:val="none" w:sz="0" w:space="0" w:color="auto"/>
            <w:left w:val="none" w:sz="0" w:space="0" w:color="auto"/>
            <w:bottom w:val="none" w:sz="0" w:space="0" w:color="auto"/>
            <w:right w:val="none" w:sz="0" w:space="0" w:color="auto"/>
          </w:divBdr>
          <w:divsChild>
            <w:div w:id="685330089">
              <w:marLeft w:val="0"/>
              <w:marRight w:val="0"/>
              <w:marTop w:val="0"/>
              <w:marBottom w:val="0"/>
              <w:divBdr>
                <w:top w:val="none" w:sz="0" w:space="0" w:color="auto"/>
                <w:left w:val="none" w:sz="0" w:space="0" w:color="auto"/>
                <w:bottom w:val="none" w:sz="0" w:space="0" w:color="auto"/>
                <w:right w:val="none" w:sz="0" w:space="0" w:color="auto"/>
              </w:divBdr>
              <w:divsChild>
                <w:div w:id="1129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2288">
      <w:bodyDiv w:val="1"/>
      <w:marLeft w:val="0"/>
      <w:marRight w:val="0"/>
      <w:marTop w:val="0"/>
      <w:marBottom w:val="0"/>
      <w:divBdr>
        <w:top w:val="none" w:sz="0" w:space="0" w:color="auto"/>
        <w:left w:val="none" w:sz="0" w:space="0" w:color="auto"/>
        <w:bottom w:val="none" w:sz="0" w:space="0" w:color="auto"/>
        <w:right w:val="none" w:sz="0" w:space="0" w:color="auto"/>
      </w:divBdr>
    </w:div>
    <w:div w:id="496968788">
      <w:bodyDiv w:val="1"/>
      <w:marLeft w:val="0"/>
      <w:marRight w:val="0"/>
      <w:marTop w:val="0"/>
      <w:marBottom w:val="0"/>
      <w:divBdr>
        <w:top w:val="none" w:sz="0" w:space="0" w:color="auto"/>
        <w:left w:val="none" w:sz="0" w:space="0" w:color="auto"/>
        <w:bottom w:val="none" w:sz="0" w:space="0" w:color="auto"/>
        <w:right w:val="none" w:sz="0" w:space="0" w:color="auto"/>
      </w:divBdr>
    </w:div>
    <w:div w:id="501050310">
      <w:bodyDiv w:val="1"/>
      <w:marLeft w:val="0"/>
      <w:marRight w:val="0"/>
      <w:marTop w:val="0"/>
      <w:marBottom w:val="0"/>
      <w:divBdr>
        <w:top w:val="none" w:sz="0" w:space="0" w:color="auto"/>
        <w:left w:val="none" w:sz="0" w:space="0" w:color="auto"/>
        <w:bottom w:val="none" w:sz="0" w:space="0" w:color="auto"/>
        <w:right w:val="none" w:sz="0" w:space="0" w:color="auto"/>
      </w:divBdr>
      <w:divsChild>
        <w:div w:id="809173290">
          <w:marLeft w:val="0"/>
          <w:marRight w:val="0"/>
          <w:marTop w:val="0"/>
          <w:marBottom w:val="0"/>
          <w:divBdr>
            <w:top w:val="none" w:sz="0" w:space="0" w:color="auto"/>
            <w:left w:val="none" w:sz="0" w:space="0" w:color="auto"/>
            <w:bottom w:val="none" w:sz="0" w:space="0" w:color="auto"/>
            <w:right w:val="none" w:sz="0" w:space="0" w:color="auto"/>
          </w:divBdr>
          <w:divsChild>
            <w:div w:id="477260241">
              <w:marLeft w:val="0"/>
              <w:marRight w:val="0"/>
              <w:marTop w:val="0"/>
              <w:marBottom w:val="0"/>
              <w:divBdr>
                <w:top w:val="none" w:sz="0" w:space="0" w:color="auto"/>
                <w:left w:val="none" w:sz="0" w:space="0" w:color="auto"/>
                <w:bottom w:val="none" w:sz="0" w:space="0" w:color="auto"/>
                <w:right w:val="none" w:sz="0" w:space="0" w:color="auto"/>
              </w:divBdr>
              <w:divsChild>
                <w:div w:id="317198103">
                  <w:marLeft w:val="0"/>
                  <w:marRight w:val="0"/>
                  <w:marTop w:val="0"/>
                  <w:marBottom w:val="0"/>
                  <w:divBdr>
                    <w:top w:val="none" w:sz="0" w:space="0" w:color="auto"/>
                    <w:left w:val="none" w:sz="0" w:space="0" w:color="auto"/>
                    <w:bottom w:val="none" w:sz="0" w:space="0" w:color="auto"/>
                    <w:right w:val="none" w:sz="0" w:space="0" w:color="auto"/>
                  </w:divBdr>
                </w:div>
                <w:div w:id="16048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82285">
      <w:bodyDiv w:val="1"/>
      <w:marLeft w:val="0"/>
      <w:marRight w:val="0"/>
      <w:marTop w:val="0"/>
      <w:marBottom w:val="0"/>
      <w:divBdr>
        <w:top w:val="none" w:sz="0" w:space="0" w:color="auto"/>
        <w:left w:val="none" w:sz="0" w:space="0" w:color="auto"/>
        <w:bottom w:val="none" w:sz="0" w:space="0" w:color="auto"/>
        <w:right w:val="none" w:sz="0" w:space="0" w:color="auto"/>
      </w:divBdr>
      <w:divsChild>
        <w:div w:id="1716125817">
          <w:marLeft w:val="0"/>
          <w:marRight w:val="0"/>
          <w:marTop w:val="0"/>
          <w:marBottom w:val="0"/>
          <w:divBdr>
            <w:top w:val="none" w:sz="0" w:space="0" w:color="auto"/>
            <w:left w:val="none" w:sz="0" w:space="0" w:color="auto"/>
            <w:bottom w:val="none" w:sz="0" w:space="0" w:color="auto"/>
            <w:right w:val="none" w:sz="0" w:space="0" w:color="auto"/>
          </w:divBdr>
          <w:divsChild>
            <w:div w:id="2128616499">
              <w:marLeft w:val="0"/>
              <w:marRight w:val="0"/>
              <w:marTop w:val="0"/>
              <w:marBottom w:val="0"/>
              <w:divBdr>
                <w:top w:val="none" w:sz="0" w:space="0" w:color="auto"/>
                <w:left w:val="none" w:sz="0" w:space="0" w:color="auto"/>
                <w:bottom w:val="none" w:sz="0" w:space="0" w:color="auto"/>
                <w:right w:val="none" w:sz="0" w:space="0" w:color="auto"/>
              </w:divBdr>
              <w:divsChild>
                <w:div w:id="7193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4205">
      <w:bodyDiv w:val="1"/>
      <w:marLeft w:val="0"/>
      <w:marRight w:val="0"/>
      <w:marTop w:val="0"/>
      <w:marBottom w:val="0"/>
      <w:divBdr>
        <w:top w:val="none" w:sz="0" w:space="0" w:color="auto"/>
        <w:left w:val="none" w:sz="0" w:space="0" w:color="auto"/>
        <w:bottom w:val="none" w:sz="0" w:space="0" w:color="auto"/>
        <w:right w:val="none" w:sz="0" w:space="0" w:color="auto"/>
      </w:divBdr>
      <w:divsChild>
        <w:div w:id="2080983806">
          <w:marLeft w:val="0"/>
          <w:marRight w:val="0"/>
          <w:marTop w:val="0"/>
          <w:marBottom w:val="0"/>
          <w:divBdr>
            <w:top w:val="none" w:sz="0" w:space="0" w:color="auto"/>
            <w:left w:val="none" w:sz="0" w:space="0" w:color="auto"/>
            <w:bottom w:val="none" w:sz="0" w:space="0" w:color="auto"/>
            <w:right w:val="none" w:sz="0" w:space="0" w:color="auto"/>
          </w:divBdr>
          <w:divsChild>
            <w:div w:id="197547534">
              <w:marLeft w:val="0"/>
              <w:marRight w:val="0"/>
              <w:marTop w:val="0"/>
              <w:marBottom w:val="0"/>
              <w:divBdr>
                <w:top w:val="none" w:sz="0" w:space="0" w:color="auto"/>
                <w:left w:val="none" w:sz="0" w:space="0" w:color="auto"/>
                <w:bottom w:val="none" w:sz="0" w:space="0" w:color="auto"/>
                <w:right w:val="none" w:sz="0" w:space="0" w:color="auto"/>
              </w:divBdr>
              <w:divsChild>
                <w:div w:id="3025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158613">
      <w:bodyDiv w:val="1"/>
      <w:marLeft w:val="0"/>
      <w:marRight w:val="0"/>
      <w:marTop w:val="0"/>
      <w:marBottom w:val="0"/>
      <w:divBdr>
        <w:top w:val="none" w:sz="0" w:space="0" w:color="auto"/>
        <w:left w:val="none" w:sz="0" w:space="0" w:color="auto"/>
        <w:bottom w:val="none" w:sz="0" w:space="0" w:color="auto"/>
        <w:right w:val="none" w:sz="0" w:space="0" w:color="auto"/>
      </w:divBdr>
      <w:divsChild>
        <w:div w:id="1275790167">
          <w:marLeft w:val="0"/>
          <w:marRight w:val="0"/>
          <w:marTop w:val="0"/>
          <w:marBottom w:val="0"/>
          <w:divBdr>
            <w:top w:val="none" w:sz="0" w:space="0" w:color="auto"/>
            <w:left w:val="none" w:sz="0" w:space="0" w:color="auto"/>
            <w:bottom w:val="none" w:sz="0" w:space="0" w:color="auto"/>
            <w:right w:val="none" w:sz="0" w:space="0" w:color="auto"/>
          </w:divBdr>
          <w:divsChild>
            <w:div w:id="640425216">
              <w:marLeft w:val="0"/>
              <w:marRight w:val="0"/>
              <w:marTop w:val="0"/>
              <w:marBottom w:val="0"/>
              <w:divBdr>
                <w:top w:val="none" w:sz="0" w:space="0" w:color="auto"/>
                <w:left w:val="none" w:sz="0" w:space="0" w:color="auto"/>
                <w:bottom w:val="none" w:sz="0" w:space="0" w:color="auto"/>
                <w:right w:val="none" w:sz="0" w:space="0" w:color="auto"/>
              </w:divBdr>
              <w:divsChild>
                <w:div w:id="1768185467">
                  <w:marLeft w:val="0"/>
                  <w:marRight w:val="0"/>
                  <w:marTop w:val="0"/>
                  <w:marBottom w:val="0"/>
                  <w:divBdr>
                    <w:top w:val="none" w:sz="0" w:space="0" w:color="auto"/>
                    <w:left w:val="none" w:sz="0" w:space="0" w:color="auto"/>
                    <w:bottom w:val="none" w:sz="0" w:space="0" w:color="auto"/>
                    <w:right w:val="none" w:sz="0" w:space="0" w:color="auto"/>
                  </w:divBdr>
                </w:div>
              </w:divsChild>
            </w:div>
            <w:div w:id="1342003792">
              <w:marLeft w:val="0"/>
              <w:marRight w:val="0"/>
              <w:marTop w:val="0"/>
              <w:marBottom w:val="0"/>
              <w:divBdr>
                <w:top w:val="none" w:sz="0" w:space="0" w:color="auto"/>
                <w:left w:val="none" w:sz="0" w:space="0" w:color="auto"/>
                <w:bottom w:val="none" w:sz="0" w:space="0" w:color="auto"/>
                <w:right w:val="none" w:sz="0" w:space="0" w:color="auto"/>
              </w:divBdr>
              <w:divsChild>
                <w:div w:id="1809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5390">
      <w:bodyDiv w:val="1"/>
      <w:marLeft w:val="0"/>
      <w:marRight w:val="0"/>
      <w:marTop w:val="0"/>
      <w:marBottom w:val="0"/>
      <w:divBdr>
        <w:top w:val="none" w:sz="0" w:space="0" w:color="auto"/>
        <w:left w:val="none" w:sz="0" w:space="0" w:color="auto"/>
        <w:bottom w:val="none" w:sz="0" w:space="0" w:color="auto"/>
        <w:right w:val="none" w:sz="0" w:space="0" w:color="auto"/>
      </w:divBdr>
      <w:divsChild>
        <w:div w:id="1133717598">
          <w:marLeft w:val="0"/>
          <w:marRight w:val="0"/>
          <w:marTop w:val="0"/>
          <w:marBottom w:val="0"/>
          <w:divBdr>
            <w:top w:val="none" w:sz="0" w:space="0" w:color="auto"/>
            <w:left w:val="none" w:sz="0" w:space="0" w:color="auto"/>
            <w:bottom w:val="none" w:sz="0" w:space="0" w:color="auto"/>
            <w:right w:val="none" w:sz="0" w:space="0" w:color="auto"/>
          </w:divBdr>
          <w:divsChild>
            <w:div w:id="1430808375">
              <w:marLeft w:val="0"/>
              <w:marRight w:val="0"/>
              <w:marTop w:val="0"/>
              <w:marBottom w:val="0"/>
              <w:divBdr>
                <w:top w:val="none" w:sz="0" w:space="0" w:color="auto"/>
                <w:left w:val="none" w:sz="0" w:space="0" w:color="auto"/>
                <w:bottom w:val="none" w:sz="0" w:space="0" w:color="auto"/>
                <w:right w:val="none" w:sz="0" w:space="0" w:color="auto"/>
              </w:divBdr>
              <w:divsChild>
                <w:div w:id="9569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1244">
      <w:bodyDiv w:val="1"/>
      <w:marLeft w:val="0"/>
      <w:marRight w:val="0"/>
      <w:marTop w:val="0"/>
      <w:marBottom w:val="0"/>
      <w:divBdr>
        <w:top w:val="none" w:sz="0" w:space="0" w:color="auto"/>
        <w:left w:val="none" w:sz="0" w:space="0" w:color="auto"/>
        <w:bottom w:val="none" w:sz="0" w:space="0" w:color="auto"/>
        <w:right w:val="none" w:sz="0" w:space="0" w:color="auto"/>
      </w:divBdr>
    </w:div>
    <w:div w:id="522717180">
      <w:bodyDiv w:val="1"/>
      <w:marLeft w:val="0"/>
      <w:marRight w:val="0"/>
      <w:marTop w:val="0"/>
      <w:marBottom w:val="0"/>
      <w:divBdr>
        <w:top w:val="none" w:sz="0" w:space="0" w:color="auto"/>
        <w:left w:val="none" w:sz="0" w:space="0" w:color="auto"/>
        <w:bottom w:val="none" w:sz="0" w:space="0" w:color="auto"/>
        <w:right w:val="none" w:sz="0" w:space="0" w:color="auto"/>
      </w:divBdr>
      <w:divsChild>
        <w:div w:id="1672298301">
          <w:marLeft w:val="576"/>
          <w:marRight w:val="0"/>
          <w:marTop w:val="120"/>
          <w:marBottom w:val="0"/>
          <w:divBdr>
            <w:top w:val="none" w:sz="0" w:space="0" w:color="auto"/>
            <w:left w:val="none" w:sz="0" w:space="0" w:color="auto"/>
            <w:bottom w:val="none" w:sz="0" w:space="0" w:color="auto"/>
            <w:right w:val="none" w:sz="0" w:space="0" w:color="auto"/>
          </w:divBdr>
        </w:div>
        <w:div w:id="2094233821">
          <w:marLeft w:val="576"/>
          <w:marRight w:val="0"/>
          <w:marTop w:val="120"/>
          <w:marBottom w:val="0"/>
          <w:divBdr>
            <w:top w:val="none" w:sz="0" w:space="0" w:color="auto"/>
            <w:left w:val="none" w:sz="0" w:space="0" w:color="auto"/>
            <w:bottom w:val="none" w:sz="0" w:space="0" w:color="auto"/>
            <w:right w:val="none" w:sz="0" w:space="0" w:color="auto"/>
          </w:divBdr>
        </w:div>
      </w:divsChild>
    </w:div>
    <w:div w:id="528492064">
      <w:bodyDiv w:val="1"/>
      <w:marLeft w:val="0"/>
      <w:marRight w:val="0"/>
      <w:marTop w:val="0"/>
      <w:marBottom w:val="0"/>
      <w:divBdr>
        <w:top w:val="none" w:sz="0" w:space="0" w:color="auto"/>
        <w:left w:val="none" w:sz="0" w:space="0" w:color="auto"/>
        <w:bottom w:val="none" w:sz="0" w:space="0" w:color="auto"/>
        <w:right w:val="none" w:sz="0" w:space="0" w:color="auto"/>
      </w:divBdr>
      <w:divsChild>
        <w:div w:id="1959142747">
          <w:marLeft w:val="0"/>
          <w:marRight w:val="0"/>
          <w:marTop w:val="0"/>
          <w:marBottom w:val="0"/>
          <w:divBdr>
            <w:top w:val="none" w:sz="0" w:space="0" w:color="auto"/>
            <w:left w:val="none" w:sz="0" w:space="0" w:color="auto"/>
            <w:bottom w:val="none" w:sz="0" w:space="0" w:color="auto"/>
            <w:right w:val="none" w:sz="0" w:space="0" w:color="auto"/>
          </w:divBdr>
          <w:divsChild>
            <w:div w:id="2142114480">
              <w:marLeft w:val="0"/>
              <w:marRight w:val="0"/>
              <w:marTop w:val="0"/>
              <w:marBottom w:val="0"/>
              <w:divBdr>
                <w:top w:val="none" w:sz="0" w:space="0" w:color="auto"/>
                <w:left w:val="none" w:sz="0" w:space="0" w:color="auto"/>
                <w:bottom w:val="none" w:sz="0" w:space="0" w:color="auto"/>
                <w:right w:val="none" w:sz="0" w:space="0" w:color="auto"/>
              </w:divBdr>
              <w:divsChild>
                <w:div w:id="8483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2419">
      <w:bodyDiv w:val="1"/>
      <w:marLeft w:val="0"/>
      <w:marRight w:val="0"/>
      <w:marTop w:val="0"/>
      <w:marBottom w:val="0"/>
      <w:divBdr>
        <w:top w:val="none" w:sz="0" w:space="0" w:color="auto"/>
        <w:left w:val="none" w:sz="0" w:space="0" w:color="auto"/>
        <w:bottom w:val="none" w:sz="0" w:space="0" w:color="auto"/>
        <w:right w:val="none" w:sz="0" w:space="0" w:color="auto"/>
      </w:divBdr>
    </w:div>
    <w:div w:id="534464453">
      <w:bodyDiv w:val="1"/>
      <w:marLeft w:val="0"/>
      <w:marRight w:val="0"/>
      <w:marTop w:val="0"/>
      <w:marBottom w:val="0"/>
      <w:divBdr>
        <w:top w:val="none" w:sz="0" w:space="0" w:color="auto"/>
        <w:left w:val="none" w:sz="0" w:space="0" w:color="auto"/>
        <w:bottom w:val="none" w:sz="0" w:space="0" w:color="auto"/>
        <w:right w:val="none" w:sz="0" w:space="0" w:color="auto"/>
      </w:divBdr>
    </w:div>
    <w:div w:id="536772478">
      <w:bodyDiv w:val="1"/>
      <w:marLeft w:val="0"/>
      <w:marRight w:val="0"/>
      <w:marTop w:val="0"/>
      <w:marBottom w:val="0"/>
      <w:divBdr>
        <w:top w:val="none" w:sz="0" w:space="0" w:color="auto"/>
        <w:left w:val="none" w:sz="0" w:space="0" w:color="auto"/>
        <w:bottom w:val="none" w:sz="0" w:space="0" w:color="auto"/>
        <w:right w:val="none" w:sz="0" w:space="0" w:color="auto"/>
      </w:divBdr>
      <w:divsChild>
        <w:div w:id="128404468">
          <w:marLeft w:val="576"/>
          <w:marRight w:val="0"/>
          <w:marTop w:val="120"/>
          <w:marBottom w:val="0"/>
          <w:divBdr>
            <w:top w:val="none" w:sz="0" w:space="0" w:color="auto"/>
            <w:left w:val="none" w:sz="0" w:space="0" w:color="auto"/>
            <w:bottom w:val="none" w:sz="0" w:space="0" w:color="auto"/>
            <w:right w:val="none" w:sz="0" w:space="0" w:color="auto"/>
          </w:divBdr>
        </w:div>
        <w:div w:id="137383502">
          <w:marLeft w:val="1008"/>
          <w:marRight w:val="0"/>
          <w:marTop w:val="110"/>
          <w:marBottom w:val="0"/>
          <w:divBdr>
            <w:top w:val="none" w:sz="0" w:space="0" w:color="auto"/>
            <w:left w:val="none" w:sz="0" w:space="0" w:color="auto"/>
            <w:bottom w:val="none" w:sz="0" w:space="0" w:color="auto"/>
            <w:right w:val="none" w:sz="0" w:space="0" w:color="auto"/>
          </w:divBdr>
        </w:div>
        <w:div w:id="607978282">
          <w:marLeft w:val="576"/>
          <w:marRight w:val="0"/>
          <w:marTop w:val="120"/>
          <w:marBottom w:val="0"/>
          <w:divBdr>
            <w:top w:val="none" w:sz="0" w:space="0" w:color="auto"/>
            <w:left w:val="none" w:sz="0" w:space="0" w:color="auto"/>
            <w:bottom w:val="none" w:sz="0" w:space="0" w:color="auto"/>
            <w:right w:val="none" w:sz="0" w:space="0" w:color="auto"/>
          </w:divBdr>
        </w:div>
        <w:div w:id="926227490">
          <w:marLeft w:val="576"/>
          <w:marRight w:val="0"/>
          <w:marTop w:val="120"/>
          <w:marBottom w:val="0"/>
          <w:divBdr>
            <w:top w:val="none" w:sz="0" w:space="0" w:color="auto"/>
            <w:left w:val="none" w:sz="0" w:space="0" w:color="auto"/>
            <w:bottom w:val="none" w:sz="0" w:space="0" w:color="auto"/>
            <w:right w:val="none" w:sz="0" w:space="0" w:color="auto"/>
          </w:divBdr>
        </w:div>
        <w:div w:id="1348755997">
          <w:marLeft w:val="576"/>
          <w:marRight w:val="0"/>
          <w:marTop w:val="120"/>
          <w:marBottom w:val="0"/>
          <w:divBdr>
            <w:top w:val="none" w:sz="0" w:space="0" w:color="auto"/>
            <w:left w:val="none" w:sz="0" w:space="0" w:color="auto"/>
            <w:bottom w:val="none" w:sz="0" w:space="0" w:color="auto"/>
            <w:right w:val="none" w:sz="0" w:space="0" w:color="auto"/>
          </w:divBdr>
        </w:div>
        <w:div w:id="1545094306">
          <w:marLeft w:val="576"/>
          <w:marRight w:val="0"/>
          <w:marTop w:val="120"/>
          <w:marBottom w:val="0"/>
          <w:divBdr>
            <w:top w:val="none" w:sz="0" w:space="0" w:color="auto"/>
            <w:left w:val="none" w:sz="0" w:space="0" w:color="auto"/>
            <w:bottom w:val="none" w:sz="0" w:space="0" w:color="auto"/>
            <w:right w:val="none" w:sz="0" w:space="0" w:color="auto"/>
          </w:divBdr>
        </w:div>
        <w:div w:id="1573077467">
          <w:marLeft w:val="1008"/>
          <w:marRight w:val="0"/>
          <w:marTop w:val="110"/>
          <w:marBottom w:val="0"/>
          <w:divBdr>
            <w:top w:val="none" w:sz="0" w:space="0" w:color="auto"/>
            <w:left w:val="none" w:sz="0" w:space="0" w:color="auto"/>
            <w:bottom w:val="none" w:sz="0" w:space="0" w:color="auto"/>
            <w:right w:val="none" w:sz="0" w:space="0" w:color="auto"/>
          </w:divBdr>
        </w:div>
      </w:divsChild>
    </w:div>
    <w:div w:id="547566502">
      <w:bodyDiv w:val="1"/>
      <w:marLeft w:val="0"/>
      <w:marRight w:val="0"/>
      <w:marTop w:val="0"/>
      <w:marBottom w:val="0"/>
      <w:divBdr>
        <w:top w:val="none" w:sz="0" w:space="0" w:color="auto"/>
        <w:left w:val="none" w:sz="0" w:space="0" w:color="auto"/>
        <w:bottom w:val="none" w:sz="0" w:space="0" w:color="auto"/>
        <w:right w:val="none" w:sz="0" w:space="0" w:color="auto"/>
      </w:divBdr>
    </w:div>
    <w:div w:id="565917857">
      <w:bodyDiv w:val="1"/>
      <w:marLeft w:val="0"/>
      <w:marRight w:val="0"/>
      <w:marTop w:val="0"/>
      <w:marBottom w:val="0"/>
      <w:divBdr>
        <w:top w:val="none" w:sz="0" w:space="0" w:color="auto"/>
        <w:left w:val="none" w:sz="0" w:space="0" w:color="auto"/>
        <w:bottom w:val="none" w:sz="0" w:space="0" w:color="auto"/>
        <w:right w:val="none" w:sz="0" w:space="0" w:color="auto"/>
      </w:divBdr>
    </w:div>
    <w:div w:id="567345728">
      <w:bodyDiv w:val="1"/>
      <w:marLeft w:val="0"/>
      <w:marRight w:val="0"/>
      <w:marTop w:val="0"/>
      <w:marBottom w:val="0"/>
      <w:divBdr>
        <w:top w:val="none" w:sz="0" w:space="0" w:color="auto"/>
        <w:left w:val="none" w:sz="0" w:space="0" w:color="auto"/>
        <w:bottom w:val="none" w:sz="0" w:space="0" w:color="auto"/>
        <w:right w:val="none" w:sz="0" w:space="0" w:color="auto"/>
      </w:divBdr>
      <w:divsChild>
        <w:div w:id="1793288117">
          <w:marLeft w:val="576"/>
          <w:marRight w:val="0"/>
          <w:marTop w:val="120"/>
          <w:marBottom w:val="0"/>
          <w:divBdr>
            <w:top w:val="none" w:sz="0" w:space="0" w:color="auto"/>
            <w:left w:val="none" w:sz="0" w:space="0" w:color="auto"/>
            <w:bottom w:val="none" w:sz="0" w:space="0" w:color="auto"/>
            <w:right w:val="none" w:sz="0" w:space="0" w:color="auto"/>
          </w:divBdr>
        </w:div>
      </w:divsChild>
    </w:div>
    <w:div w:id="589967906">
      <w:bodyDiv w:val="1"/>
      <w:marLeft w:val="0"/>
      <w:marRight w:val="0"/>
      <w:marTop w:val="0"/>
      <w:marBottom w:val="0"/>
      <w:divBdr>
        <w:top w:val="none" w:sz="0" w:space="0" w:color="auto"/>
        <w:left w:val="none" w:sz="0" w:space="0" w:color="auto"/>
        <w:bottom w:val="none" w:sz="0" w:space="0" w:color="auto"/>
        <w:right w:val="none" w:sz="0" w:space="0" w:color="auto"/>
      </w:divBdr>
      <w:divsChild>
        <w:div w:id="268389385">
          <w:marLeft w:val="0"/>
          <w:marRight w:val="0"/>
          <w:marTop w:val="0"/>
          <w:marBottom w:val="0"/>
          <w:divBdr>
            <w:top w:val="none" w:sz="0" w:space="0" w:color="auto"/>
            <w:left w:val="none" w:sz="0" w:space="0" w:color="auto"/>
            <w:bottom w:val="none" w:sz="0" w:space="0" w:color="auto"/>
            <w:right w:val="none" w:sz="0" w:space="0" w:color="auto"/>
          </w:divBdr>
          <w:divsChild>
            <w:div w:id="1628589248">
              <w:marLeft w:val="0"/>
              <w:marRight w:val="0"/>
              <w:marTop w:val="0"/>
              <w:marBottom w:val="0"/>
              <w:divBdr>
                <w:top w:val="none" w:sz="0" w:space="0" w:color="auto"/>
                <w:left w:val="none" w:sz="0" w:space="0" w:color="auto"/>
                <w:bottom w:val="none" w:sz="0" w:space="0" w:color="auto"/>
                <w:right w:val="none" w:sz="0" w:space="0" w:color="auto"/>
              </w:divBdr>
              <w:divsChild>
                <w:div w:id="4867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42808">
      <w:bodyDiv w:val="1"/>
      <w:marLeft w:val="0"/>
      <w:marRight w:val="0"/>
      <w:marTop w:val="0"/>
      <w:marBottom w:val="0"/>
      <w:divBdr>
        <w:top w:val="none" w:sz="0" w:space="0" w:color="auto"/>
        <w:left w:val="none" w:sz="0" w:space="0" w:color="auto"/>
        <w:bottom w:val="none" w:sz="0" w:space="0" w:color="auto"/>
        <w:right w:val="none" w:sz="0" w:space="0" w:color="auto"/>
      </w:divBdr>
    </w:div>
    <w:div w:id="592204997">
      <w:bodyDiv w:val="1"/>
      <w:marLeft w:val="0"/>
      <w:marRight w:val="0"/>
      <w:marTop w:val="0"/>
      <w:marBottom w:val="0"/>
      <w:divBdr>
        <w:top w:val="none" w:sz="0" w:space="0" w:color="auto"/>
        <w:left w:val="none" w:sz="0" w:space="0" w:color="auto"/>
        <w:bottom w:val="none" w:sz="0" w:space="0" w:color="auto"/>
        <w:right w:val="none" w:sz="0" w:space="0" w:color="auto"/>
      </w:divBdr>
      <w:divsChild>
        <w:div w:id="1152059242">
          <w:marLeft w:val="576"/>
          <w:marRight w:val="0"/>
          <w:marTop w:val="120"/>
          <w:marBottom w:val="0"/>
          <w:divBdr>
            <w:top w:val="none" w:sz="0" w:space="0" w:color="auto"/>
            <w:left w:val="none" w:sz="0" w:space="0" w:color="auto"/>
            <w:bottom w:val="none" w:sz="0" w:space="0" w:color="auto"/>
            <w:right w:val="none" w:sz="0" w:space="0" w:color="auto"/>
          </w:divBdr>
        </w:div>
        <w:div w:id="1790851494">
          <w:marLeft w:val="576"/>
          <w:marRight w:val="0"/>
          <w:marTop w:val="120"/>
          <w:marBottom w:val="0"/>
          <w:divBdr>
            <w:top w:val="none" w:sz="0" w:space="0" w:color="auto"/>
            <w:left w:val="none" w:sz="0" w:space="0" w:color="auto"/>
            <w:bottom w:val="none" w:sz="0" w:space="0" w:color="auto"/>
            <w:right w:val="none" w:sz="0" w:space="0" w:color="auto"/>
          </w:divBdr>
        </w:div>
      </w:divsChild>
    </w:div>
    <w:div w:id="606351486">
      <w:bodyDiv w:val="1"/>
      <w:marLeft w:val="0"/>
      <w:marRight w:val="0"/>
      <w:marTop w:val="0"/>
      <w:marBottom w:val="0"/>
      <w:divBdr>
        <w:top w:val="none" w:sz="0" w:space="0" w:color="auto"/>
        <w:left w:val="none" w:sz="0" w:space="0" w:color="auto"/>
        <w:bottom w:val="none" w:sz="0" w:space="0" w:color="auto"/>
        <w:right w:val="none" w:sz="0" w:space="0" w:color="auto"/>
      </w:divBdr>
      <w:divsChild>
        <w:div w:id="755974486">
          <w:marLeft w:val="0"/>
          <w:marRight w:val="0"/>
          <w:marTop w:val="0"/>
          <w:marBottom w:val="0"/>
          <w:divBdr>
            <w:top w:val="none" w:sz="0" w:space="0" w:color="auto"/>
            <w:left w:val="none" w:sz="0" w:space="0" w:color="auto"/>
            <w:bottom w:val="none" w:sz="0" w:space="0" w:color="auto"/>
            <w:right w:val="none" w:sz="0" w:space="0" w:color="auto"/>
          </w:divBdr>
          <w:divsChild>
            <w:div w:id="1604531675">
              <w:marLeft w:val="0"/>
              <w:marRight w:val="0"/>
              <w:marTop w:val="0"/>
              <w:marBottom w:val="0"/>
              <w:divBdr>
                <w:top w:val="none" w:sz="0" w:space="0" w:color="auto"/>
                <w:left w:val="none" w:sz="0" w:space="0" w:color="auto"/>
                <w:bottom w:val="none" w:sz="0" w:space="0" w:color="auto"/>
                <w:right w:val="none" w:sz="0" w:space="0" w:color="auto"/>
              </w:divBdr>
              <w:divsChild>
                <w:div w:id="2074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1662">
      <w:bodyDiv w:val="1"/>
      <w:marLeft w:val="0"/>
      <w:marRight w:val="0"/>
      <w:marTop w:val="0"/>
      <w:marBottom w:val="0"/>
      <w:divBdr>
        <w:top w:val="none" w:sz="0" w:space="0" w:color="auto"/>
        <w:left w:val="none" w:sz="0" w:space="0" w:color="auto"/>
        <w:bottom w:val="none" w:sz="0" w:space="0" w:color="auto"/>
        <w:right w:val="none" w:sz="0" w:space="0" w:color="auto"/>
      </w:divBdr>
    </w:div>
    <w:div w:id="611322114">
      <w:bodyDiv w:val="1"/>
      <w:marLeft w:val="0"/>
      <w:marRight w:val="0"/>
      <w:marTop w:val="0"/>
      <w:marBottom w:val="0"/>
      <w:divBdr>
        <w:top w:val="none" w:sz="0" w:space="0" w:color="auto"/>
        <w:left w:val="none" w:sz="0" w:space="0" w:color="auto"/>
        <w:bottom w:val="none" w:sz="0" w:space="0" w:color="auto"/>
        <w:right w:val="none" w:sz="0" w:space="0" w:color="auto"/>
      </w:divBdr>
      <w:divsChild>
        <w:div w:id="144474068">
          <w:marLeft w:val="0"/>
          <w:marRight w:val="0"/>
          <w:marTop w:val="0"/>
          <w:marBottom w:val="0"/>
          <w:divBdr>
            <w:top w:val="none" w:sz="0" w:space="0" w:color="auto"/>
            <w:left w:val="none" w:sz="0" w:space="0" w:color="auto"/>
            <w:bottom w:val="none" w:sz="0" w:space="0" w:color="auto"/>
            <w:right w:val="none" w:sz="0" w:space="0" w:color="auto"/>
          </w:divBdr>
          <w:divsChild>
            <w:div w:id="1929537096">
              <w:marLeft w:val="0"/>
              <w:marRight w:val="0"/>
              <w:marTop w:val="0"/>
              <w:marBottom w:val="0"/>
              <w:divBdr>
                <w:top w:val="none" w:sz="0" w:space="0" w:color="auto"/>
                <w:left w:val="none" w:sz="0" w:space="0" w:color="auto"/>
                <w:bottom w:val="none" w:sz="0" w:space="0" w:color="auto"/>
                <w:right w:val="none" w:sz="0" w:space="0" w:color="auto"/>
              </w:divBdr>
              <w:divsChild>
                <w:div w:id="10527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7032">
      <w:bodyDiv w:val="1"/>
      <w:marLeft w:val="0"/>
      <w:marRight w:val="0"/>
      <w:marTop w:val="0"/>
      <w:marBottom w:val="0"/>
      <w:divBdr>
        <w:top w:val="none" w:sz="0" w:space="0" w:color="auto"/>
        <w:left w:val="none" w:sz="0" w:space="0" w:color="auto"/>
        <w:bottom w:val="none" w:sz="0" w:space="0" w:color="auto"/>
        <w:right w:val="none" w:sz="0" w:space="0" w:color="auto"/>
      </w:divBdr>
      <w:divsChild>
        <w:div w:id="1291014020">
          <w:marLeft w:val="576"/>
          <w:marRight w:val="0"/>
          <w:marTop w:val="120"/>
          <w:marBottom w:val="120"/>
          <w:divBdr>
            <w:top w:val="none" w:sz="0" w:space="0" w:color="auto"/>
            <w:left w:val="none" w:sz="0" w:space="0" w:color="auto"/>
            <w:bottom w:val="none" w:sz="0" w:space="0" w:color="auto"/>
            <w:right w:val="none" w:sz="0" w:space="0" w:color="auto"/>
          </w:divBdr>
        </w:div>
        <w:div w:id="1215004273">
          <w:marLeft w:val="576"/>
          <w:marRight w:val="0"/>
          <w:marTop w:val="120"/>
          <w:marBottom w:val="120"/>
          <w:divBdr>
            <w:top w:val="none" w:sz="0" w:space="0" w:color="auto"/>
            <w:left w:val="none" w:sz="0" w:space="0" w:color="auto"/>
            <w:bottom w:val="none" w:sz="0" w:space="0" w:color="auto"/>
            <w:right w:val="none" w:sz="0" w:space="0" w:color="auto"/>
          </w:divBdr>
        </w:div>
        <w:div w:id="1013264286">
          <w:marLeft w:val="576"/>
          <w:marRight w:val="0"/>
          <w:marTop w:val="120"/>
          <w:marBottom w:val="120"/>
          <w:divBdr>
            <w:top w:val="none" w:sz="0" w:space="0" w:color="auto"/>
            <w:left w:val="none" w:sz="0" w:space="0" w:color="auto"/>
            <w:bottom w:val="none" w:sz="0" w:space="0" w:color="auto"/>
            <w:right w:val="none" w:sz="0" w:space="0" w:color="auto"/>
          </w:divBdr>
        </w:div>
        <w:div w:id="1911230784">
          <w:marLeft w:val="576"/>
          <w:marRight w:val="0"/>
          <w:marTop w:val="120"/>
          <w:marBottom w:val="120"/>
          <w:divBdr>
            <w:top w:val="none" w:sz="0" w:space="0" w:color="auto"/>
            <w:left w:val="none" w:sz="0" w:space="0" w:color="auto"/>
            <w:bottom w:val="none" w:sz="0" w:space="0" w:color="auto"/>
            <w:right w:val="none" w:sz="0" w:space="0" w:color="auto"/>
          </w:divBdr>
        </w:div>
        <w:div w:id="1384405903">
          <w:marLeft w:val="576"/>
          <w:marRight w:val="0"/>
          <w:marTop w:val="120"/>
          <w:marBottom w:val="120"/>
          <w:divBdr>
            <w:top w:val="none" w:sz="0" w:space="0" w:color="auto"/>
            <w:left w:val="none" w:sz="0" w:space="0" w:color="auto"/>
            <w:bottom w:val="none" w:sz="0" w:space="0" w:color="auto"/>
            <w:right w:val="none" w:sz="0" w:space="0" w:color="auto"/>
          </w:divBdr>
        </w:div>
      </w:divsChild>
    </w:div>
    <w:div w:id="628898486">
      <w:bodyDiv w:val="1"/>
      <w:marLeft w:val="0"/>
      <w:marRight w:val="0"/>
      <w:marTop w:val="0"/>
      <w:marBottom w:val="0"/>
      <w:divBdr>
        <w:top w:val="none" w:sz="0" w:space="0" w:color="auto"/>
        <w:left w:val="none" w:sz="0" w:space="0" w:color="auto"/>
        <w:bottom w:val="none" w:sz="0" w:space="0" w:color="auto"/>
        <w:right w:val="none" w:sz="0" w:space="0" w:color="auto"/>
      </w:divBdr>
    </w:div>
    <w:div w:id="629046319">
      <w:bodyDiv w:val="1"/>
      <w:marLeft w:val="0"/>
      <w:marRight w:val="0"/>
      <w:marTop w:val="0"/>
      <w:marBottom w:val="0"/>
      <w:divBdr>
        <w:top w:val="none" w:sz="0" w:space="0" w:color="auto"/>
        <w:left w:val="none" w:sz="0" w:space="0" w:color="auto"/>
        <w:bottom w:val="none" w:sz="0" w:space="0" w:color="auto"/>
        <w:right w:val="none" w:sz="0" w:space="0" w:color="auto"/>
      </w:divBdr>
    </w:div>
    <w:div w:id="630749701">
      <w:bodyDiv w:val="1"/>
      <w:marLeft w:val="0"/>
      <w:marRight w:val="0"/>
      <w:marTop w:val="0"/>
      <w:marBottom w:val="0"/>
      <w:divBdr>
        <w:top w:val="none" w:sz="0" w:space="0" w:color="auto"/>
        <w:left w:val="none" w:sz="0" w:space="0" w:color="auto"/>
        <w:bottom w:val="none" w:sz="0" w:space="0" w:color="auto"/>
        <w:right w:val="none" w:sz="0" w:space="0" w:color="auto"/>
      </w:divBdr>
    </w:div>
    <w:div w:id="637342563">
      <w:bodyDiv w:val="1"/>
      <w:marLeft w:val="0"/>
      <w:marRight w:val="0"/>
      <w:marTop w:val="0"/>
      <w:marBottom w:val="0"/>
      <w:divBdr>
        <w:top w:val="none" w:sz="0" w:space="0" w:color="auto"/>
        <w:left w:val="none" w:sz="0" w:space="0" w:color="auto"/>
        <w:bottom w:val="none" w:sz="0" w:space="0" w:color="auto"/>
        <w:right w:val="none" w:sz="0" w:space="0" w:color="auto"/>
      </w:divBdr>
    </w:div>
    <w:div w:id="649217713">
      <w:bodyDiv w:val="1"/>
      <w:marLeft w:val="0"/>
      <w:marRight w:val="0"/>
      <w:marTop w:val="0"/>
      <w:marBottom w:val="0"/>
      <w:divBdr>
        <w:top w:val="none" w:sz="0" w:space="0" w:color="auto"/>
        <w:left w:val="none" w:sz="0" w:space="0" w:color="auto"/>
        <w:bottom w:val="none" w:sz="0" w:space="0" w:color="auto"/>
        <w:right w:val="none" w:sz="0" w:space="0" w:color="auto"/>
      </w:divBdr>
    </w:div>
    <w:div w:id="649791413">
      <w:bodyDiv w:val="1"/>
      <w:marLeft w:val="0"/>
      <w:marRight w:val="0"/>
      <w:marTop w:val="0"/>
      <w:marBottom w:val="0"/>
      <w:divBdr>
        <w:top w:val="none" w:sz="0" w:space="0" w:color="auto"/>
        <w:left w:val="none" w:sz="0" w:space="0" w:color="auto"/>
        <w:bottom w:val="none" w:sz="0" w:space="0" w:color="auto"/>
        <w:right w:val="none" w:sz="0" w:space="0" w:color="auto"/>
      </w:divBdr>
    </w:div>
    <w:div w:id="650252078">
      <w:bodyDiv w:val="1"/>
      <w:marLeft w:val="0"/>
      <w:marRight w:val="0"/>
      <w:marTop w:val="0"/>
      <w:marBottom w:val="0"/>
      <w:divBdr>
        <w:top w:val="none" w:sz="0" w:space="0" w:color="auto"/>
        <w:left w:val="none" w:sz="0" w:space="0" w:color="auto"/>
        <w:bottom w:val="none" w:sz="0" w:space="0" w:color="auto"/>
        <w:right w:val="none" w:sz="0" w:space="0" w:color="auto"/>
      </w:divBdr>
    </w:div>
    <w:div w:id="654265414">
      <w:bodyDiv w:val="1"/>
      <w:marLeft w:val="0"/>
      <w:marRight w:val="0"/>
      <w:marTop w:val="0"/>
      <w:marBottom w:val="0"/>
      <w:divBdr>
        <w:top w:val="none" w:sz="0" w:space="0" w:color="auto"/>
        <w:left w:val="none" w:sz="0" w:space="0" w:color="auto"/>
        <w:bottom w:val="none" w:sz="0" w:space="0" w:color="auto"/>
        <w:right w:val="none" w:sz="0" w:space="0" w:color="auto"/>
      </w:divBdr>
      <w:divsChild>
        <w:div w:id="1673416447">
          <w:marLeft w:val="0"/>
          <w:marRight w:val="0"/>
          <w:marTop w:val="0"/>
          <w:marBottom w:val="0"/>
          <w:divBdr>
            <w:top w:val="none" w:sz="0" w:space="0" w:color="auto"/>
            <w:left w:val="none" w:sz="0" w:space="0" w:color="auto"/>
            <w:bottom w:val="none" w:sz="0" w:space="0" w:color="auto"/>
            <w:right w:val="none" w:sz="0" w:space="0" w:color="auto"/>
          </w:divBdr>
          <w:divsChild>
            <w:div w:id="1818573317">
              <w:marLeft w:val="0"/>
              <w:marRight w:val="0"/>
              <w:marTop w:val="0"/>
              <w:marBottom w:val="0"/>
              <w:divBdr>
                <w:top w:val="none" w:sz="0" w:space="0" w:color="auto"/>
                <w:left w:val="none" w:sz="0" w:space="0" w:color="auto"/>
                <w:bottom w:val="none" w:sz="0" w:space="0" w:color="auto"/>
                <w:right w:val="none" w:sz="0" w:space="0" w:color="auto"/>
              </w:divBdr>
              <w:divsChild>
                <w:div w:id="1843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4064">
      <w:bodyDiv w:val="1"/>
      <w:marLeft w:val="0"/>
      <w:marRight w:val="0"/>
      <w:marTop w:val="0"/>
      <w:marBottom w:val="0"/>
      <w:divBdr>
        <w:top w:val="none" w:sz="0" w:space="0" w:color="auto"/>
        <w:left w:val="none" w:sz="0" w:space="0" w:color="auto"/>
        <w:bottom w:val="none" w:sz="0" w:space="0" w:color="auto"/>
        <w:right w:val="none" w:sz="0" w:space="0" w:color="auto"/>
      </w:divBdr>
    </w:div>
    <w:div w:id="685210013">
      <w:bodyDiv w:val="1"/>
      <w:marLeft w:val="0"/>
      <w:marRight w:val="0"/>
      <w:marTop w:val="0"/>
      <w:marBottom w:val="0"/>
      <w:divBdr>
        <w:top w:val="none" w:sz="0" w:space="0" w:color="auto"/>
        <w:left w:val="none" w:sz="0" w:space="0" w:color="auto"/>
        <w:bottom w:val="none" w:sz="0" w:space="0" w:color="auto"/>
        <w:right w:val="none" w:sz="0" w:space="0" w:color="auto"/>
      </w:divBdr>
    </w:div>
    <w:div w:id="685255716">
      <w:bodyDiv w:val="1"/>
      <w:marLeft w:val="0"/>
      <w:marRight w:val="0"/>
      <w:marTop w:val="0"/>
      <w:marBottom w:val="0"/>
      <w:divBdr>
        <w:top w:val="none" w:sz="0" w:space="0" w:color="auto"/>
        <w:left w:val="none" w:sz="0" w:space="0" w:color="auto"/>
        <w:bottom w:val="none" w:sz="0" w:space="0" w:color="auto"/>
        <w:right w:val="none" w:sz="0" w:space="0" w:color="auto"/>
      </w:divBdr>
      <w:divsChild>
        <w:div w:id="1494223143">
          <w:marLeft w:val="0"/>
          <w:marRight w:val="0"/>
          <w:marTop w:val="0"/>
          <w:marBottom w:val="0"/>
          <w:divBdr>
            <w:top w:val="none" w:sz="0" w:space="0" w:color="auto"/>
            <w:left w:val="none" w:sz="0" w:space="0" w:color="auto"/>
            <w:bottom w:val="none" w:sz="0" w:space="0" w:color="auto"/>
            <w:right w:val="none" w:sz="0" w:space="0" w:color="auto"/>
          </w:divBdr>
          <w:divsChild>
            <w:div w:id="1627546493">
              <w:marLeft w:val="0"/>
              <w:marRight w:val="0"/>
              <w:marTop w:val="0"/>
              <w:marBottom w:val="0"/>
              <w:divBdr>
                <w:top w:val="none" w:sz="0" w:space="0" w:color="auto"/>
                <w:left w:val="none" w:sz="0" w:space="0" w:color="auto"/>
                <w:bottom w:val="none" w:sz="0" w:space="0" w:color="auto"/>
                <w:right w:val="none" w:sz="0" w:space="0" w:color="auto"/>
              </w:divBdr>
              <w:divsChild>
                <w:div w:id="9900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4199">
      <w:bodyDiv w:val="1"/>
      <w:marLeft w:val="0"/>
      <w:marRight w:val="0"/>
      <w:marTop w:val="0"/>
      <w:marBottom w:val="0"/>
      <w:divBdr>
        <w:top w:val="none" w:sz="0" w:space="0" w:color="auto"/>
        <w:left w:val="none" w:sz="0" w:space="0" w:color="auto"/>
        <w:bottom w:val="none" w:sz="0" w:space="0" w:color="auto"/>
        <w:right w:val="none" w:sz="0" w:space="0" w:color="auto"/>
      </w:divBdr>
    </w:div>
    <w:div w:id="711346205">
      <w:bodyDiv w:val="1"/>
      <w:marLeft w:val="0"/>
      <w:marRight w:val="0"/>
      <w:marTop w:val="0"/>
      <w:marBottom w:val="0"/>
      <w:divBdr>
        <w:top w:val="none" w:sz="0" w:space="0" w:color="auto"/>
        <w:left w:val="none" w:sz="0" w:space="0" w:color="auto"/>
        <w:bottom w:val="none" w:sz="0" w:space="0" w:color="auto"/>
        <w:right w:val="none" w:sz="0" w:space="0" w:color="auto"/>
      </w:divBdr>
      <w:divsChild>
        <w:div w:id="529225955">
          <w:marLeft w:val="446"/>
          <w:marRight w:val="0"/>
          <w:marTop w:val="0"/>
          <w:marBottom w:val="0"/>
          <w:divBdr>
            <w:top w:val="none" w:sz="0" w:space="0" w:color="auto"/>
            <w:left w:val="none" w:sz="0" w:space="0" w:color="auto"/>
            <w:bottom w:val="none" w:sz="0" w:space="0" w:color="auto"/>
            <w:right w:val="none" w:sz="0" w:space="0" w:color="auto"/>
          </w:divBdr>
        </w:div>
        <w:div w:id="736174758">
          <w:marLeft w:val="446"/>
          <w:marRight w:val="0"/>
          <w:marTop w:val="0"/>
          <w:marBottom w:val="0"/>
          <w:divBdr>
            <w:top w:val="none" w:sz="0" w:space="0" w:color="auto"/>
            <w:left w:val="none" w:sz="0" w:space="0" w:color="auto"/>
            <w:bottom w:val="none" w:sz="0" w:space="0" w:color="auto"/>
            <w:right w:val="none" w:sz="0" w:space="0" w:color="auto"/>
          </w:divBdr>
        </w:div>
        <w:div w:id="991565800">
          <w:marLeft w:val="446"/>
          <w:marRight w:val="0"/>
          <w:marTop w:val="0"/>
          <w:marBottom w:val="0"/>
          <w:divBdr>
            <w:top w:val="none" w:sz="0" w:space="0" w:color="auto"/>
            <w:left w:val="none" w:sz="0" w:space="0" w:color="auto"/>
            <w:bottom w:val="none" w:sz="0" w:space="0" w:color="auto"/>
            <w:right w:val="none" w:sz="0" w:space="0" w:color="auto"/>
          </w:divBdr>
        </w:div>
        <w:div w:id="1182744173">
          <w:marLeft w:val="446"/>
          <w:marRight w:val="0"/>
          <w:marTop w:val="0"/>
          <w:marBottom w:val="0"/>
          <w:divBdr>
            <w:top w:val="none" w:sz="0" w:space="0" w:color="auto"/>
            <w:left w:val="none" w:sz="0" w:space="0" w:color="auto"/>
            <w:bottom w:val="none" w:sz="0" w:space="0" w:color="auto"/>
            <w:right w:val="none" w:sz="0" w:space="0" w:color="auto"/>
          </w:divBdr>
        </w:div>
        <w:div w:id="1745683894">
          <w:marLeft w:val="446"/>
          <w:marRight w:val="0"/>
          <w:marTop w:val="0"/>
          <w:marBottom w:val="0"/>
          <w:divBdr>
            <w:top w:val="none" w:sz="0" w:space="0" w:color="auto"/>
            <w:left w:val="none" w:sz="0" w:space="0" w:color="auto"/>
            <w:bottom w:val="none" w:sz="0" w:space="0" w:color="auto"/>
            <w:right w:val="none" w:sz="0" w:space="0" w:color="auto"/>
          </w:divBdr>
        </w:div>
        <w:div w:id="161045372">
          <w:marLeft w:val="446"/>
          <w:marRight w:val="0"/>
          <w:marTop w:val="0"/>
          <w:marBottom w:val="0"/>
          <w:divBdr>
            <w:top w:val="none" w:sz="0" w:space="0" w:color="auto"/>
            <w:left w:val="none" w:sz="0" w:space="0" w:color="auto"/>
            <w:bottom w:val="none" w:sz="0" w:space="0" w:color="auto"/>
            <w:right w:val="none" w:sz="0" w:space="0" w:color="auto"/>
          </w:divBdr>
        </w:div>
        <w:div w:id="856968693">
          <w:marLeft w:val="446"/>
          <w:marRight w:val="0"/>
          <w:marTop w:val="0"/>
          <w:marBottom w:val="0"/>
          <w:divBdr>
            <w:top w:val="none" w:sz="0" w:space="0" w:color="auto"/>
            <w:left w:val="none" w:sz="0" w:space="0" w:color="auto"/>
            <w:bottom w:val="none" w:sz="0" w:space="0" w:color="auto"/>
            <w:right w:val="none" w:sz="0" w:space="0" w:color="auto"/>
          </w:divBdr>
        </w:div>
        <w:div w:id="167604600">
          <w:marLeft w:val="446"/>
          <w:marRight w:val="0"/>
          <w:marTop w:val="0"/>
          <w:marBottom w:val="0"/>
          <w:divBdr>
            <w:top w:val="none" w:sz="0" w:space="0" w:color="auto"/>
            <w:left w:val="none" w:sz="0" w:space="0" w:color="auto"/>
            <w:bottom w:val="none" w:sz="0" w:space="0" w:color="auto"/>
            <w:right w:val="none" w:sz="0" w:space="0" w:color="auto"/>
          </w:divBdr>
        </w:div>
        <w:div w:id="1347748287">
          <w:marLeft w:val="446"/>
          <w:marRight w:val="0"/>
          <w:marTop w:val="0"/>
          <w:marBottom w:val="0"/>
          <w:divBdr>
            <w:top w:val="none" w:sz="0" w:space="0" w:color="auto"/>
            <w:left w:val="none" w:sz="0" w:space="0" w:color="auto"/>
            <w:bottom w:val="none" w:sz="0" w:space="0" w:color="auto"/>
            <w:right w:val="none" w:sz="0" w:space="0" w:color="auto"/>
          </w:divBdr>
        </w:div>
        <w:div w:id="992181166">
          <w:marLeft w:val="446"/>
          <w:marRight w:val="0"/>
          <w:marTop w:val="0"/>
          <w:marBottom w:val="0"/>
          <w:divBdr>
            <w:top w:val="none" w:sz="0" w:space="0" w:color="auto"/>
            <w:left w:val="none" w:sz="0" w:space="0" w:color="auto"/>
            <w:bottom w:val="none" w:sz="0" w:space="0" w:color="auto"/>
            <w:right w:val="none" w:sz="0" w:space="0" w:color="auto"/>
          </w:divBdr>
        </w:div>
        <w:div w:id="2084863419">
          <w:marLeft w:val="446"/>
          <w:marRight w:val="0"/>
          <w:marTop w:val="0"/>
          <w:marBottom w:val="0"/>
          <w:divBdr>
            <w:top w:val="none" w:sz="0" w:space="0" w:color="auto"/>
            <w:left w:val="none" w:sz="0" w:space="0" w:color="auto"/>
            <w:bottom w:val="none" w:sz="0" w:space="0" w:color="auto"/>
            <w:right w:val="none" w:sz="0" w:space="0" w:color="auto"/>
          </w:divBdr>
        </w:div>
      </w:divsChild>
    </w:div>
    <w:div w:id="717895478">
      <w:bodyDiv w:val="1"/>
      <w:marLeft w:val="0"/>
      <w:marRight w:val="0"/>
      <w:marTop w:val="0"/>
      <w:marBottom w:val="0"/>
      <w:divBdr>
        <w:top w:val="none" w:sz="0" w:space="0" w:color="auto"/>
        <w:left w:val="none" w:sz="0" w:space="0" w:color="auto"/>
        <w:bottom w:val="none" w:sz="0" w:space="0" w:color="auto"/>
        <w:right w:val="none" w:sz="0" w:space="0" w:color="auto"/>
      </w:divBdr>
    </w:div>
    <w:div w:id="726685964">
      <w:bodyDiv w:val="1"/>
      <w:marLeft w:val="0"/>
      <w:marRight w:val="0"/>
      <w:marTop w:val="0"/>
      <w:marBottom w:val="0"/>
      <w:divBdr>
        <w:top w:val="none" w:sz="0" w:space="0" w:color="auto"/>
        <w:left w:val="none" w:sz="0" w:space="0" w:color="auto"/>
        <w:bottom w:val="none" w:sz="0" w:space="0" w:color="auto"/>
        <w:right w:val="none" w:sz="0" w:space="0" w:color="auto"/>
      </w:divBdr>
      <w:divsChild>
        <w:div w:id="57173037">
          <w:marLeft w:val="0"/>
          <w:marRight w:val="0"/>
          <w:marTop w:val="0"/>
          <w:marBottom w:val="0"/>
          <w:divBdr>
            <w:top w:val="none" w:sz="0" w:space="0" w:color="auto"/>
            <w:left w:val="none" w:sz="0" w:space="0" w:color="auto"/>
            <w:bottom w:val="none" w:sz="0" w:space="0" w:color="auto"/>
            <w:right w:val="none" w:sz="0" w:space="0" w:color="auto"/>
          </w:divBdr>
          <w:divsChild>
            <w:div w:id="188183760">
              <w:marLeft w:val="0"/>
              <w:marRight w:val="0"/>
              <w:marTop w:val="0"/>
              <w:marBottom w:val="0"/>
              <w:divBdr>
                <w:top w:val="none" w:sz="0" w:space="0" w:color="auto"/>
                <w:left w:val="none" w:sz="0" w:space="0" w:color="auto"/>
                <w:bottom w:val="none" w:sz="0" w:space="0" w:color="auto"/>
                <w:right w:val="none" w:sz="0" w:space="0" w:color="auto"/>
              </w:divBdr>
              <w:divsChild>
                <w:div w:id="24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12410">
      <w:bodyDiv w:val="1"/>
      <w:marLeft w:val="0"/>
      <w:marRight w:val="0"/>
      <w:marTop w:val="0"/>
      <w:marBottom w:val="0"/>
      <w:divBdr>
        <w:top w:val="none" w:sz="0" w:space="0" w:color="auto"/>
        <w:left w:val="none" w:sz="0" w:space="0" w:color="auto"/>
        <w:bottom w:val="none" w:sz="0" w:space="0" w:color="auto"/>
        <w:right w:val="none" w:sz="0" w:space="0" w:color="auto"/>
      </w:divBdr>
    </w:div>
    <w:div w:id="740785624">
      <w:bodyDiv w:val="1"/>
      <w:marLeft w:val="0"/>
      <w:marRight w:val="0"/>
      <w:marTop w:val="0"/>
      <w:marBottom w:val="0"/>
      <w:divBdr>
        <w:top w:val="none" w:sz="0" w:space="0" w:color="auto"/>
        <w:left w:val="none" w:sz="0" w:space="0" w:color="auto"/>
        <w:bottom w:val="none" w:sz="0" w:space="0" w:color="auto"/>
        <w:right w:val="none" w:sz="0" w:space="0" w:color="auto"/>
      </w:divBdr>
    </w:div>
    <w:div w:id="767039530">
      <w:bodyDiv w:val="1"/>
      <w:marLeft w:val="0"/>
      <w:marRight w:val="0"/>
      <w:marTop w:val="0"/>
      <w:marBottom w:val="0"/>
      <w:divBdr>
        <w:top w:val="none" w:sz="0" w:space="0" w:color="auto"/>
        <w:left w:val="none" w:sz="0" w:space="0" w:color="auto"/>
        <w:bottom w:val="none" w:sz="0" w:space="0" w:color="auto"/>
        <w:right w:val="none" w:sz="0" w:space="0" w:color="auto"/>
      </w:divBdr>
      <w:divsChild>
        <w:div w:id="51589551">
          <w:marLeft w:val="576"/>
          <w:marRight w:val="0"/>
          <w:marTop w:val="120"/>
          <w:marBottom w:val="0"/>
          <w:divBdr>
            <w:top w:val="none" w:sz="0" w:space="0" w:color="auto"/>
            <w:left w:val="none" w:sz="0" w:space="0" w:color="auto"/>
            <w:bottom w:val="none" w:sz="0" w:space="0" w:color="auto"/>
            <w:right w:val="none" w:sz="0" w:space="0" w:color="auto"/>
          </w:divBdr>
        </w:div>
        <w:div w:id="60761641">
          <w:marLeft w:val="576"/>
          <w:marRight w:val="0"/>
          <w:marTop w:val="120"/>
          <w:marBottom w:val="0"/>
          <w:divBdr>
            <w:top w:val="none" w:sz="0" w:space="0" w:color="auto"/>
            <w:left w:val="none" w:sz="0" w:space="0" w:color="auto"/>
            <w:bottom w:val="none" w:sz="0" w:space="0" w:color="auto"/>
            <w:right w:val="none" w:sz="0" w:space="0" w:color="auto"/>
          </w:divBdr>
        </w:div>
      </w:divsChild>
    </w:div>
    <w:div w:id="769206986">
      <w:bodyDiv w:val="1"/>
      <w:marLeft w:val="0"/>
      <w:marRight w:val="0"/>
      <w:marTop w:val="0"/>
      <w:marBottom w:val="0"/>
      <w:divBdr>
        <w:top w:val="none" w:sz="0" w:space="0" w:color="auto"/>
        <w:left w:val="none" w:sz="0" w:space="0" w:color="auto"/>
        <w:bottom w:val="none" w:sz="0" w:space="0" w:color="auto"/>
        <w:right w:val="none" w:sz="0" w:space="0" w:color="auto"/>
      </w:divBdr>
    </w:div>
    <w:div w:id="771121691">
      <w:bodyDiv w:val="1"/>
      <w:marLeft w:val="0"/>
      <w:marRight w:val="0"/>
      <w:marTop w:val="0"/>
      <w:marBottom w:val="0"/>
      <w:divBdr>
        <w:top w:val="none" w:sz="0" w:space="0" w:color="auto"/>
        <w:left w:val="none" w:sz="0" w:space="0" w:color="auto"/>
        <w:bottom w:val="none" w:sz="0" w:space="0" w:color="auto"/>
        <w:right w:val="none" w:sz="0" w:space="0" w:color="auto"/>
      </w:divBdr>
    </w:div>
    <w:div w:id="773986766">
      <w:bodyDiv w:val="1"/>
      <w:marLeft w:val="0"/>
      <w:marRight w:val="0"/>
      <w:marTop w:val="0"/>
      <w:marBottom w:val="0"/>
      <w:divBdr>
        <w:top w:val="none" w:sz="0" w:space="0" w:color="auto"/>
        <w:left w:val="none" w:sz="0" w:space="0" w:color="auto"/>
        <w:bottom w:val="none" w:sz="0" w:space="0" w:color="auto"/>
        <w:right w:val="none" w:sz="0" w:space="0" w:color="auto"/>
      </w:divBdr>
    </w:div>
    <w:div w:id="790704274">
      <w:bodyDiv w:val="1"/>
      <w:marLeft w:val="0"/>
      <w:marRight w:val="0"/>
      <w:marTop w:val="0"/>
      <w:marBottom w:val="0"/>
      <w:divBdr>
        <w:top w:val="none" w:sz="0" w:space="0" w:color="auto"/>
        <w:left w:val="none" w:sz="0" w:space="0" w:color="auto"/>
        <w:bottom w:val="none" w:sz="0" w:space="0" w:color="auto"/>
        <w:right w:val="none" w:sz="0" w:space="0" w:color="auto"/>
      </w:divBdr>
    </w:div>
    <w:div w:id="799373237">
      <w:bodyDiv w:val="1"/>
      <w:marLeft w:val="0"/>
      <w:marRight w:val="0"/>
      <w:marTop w:val="0"/>
      <w:marBottom w:val="0"/>
      <w:divBdr>
        <w:top w:val="none" w:sz="0" w:space="0" w:color="auto"/>
        <w:left w:val="none" w:sz="0" w:space="0" w:color="auto"/>
        <w:bottom w:val="none" w:sz="0" w:space="0" w:color="auto"/>
        <w:right w:val="none" w:sz="0" w:space="0" w:color="auto"/>
      </w:divBdr>
    </w:div>
    <w:div w:id="800610534">
      <w:bodyDiv w:val="1"/>
      <w:marLeft w:val="0"/>
      <w:marRight w:val="0"/>
      <w:marTop w:val="0"/>
      <w:marBottom w:val="0"/>
      <w:divBdr>
        <w:top w:val="none" w:sz="0" w:space="0" w:color="auto"/>
        <w:left w:val="none" w:sz="0" w:space="0" w:color="auto"/>
        <w:bottom w:val="none" w:sz="0" w:space="0" w:color="auto"/>
        <w:right w:val="none" w:sz="0" w:space="0" w:color="auto"/>
      </w:divBdr>
    </w:div>
    <w:div w:id="803619355">
      <w:bodyDiv w:val="1"/>
      <w:marLeft w:val="0"/>
      <w:marRight w:val="0"/>
      <w:marTop w:val="0"/>
      <w:marBottom w:val="0"/>
      <w:divBdr>
        <w:top w:val="none" w:sz="0" w:space="0" w:color="auto"/>
        <w:left w:val="none" w:sz="0" w:space="0" w:color="auto"/>
        <w:bottom w:val="none" w:sz="0" w:space="0" w:color="auto"/>
        <w:right w:val="none" w:sz="0" w:space="0" w:color="auto"/>
      </w:divBdr>
    </w:div>
    <w:div w:id="819731064">
      <w:bodyDiv w:val="1"/>
      <w:marLeft w:val="0"/>
      <w:marRight w:val="0"/>
      <w:marTop w:val="0"/>
      <w:marBottom w:val="0"/>
      <w:divBdr>
        <w:top w:val="none" w:sz="0" w:space="0" w:color="auto"/>
        <w:left w:val="none" w:sz="0" w:space="0" w:color="auto"/>
        <w:bottom w:val="none" w:sz="0" w:space="0" w:color="auto"/>
        <w:right w:val="none" w:sz="0" w:space="0" w:color="auto"/>
      </w:divBdr>
      <w:divsChild>
        <w:div w:id="836264755">
          <w:marLeft w:val="0"/>
          <w:marRight w:val="0"/>
          <w:marTop w:val="0"/>
          <w:marBottom w:val="0"/>
          <w:divBdr>
            <w:top w:val="none" w:sz="0" w:space="0" w:color="auto"/>
            <w:left w:val="none" w:sz="0" w:space="0" w:color="auto"/>
            <w:bottom w:val="none" w:sz="0" w:space="0" w:color="auto"/>
            <w:right w:val="none" w:sz="0" w:space="0" w:color="auto"/>
          </w:divBdr>
          <w:divsChild>
            <w:div w:id="1946577799">
              <w:marLeft w:val="0"/>
              <w:marRight w:val="0"/>
              <w:marTop w:val="0"/>
              <w:marBottom w:val="0"/>
              <w:divBdr>
                <w:top w:val="none" w:sz="0" w:space="0" w:color="auto"/>
                <w:left w:val="none" w:sz="0" w:space="0" w:color="auto"/>
                <w:bottom w:val="none" w:sz="0" w:space="0" w:color="auto"/>
                <w:right w:val="none" w:sz="0" w:space="0" w:color="auto"/>
              </w:divBdr>
              <w:divsChild>
                <w:div w:id="6207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21442">
      <w:bodyDiv w:val="1"/>
      <w:marLeft w:val="0"/>
      <w:marRight w:val="0"/>
      <w:marTop w:val="0"/>
      <w:marBottom w:val="0"/>
      <w:divBdr>
        <w:top w:val="none" w:sz="0" w:space="0" w:color="auto"/>
        <w:left w:val="none" w:sz="0" w:space="0" w:color="auto"/>
        <w:bottom w:val="none" w:sz="0" w:space="0" w:color="auto"/>
        <w:right w:val="none" w:sz="0" w:space="0" w:color="auto"/>
      </w:divBdr>
    </w:div>
    <w:div w:id="834221930">
      <w:bodyDiv w:val="1"/>
      <w:marLeft w:val="0"/>
      <w:marRight w:val="0"/>
      <w:marTop w:val="0"/>
      <w:marBottom w:val="0"/>
      <w:divBdr>
        <w:top w:val="none" w:sz="0" w:space="0" w:color="auto"/>
        <w:left w:val="none" w:sz="0" w:space="0" w:color="auto"/>
        <w:bottom w:val="none" w:sz="0" w:space="0" w:color="auto"/>
        <w:right w:val="none" w:sz="0" w:space="0" w:color="auto"/>
      </w:divBdr>
    </w:div>
    <w:div w:id="836578872">
      <w:bodyDiv w:val="1"/>
      <w:marLeft w:val="0"/>
      <w:marRight w:val="0"/>
      <w:marTop w:val="0"/>
      <w:marBottom w:val="0"/>
      <w:divBdr>
        <w:top w:val="none" w:sz="0" w:space="0" w:color="auto"/>
        <w:left w:val="none" w:sz="0" w:space="0" w:color="auto"/>
        <w:bottom w:val="none" w:sz="0" w:space="0" w:color="auto"/>
        <w:right w:val="none" w:sz="0" w:space="0" w:color="auto"/>
      </w:divBdr>
    </w:div>
    <w:div w:id="837498708">
      <w:bodyDiv w:val="1"/>
      <w:marLeft w:val="0"/>
      <w:marRight w:val="0"/>
      <w:marTop w:val="0"/>
      <w:marBottom w:val="0"/>
      <w:divBdr>
        <w:top w:val="none" w:sz="0" w:space="0" w:color="auto"/>
        <w:left w:val="none" w:sz="0" w:space="0" w:color="auto"/>
        <w:bottom w:val="none" w:sz="0" w:space="0" w:color="auto"/>
        <w:right w:val="none" w:sz="0" w:space="0" w:color="auto"/>
      </w:divBdr>
      <w:divsChild>
        <w:div w:id="957295350">
          <w:marLeft w:val="0"/>
          <w:marRight w:val="0"/>
          <w:marTop w:val="0"/>
          <w:marBottom w:val="0"/>
          <w:divBdr>
            <w:top w:val="none" w:sz="0" w:space="0" w:color="auto"/>
            <w:left w:val="none" w:sz="0" w:space="0" w:color="auto"/>
            <w:bottom w:val="none" w:sz="0" w:space="0" w:color="auto"/>
            <w:right w:val="none" w:sz="0" w:space="0" w:color="auto"/>
          </w:divBdr>
          <w:divsChild>
            <w:div w:id="1562205589">
              <w:marLeft w:val="0"/>
              <w:marRight w:val="0"/>
              <w:marTop w:val="0"/>
              <w:marBottom w:val="0"/>
              <w:divBdr>
                <w:top w:val="none" w:sz="0" w:space="0" w:color="auto"/>
                <w:left w:val="none" w:sz="0" w:space="0" w:color="auto"/>
                <w:bottom w:val="none" w:sz="0" w:space="0" w:color="auto"/>
                <w:right w:val="none" w:sz="0" w:space="0" w:color="auto"/>
              </w:divBdr>
              <w:divsChild>
                <w:div w:id="4864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1706">
      <w:bodyDiv w:val="1"/>
      <w:marLeft w:val="0"/>
      <w:marRight w:val="0"/>
      <w:marTop w:val="0"/>
      <w:marBottom w:val="0"/>
      <w:divBdr>
        <w:top w:val="none" w:sz="0" w:space="0" w:color="auto"/>
        <w:left w:val="none" w:sz="0" w:space="0" w:color="auto"/>
        <w:bottom w:val="none" w:sz="0" w:space="0" w:color="auto"/>
        <w:right w:val="none" w:sz="0" w:space="0" w:color="auto"/>
      </w:divBdr>
      <w:divsChild>
        <w:div w:id="1880119509">
          <w:marLeft w:val="576"/>
          <w:marRight w:val="0"/>
          <w:marTop w:val="120"/>
          <w:marBottom w:val="0"/>
          <w:divBdr>
            <w:top w:val="none" w:sz="0" w:space="0" w:color="auto"/>
            <w:left w:val="none" w:sz="0" w:space="0" w:color="auto"/>
            <w:bottom w:val="none" w:sz="0" w:space="0" w:color="auto"/>
            <w:right w:val="none" w:sz="0" w:space="0" w:color="auto"/>
          </w:divBdr>
        </w:div>
        <w:div w:id="1920939672">
          <w:marLeft w:val="576"/>
          <w:marRight w:val="0"/>
          <w:marTop w:val="120"/>
          <w:marBottom w:val="0"/>
          <w:divBdr>
            <w:top w:val="none" w:sz="0" w:space="0" w:color="auto"/>
            <w:left w:val="none" w:sz="0" w:space="0" w:color="auto"/>
            <w:bottom w:val="none" w:sz="0" w:space="0" w:color="auto"/>
            <w:right w:val="none" w:sz="0" w:space="0" w:color="auto"/>
          </w:divBdr>
        </w:div>
        <w:div w:id="1924992232">
          <w:marLeft w:val="576"/>
          <w:marRight w:val="0"/>
          <w:marTop w:val="120"/>
          <w:marBottom w:val="0"/>
          <w:divBdr>
            <w:top w:val="none" w:sz="0" w:space="0" w:color="auto"/>
            <w:left w:val="none" w:sz="0" w:space="0" w:color="auto"/>
            <w:bottom w:val="none" w:sz="0" w:space="0" w:color="auto"/>
            <w:right w:val="none" w:sz="0" w:space="0" w:color="auto"/>
          </w:divBdr>
        </w:div>
        <w:div w:id="1940404438">
          <w:marLeft w:val="576"/>
          <w:marRight w:val="0"/>
          <w:marTop w:val="120"/>
          <w:marBottom w:val="0"/>
          <w:divBdr>
            <w:top w:val="none" w:sz="0" w:space="0" w:color="auto"/>
            <w:left w:val="none" w:sz="0" w:space="0" w:color="auto"/>
            <w:bottom w:val="none" w:sz="0" w:space="0" w:color="auto"/>
            <w:right w:val="none" w:sz="0" w:space="0" w:color="auto"/>
          </w:divBdr>
        </w:div>
      </w:divsChild>
    </w:div>
    <w:div w:id="853300337">
      <w:bodyDiv w:val="1"/>
      <w:marLeft w:val="0"/>
      <w:marRight w:val="0"/>
      <w:marTop w:val="0"/>
      <w:marBottom w:val="0"/>
      <w:divBdr>
        <w:top w:val="none" w:sz="0" w:space="0" w:color="auto"/>
        <w:left w:val="none" w:sz="0" w:space="0" w:color="auto"/>
        <w:bottom w:val="none" w:sz="0" w:space="0" w:color="auto"/>
        <w:right w:val="none" w:sz="0" w:space="0" w:color="auto"/>
      </w:divBdr>
    </w:div>
    <w:div w:id="857544206">
      <w:bodyDiv w:val="1"/>
      <w:marLeft w:val="0"/>
      <w:marRight w:val="0"/>
      <w:marTop w:val="0"/>
      <w:marBottom w:val="0"/>
      <w:divBdr>
        <w:top w:val="none" w:sz="0" w:space="0" w:color="auto"/>
        <w:left w:val="none" w:sz="0" w:space="0" w:color="auto"/>
        <w:bottom w:val="none" w:sz="0" w:space="0" w:color="auto"/>
        <w:right w:val="none" w:sz="0" w:space="0" w:color="auto"/>
      </w:divBdr>
    </w:div>
    <w:div w:id="861161500">
      <w:bodyDiv w:val="1"/>
      <w:marLeft w:val="0"/>
      <w:marRight w:val="0"/>
      <w:marTop w:val="0"/>
      <w:marBottom w:val="0"/>
      <w:divBdr>
        <w:top w:val="none" w:sz="0" w:space="0" w:color="auto"/>
        <w:left w:val="none" w:sz="0" w:space="0" w:color="auto"/>
        <w:bottom w:val="none" w:sz="0" w:space="0" w:color="auto"/>
        <w:right w:val="none" w:sz="0" w:space="0" w:color="auto"/>
      </w:divBdr>
      <w:divsChild>
        <w:div w:id="299919469">
          <w:marLeft w:val="0"/>
          <w:marRight w:val="0"/>
          <w:marTop w:val="0"/>
          <w:marBottom w:val="0"/>
          <w:divBdr>
            <w:top w:val="none" w:sz="0" w:space="0" w:color="auto"/>
            <w:left w:val="none" w:sz="0" w:space="0" w:color="auto"/>
            <w:bottom w:val="none" w:sz="0" w:space="0" w:color="auto"/>
            <w:right w:val="none" w:sz="0" w:space="0" w:color="auto"/>
          </w:divBdr>
          <w:divsChild>
            <w:div w:id="1575429323">
              <w:marLeft w:val="0"/>
              <w:marRight w:val="0"/>
              <w:marTop w:val="0"/>
              <w:marBottom w:val="0"/>
              <w:divBdr>
                <w:top w:val="none" w:sz="0" w:space="0" w:color="auto"/>
                <w:left w:val="none" w:sz="0" w:space="0" w:color="auto"/>
                <w:bottom w:val="none" w:sz="0" w:space="0" w:color="auto"/>
                <w:right w:val="none" w:sz="0" w:space="0" w:color="auto"/>
              </w:divBdr>
              <w:divsChild>
                <w:div w:id="127016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7192">
      <w:bodyDiv w:val="1"/>
      <w:marLeft w:val="0"/>
      <w:marRight w:val="0"/>
      <w:marTop w:val="0"/>
      <w:marBottom w:val="0"/>
      <w:divBdr>
        <w:top w:val="none" w:sz="0" w:space="0" w:color="auto"/>
        <w:left w:val="none" w:sz="0" w:space="0" w:color="auto"/>
        <w:bottom w:val="none" w:sz="0" w:space="0" w:color="auto"/>
        <w:right w:val="none" w:sz="0" w:space="0" w:color="auto"/>
      </w:divBdr>
      <w:divsChild>
        <w:div w:id="451823422">
          <w:marLeft w:val="0"/>
          <w:marRight w:val="0"/>
          <w:marTop w:val="0"/>
          <w:marBottom w:val="0"/>
          <w:divBdr>
            <w:top w:val="none" w:sz="0" w:space="0" w:color="auto"/>
            <w:left w:val="none" w:sz="0" w:space="0" w:color="auto"/>
            <w:bottom w:val="none" w:sz="0" w:space="0" w:color="auto"/>
            <w:right w:val="none" w:sz="0" w:space="0" w:color="auto"/>
          </w:divBdr>
          <w:divsChild>
            <w:div w:id="806047797">
              <w:marLeft w:val="0"/>
              <w:marRight w:val="0"/>
              <w:marTop w:val="0"/>
              <w:marBottom w:val="0"/>
              <w:divBdr>
                <w:top w:val="none" w:sz="0" w:space="0" w:color="auto"/>
                <w:left w:val="none" w:sz="0" w:space="0" w:color="auto"/>
                <w:bottom w:val="none" w:sz="0" w:space="0" w:color="auto"/>
                <w:right w:val="none" w:sz="0" w:space="0" w:color="auto"/>
              </w:divBdr>
              <w:divsChild>
                <w:div w:id="14327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21179">
      <w:bodyDiv w:val="1"/>
      <w:marLeft w:val="0"/>
      <w:marRight w:val="0"/>
      <w:marTop w:val="0"/>
      <w:marBottom w:val="0"/>
      <w:divBdr>
        <w:top w:val="none" w:sz="0" w:space="0" w:color="auto"/>
        <w:left w:val="none" w:sz="0" w:space="0" w:color="auto"/>
        <w:bottom w:val="none" w:sz="0" w:space="0" w:color="auto"/>
        <w:right w:val="none" w:sz="0" w:space="0" w:color="auto"/>
      </w:divBdr>
    </w:div>
    <w:div w:id="866984719">
      <w:bodyDiv w:val="1"/>
      <w:marLeft w:val="0"/>
      <w:marRight w:val="0"/>
      <w:marTop w:val="0"/>
      <w:marBottom w:val="0"/>
      <w:divBdr>
        <w:top w:val="none" w:sz="0" w:space="0" w:color="auto"/>
        <w:left w:val="none" w:sz="0" w:space="0" w:color="auto"/>
        <w:bottom w:val="none" w:sz="0" w:space="0" w:color="auto"/>
        <w:right w:val="none" w:sz="0" w:space="0" w:color="auto"/>
      </w:divBdr>
    </w:div>
    <w:div w:id="867067189">
      <w:bodyDiv w:val="1"/>
      <w:marLeft w:val="0"/>
      <w:marRight w:val="0"/>
      <w:marTop w:val="0"/>
      <w:marBottom w:val="0"/>
      <w:divBdr>
        <w:top w:val="none" w:sz="0" w:space="0" w:color="auto"/>
        <w:left w:val="none" w:sz="0" w:space="0" w:color="auto"/>
        <w:bottom w:val="none" w:sz="0" w:space="0" w:color="auto"/>
        <w:right w:val="none" w:sz="0" w:space="0" w:color="auto"/>
      </w:divBdr>
      <w:divsChild>
        <w:div w:id="1078794536">
          <w:marLeft w:val="576"/>
          <w:marRight w:val="0"/>
          <w:marTop w:val="120"/>
          <w:marBottom w:val="0"/>
          <w:divBdr>
            <w:top w:val="none" w:sz="0" w:space="0" w:color="auto"/>
            <w:left w:val="none" w:sz="0" w:space="0" w:color="auto"/>
            <w:bottom w:val="none" w:sz="0" w:space="0" w:color="auto"/>
            <w:right w:val="none" w:sz="0" w:space="0" w:color="auto"/>
          </w:divBdr>
        </w:div>
        <w:div w:id="1193106318">
          <w:marLeft w:val="576"/>
          <w:marRight w:val="0"/>
          <w:marTop w:val="120"/>
          <w:marBottom w:val="0"/>
          <w:divBdr>
            <w:top w:val="none" w:sz="0" w:space="0" w:color="auto"/>
            <w:left w:val="none" w:sz="0" w:space="0" w:color="auto"/>
            <w:bottom w:val="none" w:sz="0" w:space="0" w:color="auto"/>
            <w:right w:val="none" w:sz="0" w:space="0" w:color="auto"/>
          </w:divBdr>
        </w:div>
        <w:div w:id="1896509066">
          <w:marLeft w:val="1008"/>
          <w:marRight w:val="0"/>
          <w:marTop w:val="110"/>
          <w:marBottom w:val="0"/>
          <w:divBdr>
            <w:top w:val="none" w:sz="0" w:space="0" w:color="auto"/>
            <w:left w:val="none" w:sz="0" w:space="0" w:color="auto"/>
            <w:bottom w:val="none" w:sz="0" w:space="0" w:color="auto"/>
            <w:right w:val="none" w:sz="0" w:space="0" w:color="auto"/>
          </w:divBdr>
        </w:div>
        <w:div w:id="1987928781">
          <w:marLeft w:val="576"/>
          <w:marRight w:val="0"/>
          <w:marTop w:val="120"/>
          <w:marBottom w:val="0"/>
          <w:divBdr>
            <w:top w:val="none" w:sz="0" w:space="0" w:color="auto"/>
            <w:left w:val="none" w:sz="0" w:space="0" w:color="auto"/>
            <w:bottom w:val="none" w:sz="0" w:space="0" w:color="auto"/>
            <w:right w:val="none" w:sz="0" w:space="0" w:color="auto"/>
          </w:divBdr>
        </w:div>
      </w:divsChild>
    </w:div>
    <w:div w:id="871723590">
      <w:bodyDiv w:val="1"/>
      <w:marLeft w:val="0"/>
      <w:marRight w:val="0"/>
      <w:marTop w:val="0"/>
      <w:marBottom w:val="0"/>
      <w:divBdr>
        <w:top w:val="none" w:sz="0" w:space="0" w:color="auto"/>
        <w:left w:val="none" w:sz="0" w:space="0" w:color="auto"/>
        <w:bottom w:val="none" w:sz="0" w:space="0" w:color="auto"/>
        <w:right w:val="none" w:sz="0" w:space="0" w:color="auto"/>
      </w:divBdr>
    </w:div>
    <w:div w:id="885869986">
      <w:bodyDiv w:val="1"/>
      <w:marLeft w:val="0"/>
      <w:marRight w:val="0"/>
      <w:marTop w:val="0"/>
      <w:marBottom w:val="0"/>
      <w:divBdr>
        <w:top w:val="none" w:sz="0" w:space="0" w:color="auto"/>
        <w:left w:val="none" w:sz="0" w:space="0" w:color="auto"/>
        <w:bottom w:val="none" w:sz="0" w:space="0" w:color="auto"/>
        <w:right w:val="none" w:sz="0" w:space="0" w:color="auto"/>
      </w:divBdr>
    </w:div>
    <w:div w:id="901789851">
      <w:bodyDiv w:val="1"/>
      <w:marLeft w:val="0"/>
      <w:marRight w:val="0"/>
      <w:marTop w:val="0"/>
      <w:marBottom w:val="0"/>
      <w:divBdr>
        <w:top w:val="none" w:sz="0" w:space="0" w:color="auto"/>
        <w:left w:val="none" w:sz="0" w:space="0" w:color="auto"/>
        <w:bottom w:val="none" w:sz="0" w:space="0" w:color="auto"/>
        <w:right w:val="none" w:sz="0" w:space="0" w:color="auto"/>
      </w:divBdr>
    </w:div>
    <w:div w:id="902524087">
      <w:bodyDiv w:val="1"/>
      <w:marLeft w:val="0"/>
      <w:marRight w:val="0"/>
      <w:marTop w:val="0"/>
      <w:marBottom w:val="0"/>
      <w:divBdr>
        <w:top w:val="none" w:sz="0" w:space="0" w:color="auto"/>
        <w:left w:val="none" w:sz="0" w:space="0" w:color="auto"/>
        <w:bottom w:val="none" w:sz="0" w:space="0" w:color="auto"/>
        <w:right w:val="none" w:sz="0" w:space="0" w:color="auto"/>
      </w:divBdr>
    </w:div>
    <w:div w:id="902983160">
      <w:bodyDiv w:val="1"/>
      <w:marLeft w:val="0"/>
      <w:marRight w:val="0"/>
      <w:marTop w:val="0"/>
      <w:marBottom w:val="0"/>
      <w:divBdr>
        <w:top w:val="none" w:sz="0" w:space="0" w:color="auto"/>
        <w:left w:val="none" w:sz="0" w:space="0" w:color="auto"/>
        <w:bottom w:val="none" w:sz="0" w:space="0" w:color="auto"/>
        <w:right w:val="none" w:sz="0" w:space="0" w:color="auto"/>
      </w:divBdr>
      <w:divsChild>
        <w:div w:id="438181365">
          <w:marLeft w:val="576"/>
          <w:marRight w:val="0"/>
          <w:marTop w:val="120"/>
          <w:marBottom w:val="0"/>
          <w:divBdr>
            <w:top w:val="none" w:sz="0" w:space="0" w:color="auto"/>
            <w:left w:val="none" w:sz="0" w:space="0" w:color="auto"/>
            <w:bottom w:val="none" w:sz="0" w:space="0" w:color="auto"/>
            <w:right w:val="none" w:sz="0" w:space="0" w:color="auto"/>
          </w:divBdr>
        </w:div>
        <w:div w:id="1488592367">
          <w:marLeft w:val="576"/>
          <w:marRight w:val="0"/>
          <w:marTop w:val="120"/>
          <w:marBottom w:val="0"/>
          <w:divBdr>
            <w:top w:val="none" w:sz="0" w:space="0" w:color="auto"/>
            <w:left w:val="none" w:sz="0" w:space="0" w:color="auto"/>
            <w:bottom w:val="none" w:sz="0" w:space="0" w:color="auto"/>
            <w:right w:val="none" w:sz="0" w:space="0" w:color="auto"/>
          </w:divBdr>
        </w:div>
        <w:div w:id="1577283986">
          <w:marLeft w:val="576"/>
          <w:marRight w:val="0"/>
          <w:marTop w:val="120"/>
          <w:marBottom w:val="0"/>
          <w:divBdr>
            <w:top w:val="none" w:sz="0" w:space="0" w:color="auto"/>
            <w:left w:val="none" w:sz="0" w:space="0" w:color="auto"/>
            <w:bottom w:val="none" w:sz="0" w:space="0" w:color="auto"/>
            <w:right w:val="none" w:sz="0" w:space="0" w:color="auto"/>
          </w:divBdr>
        </w:div>
        <w:div w:id="2110347225">
          <w:marLeft w:val="576"/>
          <w:marRight w:val="0"/>
          <w:marTop w:val="120"/>
          <w:marBottom w:val="0"/>
          <w:divBdr>
            <w:top w:val="none" w:sz="0" w:space="0" w:color="auto"/>
            <w:left w:val="none" w:sz="0" w:space="0" w:color="auto"/>
            <w:bottom w:val="none" w:sz="0" w:space="0" w:color="auto"/>
            <w:right w:val="none" w:sz="0" w:space="0" w:color="auto"/>
          </w:divBdr>
        </w:div>
      </w:divsChild>
    </w:div>
    <w:div w:id="907768454">
      <w:bodyDiv w:val="1"/>
      <w:marLeft w:val="0"/>
      <w:marRight w:val="0"/>
      <w:marTop w:val="0"/>
      <w:marBottom w:val="0"/>
      <w:divBdr>
        <w:top w:val="none" w:sz="0" w:space="0" w:color="auto"/>
        <w:left w:val="none" w:sz="0" w:space="0" w:color="auto"/>
        <w:bottom w:val="none" w:sz="0" w:space="0" w:color="auto"/>
        <w:right w:val="none" w:sz="0" w:space="0" w:color="auto"/>
      </w:divBdr>
      <w:divsChild>
        <w:div w:id="1725833973">
          <w:marLeft w:val="0"/>
          <w:marRight w:val="0"/>
          <w:marTop w:val="0"/>
          <w:marBottom w:val="0"/>
          <w:divBdr>
            <w:top w:val="none" w:sz="0" w:space="0" w:color="auto"/>
            <w:left w:val="none" w:sz="0" w:space="0" w:color="auto"/>
            <w:bottom w:val="none" w:sz="0" w:space="0" w:color="auto"/>
            <w:right w:val="none" w:sz="0" w:space="0" w:color="auto"/>
          </w:divBdr>
          <w:divsChild>
            <w:div w:id="289633978">
              <w:marLeft w:val="0"/>
              <w:marRight w:val="0"/>
              <w:marTop w:val="0"/>
              <w:marBottom w:val="0"/>
              <w:divBdr>
                <w:top w:val="none" w:sz="0" w:space="0" w:color="auto"/>
                <w:left w:val="none" w:sz="0" w:space="0" w:color="auto"/>
                <w:bottom w:val="none" w:sz="0" w:space="0" w:color="auto"/>
                <w:right w:val="none" w:sz="0" w:space="0" w:color="auto"/>
              </w:divBdr>
              <w:divsChild>
                <w:div w:id="1966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91344">
      <w:bodyDiv w:val="1"/>
      <w:marLeft w:val="0"/>
      <w:marRight w:val="0"/>
      <w:marTop w:val="0"/>
      <w:marBottom w:val="0"/>
      <w:divBdr>
        <w:top w:val="none" w:sz="0" w:space="0" w:color="auto"/>
        <w:left w:val="none" w:sz="0" w:space="0" w:color="auto"/>
        <w:bottom w:val="none" w:sz="0" w:space="0" w:color="auto"/>
        <w:right w:val="none" w:sz="0" w:space="0" w:color="auto"/>
      </w:divBdr>
      <w:divsChild>
        <w:div w:id="949821891">
          <w:marLeft w:val="0"/>
          <w:marRight w:val="0"/>
          <w:marTop w:val="0"/>
          <w:marBottom w:val="0"/>
          <w:divBdr>
            <w:top w:val="none" w:sz="0" w:space="0" w:color="auto"/>
            <w:left w:val="none" w:sz="0" w:space="0" w:color="auto"/>
            <w:bottom w:val="none" w:sz="0" w:space="0" w:color="auto"/>
            <w:right w:val="none" w:sz="0" w:space="0" w:color="auto"/>
          </w:divBdr>
          <w:divsChild>
            <w:div w:id="526020330">
              <w:marLeft w:val="0"/>
              <w:marRight w:val="0"/>
              <w:marTop w:val="0"/>
              <w:marBottom w:val="0"/>
              <w:divBdr>
                <w:top w:val="none" w:sz="0" w:space="0" w:color="auto"/>
                <w:left w:val="none" w:sz="0" w:space="0" w:color="auto"/>
                <w:bottom w:val="none" w:sz="0" w:space="0" w:color="auto"/>
                <w:right w:val="none" w:sz="0" w:space="0" w:color="auto"/>
              </w:divBdr>
              <w:divsChild>
                <w:div w:id="13166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010">
      <w:bodyDiv w:val="1"/>
      <w:marLeft w:val="0"/>
      <w:marRight w:val="0"/>
      <w:marTop w:val="0"/>
      <w:marBottom w:val="0"/>
      <w:divBdr>
        <w:top w:val="none" w:sz="0" w:space="0" w:color="auto"/>
        <w:left w:val="none" w:sz="0" w:space="0" w:color="auto"/>
        <w:bottom w:val="none" w:sz="0" w:space="0" w:color="auto"/>
        <w:right w:val="none" w:sz="0" w:space="0" w:color="auto"/>
      </w:divBdr>
    </w:div>
    <w:div w:id="923419002">
      <w:bodyDiv w:val="1"/>
      <w:marLeft w:val="0"/>
      <w:marRight w:val="0"/>
      <w:marTop w:val="0"/>
      <w:marBottom w:val="0"/>
      <w:divBdr>
        <w:top w:val="none" w:sz="0" w:space="0" w:color="auto"/>
        <w:left w:val="none" w:sz="0" w:space="0" w:color="auto"/>
        <w:bottom w:val="none" w:sz="0" w:space="0" w:color="auto"/>
        <w:right w:val="none" w:sz="0" w:space="0" w:color="auto"/>
      </w:divBdr>
      <w:divsChild>
        <w:div w:id="934245465">
          <w:marLeft w:val="0"/>
          <w:marRight w:val="0"/>
          <w:marTop w:val="0"/>
          <w:marBottom w:val="0"/>
          <w:divBdr>
            <w:top w:val="none" w:sz="0" w:space="0" w:color="auto"/>
            <w:left w:val="none" w:sz="0" w:space="0" w:color="auto"/>
            <w:bottom w:val="none" w:sz="0" w:space="0" w:color="auto"/>
            <w:right w:val="none" w:sz="0" w:space="0" w:color="auto"/>
          </w:divBdr>
          <w:divsChild>
            <w:div w:id="1895651926">
              <w:marLeft w:val="0"/>
              <w:marRight w:val="0"/>
              <w:marTop w:val="0"/>
              <w:marBottom w:val="0"/>
              <w:divBdr>
                <w:top w:val="none" w:sz="0" w:space="0" w:color="auto"/>
                <w:left w:val="none" w:sz="0" w:space="0" w:color="auto"/>
                <w:bottom w:val="none" w:sz="0" w:space="0" w:color="auto"/>
                <w:right w:val="none" w:sz="0" w:space="0" w:color="auto"/>
              </w:divBdr>
              <w:divsChild>
                <w:div w:id="3846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7001">
      <w:bodyDiv w:val="1"/>
      <w:marLeft w:val="0"/>
      <w:marRight w:val="0"/>
      <w:marTop w:val="0"/>
      <w:marBottom w:val="0"/>
      <w:divBdr>
        <w:top w:val="none" w:sz="0" w:space="0" w:color="auto"/>
        <w:left w:val="none" w:sz="0" w:space="0" w:color="auto"/>
        <w:bottom w:val="none" w:sz="0" w:space="0" w:color="auto"/>
        <w:right w:val="none" w:sz="0" w:space="0" w:color="auto"/>
      </w:divBdr>
    </w:div>
    <w:div w:id="953711808">
      <w:bodyDiv w:val="1"/>
      <w:marLeft w:val="0"/>
      <w:marRight w:val="0"/>
      <w:marTop w:val="0"/>
      <w:marBottom w:val="0"/>
      <w:divBdr>
        <w:top w:val="none" w:sz="0" w:space="0" w:color="auto"/>
        <w:left w:val="none" w:sz="0" w:space="0" w:color="auto"/>
        <w:bottom w:val="none" w:sz="0" w:space="0" w:color="auto"/>
        <w:right w:val="none" w:sz="0" w:space="0" w:color="auto"/>
      </w:divBdr>
      <w:divsChild>
        <w:div w:id="574826574">
          <w:marLeft w:val="547"/>
          <w:marRight w:val="0"/>
          <w:marTop w:val="0"/>
          <w:marBottom w:val="0"/>
          <w:divBdr>
            <w:top w:val="none" w:sz="0" w:space="0" w:color="auto"/>
            <w:left w:val="none" w:sz="0" w:space="0" w:color="auto"/>
            <w:bottom w:val="none" w:sz="0" w:space="0" w:color="auto"/>
            <w:right w:val="none" w:sz="0" w:space="0" w:color="auto"/>
          </w:divBdr>
        </w:div>
        <w:div w:id="1355573207">
          <w:marLeft w:val="547"/>
          <w:marRight w:val="0"/>
          <w:marTop w:val="0"/>
          <w:marBottom w:val="0"/>
          <w:divBdr>
            <w:top w:val="none" w:sz="0" w:space="0" w:color="auto"/>
            <w:left w:val="none" w:sz="0" w:space="0" w:color="auto"/>
            <w:bottom w:val="none" w:sz="0" w:space="0" w:color="auto"/>
            <w:right w:val="none" w:sz="0" w:space="0" w:color="auto"/>
          </w:divBdr>
        </w:div>
      </w:divsChild>
    </w:div>
    <w:div w:id="962685813">
      <w:bodyDiv w:val="1"/>
      <w:marLeft w:val="0"/>
      <w:marRight w:val="0"/>
      <w:marTop w:val="0"/>
      <w:marBottom w:val="0"/>
      <w:divBdr>
        <w:top w:val="none" w:sz="0" w:space="0" w:color="auto"/>
        <w:left w:val="none" w:sz="0" w:space="0" w:color="auto"/>
        <w:bottom w:val="none" w:sz="0" w:space="0" w:color="auto"/>
        <w:right w:val="none" w:sz="0" w:space="0" w:color="auto"/>
      </w:divBdr>
    </w:div>
    <w:div w:id="989408475">
      <w:bodyDiv w:val="1"/>
      <w:marLeft w:val="0"/>
      <w:marRight w:val="0"/>
      <w:marTop w:val="0"/>
      <w:marBottom w:val="0"/>
      <w:divBdr>
        <w:top w:val="none" w:sz="0" w:space="0" w:color="auto"/>
        <w:left w:val="none" w:sz="0" w:space="0" w:color="auto"/>
        <w:bottom w:val="none" w:sz="0" w:space="0" w:color="auto"/>
        <w:right w:val="none" w:sz="0" w:space="0" w:color="auto"/>
      </w:divBdr>
    </w:div>
    <w:div w:id="1003892996">
      <w:bodyDiv w:val="1"/>
      <w:marLeft w:val="0"/>
      <w:marRight w:val="0"/>
      <w:marTop w:val="0"/>
      <w:marBottom w:val="0"/>
      <w:divBdr>
        <w:top w:val="none" w:sz="0" w:space="0" w:color="auto"/>
        <w:left w:val="none" w:sz="0" w:space="0" w:color="auto"/>
        <w:bottom w:val="none" w:sz="0" w:space="0" w:color="auto"/>
        <w:right w:val="none" w:sz="0" w:space="0" w:color="auto"/>
      </w:divBdr>
    </w:div>
    <w:div w:id="1005279779">
      <w:bodyDiv w:val="1"/>
      <w:marLeft w:val="0"/>
      <w:marRight w:val="0"/>
      <w:marTop w:val="0"/>
      <w:marBottom w:val="0"/>
      <w:divBdr>
        <w:top w:val="none" w:sz="0" w:space="0" w:color="auto"/>
        <w:left w:val="none" w:sz="0" w:space="0" w:color="auto"/>
        <w:bottom w:val="none" w:sz="0" w:space="0" w:color="auto"/>
        <w:right w:val="none" w:sz="0" w:space="0" w:color="auto"/>
      </w:divBdr>
      <w:divsChild>
        <w:div w:id="1498643209">
          <w:marLeft w:val="576"/>
          <w:marRight w:val="0"/>
          <w:marTop w:val="60"/>
          <w:marBottom w:val="0"/>
          <w:divBdr>
            <w:top w:val="none" w:sz="0" w:space="0" w:color="auto"/>
            <w:left w:val="none" w:sz="0" w:space="0" w:color="auto"/>
            <w:bottom w:val="none" w:sz="0" w:space="0" w:color="auto"/>
            <w:right w:val="none" w:sz="0" w:space="0" w:color="auto"/>
          </w:divBdr>
        </w:div>
      </w:divsChild>
    </w:div>
    <w:div w:id="1007751017">
      <w:bodyDiv w:val="1"/>
      <w:marLeft w:val="0"/>
      <w:marRight w:val="0"/>
      <w:marTop w:val="0"/>
      <w:marBottom w:val="0"/>
      <w:divBdr>
        <w:top w:val="none" w:sz="0" w:space="0" w:color="auto"/>
        <w:left w:val="none" w:sz="0" w:space="0" w:color="auto"/>
        <w:bottom w:val="none" w:sz="0" w:space="0" w:color="auto"/>
        <w:right w:val="none" w:sz="0" w:space="0" w:color="auto"/>
      </w:divBdr>
    </w:div>
    <w:div w:id="1013535866">
      <w:bodyDiv w:val="1"/>
      <w:marLeft w:val="0"/>
      <w:marRight w:val="0"/>
      <w:marTop w:val="0"/>
      <w:marBottom w:val="0"/>
      <w:divBdr>
        <w:top w:val="none" w:sz="0" w:space="0" w:color="auto"/>
        <w:left w:val="none" w:sz="0" w:space="0" w:color="auto"/>
        <w:bottom w:val="none" w:sz="0" w:space="0" w:color="auto"/>
        <w:right w:val="none" w:sz="0" w:space="0" w:color="auto"/>
      </w:divBdr>
      <w:divsChild>
        <w:div w:id="1683631956">
          <w:marLeft w:val="576"/>
          <w:marRight w:val="0"/>
          <w:marTop w:val="120"/>
          <w:marBottom w:val="0"/>
          <w:divBdr>
            <w:top w:val="none" w:sz="0" w:space="0" w:color="auto"/>
            <w:left w:val="none" w:sz="0" w:space="0" w:color="auto"/>
            <w:bottom w:val="none" w:sz="0" w:space="0" w:color="auto"/>
            <w:right w:val="none" w:sz="0" w:space="0" w:color="auto"/>
          </w:divBdr>
        </w:div>
        <w:div w:id="1806922225">
          <w:marLeft w:val="576"/>
          <w:marRight w:val="0"/>
          <w:marTop w:val="120"/>
          <w:marBottom w:val="0"/>
          <w:divBdr>
            <w:top w:val="none" w:sz="0" w:space="0" w:color="auto"/>
            <w:left w:val="none" w:sz="0" w:space="0" w:color="auto"/>
            <w:bottom w:val="none" w:sz="0" w:space="0" w:color="auto"/>
            <w:right w:val="none" w:sz="0" w:space="0" w:color="auto"/>
          </w:divBdr>
        </w:div>
      </w:divsChild>
    </w:div>
    <w:div w:id="1022323057">
      <w:bodyDiv w:val="1"/>
      <w:marLeft w:val="0"/>
      <w:marRight w:val="0"/>
      <w:marTop w:val="0"/>
      <w:marBottom w:val="0"/>
      <w:divBdr>
        <w:top w:val="none" w:sz="0" w:space="0" w:color="auto"/>
        <w:left w:val="none" w:sz="0" w:space="0" w:color="auto"/>
        <w:bottom w:val="none" w:sz="0" w:space="0" w:color="auto"/>
        <w:right w:val="none" w:sz="0" w:space="0" w:color="auto"/>
      </w:divBdr>
    </w:div>
    <w:div w:id="1022904319">
      <w:bodyDiv w:val="1"/>
      <w:marLeft w:val="0"/>
      <w:marRight w:val="0"/>
      <w:marTop w:val="0"/>
      <w:marBottom w:val="0"/>
      <w:divBdr>
        <w:top w:val="none" w:sz="0" w:space="0" w:color="auto"/>
        <w:left w:val="none" w:sz="0" w:space="0" w:color="auto"/>
        <w:bottom w:val="none" w:sz="0" w:space="0" w:color="auto"/>
        <w:right w:val="none" w:sz="0" w:space="0" w:color="auto"/>
      </w:divBdr>
    </w:div>
    <w:div w:id="1025210587">
      <w:bodyDiv w:val="1"/>
      <w:marLeft w:val="0"/>
      <w:marRight w:val="0"/>
      <w:marTop w:val="0"/>
      <w:marBottom w:val="0"/>
      <w:divBdr>
        <w:top w:val="none" w:sz="0" w:space="0" w:color="auto"/>
        <w:left w:val="none" w:sz="0" w:space="0" w:color="auto"/>
        <w:bottom w:val="none" w:sz="0" w:space="0" w:color="auto"/>
        <w:right w:val="none" w:sz="0" w:space="0" w:color="auto"/>
      </w:divBdr>
    </w:div>
    <w:div w:id="1028138727">
      <w:bodyDiv w:val="1"/>
      <w:marLeft w:val="0"/>
      <w:marRight w:val="0"/>
      <w:marTop w:val="0"/>
      <w:marBottom w:val="0"/>
      <w:divBdr>
        <w:top w:val="none" w:sz="0" w:space="0" w:color="auto"/>
        <w:left w:val="none" w:sz="0" w:space="0" w:color="auto"/>
        <w:bottom w:val="none" w:sz="0" w:space="0" w:color="auto"/>
        <w:right w:val="none" w:sz="0" w:space="0" w:color="auto"/>
      </w:divBdr>
    </w:div>
    <w:div w:id="1033386913">
      <w:bodyDiv w:val="1"/>
      <w:marLeft w:val="0"/>
      <w:marRight w:val="0"/>
      <w:marTop w:val="0"/>
      <w:marBottom w:val="0"/>
      <w:divBdr>
        <w:top w:val="none" w:sz="0" w:space="0" w:color="auto"/>
        <w:left w:val="none" w:sz="0" w:space="0" w:color="auto"/>
        <w:bottom w:val="none" w:sz="0" w:space="0" w:color="auto"/>
        <w:right w:val="none" w:sz="0" w:space="0" w:color="auto"/>
      </w:divBdr>
    </w:div>
    <w:div w:id="1033650063">
      <w:bodyDiv w:val="1"/>
      <w:marLeft w:val="0"/>
      <w:marRight w:val="0"/>
      <w:marTop w:val="0"/>
      <w:marBottom w:val="0"/>
      <w:divBdr>
        <w:top w:val="none" w:sz="0" w:space="0" w:color="auto"/>
        <w:left w:val="none" w:sz="0" w:space="0" w:color="auto"/>
        <w:bottom w:val="none" w:sz="0" w:space="0" w:color="auto"/>
        <w:right w:val="none" w:sz="0" w:space="0" w:color="auto"/>
      </w:divBdr>
      <w:divsChild>
        <w:div w:id="654914819">
          <w:marLeft w:val="0"/>
          <w:marRight w:val="0"/>
          <w:marTop w:val="0"/>
          <w:marBottom w:val="0"/>
          <w:divBdr>
            <w:top w:val="none" w:sz="0" w:space="0" w:color="auto"/>
            <w:left w:val="none" w:sz="0" w:space="0" w:color="auto"/>
            <w:bottom w:val="none" w:sz="0" w:space="0" w:color="auto"/>
            <w:right w:val="none" w:sz="0" w:space="0" w:color="auto"/>
          </w:divBdr>
          <w:divsChild>
            <w:div w:id="409235551">
              <w:marLeft w:val="0"/>
              <w:marRight w:val="0"/>
              <w:marTop w:val="0"/>
              <w:marBottom w:val="0"/>
              <w:divBdr>
                <w:top w:val="none" w:sz="0" w:space="0" w:color="auto"/>
                <w:left w:val="none" w:sz="0" w:space="0" w:color="auto"/>
                <w:bottom w:val="none" w:sz="0" w:space="0" w:color="auto"/>
                <w:right w:val="none" w:sz="0" w:space="0" w:color="auto"/>
              </w:divBdr>
              <w:divsChild>
                <w:div w:id="67862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841901">
      <w:bodyDiv w:val="1"/>
      <w:marLeft w:val="0"/>
      <w:marRight w:val="0"/>
      <w:marTop w:val="0"/>
      <w:marBottom w:val="0"/>
      <w:divBdr>
        <w:top w:val="none" w:sz="0" w:space="0" w:color="auto"/>
        <w:left w:val="none" w:sz="0" w:space="0" w:color="auto"/>
        <w:bottom w:val="none" w:sz="0" w:space="0" w:color="auto"/>
        <w:right w:val="none" w:sz="0" w:space="0" w:color="auto"/>
      </w:divBdr>
    </w:div>
    <w:div w:id="1034574771">
      <w:bodyDiv w:val="1"/>
      <w:marLeft w:val="0"/>
      <w:marRight w:val="0"/>
      <w:marTop w:val="0"/>
      <w:marBottom w:val="0"/>
      <w:divBdr>
        <w:top w:val="none" w:sz="0" w:space="0" w:color="auto"/>
        <w:left w:val="none" w:sz="0" w:space="0" w:color="auto"/>
        <w:bottom w:val="none" w:sz="0" w:space="0" w:color="auto"/>
        <w:right w:val="none" w:sz="0" w:space="0" w:color="auto"/>
      </w:divBdr>
      <w:divsChild>
        <w:div w:id="2045862143">
          <w:marLeft w:val="0"/>
          <w:marRight w:val="0"/>
          <w:marTop w:val="0"/>
          <w:marBottom w:val="0"/>
          <w:divBdr>
            <w:top w:val="none" w:sz="0" w:space="0" w:color="auto"/>
            <w:left w:val="none" w:sz="0" w:space="0" w:color="auto"/>
            <w:bottom w:val="none" w:sz="0" w:space="0" w:color="auto"/>
            <w:right w:val="none" w:sz="0" w:space="0" w:color="auto"/>
          </w:divBdr>
          <w:divsChild>
            <w:div w:id="1272005670">
              <w:marLeft w:val="0"/>
              <w:marRight w:val="0"/>
              <w:marTop w:val="0"/>
              <w:marBottom w:val="0"/>
              <w:divBdr>
                <w:top w:val="none" w:sz="0" w:space="0" w:color="auto"/>
                <w:left w:val="none" w:sz="0" w:space="0" w:color="auto"/>
                <w:bottom w:val="none" w:sz="0" w:space="0" w:color="auto"/>
                <w:right w:val="none" w:sz="0" w:space="0" w:color="auto"/>
              </w:divBdr>
              <w:divsChild>
                <w:div w:id="8121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76388">
      <w:bodyDiv w:val="1"/>
      <w:marLeft w:val="0"/>
      <w:marRight w:val="0"/>
      <w:marTop w:val="0"/>
      <w:marBottom w:val="0"/>
      <w:divBdr>
        <w:top w:val="none" w:sz="0" w:space="0" w:color="auto"/>
        <w:left w:val="none" w:sz="0" w:space="0" w:color="auto"/>
        <w:bottom w:val="none" w:sz="0" w:space="0" w:color="auto"/>
        <w:right w:val="none" w:sz="0" w:space="0" w:color="auto"/>
      </w:divBdr>
    </w:div>
    <w:div w:id="1035666075">
      <w:bodyDiv w:val="1"/>
      <w:marLeft w:val="0"/>
      <w:marRight w:val="0"/>
      <w:marTop w:val="0"/>
      <w:marBottom w:val="0"/>
      <w:divBdr>
        <w:top w:val="none" w:sz="0" w:space="0" w:color="auto"/>
        <w:left w:val="none" w:sz="0" w:space="0" w:color="auto"/>
        <w:bottom w:val="none" w:sz="0" w:space="0" w:color="auto"/>
        <w:right w:val="none" w:sz="0" w:space="0" w:color="auto"/>
      </w:divBdr>
    </w:div>
    <w:div w:id="1039281241">
      <w:bodyDiv w:val="1"/>
      <w:marLeft w:val="0"/>
      <w:marRight w:val="0"/>
      <w:marTop w:val="0"/>
      <w:marBottom w:val="0"/>
      <w:divBdr>
        <w:top w:val="none" w:sz="0" w:space="0" w:color="auto"/>
        <w:left w:val="none" w:sz="0" w:space="0" w:color="auto"/>
        <w:bottom w:val="none" w:sz="0" w:space="0" w:color="auto"/>
        <w:right w:val="none" w:sz="0" w:space="0" w:color="auto"/>
      </w:divBdr>
    </w:div>
    <w:div w:id="1043017066">
      <w:bodyDiv w:val="1"/>
      <w:marLeft w:val="0"/>
      <w:marRight w:val="0"/>
      <w:marTop w:val="0"/>
      <w:marBottom w:val="0"/>
      <w:divBdr>
        <w:top w:val="none" w:sz="0" w:space="0" w:color="auto"/>
        <w:left w:val="none" w:sz="0" w:space="0" w:color="auto"/>
        <w:bottom w:val="none" w:sz="0" w:space="0" w:color="auto"/>
        <w:right w:val="none" w:sz="0" w:space="0" w:color="auto"/>
      </w:divBdr>
    </w:div>
    <w:div w:id="1053234863">
      <w:bodyDiv w:val="1"/>
      <w:marLeft w:val="0"/>
      <w:marRight w:val="0"/>
      <w:marTop w:val="0"/>
      <w:marBottom w:val="0"/>
      <w:divBdr>
        <w:top w:val="none" w:sz="0" w:space="0" w:color="auto"/>
        <w:left w:val="none" w:sz="0" w:space="0" w:color="auto"/>
        <w:bottom w:val="none" w:sz="0" w:space="0" w:color="auto"/>
        <w:right w:val="none" w:sz="0" w:space="0" w:color="auto"/>
      </w:divBdr>
      <w:divsChild>
        <w:div w:id="1297880007">
          <w:marLeft w:val="0"/>
          <w:marRight w:val="0"/>
          <w:marTop w:val="0"/>
          <w:marBottom w:val="0"/>
          <w:divBdr>
            <w:top w:val="none" w:sz="0" w:space="0" w:color="auto"/>
            <w:left w:val="none" w:sz="0" w:space="0" w:color="auto"/>
            <w:bottom w:val="none" w:sz="0" w:space="0" w:color="auto"/>
            <w:right w:val="none" w:sz="0" w:space="0" w:color="auto"/>
          </w:divBdr>
          <w:divsChild>
            <w:div w:id="2134444361">
              <w:marLeft w:val="0"/>
              <w:marRight w:val="0"/>
              <w:marTop w:val="0"/>
              <w:marBottom w:val="0"/>
              <w:divBdr>
                <w:top w:val="none" w:sz="0" w:space="0" w:color="auto"/>
                <w:left w:val="none" w:sz="0" w:space="0" w:color="auto"/>
                <w:bottom w:val="none" w:sz="0" w:space="0" w:color="auto"/>
                <w:right w:val="none" w:sz="0" w:space="0" w:color="auto"/>
              </w:divBdr>
              <w:divsChild>
                <w:div w:id="13222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68214">
      <w:bodyDiv w:val="1"/>
      <w:marLeft w:val="0"/>
      <w:marRight w:val="0"/>
      <w:marTop w:val="0"/>
      <w:marBottom w:val="0"/>
      <w:divBdr>
        <w:top w:val="none" w:sz="0" w:space="0" w:color="auto"/>
        <w:left w:val="none" w:sz="0" w:space="0" w:color="auto"/>
        <w:bottom w:val="none" w:sz="0" w:space="0" w:color="auto"/>
        <w:right w:val="none" w:sz="0" w:space="0" w:color="auto"/>
      </w:divBdr>
    </w:div>
    <w:div w:id="1073503614">
      <w:bodyDiv w:val="1"/>
      <w:marLeft w:val="0"/>
      <w:marRight w:val="0"/>
      <w:marTop w:val="0"/>
      <w:marBottom w:val="0"/>
      <w:divBdr>
        <w:top w:val="none" w:sz="0" w:space="0" w:color="auto"/>
        <w:left w:val="none" w:sz="0" w:space="0" w:color="auto"/>
        <w:bottom w:val="none" w:sz="0" w:space="0" w:color="auto"/>
        <w:right w:val="none" w:sz="0" w:space="0" w:color="auto"/>
      </w:divBdr>
      <w:divsChild>
        <w:div w:id="867983705">
          <w:marLeft w:val="576"/>
          <w:marRight w:val="0"/>
          <w:marTop w:val="60"/>
          <w:marBottom w:val="0"/>
          <w:divBdr>
            <w:top w:val="none" w:sz="0" w:space="0" w:color="auto"/>
            <w:left w:val="none" w:sz="0" w:space="0" w:color="auto"/>
            <w:bottom w:val="none" w:sz="0" w:space="0" w:color="auto"/>
            <w:right w:val="none" w:sz="0" w:space="0" w:color="auto"/>
          </w:divBdr>
        </w:div>
        <w:div w:id="1151753661">
          <w:marLeft w:val="576"/>
          <w:marRight w:val="0"/>
          <w:marTop w:val="60"/>
          <w:marBottom w:val="0"/>
          <w:divBdr>
            <w:top w:val="none" w:sz="0" w:space="0" w:color="auto"/>
            <w:left w:val="none" w:sz="0" w:space="0" w:color="auto"/>
            <w:bottom w:val="none" w:sz="0" w:space="0" w:color="auto"/>
            <w:right w:val="none" w:sz="0" w:space="0" w:color="auto"/>
          </w:divBdr>
        </w:div>
      </w:divsChild>
    </w:div>
    <w:div w:id="1083532787">
      <w:bodyDiv w:val="1"/>
      <w:marLeft w:val="0"/>
      <w:marRight w:val="0"/>
      <w:marTop w:val="0"/>
      <w:marBottom w:val="0"/>
      <w:divBdr>
        <w:top w:val="none" w:sz="0" w:space="0" w:color="auto"/>
        <w:left w:val="none" w:sz="0" w:space="0" w:color="auto"/>
        <w:bottom w:val="none" w:sz="0" w:space="0" w:color="auto"/>
        <w:right w:val="none" w:sz="0" w:space="0" w:color="auto"/>
      </w:divBdr>
    </w:div>
    <w:div w:id="1101298382">
      <w:bodyDiv w:val="1"/>
      <w:marLeft w:val="0"/>
      <w:marRight w:val="0"/>
      <w:marTop w:val="0"/>
      <w:marBottom w:val="0"/>
      <w:divBdr>
        <w:top w:val="none" w:sz="0" w:space="0" w:color="auto"/>
        <w:left w:val="none" w:sz="0" w:space="0" w:color="auto"/>
        <w:bottom w:val="none" w:sz="0" w:space="0" w:color="auto"/>
        <w:right w:val="none" w:sz="0" w:space="0" w:color="auto"/>
      </w:divBdr>
      <w:divsChild>
        <w:div w:id="1948155401">
          <w:marLeft w:val="0"/>
          <w:marRight w:val="0"/>
          <w:marTop w:val="0"/>
          <w:marBottom w:val="0"/>
          <w:divBdr>
            <w:top w:val="none" w:sz="0" w:space="0" w:color="auto"/>
            <w:left w:val="none" w:sz="0" w:space="0" w:color="auto"/>
            <w:bottom w:val="none" w:sz="0" w:space="0" w:color="auto"/>
            <w:right w:val="none" w:sz="0" w:space="0" w:color="auto"/>
          </w:divBdr>
          <w:divsChild>
            <w:div w:id="1872843718">
              <w:marLeft w:val="0"/>
              <w:marRight w:val="0"/>
              <w:marTop w:val="0"/>
              <w:marBottom w:val="0"/>
              <w:divBdr>
                <w:top w:val="none" w:sz="0" w:space="0" w:color="auto"/>
                <w:left w:val="none" w:sz="0" w:space="0" w:color="auto"/>
                <w:bottom w:val="none" w:sz="0" w:space="0" w:color="auto"/>
                <w:right w:val="none" w:sz="0" w:space="0" w:color="auto"/>
              </w:divBdr>
              <w:divsChild>
                <w:div w:id="6184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0331">
      <w:bodyDiv w:val="1"/>
      <w:marLeft w:val="0"/>
      <w:marRight w:val="0"/>
      <w:marTop w:val="0"/>
      <w:marBottom w:val="0"/>
      <w:divBdr>
        <w:top w:val="none" w:sz="0" w:space="0" w:color="auto"/>
        <w:left w:val="none" w:sz="0" w:space="0" w:color="auto"/>
        <w:bottom w:val="none" w:sz="0" w:space="0" w:color="auto"/>
        <w:right w:val="none" w:sz="0" w:space="0" w:color="auto"/>
      </w:divBdr>
    </w:div>
    <w:div w:id="1105344403">
      <w:bodyDiv w:val="1"/>
      <w:marLeft w:val="0"/>
      <w:marRight w:val="0"/>
      <w:marTop w:val="0"/>
      <w:marBottom w:val="0"/>
      <w:divBdr>
        <w:top w:val="none" w:sz="0" w:space="0" w:color="auto"/>
        <w:left w:val="none" w:sz="0" w:space="0" w:color="auto"/>
        <w:bottom w:val="none" w:sz="0" w:space="0" w:color="auto"/>
        <w:right w:val="none" w:sz="0" w:space="0" w:color="auto"/>
      </w:divBdr>
    </w:div>
    <w:div w:id="1122765491">
      <w:bodyDiv w:val="1"/>
      <w:marLeft w:val="0"/>
      <w:marRight w:val="0"/>
      <w:marTop w:val="0"/>
      <w:marBottom w:val="0"/>
      <w:divBdr>
        <w:top w:val="none" w:sz="0" w:space="0" w:color="auto"/>
        <w:left w:val="none" w:sz="0" w:space="0" w:color="auto"/>
        <w:bottom w:val="none" w:sz="0" w:space="0" w:color="auto"/>
        <w:right w:val="none" w:sz="0" w:space="0" w:color="auto"/>
      </w:divBdr>
    </w:div>
    <w:div w:id="1136798678">
      <w:bodyDiv w:val="1"/>
      <w:marLeft w:val="0"/>
      <w:marRight w:val="0"/>
      <w:marTop w:val="0"/>
      <w:marBottom w:val="0"/>
      <w:divBdr>
        <w:top w:val="none" w:sz="0" w:space="0" w:color="auto"/>
        <w:left w:val="none" w:sz="0" w:space="0" w:color="auto"/>
        <w:bottom w:val="none" w:sz="0" w:space="0" w:color="auto"/>
        <w:right w:val="none" w:sz="0" w:space="0" w:color="auto"/>
      </w:divBdr>
    </w:div>
    <w:div w:id="1151214333">
      <w:bodyDiv w:val="1"/>
      <w:marLeft w:val="0"/>
      <w:marRight w:val="0"/>
      <w:marTop w:val="0"/>
      <w:marBottom w:val="0"/>
      <w:divBdr>
        <w:top w:val="none" w:sz="0" w:space="0" w:color="auto"/>
        <w:left w:val="none" w:sz="0" w:space="0" w:color="auto"/>
        <w:bottom w:val="none" w:sz="0" w:space="0" w:color="auto"/>
        <w:right w:val="none" w:sz="0" w:space="0" w:color="auto"/>
      </w:divBdr>
    </w:div>
    <w:div w:id="1155955615">
      <w:bodyDiv w:val="1"/>
      <w:marLeft w:val="0"/>
      <w:marRight w:val="0"/>
      <w:marTop w:val="0"/>
      <w:marBottom w:val="0"/>
      <w:divBdr>
        <w:top w:val="none" w:sz="0" w:space="0" w:color="auto"/>
        <w:left w:val="none" w:sz="0" w:space="0" w:color="auto"/>
        <w:bottom w:val="none" w:sz="0" w:space="0" w:color="auto"/>
        <w:right w:val="none" w:sz="0" w:space="0" w:color="auto"/>
      </w:divBdr>
    </w:div>
    <w:div w:id="1160580460">
      <w:bodyDiv w:val="1"/>
      <w:marLeft w:val="0"/>
      <w:marRight w:val="0"/>
      <w:marTop w:val="0"/>
      <w:marBottom w:val="0"/>
      <w:divBdr>
        <w:top w:val="none" w:sz="0" w:space="0" w:color="auto"/>
        <w:left w:val="none" w:sz="0" w:space="0" w:color="auto"/>
        <w:bottom w:val="none" w:sz="0" w:space="0" w:color="auto"/>
        <w:right w:val="none" w:sz="0" w:space="0" w:color="auto"/>
      </w:divBdr>
    </w:div>
    <w:div w:id="1173646497">
      <w:bodyDiv w:val="1"/>
      <w:marLeft w:val="0"/>
      <w:marRight w:val="0"/>
      <w:marTop w:val="0"/>
      <w:marBottom w:val="0"/>
      <w:divBdr>
        <w:top w:val="none" w:sz="0" w:space="0" w:color="auto"/>
        <w:left w:val="none" w:sz="0" w:space="0" w:color="auto"/>
        <w:bottom w:val="none" w:sz="0" w:space="0" w:color="auto"/>
        <w:right w:val="none" w:sz="0" w:space="0" w:color="auto"/>
      </w:divBdr>
      <w:divsChild>
        <w:div w:id="250090572">
          <w:marLeft w:val="0"/>
          <w:marRight w:val="0"/>
          <w:marTop w:val="0"/>
          <w:marBottom w:val="0"/>
          <w:divBdr>
            <w:top w:val="none" w:sz="0" w:space="0" w:color="auto"/>
            <w:left w:val="none" w:sz="0" w:space="0" w:color="auto"/>
            <w:bottom w:val="none" w:sz="0" w:space="0" w:color="auto"/>
            <w:right w:val="none" w:sz="0" w:space="0" w:color="auto"/>
          </w:divBdr>
          <w:divsChild>
            <w:div w:id="559250284">
              <w:marLeft w:val="0"/>
              <w:marRight w:val="0"/>
              <w:marTop w:val="0"/>
              <w:marBottom w:val="0"/>
              <w:divBdr>
                <w:top w:val="none" w:sz="0" w:space="0" w:color="auto"/>
                <w:left w:val="none" w:sz="0" w:space="0" w:color="auto"/>
                <w:bottom w:val="none" w:sz="0" w:space="0" w:color="auto"/>
                <w:right w:val="none" w:sz="0" w:space="0" w:color="auto"/>
              </w:divBdr>
              <w:divsChild>
                <w:div w:id="10048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68272">
      <w:bodyDiv w:val="1"/>
      <w:marLeft w:val="0"/>
      <w:marRight w:val="0"/>
      <w:marTop w:val="0"/>
      <w:marBottom w:val="0"/>
      <w:divBdr>
        <w:top w:val="none" w:sz="0" w:space="0" w:color="auto"/>
        <w:left w:val="none" w:sz="0" w:space="0" w:color="auto"/>
        <w:bottom w:val="none" w:sz="0" w:space="0" w:color="auto"/>
        <w:right w:val="none" w:sz="0" w:space="0" w:color="auto"/>
      </w:divBdr>
      <w:divsChild>
        <w:div w:id="31272173">
          <w:marLeft w:val="576"/>
          <w:marRight w:val="0"/>
          <w:marTop w:val="120"/>
          <w:marBottom w:val="120"/>
          <w:divBdr>
            <w:top w:val="none" w:sz="0" w:space="0" w:color="auto"/>
            <w:left w:val="none" w:sz="0" w:space="0" w:color="auto"/>
            <w:bottom w:val="none" w:sz="0" w:space="0" w:color="auto"/>
            <w:right w:val="none" w:sz="0" w:space="0" w:color="auto"/>
          </w:divBdr>
        </w:div>
        <w:div w:id="575825811">
          <w:marLeft w:val="576"/>
          <w:marRight w:val="0"/>
          <w:marTop w:val="120"/>
          <w:marBottom w:val="120"/>
          <w:divBdr>
            <w:top w:val="none" w:sz="0" w:space="0" w:color="auto"/>
            <w:left w:val="none" w:sz="0" w:space="0" w:color="auto"/>
            <w:bottom w:val="none" w:sz="0" w:space="0" w:color="auto"/>
            <w:right w:val="none" w:sz="0" w:space="0" w:color="auto"/>
          </w:divBdr>
        </w:div>
        <w:div w:id="1139953795">
          <w:marLeft w:val="576"/>
          <w:marRight w:val="0"/>
          <w:marTop w:val="120"/>
          <w:marBottom w:val="120"/>
          <w:divBdr>
            <w:top w:val="none" w:sz="0" w:space="0" w:color="auto"/>
            <w:left w:val="none" w:sz="0" w:space="0" w:color="auto"/>
            <w:bottom w:val="none" w:sz="0" w:space="0" w:color="auto"/>
            <w:right w:val="none" w:sz="0" w:space="0" w:color="auto"/>
          </w:divBdr>
        </w:div>
      </w:divsChild>
    </w:div>
    <w:div w:id="1180242327">
      <w:bodyDiv w:val="1"/>
      <w:marLeft w:val="0"/>
      <w:marRight w:val="0"/>
      <w:marTop w:val="0"/>
      <w:marBottom w:val="0"/>
      <w:divBdr>
        <w:top w:val="none" w:sz="0" w:space="0" w:color="auto"/>
        <w:left w:val="none" w:sz="0" w:space="0" w:color="auto"/>
        <w:bottom w:val="none" w:sz="0" w:space="0" w:color="auto"/>
        <w:right w:val="none" w:sz="0" w:space="0" w:color="auto"/>
      </w:divBdr>
    </w:div>
    <w:div w:id="1188830462">
      <w:bodyDiv w:val="1"/>
      <w:marLeft w:val="0"/>
      <w:marRight w:val="0"/>
      <w:marTop w:val="0"/>
      <w:marBottom w:val="0"/>
      <w:divBdr>
        <w:top w:val="none" w:sz="0" w:space="0" w:color="auto"/>
        <w:left w:val="none" w:sz="0" w:space="0" w:color="auto"/>
        <w:bottom w:val="none" w:sz="0" w:space="0" w:color="auto"/>
        <w:right w:val="none" w:sz="0" w:space="0" w:color="auto"/>
      </w:divBdr>
    </w:div>
    <w:div w:id="1202548239">
      <w:bodyDiv w:val="1"/>
      <w:marLeft w:val="0"/>
      <w:marRight w:val="0"/>
      <w:marTop w:val="0"/>
      <w:marBottom w:val="0"/>
      <w:divBdr>
        <w:top w:val="none" w:sz="0" w:space="0" w:color="auto"/>
        <w:left w:val="none" w:sz="0" w:space="0" w:color="auto"/>
        <w:bottom w:val="none" w:sz="0" w:space="0" w:color="auto"/>
        <w:right w:val="none" w:sz="0" w:space="0" w:color="auto"/>
      </w:divBdr>
      <w:divsChild>
        <w:div w:id="31611502">
          <w:marLeft w:val="0"/>
          <w:marRight w:val="0"/>
          <w:marTop w:val="0"/>
          <w:marBottom w:val="0"/>
          <w:divBdr>
            <w:top w:val="none" w:sz="0" w:space="0" w:color="auto"/>
            <w:left w:val="none" w:sz="0" w:space="0" w:color="auto"/>
            <w:bottom w:val="none" w:sz="0" w:space="0" w:color="auto"/>
            <w:right w:val="none" w:sz="0" w:space="0" w:color="auto"/>
          </w:divBdr>
          <w:divsChild>
            <w:div w:id="819148967">
              <w:marLeft w:val="0"/>
              <w:marRight w:val="0"/>
              <w:marTop w:val="0"/>
              <w:marBottom w:val="0"/>
              <w:divBdr>
                <w:top w:val="none" w:sz="0" w:space="0" w:color="auto"/>
                <w:left w:val="none" w:sz="0" w:space="0" w:color="auto"/>
                <w:bottom w:val="none" w:sz="0" w:space="0" w:color="auto"/>
                <w:right w:val="none" w:sz="0" w:space="0" w:color="auto"/>
              </w:divBdr>
              <w:divsChild>
                <w:div w:id="15609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0792">
      <w:bodyDiv w:val="1"/>
      <w:marLeft w:val="0"/>
      <w:marRight w:val="0"/>
      <w:marTop w:val="0"/>
      <w:marBottom w:val="0"/>
      <w:divBdr>
        <w:top w:val="none" w:sz="0" w:space="0" w:color="auto"/>
        <w:left w:val="none" w:sz="0" w:space="0" w:color="auto"/>
        <w:bottom w:val="none" w:sz="0" w:space="0" w:color="auto"/>
        <w:right w:val="none" w:sz="0" w:space="0" w:color="auto"/>
      </w:divBdr>
    </w:div>
    <w:div w:id="1228489207">
      <w:bodyDiv w:val="1"/>
      <w:marLeft w:val="0"/>
      <w:marRight w:val="0"/>
      <w:marTop w:val="0"/>
      <w:marBottom w:val="0"/>
      <w:divBdr>
        <w:top w:val="none" w:sz="0" w:space="0" w:color="auto"/>
        <w:left w:val="none" w:sz="0" w:space="0" w:color="auto"/>
        <w:bottom w:val="none" w:sz="0" w:space="0" w:color="auto"/>
        <w:right w:val="none" w:sz="0" w:space="0" w:color="auto"/>
      </w:divBdr>
    </w:div>
    <w:div w:id="1229726547">
      <w:bodyDiv w:val="1"/>
      <w:marLeft w:val="0"/>
      <w:marRight w:val="0"/>
      <w:marTop w:val="0"/>
      <w:marBottom w:val="0"/>
      <w:divBdr>
        <w:top w:val="none" w:sz="0" w:space="0" w:color="auto"/>
        <w:left w:val="none" w:sz="0" w:space="0" w:color="auto"/>
        <w:bottom w:val="none" w:sz="0" w:space="0" w:color="auto"/>
        <w:right w:val="none" w:sz="0" w:space="0" w:color="auto"/>
      </w:divBdr>
    </w:div>
    <w:div w:id="1234127064">
      <w:bodyDiv w:val="1"/>
      <w:marLeft w:val="0"/>
      <w:marRight w:val="0"/>
      <w:marTop w:val="0"/>
      <w:marBottom w:val="0"/>
      <w:divBdr>
        <w:top w:val="none" w:sz="0" w:space="0" w:color="auto"/>
        <w:left w:val="none" w:sz="0" w:space="0" w:color="auto"/>
        <w:bottom w:val="none" w:sz="0" w:space="0" w:color="auto"/>
        <w:right w:val="none" w:sz="0" w:space="0" w:color="auto"/>
      </w:divBdr>
    </w:div>
    <w:div w:id="1235123632">
      <w:bodyDiv w:val="1"/>
      <w:marLeft w:val="0"/>
      <w:marRight w:val="0"/>
      <w:marTop w:val="0"/>
      <w:marBottom w:val="0"/>
      <w:divBdr>
        <w:top w:val="none" w:sz="0" w:space="0" w:color="auto"/>
        <w:left w:val="none" w:sz="0" w:space="0" w:color="auto"/>
        <w:bottom w:val="none" w:sz="0" w:space="0" w:color="auto"/>
        <w:right w:val="none" w:sz="0" w:space="0" w:color="auto"/>
      </w:divBdr>
    </w:div>
    <w:div w:id="1236013822">
      <w:bodyDiv w:val="1"/>
      <w:marLeft w:val="0"/>
      <w:marRight w:val="0"/>
      <w:marTop w:val="0"/>
      <w:marBottom w:val="0"/>
      <w:divBdr>
        <w:top w:val="none" w:sz="0" w:space="0" w:color="auto"/>
        <w:left w:val="none" w:sz="0" w:space="0" w:color="auto"/>
        <w:bottom w:val="none" w:sz="0" w:space="0" w:color="auto"/>
        <w:right w:val="none" w:sz="0" w:space="0" w:color="auto"/>
      </w:divBdr>
      <w:divsChild>
        <w:div w:id="994917022">
          <w:marLeft w:val="0"/>
          <w:marRight w:val="0"/>
          <w:marTop w:val="0"/>
          <w:marBottom w:val="0"/>
          <w:divBdr>
            <w:top w:val="none" w:sz="0" w:space="0" w:color="auto"/>
            <w:left w:val="none" w:sz="0" w:space="0" w:color="auto"/>
            <w:bottom w:val="none" w:sz="0" w:space="0" w:color="auto"/>
            <w:right w:val="none" w:sz="0" w:space="0" w:color="auto"/>
          </w:divBdr>
          <w:divsChild>
            <w:div w:id="1088774960">
              <w:marLeft w:val="0"/>
              <w:marRight w:val="0"/>
              <w:marTop w:val="0"/>
              <w:marBottom w:val="0"/>
              <w:divBdr>
                <w:top w:val="none" w:sz="0" w:space="0" w:color="auto"/>
                <w:left w:val="none" w:sz="0" w:space="0" w:color="auto"/>
                <w:bottom w:val="none" w:sz="0" w:space="0" w:color="auto"/>
                <w:right w:val="none" w:sz="0" w:space="0" w:color="auto"/>
              </w:divBdr>
              <w:divsChild>
                <w:div w:id="132574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1459">
      <w:bodyDiv w:val="1"/>
      <w:marLeft w:val="0"/>
      <w:marRight w:val="0"/>
      <w:marTop w:val="0"/>
      <w:marBottom w:val="0"/>
      <w:divBdr>
        <w:top w:val="none" w:sz="0" w:space="0" w:color="auto"/>
        <w:left w:val="none" w:sz="0" w:space="0" w:color="auto"/>
        <w:bottom w:val="none" w:sz="0" w:space="0" w:color="auto"/>
        <w:right w:val="none" w:sz="0" w:space="0" w:color="auto"/>
      </w:divBdr>
    </w:div>
    <w:div w:id="1244725277">
      <w:bodyDiv w:val="1"/>
      <w:marLeft w:val="0"/>
      <w:marRight w:val="0"/>
      <w:marTop w:val="0"/>
      <w:marBottom w:val="0"/>
      <w:divBdr>
        <w:top w:val="none" w:sz="0" w:space="0" w:color="auto"/>
        <w:left w:val="none" w:sz="0" w:space="0" w:color="auto"/>
        <w:bottom w:val="none" w:sz="0" w:space="0" w:color="auto"/>
        <w:right w:val="none" w:sz="0" w:space="0" w:color="auto"/>
      </w:divBdr>
    </w:div>
    <w:div w:id="1247886716">
      <w:bodyDiv w:val="1"/>
      <w:marLeft w:val="0"/>
      <w:marRight w:val="0"/>
      <w:marTop w:val="0"/>
      <w:marBottom w:val="0"/>
      <w:divBdr>
        <w:top w:val="none" w:sz="0" w:space="0" w:color="auto"/>
        <w:left w:val="none" w:sz="0" w:space="0" w:color="auto"/>
        <w:bottom w:val="none" w:sz="0" w:space="0" w:color="auto"/>
        <w:right w:val="none" w:sz="0" w:space="0" w:color="auto"/>
      </w:divBdr>
      <w:divsChild>
        <w:div w:id="184905431">
          <w:marLeft w:val="0"/>
          <w:marRight w:val="0"/>
          <w:marTop w:val="0"/>
          <w:marBottom w:val="0"/>
          <w:divBdr>
            <w:top w:val="none" w:sz="0" w:space="0" w:color="auto"/>
            <w:left w:val="none" w:sz="0" w:space="0" w:color="auto"/>
            <w:bottom w:val="none" w:sz="0" w:space="0" w:color="auto"/>
            <w:right w:val="none" w:sz="0" w:space="0" w:color="auto"/>
          </w:divBdr>
          <w:divsChild>
            <w:div w:id="250507610">
              <w:marLeft w:val="0"/>
              <w:marRight w:val="0"/>
              <w:marTop w:val="0"/>
              <w:marBottom w:val="0"/>
              <w:divBdr>
                <w:top w:val="none" w:sz="0" w:space="0" w:color="auto"/>
                <w:left w:val="none" w:sz="0" w:space="0" w:color="auto"/>
                <w:bottom w:val="none" w:sz="0" w:space="0" w:color="auto"/>
                <w:right w:val="none" w:sz="0" w:space="0" w:color="auto"/>
              </w:divBdr>
              <w:divsChild>
                <w:div w:id="878863527">
                  <w:marLeft w:val="0"/>
                  <w:marRight w:val="0"/>
                  <w:marTop w:val="0"/>
                  <w:marBottom w:val="0"/>
                  <w:divBdr>
                    <w:top w:val="none" w:sz="0" w:space="0" w:color="auto"/>
                    <w:left w:val="none" w:sz="0" w:space="0" w:color="auto"/>
                    <w:bottom w:val="none" w:sz="0" w:space="0" w:color="auto"/>
                    <w:right w:val="none" w:sz="0" w:space="0" w:color="auto"/>
                  </w:divBdr>
                </w:div>
              </w:divsChild>
            </w:div>
            <w:div w:id="517430698">
              <w:marLeft w:val="0"/>
              <w:marRight w:val="0"/>
              <w:marTop w:val="0"/>
              <w:marBottom w:val="0"/>
              <w:divBdr>
                <w:top w:val="none" w:sz="0" w:space="0" w:color="auto"/>
                <w:left w:val="none" w:sz="0" w:space="0" w:color="auto"/>
                <w:bottom w:val="none" w:sz="0" w:space="0" w:color="auto"/>
                <w:right w:val="none" w:sz="0" w:space="0" w:color="auto"/>
              </w:divBdr>
              <w:divsChild>
                <w:div w:id="572395128">
                  <w:marLeft w:val="0"/>
                  <w:marRight w:val="0"/>
                  <w:marTop w:val="0"/>
                  <w:marBottom w:val="0"/>
                  <w:divBdr>
                    <w:top w:val="none" w:sz="0" w:space="0" w:color="auto"/>
                    <w:left w:val="none" w:sz="0" w:space="0" w:color="auto"/>
                    <w:bottom w:val="none" w:sz="0" w:space="0" w:color="auto"/>
                    <w:right w:val="none" w:sz="0" w:space="0" w:color="auto"/>
                  </w:divBdr>
                </w:div>
              </w:divsChild>
            </w:div>
            <w:div w:id="1247690837">
              <w:marLeft w:val="0"/>
              <w:marRight w:val="0"/>
              <w:marTop w:val="0"/>
              <w:marBottom w:val="0"/>
              <w:divBdr>
                <w:top w:val="none" w:sz="0" w:space="0" w:color="auto"/>
                <w:left w:val="none" w:sz="0" w:space="0" w:color="auto"/>
                <w:bottom w:val="none" w:sz="0" w:space="0" w:color="auto"/>
                <w:right w:val="none" w:sz="0" w:space="0" w:color="auto"/>
              </w:divBdr>
              <w:divsChild>
                <w:div w:id="1421175237">
                  <w:marLeft w:val="0"/>
                  <w:marRight w:val="0"/>
                  <w:marTop w:val="0"/>
                  <w:marBottom w:val="0"/>
                  <w:divBdr>
                    <w:top w:val="none" w:sz="0" w:space="0" w:color="auto"/>
                    <w:left w:val="none" w:sz="0" w:space="0" w:color="auto"/>
                    <w:bottom w:val="none" w:sz="0" w:space="0" w:color="auto"/>
                    <w:right w:val="none" w:sz="0" w:space="0" w:color="auto"/>
                  </w:divBdr>
                </w:div>
              </w:divsChild>
            </w:div>
            <w:div w:id="68308243">
              <w:marLeft w:val="0"/>
              <w:marRight w:val="0"/>
              <w:marTop w:val="0"/>
              <w:marBottom w:val="0"/>
              <w:divBdr>
                <w:top w:val="none" w:sz="0" w:space="0" w:color="auto"/>
                <w:left w:val="none" w:sz="0" w:space="0" w:color="auto"/>
                <w:bottom w:val="none" w:sz="0" w:space="0" w:color="auto"/>
                <w:right w:val="none" w:sz="0" w:space="0" w:color="auto"/>
              </w:divBdr>
              <w:divsChild>
                <w:div w:id="656955605">
                  <w:marLeft w:val="0"/>
                  <w:marRight w:val="0"/>
                  <w:marTop w:val="0"/>
                  <w:marBottom w:val="0"/>
                  <w:divBdr>
                    <w:top w:val="none" w:sz="0" w:space="0" w:color="auto"/>
                    <w:left w:val="none" w:sz="0" w:space="0" w:color="auto"/>
                    <w:bottom w:val="none" w:sz="0" w:space="0" w:color="auto"/>
                    <w:right w:val="none" w:sz="0" w:space="0" w:color="auto"/>
                  </w:divBdr>
                </w:div>
              </w:divsChild>
            </w:div>
            <w:div w:id="1148984466">
              <w:marLeft w:val="0"/>
              <w:marRight w:val="0"/>
              <w:marTop w:val="0"/>
              <w:marBottom w:val="0"/>
              <w:divBdr>
                <w:top w:val="none" w:sz="0" w:space="0" w:color="auto"/>
                <w:left w:val="none" w:sz="0" w:space="0" w:color="auto"/>
                <w:bottom w:val="none" w:sz="0" w:space="0" w:color="auto"/>
                <w:right w:val="none" w:sz="0" w:space="0" w:color="auto"/>
              </w:divBdr>
              <w:divsChild>
                <w:div w:id="1753164284">
                  <w:marLeft w:val="0"/>
                  <w:marRight w:val="0"/>
                  <w:marTop w:val="0"/>
                  <w:marBottom w:val="0"/>
                  <w:divBdr>
                    <w:top w:val="none" w:sz="0" w:space="0" w:color="auto"/>
                    <w:left w:val="none" w:sz="0" w:space="0" w:color="auto"/>
                    <w:bottom w:val="none" w:sz="0" w:space="0" w:color="auto"/>
                    <w:right w:val="none" w:sz="0" w:space="0" w:color="auto"/>
                  </w:divBdr>
                </w:div>
              </w:divsChild>
            </w:div>
            <w:div w:id="1458570429">
              <w:marLeft w:val="0"/>
              <w:marRight w:val="0"/>
              <w:marTop w:val="0"/>
              <w:marBottom w:val="0"/>
              <w:divBdr>
                <w:top w:val="none" w:sz="0" w:space="0" w:color="auto"/>
                <w:left w:val="none" w:sz="0" w:space="0" w:color="auto"/>
                <w:bottom w:val="none" w:sz="0" w:space="0" w:color="auto"/>
                <w:right w:val="none" w:sz="0" w:space="0" w:color="auto"/>
              </w:divBdr>
              <w:divsChild>
                <w:div w:id="605772445">
                  <w:marLeft w:val="0"/>
                  <w:marRight w:val="0"/>
                  <w:marTop w:val="0"/>
                  <w:marBottom w:val="0"/>
                  <w:divBdr>
                    <w:top w:val="none" w:sz="0" w:space="0" w:color="auto"/>
                    <w:left w:val="none" w:sz="0" w:space="0" w:color="auto"/>
                    <w:bottom w:val="none" w:sz="0" w:space="0" w:color="auto"/>
                    <w:right w:val="none" w:sz="0" w:space="0" w:color="auto"/>
                  </w:divBdr>
                </w:div>
              </w:divsChild>
            </w:div>
            <w:div w:id="787628110">
              <w:marLeft w:val="0"/>
              <w:marRight w:val="0"/>
              <w:marTop w:val="0"/>
              <w:marBottom w:val="0"/>
              <w:divBdr>
                <w:top w:val="none" w:sz="0" w:space="0" w:color="auto"/>
                <w:left w:val="none" w:sz="0" w:space="0" w:color="auto"/>
                <w:bottom w:val="none" w:sz="0" w:space="0" w:color="auto"/>
                <w:right w:val="none" w:sz="0" w:space="0" w:color="auto"/>
              </w:divBdr>
              <w:divsChild>
                <w:div w:id="1252667703">
                  <w:marLeft w:val="0"/>
                  <w:marRight w:val="0"/>
                  <w:marTop w:val="0"/>
                  <w:marBottom w:val="0"/>
                  <w:divBdr>
                    <w:top w:val="none" w:sz="0" w:space="0" w:color="auto"/>
                    <w:left w:val="none" w:sz="0" w:space="0" w:color="auto"/>
                    <w:bottom w:val="none" w:sz="0" w:space="0" w:color="auto"/>
                    <w:right w:val="none" w:sz="0" w:space="0" w:color="auto"/>
                  </w:divBdr>
                </w:div>
              </w:divsChild>
            </w:div>
            <w:div w:id="1929263408">
              <w:marLeft w:val="0"/>
              <w:marRight w:val="0"/>
              <w:marTop w:val="0"/>
              <w:marBottom w:val="0"/>
              <w:divBdr>
                <w:top w:val="none" w:sz="0" w:space="0" w:color="auto"/>
                <w:left w:val="none" w:sz="0" w:space="0" w:color="auto"/>
                <w:bottom w:val="none" w:sz="0" w:space="0" w:color="auto"/>
                <w:right w:val="none" w:sz="0" w:space="0" w:color="auto"/>
              </w:divBdr>
              <w:divsChild>
                <w:div w:id="2059621285">
                  <w:marLeft w:val="0"/>
                  <w:marRight w:val="0"/>
                  <w:marTop w:val="0"/>
                  <w:marBottom w:val="0"/>
                  <w:divBdr>
                    <w:top w:val="none" w:sz="0" w:space="0" w:color="auto"/>
                    <w:left w:val="none" w:sz="0" w:space="0" w:color="auto"/>
                    <w:bottom w:val="none" w:sz="0" w:space="0" w:color="auto"/>
                    <w:right w:val="none" w:sz="0" w:space="0" w:color="auto"/>
                  </w:divBdr>
                </w:div>
              </w:divsChild>
            </w:div>
            <w:div w:id="827092171">
              <w:marLeft w:val="0"/>
              <w:marRight w:val="0"/>
              <w:marTop w:val="0"/>
              <w:marBottom w:val="0"/>
              <w:divBdr>
                <w:top w:val="none" w:sz="0" w:space="0" w:color="auto"/>
                <w:left w:val="none" w:sz="0" w:space="0" w:color="auto"/>
                <w:bottom w:val="none" w:sz="0" w:space="0" w:color="auto"/>
                <w:right w:val="none" w:sz="0" w:space="0" w:color="auto"/>
              </w:divBdr>
              <w:divsChild>
                <w:div w:id="1974556746">
                  <w:marLeft w:val="0"/>
                  <w:marRight w:val="0"/>
                  <w:marTop w:val="0"/>
                  <w:marBottom w:val="0"/>
                  <w:divBdr>
                    <w:top w:val="none" w:sz="0" w:space="0" w:color="auto"/>
                    <w:left w:val="none" w:sz="0" w:space="0" w:color="auto"/>
                    <w:bottom w:val="none" w:sz="0" w:space="0" w:color="auto"/>
                    <w:right w:val="none" w:sz="0" w:space="0" w:color="auto"/>
                  </w:divBdr>
                </w:div>
              </w:divsChild>
            </w:div>
            <w:div w:id="1027876814">
              <w:marLeft w:val="0"/>
              <w:marRight w:val="0"/>
              <w:marTop w:val="0"/>
              <w:marBottom w:val="0"/>
              <w:divBdr>
                <w:top w:val="none" w:sz="0" w:space="0" w:color="auto"/>
                <w:left w:val="none" w:sz="0" w:space="0" w:color="auto"/>
                <w:bottom w:val="none" w:sz="0" w:space="0" w:color="auto"/>
                <w:right w:val="none" w:sz="0" w:space="0" w:color="auto"/>
              </w:divBdr>
              <w:divsChild>
                <w:div w:id="1520239861">
                  <w:marLeft w:val="0"/>
                  <w:marRight w:val="0"/>
                  <w:marTop w:val="0"/>
                  <w:marBottom w:val="0"/>
                  <w:divBdr>
                    <w:top w:val="none" w:sz="0" w:space="0" w:color="auto"/>
                    <w:left w:val="none" w:sz="0" w:space="0" w:color="auto"/>
                    <w:bottom w:val="none" w:sz="0" w:space="0" w:color="auto"/>
                    <w:right w:val="none" w:sz="0" w:space="0" w:color="auto"/>
                  </w:divBdr>
                </w:div>
              </w:divsChild>
            </w:div>
            <w:div w:id="808402416">
              <w:marLeft w:val="0"/>
              <w:marRight w:val="0"/>
              <w:marTop w:val="0"/>
              <w:marBottom w:val="0"/>
              <w:divBdr>
                <w:top w:val="none" w:sz="0" w:space="0" w:color="auto"/>
                <w:left w:val="none" w:sz="0" w:space="0" w:color="auto"/>
                <w:bottom w:val="none" w:sz="0" w:space="0" w:color="auto"/>
                <w:right w:val="none" w:sz="0" w:space="0" w:color="auto"/>
              </w:divBdr>
              <w:divsChild>
                <w:div w:id="413212402">
                  <w:marLeft w:val="0"/>
                  <w:marRight w:val="0"/>
                  <w:marTop w:val="0"/>
                  <w:marBottom w:val="0"/>
                  <w:divBdr>
                    <w:top w:val="none" w:sz="0" w:space="0" w:color="auto"/>
                    <w:left w:val="none" w:sz="0" w:space="0" w:color="auto"/>
                    <w:bottom w:val="none" w:sz="0" w:space="0" w:color="auto"/>
                    <w:right w:val="none" w:sz="0" w:space="0" w:color="auto"/>
                  </w:divBdr>
                </w:div>
              </w:divsChild>
            </w:div>
            <w:div w:id="386799434">
              <w:marLeft w:val="0"/>
              <w:marRight w:val="0"/>
              <w:marTop w:val="0"/>
              <w:marBottom w:val="0"/>
              <w:divBdr>
                <w:top w:val="none" w:sz="0" w:space="0" w:color="auto"/>
                <w:left w:val="none" w:sz="0" w:space="0" w:color="auto"/>
                <w:bottom w:val="none" w:sz="0" w:space="0" w:color="auto"/>
                <w:right w:val="none" w:sz="0" w:space="0" w:color="auto"/>
              </w:divBdr>
              <w:divsChild>
                <w:div w:id="6667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768273">
      <w:bodyDiv w:val="1"/>
      <w:marLeft w:val="0"/>
      <w:marRight w:val="0"/>
      <w:marTop w:val="0"/>
      <w:marBottom w:val="0"/>
      <w:divBdr>
        <w:top w:val="none" w:sz="0" w:space="0" w:color="auto"/>
        <w:left w:val="none" w:sz="0" w:space="0" w:color="auto"/>
        <w:bottom w:val="none" w:sz="0" w:space="0" w:color="auto"/>
        <w:right w:val="none" w:sz="0" w:space="0" w:color="auto"/>
      </w:divBdr>
    </w:div>
    <w:div w:id="1259021883">
      <w:bodyDiv w:val="1"/>
      <w:marLeft w:val="0"/>
      <w:marRight w:val="0"/>
      <w:marTop w:val="0"/>
      <w:marBottom w:val="0"/>
      <w:divBdr>
        <w:top w:val="none" w:sz="0" w:space="0" w:color="auto"/>
        <w:left w:val="none" w:sz="0" w:space="0" w:color="auto"/>
        <w:bottom w:val="none" w:sz="0" w:space="0" w:color="auto"/>
        <w:right w:val="none" w:sz="0" w:space="0" w:color="auto"/>
      </w:divBdr>
    </w:div>
    <w:div w:id="1264923265">
      <w:bodyDiv w:val="1"/>
      <w:marLeft w:val="0"/>
      <w:marRight w:val="0"/>
      <w:marTop w:val="0"/>
      <w:marBottom w:val="0"/>
      <w:divBdr>
        <w:top w:val="none" w:sz="0" w:space="0" w:color="auto"/>
        <w:left w:val="none" w:sz="0" w:space="0" w:color="auto"/>
        <w:bottom w:val="none" w:sz="0" w:space="0" w:color="auto"/>
        <w:right w:val="none" w:sz="0" w:space="0" w:color="auto"/>
      </w:divBdr>
      <w:divsChild>
        <w:div w:id="826283738">
          <w:marLeft w:val="576"/>
          <w:marRight w:val="0"/>
          <w:marTop w:val="120"/>
          <w:marBottom w:val="120"/>
          <w:divBdr>
            <w:top w:val="none" w:sz="0" w:space="0" w:color="auto"/>
            <w:left w:val="none" w:sz="0" w:space="0" w:color="auto"/>
            <w:bottom w:val="none" w:sz="0" w:space="0" w:color="auto"/>
            <w:right w:val="none" w:sz="0" w:space="0" w:color="auto"/>
          </w:divBdr>
        </w:div>
        <w:div w:id="903878781">
          <w:marLeft w:val="576"/>
          <w:marRight w:val="0"/>
          <w:marTop w:val="120"/>
          <w:marBottom w:val="120"/>
          <w:divBdr>
            <w:top w:val="none" w:sz="0" w:space="0" w:color="auto"/>
            <w:left w:val="none" w:sz="0" w:space="0" w:color="auto"/>
            <w:bottom w:val="none" w:sz="0" w:space="0" w:color="auto"/>
            <w:right w:val="none" w:sz="0" w:space="0" w:color="auto"/>
          </w:divBdr>
        </w:div>
        <w:div w:id="126244440">
          <w:marLeft w:val="576"/>
          <w:marRight w:val="0"/>
          <w:marTop w:val="120"/>
          <w:marBottom w:val="120"/>
          <w:divBdr>
            <w:top w:val="none" w:sz="0" w:space="0" w:color="auto"/>
            <w:left w:val="none" w:sz="0" w:space="0" w:color="auto"/>
            <w:bottom w:val="none" w:sz="0" w:space="0" w:color="auto"/>
            <w:right w:val="none" w:sz="0" w:space="0" w:color="auto"/>
          </w:divBdr>
        </w:div>
        <w:div w:id="610939780">
          <w:marLeft w:val="1037"/>
          <w:marRight w:val="0"/>
          <w:marTop w:val="120"/>
          <w:marBottom w:val="120"/>
          <w:divBdr>
            <w:top w:val="none" w:sz="0" w:space="0" w:color="auto"/>
            <w:left w:val="none" w:sz="0" w:space="0" w:color="auto"/>
            <w:bottom w:val="none" w:sz="0" w:space="0" w:color="auto"/>
            <w:right w:val="none" w:sz="0" w:space="0" w:color="auto"/>
          </w:divBdr>
        </w:div>
        <w:div w:id="255334918">
          <w:marLeft w:val="1037"/>
          <w:marRight w:val="0"/>
          <w:marTop w:val="120"/>
          <w:marBottom w:val="120"/>
          <w:divBdr>
            <w:top w:val="none" w:sz="0" w:space="0" w:color="auto"/>
            <w:left w:val="none" w:sz="0" w:space="0" w:color="auto"/>
            <w:bottom w:val="none" w:sz="0" w:space="0" w:color="auto"/>
            <w:right w:val="none" w:sz="0" w:space="0" w:color="auto"/>
          </w:divBdr>
        </w:div>
        <w:div w:id="1543664326">
          <w:marLeft w:val="1037"/>
          <w:marRight w:val="0"/>
          <w:marTop w:val="120"/>
          <w:marBottom w:val="120"/>
          <w:divBdr>
            <w:top w:val="none" w:sz="0" w:space="0" w:color="auto"/>
            <w:left w:val="none" w:sz="0" w:space="0" w:color="auto"/>
            <w:bottom w:val="none" w:sz="0" w:space="0" w:color="auto"/>
            <w:right w:val="none" w:sz="0" w:space="0" w:color="auto"/>
          </w:divBdr>
        </w:div>
      </w:divsChild>
    </w:div>
    <w:div w:id="1265914945">
      <w:bodyDiv w:val="1"/>
      <w:marLeft w:val="0"/>
      <w:marRight w:val="0"/>
      <w:marTop w:val="0"/>
      <w:marBottom w:val="0"/>
      <w:divBdr>
        <w:top w:val="none" w:sz="0" w:space="0" w:color="auto"/>
        <w:left w:val="none" w:sz="0" w:space="0" w:color="auto"/>
        <w:bottom w:val="none" w:sz="0" w:space="0" w:color="auto"/>
        <w:right w:val="none" w:sz="0" w:space="0" w:color="auto"/>
      </w:divBdr>
    </w:div>
    <w:div w:id="1269705265">
      <w:bodyDiv w:val="1"/>
      <w:marLeft w:val="0"/>
      <w:marRight w:val="0"/>
      <w:marTop w:val="0"/>
      <w:marBottom w:val="0"/>
      <w:divBdr>
        <w:top w:val="none" w:sz="0" w:space="0" w:color="auto"/>
        <w:left w:val="none" w:sz="0" w:space="0" w:color="auto"/>
        <w:bottom w:val="none" w:sz="0" w:space="0" w:color="auto"/>
        <w:right w:val="none" w:sz="0" w:space="0" w:color="auto"/>
      </w:divBdr>
      <w:divsChild>
        <w:div w:id="51542043">
          <w:marLeft w:val="0"/>
          <w:marRight w:val="0"/>
          <w:marTop w:val="0"/>
          <w:marBottom w:val="0"/>
          <w:divBdr>
            <w:top w:val="none" w:sz="0" w:space="0" w:color="auto"/>
            <w:left w:val="none" w:sz="0" w:space="0" w:color="auto"/>
            <w:bottom w:val="none" w:sz="0" w:space="0" w:color="auto"/>
            <w:right w:val="none" w:sz="0" w:space="0" w:color="auto"/>
          </w:divBdr>
          <w:divsChild>
            <w:div w:id="2040741379">
              <w:marLeft w:val="0"/>
              <w:marRight w:val="0"/>
              <w:marTop w:val="0"/>
              <w:marBottom w:val="0"/>
              <w:divBdr>
                <w:top w:val="none" w:sz="0" w:space="0" w:color="auto"/>
                <w:left w:val="none" w:sz="0" w:space="0" w:color="auto"/>
                <w:bottom w:val="none" w:sz="0" w:space="0" w:color="auto"/>
                <w:right w:val="none" w:sz="0" w:space="0" w:color="auto"/>
              </w:divBdr>
              <w:divsChild>
                <w:div w:id="24406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3958">
      <w:bodyDiv w:val="1"/>
      <w:marLeft w:val="0"/>
      <w:marRight w:val="0"/>
      <w:marTop w:val="0"/>
      <w:marBottom w:val="0"/>
      <w:divBdr>
        <w:top w:val="none" w:sz="0" w:space="0" w:color="auto"/>
        <w:left w:val="none" w:sz="0" w:space="0" w:color="auto"/>
        <w:bottom w:val="none" w:sz="0" w:space="0" w:color="auto"/>
        <w:right w:val="none" w:sz="0" w:space="0" w:color="auto"/>
      </w:divBdr>
    </w:div>
    <w:div w:id="1278292355">
      <w:bodyDiv w:val="1"/>
      <w:marLeft w:val="0"/>
      <w:marRight w:val="0"/>
      <w:marTop w:val="0"/>
      <w:marBottom w:val="0"/>
      <w:divBdr>
        <w:top w:val="none" w:sz="0" w:space="0" w:color="auto"/>
        <w:left w:val="none" w:sz="0" w:space="0" w:color="auto"/>
        <w:bottom w:val="none" w:sz="0" w:space="0" w:color="auto"/>
        <w:right w:val="none" w:sz="0" w:space="0" w:color="auto"/>
      </w:divBdr>
    </w:div>
    <w:div w:id="1281109657">
      <w:bodyDiv w:val="1"/>
      <w:marLeft w:val="0"/>
      <w:marRight w:val="0"/>
      <w:marTop w:val="0"/>
      <w:marBottom w:val="0"/>
      <w:divBdr>
        <w:top w:val="none" w:sz="0" w:space="0" w:color="auto"/>
        <w:left w:val="none" w:sz="0" w:space="0" w:color="auto"/>
        <w:bottom w:val="none" w:sz="0" w:space="0" w:color="auto"/>
        <w:right w:val="none" w:sz="0" w:space="0" w:color="auto"/>
      </w:divBdr>
      <w:divsChild>
        <w:div w:id="1200586169">
          <w:marLeft w:val="0"/>
          <w:marRight w:val="0"/>
          <w:marTop w:val="0"/>
          <w:marBottom w:val="0"/>
          <w:divBdr>
            <w:top w:val="none" w:sz="0" w:space="0" w:color="auto"/>
            <w:left w:val="none" w:sz="0" w:space="0" w:color="auto"/>
            <w:bottom w:val="none" w:sz="0" w:space="0" w:color="auto"/>
            <w:right w:val="none" w:sz="0" w:space="0" w:color="auto"/>
          </w:divBdr>
          <w:divsChild>
            <w:div w:id="1667973547">
              <w:marLeft w:val="0"/>
              <w:marRight w:val="0"/>
              <w:marTop w:val="0"/>
              <w:marBottom w:val="0"/>
              <w:divBdr>
                <w:top w:val="none" w:sz="0" w:space="0" w:color="auto"/>
                <w:left w:val="none" w:sz="0" w:space="0" w:color="auto"/>
                <w:bottom w:val="none" w:sz="0" w:space="0" w:color="auto"/>
                <w:right w:val="none" w:sz="0" w:space="0" w:color="auto"/>
              </w:divBdr>
              <w:divsChild>
                <w:div w:id="49731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11134">
      <w:bodyDiv w:val="1"/>
      <w:marLeft w:val="0"/>
      <w:marRight w:val="0"/>
      <w:marTop w:val="0"/>
      <w:marBottom w:val="0"/>
      <w:divBdr>
        <w:top w:val="none" w:sz="0" w:space="0" w:color="auto"/>
        <w:left w:val="none" w:sz="0" w:space="0" w:color="auto"/>
        <w:bottom w:val="none" w:sz="0" w:space="0" w:color="auto"/>
        <w:right w:val="none" w:sz="0" w:space="0" w:color="auto"/>
      </w:divBdr>
    </w:div>
    <w:div w:id="1301763785">
      <w:bodyDiv w:val="1"/>
      <w:marLeft w:val="0"/>
      <w:marRight w:val="0"/>
      <w:marTop w:val="0"/>
      <w:marBottom w:val="0"/>
      <w:divBdr>
        <w:top w:val="none" w:sz="0" w:space="0" w:color="auto"/>
        <w:left w:val="none" w:sz="0" w:space="0" w:color="auto"/>
        <w:bottom w:val="none" w:sz="0" w:space="0" w:color="auto"/>
        <w:right w:val="none" w:sz="0" w:space="0" w:color="auto"/>
      </w:divBdr>
      <w:divsChild>
        <w:div w:id="996542059">
          <w:marLeft w:val="0"/>
          <w:marRight w:val="0"/>
          <w:marTop w:val="0"/>
          <w:marBottom w:val="0"/>
          <w:divBdr>
            <w:top w:val="none" w:sz="0" w:space="0" w:color="auto"/>
            <w:left w:val="none" w:sz="0" w:space="0" w:color="auto"/>
            <w:bottom w:val="none" w:sz="0" w:space="0" w:color="auto"/>
            <w:right w:val="none" w:sz="0" w:space="0" w:color="auto"/>
          </w:divBdr>
          <w:divsChild>
            <w:div w:id="897940287">
              <w:marLeft w:val="0"/>
              <w:marRight w:val="0"/>
              <w:marTop w:val="0"/>
              <w:marBottom w:val="0"/>
              <w:divBdr>
                <w:top w:val="none" w:sz="0" w:space="0" w:color="auto"/>
                <w:left w:val="none" w:sz="0" w:space="0" w:color="auto"/>
                <w:bottom w:val="none" w:sz="0" w:space="0" w:color="auto"/>
                <w:right w:val="none" w:sz="0" w:space="0" w:color="auto"/>
              </w:divBdr>
              <w:divsChild>
                <w:div w:id="201006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35491">
      <w:bodyDiv w:val="1"/>
      <w:marLeft w:val="0"/>
      <w:marRight w:val="0"/>
      <w:marTop w:val="0"/>
      <w:marBottom w:val="0"/>
      <w:divBdr>
        <w:top w:val="none" w:sz="0" w:space="0" w:color="auto"/>
        <w:left w:val="none" w:sz="0" w:space="0" w:color="auto"/>
        <w:bottom w:val="none" w:sz="0" w:space="0" w:color="auto"/>
        <w:right w:val="none" w:sz="0" w:space="0" w:color="auto"/>
      </w:divBdr>
    </w:div>
    <w:div w:id="1309627774">
      <w:bodyDiv w:val="1"/>
      <w:marLeft w:val="0"/>
      <w:marRight w:val="0"/>
      <w:marTop w:val="0"/>
      <w:marBottom w:val="0"/>
      <w:divBdr>
        <w:top w:val="none" w:sz="0" w:space="0" w:color="auto"/>
        <w:left w:val="none" w:sz="0" w:space="0" w:color="auto"/>
        <w:bottom w:val="none" w:sz="0" w:space="0" w:color="auto"/>
        <w:right w:val="none" w:sz="0" w:space="0" w:color="auto"/>
      </w:divBdr>
    </w:div>
    <w:div w:id="1312907257">
      <w:bodyDiv w:val="1"/>
      <w:marLeft w:val="0"/>
      <w:marRight w:val="0"/>
      <w:marTop w:val="0"/>
      <w:marBottom w:val="0"/>
      <w:divBdr>
        <w:top w:val="none" w:sz="0" w:space="0" w:color="auto"/>
        <w:left w:val="none" w:sz="0" w:space="0" w:color="auto"/>
        <w:bottom w:val="none" w:sz="0" w:space="0" w:color="auto"/>
        <w:right w:val="none" w:sz="0" w:space="0" w:color="auto"/>
      </w:divBdr>
    </w:div>
    <w:div w:id="1314526488">
      <w:bodyDiv w:val="1"/>
      <w:marLeft w:val="0"/>
      <w:marRight w:val="0"/>
      <w:marTop w:val="0"/>
      <w:marBottom w:val="0"/>
      <w:divBdr>
        <w:top w:val="none" w:sz="0" w:space="0" w:color="auto"/>
        <w:left w:val="none" w:sz="0" w:space="0" w:color="auto"/>
        <w:bottom w:val="none" w:sz="0" w:space="0" w:color="auto"/>
        <w:right w:val="none" w:sz="0" w:space="0" w:color="auto"/>
      </w:divBdr>
    </w:div>
    <w:div w:id="1329287837">
      <w:bodyDiv w:val="1"/>
      <w:marLeft w:val="0"/>
      <w:marRight w:val="0"/>
      <w:marTop w:val="0"/>
      <w:marBottom w:val="0"/>
      <w:divBdr>
        <w:top w:val="none" w:sz="0" w:space="0" w:color="auto"/>
        <w:left w:val="none" w:sz="0" w:space="0" w:color="auto"/>
        <w:bottom w:val="none" w:sz="0" w:space="0" w:color="auto"/>
        <w:right w:val="none" w:sz="0" w:space="0" w:color="auto"/>
      </w:divBdr>
    </w:div>
    <w:div w:id="1342657981">
      <w:bodyDiv w:val="1"/>
      <w:marLeft w:val="0"/>
      <w:marRight w:val="0"/>
      <w:marTop w:val="0"/>
      <w:marBottom w:val="0"/>
      <w:divBdr>
        <w:top w:val="none" w:sz="0" w:space="0" w:color="auto"/>
        <w:left w:val="none" w:sz="0" w:space="0" w:color="auto"/>
        <w:bottom w:val="none" w:sz="0" w:space="0" w:color="auto"/>
        <w:right w:val="none" w:sz="0" w:space="0" w:color="auto"/>
      </w:divBdr>
    </w:div>
    <w:div w:id="1349602810">
      <w:bodyDiv w:val="1"/>
      <w:marLeft w:val="0"/>
      <w:marRight w:val="0"/>
      <w:marTop w:val="0"/>
      <w:marBottom w:val="0"/>
      <w:divBdr>
        <w:top w:val="none" w:sz="0" w:space="0" w:color="auto"/>
        <w:left w:val="none" w:sz="0" w:space="0" w:color="auto"/>
        <w:bottom w:val="none" w:sz="0" w:space="0" w:color="auto"/>
        <w:right w:val="none" w:sz="0" w:space="0" w:color="auto"/>
      </w:divBdr>
      <w:divsChild>
        <w:div w:id="2084982601">
          <w:marLeft w:val="576"/>
          <w:marRight w:val="0"/>
          <w:marTop w:val="120"/>
          <w:marBottom w:val="0"/>
          <w:divBdr>
            <w:top w:val="none" w:sz="0" w:space="0" w:color="auto"/>
            <w:left w:val="none" w:sz="0" w:space="0" w:color="auto"/>
            <w:bottom w:val="none" w:sz="0" w:space="0" w:color="auto"/>
            <w:right w:val="none" w:sz="0" w:space="0" w:color="auto"/>
          </w:divBdr>
        </w:div>
      </w:divsChild>
    </w:div>
    <w:div w:id="1351028168">
      <w:bodyDiv w:val="1"/>
      <w:marLeft w:val="0"/>
      <w:marRight w:val="0"/>
      <w:marTop w:val="0"/>
      <w:marBottom w:val="0"/>
      <w:divBdr>
        <w:top w:val="none" w:sz="0" w:space="0" w:color="auto"/>
        <w:left w:val="none" w:sz="0" w:space="0" w:color="auto"/>
        <w:bottom w:val="none" w:sz="0" w:space="0" w:color="auto"/>
        <w:right w:val="none" w:sz="0" w:space="0" w:color="auto"/>
      </w:divBdr>
      <w:divsChild>
        <w:div w:id="1906799206">
          <w:marLeft w:val="0"/>
          <w:marRight w:val="0"/>
          <w:marTop w:val="0"/>
          <w:marBottom w:val="0"/>
          <w:divBdr>
            <w:top w:val="none" w:sz="0" w:space="0" w:color="auto"/>
            <w:left w:val="none" w:sz="0" w:space="0" w:color="auto"/>
            <w:bottom w:val="none" w:sz="0" w:space="0" w:color="auto"/>
            <w:right w:val="none" w:sz="0" w:space="0" w:color="auto"/>
          </w:divBdr>
          <w:divsChild>
            <w:div w:id="1874996196">
              <w:marLeft w:val="0"/>
              <w:marRight w:val="0"/>
              <w:marTop w:val="0"/>
              <w:marBottom w:val="0"/>
              <w:divBdr>
                <w:top w:val="none" w:sz="0" w:space="0" w:color="auto"/>
                <w:left w:val="none" w:sz="0" w:space="0" w:color="auto"/>
                <w:bottom w:val="none" w:sz="0" w:space="0" w:color="auto"/>
                <w:right w:val="none" w:sz="0" w:space="0" w:color="auto"/>
              </w:divBdr>
              <w:divsChild>
                <w:div w:id="17828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3321">
      <w:bodyDiv w:val="1"/>
      <w:marLeft w:val="0"/>
      <w:marRight w:val="0"/>
      <w:marTop w:val="0"/>
      <w:marBottom w:val="0"/>
      <w:divBdr>
        <w:top w:val="none" w:sz="0" w:space="0" w:color="auto"/>
        <w:left w:val="none" w:sz="0" w:space="0" w:color="auto"/>
        <w:bottom w:val="none" w:sz="0" w:space="0" w:color="auto"/>
        <w:right w:val="none" w:sz="0" w:space="0" w:color="auto"/>
      </w:divBdr>
    </w:div>
    <w:div w:id="1369912554">
      <w:bodyDiv w:val="1"/>
      <w:marLeft w:val="0"/>
      <w:marRight w:val="0"/>
      <w:marTop w:val="0"/>
      <w:marBottom w:val="0"/>
      <w:divBdr>
        <w:top w:val="none" w:sz="0" w:space="0" w:color="auto"/>
        <w:left w:val="none" w:sz="0" w:space="0" w:color="auto"/>
        <w:bottom w:val="none" w:sz="0" w:space="0" w:color="auto"/>
        <w:right w:val="none" w:sz="0" w:space="0" w:color="auto"/>
      </w:divBdr>
    </w:div>
    <w:div w:id="1371146708">
      <w:bodyDiv w:val="1"/>
      <w:marLeft w:val="0"/>
      <w:marRight w:val="0"/>
      <w:marTop w:val="0"/>
      <w:marBottom w:val="0"/>
      <w:divBdr>
        <w:top w:val="none" w:sz="0" w:space="0" w:color="auto"/>
        <w:left w:val="none" w:sz="0" w:space="0" w:color="auto"/>
        <w:bottom w:val="none" w:sz="0" w:space="0" w:color="auto"/>
        <w:right w:val="none" w:sz="0" w:space="0" w:color="auto"/>
      </w:divBdr>
      <w:divsChild>
        <w:div w:id="310910473">
          <w:marLeft w:val="0"/>
          <w:marRight w:val="0"/>
          <w:marTop w:val="0"/>
          <w:marBottom w:val="0"/>
          <w:divBdr>
            <w:top w:val="none" w:sz="0" w:space="0" w:color="auto"/>
            <w:left w:val="none" w:sz="0" w:space="0" w:color="auto"/>
            <w:bottom w:val="none" w:sz="0" w:space="0" w:color="auto"/>
            <w:right w:val="none" w:sz="0" w:space="0" w:color="auto"/>
          </w:divBdr>
          <w:divsChild>
            <w:div w:id="497500929">
              <w:marLeft w:val="0"/>
              <w:marRight w:val="0"/>
              <w:marTop w:val="0"/>
              <w:marBottom w:val="0"/>
              <w:divBdr>
                <w:top w:val="none" w:sz="0" w:space="0" w:color="auto"/>
                <w:left w:val="none" w:sz="0" w:space="0" w:color="auto"/>
                <w:bottom w:val="none" w:sz="0" w:space="0" w:color="auto"/>
                <w:right w:val="none" w:sz="0" w:space="0" w:color="auto"/>
              </w:divBdr>
              <w:divsChild>
                <w:div w:id="7431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5515">
      <w:bodyDiv w:val="1"/>
      <w:marLeft w:val="0"/>
      <w:marRight w:val="0"/>
      <w:marTop w:val="0"/>
      <w:marBottom w:val="0"/>
      <w:divBdr>
        <w:top w:val="none" w:sz="0" w:space="0" w:color="auto"/>
        <w:left w:val="none" w:sz="0" w:space="0" w:color="auto"/>
        <w:bottom w:val="none" w:sz="0" w:space="0" w:color="auto"/>
        <w:right w:val="none" w:sz="0" w:space="0" w:color="auto"/>
      </w:divBdr>
      <w:divsChild>
        <w:div w:id="66418815">
          <w:marLeft w:val="0"/>
          <w:marRight w:val="0"/>
          <w:marTop w:val="0"/>
          <w:marBottom w:val="0"/>
          <w:divBdr>
            <w:top w:val="none" w:sz="0" w:space="0" w:color="auto"/>
            <w:left w:val="none" w:sz="0" w:space="0" w:color="auto"/>
            <w:bottom w:val="none" w:sz="0" w:space="0" w:color="auto"/>
            <w:right w:val="none" w:sz="0" w:space="0" w:color="auto"/>
          </w:divBdr>
          <w:divsChild>
            <w:div w:id="351221620">
              <w:marLeft w:val="0"/>
              <w:marRight w:val="0"/>
              <w:marTop w:val="0"/>
              <w:marBottom w:val="0"/>
              <w:divBdr>
                <w:top w:val="none" w:sz="0" w:space="0" w:color="auto"/>
                <w:left w:val="none" w:sz="0" w:space="0" w:color="auto"/>
                <w:bottom w:val="none" w:sz="0" w:space="0" w:color="auto"/>
                <w:right w:val="none" w:sz="0" w:space="0" w:color="auto"/>
              </w:divBdr>
              <w:divsChild>
                <w:div w:id="7887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1774">
      <w:bodyDiv w:val="1"/>
      <w:marLeft w:val="0"/>
      <w:marRight w:val="0"/>
      <w:marTop w:val="0"/>
      <w:marBottom w:val="0"/>
      <w:divBdr>
        <w:top w:val="none" w:sz="0" w:space="0" w:color="auto"/>
        <w:left w:val="none" w:sz="0" w:space="0" w:color="auto"/>
        <w:bottom w:val="none" w:sz="0" w:space="0" w:color="auto"/>
        <w:right w:val="none" w:sz="0" w:space="0" w:color="auto"/>
      </w:divBdr>
      <w:divsChild>
        <w:div w:id="1453554659">
          <w:marLeft w:val="0"/>
          <w:marRight w:val="0"/>
          <w:marTop w:val="0"/>
          <w:marBottom w:val="0"/>
          <w:divBdr>
            <w:top w:val="none" w:sz="0" w:space="0" w:color="auto"/>
            <w:left w:val="none" w:sz="0" w:space="0" w:color="auto"/>
            <w:bottom w:val="none" w:sz="0" w:space="0" w:color="auto"/>
            <w:right w:val="none" w:sz="0" w:space="0" w:color="auto"/>
          </w:divBdr>
          <w:divsChild>
            <w:div w:id="1392999512">
              <w:marLeft w:val="0"/>
              <w:marRight w:val="0"/>
              <w:marTop w:val="0"/>
              <w:marBottom w:val="0"/>
              <w:divBdr>
                <w:top w:val="none" w:sz="0" w:space="0" w:color="auto"/>
                <w:left w:val="none" w:sz="0" w:space="0" w:color="auto"/>
                <w:bottom w:val="none" w:sz="0" w:space="0" w:color="auto"/>
                <w:right w:val="none" w:sz="0" w:space="0" w:color="auto"/>
              </w:divBdr>
              <w:divsChild>
                <w:div w:id="192302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91672">
      <w:bodyDiv w:val="1"/>
      <w:marLeft w:val="0"/>
      <w:marRight w:val="0"/>
      <w:marTop w:val="0"/>
      <w:marBottom w:val="0"/>
      <w:divBdr>
        <w:top w:val="none" w:sz="0" w:space="0" w:color="auto"/>
        <w:left w:val="none" w:sz="0" w:space="0" w:color="auto"/>
        <w:bottom w:val="none" w:sz="0" w:space="0" w:color="auto"/>
        <w:right w:val="none" w:sz="0" w:space="0" w:color="auto"/>
      </w:divBdr>
      <w:divsChild>
        <w:div w:id="476217309">
          <w:marLeft w:val="1008"/>
          <w:marRight w:val="0"/>
          <w:marTop w:val="110"/>
          <w:marBottom w:val="0"/>
          <w:divBdr>
            <w:top w:val="none" w:sz="0" w:space="0" w:color="auto"/>
            <w:left w:val="none" w:sz="0" w:space="0" w:color="auto"/>
            <w:bottom w:val="none" w:sz="0" w:space="0" w:color="auto"/>
            <w:right w:val="none" w:sz="0" w:space="0" w:color="auto"/>
          </w:divBdr>
        </w:div>
        <w:div w:id="1004548765">
          <w:marLeft w:val="1008"/>
          <w:marRight w:val="0"/>
          <w:marTop w:val="110"/>
          <w:marBottom w:val="0"/>
          <w:divBdr>
            <w:top w:val="none" w:sz="0" w:space="0" w:color="auto"/>
            <w:left w:val="none" w:sz="0" w:space="0" w:color="auto"/>
            <w:bottom w:val="none" w:sz="0" w:space="0" w:color="auto"/>
            <w:right w:val="none" w:sz="0" w:space="0" w:color="auto"/>
          </w:divBdr>
        </w:div>
        <w:div w:id="1100956735">
          <w:marLeft w:val="1008"/>
          <w:marRight w:val="0"/>
          <w:marTop w:val="110"/>
          <w:marBottom w:val="0"/>
          <w:divBdr>
            <w:top w:val="none" w:sz="0" w:space="0" w:color="auto"/>
            <w:left w:val="none" w:sz="0" w:space="0" w:color="auto"/>
            <w:bottom w:val="none" w:sz="0" w:space="0" w:color="auto"/>
            <w:right w:val="none" w:sz="0" w:space="0" w:color="auto"/>
          </w:divBdr>
        </w:div>
        <w:div w:id="1242641042">
          <w:marLeft w:val="1008"/>
          <w:marRight w:val="0"/>
          <w:marTop w:val="110"/>
          <w:marBottom w:val="0"/>
          <w:divBdr>
            <w:top w:val="none" w:sz="0" w:space="0" w:color="auto"/>
            <w:left w:val="none" w:sz="0" w:space="0" w:color="auto"/>
            <w:bottom w:val="none" w:sz="0" w:space="0" w:color="auto"/>
            <w:right w:val="none" w:sz="0" w:space="0" w:color="auto"/>
          </w:divBdr>
        </w:div>
        <w:div w:id="1900943253">
          <w:marLeft w:val="1008"/>
          <w:marRight w:val="0"/>
          <w:marTop w:val="110"/>
          <w:marBottom w:val="0"/>
          <w:divBdr>
            <w:top w:val="none" w:sz="0" w:space="0" w:color="auto"/>
            <w:left w:val="none" w:sz="0" w:space="0" w:color="auto"/>
            <w:bottom w:val="none" w:sz="0" w:space="0" w:color="auto"/>
            <w:right w:val="none" w:sz="0" w:space="0" w:color="auto"/>
          </w:divBdr>
        </w:div>
      </w:divsChild>
    </w:div>
    <w:div w:id="1383091182">
      <w:bodyDiv w:val="1"/>
      <w:marLeft w:val="0"/>
      <w:marRight w:val="0"/>
      <w:marTop w:val="0"/>
      <w:marBottom w:val="0"/>
      <w:divBdr>
        <w:top w:val="none" w:sz="0" w:space="0" w:color="auto"/>
        <w:left w:val="none" w:sz="0" w:space="0" w:color="auto"/>
        <w:bottom w:val="none" w:sz="0" w:space="0" w:color="auto"/>
        <w:right w:val="none" w:sz="0" w:space="0" w:color="auto"/>
      </w:divBdr>
      <w:divsChild>
        <w:div w:id="856114023">
          <w:marLeft w:val="576"/>
          <w:marRight w:val="0"/>
          <w:marTop w:val="60"/>
          <w:marBottom w:val="0"/>
          <w:divBdr>
            <w:top w:val="none" w:sz="0" w:space="0" w:color="auto"/>
            <w:left w:val="none" w:sz="0" w:space="0" w:color="auto"/>
            <w:bottom w:val="none" w:sz="0" w:space="0" w:color="auto"/>
            <w:right w:val="none" w:sz="0" w:space="0" w:color="auto"/>
          </w:divBdr>
        </w:div>
      </w:divsChild>
    </w:div>
    <w:div w:id="1385837443">
      <w:bodyDiv w:val="1"/>
      <w:marLeft w:val="0"/>
      <w:marRight w:val="0"/>
      <w:marTop w:val="0"/>
      <w:marBottom w:val="0"/>
      <w:divBdr>
        <w:top w:val="none" w:sz="0" w:space="0" w:color="auto"/>
        <w:left w:val="none" w:sz="0" w:space="0" w:color="auto"/>
        <w:bottom w:val="none" w:sz="0" w:space="0" w:color="auto"/>
        <w:right w:val="none" w:sz="0" w:space="0" w:color="auto"/>
      </w:divBdr>
      <w:divsChild>
        <w:div w:id="9110100">
          <w:marLeft w:val="0"/>
          <w:marRight w:val="0"/>
          <w:marTop w:val="0"/>
          <w:marBottom w:val="0"/>
          <w:divBdr>
            <w:top w:val="none" w:sz="0" w:space="0" w:color="auto"/>
            <w:left w:val="none" w:sz="0" w:space="0" w:color="auto"/>
            <w:bottom w:val="none" w:sz="0" w:space="0" w:color="auto"/>
            <w:right w:val="none" w:sz="0" w:space="0" w:color="auto"/>
          </w:divBdr>
          <w:divsChild>
            <w:div w:id="308292965">
              <w:marLeft w:val="0"/>
              <w:marRight w:val="0"/>
              <w:marTop w:val="0"/>
              <w:marBottom w:val="0"/>
              <w:divBdr>
                <w:top w:val="none" w:sz="0" w:space="0" w:color="auto"/>
                <w:left w:val="none" w:sz="0" w:space="0" w:color="auto"/>
                <w:bottom w:val="none" w:sz="0" w:space="0" w:color="auto"/>
                <w:right w:val="none" w:sz="0" w:space="0" w:color="auto"/>
              </w:divBdr>
              <w:divsChild>
                <w:div w:id="203321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6793">
      <w:bodyDiv w:val="1"/>
      <w:marLeft w:val="0"/>
      <w:marRight w:val="0"/>
      <w:marTop w:val="0"/>
      <w:marBottom w:val="0"/>
      <w:divBdr>
        <w:top w:val="none" w:sz="0" w:space="0" w:color="auto"/>
        <w:left w:val="none" w:sz="0" w:space="0" w:color="auto"/>
        <w:bottom w:val="none" w:sz="0" w:space="0" w:color="auto"/>
        <w:right w:val="none" w:sz="0" w:space="0" w:color="auto"/>
      </w:divBdr>
      <w:divsChild>
        <w:div w:id="1373656045">
          <w:marLeft w:val="0"/>
          <w:marRight w:val="0"/>
          <w:marTop w:val="0"/>
          <w:marBottom w:val="0"/>
          <w:divBdr>
            <w:top w:val="none" w:sz="0" w:space="0" w:color="auto"/>
            <w:left w:val="none" w:sz="0" w:space="0" w:color="auto"/>
            <w:bottom w:val="none" w:sz="0" w:space="0" w:color="auto"/>
            <w:right w:val="none" w:sz="0" w:space="0" w:color="auto"/>
          </w:divBdr>
          <w:divsChild>
            <w:div w:id="242491827">
              <w:marLeft w:val="0"/>
              <w:marRight w:val="0"/>
              <w:marTop w:val="0"/>
              <w:marBottom w:val="0"/>
              <w:divBdr>
                <w:top w:val="none" w:sz="0" w:space="0" w:color="auto"/>
                <w:left w:val="none" w:sz="0" w:space="0" w:color="auto"/>
                <w:bottom w:val="none" w:sz="0" w:space="0" w:color="auto"/>
                <w:right w:val="none" w:sz="0" w:space="0" w:color="auto"/>
              </w:divBdr>
              <w:divsChild>
                <w:div w:id="21303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86484">
      <w:bodyDiv w:val="1"/>
      <w:marLeft w:val="0"/>
      <w:marRight w:val="0"/>
      <w:marTop w:val="0"/>
      <w:marBottom w:val="0"/>
      <w:divBdr>
        <w:top w:val="none" w:sz="0" w:space="0" w:color="auto"/>
        <w:left w:val="none" w:sz="0" w:space="0" w:color="auto"/>
        <w:bottom w:val="none" w:sz="0" w:space="0" w:color="auto"/>
        <w:right w:val="none" w:sz="0" w:space="0" w:color="auto"/>
      </w:divBdr>
    </w:div>
    <w:div w:id="1410811396">
      <w:bodyDiv w:val="1"/>
      <w:marLeft w:val="0"/>
      <w:marRight w:val="0"/>
      <w:marTop w:val="0"/>
      <w:marBottom w:val="0"/>
      <w:divBdr>
        <w:top w:val="none" w:sz="0" w:space="0" w:color="auto"/>
        <w:left w:val="none" w:sz="0" w:space="0" w:color="auto"/>
        <w:bottom w:val="none" w:sz="0" w:space="0" w:color="auto"/>
        <w:right w:val="none" w:sz="0" w:space="0" w:color="auto"/>
      </w:divBdr>
    </w:div>
    <w:div w:id="1418861684">
      <w:bodyDiv w:val="1"/>
      <w:marLeft w:val="0"/>
      <w:marRight w:val="0"/>
      <w:marTop w:val="0"/>
      <w:marBottom w:val="0"/>
      <w:divBdr>
        <w:top w:val="none" w:sz="0" w:space="0" w:color="auto"/>
        <w:left w:val="none" w:sz="0" w:space="0" w:color="auto"/>
        <w:bottom w:val="none" w:sz="0" w:space="0" w:color="auto"/>
        <w:right w:val="none" w:sz="0" w:space="0" w:color="auto"/>
      </w:divBdr>
    </w:div>
    <w:div w:id="1420247946">
      <w:bodyDiv w:val="1"/>
      <w:marLeft w:val="0"/>
      <w:marRight w:val="0"/>
      <w:marTop w:val="0"/>
      <w:marBottom w:val="0"/>
      <w:divBdr>
        <w:top w:val="none" w:sz="0" w:space="0" w:color="auto"/>
        <w:left w:val="none" w:sz="0" w:space="0" w:color="auto"/>
        <w:bottom w:val="none" w:sz="0" w:space="0" w:color="auto"/>
        <w:right w:val="none" w:sz="0" w:space="0" w:color="auto"/>
      </w:divBdr>
    </w:div>
    <w:div w:id="1422680261">
      <w:bodyDiv w:val="1"/>
      <w:marLeft w:val="0"/>
      <w:marRight w:val="0"/>
      <w:marTop w:val="0"/>
      <w:marBottom w:val="0"/>
      <w:divBdr>
        <w:top w:val="none" w:sz="0" w:space="0" w:color="auto"/>
        <w:left w:val="none" w:sz="0" w:space="0" w:color="auto"/>
        <w:bottom w:val="none" w:sz="0" w:space="0" w:color="auto"/>
        <w:right w:val="none" w:sz="0" w:space="0" w:color="auto"/>
      </w:divBdr>
    </w:div>
    <w:div w:id="1423262364">
      <w:bodyDiv w:val="1"/>
      <w:marLeft w:val="0"/>
      <w:marRight w:val="0"/>
      <w:marTop w:val="0"/>
      <w:marBottom w:val="0"/>
      <w:divBdr>
        <w:top w:val="none" w:sz="0" w:space="0" w:color="auto"/>
        <w:left w:val="none" w:sz="0" w:space="0" w:color="auto"/>
        <w:bottom w:val="none" w:sz="0" w:space="0" w:color="auto"/>
        <w:right w:val="none" w:sz="0" w:space="0" w:color="auto"/>
      </w:divBdr>
    </w:div>
    <w:div w:id="1427577612">
      <w:bodyDiv w:val="1"/>
      <w:marLeft w:val="0"/>
      <w:marRight w:val="0"/>
      <w:marTop w:val="0"/>
      <w:marBottom w:val="0"/>
      <w:divBdr>
        <w:top w:val="none" w:sz="0" w:space="0" w:color="auto"/>
        <w:left w:val="none" w:sz="0" w:space="0" w:color="auto"/>
        <w:bottom w:val="none" w:sz="0" w:space="0" w:color="auto"/>
        <w:right w:val="none" w:sz="0" w:space="0" w:color="auto"/>
      </w:divBdr>
    </w:div>
    <w:div w:id="1428767937">
      <w:bodyDiv w:val="1"/>
      <w:marLeft w:val="0"/>
      <w:marRight w:val="0"/>
      <w:marTop w:val="0"/>
      <w:marBottom w:val="0"/>
      <w:divBdr>
        <w:top w:val="none" w:sz="0" w:space="0" w:color="auto"/>
        <w:left w:val="none" w:sz="0" w:space="0" w:color="auto"/>
        <w:bottom w:val="none" w:sz="0" w:space="0" w:color="auto"/>
        <w:right w:val="none" w:sz="0" w:space="0" w:color="auto"/>
      </w:divBdr>
      <w:divsChild>
        <w:div w:id="567034340">
          <w:marLeft w:val="0"/>
          <w:marRight w:val="0"/>
          <w:marTop w:val="0"/>
          <w:marBottom w:val="0"/>
          <w:divBdr>
            <w:top w:val="none" w:sz="0" w:space="0" w:color="auto"/>
            <w:left w:val="none" w:sz="0" w:space="0" w:color="auto"/>
            <w:bottom w:val="none" w:sz="0" w:space="0" w:color="auto"/>
            <w:right w:val="none" w:sz="0" w:space="0" w:color="auto"/>
          </w:divBdr>
          <w:divsChild>
            <w:div w:id="1681003412">
              <w:marLeft w:val="0"/>
              <w:marRight w:val="0"/>
              <w:marTop w:val="0"/>
              <w:marBottom w:val="0"/>
              <w:divBdr>
                <w:top w:val="none" w:sz="0" w:space="0" w:color="auto"/>
                <w:left w:val="none" w:sz="0" w:space="0" w:color="auto"/>
                <w:bottom w:val="none" w:sz="0" w:space="0" w:color="auto"/>
                <w:right w:val="none" w:sz="0" w:space="0" w:color="auto"/>
              </w:divBdr>
              <w:divsChild>
                <w:div w:id="12568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05794">
      <w:bodyDiv w:val="1"/>
      <w:marLeft w:val="0"/>
      <w:marRight w:val="0"/>
      <w:marTop w:val="0"/>
      <w:marBottom w:val="0"/>
      <w:divBdr>
        <w:top w:val="none" w:sz="0" w:space="0" w:color="auto"/>
        <w:left w:val="none" w:sz="0" w:space="0" w:color="auto"/>
        <w:bottom w:val="none" w:sz="0" w:space="0" w:color="auto"/>
        <w:right w:val="none" w:sz="0" w:space="0" w:color="auto"/>
      </w:divBdr>
    </w:div>
    <w:div w:id="1430350535">
      <w:bodyDiv w:val="1"/>
      <w:marLeft w:val="0"/>
      <w:marRight w:val="0"/>
      <w:marTop w:val="0"/>
      <w:marBottom w:val="0"/>
      <w:divBdr>
        <w:top w:val="none" w:sz="0" w:space="0" w:color="auto"/>
        <w:left w:val="none" w:sz="0" w:space="0" w:color="auto"/>
        <w:bottom w:val="none" w:sz="0" w:space="0" w:color="auto"/>
        <w:right w:val="none" w:sz="0" w:space="0" w:color="auto"/>
      </w:divBdr>
      <w:divsChild>
        <w:div w:id="1089884104">
          <w:marLeft w:val="0"/>
          <w:marRight w:val="0"/>
          <w:marTop w:val="0"/>
          <w:marBottom w:val="0"/>
          <w:divBdr>
            <w:top w:val="none" w:sz="0" w:space="0" w:color="auto"/>
            <w:left w:val="none" w:sz="0" w:space="0" w:color="auto"/>
            <w:bottom w:val="none" w:sz="0" w:space="0" w:color="auto"/>
            <w:right w:val="none" w:sz="0" w:space="0" w:color="auto"/>
          </w:divBdr>
          <w:divsChild>
            <w:div w:id="1430158677">
              <w:marLeft w:val="0"/>
              <w:marRight w:val="0"/>
              <w:marTop w:val="0"/>
              <w:marBottom w:val="0"/>
              <w:divBdr>
                <w:top w:val="none" w:sz="0" w:space="0" w:color="auto"/>
                <w:left w:val="none" w:sz="0" w:space="0" w:color="auto"/>
                <w:bottom w:val="none" w:sz="0" w:space="0" w:color="auto"/>
                <w:right w:val="none" w:sz="0" w:space="0" w:color="auto"/>
              </w:divBdr>
              <w:divsChild>
                <w:div w:id="15944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208">
      <w:bodyDiv w:val="1"/>
      <w:marLeft w:val="0"/>
      <w:marRight w:val="0"/>
      <w:marTop w:val="0"/>
      <w:marBottom w:val="0"/>
      <w:divBdr>
        <w:top w:val="none" w:sz="0" w:space="0" w:color="auto"/>
        <w:left w:val="none" w:sz="0" w:space="0" w:color="auto"/>
        <w:bottom w:val="none" w:sz="0" w:space="0" w:color="auto"/>
        <w:right w:val="none" w:sz="0" w:space="0" w:color="auto"/>
      </w:divBdr>
    </w:div>
    <w:div w:id="1433208993">
      <w:bodyDiv w:val="1"/>
      <w:marLeft w:val="0"/>
      <w:marRight w:val="0"/>
      <w:marTop w:val="0"/>
      <w:marBottom w:val="0"/>
      <w:divBdr>
        <w:top w:val="none" w:sz="0" w:space="0" w:color="auto"/>
        <w:left w:val="none" w:sz="0" w:space="0" w:color="auto"/>
        <w:bottom w:val="none" w:sz="0" w:space="0" w:color="auto"/>
        <w:right w:val="none" w:sz="0" w:space="0" w:color="auto"/>
      </w:divBdr>
    </w:div>
    <w:div w:id="1434594324">
      <w:bodyDiv w:val="1"/>
      <w:marLeft w:val="0"/>
      <w:marRight w:val="0"/>
      <w:marTop w:val="0"/>
      <w:marBottom w:val="0"/>
      <w:divBdr>
        <w:top w:val="none" w:sz="0" w:space="0" w:color="auto"/>
        <w:left w:val="none" w:sz="0" w:space="0" w:color="auto"/>
        <w:bottom w:val="none" w:sz="0" w:space="0" w:color="auto"/>
        <w:right w:val="none" w:sz="0" w:space="0" w:color="auto"/>
      </w:divBdr>
    </w:div>
    <w:div w:id="1439522735">
      <w:bodyDiv w:val="1"/>
      <w:marLeft w:val="0"/>
      <w:marRight w:val="0"/>
      <w:marTop w:val="0"/>
      <w:marBottom w:val="0"/>
      <w:divBdr>
        <w:top w:val="none" w:sz="0" w:space="0" w:color="auto"/>
        <w:left w:val="none" w:sz="0" w:space="0" w:color="auto"/>
        <w:bottom w:val="none" w:sz="0" w:space="0" w:color="auto"/>
        <w:right w:val="none" w:sz="0" w:space="0" w:color="auto"/>
      </w:divBdr>
    </w:div>
    <w:div w:id="1443260465">
      <w:bodyDiv w:val="1"/>
      <w:marLeft w:val="0"/>
      <w:marRight w:val="0"/>
      <w:marTop w:val="0"/>
      <w:marBottom w:val="0"/>
      <w:divBdr>
        <w:top w:val="none" w:sz="0" w:space="0" w:color="auto"/>
        <w:left w:val="none" w:sz="0" w:space="0" w:color="auto"/>
        <w:bottom w:val="none" w:sz="0" w:space="0" w:color="auto"/>
        <w:right w:val="none" w:sz="0" w:space="0" w:color="auto"/>
      </w:divBdr>
    </w:div>
    <w:div w:id="1445081164">
      <w:bodyDiv w:val="1"/>
      <w:marLeft w:val="0"/>
      <w:marRight w:val="0"/>
      <w:marTop w:val="0"/>
      <w:marBottom w:val="0"/>
      <w:divBdr>
        <w:top w:val="none" w:sz="0" w:space="0" w:color="auto"/>
        <w:left w:val="none" w:sz="0" w:space="0" w:color="auto"/>
        <w:bottom w:val="none" w:sz="0" w:space="0" w:color="auto"/>
        <w:right w:val="none" w:sz="0" w:space="0" w:color="auto"/>
      </w:divBdr>
    </w:div>
    <w:div w:id="1455952388">
      <w:bodyDiv w:val="1"/>
      <w:marLeft w:val="0"/>
      <w:marRight w:val="0"/>
      <w:marTop w:val="0"/>
      <w:marBottom w:val="0"/>
      <w:divBdr>
        <w:top w:val="none" w:sz="0" w:space="0" w:color="auto"/>
        <w:left w:val="none" w:sz="0" w:space="0" w:color="auto"/>
        <w:bottom w:val="none" w:sz="0" w:space="0" w:color="auto"/>
        <w:right w:val="none" w:sz="0" w:space="0" w:color="auto"/>
      </w:divBdr>
      <w:divsChild>
        <w:div w:id="1651208579">
          <w:marLeft w:val="0"/>
          <w:marRight w:val="0"/>
          <w:marTop w:val="0"/>
          <w:marBottom w:val="0"/>
          <w:divBdr>
            <w:top w:val="none" w:sz="0" w:space="0" w:color="auto"/>
            <w:left w:val="none" w:sz="0" w:space="0" w:color="auto"/>
            <w:bottom w:val="none" w:sz="0" w:space="0" w:color="auto"/>
            <w:right w:val="none" w:sz="0" w:space="0" w:color="auto"/>
          </w:divBdr>
          <w:divsChild>
            <w:div w:id="1574197624">
              <w:marLeft w:val="0"/>
              <w:marRight w:val="0"/>
              <w:marTop w:val="0"/>
              <w:marBottom w:val="0"/>
              <w:divBdr>
                <w:top w:val="none" w:sz="0" w:space="0" w:color="auto"/>
                <w:left w:val="none" w:sz="0" w:space="0" w:color="auto"/>
                <w:bottom w:val="none" w:sz="0" w:space="0" w:color="auto"/>
                <w:right w:val="none" w:sz="0" w:space="0" w:color="auto"/>
              </w:divBdr>
              <w:divsChild>
                <w:div w:id="10559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22734">
      <w:bodyDiv w:val="1"/>
      <w:marLeft w:val="0"/>
      <w:marRight w:val="0"/>
      <w:marTop w:val="0"/>
      <w:marBottom w:val="0"/>
      <w:divBdr>
        <w:top w:val="none" w:sz="0" w:space="0" w:color="auto"/>
        <w:left w:val="none" w:sz="0" w:space="0" w:color="auto"/>
        <w:bottom w:val="none" w:sz="0" w:space="0" w:color="auto"/>
        <w:right w:val="none" w:sz="0" w:space="0" w:color="auto"/>
      </w:divBdr>
    </w:div>
    <w:div w:id="1471746767">
      <w:bodyDiv w:val="1"/>
      <w:marLeft w:val="0"/>
      <w:marRight w:val="0"/>
      <w:marTop w:val="0"/>
      <w:marBottom w:val="0"/>
      <w:divBdr>
        <w:top w:val="none" w:sz="0" w:space="0" w:color="auto"/>
        <w:left w:val="none" w:sz="0" w:space="0" w:color="auto"/>
        <w:bottom w:val="none" w:sz="0" w:space="0" w:color="auto"/>
        <w:right w:val="none" w:sz="0" w:space="0" w:color="auto"/>
      </w:divBdr>
      <w:divsChild>
        <w:div w:id="1439719216">
          <w:marLeft w:val="576"/>
          <w:marRight w:val="0"/>
          <w:marTop w:val="60"/>
          <w:marBottom w:val="0"/>
          <w:divBdr>
            <w:top w:val="none" w:sz="0" w:space="0" w:color="auto"/>
            <w:left w:val="none" w:sz="0" w:space="0" w:color="auto"/>
            <w:bottom w:val="none" w:sz="0" w:space="0" w:color="auto"/>
            <w:right w:val="none" w:sz="0" w:space="0" w:color="auto"/>
          </w:divBdr>
        </w:div>
        <w:div w:id="2122335509">
          <w:marLeft w:val="576"/>
          <w:marRight w:val="0"/>
          <w:marTop w:val="60"/>
          <w:marBottom w:val="0"/>
          <w:divBdr>
            <w:top w:val="none" w:sz="0" w:space="0" w:color="auto"/>
            <w:left w:val="none" w:sz="0" w:space="0" w:color="auto"/>
            <w:bottom w:val="none" w:sz="0" w:space="0" w:color="auto"/>
            <w:right w:val="none" w:sz="0" w:space="0" w:color="auto"/>
          </w:divBdr>
        </w:div>
      </w:divsChild>
    </w:div>
    <w:div w:id="1479684211">
      <w:bodyDiv w:val="1"/>
      <w:marLeft w:val="0"/>
      <w:marRight w:val="0"/>
      <w:marTop w:val="0"/>
      <w:marBottom w:val="0"/>
      <w:divBdr>
        <w:top w:val="none" w:sz="0" w:space="0" w:color="auto"/>
        <w:left w:val="none" w:sz="0" w:space="0" w:color="auto"/>
        <w:bottom w:val="none" w:sz="0" w:space="0" w:color="auto"/>
        <w:right w:val="none" w:sz="0" w:space="0" w:color="auto"/>
      </w:divBdr>
      <w:divsChild>
        <w:div w:id="1545827295">
          <w:marLeft w:val="0"/>
          <w:marRight w:val="0"/>
          <w:marTop w:val="0"/>
          <w:marBottom w:val="0"/>
          <w:divBdr>
            <w:top w:val="none" w:sz="0" w:space="0" w:color="auto"/>
            <w:left w:val="none" w:sz="0" w:space="0" w:color="auto"/>
            <w:bottom w:val="none" w:sz="0" w:space="0" w:color="auto"/>
            <w:right w:val="none" w:sz="0" w:space="0" w:color="auto"/>
          </w:divBdr>
          <w:divsChild>
            <w:div w:id="805508473">
              <w:marLeft w:val="0"/>
              <w:marRight w:val="0"/>
              <w:marTop w:val="0"/>
              <w:marBottom w:val="0"/>
              <w:divBdr>
                <w:top w:val="none" w:sz="0" w:space="0" w:color="auto"/>
                <w:left w:val="none" w:sz="0" w:space="0" w:color="auto"/>
                <w:bottom w:val="none" w:sz="0" w:space="0" w:color="auto"/>
                <w:right w:val="none" w:sz="0" w:space="0" w:color="auto"/>
              </w:divBdr>
              <w:divsChild>
                <w:div w:id="9637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740164">
      <w:bodyDiv w:val="1"/>
      <w:marLeft w:val="0"/>
      <w:marRight w:val="0"/>
      <w:marTop w:val="0"/>
      <w:marBottom w:val="0"/>
      <w:divBdr>
        <w:top w:val="none" w:sz="0" w:space="0" w:color="auto"/>
        <w:left w:val="none" w:sz="0" w:space="0" w:color="auto"/>
        <w:bottom w:val="none" w:sz="0" w:space="0" w:color="auto"/>
        <w:right w:val="none" w:sz="0" w:space="0" w:color="auto"/>
      </w:divBdr>
      <w:divsChild>
        <w:div w:id="897056987">
          <w:marLeft w:val="576"/>
          <w:marRight w:val="0"/>
          <w:marTop w:val="120"/>
          <w:marBottom w:val="0"/>
          <w:divBdr>
            <w:top w:val="none" w:sz="0" w:space="0" w:color="auto"/>
            <w:left w:val="none" w:sz="0" w:space="0" w:color="auto"/>
            <w:bottom w:val="none" w:sz="0" w:space="0" w:color="auto"/>
            <w:right w:val="none" w:sz="0" w:space="0" w:color="auto"/>
          </w:divBdr>
        </w:div>
      </w:divsChild>
    </w:div>
    <w:div w:id="1488591891">
      <w:bodyDiv w:val="1"/>
      <w:marLeft w:val="0"/>
      <w:marRight w:val="0"/>
      <w:marTop w:val="0"/>
      <w:marBottom w:val="0"/>
      <w:divBdr>
        <w:top w:val="none" w:sz="0" w:space="0" w:color="auto"/>
        <w:left w:val="none" w:sz="0" w:space="0" w:color="auto"/>
        <w:bottom w:val="none" w:sz="0" w:space="0" w:color="auto"/>
        <w:right w:val="none" w:sz="0" w:space="0" w:color="auto"/>
      </w:divBdr>
      <w:divsChild>
        <w:div w:id="282348034">
          <w:marLeft w:val="1008"/>
          <w:marRight w:val="0"/>
          <w:marTop w:val="110"/>
          <w:marBottom w:val="0"/>
          <w:divBdr>
            <w:top w:val="none" w:sz="0" w:space="0" w:color="auto"/>
            <w:left w:val="none" w:sz="0" w:space="0" w:color="auto"/>
            <w:bottom w:val="none" w:sz="0" w:space="0" w:color="auto"/>
            <w:right w:val="none" w:sz="0" w:space="0" w:color="auto"/>
          </w:divBdr>
        </w:div>
        <w:div w:id="315651442">
          <w:marLeft w:val="1008"/>
          <w:marRight w:val="0"/>
          <w:marTop w:val="110"/>
          <w:marBottom w:val="0"/>
          <w:divBdr>
            <w:top w:val="none" w:sz="0" w:space="0" w:color="auto"/>
            <w:left w:val="none" w:sz="0" w:space="0" w:color="auto"/>
            <w:bottom w:val="none" w:sz="0" w:space="0" w:color="auto"/>
            <w:right w:val="none" w:sz="0" w:space="0" w:color="auto"/>
          </w:divBdr>
        </w:div>
        <w:div w:id="896429074">
          <w:marLeft w:val="576"/>
          <w:marRight w:val="0"/>
          <w:marTop w:val="120"/>
          <w:marBottom w:val="0"/>
          <w:divBdr>
            <w:top w:val="none" w:sz="0" w:space="0" w:color="auto"/>
            <w:left w:val="none" w:sz="0" w:space="0" w:color="auto"/>
            <w:bottom w:val="none" w:sz="0" w:space="0" w:color="auto"/>
            <w:right w:val="none" w:sz="0" w:space="0" w:color="auto"/>
          </w:divBdr>
        </w:div>
        <w:div w:id="1029719806">
          <w:marLeft w:val="1008"/>
          <w:marRight w:val="0"/>
          <w:marTop w:val="110"/>
          <w:marBottom w:val="0"/>
          <w:divBdr>
            <w:top w:val="none" w:sz="0" w:space="0" w:color="auto"/>
            <w:left w:val="none" w:sz="0" w:space="0" w:color="auto"/>
            <w:bottom w:val="none" w:sz="0" w:space="0" w:color="auto"/>
            <w:right w:val="none" w:sz="0" w:space="0" w:color="auto"/>
          </w:divBdr>
        </w:div>
        <w:div w:id="1193417302">
          <w:marLeft w:val="576"/>
          <w:marRight w:val="0"/>
          <w:marTop w:val="120"/>
          <w:marBottom w:val="0"/>
          <w:divBdr>
            <w:top w:val="none" w:sz="0" w:space="0" w:color="auto"/>
            <w:left w:val="none" w:sz="0" w:space="0" w:color="auto"/>
            <w:bottom w:val="none" w:sz="0" w:space="0" w:color="auto"/>
            <w:right w:val="none" w:sz="0" w:space="0" w:color="auto"/>
          </w:divBdr>
        </w:div>
        <w:div w:id="1368405474">
          <w:marLeft w:val="576"/>
          <w:marRight w:val="0"/>
          <w:marTop w:val="120"/>
          <w:marBottom w:val="0"/>
          <w:divBdr>
            <w:top w:val="none" w:sz="0" w:space="0" w:color="auto"/>
            <w:left w:val="none" w:sz="0" w:space="0" w:color="auto"/>
            <w:bottom w:val="none" w:sz="0" w:space="0" w:color="auto"/>
            <w:right w:val="none" w:sz="0" w:space="0" w:color="auto"/>
          </w:divBdr>
        </w:div>
      </w:divsChild>
    </w:div>
    <w:div w:id="1504852274">
      <w:bodyDiv w:val="1"/>
      <w:marLeft w:val="0"/>
      <w:marRight w:val="0"/>
      <w:marTop w:val="0"/>
      <w:marBottom w:val="0"/>
      <w:divBdr>
        <w:top w:val="none" w:sz="0" w:space="0" w:color="auto"/>
        <w:left w:val="none" w:sz="0" w:space="0" w:color="auto"/>
        <w:bottom w:val="none" w:sz="0" w:space="0" w:color="auto"/>
        <w:right w:val="none" w:sz="0" w:space="0" w:color="auto"/>
      </w:divBdr>
    </w:div>
    <w:div w:id="1506825774">
      <w:bodyDiv w:val="1"/>
      <w:marLeft w:val="0"/>
      <w:marRight w:val="0"/>
      <w:marTop w:val="0"/>
      <w:marBottom w:val="0"/>
      <w:divBdr>
        <w:top w:val="none" w:sz="0" w:space="0" w:color="auto"/>
        <w:left w:val="none" w:sz="0" w:space="0" w:color="auto"/>
        <w:bottom w:val="none" w:sz="0" w:space="0" w:color="auto"/>
        <w:right w:val="none" w:sz="0" w:space="0" w:color="auto"/>
      </w:divBdr>
    </w:div>
    <w:div w:id="1513493537">
      <w:bodyDiv w:val="1"/>
      <w:marLeft w:val="0"/>
      <w:marRight w:val="0"/>
      <w:marTop w:val="0"/>
      <w:marBottom w:val="0"/>
      <w:divBdr>
        <w:top w:val="none" w:sz="0" w:space="0" w:color="auto"/>
        <w:left w:val="none" w:sz="0" w:space="0" w:color="auto"/>
        <w:bottom w:val="none" w:sz="0" w:space="0" w:color="auto"/>
        <w:right w:val="none" w:sz="0" w:space="0" w:color="auto"/>
      </w:divBdr>
    </w:div>
    <w:div w:id="1514610966">
      <w:bodyDiv w:val="1"/>
      <w:marLeft w:val="0"/>
      <w:marRight w:val="0"/>
      <w:marTop w:val="0"/>
      <w:marBottom w:val="0"/>
      <w:divBdr>
        <w:top w:val="none" w:sz="0" w:space="0" w:color="auto"/>
        <w:left w:val="none" w:sz="0" w:space="0" w:color="auto"/>
        <w:bottom w:val="none" w:sz="0" w:space="0" w:color="auto"/>
        <w:right w:val="none" w:sz="0" w:space="0" w:color="auto"/>
      </w:divBdr>
      <w:divsChild>
        <w:div w:id="1147748309">
          <w:marLeft w:val="0"/>
          <w:marRight w:val="0"/>
          <w:marTop w:val="0"/>
          <w:marBottom w:val="0"/>
          <w:divBdr>
            <w:top w:val="none" w:sz="0" w:space="0" w:color="auto"/>
            <w:left w:val="none" w:sz="0" w:space="0" w:color="auto"/>
            <w:bottom w:val="none" w:sz="0" w:space="0" w:color="auto"/>
            <w:right w:val="none" w:sz="0" w:space="0" w:color="auto"/>
          </w:divBdr>
          <w:divsChild>
            <w:div w:id="1174610651">
              <w:marLeft w:val="0"/>
              <w:marRight w:val="0"/>
              <w:marTop w:val="0"/>
              <w:marBottom w:val="0"/>
              <w:divBdr>
                <w:top w:val="none" w:sz="0" w:space="0" w:color="auto"/>
                <w:left w:val="none" w:sz="0" w:space="0" w:color="auto"/>
                <w:bottom w:val="none" w:sz="0" w:space="0" w:color="auto"/>
                <w:right w:val="none" w:sz="0" w:space="0" w:color="auto"/>
              </w:divBdr>
              <w:divsChild>
                <w:div w:id="7654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967109">
      <w:bodyDiv w:val="1"/>
      <w:marLeft w:val="0"/>
      <w:marRight w:val="0"/>
      <w:marTop w:val="0"/>
      <w:marBottom w:val="0"/>
      <w:divBdr>
        <w:top w:val="none" w:sz="0" w:space="0" w:color="auto"/>
        <w:left w:val="none" w:sz="0" w:space="0" w:color="auto"/>
        <w:bottom w:val="none" w:sz="0" w:space="0" w:color="auto"/>
        <w:right w:val="none" w:sz="0" w:space="0" w:color="auto"/>
      </w:divBdr>
      <w:divsChild>
        <w:div w:id="1879471011">
          <w:marLeft w:val="0"/>
          <w:marRight w:val="0"/>
          <w:marTop w:val="0"/>
          <w:marBottom w:val="0"/>
          <w:divBdr>
            <w:top w:val="none" w:sz="0" w:space="0" w:color="auto"/>
            <w:left w:val="none" w:sz="0" w:space="0" w:color="auto"/>
            <w:bottom w:val="none" w:sz="0" w:space="0" w:color="auto"/>
            <w:right w:val="none" w:sz="0" w:space="0" w:color="auto"/>
          </w:divBdr>
          <w:divsChild>
            <w:div w:id="811144446">
              <w:marLeft w:val="0"/>
              <w:marRight w:val="0"/>
              <w:marTop w:val="0"/>
              <w:marBottom w:val="0"/>
              <w:divBdr>
                <w:top w:val="none" w:sz="0" w:space="0" w:color="auto"/>
                <w:left w:val="none" w:sz="0" w:space="0" w:color="auto"/>
                <w:bottom w:val="none" w:sz="0" w:space="0" w:color="auto"/>
                <w:right w:val="none" w:sz="0" w:space="0" w:color="auto"/>
              </w:divBdr>
              <w:divsChild>
                <w:div w:id="14572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5066">
      <w:bodyDiv w:val="1"/>
      <w:marLeft w:val="0"/>
      <w:marRight w:val="0"/>
      <w:marTop w:val="0"/>
      <w:marBottom w:val="0"/>
      <w:divBdr>
        <w:top w:val="none" w:sz="0" w:space="0" w:color="auto"/>
        <w:left w:val="none" w:sz="0" w:space="0" w:color="auto"/>
        <w:bottom w:val="none" w:sz="0" w:space="0" w:color="auto"/>
        <w:right w:val="none" w:sz="0" w:space="0" w:color="auto"/>
      </w:divBdr>
    </w:div>
    <w:div w:id="1529492854">
      <w:bodyDiv w:val="1"/>
      <w:marLeft w:val="0"/>
      <w:marRight w:val="0"/>
      <w:marTop w:val="0"/>
      <w:marBottom w:val="0"/>
      <w:divBdr>
        <w:top w:val="none" w:sz="0" w:space="0" w:color="auto"/>
        <w:left w:val="none" w:sz="0" w:space="0" w:color="auto"/>
        <w:bottom w:val="none" w:sz="0" w:space="0" w:color="auto"/>
        <w:right w:val="none" w:sz="0" w:space="0" w:color="auto"/>
      </w:divBdr>
    </w:div>
    <w:div w:id="1531184283">
      <w:bodyDiv w:val="1"/>
      <w:marLeft w:val="0"/>
      <w:marRight w:val="0"/>
      <w:marTop w:val="0"/>
      <w:marBottom w:val="0"/>
      <w:divBdr>
        <w:top w:val="none" w:sz="0" w:space="0" w:color="auto"/>
        <w:left w:val="none" w:sz="0" w:space="0" w:color="auto"/>
        <w:bottom w:val="none" w:sz="0" w:space="0" w:color="auto"/>
        <w:right w:val="none" w:sz="0" w:space="0" w:color="auto"/>
      </w:divBdr>
    </w:div>
    <w:div w:id="1532454733">
      <w:bodyDiv w:val="1"/>
      <w:marLeft w:val="0"/>
      <w:marRight w:val="0"/>
      <w:marTop w:val="0"/>
      <w:marBottom w:val="0"/>
      <w:divBdr>
        <w:top w:val="none" w:sz="0" w:space="0" w:color="auto"/>
        <w:left w:val="none" w:sz="0" w:space="0" w:color="auto"/>
        <w:bottom w:val="none" w:sz="0" w:space="0" w:color="auto"/>
        <w:right w:val="none" w:sz="0" w:space="0" w:color="auto"/>
      </w:divBdr>
      <w:divsChild>
        <w:div w:id="1304388637">
          <w:marLeft w:val="0"/>
          <w:marRight w:val="0"/>
          <w:marTop w:val="0"/>
          <w:marBottom w:val="0"/>
          <w:divBdr>
            <w:top w:val="none" w:sz="0" w:space="0" w:color="auto"/>
            <w:left w:val="none" w:sz="0" w:space="0" w:color="auto"/>
            <w:bottom w:val="none" w:sz="0" w:space="0" w:color="auto"/>
            <w:right w:val="none" w:sz="0" w:space="0" w:color="auto"/>
          </w:divBdr>
          <w:divsChild>
            <w:div w:id="1767917168">
              <w:marLeft w:val="0"/>
              <w:marRight w:val="0"/>
              <w:marTop w:val="0"/>
              <w:marBottom w:val="0"/>
              <w:divBdr>
                <w:top w:val="none" w:sz="0" w:space="0" w:color="auto"/>
                <w:left w:val="none" w:sz="0" w:space="0" w:color="auto"/>
                <w:bottom w:val="none" w:sz="0" w:space="0" w:color="auto"/>
                <w:right w:val="none" w:sz="0" w:space="0" w:color="auto"/>
              </w:divBdr>
              <w:divsChild>
                <w:div w:id="11795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5479">
      <w:bodyDiv w:val="1"/>
      <w:marLeft w:val="0"/>
      <w:marRight w:val="0"/>
      <w:marTop w:val="0"/>
      <w:marBottom w:val="0"/>
      <w:divBdr>
        <w:top w:val="none" w:sz="0" w:space="0" w:color="auto"/>
        <w:left w:val="none" w:sz="0" w:space="0" w:color="auto"/>
        <w:bottom w:val="none" w:sz="0" w:space="0" w:color="auto"/>
        <w:right w:val="none" w:sz="0" w:space="0" w:color="auto"/>
      </w:divBdr>
    </w:div>
    <w:div w:id="1547529366">
      <w:bodyDiv w:val="1"/>
      <w:marLeft w:val="0"/>
      <w:marRight w:val="0"/>
      <w:marTop w:val="0"/>
      <w:marBottom w:val="0"/>
      <w:divBdr>
        <w:top w:val="none" w:sz="0" w:space="0" w:color="auto"/>
        <w:left w:val="none" w:sz="0" w:space="0" w:color="auto"/>
        <w:bottom w:val="none" w:sz="0" w:space="0" w:color="auto"/>
        <w:right w:val="none" w:sz="0" w:space="0" w:color="auto"/>
      </w:divBdr>
    </w:div>
    <w:div w:id="1548493079">
      <w:bodyDiv w:val="1"/>
      <w:marLeft w:val="0"/>
      <w:marRight w:val="0"/>
      <w:marTop w:val="0"/>
      <w:marBottom w:val="0"/>
      <w:divBdr>
        <w:top w:val="none" w:sz="0" w:space="0" w:color="auto"/>
        <w:left w:val="none" w:sz="0" w:space="0" w:color="auto"/>
        <w:bottom w:val="none" w:sz="0" w:space="0" w:color="auto"/>
        <w:right w:val="none" w:sz="0" w:space="0" w:color="auto"/>
      </w:divBdr>
    </w:div>
    <w:div w:id="1549217279">
      <w:bodyDiv w:val="1"/>
      <w:marLeft w:val="0"/>
      <w:marRight w:val="0"/>
      <w:marTop w:val="0"/>
      <w:marBottom w:val="0"/>
      <w:divBdr>
        <w:top w:val="none" w:sz="0" w:space="0" w:color="auto"/>
        <w:left w:val="none" w:sz="0" w:space="0" w:color="auto"/>
        <w:bottom w:val="none" w:sz="0" w:space="0" w:color="auto"/>
        <w:right w:val="none" w:sz="0" w:space="0" w:color="auto"/>
      </w:divBdr>
      <w:divsChild>
        <w:div w:id="462502004">
          <w:marLeft w:val="0"/>
          <w:marRight w:val="0"/>
          <w:marTop w:val="0"/>
          <w:marBottom w:val="0"/>
          <w:divBdr>
            <w:top w:val="none" w:sz="0" w:space="0" w:color="auto"/>
            <w:left w:val="none" w:sz="0" w:space="0" w:color="auto"/>
            <w:bottom w:val="none" w:sz="0" w:space="0" w:color="auto"/>
            <w:right w:val="none" w:sz="0" w:space="0" w:color="auto"/>
          </w:divBdr>
          <w:divsChild>
            <w:div w:id="1381856285">
              <w:marLeft w:val="0"/>
              <w:marRight w:val="0"/>
              <w:marTop w:val="0"/>
              <w:marBottom w:val="0"/>
              <w:divBdr>
                <w:top w:val="none" w:sz="0" w:space="0" w:color="auto"/>
                <w:left w:val="none" w:sz="0" w:space="0" w:color="auto"/>
                <w:bottom w:val="none" w:sz="0" w:space="0" w:color="auto"/>
                <w:right w:val="none" w:sz="0" w:space="0" w:color="auto"/>
              </w:divBdr>
              <w:divsChild>
                <w:div w:id="20601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99700">
      <w:bodyDiv w:val="1"/>
      <w:marLeft w:val="0"/>
      <w:marRight w:val="0"/>
      <w:marTop w:val="0"/>
      <w:marBottom w:val="0"/>
      <w:divBdr>
        <w:top w:val="none" w:sz="0" w:space="0" w:color="auto"/>
        <w:left w:val="none" w:sz="0" w:space="0" w:color="auto"/>
        <w:bottom w:val="none" w:sz="0" w:space="0" w:color="auto"/>
        <w:right w:val="none" w:sz="0" w:space="0" w:color="auto"/>
      </w:divBdr>
    </w:div>
    <w:div w:id="1555699511">
      <w:bodyDiv w:val="1"/>
      <w:marLeft w:val="0"/>
      <w:marRight w:val="0"/>
      <w:marTop w:val="0"/>
      <w:marBottom w:val="0"/>
      <w:divBdr>
        <w:top w:val="none" w:sz="0" w:space="0" w:color="auto"/>
        <w:left w:val="none" w:sz="0" w:space="0" w:color="auto"/>
        <w:bottom w:val="none" w:sz="0" w:space="0" w:color="auto"/>
        <w:right w:val="none" w:sz="0" w:space="0" w:color="auto"/>
      </w:divBdr>
    </w:div>
    <w:div w:id="1569918681">
      <w:bodyDiv w:val="1"/>
      <w:marLeft w:val="0"/>
      <w:marRight w:val="0"/>
      <w:marTop w:val="0"/>
      <w:marBottom w:val="0"/>
      <w:divBdr>
        <w:top w:val="none" w:sz="0" w:space="0" w:color="auto"/>
        <w:left w:val="none" w:sz="0" w:space="0" w:color="auto"/>
        <w:bottom w:val="none" w:sz="0" w:space="0" w:color="auto"/>
        <w:right w:val="none" w:sz="0" w:space="0" w:color="auto"/>
      </w:divBdr>
    </w:div>
    <w:div w:id="1570573989">
      <w:bodyDiv w:val="1"/>
      <w:marLeft w:val="0"/>
      <w:marRight w:val="0"/>
      <w:marTop w:val="0"/>
      <w:marBottom w:val="0"/>
      <w:divBdr>
        <w:top w:val="none" w:sz="0" w:space="0" w:color="auto"/>
        <w:left w:val="none" w:sz="0" w:space="0" w:color="auto"/>
        <w:bottom w:val="none" w:sz="0" w:space="0" w:color="auto"/>
        <w:right w:val="none" w:sz="0" w:space="0" w:color="auto"/>
      </w:divBdr>
      <w:divsChild>
        <w:div w:id="1720401897">
          <w:marLeft w:val="0"/>
          <w:marRight w:val="0"/>
          <w:marTop w:val="0"/>
          <w:marBottom w:val="0"/>
          <w:divBdr>
            <w:top w:val="none" w:sz="0" w:space="0" w:color="auto"/>
            <w:left w:val="none" w:sz="0" w:space="0" w:color="auto"/>
            <w:bottom w:val="none" w:sz="0" w:space="0" w:color="auto"/>
            <w:right w:val="none" w:sz="0" w:space="0" w:color="auto"/>
          </w:divBdr>
          <w:divsChild>
            <w:div w:id="803544609">
              <w:marLeft w:val="0"/>
              <w:marRight w:val="0"/>
              <w:marTop w:val="0"/>
              <w:marBottom w:val="0"/>
              <w:divBdr>
                <w:top w:val="none" w:sz="0" w:space="0" w:color="auto"/>
                <w:left w:val="none" w:sz="0" w:space="0" w:color="auto"/>
                <w:bottom w:val="none" w:sz="0" w:space="0" w:color="auto"/>
                <w:right w:val="none" w:sz="0" w:space="0" w:color="auto"/>
              </w:divBdr>
              <w:divsChild>
                <w:div w:id="768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8575">
      <w:bodyDiv w:val="1"/>
      <w:marLeft w:val="0"/>
      <w:marRight w:val="0"/>
      <w:marTop w:val="0"/>
      <w:marBottom w:val="0"/>
      <w:divBdr>
        <w:top w:val="none" w:sz="0" w:space="0" w:color="auto"/>
        <w:left w:val="none" w:sz="0" w:space="0" w:color="auto"/>
        <w:bottom w:val="none" w:sz="0" w:space="0" w:color="auto"/>
        <w:right w:val="none" w:sz="0" w:space="0" w:color="auto"/>
      </w:divBdr>
    </w:div>
    <w:div w:id="1571962469">
      <w:bodyDiv w:val="1"/>
      <w:marLeft w:val="0"/>
      <w:marRight w:val="0"/>
      <w:marTop w:val="0"/>
      <w:marBottom w:val="0"/>
      <w:divBdr>
        <w:top w:val="none" w:sz="0" w:space="0" w:color="auto"/>
        <w:left w:val="none" w:sz="0" w:space="0" w:color="auto"/>
        <w:bottom w:val="none" w:sz="0" w:space="0" w:color="auto"/>
        <w:right w:val="none" w:sz="0" w:space="0" w:color="auto"/>
      </w:divBdr>
    </w:div>
    <w:div w:id="1579362330">
      <w:bodyDiv w:val="1"/>
      <w:marLeft w:val="0"/>
      <w:marRight w:val="0"/>
      <w:marTop w:val="0"/>
      <w:marBottom w:val="0"/>
      <w:divBdr>
        <w:top w:val="none" w:sz="0" w:space="0" w:color="auto"/>
        <w:left w:val="none" w:sz="0" w:space="0" w:color="auto"/>
        <w:bottom w:val="none" w:sz="0" w:space="0" w:color="auto"/>
        <w:right w:val="none" w:sz="0" w:space="0" w:color="auto"/>
      </w:divBdr>
      <w:divsChild>
        <w:div w:id="1539925912">
          <w:marLeft w:val="0"/>
          <w:marRight w:val="0"/>
          <w:marTop w:val="0"/>
          <w:marBottom w:val="0"/>
          <w:divBdr>
            <w:top w:val="none" w:sz="0" w:space="0" w:color="auto"/>
            <w:left w:val="none" w:sz="0" w:space="0" w:color="auto"/>
            <w:bottom w:val="none" w:sz="0" w:space="0" w:color="auto"/>
            <w:right w:val="none" w:sz="0" w:space="0" w:color="auto"/>
          </w:divBdr>
          <w:divsChild>
            <w:div w:id="302585897">
              <w:marLeft w:val="0"/>
              <w:marRight w:val="0"/>
              <w:marTop w:val="0"/>
              <w:marBottom w:val="0"/>
              <w:divBdr>
                <w:top w:val="none" w:sz="0" w:space="0" w:color="auto"/>
                <w:left w:val="none" w:sz="0" w:space="0" w:color="auto"/>
                <w:bottom w:val="none" w:sz="0" w:space="0" w:color="auto"/>
                <w:right w:val="none" w:sz="0" w:space="0" w:color="auto"/>
              </w:divBdr>
              <w:divsChild>
                <w:div w:id="5625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8089">
      <w:bodyDiv w:val="1"/>
      <w:marLeft w:val="0"/>
      <w:marRight w:val="0"/>
      <w:marTop w:val="0"/>
      <w:marBottom w:val="0"/>
      <w:divBdr>
        <w:top w:val="none" w:sz="0" w:space="0" w:color="auto"/>
        <w:left w:val="none" w:sz="0" w:space="0" w:color="auto"/>
        <w:bottom w:val="none" w:sz="0" w:space="0" w:color="auto"/>
        <w:right w:val="none" w:sz="0" w:space="0" w:color="auto"/>
      </w:divBdr>
      <w:divsChild>
        <w:div w:id="1160077751">
          <w:marLeft w:val="0"/>
          <w:marRight w:val="0"/>
          <w:marTop w:val="0"/>
          <w:marBottom w:val="0"/>
          <w:divBdr>
            <w:top w:val="none" w:sz="0" w:space="0" w:color="auto"/>
            <w:left w:val="none" w:sz="0" w:space="0" w:color="auto"/>
            <w:bottom w:val="none" w:sz="0" w:space="0" w:color="auto"/>
            <w:right w:val="none" w:sz="0" w:space="0" w:color="auto"/>
          </w:divBdr>
          <w:divsChild>
            <w:div w:id="728113009">
              <w:marLeft w:val="0"/>
              <w:marRight w:val="0"/>
              <w:marTop w:val="0"/>
              <w:marBottom w:val="0"/>
              <w:divBdr>
                <w:top w:val="none" w:sz="0" w:space="0" w:color="auto"/>
                <w:left w:val="none" w:sz="0" w:space="0" w:color="auto"/>
                <w:bottom w:val="none" w:sz="0" w:space="0" w:color="auto"/>
                <w:right w:val="none" w:sz="0" w:space="0" w:color="auto"/>
              </w:divBdr>
              <w:divsChild>
                <w:div w:id="8942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63842">
      <w:bodyDiv w:val="1"/>
      <w:marLeft w:val="0"/>
      <w:marRight w:val="0"/>
      <w:marTop w:val="0"/>
      <w:marBottom w:val="0"/>
      <w:divBdr>
        <w:top w:val="none" w:sz="0" w:space="0" w:color="auto"/>
        <w:left w:val="none" w:sz="0" w:space="0" w:color="auto"/>
        <w:bottom w:val="none" w:sz="0" w:space="0" w:color="auto"/>
        <w:right w:val="none" w:sz="0" w:space="0" w:color="auto"/>
      </w:divBdr>
      <w:divsChild>
        <w:div w:id="91053519">
          <w:marLeft w:val="0"/>
          <w:marRight w:val="0"/>
          <w:marTop w:val="0"/>
          <w:marBottom w:val="0"/>
          <w:divBdr>
            <w:top w:val="none" w:sz="0" w:space="0" w:color="auto"/>
            <w:left w:val="none" w:sz="0" w:space="0" w:color="auto"/>
            <w:bottom w:val="none" w:sz="0" w:space="0" w:color="auto"/>
            <w:right w:val="none" w:sz="0" w:space="0" w:color="auto"/>
          </w:divBdr>
          <w:divsChild>
            <w:div w:id="84957827">
              <w:marLeft w:val="0"/>
              <w:marRight w:val="0"/>
              <w:marTop w:val="0"/>
              <w:marBottom w:val="0"/>
              <w:divBdr>
                <w:top w:val="none" w:sz="0" w:space="0" w:color="auto"/>
                <w:left w:val="none" w:sz="0" w:space="0" w:color="auto"/>
                <w:bottom w:val="none" w:sz="0" w:space="0" w:color="auto"/>
                <w:right w:val="none" w:sz="0" w:space="0" w:color="auto"/>
              </w:divBdr>
              <w:divsChild>
                <w:div w:id="3889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0566">
      <w:bodyDiv w:val="1"/>
      <w:marLeft w:val="0"/>
      <w:marRight w:val="0"/>
      <w:marTop w:val="0"/>
      <w:marBottom w:val="0"/>
      <w:divBdr>
        <w:top w:val="none" w:sz="0" w:space="0" w:color="auto"/>
        <w:left w:val="none" w:sz="0" w:space="0" w:color="auto"/>
        <w:bottom w:val="none" w:sz="0" w:space="0" w:color="auto"/>
        <w:right w:val="none" w:sz="0" w:space="0" w:color="auto"/>
      </w:divBdr>
    </w:div>
    <w:div w:id="1661880803">
      <w:bodyDiv w:val="1"/>
      <w:marLeft w:val="0"/>
      <w:marRight w:val="0"/>
      <w:marTop w:val="0"/>
      <w:marBottom w:val="0"/>
      <w:divBdr>
        <w:top w:val="none" w:sz="0" w:space="0" w:color="auto"/>
        <w:left w:val="none" w:sz="0" w:space="0" w:color="auto"/>
        <w:bottom w:val="none" w:sz="0" w:space="0" w:color="auto"/>
        <w:right w:val="none" w:sz="0" w:space="0" w:color="auto"/>
      </w:divBdr>
    </w:div>
    <w:div w:id="1663965427">
      <w:bodyDiv w:val="1"/>
      <w:marLeft w:val="0"/>
      <w:marRight w:val="0"/>
      <w:marTop w:val="0"/>
      <w:marBottom w:val="0"/>
      <w:divBdr>
        <w:top w:val="none" w:sz="0" w:space="0" w:color="auto"/>
        <w:left w:val="none" w:sz="0" w:space="0" w:color="auto"/>
        <w:bottom w:val="none" w:sz="0" w:space="0" w:color="auto"/>
        <w:right w:val="none" w:sz="0" w:space="0" w:color="auto"/>
      </w:divBdr>
    </w:div>
    <w:div w:id="1684435387">
      <w:bodyDiv w:val="1"/>
      <w:marLeft w:val="0"/>
      <w:marRight w:val="0"/>
      <w:marTop w:val="0"/>
      <w:marBottom w:val="0"/>
      <w:divBdr>
        <w:top w:val="none" w:sz="0" w:space="0" w:color="auto"/>
        <w:left w:val="none" w:sz="0" w:space="0" w:color="auto"/>
        <w:bottom w:val="none" w:sz="0" w:space="0" w:color="auto"/>
        <w:right w:val="none" w:sz="0" w:space="0" w:color="auto"/>
      </w:divBdr>
      <w:divsChild>
        <w:div w:id="1289631863">
          <w:marLeft w:val="576"/>
          <w:marRight w:val="0"/>
          <w:marTop w:val="60"/>
          <w:marBottom w:val="0"/>
          <w:divBdr>
            <w:top w:val="none" w:sz="0" w:space="0" w:color="auto"/>
            <w:left w:val="none" w:sz="0" w:space="0" w:color="auto"/>
            <w:bottom w:val="none" w:sz="0" w:space="0" w:color="auto"/>
            <w:right w:val="none" w:sz="0" w:space="0" w:color="auto"/>
          </w:divBdr>
        </w:div>
        <w:div w:id="2109546451">
          <w:marLeft w:val="576"/>
          <w:marRight w:val="0"/>
          <w:marTop w:val="60"/>
          <w:marBottom w:val="0"/>
          <w:divBdr>
            <w:top w:val="none" w:sz="0" w:space="0" w:color="auto"/>
            <w:left w:val="none" w:sz="0" w:space="0" w:color="auto"/>
            <w:bottom w:val="none" w:sz="0" w:space="0" w:color="auto"/>
            <w:right w:val="none" w:sz="0" w:space="0" w:color="auto"/>
          </w:divBdr>
        </w:div>
      </w:divsChild>
    </w:div>
    <w:div w:id="1694960141">
      <w:bodyDiv w:val="1"/>
      <w:marLeft w:val="0"/>
      <w:marRight w:val="0"/>
      <w:marTop w:val="0"/>
      <w:marBottom w:val="0"/>
      <w:divBdr>
        <w:top w:val="none" w:sz="0" w:space="0" w:color="auto"/>
        <w:left w:val="none" w:sz="0" w:space="0" w:color="auto"/>
        <w:bottom w:val="none" w:sz="0" w:space="0" w:color="auto"/>
        <w:right w:val="none" w:sz="0" w:space="0" w:color="auto"/>
      </w:divBdr>
    </w:div>
    <w:div w:id="1695232205">
      <w:bodyDiv w:val="1"/>
      <w:marLeft w:val="0"/>
      <w:marRight w:val="0"/>
      <w:marTop w:val="0"/>
      <w:marBottom w:val="0"/>
      <w:divBdr>
        <w:top w:val="none" w:sz="0" w:space="0" w:color="auto"/>
        <w:left w:val="none" w:sz="0" w:space="0" w:color="auto"/>
        <w:bottom w:val="none" w:sz="0" w:space="0" w:color="auto"/>
        <w:right w:val="none" w:sz="0" w:space="0" w:color="auto"/>
      </w:divBdr>
      <w:divsChild>
        <w:div w:id="107817189">
          <w:marLeft w:val="0"/>
          <w:marRight w:val="0"/>
          <w:marTop w:val="0"/>
          <w:marBottom w:val="0"/>
          <w:divBdr>
            <w:top w:val="none" w:sz="0" w:space="0" w:color="auto"/>
            <w:left w:val="none" w:sz="0" w:space="0" w:color="auto"/>
            <w:bottom w:val="none" w:sz="0" w:space="0" w:color="auto"/>
            <w:right w:val="none" w:sz="0" w:space="0" w:color="auto"/>
          </w:divBdr>
          <w:divsChild>
            <w:div w:id="835531333">
              <w:marLeft w:val="0"/>
              <w:marRight w:val="0"/>
              <w:marTop w:val="0"/>
              <w:marBottom w:val="0"/>
              <w:divBdr>
                <w:top w:val="none" w:sz="0" w:space="0" w:color="auto"/>
                <w:left w:val="none" w:sz="0" w:space="0" w:color="auto"/>
                <w:bottom w:val="none" w:sz="0" w:space="0" w:color="auto"/>
                <w:right w:val="none" w:sz="0" w:space="0" w:color="auto"/>
              </w:divBdr>
              <w:divsChild>
                <w:div w:id="17888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8759">
      <w:bodyDiv w:val="1"/>
      <w:marLeft w:val="0"/>
      <w:marRight w:val="0"/>
      <w:marTop w:val="0"/>
      <w:marBottom w:val="0"/>
      <w:divBdr>
        <w:top w:val="none" w:sz="0" w:space="0" w:color="auto"/>
        <w:left w:val="none" w:sz="0" w:space="0" w:color="auto"/>
        <w:bottom w:val="none" w:sz="0" w:space="0" w:color="auto"/>
        <w:right w:val="none" w:sz="0" w:space="0" w:color="auto"/>
      </w:divBdr>
      <w:divsChild>
        <w:div w:id="1804887920">
          <w:marLeft w:val="0"/>
          <w:marRight w:val="0"/>
          <w:marTop w:val="0"/>
          <w:marBottom w:val="0"/>
          <w:divBdr>
            <w:top w:val="none" w:sz="0" w:space="0" w:color="auto"/>
            <w:left w:val="none" w:sz="0" w:space="0" w:color="auto"/>
            <w:bottom w:val="none" w:sz="0" w:space="0" w:color="auto"/>
            <w:right w:val="none" w:sz="0" w:space="0" w:color="auto"/>
          </w:divBdr>
          <w:divsChild>
            <w:div w:id="1506166318">
              <w:marLeft w:val="0"/>
              <w:marRight w:val="0"/>
              <w:marTop w:val="0"/>
              <w:marBottom w:val="0"/>
              <w:divBdr>
                <w:top w:val="none" w:sz="0" w:space="0" w:color="auto"/>
                <w:left w:val="none" w:sz="0" w:space="0" w:color="auto"/>
                <w:bottom w:val="none" w:sz="0" w:space="0" w:color="auto"/>
                <w:right w:val="none" w:sz="0" w:space="0" w:color="auto"/>
              </w:divBdr>
              <w:divsChild>
                <w:div w:id="448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156">
      <w:bodyDiv w:val="1"/>
      <w:marLeft w:val="0"/>
      <w:marRight w:val="0"/>
      <w:marTop w:val="0"/>
      <w:marBottom w:val="0"/>
      <w:divBdr>
        <w:top w:val="none" w:sz="0" w:space="0" w:color="auto"/>
        <w:left w:val="none" w:sz="0" w:space="0" w:color="auto"/>
        <w:bottom w:val="none" w:sz="0" w:space="0" w:color="auto"/>
        <w:right w:val="none" w:sz="0" w:space="0" w:color="auto"/>
      </w:divBdr>
    </w:div>
    <w:div w:id="1708681711">
      <w:bodyDiv w:val="1"/>
      <w:marLeft w:val="0"/>
      <w:marRight w:val="0"/>
      <w:marTop w:val="0"/>
      <w:marBottom w:val="0"/>
      <w:divBdr>
        <w:top w:val="none" w:sz="0" w:space="0" w:color="auto"/>
        <w:left w:val="none" w:sz="0" w:space="0" w:color="auto"/>
        <w:bottom w:val="none" w:sz="0" w:space="0" w:color="auto"/>
        <w:right w:val="none" w:sz="0" w:space="0" w:color="auto"/>
      </w:divBdr>
    </w:div>
    <w:div w:id="1713576533">
      <w:bodyDiv w:val="1"/>
      <w:marLeft w:val="0"/>
      <w:marRight w:val="0"/>
      <w:marTop w:val="0"/>
      <w:marBottom w:val="0"/>
      <w:divBdr>
        <w:top w:val="none" w:sz="0" w:space="0" w:color="auto"/>
        <w:left w:val="none" w:sz="0" w:space="0" w:color="auto"/>
        <w:bottom w:val="none" w:sz="0" w:space="0" w:color="auto"/>
        <w:right w:val="none" w:sz="0" w:space="0" w:color="auto"/>
      </w:divBdr>
      <w:divsChild>
        <w:div w:id="1057777944">
          <w:marLeft w:val="576"/>
          <w:marRight w:val="0"/>
          <w:marTop w:val="120"/>
          <w:marBottom w:val="120"/>
          <w:divBdr>
            <w:top w:val="none" w:sz="0" w:space="0" w:color="auto"/>
            <w:left w:val="none" w:sz="0" w:space="0" w:color="auto"/>
            <w:bottom w:val="none" w:sz="0" w:space="0" w:color="auto"/>
            <w:right w:val="none" w:sz="0" w:space="0" w:color="auto"/>
          </w:divBdr>
        </w:div>
      </w:divsChild>
    </w:div>
    <w:div w:id="1724599769">
      <w:bodyDiv w:val="1"/>
      <w:marLeft w:val="0"/>
      <w:marRight w:val="0"/>
      <w:marTop w:val="0"/>
      <w:marBottom w:val="0"/>
      <w:divBdr>
        <w:top w:val="none" w:sz="0" w:space="0" w:color="auto"/>
        <w:left w:val="none" w:sz="0" w:space="0" w:color="auto"/>
        <w:bottom w:val="none" w:sz="0" w:space="0" w:color="auto"/>
        <w:right w:val="none" w:sz="0" w:space="0" w:color="auto"/>
      </w:divBdr>
    </w:div>
    <w:div w:id="1724788836">
      <w:bodyDiv w:val="1"/>
      <w:marLeft w:val="0"/>
      <w:marRight w:val="0"/>
      <w:marTop w:val="0"/>
      <w:marBottom w:val="0"/>
      <w:divBdr>
        <w:top w:val="none" w:sz="0" w:space="0" w:color="auto"/>
        <w:left w:val="none" w:sz="0" w:space="0" w:color="auto"/>
        <w:bottom w:val="none" w:sz="0" w:space="0" w:color="auto"/>
        <w:right w:val="none" w:sz="0" w:space="0" w:color="auto"/>
      </w:divBdr>
      <w:divsChild>
        <w:div w:id="1784612323">
          <w:marLeft w:val="0"/>
          <w:marRight w:val="0"/>
          <w:marTop w:val="0"/>
          <w:marBottom w:val="0"/>
          <w:divBdr>
            <w:top w:val="none" w:sz="0" w:space="0" w:color="auto"/>
            <w:left w:val="none" w:sz="0" w:space="0" w:color="auto"/>
            <w:bottom w:val="none" w:sz="0" w:space="0" w:color="auto"/>
            <w:right w:val="none" w:sz="0" w:space="0" w:color="auto"/>
          </w:divBdr>
          <w:divsChild>
            <w:div w:id="360205450">
              <w:marLeft w:val="0"/>
              <w:marRight w:val="0"/>
              <w:marTop w:val="0"/>
              <w:marBottom w:val="0"/>
              <w:divBdr>
                <w:top w:val="none" w:sz="0" w:space="0" w:color="auto"/>
                <w:left w:val="none" w:sz="0" w:space="0" w:color="auto"/>
                <w:bottom w:val="none" w:sz="0" w:space="0" w:color="auto"/>
                <w:right w:val="none" w:sz="0" w:space="0" w:color="auto"/>
              </w:divBdr>
              <w:divsChild>
                <w:div w:id="20399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0387">
      <w:bodyDiv w:val="1"/>
      <w:marLeft w:val="0"/>
      <w:marRight w:val="0"/>
      <w:marTop w:val="0"/>
      <w:marBottom w:val="0"/>
      <w:divBdr>
        <w:top w:val="none" w:sz="0" w:space="0" w:color="auto"/>
        <w:left w:val="none" w:sz="0" w:space="0" w:color="auto"/>
        <w:bottom w:val="none" w:sz="0" w:space="0" w:color="auto"/>
        <w:right w:val="none" w:sz="0" w:space="0" w:color="auto"/>
      </w:divBdr>
    </w:div>
    <w:div w:id="1744985508">
      <w:bodyDiv w:val="1"/>
      <w:marLeft w:val="0"/>
      <w:marRight w:val="0"/>
      <w:marTop w:val="0"/>
      <w:marBottom w:val="0"/>
      <w:divBdr>
        <w:top w:val="none" w:sz="0" w:space="0" w:color="auto"/>
        <w:left w:val="none" w:sz="0" w:space="0" w:color="auto"/>
        <w:bottom w:val="none" w:sz="0" w:space="0" w:color="auto"/>
        <w:right w:val="none" w:sz="0" w:space="0" w:color="auto"/>
      </w:divBdr>
    </w:div>
    <w:div w:id="1754231168">
      <w:bodyDiv w:val="1"/>
      <w:marLeft w:val="0"/>
      <w:marRight w:val="0"/>
      <w:marTop w:val="0"/>
      <w:marBottom w:val="0"/>
      <w:divBdr>
        <w:top w:val="none" w:sz="0" w:space="0" w:color="auto"/>
        <w:left w:val="none" w:sz="0" w:space="0" w:color="auto"/>
        <w:bottom w:val="none" w:sz="0" w:space="0" w:color="auto"/>
        <w:right w:val="none" w:sz="0" w:space="0" w:color="auto"/>
      </w:divBdr>
    </w:div>
    <w:div w:id="1755518140">
      <w:bodyDiv w:val="1"/>
      <w:marLeft w:val="0"/>
      <w:marRight w:val="0"/>
      <w:marTop w:val="0"/>
      <w:marBottom w:val="0"/>
      <w:divBdr>
        <w:top w:val="none" w:sz="0" w:space="0" w:color="auto"/>
        <w:left w:val="none" w:sz="0" w:space="0" w:color="auto"/>
        <w:bottom w:val="none" w:sz="0" w:space="0" w:color="auto"/>
        <w:right w:val="none" w:sz="0" w:space="0" w:color="auto"/>
      </w:divBdr>
    </w:div>
    <w:div w:id="1757362270">
      <w:bodyDiv w:val="1"/>
      <w:marLeft w:val="0"/>
      <w:marRight w:val="0"/>
      <w:marTop w:val="0"/>
      <w:marBottom w:val="0"/>
      <w:divBdr>
        <w:top w:val="none" w:sz="0" w:space="0" w:color="auto"/>
        <w:left w:val="none" w:sz="0" w:space="0" w:color="auto"/>
        <w:bottom w:val="none" w:sz="0" w:space="0" w:color="auto"/>
        <w:right w:val="none" w:sz="0" w:space="0" w:color="auto"/>
      </w:divBdr>
      <w:divsChild>
        <w:div w:id="1134711776">
          <w:marLeft w:val="0"/>
          <w:marRight w:val="0"/>
          <w:marTop w:val="0"/>
          <w:marBottom w:val="0"/>
          <w:divBdr>
            <w:top w:val="none" w:sz="0" w:space="0" w:color="auto"/>
            <w:left w:val="none" w:sz="0" w:space="0" w:color="auto"/>
            <w:bottom w:val="none" w:sz="0" w:space="0" w:color="auto"/>
            <w:right w:val="none" w:sz="0" w:space="0" w:color="auto"/>
          </w:divBdr>
          <w:divsChild>
            <w:div w:id="1638874265">
              <w:marLeft w:val="0"/>
              <w:marRight w:val="0"/>
              <w:marTop w:val="0"/>
              <w:marBottom w:val="0"/>
              <w:divBdr>
                <w:top w:val="none" w:sz="0" w:space="0" w:color="auto"/>
                <w:left w:val="none" w:sz="0" w:space="0" w:color="auto"/>
                <w:bottom w:val="none" w:sz="0" w:space="0" w:color="auto"/>
                <w:right w:val="none" w:sz="0" w:space="0" w:color="auto"/>
              </w:divBdr>
              <w:divsChild>
                <w:div w:id="6870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7563">
      <w:bodyDiv w:val="1"/>
      <w:marLeft w:val="0"/>
      <w:marRight w:val="0"/>
      <w:marTop w:val="0"/>
      <w:marBottom w:val="0"/>
      <w:divBdr>
        <w:top w:val="none" w:sz="0" w:space="0" w:color="auto"/>
        <w:left w:val="none" w:sz="0" w:space="0" w:color="auto"/>
        <w:bottom w:val="none" w:sz="0" w:space="0" w:color="auto"/>
        <w:right w:val="none" w:sz="0" w:space="0" w:color="auto"/>
      </w:divBdr>
    </w:div>
    <w:div w:id="1763918619">
      <w:bodyDiv w:val="1"/>
      <w:marLeft w:val="0"/>
      <w:marRight w:val="0"/>
      <w:marTop w:val="0"/>
      <w:marBottom w:val="0"/>
      <w:divBdr>
        <w:top w:val="none" w:sz="0" w:space="0" w:color="auto"/>
        <w:left w:val="none" w:sz="0" w:space="0" w:color="auto"/>
        <w:bottom w:val="none" w:sz="0" w:space="0" w:color="auto"/>
        <w:right w:val="none" w:sz="0" w:space="0" w:color="auto"/>
      </w:divBdr>
      <w:divsChild>
        <w:div w:id="608009885">
          <w:marLeft w:val="0"/>
          <w:marRight w:val="0"/>
          <w:marTop w:val="0"/>
          <w:marBottom w:val="0"/>
          <w:divBdr>
            <w:top w:val="none" w:sz="0" w:space="0" w:color="auto"/>
            <w:left w:val="none" w:sz="0" w:space="0" w:color="auto"/>
            <w:bottom w:val="none" w:sz="0" w:space="0" w:color="auto"/>
            <w:right w:val="none" w:sz="0" w:space="0" w:color="auto"/>
          </w:divBdr>
          <w:divsChild>
            <w:div w:id="1301495536">
              <w:marLeft w:val="0"/>
              <w:marRight w:val="0"/>
              <w:marTop w:val="0"/>
              <w:marBottom w:val="0"/>
              <w:divBdr>
                <w:top w:val="none" w:sz="0" w:space="0" w:color="auto"/>
                <w:left w:val="none" w:sz="0" w:space="0" w:color="auto"/>
                <w:bottom w:val="none" w:sz="0" w:space="0" w:color="auto"/>
                <w:right w:val="none" w:sz="0" w:space="0" w:color="auto"/>
              </w:divBdr>
              <w:divsChild>
                <w:div w:id="1399478285">
                  <w:marLeft w:val="0"/>
                  <w:marRight w:val="0"/>
                  <w:marTop w:val="0"/>
                  <w:marBottom w:val="0"/>
                  <w:divBdr>
                    <w:top w:val="none" w:sz="0" w:space="0" w:color="auto"/>
                    <w:left w:val="none" w:sz="0" w:space="0" w:color="auto"/>
                    <w:bottom w:val="none" w:sz="0" w:space="0" w:color="auto"/>
                    <w:right w:val="none" w:sz="0" w:space="0" w:color="auto"/>
                  </w:divBdr>
                </w:div>
                <w:div w:id="2107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3958">
      <w:bodyDiv w:val="1"/>
      <w:marLeft w:val="0"/>
      <w:marRight w:val="0"/>
      <w:marTop w:val="0"/>
      <w:marBottom w:val="0"/>
      <w:divBdr>
        <w:top w:val="none" w:sz="0" w:space="0" w:color="auto"/>
        <w:left w:val="none" w:sz="0" w:space="0" w:color="auto"/>
        <w:bottom w:val="none" w:sz="0" w:space="0" w:color="auto"/>
        <w:right w:val="none" w:sz="0" w:space="0" w:color="auto"/>
      </w:divBdr>
    </w:div>
    <w:div w:id="1770814990">
      <w:bodyDiv w:val="1"/>
      <w:marLeft w:val="0"/>
      <w:marRight w:val="0"/>
      <w:marTop w:val="0"/>
      <w:marBottom w:val="0"/>
      <w:divBdr>
        <w:top w:val="none" w:sz="0" w:space="0" w:color="auto"/>
        <w:left w:val="none" w:sz="0" w:space="0" w:color="auto"/>
        <w:bottom w:val="none" w:sz="0" w:space="0" w:color="auto"/>
        <w:right w:val="none" w:sz="0" w:space="0" w:color="auto"/>
      </w:divBdr>
      <w:divsChild>
        <w:div w:id="2054117460">
          <w:marLeft w:val="576"/>
          <w:marRight w:val="0"/>
          <w:marTop w:val="120"/>
          <w:marBottom w:val="120"/>
          <w:divBdr>
            <w:top w:val="none" w:sz="0" w:space="0" w:color="auto"/>
            <w:left w:val="none" w:sz="0" w:space="0" w:color="auto"/>
            <w:bottom w:val="none" w:sz="0" w:space="0" w:color="auto"/>
            <w:right w:val="none" w:sz="0" w:space="0" w:color="auto"/>
          </w:divBdr>
        </w:div>
        <w:div w:id="1170676236">
          <w:marLeft w:val="576"/>
          <w:marRight w:val="0"/>
          <w:marTop w:val="120"/>
          <w:marBottom w:val="120"/>
          <w:divBdr>
            <w:top w:val="none" w:sz="0" w:space="0" w:color="auto"/>
            <w:left w:val="none" w:sz="0" w:space="0" w:color="auto"/>
            <w:bottom w:val="none" w:sz="0" w:space="0" w:color="auto"/>
            <w:right w:val="none" w:sz="0" w:space="0" w:color="auto"/>
          </w:divBdr>
        </w:div>
        <w:div w:id="442114390">
          <w:marLeft w:val="576"/>
          <w:marRight w:val="0"/>
          <w:marTop w:val="120"/>
          <w:marBottom w:val="120"/>
          <w:divBdr>
            <w:top w:val="none" w:sz="0" w:space="0" w:color="auto"/>
            <w:left w:val="none" w:sz="0" w:space="0" w:color="auto"/>
            <w:bottom w:val="none" w:sz="0" w:space="0" w:color="auto"/>
            <w:right w:val="none" w:sz="0" w:space="0" w:color="auto"/>
          </w:divBdr>
        </w:div>
      </w:divsChild>
    </w:div>
    <w:div w:id="1773933239">
      <w:bodyDiv w:val="1"/>
      <w:marLeft w:val="0"/>
      <w:marRight w:val="0"/>
      <w:marTop w:val="0"/>
      <w:marBottom w:val="0"/>
      <w:divBdr>
        <w:top w:val="none" w:sz="0" w:space="0" w:color="auto"/>
        <w:left w:val="none" w:sz="0" w:space="0" w:color="auto"/>
        <w:bottom w:val="none" w:sz="0" w:space="0" w:color="auto"/>
        <w:right w:val="none" w:sz="0" w:space="0" w:color="auto"/>
      </w:divBdr>
    </w:div>
    <w:div w:id="1774126221">
      <w:bodyDiv w:val="1"/>
      <w:marLeft w:val="0"/>
      <w:marRight w:val="0"/>
      <w:marTop w:val="0"/>
      <w:marBottom w:val="0"/>
      <w:divBdr>
        <w:top w:val="none" w:sz="0" w:space="0" w:color="auto"/>
        <w:left w:val="none" w:sz="0" w:space="0" w:color="auto"/>
        <w:bottom w:val="none" w:sz="0" w:space="0" w:color="auto"/>
        <w:right w:val="none" w:sz="0" w:space="0" w:color="auto"/>
      </w:divBdr>
      <w:divsChild>
        <w:div w:id="1032193297">
          <w:marLeft w:val="0"/>
          <w:marRight w:val="0"/>
          <w:marTop w:val="0"/>
          <w:marBottom w:val="0"/>
          <w:divBdr>
            <w:top w:val="none" w:sz="0" w:space="0" w:color="auto"/>
            <w:left w:val="none" w:sz="0" w:space="0" w:color="auto"/>
            <w:bottom w:val="none" w:sz="0" w:space="0" w:color="auto"/>
            <w:right w:val="none" w:sz="0" w:space="0" w:color="auto"/>
          </w:divBdr>
          <w:divsChild>
            <w:div w:id="1127970139">
              <w:marLeft w:val="0"/>
              <w:marRight w:val="0"/>
              <w:marTop w:val="0"/>
              <w:marBottom w:val="0"/>
              <w:divBdr>
                <w:top w:val="none" w:sz="0" w:space="0" w:color="auto"/>
                <w:left w:val="none" w:sz="0" w:space="0" w:color="auto"/>
                <w:bottom w:val="none" w:sz="0" w:space="0" w:color="auto"/>
                <w:right w:val="none" w:sz="0" w:space="0" w:color="auto"/>
              </w:divBdr>
              <w:divsChild>
                <w:div w:id="21221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4934">
      <w:bodyDiv w:val="1"/>
      <w:marLeft w:val="0"/>
      <w:marRight w:val="0"/>
      <w:marTop w:val="0"/>
      <w:marBottom w:val="0"/>
      <w:divBdr>
        <w:top w:val="none" w:sz="0" w:space="0" w:color="auto"/>
        <w:left w:val="none" w:sz="0" w:space="0" w:color="auto"/>
        <w:bottom w:val="none" w:sz="0" w:space="0" w:color="auto"/>
        <w:right w:val="none" w:sz="0" w:space="0" w:color="auto"/>
      </w:divBdr>
    </w:div>
    <w:div w:id="1797026373">
      <w:bodyDiv w:val="1"/>
      <w:marLeft w:val="0"/>
      <w:marRight w:val="0"/>
      <w:marTop w:val="0"/>
      <w:marBottom w:val="0"/>
      <w:divBdr>
        <w:top w:val="none" w:sz="0" w:space="0" w:color="auto"/>
        <w:left w:val="none" w:sz="0" w:space="0" w:color="auto"/>
        <w:bottom w:val="none" w:sz="0" w:space="0" w:color="auto"/>
        <w:right w:val="none" w:sz="0" w:space="0" w:color="auto"/>
      </w:divBdr>
      <w:divsChild>
        <w:div w:id="174658121">
          <w:marLeft w:val="1008"/>
          <w:marRight w:val="0"/>
          <w:marTop w:val="110"/>
          <w:marBottom w:val="0"/>
          <w:divBdr>
            <w:top w:val="none" w:sz="0" w:space="0" w:color="auto"/>
            <w:left w:val="none" w:sz="0" w:space="0" w:color="auto"/>
            <w:bottom w:val="none" w:sz="0" w:space="0" w:color="auto"/>
            <w:right w:val="none" w:sz="0" w:space="0" w:color="auto"/>
          </w:divBdr>
        </w:div>
        <w:div w:id="256452585">
          <w:marLeft w:val="1008"/>
          <w:marRight w:val="0"/>
          <w:marTop w:val="110"/>
          <w:marBottom w:val="0"/>
          <w:divBdr>
            <w:top w:val="none" w:sz="0" w:space="0" w:color="auto"/>
            <w:left w:val="none" w:sz="0" w:space="0" w:color="auto"/>
            <w:bottom w:val="none" w:sz="0" w:space="0" w:color="auto"/>
            <w:right w:val="none" w:sz="0" w:space="0" w:color="auto"/>
          </w:divBdr>
        </w:div>
        <w:div w:id="658924353">
          <w:marLeft w:val="576"/>
          <w:marRight w:val="0"/>
          <w:marTop w:val="120"/>
          <w:marBottom w:val="0"/>
          <w:divBdr>
            <w:top w:val="none" w:sz="0" w:space="0" w:color="auto"/>
            <w:left w:val="none" w:sz="0" w:space="0" w:color="auto"/>
            <w:bottom w:val="none" w:sz="0" w:space="0" w:color="auto"/>
            <w:right w:val="none" w:sz="0" w:space="0" w:color="auto"/>
          </w:divBdr>
        </w:div>
        <w:div w:id="1277984743">
          <w:marLeft w:val="576"/>
          <w:marRight w:val="0"/>
          <w:marTop w:val="120"/>
          <w:marBottom w:val="0"/>
          <w:divBdr>
            <w:top w:val="none" w:sz="0" w:space="0" w:color="auto"/>
            <w:left w:val="none" w:sz="0" w:space="0" w:color="auto"/>
            <w:bottom w:val="none" w:sz="0" w:space="0" w:color="auto"/>
            <w:right w:val="none" w:sz="0" w:space="0" w:color="auto"/>
          </w:divBdr>
        </w:div>
        <w:div w:id="1509754237">
          <w:marLeft w:val="576"/>
          <w:marRight w:val="0"/>
          <w:marTop w:val="120"/>
          <w:marBottom w:val="0"/>
          <w:divBdr>
            <w:top w:val="none" w:sz="0" w:space="0" w:color="auto"/>
            <w:left w:val="none" w:sz="0" w:space="0" w:color="auto"/>
            <w:bottom w:val="none" w:sz="0" w:space="0" w:color="auto"/>
            <w:right w:val="none" w:sz="0" w:space="0" w:color="auto"/>
          </w:divBdr>
        </w:div>
        <w:div w:id="1684816203">
          <w:marLeft w:val="576"/>
          <w:marRight w:val="0"/>
          <w:marTop w:val="120"/>
          <w:marBottom w:val="0"/>
          <w:divBdr>
            <w:top w:val="none" w:sz="0" w:space="0" w:color="auto"/>
            <w:left w:val="none" w:sz="0" w:space="0" w:color="auto"/>
            <w:bottom w:val="none" w:sz="0" w:space="0" w:color="auto"/>
            <w:right w:val="none" w:sz="0" w:space="0" w:color="auto"/>
          </w:divBdr>
        </w:div>
        <w:div w:id="2076467726">
          <w:marLeft w:val="576"/>
          <w:marRight w:val="0"/>
          <w:marTop w:val="120"/>
          <w:marBottom w:val="0"/>
          <w:divBdr>
            <w:top w:val="none" w:sz="0" w:space="0" w:color="auto"/>
            <w:left w:val="none" w:sz="0" w:space="0" w:color="auto"/>
            <w:bottom w:val="none" w:sz="0" w:space="0" w:color="auto"/>
            <w:right w:val="none" w:sz="0" w:space="0" w:color="auto"/>
          </w:divBdr>
        </w:div>
      </w:divsChild>
    </w:div>
    <w:div w:id="1801724919">
      <w:bodyDiv w:val="1"/>
      <w:marLeft w:val="0"/>
      <w:marRight w:val="0"/>
      <w:marTop w:val="0"/>
      <w:marBottom w:val="0"/>
      <w:divBdr>
        <w:top w:val="none" w:sz="0" w:space="0" w:color="auto"/>
        <w:left w:val="none" w:sz="0" w:space="0" w:color="auto"/>
        <w:bottom w:val="none" w:sz="0" w:space="0" w:color="auto"/>
        <w:right w:val="none" w:sz="0" w:space="0" w:color="auto"/>
      </w:divBdr>
    </w:div>
    <w:div w:id="1803304314">
      <w:bodyDiv w:val="1"/>
      <w:marLeft w:val="0"/>
      <w:marRight w:val="0"/>
      <w:marTop w:val="0"/>
      <w:marBottom w:val="0"/>
      <w:divBdr>
        <w:top w:val="none" w:sz="0" w:space="0" w:color="auto"/>
        <w:left w:val="none" w:sz="0" w:space="0" w:color="auto"/>
        <w:bottom w:val="none" w:sz="0" w:space="0" w:color="auto"/>
        <w:right w:val="none" w:sz="0" w:space="0" w:color="auto"/>
      </w:divBdr>
    </w:div>
    <w:div w:id="1810827453">
      <w:bodyDiv w:val="1"/>
      <w:marLeft w:val="0"/>
      <w:marRight w:val="0"/>
      <w:marTop w:val="0"/>
      <w:marBottom w:val="0"/>
      <w:divBdr>
        <w:top w:val="none" w:sz="0" w:space="0" w:color="auto"/>
        <w:left w:val="none" w:sz="0" w:space="0" w:color="auto"/>
        <w:bottom w:val="none" w:sz="0" w:space="0" w:color="auto"/>
        <w:right w:val="none" w:sz="0" w:space="0" w:color="auto"/>
      </w:divBdr>
      <w:divsChild>
        <w:div w:id="724448869">
          <w:marLeft w:val="0"/>
          <w:marRight w:val="0"/>
          <w:marTop w:val="0"/>
          <w:marBottom w:val="0"/>
          <w:divBdr>
            <w:top w:val="none" w:sz="0" w:space="0" w:color="auto"/>
            <w:left w:val="none" w:sz="0" w:space="0" w:color="auto"/>
            <w:bottom w:val="none" w:sz="0" w:space="0" w:color="auto"/>
            <w:right w:val="none" w:sz="0" w:space="0" w:color="auto"/>
          </w:divBdr>
          <w:divsChild>
            <w:div w:id="1998877411">
              <w:marLeft w:val="0"/>
              <w:marRight w:val="0"/>
              <w:marTop w:val="0"/>
              <w:marBottom w:val="0"/>
              <w:divBdr>
                <w:top w:val="none" w:sz="0" w:space="0" w:color="auto"/>
                <w:left w:val="none" w:sz="0" w:space="0" w:color="auto"/>
                <w:bottom w:val="none" w:sz="0" w:space="0" w:color="auto"/>
                <w:right w:val="none" w:sz="0" w:space="0" w:color="auto"/>
              </w:divBdr>
              <w:divsChild>
                <w:div w:id="14252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43102">
      <w:bodyDiv w:val="1"/>
      <w:marLeft w:val="0"/>
      <w:marRight w:val="0"/>
      <w:marTop w:val="0"/>
      <w:marBottom w:val="0"/>
      <w:divBdr>
        <w:top w:val="none" w:sz="0" w:space="0" w:color="auto"/>
        <w:left w:val="none" w:sz="0" w:space="0" w:color="auto"/>
        <w:bottom w:val="none" w:sz="0" w:space="0" w:color="auto"/>
        <w:right w:val="none" w:sz="0" w:space="0" w:color="auto"/>
      </w:divBdr>
    </w:div>
    <w:div w:id="1817255926">
      <w:bodyDiv w:val="1"/>
      <w:marLeft w:val="0"/>
      <w:marRight w:val="0"/>
      <w:marTop w:val="0"/>
      <w:marBottom w:val="0"/>
      <w:divBdr>
        <w:top w:val="none" w:sz="0" w:space="0" w:color="auto"/>
        <w:left w:val="none" w:sz="0" w:space="0" w:color="auto"/>
        <w:bottom w:val="none" w:sz="0" w:space="0" w:color="auto"/>
        <w:right w:val="none" w:sz="0" w:space="0" w:color="auto"/>
      </w:divBdr>
      <w:divsChild>
        <w:div w:id="499931118">
          <w:marLeft w:val="0"/>
          <w:marRight w:val="0"/>
          <w:marTop w:val="0"/>
          <w:marBottom w:val="0"/>
          <w:divBdr>
            <w:top w:val="none" w:sz="0" w:space="0" w:color="auto"/>
            <w:left w:val="none" w:sz="0" w:space="0" w:color="auto"/>
            <w:bottom w:val="none" w:sz="0" w:space="0" w:color="auto"/>
            <w:right w:val="none" w:sz="0" w:space="0" w:color="auto"/>
          </w:divBdr>
          <w:divsChild>
            <w:div w:id="1362631386">
              <w:marLeft w:val="0"/>
              <w:marRight w:val="0"/>
              <w:marTop w:val="0"/>
              <w:marBottom w:val="0"/>
              <w:divBdr>
                <w:top w:val="none" w:sz="0" w:space="0" w:color="auto"/>
                <w:left w:val="none" w:sz="0" w:space="0" w:color="auto"/>
                <w:bottom w:val="none" w:sz="0" w:space="0" w:color="auto"/>
                <w:right w:val="none" w:sz="0" w:space="0" w:color="auto"/>
              </w:divBdr>
              <w:divsChild>
                <w:div w:id="7851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4300">
      <w:bodyDiv w:val="1"/>
      <w:marLeft w:val="0"/>
      <w:marRight w:val="0"/>
      <w:marTop w:val="0"/>
      <w:marBottom w:val="0"/>
      <w:divBdr>
        <w:top w:val="none" w:sz="0" w:space="0" w:color="auto"/>
        <w:left w:val="none" w:sz="0" w:space="0" w:color="auto"/>
        <w:bottom w:val="none" w:sz="0" w:space="0" w:color="auto"/>
        <w:right w:val="none" w:sz="0" w:space="0" w:color="auto"/>
      </w:divBdr>
      <w:divsChild>
        <w:div w:id="2125151045">
          <w:marLeft w:val="0"/>
          <w:marRight w:val="0"/>
          <w:marTop w:val="0"/>
          <w:marBottom w:val="0"/>
          <w:divBdr>
            <w:top w:val="none" w:sz="0" w:space="0" w:color="auto"/>
            <w:left w:val="none" w:sz="0" w:space="0" w:color="auto"/>
            <w:bottom w:val="none" w:sz="0" w:space="0" w:color="auto"/>
            <w:right w:val="none" w:sz="0" w:space="0" w:color="auto"/>
          </w:divBdr>
          <w:divsChild>
            <w:div w:id="1857425536">
              <w:marLeft w:val="0"/>
              <w:marRight w:val="0"/>
              <w:marTop w:val="0"/>
              <w:marBottom w:val="0"/>
              <w:divBdr>
                <w:top w:val="none" w:sz="0" w:space="0" w:color="auto"/>
                <w:left w:val="none" w:sz="0" w:space="0" w:color="auto"/>
                <w:bottom w:val="none" w:sz="0" w:space="0" w:color="auto"/>
                <w:right w:val="none" w:sz="0" w:space="0" w:color="auto"/>
              </w:divBdr>
              <w:divsChild>
                <w:div w:id="335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79320">
      <w:bodyDiv w:val="1"/>
      <w:marLeft w:val="0"/>
      <w:marRight w:val="0"/>
      <w:marTop w:val="0"/>
      <w:marBottom w:val="0"/>
      <w:divBdr>
        <w:top w:val="none" w:sz="0" w:space="0" w:color="auto"/>
        <w:left w:val="none" w:sz="0" w:space="0" w:color="auto"/>
        <w:bottom w:val="none" w:sz="0" w:space="0" w:color="auto"/>
        <w:right w:val="none" w:sz="0" w:space="0" w:color="auto"/>
      </w:divBdr>
    </w:div>
    <w:div w:id="1823618508">
      <w:bodyDiv w:val="1"/>
      <w:marLeft w:val="0"/>
      <w:marRight w:val="0"/>
      <w:marTop w:val="0"/>
      <w:marBottom w:val="0"/>
      <w:divBdr>
        <w:top w:val="none" w:sz="0" w:space="0" w:color="auto"/>
        <w:left w:val="none" w:sz="0" w:space="0" w:color="auto"/>
        <w:bottom w:val="none" w:sz="0" w:space="0" w:color="auto"/>
        <w:right w:val="none" w:sz="0" w:space="0" w:color="auto"/>
      </w:divBdr>
    </w:div>
    <w:div w:id="1826163125">
      <w:bodyDiv w:val="1"/>
      <w:marLeft w:val="0"/>
      <w:marRight w:val="0"/>
      <w:marTop w:val="0"/>
      <w:marBottom w:val="0"/>
      <w:divBdr>
        <w:top w:val="none" w:sz="0" w:space="0" w:color="auto"/>
        <w:left w:val="none" w:sz="0" w:space="0" w:color="auto"/>
        <w:bottom w:val="none" w:sz="0" w:space="0" w:color="auto"/>
        <w:right w:val="none" w:sz="0" w:space="0" w:color="auto"/>
      </w:divBdr>
      <w:divsChild>
        <w:div w:id="1912494756">
          <w:marLeft w:val="0"/>
          <w:marRight w:val="0"/>
          <w:marTop w:val="0"/>
          <w:marBottom w:val="0"/>
          <w:divBdr>
            <w:top w:val="none" w:sz="0" w:space="0" w:color="auto"/>
            <w:left w:val="none" w:sz="0" w:space="0" w:color="auto"/>
            <w:bottom w:val="none" w:sz="0" w:space="0" w:color="auto"/>
            <w:right w:val="none" w:sz="0" w:space="0" w:color="auto"/>
          </w:divBdr>
          <w:divsChild>
            <w:div w:id="1608541908">
              <w:marLeft w:val="0"/>
              <w:marRight w:val="0"/>
              <w:marTop w:val="0"/>
              <w:marBottom w:val="0"/>
              <w:divBdr>
                <w:top w:val="none" w:sz="0" w:space="0" w:color="auto"/>
                <w:left w:val="none" w:sz="0" w:space="0" w:color="auto"/>
                <w:bottom w:val="none" w:sz="0" w:space="0" w:color="auto"/>
                <w:right w:val="none" w:sz="0" w:space="0" w:color="auto"/>
              </w:divBdr>
              <w:divsChild>
                <w:div w:id="7690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13852">
      <w:bodyDiv w:val="1"/>
      <w:marLeft w:val="0"/>
      <w:marRight w:val="0"/>
      <w:marTop w:val="0"/>
      <w:marBottom w:val="0"/>
      <w:divBdr>
        <w:top w:val="none" w:sz="0" w:space="0" w:color="auto"/>
        <w:left w:val="none" w:sz="0" w:space="0" w:color="auto"/>
        <w:bottom w:val="none" w:sz="0" w:space="0" w:color="auto"/>
        <w:right w:val="none" w:sz="0" w:space="0" w:color="auto"/>
      </w:divBdr>
    </w:div>
    <w:div w:id="1830367079">
      <w:bodyDiv w:val="1"/>
      <w:marLeft w:val="0"/>
      <w:marRight w:val="0"/>
      <w:marTop w:val="0"/>
      <w:marBottom w:val="0"/>
      <w:divBdr>
        <w:top w:val="none" w:sz="0" w:space="0" w:color="auto"/>
        <w:left w:val="none" w:sz="0" w:space="0" w:color="auto"/>
        <w:bottom w:val="none" w:sz="0" w:space="0" w:color="auto"/>
        <w:right w:val="none" w:sz="0" w:space="0" w:color="auto"/>
      </w:divBdr>
    </w:div>
    <w:div w:id="1835148604">
      <w:bodyDiv w:val="1"/>
      <w:marLeft w:val="0"/>
      <w:marRight w:val="0"/>
      <w:marTop w:val="0"/>
      <w:marBottom w:val="0"/>
      <w:divBdr>
        <w:top w:val="none" w:sz="0" w:space="0" w:color="auto"/>
        <w:left w:val="none" w:sz="0" w:space="0" w:color="auto"/>
        <w:bottom w:val="none" w:sz="0" w:space="0" w:color="auto"/>
        <w:right w:val="none" w:sz="0" w:space="0" w:color="auto"/>
      </w:divBdr>
    </w:div>
    <w:div w:id="1854148442">
      <w:bodyDiv w:val="1"/>
      <w:marLeft w:val="0"/>
      <w:marRight w:val="0"/>
      <w:marTop w:val="0"/>
      <w:marBottom w:val="0"/>
      <w:divBdr>
        <w:top w:val="none" w:sz="0" w:space="0" w:color="auto"/>
        <w:left w:val="none" w:sz="0" w:space="0" w:color="auto"/>
        <w:bottom w:val="none" w:sz="0" w:space="0" w:color="auto"/>
        <w:right w:val="none" w:sz="0" w:space="0" w:color="auto"/>
      </w:divBdr>
    </w:div>
    <w:div w:id="1855219226">
      <w:bodyDiv w:val="1"/>
      <w:marLeft w:val="0"/>
      <w:marRight w:val="0"/>
      <w:marTop w:val="0"/>
      <w:marBottom w:val="0"/>
      <w:divBdr>
        <w:top w:val="none" w:sz="0" w:space="0" w:color="auto"/>
        <w:left w:val="none" w:sz="0" w:space="0" w:color="auto"/>
        <w:bottom w:val="none" w:sz="0" w:space="0" w:color="auto"/>
        <w:right w:val="none" w:sz="0" w:space="0" w:color="auto"/>
      </w:divBdr>
      <w:divsChild>
        <w:div w:id="551966445">
          <w:marLeft w:val="0"/>
          <w:marRight w:val="0"/>
          <w:marTop w:val="0"/>
          <w:marBottom w:val="0"/>
          <w:divBdr>
            <w:top w:val="none" w:sz="0" w:space="0" w:color="auto"/>
            <w:left w:val="none" w:sz="0" w:space="0" w:color="auto"/>
            <w:bottom w:val="none" w:sz="0" w:space="0" w:color="auto"/>
            <w:right w:val="none" w:sz="0" w:space="0" w:color="auto"/>
          </w:divBdr>
          <w:divsChild>
            <w:div w:id="520585149">
              <w:marLeft w:val="0"/>
              <w:marRight w:val="0"/>
              <w:marTop w:val="0"/>
              <w:marBottom w:val="0"/>
              <w:divBdr>
                <w:top w:val="none" w:sz="0" w:space="0" w:color="auto"/>
                <w:left w:val="none" w:sz="0" w:space="0" w:color="auto"/>
                <w:bottom w:val="none" w:sz="0" w:space="0" w:color="auto"/>
                <w:right w:val="none" w:sz="0" w:space="0" w:color="auto"/>
              </w:divBdr>
              <w:divsChild>
                <w:div w:id="7766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8265">
      <w:bodyDiv w:val="1"/>
      <w:marLeft w:val="0"/>
      <w:marRight w:val="0"/>
      <w:marTop w:val="0"/>
      <w:marBottom w:val="0"/>
      <w:divBdr>
        <w:top w:val="none" w:sz="0" w:space="0" w:color="auto"/>
        <w:left w:val="none" w:sz="0" w:space="0" w:color="auto"/>
        <w:bottom w:val="none" w:sz="0" w:space="0" w:color="auto"/>
        <w:right w:val="none" w:sz="0" w:space="0" w:color="auto"/>
      </w:divBdr>
      <w:divsChild>
        <w:div w:id="96682855">
          <w:marLeft w:val="0"/>
          <w:marRight w:val="0"/>
          <w:marTop w:val="0"/>
          <w:marBottom w:val="0"/>
          <w:divBdr>
            <w:top w:val="none" w:sz="0" w:space="0" w:color="auto"/>
            <w:left w:val="none" w:sz="0" w:space="0" w:color="auto"/>
            <w:bottom w:val="none" w:sz="0" w:space="0" w:color="auto"/>
            <w:right w:val="none" w:sz="0" w:space="0" w:color="auto"/>
          </w:divBdr>
          <w:divsChild>
            <w:div w:id="429476662">
              <w:marLeft w:val="0"/>
              <w:marRight w:val="0"/>
              <w:marTop w:val="0"/>
              <w:marBottom w:val="0"/>
              <w:divBdr>
                <w:top w:val="none" w:sz="0" w:space="0" w:color="auto"/>
                <w:left w:val="none" w:sz="0" w:space="0" w:color="auto"/>
                <w:bottom w:val="none" w:sz="0" w:space="0" w:color="auto"/>
                <w:right w:val="none" w:sz="0" w:space="0" w:color="auto"/>
              </w:divBdr>
              <w:divsChild>
                <w:div w:id="2174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1830">
      <w:bodyDiv w:val="1"/>
      <w:marLeft w:val="0"/>
      <w:marRight w:val="0"/>
      <w:marTop w:val="0"/>
      <w:marBottom w:val="0"/>
      <w:divBdr>
        <w:top w:val="none" w:sz="0" w:space="0" w:color="auto"/>
        <w:left w:val="none" w:sz="0" w:space="0" w:color="auto"/>
        <w:bottom w:val="none" w:sz="0" w:space="0" w:color="auto"/>
        <w:right w:val="none" w:sz="0" w:space="0" w:color="auto"/>
      </w:divBdr>
    </w:div>
    <w:div w:id="1865630610">
      <w:bodyDiv w:val="1"/>
      <w:marLeft w:val="0"/>
      <w:marRight w:val="0"/>
      <w:marTop w:val="0"/>
      <w:marBottom w:val="0"/>
      <w:divBdr>
        <w:top w:val="none" w:sz="0" w:space="0" w:color="auto"/>
        <w:left w:val="none" w:sz="0" w:space="0" w:color="auto"/>
        <w:bottom w:val="none" w:sz="0" w:space="0" w:color="auto"/>
        <w:right w:val="none" w:sz="0" w:space="0" w:color="auto"/>
      </w:divBdr>
    </w:div>
    <w:div w:id="1866092379">
      <w:bodyDiv w:val="1"/>
      <w:marLeft w:val="0"/>
      <w:marRight w:val="0"/>
      <w:marTop w:val="0"/>
      <w:marBottom w:val="0"/>
      <w:divBdr>
        <w:top w:val="none" w:sz="0" w:space="0" w:color="auto"/>
        <w:left w:val="none" w:sz="0" w:space="0" w:color="auto"/>
        <w:bottom w:val="none" w:sz="0" w:space="0" w:color="auto"/>
        <w:right w:val="none" w:sz="0" w:space="0" w:color="auto"/>
      </w:divBdr>
      <w:divsChild>
        <w:div w:id="515777721">
          <w:marLeft w:val="0"/>
          <w:marRight w:val="0"/>
          <w:marTop w:val="0"/>
          <w:marBottom w:val="0"/>
          <w:divBdr>
            <w:top w:val="none" w:sz="0" w:space="0" w:color="auto"/>
            <w:left w:val="none" w:sz="0" w:space="0" w:color="auto"/>
            <w:bottom w:val="none" w:sz="0" w:space="0" w:color="auto"/>
            <w:right w:val="none" w:sz="0" w:space="0" w:color="auto"/>
          </w:divBdr>
          <w:divsChild>
            <w:div w:id="171989212">
              <w:marLeft w:val="0"/>
              <w:marRight w:val="0"/>
              <w:marTop w:val="0"/>
              <w:marBottom w:val="0"/>
              <w:divBdr>
                <w:top w:val="none" w:sz="0" w:space="0" w:color="auto"/>
                <w:left w:val="none" w:sz="0" w:space="0" w:color="auto"/>
                <w:bottom w:val="none" w:sz="0" w:space="0" w:color="auto"/>
                <w:right w:val="none" w:sz="0" w:space="0" w:color="auto"/>
              </w:divBdr>
              <w:divsChild>
                <w:div w:id="5068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30394">
      <w:bodyDiv w:val="1"/>
      <w:marLeft w:val="0"/>
      <w:marRight w:val="0"/>
      <w:marTop w:val="0"/>
      <w:marBottom w:val="0"/>
      <w:divBdr>
        <w:top w:val="none" w:sz="0" w:space="0" w:color="auto"/>
        <w:left w:val="none" w:sz="0" w:space="0" w:color="auto"/>
        <w:bottom w:val="none" w:sz="0" w:space="0" w:color="auto"/>
        <w:right w:val="none" w:sz="0" w:space="0" w:color="auto"/>
      </w:divBdr>
      <w:divsChild>
        <w:div w:id="40597782">
          <w:marLeft w:val="0"/>
          <w:marRight w:val="0"/>
          <w:marTop w:val="0"/>
          <w:marBottom w:val="0"/>
          <w:divBdr>
            <w:top w:val="none" w:sz="0" w:space="0" w:color="auto"/>
            <w:left w:val="none" w:sz="0" w:space="0" w:color="auto"/>
            <w:bottom w:val="none" w:sz="0" w:space="0" w:color="auto"/>
            <w:right w:val="none" w:sz="0" w:space="0" w:color="auto"/>
          </w:divBdr>
          <w:divsChild>
            <w:div w:id="750742002">
              <w:marLeft w:val="0"/>
              <w:marRight w:val="0"/>
              <w:marTop w:val="0"/>
              <w:marBottom w:val="0"/>
              <w:divBdr>
                <w:top w:val="none" w:sz="0" w:space="0" w:color="auto"/>
                <w:left w:val="none" w:sz="0" w:space="0" w:color="auto"/>
                <w:bottom w:val="none" w:sz="0" w:space="0" w:color="auto"/>
                <w:right w:val="none" w:sz="0" w:space="0" w:color="auto"/>
              </w:divBdr>
              <w:divsChild>
                <w:div w:id="15657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77008">
      <w:bodyDiv w:val="1"/>
      <w:marLeft w:val="0"/>
      <w:marRight w:val="0"/>
      <w:marTop w:val="0"/>
      <w:marBottom w:val="0"/>
      <w:divBdr>
        <w:top w:val="none" w:sz="0" w:space="0" w:color="auto"/>
        <w:left w:val="none" w:sz="0" w:space="0" w:color="auto"/>
        <w:bottom w:val="none" w:sz="0" w:space="0" w:color="auto"/>
        <w:right w:val="none" w:sz="0" w:space="0" w:color="auto"/>
      </w:divBdr>
    </w:div>
    <w:div w:id="1891844759">
      <w:bodyDiv w:val="1"/>
      <w:marLeft w:val="0"/>
      <w:marRight w:val="0"/>
      <w:marTop w:val="0"/>
      <w:marBottom w:val="0"/>
      <w:divBdr>
        <w:top w:val="none" w:sz="0" w:space="0" w:color="auto"/>
        <w:left w:val="none" w:sz="0" w:space="0" w:color="auto"/>
        <w:bottom w:val="none" w:sz="0" w:space="0" w:color="auto"/>
        <w:right w:val="none" w:sz="0" w:space="0" w:color="auto"/>
      </w:divBdr>
      <w:divsChild>
        <w:div w:id="468204037">
          <w:marLeft w:val="0"/>
          <w:marRight w:val="0"/>
          <w:marTop w:val="0"/>
          <w:marBottom w:val="0"/>
          <w:divBdr>
            <w:top w:val="none" w:sz="0" w:space="0" w:color="auto"/>
            <w:left w:val="none" w:sz="0" w:space="0" w:color="auto"/>
            <w:bottom w:val="none" w:sz="0" w:space="0" w:color="auto"/>
            <w:right w:val="none" w:sz="0" w:space="0" w:color="auto"/>
          </w:divBdr>
          <w:divsChild>
            <w:div w:id="1572546693">
              <w:marLeft w:val="0"/>
              <w:marRight w:val="0"/>
              <w:marTop w:val="0"/>
              <w:marBottom w:val="0"/>
              <w:divBdr>
                <w:top w:val="none" w:sz="0" w:space="0" w:color="auto"/>
                <w:left w:val="none" w:sz="0" w:space="0" w:color="auto"/>
                <w:bottom w:val="none" w:sz="0" w:space="0" w:color="auto"/>
                <w:right w:val="none" w:sz="0" w:space="0" w:color="auto"/>
              </w:divBdr>
              <w:divsChild>
                <w:div w:id="14897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4261">
      <w:bodyDiv w:val="1"/>
      <w:marLeft w:val="0"/>
      <w:marRight w:val="0"/>
      <w:marTop w:val="0"/>
      <w:marBottom w:val="0"/>
      <w:divBdr>
        <w:top w:val="none" w:sz="0" w:space="0" w:color="auto"/>
        <w:left w:val="none" w:sz="0" w:space="0" w:color="auto"/>
        <w:bottom w:val="none" w:sz="0" w:space="0" w:color="auto"/>
        <w:right w:val="none" w:sz="0" w:space="0" w:color="auto"/>
      </w:divBdr>
    </w:div>
    <w:div w:id="1904678850">
      <w:bodyDiv w:val="1"/>
      <w:marLeft w:val="0"/>
      <w:marRight w:val="0"/>
      <w:marTop w:val="0"/>
      <w:marBottom w:val="0"/>
      <w:divBdr>
        <w:top w:val="none" w:sz="0" w:space="0" w:color="auto"/>
        <w:left w:val="none" w:sz="0" w:space="0" w:color="auto"/>
        <w:bottom w:val="none" w:sz="0" w:space="0" w:color="auto"/>
        <w:right w:val="none" w:sz="0" w:space="0" w:color="auto"/>
      </w:divBdr>
      <w:divsChild>
        <w:div w:id="1881044680">
          <w:marLeft w:val="0"/>
          <w:marRight w:val="0"/>
          <w:marTop w:val="0"/>
          <w:marBottom w:val="0"/>
          <w:divBdr>
            <w:top w:val="none" w:sz="0" w:space="0" w:color="auto"/>
            <w:left w:val="none" w:sz="0" w:space="0" w:color="auto"/>
            <w:bottom w:val="none" w:sz="0" w:space="0" w:color="auto"/>
            <w:right w:val="none" w:sz="0" w:space="0" w:color="auto"/>
          </w:divBdr>
          <w:divsChild>
            <w:div w:id="1172063997">
              <w:marLeft w:val="0"/>
              <w:marRight w:val="0"/>
              <w:marTop w:val="0"/>
              <w:marBottom w:val="0"/>
              <w:divBdr>
                <w:top w:val="none" w:sz="0" w:space="0" w:color="auto"/>
                <w:left w:val="none" w:sz="0" w:space="0" w:color="auto"/>
                <w:bottom w:val="none" w:sz="0" w:space="0" w:color="auto"/>
                <w:right w:val="none" w:sz="0" w:space="0" w:color="auto"/>
              </w:divBdr>
              <w:divsChild>
                <w:div w:id="87904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111">
      <w:bodyDiv w:val="1"/>
      <w:marLeft w:val="0"/>
      <w:marRight w:val="0"/>
      <w:marTop w:val="0"/>
      <w:marBottom w:val="0"/>
      <w:divBdr>
        <w:top w:val="none" w:sz="0" w:space="0" w:color="auto"/>
        <w:left w:val="none" w:sz="0" w:space="0" w:color="auto"/>
        <w:bottom w:val="none" w:sz="0" w:space="0" w:color="auto"/>
        <w:right w:val="none" w:sz="0" w:space="0" w:color="auto"/>
      </w:divBdr>
    </w:div>
    <w:div w:id="1924872324">
      <w:bodyDiv w:val="1"/>
      <w:marLeft w:val="0"/>
      <w:marRight w:val="0"/>
      <w:marTop w:val="0"/>
      <w:marBottom w:val="0"/>
      <w:divBdr>
        <w:top w:val="none" w:sz="0" w:space="0" w:color="auto"/>
        <w:left w:val="none" w:sz="0" w:space="0" w:color="auto"/>
        <w:bottom w:val="none" w:sz="0" w:space="0" w:color="auto"/>
        <w:right w:val="none" w:sz="0" w:space="0" w:color="auto"/>
      </w:divBdr>
    </w:div>
    <w:div w:id="1925215250">
      <w:bodyDiv w:val="1"/>
      <w:marLeft w:val="0"/>
      <w:marRight w:val="0"/>
      <w:marTop w:val="0"/>
      <w:marBottom w:val="0"/>
      <w:divBdr>
        <w:top w:val="none" w:sz="0" w:space="0" w:color="auto"/>
        <w:left w:val="none" w:sz="0" w:space="0" w:color="auto"/>
        <w:bottom w:val="none" w:sz="0" w:space="0" w:color="auto"/>
        <w:right w:val="none" w:sz="0" w:space="0" w:color="auto"/>
      </w:divBdr>
      <w:divsChild>
        <w:div w:id="489247776">
          <w:marLeft w:val="0"/>
          <w:marRight w:val="0"/>
          <w:marTop w:val="0"/>
          <w:marBottom w:val="0"/>
          <w:divBdr>
            <w:top w:val="none" w:sz="0" w:space="0" w:color="auto"/>
            <w:left w:val="none" w:sz="0" w:space="0" w:color="auto"/>
            <w:bottom w:val="none" w:sz="0" w:space="0" w:color="auto"/>
            <w:right w:val="none" w:sz="0" w:space="0" w:color="auto"/>
          </w:divBdr>
          <w:divsChild>
            <w:div w:id="1328093213">
              <w:marLeft w:val="0"/>
              <w:marRight w:val="0"/>
              <w:marTop w:val="0"/>
              <w:marBottom w:val="0"/>
              <w:divBdr>
                <w:top w:val="none" w:sz="0" w:space="0" w:color="auto"/>
                <w:left w:val="none" w:sz="0" w:space="0" w:color="auto"/>
                <w:bottom w:val="none" w:sz="0" w:space="0" w:color="auto"/>
                <w:right w:val="none" w:sz="0" w:space="0" w:color="auto"/>
              </w:divBdr>
              <w:divsChild>
                <w:div w:id="101057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74761">
      <w:bodyDiv w:val="1"/>
      <w:marLeft w:val="0"/>
      <w:marRight w:val="0"/>
      <w:marTop w:val="0"/>
      <w:marBottom w:val="0"/>
      <w:divBdr>
        <w:top w:val="none" w:sz="0" w:space="0" w:color="auto"/>
        <w:left w:val="none" w:sz="0" w:space="0" w:color="auto"/>
        <w:bottom w:val="none" w:sz="0" w:space="0" w:color="auto"/>
        <w:right w:val="none" w:sz="0" w:space="0" w:color="auto"/>
      </w:divBdr>
    </w:div>
    <w:div w:id="1940526508">
      <w:bodyDiv w:val="1"/>
      <w:marLeft w:val="0"/>
      <w:marRight w:val="0"/>
      <w:marTop w:val="0"/>
      <w:marBottom w:val="0"/>
      <w:divBdr>
        <w:top w:val="none" w:sz="0" w:space="0" w:color="auto"/>
        <w:left w:val="none" w:sz="0" w:space="0" w:color="auto"/>
        <w:bottom w:val="none" w:sz="0" w:space="0" w:color="auto"/>
        <w:right w:val="none" w:sz="0" w:space="0" w:color="auto"/>
      </w:divBdr>
    </w:div>
    <w:div w:id="1951545614">
      <w:bodyDiv w:val="1"/>
      <w:marLeft w:val="0"/>
      <w:marRight w:val="0"/>
      <w:marTop w:val="0"/>
      <w:marBottom w:val="0"/>
      <w:divBdr>
        <w:top w:val="none" w:sz="0" w:space="0" w:color="auto"/>
        <w:left w:val="none" w:sz="0" w:space="0" w:color="auto"/>
        <w:bottom w:val="none" w:sz="0" w:space="0" w:color="auto"/>
        <w:right w:val="none" w:sz="0" w:space="0" w:color="auto"/>
      </w:divBdr>
      <w:divsChild>
        <w:div w:id="1314220763">
          <w:marLeft w:val="0"/>
          <w:marRight w:val="0"/>
          <w:marTop w:val="0"/>
          <w:marBottom w:val="0"/>
          <w:divBdr>
            <w:top w:val="none" w:sz="0" w:space="0" w:color="auto"/>
            <w:left w:val="none" w:sz="0" w:space="0" w:color="auto"/>
            <w:bottom w:val="none" w:sz="0" w:space="0" w:color="auto"/>
            <w:right w:val="none" w:sz="0" w:space="0" w:color="auto"/>
          </w:divBdr>
          <w:divsChild>
            <w:div w:id="1940723309">
              <w:marLeft w:val="0"/>
              <w:marRight w:val="0"/>
              <w:marTop w:val="0"/>
              <w:marBottom w:val="0"/>
              <w:divBdr>
                <w:top w:val="none" w:sz="0" w:space="0" w:color="auto"/>
                <w:left w:val="none" w:sz="0" w:space="0" w:color="auto"/>
                <w:bottom w:val="none" w:sz="0" w:space="0" w:color="auto"/>
                <w:right w:val="none" w:sz="0" w:space="0" w:color="auto"/>
              </w:divBdr>
              <w:divsChild>
                <w:div w:id="1792439220">
                  <w:marLeft w:val="0"/>
                  <w:marRight w:val="0"/>
                  <w:marTop w:val="0"/>
                  <w:marBottom w:val="0"/>
                  <w:divBdr>
                    <w:top w:val="none" w:sz="0" w:space="0" w:color="auto"/>
                    <w:left w:val="none" w:sz="0" w:space="0" w:color="auto"/>
                    <w:bottom w:val="none" w:sz="0" w:space="0" w:color="auto"/>
                    <w:right w:val="none" w:sz="0" w:space="0" w:color="auto"/>
                  </w:divBdr>
                </w:div>
              </w:divsChild>
            </w:div>
            <w:div w:id="786433411">
              <w:marLeft w:val="0"/>
              <w:marRight w:val="0"/>
              <w:marTop w:val="0"/>
              <w:marBottom w:val="0"/>
              <w:divBdr>
                <w:top w:val="none" w:sz="0" w:space="0" w:color="auto"/>
                <w:left w:val="none" w:sz="0" w:space="0" w:color="auto"/>
                <w:bottom w:val="none" w:sz="0" w:space="0" w:color="auto"/>
                <w:right w:val="none" w:sz="0" w:space="0" w:color="auto"/>
              </w:divBdr>
              <w:divsChild>
                <w:div w:id="1740592222">
                  <w:marLeft w:val="0"/>
                  <w:marRight w:val="0"/>
                  <w:marTop w:val="0"/>
                  <w:marBottom w:val="0"/>
                  <w:divBdr>
                    <w:top w:val="none" w:sz="0" w:space="0" w:color="auto"/>
                    <w:left w:val="none" w:sz="0" w:space="0" w:color="auto"/>
                    <w:bottom w:val="none" w:sz="0" w:space="0" w:color="auto"/>
                    <w:right w:val="none" w:sz="0" w:space="0" w:color="auto"/>
                  </w:divBdr>
                </w:div>
              </w:divsChild>
            </w:div>
            <w:div w:id="1537310095">
              <w:marLeft w:val="0"/>
              <w:marRight w:val="0"/>
              <w:marTop w:val="0"/>
              <w:marBottom w:val="0"/>
              <w:divBdr>
                <w:top w:val="none" w:sz="0" w:space="0" w:color="auto"/>
                <w:left w:val="none" w:sz="0" w:space="0" w:color="auto"/>
                <w:bottom w:val="none" w:sz="0" w:space="0" w:color="auto"/>
                <w:right w:val="none" w:sz="0" w:space="0" w:color="auto"/>
              </w:divBdr>
              <w:divsChild>
                <w:div w:id="17002883">
                  <w:marLeft w:val="0"/>
                  <w:marRight w:val="0"/>
                  <w:marTop w:val="0"/>
                  <w:marBottom w:val="0"/>
                  <w:divBdr>
                    <w:top w:val="none" w:sz="0" w:space="0" w:color="auto"/>
                    <w:left w:val="none" w:sz="0" w:space="0" w:color="auto"/>
                    <w:bottom w:val="none" w:sz="0" w:space="0" w:color="auto"/>
                    <w:right w:val="none" w:sz="0" w:space="0" w:color="auto"/>
                  </w:divBdr>
                </w:div>
              </w:divsChild>
            </w:div>
            <w:div w:id="529338496">
              <w:marLeft w:val="0"/>
              <w:marRight w:val="0"/>
              <w:marTop w:val="0"/>
              <w:marBottom w:val="0"/>
              <w:divBdr>
                <w:top w:val="none" w:sz="0" w:space="0" w:color="auto"/>
                <w:left w:val="none" w:sz="0" w:space="0" w:color="auto"/>
                <w:bottom w:val="none" w:sz="0" w:space="0" w:color="auto"/>
                <w:right w:val="none" w:sz="0" w:space="0" w:color="auto"/>
              </w:divBdr>
              <w:divsChild>
                <w:div w:id="347102906">
                  <w:marLeft w:val="0"/>
                  <w:marRight w:val="0"/>
                  <w:marTop w:val="0"/>
                  <w:marBottom w:val="0"/>
                  <w:divBdr>
                    <w:top w:val="none" w:sz="0" w:space="0" w:color="auto"/>
                    <w:left w:val="none" w:sz="0" w:space="0" w:color="auto"/>
                    <w:bottom w:val="none" w:sz="0" w:space="0" w:color="auto"/>
                    <w:right w:val="none" w:sz="0" w:space="0" w:color="auto"/>
                  </w:divBdr>
                </w:div>
              </w:divsChild>
            </w:div>
            <w:div w:id="1588610926">
              <w:marLeft w:val="0"/>
              <w:marRight w:val="0"/>
              <w:marTop w:val="0"/>
              <w:marBottom w:val="0"/>
              <w:divBdr>
                <w:top w:val="none" w:sz="0" w:space="0" w:color="auto"/>
                <w:left w:val="none" w:sz="0" w:space="0" w:color="auto"/>
                <w:bottom w:val="none" w:sz="0" w:space="0" w:color="auto"/>
                <w:right w:val="none" w:sz="0" w:space="0" w:color="auto"/>
              </w:divBdr>
              <w:divsChild>
                <w:div w:id="355037464">
                  <w:marLeft w:val="0"/>
                  <w:marRight w:val="0"/>
                  <w:marTop w:val="0"/>
                  <w:marBottom w:val="0"/>
                  <w:divBdr>
                    <w:top w:val="none" w:sz="0" w:space="0" w:color="auto"/>
                    <w:left w:val="none" w:sz="0" w:space="0" w:color="auto"/>
                    <w:bottom w:val="none" w:sz="0" w:space="0" w:color="auto"/>
                    <w:right w:val="none" w:sz="0" w:space="0" w:color="auto"/>
                  </w:divBdr>
                </w:div>
              </w:divsChild>
            </w:div>
            <w:div w:id="1404571567">
              <w:marLeft w:val="0"/>
              <w:marRight w:val="0"/>
              <w:marTop w:val="0"/>
              <w:marBottom w:val="0"/>
              <w:divBdr>
                <w:top w:val="none" w:sz="0" w:space="0" w:color="auto"/>
                <w:left w:val="none" w:sz="0" w:space="0" w:color="auto"/>
                <w:bottom w:val="none" w:sz="0" w:space="0" w:color="auto"/>
                <w:right w:val="none" w:sz="0" w:space="0" w:color="auto"/>
              </w:divBdr>
              <w:divsChild>
                <w:div w:id="1715618509">
                  <w:marLeft w:val="0"/>
                  <w:marRight w:val="0"/>
                  <w:marTop w:val="0"/>
                  <w:marBottom w:val="0"/>
                  <w:divBdr>
                    <w:top w:val="none" w:sz="0" w:space="0" w:color="auto"/>
                    <w:left w:val="none" w:sz="0" w:space="0" w:color="auto"/>
                    <w:bottom w:val="none" w:sz="0" w:space="0" w:color="auto"/>
                    <w:right w:val="none" w:sz="0" w:space="0" w:color="auto"/>
                  </w:divBdr>
                </w:div>
              </w:divsChild>
            </w:div>
            <w:div w:id="596140224">
              <w:marLeft w:val="0"/>
              <w:marRight w:val="0"/>
              <w:marTop w:val="0"/>
              <w:marBottom w:val="0"/>
              <w:divBdr>
                <w:top w:val="none" w:sz="0" w:space="0" w:color="auto"/>
                <w:left w:val="none" w:sz="0" w:space="0" w:color="auto"/>
                <w:bottom w:val="none" w:sz="0" w:space="0" w:color="auto"/>
                <w:right w:val="none" w:sz="0" w:space="0" w:color="auto"/>
              </w:divBdr>
              <w:divsChild>
                <w:div w:id="8247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66326">
      <w:bodyDiv w:val="1"/>
      <w:marLeft w:val="0"/>
      <w:marRight w:val="0"/>
      <w:marTop w:val="0"/>
      <w:marBottom w:val="0"/>
      <w:divBdr>
        <w:top w:val="none" w:sz="0" w:space="0" w:color="auto"/>
        <w:left w:val="none" w:sz="0" w:space="0" w:color="auto"/>
        <w:bottom w:val="none" w:sz="0" w:space="0" w:color="auto"/>
        <w:right w:val="none" w:sz="0" w:space="0" w:color="auto"/>
      </w:divBdr>
    </w:div>
    <w:div w:id="1958487872">
      <w:bodyDiv w:val="1"/>
      <w:marLeft w:val="0"/>
      <w:marRight w:val="0"/>
      <w:marTop w:val="0"/>
      <w:marBottom w:val="0"/>
      <w:divBdr>
        <w:top w:val="none" w:sz="0" w:space="0" w:color="auto"/>
        <w:left w:val="none" w:sz="0" w:space="0" w:color="auto"/>
        <w:bottom w:val="none" w:sz="0" w:space="0" w:color="auto"/>
        <w:right w:val="none" w:sz="0" w:space="0" w:color="auto"/>
      </w:divBdr>
    </w:div>
    <w:div w:id="1962415336">
      <w:bodyDiv w:val="1"/>
      <w:marLeft w:val="0"/>
      <w:marRight w:val="0"/>
      <w:marTop w:val="0"/>
      <w:marBottom w:val="0"/>
      <w:divBdr>
        <w:top w:val="none" w:sz="0" w:space="0" w:color="auto"/>
        <w:left w:val="none" w:sz="0" w:space="0" w:color="auto"/>
        <w:bottom w:val="none" w:sz="0" w:space="0" w:color="auto"/>
        <w:right w:val="none" w:sz="0" w:space="0" w:color="auto"/>
      </w:divBdr>
      <w:divsChild>
        <w:div w:id="222953478">
          <w:marLeft w:val="576"/>
          <w:marRight w:val="0"/>
          <w:marTop w:val="120"/>
          <w:marBottom w:val="0"/>
          <w:divBdr>
            <w:top w:val="none" w:sz="0" w:space="0" w:color="auto"/>
            <w:left w:val="none" w:sz="0" w:space="0" w:color="auto"/>
            <w:bottom w:val="none" w:sz="0" w:space="0" w:color="auto"/>
            <w:right w:val="none" w:sz="0" w:space="0" w:color="auto"/>
          </w:divBdr>
        </w:div>
      </w:divsChild>
    </w:div>
    <w:div w:id="1962687397">
      <w:bodyDiv w:val="1"/>
      <w:marLeft w:val="0"/>
      <w:marRight w:val="0"/>
      <w:marTop w:val="0"/>
      <w:marBottom w:val="0"/>
      <w:divBdr>
        <w:top w:val="none" w:sz="0" w:space="0" w:color="auto"/>
        <w:left w:val="none" w:sz="0" w:space="0" w:color="auto"/>
        <w:bottom w:val="none" w:sz="0" w:space="0" w:color="auto"/>
        <w:right w:val="none" w:sz="0" w:space="0" w:color="auto"/>
      </w:divBdr>
      <w:divsChild>
        <w:div w:id="1145243528">
          <w:marLeft w:val="0"/>
          <w:marRight w:val="0"/>
          <w:marTop w:val="0"/>
          <w:marBottom w:val="0"/>
          <w:divBdr>
            <w:top w:val="none" w:sz="0" w:space="0" w:color="auto"/>
            <w:left w:val="none" w:sz="0" w:space="0" w:color="auto"/>
            <w:bottom w:val="none" w:sz="0" w:space="0" w:color="auto"/>
            <w:right w:val="none" w:sz="0" w:space="0" w:color="auto"/>
          </w:divBdr>
          <w:divsChild>
            <w:div w:id="866479340">
              <w:marLeft w:val="0"/>
              <w:marRight w:val="0"/>
              <w:marTop w:val="0"/>
              <w:marBottom w:val="0"/>
              <w:divBdr>
                <w:top w:val="none" w:sz="0" w:space="0" w:color="auto"/>
                <w:left w:val="none" w:sz="0" w:space="0" w:color="auto"/>
                <w:bottom w:val="none" w:sz="0" w:space="0" w:color="auto"/>
                <w:right w:val="none" w:sz="0" w:space="0" w:color="auto"/>
              </w:divBdr>
              <w:divsChild>
                <w:div w:id="3303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5243">
      <w:bodyDiv w:val="1"/>
      <w:marLeft w:val="0"/>
      <w:marRight w:val="0"/>
      <w:marTop w:val="0"/>
      <w:marBottom w:val="0"/>
      <w:divBdr>
        <w:top w:val="none" w:sz="0" w:space="0" w:color="auto"/>
        <w:left w:val="none" w:sz="0" w:space="0" w:color="auto"/>
        <w:bottom w:val="none" w:sz="0" w:space="0" w:color="auto"/>
        <w:right w:val="none" w:sz="0" w:space="0" w:color="auto"/>
      </w:divBdr>
    </w:div>
    <w:div w:id="1978335780">
      <w:bodyDiv w:val="1"/>
      <w:marLeft w:val="0"/>
      <w:marRight w:val="0"/>
      <w:marTop w:val="0"/>
      <w:marBottom w:val="0"/>
      <w:divBdr>
        <w:top w:val="none" w:sz="0" w:space="0" w:color="auto"/>
        <w:left w:val="none" w:sz="0" w:space="0" w:color="auto"/>
        <w:bottom w:val="none" w:sz="0" w:space="0" w:color="auto"/>
        <w:right w:val="none" w:sz="0" w:space="0" w:color="auto"/>
      </w:divBdr>
    </w:div>
    <w:div w:id="1987276840">
      <w:bodyDiv w:val="1"/>
      <w:marLeft w:val="0"/>
      <w:marRight w:val="0"/>
      <w:marTop w:val="0"/>
      <w:marBottom w:val="0"/>
      <w:divBdr>
        <w:top w:val="none" w:sz="0" w:space="0" w:color="auto"/>
        <w:left w:val="none" w:sz="0" w:space="0" w:color="auto"/>
        <w:bottom w:val="none" w:sz="0" w:space="0" w:color="auto"/>
        <w:right w:val="none" w:sz="0" w:space="0" w:color="auto"/>
      </w:divBdr>
    </w:div>
    <w:div w:id="1988851416">
      <w:bodyDiv w:val="1"/>
      <w:marLeft w:val="0"/>
      <w:marRight w:val="0"/>
      <w:marTop w:val="0"/>
      <w:marBottom w:val="0"/>
      <w:divBdr>
        <w:top w:val="none" w:sz="0" w:space="0" w:color="auto"/>
        <w:left w:val="none" w:sz="0" w:space="0" w:color="auto"/>
        <w:bottom w:val="none" w:sz="0" w:space="0" w:color="auto"/>
        <w:right w:val="none" w:sz="0" w:space="0" w:color="auto"/>
      </w:divBdr>
    </w:div>
    <w:div w:id="1993874074">
      <w:bodyDiv w:val="1"/>
      <w:marLeft w:val="0"/>
      <w:marRight w:val="0"/>
      <w:marTop w:val="0"/>
      <w:marBottom w:val="0"/>
      <w:divBdr>
        <w:top w:val="none" w:sz="0" w:space="0" w:color="auto"/>
        <w:left w:val="none" w:sz="0" w:space="0" w:color="auto"/>
        <w:bottom w:val="none" w:sz="0" w:space="0" w:color="auto"/>
        <w:right w:val="none" w:sz="0" w:space="0" w:color="auto"/>
      </w:divBdr>
      <w:divsChild>
        <w:div w:id="660735920">
          <w:marLeft w:val="576"/>
          <w:marRight w:val="0"/>
          <w:marTop w:val="120"/>
          <w:marBottom w:val="0"/>
          <w:divBdr>
            <w:top w:val="none" w:sz="0" w:space="0" w:color="auto"/>
            <w:left w:val="none" w:sz="0" w:space="0" w:color="auto"/>
            <w:bottom w:val="none" w:sz="0" w:space="0" w:color="auto"/>
            <w:right w:val="none" w:sz="0" w:space="0" w:color="auto"/>
          </w:divBdr>
        </w:div>
        <w:div w:id="741954330">
          <w:marLeft w:val="576"/>
          <w:marRight w:val="0"/>
          <w:marTop w:val="120"/>
          <w:marBottom w:val="0"/>
          <w:divBdr>
            <w:top w:val="none" w:sz="0" w:space="0" w:color="auto"/>
            <w:left w:val="none" w:sz="0" w:space="0" w:color="auto"/>
            <w:bottom w:val="none" w:sz="0" w:space="0" w:color="auto"/>
            <w:right w:val="none" w:sz="0" w:space="0" w:color="auto"/>
          </w:divBdr>
        </w:div>
      </w:divsChild>
    </w:div>
    <w:div w:id="1994329571">
      <w:bodyDiv w:val="1"/>
      <w:marLeft w:val="0"/>
      <w:marRight w:val="0"/>
      <w:marTop w:val="0"/>
      <w:marBottom w:val="0"/>
      <w:divBdr>
        <w:top w:val="none" w:sz="0" w:space="0" w:color="auto"/>
        <w:left w:val="none" w:sz="0" w:space="0" w:color="auto"/>
        <w:bottom w:val="none" w:sz="0" w:space="0" w:color="auto"/>
        <w:right w:val="none" w:sz="0" w:space="0" w:color="auto"/>
      </w:divBdr>
      <w:divsChild>
        <w:div w:id="12270522">
          <w:marLeft w:val="576"/>
          <w:marRight w:val="0"/>
          <w:marTop w:val="120"/>
          <w:marBottom w:val="0"/>
          <w:divBdr>
            <w:top w:val="none" w:sz="0" w:space="0" w:color="auto"/>
            <w:left w:val="none" w:sz="0" w:space="0" w:color="auto"/>
            <w:bottom w:val="none" w:sz="0" w:space="0" w:color="auto"/>
            <w:right w:val="none" w:sz="0" w:space="0" w:color="auto"/>
          </w:divBdr>
        </w:div>
        <w:div w:id="1129979355">
          <w:marLeft w:val="576"/>
          <w:marRight w:val="0"/>
          <w:marTop w:val="120"/>
          <w:marBottom w:val="0"/>
          <w:divBdr>
            <w:top w:val="none" w:sz="0" w:space="0" w:color="auto"/>
            <w:left w:val="none" w:sz="0" w:space="0" w:color="auto"/>
            <w:bottom w:val="none" w:sz="0" w:space="0" w:color="auto"/>
            <w:right w:val="none" w:sz="0" w:space="0" w:color="auto"/>
          </w:divBdr>
        </w:div>
        <w:div w:id="1560821958">
          <w:marLeft w:val="576"/>
          <w:marRight w:val="0"/>
          <w:marTop w:val="120"/>
          <w:marBottom w:val="0"/>
          <w:divBdr>
            <w:top w:val="none" w:sz="0" w:space="0" w:color="auto"/>
            <w:left w:val="none" w:sz="0" w:space="0" w:color="auto"/>
            <w:bottom w:val="none" w:sz="0" w:space="0" w:color="auto"/>
            <w:right w:val="none" w:sz="0" w:space="0" w:color="auto"/>
          </w:divBdr>
        </w:div>
        <w:div w:id="1902249634">
          <w:marLeft w:val="576"/>
          <w:marRight w:val="0"/>
          <w:marTop w:val="120"/>
          <w:marBottom w:val="0"/>
          <w:divBdr>
            <w:top w:val="none" w:sz="0" w:space="0" w:color="auto"/>
            <w:left w:val="none" w:sz="0" w:space="0" w:color="auto"/>
            <w:bottom w:val="none" w:sz="0" w:space="0" w:color="auto"/>
            <w:right w:val="none" w:sz="0" w:space="0" w:color="auto"/>
          </w:divBdr>
        </w:div>
        <w:div w:id="1925988963">
          <w:marLeft w:val="576"/>
          <w:marRight w:val="0"/>
          <w:marTop w:val="120"/>
          <w:marBottom w:val="0"/>
          <w:divBdr>
            <w:top w:val="none" w:sz="0" w:space="0" w:color="auto"/>
            <w:left w:val="none" w:sz="0" w:space="0" w:color="auto"/>
            <w:bottom w:val="none" w:sz="0" w:space="0" w:color="auto"/>
            <w:right w:val="none" w:sz="0" w:space="0" w:color="auto"/>
          </w:divBdr>
        </w:div>
        <w:div w:id="2067675750">
          <w:marLeft w:val="576"/>
          <w:marRight w:val="0"/>
          <w:marTop w:val="120"/>
          <w:marBottom w:val="0"/>
          <w:divBdr>
            <w:top w:val="none" w:sz="0" w:space="0" w:color="auto"/>
            <w:left w:val="none" w:sz="0" w:space="0" w:color="auto"/>
            <w:bottom w:val="none" w:sz="0" w:space="0" w:color="auto"/>
            <w:right w:val="none" w:sz="0" w:space="0" w:color="auto"/>
          </w:divBdr>
        </w:div>
      </w:divsChild>
    </w:div>
    <w:div w:id="2000183341">
      <w:bodyDiv w:val="1"/>
      <w:marLeft w:val="0"/>
      <w:marRight w:val="0"/>
      <w:marTop w:val="0"/>
      <w:marBottom w:val="0"/>
      <w:divBdr>
        <w:top w:val="none" w:sz="0" w:space="0" w:color="auto"/>
        <w:left w:val="none" w:sz="0" w:space="0" w:color="auto"/>
        <w:bottom w:val="none" w:sz="0" w:space="0" w:color="auto"/>
        <w:right w:val="none" w:sz="0" w:space="0" w:color="auto"/>
      </w:divBdr>
    </w:div>
    <w:div w:id="2007243253">
      <w:bodyDiv w:val="1"/>
      <w:marLeft w:val="0"/>
      <w:marRight w:val="0"/>
      <w:marTop w:val="0"/>
      <w:marBottom w:val="0"/>
      <w:divBdr>
        <w:top w:val="none" w:sz="0" w:space="0" w:color="auto"/>
        <w:left w:val="none" w:sz="0" w:space="0" w:color="auto"/>
        <w:bottom w:val="none" w:sz="0" w:space="0" w:color="auto"/>
        <w:right w:val="none" w:sz="0" w:space="0" w:color="auto"/>
      </w:divBdr>
    </w:div>
    <w:div w:id="2016376313">
      <w:bodyDiv w:val="1"/>
      <w:marLeft w:val="0"/>
      <w:marRight w:val="0"/>
      <w:marTop w:val="0"/>
      <w:marBottom w:val="0"/>
      <w:divBdr>
        <w:top w:val="none" w:sz="0" w:space="0" w:color="auto"/>
        <w:left w:val="none" w:sz="0" w:space="0" w:color="auto"/>
        <w:bottom w:val="none" w:sz="0" w:space="0" w:color="auto"/>
        <w:right w:val="none" w:sz="0" w:space="0" w:color="auto"/>
      </w:divBdr>
    </w:div>
    <w:div w:id="2016760246">
      <w:bodyDiv w:val="1"/>
      <w:marLeft w:val="0"/>
      <w:marRight w:val="0"/>
      <w:marTop w:val="0"/>
      <w:marBottom w:val="0"/>
      <w:divBdr>
        <w:top w:val="none" w:sz="0" w:space="0" w:color="auto"/>
        <w:left w:val="none" w:sz="0" w:space="0" w:color="auto"/>
        <w:bottom w:val="none" w:sz="0" w:space="0" w:color="auto"/>
        <w:right w:val="none" w:sz="0" w:space="0" w:color="auto"/>
      </w:divBdr>
    </w:div>
    <w:div w:id="2020690997">
      <w:bodyDiv w:val="1"/>
      <w:marLeft w:val="0"/>
      <w:marRight w:val="0"/>
      <w:marTop w:val="0"/>
      <w:marBottom w:val="0"/>
      <w:divBdr>
        <w:top w:val="none" w:sz="0" w:space="0" w:color="auto"/>
        <w:left w:val="none" w:sz="0" w:space="0" w:color="auto"/>
        <w:bottom w:val="none" w:sz="0" w:space="0" w:color="auto"/>
        <w:right w:val="none" w:sz="0" w:space="0" w:color="auto"/>
      </w:divBdr>
      <w:divsChild>
        <w:div w:id="726613723">
          <w:marLeft w:val="0"/>
          <w:marRight w:val="0"/>
          <w:marTop w:val="0"/>
          <w:marBottom w:val="0"/>
          <w:divBdr>
            <w:top w:val="none" w:sz="0" w:space="0" w:color="auto"/>
            <w:left w:val="none" w:sz="0" w:space="0" w:color="auto"/>
            <w:bottom w:val="none" w:sz="0" w:space="0" w:color="auto"/>
            <w:right w:val="none" w:sz="0" w:space="0" w:color="auto"/>
          </w:divBdr>
          <w:divsChild>
            <w:div w:id="1844314433">
              <w:marLeft w:val="0"/>
              <w:marRight w:val="0"/>
              <w:marTop w:val="0"/>
              <w:marBottom w:val="0"/>
              <w:divBdr>
                <w:top w:val="none" w:sz="0" w:space="0" w:color="auto"/>
                <w:left w:val="none" w:sz="0" w:space="0" w:color="auto"/>
                <w:bottom w:val="none" w:sz="0" w:space="0" w:color="auto"/>
                <w:right w:val="none" w:sz="0" w:space="0" w:color="auto"/>
              </w:divBdr>
              <w:divsChild>
                <w:div w:id="21096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7598">
      <w:bodyDiv w:val="1"/>
      <w:marLeft w:val="0"/>
      <w:marRight w:val="0"/>
      <w:marTop w:val="0"/>
      <w:marBottom w:val="0"/>
      <w:divBdr>
        <w:top w:val="none" w:sz="0" w:space="0" w:color="auto"/>
        <w:left w:val="none" w:sz="0" w:space="0" w:color="auto"/>
        <w:bottom w:val="none" w:sz="0" w:space="0" w:color="auto"/>
        <w:right w:val="none" w:sz="0" w:space="0" w:color="auto"/>
      </w:divBdr>
      <w:divsChild>
        <w:div w:id="638196070">
          <w:marLeft w:val="0"/>
          <w:marRight w:val="0"/>
          <w:marTop w:val="0"/>
          <w:marBottom w:val="0"/>
          <w:divBdr>
            <w:top w:val="none" w:sz="0" w:space="0" w:color="auto"/>
            <w:left w:val="none" w:sz="0" w:space="0" w:color="auto"/>
            <w:bottom w:val="none" w:sz="0" w:space="0" w:color="auto"/>
            <w:right w:val="none" w:sz="0" w:space="0" w:color="auto"/>
          </w:divBdr>
          <w:divsChild>
            <w:div w:id="617108090">
              <w:marLeft w:val="0"/>
              <w:marRight w:val="0"/>
              <w:marTop w:val="0"/>
              <w:marBottom w:val="0"/>
              <w:divBdr>
                <w:top w:val="none" w:sz="0" w:space="0" w:color="auto"/>
                <w:left w:val="none" w:sz="0" w:space="0" w:color="auto"/>
                <w:bottom w:val="none" w:sz="0" w:space="0" w:color="auto"/>
                <w:right w:val="none" w:sz="0" w:space="0" w:color="auto"/>
              </w:divBdr>
              <w:divsChild>
                <w:div w:id="2868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88226">
      <w:bodyDiv w:val="1"/>
      <w:marLeft w:val="0"/>
      <w:marRight w:val="0"/>
      <w:marTop w:val="0"/>
      <w:marBottom w:val="0"/>
      <w:divBdr>
        <w:top w:val="none" w:sz="0" w:space="0" w:color="auto"/>
        <w:left w:val="none" w:sz="0" w:space="0" w:color="auto"/>
        <w:bottom w:val="none" w:sz="0" w:space="0" w:color="auto"/>
        <w:right w:val="none" w:sz="0" w:space="0" w:color="auto"/>
      </w:divBdr>
      <w:divsChild>
        <w:div w:id="2095739878">
          <w:marLeft w:val="0"/>
          <w:marRight w:val="0"/>
          <w:marTop w:val="0"/>
          <w:marBottom w:val="0"/>
          <w:divBdr>
            <w:top w:val="none" w:sz="0" w:space="0" w:color="auto"/>
            <w:left w:val="none" w:sz="0" w:space="0" w:color="auto"/>
            <w:bottom w:val="none" w:sz="0" w:space="0" w:color="auto"/>
            <w:right w:val="none" w:sz="0" w:space="0" w:color="auto"/>
          </w:divBdr>
          <w:divsChild>
            <w:div w:id="1397314756">
              <w:marLeft w:val="0"/>
              <w:marRight w:val="0"/>
              <w:marTop w:val="0"/>
              <w:marBottom w:val="0"/>
              <w:divBdr>
                <w:top w:val="none" w:sz="0" w:space="0" w:color="auto"/>
                <w:left w:val="none" w:sz="0" w:space="0" w:color="auto"/>
                <w:bottom w:val="none" w:sz="0" w:space="0" w:color="auto"/>
                <w:right w:val="none" w:sz="0" w:space="0" w:color="auto"/>
              </w:divBdr>
              <w:divsChild>
                <w:div w:id="3861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2099">
      <w:bodyDiv w:val="1"/>
      <w:marLeft w:val="0"/>
      <w:marRight w:val="0"/>
      <w:marTop w:val="0"/>
      <w:marBottom w:val="0"/>
      <w:divBdr>
        <w:top w:val="none" w:sz="0" w:space="0" w:color="auto"/>
        <w:left w:val="none" w:sz="0" w:space="0" w:color="auto"/>
        <w:bottom w:val="none" w:sz="0" w:space="0" w:color="auto"/>
        <w:right w:val="none" w:sz="0" w:space="0" w:color="auto"/>
      </w:divBdr>
      <w:divsChild>
        <w:div w:id="1160778740">
          <w:marLeft w:val="0"/>
          <w:marRight w:val="0"/>
          <w:marTop w:val="0"/>
          <w:marBottom w:val="0"/>
          <w:divBdr>
            <w:top w:val="none" w:sz="0" w:space="0" w:color="auto"/>
            <w:left w:val="none" w:sz="0" w:space="0" w:color="auto"/>
            <w:bottom w:val="none" w:sz="0" w:space="0" w:color="auto"/>
            <w:right w:val="none" w:sz="0" w:space="0" w:color="auto"/>
          </w:divBdr>
          <w:divsChild>
            <w:div w:id="782503622">
              <w:marLeft w:val="0"/>
              <w:marRight w:val="0"/>
              <w:marTop w:val="0"/>
              <w:marBottom w:val="0"/>
              <w:divBdr>
                <w:top w:val="none" w:sz="0" w:space="0" w:color="auto"/>
                <w:left w:val="none" w:sz="0" w:space="0" w:color="auto"/>
                <w:bottom w:val="none" w:sz="0" w:space="0" w:color="auto"/>
                <w:right w:val="none" w:sz="0" w:space="0" w:color="auto"/>
              </w:divBdr>
              <w:divsChild>
                <w:div w:id="30652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46050">
      <w:bodyDiv w:val="1"/>
      <w:marLeft w:val="0"/>
      <w:marRight w:val="0"/>
      <w:marTop w:val="0"/>
      <w:marBottom w:val="0"/>
      <w:divBdr>
        <w:top w:val="none" w:sz="0" w:space="0" w:color="auto"/>
        <w:left w:val="none" w:sz="0" w:space="0" w:color="auto"/>
        <w:bottom w:val="none" w:sz="0" w:space="0" w:color="auto"/>
        <w:right w:val="none" w:sz="0" w:space="0" w:color="auto"/>
      </w:divBdr>
      <w:divsChild>
        <w:div w:id="1760248187">
          <w:marLeft w:val="446"/>
          <w:marRight w:val="0"/>
          <w:marTop w:val="0"/>
          <w:marBottom w:val="0"/>
          <w:divBdr>
            <w:top w:val="none" w:sz="0" w:space="0" w:color="auto"/>
            <w:left w:val="none" w:sz="0" w:space="0" w:color="auto"/>
            <w:bottom w:val="none" w:sz="0" w:space="0" w:color="auto"/>
            <w:right w:val="none" w:sz="0" w:space="0" w:color="auto"/>
          </w:divBdr>
        </w:div>
        <w:div w:id="2107071961">
          <w:marLeft w:val="446"/>
          <w:marRight w:val="0"/>
          <w:marTop w:val="0"/>
          <w:marBottom w:val="0"/>
          <w:divBdr>
            <w:top w:val="none" w:sz="0" w:space="0" w:color="auto"/>
            <w:left w:val="none" w:sz="0" w:space="0" w:color="auto"/>
            <w:bottom w:val="none" w:sz="0" w:space="0" w:color="auto"/>
            <w:right w:val="none" w:sz="0" w:space="0" w:color="auto"/>
          </w:divBdr>
        </w:div>
      </w:divsChild>
    </w:div>
    <w:div w:id="2043701752">
      <w:bodyDiv w:val="1"/>
      <w:marLeft w:val="0"/>
      <w:marRight w:val="0"/>
      <w:marTop w:val="0"/>
      <w:marBottom w:val="0"/>
      <w:divBdr>
        <w:top w:val="none" w:sz="0" w:space="0" w:color="auto"/>
        <w:left w:val="none" w:sz="0" w:space="0" w:color="auto"/>
        <w:bottom w:val="none" w:sz="0" w:space="0" w:color="auto"/>
        <w:right w:val="none" w:sz="0" w:space="0" w:color="auto"/>
      </w:divBdr>
      <w:divsChild>
        <w:div w:id="921378929">
          <w:marLeft w:val="576"/>
          <w:marRight w:val="0"/>
          <w:marTop w:val="120"/>
          <w:marBottom w:val="120"/>
          <w:divBdr>
            <w:top w:val="none" w:sz="0" w:space="0" w:color="auto"/>
            <w:left w:val="none" w:sz="0" w:space="0" w:color="auto"/>
            <w:bottom w:val="none" w:sz="0" w:space="0" w:color="auto"/>
            <w:right w:val="none" w:sz="0" w:space="0" w:color="auto"/>
          </w:divBdr>
        </w:div>
        <w:div w:id="891649487">
          <w:marLeft w:val="576"/>
          <w:marRight w:val="0"/>
          <w:marTop w:val="120"/>
          <w:marBottom w:val="120"/>
          <w:divBdr>
            <w:top w:val="none" w:sz="0" w:space="0" w:color="auto"/>
            <w:left w:val="none" w:sz="0" w:space="0" w:color="auto"/>
            <w:bottom w:val="none" w:sz="0" w:space="0" w:color="auto"/>
            <w:right w:val="none" w:sz="0" w:space="0" w:color="auto"/>
          </w:divBdr>
        </w:div>
        <w:div w:id="179439171">
          <w:marLeft w:val="576"/>
          <w:marRight w:val="0"/>
          <w:marTop w:val="120"/>
          <w:marBottom w:val="120"/>
          <w:divBdr>
            <w:top w:val="none" w:sz="0" w:space="0" w:color="auto"/>
            <w:left w:val="none" w:sz="0" w:space="0" w:color="auto"/>
            <w:bottom w:val="none" w:sz="0" w:space="0" w:color="auto"/>
            <w:right w:val="none" w:sz="0" w:space="0" w:color="auto"/>
          </w:divBdr>
        </w:div>
        <w:div w:id="967734744">
          <w:marLeft w:val="576"/>
          <w:marRight w:val="0"/>
          <w:marTop w:val="120"/>
          <w:marBottom w:val="120"/>
          <w:divBdr>
            <w:top w:val="none" w:sz="0" w:space="0" w:color="auto"/>
            <w:left w:val="none" w:sz="0" w:space="0" w:color="auto"/>
            <w:bottom w:val="none" w:sz="0" w:space="0" w:color="auto"/>
            <w:right w:val="none" w:sz="0" w:space="0" w:color="auto"/>
          </w:divBdr>
        </w:div>
        <w:div w:id="699429175">
          <w:marLeft w:val="576"/>
          <w:marRight w:val="0"/>
          <w:marTop w:val="120"/>
          <w:marBottom w:val="120"/>
          <w:divBdr>
            <w:top w:val="none" w:sz="0" w:space="0" w:color="auto"/>
            <w:left w:val="none" w:sz="0" w:space="0" w:color="auto"/>
            <w:bottom w:val="none" w:sz="0" w:space="0" w:color="auto"/>
            <w:right w:val="none" w:sz="0" w:space="0" w:color="auto"/>
          </w:divBdr>
        </w:div>
      </w:divsChild>
    </w:div>
    <w:div w:id="2049184179">
      <w:bodyDiv w:val="1"/>
      <w:marLeft w:val="0"/>
      <w:marRight w:val="0"/>
      <w:marTop w:val="0"/>
      <w:marBottom w:val="0"/>
      <w:divBdr>
        <w:top w:val="none" w:sz="0" w:space="0" w:color="auto"/>
        <w:left w:val="none" w:sz="0" w:space="0" w:color="auto"/>
        <w:bottom w:val="none" w:sz="0" w:space="0" w:color="auto"/>
        <w:right w:val="none" w:sz="0" w:space="0" w:color="auto"/>
      </w:divBdr>
    </w:div>
    <w:div w:id="2051489835">
      <w:bodyDiv w:val="1"/>
      <w:marLeft w:val="0"/>
      <w:marRight w:val="0"/>
      <w:marTop w:val="0"/>
      <w:marBottom w:val="0"/>
      <w:divBdr>
        <w:top w:val="none" w:sz="0" w:space="0" w:color="auto"/>
        <w:left w:val="none" w:sz="0" w:space="0" w:color="auto"/>
        <w:bottom w:val="none" w:sz="0" w:space="0" w:color="auto"/>
        <w:right w:val="none" w:sz="0" w:space="0" w:color="auto"/>
      </w:divBdr>
    </w:div>
    <w:div w:id="2056586644">
      <w:bodyDiv w:val="1"/>
      <w:marLeft w:val="0"/>
      <w:marRight w:val="0"/>
      <w:marTop w:val="0"/>
      <w:marBottom w:val="0"/>
      <w:divBdr>
        <w:top w:val="none" w:sz="0" w:space="0" w:color="auto"/>
        <w:left w:val="none" w:sz="0" w:space="0" w:color="auto"/>
        <w:bottom w:val="none" w:sz="0" w:space="0" w:color="auto"/>
        <w:right w:val="none" w:sz="0" w:space="0" w:color="auto"/>
      </w:divBdr>
    </w:div>
    <w:div w:id="2057852487">
      <w:bodyDiv w:val="1"/>
      <w:marLeft w:val="0"/>
      <w:marRight w:val="0"/>
      <w:marTop w:val="0"/>
      <w:marBottom w:val="0"/>
      <w:divBdr>
        <w:top w:val="none" w:sz="0" w:space="0" w:color="auto"/>
        <w:left w:val="none" w:sz="0" w:space="0" w:color="auto"/>
        <w:bottom w:val="none" w:sz="0" w:space="0" w:color="auto"/>
        <w:right w:val="none" w:sz="0" w:space="0" w:color="auto"/>
      </w:divBdr>
    </w:div>
    <w:div w:id="2062248737">
      <w:bodyDiv w:val="1"/>
      <w:marLeft w:val="0"/>
      <w:marRight w:val="0"/>
      <w:marTop w:val="0"/>
      <w:marBottom w:val="0"/>
      <w:divBdr>
        <w:top w:val="none" w:sz="0" w:space="0" w:color="auto"/>
        <w:left w:val="none" w:sz="0" w:space="0" w:color="auto"/>
        <w:bottom w:val="none" w:sz="0" w:space="0" w:color="auto"/>
        <w:right w:val="none" w:sz="0" w:space="0" w:color="auto"/>
      </w:divBdr>
    </w:div>
    <w:div w:id="2081125480">
      <w:bodyDiv w:val="1"/>
      <w:marLeft w:val="0"/>
      <w:marRight w:val="0"/>
      <w:marTop w:val="0"/>
      <w:marBottom w:val="0"/>
      <w:divBdr>
        <w:top w:val="none" w:sz="0" w:space="0" w:color="auto"/>
        <w:left w:val="none" w:sz="0" w:space="0" w:color="auto"/>
        <w:bottom w:val="none" w:sz="0" w:space="0" w:color="auto"/>
        <w:right w:val="none" w:sz="0" w:space="0" w:color="auto"/>
      </w:divBdr>
      <w:divsChild>
        <w:div w:id="1211040017">
          <w:marLeft w:val="0"/>
          <w:marRight w:val="0"/>
          <w:marTop w:val="0"/>
          <w:marBottom w:val="0"/>
          <w:divBdr>
            <w:top w:val="none" w:sz="0" w:space="0" w:color="auto"/>
            <w:left w:val="none" w:sz="0" w:space="0" w:color="auto"/>
            <w:bottom w:val="none" w:sz="0" w:space="0" w:color="auto"/>
            <w:right w:val="none" w:sz="0" w:space="0" w:color="auto"/>
          </w:divBdr>
          <w:divsChild>
            <w:div w:id="1390954313">
              <w:marLeft w:val="0"/>
              <w:marRight w:val="0"/>
              <w:marTop w:val="0"/>
              <w:marBottom w:val="0"/>
              <w:divBdr>
                <w:top w:val="none" w:sz="0" w:space="0" w:color="auto"/>
                <w:left w:val="none" w:sz="0" w:space="0" w:color="auto"/>
                <w:bottom w:val="none" w:sz="0" w:space="0" w:color="auto"/>
                <w:right w:val="none" w:sz="0" w:space="0" w:color="auto"/>
              </w:divBdr>
              <w:divsChild>
                <w:div w:id="14112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09502">
      <w:bodyDiv w:val="1"/>
      <w:marLeft w:val="0"/>
      <w:marRight w:val="0"/>
      <w:marTop w:val="0"/>
      <w:marBottom w:val="0"/>
      <w:divBdr>
        <w:top w:val="none" w:sz="0" w:space="0" w:color="auto"/>
        <w:left w:val="none" w:sz="0" w:space="0" w:color="auto"/>
        <w:bottom w:val="none" w:sz="0" w:space="0" w:color="auto"/>
        <w:right w:val="none" w:sz="0" w:space="0" w:color="auto"/>
      </w:divBdr>
    </w:div>
    <w:div w:id="2097631826">
      <w:bodyDiv w:val="1"/>
      <w:marLeft w:val="0"/>
      <w:marRight w:val="0"/>
      <w:marTop w:val="0"/>
      <w:marBottom w:val="0"/>
      <w:divBdr>
        <w:top w:val="none" w:sz="0" w:space="0" w:color="auto"/>
        <w:left w:val="none" w:sz="0" w:space="0" w:color="auto"/>
        <w:bottom w:val="none" w:sz="0" w:space="0" w:color="auto"/>
        <w:right w:val="none" w:sz="0" w:space="0" w:color="auto"/>
      </w:divBdr>
    </w:div>
    <w:div w:id="2098011245">
      <w:bodyDiv w:val="1"/>
      <w:marLeft w:val="0"/>
      <w:marRight w:val="0"/>
      <w:marTop w:val="0"/>
      <w:marBottom w:val="0"/>
      <w:divBdr>
        <w:top w:val="none" w:sz="0" w:space="0" w:color="auto"/>
        <w:left w:val="none" w:sz="0" w:space="0" w:color="auto"/>
        <w:bottom w:val="none" w:sz="0" w:space="0" w:color="auto"/>
        <w:right w:val="none" w:sz="0" w:space="0" w:color="auto"/>
      </w:divBdr>
    </w:div>
    <w:div w:id="2102869100">
      <w:bodyDiv w:val="1"/>
      <w:marLeft w:val="0"/>
      <w:marRight w:val="0"/>
      <w:marTop w:val="0"/>
      <w:marBottom w:val="0"/>
      <w:divBdr>
        <w:top w:val="none" w:sz="0" w:space="0" w:color="auto"/>
        <w:left w:val="none" w:sz="0" w:space="0" w:color="auto"/>
        <w:bottom w:val="none" w:sz="0" w:space="0" w:color="auto"/>
        <w:right w:val="none" w:sz="0" w:space="0" w:color="auto"/>
      </w:divBdr>
    </w:div>
    <w:div w:id="2103715573">
      <w:bodyDiv w:val="1"/>
      <w:marLeft w:val="0"/>
      <w:marRight w:val="0"/>
      <w:marTop w:val="0"/>
      <w:marBottom w:val="0"/>
      <w:divBdr>
        <w:top w:val="none" w:sz="0" w:space="0" w:color="auto"/>
        <w:left w:val="none" w:sz="0" w:space="0" w:color="auto"/>
        <w:bottom w:val="none" w:sz="0" w:space="0" w:color="auto"/>
        <w:right w:val="none" w:sz="0" w:space="0" w:color="auto"/>
      </w:divBdr>
      <w:divsChild>
        <w:div w:id="1041512328">
          <w:marLeft w:val="0"/>
          <w:marRight w:val="0"/>
          <w:marTop w:val="0"/>
          <w:marBottom w:val="0"/>
          <w:divBdr>
            <w:top w:val="none" w:sz="0" w:space="0" w:color="auto"/>
            <w:left w:val="none" w:sz="0" w:space="0" w:color="auto"/>
            <w:bottom w:val="none" w:sz="0" w:space="0" w:color="auto"/>
            <w:right w:val="none" w:sz="0" w:space="0" w:color="auto"/>
          </w:divBdr>
          <w:divsChild>
            <w:div w:id="1178041855">
              <w:marLeft w:val="0"/>
              <w:marRight w:val="0"/>
              <w:marTop w:val="0"/>
              <w:marBottom w:val="0"/>
              <w:divBdr>
                <w:top w:val="none" w:sz="0" w:space="0" w:color="auto"/>
                <w:left w:val="none" w:sz="0" w:space="0" w:color="auto"/>
                <w:bottom w:val="none" w:sz="0" w:space="0" w:color="auto"/>
                <w:right w:val="none" w:sz="0" w:space="0" w:color="auto"/>
              </w:divBdr>
              <w:divsChild>
                <w:div w:id="51846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711">
      <w:bodyDiv w:val="1"/>
      <w:marLeft w:val="0"/>
      <w:marRight w:val="0"/>
      <w:marTop w:val="0"/>
      <w:marBottom w:val="0"/>
      <w:divBdr>
        <w:top w:val="none" w:sz="0" w:space="0" w:color="auto"/>
        <w:left w:val="none" w:sz="0" w:space="0" w:color="auto"/>
        <w:bottom w:val="none" w:sz="0" w:space="0" w:color="auto"/>
        <w:right w:val="none" w:sz="0" w:space="0" w:color="auto"/>
      </w:divBdr>
    </w:div>
    <w:div w:id="2125224280">
      <w:bodyDiv w:val="1"/>
      <w:marLeft w:val="0"/>
      <w:marRight w:val="0"/>
      <w:marTop w:val="0"/>
      <w:marBottom w:val="0"/>
      <w:divBdr>
        <w:top w:val="none" w:sz="0" w:space="0" w:color="auto"/>
        <w:left w:val="none" w:sz="0" w:space="0" w:color="auto"/>
        <w:bottom w:val="none" w:sz="0" w:space="0" w:color="auto"/>
        <w:right w:val="none" w:sz="0" w:space="0" w:color="auto"/>
      </w:divBdr>
    </w:div>
    <w:div w:id="2136174308">
      <w:bodyDiv w:val="1"/>
      <w:marLeft w:val="0"/>
      <w:marRight w:val="0"/>
      <w:marTop w:val="0"/>
      <w:marBottom w:val="0"/>
      <w:divBdr>
        <w:top w:val="none" w:sz="0" w:space="0" w:color="auto"/>
        <w:left w:val="none" w:sz="0" w:space="0" w:color="auto"/>
        <w:bottom w:val="none" w:sz="0" w:space="0" w:color="auto"/>
        <w:right w:val="none" w:sz="0" w:space="0" w:color="auto"/>
      </w:divBdr>
    </w:div>
    <w:div w:id="2138375901">
      <w:bodyDiv w:val="1"/>
      <w:marLeft w:val="0"/>
      <w:marRight w:val="0"/>
      <w:marTop w:val="0"/>
      <w:marBottom w:val="0"/>
      <w:divBdr>
        <w:top w:val="none" w:sz="0" w:space="0" w:color="auto"/>
        <w:left w:val="none" w:sz="0" w:space="0" w:color="auto"/>
        <w:bottom w:val="none" w:sz="0" w:space="0" w:color="auto"/>
        <w:right w:val="none" w:sz="0" w:space="0" w:color="auto"/>
      </w:divBdr>
      <w:divsChild>
        <w:div w:id="1092971444">
          <w:marLeft w:val="576"/>
          <w:marRight w:val="0"/>
          <w:marTop w:val="120"/>
          <w:marBottom w:val="0"/>
          <w:divBdr>
            <w:top w:val="none" w:sz="0" w:space="0" w:color="auto"/>
            <w:left w:val="none" w:sz="0" w:space="0" w:color="auto"/>
            <w:bottom w:val="none" w:sz="0" w:space="0" w:color="auto"/>
            <w:right w:val="none" w:sz="0" w:space="0" w:color="auto"/>
          </w:divBdr>
        </w:div>
      </w:divsChild>
    </w:div>
    <w:div w:id="2139956859">
      <w:bodyDiv w:val="1"/>
      <w:marLeft w:val="0"/>
      <w:marRight w:val="0"/>
      <w:marTop w:val="0"/>
      <w:marBottom w:val="0"/>
      <w:divBdr>
        <w:top w:val="none" w:sz="0" w:space="0" w:color="auto"/>
        <w:left w:val="none" w:sz="0" w:space="0" w:color="auto"/>
        <w:bottom w:val="none" w:sz="0" w:space="0" w:color="auto"/>
        <w:right w:val="none" w:sz="0" w:space="0" w:color="auto"/>
      </w:divBdr>
      <w:divsChild>
        <w:div w:id="709838226">
          <w:marLeft w:val="576"/>
          <w:marRight w:val="0"/>
          <w:marTop w:val="120"/>
          <w:marBottom w:val="0"/>
          <w:divBdr>
            <w:top w:val="none" w:sz="0" w:space="0" w:color="auto"/>
            <w:left w:val="none" w:sz="0" w:space="0" w:color="auto"/>
            <w:bottom w:val="none" w:sz="0" w:space="0" w:color="auto"/>
            <w:right w:val="none" w:sz="0" w:space="0" w:color="auto"/>
          </w:divBdr>
        </w:div>
        <w:div w:id="1589731346">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applewebdata://98C0F6CD-D47B-4422-8E8B-9C43F70AE659/" TargetMode="External"/><Relationship Id="rId14" Type="http://schemas.openxmlformats.org/officeDocument/2006/relationships/image" Target="media/image6.jpeg"/><Relationship Id="rId22" Type="http://schemas.openxmlformats.org/officeDocument/2006/relationships/hyperlink" Target="applewebdata://98C0F6CD-D47B-4422-8E8B-9C43F70AE659/" TargetMode="External"/><Relationship Id="rId27" Type="http://schemas.openxmlformats.org/officeDocument/2006/relationships/hyperlink" Target="http://www.gminsights.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F7803E-25B2-4746-9290-11C7CCD84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45</Pages>
  <Words>10619</Words>
  <Characters>60530</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71007</CharactersWithSpaces>
  <SharedDoc>false</SharedDoc>
  <HLinks>
    <vt:vector size="180" baseType="variant">
      <vt:variant>
        <vt:i4>3866656</vt:i4>
      </vt:variant>
      <vt:variant>
        <vt:i4>87</vt:i4>
      </vt:variant>
      <vt:variant>
        <vt:i4>0</vt:i4>
      </vt:variant>
      <vt:variant>
        <vt:i4>5</vt:i4>
      </vt:variant>
      <vt:variant>
        <vt:lpwstr>https://clients.mintel.com/insight/how-plant-based-eggs-will-crack-into-mainstream</vt:lpwstr>
      </vt:variant>
      <vt:variant>
        <vt:lpwstr/>
      </vt:variant>
      <vt:variant>
        <vt:i4>1507351</vt:i4>
      </vt:variant>
      <vt:variant>
        <vt:i4>84</vt:i4>
      </vt:variant>
      <vt:variant>
        <vt:i4>0</vt:i4>
      </vt:variant>
      <vt:variant>
        <vt:i4>5</vt:i4>
      </vt:variant>
      <vt:variant>
        <vt:lpwstr>https://fdc.nal.usda.gov/</vt:lpwstr>
      </vt:variant>
      <vt:variant>
        <vt:lpwstr/>
      </vt:variant>
      <vt:variant>
        <vt:i4>2490468</vt:i4>
      </vt:variant>
      <vt:variant>
        <vt:i4>81</vt:i4>
      </vt:variant>
      <vt:variant>
        <vt:i4>0</vt:i4>
      </vt:variant>
      <vt:variant>
        <vt:i4>5</vt:i4>
      </vt:variant>
      <vt:variant>
        <vt:lpwstr>http://www.khalsaengineers.com/</vt:lpwstr>
      </vt:variant>
      <vt:variant>
        <vt:lpwstr/>
      </vt:variant>
      <vt:variant>
        <vt:i4>327738</vt:i4>
      </vt:variant>
      <vt:variant>
        <vt:i4>78</vt:i4>
      </vt:variant>
      <vt:variant>
        <vt:i4>0</vt:i4>
      </vt:variant>
      <vt:variant>
        <vt:i4>5</vt:i4>
      </vt:variant>
      <vt:variant>
        <vt:lpwstr>mailto:Khalsaengineers@gmail.com</vt:lpwstr>
      </vt:variant>
      <vt:variant>
        <vt:lpwstr/>
      </vt:variant>
      <vt:variant>
        <vt:i4>2490468</vt:i4>
      </vt:variant>
      <vt:variant>
        <vt:i4>75</vt:i4>
      </vt:variant>
      <vt:variant>
        <vt:i4>0</vt:i4>
      </vt:variant>
      <vt:variant>
        <vt:i4>5</vt:i4>
      </vt:variant>
      <vt:variant>
        <vt:lpwstr>http://www.khalsaengineers.com/</vt:lpwstr>
      </vt:variant>
      <vt:variant>
        <vt:lpwstr/>
      </vt:variant>
      <vt:variant>
        <vt:i4>327738</vt:i4>
      </vt:variant>
      <vt:variant>
        <vt:i4>72</vt:i4>
      </vt:variant>
      <vt:variant>
        <vt:i4>0</vt:i4>
      </vt:variant>
      <vt:variant>
        <vt:i4>5</vt:i4>
      </vt:variant>
      <vt:variant>
        <vt:lpwstr>mailto:Khalsaengineers@gmail.com</vt:lpwstr>
      </vt:variant>
      <vt:variant>
        <vt:lpwstr/>
      </vt:variant>
      <vt:variant>
        <vt:i4>5636185</vt:i4>
      </vt:variant>
      <vt:variant>
        <vt:i4>69</vt:i4>
      </vt:variant>
      <vt:variant>
        <vt:i4>0</vt:i4>
      </vt:variant>
      <vt:variant>
        <vt:i4>5</vt:i4>
      </vt:variant>
      <vt:variant>
        <vt:lpwstr>http://www.futuremarketinsights.com/</vt:lpwstr>
      </vt:variant>
      <vt:variant>
        <vt:lpwstr/>
      </vt:variant>
      <vt:variant>
        <vt:i4>5636185</vt:i4>
      </vt:variant>
      <vt:variant>
        <vt:i4>66</vt:i4>
      </vt:variant>
      <vt:variant>
        <vt:i4>0</vt:i4>
      </vt:variant>
      <vt:variant>
        <vt:i4>5</vt:i4>
      </vt:variant>
      <vt:variant>
        <vt:lpwstr>http://www.futuremarketinsights.com/</vt:lpwstr>
      </vt:variant>
      <vt:variant>
        <vt:lpwstr/>
      </vt:variant>
      <vt:variant>
        <vt:i4>5636185</vt:i4>
      </vt:variant>
      <vt:variant>
        <vt:i4>63</vt:i4>
      </vt:variant>
      <vt:variant>
        <vt:i4>0</vt:i4>
      </vt:variant>
      <vt:variant>
        <vt:i4>5</vt:i4>
      </vt:variant>
      <vt:variant>
        <vt:lpwstr>http://www.futuremarketinsights.com/</vt:lpwstr>
      </vt:variant>
      <vt:variant>
        <vt:lpwstr/>
      </vt:variant>
      <vt:variant>
        <vt:i4>2949177</vt:i4>
      </vt:variant>
      <vt:variant>
        <vt:i4>60</vt:i4>
      </vt:variant>
      <vt:variant>
        <vt:i4>0</vt:i4>
      </vt:variant>
      <vt:variant>
        <vt:i4>5</vt:i4>
      </vt:variant>
      <vt:variant>
        <vt:lpwstr>http://www.factmr.com/</vt:lpwstr>
      </vt:variant>
      <vt:variant>
        <vt:lpwstr/>
      </vt:variant>
      <vt:variant>
        <vt:i4>5636185</vt:i4>
      </vt:variant>
      <vt:variant>
        <vt:i4>57</vt:i4>
      </vt:variant>
      <vt:variant>
        <vt:i4>0</vt:i4>
      </vt:variant>
      <vt:variant>
        <vt:i4>5</vt:i4>
      </vt:variant>
      <vt:variant>
        <vt:lpwstr>http://www.futuremarketinsights.com/</vt:lpwstr>
      </vt:variant>
      <vt:variant>
        <vt:lpwstr/>
      </vt:variant>
      <vt:variant>
        <vt:i4>2949177</vt:i4>
      </vt:variant>
      <vt:variant>
        <vt:i4>54</vt:i4>
      </vt:variant>
      <vt:variant>
        <vt:i4>0</vt:i4>
      </vt:variant>
      <vt:variant>
        <vt:i4>5</vt:i4>
      </vt:variant>
      <vt:variant>
        <vt:lpwstr>http://www.factmr.com/</vt:lpwstr>
      </vt:variant>
      <vt:variant>
        <vt:lpwstr/>
      </vt:variant>
      <vt:variant>
        <vt:i4>2949177</vt:i4>
      </vt:variant>
      <vt:variant>
        <vt:i4>51</vt:i4>
      </vt:variant>
      <vt:variant>
        <vt:i4>0</vt:i4>
      </vt:variant>
      <vt:variant>
        <vt:i4>5</vt:i4>
      </vt:variant>
      <vt:variant>
        <vt:lpwstr>http://www.factmr.com/</vt:lpwstr>
      </vt:variant>
      <vt:variant>
        <vt:lpwstr/>
      </vt:variant>
      <vt:variant>
        <vt:i4>5636185</vt:i4>
      </vt:variant>
      <vt:variant>
        <vt:i4>48</vt:i4>
      </vt:variant>
      <vt:variant>
        <vt:i4>0</vt:i4>
      </vt:variant>
      <vt:variant>
        <vt:i4>5</vt:i4>
      </vt:variant>
      <vt:variant>
        <vt:lpwstr>http://www.futuremarketinsights.com/</vt:lpwstr>
      </vt:variant>
      <vt:variant>
        <vt:lpwstr/>
      </vt:variant>
      <vt:variant>
        <vt:i4>2949177</vt:i4>
      </vt:variant>
      <vt:variant>
        <vt:i4>45</vt:i4>
      </vt:variant>
      <vt:variant>
        <vt:i4>0</vt:i4>
      </vt:variant>
      <vt:variant>
        <vt:i4>5</vt:i4>
      </vt:variant>
      <vt:variant>
        <vt:lpwstr>http://www.factmr.com/</vt:lpwstr>
      </vt:variant>
      <vt:variant>
        <vt:lpwstr/>
      </vt:variant>
      <vt:variant>
        <vt:i4>5636185</vt:i4>
      </vt:variant>
      <vt:variant>
        <vt:i4>42</vt:i4>
      </vt:variant>
      <vt:variant>
        <vt:i4>0</vt:i4>
      </vt:variant>
      <vt:variant>
        <vt:i4>5</vt:i4>
      </vt:variant>
      <vt:variant>
        <vt:lpwstr>http://www.futuremarketinsights.com/</vt:lpwstr>
      </vt:variant>
      <vt:variant>
        <vt:lpwstr/>
      </vt:variant>
      <vt:variant>
        <vt:i4>2949177</vt:i4>
      </vt:variant>
      <vt:variant>
        <vt:i4>39</vt:i4>
      </vt:variant>
      <vt:variant>
        <vt:i4>0</vt:i4>
      </vt:variant>
      <vt:variant>
        <vt:i4>5</vt:i4>
      </vt:variant>
      <vt:variant>
        <vt:lpwstr>http://www.factmr.com/</vt:lpwstr>
      </vt:variant>
      <vt:variant>
        <vt:lpwstr/>
      </vt:variant>
      <vt:variant>
        <vt:i4>2293807</vt:i4>
      </vt:variant>
      <vt:variant>
        <vt:i4>36</vt:i4>
      </vt:variant>
      <vt:variant>
        <vt:i4>0</vt:i4>
      </vt:variant>
      <vt:variant>
        <vt:i4>5</vt:i4>
      </vt:variant>
      <vt:variant>
        <vt:lpwstr>http://www.mintel.com/</vt:lpwstr>
      </vt:variant>
      <vt:variant>
        <vt:lpwstr/>
      </vt:variant>
      <vt:variant>
        <vt:i4>2949177</vt:i4>
      </vt:variant>
      <vt:variant>
        <vt:i4>33</vt:i4>
      </vt:variant>
      <vt:variant>
        <vt:i4>0</vt:i4>
      </vt:variant>
      <vt:variant>
        <vt:i4>5</vt:i4>
      </vt:variant>
      <vt:variant>
        <vt:lpwstr>http://www.factmr.com/</vt:lpwstr>
      </vt:variant>
      <vt:variant>
        <vt:lpwstr/>
      </vt:variant>
      <vt:variant>
        <vt:i4>2949177</vt:i4>
      </vt:variant>
      <vt:variant>
        <vt:i4>30</vt:i4>
      </vt:variant>
      <vt:variant>
        <vt:i4>0</vt:i4>
      </vt:variant>
      <vt:variant>
        <vt:i4>5</vt:i4>
      </vt:variant>
      <vt:variant>
        <vt:lpwstr>http://www.factmr.com/</vt:lpwstr>
      </vt:variant>
      <vt:variant>
        <vt:lpwstr/>
      </vt:variant>
      <vt:variant>
        <vt:i4>7012394</vt:i4>
      </vt:variant>
      <vt:variant>
        <vt:i4>27</vt:i4>
      </vt:variant>
      <vt:variant>
        <vt:i4>0</vt:i4>
      </vt:variant>
      <vt:variant>
        <vt:i4>5</vt:i4>
      </vt:variant>
      <vt:variant>
        <vt:lpwstr>http://www.gfi.org.in/</vt:lpwstr>
      </vt:variant>
      <vt:variant>
        <vt:lpwstr/>
      </vt:variant>
      <vt:variant>
        <vt:i4>4915220</vt:i4>
      </vt:variant>
      <vt:variant>
        <vt:i4>24</vt:i4>
      </vt:variant>
      <vt:variant>
        <vt:i4>0</vt:i4>
      </vt:variant>
      <vt:variant>
        <vt:i4>5</vt:i4>
      </vt:variant>
      <vt:variant>
        <vt:lpwstr>http://www.marketsandmarkets.com/</vt:lpwstr>
      </vt:variant>
      <vt:variant>
        <vt:lpwstr/>
      </vt:variant>
      <vt:variant>
        <vt:i4>2097209</vt:i4>
      </vt:variant>
      <vt:variant>
        <vt:i4>21</vt:i4>
      </vt:variant>
      <vt:variant>
        <vt:i4>0</vt:i4>
      </vt:variant>
      <vt:variant>
        <vt:i4>5</vt:i4>
      </vt:variant>
      <vt:variant>
        <vt:lpwstr>http://www.plantbasednews.org/</vt:lpwstr>
      </vt:variant>
      <vt:variant>
        <vt:lpwstr/>
      </vt:variant>
      <vt:variant>
        <vt:i4>2293807</vt:i4>
      </vt:variant>
      <vt:variant>
        <vt:i4>18</vt:i4>
      </vt:variant>
      <vt:variant>
        <vt:i4>0</vt:i4>
      </vt:variant>
      <vt:variant>
        <vt:i4>5</vt:i4>
      </vt:variant>
      <vt:variant>
        <vt:lpwstr>http://www.mintel.com/</vt:lpwstr>
      </vt:variant>
      <vt:variant>
        <vt:lpwstr/>
      </vt:variant>
      <vt:variant>
        <vt:i4>4718678</vt:i4>
      </vt:variant>
      <vt:variant>
        <vt:i4>15</vt:i4>
      </vt:variant>
      <vt:variant>
        <vt:i4>0</vt:i4>
      </vt:variant>
      <vt:variant>
        <vt:i4>5</vt:i4>
      </vt:variant>
      <vt:variant>
        <vt:lpwstr>http://www.vegansociety.com/</vt:lpwstr>
      </vt:variant>
      <vt:variant>
        <vt:lpwstr/>
      </vt:variant>
      <vt:variant>
        <vt:i4>3997732</vt:i4>
      </vt:variant>
      <vt:variant>
        <vt:i4>12</vt:i4>
      </vt:variant>
      <vt:variant>
        <vt:i4>0</vt:i4>
      </vt:variant>
      <vt:variant>
        <vt:i4>5</vt:i4>
      </vt:variant>
      <vt:variant>
        <vt:lpwstr>http://www.wakaofoods.com/</vt:lpwstr>
      </vt:variant>
      <vt:variant>
        <vt:lpwstr/>
      </vt:variant>
      <vt:variant>
        <vt:i4>2883630</vt:i4>
      </vt:variant>
      <vt:variant>
        <vt:i4>9</vt:i4>
      </vt:variant>
      <vt:variant>
        <vt:i4>0</vt:i4>
      </vt:variant>
      <vt:variant>
        <vt:i4>5</vt:i4>
      </vt:variant>
      <vt:variant>
        <vt:lpwstr>http://www.vezley.com/</vt:lpwstr>
      </vt:variant>
      <vt:variant>
        <vt:lpwstr/>
      </vt:variant>
      <vt:variant>
        <vt:i4>2949177</vt:i4>
      </vt:variant>
      <vt:variant>
        <vt:i4>6</vt:i4>
      </vt:variant>
      <vt:variant>
        <vt:i4>0</vt:i4>
      </vt:variant>
      <vt:variant>
        <vt:i4>5</vt:i4>
      </vt:variant>
      <vt:variant>
        <vt:lpwstr>http://www.factmr.com/</vt:lpwstr>
      </vt:variant>
      <vt:variant>
        <vt:lpwstr/>
      </vt:variant>
      <vt:variant>
        <vt:i4>2097209</vt:i4>
      </vt:variant>
      <vt:variant>
        <vt:i4>3</vt:i4>
      </vt:variant>
      <vt:variant>
        <vt:i4>0</vt:i4>
      </vt:variant>
      <vt:variant>
        <vt:i4>5</vt:i4>
      </vt:variant>
      <vt:variant>
        <vt:lpwstr>http://www.plantbasednews.org/</vt:lpwstr>
      </vt:variant>
      <vt:variant>
        <vt:lpwstr/>
      </vt:variant>
      <vt:variant>
        <vt:i4>4915220</vt:i4>
      </vt:variant>
      <vt:variant>
        <vt:i4>0</vt:i4>
      </vt:variant>
      <vt:variant>
        <vt:i4>0</vt:i4>
      </vt:variant>
      <vt:variant>
        <vt:i4>5</vt:i4>
      </vt:variant>
      <vt:variant>
        <vt:lpwstr>http://www.marketsandmarkets.com/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Likhitha Reddy</dc:creator>
  <cp:lastModifiedBy>Archana Y Kalal</cp:lastModifiedBy>
  <cp:revision>504</cp:revision>
  <dcterms:created xsi:type="dcterms:W3CDTF">2022-08-23T04:39:00Z</dcterms:created>
  <dcterms:modified xsi:type="dcterms:W3CDTF">2023-08-01T16:39:00Z</dcterms:modified>
</cp:coreProperties>
</file>