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7EFDC" w14:textId="77777777" w:rsidR="00986E05" w:rsidRPr="00986E05" w:rsidRDefault="00986E05" w:rsidP="00986E05">
      <w:pPr>
        <w:spacing w:line="360" w:lineRule="auto"/>
        <w:jc w:val="center"/>
        <w:rPr>
          <w:rFonts w:ascii="Times New Roman" w:hAnsi="Times New Roman" w:cs="Times New Roman"/>
          <w:b/>
          <w:sz w:val="28"/>
          <w:szCs w:val="28"/>
        </w:rPr>
      </w:pPr>
      <w:r w:rsidRPr="00986E05">
        <w:rPr>
          <w:rFonts w:ascii="Times New Roman" w:hAnsi="Times New Roman" w:cs="Times New Roman"/>
          <w:b/>
          <w:sz w:val="28"/>
          <w:szCs w:val="28"/>
        </w:rPr>
        <w:t xml:space="preserve">Synthesis, </w:t>
      </w:r>
      <w:r w:rsidR="00DE5A9F">
        <w:rPr>
          <w:rFonts w:ascii="Times New Roman" w:hAnsi="Times New Roman" w:cs="Times New Roman"/>
          <w:b/>
          <w:sz w:val="28"/>
          <w:szCs w:val="28"/>
        </w:rPr>
        <w:t>S</w:t>
      </w:r>
      <w:r w:rsidRPr="00986E05">
        <w:rPr>
          <w:rFonts w:ascii="Times New Roman" w:hAnsi="Times New Roman" w:cs="Times New Roman"/>
          <w:b/>
          <w:sz w:val="28"/>
          <w:szCs w:val="28"/>
        </w:rPr>
        <w:t>tructural and EIS studies of La</w:t>
      </w:r>
      <w:r w:rsidRPr="00986E05">
        <w:rPr>
          <w:rFonts w:ascii="Times New Roman" w:hAnsi="Times New Roman" w:cs="Times New Roman"/>
          <w:b/>
          <w:sz w:val="28"/>
          <w:szCs w:val="28"/>
          <w:vertAlign w:val="subscript"/>
        </w:rPr>
        <w:t>2-x</w:t>
      </w:r>
      <w:r w:rsidRPr="00986E05">
        <w:rPr>
          <w:rFonts w:ascii="Times New Roman" w:hAnsi="Times New Roman" w:cs="Times New Roman"/>
          <w:b/>
          <w:sz w:val="28"/>
          <w:szCs w:val="28"/>
        </w:rPr>
        <w:t>Al</w:t>
      </w:r>
      <w:r w:rsidRPr="00986E05">
        <w:rPr>
          <w:rFonts w:ascii="Times New Roman" w:hAnsi="Times New Roman" w:cs="Times New Roman"/>
          <w:b/>
          <w:sz w:val="28"/>
          <w:szCs w:val="28"/>
          <w:vertAlign w:val="subscript"/>
        </w:rPr>
        <w:t>x</w:t>
      </w:r>
      <w:r w:rsidRPr="00986E05">
        <w:rPr>
          <w:rFonts w:ascii="Times New Roman" w:hAnsi="Times New Roman" w:cs="Times New Roman"/>
          <w:b/>
          <w:sz w:val="28"/>
          <w:szCs w:val="28"/>
        </w:rPr>
        <w:t>Mo</w:t>
      </w:r>
      <w:r w:rsidRPr="00986E05">
        <w:rPr>
          <w:rFonts w:ascii="Times New Roman" w:hAnsi="Times New Roman" w:cs="Times New Roman"/>
          <w:b/>
          <w:sz w:val="28"/>
          <w:szCs w:val="28"/>
          <w:vertAlign w:val="subscript"/>
        </w:rPr>
        <w:t>2</w:t>
      </w:r>
      <w:r w:rsidRPr="00986E05">
        <w:rPr>
          <w:rFonts w:ascii="Times New Roman" w:hAnsi="Times New Roman" w:cs="Times New Roman"/>
          <w:b/>
          <w:sz w:val="28"/>
          <w:szCs w:val="28"/>
        </w:rPr>
        <w:t>O</w:t>
      </w:r>
      <w:r w:rsidRPr="00986E05">
        <w:rPr>
          <w:rFonts w:ascii="Times New Roman" w:hAnsi="Times New Roman" w:cs="Times New Roman"/>
          <w:b/>
          <w:sz w:val="28"/>
          <w:szCs w:val="28"/>
          <w:vertAlign w:val="subscript"/>
        </w:rPr>
        <w:t xml:space="preserve">9 </w:t>
      </w:r>
      <w:r w:rsidRPr="00986E05">
        <w:rPr>
          <w:rFonts w:ascii="Times New Roman" w:hAnsi="Times New Roman" w:cs="Times New Roman"/>
          <w:b/>
          <w:sz w:val="28"/>
          <w:szCs w:val="28"/>
        </w:rPr>
        <w:t>(x=0.2) oxygen ionic conductor</w:t>
      </w:r>
    </w:p>
    <w:p w14:paraId="35B7EFDD" w14:textId="77777777" w:rsidR="00986E05" w:rsidRPr="00590975" w:rsidRDefault="00986E05" w:rsidP="00986E05">
      <w:pPr>
        <w:spacing w:line="360" w:lineRule="auto"/>
        <w:jc w:val="center"/>
        <w:rPr>
          <w:rFonts w:ascii="Times New Roman" w:hAnsi="Times New Roman" w:cs="Times New Roman"/>
          <w:sz w:val="24"/>
          <w:szCs w:val="24"/>
        </w:rPr>
      </w:pPr>
      <w:r w:rsidRPr="00590975">
        <w:rPr>
          <w:rFonts w:ascii="Times New Roman" w:hAnsi="Times New Roman" w:cs="Times New Roman"/>
          <w:sz w:val="24"/>
          <w:szCs w:val="24"/>
        </w:rPr>
        <w:t>G</w:t>
      </w:r>
      <w:r>
        <w:rPr>
          <w:rFonts w:ascii="Times New Roman" w:hAnsi="Times New Roman" w:cs="Times New Roman"/>
          <w:sz w:val="24"/>
          <w:szCs w:val="24"/>
        </w:rPr>
        <w:t>yati Tachang Tado</w:t>
      </w:r>
    </w:p>
    <w:p w14:paraId="35B7EFDE" w14:textId="3A5620C5" w:rsidR="00986E05" w:rsidRPr="00590975" w:rsidRDefault="00986E05" w:rsidP="00986E05">
      <w:pPr>
        <w:spacing w:after="0" w:line="240" w:lineRule="auto"/>
        <w:jc w:val="center"/>
        <w:rPr>
          <w:rFonts w:ascii="Times New Roman" w:hAnsi="Times New Roman" w:cs="Times New Roman"/>
          <w:i/>
          <w:sz w:val="20"/>
          <w:szCs w:val="20"/>
        </w:rPr>
      </w:pPr>
      <w:r>
        <w:rPr>
          <w:rFonts w:ascii="Times New Roman" w:hAnsi="Times New Roman" w:cs="Times New Roman"/>
          <w:i/>
          <w:sz w:val="20"/>
          <w:szCs w:val="20"/>
        </w:rPr>
        <w:t>Department of Physics, Dera Natung Govt College</w:t>
      </w:r>
      <w:r w:rsidRPr="00590975">
        <w:rPr>
          <w:rFonts w:ascii="Times New Roman" w:hAnsi="Times New Roman" w:cs="Times New Roman"/>
          <w:i/>
          <w:sz w:val="20"/>
          <w:szCs w:val="20"/>
        </w:rPr>
        <w:t>,</w:t>
      </w:r>
      <w:r>
        <w:rPr>
          <w:rFonts w:ascii="Times New Roman" w:hAnsi="Times New Roman" w:cs="Times New Roman"/>
          <w:i/>
          <w:sz w:val="20"/>
          <w:szCs w:val="20"/>
        </w:rPr>
        <w:t xml:space="preserve"> Itanagar, 7911</w:t>
      </w:r>
      <w:r w:rsidR="00F435BC">
        <w:rPr>
          <w:rFonts w:ascii="Times New Roman" w:hAnsi="Times New Roman" w:cs="Times New Roman"/>
          <w:i/>
          <w:sz w:val="20"/>
          <w:szCs w:val="20"/>
        </w:rPr>
        <w:t>11</w:t>
      </w:r>
      <w:r>
        <w:rPr>
          <w:rFonts w:ascii="Times New Roman" w:hAnsi="Times New Roman" w:cs="Times New Roman"/>
          <w:i/>
          <w:sz w:val="20"/>
          <w:szCs w:val="20"/>
        </w:rPr>
        <w:t>, Arunachal Pradesh, India</w:t>
      </w:r>
    </w:p>
    <w:p w14:paraId="35B7EFDF" w14:textId="77777777" w:rsidR="00986E05" w:rsidRDefault="00986E05" w:rsidP="00986E05">
      <w:pPr>
        <w:spacing w:line="480" w:lineRule="auto"/>
        <w:jc w:val="center"/>
        <w:rPr>
          <w:rFonts w:ascii="Times New Roman" w:hAnsi="Times New Roman" w:cs="Times New Roman"/>
          <w:sz w:val="20"/>
          <w:szCs w:val="20"/>
        </w:rPr>
      </w:pPr>
      <w:r w:rsidRPr="00590975">
        <w:rPr>
          <w:rFonts w:ascii="Times New Roman" w:hAnsi="Times New Roman" w:cs="Times New Roman"/>
          <w:sz w:val="20"/>
          <w:szCs w:val="20"/>
        </w:rPr>
        <w:t xml:space="preserve">E.mail: </w:t>
      </w:r>
      <w:hyperlink r:id="rId5" w:history="1">
        <w:r w:rsidRPr="00286448">
          <w:rPr>
            <w:rStyle w:val="Hyperlink"/>
            <w:rFonts w:ascii="Times New Roman" w:hAnsi="Times New Roman" w:cs="Times New Roman"/>
            <w:sz w:val="20"/>
            <w:szCs w:val="20"/>
          </w:rPr>
          <w:t>gyatitachangtado@gmail.com</w:t>
        </w:r>
      </w:hyperlink>
    </w:p>
    <w:p w14:paraId="35B7EFE0" w14:textId="77777777" w:rsidR="00986E05" w:rsidRPr="005F7809" w:rsidRDefault="00986E05" w:rsidP="00986E05">
      <w:pPr>
        <w:spacing w:line="480" w:lineRule="auto"/>
        <w:jc w:val="center"/>
        <w:rPr>
          <w:rFonts w:ascii="Times New Roman" w:hAnsi="Times New Roman" w:cs="Times New Roman"/>
          <w:b/>
          <w:sz w:val="28"/>
          <w:szCs w:val="28"/>
        </w:rPr>
      </w:pPr>
      <w:r w:rsidRPr="005F7809">
        <w:rPr>
          <w:rFonts w:ascii="Times New Roman" w:hAnsi="Times New Roman" w:cs="Times New Roman"/>
          <w:b/>
          <w:sz w:val="28"/>
          <w:szCs w:val="28"/>
        </w:rPr>
        <w:t>Abstract</w:t>
      </w:r>
    </w:p>
    <w:p w14:paraId="35B7EFE1" w14:textId="77777777" w:rsidR="00986E05" w:rsidRPr="005F7809" w:rsidRDefault="00986E05" w:rsidP="00986E05">
      <w:pPr>
        <w:spacing w:line="36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Pr="005F7809">
        <w:rPr>
          <w:rFonts w:ascii="Times New Roman" w:hAnsi="Times New Roman" w:cs="Times New Roman"/>
          <w:sz w:val="24"/>
          <w:szCs w:val="24"/>
        </w:rPr>
        <w:t>La</w:t>
      </w:r>
      <w:r w:rsidRPr="005F7809">
        <w:rPr>
          <w:rFonts w:ascii="Times New Roman" w:hAnsi="Times New Roman" w:cs="Times New Roman"/>
          <w:sz w:val="24"/>
          <w:szCs w:val="24"/>
          <w:vertAlign w:val="subscript"/>
        </w:rPr>
        <w:t>2</w:t>
      </w:r>
      <w:r w:rsidRPr="005F7809">
        <w:rPr>
          <w:rFonts w:ascii="Times New Roman" w:hAnsi="Times New Roman" w:cs="Times New Roman"/>
          <w:sz w:val="24"/>
          <w:szCs w:val="24"/>
        </w:rPr>
        <w:t>Mo</w:t>
      </w:r>
      <w:r w:rsidRPr="005F7809">
        <w:rPr>
          <w:rFonts w:ascii="Times New Roman" w:hAnsi="Times New Roman" w:cs="Times New Roman"/>
          <w:sz w:val="24"/>
          <w:szCs w:val="24"/>
          <w:vertAlign w:val="subscript"/>
        </w:rPr>
        <w:t>2</w:t>
      </w:r>
      <w:r w:rsidRPr="005F7809">
        <w:rPr>
          <w:rFonts w:ascii="Times New Roman" w:hAnsi="Times New Roman" w:cs="Times New Roman"/>
          <w:sz w:val="24"/>
          <w:szCs w:val="24"/>
        </w:rPr>
        <w:t>O</w:t>
      </w:r>
      <w:r w:rsidRPr="005F7809">
        <w:rPr>
          <w:rFonts w:ascii="Times New Roman" w:hAnsi="Times New Roman" w:cs="Times New Roman"/>
          <w:sz w:val="24"/>
          <w:szCs w:val="24"/>
          <w:vertAlign w:val="subscript"/>
        </w:rPr>
        <w:t>9</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based ionic conductor with partial substitution of Al at La site,                </w:t>
      </w:r>
      <w:r w:rsidRPr="005F7809">
        <w:rPr>
          <w:rFonts w:ascii="Times New Roman" w:hAnsi="Times New Roman" w:cs="Times New Roman"/>
          <w:sz w:val="24"/>
          <w:szCs w:val="24"/>
        </w:rPr>
        <w:t>La</w:t>
      </w:r>
      <w:r w:rsidRPr="005F7809">
        <w:rPr>
          <w:rFonts w:ascii="Times New Roman" w:hAnsi="Times New Roman" w:cs="Times New Roman"/>
          <w:sz w:val="24"/>
          <w:szCs w:val="24"/>
          <w:vertAlign w:val="subscript"/>
        </w:rPr>
        <w:t>2-x</w:t>
      </w:r>
      <w:r w:rsidRPr="005F7809">
        <w:rPr>
          <w:rFonts w:ascii="Times New Roman" w:hAnsi="Times New Roman" w:cs="Times New Roman"/>
          <w:sz w:val="24"/>
          <w:szCs w:val="24"/>
        </w:rPr>
        <w:t>Al</w:t>
      </w:r>
      <w:r w:rsidRPr="005F7809">
        <w:rPr>
          <w:rFonts w:ascii="Times New Roman" w:hAnsi="Times New Roman" w:cs="Times New Roman"/>
          <w:sz w:val="24"/>
          <w:szCs w:val="24"/>
          <w:vertAlign w:val="subscript"/>
        </w:rPr>
        <w:t>x</w:t>
      </w:r>
      <w:r w:rsidRPr="005F7809">
        <w:rPr>
          <w:rFonts w:ascii="Times New Roman" w:hAnsi="Times New Roman" w:cs="Times New Roman"/>
          <w:sz w:val="24"/>
          <w:szCs w:val="24"/>
        </w:rPr>
        <w:t>Mo</w:t>
      </w:r>
      <w:r w:rsidRPr="005F7809">
        <w:rPr>
          <w:rFonts w:ascii="Times New Roman" w:hAnsi="Times New Roman" w:cs="Times New Roman"/>
          <w:sz w:val="24"/>
          <w:szCs w:val="24"/>
          <w:vertAlign w:val="subscript"/>
        </w:rPr>
        <w:t>2</w:t>
      </w:r>
      <w:r w:rsidRPr="005F7809">
        <w:rPr>
          <w:rFonts w:ascii="Times New Roman" w:hAnsi="Times New Roman" w:cs="Times New Roman"/>
          <w:sz w:val="24"/>
          <w:szCs w:val="24"/>
        </w:rPr>
        <w:t>O</w:t>
      </w:r>
      <w:r w:rsidRPr="005F7809">
        <w:rPr>
          <w:rFonts w:ascii="Times New Roman" w:hAnsi="Times New Roman" w:cs="Times New Roman"/>
          <w:sz w:val="24"/>
          <w:szCs w:val="24"/>
          <w:vertAlign w:val="subscript"/>
        </w:rPr>
        <w:t xml:space="preserve">9 </w:t>
      </w:r>
      <w:r w:rsidRPr="005F7809">
        <w:rPr>
          <w:rFonts w:ascii="Times New Roman" w:hAnsi="Times New Roman" w:cs="Times New Roman"/>
          <w:sz w:val="24"/>
          <w:szCs w:val="24"/>
        </w:rPr>
        <w:t>(x=0.2</w:t>
      </w:r>
      <w:r>
        <w:rPr>
          <w:rFonts w:ascii="Times New Roman" w:hAnsi="Times New Roman" w:cs="Times New Roman"/>
          <w:sz w:val="24"/>
          <w:szCs w:val="24"/>
        </w:rPr>
        <w:t xml:space="preserve">), </w:t>
      </w:r>
      <w:r w:rsidRPr="005F7809">
        <w:rPr>
          <w:rFonts w:ascii="Times New Roman" w:hAnsi="Times New Roman" w:cs="Times New Roman"/>
          <w:sz w:val="24"/>
          <w:szCs w:val="24"/>
        </w:rPr>
        <w:t>was synthesized by using conventional solid state reaction</w:t>
      </w:r>
      <w:r>
        <w:rPr>
          <w:rFonts w:ascii="Times New Roman" w:hAnsi="Times New Roman" w:cs="Times New Roman"/>
          <w:sz w:val="24"/>
          <w:szCs w:val="24"/>
        </w:rPr>
        <w:t xml:space="preserve"> technique and characterised by </w:t>
      </w:r>
      <w:r w:rsidRPr="005F7809">
        <w:rPr>
          <w:rFonts w:ascii="Times New Roman" w:hAnsi="Times New Roman" w:cs="Times New Roman"/>
          <w:sz w:val="24"/>
          <w:szCs w:val="24"/>
        </w:rPr>
        <w:t xml:space="preserve">XRD, </w:t>
      </w:r>
      <w:r>
        <w:rPr>
          <w:rFonts w:ascii="Times New Roman" w:hAnsi="Times New Roman" w:cs="Times New Roman"/>
          <w:sz w:val="24"/>
          <w:szCs w:val="24"/>
        </w:rPr>
        <w:t>DSC, Impedance analyser and FTIR. The RT XRD analysis reveals formation of pseudo monoclinic phase with</w:t>
      </w:r>
      <w:r w:rsidRPr="005F7809">
        <w:rPr>
          <w:rFonts w:ascii="Times New Roman" w:hAnsi="Times New Roman" w:cs="Times New Roman"/>
          <w:sz w:val="24"/>
          <w:szCs w:val="24"/>
        </w:rPr>
        <w:t xml:space="preserve"> impurity peaks pertaining to Al</w:t>
      </w:r>
      <w:r w:rsidRPr="005F7809">
        <w:rPr>
          <w:rFonts w:ascii="Times New Roman" w:hAnsi="Times New Roman" w:cs="Times New Roman"/>
          <w:sz w:val="24"/>
          <w:szCs w:val="24"/>
          <w:vertAlign w:val="subscript"/>
        </w:rPr>
        <w:t>2</w:t>
      </w:r>
      <w:r w:rsidRPr="005F7809">
        <w:rPr>
          <w:rFonts w:ascii="Times New Roman" w:hAnsi="Times New Roman" w:cs="Times New Roman"/>
          <w:sz w:val="24"/>
          <w:szCs w:val="24"/>
        </w:rPr>
        <w:t>O</w:t>
      </w:r>
      <w:r w:rsidRPr="005F7809">
        <w:rPr>
          <w:rFonts w:ascii="Times New Roman" w:hAnsi="Times New Roman" w:cs="Times New Roman"/>
          <w:sz w:val="24"/>
          <w:szCs w:val="24"/>
          <w:vertAlign w:val="subscript"/>
        </w:rPr>
        <w:t>3</w:t>
      </w:r>
      <w:r w:rsidRPr="005F7809">
        <w:rPr>
          <w:rFonts w:ascii="Times New Roman" w:hAnsi="Times New Roman" w:cs="Times New Roman"/>
          <w:sz w:val="24"/>
          <w:szCs w:val="24"/>
        </w:rPr>
        <w:t xml:space="preserve"> and La</w:t>
      </w:r>
      <w:r w:rsidRPr="005F7809">
        <w:rPr>
          <w:rFonts w:ascii="Times New Roman" w:hAnsi="Times New Roman" w:cs="Times New Roman"/>
          <w:sz w:val="24"/>
          <w:szCs w:val="24"/>
          <w:vertAlign w:val="subscript"/>
        </w:rPr>
        <w:t>2</w:t>
      </w:r>
      <w:r w:rsidRPr="005F7809">
        <w:rPr>
          <w:rFonts w:ascii="Times New Roman" w:hAnsi="Times New Roman" w:cs="Times New Roman"/>
          <w:sz w:val="24"/>
          <w:szCs w:val="24"/>
        </w:rPr>
        <w:t>Mo</w:t>
      </w:r>
      <w:r w:rsidRPr="005F7809">
        <w:rPr>
          <w:rFonts w:ascii="Times New Roman" w:hAnsi="Times New Roman" w:cs="Times New Roman"/>
          <w:sz w:val="24"/>
          <w:szCs w:val="24"/>
          <w:vertAlign w:val="subscript"/>
        </w:rPr>
        <w:t>2</w:t>
      </w:r>
      <w:r w:rsidRPr="005F7809">
        <w:rPr>
          <w:rFonts w:ascii="Times New Roman" w:hAnsi="Times New Roman" w:cs="Times New Roman"/>
          <w:sz w:val="24"/>
          <w:szCs w:val="24"/>
        </w:rPr>
        <w:t>O</w:t>
      </w:r>
      <w:r w:rsidRPr="005F7809">
        <w:rPr>
          <w:rFonts w:ascii="Times New Roman" w:hAnsi="Times New Roman" w:cs="Times New Roman"/>
          <w:sz w:val="24"/>
          <w:szCs w:val="24"/>
          <w:vertAlign w:val="subscript"/>
        </w:rPr>
        <w:t>7</w:t>
      </w:r>
      <w:r w:rsidRPr="005F7809">
        <w:rPr>
          <w:rFonts w:ascii="Times New Roman" w:hAnsi="Times New Roman" w:cs="Times New Roman"/>
          <w:sz w:val="24"/>
          <w:szCs w:val="24"/>
        </w:rPr>
        <w:t>. It has been observed that the conductivity is enhanced as compared to the parent compound by one order at 600</w:t>
      </w:r>
      <w:r w:rsidRPr="005F7809">
        <w:rPr>
          <w:rFonts w:ascii="Times New Roman" w:hAnsi="Times New Roman" w:cs="Times New Roman"/>
          <w:sz w:val="24"/>
          <w:szCs w:val="24"/>
          <w:vertAlign w:val="superscript"/>
        </w:rPr>
        <w:t>0</w:t>
      </w:r>
      <w:r w:rsidRPr="005F7809">
        <w:rPr>
          <w:rFonts w:ascii="Times New Roman" w:hAnsi="Times New Roman" w:cs="Times New Roman"/>
          <w:sz w:val="24"/>
          <w:szCs w:val="24"/>
        </w:rPr>
        <w:t xml:space="preserve">C which is a remarkable result. However, no suppression of phase transition was observed with Al doping. </w:t>
      </w:r>
    </w:p>
    <w:p w14:paraId="35B7EFE2" w14:textId="77777777" w:rsidR="00986E05" w:rsidRDefault="00986E05" w:rsidP="00986E05">
      <w:pPr>
        <w:spacing w:line="360" w:lineRule="auto"/>
        <w:jc w:val="both"/>
        <w:rPr>
          <w:rFonts w:ascii="Times New Roman" w:hAnsi="Times New Roman" w:cs="Times New Roman"/>
          <w:sz w:val="24"/>
          <w:szCs w:val="24"/>
        </w:rPr>
      </w:pPr>
      <w:r w:rsidRPr="005F7809">
        <w:rPr>
          <w:rFonts w:ascii="Times New Roman" w:hAnsi="Times New Roman" w:cs="Times New Roman"/>
          <w:b/>
          <w:sz w:val="24"/>
          <w:szCs w:val="24"/>
        </w:rPr>
        <w:t>Keywords</w:t>
      </w:r>
      <w:r>
        <w:rPr>
          <w:rFonts w:ascii="Times New Roman" w:hAnsi="Times New Roman" w:cs="Times New Roman"/>
          <w:b/>
          <w:sz w:val="24"/>
          <w:szCs w:val="24"/>
        </w:rPr>
        <w:t xml:space="preserve"> </w:t>
      </w:r>
      <w:r>
        <w:rPr>
          <w:rFonts w:ascii="Times New Roman" w:hAnsi="Times New Roman" w:cs="Times New Roman"/>
          <w:sz w:val="24"/>
          <w:szCs w:val="24"/>
        </w:rPr>
        <w:t xml:space="preserve">solid electrolyte, phase transition, </w:t>
      </w:r>
      <w:r w:rsidRPr="005F7809">
        <w:rPr>
          <w:rFonts w:ascii="Times New Roman" w:hAnsi="Times New Roman" w:cs="Times New Roman"/>
          <w:sz w:val="24"/>
          <w:szCs w:val="24"/>
        </w:rPr>
        <w:t>La</w:t>
      </w:r>
      <w:r w:rsidRPr="005F7809">
        <w:rPr>
          <w:rFonts w:ascii="Times New Roman" w:hAnsi="Times New Roman" w:cs="Times New Roman"/>
          <w:sz w:val="24"/>
          <w:szCs w:val="24"/>
          <w:vertAlign w:val="subscript"/>
        </w:rPr>
        <w:t>2</w:t>
      </w:r>
      <w:r w:rsidRPr="005F7809">
        <w:rPr>
          <w:rFonts w:ascii="Times New Roman" w:hAnsi="Times New Roman" w:cs="Times New Roman"/>
          <w:sz w:val="24"/>
          <w:szCs w:val="24"/>
        </w:rPr>
        <w:t>Mo</w:t>
      </w:r>
      <w:r w:rsidRPr="005F7809">
        <w:rPr>
          <w:rFonts w:ascii="Times New Roman" w:hAnsi="Times New Roman" w:cs="Times New Roman"/>
          <w:sz w:val="24"/>
          <w:szCs w:val="24"/>
          <w:vertAlign w:val="subscript"/>
        </w:rPr>
        <w:t>2</w:t>
      </w:r>
      <w:r w:rsidRPr="005F7809">
        <w:rPr>
          <w:rFonts w:ascii="Times New Roman" w:hAnsi="Times New Roman" w:cs="Times New Roman"/>
          <w:sz w:val="24"/>
          <w:szCs w:val="24"/>
        </w:rPr>
        <w:t>O</w:t>
      </w:r>
      <w:r w:rsidRPr="005F7809">
        <w:rPr>
          <w:rFonts w:ascii="Times New Roman" w:hAnsi="Times New Roman" w:cs="Times New Roman"/>
          <w:sz w:val="24"/>
          <w:szCs w:val="24"/>
          <w:vertAlign w:val="subscript"/>
        </w:rPr>
        <w:t>9</w:t>
      </w:r>
      <w:r>
        <w:rPr>
          <w:rFonts w:ascii="Times New Roman" w:hAnsi="Times New Roman" w:cs="Times New Roman"/>
          <w:sz w:val="24"/>
          <w:szCs w:val="24"/>
        </w:rPr>
        <w:t>, doping, ionic conductivity.</w:t>
      </w:r>
    </w:p>
    <w:p w14:paraId="35B7EFE3" w14:textId="77777777" w:rsidR="00986E05" w:rsidRPr="00264BF3" w:rsidRDefault="00986E05" w:rsidP="00986E05">
      <w:pPr>
        <w:pStyle w:val="ListParagraph"/>
        <w:numPr>
          <w:ilvl w:val="0"/>
          <w:numId w:val="2"/>
        </w:numPr>
        <w:spacing w:line="360" w:lineRule="auto"/>
        <w:jc w:val="both"/>
        <w:rPr>
          <w:rFonts w:ascii="Times New Roman" w:hAnsi="Times New Roman" w:cs="Times New Roman"/>
          <w:b/>
          <w:sz w:val="24"/>
          <w:szCs w:val="24"/>
        </w:rPr>
      </w:pPr>
      <w:r w:rsidRPr="00264BF3">
        <w:rPr>
          <w:rFonts w:ascii="Times New Roman" w:hAnsi="Times New Roman" w:cs="Times New Roman"/>
          <w:b/>
          <w:sz w:val="24"/>
          <w:szCs w:val="24"/>
        </w:rPr>
        <w:t>Introduction</w:t>
      </w:r>
    </w:p>
    <w:p w14:paraId="35B7EFE4" w14:textId="77777777" w:rsidR="00986E05" w:rsidRDefault="00986E05" w:rsidP="00986E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F7809">
        <w:rPr>
          <w:rFonts w:ascii="Times New Roman" w:hAnsi="Times New Roman" w:cs="Times New Roman"/>
          <w:sz w:val="24"/>
          <w:szCs w:val="24"/>
        </w:rPr>
        <w:t>Recently, solid electrolyte has garnered huge attention due to its promising pertinence in solid state ionic devices</w:t>
      </w:r>
      <w:r>
        <w:rPr>
          <w:rFonts w:ascii="Times New Roman" w:hAnsi="Times New Roman" w:cs="Times New Roman"/>
          <w:sz w:val="24"/>
          <w:szCs w:val="24"/>
        </w:rPr>
        <w:t xml:space="preserve"> [1-2]</w:t>
      </w:r>
      <w:r w:rsidRPr="005F7809">
        <w:rPr>
          <w:rFonts w:ascii="Times New Roman" w:hAnsi="Times New Roman" w:cs="Times New Roman"/>
          <w:sz w:val="24"/>
          <w:szCs w:val="24"/>
        </w:rPr>
        <w:t>. La</w:t>
      </w:r>
      <w:r w:rsidRPr="005F7809">
        <w:rPr>
          <w:rFonts w:ascii="Times New Roman" w:hAnsi="Times New Roman" w:cs="Times New Roman"/>
          <w:sz w:val="24"/>
          <w:szCs w:val="24"/>
          <w:vertAlign w:val="subscript"/>
        </w:rPr>
        <w:t>2</w:t>
      </w:r>
      <w:r w:rsidRPr="005F7809">
        <w:rPr>
          <w:rFonts w:ascii="Times New Roman" w:hAnsi="Times New Roman" w:cs="Times New Roman"/>
          <w:sz w:val="24"/>
          <w:szCs w:val="24"/>
        </w:rPr>
        <w:t>Mo</w:t>
      </w:r>
      <w:r w:rsidRPr="005F7809">
        <w:rPr>
          <w:rFonts w:ascii="Times New Roman" w:hAnsi="Times New Roman" w:cs="Times New Roman"/>
          <w:sz w:val="24"/>
          <w:szCs w:val="24"/>
          <w:vertAlign w:val="subscript"/>
        </w:rPr>
        <w:t>2</w:t>
      </w:r>
      <w:r w:rsidRPr="005F7809">
        <w:rPr>
          <w:rFonts w:ascii="Times New Roman" w:hAnsi="Times New Roman" w:cs="Times New Roman"/>
          <w:sz w:val="24"/>
          <w:szCs w:val="24"/>
        </w:rPr>
        <w:t>O</w:t>
      </w:r>
      <w:r w:rsidRPr="005F7809">
        <w:rPr>
          <w:rFonts w:ascii="Times New Roman" w:hAnsi="Times New Roman" w:cs="Times New Roman"/>
          <w:sz w:val="24"/>
          <w:szCs w:val="24"/>
          <w:vertAlign w:val="subscript"/>
        </w:rPr>
        <w:t>9</w:t>
      </w:r>
      <w:r w:rsidRPr="005F7809">
        <w:rPr>
          <w:rFonts w:ascii="Times New Roman" w:hAnsi="Times New Roman" w:cs="Times New Roman"/>
          <w:sz w:val="24"/>
          <w:szCs w:val="24"/>
        </w:rPr>
        <w:t xml:space="preserve"> being the parent compound of LAMOX family is one of the most potential solid electrolytes originally introduced by Lacorre et.al</w:t>
      </w:r>
      <w:r>
        <w:rPr>
          <w:rFonts w:ascii="Times New Roman" w:hAnsi="Times New Roman" w:cs="Times New Roman"/>
          <w:sz w:val="24"/>
          <w:szCs w:val="24"/>
        </w:rPr>
        <w:t xml:space="preserve">. This compound has been under extensive research since its inception as ionic conductor in the year 2000. It </w:t>
      </w:r>
      <w:r w:rsidRPr="005F7809">
        <w:rPr>
          <w:rFonts w:ascii="Times New Roman" w:hAnsi="Times New Roman" w:cs="Times New Roman"/>
          <w:sz w:val="24"/>
          <w:szCs w:val="24"/>
        </w:rPr>
        <w:t xml:space="preserve">has </w:t>
      </w:r>
      <w:r>
        <w:rPr>
          <w:rFonts w:ascii="Times New Roman" w:hAnsi="Times New Roman" w:cs="Times New Roman"/>
          <w:sz w:val="24"/>
          <w:szCs w:val="24"/>
        </w:rPr>
        <w:t xml:space="preserve">high anionic </w:t>
      </w:r>
      <w:r w:rsidRPr="005F7809">
        <w:rPr>
          <w:rFonts w:ascii="Times New Roman" w:hAnsi="Times New Roman" w:cs="Times New Roman"/>
          <w:sz w:val="24"/>
          <w:szCs w:val="24"/>
        </w:rPr>
        <w:t>conductivity of</w:t>
      </w:r>
      <w:r>
        <w:rPr>
          <w:rFonts w:ascii="Times New Roman" w:hAnsi="Times New Roman" w:cs="Times New Roman"/>
          <w:sz w:val="24"/>
          <w:szCs w:val="24"/>
        </w:rPr>
        <w:t xml:space="preserve"> ~10</w:t>
      </w:r>
      <w:r w:rsidRPr="00B01362">
        <w:rPr>
          <w:rFonts w:ascii="Times New Roman" w:hAnsi="Times New Roman" w:cs="Times New Roman"/>
          <w:sz w:val="24"/>
          <w:szCs w:val="24"/>
          <w:vertAlign w:val="superscript"/>
        </w:rPr>
        <w:t>-2</w:t>
      </w:r>
      <w:r w:rsidRPr="005F7809">
        <w:rPr>
          <w:rFonts w:ascii="Times New Roman" w:hAnsi="Times New Roman" w:cs="Times New Roman"/>
          <w:sz w:val="24"/>
          <w:szCs w:val="24"/>
        </w:rPr>
        <w:t xml:space="preserve"> S/cm at</w:t>
      </w:r>
      <w:r>
        <w:rPr>
          <w:rFonts w:ascii="Times New Roman" w:hAnsi="Times New Roman" w:cs="Times New Roman"/>
          <w:sz w:val="24"/>
          <w:szCs w:val="24"/>
        </w:rPr>
        <w:t xml:space="preserve"> comparatively lower temperature</w:t>
      </w:r>
      <w:r w:rsidRPr="005F7809">
        <w:rPr>
          <w:rFonts w:ascii="Times New Roman" w:hAnsi="Times New Roman" w:cs="Times New Roman"/>
          <w:sz w:val="24"/>
          <w:szCs w:val="24"/>
        </w:rPr>
        <w:t xml:space="preserve"> </w:t>
      </w:r>
      <w:r>
        <w:rPr>
          <w:rFonts w:ascii="Times New Roman" w:hAnsi="Times New Roman" w:cs="Times New Roman"/>
          <w:sz w:val="24"/>
          <w:szCs w:val="24"/>
        </w:rPr>
        <w:t>(</w:t>
      </w:r>
      <w:r w:rsidRPr="005F7809">
        <w:rPr>
          <w:rFonts w:ascii="Times New Roman" w:hAnsi="Times New Roman" w:cs="Times New Roman"/>
          <w:sz w:val="24"/>
          <w:szCs w:val="24"/>
        </w:rPr>
        <w:t>800</w:t>
      </w:r>
      <w:r w:rsidRPr="005F7809">
        <w:rPr>
          <w:rFonts w:ascii="Times New Roman" w:hAnsi="Times New Roman" w:cs="Times New Roman"/>
          <w:sz w:val="24"/>
          <w:szCs w:val="24"/>
          <w:vertAlign w:val="superscript"/>
        </w:rPr>
        <w:t>o</w:t>
      </w:r>
      <w:r w:rsidRPr="005F7809">
        <w:rPr>
          <w:rFonts w:ascii="Times New Roman" w:hAnsi="Times New Roman" w:cs="Times New Roman"/>
          <w:sz w:val="24"/>
          <w:szCs w:val="24"/>
        </w:rPr>
        <w:t>C</w:t>
      </w:r>
      <w:r>
        <w:rPr>
          <w:rFonts w:ascii="Times New Roman" w:hAnsi="Times New Roman" w:cs="Times New Roman"/>
          <w:sz w:val="24"/>
          <w:szCs w:val="24"/>
        </w:rPr>
        <w:t>) which is analogous to widely used solid electrolyte YSZ at 1000</w:t>
      </w:r>
      <w:r w:rsidRPr="00B01362">
        <w:rPr>
          <w:rFonts w:ascii="Times New Roman" w:hAnsi="Times New Roman" w:cs="Times New Roman"/>
          <w:sz w:val="24"/>
          <w:szCs w:val="24"/>
          <w:vertAlign w:val="superscript"/>
        </w:rPr>
        <w:t>o</w:t>
      </w:r>
      <w:r>
        <w:rPr>
          <w:rFonts w:ascii="Times New Roman" w:hAnsi="Times New Roman" w:cs="Times New Roman"/>
          <w:sz w:val="24"/>
          <w:szCs w:val="24"/>
        </w:rPr>
        <w:t xml:space="preserve">C. It undergoes reversible </w:t>
      </w:r>
      <w:r w:rsidRPr="005F7809">
        <w:rPr>
          <w:rFonts w:ascii="Times New Roman" w:hAnsi="Times New Roman" w:cs="Times New Roman"/>
          <w:sz w:val="24"/>
          <w:szCs w:val="24"/>
        </w:rPr>
        <w:t>β</w:t>
      </w:r>
      <w:r>
        <w:rPr>
          <w:rFonts w:ascii="Times New Roman" w:hAnsi="Times New Roman" w:cs="Times New Roman"/>
          <w:sz w:val="24"/>
          <w:szCs w:val="24"/>
        </w:rPr>
        <w:t>-α</w:t>
      </w:r>
      <w:r w:rsidRPr="005F7809">
        <w:rPr>
          <w:rFonts w:ascii="Times New Roman" w:hAnsi="Times New Roman" w:cs="Times New Roman"/>
          <w:sz w:val="24"/>
          <w:szCs w:val="24"/>
        </w:rPr>
        <w:t xml:space="preserve"> phase transition from</w:t>
      </w:r>
      <w:r>
        <w:rPr>
          <w:rFonts w:ascii="Times New Roman" w:hAnsi="Times New Roman" w:cs="Times New Roman"/>
          <w:sz w:val="24"/>
          <w:szCs w:val="24"/>
        </w:rPr>
        <w:t xml:space="preserve"> </w:t>
      </w:r>
      <w:r w:rsidRPr="005F7809">
        <w:rPr>
          <w:rFonts w:ascii="Times New Roman" w:hAnsi="Times New Roman" w:cs="Times New Roman"/>
          <w:sz w:val="24"/>
          <w:szCs w:val="24"/>
        </w:rPr>
        <w:t>high temperature cubic structure</w:t>
      </w:r>
      <w:r>
        <w:rPr>
          <w:rFonts w:ascii="Times New Roman" w:hAnsi="Times New Roman" w:cs="Times New Roman"/>
          <w:sz w:val="24"/>
          <w:szCs w:val="24"/>
        </w:rPr>
        <w:t xml:space="preserve"> to</w:t>
      </w:r>
      <w:r w:rsidRPr="005F7809">
        <w:rPr>
          <w:rFonts w:ascii="Times New Roman" w:hAnsi="Times New Roman" w:cs="Times New Roman"/>
          <w:sz w:val="24"/>
          <w:szCs w:val="24"/>
        </w:rPr>
        <w:t xml:space="preserve"> low temperature monoclinic </w:t>
      </w:r>
      <w:r>
        <w:rPr>
          <w:rFonts w:ascii="Times New Roman" w:hAnsi="Times New Roman" w:cs="Times New Roman"/>
          <w:sz w:val="24"/>
          <w:szCs w:val="24"/>
        </w:rPr>
        <w:t xml:space="preserve">structure </w:t>
      </w:r>
      <w:r w:rsidRPr="005F7809">
        <w:rPr>
          <w:rFonts w:ascii="Times New Roman" w:hAnsi="Times New Roman" w:cs="Times New Roman"/>
          <w:sz w:val="24"/>
          <w:szCs w:val="24"/>
        </w:rPr>
        <w:t>at around 580</w:t>
      </w:r>
      <w:r w:rsidRPr="005F7809">
        <w:rPr>
          <w:rFonts w:ascii="Times New Roman" w:hAnsi="Times New Roman" w:cs="Times New Roman"/>
          <w:sz w:val="24"/>
          <w:szCs w:val="24"/>
          <w:vertAlign w:val="superscript"/>
        </w:rPr>
        <w:t>o</w:t>
      </w:r>
      <w:r w:rsidRPr="005F7809">
        <w:rPr>
          <w:rFonts w:ascii="Times New Roman" w:hAnsi="Times New Roman" w:cs="Times New Roman"/>
          <w:sz w:val="24"/>
          <w:szCs w:val="24"/>
        </w:rPr>
        <w:t>C</w:t>
      </w:r>
      <w:r>
        <w:rPr>
          <w:rFonts w:ascii="Times New Roman" w:hAnsi="Times New Roman" w:cs="Times New Roman"/>
          <w:sz w:val="24"/>
          <w:szCs w:val="24"/>
        </w:rPr>
        <w:t xml:space="preserve"> which deteriorates its conductivity and delimits its application at low temperature [3-5]</w:t>
      </w:r>
      <w:r w:rsidRPr="005F7809">
        <w:rPr>
          <w:rFonts w:ascii="Times New Roman" w:hAnsi="Times New Roman" w:cs="Times New Roman"/>
          <w:sz w:val="24"/>
          <w:szCs w:val="24"/>
        </w:rPr>
        <w:t>.</w:t>
      </w:r>
      <w:r>
        <w:rPr>
          <w:rFonts w:ascii="Times New Roman" w:hAnsi="Times New Roman" w:cs="Times New Roman"/>
          <w:sz w:val="24"/>
          <w:szCs w:val="24"/>
        </w:rPr>
        <w:t xml:space="preserve"> To enhance the conductivity, suppress the phase transition and to improve the mechanical stability, rigorous research is underway. Partial substitution being one of the most effective ways to overcome lacuna found in </w:t>
      </w:r>
      <w:r w:rsidRPr="005F7809">
        <w:rPr>
          <w:rFonts w:ascii="Times New Roman" w:hAnsi="Times New Roman" w:cs="Times New Roman"/>
          <w:sz w:val="24"/>
          <w:szCs w:val="24"/>
        </w:rPr>
        <w:t>La</w:t>
      </w:r>
      <w:r w:rsidRPr="005F7809">
        <w:rPr>
          <w:rFonts w:ascii="Times New Roman" w:hAnsi="Times New Roman" w:cs="Times New Roman"/>
          <w:sz w:val="24"/>
          <w:szCs w:val="24"/>
          <w:vertAlign w:val="subscript"/>
        </w:rPr>
        <w:t>2</w:t>
      </w:r>
      <w:r w:rsidRPr="005F7809">
        <w:rPr>
          <w:rFonts w:ascii="Times New Roman" w:hAnsi="Times New Roman" w:cs="Times New Roman"/>
          <w:sz w:val="24"/>
          <w:szCs w:val="24"/>
        </w:rPr>
        <w:t>Mo</w:t>
      </w:r>
      <w:r w:rsidRPr="005F7809">
        <w:rPr>
          <w:rFonts w:ascii="Times New Roman" w:hAnsi="Times New Roman" w:cs="Times New Roman"/>
          <w:sz w:val="24"/>
          <w:szCs w:val="24"/>
          <w:vertAlign w:val="subscript"/>
        </w:rPr>
        <w:t>2</w:t>
      </w:r>
      <w:r w:rsidRPr="005F7809">
        <w:rPr>
          <w:rFonts w:ascii="Times New Roman" w:hAnsi="Times New Roman" w:cs="Times New Roman"/>
          <w:sz w:val="24"/>
          <w:szCs w:val="24"/>
        </w:rPr>
        <w:t>O</w:t>
      </w:r>
      <w:r w:rsidRPr="005F7809">
        <w:rPr>
          <w:rFonts w:ascii="Times New Roman" w:hAnsi="Times New Roman" w:cs="Times New Roman"/>
          <w:sz w:val="24"/>
          <w:szCs w:val="24"/>
          <w:vertAlign w:val="subscript"/>
        </w:rPr>
        <w:t>9</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[6]. </w:t>
      </w:r>
      <w:r w:rsidRPr="005F7809">
        <w:rPr>
          <w:rFonts w:ascii="Times New Roman" w:hAnsi="Times New Roman" w:cs="Times New Roman"/>
          <w:sz w:val="24"/>
          <w:szCs w:val="24"/>
        </w:rPr>
        <w:t>Here we report, Al doping at La Site of La</w:t>
      </w:r>
      <w:r w:rsidRPr="005F7809">
        <w:rPr>
          <w:rFonts w:ascii="Times New Roman" w:hAnsi="Times New Roman" w:cs="Times New Roman"/>
          <w:sz w:val="24"/>
          <w:szCs w:val="24"/>
          <w:vertAlign w:val="subscript"/>
        </w:rPr>
        <w:t>2</w:t>
      </w:r>
      <w:r w:rsidRPr="005F7809">
        <w:rPr>
          <w:rFonts w:ascii="Times New Roman" w:hAnsi="Times New Roman" w:cs="Times New Roman"/>
          <w:sz w:val="24"/>
          <w:szCs w:val="24"/>
        </w:rPr>
        <w:t>Mo</w:t>
      </w:r>
      <w:r w:rsidRPr="005F7809">
        <w:rPr>
          <w:rFonts w:ascii="Times New Roman" w:hAnsi="Times New Roman" w:cs="Times New Roman"/>
          <w:sz w:val="24"/>
          <w:szCs w:val="24"/>
          <w:vertAlign w:val="subscript"/>
        </w:rPr>
        <w:t>2</w:t>
      </w:r>
      <w:r w:rsidRPr="005F7809">
        <w:rPr>
          <w:rFonts w:ascii="Times New Roman" w:hAnsi="Times New Roman" w:cs="Times New Roman"/>
          <w:sz w:val="24"/>
          <w:szCs w:val="24"/>
        </w:rPr>
        <w:t>O</w:t>
      </w:r>
      <w:r w:rsidRPr="005F7809">
        <w:rPr>
          <w:rFonts w:ascii="Times New Roman" w:hAnsi="Times New Roman" w:cs="Times New Roman"/>
          <w:sz w:val="24"/>
          <w:szCs w:val="24"/>
          <w:vertAlign w:val="subscript"/>
        </w:rPr>
        <w:t xml:space="preserve">9 </w:t>
      </w:r>
      <w:r w:rsidRPr="005F7809">
        <w:rPr>
          <w:rFonts w:ascii="Times New Roman" w:hAnsi="Times New Roman" w:cs="Times New Roman"/>
          <w:sz w:val="24"/>
          <w:szCs w:val="24"/>
        </w:rPr>
        <w:t>based compound</w:t>
      </w:r>
      <w:r>
        <w:rPr>
          <w:rFonts w:ascii="Times New Roman" w:hAnsi="Times New Roman" w:cs="Times New Roman"/>
          <w:sz w:val="24"/>
          <w:szCs w:val="24"/>
        </w:rPr>
        <w:t>,</w:t>
      </w:r>
      <w:r w:rsidRPr="005F7809">
        <w:rPr>
          <w:rFonts w:ascii="Times New Roman" w:hAnsi="Times New Roman" w:cs="Times New Roman"/>
          <w:sz w:val="24"/>
          <w:szCs w:val="24"/>
        </w:rPr>
        <w:t xml:space="preserve"> La</w:t>
      </w:r>
      <w:r w:rsidRPr="005F7809">
        <w:rPr>
          <w:rFonts w:ascii="Times New Roman" w:hAnsi="Times New Roman" w:cs="Times New Roman"/>
          <w:sz w:val="24"/>
          <w:szCs w:val="24"/>
          <w:vertAlign w:val="subscript"/>
        </w:rPr>
        <w:t>2-x</w:t>
      </w:r>
      <w:r w:rsidRPr="005F7809">
        <w:rPr>
          <w:rFonts w:ascii="Times New Roman" w:hAnsi="Times New Roman" w:cs="Times New Roman"/>
          <w:sz w:val="24"/>
          <w:szCs w:val="24"/>
        </w:rPr>
        <w:t>Al</w:t>
      </w:r>
      <w:r w:rsidRPr="005F7809">
        <w:rPr>
          <w:rFonts w:ascii="Times New Roman" w:hAnsi="Times New Roman" w:cs="Times New Roman"/>
          <w:sz w:val="24"/>
          <w:szCs w:val="24"/>
          <w:vertAlign w:val="subscript"/>
        </w:rPr>
        <w:t>x</w:t>
      </w:r>
      <w:r w:rsidRPr="005F7809">
        <w:rPr>
          <w:rFonts w:ascii="Times New Roman" w:hAnsi="Times New Roman" w:cs="Times New Roman"/>
          <w:sz w:val="24"/>
          <w:szCs w:val="24"/>
        </w:rPr>
        <w:t>Mo</w:t>
      </w:r>
      <w:r w:rsidRPr="005F7809">
        <w:rPr>
          <w:rFonts w:ascii="Times New Roman" w:hAnsi="Times New Roman" w:cs="Times New Roman"/>
          <w:sz w:val="24"/>
          <w:szCs w:val="24"/>
          <w:vertAlign w:val="subscript"/>
        </w:rPr>
        <w:t>2</w:t>
      </w:r>
      <w:r w:rsidRPr="005F7809">
        <w:rPr>
          <w:rFonts w:ascii="Times New Roman" w:hAnsi="Times New Roman" w:cs="Times New Roman"/>
          <w:sz w:val="24"/>
          <w:szCs w:val="24"/>
        </w:rPr>
        <w:t>O</w:t>
      </w:r>
      <w:r w:rsidRPr="005F7809">
        <w:rPr>
          <w:rFonts w:ascii="Times New Roman" w:hAnsi="Times New Roman" w:cs="Times New Roman"/>
          <w:sz w:val="24"/>
          <w:szCs w:val="24"/>
          <w:vertAlign w:val="subscript"/>
        </w:rPr>
        <w:t xml:space="preserve">9 </w:t>
      </w:r>
      <w:r w:rsidRPr="005F7809">
        <w:rPr>
          <w:rFonts w:ascii="Times New Roman" w:hAnsi="Times New Roman" w:cs="Times New Roman"/>
          <w:sz w:val="24"/>
          <w:szCs w:val="24"/>
        </w:rPr>
        <w:t>(x=0.2)</w:t>
      </w:r>
      <w:r>
        <w:rPr>
          <w:rFonts w:ascii="Times New Roman" w:hAnsi="Times New Roman" w:cs="Times New Roman"/>
          <w:sz w:val="24"/>
          <w:szCs w:val="24"/>
        </w:rPr>
        <w:t>, in search of desired result</w:t>
      </w:r>
      <w:r w:rsidRPr="005F7809">
        <w:rPr>
          <w:rFonts w:ascii="Times New Roman" w:hAnsi="Times New Roman" w:cs="Times New Roman"/>
          <w:sz w:val="24"/>
          <w:szCs w:val="24"/>
        </w:rPr>
        <w:t>.</w:t>
      </w:r>
      <w:r>
        <w:rPr>
          <w:rFonts w:ascii="Times New Roman" w:hAnsi="Times New Roman" w:cs="Times New Roman"/>
          <w:sz w:val="24"/>
          <w:szCs w:val="24"/>
        </w:rPr>
        <w:t xml:space="preserve"> </w:t>
      </w:r>
    </w:p>
    <w:p w14:paraId="35B7EFE5" w14:textId="77777777" w:rsidR="00986E05" w:rsidRDefault="00986E05" w:rsidP="00986E05">
      <w:pPr>
        <w:spacing w:line="360" w:lineRule="auto"/>
        <w:jc w:val="both"/>
        <w:rPr>
          <w:rFonts w:ascii="Times New Roman" w:hAnsi="Times New Roman" w:cs="Times New Roman"/>
          <w:sz w:val="24"/>
          <w:szCs w:val="24"/>
        </w:rPr>
      </w:pPr>
    </w:p>
    <w:p w14:paraId="35B7EFE6" w14:textId="77777777" w:rsidR="00986E05" w:rsidRPr="00264BF3" w:rsidRDefault="00986E05" w:rsidP="00986E05">
      <w:pPr>
        <w:pStyle w:val="ListParagraph"/>
        <w:numPr>
          <w:ilvl w:val="0"/>
          <w:numId w:val="2"/>
        </w:numPr>
        <w:spacing w:line="360" w:lineRule="auto"/>
        <w:jc w:val="both"/>
        <w:rPr>
          <w:rFonts w:ascii="Times New Roman" w:hAnsi="Times New Roman" w:cs="Times New Roman"/>
          <w:b/>
          <w:sz w:val="24"/>
          <w:szCs w:val="24"/>
        </w:rPr>
      </w:pPr>
      <w:r w:rsidRPr="00264BF3">
        <w:rPr>
          <w:rFonts w:ascii="Times New Roman" w:hAnsi="Times New Roman" w:cs="Times New Roman"/>
          <w:b/>
          <w:sz w:val="24"/>
          <w:szCs w:val="24"/>
        </w:rPr>
        <w:lastRenderedPageBreak/>
        <w:t>Experimental</w:t>
      </w:r>
    </w:p>
    <w:p w14:paraId="35B7EFE7" w14:textId="77777777" w:rsidR="00986E05" w:rsidRPr="00264BF3" w:rsidRDefault="00986E05" w:rsidP="00986E05">
      <w:pPr>
        <w:pStyle w:val="ListParagraph"/>
        <w:numPr>
          <w:ilvl w:val="1"/>
          <w:numId w:val="2"/>
        </w:numPr>
        <w:spacing w:line="360" w:lineRule="auto"/>
        <w:jc w:val="both"/>
        <w:rPr>
          <w:rFonts w:ascii="Times New Roman" w:hAnsi="Times New Roman" w:cs="Times New Roman"/>
          <w:sz w:val="24"/>
          <w:szCs w:val="24"/>
        </w:rPr>
      </w:pPr>
      <w:r w:rsidRPr="00264BF3">
        <w:rPr>
          <w:rFonts w:ascii="Times New Roman" w:hAnsi="Times New Roman" w:cs="Times New Roman"/>
          <w:sz w:val="24"/>
          <w:szCs w:val="24"/>
        </w:rPr>
        <w:t>Synthesis</w:t>
      </w:r>
    </w:p>
    <w:p w14:paraId="35B7EFE8" w14:textId="77777777" w:rsidR="00E9158A" w:rsidRDefault="00986E05" w:rsidP="00E9158A">
      <w:pPr>
        <w:pStyle w:val="ListParagraph"/>
        <w:autoSpaceDE w:val="0"/>
        <w:autoSpaceDN w:val="0"/>
        <w:adjustRightInd w:val="0"/>
        <w:spacing w:after="0"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F7EF6">
        <w:rPr>
          <w:rFonts w:ascii="Times New Roman" w:hAnsi="Times New Roman" w:cs="Times New Roman"/>
          <w:bCs/>
          <w:sz w:val="24"/>
          <w:szCs w:val="24"/>
        </w:rPr>
        <w:t xml:space="preserve"> </w:t>
      </w:r>
      <w:r w:rsidR="00E9158A">
        <w:rPr>
          <w:rFonts w:ascii="Times New Roman" w:hAnsi="Times New Roman" w:cs="Times New Roman"/>
          <w:bCs/>
          <w:sz w:val="24"/>
          <w:szCs w:val="24"/>
        </w:rPr>
        <w:t xml:space="preserve">    </w:t>
      </w:r>
      <w:r w:rsidR="00FF7EF6">
        <w:rPr>
          <w:rFonts w:ascii="Times New Roman" w:hAnsi="Times New Roman" w:cs="Times New Roman"/>
          <w:bCs/>
          <w:sz w:val="24"/>
          <w:szCs w:val="24"/>
        </w:rPr>
        <w:t>The specimen was prepared using convention</w:t>
      </w:r>
      <w:r w:rsidR="00E9158A">
        <w:rPr>
          <w:rFonts w:ascii="Times New Roman" w:hAnsi="Times New Roman" w:cs="Times New Roman"/>
          <w:bCs/>
          <w:sz w:val="24"/>
          <w:szCs w:val="24"/>
        </w:rPr>
        <w:t>al solid state reaction method.</w:t>
      </w:r>
    </w:p>
    <w:p w14:paraId="35B7EFE9" w14:textId="77777777" w:rsidR="00986E05" w:rsidRPr="00E9158A" w:rsidRDefault="00FF7EF6" w:rsidP="00E9158A">
      <w:pPr>
        <w:pStyle w:val="ListParagraph"/>
        <w:autoSpaceDE w:val="0"/>
        <w:autoSpaceDN w:val="0"/>
        <w:adjustRightInd w:val="0"/>
        <w:spacing w:after="0" w:line="360" w:lineRule="auto"/>
        <w:ind w:left="0"/>
        <w:jc w:val="both"/>
        <w:rPr>
          <w:rFonts w:ascii="Times New Roman" w:hAnsi="Times New Roman" w:cs="Times New Roman"/>
          <w:bCs/>
          <w:sz w:val="20"/>
          <w:szCs w:val="20"/>
        </w:rPr>
      </w:pPr>
      <w:r>
        <w:rPr>
          <w:rFonts w:ascii="Times New Roman" w:hAnsi="Times New Roman" w:cs="Times New Roman"/>
          <w:bCs/>
          <w:sz w:val="24"/>
          <w:szCs w:val="24"/>
        </w:rPr>
        <w:t>Firstly, the ingredients were taken maintaining proper stoichiometric ratio. It was grinded under acetone environment</w:t>
      </w:r>
      <w:r w:rsidR="00B07AF5">
        <w:rPr>
          <w:rFonts w:ascii="Times New Roman" w:hAnsi="Times New Roman" w:cs="Times New Roman"/>
          <w:bCs/>
          <w:sz w:val="24"/>
          <w:szCs w:val="24"/>
        </w:rPr>
        <w:t xml:space="preserve"> in agate mortar</w:t>
      </w:r>
      <w:r>
        <w:rPr>
          <w:rFonts w:ascii="Times New Roman" w:hAnsi="Times New Roman" w:cs="Times New Roman"/>
          <w:bCs/>
          <w:sz w:val="24"/>
          <w:szCs w:val="24"/>
        </w:rPr>
        <w:t xml:space="preserve"> for 12hrs initially, then</w:t>
      </w:r>
      <w:r w:rsidR="00B07AF5">
        <w:rPr>
          <w:rFonts w:ascii="Times New Roman" w:hAnsi="Times New Roman" w:cs="Times New Roman"/>
          <w:bCs/>
          <w:sz w:val="24"/>
          <w:szCs w:val="24"/>
        </w:rPr>
        <w:t>,</w:t>
      </w:r>
      <w:r>
        <w:rPr>
          <w:rFonts w:ascii="Times New Roman" w:hAnsi="Times New Roman" w:cs="Times New Roman"/>
          <w:bCs/>
          <w:sz w:val="24"/>
          <w:szCs w:val="24"/>
        </w:rPr>
        <w:t xml:space="preserve"> it was calcined at 500</w:t>
      </w:r>
      <w:r w:rsidRPr="00FF7EF6">
        <w:rPr>
          <w:rFonts w:ascii="Times New Roman" w:hAnsi="Times New Roman" w:cs="Times New Roman"/>
          <w:bCs/>
          <w:sz w:val="24"/>
          <w:szCs w:val="24"/>
          <w:vertAlign w:val="superscript"/>
        </w:rPr>
        <w:t>0</w:t>
      </w:r>
      <w:r>
        <w:rPr>
          <w:rFonts w:ascii="Times New Roman" w:hAnsi="Times New Roman" w:cs="Times New Roman"/>
          <w:bCs/>
          <w:sz w:val="24"/>
          <w:szCs w:val="24"/>
        </w:rPr>
        <w:t>C for 12hrs in muffle furnace. Subsequent, grinding and calcinations were performed at different temperatures. Lastly, it was pelletized and sintered at 950</w:t>
      </w:r>
      <w:r w:rsidRPr="00FF7EF6">
        <w:rPr>
          <w:rFonts w:ascii="Times New Roman" w:hAnsi="Times New Roman" w:cs="Times New Roman"/>
          <w:bCs/>
          <w:sz w:val="24"/>
          <w:szCs w:val="24"/>
          <w:vertAlign w:val="superscript"/>
        </w:rPr>
        <w:t>0</w:t>
      </w:r>
      <w:r>
        <w:rPr>
          <w:rFonts w:ascii="Times New Roman" w:hAnsi="Times New Roman" w:cs="Times New Roman"/>
          <w:bCs/>
          <w:sz w:val="24"/>
          <w:szCs w:val="24"/>
        </w:rPr>
        <w:t>C for 12hrs. The size of the pellet is ~</w:t>
      </w:r>
      <w:r w:rsidR="004509FC">
        <w:rPr>
          <w:rFonts w:ascii="Times New Roman" w:hAnsi="Times New Roman" w:cs="Times New Roman"/>
          <w:bCs/>
          <w:sz w:val="24"/>
          <w:szCs w:val="24"/>
        </w:rPr>
        <w:t>11-13</w:t>
      </w:r>
      <w:r w:rsidR="00E9158A">
        <w:rPr>
          <w:rFonts w:ascii="Times New Roman" w:hAnsi="Times New Roman" w:cs="Times New Roman"/>
          <w:bCs/>
          <w:sz w:val="24"/>
          <w:szCs w:val="24"/>
        </w:rPr>
        <w:t>.</w:t>
      </w:r>
      <w:r w:rsidR="00986E05" w:rsidRPr="00F913B1">
        <w:rPr>
          <w:rFonts w:cs="Times New Roman"/>
          <w:bCs/>
        </w:rPr>
        <w:t xml:space="preserve">                                                    </w:t>
      </w:r>
    </w:p>
    <w:p w14:paraId="35B7EFEA" w14:textId="77777777" w:rsidR="00986E05" w:rsidRDefault="00986E05" w:rsidP="00986E05">
      <w:pPr>
        <w:autoSpaceDE w:val="0"/>
        <w:autoSpaceDN w:val="0"/>
        <w:adjustRightInd w:val="0"/>
        <w:spacing w:after="0" w:line="240" w:lineRule="auto"/>
        <w:jc w:val="both"/>
        <w:rPr>
          <w:rFonts w:cs="Times New Roman"/>
          <w:bCs/>
        </w:rPr>
      </w:pPr>
      <w:r w:rsidRPr="00F913B1">
        <w:rPr>
          <w:rFonts w:cs="Times New Roman"/>
          <w:bCs/>
        </w:rPr>
        <w:t xml:space="preserve">                                                 </w:t>
      </w:r>
    </w:p>
    <w:p w14:paraId="35B7EFEB" w14:textId="77777777" w:rsidR="00986E05" w:rsidRDefault="00986E05" w:rsidP="00986E05">
      <w:pPr>
        <w:pStyle w:val="ListParagraph"/>
        <w:numPr>
          <w:ilvl w:val="1"/>
          <w:numId w:val="2"/>
        </w:numPr>
        <w:autoSpaceDE w:val="0"/>
        <w:autoSpaceDN w:val="0"/>
        <w:adjustRightInd w:val="0"/>
        <w:spacing w:after="0" w:line="240" w:lineRule="auto"/>
        <w:jc w:val="both"/>
        <w:rPr>
          <w:rFonts w:ascii="Times New Roman" w:hAnsi="Times New Roman" w:cs="Times New Roman"/>
          <w:bCs/>
          <w:sz w:val="24"/>
          <w:szCs w:val="24"/>
        </w:rPr>
      </w:pPr>
      <w:r w:rsidRPr="00940807">
        <w:rPr>
          <w:rFonts w:ascii="Times New Roman" w:hAnsi="Times New Roman" w:cs="Times New Roman"/>
          <w:bCs/>
          <w:sz w:val="24"/>
          <w:szCs w:val="24"/>
        </w:rPr>
        <w:t>Characterisation</w:t>
      </w:r>
    </w:p>
    <w:p w14:paraId="35B7EFEC" w14:textId="77777777" w:rsidR="00986E05" w:rsidRDefault="00986E05" w:rsidP="00986E05">
      <w:pPr>
        <w:pStyle w:val="ListParagraph"/>
        <w:autoSpaceDE w:val="0"/>
        <w:autoSpaceDN w:val="0"/>
        <w:adjustRightInd w:val="0"/>
        <w:spacing w:after="0" w:line="240" w:lineRule="auto"/>
        <w:jc w:val="both"/>
        <w:rPr>
          <w:rFonts w:ascii="Times New Roman" w:hAnsi="Times New Roman" w:cs="Times New Roman"/>
          <w:bCs/>
          <w:sz w:val="24"/>
          <w:szCs w:val="24"/>
        </w:rPr>
      </w:pPr>
    </w:p>
    <w:p w14:paraId="35B7EFED" w14:textId="77777777" w:rsidR="00384B00" w:rsidRPr="000612AD" w:rsidRDefault="00986E05" w:rsidP="00C743D9">
      <w:pPr>
        <w:spacing w:line="360" w:lineRule="auto"/>
        <w:jc w:val="both"/>
        <w:rPr>
          <w:rFonts w:ascii="Times New Roman" w:hAnsi="Times New Roman" w:cs="Times New Roman"/>
          <w:color w:val="000000"/>
          <w:sz w:val="24"/>
          <w:szCs w:val="24"/>
        </w:rPr>
      </w:pPr>
      <w:r>
        <w:rPr>
          <w:rFonts w:ascii="Times New Roman" w:hAnsi="Times New Roman" w:cs="Times New Roman"/>
          <w:bCs/>
          <w:sz w:val="24"/>
          <w:szCs w:val="24"/>
        </w:rPr>
        <w:t xml:space="preserve">         </w:t>
      </w:r>
      <w:r w:rsidR="00C743D9">
        <w:rPr>
          <w:rFonts w:ascii="Times New Roman" w:hAnsi="Times New Roman" w:cs="Times New Roman"/>
          <w:bCs/>
          <w:sz w:val="24"/>
          <w:szCs w:val="24"/>
        </w:rPr>
        <w:t xml:space="preserve">   </w:t>
      </w:r>
      <w:r w:rsidR="00384B00" w:rsidRPr="000612AD">
        <w:rPr>
          <w:rFonts w:ascii="Times New Roman" w:hAnsi="Times New Roman" w:cs="Times New Roman"/>
          <w:sz w:val="24"/>
          <w:szCs w:val="24"/>
        </w:rPr>
        <w:t xml:space="preserve">The powder sample was characterised </w:t>
      </w:r>
      <w:r w:rsidR="00E9158A">
        <w:rPr>
          <w:rFonts w:ascii="Times New Roman" w:hAnsi="Times New Roman" w:cs="Times New Roman"/>
          <w:color w:val="000000"/>
          <w:sz w:val="24"/>
          <w:szCs w:val="24"/>
        </w:rPr>
        <w:t>using a RIGAKU ULTIMA IV X-ray</w:t>
      </w:r>
      <w:r w:rsidR="00C743D9">
        <w:rPr>
          <w:rFonts w:ascii="Times New Roman" w:hAnsi="Times New Roman" w:cs="Times New Roman"/>
          <w:color w:val="000000"/>
          <w:sz w:val="24"/>
          <w:szCs w:val="24"/>
        </w:rPr>
        <w:t xml:space="preserve"> </w:t>
      </w:r>
      <w:r w:rsidR="00384B00" w:rsidRPr="000612AD">
        <w:rPr>
          <w:rFonts w:ascii="Times New Roman" w:hAnsi="Times New Roman" w:cs="Times New Roman"/>
          <w:color w:val="000000"/>
          <w:sz w:val="24"/>
          <w:szCs w:val="24"/>
        </w:rPr>
        <w:t>diffractometer employing Cu-Ka radiation (λ=1.54059</w:t>
      </w:r>
      <w:r w:rsidR="00384B00" w:rsidRPr="000612AD">
        <w:rPr>
          <w:rFonts w:ascii="Times New Roman" w:hAnsi="Times New Roman" w:cs="Times New Roman"/>
          <w:sz w:val="24"/>
          <w:szCs w:val="24"/>
        </w:rPr>
        <w:t xml:space="preserve"> Å</w:t>
      </w:r>
      <w:r w:rsidR="00E9158A">
        <w:rPr>
          <w:rFonts w:ascii="Times New Roman" w:hAnsi="Times New Roman" w:cs="Times New Roman"/>
          <w:color w:val="000000"/>
          <w:sz w:val="24"/>
          <w:szCs w:val="24"/>
        </w:rPr>
        <w:t>) at room temperature in the</w:t>
      </w:r>
      <w:r w:rsidR="00C743D9">
        <w:rPr>
          <w:rFonts w:ascii="Times New Roman" w:hAnsi="Times New Roman" w:cs="Times New Roman"/>
          <w:color w:val="000000"/>
          <w:sz w:val="24"/>
          <w:szCs w:val="24"/>
        </w:rPr>
        <w:t xml:space="preserve"> </w:t>
      </w:r>
      <w:r w:rsidR="00384B00" w:rsidRPr="000612AD">
        <w:rPr>
          <w:rFonts w:ascii="Times New Roman" w:hAnsi="Times New Roman" w:cs="Times New Roman"/>
          <w:color w:val="000000"/>
          <w:sz w:val="24"/>
          <w:szCs w:val="24"/>
        </w:rPr>
        <w:t>2θ range from 10</w:t>
      </w:r>
      <w:r w:rsidR="00384B00" w:rsidRPr="000612AD">
        <w:rPr>
          <w:rFonts w:ascii="Times New Roman" w:hAnsi="Times New Roman" w:cs="Times New Roman"/>
          <w:color w:val="000000"/>
          <w:sz w:val="24"/>
          <w:szCs w:val="24"/>
          <w:vertAlign w:val="superscript"/>
        </w:rPr>
        <w:t>o</w:t>
      </w:r>
      <w:r w:rsidR="00384B00">
        <w:rPr>
          <w:rFonts w:ascii="Times New Roman" w:hAnsi="Times New Roman" w:cs="Times New Roman"/>
          <w:color w:val="000000"/>
          <w:sz w:val="24"/>
          <w:szCs w:val="24"/>
        </w:rPr>
        <w:t>-</w:t>
      </w:r>
      <w:r w:rsidR="00384B00" w:rsidRPr="000612AD">
        <w:rPr>
          <w:rFonts w:ascii="Times New Roman" w:hAnsi="Times New Roman" w:cs="Times New Roman"/>
          <w:color w:val="000000"/>
          <w:sz w:val="24"/>
          <w:szCs w:val="24"/>
        </w:rPr>
        <w:t xml:space="preserve"> 80</w:t>
      </w:r>
      <w:r w:rsidR="00384B00" w:rsidRPr="000612AD">
        <w:rPr>
          <w:rFonts w:ascii="Times New Roman" w:hAnsi="Times New Roman" w:cs="Times New Roman"/>
          <w:color w:val="000000"/>
          <w:sz w:val="24"/>
          <w:szCs w:val="24"/>
          <w:vertAlign w:val="superscript"/>
        </w:rPr>
        <w:t>o</w:t>
      </w:r>
      <w:r w:rsidR="00384B00" w:rsidRPr="000612AD">
        <w:rPr>
          <w:rFonts w:ascii="Times New Roman" w:hAnsi="Times New Roman" w:cs="Times New Roman"/>
          <w:color w:val="000000"/>
          <w:sz w:val="24"/>
          <w:szCs w:val="24"/>
        </w:rPr>
        <w:t>. The results thus obtained w</w:t>
      </w:r>
      <w:r w:rsidR="00E9158A">
        <w:rPr>
          <w:rFonts w:ascii="Times New Roman" w:hAnsi="Times New Roman" w:cs="Times New Roman"/>
          <w:color w:val="000000"/>
          <w:sz w:val="24"/>
          <w:szCs w:val="24"/>
        </w:rPr>
        <w:t>ere further analysed by using</w:t>
      </w:r>
      <w:r w:rsidR="00C743D9">
        <w:rPr>
          <w:rFonts w:ascii="Times New Roman" w:hAnsi="Times New Roman" w:cs="Times New Roman"/>
          <w:color w:val="000000"/>
          <w:sz w:val="24"/>
          <w:szCs w:val="24"/>
        </w:rPr>
        <w:t xml:space="preserve"> </w:t>
      </w:r>
      <w:r w:rsidR="00384B00">
        <w:rPr>
          <w:rFonts w:ascii="Times New Roman" w:hAnsi="Times New Roman" w:cs="Times New Roman"/>
          <w:color w:val="000000"/>
          <w:sz w:val="24"/>
          <w:szCs w:val="24"/>
        </w:rPr>
        <w:t>“F</w:t>
      </w:r>
      <w:r w:rsidR="00384B00" w:rsidRPr="000612AD">
        <w:rPr>
          <w:rFonts w:ascii="Times New Roman" w:hAnsi="Times New Roman" w:cs="Times New Roman"/>
          <w:color w:val="000000"/>
          <w:sz w:val="24"/>
          <w:szCs w:val="24"/>
        </w:rPr>
        <w:t xml:space="preserve">ullprof” software. Average crystallite sizes </w:t>
      </w:r>
      <w:r w:rsidR="00E9158A">
        <w:rPr>
          <w:rFonts w:ascii="Times New Roman" w:hAnsi="Times New Roman" w:cs="Times New Roman"/>
          <w:color w:val="000000"/>
          <w:sz w:val="24"/>
          <w:szCs w:val="24"/>
        </w:rPr>
        <w:t xml:space="preserve">were estimated using Scherrer’s </w:t>
      </w:r>
      <w:r w:rsidR="00384B00" w:rsidRPr="000612AD">
        <w:rPr>
          <w:rFonts w:ascii="Times New Roman" w:hAnsi="Times New Roman" w:cs="Times New Roman"/>
          <w:color w:val="000000"/>
          <w:sz w:val="24"/>
          <w:szCs w:val="24"/>
        </w:rPr>
        <w:t>formula</w:t>
      </w:r>
    </w:p>
    <w:p w14:paraId="35B7EFEE" w14:textId="77777777" w:rsidR="00384B00" w:rsidRPr="000612AD" w:rsidRDefault="00384B00" w:rsidP="00384B00">
      <w:pPr>
        <w:spacing w:line="360" w:lineRule="auto"/>
        <w:rPr>
          <w:rFonts w:ascii="Times New Roman" w:hAnsi="Times New Roman" w:cs="Times New Roman"/>
          <w:color w:val="000000"/>
          <w:sz w:val="24"/>
          <w:szCs w:val="24"/>
        </w:rPr>
      </w:pPr>
      <m:oMath>
        <m:r>
          <w:rPr>
            <w:rFonts w:ascii="Cambria Math" w:hAnsi="Cambria Math" w:cs="Times New Roman"/>
            <w:color w:val="000000"/>
            <w:sz w:val="24"/>
            <w:szCs w:val="24"/>
          </w:rPr>
          <m:t>L</m:t>
        </m:r>
        <m:r>
          <w:rPr>
            <w:rFonts w:ascii="Cambria Math" w:hAnsi="Times New Roman" w:cs="Times New Roman"/>
            <w:color w:val="000000"/>
            <w:sz w:val="24"/>
            <w:szCs w:val="24"/>
          </w:rPr>
          <m:t>=</m:t>
        </m:r>
        <m:f>
          <m:fPr>
            <m:ctrlPr>
              <w:rPr>
                <w:rFonts w:ascii="Cambria Math" w:hAnsi="Times New Roman" w:cs="Times New Roman"/>
                <w:i/>
                <w:color w:val="000000"/>
                <w:sz w:val="24"/>
                <w:szCs w:val="24"/>
              </w:rPr>
            </m:ctrlPr>
          </m:fPr>
          <m:num>
            <m:r>
              <w:rPr>
                <w:rFonts w:ascii="Cambria Math" w:hAnsi="Cambria Math" w:cs="Times New Roman"/>
                <w:color w:val="000000"/>
                <w:sz w:val="24"/>
                <w:szCs w:val="24"/>
              </w:rPr>
              <m:t>kλ</m:t>
            </m:r>
          </m:num>
          <m:den>
            <m:r>
              <w:rPr>
                <w:rFonts w:ascii="Cambria Math" w:hAnsi="Cambria Math" w:cs="Times New Roman"/>
                <w:color w:val="000000"/>
                <w:sz w:val="24"/>
                <w:szCs w:val="24"/>
              </w:rPr>
              <m:t>βcosθ</m:t>
            </m:r>
          </m:den>
        </m:f>
      </m:oMath>
      <w:r w:rsidRPr="000612AD">
        <w:rPr>
          <w:rFonts w:ascii="Times New Roman" w:hAnsi="Times New Roman" w:cs="Times New Roman"/>
          <w:color w:val="000000"/>
          <w:sz w:val="24"/>
          <w:szCs w:val="24"/>
        </w:rPr>
        <w:t xml:space="preserve">                   </w:t>
      </w:r>
      <w:r w:rsidRPr="000612AD">
        <w:rPr>
          <w:rFonts w:ascii="Times New Roman" w:hAnsi="Times New Roman" w:cs="Times New Roman"/>
          <w:color w:val="000000"/>
          <w:sz w:val="24"/>
          <w:szCs w:val="24"/>
        </w:rPr>
        <w:tab/>
      </w:r>
      <w:r w:rsidRPr="000612AD">
        <w:rPr>
          <w:rFonts w:ascii="Times New Roman" w:hAnsi="Times New Roman" w:cs="Times New Roman"/>
          <w:color w:val="000000"/>
          <w:sz w:val="24"/>
          <w:szCs w:val="24"/>
        </w:rPr>
        <w:tab/>
      </w:r>
      <w:r w:rsidRPr="000612AD">
        <w:rPr>
          <w:rFonts w:ascii="Times New Roman" w:hAnsi="Times New Roman" w:cs="Times New Roman"/>
          <w:color w:val="000000"/>
          <w:sz w:val="24"/>
          <w:szCs w:val="24"/>
        </w:rPr>
        <w:tab/>
      </w:r>
      <w:r w:rsidRPr="000612AD">
        <w:rPr>
          <w:rFonts w:ascii="Times New Roman" w:hAnsi="Times New Roman" w:cs="Times New Roman"/>
          <w:color w:val="000000"/>
          <w:sz w:val="24"/>
          <w:szCs w:val="24"/>
        </w:rPr>
        <w:tab/>
      </w:r>
      <w:r w:rsidRPr="000612AD">
        <w:rPr>
          <w:rFonts w:ascii="Times New Roman" w:hAnsi="Times New Roman" w:cs="Times New Roman"/>
          <w:color w:val="000000"/>
          <w:sz w:val="24"/>
          <w:szCs w:val="24"/>
        </w:rPr>
        <w:tab/>
      </w:r>
      <w:r w:rsidRPr="000612AD">
        <w:rPr>
          <w:rFonts w:ascii="Times New Roman" w:hAnsi="Times New Roman" w:cs="Times New Roman"/>
          <w:color w:val="000000"/>
          <w:sz w:val="24"/>
          <w:szCs w:val="24"/>
        </w:rPr>
        <w:tab/>
      </w:r>
      <w:r w:rsidRPr="000612AD">
        <w:rPr>
          <w:rFonts w:ascii="Times New Roman" w:hAnsi="Times New Roman" w:cs="Times New Roman"/>
          <w:color w:val="000000"/>
          <w:sz w:val="24"/>
          <w:szCs w:val="24"/>
        </w:rPr>
        <w:tab/>
      </w:r>
      <w:r w:rsidRPr="000612AD">
        <w:rPr>
          <w:rFonts w:ascii="Times New Roman" w:hAnsi="Times New Roman" w:cs="Times New Roman"/>
          <w:color w:val="000000"/>
          <w:sz w:val="24"/>
          <w:szCs w:val="24"/>
        </w:rPr>
        <w:tab/>
      </w:r>
      <w:r w:rsidRPr="000612AD">
        <w:rPr>
          <w:rFonts w:ascii="Times New Roman" w:hAnsi="Times New Roman" w:cs="Times New Roman"/>
          <w:color w:val="000000"/>
          <w:sz w:val="24"/>
          <w:szCs w:val="24"/>
        </w:rPr>
        <w:tab/>
      </w:r>
      <w:r w:rsidRPr="000612AD">
        <w:rPr>
          <w:rFonts w:ascii="Times New Roman" w:hAnsi="Times New Roman" w:cs="Times New Roman"/>
          <w:color w:val="000000"/>
          <w:sz w:val="24"/>
          <w:szCs w:val="24"/>
        </w:rPr>
        <w:tab/>
        <w:t>(1)</w:t>
      </w:r>
    </w:p>
    <w:p w14:paraId="35B7EFEF" w14:textId="77777777" w:rsidR="00C743D9" w:rsidRPr="00661B31" w:rsidRDefault="00384B00" w:rsidP="00C743D9">
      <w:pPr>
        <w:autoSpaceDE w:val="0"/>
        <w:autoSpaceDN w:val="0"/>
        <w:adjustRightInd w:val="0"/>
        <w:spacing w:after="0" w:line="360" w:lineRule="auto"/>
        <w:jc w:val="both"/>
        <w:rPr>
          <w:rFonts w:ascii="Times New Roman" w:hAnsi="Times New Roman" w:cs="Times New Roman"/>
          <w:sz w:val="24"/>
          <w:szCs w:val="24"/>
        </w:rPr>
      </w:pPr>
      <w:r w:rsidRPr="000612AD">
        <w:rPr>
          <w:rFonts w:ascii="Times New Roman" w:hAnsi="Times New Roman" w:cs="Times New Roman"/>
          <w:sz w:val="24"/>
          <w:szCs w:val="24"/>
        </w:rPr>
        <w:t>Where, L is the crystallite size in nm, k is the so-called “Scherrer constant” (k = 0.94), β is full width at half maxima (FWHM) of the diffraction peaks, Ө is obtained from corrected peak position 2Ө and λ represents the wavelength of Cu-Ka radiation ( λ = 1.154059Å).</w:t>
      </w:r>
    </w:p>
    <w:p w14:paraId="35B7EFF0" w14:textId="77777777" w:rsidR="00986E05" w:rsidRPr="00661B31" w:rsidRDefault="00661B31" w:rsidP="00661B3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661B31">
        <w:rPr>
          <w:rFonts w:ascii="Times New Roman" w:hAnsi="Times New Roman" w:cs="Times New Roman"/>
          <w:sz w:val="24"/>
          <w:szCs w:val="24"/>
        </w:rPr>
        <w:t>Differential scanning</w:t>
      </w:r>
      <w:r>
        <w:rPr>
          <w:rFonts w:ascii="Times New Roman" w:hAnsi="Times New Roman" w:cs="Times New Roman"/>
          <w:sz w:val="24"/>
          <w:szCs w:val="24"/>
        </w:rPr>
        <w:t xml:space="preserve"> calorimetric (DSC) measurement was</w:t>
      </w:r>
      <w:r w:rsidRPr="00661B31">
        <w:rPr>
          <w:rFonts w:ascii="Times New Roman" w:hAnsi="Times New Roman" w:cs="Times New Roman"/>
          <w:sz w:val="24"/>
          <w:szCs w:val="24"/>
        </w:rPr>
        <w:t xml:space="preserve"> performed by STA 449 F3–</w:t>
      </w:r>
      <w:r>
        <w:rPr>
          <w:rFonts w:ascii="Times New Roman" w:hAnsi="Times New Roman" w:cs="Times New Roman"/>
          <w:sz w:val="24"/>
          <w:szCs w:val="24"/>
        </w:rPr>
        <w:t xml:space="preserve">NETZSCH at the cooling </w:t>
      </w:r>
      <w:r w:rsidRPr="00661B31">
        <w:rPr>
          <w:rFonts w:ascii="Times New Roman" w:hAnsi="Times New Roman" w:cs="Times New Roman"/>
          <w:sz w:val="24"/>
          <w:szCs w:val="24"/>
        </w:rPr>
        <w:t>rate of 5</w:t>
      </w:r>
      <w:r w:rsidRPr="00661B31">
        <w:rPr>
          <w:rFonts w:ascii="Times New Roman" w:hAnsi="Times New Roman" w:cs="Times New Roman"/>
          <w:sz w:val="24"/>
          <w:szCs w:val="24"/>
          <w:vertAlign w:val="superscript"/>
        </w:rPr>
        <w:t>0</w:t>
      </w:r>
      <w:r w:rsidRPr="00661B31">
        <w:rPr>
          <w:rFonts w:ascii="Times New Roman" w:hAnsi="Times New Roman" w:cs="Times New Roman"/>
          <w:sz w:val="24"/>
          <w:szCs w:val="24"/>
        </w:rPr>
        <w:t>C/min in an argon atmosphere</w:t>
      </w:r>
      <w:r>
        <w:rPr>
          <w:rFonts w:ascii="Times New Roman" w:hAnsi="Times New Roman" w:cs="Times New Roman"/>
          <w:sz w:val="24"/>
          <w:szCs w:val="24"/>
        </w:rPr>
        <w:t xml:space="preserve"> in the temperature range </w:t>
      </w:r>
      <w:r w:rsidR="00584441">
        <w:rPr>
          <w:rFonts w:ascii="Times New Roman" w:hAnsi="Times New Roman" w:cs="Times New Roman"/>
          <w:sz w:val="24"/>
          <w:szCs w:val="24"/>
        </w:rPr>
        <w:t>RT-60</w:t>
      </w:r>
      <w:r>
        <w:rPr>
          <w:rFonts w:ascii="Times New Roman" w:hAnsi="Times New Roman" w:cs="Times New Roman"/>
          <w:sz w:val="24"/>
          <w:szCs w:val="24"/>
        </w:rPr>
        <w:t>0</w:t>
      </w:r>
      <w:r w:rsidRPr="00661B31">
        <w:rPr>
          <w:rFonts w:ascii="Times New Roman" w:hAnsi="Times New Roman" w:cs="Times New Roman"/>
          <w:sz w:val="24"/>
          <w:szCs w:val="24"/>
          <w:vertAlign w:val="superscript"/>
        </w:rPr>
        <w:t>0</w:t>
      </w:r>
      <w:r>
        <w:rPr>
          <w:rFonts w:ascii="Times New Roman" w:hAnsi="Times New Roman" w:cs="Times New Roman"/>
          <w:sz w:val="24"/>
          <w:szCs w:val="24"/>
        </w:rPr>
        <w:t>C</w:t>
      </w:r>
      <w:r w:rsidRPr="00661B31">
        <w:rPr>
          <w:rFonts w:ascii="Times New Roman" w:hAnsi="Times New Roman" w:cs="Times New Roman"/>
          <w:sz w:val="24"/>
          <w:szCs w:val="24"/>
        </w:rPr>
        <w:t>.</w:t>
      </w:r>
    </w:p>
    <w:p w14:paraId="35B7EFF1" w14:textId="77777777" w:rsidR="00661B31" w:rsidRPr="00661B31" w:rsidRDefault="00661B31" w:rsidP="00661B3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1B31">
        <w:rPr>
          <w:rFonts w:ascii="Times New Roman" w:hAnsi="Times New Roman" w:cs="Times New Roman"/>
          <w:sz w:val="24"/>
          <w:szCs w:val="24"/>
        </w:rPr>
        <w:t>The Fourier transform infrared (FT-IR) spectrum of the prepared specimen was recorded in transmittance mode on Impact 410 (NICOLET, USA) at room temperat</w:t>
      </w:r>
      <w:r>
        <w:rPr>
          <w:rFonts w:ascii="Times New Roman" w:hAnsi="Times New Roman" w:cs="Times New Roman"/>
          <w:sz w:val="24"/>
          <w:szCs w:val="24"/>
        </w:rPr>
        <w:t xml:space="preserve">ure in the </w:t>
      </w:r>
      <w:r w:rsidRPr="00661B31">
        <w:rPr>
          <w:rFonts w:ascii="Times New Roman" w:hAnsi="Times New Roman" w:cs="Times New Roman"/>
          <w:sz w:val="24"/>
          <w:szCs w:val="24"/>
        </w:rPr>
        <w:t xml:space="preserve">wave number region </w:t>
      </w:r>
      <w:r w:rsidRPr="00661B31">
        <w:rPr>
          <w:rFonts w:ascii="Times New Roman" w:hAnsi="Times New Roman" w:cs="Times New Roman"/>
          <w:bCs/>
          <w:sz w:val="24"/>
          <w:szCs w:val="24"/>
        </w:rPr>
        <w:t>400-4000 cm</w:t>
      </w:r>
      <w:r w:rsidRPr="00661B31">
        <w:rPr>
          <w:rFonts w:ascii="Times New Roman" w:hAnsi="Times New Roman" w:cs="Times New Roman"/>
          <w:bCs/>
          <w:sz w:val="24"/>
          <w:szCs w:val="24"/>
          <w:vertAlign w:val="superscript"/>
        </w:rPr>
        <w:t>-1</w:t>
      </w:r>
      <w:r w:rsidRPr="00661B31">
        <w:rPr>
          <w:rFonts w:ascii="Times New Roman" w:hAnsi="Times New Roman" w:cs="Times New Roman"/>
          <w:sz w:val="24"/>
          <w:szCs w:val="24"/>
        </w:rPr>
        <w:t>.</w:t>
      </w:r>
    </w:p>
    <w:p w14:paraId="35B7EFF2" w14:textId="77777777" w:rsidR="00384B00" w:rsidRPr="000612AD" w:rsidRDefault="00661B31" w:rsidP="00C743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84B00">
        <w:rPr>
          <w:rFonts w:ascii="Times New Roman" w:hAnsi="Times New Roman" w:cs="Times New Roman"/>
          <w:sz w:val="24"/>
          <w:szCs w:val="24"/>
        </w:rPr>
        <w:t>The gold paste was coated on both sides of the pellet f</w:t>
      </w:r>
      <w:r w:rsidR="00384B00" w:rsidRPr="000612AD">
        <w:rPr>
          <w:rFonts w:ascii="Times New Roman" w:hAnsi="Times New Roman" w:cs="Times New Roman"/>
          <w:sz w:val="24"/>
          <w:szCs w:val="24"/>
        </w:rPr>
        <w:t>or electrical measurements</w:t>
      </w:r>
      <w:r w:rsidR="00384B00">
        <w:rPr>
          <w:rFonts w:ascii="Times New Roman" w:hAnsi="Times New Roman" w:cs="Times New Roman"/>
          <w:sz w:val="24"/>
          <w:szCs w:val="24"/>
        </w:rPr>
        <w:t xml:space="preserve">. </w:t>
      </w:r>
      <w:r w:rsidR="00384B00" w:rsidRPr="000612AD">
        <w:rPr>
          <w:rFonts w:ascii="Times New Roman" w:hAnsi="Times New Roman" w:cs="Times New Roman"/>
          <w:sz w:val="24"/>
          <w:szCs w:val="24"/>
        </w:rPr>
        <w:t>HIOKI-LCR TESTER IM3536 was used for this study in temperature range RT -750</w:t>
      </w:r>
      <w:r w:rsidR="00384B00" w:rsidRPr="000612AD">
        <w:rPr>
          <w:rFonts w:ascii="Times New Roman" w:hAnsi="Times New Roman" w:cs="Times New Roman"/>
          <w:sz w:val="24"/>
          <w:szCs w:val="24"/>
          <w:vertAlign w:val="superscript"/>
        </w:rPr>
        <w:t>o</w:t>
      </w:r>
      <w:r w:rsidR="00384B00" w:rsidRPr="000612AD">
        <w:rPr>
          <w:rFonts w:ascii="Times New Roman" w:hAnsi="Times New Roman" w:cs="Times New Roman"/>
          <w:sz w:val="24"/>
          <w:szCs w:val="24"/>
        </w:rPr>
        <w:t>C. The results were analysed using EISSA software.</w:t>
      </w:r>
    </w:p>
    <w:p w14:paraId="35B7EFF3" w14:textId="77777777" w:rsidR="00384B00" w:rsidRDefault="00384B00" w:rsidP="00986E05">
      <w:pPr>
        <w:pStyle w:val="ListParagraph"/>
        <w:autoSpaceDE w:val="0"/>
        <w:autoSpaceDN w:val="0"/>
        <w:adjustRightInd w:val="0"/>
        <w:spacing w:after="0" w:line="240" w:lineRule="auto"/>
        <w:jc w:val="both"/>
        <w:rPr>
          <w:rFonts w:ascii="Times New Roman" w:hAnsi="Times New Roman" w:cs="Times New Roman"/>
          <w:bCs/>
          <w:sz w:val="24"/>
          <w:szCs w:val="24"/>
        </w:rPr>
      </w:pPr>
    </w:p>
    <w:p w14:paraId="35B7EFF4" w14:textId="77777777" w:rsidR="00986E05" w:rsidRDefault="00986E05" w:rsidP="00986E05">
      <w:pPr>
        <w:pStyle w:val="ListParagraph"/>
        <w:autoSpaceDE w:val="0"/>
        <w:autoSpaceDN w:val="0"/>
        <w:adjustRightInd w:val="0"/>
        <w:spacing w:after="0" w:line="240" w:lineRule="auto"/>
        <w:jc w:val="both"/>
        <w:rPr>
          <w:rFonts w:ascii="Times New Roman" w:hAnsi="Times New Roman" w:cs="Times New Roman"/>
          <w:bCs/>
          <w:sz w:val="24"/>
          <w:szCs w:val="24"/>
        </w:rPr>
      </w:pPr>
    </w:p>
    <w:p w14:paraId="35B7EFF5" w14:textId="77777777" w:rsidR="00986E05" w:rsidRPr="002B66EE" w:rsidRDefault="00986E05" w:rsidP="00986E05">
      <w:pPr>
        <w:pStyle w:val="ListParagraph"/>
        <w:numPr>
          <w:ilvl w:val="0"/>
          <w:numId w:val="2"/>
        </w:numPr>
        <w:autoSpaceDE w:val="0"/>
        <w:autoSpaceDN w:val="0"/>
        <w:adjustRightInd w:val="0"/>
        <w:spacing w:after="0" w:line="240" w:lineRule="auto"/>
        <w:jc w:val="both"/>
        <w:rPr>
          <w:rFonts w:ascii="Times New Roman" w:hAnsi="Times New Roman" w:cs="Times New Roman"/>
          <w:b/>
          <w:bCs/>
          <w:sz w:val="24"/>
          <w:szCs w:val="24"/>
        </w:rPr>
      </w:pPr>
      <w:r w:rsidRPr="002B66EE">
        <w:rPr>
          <w:rFonts w:ascii="Times New Roman" w:hAnsi="Times New Roman" w:cs="Times New Roman"/>
          <w:b/>
          <w:bCs/>
          <w:sz w:val="24"/>
          <w:szCs w:val="24"/>
        </w:rPr>
        <w:t>Result</w:t>
      </w:r>
      <w:r>
        <w:rPr>
          <w:rFonts w:ascii="Times New Roman" w:hAnsi="Times New Roman" w:cs="Times New Roman"/>
          <w:b/>
          <w:bCs/>
          <w:sz w:val="24"/>
          <w:szCs w:val="24"/>
        </w:rPr>
        <w:t>s</w:t>
      </w:r>
      <w:r w:rsidRPr="002B66EE">
        <w:rPr>
          <w:rFonts w:ascii="Times New Roman" w:hAnsi="Times New Roman" w:cs="Times New Roman"/>
          <w:b/>
          <w:bCs/>
          <w:sz w:val="24"/>
          <w:szCs w:val="24"/>
        </w:rPr>
        <w:t xml:space="preserve"> and discussion</w:t>
      </w:r>
    </w:p>
    <w:p w14:paraId="35B7EFF6" w14:textId="77777777" w:rsidR="00986E05" w:rsidRDefault="00986E05" w:rsidP="00986E05">
      <w:pPr>
        <w:pStyle w:val="ListParagraph"/>
        <w:autoSpaceDE w:val="0"/>
        <w:autoSpaceDN w:val="0"/>
        <w:adjustRightInd w:val="0"/>
        <w:spacing w:after="0" w:line="240" w:lineRule="auto"/>
        <w:jc w:val="both"/>
        <w:rPr>
          <w:rFonts w:ascii="Times New Roman" w:hAnsi="Times New Roman" w:cs="Times New Roman"/>
          <w:bCs/>
          <w:sz w:val="24"/>
          <w:szCs w:val="24"/>
        </w:rPr>
      </w:pPr>
    </w:p>
    <w:p w14:paraId="35B7EFF7" w14:textId="77777777" w:rsidR="00986E05" w:rsidRDefault="00986E05" w:rsidP="00986E05">
      <w:pPr>
        <w:pStyle w:val="ListParagraph"/>
        <w:numPr>
          <w:ilvl w:val="1"/>
          <w:numId w:val="2"/>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X-ray diffraction studies</w:t>
      </w:r>
    </w:p>
    <w:p w14:paraId="35B7EFF8" w14:textId="77777777" w:rsidR="00986E05" w:rsidRDefault="00986E05" w:rsidP="00986E05">
      <w:pPr>
        <w:pStyle w:val="ListParagraph"/>
        <w:autoSpaceDE w:val="0"/>
        <w:autoSpaceDN w:val="0"/>
        <w:adjustRightInd w:val="0"/>
        <w:spacing w:after="0" w:line="240" w:lineRule="auto"/>
        <w:jc w:val="both"/>
        <w:rPr>
          <w:rFonts w:ascii="Times New Roman" w:hAnsi="Times New Roman" w:cs="Times New Roman"/>
          <w:bCs/>
          <w:sz w:val="24"/>
          <w:szCs w:val="24"/>
        </w:rPr>
      </w:pPr>
    </w:p>
    <w:p w14:paraId="35B7EFF9" w14:textId="77777777" w:rsidR="00986E05" w:rsidRPr="00940807" w:rsidRDefault="00986E05" w:rsidP="00986E05">
      <w:pPr>
        <w:pStyle w:val="ListParagraph"/>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noProof/>
          <w:sz w:val="24"/>
          <w:szCs w:val="24"/>
        </w:rPr>
        <w:lastRenderedPageBreak/>
        <w:drawing>
          <wp:inline distT="0" distB="0" distL="0" distR="0" wp14:anchorId="35B7F052" wp14:editId="35B7F053">
            <wp:extent cx="4638675" cy="3252987"/>
            <wp:effectExtent l="19050" t="0" r="9525" b="0"/>
            <wp:docPr id="3" name="Picture 1" descr="C:\Users\HP\Desktop\al0.2 vs lamo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al0.2 vs lamox.jpg"/>
                    <pic:cNvPicPr>
                      <a:picLocks noChangeAspect="1" noChangeArrowheads="1"/>
                    </pic:cNvPicPr>
                  </pic:nvPicPr>
                  <pic:blipFill>
                    <a:blip r:embed="rId6" cstate="print"/>
                    <a:srcRect/>
                    <a:stretch>
                      <a:fillRect/>
                    </a:stretch>
                  </pic:blipFill>
                  <pic:spPr bwMode="auto">
                    <a:xfrm>
                      <a:off x="0" y="0"/>
                      <a:ext cx="4638675" cy="3252987"/>
                    </a:xfrm>
                    <a:prstGeom prst="rect">
                      <a:avLst/>
                    </a:prstGeom>
                    <a:noFill/>
                    <a:ln w="9525">
                      <a:noFill/>
                      <a:miter lim="800000"/>
                      <a:headEnd/>
                      <a:tailEnd/>
                    </a:ln>
                  </pic:spPr>
                </pic:pic>
              </a:graphicData>
            </a:graphic>
          </wp:inline>
        </w:drawing>
      </w:r>
      <w:r w:rsidRPr="00940807">
        <w:rPr>
          <w:rFonts w:ascii="Times New Roman" w:hAnsi="Times New Roman" w:cs="Times New Roman"/>
          <w:bCs/>
          <w:sz w:val="24"/>
          <w:szCs w:val="24"/>
        </w:rPr>
        <w:t xml:space="preserve">  </w:t>
      </w:r>
    </w:p>
    <w:p w14:paraId="35B7EFFA" w14:textId="77777777" w:rsidR="00986E05" w:rsidRPr="00940807" w:rsidRDefault="00986E05" w:rsidP="00986E05">
      <w:pPr>
        <w:autoSpaceDE w:val="0"/>
        <w:autoSpaceDN w:val="0"/>
        <w:adjustRightInd w:val="0"/>
        <w:spacing w:after="0" w:line="240" w:lineRule="auto"/>
        <w:ind w:left="360"/>
        <w:jc w:val="both"/>
        <w:rPr>
          <w:rFonts w:ascii="Times New Roman" w:hAnsi="Times New Roman" w:cs="Times New Roman"/>
          <w:bCs/>
        </w:rPr>
      </w:pPr>
    </w:p>
    <w:p w14:paraId="35B7EFFB" w14:textId="77777777" w:rsidR="00986E05" w:rsidRPr="00940807" w:rsidRDefault="00986E05" w:rsidP="00986E05">
      <w:pPr>
        <w:pStyle w:val="ListParagraph"/>
        <w:autoSpaceDE w:val="0"/>
        <w:autoSpaceDN w:val="0"/>
        <w:adjustRightInd w:val="0"/>
        <w:spacing w:after="0" w:line="240" w:lineRule="auto"/>
        <w:jc w:val="both"/>
        <w:rPr>
          <w:rFonts w:ascii="Times New Roman" w:hAnsi="Times New Roman" w:cs="Times New Roman"/>
          <w:bCs/>
        </w:rPr>
      </w:pPr>
      <w:r w:rsidRPr="00940807">
        <w:rPr>
          <w:rFonts w:ascii="Times New Roman" w:hAnsi="Times New Roman" w:cs="Times New Roman"/>
          <w:bCs/>
        </w:rPr>
        <w:t xml:space="preserve">                                               </w:t>
      </w:r>
    </w:p>
    <w:p w14:paraId="35B7EFFC" w14:textId="77777777" w:rsidR="00986E05" w:rsidRPr="001B09A3" w:rsidRDefault="00986E05" w:rsidP="00986E05">
      <w:pPr>
        <w:autoSpaceDE w:val="0"/>
        <w:autoSpaceDN w:val="0"/>
        <w:adjustRightInd w:val="0"/>
        <w:spacing w:after="0" w:line="240" w:lineRule="auto"/>
        <w:rPr>
          <w:rFonts w:cs="Times New Roman"/>
          <w:bCs/>
        </w:rPr>
      </w:pPr>
      <w:r>
        <w:rPr>
          <w:rFonts w:ascii="Times New Roman" w:hAnsi="Times New Roman" w:cs="Times New Roman"/>
          <w:b/>
        </w:rPr>
        <w:t xml:space="preserve">                                   </w:t>
      </w:r>
      <w:r w:rsidRPr="001B09A3">
        <w:rPr>
          <w:rFonts w:ascii="Times New Roman" w:hAnsi="Times New Roman" w:cs="Times New Roman"/>
          <w:b/>
        </w:rPr>
        <w:t>Fig.1</w:t>
      </w:r>
      <w:r w:rsidRPr="001B09A3">
        <w:rPr>
          <w:rFonts w:ascii="Times New Roman" w:hAnsi="Times New Roman" w:cs="Times New Roman"/>
        </w:rPr>
        <w:t xml:space="preserve"> </w:t>
      </w:r>
      <w:r w:rsidRPr="001B09A3">
        <w:rPr>
          <w:rFonts w:ascii="Times New Roman" w:hAnsi="Times New Roman" w:cs="Times New Roman"/>
          <w:i/>
        </w:rPr>
        <w:t>XRD plot of La</w:t>
      </w:r>
      <w:r w:rsidRPr="001B09A3">
        <w:rPr>
          <w:rFonts w:ascii="Times New Roman" w:hAnsi="Times New Roman" w:cs="Times New Roman"/>
          <w:i/>
          <w:vertAlign w:val="subscript"/>
        </w:rPr>
        <w:t>2</w:t>
      </w:r>
      <w:r w:rsidRPr="001B09A3">
        <w:rPr>
          <w:rFonts w:ascii="Times New Roman" w:hAnsi="Times New Roman" w:cs="Times New Roman"/>
          <w:i/>
        </w:rPr>
        <w:t>Mo</w:t>
      </w:r>
      <w:r w:rsidRPr="001B09A3">
        <w:rPr>
          <w:rFonts w:ascii="Times New Roman" w:hAnsi="Times New Roman" w:cs="Times New Roman"/>
          <w:i/>
          <w:vertAlign w:val="subscript"/>
        </w:rPr>
        <w:t>2</w:t>
      </w:r>
      <w:r w:rsidRPr="001B09A3">
        <w:rPr>
          <w:rFonts w:ascii="Times New Roman" w:hAnsi="Times New Roman" w:cs="Times New Roman"/>
          <w:i/>
        </w:rPr>
        <w:t>O</w:t>
      </w:r>
      <w:r w:rsidRPr="001B09A3">
        <w:rPr>
          <w:rFonts w:ascii="Times New Roman" w:hAnsi="Times New Roman" w:cs="Times New Roman"/>
          <w:i/>
          <w:vertAlign w:val="subscript"/>
        </w:rPr>
        <w:t>9</w:t>
      </w:r>
      <w:r w:rsidRPr="001B09A3">
        <w:rPr>
          <w:rFonts w:ascii="Times New Roman" w:hAnsi="Times New Roman" w:cs="Times New Roman"/>
          <w:i/>
        </w:rPr>
        <w:t xml:space="preserve"> and La</w:t>
      </w:r>
      <w:r w:rsidRPr="001B09A3">
        <w:rPr>
          <w:rFonts w:ascii="Times New Roman" w:hAnsi="Times New Roman" w:cs="Times New Roman"/>
          <w:i/>
          <w:vertAlign w:val="subscript"/>
        </w:rPr>
        <w:t>1.8</w:t>
      </w:r>
      <w:r w:rsidRPr="001B09A3">
        <w:rPr>
          <w:rFonts w:ascii="Times New Roman" w:hAnsi="Times New Roman" w:cs="Times New Roman"/>
          <w:i/>
        </w:rPr>
        <w:t>AL</w:t>
      </w:r>
      <w:r w:rsidRPr="001B09A3">
        <w:rPr>
          <w:rFonts w:ascii="Times New Roman" w:hAnsi="Times New Roman" w:cs="Times New Roman"/>
          <w:i/>
          <w:vertAlign w:val="subscript"/>
        </w:rPr>
        <w:t>0.2</w:t>
      </w:r>
      <w:r w:rsidRPr="001B09A3">
        <w:rPr>
          <w:rFonts w:ascii="Times New Roman" w:hAnsi="Times New Roman" w:cs="Times New Roman"/>
          <w:i/>
        </w:rPr>
        <w:t>Mo</w:t>
      </w:r>
      <w:r w:rsidRPr="001B09A3">
        <w:rPr>
          <w:rFonts w:ascii="Times New Roman" w:hAnsi="Times New Roman" w:cs="Times New Roman"/>
          <w:i/>
          <w:vertAlign w:val="subscript"/>
        </w:rPr>
        <w:t>2</w:t>
      </w:r>
      <w:r w:rsidRPr="001B09A3">
        <w:rPr>
          <w:rFonts w:ascii="Times New Roman" w:hAnsi="Times New Roman" w:cs="Times New Roman"/>
          <w:i/>
        </w:rPr>
        <w:t>O</w:t>
      </w:r>
      <w:r w:rsidRPr="001B09A3">
        <w:rPr>
          <w:rFonts w:ascii="Times New Roman" w:hAnsi="Times New Roman" w:cs="Times New Roman"/>
          <w:i/>
          <w:vertAlign w:val="subscript"/>
        </w:rPr>
        <w:t>9</w:t>
      </w:r>
      <w:r w:rsidRPr="001B09A3">
        <w:rPr>
          <w:rFonts w:ascii="Times New Roman" w:hAnsi="Times New Roman" w:cs="Times New Roman"/>
          <w:i/>
        </w:rPr>
        <w:t xml:space="preserve"> compound.</w:t>
      </w:r>
    </w:p>
    <w:p w14:paraId="35B7EFFD" w14:textId="77777777" w:rsidR="00986E05" w:rsidRDefault="00986E05" w:rsidP="00986E05">
      <w:pPr>
        <w:autoSpaceDE w:val="0"/>
        <w:autoSpaceDN w:val="0"/>
        <w:adjustRightInd w:val="0"/>
        <w:spacing w:after="0" w:line="240" w:lineRule="auto"/>
        <w:jc w:val="both"/>
        <w:rPr>
          <w:rFonts w:cs="Times New Roman"/>
          <w:bCs/>
        </w:rPr>
      </w:pPr>
      <w:r w:rsidRPr="00F913B1">
        <w:rPr>
          <w:rFonts w:cs="Times New Roman"/>
          <w:bCs/>
        </w:rPr>
        <w:t xml:space="preserve">                                                                    </w:t>
      </w:r>
    </w:p>
    <w:p w14:paraId="35B7EFFE" w14:textId="77777777" w:rsidR="00986E05" w:rsidRPr="00183CB6" w:rsidRDefault="00183CB6" w:rsidP="00183CB6">
      <w:pPr>
        <w:autoSpaceDE w:val="0"/>
        <w:autoSpaceDN w:val="0"/>
        <w:adjustRightInd w:val="0"/>
        <w:spacing w:after="0" w:line="360" w:lineRule="auto"/>
        <w:jc w:val="both"/>
        <w:rPr>
          <w:rFonts w:cs="Times New Roman"/>
          <w:bCs/>
        </w:rPr>
      </w:pPr>
      <w:r>
        <w:rPr>
          <w:rFonts w:ascii="Times New Roman" w:hAnsi="Times New Roman" w:cs="Times New Roman"/>
          <w:bCs/>
          <w:sz w:val="24"/>
          <w:szCs w:val="24"/>
        </w:rPr>
        <w:t xml:space="preserve">            </w:t>
      </w:r>
      <w:r w:rsidR="00986E05" w:rsidRPr="00183CB6">
        <w:rPr>
          <w:rFonts w:ascii="Times New Roman" w:hAnsi="Times New Roman" w:cs="Times New Roman"/>
          <w:bCs/>
          <w:sz w:val="24"/>
          <w:szCs w:val="24"/>
        </w:rPr>
        <w:t xml:space="preserve">The XRD plots of </w:t>
      </w:r>
      <w:r w:rsidR="00986E05" w:rsidRPr="00183CB6">
        <w:rPr>
          <w:rFonts w:ascii="Times New Roman" w:hAnsi="Times New Roman" w:cs="Times New Roman"/>
          <w:sz w:val="24"/>
          <w:szCs w:val="24"/>
        </w:rPr>
        <w:t>La</w:t>
      </w:r>
      <w:r w:rsidR="00986E05" w:rsidRPr="00183CB6">
        <w:rPr>
          <w:rFonts w:ascii="Times New Roman" w:hAnsi="Times New Roman" w:cs="Times New Roman"/>
          <w:sz w:val="24"/>
          <w:szCs w:val="24"/>
          <w:vertAlign w:val="subscript"/>
        </w:rPr>
        <w:t>2</w:t>
      </w:r>
      <w:r w:rsidR="00986E05" w:rsidRPr="00183CB6">
        <w:rPr>
          <w:rFonts w:ascii="Times New Roman" w:hAnsi="Times New Roman" w:cs="Times New Roman"/>
          <w:sz w:val="24"/>
          <w:szCs w:val="24"/>
        </w:rPr>
        <w:t>Mo</w:t>
      </w:r>
      <w:r w:rsidR="00986E05" w:rsidRPr="00183CB6">
        <w:rPr>
          <w:rFonts w:ascii="Times New Roman" w:hAnsi="Times New Roman" w:cs="Times New Roman"/>
          <w:sz w:val="24"/>
          <w:szCs w:val="24"/>
          <w:vertAlign w:val="subscript"/>
        </w:rPr>
        <w:t>2</w:t>
      </w:r>
      <w:r w:rsidR="00986E05" w:rsidRPr="00183CB6">
        <w:rPr>
          <w:rFonts w:ascii="Times New Roman" w:hAnsi="Times New Roman" w:cs="Times New Roman"/>
          <w:sz w:val="24"/>
          <w:szCs w:val="24"/>
        </w:rPr>
        <w:t>O</w:t>
      </w:r>
      <w:r w:rsidR="00986E05" w:rsidRPr="00183CB6">
        <w:rPr>
          <w:rFonts w:ascii="Times New Roman" w:hAnsi="Times New Roman" w:cs="Times New Roman"/>
          <w:sz w:val="24"/>
          <w:szCs w:val="24"/>
          <w:vertAlign w:val="subscript"/>
        </w:rPr>
        <w:t>9</w:t>
      </w:r>
      <w:r w:rsidR="00986E05" w:rsidRPr="00183CB6">
        <w:rPr>
          <w:rFonts w:ascii="Times New Roman" w:hAnsi="Times New Roman" w:cs="Times New Roman"/>
          <w:sz w:val="24"/>
          <w:szCs w:val="24"/>
        </w:rPr>
        <w:t xml:space="preserve"> and La</w:t>
      </w:r>
      <w:r w:rsidR="00986E05" w:rsidRPr="00183CB6">
        <w:rPr>
          <w:rFonts w:ascii="Times New Roman" w:hAnsi="Times New Roman" w:cs="Times New Roman"/>
          <w:sz w:val="24"/>
          <w:szCs w:val="24"/>
          <w:vertAlign w:val="subscript"/>
        </w:rPr>
        <w:t>1.8</w:t>
      </w:r>
      <w:r w:rsidR="00986E05" w:rsidRPr="00183CB6">
        <w:rPr>
          <w:rFonts w:ascii="Times New Roman" w:hAnsi="Times New Roman" w:cs="Times New Roman"/>
          <w:sz w:val="24"/>
          <w:szCs w:val="24"/>
        </w:rPr>
        <w:t>AL</w:t>
      </w:r>
      <w:r w:rsidR="00986E05" w:rsidRPr="00183CB6">
        <w:rPr>
          <w:rFonts w:ascii="Times New Roman" w:hAnsi="Times New Roman" w:cs="Times New Roman"/>
          <w:sz w:val="24"/>
          <w:szCs w:val="24"/>
          <w:vertAlign w:val="subscript"/>
        </w:rPr>
        <w:t>0.2</w:t>
      </w:r>
      <w:r w:rsidR="00986E05" w:rsidRPr="00183CB6">
        <w:rPr>
          <w:rFonts w:ascii="Times New Roman" w:hAnsi="Times New Roman" w:cs="Times New Roman"/>
          <w:sz w:val="24"/>
          <w:szCs w:val="24"/>
        </w:rPr>
        <w:t>Mo</w:t>
      </w:r>
      <w:r w:rsidR="00986E05" w:rsidRPr="00183CB6">
        <w:rPr>
          <w:rFonts w:ascii="Times New Roman" w:hAnsi="Times New Roman" w:cs="Times New Roman"/>
          <w:sz w:val="24"/>
          <w:szCs w:val="24"/>
          <w:vertAlign w:val="subscript"/>
        </w:rPr>
        <w:t>2</w:t>
      </w:r>
      <w:r w:rsidR="00986E05" w:rsidRPr="00183CB6">
        <w:rPr>
          <w:rFonts w:ascii="Times New Roman" w:hAnsi="Times New Roman" w:cs="Times New Roman"/>
          <w:sz w:val="24"/>
          <w:szCs w:val="24"/>
        </w:rPr>
        <w:t>O</w:t>
      </w:r>
      <w:r w:rsidR="00986E05" w:rsidRPr="00183CB6">
        <w:rPr>
          <w:rFonts w:ascii="Times New Roman" w:hAnsi="Times New Roman" w:cs="Times New Roman"/>
          <w:sz w:val="24"/>
          <w:szCs w:val="24"/>
          <w:vertAlign w:val="subscript"/>
        </w:rPr>
        <w:t>9</w:t>
      </w:r>
      <w:r w:rsidR="00986E05" w:rsidRPr="00183CB6">
        <w:rPr>
          <w:rFonts w:ascii="Times New Roman" w:hAnsi="Times New Roman" w:cs="Times New Roman"/>
          <w:sz w:val="24"/>
          <w:szCs w:val="24"/>
        </w:rPr>
        <w:t xml:space="preserve"> compound are</w:t>
      </w:r>
      <w:r w:rsidR="00986E05" w:rsidRPr="00183CB6">
        <w:rPr>
          <w:rFonts w:ascii="Times New Roman" w:hAnsi="Times New Roman" w:cs="Times New Roman"/>
          <w:bCs/>
          <w:sz w:val="24"/>
          <w:szCs w:val="24"/>
        </w:rPr>
        <w:t xml:space="preserve"> shown in Fig.1. The Fig. reveals pseudo monoclinic phase formation along with some impurity peaks in the doped compound when compared to the parent compound.</w:t>
      </w:r>
      <w:r w:rsidR="007D73C9" w:rsidRPr="00183CB6">
        <w:rPr>
          <w:rFonts w:ascii="Times New Roman" w:hAnsi="Times New Roman" w:cs="Times New Roman"/>
          <w:bCs/>
          <w:sz w:val="24"/>
          <w:szCs w:val="24"/>
        </w:rPr>
        <w:t xml:space="preserve"> Here impurity peaks corresponding</w:t>
      </w:r>
      <w:r w:rsidR="00986E05" w:rsidRPr="00183CB6">
        <w:rPr>
          <w:rFonts w:ascii="Times New Roman" w:hAnsi="Times New Roman" w:cs="Times New Roman"/>
          <w:bCs/>
          <w:sz w:val="24"/>
          <w:szCs w:val="24"/>
        </w:rPr>
        <w:t xml:space="preserve"> to Al</w:t>
      </w:r>
      <w:r w:rsidR="00986E05" w:rsidRPr="00183CB6">
        <w:rPr>
          <w:rFonts w:ascii="Times New Roman" w:hAnsi="Times New Roman" w:cs="Times New Roman"/>
          <w:bCs/>
          <w:sz w:val="24"/>
          <w:szCs w:val="24"/>
          <w:vertAlign w:val="subscript"/>
        </w:rPr>
        <w:t>2</w:t>
      </w:r>
      <w:r w:rsidR="00986E05" w:rsidRPr="00183CB6">
        <w:rPr>
          <w:rFonts w:ascii="Times New Roman" w:hAnsi="Times New Roman" w:cs="Times New Roman"/>
          <w:bCs/>
          <w:sz w:val="24"/>
          <w:szCs w:val="24"/>
        </w:rPr>
        <w:t>O</w:t>
      </w:r>
      <w:r w:rsidR="00986E05" w:rsidRPr="00183CB6">
        <w:rPr>
          <w:rFonts w:ascii="Times New Roman" w:hAnsi="Times New Roman" w:cs="Times New Roman"/>
          <w:bCs/>
          <w:sz w:val="24"/>
          <w:szCs w:val="24"/>
          <w:vertAlign w:val="subscript"/>
        </w:rPr>
        <w:t>3</w:t>
      </w:r>
      <w:r w:rsidR="00986E05" w:rsidRPr="00183CB6">
        <w:rPr>
          <w:rFonts w:ascii="Times New Roman" w:hAnsi="Times New Roman" w:cs="Times New Roman"/>
          <w:bCs/>
          <w:sz w:val="24"/>
          <w:szCs w:val="24"/>
        </w:rPr>
        <w:t xml:space="preserve"> and La</w:t>
      </w:r>
      <w:r w:rsidR="00986E05" w:rsidRPr="00183CB6">
        <w:rPr>
          <w:rFonts w:ascii="Times New Roman" w:hAnsi="Times New Roman" w:cs="Times New Roman"/>
          <w:bCs/>
          <w:sz w:val="24"/>
          <w:szCs w:val="24"/>
          <w:vertAlign w:val="subscript"/>
        </w:rPr>
        <w:t>2</w:t>
      </w:r>
      <w:r w:rsidR="00986E05" w:rsidRPr="00183CB6">
        <w:rPr>
          <w:rFonts w:ascii="Times New Roman" w:hAnsi="Times New Roman" w:cs="Times New Roman"/>
          <w:bCs/>
          <w:sz w:val="24"/>
          <w:szCs w:val="24"/>
        </w:rPr>
        <w:t>MO</w:t>
      </w:r>
      <w:r w:rsidR="00986E05" w:rsidRPr="00183CB6">
        <w:rPr>
          <w:rFonts w:ascii="Times New Roman" w:hAnsi="Times New Roman" w:cs="Times New Roman"/>
          <w:bCs/>
          <w:sz w:val="24"/>
          <w:szCs w:val="24"/>
          <w:vertAlign w:val="subscript"/>
        </w:rPr>
        <w:t>2</w:t>
      </w:r>
      <w:r w:rsidR="00986E05" w:rsidRPr="00183CB6">
        <w:rPr>
          <w:rFonts w:ascii="Times New Roman" w:hAnsi="Times New Roman" w:cs="Times New Roman"/>
          <w:bCs/>
          <w:sz w:val="24"/>
          <w:szCs w:val="24"/>
        </w:rPr>
        <w:t>O</w:t>
      </w:r>
      <w:r w:rsidR="00986E05" w:rsidRPr="00183CB6">
        <w:rPr>
          <w:rFonts w:ascii="Times New Roman" w:hAnsi="Times New Roman" w:cs="Times New Roman"/>
          <w:bCs/>
          <w:sz w:val="24"/>
          <w:szCs w:val="24"/>
          <w:vertAlign w:val="subscript"/>
        </w:rPr>
        <w:t>7</w:t>
      </w:r>
      <w:r w:rsidR="00986E05" w:rsidRPr="00183CB6">
        <w:rPr>
          <w:rFonts w:ascii="Times New Roman" w:hAnsi="Times New Roman" w:cs="Times New Roman"/>
          <w:bCs/>
          <w:sz w:val="24"/>
          <w:szCs w:val="24"/>
        </w:rPr>
        <w:t xml:space="preserve"> (JCPDS card no. 861410 and 841234)</w:t>
      </w:r>
      <w:r w:rsidR="007D73C9" w:rsidRPr="00183CB6">
        <w:rPr>
          <w:rFonts w:ascii="Times New Roman" w:hAnsi="Times New Roman" w:cs="Times New Roman"/>
          <w:bCs/>
          <w:sz w:val="24"/>
          <w:szCs w:val="24"/>
        </w:rPr>
        <w:t xml:space="preserve"> are obtained at 2θ=13.45</w:t>
      </w:r>
      <w:r w:rsidR="007D73C9" w:rsidRPr="00183CB6">
        <w:rPr>
          <w:rFonts w:ascii="Times New Roman" w:hAnsi="Times New Roman" w:cs="Times New Roman"/>
          <w:bCs/>
          <w:sz w:val="24"/>
          <w:szCs w:val="24"/>
          <w:vertAlign w:val="superscript"/>
        </w:rPr>
        <w:t>0</w:t>
      </w:r>
      <w:r w:rsidR="007D73C9" w:rsidRPr="00183CB6">
        <w:rPr>
          <w:rFonts w:ascii="Times New Roman" w:hAnsi="Times New Roman" w:cs="Times New Roman"/>
          <w:bCs/>
          <w:sz w:val="24"/>
          <w:szCs w:val="24"/>
        </w:rPr>
        <w:t>, 29.95</w:t>
      </w:r>
      <w:r w:rsidR="007D73C9" w:rsidRPr="00183CB6">
        <w:rPr>
          <w:rFonts w:ascii="Times New Roman" w:hAnsi="Times New Roman" w:cs="Times New Roman"/>
          <w:bCs/>
          <w:sz w:val="24"/>
          <w:szCs w:val="24"/>
          <w:vertAlign w:val="superscript"/>
        </w:rPr>
        <w:t>0</w:t>
      </w:r>
      <w:r w:rsidR="007D73C9" w:rsidRPr="00183CB6">
        <w:rPr>
          <w:rFonts w:ascii="Times New Roman" w:hAnsi="Times New Roman" w:cs="Times New Roman"/>
          <w:bCs/>
          <w:sz w:val="24"/>
          <w:szCs w:val="24"/>
        </w:rPr>
        <w:t xml:space="preserve"> and 33.44</w:t>
      </w:r>
      <w:r w:rsidR="007D73C9" w:rsidRPr="00183CB6">
        <w:rPr>
          <w:rFonts w:ascii="Times New Roman" w:hAnsi="Times New Roman" w:cs="Times New Roman"/>
          <w:bCs/>
          <w:sz w:val="24"/>
          <w:szCs w:val="24"/>
          <w:vertAlign w:val="superscript"/>
        </w:rPr>
        <w:t>0</w:t>
      </w:r>
      <w:r w:rsidR="00986E05" w:rsidRPr="00183CB6">
        <w:rPr>
          <w:rFonts w:ascii="Times New Roman" w:hAnsi="Times New Roman" w:cs="Times New Roman"/>
          <w:bCs/>
          <w:sz w:val="24"/>
          <w:szCs w:val="24"/>
        </w:rPr>
        <w:t xml:space="preserve">. </w:t>
      </w:r>
      <w:r w:rsidR="00584441" w:rsidRPr="00183CB6">
        <w:rPr>
          <w:rFonts w:ascii="Times New Roman" w:hAnsi="Times New Roman" w:cs="Times New Roman"/>
          <w:bCs/>
          <w:sz w:val="24"/>
          <w:szCs w:val="24"/>
        </w:rPr>
        <w:t>After analysing the parent and doped compou</w:t>
      </w:r>
      <w:r w:rsidRPr="00183CB6">
        <w:rPr>
          <w:rFonts w:ascii="Times New Roman" w:hAnsi="Times New Roman" w:cs="Times New Roman"/>
          <w:bCs/>
          <w:sz w:val="24"/>
          <w:szCs w:val="24"/>
        </w:rPr>
        <w:t>nd on Fullprof</w:t>
      </w:r>
      <w:r w:rsidR="00584441" w:rsidRPr="00183CB6">
        <w:rPr>
          <w:rFonts w:ascii="Times New Roman" w:hAnsi="Times New Roman" w:cs="Times New Roman"/>
          <w:bCs/>
          <w:sz w:val="24"/>
          <w:szCs w:val="24"/>
        </w:rPr>
        <w:t xml:space="preserve"> </w:t>
      </w:r>
      <w:r>
        <w:rPr>
          <w:rFonts w:ascii="Times New Roman" w:hAnsi="Times New Roman" w:cs="Times New Roman"/>
          <w:bCs/>
          <w:sz w:val="24"/>
          <w:szCs w:val="24"/>
        </w:rPr>
        <w:t xml:space="preserve">software and by using Scherrer’s formula </w:t>
      </w:r>
      <w:r w:rsidR="00584441" w:rsidRPr="00183CB6">
        <w:rPr>
          <w:rFonts w:ascii="Times New Roman" w:hAnsi="Times New Roman" w:cs="Times New Roman"/>
          <w:bCs/>
          <w:sz w:val="24"/>
          <w:szCs w:val="24"/>
        </w:rPr>
        <w:t>the cell parameters found are shown in Table 1.</w:t>
      </w:r>
      <w:r w:rsidR="00986E05" w:rsidRPr="00183CB6">
        <w:rPr>
          <w:rFonts w:cs="Times New Roman"/>
          <w:bCs/>
          <w:sz w:val="24"/>
          <w:szCs w:val="24"/>
        </w:rPr>
        <w:t xml:space="preserve">                                                                                                                                                                </w:t>
      </w:r>
    </w:p>
    <w:p w14:paraId="35B7EFFF" w14:textId="77777777" w:rsidR="00986E05" w:rsidRPr="00A269EC" w:rsidRDefault="00986E05" w:rsidP="00986E05">
      <w:pPr>
        <w:autoSpaceDE w:val="0"/>
        <w:autoSpaceDN w:val="0"/>
        <w:adjustRightInd w:val="0"/>
        <w:spacing w:after="0" w:line="240" w:lineRule="auto"/>
        <w:jc w:val="both"/>
        <w:rPr>
          <w:rFonts w:ascii="Times New Roman" w:hAnsi="Times New Roman" w:cs="Times New Roman"/>
          <w:b/>
          <w:bCs/>
        </w:rPr>
      </w:pPr>
      <w:r w:rsidRPr="00A269EC">
        <w:rPr>
          <w:rFonts w:ascii="Times New Roman" w:hAnsi="Times New Roman" w:cs="Times New Roman"/>
          <w:b/>
          <w:bCs/>
        </w:rPr>
        <w:t>Table 1</w:t>
      </w:r>
    </w:p>
    <w:p w14:paraId="35B7F000" w14:textId="77777777" w:rsidR="00986E05" w:rsidRPr="00A269EC" w:rsidRDefault="00986E05" w:rsidP="00986E05">
      <w:pPr>
        <w:autoSpaceDE w:val="0"/>
        <w:autoSpaceDN w:val="0"/>
        <w:adjustRightInd w:val="0"/>
        <w:spacing w:after="0" w:line="240" w:lineRule="auto"/>
        <w:jc w:val="both"/>
        <w:rPr>
          <w:rFonts w:ascii="Times New Roman" w:hAnsi="Times New Roman" w:cs="Times New Roman"/>
          <w:bCs/>
          <w:i/>
        </w:rPr>
      </w:pPr>
      <w:r w:rsidRPr="00A269EC">
        <w:rPr>
          <w:rFonts w:ascii="Times New Roman" w:hAnsi="Times New Roman" w:cs="Times New Roman"/>
          <w:bCs/>
          <w:i/>
        </w:rPr>
        <w:t xml:space="preserve">The </w:t>
      </w:r>
      <w:r>
        <w:rPr>
          <w:rFonts w:ascii="Times New Roman" w:hAnsi="Times New Roman" w:cs="Times New Roman"/>
          <w:bCs/>
          <w:i/>
        </w:rPr>
        <w:t>cell parameter, cell volume</w:t>
      </w:r>
      <w:r w:rsidRPr="00A269EC">
        <w:rPr>
          <w:rFonts w:ascii="Times New Roman" w:hAnsi="Times New Roman" w:cs="Times New Roman"/>
          <w:bCs/>
          <w:i/>
        </w:rPr>
        <w:t xml:space="preserve"> and crystallite size of the pure and doped </w:t>
      </w:r>
      <w:r w:rsidRPr="00A269EC">
        <w:rPr>
          <w:rFonts w:ascii="Times New Roman" w:hAnsi="Times New Roman" w:cs="Times New Roman"/>
          <w:i/>
          <w:sz w:val="24"/>
          <w:szCs w:val="24"/>
        </w:rPr>
        <w:t>La</w:t>
      </w:r>
      <w:r w:rsidRPr="00A269EC">
        <w:rPr>
          <w:rFonts w:ascii="Times New Roman" w:hAnsi="Times New Roman" w:cs="Times New Roman"/>
          <w:i/>
          <w:sz w:val="24"/>
          <w:szCs w:val="24"/>
          <w:vertAlign w:val="subscript"/>
        </w:rPr>
        <w:t>2</w:t>
      </w:r>
      <w:r w:rsidRPr="00A269EC">
        <w:rPr>
          <w:rFonts w:ascii="Times New Roman" w:hAnsi="Times New Roman" w:cs="Times New Roman"/>
          <w:i/>
          <w:sz w:val="24"/>
          <w:szCs w:val="24"/>
        </w:rPr>
        <w:t>Mo</w:t>
      </w:r>
      <w:r w:rsidRPr="00A269EC">
        <w:rPr>
          <w:rFonts w:ascii="Times New Roman" w:hAnsi="Times New Roman" w:cs="Times New Roman"/>
          <w:i/>
          <w:sz w:val="24"/>
          <w:szCs w:val="24"/>
          <w:vertAlign w:val="subscript"/>
        </w:rPr>
        <w:t>2</w:t>
      </w:r>
      <w:r w:rsidRPr="00A269EC">
        <w:rPr>
          <w:rFonts w:ascii="Times New Roman" w:hAnsi="Times New Roman" w:cs="Times New Roman"/>
          <w:i/>
          <w:sz w:val="24"/>
          <w:szCs w:val="24"/>
        </w:rPr>
        <w:t>O</w:t>
      </w:r>
      <w:r w:rsidRPr="00A269EC">
        <w:rPr>
          <w:rFonts w:ascii="Times New Roman" w:hAnsi="Times New Roman" w:cs="Times New Roman"/>
          <w:i/>
          <w:sz w:val="24"/>
          <w:szCs w:val="24"/>
          <w:vertAlign w:val="subscript"/>
        </w:rPr>
        <w:t>9.</w:t>
      </w:r>
    </w:p>
    <w:p w14:paraId="35B7F001" w14:textId="77777777" w:rsidR="00986E05" w:rsidRDefault="00986E05" w:rsidP="00986E05">
      <w:pPr>
        <w:autoSpaceDE w:val="0"/>
        <w:autoSpaceDN w:val="0"/>
        <w:adjustRightInd w:val="0"/>
        <w:spacing w:after="0" w:line="240" w:lineRule="auto"/>
        <w:jc w:val="both"/>
        <w:rPr>
          <w:rFonts w:cs="Times New Roman"/>
          <w:bCs/>
        </w:rPr>
      </w:pPr>
    </w:p>
    <w:tbl>
      <w:tblPr>
        <w:tblStyle w:val="TableGrid"/>
        <w:tblW w:w="9606" w:type="dxa"/>
        <w:tblLayout w:type="fixed"/>
        <w:tblLook w:val="04A0" w:firstRow="1" w:lastRow="0" w:firstColumn="1" w:lastColumn="0" w:noHBand="0" w:noVBand="1"/>
      </w:tblPr>
      <w:tblGrid>
        <w:gridCol w:w="527"/>
        <w:gridCol w:w="1849"/>
        <w:gridCol w:w="1134"/>
        <w:gridCol w:w="993"/>
        <w:gridCol w:w="1134"/>
        <w:gridCol w:w="1984"/>
        <w:gridCol w:w="1985"/>
      </w:tblGrid>
      <w:tr w:rsidR="00986E05" w14:paraId="35B7F00A" w14:textId="77777777" w:rsidTr="00415EEE">
        <w:tc>
          <w:tcPr>
            <w:tcW w:w="527" w:type="dxa"/>
            <w:vAlign w:val="center"/>
          </w:tcPr>
          <w:p w14:paraId="35B7F002" w14:textId="77777777" w:rsidR="00986E05" w:rsidRPr="00A269EC" w:rsidRDefault="00986E05" w:rsidP="00415EEE">
            <w:pPr>
              <w:autoSpaceDE w:val="0"/>
              <w:autoSpaceDN w:val="0"/>
              <w:adjustRightInd w:val="0"/>
              <w:jc w:val="center"/>
              <w:rPr>
                <w:rFonts w:ascii="Times New Roman" w:hAnsi="Times New Roman" w:cs="Times New Roman"/>
                <w:b/>
                <w:bCs/>
              </w:rPr>
            </w:pPr>
            <w:r w:rsidRPr="00A269EC">
              <w:rPr>
                <w:rFonts w:ascii="Times New Roman" w:hAnsi="Times New Roman" w:cs="Times New Roman"/>
                <w:b/>
                <w:bCs/>
              </w:rPr>
              <w:t>Sl.</w:t>
            </w:r>
          </w:p>
          <w:p w14:paraId="35B7F003" w14:textId="77777777" w:rsidR="00986E05" w:rsidRPr="00A269EC" w:rsidRDefault="00986E05" w:rsidP="00415EEE">
            <w:pPr>
              <w:autoSpaceDE w:val="0"/>
              <w:autoSpaceDN w:val="0"/>
              <w:adjustRightInd w:val="0"/>
              <w:jc w:val="center"/>
              <w:rPr>
                <w:rFonts w:ascii="Times New Roman" w:hAnsi="Times New Roman" w:cs="Times New Roman"/>
                <w:b/>
                <w:bCs/>
              </w:rPr>
            </w:pPr>
            <w:r w:rsidRPr="00A269EC">
              <w:rPr>
                <w:rFonts w:ascii="Times New Roman" w:hAnsi="Times New Roman" w:cs="Times New Roman"/>
                <w:b/>
                <w:bCs/>
              </w:rPr>
              <w:t>no.</w:t>
            </w:r>
          </w:p>
        </w:tc>
        <w:tc>
          <w:tcPr>
            <w:tcW w:w="1849" w:type="dxa"/>
            <w:vAlign w:val="center"/>
          </w:tcPr>
          <w:p w14:paraId="35B7F004" w14:textId="77777777" w:rsidR="00986E05" w:rsidRPr="00A269EC" w:rsidRDefault="00986E05" w:rsidP="00415EEE">
            <w:pPr>
              <w:autoSpaceDE w:val="0"/>
              <w:autoSpaceDN w:val="0"/>
              <w:adjustRightInd w:val="0"/>
              <w:jc w:val="center"/>
              <w:rPr>
                <w:rFonts w:ascii="Times New Roman" w:hAnsi="Times New Roman" w:cs="Times New Roman"/>
                <w:b/>
                <w:bCs/>
              </w:rPr>
            </w:pPr>
            <w:r w:rsidRPr="00A269EC">
              <w:rPr>
                <w:rFonts w:ascii="Times New Roman" w:hAnsi="Times New Roman" w:cs="Times New Roman"/>
                <w:b/>
                <w:bCs/>
              </w:rPr>
              <w:t>Specimen</w:t>
            </w:r>
          </w:p>
        </w:tc>
        <w:tc>
          <w:tcPr>
            <w:tcW w:w="1134" w:type="dxa"/>
            <w:vAlign w:val="center"/>
          </w:tcPr>
          <w:p w14:paraId="35B7F005" w14:textId="77777777" w:rsidR="00986E05" w:rsidRPr="00A269EC" w:rsidRDefault="00986E05" w:rsidP="00415EEE">
            <w:pPr>
              <w:autoSpaceDE w:val="0"/>
              <w:autoSpaceDN w:val="0"/>
              <w:adjustRightInd w:val="0"/>
              <w:jc w:val="center"/>
              <w:rPr>
                <w:rFonts w:ascii="Times New Roman" w:hAnsi="Times New Roman" w:cs="Times New Roman"/>
                <w:b/>
                <w:bCs/>
              </w:rPr>
            </w:pPr>
            <w:r w:rsidRPr="00A269EC">
              <w:rPr>
                <w:rFonts w:ascii="Times New Roman" w:hAnsi="Times New Roman" w:cs="Times New Roman"/>
                <w:b/>
                <w:bCs/>
              </w:rPr>
              <w:t>a (Å)</w:t>
            </w:r>
          </w:p>
        </w:tc>
        <w:tc>
          <w:tcPr>
            <w:tcW w:w="993" w:type="dxa"/>
            <w:vAlign w:val="center"/>
          </w:tcPr>
          <w:p w14:paraId="35B7F006" w14:textId="77777777" w:rsidR="00986E05" w:rsidRPr="00A269EC" w:rsidRDefault="00986E05" w:rsidP="00415EEE">
            <w:pPr>
              <w:autoSpaceDE w:val="0"/>
              <w:autoSpaceDN w:val="0"/>
              <w:adjustRightInd w:val="0"/>
              <w:jc w:val="center"/>
              <w:rPr>
                <w:rFonts w:ascii="Times New Roman" w:hAnsi="Times New Roman" w:cs="Times New Roman"/>
                <w:b/>
                <w:bCs/>
              </w:rPr>
            </w:pPr>
            <w:r w:rsidRPr="00A269EC">
              <w:rPr>
                <w:rFonts w:ascii="Times New Roman" w:hAnsi="Times New Roman" w:cs="Times New Roman"/>
                <w:b/>
                <w:bCs/>
              </w:rPr>
              <w:t>b (Å)</w:t>
            </w:r>
          </w:p>
        </w:tc>
        <w:tc>
          <w:tcPr>
            <w:tcW w:w="1134" w:type="dxa"/>
            <w:vAlign w:val="center"/>
          </w:tcPr>
          <w:p w14:paraId="35B7F007" w14:textId="77777777" w:rsidR="00986E05" w:rsidRPr="00A269EC" w:rsidRDefault="00986E05" w:rsidP="00415EEE">
            <w:pPr>
              <w:autoSpaceDE w:val="0"/>
              <w:autoSpaceDN w:val="0"/>
              <w:adjustRightInd w:val="0"/>
              <w:jc w:val="center"/>
              <w:rPr>
                <w:rFonts w:ascii="Times New Roman" w:hAnsi="Times New Roman" w:cs="Times New Roman"/>
                <w:b/>
                <w:bCs/>
              </w:rPr>
            </w:pPr>
            <w:r w:rsidRPr="00A269EC">
              <w:rPr>
                <w:rFonts w:ascii="Times New Roman" w:hAnsi="Times New Roman" w:cs="Times New Roman"/>
                <w:b/>
                <w:bCs/>
              </w:rPr>
              <w:t>c (Å)</w:t>
            </w:r>
          </w:p>
        </w:tc>
        <w:tc>
          <w:tcPr>
            <w:tcW w:w="1984" w:type="dxa"/>
            <w:vAlign w:val="center"/>
          </w:tcPr>
          <w:p w14:paraId="35B7F008" w14:textId="77777777" w:rsidR="00986E05" w:rsidRPr="00A269EC" w:rsidRDefault="00986E05" w:rsidP="00415EEE">
            <w:pPr>
              <w:autoSpaceDE w:val="0"/>
              <w:autoSpaceDN w:val="0"/>
              <w:adjustRightInd w:val="0"/>
              <w:jc w:val="center"/>
              <w:rPr>
                <w:rFonts w:ascii="Times New Roman" w:hAnsi="Times New Roman" w:cs="Times New Roman"/>
                <w:b/>
                <w:bCs/>
              </w:rPr>
            </w:pPr>
            <w:r w:rsidRPr="00A269EC">
              <w:rPr>
                <w:rFonts w:ascii="Times New Roman" w:hAnsi="Times New Roman" w:cs="Times New Roman"/>
                <w:b/>
                <w:bCs/>
              </w:rPr>
              <w:t>Cell Volume (Å</w:t>
            </w:r>
            <w:r w:rsidRPr="00A269EC">
              <w:rPr>
                <w:rFonts w:ascii="Times New Roman" w:hAnsi="Times New Roman" w:cs="Times New Roman"/>
                <w:b/>
                <w:bCs/>
                <w:vertAlign w:val="superscript"/>
              </w:rPr>
              <w:t>3</w:t>
            </w:r>
            <w:r w:rsidRPr="00A269EC">
              <w:rPr>
                <w:rFonts w:ascii="Times New Roman" w:hAnsi="Times New Roman" w:cs="Times New Roman"/>
                <w:b/>
                <w:bCs/>
              </w:rPr>
              <w:t>)</w:t>
            </w:r>
          </w:p>
        </w:tc>
        <w:tc>
          <w:tcPr>
            <w:tcW w:w="1985" w:type="dxa"/>
            <w:vAlign w:val="center"/>
          </w:tcPr>
          <w:p w14:paraId="35B7F009" w14:textId="77777777" w:rsidR="00986E05" w:rsidRPr="00A269EC" w:rsidRDefault="00986E05" w:rsidP="00415EEE">
            <w:pPr>
              <w:autoSpaceDE w:val="0"/>
              <w:autoSpaceDN w:val="0"/>
              <w:adjustRightInd w:val="0"/>
              <w:jc w:val="center"/>
              <w:rPr>
                <w:rFonts w:ascii="Times New Roman" w:hAnsi="Times New Roman" w:cs="Times New Roman"/>
                <w:b/>
                <w:bCs/>
              </w:rPr>
            </w:pPr>
            <w:r w:rsidRPr="00A269EC">
              <w:rPr>
                <w:rFonts w:ascii="Times New Roman" w:hAnsi="Times New Roman" w:cs="Times New Roman"/>
                <w:b/>
                <w:bCs/>
              </w:rPr>
              <w:t>Crystallite size</w:t>
            </w:r>
            <w:r>
              <w:rPr>
                <w:rFonts w:ascii="Times New Roman" w:hAnsi="Times New Roman" w:cs="Times New Roman"/>
                <w:b/>
                <w:bCs/>
              </w:rPr>
              <w:t xml:space="preserve"> (nm)</w:t>
            </w:r>
          </w:p>
        </w:tc>
      </w:tr>
      <w:tr w:rsidR="00986E05" w14:paraId="35B7F012" w14:textId="77777777" w:rsidTr="00415EEE">
        <w:tc>
          <w:tcPr>
            <w:tcW w:w="527" w:type="dxa"/>
            <w:vAlign w:val="center"/>
          </w:tcPr>
          <w:p w14:paraId="35B7F00B" w14:textId="77777777" w:rsidR="00986E05" w:rsidRPr="00A269EC" w:rsidRDefault="00986E05" w:rsidP="00415EEE">
            <w:pPr>
              <w:autoSpaceDE w:val="0"/>
              <w:autoSpaceDN w:val="0"/>
              <w:adjustRightInd w:val="0"/>
              <w:jc w:val="center"/>
              <w:rPr>
                <w:rFonts w:ascii="Times New Roman" w:hAnsi="Times New Roman" w:cs="Times New Roman"/>
                <w:bCs/>
              </w:rPr>
            </w:pPr>
            <w:r w:rsidRPr="00A269EC">
              <w:rPr>
                <w:rFonts w:ascii="Times New Roman" w:hAnsi="Times New Roman" w:cs="Times New Roman"/>
                <w:bCs/>
              </w:rPr>
              <w:t>1.</w:t>
            </w:r>
          </w:p>
        </w:tc>
        <w:tc>
          <w:tcPr>
            <w:tcW w:w="1849" w:type="dxa"/>
            <w:vAlign w:val="center"/>
          </w:tcPr>
          <w:p w14:paraId="35B7F00C" w14:textId="77777777" w:rsidR="00986E05" w:rsidRPr="00A269EC" w:rsidRDefault="00986E05" w:rsidP="00415EEE">
            <w:pPr>
              <w:autoSpaceDE w:val="0"/>
              <w:autoSpaceDN w:val="0"/>
              <w:adjustRightInd w:val="0"/>
              <w:rPr>
                <w:rFonts w:ascii="Times New Roman" w:hAnsi="Times New Roman" w:cs="Times New Roman"/>
                <w:bCs/>
              </w:rPr>
            </w:pPr>
            <w:r w:rsidRPr="00A269EC">
              <w:rPr>
                <w:rFonts w:ascii="Times New Roman" w:hAnsi="Times New Roman" w:cs="Times New Roman"/>
              </w:rPr>
              <w:t>La</w:t>
            </w:r>
            <w:r w:rsidRPr="00A269EC">
              <w:rPr>
                <w:rFonts w:ascii="Times New Roman" w:hAnsi="Times New Roman" w:cs="Times New Roman"/>
                <w:vertAlign w:val="subscript"/>
              </w:rPr>
              <w:t>2</w:t>
            </w:r>
            <w:r w:rsidRPr="00A269EC">
              <w:rPr>
                <w:rFonts w:ascii="Times New Roman" w:hAnsi="Times New Roman" w:cs="Times New Roman"/>
              </w:rPr>
              <w:t>Mo</w:t>
            </w:r>
            <w:r w:rsidRPr="00A269EC">
              <w:rPr>
                <w:rFonts w:ascii="Times New Roman" w:hAnsi="Times New Roman" w:cs="Times New Roman"/>
                <w:vertAlign w:val="subscript"/>
              </w:rPr>
              <w:t>2</w:t>
            </w:r>
            <w:r w:rsidRPr="00A269EC">
              <w:rPr>
                <w:rFonts w:ascii="Times New Roman" w:hAnsi="Times New Roman" w:cs="Times New Roman"/>
              </w:rPr>
              <w:t>O</w:t>
            </w:r>
            <w:r w:rsidRPr="00A269EC">
              <w:rPr>
                <w:rFonts w:ascii="Times New Roman" w:hAnsi="Times New Roman" w:cs="Times New Roman"/>
                <w:vertAlign w:val="subscript"/>
              </w:rPr>
              <w:t>9</w:t>
            </w:r>
          </w:p>
        </w:tc>
        <w:tc>
          <w:tcPr>
            <w:tcW w:w="1134" w:type="dxa"/>
            <w:vAlign w:val="center"/>
          </w:tcPr>
          <w:p w14:paraId="35B7F00D" w14:textId="77777777" w:rsidR="00986E05" w:rsidRPr="00A269EC" w:rsidRDefault="00986E05" w:rsidP="00415EEE">
            <w:pPr>
              <w:autoSpaceDE w:val="0"/>
              <w:autoSpaceDN w:val="0"/>
              <w:adjustRightInd w:val="0"/>
              <w:jc w:val="center"/>
              <w:rPr>
                <w:rFonts w:ascii="Times New Roman" w:hAnsi="Times New Roman" w:cs="Times New Roman"/>
                <w:bCs/>
              </w:rPr>
            </w:pPr>
            <w:r w:rsidRPr="00A269EC">
              <w:rPr>
                <w:rFonts w:ascii="Times New Roman" w:hAnsi="Times New Roman" w:cs="Times New Roman"/>
                <w:bCs/>
              </w:rPr>
              <w:t>7.14404</w:t>
            </w:r>
          </w:p>
        </w:tc>
        <w:tc>
          <w:tcPr>
            <w:tcW w:w="993" w:type="dxa"/>
            <w:vAlign w:val="center"/>
          </w:tcPr>
          <w:p w14:paraId="35B7F00E" w14:textId="77777777" w:rsidR="00986E05" w:rsidRPr="00A269EC" w:rsidRDefault="00986E05" w:rsidP="00415EEE">
            <w:pPr>
              <w:autoSpaceDE w:val="0"/>
              <w:autoSpaceDN w:val="0"/>
              <w:adjustRightInd w:val="0"/>
              <w:jc w:val="center"/>
              <w:rPr>
                <w:rFonts w:ascii="Times New Roman" w:hAnsi="Times New Roman" w:cs="Times New Roman"/>
                <w:bCs/>
              </w:rPr>
            </w:pPr>
            <w:r>
              <w:rPr>
                <w:rFonts w:ascii="Times New Roman" w:hAnsi="Times New Roman" w:cs="Times New Roman"/>
                <w:bCs/>
              </w:rPr>
              <w:t>-</w:t>
            </w:r>
          </w:p>
        </w:tc>
        <w:tc>
          <w:tcPr>
            <w:tcW w:w="1134" w:type="dxa"/>
            <w:vAlign w:val="center"/>
          </w:tcPr>
          <w:p w14:paraId="35B7F00F" w14:textId="77777777" w:rsidR="00986E05" w:rsidRPr="00A269EC" w:rsidRDefault="00986E05" w:rsidP="00415EEE">
            <w:pPr>
              <w:autoSpaceDE w:val="0"/>
              <w:autoSpaceDN w:val="0"/>
              <w:adjustRightInd w:val="0"/>
              <w:jc w:val="center"/>
              <w:rPr>
                <w:rFonts w:ascii="Times New Roman" w:hAnsi="Times New Roman" w:cs="Times New Roman"/>
                <w:bCs/>
              </w:rPr>
            </w:pPr>
            <w:r>
              <w:rPr>
                <w:rFonts w:ascii="Times New Roman" w:hAnsi="Times New Roman" w:cs="Times New Roman"/>
                <w:bCs/>
              </w:rPr>
              <w:t>-</w:t>
            </w:r>
          </w:p>
        </w:tc>
        <w:tc>
          <w:tcPr>
            <w:tcW w:w="1984" w:type="dxa"/>
            <w:vAlign w:val="center"/>
          </w:tcPr>
          <w:p w14:paraId="35B7F010" w14:textId="77777777" w:rsidR="00986E05" w:rsidRPr="00A269EC" w:rsidRDefault="00986E05" w:rsidP="00415EEE">
            <w:pPr>
              <w:autoSpaceDE w:val="0"/>
              <w:autoSpaceDN w:val="0"/>
              <w:adjustRightInd w:val="0"/>
              <w:jc w:val="center"/>
              <w:rPr>
                <w:rFonts w:ascii="Times New Roman" w:hAnsi="Times New Roman" w:cs="Times New Roman"/>
                <w:bCs/>
              </w:rPr>
            </w:pPr>
            <w:r w:rsidRPr="00A269EC">
              <w:rPr>
                <w:rFonts w:ascii="Times New Roman" w:hAnsi="Times New Roman" w:cs="Times New Roman"/>
                <w:bCs/>
              </w:rPr>
              <w:t>364.61256</w:t>
            </w:r>
          </w:p>
        </w:tc>
        <w:tc>
          <w:tcPr>
            <w:tcW w:w="1985" w:type="dxa"/>
            <w:vAlign w:val="center"/>
          </w:tcPr>
          <w:p w14:paraId="35B7F011" w14:textId="77777777" w:rsidR="00986E05" w:rsidRPr="00A269EC" w:rsidRDefault="00986E05" w:rsidP="00415EEE">
            <w:pPr>
              <w:autoSpaceDE w:val="0"/>
              <w:autoSpaceDN w:val="0"/>
              <w:adjustRightInd w:val="0"/>
              <w:jc w:val="center"/>
              <w:rPr>
                <w:rFonts w:ascii="Times New Roman" w:hAnsi="Times New Roman" w:cs="Times New Roman"/>
                <w:bCs/>
              </w:rPr>
            </w:pPr>
            <w:r>
              <w:rPr>
                <w:rFonts w:ascii="Times New Roman" w:hAnsi="Times New Roman" w:cs="Times New Roman"/>
                <w:bCs/>
              </w:rPr>
              <w:t xml:space="preserve">41.36 </w:t>
            </w:r>
          </w:p>
        </w:tc>
      </w:tr>
      <w:tr w:rsidR="00986E05" w14:paraId="35B7F01A" w14:textId="77777777" w:rsidTr="00415EEE">
        <w:tc>
          <w:tcPr>
            <w:tcW w:w="527" w:type="dxa"/>
            <w:vAlign w:val="center"/>
          </w:tcPr>
          <w:p w14:paraId="35B7F013" w14:textId="77777777" w:rsidR="00986E05" w:rsidRPr="00A269EC" w:rsidRDefault="00986E05" w:rsidP="00415EEE">
            <w:pPr>
              <w:autoSpaceDE w:val="0"/>
              <w:autoSpaceDN w:val="0"/>
              <w:adjustRightInd w:val="0"/>
              <w:jc w:val="center"/>
              <w:rPr>
                <w:rFonts w:ascii="Times New Roman" w:hAnsi="Times New Roman" w:cs="Times New Roman"/>
                <w:bCs/>
              </w:rPr>
            </w:pPr>
            <w:r w:rsidRPr="00A269EC">
              <w:rPr>
                <w:rFonts w:ascii="Times New Roman" w:hAnsi="Times New Roman" w:cs="Times New Roman"/>
                <w:bCs/>
              </w:rPr>
              <w:t>2.</w:t>
            </w:r>
          </w:p>
        </w:tc>
        <w:tc>
          <w:tcPr>
            <w:tcW w:w="1849" w:type="dxa"/>
            <w:vAlign w:val="center"/>
          </w:tcPr>
          <w:p w14:paraId="35B7F014" w14:textId="77777777" w:rsidR="00986E05" w:rsidRPr="00A269EC" w:rsidRDefault="00986E05" w:rsidP="00415EEE">
            <w:pPr>
              <w:autoSpaceDE w:val="0"/>
              <w:autoSpaceDN w:val="0"/>
              <w:adjustRightInd w:val="0"/>
              <w:rPr>
                <w:rFonts w:ascii="Times New Roman" w:hAnsi="Times New Roman" w:cs="Times New Roman"/>
                <w:bCs/>
              </w:rPr>
            </w:pPr>
            <w:r w:rsidRPr="00A269EC">
              <w:rPr>
                <w:rFonts w:ascii="Times New Roman" w:hAnsi="Times New Roman" w:cs="Times New Roman"/>
              </w:rPr>
              <w:t>La</w:t>
            </w:r>
            <w:r w:rsidRPr="00A269EC">
              <w:rPr>
                <w:rFonts w:ascii="Times New Roman" w:hAnsi="Times New Roman" w:cs="Times New Roman"/>
                <w:vertAlign w:val="subscript"/>
              </w:rPr>
              <w:t>1.8</w:t>
            </w:r>
            <w:r w:rsidRPr="00A269EC">
              <w:rPr>
                <w:rFonts w:ascii="Times New Roman" w:hAnsi="Times New Roman" w:cs="Times New Roman"/>
              </w:rPr>
              <w:t>AL</w:t>
            </w:r>
            <w:r w:rsidRPr="00A269EC">
              <w:rPr>
                <w:rFonts w:ascii="Times New Roman" w:hAnsi="Times New Roman" w:cs="Times New Roman"/>
                <w:vertAlign w:val="subscript"/>
              </w:rPr>
              <w:t>0.2</w:t>
            </w:r>
            <w:r w:rsidRPr="00A269EC">
              <w:rPr>
                <w:rFonts w:ascii="Times New Roman" w:hAnsi="Times New Roman" w:cs="Times New Roman"/>
              </w:rPr>
              <w:t>Mo</w:t>
            </w:r>
            <w:r w:rsidRPr="00A269EC">
              <w:rPr>
                <w:rFonts w:ascii="Times New Roman" w:hAnsi="Times New Roman" w:cs="Times New Roman"/>
                <w:vertAlign w:val="subscript"/>
              </w:rPr>
              <w:t>2</w:t>
            </w:r>
            <w:r w:rsidRPr="00A269EC">
              <w:rPr>
                <w:rFonts w:ascii="Times New Roman" w:hAnsi="Times New Roman" w:cs="Times New Roman"/>
              </w:rPr>
              <w:t>O</w:t>
            </w:r>
            <w:r w:rsidRPr="00A269EC">
              <w:rPr>
                <w:rFonts w:ascii="Times New Roman" w:hAnsi="Times New Roman" w:cs="Times New Roman"/>
                <w:vertAlign w:val="subscript"/>
              </w:rPr>
              <w:t>9</w:t>
            </w:r>
          </w:p>
        </w:tc>
        <w:tc>
          <w:tcPr>
            <w:tcW w:w="1134" w:type="dxa"/>
            <w:vAlign w:val="center"/>
          </w:tcPr>
          <w:p w14:paraId="35B7F015" w14:textId="77777777" w:rsidR="00986E05" w:rsidRPr="00A269EC" w:rsidRDefault="00986E05" w:rsidP="00415EEE">
            <w:pPr>
              <w:autoSpaceDE w:val="0"/>
              <w:autoSpaceDN w:val="0"/>
              <w:adjustRightInd w:val="0"/>
              <w:jc w:val="center"/>
              <w:rPr>
                <w:rFonts w:ascii="Times New Roman" w:hAnsi="Times New Roman" w:cs="Times New Roman"/>
                <w:bCs/>
              </w:rPr>
            </w:pPr>
            <w:r w:rsidRPr="00A269EC">
              <w:rPr>
                <w:rFonts w:ascii="Times New Roman" w:hAnsi="Times New Roman" w:cs="Times New Roman"/>
                <w:bCs/>
              </w:rPr>
              <w:t>7.14045</w:t>
            </w:r>
          </w:p>
        </w:tc>
        <w:tc>
          <w:tcPr>
            <w:tcW w:w="993" w:type="dxa"/>
            <w:vAlign w:val="center"/>
          </w:tcPr>
          <w:p w14:paraId="35B7F016" w14:textId="77777777" w:rsidR="00986E05" w:rsidRPr="00A269EC" w:rsidRDefault="00986E05" w:rsidP="00415EEE">
            <w:pPr>
              <w:autoSpaceDE w:val="0"/>
              <w:autoSpaceDN w:val="0"/>
              <w:adjustRightInd w:val="0"/>
              <w:jc w:val="center"/>
              <w:rPr>
                <w:rFonts w:ascii="Times New Roman" w:hAnsi="Times New Roman" w:cs="Times New Roman"/>
                <w:bCs/>
              </w:rPr>
            </w:pPr>
            <w:r>
              <w:rPr>
                <w:rFonts w:ascii="Times New Roman" w:hAnsi="Times New Roman" w:cs="Times New Roman"/>
                <w:bCs/>
              </w:rPr>
              <w:t>-</w:t>
            </w:r>
          </w:p>
        </w:tc>
        <w:tc>
          <w:tcPr>
            <w:tcW w:w="1134" w:type="dxa"/>
            <w:vAlign w:val="center"/>
          </w:tcPr>
          <w:p w14:paraId="35B7F017" w14:textId="77777777" w:rsidR="00986E05" w:rsidRPr="00A269EC" w:rsidRDefault="00986E05" w:rsidP="00415EEE">
            <w:pPr>
              <w:autoSpaceDE w:val="0"/>
              <w:autoSpaceDN w:val="0"/>
              <w:adjustRightInd w:val="0"/>
              <w:jc w:val="center"/>
              <w:rPr>
                <w:rFonts w:ascii="Times New Roman" w:hAnsi="Times New Roman" w:cs="Times New Roman"/>
                <w:bCs/>
              </w:rPr>
            </w:pPr>
            <w:r>
              <w:rPr>
                <w:rFonts w:ascii="Times New Roman" w:hAnsi="Times New Roman" w:cs="Times New Roman"/>
                <w:bCs/>
              </w:rPr>
              <w:t>-</w:t>
            </w:r>
          </w:p>
        </w:tc>
        <w:tc>
          <w:tcPr>
            <w:tcW w:w="1984" w:type="dxa"/>
            <w:vAlign w:val="center"/>
          </w:tcPr>
          <w:p w14:paraId="35B7F018" w14:textId="77777777" w:rsidR="00986E05" w:rsidRPr="00A269EC" w:rsidRDefault="00986E05" w:rsidP="00415EEE">
            <w:pPr>
              <w:autoSpaceDE w:val="0"/>
              <w:autoSpaceDN w:val="0"/>
              <w:adjustRightInd w:val="0"/>
              <w:jc w:val="center"/>
              <w:rPr>
                <w:rFonts w:ascii="Times New Roman" w:hAnsi="Times New Roman" w:cs="Times New Roman"/>
                <w:bCs/>
              </w:rPr>
            </w:pPr>
            <w:r w:rsidRPr="00A269EC">
              <w:rPr>
                <w:rFonts w:ascii="Times New Roman" w:hAnsi="Times New Roman" w:cs="Times New Roman"/>
                <w:bCs/>
              </w:rPr>
              <w:t>364.06317</w:t>
            </w:r>
          </w:p>
        </w:tc>
        <w:tc>
          <w:tcPr>
            <w:tcW w:w="1985" w:type="dxa"/>
            <w:vAlign w:val="center"/>
          </w:tcPr>
          <w:p w14:paraId="35B7F019" w14:textId="77777777" w:rsidR="00986E05" w:rsidRPr="00A269EC" w:rsidRDefault="00986E05" w:rsidP="00415EEE">
            <w:pPr>
              <w:autoSpaceDE w:val="0"/>
              <w:autoSpaceDN w:val="0"/>
              <w:adjustRightInd w:val="0"/>
              <w:jc w:val="center"/>
              <w:rPr>
                <w:rFonts w:ascii="Times New Roman" w:hAnsi="Times New Roman" w:cs="Times New Roman"/>
                <w:bCs/>
              </w:rPr>
            </w:pPr>
            <w:r>
              <w:rPr>
                <w:rFonts w:ascii="Times New Roman" w:hAnsi="Times New Roman" w:cs="Times New Roman"/>
                <w:bCs/>
              </w:rPr>
              <w:t xml:space="preserve">39.81 </w:t>
            </w:r>
          </w:p>
        </w:tc>
      </w:tr>
    </w:tbl>
    <w:p w14:paraId="35B7F01B" w14:textId="77777777" w:rsidR="00986E05" w:rsidRDefault="00986E05" w:rsidP="00986E05">
      <w:pPr>
        <w:autoSpaceDE w:val="0"/>
        <w:autoSpaceDN w:val="0"/>
        <w:adjustRightInd w:val="0"/>
        <w:spacing w:after="0" w:line="240" w:lineRule="auto"/>
        <w:jc w:val="both"/>
        <w:rPr>
          <w:rFonts w:cs="Times New Roman"/>
          <w:bCs/>
        </w:rPr>
      </w:pPr>
      <w:r w:rsidRPr="00F913B1">
        <w:rPr>
          <w:rFonts w:cs="Times New Roman"/>
          <w:bCs/>
        </w:rPr>
        <w:t xml:space="preserve">                  </w:t>
      </w:r>
    </w:p>
    <w:p w14:paraId="35B7F01C" w14:textId="77777777" w:rsidR="00986E05" w:rsidRDefault="00986E05" w:rsidP="00986E05">
      <w:pPr>
        <w:pStyle w:val="ListParagraph"/>
        <w:autoSpaceDE w:val="0"/>
        <w:autoSpaceDN w:val="0"/>
        <w:adjustRightInd w:val="0"/>
        <w:spacing w:after="0" w:line="240" w:lineRule="auto"/>
        <w:jc w:val="both"/>
        <w:rPr>
          <w:rFonts w:ascii="Times New Roman" w:hAnsi="Times New Roman" w:cs="Times New Roman"/>
          <w:bCs/>
          <w:sz w:val="24"/>
          <w:szCs w:val="24"/>
        </w:rPr>
      </w:pPr>
    </w:p>
    <w:p w14:paraId="35B7F01D" w14:textId="77777777" w:rsidR="00986E05" w:rsidRPr="00195452" w:rsidRDefault="00986E05" w:rsidP="00986E05">
      <w:pPr>
        <w:pStyle w:val="ListParagraph"/>
        <w:autoSpaceDE w:val="0"/>
        <w:autoSpaceDN w:val="0"/>
        <w:adjustRightInd w:val="0"/>
        <w:spacing w:after="0" w:line="240" w:lineRule="auto"/>
        <w:jc w:val="both"/>
        <w:rPr>
          <w:rFonts w:cs="Times New Roman"/>
          <w:bCs/>
        </w:rPr>
      </w:pPr>
    </w:p>
    <w:p w14:paraId="35B7F01E" w14:textId="77777777" w:rsidR="00986E05" w:rsidRPr="00F913B1" w:rsidRDefault="00986E05" w:rsidP="00986E05">
      <w:pPr>
        <w:autoSpaceDE w:val="0"/>
        <w:autoSpaceDN w:val="0"/>
        <w:adjustRightInd w:val="0"/>
        <w:spacing w:after="0" w:line="240" w:lineRule="auto"/>
        <w:jc w:val="both"/>
        <w:rPr>
          <w:rFonts w:cs="Times New Roman"/>
          <w:bCs/>
        </w:rPr>
      </w:pPr>
      <w:r w:rsidRPr="00F913B1">
        <w:rPr>
          <w:rFonts w:cs="Times New Roman"/>
          <w:bCs/>
        </w:rPr>
        <w:t xml:space="preserve">       </w:t>
      </w:r>
      <w:r>
        <w:rPr>
          <w:rFonts w:cs="Times New Roman"/>
          <w:bCs/>
        </w:rPr>
        <w:t xml:space="preserve">      </w:t>
      </w:r>
      <w:r w:rsidRPr="00F913B1">
        <w:rPr>
          <w:rFonts w:cs="Times New Roman"/>
          <w:bCs/>
        </w:rPr>
        <w:t xml:space="preserve">                                                                      </w:t>
      </w:r>
    </w:p>
    <w:p w14:paraId="35B7F01F" w14:textId="77777777" w:rsidR="00986E05" w:rsidRDefault="00986E05" w:rsidP="00986E05">
      <w:pPr>
        <w:pStyle w:val="ListParagraph"/>
        <w:numPr>
          <w:ilvl w:val="1"/>
          <w:numId w:val="2"/>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DSC study</w:t>
      </w:r>
    </w:p>
    <w:p w14:paraId="35B7F020" w14:textId="77777777" w:rsidR="00986E05" w:rsidRDefault="00986E05" w:rsidP="00986E05">
      <w:pPr>
        <w:pStyle w:val="ListParagraph"/>
        <w:autoSpaceDE w:val="0"/>
        <w:autoSpaceDN w:val="0"/>
        <w:adjustRightInd w:val="0"/>
        <w:spacing w:after="0" w:line="240" w:lineRule="auto"/>
        <w:jc w:val="both"/>
        <w:rPr>
          <w:rFonts w:ascii="Times New Roman" w:hAnsi="Times New Roman" w:cs="Times New Roman"/>
          <w:bCs/>
          <w:sz w:val="24"/>
          <w:szCs w:val="24"/>
        </w:rPr>
      </w:pPr>
    </w:p>
    <w:p w14:paraId="35B7F021" w14:textId="77777777" w:rsidR="00986E05" w:rsidRDefault="00986E05" w:rsidP="00986E05">
      <w:pPr>
        <w:pStyle w:val="ListParagraph"/>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noProof/>
          <w:sz w:val="24"/>
          <w:szCs w:val="24"/>
        </w:rPr>
        <w:lastRenderedPageBreak/>
        <w:drawing>
          <wp:inline distT="0" distB="0" distL="0" distR="0" wp14:anchorId="35B7F054" wp14:editId="35B7F055">
            <wp:extent cx="4772025" cy="3346502"/>
            <wp:effectExtent l="19050" t="0" r="9525" b="0"/>
            <wp:docPr id="7" name="Picture 3" descr="E:\PhD\cm days 2018\al0.2 ds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hD\cm days 2018\al0.2 dsc.jpg"/>
                    <pic:cNvPicPr>
                      <a:picLocks noChangeAspect="1" noChangeArrowheads="1"/>
                    </pic:cNvPicPr>
                  </pic:nvPicPr>
                  <pic:blipFill>
                    <a:blip r:embed="rId7" cstate="print"/>
                    <a:srcRect/>
                    <a:stretch>
                      <a:fillRect/>
                    </a:stretch>
                  </pic:blipFill>
                  <pic:spPr bwMode="auto">
                    <a:xfrm>
                      <a:off x="0" y="0"/>
                      <a:ext cx="4772025" cy="3346502"/>
                    </a:xfrm>
                    <a:prstGeom prst="rect">
                      <a:avLst/>
                    </a:prstGeom>
                    <a:noFill/>
                    <a:ln w="9525">
                      <a:noFill/>
                      <a:miter lim="800000"/>
                      <a:headEnd/>
                      <a:tailEnd/>
                    </a:ln>
                  </pic:spPr>
                </pic:pic>
              </a:graphicData>
            </a:graphic>
          </wp:inline>
        </w:drawing>
      </w:r>
    </w:p>
    <w:p w14:paraId="35B7F022" w14:textId="77777777" w:rsidR="00986E05" w:rsidRPr="00303B23" w:rsidRDefault="00986E05" w:rsidP="00986E05">
      <w:pPr>
        <w:pStyle w:val="ListParagraph"/>
        <w:autoSpaceDE w:val="0"/>
        <w:autoSpaceDN w:val="0"/>
        <w:adjustRightInd w:val="0"/>
        <w:spacing w:after="0" w:line="240" w:lineRule="auto"/>
        <w:jc w:val="both"/>
        <w:rPr>
          <w:rFonts w:ascii="Times New Roman" w:hAnsi="Times New Roman" w:cs="Times New Roman"/>
          <w:bCs/>
          <w:i/>
        </w:rPr>
      </w:pPr>
      <w:r>
        <w:rPr>
          <w:rFonts w:ascii="Times New Roman" w:hAnsi="Times New Roman" w:cs="Times New Roman"/>
          <w:b/>
          <w:bCs/>
        </w:rPr>
        <w:t xml:space="preserve">                                   </w:t>
      </w:r>
      <w:r w:rsidRPr="00303B23">
        <w:rPr>
          <w:rFonts w:ascii="Times New Roman" w:hAnsi="Times New Roman" w:cs="Times New Roman"/>
          <w:b/>
          <w:bCs/>
        </w:rPr>
        <w:t>Fig. 2</w:t>
      </w:r>
      <w:r w:rsidRPr="00303B23">
        <w:rPr>
          <w:rFonts w:ascii="Times New Roman" w:hAnsi="Times New Roman" w:cs="Times New Roman"/>
          <w:bCs/>
        </w:rPr>
        <w:t xml:space="preserve"> </w:t>
      </w:r>
      <w:r w:rsidRPr="00303B23">
        <w:rPr>
          <w:rFonts w:ascii="Times New Roman" w:hAnsi="Times New Roman" w:cs="Times New Roman"/>
          <w:bCs/>
          <w:i/>
        </w:rPr>
        <w:t xml:space="preserve">DSC curve of </w:t>
      </w:r>
      <w:r w:rsidRPr="00303B23">
        <w:rPr>
          <w:rFonts w:ascii="Times New Roman" w:hAnsi="Times New Roman" w:cs="Times New Roman"/>
          <w:i/>
        </w:rPr>
        <w:t>La</w:t>
      </w:r>
      <w:r w:rsidRPr="00303B23">
        <w:rPr>
          <w:rFonts w:ascii="Times New Roman" w:hAnsi="Times New Roman" w:cs="Times New Roman"/>
          <w:i/>
          <w:vertAlign w:val="subscript"/>
        </w:rPr>
        <w:t>1.8</w:t>
      </w:r>
      <w:r w:rsidRPr="00303B23">
        <w:rPr>
          <w:rFonts w:ascii="Times New Roman" w:hAnsi="Times New Roman" w:cs="Times New Roman"/>
          <w:i/>
        </w:rPr>
        <w:t>AL</w:t>
      </w:r>
      <w:r w:rsidRPr="00303B23">
        <w:rPr>
          <w:rFonts w:ascii="Times New Roman" w:hAnsi="Times New Roman" w:cs="Times New Roman"/>
          <w:i/>
          <w:vertAlign w:val="subscript"/>
        </w:rPr>
        <w:t>0.2</w:t>
      </w:r>
      <w:r w:rsidRPr="00303B23">
        <w:rPr>
          <w:rFonts w:ascii="Times New Roman" w:hAnsi="Times New Roman" w:cs="Times New Roman"/>
          <w:i/>
        </w:rPr>
        <w:t>Mo</w:t>
      </w:r>
      <w:r w:rsidRPr="00303B23">
        <w:rPr>
          <w:rFonts w:ascii="Times New Roman" w:hAnsi="Times New Roman" w:cs="Times New Roman"/>
          <w:i/>
          <w:vertAlign w:val="subscript"/>
        </w:rPr>
        <w:t>2</w:t>
      </w:r>
      <w:r w:rsidRPr="00303B23">
        <w:rPr>
          <w:rFonts w:ascii="Times New Roman" w:hAnsi="Times New Roman" w:cs="Times New Roman"/>
          <w:i/>
        </w:rPr>
        <w:t>O</w:t>
      </w:r>
      <w:r w:rsidRPr="00303B23">
        <w:rPr>
          <w:rFonts w:ascii="Times New Roman" w:hAnsi="Times New Roman" w:cs="Times New Roman"/>
          <w:i/>
          <w:vertAlign w:val="subscript"/>
        </w:rPr>
        <w:t xml:space="preserve">9 </w:t>
      </w:r>
      <w:r w:rsidRPr="00303B23">
        <w:rPr>
          <w:rFonts w:ascii="Times New Roman" w:hAnsi="Times New Roman" w:cs="Times New Roman"/>
          <w:bCs/>
          <w:i/>
        </w:rPr>
        <w:t>compound.</w:t>
      </w:r>
    </w:p>
    <w:p w14:paraId="35B7F023" w14:textId="77777777" w:rsidR="00986E05" w:rsidRDefault="00986E05" w:rsidP="00986E05">
      <w:pPr>
        <w:pStyle w:val="ListParagraph"/>
        <w:autoSpaceDE w:val="0"/>
        <w:autoSpaceDN w:val="0"/>
        <w:adjustRightInd w:val="0"/>
        <w:spacing w:after="0" w:line="240" w:lineRule="auto"/>
        <w:jc w:val="both"/>
        <w:rPr>
          <w:rFonts w:ascii="Times New Roman" w:hAnsi="Times New Roman" w:cs="Times New Roman"/>
          <w:bCs/>
          <w:sz w:val="24"/>
          <w:szCs w:val="24"/>
        </w:rPr>
      </w:pPr>
    </w:p>
    <w:p w14:paraId="35B7F024" w14:textId="77777777" w:rsidR="00986E05" w:rsidRPr="000B3869" w:rsidRDefault="007D7294" w:rsidP="000B3869">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86E05" w:rsidRPr="000B3869">
        <w:rPr>
          <w:rFonts w:ascii="Times New Roman" w:hAnsi="Times New Roman" w:cs="Times New Roman"/>
          <w:bCs/>
          <w:sz w:val="24"/>
          <w:szCs w:val="24"/>
        </w:rPr>
        <w:t xml:space="preserve">The DSC curve of </w:t>
      </w:r>
      <w:r w:rsidR="00986E05" w:rsidRPr="000B3869">
        <w:rPr>
          <w:rFonts w:ascii="Times New Roman" w:hAnsi="Times New Roman" w:cs="Times New Roman"/>
          <w:sz w:val="24"/>
          <w:szCs w:val="24"/>
        </w:rPr>
        <w:t>La</w:t>
      </w:r>
      <w:r w:rsidR="00986E05" w:rsidRPr="000B3869">
        <w:rPr>
          <w:rFonts w:ascii="Times New Roman" w:hAnsi="Times New Roman" w:cs="Times New Roman"/>
          <w:sz w:val="24"/>
          <w:szCs w:val="24"/>
          <w:vertAlign w:val="subscript"/>
        </w:rPr>
        <w:t>1.8</w:t>
      </w:r>
      <w:r w:rsidR="00986E05" w:rsidRPr="000B3869">
        <w:rPr>
          <w:rFonts w:ascii="Times New Roman" w:hAnsi="Times New Roman" w:cs="Times New Roman"/>
          <w:sz w:val="24"/>
          <w:szCs w:val="24"/>
        </w:rPr>
        <w:t>AL</w:t>
      </w:r>
      <w:r w:rsidR="00986E05" w:rsidRPr="000B3869">
        <w:rPr>
          <w:rFonts w:ascii="Times New Roman" w:hAnsi="Times New Roman" w:cs="Times New Roman"/>
          <w:sz w:val="24"/>
          <w:szCs w:val="24"/>
          <w:vertAlign w:val="subscript"/>
        </w:rPr>
        <w:t>0.2</w:t>
      </w:r>
      <w:r w:rsidR="00986E05" w:rsidRPr="000B3869">
        <w:rPr>
          <w:rFonts w:ascii="Times New Roman" w:hAnsi="Times New Roman" w:cs="Times New Roman"/>
          <w:sz w:val="24"/>
          <w:szCs w:val="24"/>
        </w:rPr>
        <w:t>Mo</w:t>
      </w:r>
      <w:r w:rsidR="00986E05" w:rsidRPr="000B3869">
        <w:rPr>
          <w:rFonts w:ascii="Times New Roman" w:hAnsi="Times New Roman" w:cs="Times New Roman"/>
          <w:sz w:val="24"/>
          <w:szCs w:val="24"/>
          <w:vertAlign w:val="subscript"/>
        </w:rPr>
        <w:t>2</w:t>
      </w:r>
      <w:r w:rsidR="00986E05" w:rsidRPr="000B3869">
        <w:rPr>
          <w:rFonts w:ascii="Times New Roman" w:hAnsi="Times New Roman" w:cs="Times New Roman"/>
          <w:sz w:val="24"/>
          <w:szCs w:val="24"/>
        </w:rPr>
        <w:t>O</w:t>
      </w:r>
      <w:r w:rsidR="00986E05" w:rsidRPr="000B3869">
        <w:rPr>
          <w:rFonts w:ascii="Times New Roman" w:hAnsi="Times New Roman" w:cs="Times New Roman"/>
          <w:sz w:val="24"/>
          <w:szCs w:val="24"/>
          <w:vertAlign w:val="subscript"/>
        </w:rPr>
        <w:t xml:space="preserve">9 </w:t>
      </w:r>
      <w:r w:rsidR="00986E05" w:rsidRPr="000B3869">
        <w:rPr>
          <w:rFonts w:ascii="Times New Roman" w:hAnsi="Times New Roman" w:cs="Times New Roman"/>
          <w:bCs/>
          <w:sz w:val="24"/>
          <w:szCs w:val="24"/>
        </w:rPr>
        <w:t>compound is shown in Fig.2. There exists exothermic peak in DSC curve at 564</w:t>
      </w:r>
      <w:r w:rsidR="00986E05" w:rsidRPr="000B3869">
        <w:rPr>
          <w:rFonts w:ascii="Times New Roman" w:hAnsi="Times New Roman" w:cs="Times New Roman"/>
          <w:bCs/>
          <w:sz w:val="24"/>
          <w:szCs w:val="24"/>
          <w:vertAlign w:val="superscript"/>
        </w:rPr>
        <w:t>o</w:t>
      </w:r>
      <w:r w:rsidR="00986E05" w:rsidRPr="000B3869">
        <w:rPr>
          <w:rFonts w:ascii="Times New Roman" w:hAnsi="Times New Roman" w:cs="Times New Roman"/>
          <w:bCs/>
          <w:sz w:val="24"/>
          <w:szCs w:val="24"/>
        </w:rPr>
        <w:t>C indicating that the doped compound doesn’t suppress the phase transition.</w:t>
      </w:r>
    </w:p>
    <w:p w14:paraId="35B7F025" w14:textId="77777777" w:rsidR="00986E05" w:rsidRDefault="00986E05" w:rsidP="00986E05">
      <w:pPr>
        <w:pStyle w:val="ListParagraph"/>
        <w:autoSpaceDE w:val="0"/>
        <w:autoSpaceDN w:val="0"/>
        <w:adjustRightInd w:val="0"/>
        <w:spacing w:after="0" w:line="240" w:lineRule="auto"/>
        <w:ind w:left="0"/>
        <w:jc w:val="both"/>
        <w:rPr>
          <w:rFonts w:ascii="Times New Roman" w:hAnsi="Times New Roman" w:cs="Times New Roman"/>
          <w:bCs/>
          <w:sz w:val="24"/>
          <w:szCs w:val="24"/>
        </w:rPr>
      </w:pPr>
    </w:p>
    <w:p w14:paraId="35B7F026" w14:textId="77777777" w:rsidR="00986E05" w:rsidRPr="009779BD" w:rsidRDefault="00986E05" w:rsidP="00986E05">
      <w:pPr>
        <w:pStyle w:val="ListParagraph"/>
        <w:autoSpaceDE w:val="0"/>
        <w:autoSpaceDN w:val="0"/>
        <w:adjustRightInd w:val="0"/>
        <w:spacing w:after="0" w:line="240" w:lineRule="auto"/>
        <w:ind w:left="0"/>
        <w:jc w:val="both"/>
        <w:rPr>
          <w:rFonts w:ascii="Times New Roman" w:hAnsi="Times New Roman" w:cs="Times New Roman"/>
          <w:bCs/>
          <w:sz w:val="24"/>
          <w:szCs w:val="24"/>
        </w:rPr>
      </w:pPr>
    </w:p>
    <w:p w14:paraId="35B7F027" w14:textId="77777777" w:rsidR="00986E05" w:rsidRDefault="00986E05" w:rsidP="00986E05">
      <w:pPr>
        <w:pStyle w:val="ListParagraph"/>
        <w:numPr>
          <w:ilvl w:val="1"/>
          <w:numId w:val="2"/>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FT-IR</w:t>
      </w:r>
    </w:p>
    <w:p w14:paraId="35B7F028" w14:textId="77777777" w:rsidR="00986E05" w:rsidRPr="000617C0" w:rsidRDefault="00986E05" w:rsidP="00986E05">
      <w:pPr>
        <w:autoSpaceDE w:val="0"/>
        <w:autoSpaceDN w:val="0"/>
        <w:adjustRightInd w:val="0"/>
        <w:spacing w:after="0" w:line="240" w:lineRule="auto"/>
        <w:jc w:val="both"/>
        <w:rPr>
          <w:rFonts w:ascii="Times New Roman" w:hAnsi="Times New Roman" w:cs="Times New Roman"/>
          <w:bCs/>
          <w:sz w:val="24"/>
          <w:szCs w:val="24"/>
        </w:rPr>
      </w:pPr>
    </w:p>
    <w:p w14:paraId="35B7F029" w14:textId="77777777" w:rsidR="00986E05" w:rsidRDefault="00986E05" w:rsidP="00986E05">
      <w:pPr>
        <w:pStyle w:val="ListParagraph"/>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35B7F056" wp14:editId="35B7F057">
            <wp:extent cx="4943994" cy="3467100"/>
            <wp:effectExtent l="19050" t="0" r="9006" b="0"/>
            <wp:docPr id="4" name="Picture 3" descr="E:\PhD\cm days 2018\al0.2 ft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PhD\cm days 2018\al0.2 ftir.jpg"/>
                    <pic:cNvPicPr>
                      <a:picLocks noChangeAspect="1" noChangeArrowheads="1"/>
                    </pic:cNvPicPr>
                  </pic:nvPicPr>
                  <pic:blipFill>
                    <a:blip r:embed="rId8" cstate="print"/>
                    <a:srcRect/>
                    <a:stretch>
                      <a:fillRect/>
                    </a:stretch>
                  </pic:blipFill>
                  <pic:spPr bwMode="auto">
                    <a:xfrm>
                      <a:off x="0" y="0"/>
                      <a:ext cx="4945180" cy="3467931"/>
                    </a:xfrm>
                    <a:prstGeom prst="rect">
                      <a:avLst/>
                    </a:prstGeom>
                    <a:noFill/>
                    <a:ln w="9525">
                      <a:noFill/>
                      <a:miter lim="800000"/>
                      <a:headEnd/>
                      <a:tailEnd/>
                    </a:ln>
                  </pic:spPr>
                </pic:pic>
              </a:graphicData>
            </a:graphic>
          </wp:inline>
        </w:drawing>
      </w:r>
    </w:p>
    <w:p w14:paraId="35B7F02A" w14:textId="77777777" w:rsidR="00986E05" w:rsidRDefault="00986E05" w:rsidP="00986E05">
      <w:pPr>
        <w:pStyle w:val="ListParagraph"/>
        <w:autoSpaceDE w:val="0"/>
        <w:autoSpaceDN w:val="0"/>
        <w:adjustRightInd w:val="0"/>
        <w:spacing w:after="0" w:line="240" w:lineRule="auto"/>
        <w:jc w:val="both"/>
        <w:rPr>
          <w:rFonts w:ascii="Times New Roman" w:hAnsi="Times New Roman" w:cs="Times New Roman"/>
          <w:bCs/>
          <w:sz w:val="24"/>
          <w:szCs w:val="24"/>
        </w:rPr>
      </w:pPr>
    </w:p>
    <w:p w14:paraId="35B7F02B" w14:textId="77777777" w:rsidR="00986E05" w:rsidRPr="007D7294" w:rsidRDefault="00986E05" w:rsidP="007D7294">
      <w:pPr>
        <w:pStyle w:val="ListParagraph"/>
        <w:autoSpaceDE w:val="0"/>
        <w:autoSpaceDN w:val="0"/>
        <w:adjustRightInd w:val="0"/>
        <w:spacing w:after="0" w:line="240" w:lineRule="auto"/>
        <w:jc w:val="both"/>
        <w:rPr>
          <w:rFonts w:ascii="Times New Roman" w:hAnsi="Times New Roman" w:cs="Times New Roman"/>
          <w:bCs/>
          <w:i/>
        </w:rPr>
      </w:pPr>
      <w:r>
        <w:rPr>
          <w:rFonts w:ascii="Times New Roman" w:hAnsi="Times New Roman" w:cs="Times New Roman"/>
          <w:b/>
          <w:bCs/>
        </w:rPr>
        <w:t xml:space="preserve">                                </w:t>
      </w:r>
      <w:r w:rsidRPr="00303B23">
        <w:rPr>
          <w:rFonts w:ascii="Times New Roman" w:hAnsi="Times New Roman" w:cs="Times New Roman"/>
          <w:b/>
          <w:bCs/>
        </w:rPr>
        <w:t xml:space="preserve">Fig. </w:t>
      </w:r>
      <w:r>
        <w:rPr>
          <w:rFonts w:ascii="Times New Roman" w:hAnsi="Times New Roman" w:cs="Times New Roman"/>
          <w:b/>
          <w:bCs/>
        </w:rPr>
        <w:t>3</w:t>
      </w:r>
      <w:r w:rsidRPr="00303B23">
        <w:rPr>
          <w:rFonts w:ascii="Times New Roman" w:hAnsi="Times New Roman" w:cs="Times New Roman"/>
          <w:bCs/>
        </w:rPr>
        <w:t xml:space="preserve"> </w:t>
      </w:r>
      <w:r>
        <w:rPr>
          <w:rFonts w:ascii="Times New Roman" w:hAnsi="Times New Roman" w:cs="Times New Roman"/>
          <w:bCs/>
          <w:i/>
        </w:rPr>
        <w:t>FT-IR spectrum</w:t>
      </w:r>
      <w:r w:rsidRPr="00303B23">
        <w:rPr>
          <w:rFonts w:ascii="Times New Roman" w:hAnsi="Times New Roman" w:cs="Times New Roman"/>
          <w:bCs/>
          <w:i/>
        </w:rPr>
        <w:t xml:space="preserve"> of </w:t>
      </w:r>
      <w:r w:rsidRPr="00303B23">
        <w:rPr>
          <w:rFonts w:ascii="Times New Roman" w:hAnsi="Times New Roman" w:cs="Times New Roman"/>
          <w:i/>
        </w:rPr>
        <w:t>La</w:t>
      </w:r>
      <w:r w:rsidRPr="00303B23">
        <w:rPr>
          <w:rFonts w:ascii="Times New Roman" w:hAnsi="Times New Roman" w:cs="Times New Roman"/>
          <w:i/>
          <w:vertAlign w:val="subscript"/>
        </w:rPr>
        <w:t>1.8</w:t>
      </w:r>
      <w:r w:rsidRPr="00303B23">
        <w:rPr>
          <w:rFonts w:ascii="Times New Roman" w:hAnsi="Times New Roman" w:cs="Times New Roman"/>
          <w:i/>
        </w:rPr>
        <w:t>A</w:t>
      </w:r>
      <w:r>
        <w:rPr>
          <w:rFonts w:ascii="Times New Roman" w:hAnsi="Times New Roman" w:cs="Times New Roman"/>
          <w:i/>
        </w:rPr>
        <w:t>l</w:t>
      </w:r>
      <w:r w:rsidRPr="00303B23">
        <w:rPr>
          <w:rFonts w:ascii="Times New Roman" w:hAnsi="Times New Roman" w:cs="Times New Roman"/>
          <w:i/>
          <w:vertAlign w:val="subscript"/>
        </w:rPr>
        <w:t>0.2</w:t>
      </w:r>
      <w:r w:rsidRPr="00303B23">
        <w:rPr>
          <w:rFonts w:ascii="Times New Roman" w:hAnsi="Times New Roman" w:cs="Times New Roman"/>
          <w:i/>
        </w:rPr>
        <w:t>Mo</w:t>
      </w:r>
      <w:r w:rsidRPr="00303B23">
        <w:rPr>
          <w:rFonts w:ascii="Times New Roman" w:hAnsi="Times New Roman" w:cs="Times New Roman"/>
          <w:i/>
          <w:vertAlign w:val="subscript"/>
        </w:rPr>
        <w:t>2</w:t>
      </w:r>
      <w:r w:rsidRPr="00303B23">
        <w:rPr>
          <w:rFonts w:ascii="Times New Roman" w:hAnsi="Times New Roman" w:cs="Times New Roman"/>
          <w:i/>
        </w:rPr>
        <w:t>O</w:t>
      </w:r>
      <w:r w:rsidRPr="00303B23">
        <w:rPr>
          <w:rFonts w:ascii="Times New Roman" w:hAnsi="Times New Roman" w:cs="Times New Roman"/>
          <w:i/>
          <w:vertAlign w:val="subscript"/>
        </w:rPr>
        <w:t xml:space="preserve">9 </w:t>
      </w:r>
      <w:r w:rsidRPr="00303B23">
        <w:rPr>
          <w:rFonts w:ascii="Times New Roman" w:hAnsi="Times New Roman" w:cs="Times New Roman"/>
          <w:bCs/>
          <w:i/>
        </w:rPr>
        <w:t>compound.</w:t>
      </w:r>
    </w:p>
    <w:p w14:paraId="35B7F02C" w14:textId="77777777" w:rsidR="00986E05" w:rsidRPr="007D7294" w:rsidRDefault="007D7294" w:rsidP="007D729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7D7294">
        <w:rPr>
          <w:rFonts w:ascii="Times New Roman" w:hAnsi="Times New Roman" w:cs="Times New Roman"/>
          <w:bCs/>
          <w:sz w:val="24"/>
          <w:szCs w:val="24"/>
        </w:rPr>
        <w:t>FT-IR spectrum</w:t>
      </w:r>
      <w:r>
        <w:rPr>
          <w:rFonts w:ascii="Times New Roman" w:hAnsi="Times New Roman" w:cs="Times New Roman"/>
          <w:bCs/>
          <w:sz w:val="24"/>
          <w:szCs w:val="24"/>
        </w:rPr>
        <w:t xml:space="preserve"> for</w:t>
      </w:r>
      <w:r w:rsidRPr="007D7294">
        <w:rPr>
          <w:rFonts w:ascii="Times New Roman" w:hAnsi="Times New Roman" w:cs="Times New Roman"/>
          <w:bCs/>
          <w:sz w:val="24"/>
          <w:szCs w:val="24"/>
        </w:rPr>
        <w:t xml:space="preserve"> </w:t>
      </w:r>
      <w:r w:rsidRPr="007D7294">
        <w:rPr>
          <w:rFonts w:ascii="Times New Roman" w:hAnsi="Times New Roman" w:cs="Times New Roman"/>
          <w:sz w:val="24"/>
          <w:szCs w:val="24"/>
        </w:rPr>
        <w:t>La</w:t>
      </w:r>
      <w:r w:rsidRPr="007D7294">
        <w:rPr>
          <w:rFonts w:ascii="Times New Roman" w:hAnsi="Times New Roman" w:cs="Times New Roman"/>
          <w:sz w:val="24"/>
          <w:szCs w:val="24"/>
          <w:vertAlign w:val="subscript"/>
        </w:rPr>
        <w:t>1.8</w:t>
      </w:r>
      <w:r w:rsidRPr="007D7294">
        <w:rPr>
          <w:rFonts w:ascii="Times New Roman" w:hAnsi="Times New Roman" w:cs="Times New Roman"/>
          <w:sz w:val="24"/>
          <w:szCs w:val="24"/>
        </w:rPr>
        <w:t>Al</w:t>
      </w:r>
      <w:r w:rsidRPr="007D7294">
        <w:rPr>
          <w:rFonts w:ascii="Times New Roman" w:hAnsi="Times New Roman" w:cs="Times New Roman"/>
          <w:sz w:val="24"/>
          <w:szCs w:val="24"/>
          <w:vertAlign w:val="subscript"/>
        </w:rPr>
        <w:t>0.2</w:t>
      </w:r>
      <w:r w:rsidRPr="007D7294">
        <w:rPr>
          <w:rFonts w:ascii="Times New Roman" w:hAnsi="Times New Roman" w:cs="Times New Roman"/>
          <w:sz w:val="24"/>
          <w:szCs w:val="24"/>
        </w:rPr>
        <w:t>Mo</w:t>
      </w:r>
      <w:r w:rsidRPr="007D7294">
        <w:rPr>
          <w:rFonts w:ascii="Times New Roman" w:hAnsi="Times New Roman" w:cs="Times New Roman"/>
          <w:sz w:val="24"/>
          <w:szCs w:val="24"/>
          <w:vertAlign w:val="subscript"/>
        </w:rPr>
        <w:t>2</w:t>
      </w:r>
      <w:r w:rsidRPr="007D7294">
        <w:rPr>
          <w:rFonts w:ascii="Times New Roman" w:hAnsi="Times New Roman" w:cs="Times New Roman"/>
          <w:sz w:val="24"/>
          <w:szCs w:val="24"/>
        </w:rPr>
        <w:t>O</w:t>
      </w:r>
      <w:r w:rsidRPr="007D7294">
        <w:rPr>
          <w:rFonts w:ascii="Times New Roman" w:hAnsi="Times New Roman" w:cs="Times New Roman"/>
          <w:sz w:val="24"/>
          <w:szCs w:val="24"/>
          <w:vertAlign w:val="subscript"/>
        </w:rPr>
        <w:t xml:space="preserve">9 </w:t>
      </w:r>
      <w:r w:rsidRPr="007D7294">
        <w:rPr>
          <w:rFonts w:ascii="Times New Roman" w:hAnsi="Times New Roman" w:cs="Times New Roman"/>
          <w:bCs/>
          <w:sz w:val="24"/>
          <w:szCs w:val="24"/>
        </w:rPr>
        <w:t>compound</w:t>
      </w:r>
      <w:r>
        <w:rPr>
          <w:rFonts w:ascii="Times New Roman" w:hAnsi="Times New Roman" w:cs="Times New Roman"/>
          <w:bCs/>
          <w:sz w:val="24"/>
          <w:szCs w:val="24"/>
        </w:rPr>
        <w:t xml:space="preserve"> is shown in fig.3</w:t>
      </w:r>
      <w:r w:rsidRPr="007D7294">
        <w:rPr>
          <w:rFonts w:ascii="Times New Roman" w:hAnsi="Times New Roman" w:cs="Times New Roman"/>
          <w:bCs/>
          <w:sz w:val="24"/>
          <w:szCs w:val="24"/>
        </w:rPr>
        <w:t>.</w:t>
      </w:r>
      <w:r>
        <w:rPr>
          <w:rFonts w:ascii="Times New Roman" w:hAnsi="Times New Roman" w:cs="Times New Roman"/>
          <w:bCs/>
          <w:sz w:val="24"/>
          <w:szCs w:val="24"/>
        </w:rPr>
        <w:t xml:space="preserve"> </w:t>
      </w:r>
      <w:r w:rsidR="00986E05" w:rsidRPr="007D7294">
        <w:rPr>
          <w:rFonts w:ascii="Times New Roman" w:hAnsi="Times New Roman" w:cs="Times New Roman"/>
          <w:sz w:val="24"/>
          <w:szCs w:val="24"/>
        </w:rPr>
        <w:t>The transmission band in the range ~950 cm</w:t>
      </w:r>
      <w:r w:rsidR="00986E05" w:rsidRPr="007D7294">
        <w:rPr>
          <w:rFonts w:ascii="Times New Roman" w:hAnsi="Times New Roman" w:cs="Times New Roman"/>
          <w:sz w:val="24"/>
          <w:szCs w:val="24"/>
          <w:vertAlign w:val="superscript"/>
        </w:rPr>
        <w:t>-1</w:t>
      </w:r>
      <w:r w:rsidR="00986E05" w:rsidRPr="007D7294">
        <w:rPr>
          <w:rFonts w:ascii="Times New Roman" w:hAnsi="Times New Roman" w:cs="Times New Roman"/>
          <w:sz w:val="24"/>
          <w:szCs w:val="24"/>
        </w:rPr>
        <w:t xml:space="preserve"> – ~600 cm</w:t>
      </w:r>
      <w:r w:rsidR="00986E05" w:rsidRPr="007D7294">
        <w:rPr>
          <w:rFonts w:ascii="Times New Roman" w:hAnsi="Times New Roman" w:cs="Times New Roman"/>
          <w:sz w:val="24"/>
          <w:szCs w:val="24"/>
          <w:vertAlign w:val="superscript"/>
        </w:rPr>
        <w:t>-1</w:t>
      </w:r>
      <w:r w:rsidR="00986E05" w:rsidRPr="007D7294">
        <w:rPr>
          <w:rFonts w:ascii="Times New Roman" w:hAnsi="Times New Roman" w:cs="Times New Roman"/>
          <w:sz w:val="24"/>
          <w:szCs w:val="24"/>
        </w:rPr>
        <w:t xml:space="preserve"> corresponds to Al-O and Mo-O stretching vibration which is in conformity with the result obtained in XRD [7-9]. Bands above 950 cm</w:t>
      </w:r>
      <w:r w:rsidR="00986E05" w:rsidRPr="007D7294">
        <w:rPr>
          <w:rFonts w:ascii="Times New Roman" w:hAnsi="Times New Roman" w:cs="Times New Roman"/>
          <w:sz w:val="24"/>
          <w:szCs w:val="24"/>
          <w:vertAlign w:val="superscript"/>
        </w:rPr>
        <w:t>-1</w:t>
      </w:r>
      <w:r w:rsidR="00986E05" w:rsidRPr="007D7294">
        <w:rPr>
          <w:rFonts w:ascii="Times New Roman" w:hAnsi="Times New Roman" w:cs="Times New Roman"/>
          <w:sz w:val="24"/>
          <w:szCs w:val="24"/>
        </w:rPr>
        <w:t xml:space="preserve"> corresponds to presence of ambient water [7-8].</w:t>
      </w:r>
    </w:p>
    <w:p w14:paraId="35B7F02D" w14:textId="77777777" w:rsidR="00986E05" w:rsidRPr="007D7294" w:rsidRDefault="00986E05" w:rsidP="007D7294">
      <w:pPr>
        <w:autoSpaceDE w:val="0"/>
        <w:autoSpaceDN w:val="0"/>
        <w:adjustRightInd w:val="0"/>
        <w:spacing w:after="0" w:line="240" w:lineRule="auto"/>
        <w:jc w:val="both"/>
        <w:rPr>
          <w:rFonts w:ascii="Times New Roman" w:hAnsi="Times New Roman" w:cs="Times New Roman"/>
          <w:sz w:val="24"/>
          <w:szCs w:val="24"/>
        </w:rPr>
      </w:pPr>
    </w:p>
    <w:p w14:paraId="35B7F02E" w14:textId="77777777" w:rsidR="00986E05" w:rsidRPr="002B66EE" w:rsidRDefault="00584441" w:rsidP="00986E05">
      <w:pPr>
        <w:pStyle w:val="ListParagraph"/>
        <w:numPr>
          <w:ilvl w:val="1"/>
          <w:numId w:val="2"/>
        </w:num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EIS</w:t>
      </w:r>
      <w:r w:rsidR="00986E05" w:rsidRPr="002B66EE">
        <w:rPr>
          <w:rFonts w:ascii="Times New Roman" w:hAnsi="Times New Roman" w:cs="Times New Roman"/>
          <w:bCs/>
          <w:sz w:val="24"/>
          <w:szCs w:val="24"/>
        </w:rPr>
        <w:t xml:space="preserve"> studies</w:t>
      </w:r>
    </w:p>
    <w:p w14:paraId="35B7F02F" w14:textId="77777777" w:rsidR="00986E05" w:rsidRDefault="00986E05" w:rsidP="00986E05">
      <w:pPr>
        <w:autoSpaceDE w:val="0"/>
        <w:autoSpaceDN w:val="0"/>
        <w:adjustRightInd w:val="0"/>
        <w:spacing w:after="0" w:line="240" w:lineRule="auto"/>
        <w:jc w:val="both"/>
        <w:rPr>
          <w:rFonts w:cs="Times New Roman"/>
          <w:bCs/>
        </w:rPr>
      </w:pPr>
      <w:r w:rsidRPr="00F913B1">
        <w:rPr>
          <w:rFonts w:cs="Times New Roman"/>
          <w:bCs/>
        </w:rPr>
        <w:t xml:space="preserve"> </w:t>
      </w:r>
    </w:p>
    <w:p w14:paraId="35B7F030" w14:textId="77777777" w:rsidR="00986E05" w:rsidRDefault="00986E05" w:rsidP="00986E05">
      <w:pPr>
        <w:autoSpaceDE w:val="0"/>
        <w:autoSpaceDN w:val="0"/>
        <w:adjustRightInd w:val="0"/>
        <w:spacing w:after="0" w:line="240" w:lineRule="auto"/>
        <w:jc w:val="both"/>
        <w:rPr>
          <w:rFonts w:cs="Times New Roman"/>
          <w:bCs/>
        </w:rPr>
      </w:pPr>
    </w:p>
    <w:p w14:paraId="35B7F031" w14:textId="77777777" w:rsidR="00986E05" w:rsidRDefault="00986E05" w:rsidP="00986E05">
      <w:pPr>
        <w:autoSpaceDE w:val="0"/>
        <w:autoSpaceDN w:val="0"/>
        <w:adjustRightInd w:val="0"/>
        <w:spacing w:after="0" w:line="240" w:lineRule="auto"/>
        <w:jc w:val="both"/>
        <w:rPr>
          <w:rFonts w:cs="Times New Roman"/>
          <w:bCs/>
        </w:rPr>
      </w:pPr>
      <w:r>
        <w:rPr>
          <w:rFonts w:cs="Times New Roman"/>
          <w:bCs/>
        </w:rPr>
        <w:t xml:space="preserve">                </w:t>
      </w:r>
      <w:r w:rsidRPr="00195452">
        <w:rPr>
          <w:rFonts w:cs="Times New Roman"/>
          <w:bCs/>
          <w:noProof/>
        </w:rPr>
        <w:drawing>
          <wp:inline distT="0" distB="0" distL="0" distR="0" wp14:anchorId="35B7F058" wp14:editId="35B7F059">
            <wp:extent cx="4876800" cy="3419980"/>
            <wp:effectExtent l="19050" t="0" r="0" b="0"/>
            <wp:docPr id="1" name="Picture 2" descr="E:\PhD\cm days 2018\al0.2 430 e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PhD\cm days 2018\al0.2 430 eis.jpg"/>
                    <pic:cNvPicPr>
                      <a:picLocks noChangeAspect="1" noChangeArrowheads="1"/>
                    </pic:cNvPicPr>
                  </pic:nvPicPr>
                  <pic:blipFill>
                    <a:blip r:embed="rId9" cstate="print"/>
                    <a:srcRect/>
                    <a:stretch>
                      <a:fillRect/>
                    </a:stretch>
                  </pic:blipFill>
                  <pic:spPr bwMode="auto">
                    <a:xfrm>
                      <a:off x="0" y="0"/>
                      <a:ext cx="4877987" cy="3420812"/>
                    </a:xfrm>
                    <a:prstGeom prst="rect">
                      <a:avLst/>
                    </a:prstGeom>
                    <a:noFill/>
                    <a:ln w="9525">
                      <a:noFill/>
                      <a:miter lim="800000"/>
                      <a:headEnd/>
                      <a:tailEnd/>
                    </a:ln>
                  </pic:spPr>
                </pic:pic>
              </a:graphicData>
            </a:graphic>
          </wp:inline>
        </w:drawing>
      </w:r>
    </w:p>
    <w:p w14:paraId="35B7F032" w14:textId="77777777" w:rsidR="00986E05" w:rsidRDefault="00986E05" w:rsidP="00986E05">
      <w:pPr>
        <w:autoSpaceDE w:val="0"/>
        <w:autoSpaceDN w:val="0"/>
        <w:adjustRightInd w:val="0"/>
        <w:spacing w:after="0" w:line="240" w:lineRule="auto"/>
        <w:jc w:val="both"/>
        <w:rPr>
          <w:rFonts w:cs="Times New Roman"/>
          <w:bCs/>
        </w:rPr>
      </w:pPr>
    </w:p>
    <w:p w14:paraId="35B7F033" w14:textId="77777777" w:rsidR="00986E05" w:rsidRDefault="00986E05" w:rsidP="00986E05">
      <w:pPr>
        <w:spacing w:line="360" w:lineRule="auto"/>
        <w:ind w:left="720" w:hanging="720"/>
        <w:jc w:val="both"/>
        <w:rPr>
          <w:rFonts w:ascii="Times New Roman" w:hAnsi="Times New Roman" w:cs="Times New Roman"/>
          <w:i/>
        </w:rPr>
      </w:pPr>
      <w:r>
        <w:rPr>
          <w:rFonts w:ascii="Times New Roman" w:hAnsi="Times New Roman" w:cs="Times New Roman"/>
          <w:b/>
          <w:sz w:val="24"/>
          <w:szCs w:val="24"/>
        </w:rPr>
        <w:t xml:space="preserve">Fig.4 </w:t>
      </w:r>
      <w:r w:rsidRPr="00371612">
        <w:rPr>
          <w:rFonts w:ascii="Times New Roman" w:hAnsi="Times New Roman" w:cs="Times New Roman"/>
          <w:i/>
          <w:sz w:val="24"/>
          <w:szCs w:val="24"/>
        </w:rPr>
        <w:t>The AC impedance</w:t>
      </w:r>
      <w:r>
        <w:rPr>
          <w:rFonts w:ascii="Times New Roman" w:hAnsi="Times New Roman" w:cs="Times New Roman"/>
          <w:i/>
          <w:sz w:val="24"/>
          <w:szCs w:val="24"/>
        </w:rPr>
        <w:t xml:space="preserve"> spectrum</w:t>
      </w:r>
      <w:r w:rsidRPr="00371612">
        <w:rPr>
          <w:rFonts w:ascii="Times New Roman" w:hAnsi="Times New Roman" w:cs="Times New Roman"/>
          <w:i/>
          <w:sz w:val="24"/>
          <w:szCs w:val="24"/>
        </w:rPr>
        <w:t xml:space="preserve"> of </w:t>
      </w:r>
      <w:r w:rsidRPr="00371612">
        <w:rPr>
          <w:rFonts w:ascii="Times New Roman" w:hAnsi="Times New Roman" w:cs="Times New Roman"/>
          <w:i/>
        </w:rPr>
        <w:t>La</w:t>
      </w:r>
      <w:r w:rsidRPr="00371612">
        <w:rPr>
          <w:rFonts w:ascii="Times New Roman" w:hAnsi="Times New Roman" w:cs="Times New Roman"/>
          <w:i/>
          <w:vertAlign w:val="subscript"/>
        </w:rPr>
        <w:t>1.8</w:t>
      </w:r>
      <w:r w:rsidRPr="00371612">
        <w:rPr>
          <w:rFonts w:ascii="Times New Roman" w:hAnsi="Times New Roman" w:cs="Times New Roman"/>
          <w:i/>
        </w:rPr>
        <w:t>Al</w:t>
      </w:r>
      <w:r w:rsidRPr="00371612">
        <w:rPr>
          <w:rFonts w:ascii="Times New Roman" w:hAnsi="Times New Roman" w:cs="Times New Roman"/>
          <w:i/>
          <w:vertAlign w:val="subscript"/>
        </w:rPr>
        <w:t>0.2</w:t>
      </w:r>
      <w:r w:rsidRPr="00371612">
        <w:rPr>
          <w:rFonts w:ascii="Times New Roman" w:hAnsi="Times New Roman" w:cs="Times New Roman"/>
          <w:i/>
        </w:rPr>
        <w:t>Mo</w:t>
      </w:r>
      <w:r w:rsidRPr="00371612">
        <w:rPr>
          <w:rFonts w:ascii="Times New Roman" w:hAnsi="Times New Roman" w:cs="Times New Roman"/>
          <w:i/>
          <w:vertAlign w:val="subscript"/>
        </w:rPr>
        <w:t>2</w:t>
      </w:r>
      <w:r w:rsidRPr="00371612">
        <w:rPr>
          <w:rFonts w:ascii="Times New Roman" w:hAnsi="Times New Roman" w:cs="Times New Roman"/>
          <w:i/>
        </w:rPr>
        <w:t>O</w:t>
      </w:r>
      <w:r w:rsidRPr="00371612">
        <w:rPr>
          <w:rFonts w:ascii="Times New Roman" w:hAnsi="Times New Roman" w:cs="Times New Roman"/>
          <w:i/>
          <w:vertAlign w:val="subscript"/>
        </w:rPr>
        <w:t xml:space="preserve">9 </w:t>
      </w:r>
      <w:r w:rsidRPr="00371612">
        <w:rPr>
          <w:rFonts w:ascii="Times New Roman" w:hAnsi="Times New Roman" w:cs="Times New Roman"/>
          <w:i/>
        </w:rPr>
        <w:t>compounds at 430</w:t>
      </w:r>
      <w:r w:rsidRPr="00194E91">
        <w:rPr>
          <w:rFonts w:ascii="Times New Roman" w:hAnsi="Times New Roman" w:cs="Times New Roman"/>
          <w:i/>
          <w:vertAlign w:val="superscript"/>
        </w:rPr>
        <w:t>o</w:t>
      </w:r>
      <w:r w:rsidRPr="00371612">
        <w:rPr>
          <w:rFonts w:ascii="Times New Roman" w:hAnsi="Times New Roman" w:cs="Times New Roman"/>
          <w:i/>
        </w:rPr>
        <w:t>C. The solid line is the</w:t>
      </w:r>
      <w:r>
        <w:rPr>
          <w:rFonts w:ascii="Times New Roman" w:hAnsi="Times New Roman" w:cs="Times New Roman"/>
          <w:i/>
        </w:rPr>
        <w:t xml:space="preserve">          fitted results obtained with equivalent circuit. </w:t>
      </w:r>
    </w:p>
    <w:p w14:paraId="35B7F034" w14:textId="77777777" w:rsidR="00986E05" w:rsidRDefault="00986E05" w:rsidP="00986E05">
      <w:pPr>
        <w:autoSpaceDE w:val="0"/>
        <w:autoSpaceDN w:val="0"/>
        <w:adjustRightInd w:val="0"/>
        <w:spacing w:after="0" w:line="240" w:lineRule="auto"/>
        <w:jc w:val="both"/>
        <w:rPr>
          <w:rFonts w:cs="Times New Roman"/>
          <w:bCs/>
        </w:rPr>
      </w:pPr>
    </w:p>
    <w:p w14:paraId="35B7F035" w14:textId="77777777" w:rsidR="00986E05" w:rsidRPr="00F913B1" w:rsidRDefault="00986E05" w:rsidP="00986E05">
      <w:pPr>
        <w:autoSpaceDE w:val="0"/>
        <w:autoSpaceDN w:val="0"/>
        <w:adjustRightInd w:val="0"/>
        <w:spacing w:after="0" w:line="240" w:lineRule="auto"/>
        <w:jc w:val="both"/>
        <w:rPr>
          <w:rFonts w:cs="Times New Roman"/>
          <w:bCs/>
        </w:rPr>
      </w:pPr>
      <w:r w:rsidRPr="00F913B1">
        <w:rPr>
          <w:rFonts w:cs="Times New Roman"/>
          <w:bCs/>
        </w:rPr>
        <w:t xml:space="preserve">                                                          </w:t>
      </w:r>
      <w:r>
        <w:rPr>
          <w:rFonts w:cs="Times New Roman"/>
          <w:bCs/>
        </w:rPr>
        <w:t xml:space="preserve">        </w:t>
      </w:r>
      <w:r w:rsidRPr="00F913B1">
        <w:rPr>
          <w:rFonts w:cs="Times New Roman"/>
          <w:bCs/>
        </w:rPr>
        <w:t xml:space="preserve">   </w:t>
      </w:r>
    </w:p>
    <w:p w14:paraId="35B7F036" w14:textId="77777777" w:rsidR="00986E05" w:rsidRPr="00F913B1" w:rsidRDefault="00986E05" w:rsidP="00986E05">
      <w:pPr>
        <w:autoSpaceDE w:val="0"/>
        <w:autoSpaceDN w:val="0"/>
        <w:adjustRightInd w:val="0"/>
        <w:spacing w:after="0" w:line="240" w:lineRule="auto"/>
        <w:jc w:val="both"/>
        <w:rPr>
          <w:rFonts w:cs="Times New Roman"/>
          <w:bCs/>
        </w:rPr>
      </w:pPr>
      <w:r w:rsidRPr="00F913B1">
        <w:rPr>
          <w:rFonts w:cs="Times New Roman"/>
          <w:bCs/>
        </w:rPr>
        <w:lastRenderedPageBreak/>
        <w:t xml:space="preserve">                </w:t>
      </w:r>
      <w:r w:rsidRPr="002B66EE">
        <w:rPr>
          <w:rFonts w:cs="Times New Roman"/>
          <w:bCs/>
          <w:noProof/>
        </w:rPr>
        <w:drawing>
          <wp:inline distT="0" distB="0" distL="0" distR="0" wp14:anchorId="35B7F05A" wp14:editId="35B7F05B">
            <wp:extent cx="4645185" cy="3257550"/>
            <wp:effectExtent l="19050" t="0" r="3015" b="0"/>
            <wp:docPr id="2" name="Picture 1" descr="E:\PhD\cm days 2018\arrhenius pl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hD\cm days 2018\arrhenius plot.jpg"/>
                    <pic:cNvPicPr>
                      <a:picLocks noChangeAspect="1" noChangeArrowheads="1"/>
                    </pic:cNvPicPr>
                  </pic:nvPicPr>
                  <pic:blipFill>
                    <a:blip r:embed="rId10" cstate="print"/>
                    <a:srcRect/>
                    <a:stretch>
                      <a:fillRect/>
                    </a:stretch>
                  </pic:blipFill>
                  <pic:spPr bwMode="auto">
                    <a:xfrm>
                      <a:off x="0" y="0"/>
                      <a:ext cx="4658341" cy="3266776"/>
                    </a:xfrm>
                    <a:prstGeom prst="rect">
                      <a:avLst/>
                    </a:prstGeom>
                    <a:noFill/>
                    <a:ln w="9525">
                      <a:noFill/>
                      <a:miter lim="800000"/>
                      <a:headEnd/>
                      <a:tailEnd/>
                    </a:ln>
                  </pic:spPr>
                </pic:pic>
              </a:graphicData>
            </a:graphic>
          </wp:inline>
        </w:drawing>
      </w:r>
      <w:r w:rsidRPr="00F913B1">
        <w:rPr>
          <w:rFonts w:cs="Times New Roman"/>
          <w:bCs/>
        </w:rPr>
        <w:t xml:space="preserve">                                            </w:t>
      </w:r>
    </w:p>
    <w:p w14:paraId="35B7F037" w14:textId="77777777" w:rsidR="00986E05" w:rsidRPr="00F913B1" w:rsidRDefault="00986E05" w:rsidP="00986E05">
      <w:pPr>
        <w:autoSpaceDE w:val="0"/>
        <w:autoSpaceDN w:val="0"/>
        <w:adjustRightInd w:val="0"/>
        <w:spacing w:after="0" w:line="240" w:lineRule="auto"/>
        <w:jc w:val="both"/>
        <w:rPr>
          <w:rFonts w:cs="Times New Roman"/>
          <w:bCs/>
        </w:rPr>
      </w:pPr>
    </w:p>
    <w:p w14:paraId="35B7F038" w14:textId="77777777" w:rsidR="00986E05" w:rsidRPr="00F913B1" w:rsidRDefault="00986E05" w:rsidP="00986E05">
      <w:pPr>
        <w:autoSpaceDE w:val="0"/>
        <w:autoSpaceDN w:val="0"/>
        <w:adjustRightInd w:val="0"/>
        <w:spacing w:after="0" w:line="240" w:lineRule="auto"/>
        <w:jc w:val="both"/>
        <w:rPr>
          <w:rFonts w:cs="Times New Roman"/>
          <w:bCs/>
        </w:rPr>
      </w:pPr>
      <w:r w:rsidRPr="00F913B1">
        <w:rPr>
          <w:rFonts w:cs="Times New Roman"/>
          <w:bCs/>
        </w:rPr>
        <w:t xml:space="preserve"> </w:t>
      </w:r>
      <w:r>
        <w:rPr>
          <w:rFonts w:cs="Times New Roman"/>
          <w:bCs/>
        </w:rPr>
        <w:t xml:space="preserve"> </w:t>
      </w:r>
      <w:r w:rsidRPr="00F913B1">
        <w:rPr>
          <w:rFonts w:cs="Times New Roman"/>
          <w:bCs/>
        </w:rPr>
        <w:t xml:space="preserve">                                                            </w:t>
      </w:r>
    </w:p>
    <w:p w14:paraId="35B7F039" w14:textId="77777777" w:rsidR="00986E05" w:rsidRPr="00574A10" w:rsidRDefault="00986E05" w:rsidP="00986E05">
      <w:pPr>
        <w:spacing w:after="0" w:line="240" w:lineRule="auto"/>
        <w:rPr>
          <w:rFonts w:ascii="Times New Roman" w:hAnsi="Times New Roman" w:cs="Times New Roman"/>
          <w:i/>
        </w:rPr>
      </w:pPr>
      <w:r>
        <w:rPr>
          <w:rFonts w:ascii="Times New Roman" w:hAnsi="Times New Roman" w:cs="Times New Roman"/>
          <w:b/>
        </w:rPr>
        <w:t xml:space="preserve">                    </w:t>
      </w:r>
      <w:r w:rsidRPr="001B09A3">
        <w:rPr>
          <w:rFonts w:ascii="Times New Roman" w:hAnsi="Times New Roman" w:cs="Times New Roman"/>
          <w:b/>
        </w:rPr>
        <w:t xml:space="preserve">    </w:t>
      </w:r>
      <w:r>
        <w:rPr>
          <w:rFonts w:ascii="Times New Roman" w:hAnsi="Times New Roman" w:cs="Times New Roman"/>
          <w:b/>
        </w:rPr>
        <w:t>Fig.5</w:t>
      </w:r>
      <w:r w:rsidRPr="001B09A3">
        <w:rPr>
          <w:rFonts w:ascii="Times New Roman" w:hAnsi="Times New Roman" w:cs="Times New Roman"/>
          <w:b/>
        </w:rPr>
        <w:t xml:space="preserve"> </w:t>
      </w:r>
      <w:r w:rsidRPr="001B09A3">
        <w:rPr>
          <w:rFonts w:ascii="Times New Roman" w:hAnsi="Times New Roman" w:cs="Times New Roman"/>
          <w:i/>
        </w:rPr>
        <w:t>1000/T versus log(σT) of La</w:t>
      </w:r>
      <w:r w:rsidRPr="001B09A3">
        <w:rPr>
          <w:rFonts w:ascii="Times New Roman" w:hAnsi="Times New Roman" w:cs="Times New Roman"/>
          <w:i/>
          <w:vertAlign w:val="subscript"/>
        </w:rPr>
        <w:t>2</w:t>
      </w:r>
      <w:r w:rsidRPr="001B09A3">
        <w:rPr>
          <w:rFonts w:ascii="Times New Roman" w:hAnsi="Times New Roman" w:cs="Times New Roman"/>
          <w:i/>
        </w:rPr>
        <w:t>Mo</w:t>
      </w:r>
      <w:r w:rsidRPr="001B09A3">
        <w:rPr>
          <w:rFonts w:ascii="Times New Roman" w:hAnsi="Times New Roman" w:cs="Times New Roman"/>
          <w:i/>
          <w:vertAlign w:val="subscript"/>
        </w:rPr>
        <w:t>2</w:t>
      </w:r>
      <w:r w:rsidRPr="001B09A3">
        <w:rPr>
          <w:rFonts w:ascii="Times New Roman" w:hAnsi="Times New Roman" w:cs="Times New Roman"/>
          <w:i/>
        </w:rPr>
        <w:t>O</w:t>
      </w:r>
      <w:r w:rsidRPr="001B09A3">
        <w:rPr>
          <w:rFonts w:ascii="Times New Roman" w:hAnsi="Times New Roman" w:cs="Times New Roman"/>
          <w:i/>
          <w:vertAlign w:val="subscript"/>
        </w:rPr>
        <w:t>9</w:t>
      </w:r>
      <w:r w:rsidRPr="001B09A3">
        <w:rPr>
          <w:rFonts w:ascii="Times New Roman" w:hAnsi="Times New Roman" w:cs="Times New Roman"/>
          <w:i/>
        </w:rPr>
        <w:t xml:space="preserve"> and La</w:t>
      </w:r>
      <w:r w:rsidRPr="001B09A3">
        <w:rPr>
          <w:rFonts w:ascii="Times New Roman" w:hAnsi="Times New Roman" w:cs="Times New Roman"/>
          <w:i/>
          <w:vertAlign w:val="subscript"/>
        </w:rPr>
        <w:t>1.8</w:t>
      </w:r>
      <w:r w:rsidRPr="001B09A3">
        <w:rPr>
          <w:rFonts w:ascii="Times New Roman" w:hAnsi="Times New Roman" w:cs="Times New Roman"/>
          <w:i/>
        </w:rPr>
        <w:t>Al</w:t>
      </w:r>
      <w:r w:rsidRPr="001B09A3">
        <w:rPr>
          <w:rFonts w:ascii="Times New Roman" w:hAnsi="Times New Roman" w:cs="Times New Roman"/>
          <w:i/>
          <w:vertAlign w:val="subscript"/>
        </w:rPr>
        <w:t>0.2</w:t>
      </w:r>
      <w:r w:rsidRPr="001B09A3">
        <w:rPr>
          <w:rFonts w:ascii="Times New Roman" w:hAnsi="Times New Roman" w:cs="Times New Roman"/>
          <w:i/>
        </w:rPr>
        <w:t>Mo</w:t>
      </w:r>
      <w:r w:rsidRPr="001B09A3">
        <w:rPr>
          <w:rFonts w:ascii="Times New Roman" w:hAnsi="Times New Roman" w:cs="Times New Roman"/>
          <w:i/>
          <w:vertAlign w:val="subscript"/>
        </w:rPr>
        <w:t>2</w:t>
      </w:r>
      <w:r w:rsidRPr="001B09A3">
        <w:rPr>
          <w:rFonts w:ascii="Times New Roman" w:hAnsi="Times New Roman" w:cs="Times New Roman"/>
          <w:i/>
        </w:rPr>
        <w:t>O</w:t>
      </w:r>
      <w:r w:rsidRPr="001B09A3">
        <w:rPr>
          <w:rFonts w:ascii="Times New Roman" w:hAnsi="Times New Roman" w:cs="Times New Roman"/>
          <w:i/>
          <w:vertAlign w:val="subscript"/>
        </w:rPr>
        <w:t xml:space="preserve">9 </w:t>
      </w:r>
      <w:r w:rsidRPr="001B09A3">
        <w:rPr>
          <w:rFonts w:ascii="Times New Roman" w:hAnsi="Times New Roman" w:cs="Times New Roman"/>
          <w:i/>
        </w:rPr>
        <w:t>com</w:t>
      </w:r>
      <w:r>
        <w:rPr>
          <w:rFonts w:ascii="Times New Roman" w:hAnsi="Times New Roman" w:cs="Times New Roman"/>
          <w:i/>
        </w:rPr>
        <w:t xml:space="preserve">pounds.                        </w:t>
      </w:r>
    </w:p>
    <w:p w14:paraId="35B7F03A" w14:textId="77777777" w:rsidR="00986E05" w:rsidRDefault="00986E05" w:rsidP="00986E05">
      <w:pPr>
        <w:pStyle w:val="ListParagraph"/>
        <w:numPr>
          <w:ilvl w:val="0"/>
          <w:numId w:val="6"/>
        </w:numPr>
        <w:spacing w:after="0" w:line="240" w:lineRule="auto"/>
        <w:jc w:val="both"/>
        <w:rPr>
          <w:rFonts w:ascii="Times New Roman" w:hAnsi="Times New Roman" w:cs="Times New Roman"/>
          <w:sz w:val="24"/>
          <w:szCs w:val="24"/>
        </w:rPr>
      </w:pPr>
      <w:r w:rsidRPr="00195452">
        <w:rPr>
          <w:rFonts w:ascii="Times New Roman" w:hAnsi="Times New Roman" w:cs="Times New Roman"/>
          <w:sz w:val="24"/>
          <w:szCs w:val="24"/>
        </w:rPr>
        <w:t>AC impedance Spectrum of La</w:t>
      </w:r>
      <w:r w:rsidRPr="00195452">
        <w:rPr>
          <w:rFonts w:ascii="Times New Roman" w:hAnsi="Times New Roman" w:cs="Times New Roman"/>
          <w:sz w:val="24"/>
          <w:szCs w:val="24"/>
          <w:vertAlign w:val="subscript"/>
        </w:rPr>
        <w:t>1.8</w:t>
      </w:r>
      <w:r w:rsidRPr="00195452">
        <w:rPr>
          <w:rFonts w:ascii="Times New Roman" w:hAnsi="Times New Roman" w:cs="Times New Roman"/>
          <w:sz w:val="24"/>
          <w:szCs w:val="24"/>
        </w:rPr>
        <w:t>Al</w:t>
      </w:r>
      <w:r w:rsidRPr="00195452">
        <w:rPr>
          <w:rFonts w:ascii="Times New Roman" w:hAnsi="Times New Roman" w:cs="Times New Roman"/>
          <w:sz w:val="24"/>
          <w:szCs w:val="24"/>
          <w:vertAlign w:val="subscript"/>
        </w:rPr>
        <w:t>0.2</w:t>
      </w:r>
      <w:r w:rsidRPr="00195452">
        <w:rPr>
          <w:rFonts w:ascii="Times New Roman" w:hAnsi="Times New Roman" w:cs="Times New Roman"/>
          <w:sz w:val="24"/>
          <w:szCs w:val="24"/>
        </w:rPr>
        <w:t>Mo</w:t>
      </w:r>
      <w:r w:rsidRPr="00195452">
        <w:rPr>
          <w:rFonts w:ascii="Times New Roman" w:hAnsi="Times New Roman" w:cs="Times New Roman"/>
          <w:sz w:val="24"/>
          <w:szCs w:val="24"/>
          <w:vertAlign w:val="subscript"/>
        </w:rPr>
        <w:t>2</w:t>
      </w:r>
      <w:r w:rsidRPr="00195452">
        <w:rPr>
          <w:rFonts w:ascii="Times New Roman" w:hAnsi="Times New Roman" w:cs="Times New Roman"/>
          <w:sz w:val="24"/>
          <w:szCs w:val="24"/>
        </w:rPr>
        <w:t>O</w:t>
      </w:r>
      <w:r w:rsidRPr="00195452">
        <w:rPr>
          <w:rFonts w:ascii="Times New Roman" w:hAnsi="Times New Roman" w:cs="Times New Roman"/>
          <w:sz w:val="24"/>
          <w:szCs w:val="24"/>
          <w:vertAlign w:val="subscript"/>
        </w:rPr>
        <w:t>9</w:t>
      </w:r>
      <w:r w:rsidRPr="00195452">
        <w:rPr>
          <w:rFonts w:ascii="Times New Roman" w:hAnsi="Times New Roman" w:cs="Times New Roman"/>
          <w:sz w:val="24"/>
          <w:szCs w:val="24"/>
        </w:rPr>
        <w:t xml:space="preserve"> at 430</w:t>
      </w:r>
      <w:r w:rsidRPr="00195452">
        <w:rPr>
          <w:rFonts w:ascii="Times New Roman" w:hAnsi="Times New Roman" w:cs="Times New Roman"/>
          <w:sz w:val="24"/>
          <w:szCs w:val="24"/>
          <w:vertAlign w:val="superscript"/>
        </w:rPr>
        <w:t>o</w:t>
      </w:r>
      <w:r w:rsidRPr="00195452">
        <w:rPr>
          <w:rFonts w:ascii="Times New Roman" w:hAnsi="Times New Roman" w:cs="Times New Roman"/>
          <w:sz w:val="24"/>
          <w:szCs w:val="24"/>
        </w:rPr>
        <w:t xml:space="preserve">C </w:t>
      </w:r>
      <w:r>
        <w:rPr>
          <w:rFonts w:ascii="Times New Roman" w:hAnsi="Times New Roman" w:cs="Times New Roman"/>
          <w:sz w:val="24"/>
          <w:szCs w:val="24"/>
        </w:rPr>
        <w:t xml:space="preserve">and </w:t>
      </w:r>
      <w:r w:rsidRPr="00195452">
        <w:rPr>
          <w:rFonts w:ascii="Times New Roman" w:hAnsi="Times New Roman" w:cs="Times New Roman"/>
          <w:sz w:val="24"/>
          <w:szCs w:val="24"/>
        </w:rPr>
        <w:t>Arrhenius plot of La</w:t>
      </w:r>
      <w:r w:rsidRPr="00195452">
        <w:rPr>
          <w:rFonts w:ascii="Times New Roman" w:hAnsi="Times New Roman" w:cs="Times New Roman"/>
          <w:sz w:val="24"/>
          <w:szCs w:val="24"/>
          <w:vertAlign w:val="subscript"/>
        </w:rPr>
        <w:t>2</w:t>
      </w:r>
      <w:r w:rsidRPr="00195452">
        <w:rPr>
          <w:rFonts w:ascii="Times New Roman" w:hAnsi="Times New Roman" w:cs="Times New Roman"/>
          <w:sz w:val="24"/>
          <w:szCs w:val="24"/>
        </w:rPr>
        <w:t>Mo</w:t>
      </w:r>
      <w:r w:rsidRPr="00195452">
        <w:rPr>
          <w:rFonts w:ascii="Times New Roman" w:hAnsi="Times New Roman" w:cs="Times New Roman"/>
          <w:sz w:val="24"/>
          <w:szCs w:val="24"/>
          <w:vertAlign w:val="subscript"/>
        </w:rPr>
        <w:t>2</w:t>
      </w:r>
      <w:r w:rsidRPr="00195452">
        <w:rPr>
          <w:rFonts w:ascii="Times New Roman" w:hAnsi="Times New Roman" w:cs="Times New Roman"/>
          <w:sz w:val="24"/>
          <w:szCs w:val="24"/>
        </w:rPr>
        <w:t>O</w:t>
      </w:r>
      <w:r w:rsidRPr="00195452">
        <w:rPr>
          <w:rFonts w:ascii="Times New Roman" w:hAnsi="Times New Roman" w:cs="Times New Roman"/>
          <w:sz w:val="24"/>
          <w:szCs w:val="24"/>
          <w:vertAlign w:val="subscript"/>
        </w:rPr>
        <w:t>9</w:t>
      </w:r>
      <w:r w:rsidRPr="00195452">
        <w:rPr>
          <w:rFonts w:ascii="Times New Roman" w:hAnsi="Times New Roman" w:cs="Times New Roman"/>
          <w:sz w:val="24"/>
          <w:szCs w:val="24"/>
        </w:rPr>
        <w:t xml:space="preserve"> and La</w:t>
      </w:r>
      <w:r w:rsidRPr="00195452">
        <w:rPr>
          <w:rFonts w:ascii="Times New Roman" w:hAnsi="Times New Roman" w:cs="Times New Roman"/>
          <w:sz w:val="24"/>
          <w:szCs w:val="24"/>
          <w:vertAlign w:val="subscript"/>
        </w:rPr>
        <w:t>1.8</w:t>
      </w:r>
      <w:r w:rsidRPr="00195452">
        <w:rPr>
          <w:rFonts w:ascii="Times New Roman" w:hAnsi="Times New Roman" w:cs="Times New Roman"/>
          <w:sz w:val="24"/>
          <w:szCs w:val="24"/>
        </w:rPr>
        <w:t>Al</w:t>
      </w:r>
      <w:r w:rsidRPr="00195452">
        <w:rPr>
          <w:rFonts w:ascii="Times New Roman" w:hAnsi="Times New Roman" w:cs="Times New Roman"/>
          <w:sz w:val="24"/>
          <w:szCs w:val="24"/>
          <w:vertAlign w:val="subscript"/>
        </w:rPr>
        <w:t>0.2</w:t>
      </w:r>
      <w:r w:rsidRPr="00195452">
        <w:rPr>
          <w:rFonts w:ascii="Times New Roman" w:hAnsi="Times New Roman" w:cs="Times New Roman"/>
          <w:sz w:val="24"/>
          <w:szCs w:val="24"/>
        </w:rPr>
        <w:t>Mo</w:t>
      </w:r>
      <w:r w:rsidRPr="00195452">
        <w:rPr>
          <w:rFonts w:ascii="Times New Roman" w:hAnsi="Times New Roman" w:cs="Times New Roman"/>
          <w:sz w:val="24"/>
          <w:szCs w:val="24"/>
          <w:vertAlign w:val="subscript"/>
        </w:rPr>
        <w:t>2</w:t>
      </w:r>
      <w:r w:rsidRPr="00195452">
        <w:rPr>
          <w:rFonts w:ascii="Times New Roman" w:hAnsi="Times New Roman" w:cs="Times New Roman"/>
          <w:sz w:val="24"/>
          <w:szCs w:val="24"/>
        </w:rPr>
        <w:t>O</w:t>
      </w:r>
      <w:r w:rsidRPr="00195452">
        <w:rPr>
          <w:rFonts w:ascii="Times New Roman" w:hAnsi="Times New Roman" w:cs="Times New Roman"/>
          <w:sz w:val="24"/>
          <w:szCs w:val="24"/>
          <w:vertAlign w:val="subscript"/>
        </w:rPr>
        <w:t xml:space="preserve">9 </w:t>
      </w:r>
      <w:r w:rsidRPr="00195452">
        <w:rPr>
          <w:rFonts w:ascii="Times New Roman" w:hAnsi="Times New Roman" w:cs="Times New Roman"/>
          <w:sz w:val="24"/>
          <w:szCs w:val="24"/>
        </w:rPr>
        <w:t xml:space="preserve">compounds </w:t>
      </w:r>
      <w:r>
        <w:rPr>
          <w:rFonts w:ascii="Times New Roman" w:hAnsi="Times New Roman" w:cs="Times New Roman"/>
          <w:sz w:val="24"/>
          <w:szCs w:val="24"/>
        </w:rPr>
        <w:t>are shown in Fig.4 and Fig.5, respectively</w:t>
      </w:r>
      <w:r w:rsidRPr="00195452">
        <w:rPr>
          <w:rFonts w:ascii="Times New Roman" w:hAnsi="Times New Roman" w:cs="Times New Roman"/>
          <w:sz w:val="24"/>
          <w:szCs w:val="24"/>
        </w:rPr>
        <w:t xml:space="preserve">. </w:t>
      </w:r>
    </w:p>
    <w:p w14:paraId="35B7F03B" w14:textId="77777777" w:rsidR="00986E05" w:rsidRDefault="00986E05" w:rsidP="00986E05">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It is</w:t>
      </w:r>
      <w:r w:rsidRPr="00195452">
        <w:rPr>
          <w:rFonts w:ascii="Times New Roman" w:hAnsi="Times New Roman" w:cs="Times New Roman"/>
          <w:sz w:val="24"/>
          <w:szCs w:val="24"/>
        </w:rPr>
        <w:t xml:space="preserve"> found that the conductivity of doped compound has been enhanced significantly from 500</w:t>
      </w:r>
      <w:r w:rsidRPr="00195452">
        <w:rPr>
          <w:rFonts w:ascii="Times New Roman" w:hAnsi="Times New Roman" w:cs="Times New Roman"/>
          <w:sz w:val="24"/>
          <w:szCs w:val="24"/>
          <w:vertAlign w:val="superscript"/>
        </w:rPr>
        <w:t>o</w:t>
      </w:r>
      <w:r w:rsidRPr="00195452">
        <w:rPr>
          <w:rFonts w:ascii="Times New Roman" w:hAnsi="Times New Roman" w:cs="Times New Roman"/>
          <w:sz w:val="24"/>
          <w:szCs w:val="24"/>
        </w:rPr>
        <w:t>C to 750</w:t>
      </w:r>
      <w:r w:rsidRPr="00195452">
        <w:rPr>
          <w:rFonts w:ascii="Times New Roman" w:hAnsi="Times New Roman" w:cs="Times New Roman"/>
          <w:sz w:val="24"/>
          <w:szCs w:val="24"/>
          <w:vertAlign w:val="superscript"/>
        </w:rPr>
        <w:t>o</w:t>
      </w:r>
      <w:r w:rsidRPr="00195452">
        <w:rPr>
          <w:rFonts w:ascii="Times New Roman" w:hAnsi="Times New Roman" w:cs="Times New Roman"/>
          <w:sz w:val="24"/>
          <w:szCs w:val="24"/>
        </w:rPr>
        <w:t>C whereas below 500</w:t>
      </w:r>
      <w:r w:rsidRPr="00195452">
        <w:rPr>
          <w:rFonts w:ascii="Times New Roman" w:hAnsi="Times New Roman" w:cs="Times New Roman"/>
          <w:sz w:val="24"/>
          <w:szCs w:val="24"/>
          <w:vertAlign w:val="superscript"/>
        </w:rPr>
        <w:t>o</w:t>
      </w:r>
      <w:r w:rsidRPr="00195452">
        <w:rPr>
          <w:rFonts w:ascii="Times New Roman" w:hAnsi="Times New Roman" w:cs="Times New Roman"/>
          <w:sz w:val="24"/>
          <w:szCs w:val="24"/>
        </w:rPr>
        <w:t xml:space="preserve">C the conductivity is low when compared with parent compound. </w:t>
      </w:r>
    </w:p>
    <w:p w14:paraId="35B7F03C" w14:textId="77777777" w:rsidR="00986E05" w:rsidRPr="00195452" w:rsidRDefault="00986E05" w:rsidP="00986E05">
      <w:pPr>
        <w:pStyle w:val="ListParagraph"/>
        <w:numPr>
          <w:ilvl w:val="0"/>
          <w:numId w:val="6"/>
        </w:numPr>
        <w:spacing w:after="0" w:line="240" w:lineRule="auto"/>
        <w:jc w:val="both"/>
        <w:rPr>
          <w:rFonts w:ascii="Times New Roman" w:hAnsi="Times New Roman" w:cs="Times New Roman"/>
          <w:sz w:val="24"/>
          <w:szCs w:val="24"/>
        </w:rPr>
      </w:pPr>
      <w:r w:rsidRPr="00195452">
        <w:rPr>
          <w:rFonts w:ascii="Times New Roman" w:hAnsi="Times New Roman" w:cs="Times New Roman"/>
          <w:sz w:val="24"/>
          <w:szCs w:val="24"/>
        </w:rPr>
        <w:t>At 600</w:t>
      </w:r>
      <w:r w:rsidRPr="00195452">
        <w:rPr>
          <w:rFonts w:ascii="Times New Roman" w:hAnsi="Times New Roman" w:cs="Times New Roman"/>
          <w:sz w:val="24"/>
          <w:szCs w:val="24"/>
          <w:vertAlign w:val="superscript"/>
        </w:rPr>
        <w:t>o</w:t>
      </w:r>
      <w:r w:rsidRPr="00195452">
        <w:rPr>
          <w:rFonts w:ascii="Times New Roman" w:hAnsi="Times New Roman" w:cs="Times New Roman"/>
          <w:sz w:val="24"/>
          <w:szCs w:val="24"/>
        </w:rPr>
        <w:t>C the conductivity of La</w:t>
      </w:r>
      <w:r w:rsidRPr="00195452">
        <w:rPr>
          <w:rFonts w:ascii="Times New Roman" w:hAnsi="Times New Roman" w:cs="Times New Roman"/>
          <w:sz w:val="24"/>
          <w:szCs w:val="24"/>
          <w:vertAlign w:val="subscript"/>
        </w:rPr>
        <w:t>1.8</w:t>
      </w:r>
      <w:r w:rsidRPr="00195452">
        <w:rPr>
          <w:rFonts w:ascii="Times New Roman" w:hAnsi="Times New Roman" w:cs="Times New Roman"/>
          <w:sz w:val="24"/>
          <w:szCs w:val="24"/>
        </w:rPr>
        <w:t>Al</w:t>
      </w:r>
      <w:r w:rsidRPr="00195452">
        <w:rPr>
          <w:rFonts w:ascii="Times New Roman" w:hAnsi="Times New Roman" w:cs="Times New Roman"/>
          <w:sz w:val="24"/>
          <w:szCs w:val="24"/>
          <w:vertAlign w:val="subscript"/>
        </w:rPr>
        <w:t>0.2</w:t>
      </w:r>
      <w:r w:rsidRPr="00195452">
        <w:rPr>
          <w:rFonts w:ascii="Times New Roman" w:hAnsi="Times New Roman" w:cs="Times New Roman"/>
          <w:sz w:val="24"/>
          <w:szCs w:val="24"/>
        </w:rPr>
        <w:t>Mo</w:t>
      </w:r>
      <w:r w:rsidRPr="00195452">
        <w:rPr>
          <w:rFonts w:ascii="Times New Roman" w:hAnsi="Times New Roman" w:cs="Times New Roman"/>
          <w:sz w:val="24"/>
          <w:szCs w:val="24"/>
          <w:vertAlign w:val="subscript"/>
        </w:rPr>
        <w:t>2</w:t>
      </w:r>
      <w:r w:rsidRPr="00195452">
        <w:rPr>
          <w:rFonts w:ascii="Times New Roman" w:hAnsi="Times New Roman" w:cs="Times New Roman"/>
          <w:sz w:val="24"/>
          <w:szCs w:val="24"/>
        </w:rPr>
        <w:t>O</w:t>
      </w:r>
      <w:r w:rsidRPr="00195452">
        <w:rPr>
          <w:rFonts w:ascii="Times New Roman" w:hAnsi="Times New Roman" w:cs="Times New Roman"/>
          <w:sz w:val="24"/>
          <w:szCs w:val="24"/>
          <w:vertAlign w:val="subscript"/>
        </w:rPr>
        <w:t xml:space="preserve">9 </w:t>
      </w:r>
      <w:r>
        <w:rPr>
          <w:rFonts w:ascii="Times New Roman" w:hAnsi="Times New Roman" w:cs="Times New Roman"/>
          <w:sz w:val="24"/>
          <w:szCs w:val="24"/>
        </w:rPr>
        <w:t>is found to be ~</w:t>
      </w:r>
      <w:r w:rsidRPr="00195452">
        <w:rPr>
          <w:rFonts w:ascii="Times New Roman" w:hAnsi="Times New Roman" w:cs="Times New Roman"/>
          <w:sz w:val="24"/>
          <w:szCs w:val="24"/>
        </w:rPr>
        <w:t>10</w:t>
      </w:r>
      <w:r w:rsidRPr="00195452">
        <w:rPr>
          <w:rFonts w:ascii="Times New Roman" w:hAnsi="Times New Roman" w:cs="Times New Roman"/>
          <w:sz w:val="24"/>
          <w:szCs w:val="24"/>
          <w:vertAlign w:val="superscript"/>
        </w:rPr>
        <w:t xml:space="preserve">-2 </w:t>
      </w:r>
      <w:r w:rsidRPr="00195452">
        <w:rPr>
          <w:rFonts w:ascii="Times New Roman" w:hAnsi="Times New Roman" w:cs="Times New Roman"/>
          <w:sz w:val="24"/>
          <w:szCs w:val="24"/>
        </w:rPr>
        <w:t>Scm</w:t>
      </w:r>
      <w:r w:rsidRPr="00195452">
        <w:rPr>
          <w:rFonts w:ascii="Times New Roman" w:hAnsi="Times New Roman" w:cs="Times New Roman"/>
          <w:sz w:val="24"/>
          <w:szCs w:val="24"/>
          <w:vertAlign w:val="superscript"/>
        </w:rPr>
        <w:t xml:space="preserve">-1 </w:t>
      </w:r>
      <w:r w:rsidRPr="00195452">
        <w:rPr>
          <w:rFonts w:ascii="Times New Roman" w:hAnsi="Times New Roman" w:cs="Times New Roman"/>
          <w:sz w:val="24"/>
          <w:szCs w:val="24"/>
        </w:rPr>
        <w:t>which is about one order higher at this intermediate temperature when compared</w:t>
      </w:r>
      <w:r>
        <w:rPr>
          <w:rFonts w:ascii="Times New Roman" w:hAnsi="Times New Roman" w:cs="Times New Roman"/>
          <w:sz w:val="24"/>
          <w:szCs w:val="24"/>
        </w:rPr>
        <w:t xml:space="preserve"> with parent compound which is ~</w:t>
      </w:r>
      <w:r w:rsidRPr="00195452">
        <w:rPr>
          <w:rFonts w:ascii="Times New Roman" w:hAnsi="Times New Roman" w:cs="Times New Roman"/>
          <w:sz w:val="24"/>
          <w:szCs w:val="24"/>
        </w:rPr>
        <w:t>10</w:t>
      </w:r>
      <w:r w:rsidRPr="00195452">
        <w:rPr>
          <w:rFonts w:ascii="Times New Roman" w:hAnsi="Times New Roman" w:cs="Times New Roman"/>
          <w:sz w:val="24"/>
          <w:szCs w:val="24"/>
          <w:vertAlign w:val="superscript"/>
        </w:rPr>
        <w:t>-3</w:t>
      </w:r>
      <w:r w:rsidRPr="00195452">
        <w:rPr>
          <w:rFonts w:ascii="Times New Roman" w:hAnsi="Times New Roman" w:cs="Times New Roman"/>
          <w:sz w:val="24"/>
          <w:szCs w:val="24"/>
        </w:rPr>
        <w:t xml:space="preserve"> Scm</w:t>
      </w:r>
      <w:r w:rsidRPr="00195452">
        <w:rPr>
          <w:rFonts w:ascii="Times New Roman" w:hAnsi="Times New Roman" w:cs="Times New Roman"/>
          <w:sz w:val="24"/>
          <w:szCs w:val="24"/>
          <w:vertAlign w:val="superscript"/>
        </w:rPr>
        <w:t>-1</w:t>
      </w:r>
      <w:r w:rsidRPr="00195452">
        <w:rPr>
          <w:rFonts w:ascii="Times New Roman" w:hAnsi="Times New Roman" w:cs="Times New Roman"/>
          <w:sz w:val="24"/>
          <w:szCs w:val="24"/>
        </w:rPr>
        <w:t xml:space="preserve">. </w:t>
      </w:r>
    </w:p>
    <w:p w14:paraId="35B7F03D" w14:textId="77777777" w:rsidR="00986E05" w:rsidRDefault="00986E05" w:rsidP="00986E05">
      <w:pPr>
        <w:spacing w:after="0" w:line="240" w:lineRule="auto"/>
        <w:ind w:left="720" w:hanging="720"/>
        <w:jc w:val="both"/>
        <w:rPr>
          <w:rFonts w:ascii="Times New Roman" w:hAnsi="Times New Roman" w:cs="Times New Roman"/>
          <w:b/>
          <w:sz w:val="24"/>
          <w:szCs w:val="24"/>
        </w:rPr>
      </w:pPr>
    </w:p>
    <w:p w14:paraId="35B7F03E" w14:textId="77777777" w:rsidR="00986E05" w:rsidRPr="00371612" w:rsidRDefault="00986E05" w:rsidP="00986E05">
      <w:pPr>
        <w:spacing w:line="360" w:lineRule="auto"/>
        <w:ind w:left="720" w:hanging="720"/>
        <w:jc w:val="both"/>
        <w:rPr>
          <w:rFonts w:ascii="Times New Roman" w:hAnsi="Times New Roman" w:cs="Times New Roman"/>
          <w:sz w:val="24"/>
          <w:szCs w:val="24"/>
        </w:rPr>
      </w:pPr>
    </w:p>
    <w:p w14:paraId="35B7F03F" w14:textId="77777777" w:rsidR="00986E05" w:rsidRDefault="00986E05" w:rsidP="00986E05">
      <w:pPr>
        <w:pStyle w:val="ListParagraph"/>
        <w:numPr>
          <w:ilvl w:val="0"/>
          <w:numId w:val="2"/>
        </w:numPr>
        <w:spacing w:line="360" w:lineRule="auto"/>
        <w:jc w:val="both"/>
        <w:rPr>
          <w:rFonts w:ascii="Times New Roman" w:hAnsi="Times New Roman" w:cs="Times New Roman"/>
          <w:b/>
          <w:sz w:val="24"/>
          <w:szCs w:val="24"/>
        </w:rPr>
      </w:pPr>
      <w:r w:rsidRPr="00303B23">
        <w:rPr>
          <w:rFonts w:ascii="Times New Roman" w:hAnsi="Times New Roman" w:cs="Times New Roman"/>
          <w:b/>
          <w:sz w:val="24"/>
          <w:szCs w:val="24"/>
        </w:rPr>
        <w:t xml:space="preserve">Conclusion </w:t>
      </w:r>
    </w:p>
    <w:p w14:paraId="35B7F040" w14:textId="77777777" w:rsidR="00986E05" w:rsidRDefault="00986E05" w:rsidP="00986E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w:t>
      </w:r>
      <w:r w:rsidRPr="00A157A3">
        <w:rPr>
          <w:rFonts w:ascii="Times New Roman" w:hAnsi="Times New Roman" w:cs="Times New Roman"/>
          <w:sz w:val="24"/>
          <w:szCs w:val="24"/>
        </w:rPr>
        <w:t>he</w:t>
      </w:r>
      <w:r>
        <w:rPr>
          <w:rFonts w:ascii="Times New Roman" w:hAnsi="Times New Roman" w:cs="Times New Roman"/>
          <w:sz w:val="24"/>
          <w:szCs w:val="24"/>
        </w:rPr>
        <w:t xml:space="preserve"> compound </w:t>
      </w:r>
      <w:r w:rsidRPr="00C52EA4">
        <w:rPr>
          <w:rFonts w:ascii="Times New Roman" w:hAnsi="Times New Roman" w:cs="Times New Roman"/>
          <w:sz w:val="24"/>
          <w:szCs w:val="24"/>
        </w:rPr>
        <w:t>La</w:t>
      </w:r>
      <w:r w:rsidRPr="00C52EA4">
        <w:rPr>
          <w:rFonts w:ascii="Times New Roman" w:hAnsi="Times New Roman" w:cs="Times New Roman"/>
          <w:sz w:val="24"/>
          <w:szCs w:val="24"/>
          <w:vertAlign w:val="subscript"/>
        </w:rPr>
        <w:t>2</w:t>
      </w:r>
      <w:r w:rsidRPr="00C52EA4">
        <w:rPr>
          <w:rFonts w:ascii="Times New Roman" w:hAnsi="Times New Roman" w:cs="Times New Roman"/>
          <w:sz w:val="24"/>
          <w:szCs w:val="24"/>
        </w:rPr>
        <w:t>Mo</w:t>
      </w:r>
      <w:r w:rsidRPr="00C52EA4">
        <w:rPr>
          <w:rFonts w:ascii="Times New Roman" w:hAnsi="Times New Roman" w:cs="Times New Roman"/>
          <w:sz w:val="24"/>
          <w:szCs w:val="24"/>
          <w:vertAlign w:val="subscript"/>
        </w:rPr>
        <w:t>2</w:t>
      </w:r>
      <w:r w:rsidRPr="00C52EA4">
        <w:rPr>
          <w:rFonts w:ascii="Times New Roman" w:hAnsi="Times New Roman" w:cs="Times New Roman"/>
          <w:sz w:val="24"/>
          <w:szCs w:val="24"/>
        </w:rPr>
        <w:t>O</w:t>
      </w:r>
      <w:r w:rsidRPr="00C52EA4">
        <w:rPr>
          <w:rFonts w:ascii="Times New Roman" w:hAnsi="Times New Roman" w:cs="Times New Roman"/>
          <w:sz w:val="24"/>
          <w:szCs w:val="24"/>
          <w:vertAlign w:val="subscript"/>
        </w:rPr>
        <w:t>9</w:t>
      </w:r>
      <w:r w:rsidRPr="00C52EA4">
        <w:rPr>
          <w:rFonts w:ascii="Times New Roman" w:hAnsi="Times New Roman" w:cs="Times New Roman"/>
          <w:sz w:val="24"/>
          <w:szCs w:val="24"/>
        </w:rPr>
        <w:t xml:space="preserve"> and La</w:t>
      </w:r>
      <w:r w:rsidRPr="00C52EA4">
        <w:rPr>
          <w:rFonts w:ascii="Times New Roman" w:hAnsi="Times New Roman" w:cs="Times New Roman"/>
          <w:sz w:val="24"/>
          <w:szCs w:val="24"/>
          <w:vertAlign w:val="subscript"/>
        </w:rPr>
        <w:t>1.8</w:t>
      </w:r>
      <w:r w:rsidRPr="00C52EA4">
        <w:rPr>
          <w:rFonts w:ascii="Times New Roman" w:hAnsi="Times New Roman" w:cs="Times New Roman"/>
          <w:sz w:val="24"/>
          <w:szCs w:val="24"/>
        </w:rPr>
        <w:t>Al</w:t>
      </w:r>
      <w:r w:rsidRPr="00C52EA4">
        <w:rPr>
          <w:rFonts w:ascii="Times New Roman" w:hAnsi="Times New Roman" w:cs="Times New Roman"/>
          <w:sz w:val="24"/>
          <w:szCs w:val="24"/>
          <w:vertAlign w:val="subscript"/>
        </w:rPr>
        <w:t>0.2</w:t>
      </w:r>
      <w:r w:rsidRPr="00C52EA4">
        <w:rPr>
          <w:rFonts w:ascii="Times New Roman" w:hAnsi="Times New Roman" w:cs="Times New Roman"/>
          <w:sz w:val="24"/>
          <w:szCs w:val="24"/>
        </w:rPr>
        <w:t>Mo</w:t>
      </w:r>
      <w:r w:rsidRPr="00C52EA4">
        <w:rPr>
          <w:rFonts w:ascii="Times New Roman" w:hAnsi="Times New Roman" w:cs="Times New Roman"/>
          <w:sz w:val="24"/>
          <w:szCs w:val="24"/>
          <w:vertAlign w:val="subscript"/>
        </w:rPr>
        <w:t>2</w:t>
      </w:r>
      <w:r w:rsidRPr="00C52EA4">
        <w:rPr>
          <w:rFonts w:ascii="Times New Roman" w:hAnsi="Times New Roman" w:cs="Times New Roman"/>
          <w:sz w:val="24"/>
          <w:szCs w:val="24"/>
        </w:rPr>
        <w:t>O</w:t>
      </w:r>
      <w:r w:rsidRPr="00C52EA4">
        <w:rPr>
          <w:rFonts w:ascii="Times New Roman" w:hAnsi="Times New Roman" w:cs="Times New Roman"/>
          <w:sz w:val="24"/>
          <w:szCs w:val="24"/>
          <w:vertAlign w:val="subscript"/>
        </w:rPr>
        <w:t>9</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has been synthesized by conventional solid state reaction technique. Partial substitution of Al at La site of </w:t>
      </w:r>
      <w:r w:rsidRPr="00C52EA4">
        <w:rPr>
          <w:rFonts w:ascii="Times New Roman" w:hAnsi="Times New Roman" w:cs="Times New Roman"/>
          <w:sz w:val="24"/>
          <w:szCs w:val="24"/>
        </w:rPr>
        <w:t>La</w:t>
      </w:r>
      <w:r w:rsidRPr="00C52EA4">
        <w:rPr>
          <w:rFonts w:ascii="Times New Roman" w:hAnsi="Times New Roman" w:cs="Times New Roman"/>
          <w:sz w:val="24"/>
          <w:szCs w:val="24"/>
          <w:vertAlign w:val="subscript"/>
        </w:rPr>
        <w:t>2</w:t>
      </w:r>
      <w:r w:rsidRPr="00C52EA4">
        <w:rPr>
          <w:rFonts w:ascii="Times New Roman" w:hAnsi="Times New Roman" w:cs="Times New Roman"/>
          <w:sz w:val="24"/>
          <w:szCs w:val="24"/>
        </w:rPr>
        <w:t>Mo</w:t>
      </w:r>
      <w:r w:rsidRPr="00C52EA4">
        <w:rPr>
          <w:rFonts w:ascii="Times New Roman" w:hAnsi="Times New Roman" w:cs="Times New Roman"/>
          <w:sz w:val="24"/>
          <w:szCs w:val="24"/>
          <w:vertAlign w:val="subscript"/>
        </w:rPr>
        <w:t>2</w:t>
      </w:r>
      <w:r w:rsidRPr="00C52EA4">
        <w:rPr>
          <w:rFonts w:ascii="Times New Roman" w:hAnsi="Times New Roman" w:cs="Times New Roman"/>
          <w:sz w:val="24"/>
          <w:szCs w:val="24"/>
        </w:rPr>
        <w:t>O</w:t>
      </w:r>
      <w:r w:rsidRPr="00C52EA4">
        <w:rPr>
          <w:rFonts w:ascii="Times New Roman" w:hAnsi="Times New Roman" w:cs="Times New Roman"/>
          <w:sz w:val="24"/>
          <w:szCs w:val="24"/>
          <w:vertAlign w:val="subscript"/>
        </w:rPr>
        <w:t>9</w:t>
      </w:r>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doesn’t suppress the β-α phase transition. However, conductivity of </w:t>
      </w:r>
      <w:r w:rsidRPr="00C52EA4">
        <w:rPr>
          <w:rFonts w:ascii="Times New Roman" w:hAnsi="Times New Roman" w:cs="Times New Roman"/>
          <w:sz w:val="24"/>
          <w:szCs w:val="24"/>
        </w:rPr>
        <w:t>La</w:t>
      </w:r>
      <w:r w:rsidRPr="00C52EA4">
        <w:rPr>
          <w:rFonts w:ascii="Times New Roman" w:hAnsi="Times New Roman" w:cs="Times New Roman"/>
          <w:sz w:val="24"/>
          <w:szCs w:val="24"/>
          <w:vertAlign w:val="subscript"/>
        </w:rPr>
        <w:t>1.8</w:t>
      </w:r>
      <w:r w:rsidRPr="00C52EA4">
        <w:rPr>
          <w:rFonts w:ascii="Times New Roman" w:hAnsi="Times New Roman" w:cs="Times New Roman"/>
          <w:sz w:val="24"/>
          <w:szCs w:val="24"/>
        </w:rPr>
        <w:t>Al</w:t>
      </w:r>
      <w:r w:rsidRPr="00C52EA4">
        <w:rPr>
          <w:rFonts w:ascii="Times New Roman" w:hAnsi="Times New Roman" w:cs="Times New Roman"/>
          <w:sz w:val="24"/>
          <w:szCs w:val="24"/>
          <w:vertAlign w:val="subscript"/>
        </w:rPr>
        <w:t>0.2</w:t>
      </w:r>
      <w:r w:rsidRPr="00C52EA4">
        <w:rPr>
          <w:rFonts w:ascii="Times New Roman" w:hAnsi="Times New Roman" w:cs="Times New Roman"/>
          <w:sz w:val="24"/>
          <w:szCs w:val="24"/>
        </w:rPr>
        <w:t>Mo</w:t>
      </w:r>
      <w:r w:rsidRPr="00C52EA4">
        <w:rPr>
          <w:rFonts w:ascii="Times New Roman" w:hAnsi="Times New Roman" w:cs="Times New Roman"/>
          <w:sz w:val="24"/>
          <w:szCs w:val="24"/>
          <w:vertAlign w:val="subscript"/>
        </w:rPr>
        <w:t>2</w:t>
      </w:r>
      <w:r w:rsidRPr="00C52EA4">
        <w:rPr>
          <w:rFonts w:ascii="Times New Roman" w:hAnsi="Times New Roman" w:cs="Times New Roman"/>
          <w:sz w:val="24"/>
          <w:szCs w:val="24"/>
        </w:rPr>
        <w:t>O</w:t>
      </w:r>
      <w:r w:rsidRPr="00C52EA4">
        <w:rPr>
          <w:rFonts w:ascii="Times New Roman" w:hAnsi="Times New Roman" w:cs="Times New Roman"/>
          <w:sz w:val="24"/>
          <w:szCs w:val="24"/>
          <w:vertAlign w:val="subscript"/>
        </w:rPr>
        <w:t>9</w:t>
      </w:r>
      <w:r>
        <w:rPr>
          <w:rFonts w:ascii="Times New Roman" w:hAnsi="Times New Roman" w:cs="Times New Roman"/>
          <w:sz w:val="24"/>
          <w:szCs w:val="24"/>
          <w:vertAlign w:val="subscript"/>
        </w:rPr>
        <w:t xml:space="preserve"> </w:t>
      </w:r>
      <w:r>
        <w:rPr>
          <w:rFonts w:ascii="Times New Roman" w:hAnsi="Times New Roman" w:cs="Times New Roman"/>
          <w:sz w:val="24"/>
          <w:szCs w:val="24"/>
        </w:rPr>
        <w:t>is found to be higher than parent material in the temperature region (500</w:t>
      </w:r>
      <w:r w:rsidRPr="00167C10">
        <w:rPr>
          <w:rFonts w:ascii="Times New Roman" w:hAnsi="Times New Roman" w:cs="Times New Roman"/>
          <w:sz w:val="24"/>
          <w:szCs w:val="24"/>
          <w:vertAlign w:val="superscript"/>
        </w:rPr>
        <w:t>o</w:t>
      </w:r>
      <w:r>
        <w:rPr>
          <w:rFonts w:ascii="Times New Roman" w:hAnsi="Times New Roman" w:cs="Times New Roman"/>
          <w:sz w:val="24"/>
          <w:szCs w:val="24"/>
        </w:rPr>
        <w:t>C &lt; T &lt; 750</w:t>
      </w:r>
      <w:r w:rsidRPr="00167C10">
        <w:rPr>
          <w:rFonts w:ascii="Times New Roman" w:hAnsi="Times New Roman" w:cs="Times New Roman"/>
          <w:sz w:val="24"/>
          <w:szCs w:val="24"/>
          <w:vertAlign w:val="superscript"/>
        </w:rPr>
        <w:t>o</w:t>
      </w:r>
      <w:r>
        <w:rPr>
          <w:rFonts w:ascii="Times New Roman" w:hAnsi="Times New Roman" w:cs="Times New Roman"/>
          <w:sz w:val="24"/>
          <w:szCs w:val="24"/>
        </w:rPr>
        <w:t>C). At 600</w:t>
      </w:r>
      <w:r w:rsidRPr="00167C10">
        <w:rPr>
          <w:rFonts w:ascii="Times New Roman" w:hAnsi="Times New Roman" w:cs="Times New Roman"/>
          <w:sz w:val="24"/>
          <w:szCs w:val="24"/>
          <w:vertAlign w:val="superscript"/>
        </w:rPr>
        <w:t>o</w:t>
      </w:r>
      <w:r>
        <w:rPr>
          <w:rFonts w:ascii="Times New Roman" w:hAnsi="Times New Roman" w:cs="Times New Roman"/>
          <w:sz w:val="24"/>
          <w:szCs w:val="24"/>
        </w:rPr>
        <w:t xml:space="preserve">C the conductivity is about one order higher as compare to the parent compound. </w:t>
      </w:r>
    </w:p>
    <w:p w14:paraId="35B7F041" w14:textId="77777777" w:rsidR="00986E05" w:rsidRDefault="00986E05" w:rsidP="00986E05">
      <w:pPr>
        <w:spacing w:line="360" w:lineRule="auto"/>
        <w:jc w:val="both"/>
        <w:rPr>
          <w:rFonts w:ascii="Times New Roman" w:hAnsi="Times New Roman" w:cs="Times New Roman"/>
          <w:b/>
          <w:sz w:val="24"/>
          <w:szCs w:val="24"/>
        </w:rPr>
      </w:pPr>
      <w:r w:rsidRPr="00717355">
        <w:rPr>
          <w:rFonts w:ascii="Times New Roman" w:hAnsi="Times New Roman" w:cs="Times New Roman"/>
          <w:b/>
          <w:sz w:val="24"/>
          <w:szCs w:val="24"/>
        </w:rPr>
        <w:t>Acknowledgement</w:t>
      </w:r>
    </w:p>
    <w:p w14:paraId="35B7F042" w14:textId="77777777" w:rsidR="00986E05" w:rsidRDefault="001C03D9" w:rsidP="00986E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 acknowledge FIST facility, Department of P</w:t>
      </w:r>
      <w:r w:rsidR="00986E05">
        <w:rPr>
          <w:rFonts w:ascii="Times New Roman" w:hAnsi="Times New Roman" w:cs="Times New Roman"/>
          <w:sz w:val="24"/>
          <w:szCs w:val="24"/>
        </w:rPr>
        <w:t>hysics</w:t>
      </w:r>
      <w:r>
        <w:rPr>
          <w:rFonts w:ascii="Times New Roman" w:hAnsi="Times New Roman" w:cs="Times New Roman"/>
          <w:sz w:val="24"/>
          <w:szCs w:val="24"/>
        </w:rPr>
        <w:t>,</w:t>
      </w:r>
      <w:r w:rsidR="00986E05">
        <w:rPr>
          <w:rFonts w:ascii="Times New Roman" w:hAnsi="Times New Roman" w:cs="Times New Roman"/>
          <w:sz w:val="24"/>
          <w:szCs w:val="24"/>
        </w:rPr>
        <w:t xml:space="preserve"> NERIST, provided by DST, New Delhi sanction order no. SB/52/CMP-093/2013 for carrying out XRD an</w:t>
      </w:r>
      <w:r>
        <w:rPr>
          <w:rFonts w:ascii="Times New Roman" w:hAnsi="Times New Roman" w:cs="Times New Roman"/>
          <w:sz w:val="24"/>
          <w:szCs w:val="24"/>
        </w:rPr>
        <w:t xml:space="preserve">d Impedance </w:t>
      </w:r>
      <w:r>
        <w:rPr>
          <w:rFonts w:ascii="Times New Roman" w:hAnsi="Times New Roman" w:cs="Times New Roman"/>
          <w:sz w:val="24"/>
          <w:szCs w:val="24"/>
        </w:rPr>
        <w:lastRenderedPageBreak/>
        <w:t>studies. I</w:t>
      </w:r>
      <w:r w:rsidR="00986E05">
        <w:rPr>
          <w:rFonts w:ascii="Times New Roman" w:hAnsi="Times New Roman" w:cs="Times New Roman"/>
          <w:sz w:val="24"/>
          <w:szCs w:val="24"/>
        </w:rPr>
        <w:t xml:space="preserve"> </w:t>
      </w:r>
      <w:r>
        <w:rPr>
          <w:rFonts w:ascii="Times New Roman" w:hAnsi="Times New Roman" w:cs="Times New Roman"/>
          <w:sz w:val="24"/>
          <w:szCs w:val="24"/>
        </w:rPr>
        <w:t>also acknowledge CIF, IIT, Guwahati for carrying out DSC and SAIC, Tezpur University for carrying out FT</w:t>
      </w:r>
      <w:r w:rsidR="00374188">
        <w:rPr>
          <w:rFonts w:ascii="Times New Roman" w:hAnsi="Times New Roman" w:cs="Times New Roman"/>
          <w:sz w:val="24"/>
          <w:szCs w:val="24"/>
        </w:rPr>
        <w:t>-</w:t>
      </w:r>
      <w:r>
        <w:rPr>
          <w:rFonts w:ascii="Times New Roman" w:hAnsi="Times New Roman" w:cs="Times New Roman"/>
          <w:sz w:val="24"/>
          <w:szCs w:val="24"/>
        </w:rPr>
        <w:t>IR.</w:t>
      </w:r>
    </w:p>
    <w:p w14:paraId="35B7F043" w14:textId="77777777" w:rsidR="00986E05" w:rsidRPr="00717355" w:rsidRDefault="00986E05" w:rsidP="00986E05">
      <w:pPr>
        <w:spacing w:line="360" w:lineRule="auto"/>
        <w:jc w:val="both"/>
        <w:rPr>
          <w:rFonts w:ascii="Times New Roman" w:hAnsi="Times New Roman" w:cs="Times New Roman"/>
          <w:sz w:val="24"/>
          <w:szCs w:val="24"/>
        </w:rPr>
      </w:pPr>
    </w:p>
    <w:p w14:paraId="35B7F044" w14:textId="77777777" w:rsidR="00986E05" w:rsidRPr="00194E91" w:rsidRDefault="00986E05" w:rsidP="00986E05">
      <w:pPr>
        <w:spacing w:line="360" w:lineRule="auto"/>
        <w:jc w:val="both"/>
        <w:rPr>
          <w:rFonts w:ascii="Times New Roman" w:hAnsi="Times New Roman" w:cs="Times New Roman"/>
          <w:b/>
          <w:sz w:val="24"/>
          <w:szCs w:val="24"/>
        </w:rPr>
      </w:pPr>
      <w:r w:rsidRPr="00194E91">
        <w:rPr>
          <w:rFonts w:ascii="Times New Roman" w:hAnsi="Times New Roman" w:cs="Times New Roman"/>
          <w:b/>
          <w:sz w:val="24"/>
          <w:szCs w:val="24"/>
        </w:rPr>
        <w:t>REFERENCES:</w:t>
      </w:r>
    </w:p>
    <w:p w14:paraId="35B7F045" w14:textId="77777777" w:rsidR="00986E05" w:rsidRPr="00762075" w:rsidRDefault="00986E05" w:rsidP="00986E05">
      <w:pPr>
        <w:pStyle w:val="ListParagraph"/>
        <w:numPr>
          <w:ilvl w:val="0"/>
          <w:numId w:val="1"/>
        </w:numPr>
        <w:autoSpaceDE w:val="0"/>
        <w:autoSpaceDN w:val="0"/>
        <w:adjustRightInd w:val="0"/>
        <w:spacing w:line="360" w:lineRule="auto"/>
        <w:rPr>
          <w:rFonts w:ascii="Times New Roman" w:hAnsi="Times New Roman" w:cs="Times New Roman"/>
          <w:color w:val="131413"/>
        </w:rPr>
      </w:pPr>
      <w:r w:rsidRPr="00762075">
        <w:rPr>
          <w:rFonts w:ascii="Times New Roman" w:hAnsi="Times New Roman" w:cs="Times New Roman"/>
          <w:color w:val="131413"/>
        </w:rPr>
        <w:t xml:space="preserve">Fergus JW, </w:t>
      </w:r>
      <w:r w:rsidRPr="00762075">
        <w:rPr>
          <w:rFonts w:ascii="Times New Roman" w:hAnsi="Times New Roman" w:cs="Times New Roman"/>
          <w:i/>
          <w:color w:val="131413"/>
        </w:rPr>
        <w:t>Journal of Power Sources,</w:t>
      </w:r>
      <w:r w:rsidRPr="00762075">
        <w:rPr>
          <w:rFonts w:ascii="Times New Roman" w:hAnsi="Times New Roman" w:cs="Times New Roman"/>
          <w:color w:val="131413"/>
        </w:rPr>
        <w:t xml:space="preserve"> </w:t>
      </w:r>
      <w:r w:rsidRPr="00762075">
        <w:rPr>
          <w:rFonts w:ascii="Times New Roman" w:hAnsi="Times New Roman" w:cs="Times New Roman"/>
          <w:b/>
          <w:color w:val="131413"/>
        </w:rPr>
        <w:t>162</w:t>
      </w:r>
      <w:r w:rsidRPr="00762075">
        <w:rPr>
          <w:rFonts w:ascii="Times New Roman" w:hAnsi="Times New Roman" w:cs="Times New Roman"/>
          <w:color w:val="131413"/>
        </w:rPr>
        <w:t>, 30, (2006).</w:t>
      </w:r>
    </w:p>
    <w:p w14:paraId="35B7F046" w14:textId="77777777" w:rsidR="00986E05" w:rsidRPr="00762075" w:rsidRDefault="00986E05" w:rsidP="00986E05">
      <w:pPr>
        <w:pStyle w:val="ListParagraph"/>
        <w:numPr>
          <w:ilvl w:val="0"/>
          <w:numId w:val="1"/>
        </w:numPr>
        <w:spacing w:line="360" w:lineRule="auto"/>
        <w:jc w:val="both"/>
        <w:rPr>
          <w:rFonts w:ascii="Times New Roman" w:hAnsi="Times New Roman" w:cs="Times New Roman"/>
          <w:color w:val="131413"/>
        </w:rPr>
      </w:pPr>
      <w:r w:rsidRPr="00762075">
        <w:rPr>
          <w:rFonts w:ascii="Times New Roman" w:hAnsi="Times New Roman" w:cs="Times New Roman"/>
          <w:color w:val="131413"/>
        </w:rPr>
        <w:t xml:space="preserve">Skinner S J, Kilner J A, </w:t>
      </w:r>
      <w:r w:rsidRPr="00762075">
        <w:rPr>
          <w:rFonts w:ascii="Times New Roman" w:hAnsi="Times New Roman" w:cs="Times New Roman"/>
          <w:i/>
          <w:color w:val="131413"/>
        </w:rPr>
        <w:t>Materials Today</w:t>
      </w:r>
      <w:r w:rsidRPr="00762075">
        <w:rPr>
          <w:rFonts w:ascii="Times New Roman" w:hAnsi="Times New Roman" w:cs="Times New Roman"/>
          <w:color w:val="131413"/>
        </w:rPr>
        <w:t>,</w:t>
      </w:r>
      <w:r w:rsidRPr="00762075">
        <w:rPr>
          <w:rFonts w:ascii="Times New Roman" w:hAnsi="Times New Roman" w:cs="Times New Roman"/>
          <w:b/>
          <w:color w:val="131413"/>
        </w:rPr>
        <w:t xml:space="preserve"> 6</w:t>
      </w:r>
      <w:r w:rsidRPr="00762075">
        <w:rPr>
          <w:rFonts w:ascii="Times New Roman" w:hAnsi="Times New Roman" w:cs="Times New Roman"/>
          <w:color w:val="131413"/>
        </w:rPr>
        <w:t xml:space="preserve"> (3), 30, (2003).</w:t>
      </w:r>
    </w:p>
    <w:p w14:paraId="35B7F047" w14:textId="77777777" w:rsidR="00986E05" w:rsidRPr="00762075" w:rsidRDefault="00986E05" w:rsidP="00986E05">
      <w:pPr>
        <w:pStyle w:val="ListParagraph"/>
        <w:numPr>
          <w:ilvl w:val="0"/>
          <w:numId w:val="1"/>
        </w:numPr>
        <w:autoSpaceDE w:val="0"/>
        <w:autoSpaceDN w:val="0"/>
        <w:adjustRightInd w:val="0"/>
        <w:spacing w:after="0" w:line="360" w:lineRule="auto"/>
        <w:rPr>
          <w:rFonts w:ascii="Times New Roman" w:hAnsi="Times New Roman" w:cs="Times New Roman"/>
          <w:color w:val="131413"/>
        </w:rPr>
      </w:pPr>
      <w:r w:rsidRPr="00762075">
        <w:rPr>
          <w:rFonts w:ascii="Times New Roman" w:hAnsi="Times New Roman" w:cs="Times New Roman"/>
          <w:color w:val="131413"/>
        </w:rPr>
        <w:t xml:space="preserve">Lacorre P, Goutenoire F, Bohnke O, Retoux R, Laligant Y, </w:t>
      </w:r>
      <w:r w:rsidRPr="00762075">
        <w:rPr>
          <w:rFonts w:ascii="Times New Roman" w:hAnsi="Times New Roman" w:cs="Times New Roman"/>
          <w:i/>
          <w:color w:val="131413"/>
        </w:rPr>
        <w:t>Nature</w:t>
      </w:r>
      <w:r w:rsidRPr="00762075">
        <w:rPr>
          <w:rFonts w:ascii="Times New Roman" w:hAnsi="Times New Roman" w:cs="Times New Roman"/>
          <w:color w:val="131413"/>
        </w:rPr>
        <w:t xml:space="preserve"> </w:t>
      </w:r>
      <w:r w:rsidRPr="00762075">
        <w:rPr>
          <w:rFonts w:ascii="Times New Roman" w:hAnsi="Times New Roman" w:cs="Times New Roman"/>
          <w:b/>
          <w:color w:val="131413"/>
        </w:rPr>
        <w:t>404</w:t>
      </w:r>
      <w:r w:rsidRPr="00762075">
        <w:rPr>
          <w:rFonts w:ascii="Times New Roman" w:hAnsi="Times New Roman" w:cs="Times New Roman"/>
          <w:color w:val="131413"/>
        </w:rPr>
        <w:t>, 856, (2000).</w:t>
      </w:r>
    </w:p>
    <w:p w14:paraId="35B7F048" w14:textId="77777777" w:rsidR="00986E05" w:rsidRPr="00762075" w:rsidRDefault="00986E05" w:rsidP="00986E05">
      <w:pPr>
        <w:pStyle w:val="ListParagraph"/>
        <w:numPr>
          <w:ilvl w:val="0"/>
          <w:numId w:val="1"/>
        </w:numPr>
        <w:autoSpaceDE w:val="0"/>
        <w:autoSpaceDN w:val="0"/>
        <w:adjustRightInd w:val="0"/>
        <w:spacing w:after="0" w:line="360" w:lineRule="auto"/>
        <w:rPr>
          <w:rFonts w:ascii="Times New Roman" w:hAnsi="Times New Roman" w:cs="Times New Roman"/>
          <w:color w:val="131413"/>
        </w:rPr>
      </w:pPr>
      <w:r w:rsidRPr="00762075">
        <w:rPr>
          <w:rFonts w:ascii="Times New Roman" w:hAnsi="Times New Roman" w:cs="Times New Roman"/>
          <w:color w:val="131413"/>
        </w:rPr>
        <w:t xml:space="preserve">Lacorre P, </w:t>
      </w:r>
      <w:r w:rsidRPr="00762075">
        <w:rPr>
          <w:rFonts w:ascii="Times New Roman" w:hAnsi="Times New Roman" w:cs="Times New Roman"/>
          <w:i/>
          <w:color w:val="131413"/>
        </w:rPr>
        <w:t>Solid State Sci</w:t>
      </w:r>
      <w:r w:rsidRPr="00762075">
        <w:rPr>
          <w:rFonts w:ascii="Times New Roman" w:hAnsi="Times New Roman" w:cs="Times New Roman"/>
          <w:color w:val="131413"/>
        </w:rPr>
        <w:t xml:space="preserve"> </w:t>
      </w:r>
      <w:r w:rsidRPr="00762075">
        <w:rPr>
          <w:rFonts w:ascii="Times New Roman" w:hAnsi="Times New Roman" w:cs="Times New Roman"/>
          <w:b/>
          <w:color w:val="131413"/>
        </w:rPr>
        <w:t>2</w:t>
      </w:r>
      <w:r w:rsidRPr="00762075">
        <w:rPr>
          <w:rFonts w:ascii="Times New Roman" w:hAnsi="Times New Roman" w:cs="Times New Roman"/>
          <w:color w:val="131413"/>
        </w:rPr>
        <w:t>,755, (2000).</w:t>
      </w:r>
    </w:p>
    <w:p w14:paraId="35B7F049" w14:textId="77777777" w:rsidR="00986E05" w:rsidRPr="00762075" w:rsidRDefault="00986E05" w:rsidP="00986E05">
      <w:pPr>
        <w:pStyle w:val="ListParagraph"/>
        <w:numPr>
          <w:ilvl w:val="0"/>
          <w:numId w:val="1"/>
        </w:numPr>
        <w:spacing w:line="360" w:lineRule="auto"/>
        <w:jc w:val="both"/>
        <w:rPr>
          <w:rFonts w:ascii="Times New Roman" w:hAnsi="Times New Roman" w:cs="Times New Roman"/>
        </w:rPr>
      </w:pPr>
      <w:r w:rsidRPr="00762075">
        <w:rPr>
          <w:rFonts w:ascii="Times New Roman" w:hAnsi="Times New Roman" w:cs="Times New Roman"/>
          <w:color w:val="131413"/>
        </w:rPr>
        <w:t xml:space="preserve">Goutenoire F, Isnard O, Lacorre P, </w:t>
      </w:r>
      <w:r w:rsidRPr="00762075">
        <w:rPr>
          <w:rFonts w:ascii="Times New Roman" w:hAnsi="Times New Roman" w:cs="Times New Roman"/>
          <w:i/>
          <w:color w:val="131413"/>
        </w:rPr>
        <w:t>Chem Mater</w:t>
      </w:r>
      <w:r w:rsidRPr="00762075">
        <w:rPr>
          <w:rFonts w:ascii="Times New Roman" w:hAnsi="Times New Roman" w:cs="Times New Roman"/>
          <w:color w:val="131413"/>
        </w:rPr>
        <w:t xml:space="preserve"> </w:t>
      </w:r>
      <w:r w:rsidRPr="00762075">
        <w:rPr>
          <w:rFonts w:ascii="Times New Roman" w:hAnsi="Times New Roman" w:cs="Times New Roman"/>
          <w:b/>
          <w:color w:val="131413"/>
        </w:rPr>
        <w:t>12</w:t>
      </w:r>
      <w:r w:rsidRPr="00762075">
        <w:rPr>
          <w:rFonts w:ascii="Times New Roman" w:hAnsi="Times New Roman" w:cs="Times New Roman"/>
          <w:color w:val="131413"/>
        </w:rPr>
        <w:t>, 2575, (2000).</w:t>
      </w:r>
    </w:p>
    <w:p w14:paraId="35B7F04A" w14:textId="77777777" w:rsidR="00986E05" w:rsidRPr="00A157A3" w:rsidRDefault="00986E05" w:rsidP="00986E05">
      <w:pPr>
        <w:pStyle w:val="ListParagraph"/>
        <w:numPr>
          <w:ilvl w:val="0"/>
          <w:numId w:val="1"/>
        </w:numPr>
        <w:spacing w:line="360" w:lineRule="auto"/>
        <w:jc w:val="both"/>
        <w:rPr>
          <w:rFonts w:ascii="Times New Roman" w:hAnsi="Times New Roman" w:cs="Times New Roman"/>
        </w:rPr>
      </w:pPr>
      <w:r w:rsidRPr="00762075">
        <w:rPr>
          <w:rFonts w:ascii="Times New Roman" w:hAnsi="Times New Roman" w:cs="Times New Roman"/>
          <w:color w:val="131413"/>
        </w:rPr>
        <w:t xml:space="preserve">L. Borah, B. Paik, A. Pandey, </w:t>
      </w:r>
      <w:r w:rsidRPr="00A157A3">
        <w:rPr>
          <w:rFonts w:ascii="Times New Roman" w:hAnsi="Times New Roman" w:cs="Times New Roman"/>
          <w:i/>
          <w:color w:val="131413"/>
        </w:rPr>
        <w:t>Solid State Sciences</w:t>
      </w:r>
      <w:r w:rsidRPr="00762075">
        <w:rPr>
          <w:rFonts w:ascii="Times New Roman" w:hAnsi="Times New Roman" w:cs="Times New Roman"/>
          <w:color w:val="131413"/>
        </w:rPr>
        <w:t xml:space="preserve"> </w:t>
      </w:r>
      <w:r w:rsidRPr="00A157A3">
        <w:rPr>
          <w:rFonts w:ascii="Times New Roman" w:hAnsi="Times New Roman" w:cs="Times New Roman"/>
          <w:b/>
          <w:color w:val="131413"/>
        </w:rPr>
        <w:t>14</w:t>
      </w:r>
      <w:r w:rsidRPr="00762075">
        <w:rPr>
          <w:rFonts w:ascii="Times New Roman" w:hAnsi="Times New Roman" w:cs="Times New Roman"/>
          <w:color w:val="131413"/>
        </w:rPr>
        <w:t>, 387-393, (2012).</w:t>
      </w:r>
    </w:p>
    <w:p w14:paraId="35B7F04B" w14:textId="77777777" w:rsidR="00986E05" w:rsidRPr="00A157A3" w:rsidRDefault="00986E05" w:rsidP="00986E05">
      <w:pPr>
        <w:pStyle w:val="ListParagraph"/>
        <w:numPr>
          <w:ilvl w:val="0"/>
          <w:numId w:val="1"/>
        </w:numPr>
        <w:spacing w:line="360" w:lineRule="auto"/>
        <w:jc w:val="both"/>
        <w:rPr>
          <w:rFonts w:ascii="Times New Roman" w:hAnsi="Times New Roman" w:cs="Times New Roman"/>
        </w:rPr>
      </w:pPr>
      <w:r w:rsidRPr="00A157A3">
        <w:rPr>
          <w:rFonts w:ascii="Times New Roman" w:hAnsi="Times New Roman" w:cs="Times New Roman"/>
        </w:rPr>
        <w:t xml:space="preserve">R. A. Rocha and E. N. S. Muccillo, </w:t>
      </w:r>
      <w:r w:rsidRPr="00A157A3">
        <w:rPr>
          <w:rFonts w:ascii="Times New Roman" w:hAnsi="Times New Roman" w:cs="Times New Roman"/>
          <w:i/>
          <w:iCs/>
        </w:rPr>
        <w:t>Chem. Mater.</w:t>
      </w:r>
      <w:r>
        <w:rPr>
          <w:rFonts w:ascii="Times New Roman" w:hAnsi="Times New Roman" w:cs="Times New Roman"/>
          <w:i/>
          <w:iCs/>
        </w:rPr>
        <w:t xml:space="preserve"> </w:t>
      </w:r>
      <w:r w:rsidRPr="00A157A3">
        <w:rPr>
          <w:rFonts w:ascii="Times New Roman" w:hAnsi="Times New Roman" w:cs="Times New Roman"/>
          <w:b/>
          <w:iCs/>
        </w:rPr>
        <w:t>15</w:t>
      </w:r>
      <w:r w:rsidRPr="00A157A3">
        <w:rPr>
          <w:rFonts w:ascii="Times New Roman" w:hAnsi="Times New Roman" w:cs="Times New Roman"/>
          <w:i/>
          <w:iCs/>
        </w:rPr>
        <w:t xml:space="preserve">, </w:t>
      </w:r>
      <w:r w:rsidRPr="00A157A3">
        <w:rPr>
          <w:rFonts w:ascii="Times New Roman" w:hAnsi="Times New Roman" w:cs="Times New Roman"/>
        </w:rPr>
        <w:t>4268-4272</w:t>
      </w:r>
      <w:r>
        <w:rPr>
          <w:rFonts w:ascii="Times New Roman" w:hAnsi="Times New Roman" w:cs="Times New Roman"/>
        </w:rPr>
        <w:t xml:space="preserve">, </w:t>
      </w:r>
      <w:r w:rsidRPr="00A157A3">
        <w:rPr>
          <w:rFonts w:ascii="Times New Roman" w:hAnsi="Times New Roman" w:cs="Times New Roman"/>
          <w:bCs/>
        </w:rPr>
        <w:t>2003.</w:t>
      </w:r>
    </w:p>
    <w:p w14:paraId="35B7F04C" w14:textId="77777777" w:rsidR="00986E05" w:rsidRPr="00717355" w:rsidRDefault="00986E05" w:rsidP="00986E05">
      <w:pPr>
        <w:pStyle w:val="ListParagraph"/>
        <w:numPr>
          <w:ilvl w:val="0"/>
          <w:numId w:val="1"/>
        </w:numPr>
        <w:spacing w:line="360" w:lineRule="auto"/>
        <w:jc w:val="both"/>
        <w:rPr>
          <w:rFonts w:ascii="Times New Roman" w:hAnsi="Times New Roman" w:cs="Times New Roman"/>
        </w:rPr>
      </w:pPr>
      <w:r w:rsidRPr="00762075">
        <w:rPr>
          <w:rFonts w:ascii="Times New Roman" w:hAnsi="Times New Roman" w:cs="Times New Roman"/>
          <w:color w:val="131413"/>
        </w:rPr>
        <w:t xml:space="preserve">C. Li, X.P. Wang, J.X. Wang, D. Li, Z. Zhuang, Q.F. Fang,  </w:t>
      </w:r>
      <w:r w:rsidRPr="00A157A3">
        <w:rPr>
          <w:rFonts w:ascii="Times New Roman" w:hAnsi="Times New Roman" w:cs="Times New Roman"/>
          <w:i/>
          <w:color w:val="131413"/>
        </w:rPr>
        <w:t>Materials Research Bulletin</w:t>
      </w:r>
      <w:r w:rsidRPr="00762075">
        <w:rPr>
          <w:rFonts w:ascii="Times New Roman" w:hAnsi="Times New Roman" w:cs="Times New Roman"/>
          <w:color w:val="131413"/>
        </w:rPr>
        <w:t xml:space="preserve"> </w:t>
      </w:r>
      <w:r w:rsidRPr="00A157A3">
        <w:rPr>
          <w:rFonts w:ascii="Times New Roman" w:hAnsi="Times New Roman" w:cs="Times New Roman"/>
          <w:b/>
          <w:color w:val="131413"/>
        </w:rPr>
        <w:t>42</w:t>
      </w:r>
      <w:r w:rsidRPr="00762075">
        <w:rPr>
          <w:rFonts w:ascii="Times New Roman" w:hAnsi="Times New Roman" w:cs="Times New Roman"/>
          <w:color w:val="131413"/>
        </w:rPr>
        <w:t>, 1077-1084, (2007).</w:t>
      </w:r>
    </w:p>
    <w:p w14:paraId="35B7F04D" w14:textId="77777777" w:rsidR="00986E05" w:rsidRPr="00717355" w:rsidRDefault="00986E05" w:rsidP="00986E05">
      <w:pPr>
        <w:pStyle w:val="ListParagraph"/>
        <w:numPr>
          <w:ilvl w:val="0"/>
          <w:numId w:val="1"/>
        </w:numPr>
        <w:autoSpaceDE w:val="0"/>
        <w:autoSpaceDN w:val="0"/>
        <w:adjustRightInd w:val="0"/>
        <w:spacing w:after="0" w:line="240" w:lineRule="auto"/>
        <w:rPr>
          <w:rFonts w:ascii="Times New Roman" w:hAnsi="Times New Roman" w:cs="Times New Roman"/>
        </w:rPr>
      </w:pPr>
      <w:r w:rsidRPr="00717355">
        <w:rPr>
          <w:rFonts w:ascii="Times New Roman" w:hAnsi="Times New Roman" w:cs="Times New Roman"/>
          <w:bCs/>
        </w:rPr>
        <w:t xml:space="preserve">K. Djebaili, Z. Mekhalif, A. Boumaza, A. Djelloul, </w:t>
      </w:r>
      <w:r w:rsidRPr="00717355">
        <w:rPr>
          <w:rFonts w:ascii="Times New Roman" w:hAnsi="Times New Roman" w:cs="Times New Roman"/>
          <w:i/>
        </w:rPr>
        <w:t>Journal of Spectroscopy</w:t>
      </w:r>
      <w:r w:rsidRPr="00717355">
        <w:rPr>
          <w:rFonts w:ascii="Times New Roman" w:hAnsi="Times New Roman" w:cs="Times New Roman"/>
        </w:rPr>
        <w:t xml:space="preserve"> ,Volume 2015, Article ID 868109, 16 pages</w:t>
      </w:r>
      <w:r>
        <w:rPr>
          <w:rFonts w:ascii="Times New Roman" w:hAnsi="Times New Roman" w:cs="Times New Roman"/>
        </w:rPr>
        <w:t>.</w:t>
      </w:r>
    </w:p>
    <w:p w14:paraId="35B7F04E" w14:textId="77777777" w:rsidR="00986E05" w:rsidRPr="00717355" w:rsidRDefault="00986E05" w:rsidP="00986E05">
      <w:pPr>
        <w:pStyle w:val="ListParagraph"/>
        <w:spacing w:line="360" w:lineRule="auto"/>
        <w:jc w:val="both"/>
        <w:rPr>
          <w:rFonts w:ascii="Times New Roman" w:hAnsi="Times New Roman" w:cs="Times New Roman"/>
        </w:rPr>
      </w:pPr>
    </w:p>
    <w:p w14:paraId="35B7F04F" w14:textId="77777777" w:rsidR="00986E05" w:rsidRPr="005F7809" w:rsidRDefault="00986E05" w:rsidP="00986E05">
      <w:pPr>
        <w:spacing w:line="360" w:lineRule="auto"/>
        <w:jc w:val="both"/>
        <w:rPr>
          <w:rFonts w:ascii="Times New Roman" w:hAnsi="Times New Roman" w:cs="Times New Roman"/>
          <w:sz w:val="24"/>
          <w:szCs w:val="24"/>
        </w:rPr>
      </w:pPr>
    </w:p>
    <w:p w14:paraId="35B7F050" w14:textId="77777777" w:rsidR="00986E05" w:rsidRDefault="00986E05" w:rsidP="00986E05"/>
    <w:p w14:paraId="35B7F051" w14:textId="77777777" w:rsidR="0098261F" w:rsidRDefault="0098261F"/>
    <w:sectPr w:rsidR="0098261F" w:rsidSect="006077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D43"/>
    <w:multiLevelType w:val="hybridMultilevel"/>
    <w:tmpl w:val="791A74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7D21CA"/>
    <w:multiLevelType w:val="hybridMultilevel"/>
    <w:tmpl w:val="ADD2F4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709430A"/>
    <w:multiLevelType w:val="hybridMultilevel"/>
    <w:tmpl w:val="4C827D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0800D06"/>
    <w:multiLevelType w:val="hybridMultilevel"/>
    <w:tmpl w:val="B8E000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17839EB"/>
    <w:multiLevelType w:val="hybridMultilevel"/>
    <w:tmpl w:val="4E72E1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E9C7C05"/>
    <w:multiLevelType w:val="multilevel"/>
    <w:tmpl w:val="E33ACB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704283913">
    <w:abstractNumId w:val="0"/>
  </w:num>
  <w:num w:numId="2" w16cid:durableId="1498154442">
    <w:abstractNumId w:val="5"/>
  </w:num>
  <w:num w:numId="3" w16cid:durableId="653536128">
    <w:abstractNumId w:val="4"/>
  </w:num>
  <w:num w:numId="4" w16cid:durableId="913859056">
    <w:abstractNumId w:val="1"/>
  </w:num>
  <w:num w:numId="5" w16cid:durableId="1334183811">
    <w:abstractNumId w:val="3"/>
  </w:num>
  <w:num w:numId="6" w16cid:durableId="254096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86E05"/>
    <w:rsid w:val="000B3869"/>
    <w:rsid w:val="00183CB6"/>
    <w:rsid w:val="001C03D9"/>
    <w:rsid w:val="003018DC"/>
    <w:rsid w:val="00374188"/>
    <w:rsid w:val="00384B00"/>
    <w:rsid w:val="004509FC"/>
    <w:rsid w:val="00584441"/>
    <w:rsid w:val="006025A8"/>
    <w:rsid w:val="00661B31"/>
    <w:rsid w:val="007D7294"/>
    <w:rsid w:val="007D73C9"/>
    <w:rsid w:val="0098261F"/>
    <w:rsid w:val="00986E05"/>
    <w:rsid w:val="00B07AF5"/>
    <w:rsid w:val="00C743D9"/>
    <w:rsid w:val="00DE5A9F"/>
    <w:rsid w:val="00E9158A"/>
    <w:rsid w:val="00F435BC"/>
    <w:rsid w:val="00FF7E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7EFDC"/>
  <w15:docId w15:val="{04916857-7064-49C4-ADD7-41D3A68A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8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6E05"/>
    <w:rPr>
      <w:color w:val="0000FF" w:themeColor="hyperlink"/>
      <w:u w:val="single"/>
    </w:rPr>
  </w:style>
  <w:style w:type="paragraph" w:styleId="ListParagraph">
    <w:name w:val="List Paragraph"/>
    <w:basedOn w:val="Normal"/>
    <w:uiPriority w:val="34"/>
    <w:qFormat/>
    <w:rsid w:val="00986E05"/>
    <w:pPr>
      <w:ind w:left="720"/>
      <w:contextualSpacing/>
    </w:pPr>
  </w:style>
  <w:style w:type="table" w:styleId="TableGrid">
    <w:name w:val="Table Grid"/>
    <w:basedOn w:val="TableNormal"/>
    <w:uiPriority w:val="59"/>
    <w:rsid w:val="00986E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86E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6E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mailto:gyatitachangtado@gmail.co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7</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Gyati Tadu</cp:lastModifiedBy>
  <cp:revision>14</cp:revision>
  <dcterms:created xsi:type="dcterms:W3CDTF">2018-12-22T15:53:00Z</dcterms:created>
  <dcterms:modified xsi:type="dcterms:W3CDTF">2023-07-31T14:57:00Z</dcterms:modified>
</cp:coreProperties>
</file>