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BB154" w14:textId="77777777" w:rsidR="00B970A2" w:rsidRDefault="00B970A2" w:rsidP="00CF551A">
      <w:pPr>
        <w:rPr>
          <w:rFonts w:ascii="Times New Roman" w:hAnsi="Times New Roman" w:cs="Times New Roman"/>
          <w:sz w:val="48"/>
          <w:szCs w:val="48"/>
          <w:u w:val="single"/>
          <w:lang w:val="en-US"/>
        </w:rPr>
      </w:pPr>
    </w:p>
    <w:p w14:paraId="22FA305E" w14:textId="3B8A10C8" w:rsidR="00CF551A" w:rsidRDefault="0024620B" w:rsidP="00CF551A">
      <w:pPr>
        <w:jc w:val="center"/>
        <w:rPr>
          <w:rFonts w:ascii="Times New Roman" w:hAnsi="Times New Roman" w:cs="Times New Roman"/>
          <w:sz w:val="48"/>
          <w:szCs w:val="48"/>
          <w:u w:val="single"/>
          <w:lang w:val="en-US"/>
        </w:rPr>
      </w:pPr>
      <w:r>
        <w:rPr>
          <w:rFonts w:ascii="Times New Roman" w:hAnsi="Times New Roman" w:cs="Times New Roman"/>
          <w:sz w:val="48"/>
          <w:szCs w:val="48"/>
          <w:u w:val="single"/>
          <w:lang w:val="en-US"/>
        </w:rPr>
        <w:t>Role of Artificial intelligence in remote area medical services</w:t>
      </w:r>
    </w:p>
    <w:p w14:paraId="4948E554" w14:textId="598BC188" w:rsidR="00CF551A" w:rsidRDefault="005979BB" w:rsidP="00CF551A">
      <w:pPr>
        <w:jc w:val="center"/>
        <w:rPr>
          <w:rFonts w:ascii="Times New Roman" w:hAnsi="Times New Roman" w:cs="Times New Roman"/>
          <w:sz w:val="48"/>
          <w:szCs w:val="48"/>
          <w:u w:val="single"/>
          <w:lang w:val="en-US"/>
        </w:rPr>
      </w:pPr>
      <w:r>
        <w:rPr>
          <w:noProof/>
        </w:rPr>
        <mc:AlternateContent>
          <mc:Choice Requires="wps">
            <w:drawing>
              <wp:anchor distT="0" distB="0" distL="114300" distR="114300" simplePos="0" relativeHeight="251663360" behindDoc="0" locked="0" layoutInCell="1" allowOverlap="1" wp14:anchorId="29169CF3" wp14:editId="605D0A07">
                <wp:simplePos x="0" y="0"/>
                <wp:positionH relativeFrom="column">
                  <wp:posOffset>-32549</wp:posOffset>
                </wp:positionH>
                <wp:positionV relativeFrom="paragraph">
                  <wp:posOffset>1280839</wp:posOffset>
                </wp:positionV>
                <wp:extent cx="5549900" cy="1828800"/>
                <wp:effectExtent l="0" t="0" r="0" b="0"/>
                <wp:wrapSquare wrapText="bothSides"/>
                <wp:docPr id="1903098466" name="Text Box 1"/>
                <wp:cNvGraphicFramePr/>
                <a:graphic xmlns:a="http://schemas.openxmlformats.org/drawingml/2006/main">
                  <a:graphicData uri="http://schemas.microsoft.com/office/word/2010/wordprocessingShape">
                    <wps:wsp>
                      <wps:cNvSpPr txBox="1"/>
                      <wps:spPr>
                        <a:xfrm>
                          <a:off x="0" y="0"/>
                          <a:ext cx="5549900" cy="1828800"/>
                        </a:xfrm>
                        <a:prstGeom prst="rect">
                          <a:avLst/>
                        </a:prstGeom>
                        <a:noFill/>
                        <a:ln w="6350">
                          <a:noFill/>
                        </a:ln>
                      </wps:spPr>
                      <wps:txbx>
                        <w:txbxContent>
                          <w:p w14:paraId="5AFE779B" w14:textId="61DEEDED" w:rsidR="00CF551A" w:rsidRDefault="00CF551A" w:rsidP="00CF551A">
                            <w:pPr>
                              <w:rPr>
                                <w:rFonts w:ascii="Times New Roman" w:hAnsi="Times New Roman" w:cs="Times New Roman"/>
                                <w:sz w:val="20"/>
                                <w:szCs w:val="20"/>
                                <w:lang w:val="en-US"/>
                              </w:rPr>
                            </w:pPr>
                            <w:r>
                              <w:rPr>
                                <w:rFonts w:ascii="Times New Roman" w:hAnsi="Times New Roman" w:cs="Times New Roman"/>
                                <w:sz w:val="20"/>
                                <w:szCs w:val="20"/>
                                <w:lang w:val="en-US"/>
                              </w:rPr>
                              <w:t>2. Snehlata Verma</w:t>
                            </w:r>
                            <w:r w:rsidRPr="00216C28">
                              <w:rPr>
                                <w:rFonts w:ascii="Times New Roman" w:hAnsi="Times New Roman" w:cs="Times New Roman"/>
                                <w:sz w:val="20"/>
                                <w:szCs w:val="20"/>
                                <w:lang w:val="en-US"/>
                              </w:rPr>
                              <w:t xml:space="preserve">, </w:t>
                            </w:r>
                            <w:r>
                              <w:rPr>
                                <w:rFonts w:ascii="Times New Roman" w:hAnsi="Times New Roman" w:cs="Times New Roman"/>
                                <w:sz w:val="20"/>
                                <w:szCs w:val="20"/>
                                <w:lang w:val="en-US"/>
                              </w:rPr>
                              <w:t>MD, FIACM, FUPDA</w:t>
                            </w:r>
                          </w:p>
                          <w:p w14:paraId="7187C392" w14:textId="681E016C" w:rsidR="00CF551A" w:rsidRDefault="00CF551A" w:rsidP="00CF551A">
                            <w:pPr>
                              <w:rPr>
                                <w:rFonts w:ascii="Times New Roman" w:hAnsi="Times New Roman" w:cs="Times New Roman"/>
                                <w:sz w:val="20"/>
                                <w:szCs w:val="20"/>
                                <w:lang w:val="en-US"/>
                              </w:rPr>
                            </w:pPr>
                            <w:r>
                              <w:rPr>
                                <w:rFonts w:ascii="Times New Roman" w:hAnsi="Times New Roman" w:cs="Times New Roman"/>
                                <w:sz w:val="20"/>
                                <w:szCs w:val="20"/>
                                <w:lang w:val="en-US"/>
                              </w:rPr>
                              <w:t xml:space="preserve">    Associate Professor</w:t>
                            </w:r>
                          </w:p>
                          <w:p w14:paraId="6F3F5417" w14:textId="62297A61" w:rsidR="00CF551A" w:rsidRDefault="00CF551A" w:rsidP="00CF551A">
                            <w:pPr>
                              <w:rPr>
                                <w:rFonts w:ascii="Times New Roman" w:hAnsi="Times New Roman" w:cs="Times New Roman"/>
                                <w:sz w:val="20"/>
                                <w:szCs w:val="20"/>
                                <w:lang w:val="en-US"/>
                              </w:rPr>
                            </w:pPr>
                            <w:r>
                              <w:rPr>
                                <w:rFonts w:ascii="Times New Roman" w:hAnsi="Times New Roman" w:cs="Times New Roman"/>
                                <w:sz w:val="20"/>
                                <w:szCs w:val="20"/>
                                <w:lang w:val="en-US"/>
                              </w:rPr>
                              <w:t xml:space="preserve">    Department of medicine</w:t>
                            </w:r>
                          </w:p>
                          <w:p w14:paraId="6B89EDF0" w14:textId="6C48B586" w:rsidR="00CF551A" w:rsidRPr="002F5982" w:rsidRDefault="00CF551A" w:rsidP="00CF551A">
                            <w:pPr>
                              <w:rPr>
                                <w:rFonts w:ascii="Times New Roman" w:hAnsi="Times New Roman" w:cs="Times New Roman"/>
                                <w:sz w:val="20"/>
                                <w:szCs w:val="20"/>
                                <w:lang w:val="en-US"/>
                              </w:rPr>
                            </w:pPr>
                            <w:r>
                              <w:rPr>
                                <w:rFonts w:ascii="Times New Roman" w:hAnsi="Times New Roman" w:cs="Times New Roman"/>
                                <w:sz w:val="20"/>
                                <w:szCs w:val="20"/>
                                <w:lang w:val="en-US"/>
                              </w:rPr>
                              <w:t xml:space="preserve">    Lala Lajpat Rai Memorial Medical College, Meerut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29169CF3" id="_x0000_t202" coordsize="21600,21600" o:spt="202" path="m,l,21600r21600,l21600,xe">
                <v:stroke joinstyle="miter"/>
                <v:path gradientshapeok="t" o:connecttype="rect"/>
              </v:shapetype>
              <v:shape id="Text Box 1" o:spid="_x0000_s1026" type="#_x0000_t202" style="position:absolute;left:0;text-align:left;margin-left:-2.55pt;margin-top:100.85pt;width:437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" filled="f" stroked="f" strokeweight=".5pt">
                <v:textbox style="mso-fit-shape-to-text:t">
                  <w:txbxContent>
                    <w:p w14:paraId="5AFE779B" w14:textId="61DEEDED" w:rsidR="00CF551A" w:rsidRDefault="00CF551A" w:rsidP="00CF551A">
                      <w:pPr>
                        <w:rPr>
                          <w:rFonts w:ascii="Times New Roman" w:hAnsi="Times New Roman" w:cs="Times New Roman"/>
                          <w:sz w:val="20"/>
                          <w:szCs w:val="20"/>
                          <w:lang w:val="en-US"/>
                        </w:rPr>
                      </w:pPr>
                      <w:r>
                        <w:rPr>
                          <w:rFonts w:ascii="Times New Roman" w:hAnsi="Times New Roman" w:cs="Times New Roman"/>
                          <w:sz w:val="20"/>
                          <w:szCs w:val="20"/>
                          <w:lang w:val="en-US"/>
                        </w:rPr>
                        <w:t>2. Snehlata Verma</w:t>
                      </w:r>
                      <w:r w:rsidRPr="00216C28">
                        <w:rPr>
                          <w:rFonts w:ascii="Times New Roman" w:hAnsi="Times New Roman" w:cs="Times New Roman"/>
                          <w:sz w:val="20"/>
                          <w:szCs w:val="20"/>
                          <w:lang w:val="en-US"/>
                        </w:rPr>
                        <w:t xml:space="preserve">, </w:t>
                      </w:r>
                      <w:r>
                        <w:rPr>
                          <w:rFonts w:ascii="Times New Roman" w:hAnsi="Times New Roman" w:cs="Times New Roman"/>
                          <w:sz w:val="20"/>
                          <w:szCs w:val="20"/>
                          <w:lang w:val="en-US"/>
                        </w:rPr>
                        <w:t>MD, FIACM, FUPDA</w:t>
                      </w:r>
                    </w:p>
                    <w:p w14:paraId="7187C392" w14:textId="681E016C" w:rsidR="00CF551A" w:rsidRDefault="00CF551A" w:rsidP="00CF551A">
                      <w:pPr>
                        <w:rPr>
                          <w:rFonts w:ascii="Times New Roman" w:hAnsi="Times New Roman" w:cs="Times New Roman"/>
                          <w:sz w:val="20"/>
                          <w:szCs w:val="20"/>
                          <w:lang w:val="en-US"/>
                        </w:rPr>
                      </w:pPr>
                      <w:r>
                        <w:rPr>
                          <w:rFonts w:ascii="Times New Roman" w:hAnsi="Times New Roman" w:cs="Times New Roman"/>
                          <w:sz w:val="20"/>
                          <w:szCs w:val="20"/>
                          <w:lang w:val="en-US"/>
                        </w:rPr>
                        <w:t xml:space="preserve">    Associate Professor</w:t>
                      </w:r>
                    </w:p>
                    <w:p w14:paraId="6F3F5417" w14:textId="62297A61" w:rsidR="00CF551A" w:rsidRDefault="00CF551A" w:rsidP="00CF551A">
                      <w:pPr>
                        <w:rPr>
                          <w:rFonts w:ascii="Times New Roman" w:hAnsi="Times New Roman" w:cs="Times New Roman"/>
                          <w:sz w:val="20"/>
                          <w:szCs w:val="20"/>
                          <w:lang w:val="en-US"/>
                        </w:rPr>
                      </w:pPr>
                      <w:r>
                        <w:rPr>
                          <w:rFonts w:ascii="Times New Roman" w:hAnsi="Times New Roman" w:cs="Times New Roman"/>
                          <w:sz w:val="20"/>
                          <w:szCs w:val="20"/>
                          <w:lang w:val="en-US"/>
                        </w:rPr>
                        <w:t xml:space="preserve">    Department of medicine</w:t>
                      </w:r>
                    </w:p>
                    <w:p w14:paraId="6B89EDF0" w14:textId="6C48B586" w:rsidR="00CF551A" w:rsidRPr="002F5982" w:rsidRDefault="00CF551A" w:rsidP="00CF551A">
                      <w:pPr>
                        <w:rPr>
                          <w:rFonts w:ascii="Times New Roman" w:hAnsi="Times New Roman" w:cs="Times New Roman"/>
                          <w:sz w:val="20"/>
                          <w:szCs w:val="20"/>
                          <w:lang w:val="en-US"/>
                        </w:rPr>
                      </w:pPr>
                      <w:r>
                        <w:rPr>
                          <w:rFonts w:ascii="Times New Roman" w:hAnsi="Times New Roman" w:cs="Times New Roman"/>
                          <w:sz w:val="20"/>
                          <w:szCs w:val="20"/>
                          <w:lang w:val="en-US"/>
                        </w:rPr>
                        <w:t xml:space="preserve">    Lala Lajpat Rai Memorial Medical College, Meerut</w:t>
                      </w:r>
                    </w:p>
                  </w:txbxContent>
                </v:textbox>
                <w10:wrap type="square"/>
              </v:shape>
            </w:pict>
          </mc:Fallback>
        </mc:AlternateContent>
      </w:r>
      <w:r>
        <w:rPr>
          <w:noProof/>
        </w:rPr>
        <mc:AlternateContent>
          <mc:Choice Requires="wps">
            <w:drawing>
              <wp:anchor distT="0" distB="0" distL="114300" distR="114300" simplePos="0" relativeHeight="251661312" behindDoc="0" locked="0" layoutInCell="1" allowOverlap="1" wp14:anchorId="0B963A5F" wp14:editId="38E351D1">
                <wp:simplePos x="0" y="0"/>
                <wp:positionH relativeFrom="column">
                  <wp:posOffset>0</wp:posOffset>
                </wp:positionH>
                <wp:positionV relativeFrom="paragraph">
                  <wp:posOffset>507365</wp:posOffset>
                </wp:positionV>
                <wp:extent cx="5774055" cy="1828800"/>
                <wp:effectExtent l="0" t="0" r="0" b="6350"/>
                <wp:wrapSquare wrapText="bothSides"/>
                <wp:docPr id="1009733396" name="Text Box 1"/>
                <wp:cNvGraphicFramePr/>
                <a:graphic xmlns:a="http://schemas.openxmlformats.org/drawingml/2006/main">
                  <a:graphicData uri="http://schemas.microsoft.com/office/word/2010/wordprocessingShape">
                    <wps:wsp>
                      <wps:cNvSpPr txBox="1"/>
                      <wps:spPr>
                        <a:xfrm>
                          <a:off x="0" y="0"/>
                          <a:ext cx="5774055" cy="1828800"/>
                        </a:xfrm>
                        <a:prstGeom prst="rect">
                          <a:avLst/>
                        </a:prstGeom>
                        <a:noFill/>
                        <a:ln w="6350">
                          <a:noFill/>
                        </a:ln>
                      </wps:spPr>
                      <wps:txbx>
                        <w:txbxContent>
                          <w:p w14:paraId="078FD4D4" w14:textId="66916AF7" w:rsidR="00CF551A" w:rsidRDefault="00CF551A" w:rsidP="00AD42E1">
                            <w:pPr>
                              <w:rPr>
                                <w:rFonts w:ascii="Times New Roman" w:hAnsi="Times New Roman" w:cs="Times New Roman"/>
                                <w:sz w:val="20"/>
                                <w:szCs w:val="20"/>
                                <w:lang w:val="en-US"/>
                                <w14:textOutline w14:w="9525" w14:cap="rnd" w14:cmpd="sng" w14:algn="ctr">
                                  <w14:noFill/>
                                  <w14:prstDash w14:val="solid"/>
                                  <w14:bevel/>
                                </w14:textOutline>
                              </w:rPr>
                            </w:pPr>
                            <w:r w:rsidRPr="00CF551A">
                              <w:rPr>
                                <w:rFonts w:ascii="Times New Roman" w:hAnsi="Times New Roman" w:cs="Times New Roman"/>
                                <w:sz w:val="20"/>
                                <w:szCs w:val="20"/>
                                <w:lang w:val="en-US"/>
                                <w14:textOutline w14:w="9525" w14:cap="rnd" w14:cmpd="sng" w14:algn="ctr">
                                  <w14:noFill/>
                                  <w14:prstDash w14:val="solid"/>
                                  <w14:bevel/>
                                </w14:textOutline>
                              </w:rPr>
                              <w:t xml:space="preserve">1. Ajay Ganesh J, </w:t>
                            </w:r>
                            <w:r>
                              <w:rPr>
                                <w:rFonts w:ascii="Times New Roman" w:hAnsi="Times New Roman" w:cs="Times New Roman"/>
                                <w:sz w:val="20"/>
                                <w:szCs w:val="20"/>
                                <w:lang w:val="en-US"/>
                                <w14:textOutline w14:w="9525" w14:cap="rnd" w14:cmpd="sng" w14:algn="ctr">
                                  <w14:noFill/>
                                  <w14:prstDash w14:val="solid"/>
                                  <w14:bevel/>
                                </w14:textOutline>
                              </w:rPr>
                              <w:t>M</w:t>
                            </w:r>
                            <w:r w:rsidR="00EB75A9">
                              <w:rPr>
                                <w:rFonts w:ascii="Times New Roman" w:hAnsi="Times New Roman" w:cs="Times New Roman"/>
                                <w:sz w:val="20"/>
                                <w:szCs w:val="20"/>
                                <w:lang w:val="en-US"/>
                                <w14:textOutline w14:w="9525" w14:cap="rnd" w14:cmpd="sng" w14:algn="ctr">
                                  <w14:noFill/>
                                  <w14:prstDash w14:val="solid"/>
                                  <w14:bevel/>
                                </w14:textOutline>
                              </w:rPr>
                              <w:t>BBS</w:t>
                            </w:r>
                          </w:p>
                          <w:p w14:paraId="3A82FFE0" w14:textId="44D61954" w:rsidR="00CF551A" w:rsidRPr="00CF551A" w:rsidRDefault="00CF551A" w:rsidP="00AD42E1">
                            <w:pPr>
                              <w:rPr>
                                <w:rFonts w:ascii="Times New Roman" w:hAnsi="Times New Roman" w:cs="Times New Roman"/>
                                <w:sz w:val="20"/>
                                <w:szCs w:val="20"/>
                                <w:lang w:val="en-US"/>
                                <w14:textOutline w14:w="9525" w14:cap="rnd" w14:cmpd="sng" w14:algn="ctr">
                                  <w14:noFill/>
                                  <w14:prstDash w14:val="solid"/>
                                  <w14:bevel/>
                                </w14:textOutline>
                              </w:rPr>
                            </w:pPr>
                            <w:r>
                              <w:rPr>
                                <w:rFonts w:ascii="Times New Roman" w:hAnsi="Times New Roman" w:cs="Times New Roman"/>
                                <w:sz w:val="20"/>
                                <w:szCs w:val="20"/>
                                <w:lang w:val="en-US"/>
                                <w14:textOutline w14:w="9525" w14:cap="rnd" w14:cmpd="sng" w14:algn="ctr">
                                  <w14:noFill/>
                                  <w14:prstDash w14:val="solid"/>
                                  <w14:bevel/>
                                </w14:textOutline>
                              </w:rPr>
                              <w:t xml:space="preserve">    Junior Resident</w:t>
                            </w:r>
                          </w:p>
                          <w:p w14:paraId="33E4852F" w14:textId="78E09BFD" w:rsidR="00CF551A" w:rsidRPr="00CF551A" w:rsidRDefault="00CF551A" w:rsidP="00CF551A">
                            <w:pPr>
                              <w:rPr>
                                <w:rFonts w:ascii="Times New Roman" w:hAnsi="Times New Roman" w:cs="Times New Roman"/>
                                <w:sz w:val="20"/>
                                <w:szCs w:val="20"/>
                                <w:lang w:val="en-US"/>
                                <w14:textOutline w14:w="9525" w14:cap="rnd" w14:cmpd="sng" w14:algn="ctr">
                                  <w14:noFill/>
                                  <w14:prstDash w14:val="solid"/>
                                  <w14:bevel/>
                                </w14:textOutline>
                              </w:rPr>
                            </w:pPr>
                            <w:r w:rsidRPr="00CF551A">
                              <w:rPr>
                                <w:rFonts w:ascii="Times New Roman" w:hAnsi="Times New Roman" w:cs="Times New Roman"/>
                                <w:sz w:val="20"/>
                                <w:szCs w:val="20"/>
                                <w:lang w:val="en-US"/>
                                <w14:textOutline w14:w="9525" w14:cap="rnd" w14:cmpd="sng" w14:algn="ctr">
                                  <w14:noFill/>
                                  <w14:prstDash w14:val="solid"/>
                                  <w14:bevel/>
                                </w14:textOutline>
                              </w:rPr>
                              <w:t xml:space="preserve">   </w:t>
                            </w:r>
                            <w:r>
                              <w:rPr>
                                <w:rFonts w:ascii="Times New Roman" w:hAnsi="Times New Roman" w:cs="Times New Roman"/>
                                <w:sz w:val="20"/>
                                <w:szCs w:val="20"/>
                                <w:lang w:val="en-US"/>
                                <w14:textOutline w14:w="9525" w14:cap="rnd" w14:cmpd="sng" w14:algn="ctr">
                                  <w14:noFill/>
                                  <w14:prstDash w14:val="solid"/>
                                  <w14:bevel/>
                                </w14:textOutline>
                              </w:rPr>
                              <w:t xml:space="preserve"> </w:t>
                            </w:r>
                            <w:r w:rsidRPr="00CF551A">
                              <w:rPr>
                                <w:rFonts w:ascii="Times New Roman" w:hAnsi="Times New Roman" w:cs="Times New Roman"/>
                                <w:sz w:val="20"/>
                                <w:szCs w:val="20"/>
                                <w:lang w:val="en-US"/>
                                <w14:textOutline w14:w="9525" w14:cap="rnd" w14:cmpd="sng" w14:algn="ctr">
                                  <w14:noFill/>
                                  <w14:prstDash w14:val="solid"/>
                                  <w14:bevel/>
                                </w14:textOutline>
                              </w:rPr>
                              <w:t>Department of Physiology</w:t>
                            </w:r>
                          </w:p>
                          <w:p w14:paraId="60D63071" w14:textId="5BCD2554" w:rsidR="00CF551A" w:rsidRPr="00CF551A" w:rsidRDefault="00CF551A" w:rsidP="00CF551A">
                            <w:pPr>
                              <w:rPr>
                                <w:rFonts w:ascii="Times New Roman" w:hAnsi="Times New Roman" w:cs="Times New Roman"/>
                                <w:sz w:val="20"/>
                                <w:szCs w:val="20"/>
                                <w:lang w:val="en-US"/>
                                <w14:textOutline w14:w="9525" w14:cap="rnd" w14:cmpd="sng" w14:algn="ctr">
                                  <w14:noFill/>
                                  <w14:prstDash w14:val="solid"/>
                                  <w14:bevel/>
                                </w14:textOutline>
                              </w:rPr>
                            </w:pPr>
                            <w:r w:rsidRPr="00CF551A">
                              <w:rPr>
                                <w:rFonts w:ascii="Times New Roman" w:hAnsi="Times New Roman" w:cs="Times New Roman"/>
                                <w:sz w:val="20"/>
                                <w:szCs w:val="20"/>
                                <w:lang w:val="en-US"/>
                                <w14:textOutline w14:w="9525" w14:cap="rnd" w14:cmpd="sng" w14:algn="ctr">
                                  <w14:noFill/>
                                  <w14:prstDash w14:val="solid"/>
                                  <w14:bevel/>
                                </w14:textOutline>
                              </w:rPr>
                              <w:t xml:space="preserve">   </w:t>
                            </w:r>
                            <w:r>
                              <w:rPr>
                                <w:rFonts w:ascii="Times New Roman" w:hAnsi="Times New Roman" w:cs="Times New Roman"/>
                                <w:sz w:val="20"/>
                                <w:szCs w:val="20"/>
                                <w:lang w:val="en-US"/>
                                <w14:textOutline w14:w="9525" w14:cap="rnd" w14:cmpd="sng" w14:algn="ctr">
                                  <w14:noFill/>
                                  <w14:prstDash w14:val="solid"/>
                                  <w14:bevel/>
                                </w14:textOutline>
                              </w:rPr>
                              <w:t xml:space="preserve"> </w:t>
                            </w:r>
                            <w:r w:rsidRPr="00CF551A">
                              <w:rPr>
                                <w:rFonts w:ascii="Times New Roman" w:hAnsi="Times New Roman" w:cs="Times New Roman"/>
                                <w:sz w:val="20"/>
                                <w:szCs w:val="20"/>
                                <w:lang w:val="en-US"/>
                                <w14:textOutline w14:w="9525" w14:cap="rnd" w14:cmpd="sng" w14:algn="ctr">
                                  <w14:noFill/>
                                  <w14:prstDash w14:val="solid"/>
                                  <w14:bevel/>
                                </w14:textOutline>
                              </w:rPr>
                              <w:t>Lala Lajpat Rai Memorial Medical College, Meerut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B963A5F" id="_x0000_t202" coordsize="21600,21600" o:spt="202" path="m,l,21600r21600,l21600,xe">
                <v:stroke joinstyle="miter"/>
                <v:path gradientshapeok="t" o:connecttype="rect"/>
              </v:shapetype>
              <v:shape id="_x0000_s1027" type="#_x0000_t202" style="position:absolute;left:0;text-align:left;margin-left:0;margin-top:39.95pt;width:454.65pt;height:2in;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" filled="f" stroked="f" strokeweight=".5pt">
                <v:textbox style="mso-fit-shape-to-text:t">
                  <w:txbxContent>
                    <w:p w14:paraId="078FD4D4" w14:textId="66916AF7" w:rsidR="00CF551A" w:rsidRDefault="00CF551A" w:rsidP="00AD42E1">
                      <w:pPr>
                        <w:rPr>
                          <w:rFonts w:ascii="Times New Roman" w:hAnsi="Times New Roman" w:cs="Times New Roman"/>
                          <w:sz w:val="20"/>
                          <w:szCs w:val="20"/>
                          <w:lang w:val="en-US"/>
                          <w14:textOutline w14:w="9525" w14:cap="rnd" w14:cmpd="sng" w14:algn="ctr">
                            <w14:noFill/>
                            <w14:prstDash w14:val="solid"/>
                            <w14:bevel/>
                          </w14:textOutline>
                        </w:rPr>
                      </w:pPr>
                      <w:r w:rsidRPr="00CF551A">
                        <w:rPr>
                          <w:rFonts w:ascii="Times New Roman" w:hAnsi="Times New Roman" w:cs="Times New Roman"/>
                          <w:sz w:val="20"/>
                          <w:szCs w:val="20"/>
                          <w:lang w:val="en-US"/>
                          <w14:textOutline w14:w="9525" w14:cap="rnd" w14:cmpd="sng" w14:algn="ctr">
                            <w14:noFill/>
                            <w14:prstDash w14:val="solid"/>
                            <w14:bevel/>
                          </w14:textOutline>
                        </w:rPr>
                        <w:t xml:space="preserve">1. Ajay Ganesh J, </w:t>
                      </w:r>
                      <w:r>
                        <w:rPr>
                          <w:rFonts w:ascii="Times New Roman" w:hAnsi="Times New Roman" w:cs="Times New Roman"/>
                          <w:sz w:val="20"/>
                          <w:szCs w:val="20"/>
                          <w:lang w:val="en-US"/>
                          <w14:textOutline w14:w="9525" w14:cap="rnd" w14:cmpd="sng" w14:algn="ctr">
                            <w14:noFill/>
                            <w14:prstDash w14:val="solid"/>
                            <w14:bevel/>
                          </w14:textOutline>
                        </w:rPr>
                        <w:t>M</w:t>
                      </w:r>
                      <w:r w:rsidR="00EB75A9">
                        <w:rPr>
                          <w:rFonts w:ascii="Times New Roman" w:hAnsi="Times New Roman" w:cs="Times New Roman"/>
                          <w:sz w:val="20"/>
                          <w:szCs w:val="20"/>
                          <w:lang w:val="en-US"/>
                          <w14:textOutline w14:w="9525" w14:cap="rnd" w14:cmpd="sng" w14:algn="ctr">
                            <w14:noFill/>
                            <w14:prstDash w14:val="solid"/>
                            <w14:bevel/>
                          </w14:textOutline>
                        </w:rPr>
                        <w:t>BBS</w:t>
                      </w:r>
                    </w:p>
                    <w:p w14:paraId="3A82FFE0" w14:textId="44D61954" w:rsidR="00CF551A" w:rsidRPr="00CF551A" w:rsidRDefault="00CF551A" w:rsidP="00AD42E1">
                      <w:pPr>
                        <w:rPr>
                          <w:rFonts w:ascii="Times New Roman" w:hAnsi="Times New Roman" w:cs="Times New Roman"/>
                          <w:sz w:val="20"/>
                          <w:szCs w:val="20"/>
                          <w:lang w:val="en-US"/>
                          <w14:textOutline w14:w="9525" w14:cap="rnd" w14:cmpd="sng" w14:algn="ctr">
                            <w14:noFill/>
                            <w14:prstDash w14:val="solid"/>
                            <w14:bevel/>
                          </w14:textOutline>
                        </w:rPr>
                      </w:pPr>
                      <w:r>
                        <w:rPr>
                          <w:rFonts w:ascii="Times New Roman" w:hAnsi="Times New Roman" w:cs="Times New Roman"/>
                          <w:sz w:val="20"/>
                          <w:szCs w:val="20"/>
                          <w:lang w:val="en-US"/>
                          <w14:textOutline w14:w="9525" w14:cap="rnd" w14:cmpd="sng" w14:algn="ctr">
                            <w14:noFill/>
                            <w14:prstDash w14:val="solid"/>
                            <w14:bevel/>
                          </w14:textOutline>
                        </w:rPr>
                        <w:t xml:space="preserve">    Junior Resident</w:t>
                      </w:r>
                    </w:p>
                    <w:p w14:paraId="33E4852F" w14:textId="78E09BFD" w:rsidR="00CF551A" w:rsidRPr="00CF551A" w:rsidRDefault="00CF551A" w:rsidP="00CF551A">
                      <w:pPr>
                        <w:rPr>
                          <w:rFonts w:ascii="Times New Roman" w:hAnsi="Times New Roman" w:cs="Times New Roman"/>
                          <w:sz w:val="20"/>
                          <w:szCs w:val="20"/>
                          <w:lang w:val="en-US"/>
                          <w14:textOutline w14:w="9525" w14:cap="rnd" w14:cmpd="sng" w14:algn="ctr">
                            <w14:noFill/>
                            <w14:prstDash w14:val="solid"/>
                            <w14:bevel/>
                          </w14:textOutline>
                        </w:rPr>
                      </w:pPr>
                      <w:r w:rsidRPr="00CF551A">
                        <w:rPr>
                          <w:rFonts w:ascii="Times New Roman" w:hAnsi="Times New Roman" w:cs="Times New Roman"/>
                          <w:sz w:val="20"/>
                          <w:szCs w:val="20"/>
                          <w:lang w:val="en-US"/>
                          <w14:textOutline w14:w="9525" w14:cap="rnd" w14:cmpd="sng" w14:algn="ctr">
                            <w14:noFill/>
                            <w14:prstDash w14:val="solid"/>
                            <w14:bevel/>
                          </w14:textOutline>
                        </w:rPr>
                        <w:t xml:space="preserve">   </w:t>
                      </w:r>
                      <w:r>
                        <w:rPr>
                          <w:rFonts w:ascii="Times New Roman" w:hAnsi="Times New Roman" w:cs="Times New Roman"/>
                          <w:sz w:val="20"/>
                          <w:szCs w:val="20"/>
                          <w:lang w:val="en-US"/>
                          <w14:textOutline w14:w="9525" w14:cap="rnd" w14:cmpd="sng" w14:algn="ctr">
                            <w14:noFill/>
                            <w14:prstDash w14:val="solid"/>
                            <w14:bevel/>
                          </w14:textOutline>
                        </w:rPr>
                        <w:t xml:space="preserve"> </w:t>
                      </w:r>
                      <w:r w:rsidRPr="00CF551A">
                        <w:rPr>
                          <w:rFonts w:ascii="Times New Roman" w:hAnsi="Times New Roman" w:cs="Times New Roman"/>
                          <w:sz w:val="20"/>
                          <w:szCs w:val="20"/>
                          <w:lang w:val="en-US"/>
                          <w14:textOutline w14:w="9525" w14:cap="rnd" w14:cmpd="sng" w14:algn="ctr">
                            <w14:noFill/>
                            <w14:prstDash w14:val="solid"/>
                            <w14:bevel/>
                          </w14:textOutline>
                        </w:rPr>
                        <w:t>Department of Physiology</w:t>
                      </w:r>
                    </w:p>
                    <w:p w14:paraId="60D63071" w14:textId="5BCD2554" w:rsidR="00CF551A" w:rsidRPr="00CF551A" w:rsidRDefault="00CF551A" w:rsidP="00CF551A">
                      <w:pPr>
                        <w:rPr>
                          <w:rFonts w:ascii="Times New Roman" w:hAnsi="Times New Roman" w:cs="Times New Roman"/>
                          <w:sz w:val="20"/>
                          <w:szCs w:val="20"/>
                          <w:lang w:val="en-US"/>
                          <w14:textOutline w14:w="9525" w14:cap="rnd" w14:cmpd="sng" w14:algn="ctr">
                            <w14:noFill/>
                            <w14:prstDash w14:val="solid"/>
                            <w14:bevel/>
                          </w14:textOutline>
                        </w:rPr>
                      </w:pPr>
                      <w:r w:rsidRPr="00CF551A">
                        <w:rPr>
                          <w:rFonts w:ascii="Times New Roman" w:hAnsi="Times New Roman" w:cs="Times New Roman"/>
                          <w:sz w:val="20"/>
                          <w:szCs w:val="20"/>
                          <w:lang w:val="en-US"/>
                          <w14:textOutline w14:w="9525" w14:cap="rnd" w14:cmpd="sng" w14:algn="ctr">
                            <w14:noFill/>
                            <w14:prstDash w14:val="solid"/>
                            <w14:bevel/>
                          </w14:textOutline>
                        </w:rPr>
                        <w:t xml:space="preserve">   </w:t>
                      </w:r>
                      <w:r>
                        <w:rPr>
                          <w:rFonts w:ascii="Times New Roman" w:hAnsi="Times New Roman" w:cs="Times New Roman"/>
                          <w:sz w:val="20"/>
                          <w:szCs w:val="20"/>
                          <w:lang w:val="en-US"/>
                          <w14:textOutline w14:w="9525" w14:cap="rnd" w14:cmpd="sng" w14:algn="ctr">
                            <w14:noFill/>
                            <w14:prstDash w14:val="solid"/>
                            <w14:bevel/>
                          </w14:textOutline>
                        </w:rPr>
                        <w:t xml:space="preserve"> </w:t>
                      </w:r>
                      <w:r w:rsidRPr="00CF551A">
                        <w:rPr>
                          <w:rFonts w:ascii="Times New Roman" w:hAnsi="Times New Roman" w:cs="Times New Roman"/>
                          <w:sz w:val="20"/>
                          <w:szCs w:val="20"/>
                          <w:lang w:val="en-US"/>
                          <w14:textOutline w14:w="9525" w14:cap="rnd" w14:cmpd="sng" w14:algn="ctr">
                            <w14:noFill/>
                            <w14:prstDash w14:val="solid"/>
                            <w14:bevel/>
                          </w14:textOutline>
                        </w:rPr>
                        <w:t>Lala Lajpat Rai Memorial Medical College, Meerut</w:t>
                      </w:r>
                    </w:p>
                  </w:txbxContent>
                </v:textbox>
                <w10:wrap type="square"/>
              </v:shape>
            </w:pict>
          </mc:Fallback>
        </mc:AlternateContent>
      </w:r>
    </w:p>
    <w:p w14:paraId="177154AC" w14:textId="5783D26D" w:rsidR="008D01D7" w:rsidRPr="00CF551A" w:rsidRDefault="008D01D7">
      <w:pPr>
        <w:rPr>
          <w:rFonts w:ascii="Times New Roman" w:hAnsi="Times New Roman" w:cs="Times New Roman"/>
          <w:sz w:val="48"/>
          <w:szCs w:val="48"/>
          <w:u w:val="single"/>
          <w:lang w:val="en-US"/>
        </w:rPr>
      </w:pPr>
    </w:p>
    <w:p w14:paraId="2E5694DC" w14:textId="77777777" w:rsidR="00E16455" w:rsidRDefault="00E16455" w:rsidP="00C530CE">
      <w:pPr>
        <w:rPr>
          <w:rFonts w:ascii="Times New Roman" w:hAnsi="Times New Roman" w:cs="Times New Roman"/>
          <w:b/>
          <w:bCs/>
          <w:sz w:val="20"/>
          <w:szCs w:val="20"/>
          <w:u w:val="single"/>
          <w:lang w:val="en-US"/>
        </w:rPr>
      </w:pPr>
      <w:r>
        <w:rPr>
          <w:rFonts w:ascii="Times New Roman" w:hAnsi="Times New Roman" w:cs="Times New Roman"/>
          <w:b/>
          <w:bCs/>
          <w:sz w:val="20"/>
          <w:szCs w:val="20"/>
          <w:u w:val="single"/>
          <w:lang w:val="en-US"/>
        </w:rPr>
        <w:t>Abstract</w:t>
      </w:r>
    </w:p>
    <w:p w14:paraId="00E24DB7" w14:textId="322F1561" w:rsidR="00E16455" w:rsidRPr="00E16455" w:rsidRDefault="00E16455" w:rsidP="00C530CE">
      <w:pPr>
        <w:rPr>
          <w:rFonts w:ascii="Times New Roman" w:hAnsi="Times New Roman" w:cs="Times New Roman"/>
          <w:sz w:val="20"/>
          <w:szCs w:val="20"/>
          <w:lang w:val="en-US"/>
        </w:rPr>
      </w:pPr>
      <w:r>
        <w:rPr>
          <w:rFonts w:ascii="Times New Roman" w:hAnsi="Times New Roman" w:cs="Times New Roman"/>
          <w:sz w:val="20"/>
          <w:szCs w:val="20"/>
          <w:lang w:val="en-US"/>
        </w:rPr>
        <w:t xml:space="preserve">This article </w:t>
      </w:r>
      <w:r w:rsidR="004C1714">
        <w:rPr>
          <w:rFonts w:ascii="Times New Roman" w:hAnsi="Times New Roman" w:cs="Times New Roman"/>
          <w:sz w:val="20"/>
          <w:szCs w:val="20"/>
          <w:lang w:val="en-US"/>
        </w:rPr>
        <w:t xml:space="preserve">highlights the </w:t>
      </w:r>
      <w:r w:rsidR="00207C2E">
        <w:rPr>
          <w:rFonts w:ascii="Times New Roman" w:hAnsi="Times New Roman" w:cs="Times New Roman"/>
          <w:sz w:val="20"/>
          <w:szCs w:val="20"/>
          <w:lang w:val="en-US"/>
        </w:rPr>
        <w:t xml:space="preserve">need of futuristic technologies like </w:t>
      </w:r>
      <w:r w:rsidR="00BE3791">
        <w:rPr>
          <w:rFonts w:ascii="Times New Roman" w:hAnsi="Times New Roman" w:cs="Times New Roman"/>
          <w:sz w:val="20"/>
          <w:szCs w:val="20"/>
          <w:lang w:val="en-US"/>
        </w:rPr>
        <w:t>artificial</w:t>
      </w:r>
      <w:r w:rsidR="00207C2E">
        <w:rPr>
          <w:rFonts w:ascii="Times New Roman" w:hAnsi="Times New Roman" w:cs="Times New Roman"/>
          <w:sz w:val="20"/>
          <w:szCs w:val="20"/>
          <w:lang w:val="en-US"/>
        </w:rPr>
        <w:t xml:space="preserve"> intelligence, big data, cloud computing </w:t>
      </w:r>
      <w:r w:rsidR="009C602A">
        <w:rPr>
          <w:rFonts w:ascii="Times New Roman" w:hAnsi="Times New Roman" w:cs="Times New Roman"/>
          <w:sz w:val="20"/>
          <w:szCs w:val="20"/>
          <w:lang w:val="en-US"/>
        </w:rPr>
        <w:t>and telemedicine to address the healthcare challenges of India</w:t>
      </w:r>
      <w:r w:rsidR="00BE3791">
        <w:rPr>
          <w:rFonts w:ascii="Times New Roman" w:hAnsi="Times New Roman" w:cs="Times New Roman"/>
          <w:sz w:val="20"/>
          <w:szCs w:val="20"/>
          <w:lang w:val="en-US"/>
        </w:rPr>
        <w:t xml:space="preserve"> for an accessible, feasible and inclusive healthcare services.</w:t>
      </w:r>
    </w:p>
    <w:p w14:paraId="35261263" w14:textId="4A99947D" w:rsidR="00C530CE" w:rsidRPr="00EF0316" w:rsidRDefault="00C848A2" w:rsidP="00C530CE">
      <w:pPr>
        <w:rPr>
          <w:rFonts w:ascii="Times New Roman" w:hAnsi="Times New Roman" w:cs="Times New Roman"/>
          <w:b/>
          <w:bCs/>
          <w:sz w:val="20"/>
          <w:szCs w:val="20"/>
          <w:u w:val="single"/>
          <w:lang w:val="en-US"/>
        </w:rPr>
      </w:pPr>
      <w:r w:rsidRPr="00EF0316">
        <w:rPr>
          <w:rFonts w:ascii="Times New Roman" w:hAnsi="Times New Roman" w:cs="Times New Roman"/>
          <w:b/>
          <w:bCs/>
          <w:sz w:val="20"/>
          <w:szCs w:val="20"/>
          <w:u w:val="single"/>
          <w:lang w:val="en-US"/>
        </w:rPr>
        <w:t>Introduction</w:t>
      </w:r>
    </w:p>
    <w:p w14:paraId="5E6C0239" w14:textId="3B29A35E" w:rsidR="00FC7DB5" w:rsidRPr="00216C28" w:rsidRDefault="00C530CE" w:rsidP="00C530CE">
      <w:pPr>
        <w:rPr>
          <w:rFonts w:ascii="Times New Roman" w:hAnsi="Times New Roman" w:cs="Times New Roman"/>
          <w:color w:val="333333"/>
          <w:sz w:val="20"/>
          <w:szCs w:val="20"/>
          <w:shd w:val="clear" w:color="auto" w:fill="FFFFFF"/>
        </w:rPr>
      </w:pPr>
      <w:r>
        <w:rPr>
          <w:rFonts w:ascii="Times New Roman" w:hAnsi="Times New Roman" w:cs="Times New Roman"/>
          <w:sz w:val="20"/>
          <w:szCs w:val="20"/>
          <w:lang w:val="en-US"/>
        </w:rPr>
        <w:t xml:space="preserve">              </w:t>
      </w:r>
      <w:r w:rsidR="008D01D7" w:rsidRPr="00216C28">
        <w:rPr>
          <w:rFonts w:ascii="Times New Roman" w:hAnsi="Times New Roman" w:cs="Times New Roman"/>
          <w:sz w:val="20"/>
          <w:szCs w:val="20"/>
          <w:lang w:val="en-US"/>
        </w:rPr>
        <w:t xml:space="preserve">India as an aspiring nation have made big strides in the healthcare sector in recent years showing their strength to the world in pharma, </w:t>
      </w:r>
      <w:r w:rsidR="00C46152" w:rsidRPr="00216C28">
        <w:rPr>
          <w:rFonts w:ascii="Times New Roman" w:hAnsi="Times New Roman" w:cs="Times New Roman"/>
          <w:sz w:val="20"/>
          <w:szCs w:val="20"/>
          <w:lang w:val="en-US"/>
        </w:rPr>
        <w:t>telemedicine,</w:t>
      </w:r>
      <w:r w:rsidR="008D01D7" w:rsidRPr="00216C28">
        <w:rPr>
          <w:rFonts w:ascii="Times New Roman" w:hAnsi="Times New Roman" w:cs="Times New Roman"/>
          <w:sz w:val="20"/>
          <w:szCs w:val="20"/>
          <w:lang w:val="en-US"/>
        </w:rPr>
        <w:t xml:space="preserve"> and traditional medicine. Although India achieved them</w:t>
      </w:r>
      <w:r w:rsidR="00AD42E1" w:rsidRPr="00216C28">
        <w:rPr>
          <w:rFonts w:ascii="Times New Roman" w:hAnsi="Times New Roman" w:cs="Times New Roman"/>
          <w:sz w:val="20"/>
          <w:szCs w:val="20"/>
          <w:lang w:val="en-US"/>
        </w:rPr>
        <w:t xml:space="preserve">, </w:t>
      </w:r>
      <w:r w:rsidR="008D01D7" w:rsidRPr="00216C28">
        <w:rPr>
          <w:rFonts w:ascii="Times New Roman" w:hAnsi="Times New Roman" w:cs="Times New Roman"/>
          <w:sz w:val="20"/>
          <w:szCs w:val="20"/>
          <w:lang w:val="en-US"/>
        </w:rPr>
        <w:t xml:space="preserve">the services are yet to reach everyone within the nation as showed by the </w:t>
      </w:r>
      <w:r w:rsidR="008D01D7" w:rsidRPr="00216C28">
        <w:rPr>
          <w:rFonts w:ascii="Times New Roman" w:hAnsi="Times New Roman" w:cs="Times New Roman"/>
          <w:color w:val="333333"/>
          <w:sz w:val="20"/>
          <w:szCs w:val="20"/>
          <w:shd w:val="clear" w:color="auto" w:fill="FFFFFF"/>
        </w:rPr>
        <w:t>Economic Survey</w:t>
      </w:r>
      <w:r w:rsidR="005A5F73" w:rsidRPr="00216C28">
        <w:rPr>
          <w:rFonts w:ascii="Times New Roman" w:hAnsi="Times New Roman" w:cs="Times New Roman"/>
          <w:color w:val="333333"/>
          <w:sz w:val="20"/>
          <w:szCs w:val="20"/>
          <w:shd w:val="clear" w:color="auto" w:fill="FFFFFF"/>
        </w:rPr>
        <w:t>.</w:t>
      </w:r>
      <w:r w:rsidR="008D01D7" w:rsidRPr="00216C28">
        <w:rPr>
          <w:rFonts w:ascii="Times New Roman" w:hAnsi="Times New Roman" w:cs="Times New Roman"/>
          <w:color w:val="333333"/>
          <w:sz w:val="20"/>
          <w:szCs w:val="20"/>
          <w:shd w:val="clear" w:color="auto" w:fill="FFFFFF"/>
        </w:rPr>
        <w:t xml:space="preserve"> </w:t>
      </w:r>
      <w:r w:rsidR="005A5F73" w:rsidRPr="00216C28">
        <w:rPr>
          <w:rFonts w:ascii="Times New Roman" w:hAnsi="Times New Roman" w:cs="Times New Roman"/>
          <w:color w:val="333333"/>
          <w:sz w:val="20"/>
          <w:szCs w:val="20"/>
          <w:shd w:val="clear" w:color="auto" w:fill="FFFFFF"/>
        </w:rPr>
        <w:t xml:space="preserve">According to </w:t>
      </w:r>
      <w:r w:rsidR="008D01D7" w:rsidRPr="00216C28">
        <w:rPr>
          <w:rFonts w:ascii="Times New Roman" w:hAnsi="Times New Roman" w:cs="Times New Roman"/>
          <w:color w:val="333333"/>
          <w:sz w:val="20"/>
          <w:szCs w:val="20"/>
          <w:shd w:val="clear" w:color="auto" w:fill="FFFFFF"/>
        </w:rPr>
        <w:t>Global Burden of Disease Study</w:t>
      </w:r>
      <w:r w:rsidR="005A5F73" w:rsidRPr="00216C28">
        <w:rPr>
          <w:rFonts w:ascii="Times New Roman" w:hAnsi="Times New Roman" w:cs="Times New Roman"/>
          <w:color w:val="333333"/>
          <w:sz w:val="20"/>
          <w:szCs w:val="20"/>
          <w:shd w:val="clear" w:color="auto" w:fill="FFFFFF"/>
        </w:rPr>
        <w:t xml:space="preserve"> in 2016,</w:t>
      </w:r>
      <w:r w:rsidR="008D01D7" w:rsidRPr="00216C28">
        <w:rPr>
          <w:rFonts w:ascii="Times New Roman" w:hAnsi="Times New Roman" w:cs="Times New Roman"/>
          <w:color w:val="333333"/>
          <w:sz w:val="20"/>
          <w:szCs w:val="20"/>
          <w:shd w:val="clear" w:color="auto" w:fill="FFFFFF"/>
        </w:rPr>
        <w:t xml:space="preserve"> India is ranked </w:t>
      </w:r>
      <w:r w:rsidR="008D01D7" w:rsidRPr="00216C28">
        <w:rPr>
          <w:rStyle w:val="Strong"/>
          <w:rFonts w:ascii="Times New Roman" w:hAnsi="Times New Roman" w:cs="Times New Roman"/>
          <w:color w:val="333333"/>
          <w:sz w:val="20"/>
          <w:szCs w:val="20"/>
          <w:shd w:val="clear" w:color="auto" w:fill="FFFFFF"/>
        </w:rPr>
        <w:t>145</w:t>
      </w:r>
      <w:r w:rsidR="008D01D7" w:rsidRPr="00216C28">
        <w:rPr>
          <w:rFonts w:ascii="Times New Roman" w:hAnsi="Times New Roman" w:cs="Times New Roman"/>
          <w:color w:val="333333"/>
          <w:sz w:val="20"/>
          <w:szCs w:val="20"/>
          <w:shd w:val="clear" w:color="auto" w:fill="FFFFFF"/>
        </w:rPr>
        <w:t>th out of 180 nations in terms of the accessibility and quality of healthcare</w:t>
      </w:r>
      <w:r w:rsidR="00C3240B">
        <w:rPr>
          <w:rFonts w:ascii="Times New Roman" w:hAnsi="Times New Roman" w:cs="Times New Roman"/>
          <w:color w:val="333333"/>
          <w:sz w:val="20"/>
          <w:szCs w:val="20"/>
          <w:shd w:val="clear" w:color="auto" w:fill="FFFFFF"/>
        </w:rPr>
        <w:fldChar w:fldCharType="begin"/>
      </w:r>
      <w:r w:rsidR="00C3240B">
        <w:rPr>
          <w:rFonts w:ascii="Times New Roman" w:hAnsi="Times New Roman" w:cs="Times New Roman"/>
          <w:color w:val="333333"/>
          <w:sz w:val="20"/>
          <w:szCs w:val="20"/>
          <w:shd w:val="clear" w:color="auto" w:fill="FFFFFF"/>
        </w:rPr>
        <w:instrText xml:space="preserve"> ADDIN ZOTERO_ITEM CSL_CITATION {"citationID":"VoOgkZWQ","properties":{"formattedCitation":"(1)","plainCitation":"(1)","noteIndex":0},"citationItems":[{"id":152,"uris":["http://zotero.org/users/11744538/items/XKGLTAMI"],"itemData":{"id":152,"type":"article-journal","abstract":"Background\nAs mortality rates decline, life expectancy increases, and populations age, non-fatal outcomes of diseases and injuries are becoming a larger component of the global burden of disease. The Global Burden of Diseases, Injuries, and Risk Factors Study 2016 (GBD 2016) provides a comprehensive assessment of prevalence, incidence, and years lived with disability (YLDs) for 328 causes in 195 countries and territories from 1990 to 2016.\n\nMethods\nWe estimated prevalence and incidence for 328 diseases and injuries and 2982 sequelae, their non-fatal consequences. We used DisMod-MR 2.1, a Bayesian meta-regression tool, as the main method of estimation, ensuring consistency between incidence, prevalence, remission, and cause of death rates for each condition. For some causes, we used alternative modelling strategies if incidence or prevalence needed to be derived from other data. YLDs were estimated as the product of prevalence and a disability weight for all mutually exclusive sequelae, corrected for comorbidity and aggregated to cause level. We updated the Socio-demographic Index (SDI), a summary indicator of income per capita, years of schooling, and total fertility rate. GBD 2016 complies with the Guidelines for Accurate and Transparent Health Estimates Reporting (GATHER).\n\nFindings\nGlobally, low back pain, migraine, age-related and other hearing loss, iron-deficiency anaemia, and major depressive disorder were the five leading causes of YLDs in 2016, contributing 57·6 million (95% uncertainty interval [UI] 40·8–75·9 million [7·2%, 6·0–8·3]), 45·1 million (29·0–62·8 million [5·6%, 4·0–7·2]), 36·3 million (25·3–50·9 million [4·5%, 3·8–5·3]), 34·7 million (23·0–49·6 million [4·3%, 3·5–5·2]), and 34·1 million (23·5–46·0 million [4·2%, 3·2–5·3]) of total YLDs, respectively. Age-standardised rates of YLDs for all causes combined decreased between 1990 and 2016 by 2·7% (95% UI 2·3–3·1). Despite mostly stagnant age-standardised rates, the absolute number of YLDs from non-communicable diseases has been growing rapidly across all SDI quintiles, partly because of population growth, but also the ageing of populations. The largest absolute increases in total numbers of YLDs globally were between the ages of 40 and 69 years. Age-standardised YLD rates for all conditions combined were 10·4% (95% UI 9·0–11·8) higher in women than in men. Iron-deficiency anaemia, migraine, Alzheimer's disease and other dementias, major depressive disorder, anxiety, and all musculoskeletal disorders apart from gout were the main conditions contributing to higher YLD rates in women. Men had higher age-standardised rates of substance use disorders, diabetes, cardiovascular diseases, cancers, and all injuries apart from sexual violence. Globally, we noted much less geographical variation in disability than has been documented for premature mortality. In 2016, there was a less than two times difference in age-standardised YLD rates for all causes between the location with the lowest rate (China, 9201 YLDs per 100 000, 95% UI 6862–11943) and highest rate (Yemen, 14 774 YLDs per 100 000, 11 018–19 228).\n\nInterpretation\nThe decrease in death rates since 1990 for most causes has not been matched by a similar decline in age-standardised YLD rates. For many large causes, YLD rates have either been stagnant or have increased for some causes, such as diabetes. As populations are ageing, and the prevalence of disabling disease generally increases steeply with age, health systems will face increasing demand for services that are generally costlier than the interventions that have led to declines in mortality in childhood or for the major causes of mortality in adults. Up-to-date information about the trends of disease and how this varies between countries is essential to plan for an adequate health-system response.\n\nFunding\nBill &amp; Melinda Gates Foundation, and the National Institute on Aging and the National Institute of Mental Health of the National Institutes of Health.","container-title":"Lancet (London, England)","DOI":"10.1016/S0140-6736(17)32154-2","ISSN":"0140-6736","issue":"10100","journalAbbreviation":"Lancet","note":"PMID: 28919117\nPMCID: PMC5605509","page":"1211-1259","source":"PubMed Central","title":"Global, regional, and national incidence, prevalence, and years lived with disability for 328 diseases and injuries for 195 countries, 1990–2016: a systematic analysis for the Global Burden of Disease Study 2016","title-short":"Global, regional, and national incidence, prevalence, and years lived with disability for 328 diseases and injuries for 195 countries, 1990–2016","volume":"390","issued":{"date-parts":[["2017",9,16]]}}}],"schema":"https://github.com/citation-style-language/schema/raw/master/csl-citation.json"} </w:instrText>
      </w:r>
      <w:r w:rsidR="00C3240B">
        <w:rPr>
          <w:rFonts w:ascii="Times New Roman" w:hAnsi="Times New Roman" w:cs="Times New Roman"/>
          <w:color w:val="333333"/>
          <w:sz w:val="20"/>
          <w:szCs w:val="20"/>
          <w:shd w:val="clear" w:color="auto" w:fill="FFFFFF"/>
        </w:rPr>
        <w:fldChar w:fldCharType="separate"/>
      </w:r>
      <w:r w:rsidR="00C3240B">
        <w:rPr>
          <w:rFonts w:ascii="Times New Roman" w:hAnsi="Times New Roman" w:cs="Times New Roman"/>
          <w:noProof/>
          <w:color w:val="333333"/>
          <w:sz w:val="20"/>
          <w:szCs w:val="20"/>
          <w:shd w:val="clear" w:color="auto" w:fill="FFFFFF"/>
        </w:rPr>
        <w:t>(1)</w:t>
      </w:r>
      <w:r w:rsidR="00C3240B">
        <w:rPr>
          <w:rFonts w:ascii="Times New Roman" w:hAnsi="Times New Roman" w:cs="Times New Roman"/>
          <w:color w:val="333333"/>
          <w:sz w:val="20"/>
          <w:szCs w:val="20"/>
          <w:shd w:val="clear" w:color="auto" w:fill="FFFFFF"/>
        </w:rPr>
        <w:fldChar w:fldCharType="end"/>
      </w:r>
      <w:r w:rsidR="008D01D7" w:rsidRPr="00216C28">
        <w:rPr>
          <w:rFonts w:ascii="Times New Roman" w:hAnsi="Times New Roman" w:cs="Times New Roman"/>
          <w:color w:val="333333"/>
          <w:sz w:val="20"/>
          <w:szCs w:val="20"/>
          <w:shd w:val="clear" w:color="auto" w:fill="FFFFFF"/>
        </w:rPr>
        <w:t>.</w:t>
      </w:r>
      <w:r w:rsidR="00FC7DB5" w:rsidRPr="00216C28">
        <w:rPr>
          <w:rFonts w:ascii="Times New Roman" w:hAnsi="Times New Roman" w:cs="Times New Roman"/>
          <w:color w:val="333333"/>
          <w:sz w:val="20"/>
          <w:szCs w:val="20"/>
          <w:shd w:val="clear" w:color="auto" w:fill="FFFFFF"/>
        </w:rPr>
        <w:t xml:space="preserve"> </w:t>
      </w:r>
      <w:r w:rsidR="005A5F73" w:rsidRPr="00216C28">
        <w:rPr>
          <w:rFonts w:ascii="Times New Roman" w:hAnsi="Times New Roman" w:cs="Times New Roman"/>
          <w:color w:val="333333"/>
          <w:sz w:val="20"/>
          <w:szCs w:val="20"/>
          <w:shd w:val="clear" w:color="auto" w:fill="FFFFFF"/>
        </w:rPr>
        <w:t xml:space="preserve">With advancements in new futuristic technologies </w:t>
      </w:r>
      <w:r w:rsidR="00FC7DB5" w:rsidRPr="00216C28">
        <w:rPr>
          <w:rFonts w:ascii="Times New Roman" w:hAnsi="Times New Roman" w:cs="Times New Roman"/>
          <w:color w:val="333333"/>
          <w:sz w:val="20"/>
          <w:szCs w:val="20"/>
          <w:shd w:val="clear" w:color="auto" w:fill="FFFFFF"/>
        </w:rPr>
        <w:t>India can leverage the latest developments to get healthcare services feasible and accessible to millions of citizen</w:t>
      </w:r>
      <w:r w:rsidR="005A5F73" w:rsidRPr="00216C28">
        <w:rPr>
          <w:rFonts w:ascii="Times New Roman" w:hAnsi="Times New Roman" w:cs="Times New Roman"/>
          <w:color w:val="333333"/>
          <w:sz w:val="20"/>
          <w:szCs w:val="20"/>
          <w:shd w:val="clear" w:color="auto" w:fill="FFFFFF"/>
        </w:rPr>
        <w:t>s</w:t>
      </w:r>
      <w:r w:rsidR="00FC7DB5" w:rsidRPr="00216C28">
        <w:rPr>
          <w:rFonts w:ascii="Times New Roman" w:hAnsi="Times New Roman" w:cs="Times New Roman"/>
          <w:color w:val="333333"/>
          <w:sz w:val="20"/>
          <w:szCs w:val="20"/>
          <w:shd w:val="clear" w:color="auto" w:fill="FFFFFF"/>
        </w:rPr>
        <w:t>.</w:t>
      </w:r>
    </w:p>
    <w:p w14:paraId="20FECFAD" w14:textId="77777777" w:rsidR="003C06C2" w:rsidRPr="00EF0316" w:rsidRDefault="003C06C2" w:rsidP="003C06C2">
      <w:pPr>
        <w:pStyle w:val="NormalWeb"/>
        <w:shd w:val="clear" w:color="auto" w:fill="FFFFFF"/>
        <w:spacing w:before="0" w:beforeAutospacing="0" w:after="0" w:afterAutospacing="0"/>
        <w:rPr>
          <w:b/>
          <w:bCs/>
          <w:color w:val="333333"/>
          <w:sz w:val="20"/>
          <w:szCs w:val="20"/>
          <w:u w:val="single"/>
        </w:rPr>
      </w:pPr>
      <w:r w:rsidRPr="00EF0316">
        <w:rPr>
          <w:b/>
          <w:bCs/>
          <w:color w:val="333333"/>
          <w:sz w:val="20"/>
          <w:szCs w:val="20"/>
          <w:u w:val="single"/>
        </w:rPr>
        <w:t>Medical manpower in India</w:t>
      </w:r>
    </w:p>
    <w:p w14:paraId="6B35B3AA" w14:textId="1F72F8D0" w:rsidR="00216C28" w:rsidRDefault="003C06C2" w:rsidP="003C06C2">
      <w:pPr>
        <w:pStyle w:val="NormalWeb"/>
        <w:shd w:val="clear" w:color="auto" w:fill="FFFFFF"/>
        <w:spacing w:before="0" w:beforeAutospacing="0" w:after="0" w:afterAutospacing="0"/>
        <w:rPr>
          <w:color w:val="333333"/>
          <w:sz w:val="20"/>
          <w:szCs w:val="20"/>
        </w:rPr>
      </w:pPr>
      <w:r>
        <w:rPr>
          <w:color w:val="333333"/>
          <w:sz w:val="20"/>
          <w:szCs w:val="20"/>
        </w:rPr>
        <w:t xml:space="preserve">               </w:t>
      </w:r>
      <w:r w:rsidR="00C46152" w:rsidRPr="00216C28">
        <w:rPr>
          <w:color w:val="333333"/>
          <w:sz w:val="20"/>
          <w:szCs w:val="20"/>
        </w:rPr>
        <w:t xml:space="preserve">India is on the right foot for making highly trained manpower in the ever expanding healthcare sector with </w:t>
      </w:r>
      <w:r w:rsidR="00C46152" w:rsidRPr="00216C28">
        <w:rPr>
          <w:color w:val="333333"/>
          <w:sz w:val="20"/>
          <w:szCs w:val="20"/>
          <w:shd w:val="clear" w:color="auto" w:fill="FFFFFF"/>
        </w:rPr>
        <w:t>4.7 million workers as of 2021</w:t>
      </w:r>
      <w:r w:rsidR="00C3240B">
        <w:rPr>
          <w:color w:val="333333"/>
          <w:sz w:val="20"/>
          <w:szCs w:val="20"/>
          <w:shd w:val="clear" w:color="auto" w:fill="FFFFFF"/>
        </w:rPr>
        <w:fldChar w:fldCharType="begin"/>
      </w:r>
      <w:r w:rsidR="00C3240B">
        <w:rPr>
          <w:color w:val="333333"/>
          <w:sz w:val="20"/>
          <w:szCs w:val="20"/>
          <w:shd w:val="clear" w:color="auto" w:fill="FFFFFF"/>
        </w:rPr>
        <w:instrText xml:space="preserve"> ADDIN ZOTERO_ITEM CSL_CITATION {"citationID":"iEvCzPNC","properties":{"formattedCitation":"(2)","plainCitation":"(2)","noteIndex":0},"citationItems":[{"id":155,"uris":["http://zotero.org/users/11744538/items/KAAIXDJY"],"itemData":{"id":155,"type":"document","title":"EconomicSurvey2023Q44O.pdf","URL":"https://static.pib.gov.in/WriteReadData/userfiles/file/EconomicSurvey2023Q44O.pdf","accessed":{"date-parts":[["2023",7,17]]}}}],"schema":"https://github.com/citation-style-language/schema/raw/master/csl-citation.json"} </w:instrText>
      </w:r>
      <w:r w:rsidR="00C3240B">
        <w:rPr>
          <w:color w:val="333333"/>
          <w:sz w:val="20"/>
          <w:szCs w:val="20"/>
          <w:shd w:val="clear" w:color="auto" w:fill="FFFFFF"/>
        </w:rPr>
        <w:fldChar w:fldCharType="separate"/>
      </w:r>
      <w:r w:rsidR="00C3240B">
        <w:rPr>
          <w:noProof/>
          <w:color w:val="333333"/>
          <w:sz w:val="20"/>
          <w:szCs w:val="20"/>
          <w:shd w:val="clear" w:color="auto" w:fill="FFFFFF"/>
        </w:rPr>
        <w:t>(2)</w:t>
      </w:r>
      <w:r w:rsidR="00C3240B">
        <w:rPr>
          <w:color w:val="333333"/>
          <w:sz w:val="20"/>
          <w:szCs w:val="20"/>
          <w:shd w:val="clear" w:color="auto" w:fill="FFFFFF"/>
        </w:rPr>
        <w:fldChar w:fldCharType="end"/>
      </w:r>
      <w:r w:rsidR="00C46152" w:rsidRPr="00216C28">
        <w:rPr>
          <w:color w:val="333333"/>
          <w:sz w:val="20"/>
          <w:szCs w:val="20"/>
          <w:shd w:val="clear" w:color="auto" w:fill="FFFFFF"/>
        </w:rPr>
        <w:t xml:space="preserve">. That is a jump from 0.83 million in 2010 to 1.3 million in November 2021[the number of allopathic doctors with recognised medical qualifications (under the I.M.C Act) registered with state medical councils/national medical council]. </w:t>
      </w:r>
      <w:r w:rsidR="005A5F73" w:rsidRPr="00216C28">
        <w:rPr>
          <w:color w:val="333333"/>
          <w:sz w:val="20"/>
          <w:szCs w:val="20"/>
          <w:shd w:val="clear" w:color="auto" w:fill="FFFFFF"/>
        </w:rPr>
        <w:t>India has an abundance of highly trained medical professionals to its competitive advantage</w:t>
      </w:r>
      <w:r w:rsidR="00C46152" w:rsidRPr="00216C28">
        <w:rPr>
          <w:color w:val="333333"/>
          <w:sz w:val="20"/>
          <w:szCs w:val="20"/>
          <w:shd w:val="clear" w:color="auto" w:fill="FFFFFF"/>
        </w:rPr>
        <w:t xml:space="preserve">. With 4.7 million workers as of 2021, the Indian healthcare industry is one of the country’s largest employers. </w:t>
      </w:r>
      <w:r w:rsidR="00C46152" w:rsidRPr="00216C28">
        <w:rPr>
          <w:color w:val="333333"/>
          <w:sz w:val="20"/>
          <w:szCs w:val="20"/>
        </w:rPr>
        <w:t>According to Aspire Circle, the Indian healthcare sector is expected to reach $744 billion by 2030, driven by greater access to insurance, better health awareness, lifestyle diseases, and rising income</w:t>
      </w:r>
      <w:r w:rsidR="00C3240B">
        <w:rPr>
          <w:color w:val="333333"/>
          <w:sz w:val="20"/>
          <w:szCs w:val="20"/>
        </w:rPr>
        <w:fldChar w:fldCharType="begin"/>
      </w:r>
      <w:r w:rsidR="00C3240B">
        <w:rPr>
          <w:color w:val="333333"/>
          <w:sz w:val="20"/>
          <w:szCs w:val="20"/>
        </w:rPr>
        <w:instrText xml:space="preserve"> ADDIN ZOTERO_ITEM CSL_CITATION {"citationID":"guDO4IDB","properties":{"formattedCitation":"(3)","plainCitation":"(3)","noteIndex":0},"citationItems":[{"id":156,"uris":["http://zotero.org/users/11744538/items/NXRCYRVD"],"itemData":{"id":156,"type":"document","title":"Inc42_Edtech_Report_updated.pdf","URL":"https://aspirecircle.org/wp-content/uploads/2021/04/Inc42_Edtech_Report_updated.pdf","accessed":{"date-parts":[["2023",7,17]]}}}],"schema":"https://github.com/citation-style-language/schema/raw/master/csl-citation.json"} </w:instrText>
      </w:r>
      <w:r w:rsidR="00C3240B">
        <w:rPr>
          <w:color w:val="333333"/>
          <w:sz w:val="20"/>
          <w:szCs w:val="20"/>
        </w:rPr>
        <w:fldChar w:fldCharType="separate"/>
      </w:r>
      <w:r w:rsidR="00C3240B">
        <w:rPr>
          <w:noProof/>
          <w:color w:val="333333"/>
          <w:sz w:val="20"/>
          <w:szCs w:val="20"/>
        </w:rPr>
        <w:t>(3)</w:t>
      </w:r>
      <w:r w:rsidR="00C3240B">
        <w:rPr>
          <w:color w:val="333333"/>
          <w:sz w:val="20"/>
          <w:szCs w:val="20"/>
        </w:rPr>
        <w:fldChar w:fldCharType="end"/>
      </w:r>
      <w:r w:rsidR="00C46152" w:rsidRPr="00216C28">
        <w:rPr>
          <w:color w:val="333333"/>
          <w:sz w:val="20"/>
          <w:szCs w:val="20"/>
        </w:rPr>
        <w:t xml:space="preserve">. </w:t>
      </w:r>
      <w:r w:rsidR="005A5F73" w:rsidRPr="00216C28">
        <w:rPr>
          <w:color w:val="333333"/>
          <w:sz w:val="20"/>
          <w:szCs w:val="20"/>
        </w:rPr>
        <w:t xml:space="preserve">Due to its relatively low cost of clinical research, India has become a centre for research and development activities for foreign businesses. </w:t>
      </w:r>
      <w:r w:rsidR="00C46152" w:rsidRPr="00216C28">
        <w:rPr>
          <w:color w:val="333333"/>
          <w:sz w:val="20"/>
          <w:szCs w:val="20"/>
        </w:rPr>
        <w:t xml:space="preserve">India is already one of the world’s most popular medical tourism destinations, and this industry has significant potential in the coming years. </w:t>
      </w:r>
      <w:r w:rsidR="005A5F73" w:rsidRPr="00216C28">
        <w:rPr>
          <w:color w:val="333333"/>
          <w:sz w:val="20"/>
          <w:szCs w:val="20"/>
        </w:rPr>
        <w:t>The low cost of healthcare has led to an increase in medical tourism in the nation, drawing people from all over the world.</w:t>
      </w:r>
      <w:r w:rsidR="00441801" w:rsidRPr="00216C28">
        <w:rPr>
          <w:color w:val="333333"/>
          <w:sz w:val="20"/>
          <w:szCs w:val="20"/>
        </w:rPr>
        <w:t xml:space="preserve"> </w:t>
      </w:r>
      <w:r w:rsidR="00C46152" w:rsidRPr="00216C28">
        <w:rPr>
          <w:color w:val="333333"/>
          <w:sz w:val="20"/>
          <w:szCs w:val="20"/>
        </w:rPr>
        <w:t>India possesses all the necessary factors for this industry to grow rapidly, including a sizable population, a strong pharmaceutical and medical supply chain, more than 750 million smartphone users, the third-largest global start-up pool with simple access to Venture Capital funding, and innovative tech entrepreneurs looking to address global healthcare issues.</w:t>
      </w:r>
    </w:p>
    <w:p w14:paraId="46ABADB9" w14:textId="77777777" w:rsidR="00EF0316" w:rsidRPr="00B53C24" w:rsidRDefault="00EF0316" w:rsidP="00EF0316">
      <w:pPr>
        <w:pStyle w:val="NormalWeb"/>
        <w:shd w:val="clear" w:color="auto" w:fill="FFFFFF"/>
        <w:spacing w:before="0" w:beforeAutospacing="0" w:after="0" w:afterAutospacing="0"/>
        <w:rPr>
          <w:b/>
          <w:bCs/>
          <w:color w:val="333333"/>
          <w:sz w:val="20"/>
          <w:szCs w:val="20"/>
          <w:u w:val="single"/>
          <w:shd w:val="clear" w:color="auto" w:fill="FFFFFF"/>
        </w:rPr>
      </w:pPr>
      <w:r w:rsidRPr="00B53C24">
        <w:rPr>
          <w:b/>
          <w:bCs/>
          <w:color w:val="333333"/>
          <w:sz w:val="20"/>
          <w:szCs w:val="20"/>
          <w:u w:val="single"/>
          <w:shd w:val="clear" w:color="auto" w:fill="FFFFFF"/>
        </w:rPr>
        <w:t>Issues in healthcare sector</w:t>
      </w:r>
    </w:p>
    <w:p w14:paraId="37CE31E6" w14:textId="0108DDE9" w:rsidR="00C46152" w:rsidRPr="00216C28" w:rsidRDefault="00EF0316" w:rsidP="00EF0316">
      <w:pPr>
        <w:pStyle w:val="NormalWeb"/>
        <w:shd w:val="clear" w:color="auto" w:fill="FFFFFF"/>
        <w:spacing w:before="0" w:beforeAutospacing="0" w:after="0" w:afterAutospacing="0"/>
        <w:rPr>
          <w:color w:val="333333"/>
          <w:sz w:val="20"/>
          <w:szCs w:val="20"/>
        </w:rPr>
      </w:pPr>
      <w:r>
        <w:rPr>
          <w:color w:val="333333"/>
          <w:sz w:val="20"/>
          <w:szCs w:val="20"/>
          <w:shd w:val="clear" w:color="auto" w:fill="FFFFFF"/>
        </w:rPr>
        <w:t xml:space="preserve">         </w:t>
      </w:r>
      <w:r w:rsidR="00B53C24">
        <w:rPr>
          <w:color w:val="333333"/>
          <w:sz w:val="20"/>
          <w:szCs w:val="20"/>
          <w:shd w:val="clear" w:color="auto" w:fill="FFFFFF"/>
        </w:rPr>
        <w:t xml:space="preserve">      </w:t>
      </w:r>
      <w:r w:rsidR="00C46152" w:rsidRPr="00216C28">
        <w:rPr>
          <w:color w:val="333333"/>
          <w:sz w:val="20"/>
          <w:szCs w:val="20"/>
          <w:shd w:val="clear" w:color="auto" w:fill="FFFFFF"/>
        </w:rPr>
        <w:t xml:space="preserve">Although India’s healthcare sector has made significant progress in terms of health indicators, it still has some serious flaws in service delivery due to inadequate healthcare infrastructure. </w:t>
      </w:r>
      <w:r w:rsidR="00C46152" w:rsidRPr="00216C28">
        <w:rPr>
          <w:color w:val="333333"/>
          <w:sz w:val="20"/>
          <w:szCs w:val="20"/>
        </w:rPr>
        <w:t>Insufficient access to basic healthcare services to all, due to a shortage of medical professionals, a lack of quality assurance, and insufficient health spending</w:t>
      </w:r>
      <w:r w:rsidR="005A5F73" w:rsidRPr="00216C28">
        <w:rPr>
          <w:color w:val="333333"/>
          <w:sz w:val="20"/>
          <w:szCs w:val="20"/>
        </w:rPr>
        <w:t>. The administration's lack of financial resources and insufficient financing for research and development are major causes for concern.</w:t>
      </w:r>
      <w:r w:rsidR="00C46152" w:rsidRPr="00216C28">
        <w:rPr>
          <w:color w:val="333333"/>
          <w:sz w:val="20"/>
          <w:szCs w:val="20"/>
        </w:rPr>
        <w:t xml:space="preserve"> India’s government will only spend 2.1% of its GDP on healthcare in 2021–22, compared to 10% for Japan, Canada, and France</w:t>
      </w:r>
      <w:r w:rsidR="00C3240B">
        <w:rPr>
          <w:color w:val="333333"/>
          <w:sz w:val="20"/>
          <w:szCs w:val="20"/>
        </w:rPr>
        <w:fldChar w:fldCharType="begin"/>
      </w:r>
      <w:r w:rsidR="00C3240B">
        <w:rPr>
          <w:color w:val="333333"/>
          <w:sz w:val="20"/>
          <w:szCs w:val="20"/>
        </w:rPr>
        <w:instrText xml:space="preserve"> ADDIN ZOTERO_ITEM CSL_CITATION {"citationID":"bWmOiCtv","properties":{"formattedCitation":"(4)","plainCitation":"(4)","noteIndex":0},"citationItems":[{"id":157,"uris":["http://zotero.org/users/11744538/items/5RBUGIQP"],"itemData":{"id":157,"type":"document","title":"dgsum.pdf","URL":"https://www.indiabudget.gov.in/doc/eb/dgsum.pdf","accessed":{"date-parts":[["2023",7,17]]}}}],"schema":"https://github.com/citation-style-language/schema/raw/master/csl-citation.json"} </w:instrText>
      </w:r>
      <w:r w:rsidR="00C3240B">
        <w:rPr>
          <w:color w:val="333333"/>
          <w:sz w:val="20"/>
          <w:szCs w:val="20"/>
        </w:rPr>
        <w:fldChar w:fldCharType="separate"/>
      </w:r>
      <w:r w:rsidR="00C3240B">
        <w:rPr>
          <w:noProof/>
          <w:color w:val="333333"/>
          <w:sz w:val="20"/>
          <w:szCs w:val="20"/>
        </w:rPr>
        <w:t>(4)</w:t>
      </w:r>
      <w:r w:rsidR="00C3240B">
        <w:rPr>
          <w:color w:val="333333"/>
          <w:sz w:val="20"/>
          <w:szCs w:val="20"/>
        </w:rPr>
        <w:fldChar w:fldCharType="end"/>
      </w:r>
      <w:r w:rsidR="00C46152" w:rsidRPr="00216C28">
        <w:rPr>
          <w:color w:val="333333"/>
          <w:sz w:val="20"/>
          <w:szCs w:val="20"/>
        </w:rPr>
        <w:t xml:space="preserve">. </w:t>
      </w:r>
      <w:r w:rsidR="005A5F73" w:rsidRPr="00216C28">
        <w:rPr>
          <w:color w:val="333333"/>
          <w:sz w:val="20"/>
          <w:szCs w:val="20"/>
        </w:rPr>
        <w:t xml:space="preserve">Preventive treatment is underestimated in India despite having been proved to be quite helpful in easing a range of challenges for patients in terms of dissatisfaction and monetary loss. </w:t>
      </w:r>
      <w:r w:rsidR="00C46152" w:rsidRPr="00216C28">
        <w:rPr>
          <w:color w:val="333333"/>
          <w:sz w:val="20"/>
          <w:szCs w:val="20"/>
          <w:shd w:val="clear" w:color="auto" w:fill="FFFFFF"/>
        </w:rPr>
        <w:t>Doctors, nurses, and other healthcare professionals are in short supply in India. According to a minister’s study presented in Parliament, India is short 600,000 doctors</w:t>
      </w:r>
      <w:r w:rsidR="00C3240B">
        <w:rPr>
          <w:color w:val="333333"/>
          <w:sz w:val="20"/>
          <w:szCs w:val="20"/>
          <w:shd w:val="clear" w:color="auto" w:fill="FFFFFF"/>
        </w:rPr>
        <w:fldChar w:fldCharType="begin"/>
      </w:r>
      <w:r w:rsidR="00C3240B">
        <w:rPr>
          <w:color w:val="333333"/>
          <w:sz w:val="20"/>
          <w:szCs w:val="20"/>
          <w:shd w:val="clear" w:color="auto" w:fill="FFFFFF"/>
        </w:rPr>
        <w:instrText xml:space="preserve"> ADDIN ZOTERO_ITEM CSL_CITATION {"citationID":"zBc4P1Jk","properties":{"formattedCitation":"(5)","plainCitation":"(5)","noteIndex":0},"citationItems":[{"id":158,"uris":["http://zotero.org/users/11744538/items/VNZT248M"],"itemData":{"id":158,"type":"webpage","title":"Hitting the road to alleviate India’s rural doctor shortage - PMC","URL":"https://www.ncbi.nlm.nih.gov/pmc/articles/PMC2679820/","accessed":{"date-parts":[["2023",7,17]]}}}],"schema":"https://github.com/citation-style-language/schema/raw/master/csl-citation.json"} </w:instrText>
      </w:r>
      <w:r w:rsidR="00C3240B">
        <w:rPr>
          <w:color w:val="333333"/>
          <w:sz w:val="20"/>
          <w:szCs w:val="20"/>
          <w:shd w:val="clear" w:color="auto" w:fill="FFFFFF"/>
        </w:rPr>
        <w:fldChar w:fldCharType="separate"/>
      </w:r>
      <w:r w:rsidR="00C3240B">
        <w:rPr>
          <w:noProof/>
          <w:color w:val="333333"/>
          <w:sz w:val="20"/>
          <w:szCs w:val="20"/>
          <w:shd w:val="clear" w:color="auto" w:fill="FFFFFF"/>
        </w:rPr>
        <w:t>(5)</w:t>
      </w:r>
      <w:r w:rsidR="00C3240B">
        <w:rPr>
          <w:color w:val="333333"/>
          <w:sz w:val="20"/>
          <w:szCs w:val="20"/>
          <w:shd w:val="clear" w:color="auto" w:fill="FFFFFF"/>
        </w:rPr>
        <w:fldChar w:fldCharType="end"/>
      </w:r>
      <w:r w:rsidR="00C46152" w:rsidRPr="00216C28">
        <w:rPr>
          <w:color w:val="333333"/>
          <w:sz w:val="20"/>
          <w:szCs w:val="20"/>
          <w:shd w:val="clear" w:color="auto" w:fill="FFFFFF"/>
        </w:rPr>
        <w:t xml:space="preserve">. </w:t>
      </w:r>
      <w:r w:rsidR="00C46152" w:rsidRPr="00216C28">
        <w:rPr>
          <w:color w:val="333333"/>
          <w:sz w:val="20"/>
          <w:szCs w:val="20"/>
        </w:rPr>
        <w:t xml:space="preserve">Private hospitals are expensive, whereas Government hospitals are either inadequate or lacking in basic facilities </w:t>
      </w:r>
      <w:r w:rsidR="00C46152" w:rsidRPr="00216C28">
        <w:rPr>
          <w:color w:val="333333"/>
          <w:sz w:val="20"/>
          <w:szCs w:val="20"/>
        </w:rPr>
        <w:lastRenderedPageBreak/>
        <w:t xml:space="preserve">for the Indian population. </w:t>
      </w:r>
      <w:r w:rsidR="00C46152" w:rsidRPr="00216C28">
        <w:rPr>
          <w:color w:val="333333"/>
          <w:sz w:val="20"/>
          <w:szCs w:val="20"/>
          <w:shd w:val="clear" w:color="auto" w:fill="FFFFFF"/>
        </w:rPr>
        <w:t xml:space="preserve">The concept of health insurance is still unclear in India, and the market is underdeveloped. </w:t>
      </w:r>
      <w:r w:rsidR="00441801" w:rsidRPr="00216C28">
        <w:rPr>
          <w:color w:val="333333"/>
          <w:sz w:val="20"/>
          <w:szCs w:val="20"/>
          <w:shd w:val="clear" w:color="auto" w:fill="FFFFFF"/>
        </w:rPr>
        <w:t>These weaknesses can be easily patched up with the upcoming futuristic technologies.</w:t>
      </w:r>
    </w:p>
    <w:p w14:paraId="66071640" w14:textId="77777777" w:rsidR="00C21044" w:rsidRPr="00C21044" w:rsidRDefault="00B53C24" w:rsidP="00C21044">
      <w:pPr>
        <w:shd w:val="clear" w:color="auto" w:fill="FFFFFF"/>
        <w:outlineLvl w:val="2"/>
        <w:rPr>
          <w:rFonts w:ascii="Times New Roman" w:hAnsi="Times New Roman" w:cs="Times New Roman"/>
          <w:b/>
          <w:bCs/>
          <w:color w:val="333333"/>
          <w:sz w:val="20"/>
          <w:szCs w:val="20"/>
          <w:u w:val="single"/>
          <w:shd w:val="clear" w:color="auto" w:fill="FFFFFF"/>
        </w:rPr>
      </w:pPr>
      <w:r w:rsidRPr="00C21044">
        <w:rPr>
          <w:rFonts w:ascii="Times New Roman" w:hAnsi="Times New Roman" w:cs="Times New Roman"/>
          <w:b/>
          <w:bCs/>
          <w:color w:val="333333"/>
          <w:sz w:val="20"/>
          <w:szCs w:val="20"/>
          <w:u w:val="single"/>
          <w:shd w:val="clear" w:color="auto" w:fill="FFFFFF"/>
        </w:rPr>
        <w:t>Digital initiatives</w:t>
      </w:r>
      <w:r w:rsidR="00C21044" w:rsidRPr="00C21044">
        <w:rPr>
          <w:rFonts w:ascii="Times New Roman" w:hAnsi="Times New Roman" w:cs="Times New Roman"/>
          <w:b/>
          <w:bCs/>
          <w:color w:val="333333"/>
          <w:sz w:val="20"/>
          <w:szCs w:val="20"/>
          <w:u w:val="single"/>
          <w:shd w:val="clear" w:color="auto" w:fill="FFFFFF"/>
        </w:rPr>
        <w:t xml:space="preserve"> </w:t>
      </w:r>
    </w:p>
    <w:p w14:paraId="66A21B72" w14:textId="7621105B" w:rsidR="00441801" w:rsidRPr="00216C28" w:rsidRDefault="00C21044" w:rsidP="00C21044">
      <w:pPr>
        <w:shd w:val="clear" w:color="auto" w:fill="FFFFFF"/>
        <w:outlineLvl w:val="2"/>
        <w:rPr>
          <w:rFonts w:ascii="Times New Roman" w:eastAsia="Times New Roman" w:hAnsi="Times New Roman" w:cs="Times New Roman"/>
          <w:color w:val="212529"/>
          <w:kern w:val="0"/>
          <w:sz w:val="20"/>
          <w:szCs w:val="20"/>
          <w:lang w:eastAsia="en-GB"/>
          <w14:ligatures w14:val="none"/>
        </w:rPr>
      </w:pPr>
      <w:r>
        <w:rPr>
          <w:rFonts w:ascii="Times New Roman" w:hAnsi="Times New Roman" w:cs="Times New Roman"/>
          <w:color w:val="333333"/>
          <w:sz w:val="20"/>
          <w:szCs w:val="20"/>
          <w:shd w:val="clear" w:color="auto" w:fill="FFFFFF"/>
        </w:rPr>
        <w:t xml:space="preserve">               </w:t>
      </w:r>
      <w:r w:rsidR="00441801" w:rsidRPr="00216C28">
        <w:rPr>
          <w:rFonts w:ascii="Times New Roman" w:hAnsi="Times New Roman" w:cs="Times New Roman"/>
          <w:color w:val="333333"/>
          <w:sz w:val="20"/>
          <w:szCs w:val="20"/>
          <w:shd w:val="clear" w:color="auto" w:fill="FFFFFF"/>
        </w:rPr>
        <w:t xml:space="preserve">India has taken the foremost and essential steps to apply futuristic technology in healthcare by launching national digital health mission through which a </w:t>
      </w:r>
      <w:r w:rsidR="00441801" w:rsidRPr="00216C28">
        <w:rPr>
          <w:rFonts w:ascii="Times New Roman" w:hAnsi="Times New Roman" w:cs="Times New Roman"/>
          <w:color w:val="333333"/>
          <w:sz w:val="20"/>
          <w:szCs w:val="20"/>
        </w:rPr>
        <w:t xml:space="preserve">digital Health ID will be introduced, which will save patient data. It aids effective policymaking and benefit private firms for a competitive advantage in the market introduction of innovative technology. With the advent of information technology and big data, it would be </w:t>
      </w:r>
      <w:r w:rsidR="00AD42E1" w:rsidRPr="00216C28">
        <w:rPr>
          <w:rFonts w:ascii="Times New Roman" w:hAnsi="Times New Roman" w:cs="Times New Roman"/>
          <w:color w:val="333333"/>
          <w:sz w:val="20"/>
          <w:szCs w:val="20"/>
        </w:rPr>
        <w:t>easy</w:t>
      </w:r>
      <w:r w:rsidR="00441801" w:rsidRPr="00216C28">
        <w:rPr>
          <w:rFonts w:ascii="Times New Roman" w:hAnsi="Times New Roman" w:cs="Times New Roman"/>
          <w:color w:val="333333"/>
          <w:sz w:val="20"/>
          <w:szCs w:val="20"/>
        </w:rPr>
        <w:t xml:space="preserve"> for private players to spend strategically. The flagship programme opens door for multiple innovative solutions for healthcare such as </w:t>
      </w:r>
      <w:r w:rsidR="00441801" w:rsidRPr="00216C28">
        <w:rPr>
          <w:rFonts w:ascii="Times New Roman" w:eastAsia="Times New Roman" w:hAnsi="Times New Roman" w:cs="Times New Roman"/>
          <w:color w:val="212529"/>
          <w:kern w:val="0"/>
          <w:sz w:val="20"/>
          <w:szCs w:val="20"/>
          <w:lang w:eastAsia="en-GB"/>
          <w14:ligatures w14:val="none"/>
        </w:rPr>
        <w:t>Internet of Medical Things, immersive technologies like augmented and virtual realities, digitized healthcare, implementing artificial intelligence for autonomous monitoring of patient data, cloud computing and electronic management of big data</w:t>
      </w:r>
      <w:r w:rsidR="005979BB">
        <w:rPr>
          <w:rFonts w:ascii="Times New Roman" w:eastAsia="Times New Roman" w:hAnsi="Times New Roman" w:cs="Times New Roman"/>
          <w:color w:val="212529"/>
          <w:kern w:val="0"/>
          <w:sz w:val="20"/>
          <w:szCs w:val="20"/>
          <w:lang w:eastAsia="en-GB"/>
          <w14:ligatures w14:val="none"/>
        </w:rPr>
        <w:fldChar w:fldCharType="begin"/>
      </w:r>
      <w:r w:rsidR="005979BB">
        <w:rPr>
          <w:rFonts w:ascii="Times New Roman" w:eastAsia="Times New Roman" w:hAnsi="Times New Roman" w:cs="Times New Roman"/>
          <w:color w:val="212529"/>
          <w:kern w:val="0"/>
          <w:sz w:val="20"/>
          <w:szCs w:val="20"/>
          <w:lang w:eastAsia="en-GB"/>
          <w14:ligatures w14:val="none"/>
        </w:rPr>
        <w:instrText xml:space="preserve"> ADDIN ZOTERO_ITEM CSL_CITATION {"citationID":"JImrQiVt","properties":{"formattedCitation":"(6)","plainCitation":"(6)","noteIndex":0},"citationItems":[{"id":160,"uris":["http://zotero.org/users/11744538/items/GWSKYGHJ"],"itemData":{"id":160,"type":"webpage","title":"National Digital Health Mission | Make In India","URL":"https://www.makeinindia.com/national-digital-health-mission","accessed":{"date-parts":[["2023",7,17]]}}}],"schema":"https://github.com/citation-style-language/schema/raw/master/csl-citation.json"} </w:instrText>
      </w:r>
      <w:r w:rsidR="005979BB">
        <w:rPr>
          <w:rFonts w:ascii="Times New Roman" w:eastAsia="Times New Roman" w:hAnsi="Times New Roman" w:cs="Times New Roman"/>
          <w:color w:val="212529"/>
          <w:kern w:val="0"/>
          <w:sz w:val="20"/>
          <w:szCs w:val="20"/>
          <w:lang w:eastAsia="en-GB"/>
          <w14:ligatures w14:val="none"/>
        </w:rPr>
        <w:fldChar w:fldCharType="separate"/>
      </w:r>
      <w:r w:rsidR="005979BB">
        <w:rPr>
          <w:rFonts w:ascii="Times New Roman" w:eastAsia="Times New Roman" w:hAnsi="Times New Roman" w:cs="Times New Roman"/>
          <w:noProof/>
          <w:color w:val="212529"/>
          <w:kern w:val="0"/>
          <w:sz w:val="20"/>
          <w:szCs w:val="20"/>
          <w:lang w:eastAsia="en-GB"/>
          <w14:ligatures w14:val="none"/>
        </w:rPr>
        <w:t>(6)</w:t>
      </w:r>
      <w:r w:rsidR="005979BB">
        <w:rPr>
          <w:rFonts w:ascii="Times New Roman" w:eastAsia="Times New Roman" w:hAnsi="Times New Roman" w:cs="Times New Roman"/>
          <w:color w:val="212529"/>
          <w:kern w:val="0"/>
          <w:sz w:val="20"/>
          <w:szCs w:val="20"/>
          <w:lang w:eastAsia="en-GB"/>
          <w14:ligatures w14:val="none"/>
        </w:rPr>
        <w:fldChar w:fldCharType="end"/>
      </w:r>
      <w:r w:rsidR="00441801" w:rsidRPr="00216C28">
        <w:rPr>
          <w:rFonts w:ascii="Times New Roman" w:eastAsia="Times New Roman" w:hAnsi="Times New Roman" w:cs="Times New Roman"/>
          <w:color w:val="212529"/>
          <w:kern w:val="0"/>
          <w:sz w:val="20"/>
          <w:szCs w:val="20"/>
          <w:lang w:eastAsia="en-GB"/>
          <w14:ligatures w14:val="none"/>
        </w:rPr>
        <w:t>.</w:t>
      </w:r>
    </w:p>
    <w:p w14:paraId="70AFB044" w14:textId="77777777" w:rsidR="009664A7" w:rsidRPr="009664A7" w:rsidRDefault="009664A7" w:rsidP="009664A7">
      <w:pPr>
        <w:shd w:val="clear" w:color="auto" w:fill="FFFFFF"/>
        <w:outlineLvl w:val="2"/>
        <w:rPr>
          <w:rFonts w:ascii="Times New Roman" w:eastAsia="Times New Roman" w:hAnsi="Times New Roman" w:cs="Times New Roman"/>
          <w:b/>
          <w:bCs/>
          <w:color w:val="212529"/>
          <w:kern w:val="0"/>
          <w:sz w:val="20"/>
          <w:szCs w:val="20"/>
          <w:u w:val="single"/>
          <w:lang w:eastAsia="en-GB"/>
          <w14:ligatures w14:val="none"/>
        </w:rPr>
      </w:pPr>
      <w:r w:rsidRPr="009664A7">
        <w:rPr>
          <w:rFonts w:ascii="Times New Roman" w:eastAsia="Times New Roman" w:hAnsi="Times New Roman" w:cs="Times New Roman"/>
          <w:b/>
          <w:bCs/>
          <w:color w:val="212529"/>
          <w:kern w:val="0"/>
          <w:sz w:val="20"/>
          <w:szCs w:val="20"/>
          <w:u w:val="single"/>
          <w:lang w:eastAsia="en-GB"/>
          <w14:ligatures w14:val="none"/>
        </w:rPr>
        <w:t>IoT</w:t>
      </w:r>
    </w:p>
    <w:p w14:paraId="5088B195" w14:textId="11D5DA4B" w:rsidR="00441801" w:rsidRPr="00216C28" w:rsidRDefault="009664A7" w:rsidP="009664A7">
      <w:pPr>
        <w:shd w:val="clear" w:color="auto" w:fill="FFFFFF"/>
        <w:outlineLvl w:val="2"/>
        <w:rPr>
          <w:rFonts w:ascii="Times New Roman" w:eastAsia="Times New Roman" w:hAnsi="Times New Roman" w:cs="Times New Roman"/>
          <w:color w:val="212529"/>
          <w:kern w:val="0"/>
          <w:sz w:val="20"/>
          <w:szCs w:val="20"/>
          <w:lang w:eastAsia="en-GB"/>
          <w14:ligatures w14:val="none"/>
        </w:rPr>
      </w:pPr>
      <w:r>
        <w:rPr>
          <w:rFonts w:ascii="Times New Roman" w:eastAsia="Times New Roman" w:hAnsi="Times New Roman" w:cs="Times New Roman"/>
          <w:color w:val="212529"/>
          <w:kern w:val="0"/>
          <w:sz w:val="20"/>
          <w:szCs w:val="20"/>
          <w:lang w:eastAsia="en-GB"/>
          <w14:ligatures w14:val="none"/>
        </w:rPr>
        <w:t xml:space="preserve">               </w:t>
      </w:r>
      <w:r w:rsidR="00441801" w:rsidRPr="00216C28">
        <w:rPr>
          <w:rFonts w:ascii="Times New Roman" w:eastAsia="Times New Roman" w:hAnsi="Times New Roman" w:cs="Times New Roman"/>
          <w:color w:val="212529"/>
          <w:kern w:val="0"/>
          <w:sz w:val="20"/>
          <w:szCs w:val="20"/>
          <w:lang w:eastAsia="en-GB"/>
          <w14:ligatures w14:val="none"/>
        </w:rPr>
        <w:t xml:space="preserve">The internet of things can be used to produce products that require less or no human involvement to offer health care services, as India </w:t>
      </w:r>
      <w:r w:rsidR="00AD42E1" w:rsidRPr="00216C28">
        <w:rPr>
          <w:rFonts w:ascii="Times New Roman" w:eastAsia="Times New Roman" w:hAnsi="Times New Roman" w:cs="Times New Roman"/>
          <w:color w:val="212529"/>
          <w:kern w:val="0"/>
          <w:sz w:val="20"/>
          <w:szCs w:val="20"/>
          <w:lang w:eastAsia="en-GB"/>
          <w14:ligatures w14:val="none"/>
        </w:rPr>
        <w:t>might still</w:t>
      </w:r>
      <w:r w:rsidR="00441801" w:rsidRPr="00216C28">
        <w:rPr>
          <w:rFonts w:ascii="Times New Roman" w:eastAsia="Times New Roman" w:hAnsi="Times New Roman" w:cs="Times New Roman"/>
          <w:color w:val="212529"/>
          <w:kern w:val="0"/>
          <w:sz w:val="20"/>
          <w:szCs w:val="20"/>
          <w:lang w:eastAsia="en-GB"/>
          <w14:ligatures w14:val="none"/>
        </w:rPr>
        <w:t xml:space="preserve"> fall short of the WHO-recommended doctor population ratio of 1:1,000</w:t>
      </w:r>
      <w:r w:rsidR="00AD42E1" w:rsidRPr="00216C28">
        <w:rPr>
          <w:rFonts w:ascii="Times New Roman" w:eastAsia="Times New Roman" w:hAnsi="Times New Roman" w:cs="Times New Roman"/>
          <w:color w:val="212529"/>
          <w:kern w:val="0"/>
          <w:sz w:val="20"/>
          <w:szCs w:val="20"/>
          <w:lang w:eastAsia="en-GB"/>
          <w14:ligatures w14:val="none"/>
        </w:rPr>
        <w:t xml:space="preserve"> by 2030</w:t>
      </w:r>
      <w:r w:rsidR="00441801" w:rsidRPr="00216C28">
        <w:rPr>
          <w:rFonts w:ascii="Times New Roman" w:eastAsia="Times New Roman" w:hAnsi="Times New Roman" w:cs="Times New Roman"/>
          <w:color w:val="212529"/>
          <w:kern w:val="0"/>
          <w:sz w:val="20"/>
          <w:szCs w:val="20"/>
          <w:lang w:eastAsia="en-GB"/>
          <w14:ligatures w14:val="none"/>
        </w:rPr>
        <w:t>. With networked medical devices, equipment, and infrastructure, numerous applications will be feasible, including automatic disinfection, intelligent diagnosis, and remote patient care. For real-time disease diagnosis, monitoring, tracking, and control, it combines sensory data, automatic processing, and network connection</w:t>
      </w:r>
      <w:r w:rsidR="005979BB">
        <w:rPr>
          <w:rFonts w:ascii="Times New Roman" w:eastAsia="Times New Roman" w:hAnsi="Times New Roman" w:cs="Times New Roman"/>
          <w:color w:val="212529"/>
          <w:kern w:val="0"/>
          <w:sz w:val="20"/>
          <w:szCs w:val="20"/>
          <w:lang w:eastAsia="en-GB"/>
          <w14:ligatures w14:val="none"/>
        </w:rPr>
        <w:fldChar w:fldCharType="begin"/>
      </w:r>
      <w:r w:rsidR="005979BB">
        <w:rPr>
          <w:rFonts w:ascii="Times New Roman" w:eastAsia="Times New Roman" w:hAnsi="Times New Roman" w:cs="Times New Roman"/>
          <w:color w:val="212529"/>
          <w:kern w:val="0"/>
          <w:sz w:val="20"/>
          <w:szCs w:val="20"/>
          <w:lang w:eastAsia="en-GB"/>
          <w14:ligatures w14:val="none"/>
        </w:rPr>
        <w:instrText xml:space="preserve"> ADDIN ZOTERO_ITEM CSL_CITATION {"citationID":"Hul5yM0F","properties":{"formattedCitation":"(7)","plainCitation":"(7)","noteIndex":0},"citationItems":[{"id":162,"uris":["http://zotero.org/users/11744538/items/668CAAZB"],"itemData":{"id":162,"type":"article-journal","abstract":"Background/objectives\nThe Internet of Things (IoT) can create disruptive innovation in healthcare. Thus, during COVID-19 Pandemic, there is a need to study different applications of IoT enabled healthcare. For this, a brief study is required for research directions.\n\nMethods\nResearch papers on IoT in healthcare and COVID-19 Pandemic are studied to identify this technology’s capabilities. This literature-based study may guide professionals in envisaging solutions to related problems and fighting against the COVID-19 type pandemic.\n\nResults\nBriefly studied the significant achievements of IoT with the help of a process chart. Then identifies seven major technologies of IoT that seem helpful for healthcare during COVID-19 Pandemic. Finally, the study identifies sixteen basic IoT applications for the medical field during the COVID-19 Pandemic with a brief description of them.\n\nConclusions\nIn the current scenario, advanced information technologies have opened a new door to innovation in our daily lives. Out of these information technologies, the Internet of Things is an emerging technology that provides enhancement and better solutions in the medical field, like proper medical record-keeping, sampling, integration of devices, and causes of diseases. IoT’s sensor-based technology provides an excellent capability to reduce the risk of surgery during complicated cases and helpful for COVID-19 type pandemic. In the medical field, IoT’s focus is to help perform the treatment of different COVID-19 cases precisely. It makes the surgeon job easier by minimising risks and increasing the overall performance. By using this technology, doctors can easily detect changes in critical parameters of the COVID-19 patient. This information-based service opens up new healthcare opportunities as it moves towards the best way of an information system to adapt world-class results as it enables improvement of treatment systems in the hospital. Medical students can now be better trained for disease detection and well guided for the future course of action. IoT’s proper usage can help correctly resolve different medical challenges like speed, price, and complexity. It can easily be customised to monitor calorific intake and treatment like asthma, diabetes, and arthritis of the COVID-19 patient. This digitally controlled health management system can improve the overall performance of healthcare during COVID-19 pandemic days.","container-title":"Journal of Oral Biology and Craniofacial Research","DOI":"10.1016/j.jobcr.2021.01.015","ISSN":"2212-4268","issue":"2","journalAbbreviation":"J Oral Biol Craniofac Res","note":"PMID: 33665069\nPMCID: PMC7897999","page":"209-214","source":"PubMed Central","title":"Internet of Things (IoT) enabled healthcare helps to take the challenges of COVID-19 Pandemic","volume":"11","author":[{"family":"Javaid","given":"Mohd"},{"family":"Khan","given":"Ibrahim Haleem"}],"issued":{"date-parts":[["2021"]]}}}],"schema":"https://github.com/citation-style-language/schema/raw/master/csl-citation.json"} </w:instrText>
      </w:r>
      <w:r w:rsidR="005979BB">
        <w:rPr>
          <w:rFonts w:ascii="Times New Roman" w:eastAsia="Times New Roman" w:hAnsi="Times New Roman" w:cs="Times New Roman"/>
          <w:color w:val="212529"/>
          <w:kern w:val="0"/>
          <w:sz w:val="20"/>
          <w:szCs w:val="20"/>
          <w:lang w:eastAsia="en-GB"/>
          <w14:ligatures w14:val="none"/>
        </w:rPr>
        <w:fldChar w:fldCharType="separate"/>
      </w:r>
      <w:r w:rsidR="005979BB">
        <w:rPr>
          <w:rFonts w:ascii="Times New Roman" w:eastAsia="Times New Roman" w:hAnsi="Times New Roman" w:cs="Times New Roman"/>
          <w:noProof/>
          <w:color w:val="212529"/>
          <w:kern w:val="0"/>
          <w:sz w:val="20"/>
          <w:szCs w:val="20"/>
          <w:lang w:eastAsia="en-GB"/>
          <w14:ligatures w14:val="none"/>
        </w:rPr>
        <w:t>(7)</w:t>
      </w:r>
      <w:r w:rsidR="005979BB">
        <w:rPr>
          <w:rFonts w:ascii="Times New Roman" w:eastAsia="Times New Roman" w:hAnsi="Times New Roman" w:cs="Times New Roman"/>
          <w:color w:val="212529"/>
          <w:kern w:val="0"/>
          <w:sz w:val="20"/>
          <w:szCs w:val="20"/>
          <w:lang w:eastAsia="en-GB"/>
          <w14:ligatures w14:val="none"/>
        </w:rPr>
        <w:fldChar w:fldCharType="end"/>
      </w:r>
      <w:r w:rsidR="00441801" w:rsidRPr="00216C28">
        <w:rPr>
          <w:rFonts w:ascii="Times New Roman" w:eastAsia="Times New Roman" w:hAnsi="Times New Roman" w:cs="Times New Roman"/>
          <w:color w:val="212529"/>
          <w:kern w:val="0"/>
          <w:sz w:val="20"/>
          <w:szCs w:val="20"/>
          <w:lang w:eastAsia="en-GB"/>
          <w14:ligatures w14:val="none"/>
        </w:rPr>
        <w:t>.</w:t>
      </w:r>
    </w:p>
    <w:p w14:paraId="21CE4D2D" w14:textId="77777777" w:rsidR="007C3615" w:rsidRPr="007C3615" w:rsidRDefault="007C3615" w:rsidP="007C3615">
      <w:pPr>
        <w:shd w:val="clear" w:color="auto" w:fill="FFFFFF"/>
        <w:outlineLvl w:val="2"/>
        <w:rPr>
          <w:rFonts w:ascii="Times New Roman" w:eastAsia="Times New Roman" w:hAnsi="Times New Roman" w:cs="Times New Roman"/>
          <w:b/>
          <w:bCs/>
          <w:color w:val="212529"/>
          <w:kern w:val="0"/>
          <w:sz w:val="20"/>
          <w:szCs w:val="20"/>
          <w:u w:val="single"/>
          <w:lang w:eastAsia="en-GB"/>
          <w14:ligatures w14:val="none"/>
        </w:rPr>
      </w:pPr>
      <w:r w:rsidRPr="007C3615">
        <w:rPr>
          <w:rFonts w:ascii="Times New Roman" w:eastAsia="Times New Roman" w:hAnsi="Times New Roman" w:cs="Times New Roman"/>
          <w:b/>
          <w:bCs/>
          <w:color w:val="212529"/>
          <w:kern w:val="0"/>
          <w:sz w:val="20"/>
          <w:szCs w:val="20"/>
          <w:u w:val="single"/>
          <w:lang w:eastAsia="en-GB"/>
          <w14:ligatures w14:val="none"/>
        </w:rPr>
        <w:t>Burden of diseases</w:t>
      </w:r>
    </w:p>
    <w:p w14:paraId="78846D37" w14:textId="7C6BB0E3" w:rsidR="003D3D98" w:rsidRPr="00216C28" w:rsidRDefault="007C3615" w:rsidP="007C3615">
      <w:pPr>
        <w:shd w:val="clear" w:color="auto" w:fill="FFFFFF"/>
        <w:outlineLvl w:val="2"/>
        <w:rPr>
          <w:rFonts w:ascii="Times New Roman" w:eastAsia="Times New Roman" w:hAnsi="Times New Roman" w:cs="Times New Roman"/>
          <w:color w:val="212529"/>
          <w:kern w:val="0"/>
          <w:sz w:val="20"/>
          <w:szCs w:val="20"/>
          <w:lang w:eastAsia="en-GB"/>
          <w14:ligatures w14:val="none"/>
        </w:rPr>
      </w:pPr>
      <w:r>
        <w:rPr>
          <w:rFonts w:ascii="Times New Roman" w:eastAsia="Times New Roman" w:hAnsi="Times New Roman" w:cs="Times New Roman"/>
          <w:color w:val="212529"/>
          <w:kern w:val="0"/>
          <w:sz w:val="20"/>
          <w:szCs w:val="20"/>
          <w:lang w:eastAsia="en-GB"/>
          <w14:ligatures w14:val="none"/>
        </w:rPr>
        <w:t xml:space="preserve">               </w:t>
      </w:r>
      <w:r w:rsidR="003D3D98" w:rsidRPr="00216C28">
        <w:rPr>
          <w:rFonts w:ascii="Times New Roman" w:eastAsia="Times New Roman" w:hAnsi="Times New Roman" w:cs="Times New Roman"/>
          <w:color w:val="212529"/>
          <w:kern w:val="0"/>
          <w:sz w:val="20"/>
          <w:szCs w:val="20"/>
          <w:lang w:eastAsia="en-GB"/>
          <w14:ligatures w14:val="none"/>
        </w:rPr>
        <w:t>There is a rising trend among Indians for mental health disorders and lifestyle diseases. Families have been devastated by the disease</w:t>
      </w:r>
      <w:r w:rsidR="005979BB">
        <w:rPr>
          <w:rFonts w:ascii="Times New Roman" w:eastAsia="Times New Roman" w:hAnsi="Times New Roman" w:cs="Times New Roman"/>
          <w:color w:val="212529"/>
          <w:kern w:val="0"/>
          <w:sz w:val="20"/>
          <w:szCs w:val="20"/>
          <w:lang w:eastAsia="en-GB"/>
          <w14:ligatures w14:val="none"/>
        </w:rPr>
        <w:t>’</w:t>
      </w:r>
      <w:r w:rsidR="003D3D98" w:rsidRPr="00216C28">
        <w:rPr>
          <w:rFonts w:ascii="Times New Roman" w:eastAsia="Times New Roman" w:hAnsi="Times New Roman" w:cs="Times New Roman"/>
          <w:color w:val="212529"/>
          <w:kern w:val="0"/>
          <w:sz w:val="20"/>
          <w:szCs w:val="20"/>
          <w:lang w:eastAsia="en-GB"/>
          <w14:ligatures w14:val="none"/>
        </w:rPr>
        <w:t>s effects. India still lacks the infrastructure necessary for these people to receive proper treatment and rehabilitation. Applications for VR range from helping with physical and cognitive rehabilitation to exposure treatment for anxiety disorders</w:t>
      </w:r>
      <w:r w:rsidR="005979BB">
        <w:rPr>
          <w:rFonts w:ascii="Times New Roman" w:eastAsia="Times New Roman" w:hAnsi="Times New Roman" w:cs="Times New Roman"/>
          <w:color w:val="212529"/>
          <w:kern w:val="0"/>
          <w:sz w:val="20"/>
          <w:szCs w:val="20"/>
          <w:lang w:eastAsia="en-GB"/>
          <w14:ligatures w14:val="none"/>
        </w:rPr>
        <w:fldChar w:fldCharType="begin"/>
      </w:r>
      <w:r w:rsidR="005979BB">
        <w:rPr>
          <w:rFonts w:ascii="Times New Roman" w:eastAsia="Times New Roman" w:hAnsi="Times New Roman" w:cs="Times New Roman"/>
          <w:color w:val="212529"/>
          <w:kern w:val="0"/>
          <w:sz w:val="20"/>
          <w:szCs w:val="20"/>
          <w:lang w:eastAsia="en-GB"/>
          <w14:ligatures w14:val="none"/>
        </w:rPr>
        <w:instrText xml:space="preserve"> ADDIN ZOTERO_ITEM CSL_CITATION {"citationID":"OEZ9ohcC","properties":{"formattedCitation":"(8)","plainCitation":"(8)","noteIndex":0},"citationItems":[{"id":165,"uris":["http://zotero.org/users/11744538/items/RCW48TNQ"],"itemData":{"id":165,"type":"article-journal","abstract":"Importance: Virtual reality in head-mounted displays (HMD-VR) may be a valuable tool in occupational therapy to address anxiety. Findings from the virtual reality exposure therapy (VRET) literature may facilitate translation of HMD-VR to occupational therapy psychosocial practice., Objective: To explore how HMD-VR has been used to treat anxiety through VRET and could be translated to occupational therapy., Data Sources: We searched seven electronic databases for articles published between 2000 and 2020: CINAHL, Cochrane Library, Embase, ERIC, Ovid MEDLINE, PsycINFO, and Web of Science. Search terms included HMD-VR constructs, products, and therapy concepts., Study Selection and Data Collection: We used Preferred Reporting Items for Systematic Reviews and Meta-Analyses guidelines to report studies implementing VRET to treat anxiety. At least two reviewers assessed each citation, and a third resolved disagreements. Articles were included if they were in English, reported experimental data, and used HMD-VR. Letters, commentaries, book chapters, technical descriptions, theoretical papers, conference proceedings (≤4 pages), and reviews were excluded., Findings: Twenty-eight studies used HMD-VR to treat posttraumatic stress disorder (n = 3), specific phobias (n = 19), and performance-based social anxiety (n = 6); protocols and levels of evidence varied (randomized controlled trials, n = 11; controlled trials without randomization, n = 6; case–control or cohort studies, n = 11). Qualitative examination indicates HMD-VR is an effective treatment tool., Conclusions and Relevance: HMD-VR can be a valuable tool for occupational therapy to simulate environments where clients with anxiety disorders participate. Eliciting presence through multisensory features and body representation may enhance outcomes., What This Article Adds: Drawing from the VRET literature, this scoping review suggests that HMD-VR can be used by occupational therapy practitioners to simulate ecologically valid environments, evaluate client responses to fearful stimuli, and remediate anxiety though immersion in virtual tasks when participation in natural contexts is unfeasible. Having ecologically valid environments is particularly important for people with anxiety disorders because they need support to cope when they encounter triggers in everyday life environments., This scoping review suggests that HMD-VR can be used by occupational therapy practitioners to simulate ecologically valid environments, evaluate client responses to fearful stimuli, and remediate anxiety though immersion in virtual tasks when participation in natural contexts is unfeasible.","container-title":"The American Journal of Occupational Therapy","DOI":"10.5014/ajot.2021.046169","ISSN":"0272-9490","issue":"6","journalAbbreviation":"Am J Occup Ther","note":"PMID: 34817595\nPMCID: PMC8742249","page":"7506205040","source":"PubMed Central","title":"Virtual Reality for the Treatment of Anxiety Disorders: A Scoping Review","title-short":"Virtual Reality for the Treatment of Anxiety Disorders","volume":"75","author":[{"family":"Donnelly","given":"Miranda R."},{"family":"Reinberg","given":"Renee"},{"family":"Ito","given":"Kaori L."},{"family":"Saldana","given":"David"},{"family":"Neureither","given":"Meghan"},{"family":"Schmiesing","given":"Allie"},{"family":"Jahng","given":"Esther"},{"family":"Liew","given":"Sook-Lei"}],"issued":{"date-parts":[["2021"]]}}}],"schema":"https://github.com/citation-style-language/schema/raw/master/csl-citation.json"} </w:instrText>
      </w:r>
      <w:r w:rsidR="005979BB">
        <w:rPr>
          <w:rFonts w:ascii="Times New Roman" w:eastAsia="Times New Roman" w:hAnsi="Times New Roman" w:cs="Times New Roman"/>
          <w:color w:val="212529"/>
          <w:kern w:val="0"/>
          <w:sz w:val="20"/>
          <w:szCs w:val="20"/>
          <w:lang w:eastAsia="en-GB"/>
          <w14:ligatures w14:val="none"/>
        </w:rPr>
        <w:fldChar w:fldCharType="separate"/>
      </w:r>
      <w:r w:rsidR="005979BB">
        <w:rPr>
          <w:rFonts w:ascii="Times New Roman" w:eastAsia="Times New Roman" w:hAnsi="Times New Roman" w:cs="Times New Roman"/>
          <w:noProof/>
          <w:color w:val="212529"/>
          <w:kern w:val="0"/>
          <w:sz w:val="20"/>
          <w:szCs w:val="20"/>
          <w:lang w:eastAsia="en-GB"/>
          <w14:ligatures w14:val="none"/>
        </w:rPr>
        <w:t>(8)</w:t>
      </w:r>
      <w:r w:rsidR="005979BB">
        <w:rPr>
          <w:rFonts w:ascii="Times New Roman" w:eastAsia="Times New Roman" w:hAnsi="Times New Roman" w:cs="Times New Roman"/>
          <w:color w:val="212529"/>
          <w:kern w:val="0"/>
          <w:sz w:val="20"/>
          <w:szCs w:val="20"/>
          <w:lang w:eastAsia="en-GB"/>
          <w14:ligatures w14:val="none"/>
        </w:rPr>
        <w:fldChar w:fldCharType="end"/>
      </w:r>
      <w:r w:rsidR="003D3D98" w:rsidRPr="00216C28">
        <w:rPr>
          <w:rFonts w:ascii="Times New Roman" w:eastAsia="Times New Roman" w:hAnsi="Times New Roman" w:cs="Times New Roman"/>
          <w:color w:val="212529"/>
          <w:kern w:val="0"/>
          <w:sz w:val="20"/>
          <w:szCs w:val="20"/>
          <w:lang w:eastAsia="en-GB"/>
          <w14:ligatures w14:val="none"/>
        </w:rPr>
        <w:t xml:space="preserve">. It is also worth noting that augmented and virtual reality will be effective in training doctors and other healthcare professionals </w:t>
      </w:r>
      <w:r w:rsidR="00AD42E1" w:rsidRPr="00216C28">
        <w:rPr>
          <w:rFonts w:ascii="Times New Roman" w:eastAsia="Times New Roman" w:hAnsi="Times New Roman" w:cs="Times New Roman"/>
          <w:color w:val="212529"/>
          <w:kern w:val="0"/>
          <w:sz w:val="20"/>
          <w:szCs w:val="20"/>
          <w:lang w:eastAsia="en-GB"/>
          <w14:ligatures w14:val="none"/>
        </w:rPr>
        <w:t xml:space="preserve">especially </w:t>
      </w:r>
      <w:r w:rsidR="003D3D98" w:rsidRPr="00216C28">
        <w:rPr>
          <w:rFonts w:ascii="Times New Roman" w:eastAsia="Times New Roman" w:hAnsi="Times New Roman" w:cs="Times New Roman"/>
          <w:color w:val="212529"/>
          <w:kern w:val="0"/>
          <w:sz w:val="20"/>
          <w:szCs w:val="20"/>
          <w:lang w:eastAsia="en-GB"/>
          <w14:ligatures w14:val="none"/>
        </w:rPr>
        <w:t>in the field of surgical procedures.</w:t>
      </w:r>
    </w:p>
    <w:p w14:paraId="7D508F83" w14:textId="77777777" w:rsidR="007A70D1" w:rsidRPr="00F80E79" w:rsidRDefault="005979BB" w:rsidP="007A70D1">
      <w:pPr>
        <w:shd w:val="clear" w:color="auto" w:fill="FFFFFF"/>
        <w:outlineLvl w:val="2"/>
        <w:rPr>
          <w:rFonts w:ascii="Times New Roman" w:eastAsia="Times New Roman" w:hAnsi="Times New Roman" w:cs="Times New Roman"/>
          <w:b/>
          <w:bCs/>
          <w:color w:val="212529"/>
          <w:kern w:val="0"/>
          <w:sz w:val="20"/>
          <w:szCs w:val="20"/>
          <w:u w:val="single"/>
          <w:lang w:eastAsia="en-GB"/>
          <w14:ligatures w14:val="none"/>
        </w:rPr>
      </w:pPr>
      <w:r w:rsidRPr="00F80E79">
        <w:rPr>
          <w:rFonts w:ascii="Times New Roman" w:eastAsia="Times New Roman" w:hAnsi="Times New Roman" w:cs="Times New Roman"/>
          <w:b/>
          <w:bCs/>
          <w:noProof/>
          <w:color w:val="212529"/>
          <w:kern w:val="0"/>
          <w:sz w:val="20"/>
          <w:szCs w:val="20"/>
          <w:u w:val="single"/>
          <w:lang w:eastAsia="en-GB"/>
        </w:rPr>
        <w:lastRenderedPageBreak/>
        <mc:AlternateContent>
          <mc:Choice Requires="wps">
            <w:drawing>
              <wp:anchor distT="0" distB="0" distL="114300" distR="114300" simplePos="0" relativeHeight="251659264" behindDoc="0" locked="0" layoutInCell="1" allowOverlap="1" wp14:anchorId="2AE1CCC1" wp14:editId="568CCA2D">
                <wp:simplePos x="0" y="0"/>
                <wp:positionH relativeFrom="column">
                  <wp:posOffset>900208</wp:posOffset>
                </wp:positionH>
                <wp:positionV relativeFrom="paragraph">
                  <wp:posOffset>6293485</wp:posOffset>
                </wp:positionV>
                <wp:extent cx="863245" cy="293867"/>
                <wp:effectExtent l="0" t="0" r="0" b="0"/>
                <wp:wrapNone/>
                <wp:docPr id="1592341966" name="Text Box 4"/>
                <wp:cNvGraphicFramePr/>
                <a:graphic xmlns:a="http://schemas.openxmlformats.org/drawingml/2006/main">
                  <a:graphicData uri="http://schemas.microsoft.com/office/word/2010/wordprocessingShape">
                    <wps:wsp>
                      <wps:cNvSpPr txBox="1"/>
                      <wps:spPr>
                        <a:xfrm>
                          <a:off x="0" y="0"/>
                          <a:ext cx="863245" cy="293867"/>
                        </a:xfrm>
                        <a:prstGeom prst="rect">
                          <a:avLst/>
                        </a:prstGeom>
                        <a:noFill/>
                        <a:ln w="6350">
                          <a:noFill/>
                        </a:ln>
                      </wps:spPr>
                      <wps:txbx>
                        <w:txbxContent>
                          <w:p w14:paraId="12D1C06E" w14:textId="1638D880" w:rsidR="00B970A2" w:rsidRPr="00B970A2" w:rsidRDefault="00B970A2">
                            <w:pPr>
                              <w:rPr>
                                <w:rFonts w:ascii="Times New Roman" w:hAnsi="Times New Roman" w:cs="Times New Roman"/>
                                <w:sz w:val="20"/>
                                <w:szCs w:val="20"/>
                                <w:lang w:val="en-US"/>
                              </w:rPr>
                            </w:pPr>
                            <w:r>
                              <w:rPr>
                                <w:rFonts w:ascii="Times New Roman" w:hAnsi="Times New Roman" w:cs="Times New Roman"/>
                                <w:sz w:val="20"/>
                                <w:szCs w:val="20"/>
                                <w:lang w:val="en-US"/>
                              </w:rPr>
                              <w:t>Figure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E1CCC1" id="Text Box 4" o:spid="_x0000_s1028" type="#_x0000_t202" style="position:absolute;left:0;text-align:left;margin-left:70.9pt;margin-top:495.55pt;width:67.95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" filled="f" stroked="f" strokeweight=".5pt">
                <v:textbox>
                  <w:txbxContent>
                    <w:p w14:paraId="12D1C06E" w14:textId="1638D880" w:rsidR="00B970A2" w:rsidRPr="00B970A2" w:rsidRDefault="00B970A2">
                      <w:pPr>
                        <w:rPr>
                          <w:rFonts w:ascii="Times New Roman" w:hAnsi="Times New Roman" w:cs="Times New Roman"/>
                          <w:sz w:val="20"/>
                          <w:szCs w:val="20"/>
                          <w:lang w:val="en-US"/>
                        </w:rPr>
                      </w:pPr>
                      <w:r>
                        <w:rPr>
                          <w:rFonts w:ascii="Times New Roman" w:hAnsi="Times New Roman" w:cs="Times New Roman"/>
                          <w:sz w:val="20"/>
                          <w:szCs w:val="20"/>
                          <w:lang w:val="en-US"/>
                        </w:rPr>
                        <w:t>Figure 1</w:t>
                      </w:r>
                    </w:p>
                  </w:txbxContent>
                </v:textbox>
              </v:shape>
            </w:pict>
          </mc:Fallback>
        </mc:AlternateContent>
      </w:r>
      <w:r w:rsidRPr="00F80E79">
        <w:rPr>
          <w:rFonts w:ascii="Times New Roman" w:eastAsia="Times New Roman" w:hAnsi="Times New Roman" w:cs="Times New Roman"/>
          <w:b/>
          <w:bCs/>
          <w:noProof/>
          <w:color w:val="212529"/>
          <w:kern w:val="0"/>
          <w:sz w:val="20"/>
          <w:szCs w:val="20"/>
          <w:u w:val="single"/>
          <w:lang w:eastAsia="en-GB"/>
        </w:rPr>
        <w:drawing>
          <wp:anchor distT="0" distB="0" distL="114300" distR="114300" simplePos="0" relativeHeight="251658239" behindDoc="0" locked="0" layoutInCell="1" allowOverlap="1" wp14:anchorId="0F9BE6D7" wp14:editId="222AC7E9">
            <wp:simplePos x="0" y="0"/>
            <wp:positionH relativeFrom="column">
              <wp:posOffset>-172720</wp:posOffset>
            </wp:positionH>
            <wp:positionV relativeFrom="paragraph">
              <wp:posOffset>927060</wp:posOffset>
            </wp:positionV>
            <wp:extent cx="6093460" cy="6093460"/>
            <wp:effectExtent l="0" t="0" r="2540" b="2540"/>
            <wp:wrapThrough wrapText="bothSides">
              <wp:wrapPolygon edited="0">
                <wp:start x="0" y="0"/>
                <wp:lineTo x="0" y="21564"/>
                <wp:lineTo x="21564" y="21564"/>
                <wp:lineTo x="21564" y="0"/>
                <wp:lineTo x="0" y="0"/>
              </wp:wrapPolygon>
            </wp:wrapThrough>
            <wp:docPr id="17155644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5564417" name="Picture 1715564417"/>
                    <pic:cNvPicPr/>
                  </pic:nvPicPr>
                  <pic:blipFill>
                    <a:blip r:embed="rId4">
                      <a:extLst>
                        <a:ext uri="{28A0092B-C50C-407E-A947-70E740481C1C}">
                          <a14:useLocalDpi xmlns:a14="http://schemas.microsoft.com/office/drawing/2010/main" val="0"/>
                        </a:ext>
                      </a:extLst>
                    </a:blip>
                    <a:stretch>
                      <a:fillRect/>
                    </a:stretch>
                  </pic:blipFill>
                  <pic:spPr>
                    <a:xfrm>
                      <a:off x="0" y="0"/>
                      <a:ext cx="6093460" cy="6093460"/>
                    </a:xfrm>
                    <a:prstGeom prst="rect">
                      <a:avLst/>
                    </a:prstGeom>
                  </pic:spPr>
                </pic:pic>
              </a:graphicData>
            </a:graphic>
            <wp14:sizeRelH relativeFrom="page">
              <wp14:pctWidth>0</wp14:pctWidth>
            </wp14:sizeRelH>
            <wp14:sizeRelV relativeFrom="page">
              <wp14:pctHeight>0</wp14:pctHeight>
            </wp14:sizeRelV>
          </wp:anchor>
        </w:drawing>
      </w:r>
      <w:r w:rsidR="007A70D1" w:rsidRPr="00F80E79">
        <w:rPr>
          <w:rFonts w:ascii="Times New Roman" w:eastAsia="Times New Roman" w:hAnsi="Times New Roman" w:cs="Times New Roman"/>
          <w:b/>
          <w:bCs/>
          <w:color w:val="212529"/>
          <w:kern w:val="0"/>
          <w:sz w:val="20"/>
          <w:szCs w:val="20"/>
          <w:u w:val="single"/>
          <w:lang w:eastAsia="en-GB"/>
          <w14:ligatures w14:val="none"/>
        </w:rPr>
        <w:t>Newer methods of medical care</w:t>
      </w:r>
    </w:p>
    <w:p w14:paraId="6904F4FA" w14:textId="6CCFDCA5" w:rsidR="00B970A2" w:rsidRDefault="00E32EA0" w:rsidP="007A70D1">
      <w:pPr>
        <w:shd w:val="clear" w:color="auto" w:fill="FFFFFF"/>
        <w:outlineLvl w:val="2"/>
        <w:rPr>
          <w:rFonts w:ascii="Times New Roman" w:eastAsia="Times New Roman" w:hAnsi="Times New Roman" w:cs="Times New Roman"/>
          <w:color w:val="212529"/>
          <w:kern w:val="0"/>
          <w:sz w:val="20"/>
          <w:szCs w:val="20"/>
          <w:lang w:eastAsia="en-GB"/>
          <w14:ligatures w14:val="none"/>
        </w:rPr>
      </w:pPr>
      <w:r w:rsidRPr="00216C28">
        <w:rPr>
          <w:rFonts w:ascii="Times New Roman" w:eastAsia="Times New Roman" w:hAnsi="Times New Roman" w:cs="Times New Roman"/>
          <w:color w:val="212529"/>
          <w:kern w:val="0"/>
          <w:sz w:val="20"/>
          <w:szCs w:val="20"/>
          <w:lang w:eastAsia="en-GB"/>
          <w14:ligatures w14:val="none"/>
        </w:rPr>
        <w:t>The telemedicine and remote diagnostic developments have given rise to treat</w:t>
      </w:r>
      <w:r w:rsidR="00AD42E1" w:rsidRPr="00216C28">
        <w:rPr>
          <w:rFonts w:ascii="Times New Roman" w:eastAsia="Times New Roman" w:hAnsi="Times New Roman" w:cs="Times New Roman"/>
          <w:color w:val="212529"/>
          <w:kern w:val="0"/>
          <w:sz w:val="20"/>
          <w:szCs w:val="20"/>
          <w:lang w:eastAsia="en-GB"/>
          <w14:ligatures w14:val="none"/>
        </w:rPr>
        <w:t>ment of</w:t>
      </w:r>
      <w:r w:rsidRPr="00216C28">
        <w:rPr>
          <w:rFonts w:ascii="Times New Roman" w:eastAsia="Times New Roman" w:hAnsi="Times New Roman" w:cs="Times New Roman"/>
          <w:color w:val="212529"/>
          <w:kern w:val="0"/>
          <w:sz w:val="20"/>
          <w:szCs w:val="20"/>
          <w:lang w:eastAsia="en-GB"/>
          <w14:ligatures w14:val="none"/>
        </w:rPr>
        <w:t xml:space="preserve"> patients using online tools, platforms, and communications</w:t>
      </w:r>
      <w:r w:rsidR="005979BB">
        <w:rPr>
          <w:rFonts w:ascii="Times New Roman" w:eastAsia="Times New Roman" w:hAnsi="Times New Roman" w:cs="Times New Roman"/>
          <w:color w:val="212529"/>
          <w:kern w:val="0"/>
          <w:sz w:val="20"/>
          <w:szCs w:val="20"/>
          <w:lang w:eastAsia="en-GB"/>
          <w14:ligatures w14:val="none"/>
        </w:rPr>
        <w:fldChar w:fldCharType="begin"/>
      </w:r>
      <w:r w:rsidR="005979BB">
        <w:rPr>
          <w:rFonts w:ascii="Times New Roman" w:eastAsia="Times New Roman" w:hAnsi="Times New Roman" w:cs="Times New Roman"/>
          <w:color w:val="212529"/>
          <w:kern w:val="0"/>
          <w:sz w:val="20"/>
          <w:szCs w:val="20"/>
          <w:lang w:eastAsia="en-GB"/>
          <w14:ligatures w14:val="none"/>
        </w:rPr>
        <w:instrText xml:space="preserve"> ADDIN ZOTERO_ITEM CSL_CITATION {"citationID":"9ETLf49F","properties":{"formattedCitation":"(9)","plainCitation":"(9)","noteIndex":0},"citationItems":[{"id":168,"uris":["http://zotero.org/users/11744538/items/VY7IEFSX"],"itemData":{"id":168,"type":"article-journal","abstract":"Telemedicine is considered to be the remote diagnosis and treatment of patients by means of telecommunications technology, thereby providing substantial healthcare to low income regions. Earliest published record of telemedicine is in the first half if the 20th century when ECG was transmitted over telephone lines. From then to today, telemedicine has come a long way in terms of both healthcare delivery and technology. A major role in this was played by NASA and ISRO. The setting up of the National Telemedicine Taskforce by the Health Ministry of India, in 2005, paved way for the success of various projects like the ICMR-AROGYASREE, NeHA and VRCs. Telemedicine also helps family physicians by giving them easy acess to speciality doctors and helping them in close monitoring of patients. Different types of telemedicine services like store and forward, real-time and remote or self-monitoring provides various educational, healthcare delivery and management, disease screening and disaster management services all over the globe. Even though telemedicine cannot be a solution to all the problems, it can surely help decrease the burden of the healthcare system to a large extent.","container-title":"Journal of Family Medicine and Primary Care","DOI":"10.4103/jfmpc.jfmpc_264_19","ISSN":"2249-4863","issue":"6","journalAbbreviation":"J Family Med Prim Care","note":"PMID: 31334148\nPMCID: PMC6618173","page":"1872-1876","source":"PubMed Central","title":"Telemedicine in India: Where do we stand?","title-short":"Telemedicine in India","volume":"8","author":[{"family":"Chellaiyan","given":"Vinoth G."},{"family":"Nirupama","given":"A. Y."},{"family":"Taneja","given":"Neha"}],"issued":{"date-parts":[["2019",6]]}}}],"schema":"https://github.com/citation-style-language/schema/raw/master/csl-citation.json"} </w:instrText>
      </w:r>
      <w:r w:rsidR="005979BB">
        <w:rPr>
          <w:rFonts w:ascii="Times New Roman" w:eastAsia="Times New Roman" w:hAnsi="Times New Roman" w:cs="Times New Roman"/>
          <w:color w:val="212529"/>
          <w:kern w:val="0"/>
          <w:sz w:val="20"/>
          <w:szCs w:val="20"/>
          <w:lang w:eastAsia="en-GB"/>
          <w14:ligatures w14:val="none"/>
        </w:rPr>
        <w:fldChar w:fldCharType="separate"/>
      </w:r>
      <w:r w:rsidR="005979BB">
        <w:rPr>
          <w:rFonts w:ascii="Times New Roman" w:eastAsia="Times New Roman" w:hAnsi="Times New Roman" w:cs="Times New Roman"/>
          <w:noProof/>
          <w:color w:val="212529"/>
          <w:kern w:val="0"/>
          <w:sz w:val="20"/>
          <w:szCs w:val="20"/>
          <w:lang w:eastAsia="en-GB"/>
          <w14:ligatures w14:val="none"/>
        </w:rPr>
        <w:t>(9)</w:t>
      </w:r>
      <w:r w:rsidR="005979BB">
        <w:rPr>
          <w:rFonts w:ascii="Times New Roman" w:eastAsia="Times New Roman" w:hAnsi="Times New Roman" w:cs="Times New Roman"/>
          <w:color w:val="212529"/>
          <w:kern w:val="0"/>
          <w:sz w:val="20"/>
          <w:szCs w:val="20"/>
          <w:lang w:eastAsia="en-GB"/>
          <w14:ligatures w14:val="none"/>
        </w:rPr>
        <w:fldChar w:fldCharType="end"/>
      </w:r>
      <w:r w:rsidRPr="00216C28">
        <w:rPr>
          <w:rFonts w:ascii="Times New Roman" w:eastAsia="Times New Roman" w:hAnsi="Times New Roman" w:cs="Times New Roman"/>
          <w:color w:val="212529"/>
          <w:kern w:val="0"/>
          <w:sz w:val="20"/>
          <w:szCs w:val="20"/>
          <w:lang w:eastAsia="en-GB"/>
          <w14:ligatures w14:val="none"/>
        </w:rPr>
        <w:t>. Due to the growing number of highly skilled doctors, India has enormous potential in this sector. In India, the telemedicine market was estimated to be worth close to 830 million dollars in 2019. The market was worth $647 million the previous year. Since 2010, the country's telemedicine market has been steadily expanding, and from 2020 to 2025, it is projected to increase at a CAGR of 31%. Telemedicine, teleradiology, telepathology, and teleconsultation are examples of implementations. As time goes on, it is anticipated that telemedicine will become more prevalent as a way to close the public health gaps and help the government achieve its goal of creating a "Digital India."</w:t>
      </w:r>
      <w:r w:rsidRPr="00216C28">
        <w:rPr>
          <w:rFonts w:ascii="Times New Roman" w:hAnsi="Times New Roman" w:cs="Times New Roman"/>
          <w:sz w:val="20"/>
          <w:szCs w:val="20"/>
        </w:rPr>
        <w:t xml:space="preserve"> </w:t>
      </w:r>
      <w:r w:rsidRPr="00216C28">
        <w:rPr>
          <w:rFonts w:ascii="Times New Roman" w:eastAsia="Times New Roman" w:hAnsi="Times New Roman" w:cs="Times New Roman"/>
          <w:color w:val="212529"/>
          <w:kern w:val="0"/>
          <w:sz w:val="20"/>
          <w:szCs w:val="20"/>
          <w:lang w:eastAsia="en-GB"/>
          <w14:ligatures w14:val="none"/>
        </w:rPr>
        <w:t xml:space="preserve">By reducing the load on the current healthcare </w:t>
      </w:r>
      <w:r w:rsidR="00AD42E1" w:rsidRPr="00216C28">
        <w:rPr>
          <w:rFonts w:ascii="Times New Roman" w:eastAsia="Times New Roman" w:hAnsi="Times New Roman" w:cs="Times New Roman"/>
          <w:color w:val="212529"/>
          <w:kern w:val="0"/>
          <w:sz w:val="20"/>
          <w:szCs w:val="20"/>
          <w:lang w:eastAsia="en-GB"/>
          <w14:ligatures w14:val="none"/>
        </w:rPr>
        <w:t>systems, d</w:t>
      </w:r>
      <w:r w:rsidRPr="00216C28">
        <w:rPr>
          <w:rFonts w:ascii="Times New Roman" w:eastAsia="Times New Roman" w:hAnsi="Times New Roman" w:cs="Times New Roman"/>
          <w:color w:val="212529"/>
          <w:kern w:val="0"/>
          <w:sz w:val="20"/>
          <w:szCs w:val="20"/>
          <w:lang w:eastAsia="en-GB"/>
          <w14:ligatures w14:val="none"/>
        </w:rPr>
        <w:t xml:space="preserve">octors </w:t>
      </w:r>
      <w:r w:rsidR="00AD42E1" w:rsidRPr="00216C28">
        <w:rPr>
          <w:rFonts w:ascii="Times New Roman" w:eastAsia="Times New Roman" w:hAnsi="Times New Roman" w:cs="Times New Roman"/>
          <w:color w:val="212529"/>
          <w:kern w:val="0"/>
          <w:sz w:val="20"/>
          <w:szCs w:val="20"/>
          <w:lang w:eastAsia="en-GB"/>
          <w14:ligatures w14:val="none"/>
        </w:rPr>
        <w:t>will be</w:t>
      </w:r>
      <w:r w:rsidRPr="00216C28">
        <w:rPr>
          <w:rFonts w:ascii="Times New Roman" w:eastAsia="Times New Roman" w:hAnsi="Times New Roman" w:cs="Times New Roman"/>
          <w:color w:val="212529"/>
          <w:kern w:val="0"/>
          <w:sz w:val="20"/>
          <w:szCs w:val="20"/>
          <w:lang w:eastAsia="en-GB"/>
          <w14:ligatures w14:val="none"/>
        </w:rPr>
        <w:t xml:space="preserve"> able to consult with patients easily and issue prescriptions remotely using digital platforms. This also establishes a distinct line between critical and non-critical illnesses: whereas patients with critical conditions must visit hospitals, those with non-critical illnesses can receive expert advice from the comfort of their homes, relieving pressure on hospital staff and cutting down on travel time. Additionally, telemedicine can help rural women who are reluctant or typically late in seeking out basic medical treatment for themselves.</w:t>
      </w:r>
    </w:p>
    <w:p w14:paraId="41861C31" w14:textId="77777777" w:rsidR="00F80E79" w:rsidRPr="00F80E79" w:rsidRDefault="00F80E79" w:rsidP="00F80E79">
      <w:pPr>
        <w:shd w:val="clear" w:color="auto" w:fill="FFFFFF"/>
        <w:outlineLvl w:val="2"/>
        <w:rPr>
          <w:rFonts w:ascii="Times New Roman" w:eastAsia="Times New Roman" w:hAnsi="Times New Roman" w:cs="Times New Roman"/>
          <w:b/>
          <w:bCs/>
          <w:color w:val="212529"/>
          <w:kern w:val="0"/>
          <w:sz w:val="20"/>
          <w:szCs w:val="20"/>
          <w:u w:val="single"/>
          <w:lang w:eastAsia="en-GB"/>
          <w14:ligatures w14:val="none"/>
        </w:rPr>
      </w:pPr>
      <w:r w:rsidRPr="00F80E79">
        <w:rPr>
          <w:rFonts w:ascii="Times New Roman" w:eastAsia="Times New Roman" w:hAnsi="Times New Roman" w:cs="Times New Roman"/>
          <w:b/>
          <w:bCs/>
          <w:color w:val="212529"/>
          <w:kern w:val="0"/>
          <w:sz w:val="20"/>
          <w:szCs w:val="20"/>
          <w:u w:val="single"/>
          <w:lang w:eastAsia="en-GB"/>
          <w14:ligatures w14:val="none"/>
        </w:rPr>
        <w:t>Advantages</w:t>
      </w:r>
    </w:p>
    <w:p w14:paraId="7EC2664C" w14:textId="0E0405D9" w:rsidR="00E32EA0" w:rsidRPr="00216C28" w:rsidRDefault="00F80E79" w:rsidP="00F80E79">
      <w:pPr>
        <w:shd w:val="clear" w:color="auto" w:fill="FFFFFF"/>
        <w:outlineLvl w:val="2"/>
        <w:rPr>
          <w:rFonts w:ascii="Times New Roman" w:eastAsia="Times New Roman" w:hAnsi="Times New Roman" w:cs="Times New Roman"/>
          <w:color w:val="212529"/>
          <w:kern w:val="0"/>
          <w:sz w:val="20"/>
          <w:szCs w:val="20"/>
          <w:lang w:eastAsia="en-GB"/>
          <w14:ligatures w14:val="none"/>
        </w:rPr>
      </w:pPr>
      <w:r>
        <w:rPr>
          <w:rFonts w:ascii="Times New Roman" w:eastAsia="Times New Roman" w:hAnsi="Times New Roman" w:cs="Times New Roman"/>
          <w:color w:val="212529"/>
          <w:kern w:val="0"/>
          <w:sz w:val="20"/>
          <w:szCs w:val="20"/>
          <w:lang w:eastAsia="en-GB"/>
          <w14:ligatures w14:val="none"/>
        </w:rPr>
        <w:t xml:space="preserve">               </w:t>
      </w:r>
      <w:r w:rsidR="00E32EA0" w:rsidRPr="00216C28">
        <w:rPr>
          <w:rFonts w:ascii="Times New Roman" w:eastAsia="Times New Roman" w:hAnsi="Times New Roman" w:cs="Times New Roman"/>
          <w:color w:val="212529"/>
          <w:kern w:val="0"/>
          <w:sz w:val="20"/>
          <w:szCs w:val="20"/>
          <w:lang w:eastAsia="en-GB"/>
          <w14:ligatures w14:val="none"/>
        </w:rPr>
        <w:t xml:space="preserve">Artificial intelligence (AI) is already influencing how we live our daily lives, thus it can no longer be regarded as science fiction. AI is becoming more adept at performing human tasks, but it does so more quickly, efficiently, and affordably. The use of AI in healthcare has immense promise, and its use is improving patient </w:t>
      </w:r>
      <w:r w:rsidR="00E32EA0" w:rsidRPr="00216C28">
        <w:rPr>
          <w:rFonts w:ascii="Times New Roman" w:eastAsia="Times New Roman" w:hAnsi="Times New Roman" w:cs="Times New Roman"/>
          <w:color w:val="212529"/>
          <w:kern w:val="0"/>
          <w:sz w:val="20"/>
          <w:szCs w:val="20"/>
          <w:lang w:eastAsia="en-GB"/>
          <w14:ligatures w14:val="none"/>
        </w:rPr>
        <w:lastRenderedPageBreak/>
        <w:t xml:space="preserve">care and outcomes all across the world. Digital health innovations during the Covid-19 pandemic revolutionised how millions of people received medical care, accelerating the adoption of digital tools including telehealth platforms, mobile symptom monitors, and </w:t>
      </w:r>
      <w:r w:rsidR="004923E3" w:rsidRPr="00216C28">
        <w:rPr>
          <w:rFonts w:ascii="Times New Roman" w:eastAsia="Times New Roman" w:hAnsi="Times New Roman" w:cs="Times New Roman"/>
          <w:color w:val="212529"/>
          <w:kern w:val="0"/>
          <w:sz w:val="20"/>
          <w:szCs w:val="20"/>
          <w:lang w:eastAsia="en-GB"/>
          <w14:ligatures w14:val="none"/>
        </w:rPr>
        <w:t xml:space="preserve">autonomous </w:t>
      </w:r>
      <w:r w:rsidR="00E32EA0" w:rsidRPr="00216C28">
        <w:rPr>
          <w:rFonts w:ascii="Times New Roman" w:eastAsia="Times New Roman" w:hAnsi="Times New Roman" w:cs="Times New Roman"/>
          <w:color w:val="212529"/>
          <w:kern w:val="0"/>
          <w:sz w:val="20"/>
          <w:szCs w:val="20"/>
          <w:lang w:eastAsia="en-GB"/>
          <w14:ligatures w14:val="none"/>
        </w:rPr>
        <w:t>remote monitoring. </w:t>
      </w:r>
      <w:r w:rsidR="00AD42E1" w:rsidRPr="00216C28">
        <w:rPr>
          <w:rFonts w:ascii="Times New Roman" w:eastAsia="Times New Roman" w:hAnsi="Times New Roman" w:cs="Times New Roman"/>
          <w:color w:val="212529"/>
          <w:kern w:val="0"/>
          <w:sz w:val="20"/>
          <w:szCs w:val="20"/>
          <w:lang w:eastAsia="en-GB"/>
          <w14:ligatures w14:val="none"/>
        </w:rPr>
        <w:t>According</w:t>
      </w:r>
      <w:r w:rsidR="00E32EA0" w:rsidRPr="00216C28">
        <w:rPr>
          <w:rFonts w:ascii="Times New Roman" w:eastAsia="Times New Roman" w:hAnsi="Times New Roman" w:cs="Times New Roman"/>
          <w:color w:val="212529"/>
          <w:kern w:val="0"/>
          <w:sz w:val="20"/>
          <w:szCs w:val="20"/>
          <w:lang w:eastAsia="en-GB"/>
          <w14:ligatures w14:val="none"/>
        </w:rPr>
        <w:t xml:space="preserve"> to CB Insights, </w:t>
      </w:r>
      <w:r w:rsidR="00AD42E1" w:rsidRPr="00216C28">
        <w:rPr>
          <w:rFonts w:ascii="Times New Roman" w:eastAsia="Times New Roman" w:hAnsi="Times New Roman" w:cs="Times New Roman"/>
          <w:color w:val="212529"/>
          <w:kern w:val="0"/>
          <w:sz w:val="20"/>
          <w:szCs w:val="20"/>
          <w:lang w:eastAsia="en-GB"/>
          <w14:ligatures w14:val="none"/>
        </w:rPr>
        <w:t xml:space="preserve">India </w:t>
      </w:r>
      <w:r w:rsidR="00E32EA0" w:rsidRPr="00216C28">
        <w:rPr>
          <w:rFonts w:ascii="Times New Roman" w:eastAsia="Times New Roman" w:hAnsi="Times New Roman" w:cs="Times New Roman"/>
          <w:color w:val="212529"/>
          <w:kern w:val="0"/>
          <w:sz w:val="20"/>
          <w:szCs w:val="20"/>
          <w:lang w:eastAsia="en-GB"/>
          <w14:ligatures w14:val="none"/>
        </w:rPr>
        <w:t>saw funding for the AI industry</w:t>
      </w:r>
      <w:r w:rsidR="00AD42E1" w:rsidRPr="00216C28">
        <w:rPr>
          <w:rFonts w:ascii="Times New Roman" w:eastAsia="Times New Roman" w:hAnsi="Times New Roman" w:cs="Times New Roman"/>
          <w:color w:val="212529"/>
          <w:kern w:val="0"/>
          <w:sz w:val="20"/>
          <w:szCs w:val="20"/>
          <w:lang w:eastAsia="en-GB"/>
          <w14:ligatures w14:val="none"/>
        </w:rPr>
        <w:t xml:space="preserve"> to</w:t>
      </w:r>
      <w:r w:rsidR="00E32EA0" w:rsidRPr="00216C28">
        <w:rPr>
          <w:rFonts w:ascii="Times New Roman" w:eastAsia="Times New Roman" w:hAnsi="Times New Roman" w:cs="Times New Roman"/>
          <w:color w:val="212529"/>
          <w:kern w:val="0"/>
          <w:sz w:val="20"/>
          <w:szCs w:val="20"/>
          <w:lang w:eastAsia="en-GB"/>
          <w14:ligatures w14:val="none"/>
        </w:rPr>
        <w:t xml:space="preserve"> increase by 108% in 2021, with healthcare accounting for nearly a fifth of the total funding</w:t>
      </w:r>
      <w:r w:rsidR="005979BB">
        <w:rPr>
          <w:rFonts w:ascii="Times New Roman" w:eastAsia="Times New Roman" w:hAnsi="Times New Roman" w:cs="Times New Roman"/>
          <w:color w:val="212529"/>
          <w:kern w:val="0"/>
          <w:sz w:val="20"/>
          <w:szCs w:val="20"/>
          <w:lang w:eastAsia="en-GB"/>
          <w14:ligatures w14:val="none"/>
        </w:rPr>
        <w:fldChar w:fldCharType="begin"/>
      </w:r>
      <w:r w:rsidR="005979BB">
        <w:rPr>
          <w:rFonts w:ascii="Times New Roman" w:eastAsia="Times New Roman" w:hAnsi="Times New Roman" w:cs="Times New Roman"/>
          <w:color w:val="212529"/>
          <w:kern w:val="0"/>
          <w:sz w:val="20"/>
          <w:szCs w:val="20"/>
          <w:lang w:eastAsia="en-GB"/>
          <w14:ligatures w14:val="none"/>
        </w:rPr>
        <w:instrText xml:space="preserve"> ADDIN ZOTERO_ITEM CSL_CITATION {"citationID":"BPVv3m1e","properties":{"formattedCitation":"(10)","plainCitation":"(10)","noteIndex":0},"citationItems":[{"id":171,"uris":["http://zotero.org/users/11744538/items/XVJ94N2U"],"itemData":{"id":171,"type":"webpage","abstract":"Generative AI could have major implications for the future of healthcare. Our experts explain the applications of the tech and the emerging trends to watch.","container-title":"CB Insights Research","language":"en-US","title":"Understanding Generative AI’s Potential in Healthcare","URL":"https://www.cbinsights.com/research/briefing/generative-ai-in-healthcare/","accessed":{"date-parts":[["2023",7,17]]}}}],"schema":"https://github.com/citation-style-language/schema/raw/master/csl-citation.json"} </w:instrText>
      </w:r>
      <w:r w:rsidR="005979BB">
        <w:rPr>
          <w:rFonts w:ascii="Times New Roman" w:eastAsia="Times New Roman" w:hAnsi="Times New Roman" w:cs="Times New Roman"/>
          <w:color w:val="212529"/>
          <w:kern w:val="0"/>
          <w:sz w:val="20"/>
          <w:szCs w:val="20"/>
          <w:lang w:eastAsia="en-GB"/>
          <w14:ligatures w14:val="none"/>
        </w:rPr>
        <w:fldChar w:fldCharType="separate"/>
      </w:r>
      <w:r w:rsidR="005979BB">
        <w:rPr>
          <w:rFonts w:ascii="Times New Roman" w:eastAsia="Times New Roman" w:hAnsi="Times New Roman" w:cs="Times New Roman"/>
          <w:noProof/>
          <w:color w:val="212529"/>
          <w:kern w:val="0"/>
          <w:sz w:val="20"/>
          <w:szCs w:val="20"/>
          <w:lang w:eastAsia="en-GB"/>
          <w14:ligatures w14:val="none"/>
        </w:rPr>
        <w:t>(10)</w:t>
      </w:r>
      <w:r w:rsidR="005979BB">
        <w:rPr>
          <w:rFonts w:ascii="Times New Roman" w:eastAsia="Times New Roman" w:hAnsi="Times New Roman" w:cs="Times New Roman"/>
          <w:color w:val="212529"/>
          <w:kern w:val="0"/>
          <w:sz w:val="20"/>
          <w:szCs w:val="20"/>
          <w:lang w:eastAsia="en-GB"/>
          <w14:ligatures w14:val="none"/>
        </w:rPr>
        <w:fldChar w:fldCharType="end"/>
      </w:r>
      <w:r w:rsidR="00E32EA0" w:rsidRPr="00216C28">
        <w:rPr>
          <w:rFonts w:ascii="Times New Roman" w:eastAsia="Times New Roman" w:hAnsi="Times New Roman" w:cs="Times New Roman"/>
          <w:color w:val="212529"/>
          <w:kern w:val="0"/>
          <w:sz w:val="20"/>
          <w:szCs w:val="20"/>
          <w:lang w:eastAsia="en-GB"/>
          <w14:ligatures w14:val="none"/>
        </w:rPr>
        <w:t>.</w:t>
      </w:r>
      <w:r w:rsidR="004923E3" w:rsidRPr="00216C28">
        <w:rPr>
          <w:rFonts w:ascii="Times New Roman" w:eastAsia="Times New Roman" w:hAnsi="Times New Roman" w:cs="Times New Roman"/>
          <w:color w:val="212529"/>
          <w:kern w:val="0"/>
          <w:sz w:val="20"/>
          <w:szCs w:val="20"/>
          <w:lang w:eastAsia="en-GB"/>
          <w14:ligatures w14:val="none"/>
        </w:rPr>
        <w:t xml:space="preserve"> AI algorithms are now being used in healthcare for early disease identification, drug development trials, accurate patient monitoring, and self-care. According to statistics, India would invest US$11.78 billion in its primary sector AI by 2025, increasing its GDP by US$1 trillion by 2035. This is already becoming a reality thanks to new firms like healthifyme, docTalk, tricog and others</w:t>
      </w:r>
      <w:r w:rsidR="005979BB">
        <w:rPr>
          <w:rFonts w:ascii="Times New Roman" w:eastAsia="Times New Roman" w:hAnsi="Times New Roman" w:cs="Times New Roman"/>
          <w:color w:val="212529"/>
          <w:kern w:val="0"/>
          <w:sz w:val="20"/>
          <w:szCs w:val="20"/>
          <w:lang w:eastAsia="en-GB"/>
          <w14:ligatures w14:val="none"/>
        </w:rPr>
        <w:fldChar w:fldCharType="begin"/>
      </w:r>
      <w:r w:rsidR="005979BB">
        <w:rPr>
          <w:rFonts w:ascii="Times New Roman" w:eastAsia="Times New Roman" w:hAnsi="Times New Roman" w:cs="Times New Roman"/>
          <w:color w:val="212529"/>
          <w:kern w:val="0"/>
          <w:sz w:val="20"/>
          <w:szCs w:val="20"/>
          <w:lang w:eastAsia="en-GB"/>
          <w14:ligatures w14:val="none"/>
        </w:rPr>
        <w:instrText xml:space="preserve"> ADDIN ZOTERO_ITEM CSL_CITATION {"citationID":"IigSSQcL","properties":{"formattedCitation":"(11)","plainCitation":"(11)","noteIndex":0},"citationItems":[{"id":173,"uris":["http://zotero.org/users/11744538/items/K2WDYJZM"],"itemData":{"id":173,"type":"webpage","title":"Leading AI Healthcare Startups in India - Analytics Drift","URL":"https://analyticsdrift.com/leading-ai-healthcare-startups-in-india/","accessed":{"date-parts":[["2023",7,17]]}}}],"schema":"https://github.com/citation-style-language/schema/raw/master/csl-citation.json"} </w:instrText>
      </w:r>
      <w:r w:rsidR="005979BB">
        <w:rPr>
          <w:rFonts w:ascii="Times New Roman" w:eastAsia="Times New Roman" w:hAnsi="Times New Roman" w:cs="Times New Roman"/>
          <w:color w:val="212529"/>
          <w:kern w:val="0"/>
          <w:sz w:val="20"/>
          <w:szCs w:val="20"/>
          <w:lang w:eastAsia="en-GB"/>
          <w14:ligatures w14:val="none"/>
        </w:rPr>
        <w:fldChar w:fldCharType="separate"/>
      </w:r>
      <w:r w:rsidR="005979BB">
        <w:rPr>
          <w:rFonts w:ascii="Times New Roman" w:eastAsia="Times New Roman" w:hAnsi="Times New Roman" w:cs="Times New Roman"/>
          <w:noProof/>
          <w:color w:val="212529"/>
          <w:kern w:val="0"/>
          <w:sz w:val="20"/>
          <w:szCs w:val="20"/>
          <w:lang w:eastAsia="en-GB"/>
          <w14:ligatures w14:val="none"/>
        </w:rPr>
        <w:t>(11)</w:t>
      </w:r>
      <w:r w:rsidR="005979BB">
        <w:rPr>
          <w:rFonts w:ascii="Times New Roman" w:eastAsia="Times New Roman" w:hAnsi="Times New Roman" w:cs="Times New Roman"/>
          <w:color w:val="212529"/>
          <w:kern w:val="0"/>
          <w:sz w:val="20"/>
          <w:szCs w:val="20"/>
          <w:lang w:eastAsia="en-GB"/>
          <w14:ligatures w14:val="none"/>
        </w:rPr>
        <w:fldChar w:fldCharType="end"/>
      </w:r>
      <w:r w:rsidR="004923E3" w:rsidRPr="00216C28">
        <w:rPr>
          <w:rFonts w:ascii="Times New Roman" w:eastAsia="Times New Roman" w:hAnsi="Times New Roman" w:cs="Times New Roman"/>
          <w:color w:val="212529"/>
          <w:kern w:val="0"/>
          <w:sz w:val="20"/>
          <w:szCs w:val="20"/>
          <w:lang w:eastAsia="en-GB"/>
          <w14:ligatures w14:val="none"/>
        </w:rPr>
        <w:t>.</w:t>
      </w:r>
    </w:p>
    <w:p w14:paraId="729E6593" w14:textId="77777777" w:rsidR="00D929E2" w:rsidRPr="00D929E2" w:rsidRDefault="00D929E2" w:rsidP="00D929E2">
      <w:pPr>
        <w:shd w:val="clear" w:color="auto" w:fill="FFFFFF"/>
        <w:outlineLvl w:val="2"/>
        <w:rPr>
          <w:rFonts w:ascii="Times New Roman" w:eastAsia="Times New Roman" w:hAnsi="Times New Roman" w:cs="Times New Roman"/>
          <w:b/>
          <w:bCs/>
          <w:color w:val="212529"/>
          <w:kern w:val="0"/>
          <w:sz w:val="20"/>
          <w:szCs w:val="20"/>
          <w:u w:val="single"/>
          <w:lang w:eastAsia="en-GB"/>
          <w14:ligatures w14:val="none"/>
        </w:rPr>
      </w:pPr>
      <w:r w:rsidRPr="00D929E2">
        <w:rPr>
          <w:rFonts w:ascii="Times New Roman" w:eastAsia="Times New Roman" w:hAnsi="Times New Roman" w:cs="Times New Roman"/>
          <w:b/>
          <w:bCs/>
          <w:color w:val="212529"/>
          <w:kern w:val="0"/>
          <w:sz w:val="20"/>
          <w:szCs w:val="20"/>
          <w:u w:val="single"/>
          <w:lang w:eastAsia="en-GB"/>
          <w14:ligatures w14:val="none"/>
        </w:rPr>
        <w:t>Inclusivity</w:t>
      </w:r>
    </w:p>
    <w:p w14:paraId="0B9FACAA" w14:textId="4EB63095" w:rsidR="004923E3" w:rsidRPr="00216C28" w:rsidRDefault="00D929E2" w:rsidP="00D929E2">
      <w:pPr>
        <w:shd w:val="clear" w:color="auto" w:fill="FFFFFF"/>
        <w:outlineLvl w:val="2"/>
        <w:rPr>
          <w:rFonts w:ascii="Times New Roman" w:eastAsia="Times New Roman" w:hAnsi="Times New Roman" w:cs="Times New Roman"/>
          <w:color w:val="212529"/>
          <w:kern w:val="0"/>
          <w:sz w:val="20"/>
          <w:szCs w:val="20"/>
          <w:lang w:eastAsia="en-GB"/>
          <w14:ligatures w14:val="none"/>
        </w:rPr>
      </w:pPr>
      <w:r>
        <w:rPr>
          <w:rFonts w:ascii="Times New Roman" w:eastAsia="Times New Roman" w:hAnsi="Times New Roman" w:cs="Times New Roman"/>
          <w:color w:val="212529"/>
          <w:kern w:val="0"/>
          <w:sz w:val="20"/>
          <w:szCs w:val="20"/>
          <w:lang w:eastAsia="en-GB"/>
          <w14:ligatures w14:val="none"/>
        </w:rPr>
        <w:t xml:space="preserve">              </w:t>
      </w:r>
      <w:r w:rsidR="004923E3" w:rsidRPr="00216C28">
        <w:rPr>
          <w:rFonts w:ascii="Times New Roman" w:eastAsia="Times New Roman" w:hAnsi="Times New Roman" w:cs="Times New Roman"/>
          <w:color w:val="212529"/>
          <w:kern w:val="0"/>
          <w:sz w:val="20"/>
          <w:szCs w:val="20"/>
          <w:lang w:eastAsia="en-GB"/>
          <w14:ligatures w14:val="none"/>
        </w:rPr>
        <w:t>To bridge the gap in the disparity of accessibility of healthcare services in rural areas compared to urban areas, cloud computing enables medical practitioners to set up technical health services. Access and identity management are integrated with network, security, billing, monitoring, and warnings. The reports are accessible to patients at any time and from any location in their mobile devices. With the new services, patients can receive the proper care more quickly and efficiently while also being monitored by doctors in real-time. Additionally, it performs clinical data analysis, offers insightful clinical information and offers interactive dashboards for remote and digital healthcare services in India.</w:t>
      </w:r>
    </w:p>
    <w:p w14:paraId="1F8C376D" w14:textId="34142709" w:rsidR="00063113" w:rsidRPr="00063113" w:rsidRDefault="00063113" w:rsidP="00063113">
      <w:pPr>
        <w:shd w:val="clear" w:color="auto" w:fill="FFFFFF"/>
        <w:outlineLvl w:val="2"/>
        <w:rPr>
          <w:rFonts w:ascii="Times New Roman" w:eastAsia="Times New Roman" w:hAnsi="Times New Roman" w:cs="Times New Roman"/>
          <w:b/>
          <w:bCs/>
          <w:color w:val="212529"/>
          <w:kern w:val="0"/>
          <w:sz w:val="20"/>
          <w:szCs w:val="20"/>
          <w:u w:val="single"/>
          <w:lang w:eastAsia="en-GB"/>
          <w14:ligatures w14:val="none"/>
        </w:rPr>
      </w:pPr>
      <w:r w:rsidRPr="00063113">
        <w:rPr>
          <w:rFonts w:ascii="Times New Roman" w:eastAsia="Times New Roman" w:hAnsi="Times New Roman" w:cs="Times New Roman"/>
          <w:b/>
          <w:bCs/>
          <w:color w:val="212529"/>
          <w:kern w:val="0"/>
          <w:sz w:val="20"/>
          <w:szCs w:val="20"/>
          <w:u w:val="single"/>
          <w:lang w:eastAsia="en-GB"/>
          <w14:ligatures w14:val="none"/>
        </w:rPr>
        <w:t>Digitization of health data</w:t>
      </w:r>
    </w:p>
    <w:p w14:paraId="272637EF" w14:textId="1F190D85" w:rsidR="004923E3" w:rsidRPr="00216C28" w:rsidRDefault="00063113" w:rsidP="00063113">
      <w:pPr>
        <w:shd w:val="clear" w:color="auto" w:fill="FFFFFF"/>
        <w:outlineLvl w:val="2"/>
        <w:rPr>
          <w:rFonts w:ascii="Times New Roman" w:eastAsia="Times New Roman" w:hAnsi="Times New Roman" w:cs="Times New Roman"/>
          <w:color w:val="212529"/>
          <w:kern w:val="0"/>
          <w:sz w:val="20"/>
          <w:szCs w:val="20"/>
          <w:lang w:eastAsia="en-GB"/>
          <w14:ligatures w14:val="none"/>
        </w:rPr>
      </w:pPr>
      <w:r>
        <w:rPr>
          <w:rFonts w:ascii="Times New Roman" w:eastAsia="Times New Roman" w:hAnsi="Times New Roman" w:cs="Times New Roman"/>
          <w:color w:val="212529"/>
          <w:kern w:val="0"/>
          <w:sz w:val="20"/>
          <w:szCs w:val="20"/>
          <w:lang w:eastAsia="en-GB"/>
          <w14:ligatures w14:val="none"/>
        </w:rPr>
        <w:t xml:space="preserve">               </w:t>
      </w:r>
      <w:r w:rsidR="004923E3" w:rsidRPr="00216C28">
        <w:rPr>
          <w:rFonts w:ascii="Times New Roman" w:eastAsia="Times New Roman" w:hAnsi="Times New Roman" w:cs="Times New Roman"/>
          <w:color w:val="212529"/>
          <w:kern w:val="0"/>
          <w:sz w:val="20"/>
          <w:szCs w:val="20"/>
          <w:lang w:eastAsia="en-GB"/>
          <w14:ligatures w14:val="none"/>
        </w:rPr>
        <w:t>Medical institutions will inevitably need data scientists in the future as massive data will be produced by the digitization of medical records. Big data enables healthcare providers to save and keep more patient data. Many corporate hospitals are already enjoying the fundamental advantages of medical records, which motivates the improvement of electronic data administration. More patient information could be saved because to electronic data management. Such easily accessible data could be the raw material for rapid increase in clinical researches. Electronic management also makes it possible to organise information more effectively and to repurpose narratives for diagnoses and treatment strategies.</w:t>
      </w:r>
    </w:p>
    <w:p w14:paraId="682B7FB0" w14:textId="77777777" w:rsidR="00DD67EC" w:rsidRPr="00DD67EC" w:rsidRDefault="00DD67EC" w:rsidP="00DD67EC">
      <w:pPr>
        <w:shd w:val="clear" w:color="auto" w:fill="FFFFFF"/>
        <w:outlineLvl w:val="2"/>
        <w:rPr>
          <w:rFonts w:ascii="Times New Roman" w:eastAsia="Times New Roman" w:hAnsi="Times New Roman" w:cs="Times New Roman"/>
          <w:b/>
          <w:bCs/>
          <w:color w:val="212529"/>
          <w:kern w:val="0"/>
          <w:sz w:val="20"/>
          <w:szCs w:val="20"/>
          <w:u w:val="single"/>
          <w:lang w:eastAsia="en-GB"/>
          <w14:ligatures w14:val="none"/>
        </w:rPr>
      </w:pPr>
      <w:r w:rsidRPr="00DD67EC">
        <w:rPr>
          <w:rFonts w:ascii="Times New Roman" w:eastAsia="Times New Roman" w:hAnsi="Times New Roman" w:cs="Times New Roman"/>
          <w:b/>
          <w:bCs/>
          <w:color w:val="212529"/>
          <w:kern w:val="0"/>
          <w:sz w:val="20"/>
          <w:szCs w:val="20"/>
          <w:u w:val="single"/>
          <w:lang w:eastAsia="en-GB"/>
          <w14:ligatures w14:val="none"/>
        </w:rPr>
        <w:t>Conclusion</w:t>
      </w:r>
    </w:p>
    <w:p w14:paraId="117C0D9E" w14:textId="3D86F7A2" w:rsidR="00AD42E1" w:rsidRDefault="00DD67EC" w:rsidP="00DD67EC">
      <w:pPr>
        <w:shd w:val="clear" w:color="auto" w:fill="FFFFFF"/>
        <w:outlineLvl w:val="2"/>
        <w:rPr>
          <w:rFonts w:ascii="Times New Roman" w:eastAsia="Times New Roman" w:hAnsi="Times New Roman" w:cs="Times New Roman"/>
          <w:color w:val="212529"/>
          <w:kern w:val="0"/>
          <w:sz w:val="20"/>
          <w:szCs w:val="20"/>
          <w:lang w:eastAsia="en-GB"/>
          <w14:ligatures w14:val="none"/>
        </w:rPr>
      </w:pPr>
      <w:r>
        <w:rPr>
          <w:rFonts w:ascii="Times New Roman" w:eastAsia="Times New Roman" w:hAnsi="Times New Roman" w:cs="Times New Roman"/>
          <w:color w:val="212529"/>
          <w:kern w:val="0"/>
          <w:sz w:val="20"/>
          <w:szCs w:val="20"/>
          <w:lang w:eastAsia="en-GB"/>
          <w14:ligatures w14:val="none"/>
        </w:rPr>
        <w:t xml:space="preserve">               </w:t>
      </w:r>
      <w:r w:rsidR="00AD42E1" w:rsidRPr="00216C28">
        <w:rPr>
          <w:rFonts w:ascii="Times New Roman" w:eastAsia="Times New Roman" w:hAnsi="Times New Roman" w:cs="Times New Roman"/>
          <w:color w:val="212529"/>
          <w:kern w:val="0"/>
          <w:sz w:val="20"/>
          <w:szCs w:val="20"/>
          <w:lang w:eastAsia="en-GB"/>
          <w14:ligatures w14:val="none"/>
        </w:rPr>
        <w:t>The healthcare sector is always evolving thanks to the creation of new ideas, technology, and methods for giving people better treatment. We can anticipate numerous changes in the healthcare sector as technology advances. To benefit the most from the industry's advancements, whether you're a patient or a doctor, you need to stay up to date on these changes. A number of ideas have been successful and are still being developed. We are fortunate to be able to see all of these since they make the future tremendously fascinating.</w:t>
      </w:r>
    </w:p>
    <w:p w14:paraId="74C4FB91" w14:textId="7F2DD558" w:rsidR="00C3240B" w:rsidRDefault="00C3240B" w:rsidP="00C3240B">
      <w:pPr>
        <w:shd w:val="clear" w:color="auto" w:fill="FFFFFF"/>
        <w:outlineLvl w:val="2"/>
        <w:rPr>
          <w:rFonts w:ascii="Times New Roman" w:eastAsia="Times New Roman" w:hAnsi="Times New Roman" w:cs="Times New Roman"/>
          <w:color w:val="212529"/>
          <w:kern w:val="0"/>
          <w:sz w:val="20"/>
          <w:szCs w:val="20"/>
          <w:lang w:eastAsia="en-GB"/>
          <w14:ligatures w14:val="none"/>
        </w:rPr>
      </w:pPr>
    </w:p>
    <w:p w14:paraId="1C5E8509" w14:textId="7197667D" w:rsidR="00C3240B" w:rsidRDefault="00C3240B" w:rsidP="00C3240B">
      <w:pPr>
        <w:shd w:val="clear" w:color="auto" w:fill="FFFFFF"/>
        <w:outlineLvl w:val="2"/>
        <w:rPr>
          <w:rFonts w:ascii="Times New Roman" w:eastAsia="Times New Roman" w:hAnsi="Times New Roman" w:cs="Times New Roman"/>
          <w:color w:val="212529"/>
          <w:kern w:val="0"/>
          <w:sz w:val="20"/>
          <w:szCs w:val="20"/>
          <w:lang w:eastAsia="en-GB"/>
          <w14:ligatures w14:val="none"/>
        </w:rPr>
      </w:pPr>
      <w:r>
        <w:rPr>
          <w:rFonts w:ascii="Times New Roman" w:eastAsia="Times New Roman" w:hAnsi="Times New Roman" w:cs="Times New Roman"/>
          <w:color w:val="212529"/>
          <w:kern w:val="0"/>
          <w:sz w:val="20"/>
          <w:szCs w:val="20"/>
          <w:lang w:eastAsia="en-GB"/>
          <w14:ligatures w14:val="none"/>
        </w:rPr>
        <w:t>References</w:t>
      </w:r>
    </w:p>
    <w:p w14:paraId="73EDC447" w14:textId="77777777" w:rsidR="005979BB" w:rsidRPr="005979BB" w:rsidRDefault="00C3240B" w:rsidP="005979BB">
      <w:pPr>
        <w:pStyle w:val="Bibliography"/>
        <w:rPr>
          <w:rFonts w:ascii="Times New Roman" w:hAnsi="Times New Roman" w:cs="Times New Roman"/>
          <w:color w:val="000000"/>
          <w:sz w:val="16"/>
          <w:szCs w:val="16"/>
          <w:lang w:val="en-GB"/>
        </w:rPr>
      </w:pPr>
      <w:r w:rsidRPr="005979BB">
        <w:rPr>
          <w:rFonts w:ascii="Times New Roman" w:hAnsi="Times New Roman" w:cs="Times New Roman"/>
          <w:color w:val="333333"/>
          <w:sz w:val="16"/>
          <w:szCs w:val="16"/>
        </w:rPr>
        <w:fldChar w:fldCharType="begin"/>
      </w:r>
      <w:r w:rsidRPr="005979BB">
        <w:rPr>
          <w:rFonts w:ascii="Times New Roman" w:hAnsi="Times New Roman" w:cs="Times New Roman"/>
          <w:color w:val="333333"/>
          <w:sz w:val="16"/>
          <w:szCs w:val="16"/>
        </w:rPr>
        <w:instrText xml:space="preserve"> ADDIN ZOTERO_BIBL {"uncited":[],"omitted":[],"custom":[]} CSL_BIBLIOGRAPHY </w:instrText>
      </w:r>
      <w:r w:rsidRPr="005979BB">
        <w:rPr>
          <w:rFonts w:ascii="Times New Roman" w:hAnsi="Times New Roman" w:cs="Times New Roman"/>
          <w:color w:val="333333"/>
          <w:sz w:val="16"/>
          <w:szCs w:val="16"/>
        </w:rPr>
        <w:fldChar w:fldCharType="separate"/>
      </w:r>
      <w:r w:rsidR="005979BB" w:rsidRPr="005979BB">
        <w:rPr>
          <w:rFonts w:ascii="Times New Roman" w:hAnsi="Times New Roman" w:cs="Times New Roman"/>
          <w:color w:val="000000"/>
          <w:sz w:val="16"/>
          <w:szCs w:val="16"/>
          <w:lang w:val="en-GB"/>
        </w:rPr>
        <w:t>1.</w:t>
      </w:r>
      <w:r w:rsidR="005979BB" w:rsidRPr="005979BB">
        <w:rPr>
          <w:rFonts w:ascii="Times New Roman" w:hAnsi="Times New Roman" w:cs="Times New Roman"/>
          <w:color w:val="000000"/>
          <w:sz w:val="16"/>
          <w:szCs w:val="16"/>
          <w:lang w:val="en-GB"/>
        </w:rPr>
        <w:tab/>
        <w:t xml:space="preserve">Global, regional, and national incidence, prevalence, and years lived with disability for 328 diseases and injuries for 195 countries, 1990–2016: a systematic analysis for the Global Burden of Disease Study 2016. Lancet Lond Engl. 2017 Sep 16;390(10100):1211–59. </w:t>
      </w:r>
    </w:p>
    <w:p w14:paraId="038FD97F" w14:textId="77777777" w:rsidR="005979BB" w:rsidRPr="005979BB" w:rsidRDefault="005979BB" w:rsidP="005979BB">
      <w:pPr>
        <w:pStyle w:val="Bibliography"/>
        <w:rPr>
          <w:rFonts w:ascii="Times New Roman" w:hAnsi="Times New Roman" w:cs="Times New Roman"/>
          <w:color w:val="000000"/>
          <w:sz w:val="16"/>
          <w:szCs w:val="16"/>
          <w:lang w:val="en-GB"/>
        </w:rPr>
      </w:pPr>
      <w:r w:rsidRPr="005979BB">
        <w:rPr>
          <w:rFonts w:ascii="Times New Roman" w:hAnsi="Times New Roman" w:cs="Times New Roman"/>
          <w:color w:val="000000"/>
          <w:sz w:val="16"/>
          <w:szCs w:val="16"/>
          <w:lang w:val="en-GB"/>
        </w:rPr>
        <w:t>2.</w:t>
      </w:r>
      <w:r w:rsidRPr="005979BB">
        <w:rPr>
          <w:rFonts w:ascii="Times New Roman" w:hAnsi="Times New Roman" w:cs="Times New Roman"/>
          <w:color w:val="000000"/>
          <w:sz w:val="16"/>
          <w:szCs w:val="16"/>
          <w:lang w:val="en-GB"/>
        </w:rPr>
        <w:tab/>
        <w:t>EconomicSurvey2023Q44O.pdf [Internet]. [cited 2023 Jul 17]. Available from: https://static.pib.gov.in/WriteReadData/userfiles/file/EconomicSurvey2023Q44O.pdf</w:t>
      </w:r>
    </w:p>
    <w:p w14:paraId="4097A0CC" w14:textId="77777777" w:rsidR="005979BB" w:rsidRPr="005979BB" w:rsidRDefault="005979BB" w:rsidP="005979BB">
      <w:pPr>
        <w:pStyle w:val="Bibliography"/>
        <w:rPr>
          <w:rFonts w:ascii="Times New Roman" w:hAnsi="Times New Roman" w:cs="Times New Roman"/>
          <w:color w:val="000000"/>
          <w:sz w:val="16"/>
          <w:szCs w:val="16"/>
          <w:lang w:val="en-GB"/>
        </w:rPr>
      </w:pPr>
      <w:r w:rsidRPr="005979BB">
        <w:rPr>
          <w:rFonts w:ascii="Times New Roman" w:hAnsi="Times New Roman" w:cs="Times New Roman"/>
          <w:color w:val="000000"/>
          <w:sz w:val="16"/>
          <w:szCs w:val="16"/>
          <w:lang w:val="en-GB"/>
        </w:rPr>
        <w:t>3.</w:t>
      </w:r>
      <w:r w:rsidRPr="005979BB">
        <w:rPr>
          <w:rFonts w:ascii="Times New Roman" w:hAnsi="Times New Roman" w:cs="Times New Roman"/>
          <w:color w:val="000000"/>
          <w:sz w:val="16"/>
          <w:szCs w:val="16"/>
          <w:lang w:val="en-GB"/>
        </w:rPr>
        <w:tab/>
        <w:t>Inc42_Edtech_Report_updated.pdf [Internet]. [cited 2023 Jul 17]. Available from: https://aspirecircle.org/wp-content/uploads/2021/04/Inc42_Edtech_Report_updated.pdf</w:t>
      </w:r>
    </w:p>
    <w:p w14:paraId="14008CC7" w14:textId="77777777" w:rsidR="005979BB" w:rsidRPr="005979BB" w:rsidRDefault="005979BB" w:rsidP="005979BB">
      <w:pPr>
        <w:pStyle w:val="Bibliography"/>
        <w:rPr>
          <w:rFonts w:ascii="Times New Roman" w:hAnsi="Times New Roman" w:cs="Times New Roman"/>
          <w:color w:val="000000"/>
          <w:sz w:val="16"/>
          <w:szCs w:val="16"/>
          <w:lang w:val="en-GB"/>
        </w:rPr>
      </w:pPr>
      <w:r w:rsidRPr="005979BB">
        <w:rPr>
          <w:rFonts w:ascii="Times New Roman" w:hAnsi="Times New Roman" w:cs="Times New Roman"/>
          <w:color w:val="000000"/>
          <w:sz w:val="16"/>
          <w:szCs w:val="16"/>
          <w:lang w:val="en-GB"/>
        </w:rPr>
        <w:t>4.</w:t>
      </w:r>
      <w:r w:rsidRPr="005979BB">
        <w:rPr>
          <w:rFonts w:ascii="Times New Roman" w:hAnsi="Times New Roman" w:cs="Times New Roman"/>
          <w:color w:val="000000"/>
          <w:sz w:val="16"/>
          <w:szCs w:val="16"/>
          <w:lang w:val="en-GB"/>
        </w:rPr>
        <w:tab/>
        <w:t>dgsum.pdf [Internet]. [cited 2023 Jul 17]. Available from: https://www.indiabudget.gov.in/doc/eb/dgsum.pdf</w:t>
      </w:r>
    </w:p>
    <w:p w14:paraId="74255986" w14:textId="77777777" w:rsidR="005979BB" w:rsidRPr="005979BB" w:rsidRDefault="005979BB" w:rsidP="005979BB">
      <w:pPr>
        <w:pStyle w:val="Bibliography"/>
        <w:rPr>
          <w:rFonts w:ascii="Times New Roman" w:hAnsi="Times New Roman" w:cs="Times New Roman"/>
          <w:color w:val="000000"/>
          <w:sz w:val="16"/>
          <w:szCs w:val="16"/>
          <w:lang w:val="en-GB"/>
        </w:rPr>
      </w:pPr>
      <w:r w:rsidRPr="005979BB">
        <w:rPr>
          <w:rFonts w:ascii="Times New Roman" w:hAnsi="Times New Roman" w:cs="Times New Roman"/>
          <w:color w:val="000000"/>
          <w:sz w:val="16"/>
          <w:szCs w:val="16"/>
          <w:lang w:val="en-GB"/>
        </w:rPr>
        <w:t>5.</w:t>
      </w:r>
      <w:r w:rsidRPr="005979BB">
        <w:rPr>
          <w:rFonts w:ascii="Times New Roman" w:hAnsi="Times New Roman" w:cs="Times New Roman"/>
          <w:color w:val="000000"/>
          <w:sz w:val="16"/>
          <w:szCs w:val="16"/>
          <w:lang w:val="en-GB"/>
        </w:rPr>
        <w:tab/>
        <w:t>Hitting the road to alleviate India’s rural doctor shortage - PMC [Internet]. [cited 2023 Jul 17]. Available from: https://www.ncbi.nlm.nih.gov/pmc/articles/PMC2679820/</w:t>
      </w:r>
    </w:p>
    <w:p w14:paraId="57E86277" w14:textId="77777777" w:rsidR="005979BB" w:rsidRPr="005979BB" w:rsidRDefault="005979BB" w:rsidP="005979BB">
      <w:pPr>
        <w:pStyle w:val="Bibliography"/>
        <w:rPr>
          <w:rFonts w:ascii="Times New Roman" w:hAnsi="Times New Roman" w:cs="Times New Roman"/>
          <w:color w:val="000000"/>
          <w:sz w:val="16"/>
          <w:szCs w:val="16"/>
          <w:lang w:val="en-GB"/>
        </w:rPr>
      </w:pPr>
      <w:r w:rsidRPr="005979BB">
        <w:rPr>
          <w:rFonts w:ascii="Times New Roman" w:hAnsi="Times New Roman" w:cs="Times New Roman"/>
          <w:color w:val="000000"/>
          <w:sz w:val="16"/>
          <w:szCs w:val="16"/>
          <w:lang w:val="en-GB"/>
        </w:rPr>
        <w:t>6.</w:t>
      </w:r>
      <w:r w:rsidRPr="005979BB">
        <w:rPr>
          <w:rFonts w:ascii="Times New Roman" w:hAnsi="Times New Roman" w:cs="Times New Roman"/>
          <w:color w:val="000000"/>
          <w:sz w:val="16"/>
          <w:szCs w:val="16"/>
          <w:lang w:val="en-GB"/>
        </w:rPr>
        <w:tab/>
        <w:t>National Digital Health Mission | Make In India [Internet]. [cited 2023 Jul 17]. Available from: https://www.makeinindia.com/national-digital-health-mission</w:t>
      </w:r>
    </w:p>
    <w:p w14:paraId="09164195" w14:textId="77777777" w:rsidR="005979BB" w:rsidRPr="005979BB" w:rsidRDefault="005979BB" w:rsidP="005979BB">
      <w:pPr>
        <w:pStyle w:val="Bibliography"/>
        <w:rPr>
          <w:rFonts w:ascii="Times New Roman" w:hAnsi="Times New Roman" w:cs="Times New Roman"/>
          <w:color w:val="000000"/>
          <w:sz w:val="16"/>
          <w:szCs w:val="16"/>
          <w:lang w:val="en-GB"/>
        </w:rPr>
      </w:pPr>
      <w:r w:rsidRPr="005979BB">
        <w:rPr>
          <w:rFonts w:ascii="Times New Roman" w:hAnsi="Times New Roman" w:cs="Times New Roman"/>
          <w:color w:val="000000"/>
          <w:sz w:val="16"/>
          <w:szCs w:val="16"/>
          <w:lang w:val="en-GB"/>
        </w:rPr>
        <w:t>7.</w:t>
      </w:r>
      <w:r w:rsidRPr="005979BB">
        <w:rPr>
          <w:rFonts w:ascii="Times New Roman" w:hAnsi="Times New Roman" w:cs="Times New Roman"/>
          <w:color w:val="000000"/>
          <w:sz w:val="16"/>
          <w:szCs w:val="16"/>
          <w:lang w:val="en-GB"/>
        </w:rPr>
        <w:tab/>
        <w:t xml:space="preserve">Javaid M, Khan IH. Internet of Things (IoT) enabled healthcare helps to take the challenges of COVID-19 Pandemic. J Oral Biol Craniofacial Res. 2021;11(2):209–14. </w:t>
      </w:r>
    </w:p>
    <w:p w14:paraId="35DE9625" w14:textId="77777777" w:rsidR="005979BB" w:rsidRPr="005979BB" w:rsidRDefault="005979BB" w:rsidP="005979BB">
      <w:pPr>
        <w:pStyle w:val="Bibliography"/>
        <w:rPr>
          <w:rFonts w:ascii="Times New Roman" w:hAnsi="Times New Roman" w:cs="Times New Roman"/>
          <w:color w:val="000000"/>
          <w:sz w:val="16"/>
          <w:szCs w:val="16"/>
          <w:lang w:val="en-GB"/>
        </w:rPr>
      </w:pPr>
      <w:r w:rsidRPr="005979BB">
        <w:rPr>
          <w:rFonts w:ascii="Times New Roman" w:hAnsi="Times New Roman" w:cs="Times New Roman"/>
          <w:color w:val="000000"/>
          <w:sz w:val="16"/>
          <w:szCs w:val="16"/>
          <w:lang w:val="en-GB"/>
        </w:rPr>
        <w:t>8.</w:t>
      </w:r>
      <w:r w:rsidRPr="005979BB">
        <w:rPr>
          <w:rFonts w:ascii="Times New Roman" w:hAnsi="Times New Roman" w:cs="Times New Roman"/>
          <w:color w:val="000000"/>
          <w:sz w:val="16"/>
          <w:szCs w:val="16"/>
          <w:lang w:val="en-GB"/>
        </w:rPr>
        <w:tab/>
        <w:t xml:space="preserve">Donnelly MR, Reinberg R, Ito KL, Saldana D, Neureither M, Schmiesing A, et al. Virtual Reality for the Treatment of Anxiety Disorders: A Scoping Review. Am J Occup Ther. 2021;75(6):7506205040. </w:t>
      </w:r>
    </w:p>
    <w:p w14:paraId="3732D8F1" w14:textId="77777777" w:rsidR="005979BB" w:rsidRPr="005979BB" w:rsidRDefault="005979BB" w:rsidP="005979BB">
      <w:pPr>
        <w:pStyle w:val="Bibliography"/>
        <w:rPr>
          <w:rFonts w:ascii="Times New Roman" w:hAnsi="Times New Roman" w:cs="Times New Roman"/>
          <w:color w:val="000000"/>
          <w:sz w:val="16"/>
          <w:szCs w:val="16"/>
          <w:lang w:val="en-GB"/>
        </w:rPr>
      </w:pPr>
      <w:r w:rsidRPr="005979BB">
        <w:rPr>
          <w:rFonts w:ascii="Times New Roman" w:hAnsi="Times New Roman" w:cs="Times New Roman"/>
          <w:color w:val="000000"/>
          <w:sz w:val="16"/>
          <w:szCs w:val="16"/>
          <w:lang w:val="en-GB"/>
        </w:rPr>
        <w:t>9.</w:t>
      </w:r>
      <w:r w:rsidRPr="005979BB">
        <w:rPr>
          <w:rFonts w:ascii="Times New Roman" w:hAnsi="Times New Roman" w:cs="Times New Roman"/>
          <w:color w:val="000000"/>
          <w:sz w:val="16"/>
          <w:szCs w:val="16"/>
          <w:lang w:val="en-GB"/>
        </w:rPr>
        <w:tab/>
        <w:t xml:space="preserve">Chellaiyan VG, Nirupama AY, Taneja N. Telemedicine in India: Where do we stand? J Fam Med Prim Care. 2019 Jun;8(6):1872–6. </w:t>
      </w:r>
    </w:p>
    <w:p w14:paraId="34B964AD" w14:textId="77777777" w:rsidR="005979BB" w:rsidRPr="005979BB" w:rsidRDefault="005979BB" w:rsidP="005979BB">
      <w:pPr>
        <w:pStyle w:val="Bibliography"/>
        <w:rPr>
          <w:rFonts w:ascii="Times New Roman" w:hAnsi="Times New Roman" w:cs="Times New Roman"/>
          <w:color w:val="000000"/>
          <w:sz w:val="16"/>
          <w:szCs w:val="16"/>
          <w:lang w:val="en-GB"/>
        </w:rPr>
      </w:pPr>
      <w:r w:rsidRPr="005979BB">
        <w:rPr>
          <w:rFonts w:ascii="Times New Roman" w:hAnsi="Times New Roman" w:cs="Times New Roman"/>
          <w:color w:val="000000"/>
          <w:sz w:val="16"/>
          <w:szCs w:val="16"/>
          <w:lang w:val="en-GB"/>
        </w:rPr>
        <w:t>10.</w:t>
      </w:r>
      <w:r w:rsidRPr="005979BB">
        <w:rPr>
          <w:rFonts w:ascii="Times New Roman" w:hAnsi="Times New Roman" w:cs="Times New Roman"/>
          <w:color w:val="000000"/>
          <w:sz w:val="16"/>
          <w:szCs w:val="16"/>
          <w:lang w:val="en-GB"/>
        </w:rPr>
        <w:tab/>
        <w:t>CB Insights Research [Internet]. [cited 2023 Jul 17]. Understanding Generative AI’s Potential in Healthcare. Available from: https://www.cbinsights.com/research/briefing/generative-ai-in-healthcare/</w:t>
      </w:r>
    </w:p>
    <w:p w14:paraId="4758137E" w14:textId="77777777" w:rsidR="005979BB" w:rsidRPr="005979BB" w:rsidRDefault="005979BB" w:rsidP="005979BB">
      <w:pPr>
        <w:pStyle w:val="Bibliography"/>
        <w:rPr>
          <w:rFonts w:ascii="Times New Roman" w:hAnsi="Times New Roman" w:cs="Times New Roman"/>
          <w:color w:val="000000"/>
          <w:sz w:val="16"/>
          <w:szCs w:val="16"/>
          <w:lang w:val="en-GB"/>
        </w:rPr>
      </w:pPr>
      <w:r w:rsidRPr="005979BB">
        <w:rPr>
          <w:rFonts w:ascii="Times New Roman" w:hAnsi="Times New Roman" w:cs="Times New Roman"/>
          <w:color w:val="000000"/>
          <w:sz w:val="16"/>
          <w:szCs w:val="16"/>
          <w:lang w:val="en-GB"/>
        </w:rPr>
        <w:t>11.</w:t>
      </w:r>
      <w:r w:rsidRPr="005979BB">
        <w:rPr>
          <w:rFonts w:ascii="Times New Roman" w:hAnsi="Times New Roman" w:cs="Times New Roman"/>
          <w:color w:val="000000"/>
          <w:sz w:val="16"/>
          <w:szCs w:val="16"/>
          <w:lang w:val="en-GB"/>
        </w:rPr>
        <w:tab/>
        <w:t>Leading AI Healthcare Startups in India - Analytics Drift [Internet]. [cited 2023 Jul 17]. Available from: https://analyticsdrift.com/leading-ai-healthcare-startups-in-india/</w:t>
      </w:r>
    </w:p>
    <w:p w14:paraId="699DD285" w14:textId="2EC4949B" w:rsidR="00441801" w:rsidRPr="00C46152" w:rsidRDefault="00C3240B" w:rsidP="00C3240B">
      <w:pPr>
        <w:pStyle w:val="NormalWeb"/>
        <w:shd w:val="clear" w:color="auto" w:fill="FFFFFF"/>
        <w:spacing w:before="0" w:beforeAutospacing="0" w:after="420" w:afterAutospacing="0"/>
        <w:rPr>
          <w:rFonts w:asciiTheme="minorHAnsi" w:hAnsiTheme="minorHAnsi" w:cstheme="minorHAnsi"/>
          <w:color w:val="333333"/>
        </w:rPr>
      </w:pPr>
      <w:r w:rsidRPr="005979BB">
        <w:rPr>
          <w:color w:val="333333"/>
          <w:sz w:val="16"/>
          <w:szCs w:val="16"/>
        </w:rPr>
        <w:fldChar w:fldCharType="end"/>
      </w:r>
    </w:p>
    <w:p w14:paraId="7C5D1F97" w14:textId="77777777" w:rsidR="00C46152" w:rsidRPr="00C46152" w:rsidRDefault="00C46152" w:rsidP="00C46152">
      <w:pPr>
        <w:rPr>
          <w:rFonts w:ascii="Times New Roman" w:eastAsia="Times New Roman" w:hAnsi="Times New Roman" w:cs="Times New Roman"/>
          <w:kern w:val="0"/>
          <w:lang w:eastAsia="en-GB"/>
          <w14:ligatures w14:val="none"/>
        </w:rPr>
      </w:pPr>
    </w:p>
    <w:p w14:paraId="0CB438B4" w14:textId="1B91D84C" w:rsidR="00C46152" w:rsidRDefault="00C46152" w:rsidP="00C46152">
      <w:pPr>
        <w:pStyle w:val="NormalWeb"/>
        <w:shd w:val="clear" w:color="auto" w:fill="FFFFFF"/>
        <w:spacing w:before="0" w:beforeAutospacing="0" w:after="420" w:afterAutospacing="0"/>
        <w:rPr>
          <w:rFonts w:ascii="Roboto" w:hAnsi="Roboto"/>
          <w:color w:val="333333"/>
          <w:sz w:val="27"/>
          <w:szCs w:val="27"/>
        </w:rPr>
      </w:pPr>
    </w:p>
    <w:p w14:paraId="7062353D" w14:textId="78F00CF5" w:rsidR="00C46152" w:rsidRPr="00C46152" w:rsidRDefault="00C46152" w:rsidP="00C46152">
      <w:pPr>
        <w:pStyle w:val="NormalWeb"/>
        <w:shd w:val="clear" w:color="auto" w:fill="FFFFFF"/>
        <w:spacing w:before="0" w:beforeAutospacing="0" w:after="420" w:afterAutospacing="0"/>
        <w:rPr>
          <w:rFonts w:ascii="Roboto" w:hAnsi="Roboto"/>
          <w:color w:val="333333"/>
          <w:sz w:val="27"/>
          <w:szCs w:val="27"/>
        </w:rPr>
      </w:pPr>
    </w:p>
    <w:p w14:paraId="02A14D3D" w14:textId="77777777" w:rsidR="00C46152" w:rsidRPr="00C46152" w:rsidRDefault="00C46152" w:rsidP="00C46152">
      <w:pPr>
        <w:rPr>
          <w:rFonts w:ascii="Times New Roman" w:eastAsia="Times New Roman" w:hAnsi="Times New Roman" w:cs="Times New Roman"/>
          <w:kern w:val="0"/>
          <w:lang w:eastAsia="en-GB"/>
          <w14:ligatures w14:val="none"/>
        </w:rPr>
      </w:pPr>
    </w:p>
    <w:p w14:paraId="6986E9B3" w14:textId="011CDC2E" w:rsidR="00C46152" w:rsidRPr="00C46152" w:rsidRDefault="00C46152" w:rsidP="00C46152">
      <w:pPr>
        <w:pStyle w:val="NormalWeb"/>
        <w:shd w:val="clear" w:color="auto" w:fill="FFFFFF"/>
        <w:spacing w:before="0" w:beforeAutospacing="0" w:after="420" w:afterAutospacing="0"/>
        <w:ind w:firstLine="720"/>
        <w:rPr>
          <w:rFonts w:ascii="Roboto" w:hAnsi="Roboto"/>
          <w:color w:val="333333"/>
          <w:sz w:val="27"/>
          <w:szCs w:val="27"/>
        </w:rPr>
      </w:pPr>
    </w:p>
    <w:p w14:paraId="77C06A5D" w14:textId="77777777" w:rsidR="00C46152" w:rsidRPr="00C46152" w:rsidRDefault="00C46152" w:rsidP="00C46152">
      <w:pPr>
        <w:rPr>
          <w:rFonts w:ascii="Times New Roman" w:eastAsia="Times New Roman" w:hAnsi="Times New Roman" w:cs="Times New Roman"/>
          <w:kern w:val="0"/>
          <w:lang w:eastAsia="en-GB"/>
          <w14:ligatures w14:val="none"/>
        </w:rPr>
      </w:pPr>
    </w:p>
    <w:p w14:paraId="5E87FE1D" w14:textId="2BBD7908" w:rsidR="00FC7DB5" w:rsidRPr="00FC7DB5" w:rsidRDefault="00FC7DB5" w:rsidP="00FC7DB5">
      <w:pPr>
        <w:pStyle w:val="NormalWeb"/>
        <w:shd w:val="clear" w:color="auto" w:fill="FFFFFF"/>
        <w:spacing w:before="0" w:beforeAutospacing="0" w:after="420" w:afterAutospacing="0"/>
        <w:rPr>
          <w:rFonts w:asciiTheme="minorHAnsi" w:hAnsiTheme="minorHAnsi" w:cstheme="minorHAnsi"/>
          <w:color w:val="333333"/>
        </w:rPr>
      </w:pPr>
    </w:p>
    <w:p w14:paraId="3F01FFA9" w14:textId="222C990C" w:rsidR="00FC7DB5" w:rsidRPr="008D01D7" w:rsidRDefault="00FC7DB5" w:rsidP="00FC7DB5">
      <w:pPr>
        <w:ind w:firstLine="720"/>
        <w:rPr>
          <w:rFonts w:cstheme="minorHAnsi"/>
          <w:sz w:val="22"/>
          <w:szCs w:val="22"/>
          <w:lang w:val="en-US"/>
        </w:rPr>
      </w:pPr>
    </w:p>
    <w:sectPr w:rsidR="00FC7DB5" w:rsidRPr="008D01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1D7"/>
    <w:rsid w:val="00063113"/>
    <w:rsid w:val="00207C2E"/>
    <w:rsid w:val="00216C28"/>
    <w:rsid w:val="0024620B"/>
    <w:rsid w:val="0033336A"/>
    <w:rsid w:val="003C06C2"/>
    <w:rsid w:val="003C7FDD"/>
    <w:rsid w:val="003D3D98"/>
    <w:rsid w:val="00441801"/>
    <w:rsid w:val="004923E3"/>
    <w:rsid w:val="004C1714"/>
    <w:rsid w:val="005022E8"/>
    <w:rsid w:val="0053344E"/>
    <w:rsid w:val="005979BB"/>
    <w:rsid w:val="005A5F73"/>
    <w:rsid w:val="0062136B"/>
    <w:rsid w:val="0066087C"/>
    <w:rsid w:val="00695AC8"/>
    <w:rsid w:val="00770AB3"/>
    <w:rsid w:val="007A70D1"/>
    <w:rsid w:val="007C3615"/>
    <w:rsid w:val="008D01D7"/>
    <w:rsid w:val="009077EE"/>
    <w:rsid w:val="009664A7"/>
    <w:rsid w:val="009C602A"/>
    <w:rsid w:val="00AD42E1"/>
    <w:rsid w:val="00AD7420"/>
    <w:rsid w:val="00B53C24"/>
    <w:rsid w:val="00B970A2"/>
    <w:rsid w:val="00BE3791"/>
    <w:rsid w:val="00C21044"/>
    <w:rsid w:val="00C3240B"/>
    <w:rsid w:val="00C46152"/>
    <w:rsid w:val="00C530CE"/>
    <w:rsid w:val="00C848A2"/>
    <w:rsid w:val="00CF551A"/>
    <w:rsid w:val="00D929E2"/>
    <w:rsid w:val="00DD67EC"/>
    <w:rsid w:val="00E16455"/>
    <w:rsid w:val="00E2107C"/>
    <w:rsid w:val="00E32EA0"/>
    <w:rsid w:val="00EB75A9"/>
    <w:rsid w:val="00ED3C2F"/>
    <w:rsid w:val="00EF0316"/>
    <w:rsid w:val="00F76E90"/>
    <w:rsid w:val="00F80E79"/>
    <w:rsid w:val="00FC7D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A8B4E"/>
  <w15:chartTrackingRefBased/>
  <w15:docId w15:val="{617E1135-5567-BE41-A4F8-CE1353BDB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D01D7"/>
    <w:rPr>
      <w:b/>
      <w:bCs/>
    </w:rPr>
  </w:style>
  <w:style w:type="paragraph" w:styleId="NormalWeb">
    <w:name w:val="Normal (Web)"/>
    <w:basedOn w:val="Normal"/>
    <w:uiPriority w:val="99"/>
    <w:semiHidden/>
    <w:unhideWhenUsed/>
    <w:rsid w:val="00FC7DB5"/>
    <w:pPr>
      <w:spacing w:before="100" w:beforeAutospacing="1" w:after="100" w:afterAutospacing="1"/>
    </w:pPr>
    <w:rPr>
      <w:rFonts w:ascii="Times New Roman" w:eastAsia="Times New Roman" w:hAnsi="Times New Roman" w:cs="Times New Roman"/>
      <w:kern w:val="0"/>
      <w:lang w:eastAsia="en-GB"/>
      <w14:ligatures w14:val="none"/>
    </w:rPr>
  </w:style>
  <w:style w:type="paragraph" w:styleId="Bibliography">
    <w:name w:val="Bibliography"/>
    <w:basedOn w:val="Normal"/>
    <w:next w:val="Normal"/>
    <w:uiPriority w:val="37"/>
    <w:unhideWhenUsed/>
    <w:rsid w:val="00C3240B"/>
    <w:pPr>
      <w:tabs>
        <w:tab w:val="left" w:pos="260"/>
      </w:tabs>
      <w:spacing w:after="240"/>
      <w:ind w:left="264" w:hanging="2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1540">
      <w:bodyDiv w:val="1"/>
      <w:marLeft w:val="0"/>
      <w:marRight w:val="0"/>
      <w:marTop w:val="0"/>
      <w:marBottom w:val="0"/>
      <w:divBdr>
        <w:top w:val="none" w:sz="0" w:space="0" w:color="auto"/>
        <w:left w:val="none" w:sz="0" w:space="0" w:color="auto"/>
        <w:bottom w:val="none" w:sz="0" w:space="0" w:color="auto"/>
        <w:right w:val="none" w:sz="0" w:space="0" w:color="auto"/>
      </w:divBdr>
    </w:div>
    <w:div w:id="169876663">
      <w:bodyDiv w:val="1"/>
      <w:marLeft w:val="0"/>
      <w:marRight w:val="0"/>
      <w:marTop w:val="0"/>
      <w:marBottom w:val="0"/>
      <w:divBdr>
        <w:top w:val="none" w:sz="0" w:space="0" w:color="auto"/>
        <w:left w:val="none" w:sz="0" w:space="0" w:color="auto"/>
        <w:bottom w:val="none" w:sz="0" w:space="0" w:color="auto"/>
        <w:right w:val="none" w:sz="0" w:space="0" w:color="auto"/>
      </w:divBdr>
    </w:div>
    <w:div w:id="233396014">
      <w:bodyDiv w:val="1"/>
      <w:marLeft w:val="0"/>
      <w:marRight w:val="0"/>
      <w:marTop w:val="0"/>
      <w:marBottom w:val="0"/>
      <w:divBdr>
        <w:top w:val="none" w:sz="0" w:space="0" w:color="auto"/>
        <w:left w:val="none" w:sz="0" w:space="0" w:color="auto"/>
        <w:bottom w:val="none" w:sz="0" w:space="0" w:color="auto"/>
        <w:right w:val="none" w:sz="0" w:space="0" w:color="auto"/>
      </w:divBdr>
    </w:div>
    <w:div w:id="1012033142">
      <w:bodyDiv w:val="1"/>
      <w:marLeft w:val="0"/>
      <w:marRight w:val="0"/>
      <w:marTop w:val="0"/>
      <w:marBottom w:val="0"/>
      <w:divBdr>
        <w:top w:val="none" w:sz="0" w:space="0" w:color="auto"/>
        <w:left w:val="none" w:sz="0" w:space="0" w:color="auto"/>
        <w:bottom w:val="none" w:sz="0" w:space="0" w:color="auto"/>
        <w:right w:val="none" w:sz="0" w:space="0" w:color="auto"/>
      </w:divBdr>
    </w:div>
    <w:div w:id="1016809330">
      <w:bodyDiv w:val="1"/>
      <w:marLeft w:val="0"/>
      <w:marRight w:val="0"/>
      <w:marTop w:val="0"/>
      <w:marBottom w:val="0"/>
      <w:divBdr>
        <w:top w:val="none" w:sz="0" w:space="0" w:color="auto"/>
        <w:left w:val="none" w:sz="0" w:space="0" w:color="auto"/>
        <w:bottom w:val="none" w:sz="0" w:space="0" w:color="auto"/>
        <w:right w:val="none" w:sz="0" w:space="0" w:color="auto"/>
      </w:divBdr>
    </w:div>
    <w:div w:id="1141996312">
      <w:bodyDiv w:val="1"/>
      <w:marLeft w:val="0"/>
      <w:marRight w:val="0"/>
      <w:marTop w:val="0"/>
      <w:marBottom w:val="0"/>
      <w:divBdr>
        <w:top w:val="none" w:sz="0" w:space="0" w:color="auto"/>
        <w:left w:val="none" w:sz="0" w:space="0" w:color="auto"/>
        <w:bottom w:val="none" w:sz="0" w:space="0" w:color="auto"/>
        <w:right w:val="none" w:sz="0" w:space="0" w:color="auto"/>
      </w:divBdr>
    </w:div>
    <w:div w:id="1886520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4613</Words>
  <Characters>26299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 Ganesh J</dc:creator>
  <cp:keywords/>
  <dc:description/>
  <cp:lastModifiedBy>Ajay Ganesh J</cp:lastModifiedBy>
  <cp:revision>2</cp:revision>
  <cp:lastPrinted>2023-07-02T07:20:00Z</cp:lastPrinted>
  <dcterms:created xsi:type="dcterms:W3CDTF">2023-07-26T09:47:00Z</dcterms:created>
  <dcterms:modified xsi:type="dcterms:W3CDTF">2023-07-26T09:47:00Z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id="cZJrwLYF"/&gt;&lt;style id="http://www.zotero.org/styles/vancouver" locale="en-US"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