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B5F2" w14:textId="77777777" w:rsidR="0038750E" w:rsidRDefault="00000000">
      <w:pPr>
        <w:pStyle w:val="Title"/>
      </w:pPr>
      <w:r>
        <w:t>Current Mirror and Current Limiter Based</w:t>
      </w:r>
      <w:r>
        <w:rPr>
          <w:spacing w:val="-117"/>
        </w:rPr>
        <w:t xml:space="preserve"> </w:t>
      </w:r>
      <w:r>
        <w:t>High</w:t>
      </w:r>
      <w:r>
        <w:rPr>
          <w:spacing w:val="-1"/>
        </w:rPr>
        <w:t xml:space="preserve"> </w:t>
      </w:r>
      <w:r>
        <w:t>Performance Voltage</w:t>
      </w:r>
      <w:r>
        <w:rPr>
          <w:spacing w:val="-1"/>
        </w:rPr>
        <w:t xml:space="preserve"> </w:t>
      </w:r>
      <w:r>
        <w:t>Level</w:t>
      </w:r>
      <w:r>
        <w:rPr>
          <w:spacing w:val="-2"/>
        </w:rPr>
        <w:t xml:space="preserve"> </w:t>
      </w:r>
      <w:r>
        <w:t>Shifter</w:t>
      </w:r>
    </w:p>
    <w:p w14:paraId="2CAEE6FF" w14:textId="77777777" w:rsidR="0038750E" w:rsidRDefault="00000000">
      <w:pPr>
        <w:pStyle w:val="Heading1"/>
        <w:spacing w:before="247" w:line="328" w:lineRule="auto"/>
        <w:ind w:left="772" w:right="848"/>
        <w:jc w:val="center"/>
      </w:pPr>
      <w:r>
        <w:t>Dr.</w:t>
      </w:r>
      <w:r w:rsidR="008F68EF">
        <w:t>D. Sri</w:t>
      </w:r>
      <w:r>
        <w:t xml:space="preserve"> </w:t>
      </w:r>
      <w:r w:rsidR="00C51583">
        <w:t>Hari [</w:t>
      </w:r>
      <w:r>
        <w:t xml:space="preserve">1], </w:t>
      </w:r>
      <w:r w:rsidR="008F68EF">
        <w:t xml:space="preserve">Dr </w:t>
      </w:r>
      <w:r w:rsidR="00C51583">
        <w:t>P. Bhuvaneswari</w:t>
      </w:r>
      <w:r w:rsidR="008F68EF">
        <w:t xml:space="preserve"> </w:t>
      </w:r>
      <w:r>
        <w:t>[2</w:t>
      </w:r>
      <w:r w:rsidR="00C51583">
        <w:t>], Dr</w:t>
      </w:r>
      <w:r w:rsidR="008F68EF">
        <w:t xml:space="preserve"> </w:t>
      </w:r>
      <w:r w:rsidR="00C51583">
        <w:t>D. Himabindu [</w:t>
      </w:r>
      <w:r>
        <w:t>3</w:t>
      </w:r>
      <w:r w:rsidR="00C51583">
        <w:t>], Dr</w:t>
      </w:r>
      <w:r w:rsidR="008F68EF">
        <w:t xml:space="preserve"> </w:t>
      </w:r>
      <w:r w:rsidR="00C51583">
        <w:t>P. Sasikiran [</w:t>
      </w:r>
      <w:r>
        <w:t>4</w:t>
      </w:r>
      <w:r w:rsidR="008F68EF">
        <w:t>]</w:t>
      </w:r>
    </w:p>
    <w:p w14:paraId="4CE095A2" w14:textId="70D73ADA" w:rsidR="008F68EF" w:rsidRDefault="008F68EF" w:rsidP="008F68EF">
      <w:pPr>
        <w:pStyle w:val="BodyText"/>
        <w:spacing w:line="331" w:lineRule="auto"/>
        <w:ind w:left="1276" w:right="1274" w:firstLine="567"/>
        <w:jc w:val="center"/>
      </w:pPr>
      <w:r>
        <w:t>Professor [1],</w:t>
      </w:r>
      <w:r w:rsidRPr="008F68EF">
        <w:t xml:space="preserve"> </w:t>
      </w:r>
      <w:r>
        <w:t>Asso</w:t>
      </w:r>
      <w:r w:rsidR="00C46444">
        <w:t>c.</w:t>
      </w:r>
      <w:r>
        <w:t xml:space="preserve"> Professor [2], Ass</w:t>
      </w:r>
      <w:r w:rsidR="00C46444">
        <w:t>t.</w:t>
      </w:r>
      <w:r>
        <w:t xml:space="preserve"> Professor [3], Professor [4]</w:t>
      </w:r>
    </w:p>
    <w:p w14:paraId="66808C67" w14:textId="77777777" w:rsidR="00C46444" w:rsidRDefault="00000000" w:rsidP="008F68EF">
      <w:pPr>
        <w:pStyle w:val="BodyText"/>
        <w:ind w:left="1276" w:right="991" w:firstLine="142"/>
        <w:jc w:val="center"/>
      </w:pPr>
      <w:r>
        <w:t>Department</w:t>
      </w:r>
      <w:r>
        <w:rPr>
          <w:spacing w:val="-3"/>
        </w:rPr>
        <w:t xml:space="preserve"> </w:t>
      </w:r>
      <w:r>
        <w:t>of</w:t>
      </w:r>
      <w:r>
        <w:rPr>
          <w:spacing w:val="-2"/>
        </w:rPr>
        <w:t xml:space="preserve"> </w:t>
      </w:r>
      <w:r>
        <w:t>Electronics</w:t>
      </w:r>
      <w:r>
        <w:rPr>
          <w:spacing w:val="-3"/>
        </w:rPr>
        <w:t xml:space="preserve"> </w:t>
      </w:r>
      <w:r>
        <w:t>and</w:t>
      </w:r>
      <w:r>
        <w:rPr>
          <w:spacing w:val="-3"/>
        </w:rPr>
        <w:t xml:space="preserve"> </w:t>
      </w:r>
      <w:r>
        <w:t>Communication</w:t>
      </w:r>
      <w:r>
        <w:rPr>
          <w:spacing w:val="2"/>
        </w:rPr>
        <w:t xml:space="preserve"> </w:t>
      </w:r>
      <w:r>
        <w:t>Engineering,</w:t>
      </w:r>
      <w:r w:rsidR="008F68EF">
        <w:t xml:space="preserve"> SVCET(Autonomous), Chittoor.</w:t>
      </w:r>
    </w:p>
    <w:p w14:paraId="5ED94F40" w14:textId="0317861E" w:rsidR="0038750E" w:rsidRDefault="00A43B79" w:rsidP="008F68EF">
      <w:pPr>
        <w:pStyle w:val="BodyText"/>
        <w:ind w:left="1276" w:right="991" w:firstLine="142"/>
        <w:jc w:val="center"/>
      </w:pPr>
      <w:r>
        <w:t xml:space="preserve"> </w:t>
      </w:r>
      <w:r w:rsidR="00C46444">
        <w:t>M</w:t>
      </w:r>
      <w:r>
        <w:t xml:space="preserve">ail id: dsri_hari@rediffmail.com [1], lcrbhuvana@gmail.com </w:t>
      </w:r>
      <w:r w:rsidR="008F68EF">
        <w:t xml:space="preserve">[2] </w:t>
      </w:r>
    </w:p>
    <w:p w14:paraId="51C23D90" w14:textId="5DEF1DF8" w:rsidR="0038750E" w:rsidRDefault="008F68EF" w:rsidP="008F68EF">
      <w:pPr>
        <w:pStyle w:val="BodyText"/>
        <w:spacing w:before="4"/>
        <w:ind w:left="698" w:firstLine="436"/>
        <w:jc w:val="left"/>
      </w:pPr>
      <w:r>
        <w:t xml:space="preserve">       Department</w:t>
      </w:r>
      <w:r>
        <w:rPr>
          <w:spacing w:val="-3"/>
        </w:rPr>
        <w:t xml:space="preserve"> </w:t>
      </w:r>
      <w:r>
        <w:t>of</w:t>
      </w:r>
      <w:r>
        <w:rPr>
          <w:spacing w:val="-2"/>
        </w:rPr>
        <w:t xml:space="preserve"> </w:t>
      </w:r>
      <w:r>
        <w:t>E</w:t>
      </w:r>
      <w:r w:rsidR="00C46444">
        <w:t>EE,</w:t>
      </w:r>
      <w:r w:rsidR="00BC0A62">
        <w:t xml:space="preserve"> </w:t>
      </w:r>
      <w:r w:rsidR="003505F5">
        <w:t>SOET,</w:t>
      </w:r>
      <w:r>
        <w:t xml:space="preserve"> SPMVV, </w:t>
      </w:r>
      <w:r w:rsidR="00A43B79">
        <w:t>Tirupati, sribindu262004@gmail.com [</w:t>
      </w:r>
      <w:r>
        <w:t>3]</w:t>
      </w:r>
    </w:p>
    <w:p w14:paraId="160F3E30" w14:textId="220FD565" w:rsidR="00C46444" w:rsidRDefault="008D3F06" w:rsidP="008D3F06">
      <w:pPr>
        <w:pStyle w:val="BodyText"/>
        <w:spacing w:before="4"/>
        <w:ind w:left="414" w:firstLine="720"/>
        <w:jc w:val="left"/>
      </w:pPr>
      <w:r>
        <w:t xml:space="preserve">       </w:t>
      </w:r>
      <w:r w:rsidR="008F68EF">
        <w:t>Department</w:t>
      </w:r>
      <w:r w:rsidR="008F68EF">
        <w:rPr>
          <w:spacing w:val="-3"/>
        </w:rPr>
        <w:t xml:space="preserve"> </w:t>
      </w:r>
      <w:r w:rsidR="008F68EF">
        <w:t>of</w:t>
      </w:r>
      <w:r w:rsidR="008F68EF">
        <w:rPr>
          <w:spacing w:val="-2"/>
        </w:rPr>
        <w:t xml:space="preserve"> </w:t>
      </w:r>
      <w:r w:rsidR="008F68EF">
        <w:t>E</w:t>
      </w:r>
      <w:r w:rsidR="00C46444">
        <w:t>EE</w:t>
      </w:r>
      <w:r w:rsidR="008F68EF">
        <w:t xml:space="preserve">, Raghu Engineering </w:t>
      </w:r>
      <w:r w:rsidR="00C51583">
        <w:t>College (</w:t>
      </w:r>
      <w:r w:rsidR="008F68EF">
        <w:t>Autonomous</w:t>
      </w:r>
      <w:r w:rsidR="00C51583">
        <w:t>), V</w:t>
      </w:r>
      <w:r w:rsidR="00A43B79">
        <w:t>isakhapatnam</w:t>
      </w:r>
      <w:r w:rsidR="00C46444">
        <w:t>.</w:t>
      </w:r>
    </w:p>
    <w:p w14:paraId="23C0AC0F" w14:textId="23E59EDE" w:rsidR="008F68EF" w:rsidRDefault="00C46444" w:rsidP="008F68EF">
      <w:pPr>
        <w:pStyle w:val="BodyText"/>
        <w:spacing w:before="4"/>
        <w:ind w:left="698" w:firstLine="436"/>
        <w:jc w:val="left"/>
      </w:pPr>
      <w:r>
        <w:t xml:space="preserve">       </w:t>
      </w:r>
      <w:r w:rsidR="00A43B79">
        <w:t>Mail id: psasikiran9@gmail.com</w:t>
      </w:r>
      <w:r w:rsidR="00C51583">
        <w:t xml:space="preserve"> [4]</w:t>
      </w:r>
    </w:p>
    <w:p w14:paraId="319580C2" w14:textId="77777777" w:rsidR="008F68EF" w:rsidRDefault="008F68EF" w:rsidP="008F68EF">
      <w:pPr>
        <w:pStyle w:val="BodyText"/>
        <w:spacing w:before="4"/>
        <w:ind w:left="698" w:firstLine="436"/>
        <w:jc w:val="left"/>
        <w:rPr>
          <w:sz w:val="23"/>
        </w:rPr>
        <w:sectPr w:rsidR="008F68EF">
          <w:footerReference w:type="default" r:id="rId7"/>
          <w:type w:val="continuous"/>
          <w:pgSz w:w="11910" w:h="16840"/>
          <w:pgMar w:top="460" w:right="600" w:bottom="1120" w:left="680" w:header="720" w:footer="924" w:gutter="0"/>
          <w:pgNumType w:start="1"/>
          <w:cols w:space="720"/>
        </w:sectPr>
      </w:pPr>
      <w:r>
        <w:rPr>
          <w:sz w:val="23"/>
        </w:rPr>
        <w:t xml:space="preserve">  </w:t>
      </w:r>
    </w:p>
    <w:p w14:paraId="4F796CFD" w14:textId="77777777" w:rsidR="0038750E" w:rsidRDefault="00000000">
      <w:pPr>
        <w:pStyle w:val="BodyText"/>
        <w:spacing w:before="101"/>
        <w:ind w:left="227" w:right="38"/>
      </w:pPr>
      <w:r>
        <w:rPr>
          <w:b/>
          <w:i/>
        </w:rPr>
        <w:t>Abstract</w:t>
      </w:r>
      <w:r>
        <w:rPr>
          <w:color w:val="374151"/>
          <w:shd w:val="clear" w:color="auto" w:fill="F7F7F8"/>
        </w:rPr>
        <w:t>-</w:t>
      </w:r>
      <w:r>
        <w:rPr>
          <w:shd w:val="clear" w:color="auto" w:fill="F7F7F8"/>
        </w:rPr>
        <w:t>The</w:t>
      </w:r>
      <w:r>
        <w:rPr>
          <w:spacing w:val="1"/>
          <w:shd w:val="clear" w:color="auto" w:fill="F7F7F8"/>
        </w:rPr>
        <w:t xml:space="preserve"> </w:t>
      </w:r>
      <w:r>
        <w:rPr>
          <w:shd w:val="clear" w:color="auto" w:fill="F7F7F8"/>
        </w:rPr>
        <w:t>paper</w:t>
      </w:r>
      <w:r>
        <w:rPr>
          <w:spacing w:val="1"/>
          <w:shd w:val="clear" w:color="auto" w:fill="F7F7F8"/>
        </w:rPr>
        <w:t xml:space="preserve"> </w:t>
      </w:r>
      <w:r>
        <w:rPr>
          <w:shd w:val="clear" w:color="auto" w:fill="F7F7F8"/>
        </w:rPr>
        <w:t>presents</w:t>
      </w:r>
      <w:r>
        <w:rPr>
          <w:spacing w:val="1"/>
          <w:shd w:val="clear" w:color="auto" w:fill="F7F7F8"/>
        </w:rPr>
        <w:t xml:space="preserve"> </w:t>
      </w:r>
      <w:r>
        <w:rPr>
          <w:shd w:val="clear" w:color="auto" w:fill="F7F7F8"/>
        </w:rPr>
        <w:t>a</w:t>
      </w:r>
      <w:r>
        <w:rPr>
          <w:spacing w:val="1"/>
          <w:shd w:val="clear" w:color="auto" w:fill="F7F7F8"/>
        </w:rPr>
        <w:t xml:space="preserve"> </w:t>
      </w:r>
      <w:r>
        <w:rPr>
          <w:shd w:val="clear" w:color="auto" w:fill="F7F7F8"/>
        </w:rPr>
        <w:t>high-performance</w:t>
      </w:r>
      <w:r>
        <w:rPr>
          <w:spacing w:val="1"/>
          <w:shd w:val="clear" w:color="auto" w:fill="F7F7F8"/>
        </w:rPr>
        <w:t xml:space="preserve"> </w:t>
      </w:r>
      <w:r>
        <w:rPr>
          <w:shd w:val="clear" w:color="auto" w:fill="F7F7F8"/>
        </w:rPr>
        <w:t>voltage</w:t>
      </w:r>
      <w:r>
        <w:rPr>
          <w:spacing w:val="1"/>
        </w:rPr>
        <w:t xml:space="preserve"> </w:t>
      </w:r>
      <w:r>
        <w:rPr>
          <w:shd w:val="clear" w:color="auto" w:fill="F7F7F8"/>
        </w:rPr>
        <w:t>level shifter design based on a current mirror and current</w:t>
      </w:r>
      <w:r>
        <w:rPr>
          <w:spacing w:val="1"/>
        </w:rPr>
        <w:t xml:space="preserve"> </w:t>
      </w:r>
      <w:r>
        <w:rPr>
          <w:shd w:val="clear" w:color="auto" w:fill="F7F7F8"/>
        </w:rPr>
        <w:t>limiter circuit. The proposed circuit can shift a low voltage</w:t>
      </w:r>
      <w:r>
        <w:rPr>
          <w:spacing w:val="1"/>
        </w:rPr>
        <w:t xml:space="preserve"> </w:t>
      </w:r>
      <w:r>
        <w:rPr>
          <w:shd w:val="clear" w:color="auto" w:fill="F7F7F8"/>
        </w:rPr>
        <w:t>level signal to a high voltage level signal with low power</w:t>
      </w:r>
      <w:r>
        <w:rPr>
          <w:spacing w:val="1"/>
        </w:rPr>
        <w:t xml:space="preserve"> </w:t>
      </w:r>
      <w:r>
        <w:rPr>
          <w:shd w:val="clear" w:color="auto" w:fill="F7F7F8"/>
        </w:rPr>
        <w:t>consumption and high-speed operation. The current mirror</w:t>
      </w:r>
      <w:r>
        <w:rPr>
          <w:spacing w:val="1"/>
        </w:rPr>
        <w:t xml:space="preserve"> </w:t>
      </w:r>
      <w:r>
        <w:rPr>
          <w:shd w:val="clear" w:color="auto" w:fill="F7F7F8"/>
        </w:rPr>
        <w:t>circuit is used to generate a reference current, which is then</w:t>
      </w:r>
      <w:r>
        <w:rPr>
          <w:spacing w:val="1"/>
        </w:rPr>
        <w:t xml:space="preserve"> </w:t>
      </w:r>
      <w:r>
        <w:rPr>
          <w:shd w:val="clear" w:color="auto" w:fill="F7F7F8"/>
        </w:rPr>
        <w:t>compared with the input current using a current limiter cir-</w:t>
      </w:r>
      <w:r>
        <w:rPr>
          <w:spacing w:val="1"/>
        </w:rPr>
        <w:t xml:space="preserve"> </w:t>
      </w:r>
      <w:r>
        <w:rPr>
          <w:shd w:val="clear" w:color="auto" w:fill="F7F7F8"/>
        </w:rPr>
        <w:t>cuit</w:t>
      </w:r>
      <w:r>
        <w:rPr>
          <w:spacing w:val="1"/>
          <w:shd w:val="clear" w:color="auto" w:fill="F7F7F8"/>
        </w:rPr>
        <w:t xml:space="preserve"> </w:t>
      </w:r>
      <w:r>
        <w:rPr>
          <w:shd w:val="clear" w:color="auto" w:fill="F7F7F8"/>
        </w:rPr>
        <w:t>to</w:t>
      </w:r>
      <w:r>
        <w:rPr>
          <w:spacing w:val="1"/>
          <w:shd w:val="clear" w:color="auto" w:fill="F7F7F8"/>
        </w:rPr>
        <w:t xml:space="preserve"> </w:t>
      </w:r>
      <w:r>
        <w:rPr>
          <w:shd w:val="clear" w:color="auto" w:fill="F7F7F8"/>
        </w:rPr>
        <w:t>control</w:t>
      </w:r>
      <w:r>
        <w:rPr>
          <w:spacing w:val="1"/>
          <w:shd w:val="clear" w:color="auto" w:fill="F7F7F8"/>
        </w:rPr>
        <w:t xml:space="preserve"> </w:t>
      </w:r>
      <w:r>
        <w:rPr>
          <w:shd w:val="clear" w:color="auto" w:fill="F7F7F8"/>
        </w:rPr>
        <w:t>the</w:t>
      </w:r>
      <w:r>
        <w:rPr>
          <w:spacing w:val="1"/>
          <w:shd w:val="clear" w:color="auto" w:fill="F7F7F8"/>
        </w:rPr>
        <w:t xml:space="preserve"> </w:t>
      </w:r>
      <w:r>
        <w:rPr>
          <w:shd w:val="clear" w:color="auto" w:fill="F7F7F8"/>
        </w:rPr>
        <w:t>output</w:t>
      </w:r>
      <w:r>
        <w:rPr>
          <w:spacing w:val="1"/>
          <w:shd w:val="clear" w:color="auto" w:fill="F7F7F8"/>
        </w:rPr>
        <w:t xml:space="preserve"> </w:t>
      </w:r>
      <w:r>
        <w:rPr>
          <w:shd w:val="clear" w:color="auto" w:fill="F7F7F8"/>
        </w:rPr>
        <w:t>voltage.</w:t>
      </w:r>
      <w:r>
        <w:rPr>
          <w:spacing w:val="1"/>
          <w:shd w:val="clear" w:color="auto" w:fill="F7F7F8"/>
        </w:rPr>
        <w:t xml:space="preserve"> </w:t>
      </w:r>
      <w:r>
        <w:rPr>
          <w:shd w:val="clear" w:color="auto" w:fill="F7F7F8"/>
        </w:rPr>
        <w:t>The</w:t>
      </w:r>
      <w:r>
        <w:rPr>
          <w:spacing w:val="1"/>
          <w:shd w:val="clear" w:color="auto" w:fill="F7F7F8"/>
        </w:rPr>
        <w:t xml:space="preserve"> </w:t>
      </w:r>
      <w:r>
        <w:rPr>
          <w:shd w:val="clear" w:color="auto" w:fill="F7F7F8"/>
        </w:rPr>
        <w:t>proposed</w:t>
      </w:r>
      <w:r>
        <w:rPr>
          <w:spacing w:val="1"/>
          <w:shd w:val="clear" w:color="auto" w:fill="F7F7F8"/>
        </w:rPr>
        <w:t xml:space="preserve"> </w:t>
      </w:r>
      <w:r>
        <w:rPr>
          <w:shd w:val="clear" w:color="auto" w:fill="F7F7F8"/>
        </w:rPr>
        <w:t>design</w:t>
      </w:r>
      <w:r>
        <w:rPr>
          <w:spacing w:val="1"/>
        </w:rPr>
        <w:t xml:space="preserve"> </w:t>
      </w:r>
      <w:r>
        <w:rPr>
          <w:shd w:val="clear" w:color="auto" w:fill="F7F7F8"/>
        </w:rPr>
        <w:t>achieves a wide voltage range and a high output impedance,</w:t>
      </w:r>
      <w:r>
        <w:rPr>
          <w:spacing w:val="1"/>
        </w:rPr>
        <w:t xml:space="preserve"> </w:t>
      </w:r>
      <w:r>
        <w:rPr>
          <w:shd w:val="clear" w:color="auto" w:fill="F7F7F8"/>
        </w:rPr>
        <w:t>making it suitable for various applications, including low-</w:t>
      </w:r>
      <w:r>
        <w:rPr>
          <w:spacing w:val="1"/>
        </w:rPr>
        <w:t xml:space="preserve"> </w:t>
      </w:r>
      <w:r>
        <w:rPr>
          <w:shd w:val="clear" w:color="auto" w:fill="F7F7F8"/>
        </w:rPr>
        <w:t>power</w:t>
      </w:r>
      <w:r>
        <w:rPr>
          <w:spacing w:val="1"/>
          <w:shd w:val="clear" w:color="auto" w:fill="F7F7F8"/>
        </w:rPr>
        <w:t xml:space="preserve"> </w:t>
      </w:r>
      <w:r>
        <w:rPr>
          <w:shd w:val="clear" w:color="auto" w:fill="F7F7F8"/>
        </w:rPr>
        <w:t>and</w:t>
      </w:r>
      <w:r>
        <w:rPr>
          <w:spacing w:val="1"/>
          <w:shd w:val="clear" w:color="auto" w:fill="F7F7F8"/>
        </w:rPr>
        <w:t xml:space="preserve"> </w:t>
      </w:r>
      <w:r>
        <w:rPr>
          <w:shd w:val="clear" w:color="auto" w:fill="F7F7F8"/>
        </w:rPr>
        <w:t>high-speed</w:t>
      </w:r>
      <w:r>
        <w:rPr>
          <w:spacing w:val="1"/>
          <w:shd w:val="clear" w:color="auto" w:fill="F7F7F8"/>
        </w:rPr>
        <w:t xml:space="preserve"> </w:t>
      </w:r>
      <w:r>
        <w:rPr>
          <w:shd w:val="clear" w:color="auto" w:fill="F7F7F8"/>
        </w:rPr>
        <w:t>applications.</w:t>
      </w:r>
      <w:r>
        <w:rPr>
          <w:spacing w:val="1"/>
          <w:shd w:val="clear" w:color="auto" w:fill="F7F7F8"/>
        </w:rPr>
        <w:t xml:space="preserve"> </w:t>
      </w:r>
      <w:r>
        <w:rPr>
          <w:shd w:val="clear" w:color="auto" w:fill="F7F7F8"/>
        </w:rPr>
        <w:t>Simulation</w:t>
      </w:r>
      <w:r>
        <w:rPr>
          <w:spacing w:val="1"/>
          <w:shd w:val="clear" w:color="auto" w:fill="F7F7F8"/>
        </w:rPr>
        <w:t xml:space="preserve"> </w:t>
      </w:r>
      <w:r>
        <w:rPr>
          <w:shd w:val="clear" w:color="auto" w:fill="F7F7F8"/>
        </w:rPr>
        <w:t>results</w:t>
      </w:r>
      <w:r>
        <w:rPr>
          <w:spacing w:val="-47"/>
        </w:rPr>
        <w:t xml:space="preserve"> </w:t>
      </w:r>
      <w:r>
        <w:rPr>
          <w:shd w:val="clear" w:color="auto" w:fill="F7F7F8"/>
        </w:rPr>
        <w:t>demonstrate</w:t>
      </w:r>
      <w:r>
        <w:rPr>
          <w:spacing w:val="1"/>
          <w:shd w:val="clear" w:color="auto" w:fill="F7F7F8"/>
        </w:rPr>
        <w:t xml:space="preserve"> </w:t>
      </w:r>
      <w:r>
        <w:rPr>
          <w:shd w:val="clear" w:color="auto" w:fill="F7F7F8"/>
        </w:rPr>
        <w:t>the</w:t>
      </w:r>
      <w:r>
        <w:rPr>
          <w:spacing w:val="1"/>
          <w:shd w:val="clear" w:color="auto" w:fill="F7F7F8"/>
        </w:rPr>
        <w:t xml:space="preserve"> </w:t>
      </w:r>
      <w:r>
        <w:rPr>
          <w:shd w:val="clear" w:color="auto" w:fill="F7F7F8"/>
        </w:rPr>
        <w:t>effectiveness</w:t>
      </w:r>
      <w:r>
        <w:rPr>
          <w:spacing w:val="1"/>
          <w:shd w:val="clear" w:color="auto" w:fill="F7F7F8"/>
        </w:rPr>
        <w:t xml:space="preserve"> </w:t>
      </w:r>
      <w:r>
        <w:rPr>
          <w:shd w:val="clear" w:color="auto" w:fill="F7F7F8"/>
        </w:rPr>
        <w:t>of</w:t>
      </w:r>
      <w:r>
        <w:rPr>
          <w:spacing w:val="1"/>
          <w:shd w:val="clear" w:color="auto" w:fill="F7F7F8"/>
        </w:rPr>
        <w:t xml:space="preserve"> </w:t>
      </w:r>
      <w:r>
        <w:rPr>
          <w:shd w:val="clear" w:color="auto" w:fill="F7F7F8"/>
        </w:rPr>
        <w:t>the</w:t>
      </w:r>
      <w:r>
        <w:rPr>
          <w:spacing w:val="1"/>
          <w:shd w:val="clear" w:color="auto" w:fill="F7F7F8"/>
        </w:rPr>
        <w:t xml:space="preserve"> </w:t>
      </w:r>
      <w:r>
        <w:rPr>
          <w:shd w:val="clear" w:color="auto" w:fill="F7F7F8"/>
        </w:rPr>
        <w:t>proposed</w:t>
      </w:r>
      <w:r>
        <w:rPr>
          <w:spacing w:val="1"/>
          <w:shd w:val="clear" w:color="auto" w:fill="F7F7F8"/>
        </w:rPr>
        <w:t xml:space="preserve"> </w:t>
      </w:r>
      <w:r>
        <w:rPr>
          <w:shd w:val="clear" w:color="auto" w:fill="F7F7F8"/>
        </w:rPr>
        <w:t>design</w:t>
      </w:r>
      <w:r>
        <w:rPr>
          <w:spacing w:val="1"/>
          <w:shd w:val="clear" w:color="auto" w:fill="F7F7F8"/>
        </w:rPr>
        <w:t xml:space="preserve"> </w:t>
      </w:r>
      <w:r>
        <w:rPr>
          <w:shd w:val="clear" w:color="auto" w:fill="F7F7F8"/>
        </w:rPr>
        <w:t>in</w:t>
      </w:r>
      <w:r>
        <w:rPr>
          <w:spacing w:val="1"/>
        </w:rPr>
        <w:t xml:space="preserve"> </w:t>
      </w:r>
      <w:r>
        <w:rPr>
          <w:shd w:val="clear" w:color="auto" w:fill="F7F7F8"/>
        </w:rPr>
        <w:t>terms of low power consumption, high speed, and excellent</w:t>
      </w:r>
      <w:r>
        <w:rPr>
          <w:spacing w:val="1"/>
        </w:rPr>
        <w:t xml:space="preserve"> </w:t>
      </w:r>
      <w:r>
        <w:rPr>
          <w:shd w:val="clear" w:color="auto" w:fill="F7F7F8"/>
        </w:rPr>
        <w:t>performance. The proposed circuit can be implemented in</w:t>
      </w:r>
      <w:r>
        <w:rPr>
          <w:spacing w:val="1"/>
        </w:rPr>
        <w:t xml:space="preserve"> </w:t>
      </w:r>
      <w:r>
        <w:rPr>
          <w:shd w:val="clear" w:color="auto" w:fill="F7F7F8"/>
        </w:rPr>
        <w:t>various technology</w:t>
      </w:r>
      <w:r>
        <w:rPr>
          <w:spacing w:val="1"/>
          <w:shd w:val="clear" w:color="auto" w:fill="F7F7F8"/>
        </w:rPr>
        <w:t xml:space="preserve"> </w:t>
      </w:r>
      <w:r>
        <w:rPr>
          <w:shd w:val="clear" w:color="auto" w:fill="F7F7F8"/>
        </w:rPr>
        <w:t>nodes, making</w:t>
      </w:r>
      <w:r>
        <w:rPr>
          <w:spacing w:val="1"/>
          <w:shd w:val="clear" w:color="auto" w:fill="F7F7F8"/>
        </w:rPr>
        <w:t xml:space="preserve"> </w:t>
      </w:r>
      <w:r>
        <w:rPr>
          <w:shd w:val="clear" w:color="auto" w:fill="F7F7F8"/>
        </w:rPr>
        <w:t>it a promising</w:t>
      </w:r>
      <w:r>
        <w:rPr>
          <w:spacing w:val="50"/>
          <w:shd w:val="clear" w:color="auto" w:fill="F7F7F8"/>
        </w:rPr>
        <w:t xml:space="preserve"> </w:t>
      </w:r>
      <w:r>
        <w:rPr>
          <w:shd w:val="clear" w:color="auto" w:fill="F7F7F8"/>
        </w:rPr>
        <w:t>solution</w:t>
      </w:r>
      <w:r>
        <w:rPr>
          <w:spacing w:val="1"/>
        </w:rPr>
        <w:t xml:space="preserve"> </w:t>
      </w:r>
      <w:r>
        <w:rPr>
          <w:shd w:val="clear" w:color="auto" w:fill="F7F7F8"/>
        </w:rPr>
        <w:t>for</w:t>
      </w:r>
      <w:r>
        <w:rPr>
          <w:spacing w:val="-1"/>
          <w:shd w:val="clear" w:color="auto" w:fill="F7F7F8"/>
        </w:rPr>
        <w:t xml:space="preserve"> </w:t>
      </w:r>
      <w:r>
        <w:rPr>
          <w:shd w:val="clear" w:color="auto" w:fill="F7F7F8"/>
        </w:rPr>
        <w:t>future integrated</w:t>
      </w:r>
      <w:r>
        <w:rPr>
          <w:spacing w:val="5"/>
          <w:shd w:val="clear" w:color="auto" w:fill="F7F7F8"/>
        </w:rPr>
        <w:t xml:space="preserve"> </w:t>
      </w:r>
      <w:r>
        <w:rPr>
          <w:shd w:val="clear" w:color="auto" w:fill="F7F7F8"/>
        </w:rPr>
        <w:t>circuits.</w:t>
      </w:r>
    </w:p>
    <w:p w14:paraId="00570FF0" w14:textId="77777777" w:rsidR="0038750E" w:rsidRDefault="0038750E">
      <w:pPr>
        <w:pStyle w:val="BodyText"/>
        <w:jc w:val="left"/>
      </w:pPr>
    </w:p>
    <w:p w14:paraId="270B1E7D" w14:textId="77777777" w:rsidR="0038750E" w:rsidRDefault="00000000">
      <w:pPr>
        <w:pStyle w:val="BodyText"/>
        <w:ind w:left="227" w:right="43"/>
      </w:pPr>
      <w:r>
        <w:rPr>
          <w:b/>
        </w:rPr>
        <w:t>Keywords-</w:t>
      </w:r>
      <w:r>
        <w:t>Current</w:t>
      </w:r>
      <w:r>
        <w:rPr>
          <w:spacing w:val="1"/>
        </w:rPr>
        <w:t xml:space="preserve"> </w:t>
      </w:r>
      <w:r>
        <w:t>limiter,</w:t>
      </w:r>
      <w:r>
        <w:rPr>
          <w:spacing w:val="1"/>
        </w:rPr>
        <w:t xml:space="preserve"> </w:t>
      </w:r>
      <w:r>
        <w:t>Delay,</w:t>
      </w:r>
      <w:r>
        <w:rPr>
          <w:spacing w:val="1"/>
        </w:rPr>
        <w:t xml:space="preserve"> </w:t>
      </w:r>
      <w:r>
        <w:t>IoT</w:t>
      </w:r>
      <w:r>
        <w:rPr>
          <w:spacing w:val="1"/>
        </w:rPr>
        <w:t xml:space="preserve"> </w:t>
      </w:r>
      <w:r>
        <w:t>application,</w:t>
      </w:r>
      <w:r>
        <w:rPr>
          <w:spacing w:val="1"/>
        </w:rPr>
        <w:t xml:space="preserve"> </w:t>
      </w:r>
      <w:r>
        <w:t>Level</w:t>
      </w:r>
      <w:r>
        <w:rPr>
          <w:spacing w:val="-47"/>
        </w:rPr>
        <w:t xml:space="preserve"> </w:t>
      </w:r>
      <w:r>
        <w:t>shifter,</w:t>
      </w:r>
      <w:r>
        <w:rPr>
          <w:spacing w:val="-1"/>
        </w:rPr>
        <w:t xml:space="preserve"> </w:t>
      </w:r>
      <w:r>
        <w:t>Power</w:t>
      </w:r>
      <w:r>
        <w:rPr>
          <w:spacing w:val="1"/>
        </w:rPr>
        <w:t xml:space="preserve"> </w:t>
      </w:r>
      <w:r>
        <w:t>consumption.</w:t>
      </w:r>
    </w:p>
    <w:p w14:paraId="709D7302" w14:textId="77777777" w:rsidR="0038750E" w:rsidRDefault="00000000">
      <w:pPr>
        <w:spacing w:before="162"/>
        <w:ind w:left="332" w:right="146"/>
        <w:jc w:val="center"/>
        <w:rPr>
          <w:b/>
          <w:sz w:val="16"/>
        </w:rPr>
      </w:pPr>
      <w:r>
        <w:rPr>
          <w:b/>
          <w:sz w:val="20"/>
        </w:rPr>
        <w:t>I.I</w:t>
      </w:r>
      <w:r>
        <w:rPr>
          <w:b/>
          <w:sz w:val="16"/>
        </w:rPr>
        <w:t>NTRODUCTION</w:t>
      </w:r>
    </w:p>
    <w:p w14:paraId="6351F488" w14:textId="77777777" w:rsidR="0038750E" w:rsidRDefault="0038750E">
      <w:pPr>
        <w:pStyle w:val="BodyText"/>
        <w:spacing w:before="7"/>
        <w:jc w:val="left"/>
        <w:rPr>
          <w:b/>
          <w:sz w:val="6"/>
        </w:rPr>
      </w:pPr>
    </w:p>
    <w:p w14:paraId="5A1EF952" w14:textId="77777777" w:rsidR="0038750E" w:rsidRDefault="00000000">
      <w:pPr>
        <w:pStyle w:val="BodyText"/>
        <w:ind w:left="193" w:right="-72"/>
        <w:jc w:val="left"/>
      </w:pPr>
      <w:r>
        <w:pict w14:anchorId="1C6CA18C">
          <v:shapetype id="_x0000_t202" coordsize="21600,21600" o:spt="202" path="m,l,21600r21600,l21600,xe">
            <v:stroke joinstyle="miter"/>
            <v:path gradientshapeok="t" o:connecttype="rect"/>
          </v:shapetype>
          <v:shape id="_x0000_s2050" type="#_x0000_t202" style="width:246.55pt;height:309.9pt;mso-left-percent:-10001;mso-top-percent:-10001;mso-position-horizontal:absolute;mso-position-horizontal-relative:char;mso-position-vertical:absolute;mso-position-vertical-relative:line;mso-left-percent:-10001;mso-top-percent:-10001" filled="f" strokecolor="#d9d9e2" strokeweight=".24pt">
            <v:textbox inset="0,0,0,0">
              <w:txbxContent>
                <w:p w14:paraId="64B2BE45" w14:textId="77777777" w:rsidR="0038750E" w:rsidRDefault="00000000">
                  <w:pPr>
                    <w:pStyle w:val="BodyText"/>
                    <w:ind w:left="28" w:right="28" w:firstLine="151"/>
                  </w:pPr>
                  <w:r>
                    <w:t>A voltage level shifter is an essential component in elec-</w:t>
                  </w:r>
                  <w:r>
                    <w:rPr>
                      <w:spacing w:val="1"/>
                    </w:rPr>
                    <w:t xml:space="preserve"> </w:t>
                  </w:r>
                  <w:r>
                    <w:t>tronic circuits that enables the translation of signals between</w:t>
                  </w:r>
                  <w:r>
                    <w:rPr>
                      <w:spacing w:val="-47"/>
                    </w:rPr>
                    <w:t xml:space="preserve"> </w:t>
                  </w:r>
                  <w:r>
                    <w:t>different voltage domains. The current mirror and current</w:t>
                  </w:r>
                  <w:r>
                    <w:rPr>
                      <w:spacing w:val="1"/>
                    </w:rPr>
                    <w:t xml:space="preserve"> </w:t>
                  </w:r>
                  <w:r>
                    <w:t>limiter based voltage level shifter is a high-performance</w:t>
                  </w:r>
                  <w:r>
                    <w:rPr>
                      <w:spacing w:val="1"/>
                    </w:rPr>
                    <w:t xml:space="preserve"> </w:t>
                  </w:r>
                  <w:r>
                    <w:t>solution that provides accurate and reliable voltage transla-</w:t>
                  </w:r>
                  <w:r>
                    <w:rPr>
                      <w:spacing w:val="1"/>
                    </w:rPr>
                    <w:t xml:space="preserve"> </w:t>
                  </w:r>
                  <w:r>
                    <w:t>tion with</w:t>
                  </w:r>
                  <w:r>
                    <w:rPr>
                      <w:spacing w:val="1"/>
                    </w:rPr>
                    <w:t xml:space="preserve"> </w:t>
                  </w:r>
                  <w:r>
                    <w:t>minimal power consumption.</w:t>
                  </w:r>
                </w:p>
                <w:p w14:paraId="383A40B9" w14:textId="77777777" w:rsidR="0038750E" w:rsidRDefault="0038750E">
                  <w:pPr>
                    <w:pStyle w:val="BodyText"/>
                    <w:spacing w:before="2"/>
                    <w:jc w:val="left"/>
                    <w:rPr>
                      <w:sz w:val="26"/>
                    </w:rPr>
                  </w:pPr>
                </w:p>
                <w:p w14:paraId="2DD1C303" w14:textId="77777777" w:rsidR="0038750E" w:rsidRDefault="00000000">
                  <w:pPr>
                    <w:pStyle w:val="BodyText"/>
                    <w:ind w:left="28" w:right="24" w:firstLine="201"/>
                  </w:pPr>
                  <w:r>
                    <w:t>The current mirror is a circuit that produces an output</w:t>
                  </w:r>
                  <w:r>
                    <w:rPr>
                      <w:spacing w:val="1"/>
                    </w:rPr>
                    <w:t xml:space="preserve"> </w:t>
                  </w:r>
                  <w:r>
                    <w:t>current that is proportional to the input current. In a current</w:t>
                  </w:r>
                  <w:r>
                    <w:rPr>
                      <w:spacing w:val="1"/>
                    </w:rPr>
                    <w:t xml:space="preserve"> </w:t>
                  </w:r>
                  <w:r>
                    <w:t>mirror-based voltage level shifter, the input voltage is con-</w:t>
                  </w:r>
                  <w:r>
                    <w:rPr>
                      <w:spacing w:val="1"/>
                    </w:rPr>
                    <w:t xml:space="preserve"> </w:t>
                  </w:r>
                  <w:r>
                    <w:t>verted to a current using a simple transconductance amplifi-</w:t>
                  </w:r>
                  <w:r>
                    <w:rPr>
                      <w:spacing w:val="1"/>
                    </w:rPr>
                    <w:t xml:space="preserve"> </w:t>
                  </w:r>
                  <w:r>
                    <w:t>er</w:t>
                  </w:r>
                  <w:r>
                    <w:rPr>
                      <w:rFonts w:ascii="Segoe UI"/>
                    </w:rPr>
                    <w:t xml:space="preserve">, </w:t>
                  </w:r>
                  <w:r>
                    <w:t>and this current is mirrored to the output stage to gener-</w:t>
                  </w:r>
                  <w:r>
                    <w:rPr>
                      <w:spacing w:val="1"/>
                    </w:rPr>
                    <w:t xml:space="preserve"> </w:t>
                  </w:r>
                  <w:r>
                    <w:t>ate the desired output voltage. The current limiter</w:t>
                  </w:r>
                  <w:r>
                    <w:rPr>
                      <w:rFonts w:ascii="Segoe UI"/>
                    </w:rPr>
                    <w:t xml:space="preserve">, </w:t>
                  </w:r>
                  <w:r>
                    <w:t>on the</w:t>
                  </w:r>
                  <w:r>
                    <w:rPr>
                      <w:spacing w:val="1"/>
                    </w:rPr>
                    <w:t xml:space="preserve"> </w:t>
                  </w:r>
                  <w:r>
                    <w:t>other hand, is a circuit that limits the maximum current that</w:t>
                  </w:r>
                  <w:r>
                    <w:rPr>
                      <w:spacing w:val="1"/>
                    </w:rPr>
                    <w:t xml:space="preserve"> </w:t>
                  </w:r>
                  <w:r>
                    <w:t>can flow through a device. In a current limiter-based voltage</w:t>
                  </w:r>
                  <w:r>
                    <w:rPr>
                      <w:spacing w:val="-47"/>
                    </w:rPr>
                    <w:t xml:space="preserve"> </w:t>
                  </w:r>
                  <w:r>
                    <w:t>level shifter, the input current is first limited using a current</w:t>
                  </w:r>
                  <w:r>
                    <w:rPr>
                      <w:spacing w:val="1"/>
                    </w:rPr>
                    <w:t xml:space="preserve"> </w:t>
                  </w:r>
                  <w:r>
                    <w:t>limiter, and then the limited current is mirrored to the output</w:t>
                  </w:r>
                  <w:r>
                    <w:rPr>
                      <w:spacing w:val="-47"/>
                    </w:rPr>
                    <w:t xml:space="preserve"> </w:t>
                  </w:r>
                  <w:r>
                    <w:t>stage</w:t>
                  </w:r>
                  <w:r>
                    <w:rPr>
                      <w:spacing w:val="-1"/>
                    </w:rPr>
                    <w:t xml:space="preserve"> </w:t>
                  </w:r>
                  <w:r>
                    <w:t>to</w:t>
                  </w:r>
                  <w:r>
                    <w:rPr>
                      <w:spacing w:val="1"/>
                    </w:rPr>
                    <w:t xml:space="preserve"> </w:t>
                  </w:r>
                  <w:r>
                    <w:t>produce the</w:t>
                  </w:r>
                  <w:r>
                    <w:rPr>
                      <w:spacing w:val="-3"/>
                    </w:rPr>
                    <w:t xml:space="preserve"> </w:t>
                  </w:r>
                  <w:r>
                    <w:t>desired</w:t>
                  </w:r>
                  <w:r>
                    <w:rPr>
                      <w:spacing w:val="1"/>
                    </w:rPr>
                    <w:t xml:space="preserve"> </w:t>
                  </w:r>
                  <w:r>
                    <w:t>output</w:t>
                  </w:r>
                  <w:r>
                    <w:rPr>
                      <w:spacing w:val="-1"/>
                    </w:rPr>
                    <w:t xml:space="preserve"> </w:t>
                  </w:r>
                  <w:r>
                    <w:t>voltage.</w:t>
                  </w:r>
                </w:p>
                <w:p w14:paraId="633320B5" w14:textId="77777777" w:rsidR="0038750E" w:rsidRDefault="0038750E">
                  <w:pPr>
                    <w:pStyle w:val="BodyText"/>
                    <w:spacing w:before="1"/>
                    <w:jc w:val="left"/>
                    <w:rPr>
                      <w:sz w:val="26"/>
                    </w:rPr>
                  </w:pPr>
                </w:p>
                <w:p w14:paraId="3B7A98B2" w14:textId="77777777" w:rsidR="0038750E" w:rsidRDefault="00000000">
                  <w:pPr>
                    <w:pStyle w:val="BodyText"/>
                    <w:ind w:left="28" w:right="26" w:firstLine="502"/>
                  </w:pPr>
                  <w:r>
                    <w:t>The combination of these two techniques in a voltage</w:t>
                  </w:r>
                  <w:r>
                    <w:rPr>
                      <w:spacing w:val="1"/>
                    </w:rPr>
                    <w:t xml:space="preserve"> </w:t>
                  </w:r>
                  <w:r>
                    <w:t>level shifter results in a circuit that is capable of translating</w:t>
                  </w:r>
                  <w:r>
                    <w:rPr>
                      <w:spacing w:val="1"/>
                    </w:rPr>
                    <w:t xml:space="preserve"> </w:t>
                  </w:r>
                  <w:r>
                    <w:t>signals between voltage domains with high accuracy</w:t>
                  </w:r>
                  <w:r>
                    <w:rPr>
                      <w:spacing w:val="50"/>
                    </w:rPr>
                    <w:t xml:space="preserve"> </w:t>
                  </w:r>
                  <w:r>
                    <w:t>and</w:t>
                  </w:r>
                  <w:r>
                    <w:rPr>
                      <w:spacing w:val="1"/>
                    </w:rPr>
                    <w:t xml:space="preserve"> </w:t>
                  </w:r>
                  <w:r>
                    <w:t>low power consumption. This makes it an ideal solution for</w:t>
                  </w:r>
                  <w:r>
                    <w:rPr>
                      <w:spacing w:val="1"/>
                    </w:rPr>
                    <w:t xml:space="preserve"> </w:t>
                  </w:r>
                  <w:r>
                    <w:t>applications where signal integrity and power efficiency are</w:t>
                  </w:r>
                  <w:r>
                    <w:rPr>
                      <w:spacing w:val="1"/>
                    </w:rPr>
                    <w:t xml:space="preserve"> </w:t>
                  </w:r>
                  <w:r>
                    <w:t>critical, such as in portable devices, data acquisition sys-</w:t>
                  </w:r>
                  <w:r>
                    <w:rPr>
                      <w:spacing w:val="1"/>
                    </w:rPr>
                    <w:t xml:space="preserve"> </w:t>
                  </w:r>
                  <w:r>
                    <w:t>tems,</w:t>
                  </w:r>
                  <w:r>
                    <w:rPr>
                      <w:spacing w:val="-1"/>
                    </w:rPr>
                    <w:t xml:space="preserve"> </w:t>
                  </w:r>
                  <w:r>
                    <w:t>and</w:t>
                  </w:r>
                  <w:r>
                    <w:rPr>
                      <w:spacing w:val="1"/>
                    </w:rPr>
                    <w:t xml:space="preserve"> </w:t>
                  </w:r>
                  <w:r>
                    <w:t>sensor networks.</w:t>
                  </w:r>
                </w:p>
              </w:txbxContent>
            </v:textbox>
            <w10:anchorlock/>
          </v:shape>
        </w:pict>
      </w:r>
    </w:p>
    <w:p w14:paraId="714F988D" w14:textId="77777777" w:rsidR="0038750E" w:rsidRDefault="00000000">
      <w:pPr>
        <w:pStyle w:val="Heading1"/>
        <w:numPr>
          <w:ilvl w:val="0"/>
          <w:numId w:val="3"/>
        </w:numPr>
        <w:tabs>
          <w:tab w:val="left" w:pos="1846"/>
        </w:tabs>
        <w:spacing w:before="91"/>
        <w:jc w:val="left"/>
      </w:pPr>
      <w:r>
        <w:rPr>
          <w:spacing w:val="-1"/>
          <w:w w:val="99"/>
        </w:rPr>
        <w:br w:type="column"/>
      </w:r>
      <w:r>
        <w:t>EXISTING</w:t>
      </w:r>
      <w:r>
        <w:rPr>
          <w:spacing w:val="-8"/>
        </w:rPr>
        <w:t xml:space="preserve"> </w:t>
      </w:r>
      <w:r>
        <w:t>SYSTEM</w:t>
      </w:r>
    </w:p>
    <w:p w14:paraId="1B42909A" w14:textId="77777777" w:rsidR="00277F8C" w:rsidRDefault="007F6F59" w:rsidP="00277F8C">
      <w:pPr>
        <w:pStyle w:val="BodyText"/>
        <w:spacing w:before="154" w:line="256" w:lineRule="auto"/>
        <w:ind w:left="227" w:right="302"/>
      </w:pPr>
      <w:r w:rsidRPr="007F6F59">
        <w:t>The most popular current-limiters are set up with a voltage drop from supply rails that are too high for their low-voltage supply. The better match is the design with a reduced voltage drop. When internal current-limiters are required for the supply voltages, they are frequently made utilising current sensors, control circuits, and pass transistors. Simple low-value resistors constructed with MOS transistors serve as the current sensors.</w:t>
      </w:r>
      <w:r>
        <w:t xml:space="preserve"> </w:t>
      </w:r>
    </w:p>
    <w:p w14:paraId="78BA41B4" w14:textId="5683D9AC" w:rsidR="007F6F59" w:rsidRDefault="007F6F59" w:rsidP="00277F8C">
      <w:pPr>
        <w:pStyle w:val="BodyText"/>
        <w:spacing w:before="154" w:line="256" w:lineRule="auto"/>
        <w:ind w:left="227" w:right="302" w:firstLine="493"/>
      </w:pPr>
      <w:r w:rsidRPr="007F6F59">
        <w:t>The pull-up network's current contention is lessened by the circuit current limiters MN1 and MN2 MOS transistors. MOS transistor MN5 turns on pull-down when the voltage input VIN is transitioning from voltage low to voltage high.</w:t>
      </w:r>
    </w:p>
    <w:p w14:paraId="0CFE43AA" w14:textId="40332721" w:rsidR="0038750E" w:rsidRDefault="007F6F59" w:rsidP="00277F8C">
      <w:pPr>
        <w:pStyle w:val="BodyText"/>
        <w:spacing w:before="5"/>
        <w:jc w:val="left"/>
        <w:rPr>
          <w:sz w:val="17"/>
        </w:rPr>
      </w:pPr>
      <w:r>
        <w:t xml:space="preserve">    </w:t>
      </w:r>
      <w:r w:rsidR="00277F8C">
        <w:tab/>
      </w:r>
      <w:r w:rsidRPr="007F6F59">
        <w:t>With full swing output voltage VOUT, this will invert the MN8-MP4 inverter's output. The potential short circuit current at the output inverter may increase at the VIN high to minimal voltage change. MN3-MN4 created a new pair of limiters to avoid their previous pair.</w:t>
      </w:r>
      <w:r>
        <w:rPr>
          <w:noProof/>
        </w:rPr>
        <w:drawing>
          <wp:anchor distT="0" distB="0" distL="0" distR="0" simplePos="0" relativeHeight="251659264" behindDoc="0" locked="0" layoutInCell="1" allowOverlap="1" wp14:anchorId="0E7E3D79" wp14:editId="1C08F49F">
            <wp:simplePos x="0" y="0"/>
            <wp:positionH relativeFrom="page">
              <wp:posOffset>3941366</wp:posOffset>
            </wp:positionH>
            <wp:positionV relativeFrom="paragraph">
              <wp:posOffset>152317</wp:posOffset>
            </wp:positionV>
            <wp:extent cx="2984582" cy="288798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984582" cy="2887980"/>
                    </a:xfrm>
                    <a:prstGeom prst="rect">
                      <a:avLst/>
                    </a:prstGeom>
                  </pic:spPr>
                </pic:pic>
              </a:graphicData>
            </a:graphic>
          </wp:anchor>
        </w:drawing>
      </w:r>
    </w:p>
    <w:p w14:paraId="0BCCD730" w14:textId="33937138" w:rsidR="0038750E" w:rsidRDefault="007F6F59" w:rsidP="00277F8C">
      <w:pPr>
        <w:pStyle w:val="BodyText"/>
        <w:spacing w:before="10"/>
        <w:jc w:val="left"/>
      </w:pPr>
      <w:r>
        <w:rPr>
          <w:sz w:val="17"/>
        </w:rPr>
        <w:tab/>
      </w:r>
      <w:r w:rsidR="00277F8C">
        <w:rPr>
          <w:sz w:val="17"/>
        </w:rPr>
        <w:tab/>
      </w:r>
      <w:r>
        <w:t>Fig.</w:t>
      </w:r>
      <w:r>
        <w:rPr>
          <w:spacing w:val="-2"/>
        </w:rPr>
        <w:t xml:space="preserve"> </w:t>
      </w:r>
      <w:r>
        <w:t>1.</w:t>
      </w:r>
      <w:r>
        <w:rPr>
          <w:spacing w:val="-1"/>
        </w:rPr>
        <w:t xml:space="preserve"> </w:t>
      </w:r>
      <w:r>
        <w:t>DCVS</w:t>
      </w:r>
      <w:r>
        <w:rPr>
          <w:spacing w:val="-2"/>
        </w:rPr>
        <w:t xml:space="preserve"> </w:t>
      </w:r>
      <w:r>
        <w:t>Level</w:t>
      </w:r>
      <w:r>
        <w:rPr>
          <w:spacing w:val="-1"/>
        </w:rPr>
        <w:t xml:space="preserve"> </w:t>
      </w:r>
      <w:r>
        <w:t>Shifter</w:t>
      </w:r>
    </w:p>
    <w:p w14:paraId="1EB066DD" w14:textId="77777777" w:rsidR="007F6F59" w:rsidRDefault="007F6F59" w:rsidP="007F6F59">
      <w:pPr>
        <w:pStyle w:val="BodyText"/>
        <w:spacing w:before="159" w:line="254" w:lineRule="auto"/>
        <w:ind w:left="227" w:right="302" w:firstLine="493"/>
      </w:pPr>
      <w:r w:rsidRPr="007F6F59">
        <w:t>When VIN is logic '1', which is as little as 0.15V, MOS transistor MN5 switches ON and VDDL inverter MP3-MN7 generates a strong logic '0', turning MN6 OFF.</w:t>
      </w:r>
    </w:p>
    <w:p w14:paraId="4C7A53BD" w14:textId="7EDECF06" w:rsidR="0038750E" w:rsidRDefault="00277F8C" w:rsidP="00277F8C">
      <w:pPr>
        <w:spacing w:line="254" w:lineRule="auto"/>
        <w:ind w:left="227" w:firstLine="493"/>
        <w:sectPr w:rsidR="0038750E">
          <w:type w:val="continuous"/>
          <w:pgSz w:w="11910" w:h="16840"/>
          <w:pgMar w:top="460" w:right="600" w:bottom="1120" w:left="680" w:header="720" w:footer="720" w:gutter="0"/>
          <w:cols w:num="2" w:space="720" w:equalWidth="0">
            <w:col w:w="5135" w:space="91"/>
            <w:col w:w="5404"/>
          </w:cols>
        </w:sectPr>
      </w:pPr>
      <w:r w:rsidRPr="00277F8C">
        <w:rPr>
          <w:sz w:val="20"/>
          <w:szCs w:val="20"/>
        </w:rPr>
        <w:t>The driving inverter MP4-MN8 generates the strong logic '1', or 1.25V, when MN6 is ON, by pulling up the MP4 ON.</w:t>
      </w:r>
    </w:p>
    <w:p w14:paraId="0930894A" w14:textId="77777777" w:rsidR="00277F8C" w:rsidRDefault="00277F8C">
      <w:pPr>
        <w:pStyle w:val="Heading1"/>
        <w:spacing w:before="156"/>
        <w:rPr>
          <w:b w:val="0"/>
          <w:bCs w:val="0"/>
        </w:rPr>
      </w:pPr>
      <w:r w:rsidRPr="00277F8C">
        <w:rPr>
          <w:b w:val="0"/>
          <w:bCs w:val="0"/>
        </w:rPr>
        <w:lastRenderedPageBreak/>
        <w:t>At the point when the voltage swing is low in the primary transformation stage and the current is restricted through the ongoing limiters MN1-MN2 and MN3-MN4 the better power utilization and defer might accomplish.</w:t>
      </w:r>
    </w:p>
    <w:p w14:paraId="5BB600C7" w14:textId="683660E8" w:rsidR="0038750E" w:rsidRDefault="00000000">
      <w:pPr>
        <w:pStyle w:val="Heading1"/>
        <w:spacing w:before="156"/>
      </w:pPr>
      <w:r>
        <w:t>Disadvantages</w:t>
      </w:r>
    </w:p>
    <w:p w14:paraId="7048B605" w14:textId="77777777" w:rsidR="0038750E" w:rsidRDefault="00000000">
      <w:pPr>
        <w:pStyle w:val="ListParagraph"/>
        <w:numPr>
          <w:ilvl w:val="0"/>
          <w:numId w:val="2"/>
        </w:numPr>
        <w:tabs>
          <w:tab w:val="left" w:pos="379"/>
        </w:tabs>
        <w:spacing w:before="0"/>
        <w:rPr>
          <w:sz w:val="20"/>
        </w:rPr>
      </w:pPr>
      <w:r>
        <w:rPr>
          <w:sz w:val="20"/>
        </w:rPr>
        <w:t>High</w:t>
      </w:r>
      <w:r>
        <w:rPr>
          <w:spacing w:val="-1"/>
          <w:sz w:val="20"/>
        </w:rPr>
        <w:t xml:space="preserve"> </w:t>
      </w:r>
      <w:r>
        <w:rPr>
          <w:sz w:val="20"/>
        </w:rPr>
        <w:t>delay</w:t>
      </w:r>
    </w:p>
    <w:p w14:paraId="307BD4F4" w14:textId="77777777" w:rsidR="0038750E" w:rsidRDefault="00000000">
      <w:pPr>
        <w:pStyle w:val="ListParagraph"/>
        <w:numPr>
          <w:ilvl w:val="0"/>
          <w:numId w:val="2"/>
        </w:numPr>
        <w:tabs>
          <w:tab w:val="left" w:pos="379"/>
        </w:tabs>
        <w:rPr>
          <w:sz w:val="20"/>
        </w:rPr>
      </w:pPr>
      <w:r>
        <w:rPr>
          <w:sz w:val="20"/>
        </w:rPr>
        <w:t>High</w:t>
      </w:r>
      <w:r>
        <w:rPr>
          <w:spacing w:val="-2"/>
          <w:sz w:val="20"/>
        </w:rPr>
        <w:t xml:space="preserve"> </w:t>
      </w:r>
      <w:r>
        <w:rPr>
          <w:sz w:val="20"/>
        </w:rPr>
        <w:t>power</w:t>
      </w:r>
      <w:r>
        <w:rPr>
          <w:spacing w:val="-1"/>
          <w:sz w:val="20"/>
        </w:rPr>
        <w:t xml:space="preserve"> </w:t>
      </w:r>
      <w:r>
        <w:rPr>
          <w:sz w:val="20"/>
        </w:rPr>
        <w:t>consumption</w:t>
      </w:r>
    </w:p>
    <w:p w14:paraId="19A5674A" w14:textId="77777777" w:rsidR="0038750E" w:rsidRDefault="0038750E">
      <w:pPr>
        <w:pStyle w:val="BodyText"/>
        <w:jc w:val="left"/>
        <w:rPr>
          <w:sz w:val="22"/>
        </w:rPr>
      </w:pPr>
    </w:p>
    <w:p w14:paraId="797842C4" w14:textId="77777777" w:rsidR="0038750E" w:rsidRDefault="00000000">
      <w:pPr>
        <w:pStyle w:val="Heading1"/>
        <w:numPr>
          <w:ilvl w:val="0"/>
          <w:numId w:val="3"/>
        </w:numPr>
        <w:tabs>
          <w:tab w:val="left" w:pos="1776"/>
        </w:tabs>
        <w:spacing w:before="153"/>
        <w:ind w:left="1776" w:hanging="1593"/>
        <w:jc w:val="left"/>
      </w:pPr>
      <w:r>
        <w:t>PROPOSED</w:t>
      </w:r>
      <w:r>
        <w:rPr>
          <w:spacing w:val="-3"/>
        </w:rPr>
        <w:t xml:space="preserve"> </w:t>
      </w:r>
      <w:r>
        <w:t>METHOD</w:t>
      </w:r>
    </w:p>
    <w:p w14:paraId="15A664F3" w14:textId="77777777" w:rsidR="0038750E" w:rsidRDefault="00000000">
      <w:pPr>
        <w:pStyle w:val="BodyText"/>
        <w:spacing w:before="175" w:line="256" w:lineRule="auto"/>
        <w:ind w:left="227" w:right="43" w:firstLine="151"/>
      </w:pPr>
      <w:r>
        <w:t>The proposed level shifter circuit consists of two voltage</w:t>
      </w:r>
      <w:r>
        <w:rPr>
          <w:spacing w:val="1"/>
        </w:rPr>
        <w:t xml:space="preserve"> </w:t>
      </w:r>
      <w:r>
        <w:t>levels one is low voltage level (VDDL) another high voltage</w:t>
      </w:r>
      <w:r>
        <w:rPr>
          <w:spacing w:val="-47"/>
        </w:rPr>
        <w:t xml:space="preserve"> </w:t>
      </w:r>
      <w:r>
        <w:t>level (VDDH), here we are able to achieve the better power</w:t>
      </w:r>
      <w:r>
        <w:rPr>
          <w:spacing w:val="1"/>
        </w:rPr>
        <w:t xml:space="preserve"> </w:t>
      </w:r>
      <w:r>
        <w:t>consumption and delay when compared to existing voltage</w:t>
      </w:r>
      <w:r>
        <w:rPr>
          <w:spacing w:val="1"/>
        </w:rPr>
        <w:t xml:space="preserve"> </w:t>
      </w:r>
      <w:r>
        <w:t>level</w:t>
      </w:r>
      <w:r>
        <w:rPr>
          <w:spacing w:val="-1"/>
        </w:rPr>
        <w:t xml:space="preserve"> </w:t>
      </w:r>
      <w:r>
        <w:t>shifter.</w:t>
      </w:r>
    </w:p>
    <w:p w14:paraId="2B7B689D" w14:textId="77777777" w:rsidR="0038750E" w:rsidRDefault="00000000">
      <w:pPr>
        <w:pStyle w:val="BodyText"/>
        <w:spacing w:before="155" w:line="256" w:lineRule="auto"/>
        <w:ind w:left="227" w:right="43" w:firstLine="151"/>
      </w:pPr>
      <w:r>
        <w:t>The proposed level shifter is designed by using current</w:t>
      </w:r>
      <w:r>
        <w:rPr>
          <w:spacing w:val="1"/>
        </w:rPr>
        <w:t xml:space="preserve"> </w:t>
      </w:r>
      <w:r>
        <w:t>mirror and current limiter circuit. Current limiter</w:t>
      </w:r>
      <w:r>
        <w:rPr>
          <w:spacing w:val="1"/>
        </w:rPr>
        <w:t xml:space="preserve"> </w:t>
      </w:r>
      <w:r>
        <w:t>circuit is</w:t>
      </w:r>
      <w:r>
        <w:rPr>
          <w:spacing w:val="1"/>
        </w:rPr>
        <w:t xml:space="preserve"> </w:t>
      </w:r>
      <w:r>
        <w:t>used</w:t>
      </w:r>
      <w:r>
        <w:rPr>
          <w:spacing w:val="1"/>
        </w:rPr>
        <w:t xml:space="preserve"> </w:t>
      </w:r>
      <w:r>
        <w:t>to limit the current flow and</w:t>
      </w:r>
      <w:r>
        <w:rPr>
          <w:spacing w:val="50"/>
        </w:rPr>
        <w:t xml:space="preserve"> </w:t>
      </w:r>
      <w:r>
        <w:t>avoid the short circuit</w:t>
      </w:r>
      <w:r>
        <w:rPr>
          <w:spacing w:val="1"/>
        </w:rPr>
        <w:t xml:space="preserve"> </w:t>
      </w:r>
      <w:r>
        <w:t>path.</w:t>
      </w:r>
    </w:p>
    <w:p w14:paraId="38691A90" w14:textId="77777777" w:rsidR="0038750E" w:rsidRDefault="00000000">
      <w:pPr>
        <w:pStyle w:val="BodyText"/>
        <w:spacing w:before="158" w:line="254" w:lineRule="auto"/>
        <w:ind w:left="227" w:right="46"/>
      </w:pPr>
      <w:r>
        <w:t>The simple current mirror circuit is designed by connecting</w:t>
      </w:r>
      <w:r>
        <w:rPr>
          <w:spacing w:val="1"/>
        </w:rPr>
        <w:t xml:space="preserve"> </w:t>
      </w:r>
      <w:r>
        <w:t>the drain terminal of PMOS or NMOS</w:t>
      </w:r>
      <w:r>
        <w:rPr>
          <w:spacing w:val="50"/>
        </w:rPr>
        <w:t xml:space="preserve"> </w:t>
      </w:r>
      <w:r>
        <w:t>to the gate terminal</w:t>
      </w:r>
      <w:r>
        <w:rPr>
          <w:spacing w:val="1"/>
        </w:rPr>
        <w:t xml:space="preserve"> </w:t>
      </w:r>
      <w:r>
        <w:t>of</w:t>
      </w:r>
      <w:r>
        <w:rPr>
          <w:spacing w:val="-1"/>
        </w:rPr>
        <w:t xml:space="preserve"> </w:t>
      </w:r>
      <w:r>
        <w:t>the same transistor.</w:t>
      </w:r>
    </w:p>
    <w:p w14:paraId="332CE3C0" w14:textId="77777777" w:rsidR="0038750E" w:rsidRDefault="0038750E">
      <w:pPr>
        <w:pStyle w:val="BodyText"/>
        <w:jc w:val="left"/>
      </w:pPr>
    </w:p>
    <w:p w14:paraId="5C2A03A1" w14:textId="77777777" w:rsidR="0038750E" w:rsidRDefault="0038750E">
      <w:pPr>
        <w:pStyle w:val="BodyText"/>
        <w:jc w:val="left"/>
      </w:pPr>
    </w:p>
    <w:p w14:paraId="52DA313F" w14:textId="77777777" w:rsidR="0038750E" w:rsidRDefault="00000000">
      <w:pPr>
        <w:pStyle w:val="BodyText"/>
        <w:spacing w:before="10"/>
        <w:jc w:val="left"/>
        <w:rPr>
          <w:sz w:val="15"/>
        </w:rPr>
      </w:pPr>
      <w:r>
        <w:rPr>
          <w:noProof/>
        </w:rPr>
        <w:drawing>
          <wp:anchor distT="0" distB="0" distL="0" distR="0" simplePos="0" relativeHeight="2" behindDoc="0" locked="0" layoutInCell="1" allowOverlap="1" wp14:anchorId="1E9D2AF1" wp14:editId="0E85155A">
            <wp:simplePos x="0" y="0"/>
            <wp:positionH relativeFrom="page">
              <wp:posOffset>662092</wp:posOffset>
            </wp:positionH>
            <wp:positionV relativeFrom="paragraph">
              <wp:posOffset>140658</wp:posOffset>
            </wp:positionV>
            <wp:extent cx="2972158" cy="362445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972158" cy="3624453"/>
                    </a:xfrm>
                    <a:prstGeom prst="rect">
                      <a:avLst/>
                    </a:prstGeom>
                  </pic:spPr>
                </pic:pic>
              </a:graphicData>
            </a:graphic>
          </wp:anchor>
        </w:drawing>
      </w:r>
    </w:p>
    <w:p w14:paraId="17A01E19" w14:textId="77777777" w:rsidR="0038750E" w:rsidRDefault="0038750E">
      <w:pPr>
        <w:pStyle w:val="BodyText"/>
        <w:spacing w:before="4"/>
        <w:jc w:val="left"/>
      </w:pPr>
    </w:p>
    <w:p w14:paraId="74AF613F" w14:textId="77777777" w:rsidR="0038750E" w:rsidRDefault="00000000">
      <w:pPr>
        <w:pStyle w:val="BodyText"/>
        <w:ind w:left="1699" w:right="1516"/>
        <w:jc w:val="center"/>
      </w:pPr>
      <w:r>
        <w:t>Fig</w:t>
      </w:r>
      <w:r>
        <w:rPr>
          <w:spacing w:val="-2"/>
        </w:rPr>
        <w:t xml:space="preserve"> </w:t>
      </w:r>
      <w:r>
        <w:t>2.Proposed Method</w:t>
      </w:r>
    </w:p>
    <w:p w14:paraId="0732A8A0" w14:textId="48411C66" w:rsidR="0038750E" w:rsidRDefault="00D47DB9">
      <w:pPr>
        <w:pStyle w:val="BodyText"/>
        <w:spacing w:before="173" w:line="256" w:lineRule="auto"/>
        <w:ind w:left="227" w:right="38"/>
      </w:pPr>
      <w:r w:rsidRPr="00D47DB9">
        <w:t>The ongoing in one semiconductor will precisely reflect that of the second, it are precisely matched to expect that the two semiconductors. It will give the steady current</w:t>
      </w:r>
      <w:r>
        <w:t>.</w:t>
      </w:r>
    </w:p>
    <w:p w14:paraId="3D7BA39E" w14:textId="77777777" w:rsidR="0038750E" w:rsidRDefault="00000000">
      <w:pPr>
        <w:pStyle w:val="BodyText"/>
        <w:spacing w:before="62" w:line="254" w:lineRule="auto"/>
        <w:ind w:left="228" w:right="305"/>
      </w:pPr>
      <w:r>
        <w:br w:type="column"/>
      </w:r>
      <w:r>
        <w:t>Here input supply voltage in the range of</w:t>
      </w:r>
      <w:r>
        <w:rPr>
          <w:spacing w:val="1"/>
        </w:rPr>
        <w:t xml:space="preserve"> </w:t>
      </w:r>
      <w:r>
        <w:t>0.29v to 0.4 v can</w:t>
      </w:r>
      <w:r>
        <w:rPr>
          <w:spacing w:val="1"/>
        </w:rPr>
        <w:t xml:space="preserve"> </w:t>
      </w:r>
      <w:r>
        <w:t>able</w:t>
      </w:r>
      <w:r>
        <w:rPr>
          <w:spacing w:val="-1"/>
        </w:rPr>
        <w:t xml:space="preserve"> </w:t>
      </w:r>
      <w:r>
        <w:t>to</w:t>
      </w:r>
      <w:r>
        <w:rPr>
          <w:spacing w:val="1"/>
        </w:rPr>
        <w:t xml:space="preserve"> </w:t>
      </w:r>
      <w:r>
        <w:t>achieve</w:t>
      </w:r>
      <w:r>
        <w:rPr>
          <w:spacing w:val="-2"/>
        </w:rPr>
        <w:t xml:space="preserve"> </w:t>
      </w:r>
      <w:r>
        <w:t>up</w:t>
      </w:r>
      <w:r>
        <w:rPr>
          <w:spacing w:val="1"/>
        </w:rPr>
        <w:t xml:space="preserve"> </w:t>
      </w:r>
      <w:r>
        <w:t>to</w:t>
      </w:r>
      <w:r>
        <w:rPr>
          <w:spacing w:val="-3"/>
        </w:rPr>
        <w:t xml:space="preserve"> </w:t>
      </w:r>
      <w:r>
        <w:t>the high</w:t>
      </w:r>
      <w:r>
        <w:rPr>
          <w:spacing w:val="-1"/>
        </w:rPr>
        <w:t xml:space="preserve"> </w:t>
      </w:r>
      <w:r>
        <w:t>voltage level</w:t>
      </w:r>
      <w:r>
        <w:rPr>
          <w:spacing w:val="-1"/>
        </w:rPr>
        <w:t xml:space="preserve"> </w:t>
      </w:r>
      <w:r>
        <w:t>1.5v.</w:t>
      </w:r>
    </w:p>
    <w:p w14:paraId="4B40C5A8" w14:textId="77777777" w:rsidR="0038750E" w:rsidRDefault="00000000">
      <w:pPr>
        <w:pStyle w:val="BodyText"/>
        <w:spacing w:before="163" w:line="254" w:lineRule="auto"/>
        <w:ind w:left="228" w:right="312"/>
      </w:pPr>
      <w:r>
        <w:t>When</w:t>
      </w:r>
      <w:r>
        <w:rPr>
          <w:spacing w:val="23"/>
        </w:rPr>
        <w:t xml:space="preserve"> </w:t>
      </w:r>
      <w:r>
        <w:t>VIN</w:t>
      </w:r>
      <w:r>
        <w:rPr>
          <w:spacing w:val="22"/>
        </w:rPr>
        <w:t xml:space="preserve"> </w:t>
      </w:r>
      <w:r>
        <w:t>is</w:t>
      </w:r>
      <w:r>
        <w:rPr>
          <w:spacing w:val="21"/>
        </w:rPr>
        <w:t xml:space="preserve"> </w:t>
      </w:r>
      <w:r>
        <w:t>logic</w:t>
      </w:r>
      <w:r>
        <w:rPr>
          <w:spacing w:val="23"/>
        </w:rPr>
        <w:t xml:space="preserve"> </w:t>
      </w:r>
      <w:r>
        <w:t>‘1’,</w:t>
      </w:r>
      <w:r>
        <w:rPr>
          <w:spacing w:val="22"/>
        </w:rPr>
        <w:t xml:space="preserve"> </w:t>
      </w:r>
      <w:r>
        <w:t>then</w:t>
      </w:r>
      <w:r>
        <w:rPr>
          <w:spacing w:val="20"/>
        </w:rPr>
        <w:t xml:space="preserve"> </w:t>
      </w:r>
      <w:r>
        <w:t>NM7</w:t>
      </w:r>
      <w:r>
        <w:rPr>
          <w:spacing w:val="24"/>
        </w:rPr>
        <w:t xml:space="preserve"> </w:t>
      </w:r>
      <w:r>
        <w:t>transistor</w:t>
      </w:r>
      <w:r>
        <w:rPr>
          <w:spacing w:val="22"/>
        </w:rPr>
        <w:t xml:space="preserve"> </w:t>
      </w:r>
      <w:r>
        <w:t>is</w:t>
      </w:r>
      <w:r>
        <w:rPr>
          <w:spacing w:val="21"/>
        </w:rPr>
        <w:t xml:space="preserve"> </w:t>
      </w:r>
      <w:r>
        <w:t>on</w:t>
      </w:r>
      <w:r>
        <w:rPr>
          <w:spacing w:val="24"/>
        </w:rPr>
        <w:t xml:space="preserve"> </w:t>
      </w:r>
      <w:r>
        <w:t>NM6</w:t>
      </w:r>
      <w:r>
        <w:rPr>
          <w:spacing w:val="23"/>
        </w:rPr>
        <w:t xml:space="preserve"> </w:t>
      </w:r>
      <w:r>
        <w:t>is</w:t>
      </w:r>
      <w:r>
        <w:rPr>
          <w:spacing w:val="-48"/>
        </w:rPr>
        <w:t xml:space="preserve"> </w:t>
      </w:r>
      <w:r>
        <w:t>off .</w:t>
      </w:r>
    </w:p>
    <w:p w14:paraId="0EEB8F08" w14:textId="77777777" w:rsidR="0038750E" w:rsidRDefault="00000000">
      <w:pPr>
        <w:pStyle w:val="BodyText"/>
        <w:spacing w:before="163" w:line="256" w:lineRule="auto"/>
        <w:ind w:left="228" w:right="303"/>
      </w:pPr>
      <w:r>
        <w:t>Here the current limiter is avoid the short circuit path and</w:t>
      </w:r>
      <w:r>
        <w:rPr>
          <w:spacing w:val="1"/>
        </w:rPr>
        <w:t xml:space="preserve"> </w:t>
      </w:r>
      <w:r>
        <w:t>power consumption of the level shifter and delay can be</w:t>
      </w:r>
      <w:r>
        <w:rPr>
          <w:spacing w:val="1"/>
        </w:rPr>
        <w:t xml:space="preserve"> </w:t>
      </w:r>
      <w:r>
        <w:t>achieved.</w:t>
      </w:r>
    </w:p>
    <w:p w14:paraId="7DDAE6F1" w14:textId="77777777" w:rsidR="0038750E" w:rsidRDefault="00000000">
      <w:pPr>
        <w:pStyle w:val="Heading1"/>
        <w:numPr>
          <w:ilvl w:val="0"/>
          <w:numId w:val="3"/>
        </w:numPr>
        <w:tabs>
          <w:tab w:val="left" w:pos="1701"/>
        </w:tabs>
        <w:spacing w:before="157"/>
        <w:ind w:left="1700" w:right="73" w:hanging="1701"/>
        <w:jc w:val="left"/>
      </w:pPr>
      <w:r>
        <w:t>LITERATURE</w:t>
      </w:r>
      <w:r>
        <w:rPr>
          <w:spacing w:val="-2"/>
        </w:rPr>
        <w:t xml:space="preserve"> </w:t>
      </w:r>
      <w:r>
        <w:t>SURVEY</w:t>
      </w:r>
    </w:p>
    <w:p w14:paraId="67CCFDCB" w14:textId="05894078" w:rsidR="00277F8C" w:rsidRDefault="00277F8C">
      <w:pPr>
        <w:pStyle w:val="BodyText"/>
        <w:spacing w:before="1" w:line="278" w:lineRule="auto"/>
        <w:ind w:left="228" w:right="307"/>
      </w:pPr>
      <w:r w:rsidRPr="00277F8C">
        <w:t>The LS "A Super Low Voltage-Level Shifter Utilizing Re-vised Wilson Current Mirror for Quick and Energy-Proficient Wide-Reach Voltage Change from Sub-Limit to I/O Voltage" is a Wilson current mirror model. Wilson current mirror includes an information-controlled diode and criticism control makes LS achieves little engendering delay and less power scattering for wide voltage change from underneath edge to I/O range. It moreover uses "Blended gadget and Inverses restricted width gadget" measuring to work on the general postponement and power.</w:t>
      </w:r>
    </w:p>
    <w:p w14:paraId="4B0D731B" w14:textId="4875BC7E" w:rsidR="0038750E" w:rsidRDefault="00000000">
      <w:pPr>
        <w:pStyle w:val="BodyText"/>
        <w:spacing w:before="1" w:line="278" w:lineRule="auto"/>
        <w:ind w:left="228" w:right="307"/>
      </w:pPr>
      <w:r>
        <w:rPr>
          <w:b/>
        </w:rPr>
        <w:t xml:space="preserve">Summary: </w:t>
      </w:r>
      <w:r>
        <w:t>From this article, sizing is used to improve the</w:t>
      </w:r>
      <w:r>
        <w:rPr>
          <w:spacing w:val="1"/>
        </w:rPr>
        <w:t xml:space="preserve"> </w:t>
      </w:r>
      <w:r>
        <w:t>overall delay</w:t>
      </w:r>
      <w:r>
        <w:rPr>
          <w:spacing w:val="1"/>
        </w:rPr>
        <w:t xml:space="preserve"> </w:t>
      </w:r>
      <w:r>
        <w:t>and</w:t>
      </w:r>
      <w:r>
        <w:rPr>
          <w:spacing w:val="-1"/>
        </w:rPr>
        <w:t xml:space="preserve"> </w:t>
      </w:r>
      <w:r>
        <w:t>power.</w:t>
      </w:r>
    </w:p>
    <w:p w14:paraId="1A4B40E0" w14:textId="77777777" w:rsidR="00D47DB9" w:rsidRDefault="00D47DB9">
      <w:pPr>
        <w:pStyle w:val="BodyText"/>
        <w:spacing w:before="1" w:line="276" w:lineRule="auto"/>
        <w:ind w:left="228" w:right="660"/>
      </w:pPr>
      <w:r w:rsidRPr="00D47DB9">
        <w:t>The LS named "Low-Power Level Shifter for Multi Supply Voltage Plans is a changed DCVSL design" is the DCVSL model. In this paper novel, low-power LS for energetic voltage moving from the close or sub-limit to the above edge voltage is proposed. The plan takes advantage of plan procedures to restrict energy and static power. Due to these features, the proposed LS display lower static power and energy.</w:t>
      </w:r>
    </w:p>
    <w:p w14:paraId="6ED0CAFF" w14:textId="7DF42563" w:rsidR="0038750E" w:rsidRDefault="00000000">
      <w:pPr>
        <w:pStyle w:val="BodyText"/>
        <w:spacing w:before="1" w:line="276" w:lineRule="auto"/>
        <w:ind w:left="228" w:right="660"/>
      </w:pPr>
      <w:r>
        <w:rPr>
          <w:b/>
        </w:rPr>
        <w:t xml:space="preserve">Summary: </w:t>
      </w:r>
      <w:r>
        <w:t>From this article, Level shifter exhibit lower</w:t>
      </w:r>
      <w:r>
        <w:rPr>
          <w:spacing w:val="-47"/>
        </w:rPr>
        <w:t xml:space="preserve"> </w:t>
      </w:r>
      <w:r>
        <w:t>static</w:t>
      </w:r>
      <w:r>
        <w:rPr>
          <w:spacing w:val="-1"/>
        </w:rPr>
        <w:t xml:space="preserve"> </w:t>
      </w:r>
      <w:r>
        <w:t>power</w:t>
      </w:r>
      <w:r>
        <w:rPr>
          <w:spacing w:val="1"/>
        </w:rPr>
        <w:t xml:space="preserve"> </w:t>
      </w:r>
      <w:r>
        <w:t>and</w:t>
      </w:r>
      <w:r>
        <w:rPr>
          <w:spacing w:val="1"/>
        </w:rPr>
        <w:t xml:space="preserve"> </w:t>
      </w:r>
      <w:r>
        <w:t>energy.</w:t>
      </w:r>
    </w:p>
    <w:p w14:paraId="5B089624" w14:textId="77777777" w:rsidR="0038750E" w:rsidRDefault="0038750E">
      <w:pPr>
        <w:pStyle w:val="BodyText"/>
        <w:spacing w:before="10"/>
        <w:jc w:val="left"/>
        <w:rPr>
          <w:sz w:val="22"/>
        </w:rPr>
      </w:pPr>
    </w:p>
    <w:p w14:paraId="7374C681" w14:textId="77777777" w:rsidR="0038750E" w:rsidRDefault="00000000">
      <w:pPr>
        <w:pStyle w:val="Heading1"/>
        <w:ind w:left="840" w:right="920"/>
        <w:jc w:val="center"/>
      </w:pPr>
      <w:r>
        <w:t>IV.RESULTS</w:t>
      </w:r>
      <w:r>
        <w:rPr>
          <w:spacing w:val="-4"/>
        </w:rPr>
        <w:t xml:space="preserve"> </w:t>
      </w:r>
      <w:r>
        <w:t>AND</w:t>
      </w:r>
      <w:r>
        <w:rPr>
          <w:spacing w:val="-1"/>
        </w:rPr>
        <w:t xml:space="preserve"> </w:t>
      </w:r>
      <w:r>
        <w:t>DISCUSSION</w:t>
      </w:r>
    </w:p>
    <w:p w14:paraId="61F0447D" w14:textId="77777777" w:rsidR="0038750E" w:rsidRDefault="00000000">
      <w:pPr>
        <w:pStyle w:val="BodyText"/>
        <w:spacing w:before="5"/>
        <w:jc w:val="left"/>
        <w:rPr>
          <w:b/>
          <w:sz w:val="29"/>
        </w:rPr>
      </w:pPr>
      <w:r>
        <w:rPr>
          <w:noProof/>
        </w:rPr>
        <w:drawing>
          <wp:anchor distT="0" distB="0" distL="0" distR="0" simplePos="0" relativeHeight="3" behindDoc="0" locked="0" layoutInCell="1" allowOverlap="1" wp14:anchorId="2290E135" wp14:editId="2B1C7AFB">
            <wp:simplePos x="0" y="0"/>
            <wp:positionH relativeFrom="page">
              <wp:posOffset>3893820</wp:posOffset>
            </wp:positionH>
            <wp:positionV relativeFrom="paragraph">
              <wp:posOffset>240171</wp:posOffset>
            </wp:positionV>
            <wp:extent cx="3210809" cy="2377154"/>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210809" cy="2377154"/>
                    </a:xfrm>
                    <a:prstGeom prst="rect">
                      <a:avLst/>
                    </a:prstGeom>
                  </pic:spPr>
                </pic:pic>
              </a:graphicData>
            </a:graphic>
          </wp:anchor>
        </w:drawing>
      </w:r>
    </w:p>
    <w:p w14:paraId="5980528A" w14:textId="77777777" w:rsidR="0038750E" w:rsidRDefault="00000000">
      <w:pPr>
        <w:pStyle w:val="BodyText"/>
        <w:spacing w:before="89"/>
        <w:ind w:left="847" w:right="920"/>
        <w:jc w:val="center"/>
      </w:pPr>
      <w:r>
        <w:t>Fig</w:t>
      </w:r>
      <w:r>
        <w:rPr>
          <w:spacing w:val="-1"/>
        </w:rPr>
        <w:t xml:space="preserve"> </w:t>
      </w:r>
      <w:r>
        <w:t>3.Schematic</w:t>
      </w:r>
      <w:r>
        <w:rPr>
          <w:spacing w:val="1"/>
        </w:rPr>
        <w:t xml:space="preserve"> </w:t>
      </w:r>
      <w:r>
        <w:t>of</w:t>
      </w:r>
      <w:r>
        <w:rPr>
          <w:spacing w:val="47"/>
        </w:rPr>
        <w:t xml:space="preserve"> </w:t>
      </w:r>
      <w:r>
        <w:t>proposed</w:t>
      </w:r>
      <w:r>
        <w:rPr>
          <w:spacing w:val="-2"/>
        </w:rPr>
        <w:t xml:space="preserve"> </w:t>
      </w:r>
      <w:r>
        <w:t>Schmitt</w:t>
      </w:r>
      <w:r>
        <w:rPr>
          <w:spacing w:val="-1"/>
        </w:rPr>
        <w:t xml:space="preserve"> </w:t>
      </w:r>
      <w:r>
        <w:t>trigger</w:t>
      </w:r>
    </w:p>
    <w:p w14:paraId="2AEB5DE3" w14:textId="77777777" w:rsidR="0038750E" w:rsidRDefault="0038750E">
      <w:pPr>
        <w:jc w:val="center"/>
        <w:sectPr w:rsidR="0038750E">
          <w:pgSz w:w="11910" w:h="16840"/>
          <w:pgMar w:top="1000" w:right="600" w:bottom="1160" w:left="680" w:header="0" w:footer="924" w:gutter="0"/>
          <w:cols w:num="2" w:space="720" w:equalWidth="0">
            <w:col w:w="5137" w:space="87"/>
            <w:col w:w="5406"/>
          </w:cols>
        </w:sectPr>
      </w:pPr>
    </w:p>
    <w:p w14:paraId="227D9A91" w14:textId="77777777" w:rsidR="0038750E" w:rsidRDefault="0038750E">
      <w:pPr>
        <w:pStyle w:val="BodyText"/>
        <w:spacing w:before="4"/>
        <w:jc w:val="left"/>
        <w:rPr>
          <w:sz w:val="5"/>
        </w:rPr>
      </w:pPr>
    </w:p>
    <w:p w14:paraId="479F82FE" w14:textId="77777777" w:rsidR="0038750E" w:rsidRDefault="00000000">
      <w:pPr>
        <w:pStyle w:val="BodyText"/>
        <w:ind w:left="227"/>
        <w:jc w:val="left"/>
      </w:pPr>
      <w:r>
        <w:rPr>
          <w:noProof/>
        </w:rPr>
        <w:drawing>
          <wp:inline distT="0" distB="0" distL="0" distR="0" wp14:anchorId="7EA6C905" wp14:editId="5F7ABCDA">
            <wp:extent cx="2914896" cy="309457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914896" cy="3094577"/>
                    </a:xfrm>
                    <a:prstGeom prst="rect">
                      <a:avLst/>
                    </a:prstGeom>
                  </pic:spPr>
                </pic:pic>
              </a:graphicData>
            </a:graphic>
          </wp:inline>
        </w:drawing>
      </w:r>
    </w:p>
    <w:p w14:paraId="4D712DB4" w14:textId="77777777" w:rsidR="0038750E" w:rsidRDefault="00000000">
      <w:pPr>
        <w:pStyle w:val="BodyText"/>
        <w:spacing w:before="2" w:line="254" w:lineRule="auto"/>
        <w:ind w:left="335" w:right="146"/>
        <w:jc w:val="center"/>
      </w:pPr>
      <w:r>
        <w:t>Fig 4.Simulated output of differential pair of the proposed</w:t>
      </w:r>
      <w:r>
        <w:rPr>
          <w:spacing w:val="-47"/>
        </w:rPr>
        <w:t xml:space="preserve"> </w:t>
      </w:r>
      <w:r>
        <w:t>Schmitt</w:t>
      </w:r>
      <w:r>
        <w:rPr>
          <w:spacing w:val="-2"/>
        </w:rPr>
        <w:t xml:space="preserve"> </w:t>
      </w:r>
      <w:r>
        <w:t>trigger</w:t>
      </w:r>
    </w:p>
    <w:p w14:paraId="09F32DA8" w14:textId="77777777" w:rsidR="0038750E" w:rsidRDefault="0038750E">
      <w:pPr>
        <w:pStyle w:val="BodyText"/>
        <w:spacing w:before="4"/>
        <w:jc w:val="left"/>
        <w:rPr>
          <w:sz w:val="15"/>
        </w:rPr>
      </w:pPr>
    </w:p>
    <w:tbl>
      <w:tblPr>
        <w:tblW w:w="0" w:type="auto"/>
        <w:tblInd w:w="141"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656"/>
        <w:gridCol w:w="1659"/>
        <w:gridCol w:w="1656"/>
      </w:tblGrid>
      <w:tr w:rsidR="0038750E" w14:paraId="417723E1" w14:textId="77777777">
        <w:trPr>
          <w:trHeight w:val="649"/>
        </w:trPr>
        <w:tc>
          <w:tcPr>
            <w:tcW w:w="1656" w:type="dxa"/>
            <w:tcBorders>
              <w:bottom w:val="single" w:sz="6" w:space="0" w:color="000000"/>
              <w:right w:val="single" w:sz="6" w:space="0" w:color="000000"/>
            </w:tcBorders>
          </w:tcPr>
          <w:p w14:paraId="512B42A6" w14:textId="77777777" w:rsidR="0038750E" w:rsidRDefault="00000000">
            <w:pPr>
              <w:pStyle w:val="TableParagraph"/>
              <w:spacing w:line="230" w:lineRule="exact"/>
              <w:ind w:left="92"/>
              <w:rPr>
                <w:sz w:val="20"/>
              </w:rPr>
            </w:pPr>
            <w:r>
              <w:rPr>
                <w:sz w:val="20"/>
              </w:rPr>
              <w:t>PARAMETER</w:t>
            </w:r>
          </w:p>
        </w:tc>
        <w:tc>
          <w:tcPr>
            <w:tcW w:w="1659" w:type="dxa"/>
            <w:tcBorders>
              <w:left w:val="single" w:sz="6" w:space="0" w:color="000000"/>
              <w:bottom w:val="single" w:sz="6" w:space="0" w:color="000000"/>
              <w:right w:val="single" w:sz="6" w:space="0" w:color="000000"/>
            </w:tcBorders>
          </w:tcPr>
          <w:p w14:paraId="03A8B220" w14:textId="77777777" w:rsidR="0038750E" w:rsidRDefault="00000000">
            <w:pPr>
              <w:pStyle w:val="TableParagraph"/>
              <w:spacing w:line="256" w:lineRule="auto"/>
              <w:rPr>
                <w:sz w:val="20"/>
              </w:rPr>
            </w:pPr>
            <w:r>
              <w:rPr>
                <w:w w:val="95"/>
                <w:sz w:val="20"/>
              </w:rPr>
              <w:t>EXISTING</w:t>
            </w:r>
            <w:r>
              <w:rPr>
                <w:spacing w:val="-45"/>
                <w:w w:val="95"/>
                <w:sz w:val="20"/>
              </w:rPr>
              <w:t xml:space="preserve"> </w:t>
            </w:r>
            <w:r>
              <w:rPr>
                <w:sz w:val="20"/>
              </w:rPr>
              <w:t>METHOD</w:t>
            </w:r>
          </w:p>
        </w:tc>
        <w:tc>
          <w:tcPr>
            <w:tcW w:w="1656" w:type="dxa"/>
            <w:tcBorders>
              <w:left w:val="single" w:sz="6" w:space="0" w:color="000000"/>
              <w:bottom w:val="single" w:sz="6" w:space="0" w:color="000000"/>
            </w:tcBorders>
          </w:tcPr>
          <w:p w14:paraId="79C6249A" w14:textId="77777777" w:rsidR="0038750E" w:rsidRDefault="00000000">
            <w:pPr>
              <w:pStyle w:val="TableParagraph"/>
              <w:spacing w:line="256" w:lineRule="auto"/>
              <w:ind w:right="483"/>
              <w:rPr>
                <w:sz w:val="20"/>
              </w:rPr>
            </w:pPr>
            <w:r>
              <w:rPr>
                <w:spacing w:val="-1"/>
                <w:sz w:val="20"/>
              </w:rPr>
              <w:t>PROPOSED</w:t>
            </w:r>
            <w:r>
              <w:rPr>
                <w:spacing w:val="-47"/>
                <w:sz w:val="20"/>
              </w:rPr>
              <w:t xml:space="preserve"> </w:t>
            </w:r>
            <w:r>
              <w:rPr>
                <w:sz w:val="20"/>
              </w:rPr>
              <w:t>METHOD</w:t>
            </w:r>
          </w:p>
        </w:tc>
      </w:tr>
      <w:tr w:rsidR="0038750E" w14:paraId="384C0C18" w14:textId="77777777">
        <w:trPr>
          <w:trHeight w:val="628"/>
        </w:trPr>
        <w:tc>
          <w:tcPr>
            <w:tcW w:w="1656" w:type="dxa"/>
            <w:tcBorders>
              <w:top w:val="single" w:sz="6" w:space="0" w:color="000000"/>
              <w:bottom w:val="single" w:sz="6" w:space="0" w:color="000000"/>
              <w:right w:val="single" w:sz="6" w:space="0" w:color="000000"/>
            </w:tcBorders>
          </w:tcPr>
          <w:p w14:paraId="12A83300" w14:textId="77777777" w:rsidR="0038750E" w:rsidRDefault="00000000">
            <w:pPr>
              <w:pStyle w:val="TableParagraph"/>
              <w:spacing w:before="2"/>
              <w:ind w:left="92"/>
              <w:rPr>
                <w:sz w:val="20"/>
              </w:rPr>
            </w:pPr>
            <w:r>
              <w:rPr>
                <w:sz w:val="20"/>
              </w:rPr>
              <w:t>Power</w:t>
            </w:r>
          </w:p>
        </w:tc>
        <w:tc>
          <w:tcPr>
            <w:tcW w:w="1659" w:type="dxa"/>
            <w:tcBorders>
              <w:top w:val="single" w:sz="6" w:space="0" w:color="000000"/>
              <w:left w:val="single" w:sz="6" w:space="0" w:color="000000"/>
              <w:bottom w:val="single" w:sz="6" w:space="0" w:color="000000"/>
              <w:right w:val="single" w:sz="6" w:space="0" w:color="000000"/>
            </w:tcBorders>
          </w:tcPr>
          <w:p w14:paraId="59B94CAF" w14:textId="77777777" w:rsidR="0038750E" w:rsidRDefault="00000000">
            <w:pPr>
              <w:pStyle w:val="TableParagraph"/>
              <w:spacing w:before="2"/>
              <w:rPr>
                <w:sz w:val="20"/>
              </w:rPr>
            </w:pPr>
            <w:r>
              <w:rPr>
                <w:sz w:val="20"/>
              </w:rPr>
              <w:t>6.2315</w:t>
            </w:r>
          </w:p>
        </w:tc>
        <w:tc>
          <w:tcPr>
            <w:tcW w:w="1656" w:type="dxa"/>
            <w:tcBorders>
              <w:top w:val="single" w:sz="6" w:space="0" w:color="000000"/>
              <w:left w:val="single" w:sz="6" w:space="0" w:color="000000"/>
              <w:bottom w:val="single" w:sz="6" w:space="0" w:color="000000"/>
            </w:tcBorders>
          </w:tcPr>
          <w:p w14:paraId="34BFAC91" w14:textId="77777777" w:rsidR="0038750E" w:rsidRDefault="00000000">
            <w:pPr>
              <w:pStyle w:val="TableParagraph"/>
              <w:spacing w:before="2"/>
              <w:rPr>
                <w:sz w:val="20"/>
              </w:rPr>
            </w:pPr>
            <w:r>
              <w:rPr>
                <w:sz w:val="20"/>
              </w:rPr>
              <w:t>5.991</w:t>
            </w:r>
          </w:p>
        </w:tc>
      </w:tr>
      <w:tr w:rsidR="0038750E" w14:paraId="5C8143B1" w14:textId="77777777">
        <w:trPr>
          <w:trHeight w:val="625"/>
        </w:trPr>
        <w:tc>
          <w:tcPr>
            <w:tcW w:w="1656" w:type="dxa"/>
            <w:tcBorders>
              <w:top w:val="single" w:sz="6" w:space="0" w:color="000000"/>
              <w:bottom w:val="single" w:sz="6" w:space="0" w:color="000000"/>
              <w:right w:val="single" w:sz="6" w:space="0" w:color="000000"/>
            </w:tcBorders>
          </w:tcPr>
          <w:p w14:paraId="5878D141" w14:textId="77777777" w:rsidR="0038750E" w:rsidRDefault="00000000">
            <w:pPr>
              <w:pStyle w:val="TableParagraph"/>
              <w:ind w:left="92"/>
              <w:rPr>
                <w:sz w:val="20"/>
              </w:rPr>
            </w:pPr>
            <w:r>
              <w:rPr>
                <w:sz w:val="20"/>
              </w:rPr>
              <w:t>Dealy</w:t>
            </w:r>
          </w:p>
        </w:tc>
        <w:tc>
          <w:tcPr>
            <w:tcW w:w="1659" w:type="dxa"/>
            <w:tcBorders>
              <w:top w:val="single" w:sz="6" w:space="0" w:color="000000"/>
              <w:left w:val="single" w:sz="6" w:space="0" w:color="000000"/>
              <w:bottom w:val="single" w:sz="6" w:space="0" w:color="000000"/>
              <w:right w:val="single" w:sz="6" w:space="0" w:color="000000"/>
            </w:tcBorders>
          </w:tcPr>
          <w:p w14:paraId="2E0090F7" w14:textId="77777777" w:rsidR="0038750E" w:rsidRDefault="00000000">
            <w:pPr>
              <w:pStyle w:val="TableParagraph"/>
              <w:rPr>
                <w:sz w:val="20"/>
              </w:rPr>
            </w:pPr>
            <w:r>
              <w:rPr>
                <w:sz w:val="20"/>
              </w:rPr>
              <w:t>2.9526</w:t>
            </w:r>
          </w:p>
        </w:tc>
        <w:tc>
          <w:tcPr>
            <w:tcW w:w="1656" w:type="dxa"/>
            <w:tcBorders>
              <w:top w:val="single" w:sz="6" w:space="0" w:color="000000"/>
              <w:left w:val="single" w:sz="6" w:space="0" w:color="000000"/>
              <w:bottom w:val="single" w:sz="6" w:space="0" w:color="000000"/>
            </w:tcBorders>
          </w:tcPr>
          <w:p w14:paraId="66C63237" w14:textId="77777777" w:rsidR="0038750E" w:rsidRDefault="00000000">
            <w:pPr>
              <w:pStyle w:val="TableParagraph"/>
              <w:rPr>
                <w:sz w:val="20"/>
              </w:rPr>
            </w:pPr>
            <w:r>
              <w:rPr>
                <w:sz w:val="20"/>
              </w:rPr>
              <w:t>0.5466</w:t>
            </w:r>
          </w:p>
        </w:tc>
      </w:tr>
      <w:tr w:rsidR="0038750E" w14:paraId="204B915F" w14:textId="77777777">
        <w:trPr>
          <w:trHeight w:val="627"/>
        </w:trPr>
        <w:tc>
          <w:tcPr>
            <w:tcW w:w="1656" w:type="dxa"/>
            <w:tcBorders>
              <w:top w:val="single" w:sz="6" w:space="0" w:color="000000"/>
              <w:right w:val="single" w:sz="6" w:space="0" w:color="000000"/>
            </w:tcBorders>
          </w:tcPr>
          <w:p w14:paraId="660EC3BA" w14:textId="77777777" w:rsidR="0038750E" w:rsidRDefault="00000000">
            <w:pPr>
              <w:pStyle w:val="TableParagraph"/>
              <w:ind w:left="92"/>
              <w:rPr>
                <w:sz w:val="20"/>
              </w:rPr>
            </w:pPr>
            <w:r>
              <w:rPr>
                <w:sz w:val="20"/>
              </w:rPr>
              <w:t>Area</w:t>
            </w:r>
          </w:p>
        </w:tc>
        <w:tc>
          <w:tcPr>
            <w:tcW w:w="1659" w:type="dxa"/>
            <w:tcBorders>
              <w:top w:val="single" w:sz="6" w:space="0" w:color="000000"/>
              <w:left w:val="single" w:sz="6" w:space="0" w:color="000000"/>
              <w:right w:val="single" w:sz="6" w:space="0" w:color="000000"/>
            </w:tcBorders>
          </w:tcPr>
          <w:p w14:paraId="5F779C06" w14:textId="77777777" w:rsidR="0038750E" w:rsidRDefault="00000000">
            <w:pPr>
              <w:pStyle w:val="TableParagraph"/>
              <w:rPr>
                <w:sz w:val="20"/>
              </w:rPr>
            </w:pPr>
            <w:r>
              <w:rPr>
                <w:sz w:val="20"/>
              </w:rPr>
              <w:t>12</w:t>
            </w:r>
          </w:p>
        </w:tc>
        <w:tc>
          <w:tcPr>
            <w:tcW w:w="1656" w:type="dxa"/>
            <w:tcBorders>
              <w:top w:val="single" w:sz="6" w:space="0" w:color="000000"/>
              <w:left w:val="single" w:sz="6" w:space="0" w:color="000000"/>
            </w:tcBorders>
          </w:tcPr>
          <w:p w14:paraId="0AA969C6" w14:textId="77777777" w:rsidR="0038750E" w:rsidRDefault="00000000">
            <w:pPr>
              <w:pStyle w:val="TableParagraph"/>
              <w:rPr>
                <w:sz w:val="20"/>
              </w:rPr>
            </w:pPr>
            <w:r>
              <w:rPr>
                <w:sz w:val="20"/>
              </w:rPr>
              <w:t>12</w:t>
            </w:r>
          </w:p>
        </w:tc>
      </w:tr>
    </w:tbl>
    <w:p w14:paraId="0E14A515" w14:textId="77777777" w:rsidR="0038750E" w:rsidRDefault="00000000">
      <w:pPr>
        <w:pStyle w:val="BodyText"/>
        <w:spacing w:before="12"/>
        <w:ind w:left="911" w:right="722"/>
        <w:jc w:val="center"/>
      </w:pPr>
      <w:r>
        <w:t>Table 1:Comparision Between Existing and</w:t>
      </w:r>
      <w:r>
        <w:rPr>
          <w:spacing w:val="-48"/>
        </w:rPr>
        <w:t xml:space="preserve"> </w:t>
      </w:r>
      <w:r>
        <w:t>Proposed Level</w:t>
      </w:r>
      <w:r>
        <w:rPr>
          <w:spacing w:val="2"/>
        </w:rPr>
        <w:t xml:space="preserve"> </w:t>
      </w:r>
      <w:r>
        <w:t>Shifter</w:t>
      </w:r>
    </w:p>
    <w:p w14:paraId="490DD99D" w14:textId="77777777" w:rsidR="0038750E" w:rsidRDefault="00000000">
      <w:pPr>
        <w:pStyle w:val="Heading1"/>
        <w:spacing w:before="1"/>
        <w:ind w:left="328" w:right="146"/>
        <w:jc w:val="center"/>
      </w:pPr>
      <w:r>
        <w:t>CONCLUSION:</w:t>
      </w:r>
    </w:p>
    <w:p w14:paraId="5BF2CA70" w14:textId="0D786A8A" w:rsidR="0038750E" w:rsidRDefault="00D47DB9">
      <w:pPr>
        <w:pStyle w:val="BodyText"/>
        <w:spacing w:before="11"/>
        <w:jc w:val="left"/>
        <w:rPr>
          <w:sz w:val="19"/>
        </w:rPr>
      </w:pPr>
      <w:r w:rsidRPr="00D47DB9">
        <w:t>The proposed current mirror and current limiter based superior execution voltage level shifter circuit is planned by utilizing 45nm CMOS innovation to play out the voltage level moving from 0.3V to 1.4V. The outcomes demonstrate that the favorable to presented circuit serenely moves at low power utilization. The proposed plan can be as powerful in light of the wide transformation range as well as meeting every one of the prerequisites of IOT necessities.</w:t>
      </w:r>
    </w:p>
    <w:p w14:paraId="0C4D201B" w14:textId="77777777" w:rsidR="0038750E" w:rsidRDefault="00000000">
      <w:pPr>
        <w:pStyle w:val="Heading1"/>
        <w:ind w:left="331" w:right="146"/>
        <w:jc w:val="center"/>
      </w:pPr>
      <w:r>
        <w:t>REFERENCES:</w:t>
      </w:r>
    </w:p>
    <w:p w14:paraId="05D55120" w14:textId="77777777" w:rsidR="0038750E" w:rsidRDefault="00000000">
      <w:pPr>
        <w:pStyle w:val="ListParagraph"/>
        <w:numPr>
          <w:ilvl w:val="0"/>
          <w:numId w:val="1"/>
        </w:numPr>
        <w:tabs>
          <w:tab w:val="left" w:pos="524"/>
        </w:tabs>
        <w:spacing w:before="116" w:line="276" w:lineRule="auto"/>
        <w:ind w:right="43" w:firstLine="0"/>
        <w:jc w:val="both"/>
        <w:rPr>
          <w:sz w:val="20"/>
        </w:rPr>
      </w:pPr>
      <w:r>
        <w:rPr>
          <w:sz w:val="20"/>
        </w:rPr>
        <w:t>D. Blaauw et al., “IoT design space challenges: Circuits</w:t>
      </w:r>
      <w:r>
        <w:rPr>
          <w:spacing w:val="1"/>
          <w:sz w:val="20"/>
        </w:rPr>
        <w:t xml:space="preserve"> </w:t>
      </w:r>
      <w:r>
        <w:rPr>
          <w:sz w:val="20"/>
        </w:rPr>
        <w:t>and systems,” 2014 Symposium on VLSI Technology: Di-</w:t>
      </w:r>
      <w:r>
        <w:rPr>
          <w:spacing w:val="1"/>
          <w:sz w:val="20"/>
        </w:rPr>
        <w:t xml:space="preserve"> </w:t>
      </w:r>
      <w:r>
        <w:rPr>
          <w:sz w:val="20"/>
        </w:rPr>
        <w:t>gest</w:t>
      </w:r>
      <w:r>
        <w:rPr>
          <w:spacing w:val="-2"/>
          <w:sz w:val="20"/>
        </w:rPr>
        <w:t xml:space="preserve"> </w:t>
      </w:r>
      <w:r>
        <w:rPr>
          <w:sz w:val="20"/>
        </w:rPr>
        <w:t>of Technical</w:t>
      </w:r>
      <w:r>
        <w:rPr>
          <w:spacing w:val="3"/>
          <w:sz w:val="20"/>
        </w:rPr>
        <w:t xml:space="preserve"> </w:t>
      </w:r>
      <w:r>
        <w:rPr>
          <w:sz w:val="20"/>
        </w:rPr>
        <w:t>Papers,</w:t>
      </w:r>
      <w:r>
        <w:rPr>
          <w:spacing w:val="1"/>
          <w:sz w:val="20"/>
        </w:rPr>
        <w:t xml:space="preserve"> </w:t>
      </w:r>
      <w:r>
        <w:rPr>
          <w:sz w:val="20"/>
        </w:rPr>
        <w:t>2014, pp.</w:t>
      </w:r>
      <w:r>
        <w:rPr>
          <w:spacing w:val="-2"/>
          <w:sz w:val="20"/>
        </w:rPr>
        <w:t xml:space="preserve"> </w:t>
      </w:r>
      <w:r>
        <w:rPr>
          <w:sz w:val="20"/>
        </w:rPr>
        <w:t>1-2.</w:t>
      </w:r>
    </w:p>
    <w:p w14:paraId="6395FDA2" w14:textId="77777777" w:rsidR="0038750E" w:rsidRDefault="00000000">
      <w:pPr>
        <w:pStyle w:val="ListParagraph"/>
        <w:numPr>
          <w:ilvl w:val="0"/>
          <w:numId w:val="1"/>
        </w:numPr>
        <w:tabs>
          <w:tab w:val="left" w:pos="611"/>
        </w:tabs>
        <w:spacing w:line="276" w:lineRule="auto"/>
        <w:ind w:right="41" w:firstLine="50"/>
        <w:jc w:val="both"/>
        <w:rPr>
          <w:sz w:val="20"/>
        </w:rPr>
      </w:pPr>
      <w:r>
        <w:rPr>
          <w:sz w:val="20"/>
        </w:rPr>
        <w:t>R. G. Dreslinski, et al, “Near-Threshold Computing:</w:t>
      </w:r>
      <w:r>
        <w:rPr>
          <w:spacing w:val="1"/>
          <w:sz w:val="20"/>
        </w:rPr>
        <w:t xml:space="preserve"> </w:t>
      </w:r>
      <w:r>
        <w:rPr>
          <w:sz w:val="20"/>
        </w:rPr>
        <w:t>Reclaiming</w:t>
      </w:r>
      <w:r>
        <w:rPr>
          <w:spacing w:val="1"/>
          <w:sz w:val="20"/>
        </w:rPr>
        <w:t xml:space="preserve"> </w:t>
      </w:r>
      <w:r>
        <w:rPr>
          <w:sz w:val="20"/>
        </w:rPr>
        <w:t>Moore's</w:t>
      </w:r>
      <w:r>
        <w:rPr>
          <w:spacing w:val="1"/>
          <w:sz w:val="20"/>
        </w:rPr>
        <w:t xml:space="preserve"> </w:t>
      </w:r>
      <w:r>
        <w:rPr>
          <w:sz w:val="20"/>
        </w:rPr>
        <w:t>Law</w:t>
      </w:r>
      <w:r>
        <w:rPr>
          <w:spacing w:val="1"/>
          <w:sz w:val="20"/>
        </w:rPr>
        <w:t xml:space="preserve"> </w:t>
      </w:r>
      <w:r>
        <w:rPr>
          <w:sz w:val="20"/>
        </w:rPr>
        <w:t>Through</w:t>
      </w:r>
      <w:r>
        <w:rPr>
          <w:spacing w:val="1"/>
          <w:sz w:val="20"/>
        </w:rPr>
        <w:t xml:space="preserve"> </w:t>
      </w:r>
      <w:r>
        <w:rPr>
          <w:sz w:val="20"/>
        </w:rPr>
        <w:t>Energy Efficient Inte-</w:t>
      </w:r>
      <w:r>
        <w:rPr>
          <w:spacing w:val="1"/>
          <w:sz w:val="20"/>
        </w:rPr>
        <w:t xml:space="preserve"> </w:t>
      </w:r>
      <w:r>
        <w:rPr>
          <w:sz w:val="20"/>
        </w:rPr>
        <w:t>grated Circuits,” in Proceedings of the IEEE, vol. 98, no. 2,</w:t>
      </w:r>
      <w:r>
        <w:rPr>
          <w:spacing w:val="1"/>
          <w:sz w:val="20"/>
        </w:rPr>
        <w:t xml:space="preserve"> </w:t>
      </w:r>
      <w:r>
        <w:rPr>
          <w:sz w:val="20"/>
        </w:rPr>
        <w:t>pp.</w:t>
      </w:r>
      <w:r>
        <w:rPr>
          <w:spacing w:val="-1"/>
          <w:sz w:val="20"/>
        </w:rPr>
        <w:t xml:space="preserve"> </w:t>
      </w:r>
      <w:r>
        <w:rPr>
          <w:sz w:val="20"/>
        </w:rPr>
        <w:t>253-266,</w:t>
      </w:r>
      <w:r>
        <w:rPr>
          <w:spacing w:val="-2"/>
          <w:sz w:val="20"/>
        </w:rPr>
        <w:t xml:space="preserve"> </w:t>
      </w:r>
      <w:r>
        <w:rPr>
          <w:sz w:val="20"/>
        </w:rPr>
        <w:t>Feb. 2010.</w:t>
      </w:r>
    </w:p>
    <w:p w14:paraId="0C3014DC" w14:textId="77777777" w:rsidR="0038750E" w:rsidRDefault="00000000">
      <w:pPr>
        <w:pStyle w:val="ListParagraph"/>
        <w:numPr>
          <w:ilvl w:val="0"/>
          <w:numId w:val="1"/>
        </w:numPr>
        <w:tabs>
          <w:tab w:val="left" w:pos="594"/>
        </w:tabs>
        <w:spacing w:line="276" w:lineRule="auto"/>
        <w:ind w:right="38" w:firstLine="50"/>
        <w:jc w:val="both"/>
        <w:rPr>
          <w:sz w:val="20"/>
        </w:rPr>
      </w:pPr>
      <w:r>
        <w:rPr>
          <w:sz w:val="20"/>
        </w:rPr>
        <w:t>Jun Zhou et al, “An Ultra-Low Voltage Level Shifter</w:t>
      </w:r>
      <w:r>
        <w:rPr>
          <w:spacing w:val="1"/>
          <w:sz w:val="20"/>
        </w:rPr>
        <w:t xml:space="preserve"> </w:t>
      </w:r>
      <w:r>
        <w:rPr>
          <w:sz w:val="20"/>
        </w:rPr>
        <w:t>Using Revised Wilson Current Mirror for Fast and Energy-</w:t>
      </w:r>
      <w:r>
        <w:rPr>
          <w:spacing w:val="1"/>
          <w:sz w:val="20"/>
        </w:rPr>
        <w:t xml:space="preserve"> </w:t>
      </w:r>
      <w:r>
        <w:rPr>
          <w:sz w:val="20"/>
        </w:rPr>
        <w:t>Efficient</w:t>
      </w:r>
      <w:r>
        <w:rPr>
          <w:spacing w:val="12"/>
          <w:sz w:val="20"/>
        </w:rPr>
        <w:t xml:space="preserve"> </w:t>
      </w:r>
      <w:r>
        <w:rPr>
          <w:sz w:val="20"/>
        </w:rPr>
        <w:t>Wide-Range</w:t>
      </w:r>
      <w:r>
        <w:rPr>
          <w:spacing w:val="11"/>
          <w:sz w:val="20"/>
        </w:rPr>
        <w:t xml:space="preserve"> </w:t>
      </w:r>
      <w:r>
        <w:rPr>
          <w:sz w:val="20"/>
        </w:rPr>
        <w:t>Voltage</w:t>
      </w:r>
      <w:r>
        <w:rPr>
          <w:spacing w:val="11"/>
          <w:sz w:val="20"/>
        </w:rPr>
        <w:t xml:space="preserve"> </w:t>
      </w:r>
      <w:r>
        <w:rPr>
          <w:sz w:val="20"/>
        </w:rPr>
        <w:t>Conversion</w:t>
      </w:r>
      <w:r>
        <w:rPr>
          <w:spacing w:val="31"/>
          <w:sz w:val="20"/>
        </w:rPr>
        <w:t xml:space="preserve"> </w:t>
      </w:r>
      <w:r>
        <w:rPr>
          <w:sz w:val="20"/>
        </w:rPr>
        <w:t>from</w:t>
      </w:r>
      <w:r>
        <w:rPr>
          <w:spacing w:val="11"/>
          <w:sz w:val="20"/>
        </w:rPr>
        <w:t xml:space="preserve"> </w:t>
      </w:r>
      <w:r>
        <w:rPr>
          <w:sz w:val="20"/>
        </w:rPr>
        <w:t>Sub-</w:t>
      </w:r>
    </w:p>
    <w:p w14:paraId="2B9CE9B4" w14:textId="77777777" w:rsidR="0038750E" w:rsidRDefault="00000000">
      <w:pPr>
        <w:pStyle w:val="BodyText"/>
        <w:spacing w:before="62" w:line="276" w:lineRule="auto"/>
        <w:ind w:left="119" w:right="311"/>
      </w:pPr>
      <w:r>
        <w:br w:type="column"/>
      </w:r>
      <w:r>
        <w:t>Threshold</w:t>
      </w:r>
      <w:r>
        <w:rPr>
          <w:spacing w:val="1"/>
        </w:rPr>
        <w:t xml:space="preserve"> </w:t>
      </w:r>
      <w:r>
        <w:t>to</w:t>
      </w:r>
      <w:r>
        <w:rPr>
          <w:spacing w:val="1"/>
        </w:rPr>
        <w:t xml:space="preserve"> </w:t>
      </w:r>
      <w:r>
        <w:t>I/O</w:t>
      </w:r>
      <w:r>
        <w:rPr>
          <w:spacing w:val="1"/>
        </w:rPr>
        <w:t xml:space="preserve"> </w:t>
      </w:r>
      <w:r>
        <w:t>Voltage,” IEEE</w:t>
      </w:r>
      <w:r>
        <w:rPr>
          <w:spacing w:val="1"/>
        </w:rPr>
        <w:t xml:space="preserve"> </w:t>
      </w:r>
      <w:r>
        <w:t>transactions</w:t>
      </w:r>
      <w:r>
        <w:rPr>
          <w:spacing w:val="1"/>
        </w:rPr>
        <w:t xml:space="preserve"> </w:t>
      </w:r>
      <w:r>
        <w:t>on</w:t>
      </w:r>
      <w:r>
        <w:rPr>
          <w:spacing w:val="50"/>
        </w:rPr>
        <w:t xml:space="preserve"> </w:t>
      </w:r>
      <w:r>
        <w:t>circuits</w:t>
      </w:r>
      <w:r>
        <w:rPr>
          <w:spacing w:val="-47"/>
        </w:rPr>
        <w:t xml:space="preserve"> </w:t>
      </w:r>
      <w:r>
        <w:t>and systems, vol. 62,</w:t>
      </w:r>
      <w:r>
        <w:rPr>
          <w:spacing w:val="-1"/>
        </w:rPr>
        <w:t xml:space="preserve"> </w:t>
      </w:r>
      <w:r>
        <w:t>Issue 3,</w:t>
      </w:r>
      <w:r>
        <w:rPr>
          <w:spacing w:val="-4"/>
        </w:rPr>
        <w:t xml:space="preserve"> </w:t>
      </w:r>
      <w:r>
        <w:t>March</w:t>
      </w:r>
      <w:r>
        <w:rPr>
          <w:spacing w:val="1"/>
        </w:rPr>
        <w:t xml:space="preserve"> </w:t>
      </w:r>
      <w:r>
        <w:t>2015.</w:t>
      </w:r>
    </w:p>
    <w:p w14:paraId="3DBE778E" w14:textId="77777777" w:rsidR="0038750E" w:rsidRDefault="00000000">
      <w:pPr>
        <w:pStyle w:val="ListParagraph"/>
        <w:numPr>
          <w:ilvl w:val="0"/>
          <w:numId w:val="1"/>
        </w:numPr>
        <w:tabs>
          <w:tab w:val="left" w:pos="457"/>
        </w:tabs>
        <w:spacing w:before="0" w:line="276" w:lineRule="auto"/>
        <w:ind w:left="119" w:right="305" w:firstLine="0"/>
        <w:jc w:val="both"/>
        <w:rPr>
          <w:sz w:val="20"/>
        </w:rPr>
      </w:pPr>
      <w:r>
        <w:rPr>
          <w:sz w:val="20"/>
        </w:rPr>
        <w:t>Marco</w:t>
      </w:r>
      <w:r>
        <w:rPr>
          <w:spacing w:val="1"/>
          <w:sz w:val="20"/>
        </w:rPr>
        <w:t xml:space="preserve"> </w:t>
      </w:r>
      <w:r>
        <w:rPr>
          <w:sz w:val="20"/>
        </w:rPr>
        <w:t>Lanuzza</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“Low-Power</w:t>
      </w:r>
      <w:r>
        <w:rPr>
          <w:spacing w:val="1"/>
          <w:sz w:val="20"/>
        </w:rPr>
        <w:t xml:space="preserve"> </w:t>
      </w:r>
      <w:r>
        <w:rPr>
          <w:sz w:val="20"/>
        </w:rPr>
        <w:t>Level</w:t>
      </w:r>
      <w:r>
        <w:rPr>
          <w:spacing w:val="1"/>
          <w:sz w:val="20"/>
        </w:rPr>
        <w:t xml:space="preserve"> </w:t>
      </w:r>
      <w:r>
        <w:rPr>
          <w:sz w:val="20"/>
        </w:rPr>
        <w:t>Shifter</w:t>
      </w:r>
      <w:r>
        <w:rPr>
          <w:spacing w:val="1"/>
          <w:sz w:val="20"/>
        </w:rPr>
        <w:t xml:space="preserve"> </w:t>
      </w:r>
      <w:r>
        <w:rPr>
          <w:sz w:val="20"/>
        </w:rPr>
        <w:t>for</w:t>
      </w:r>
      <w:r>
        <w:rPr>
          <w:spacing w:val="-47"/>
          <w:sz w:val="20"/>
        </w:rPr>
        <w:t xml:space="preserve"> </w:t>
      </w:r>
      <w:r>
        <w:rPr>
          <w:sz w:val="20"/>
        </w:rPr>
        <w:t>Multi-Supply Voltage Designs,” IEEE transactions on cir-</w:t>
      </w:r>
      <w:r>
        <w:rPr>
          <w:spacing w:val="1"/>
          <w:sz w:val="20"/>
        </w:rPr>
        <w:t xml:space="preserve"> </w:t>
      </w:r>
      <w:r>
        <w:rPr>
          <w:sz w:val="20"/>
        </w:rPr>
        <w:t>cuits</w:t>
      </w:r>
      <w:r>
        <w:rPr>
          <w:spacing w:val="-2"/>
          <w:sz w:val="20"/>
        </w:rPr>
        <w:t xml:space="preserve"> </w:t>
      </w:r>
      <w:r>
        <w:rPr>
          <w:sz w:val="20"/>
        </w:rPr>
        <w:t>and systems, vol.</w:t>
      </w:r>
      <w:r>
        <w:rPr>
          <w:spacing w:val="-1"/>
          <w:sz w:val="20"/>
        </w:rPr>
        <w:t xml:space="preserve"> </w:t>
      </w:r>
      <w:r>
        <w:rPr>
          <w:sz w:val="20"/>
        </w:rPr>
        <w:t>59,</w:t>
      </w:r>
      <w:r>
        <w:rPr>
          <w:spacing w:val="-1"/>
          <w:sz w:val="20"/>
        </w:rPr>
        <w:t xml:space="preserve"> </w:t>
      </w:r>
      <w:r>
        <w:rPr>
          <w:sz w:val="20"/>
        </w:rPr>
        <w:t>Issue 12,</w:t>
      </w:r>
      <w:r>
        <w:rPr>
          <w:spacing w:val="-3"/>
          <w:sz w:val="20"/>
        </w:rPr>
        <w:t xml:space="preserve"> </w:t>
      </w:r>
      <w:r>
        <w:rPr>
          <w:sz w:val="20"/>
        </w:rPr>
        <w:t>pp.922-926,</w:t>
      </w:r>
      <w:r>
        <w:rPr>
          <w:spacing w:val="-1"/>
          <w:sz w:val="20"/>
        </w:rPr>
        <w:t xml:space="preserve"> </w:t>
      </w:r>
      <w:r>
        <w:rPr>
          <w:sz w:val="20"/>
        </w:rPr>
        <w:t>Dec 2012.</w:t>
      </w:r>
    </w:p>
    <w:p w14:paraId="4EFD6245" w14:textId="77777777" w:rsidR="0038750E" w:rsidRDefault="00000000">
      <w:pPr>
        <w:pStyle w:val="ListParagraph"/>
        <w:numPr>
          <w:ilvl w:val="0"/>
          <w:numId w:val="1"/>
        </w:numPr>
        <w:tabs>
          <w:tab w:val="left" w:pos="445"/>
        </w:tabs>
        <w:spacing w:before="0" w:line="276" w:lineRule="auto"/>
        <w:ind w:left="119" w:right="302" w:firstLine="0"/>
        <w:jc w:val="both"/>
        <w:rPr>
          <w:sz w:val="20"/>
        </w:rPr>
      </w:pPr>
      <w:r>
        <w:rPr>
          <w:sz w:val="20"/>
        </w:rPr>
        <w:t>Marco Lanuzza et al, “Fast and Wide Range Voltage</w:t>
      </w:r>
      <w:r>
        <w:rPr>
          <w:spacing w:val="1"/>
          <w:sz w:val="20"/>
        </w:rPr>
        <w:t xml:space="preserve"> </w:t>
      </w:r>
      <w:r>
        <w:rPr>
          <w:sz w:val="20"/>
        </w:rPr>
        <w:t>Conversion in Multisupply Voltage Designs,” IEEE transac-</w:t>
      </w:r>
      <w:r>
        <w:rPr>
          <w:spacing w:val="-47"/>
          <w:sz w:val="20"/>
        </w:rPr>
        <w:t xml:space="preserve"> </w:t>
      </w:r>
      <w:r>
        <w:rPr>
          <w:sz w:val="20"/>
        </w:rPr>
        <w:t>tions on VLSI systems, vol. 23, Issue 2, pp.388-391, Feb</w:t>
      </w:r>
      <w:r>
        <w:rPr>
          <w:spacing w:val="1"/>
          <w:sz w:val="20"/>
        </w:rPr>
        <w:t xml:space="preserve"> </w:t>
      </w:r>
      <w:r>
        <w:rPr>
          <w:sz w:val="20"/>
        </w:rPr>
        <w:t>2015.</w:t>
      </w:r>
    </w:p>
    <w:p w14:paraId="69AFC92E" w14:textId="77777777" w:rsidR="0038750E" w:rsidRDefault="00000000">
      <w:pPr>
        <w:pStyle w:val="ListParagraph"/>
        <w:numPr>
          <w:ilvl w:val="0"/>
          <w:numId w:val="1"/>
        </w:numPr>
        <w:tabs>
          <w:tab w:val="left" w:pos="412"/>
        </w:tabs>
        <w:spacing w:line="276" w:lineRule="auto"/>
        <w:ind w:left="119" w:right="304" w:firstLine="0"/>
        <w:jc w:val="both"/>
        <w:rPr>
          <w:sz w:val="20"/>
        </w:rPr>
      </w:pPr>
      <w:r>
        <w:rPr>
          <w:sz w:val="20"/>
        </w:rPr>
        <w:t>Srinivasulu Gundala et al, “High Speed Energy Efficient</w:t>
      </w:r>
      <w:r>
        <w:rPr>
          <w:spacing w:val="-47"/>
          <w:sz w:val="20"/>
        </w:rPr>
        <w:t xml:space="preserve"> </w:t>
      </w:r>
      <w:r>
        <w:rPr>
          <w:sz w:val="20"/>
        </w:rPr>
        <w:t>Level Shifter for multi Core Processors,”International Con-</w:t>
      </w:r>
      <w:r>
        <w:rPr>
          <w:spacing w:val="1"/>
          <w:sz w:val="20"/>
        </w:rPr>
        <w:t xml:space="preserve"> </w:t>
      </w:r>
      <w:r>
        <w:rPr>
          <w:sz w:val="20"/>
        </w:rPr>
        <w:t>ference on Circuits, Communication, Control and Compu-</w:t>
      </w:r>
      <w:r>
        <w:rPr>
          <w:spacing w:val="1"/>
          <w:sz w:val="20"/>
        </w:rPr>
        <w:t xml:space="preserve"> </w:t>
      </w:r>
      <w:r>
        <w:rPr>
          <w:sz w:val="20"/>
        </w:rPr>
        <w:t>ting,</w:t>
      </w:r>
      <w:r>
        <w:rPr>
          <w:spacing w:val="-1"/>
          <w:sz w:val="20"/>
        </w:rPr>
        <w:t xml:space="preserve"> </w:t>
      </w:r>
      <w:r>
        <w:rPr>
          <w:sz w:val="20"/>
        </w:rPr>
        <w:t>Banglore,</w:t>
      </w:r>
      <w:r>
        <w:rPr>
          <w:spacing w:val="-2"/>
          <w:sz w:val="20"/>
        </w:rPr>
        <w:t xml:space="preserve"> </w:t>
      </w:r>
      <w:r>
        <w:rPr>
          <w:sz w:val="20"/>
        </w:rPr>
        <w:t>India,</w:t>
      </w:r>
      <w:r>
        <w:rPr>
          <w:spacing w:val="-3"/>
          <w:sz w:val="20"/>
        </w:rPr>
        <w:t xml:space="preserve"> </w:t>
      </w:r>
      <w:r>
        <w:rPr>
          <w:sz w:val="20"/>
        </w:rPr>
        <w:t>21-22</w:t>
      </w:r>
      <w:r>
        <w:rPr>
          <w:spacing w:val="1"/>
          <w:sz w:val="20"/>
        </w:rPr>
        <w:t xml:space="preserve"> </w:t>
      </w:r>
      <w:r>
        <w:rPr>
          <w:sz w:val="20"/>
        </w:rPr>
        <w:t>November 2014,</w:t>
      </w:r>
      <w:r>
        <w:rPr>
          <w:spacing w:val="-3"/>
          <w:sz w:val="20"/>
        </w:rPr>
        <w:t xml:space="preserve"> </w:t>
      </w:r>
      <w:r>
        <w:rPr>
          <w:sz w:val="20"/>
        </w:rPr>
        <w:t>pp</w:t>
      </w:r>
      <w:r>
        <w:rPr>
          <w:spacing w:val="1"/>
          <w:sz w:val="20"/>
        </w:rPr>
        <w:t xml:space="preserve"> </w:t>
      </w:r>
      <w:r>
        <w:rPr>
          <w:sz w:val="20"/>
        </w:rPr>
        <w:t>393-397.</w:t>
      </w:r>
    </w:p>
    <w:sectPr w:rsidR="0038750E">
      <w:pgSz w:w="11910" w:h="16840"/>
      <w:pgMar w:top="1000" w:right="600" w:bottom="1160" w:left="680" w:header="0" w:footer="924" w:gutter="0"/>
      <w:cols w:num="2" w:space="720" w:equalWidth="0">
        <w:col w:w="5135" w:space="199"/>
        <w:col w:w="529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E0EAA" w14:textId="77777777" w:rsidR="00090D01" w:rsidRDefault="00090D01">
      <w:r>
        <w:separator/>
      </w:r>
    </w:p>
  </w:endnote>
  <w:endnote w:type="continuationSeparator" w:id="0">
    <w:p w14:paraId="757DE96D" w14:textId="77777777" w:rsidR="00090D01" w:rsidRDefault="0009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782C" w14:textId="77777777" w:rsidR="0038750E" w:rsidRDefault="00000000">
    <w:pPr>
      <w:pStyle w:val="BodyText"/>
      <w:spacing w:line="14" w:lineRule="auto"/>
      <w:jc w:val="left"/>
    </w:pPr>
    <w:r>
      <w:pict w14:anchorId="17F67352">
        <v:shapetype id="_x0000_t202" coordsize="21600,21600" o:spt="202" path="m,l,21600r21600,l21600,xe">
          <v:stroke joinstyle="miter"/>
          <v:path gradientshapeok="t" o:connecttype="rect"/>
        </v:shapetype>
        <v:shape id="_x0000_s1025" type="#_x0000_t202" style="position:absolute;margin-left:542pt;margin-top:782.45pt;width:11.7pt;height:15.35pt;z-index:-251658752;mso-position-horizontal-relative:page;mso-position-vertical-relative:page" filled="f" stroked="f">
          <v:textbox inset="0,0,0,0">
            <w:txbxContent>
              <w:p w14:paraId="58453922" w14:textId="77777777" w:rsidR="0038750E" w:rsidRDefault="00000000">
                <w:pPr>
                  <w:pStyle w:val="BodyText"/>
                  <w:spacing w:before="56"/>
                  <w:ind w:left="74"/>
                  <w:jc w:val="left"/>
                </w:pPr>
                <w:r>
                  <w:fldChar w:fldCharType="begin"/>
                </w:r>
                <w:r>
                  <w:rPr>
                    <w:w w:val="99"/>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8D41D" w14:textId="77777777" w:rsidR="00090D01" w:rsidRDefault="00090D01">
      <w:r>
        <w:separator/>
      </w:r>
    </w:p>
  </w:footnote>
  <w:footnote w:type="continuationSeparator" w:id="0">
    <w:p w14:paraId="32DD8F21" w14:textId="77777777" w:rsidR="00090D01" w:rsidRDefault="00090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04C0A"/>
    <w:multiLevelType w:val="hybridMultilevel"/>
    <w:tmpl w:val="CCA43F60"/>
    <w:lvl w:ilvl="0" w:tplc="C5689AEC">
      <w:start w:val="2"/>
      <w:numFmt w:val="upperRoman"/>
      <w:lvlText w:val="%1."/>
      <w:lvlJc w:val="left"/>
      <w:pPr>
        <w:ind w:left="1845" w:hanging="205"/>
        <w:jc w:val="right"/>
      </w:pPr>
      <w:rPr>
        <w:rFonts w:ascii="Times New Roman" w:eastAsia="Times New Roman" w:hAnsi="Times New Roman" w:cs="Times New Roman" w:hint="default"/>
        <w:b/>
        <w:bCs/>
        <w:spacing w:val="-1"/>
        <w:w w:val="99"/>
        <w:sz w:val="18"/>
        <w:szCs w:val="18"/>
        <w:lang w:val="en-US" w:eastAsia="en-US" w:bidi="ar-SA"/>
      </w:rPr>
    </w:lvl>
    <w:lvl w:ilvl="1" w:tplc="E2D46CBC">
      <w:numFmt w:val="bullet"/>
      <w:lvlText w:val="•"/>
      <w:lvlJc w:val="left"/>
      <w:pPr>
        <w:ind w:left="2196" w:hanging="205"/>
      </w:pPr>
      <w:rPr>
        <w:rFonts w:hint="default"/>
        <w:lang w:val="en-US" w:eastAsia="en-US" w:bidi="ar-SA"/>
      </w:rPr>
    </w:lvl>
    <w:lvl w:ilvl="2" w:tplc="C456AB1A">
      <w:numFmt w:val="bullet"/>
      <w:lvlText w:val="•"/>
      <w:lvlJc w:val="left"/>
      <w:pPr>
        <w:ind w:left="2552" w:hanging="205"/>
      </w:pPr>
      <w:rPr>
        <w:rFonts w:hint="default"/>
        <w:lang w:val="en-US" w:eastAsia="en-US" w:bidi="ar-SA"/>
      </w:rPr>
    </w:lvl>
    <w:lvl w:ilvl="3" w:tplc="8CAAC326">
      <w:numFmt w:val="bullet"/>
      <w:lvlText w:val="•"/>
      <w:lvlJc w:val="left"/>
      <w:pPr>
        <w:ind w:left="2908" w:hanging="205"/>
      </w:pPr>
      <w:rPr>
        <w:rFonts w:hint="default"/>
        <w:lang w:val="en-US" w:eastAsia="en-US" w:bidi="ar-SA"/>
      </w:rPr>
    </w:lvl>
    <w:lvl w:ilvl="4" w:tplc="199AB1CC">
      <w:numFmt w:val="bullet"/>
      <w:lvlText w:val="•"/>
      <w:lvlJc w:val="left"/>
      <w:pPr>
        <w:ind w:left="3264" w:hanging="205"/>
      </w:pPr>
      <w:rPr>
        <w:rFonts w:hint="default"/>
        <w:lang w:val="en-US" w:eastAsia="en-US" w:bidi="ar-SA"/>
      </w:rPr>
    </w:lvl>
    <w:lvl w:ilvl="5" w:tplc="6F186C80">
      <w:numFmt w:val="bullet"/>
      <w:lvlText w:val="•"/>
      <w:lvlJc w:val="left"/>
      <w:pPr>
        <w:ind w:left="3620" w:hanging="205"/>
      </w:pPr>
      <w:rPr>
        <w:rFonts w:hint="default"/>
        <w:lang w:val="en-US" w:eastAsia="en-US" w:bidi="ar-SA"/>
      </w:rPr>
    </w:lvl>
    <w:lvl w:ilvl="6" w:tplc="CF244CE2">
      <w:numFmt w:val="bullet"/>
      <w:lvlText w:val="•"/>
      <w:lvlJc w:val="left"/>
      <w:pPr>
        <w:ind w:left="3976" w:hanging="205"/>
      </w:pPr>
      <w:rPr>
        <w:rFonts w:hint="default"/>
        <w:lang w:val="en-US" w:eastAsia="en-US" w:bidi="ar-SA"/>
      </w:rPr>
    </w:lvl>
    <w:lvl w:ilvl="7" w:tplc="FD901792">
      <w:numFmt w:val="bullet"/>
      <w:lvlText w:val="•"/>
      <w:lvlJc w:val="left"/>
      <w:pPr>
        <w:ind w:left="4332" w:hanging="205"/>
      </w:pPr>
      <w:rPr>
        <w:rFonts w:hint="default"/>
        <w:lang w:val="en-US" w:eastAsia="en-US" w:bidi="ar-SA"/>
      </w:rPr>
    </w:lvl>
    <w:lvl w:ilvl="8" w:tplc="897852FC">
      <w:numFmt w:val="bullet"/>
      <w:lvlText w:val="•"/>
      <w:lvlJc w:val="left"/>
      <w:pPr>
        <w:ind w:left="4688" w:hanging="205"/>
      </w:pPr>
      <w:rPr>
        <w:rFonts w:hint="default"/>
        <w:lang w:val="en-US" w:eastAsia="en-US" w:bidi="ar-SA"/>
      </w:rPr>
    </w:lvl>
  </w:abstractNum>
  <w:abstractNum w:abstractNumId="1" w15:restartNumberingAfterBreak="0">
    <w:nsid w:val="262F1BC5"/>
    <w:multiLevelType w:val="hybridMultilevel"/>
    <w:tmpl w:val="074AF1B4"/>
    <w:lvl w:ilvl="0" w:tplc="1AF2399C">
      <w:start w:val="1"/>
      <w:numFmt w:val="decimal"/>
      <w:lvlText w:val="[%1]"/>
      <w:lvlJc w:val="left"/>
      <w:pPr>
        <w:ind w:left="227" w:hanging="297"/>
        <w:jc w:val="right"/>
      </w:pPr>
      <w:rPr>
        <w:rFonts w:ascii="Times New Roman" w:eastAsia="Times New Roman" w:hAnsi="Times New Roman" w:cs="Times New Roman" w:hint="default"/>
        <w:w w:val="99"/>
        <w:sz w:val="20"/>
        <w:szCs w:val="20"/>
        <w:lang w:val="en-US" w:eastAsia="en-US" w:bidi="ar-SA"/>
      </w:rPr>
    </w:lvl>
    <w:lvl w:ilvl="1" w:tplc="82347896">
      <w:numFmt w:val="bullet"/>
      <w:lvlText w:val="•"/>
      <w:lvlJc w:val="left"/>
      <w:pPr>
        <w:ind w:left="711" w:hanging="297"/>
      </w:pPr>
      <w:rPr>
        <w:rFonts w:hint="default"/>
        <w:lang w:val="en-US" w:eastAsia="en-US" w:bidi="ar-SA"/>
      </w:rPr>
    </w:lvl>
    <w:lvl w:ilvl="2" w:tplc="8940EB6E">
      <w:numFmt w:val="bullet"/>
      <w:lvlText w:val="•"/>
      <w:lvlJc w:val="left"/>
      <w:pPr>
        <w:ind w:left="1202" w:hanging="297"/>
      </w:pPr>
      <w:rPr>
        <w:rFonts w:hint="default"/>
        <w:lang w:val="en-US" w:eastAsia="en-US" w:bidi="ar-SA"/>
      </w:rPr>
    </w:lvl>
    <w:lvl w:ilvl="3" w:tplc="8F6249AC">
      <w:numFmt w:val="bullet"/>
      <w:lvlText w:val="•"/>
      <w:lvlJc w:val="left"/>
      <w:pPr>
        <w:ind w:left="1694" w:hanging="297"/>
      </w:pPr>
      <w:rPr>
        <w:rFonts w:hint="default"/>
        <w:lang w:val="en-US" w:eastAsia="en-US" w:bidi="ar-SA"/>
      </w:rPr>
    </w:lvl>
    <w:lvl w:ilvl="4" w:tplc="ADFE56BC">
      <w:numFmt w:val="bullet"/>
      <w:lvlText w:val="•"/>
      <w:lvlJc w:val="left"/>
      <w:pPr>
        <w:ind w:left="2185" w:hanging="297"/>
      </w:pPr>
      <w:rPr>
        <w:rFonts w:hint="default"/>
        <w:lang w:val="en-US" w:eastAsia="en-US" w:bidi="ar-SA"/>
      </w:rPr>
    </w:lvl>
    <w:lvl w:ilvl="5" w:tplc="C1C65BCC">
      <w:numFmt w:val="bullet"/>
      <w:lvlText w:val="•"/>
      <w:lvlJc w:val="left"/>
      <w:pPr>
        <w:ind w:left="2677" w:hanging="297"/>
      </w:pPr>
      <w:rPr>
        <w:rFonts w:hint="default"/>
        <w:lang w:val="en-US" w:eastAsia="en-US" w:bidi="ar-SA"/>
      </w:rPr>
    </w:lvl>
    <w:lvl w:ilvl="6" w:tplc="F9A61AD8">
      <w:numFmt w:val="bullet"/>
      <w:lvlText w:val="•"/>
      <w:lvlJc w:val="left"/>
      <w:pPr>
        <w:ind w:left="3168" w:hanging="297"/>
      </w:pPr>
      <w:rPr>
        <w:rFonts w:hint="default"/>
        <w:lang w:val="en-US" w:eastAsia="en-US" w:bidi="ar-SA"/>
      </w:rPr>
    </w:lvl>
    <w:lvl w:ilvl="7" w:tplc="1F685DEE">
      <w:numFmt w:val="bullet"/>
      <w:lvlText w:val="•"/>
      <w:lvlJc w:val="left"/>
      <w:pPr>
        <w:ind w:left="3660" w:hanging="297"/>
      </w:pPr>
      <w:rPr>
        <w:rFonts w:hint="default"/>
        <w:lang w:val="en-US" w:eastAsia="en-US" w:bidi="ar-SA"/>
      </w:rPr>
    </w:lvl>
    <w:lvl w:ilvl="8" w:tplc="DB142484">
      <w:numFmt w:val="bullet"/>
      <w:lvlText w:val="•"/>
      <w:lvlJc w:val="left"/>
      <w:pPr>
        <w:ind w:left="4151" w:hanging="297"/>
      </w:pPr>
      <w:rPr>
        <w:rFonts w:hint="default"/>
        <w:lang w:val="en-US" w:eastAsia="en-US" w:bidi="ar-SA"/>
      </w:rPr>
    </w:lvl>
  </w:abstractNum>
  <w:abstractNum w:abstractNumId="2" w15:restartNumberingAfterBreak="0">
    <w:nsid w:val="778D1B4D"/>
    <w:multiLevelType w:val="hybridMultilevel"/>
    <w:tmpl w:val="FAB0EB80"/>
    <w:lvl w:ilvl="0" w:tplc="0B00732A">
      <w:start w:val="1"/>
      <w:numFmt w:val="decimal"/>
      <w:lvlText w:val="%1."/>
      <w:lvlJc w:val="left"/>
      <w:pPr>
        <w:ind w:left="378" w:hanging="152"/>
        <w:jc w:val="left"/>
      </w:pPr>
      <w:rPr>
        <w:rFonts w:ascii="Times New Roman" w:eastAsia="Times New Roman" w:hAnsi="Times New Roman" w:cs="Times New Roman" w:hint="default"/>
        <w:spacing w:val="0"/>
        <w:w w:val="99"/>
        <w:sz w:val="18"/>
        <w:szCs w:val="18"/>
        <w:lang w:val="en-US" w:eastAsia="en-US" w:bidi="ar-SA"/>
      </w:rPr>
    </w:lvl>
    <w:lvl w:ilvl="1" w:tplc="AF980224">
      <w:numFmt w:val="bullet"/>
      <w:lvlText w:val="•"/>
      <w:lvlJc w:val="left"/>
      <w:pPr>
        <w:ind w:left="855" w:hanging="152"/>
      </w:pPr>
      <w:rPr>
        <w:rFonts w:hint="default"/>
        <w:lang w:val="en-US" w:eastAsia="en-US" w:bidi="ar-SA"/>
      </w:rPr>
    </w:lvl>
    <w:lvl w:ilvl="2" w:tplc="98521DAA">
      <w:numFmt w:val="bullet"/>
      <w:lvlText w:val="•"/>
      <w:lvlJc w:val="left"/>
      <w:pPr>
        <w:ind w:left="1331" w:hanging="152"/>
      </w:pPr>
      <w:rPr>
        <w:rFonts w:hint="default"/>
        <w:lang w:val="en-US" w:eastAsia="en-US" w:bidi="ar-SA"/>
      </w:rPr>
    </w:lvl>
    <w:lvl w:ilvl="3" w:tplc="8528F10C">
      <w:numFmt w:val="bullet"/>
      <w:lvlText w:val="•"/>
      <w:lvlJc w:val="left"/>
      <w:pPr>
        <w:ind w:left="1807" w:hanging="152"/>
      </w:pPr>
      <w:rPr>
        <w:rFonts w:hint="default"/>
        <w:lang w:val="en-US" w:eastAsia="en-US" w:bidi="ar-SA"/>
      </w:rPr>
    </w:lvl>
    <w:lvl w:ilvl="4" w:tplc="0C380776">
      <w:numFmt w:val="bullet"/>
      <w:lvlText w:val="•"/>
      <w:lvlJc w:val="left"/>
      <w:pPr>
        <w:ind w:left="2282" w:hanging="152"/>
      </w:pPr>
      <w:rPr>
        <w:rFonts w:hint="default"/>
        <w:lang w:val="en-US" w:eastAsia="en-US" w:bidi="ar-SA"/>
      </w:rPr>
    </w:lvl>
    <w:lvl w:ilvl="5" w:tplc="74A8D6E0">
      <w:numFmt w:val="bullet"/>
      <w:lvlText w:val="•"/>
      <w:lvlJc w:val="left"/>
      <w:pPr>
        <w:ind w:left="2758" w:hanging="152"/>
      </w:pPr>
      <w:rPr>
        <w:rFonts w:hint="default"/>
        <w:lang w:val="en-US" w:eastAsia="en-US" w:bidi="ar-SA"/>
      </w:rPr>
    </w:lvl>
    <w:lvl w:ilvl="6" w:tplc="FFF8595A">
      <w:numFmt w:val="bullet"/>
      <w:lvlText w:val="•"/>
      <w:lvlJc w:val="left"/>
      <w:pPr>
        <w:ind w:left="3234" w:hanging="152"/>
      </w:pPr>
      <w:rPr>
        <w:rFonts w:hint="default"/>
        <w:lang w:val="en-US" w:eastAsia="en-US" w:bidi="ar-SA"/>
      </w:rPr>
    </w:lvl>
    <w:lvl w:ilvl="7" w:tplc="4E5A424E">
      <w:numFmt w:val="bullet"/>
      <w:lvlText w:val="•"/>
      <w:lvlJc w:val="left"/>
      <w:pPr>
        <w:ind w:left="3709" w:hanging="152"/>
      </w:pPr>
      <w:rPr>
        <w:rFonts w:hint="default"/>
        <w:lang w:val="en-US" w:eastAsia="en-US" w:bidi="ar-SA"/>
      </w:rPr>
    </w:lvl>
    <w:lvl w:ilvl="8" w:tplc="FBB4B0CC">
      <w:numFmt w:val="bullet"/>
      <w:lvlText w:val="•"/>
      <w:lvlJc w:val="left"/>
      <w:pPr>
        <w:ind w:left="4185" w:hanging="152"/>
      </w:pPr>
      <w:rPr>
        <w:rFonts w:hint="default"/>
        <w:lang w:val="en-US" w:eastAsia="en-US" w:bidi="ar-SA"/>
      </w:rPr>
    </w:lvl>
  </w:abstractNum>
  <w:num w:numId="1" w16cid:durableId="268896619">
    <w:abstractNumId w:val="1"/>
  </w:num>
  <w:num w:numId="2" w16cid:durableId="740373447">
    <w:abstractNumId w:val="2"/>
  </w:num>
  <w:num w:numId="3" w16cid:durableId="729763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8750E"/>
    <w:rsid w:val="00090D01"/>
    <w:rsid w:val="000F5F8E"/>
    <w:rsid w:val="00277F8C"/>
    <w:rsid w:val="003505F5"/>
    <w:rsid w:val="0038750E"/>
    <w:rsid w:val="007F6F59"/>
    <w:rsid w:val="008D3F06"/>
    <w:rsid w:val="008D6815"/>
    <w:rsid w:val="008F68EF"/>
    <w:rsid w:val="00984370"/>
    <w:rsid w:val="00A43B79"/>
    <w:rsid w:val="00BC0A62"/>
    <w:rsid w:val="00C46444"/>
    <w:rsid w:val="00C51583"/>
    <w:rsid w:val="00D47DB9"/>
    <w:rsid w:val="00DE100B"/>
    <w:rsid w:val="00F06EEF"/>
    <w:rsid w:val="00FD56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FAE538A"/>
  <w15:docId w15:val="{B77CD775-411E-4D80-8916-C6FE5259C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62"/>
      <w:ind w:left="772" w:right="850"/>
      <w:jc w:val="center"/>
    </w:pPr>
    <w:rPr>
      <w:b/>
      <w:bCs/>
      <w:sz w:val="48"/>
      <w:szCs w:val="48"/>
    </w:rPr>
  </w:style>
  <w:style w:type="paragraph" w:styleId="ListParagraph">
    <w:name w:val="List Paragraph"/>
    <w:basedOn w:val="Normal"/>
    <w:uiPriority w:val="1"/>
    <w:qFormat/>
    <w:pPr>
      <w:spacing w:before="1"/>
      <w:ind w:left="119"/>
      <w:jc w:val="both"/>
    </w:pPr>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svcet</cp:lastModifiedBy>
  <cp:revision>10</cp:revision>
  <dcterms:created xsi:type="dcterms:W3CDTF">2023-08-31T11:12:00Z</dcterms:created>
  <dcterms:modified xsi:type="dcterms:W3CDTF">2023-09-20T07:05:00Z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2023-06-02T00:00:00Z</vt:filetime>
  </property>
  <property fmtid="{D5CDD505-2E9C-101B-9397-08002B2CF9AE}" pid="3" name="Creator">
    <vt:lpwstr>Microsoft® Word 2019</vt:lpwstr>
  </property>
  <property fmtid="{D5CDD505-2E9C-101B-9397-08002B2CF9AE}" pid="4" name="LastSaved">
    <vt:filetime>2023-08-31T00:00:00Z</vt:filetime>
  </property>
</Properties>
</file>