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8CA" w:rsidRDefault="002D38CA" w:rsidP="002D38CA">
      <w:r>
        <w:t>Title: Futuristic Trends in Mechanical Engineering: Unveiling Technological Advancements and Innovations</w:t>
      </w:r>
    </w:p>
    <w:p w:rsidR="002D38CA" w:rsidRDefault="002D38CA" w:rsidP="002D38CA"/>
    <w:p w:rsidR="002D38CA" w:rsidRDefault="002D38CA" w:rsidP="002D38CA">
      <w:r>
        <w:t>Abstract:</w:t>
      </w:r>
    </w:p>
    <w:p w:rsidR="008875F4" w:rsidRDefault="002D38CA" w:rsidP="002D38CA">
      <w:r>
        <w:t>This book chapter explores the exciting realm of futuristic trends in mechanical engineering, shedding light on the cutting-edge technological advancements and innovations that are shaping the future of the field. As the world becomes increasingly interconnected and dynamic, mechanical engineers play a vital role in developing solutions that meet the evolving needs of society, ranging from sustainability and energy efficiency to aut</w:t>
      </w:r>
      <w:r w:rsidR="006F48CE">
        <w:t xml:space="preserve">omation and advanced materials. </w:t>
      </w:r>
      <w:r>
        <w:t>The chapter begins by discussing the transformative potential of emerging technologies such as artificial intelligence (AI), robotics, and the Internet of Things (</w:t>
      </w:r>
      <w:proofErr w:type="spellStart"/>
      <w:r>
        <w:t>IoT</w:t>
      </w:r>
      <w:proofErr w:type="spellEnd"/>
      <w:r>
        <w:t>) in mechanical engineering. It explores how these technologies are revolutionizing manufacturing processes, enabling autonomous systems, and facilitating the development of smart products and intelligent machinery. The integration of AI algorithms, machine learning, and data analytics is examined, emphasizing their role in enhancing efficiency, optimizing performance, and e</w:t>
      </w:r>
      <w:r w:rsidR="006F48CE">
        <w:t>nabling predictive maintenance. Also</w:t>
      </w:r>
      <w:r>
        <w:t>, the chapter delves into the realm of advanced materials and their influence on the future of mechanical engineering. It highlights the development of lightweight, high-strength materials, such as composites and nanomaterials, and their applications in aerospace, automotive, and structural engineering. Furthermore, it explores the potential of additive manufacturing (3D printing) in transforming traditional manufacturing approaches, enabling complex geometries, custom</w:t>
      </w:r>
      <w:r w:rsidR="006F48CE">
        <w:t xml:space="preserve">ization, and rapid prototyping. </w:t>
      </w:r>
      <w:r>
        <w:t xml:space="preserve">The concept of sustainability takes </w:t>
      </w:r>
      <w:proofErr w:type="spellStart"/>
      <w:r>
        <w:t>center</w:t>
      </w:r>
      <w:proofErr w:type="spellEnd"/>
      <w:r>
        <w:t xml:space="preserve"> stage as the chapter explores how mechanical engineers are driving the transition towards greener and more sustainable practices. It examines renewable energy technologies, energy harvesting, and energy storage systems, highlighting their role in reducing carbon emissions and promoting a sustainable energy future. The integration of renewable energy sources with traditional mechanical systems, as well as advancements in energy-efficient design and optimiz</w:t>
      </w:r>
      <w:r w:rsidR="006F48CE">
        <w:t xml:space="preserve">ation, are thoroughly explored. </w:t>
      </w:r>
      <w:bookmarkStart w:id="0" w:name="_GoBack"/>
      <w:bookmarkEnd w:id="0"/>
      <w:r>
        <w:t>Moreover, the chapter delves into the field of bio-inspired engineering, drawing inspiration from nature's design principles to develop innovative solutions. Biomimicry, bio-inspired robotics, and adaptive structures are discussed, showcasing how mechanical engineers are applying lessons from nature to enhance performance, efficiency, and functionality in va</w:t>
      </w:r>
      <w:r w:rsidR="006F48CE">
        <w:t>rious engineering applications.</w:t>
      </w:r>
    </w:p>
    <w:sectPr w:rsidR="008875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8CA"/>
    <w:rsid w:val="002D38CA"/>
    <w:rsid w:val="006F48CE"/>
    <w:rsid w:val="008875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2F7DF"/>
  <w15:chartTrackingRefBased/>
  <w15:docId w15:val="{E46551B1-D2ED-42B8-83A1-C2971C7F0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CGC_</dc:creator>
  <cp:keywords/>
  <dc:description/>
  <cp:lastModifiedBy>CGC_</cp:lastModifiedBy>
  <cp:revision>2</cp:revision>
  <dcterms:created xsi:type="dcterms:W3CDTF">2023-06-28T06:50:00Z</dcterms:created>
  <dcterms:modified xsi:type="dcterms:W3CDTF">2023-06-28T06:53:00Z</dcterms:modified>
</cp:coreProperties>
</file>