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40FED" w:rsidRPr="001E156E" w:rsidRDefault="00F40FED" w:rsidP="00F40FED">
      <w:pPr>
        <w:jc w:val="center"/>
        <w:rPr>
          <w:b/>
          <w:bCs/>
          <w:sz w:val="28"/>
          <w:szCs w:val="28"/>
          <w:lang w:val="en-US"/>
        </w:rPr>
      </w:pPr>
      <w:r w:rsidRPr="001E156E">
        <w:rPr>
          <w:b/>
          <w:bCs/>
          <w:sz w:val="28"/>
          <w:szCs w:val="28"/>
          <w:lang w:val="en-US"/>
        </w:rPr>
        <w:t>MORBID OBESITY AND ITS IMPLICATIONS ON PREGNANCY</w:t>
      </w:r>
    </w:p>
    <w:p w:rsidR="00397B4A" w:rsidRPr="001E156E" w:rsidRDefault="00397B4A" w:rsidP="00F40FED">
      <w:pPr>
        <w:jc w:val="center"/>
        <w:rPr>
          <w:b/>
          <w:bCs/>
          <w:sz w:val="28"/>
          <w:szCs w:val="28"/>
          <w:lang w:val="en-US"/>
        </w:rPr>
      </w:pPr>
    </w:p>
    <w:p w:rsidR="00F40FED" w:rsidRPr="001E156E" w:rsidRDefault="00F40FED" w:rsidP="00F40FED">
      <w:pPr>
        <w:rPr>
          <w:b/>
          <w:bCs/>
          <w:sz w:val="28"/>
          <w:szCs w:val="28"/>
          <w:lang w:val="en-US"/>
        </w:rPr>
      </w:pPr>
      <w:r w:rsidRPr="001E156E">
        <w:rPr>
          <w:b/>
          <w:bCs/>
          <w:sz w:val="28"/>
          <w:szCs w:val="28"/>
          <w:lang w:val="en-US"/>
        </w:rPr>
        <w:t>INTRODUCTION</w:t>
      </w:r>
    </w:p>
    <w:p w:rsidR="002206D2" w:rsidRPr="00D325C0" w:rsidRDefault="00CA4F16" w:rsidP="00F40FED">
      <w:pPr>
        <w:rPr>
          <w:sz w:val="28"/>
          <w:szCs w:val="28"/>
          <w:vertAlign w:val="superscript"/>
          <w:lang w:val="en-US"/>
        </w:rPr>
      </w:pPr>
      <w:r w:rsidRPr="001E156E">
        <w:rPr>
          <w:sz w:val="28"/>
          <w:szCs w:val="28"/>
          <w:lang w:val="en-US"/>
        </w:rPr>
        <w:t>O</w:t>
      </w:r>
      <w:r w:rsidR="000F76F1" w:rsidRPr="001E156E">
        <w:rPr>
          <w:sz w:val="28"/>
          <w:szCs w:val="28"/>
          <w:lang w:val="en-US"/>
        </w:rPr>
        <w:t>besity has been defined as excessive body fat that often results in impairment of health</w:t>
      </w:r>
      <w:r w:rsidR="009C1BFA" w:rsidRPr="001E156E">
        <w:rPr>
          <w:sz w:val="28"/>
          <w:szCs w:val="28"/>
          <w:lang w:val="en-US"/>
        </w:rPr>
        <w:t xml:space="preserve"> and metabolism</w:t>
      </w:r>
      <w:r w:rsidR="000F76F1" w:rsidRPr="001E156E">
        <w:rPr>
          <w:sz w:val="28"/>
          <w:szCs w:val="28"/>
          <w:lang w:val="en-US"/>
        </w:rPr>
        <w:t xml:space="preserve">. A body mass index (BMI) of </w:t>
      </w:r>
      <w:r w:rsidR="00394101">
        <w:rPr>
          <w:sz w:val="28"/>
          <w:szCs w:val="28"/>
          <w:lang w:val="en-US"/>
        </w:rPr>
        <w:t xml:space="preserve">greater than </w:t>
      </w:r>
      <w:r w:rsidR="000F76F1" w:rsidRPr="001E156E">
        <w:rPr>
          <w:sz w:val="28"/>
          <w:szCs w:val="28"/>
          <w:lang w:val="en-US"/>
        </w:rPr>
        <w:t xml:space="preserve">25 is considered overweight </w:t>
      </w:r>
      <w:r w:rsidR="00394101">
        <w:rPr>
          <w:sz w:val="28"/>
          <w:szCs w:val="28"/>
          <w:lang w:val="en-US"/>
        </w:rPr>
        <w:t>while obesity is categorized when BMI is greater than</w:t>
      </w:r>
      <w:r w:rsidR="000F76F1" w:rsidRPr="001E156E">
        <w:rPr>
          <w:sz w:val="28"/>
          <w:szCs w:val="28"/>
          <w:lang w:val="en-US"/>
        </w:rPr>
        <w:t xml:space="preserve"> 30. Obesity </w:t>
      </w:r>
      <w:proofErr w:type="gramStart"/>
      <w:r w:rsidR="000F76F1" w:rsidRPr="001E156E">
        <w:rPr>
          <w:sz w:val="28"/>
          <w:szCs w:val="28"/>
          <w:lang w:val="en-US"/>
        </w:rPr>
        <w:t>is</w:t>
      </w:r>
      <w:proofErr w:type="gramEnd"/>
      <w:r w:rsidR="000F76F1" w:rsidRPr="001E156E">
        <w:rPr>
          <w:sz w:val="28"/>
          <w:szCs w:val="28"/>
          <w:lang w:val="en-US"/>
        </w:rPr>
        <w:t xml:space="preserve"> </w:t>
      </w:r>
      <w:r w:rsidR="0058301B" w:rsidRPr="001E156E">
        <w:rPr>
          <w:sz w:val="28"/>
          <w:szCs w:val="28"/>
          <w:lang w:val="en-US"/>
        </w:rPr>
        <w:t>was declared “a major public health problem” in 2000</w:t>
      </w:r>
      <w:r w:rsidR="00D325C0">
        <w:rPr>
          <w:sz w:val="28"/>
          <w:szCs w:val="28"/>
          <w:vertAlign w:val="superscript"/>
          <w:lang w:val="en-US"/>
        </w:rPr>
        <w:t>1</w:t>
      </w:r>
      <w:r w:rsidR="00394101">
        <w:rPr>
          <w:sz w:val="28"/>
          <w:szCs w:val="28"/>
          <w:lang w:val="en-US"/>
        </w:rPr>
        <w:t>.</w:t>
      </w:r>
      <w:r w:rsidR="0058301B" w:rsidRPr="001E156E">
        <w:rPr>
          <w:sz w:val="28"/>
          <w:szCs w:val="28"/>
          <w:lang w:val="en-US"/>
        </w:rPr>
        <w:t xml:space="preserve"> The prevalence of obesity </w:t>
      </w:r>
      <w:r w:rsidR="00394101">
        <w:rPr>
          <w:sz w:val="28"/>
          <w:szCs w:val="28"/>
          <w:lang w:val="en-US"/>
        </w:rPr>
        <w:t xml:space="preserve">throughout the globe </w:t>
      </w:r>
      <w:r w:rsidR="0058301B" w:rsidRPr="001E156E">
        <w:rPr>
          <w:sz w:val="28"/>
          <w:szCs w:val="28"/>
          <w:lang w:val="en-US"/>
        </w:rPr>
        <w:t xml:space="preserve">has </w:t>
      </w:r>
      <w:r w:rsidR="00394101">
        <w:rPr>
          <w:sz w:val="28"/>
          <w:szCs w:val="28"/>
          <w:lang w:val="en-US"/>
        </w:rPr>
        <w:t>increased almost three times</w:t>
      </w:r>
      <w:r w:rsidR="0058301B" w:rsidRPr="001E156E">
        <w:rPr>
          <w:sz w:val="28"/>
          <w:szCs w:val="28"/>
          <w:lang w:val="en-US"/>
        </w:rPr>
        <w:t xml:space="preserve"> between 1975 and 2016. WHO</w:t>
      </w:r>
      <w:r w:rsidR="00394101">
        <w:rPr>
          <w:sz w:val="28"/>
          <w:szCs w:val="28"/>
          <w:lang w:val="en-US"/>
        </w:rPr>
        <w:t xml:space="preserve"> had </w:t>
      </w:r>
      <w:proofErr w:type="gramStart"/>
      <w:r w:rsidR="00394101">
        <w:rPr>
          <w:sz w:val="28"/>
          <w:szCs w:val="28"/>
          <w:lang w:val="en-US"/>
        </w:rPr>
        <w:t xml:space="preserve">estimated </w:t>
      </w:r>
      <w:r w:rsidR="0058301B" w:rsidRPr="001E156E">
        <w:rPr>
          <w:sz w:val="28"/>
          <w:szCs w:val="28"/>
          <w:lang w:val="en-US"/>
        </w:rPr>
        <w:t xml:space="preserve"> in</w:t>
      </w:r>
      <w:proofErr w:type="gramEnd"/>
      <w:r w:rsidR="0058301B" w:rsidRPr="001E156E">
        <w:rPr>
          <w:sz w:val="28"/>
          <w:szCs w:val="28"/>
          <w:lang w:val="en-US"/>
        </w:rPr>
        <w:t xml:space="preserve"> 2016 that 39% of adults aged</w:t>
      </w:r>
      <w:r w:rsidR="00394101">
        <w:rPr>
          <w:sz w:val="28"/>
          <w:szCs w:val="28"/>
          <w:lang w:val="en-US"/>
        </w:rPr>
        <w:t xml:space="preserve"> above </w:t>
      </w:r>
      <w:r w:rsidR="0058301B" w:rsidRPr="001E156E">
        <w:rPr>
          <w:sz w:val="28"/>
          <w:szCs w:val="28"/>
          <w:lang w:val="en-US"/>
        </w:rPr>
        <w:t>18 years (39% m</w:t>
      </w:r>
      <w:r w:rsidR="00394101">
        <w:rPr>
          <w:sz w:val="28"/>
          <w:szCs w:val="28"/>
          <w:lang w:val="en-US"/>
        </w:rPr>
        <w:t xml:space="preserve">ales </w:t>
      </w:r>
      <w:r w:rsidR="0058301B" w:rsidRPr="001E156E">
        <w:rPr>
          <w:sz w:val="28"/>
          <w:szCs w:val="28"/>
          <w:lang w:val="en-US"/>
        </w:rPr>
        <w:t xml:space="preserve">and 40% </w:t>
      </w:r>
      <w:r w:rsidR="00394101">
        <w:rPr>
          <w:sz w:val="28"/>
          <w:szCs w:val="28"/>
          <w:lang w:val="en-US"/>
        </w:rPr>
        <w:t>females</w:t>
      </w:r>
      <w:r w:rsidR="0058301B" w:rsidRPr="001E156E">
        <w:rPr>
          <w:sz w:val="28"/>
          <w:szCs w:val="28"/>
          <w:lang w:val="en-US"/>
        </w:rPr>
        <w:t>) were overweight and 13% were obese which is nearly around 650 million adults worldwide</w:t>
      </w:r>
      <w:r w:rsidR="00D325C0">
        <w:rPr>
          <w:sz w:val="28"/>
          <w:szCs w:val="28"/>
          <w:vertAlign w:val="superscript"/>
          <w:lang w:val="en-US"/>
        </w:rPr>
        <w:t xml:space="preserve">2 </w:t>
      </w:r>
      <w:r w:rsidR="00D325C0">
        <w:rPr>
          <w:sz w:val="28"/>
          <w:szCs w:val="28"/>
          <w:lang w:val="en-US"/>
        </w:rPr>
        <w:t>o</w:t>
      </w:r>
      <w:r w:rsidR="00A374DC" w:rsidRPr="001E156E">
        <w:rPr>
          <w:sz w:val="28"/>
          <w:szCs w:val="28"/>
          <w:lang w:val="en-US"/>
        </w:rPr>
        <w:t>f these 300 million being women.</w:t>
      </w:r>
    </w:p>
    <w:p w:rsidR="00A374DC" w:rsidRPr="00D325C0" w:rsidRDefault="00CA4F16" w:rsidP="00A374DC">
      <w:pPr>
        <w:pStyle w:val="NormalWeb"/>
        <w:rPr>
          <w:rFonts w:ascii="MinionPro" w:hAnsi="MinionPro"/>
          <w:sz w:val="28"/>
          <w:szCs w:val="28"/>
          <w:vertAlign w:val="superscript"/>
        </w:rPr>
      </w:pPr>
      <w:r w:rsidRPr="001E156E">
        <w:rPr>
          <w:sz w:val="28"/>
          <w:szCs w:val="28"/>
          <w:lang w:val="en-US"/>
        </w:rPr>
        <w:t xml:space="preserve">In the </w:t>
      </w:r>
      <w:r w:rsidR="00B62FBE" w:rsidRPr="001E156E">
        <w:rPr>
          <w:sz w:val="28"/>
          <w:szCs w:val="28"/>
          <w:lang w:val="en-US"/>
        </w:rPr>
        <w:t>United States</w:t>
      </w:r>
      <w:r w:rsidRPr="001E156E">
        <w:rPr>
          <w:sz w:val="28"/>
          <w:szCs w:val="28"/>
          <w:lang w:val="en-US"/>
        </w:rPr>
        <w:t xml:space="preserve">, </w:t>
      </w:r>
      <w:r w:rsidR="00394101">
        <w:rPr>
          <w:sz w:val="28"/>
          <w:szCs w:val="28"/>
          <w:lang w:val="en-US"/>
        </w:rPr>
        <w:t>more than</w:t>
      </w:r>
      <w:r w:rsidRPr="001E156E">
        <w:rPr>
          <w:sz w:val="28"/>
          <w:szCs w:val="28"/>
          <w:lang w:val="en-US"/>
        </w:rPr>
        <w:t xml:space="preserve"> 30% o</w:t>
      </w:r>
      <w:r w:rsidR="00394101">
        <w:rPr>
          <w:sz w:val="28"/>
          <w:szCs w:val="28"/>
          <w:lang w:val="en-US"/>
        </w:rPr>
        <w:t>f</w:t>
      </w:r>
      <w:r w:rsidRPr="001E156E">
        <w:rPr>
          <w:sz w:val="28"/>
          <w:szCs w:val="28"/>
          <w:lang w:val="en-US"/>
        </w:rPr>
        <w:t xml:space="preserve"> women</w:t>
      </w:r>
      <w:r w:rsidR="00394101">
        <w:rPr>
          <w:sz w:val="28"/>
          <w:szCs w:val="28"/>
          <w:lang w:val="en-US"/>
        </w:rPr>
        <w:t xml:space="preserve"> belonging to reproductive age group</w:t>
      </w:r>
      <w:r w:rsidRPr="001E156E">
        <w:rPr>
          <w:sz w:val="28"/>
          <w:szCs w:val="28"/>
          <w:lang w:val="en-US"/>
        </w:rPr>
        <w:t xml:space="preserve"> are obese</w:t>
      </w:r>
      <w:r w:rsidR="00D325C0">
        <w:rPr>
          <w:sz w:val="28"/>
          <w:szCs w:val="28"/>
          <w:vertAlign w:val="superscript"/>
          <w:lang w:val="en-US"/>
        </w:rPr>
        <w:t>3,4</w:t>
      </w:r>
    </w:p>
    <w:p w:rsidR="000F76F1" w:rsidRPr="001E156E" w:rsidRDefault="0058301B" w:rsidP="00A374DC">
      <w:pPr>
        <w:rPr>
          <w:sz w:val="28"/>
          <w:szCs w:val="28"/>
          <w:lang w:val="en-US"/>
        </w:rPr>
      </w:pPr>
      <w:r w:rsidRPr="001E156E">
        <w:rPr>
          <w:sz w:val="28"/>
          <w:szCs w:val="28"/>
          <w:lang w:val="en-US"/>
        </w:rPr>
        <w:t xml:space="preserve">As per the </w:t>
      </w:r>
      <w:r w:rsidR="009C1BFA" w:rsidRPr="001E156E">
        <w:rPr>
          <w:sz w:val="28"/>
          <w:szCs w:val="28"/>
          <w:lang w:val="en-US"/>
        </w:rPr>
        <w:t>national family health survey-5</w:t>
      </w:r>
      <w:r w:rsidRPr="001E156E">
        <w:rPr>
          <w:sz w:val="28"/>
          <w:szCs w:val="28"/>
          <w:lang w:val="en-US"/>
        </w:rPr>
        <w:t>NFHS-5 data</w:t>
      </w:r>
      <w:r w:rsidR="009C1BFA" w:rsidRPr="001E156E">
        <w:rPr>
          <w:sz w:val="28"/>
          <w:szCs w:val="28"/>
          <w:lang w:val="en-US"/>
        </w:rPr>
        <w:t xml:space="preserve"> (2019-21)</w:t>
      </w:r>
      <w:r w:rsidRPr="001E156E">
        <w:rPr>
          <w:sz w:val="28"/>
          <w:szCs w:val="28"/>
          <w:lang w:val="en-US"/>
        </w:rPr>
        <w:t xml:space="preserve">, 23% of </w:t>
      </w:r>
      <w:r w:rsidR="00394101">
        <w:rPr>
          <w:sz w:val="28"/>
          <w:szCs w:val="28"/>
          <w:lang w:val="en-US"/>
        </w:rPr>
        <w:t>females</w:t>
      </w:r>
      <w:r w:rsidRPr="001E156E">
        <w:rPr>
          <w:sz w:val="28"/>
          <w:szCs w:val="28"/>
          <w:lang w:val="en-US"/>
        </w:rPr>
        <w:t xml:space="preserve"> and 22.1</w:t>
      </w:r>
      <w:r w:rsidR="00394101">
        <w:rPr>
          <w:sz w:val="28"/>
          <w:szCs w:val="28"/>
          <w:lang w:val="en-US"/>
        </w:rPr>
        <w:t>%</w:t>
      </w:r>
      <w:r w:rsidRPr="001E156E">
        <w:rPr>
          <w:sz w:val="28"/>
          <w:szCs w:val="28"/>
          <w:lang w:val="en-US"/>
        </w:rPr>
        <w:t xml:space="preserve"> of </w:t>
      </w:r>
      <w:r w:rsidR="00394101">
        <w:rPr>
          <w:sz w:val="28"/>
          <w:szCs w:val="28"/>
          <w:lang w:val="en-US"/>
        </w:rPr>
        <w:t>males</w:t>
      </w:r>
      <w:r w:rsidRPr="001E156E">
        <w:rPr>
          <w:sz w:val="28"/>
          <w:szCs w:val="28"/>
          <w:lang w:val="en-US"/>
        </w:rPr>
        <w:t xml:space="preserve"> </w:t>
      </w:r>
      <w:r w:rsidR="00394101">
        <w:rPr>
          <w:sz w:val="28"/>
          <w:szCs w:val="28"/>
          <w:lang w:val="en-US"/>
        </w:rPr>
        <w:t>belong to</w:t>
      </w:r>
      <w:r w:rsidRPr="001E156E">
        <w:rPr>
          <w:sz w:val="28"/>
          <w:szCs w:val="28"/>
          <w:lang w:val="en-US"/>
        </w:rPr>
        <w:t xml:space="preserve"> overweight</w:t>
      </w:r>
      <w:r w:rsidR="00394101">
        <w:rPr>
          <w:sz w:val="28"/>
          <w:szCs w:val="28"/>
          <w:lang w:val="en-US"/>
        </w:rPr>
        <w:t xml:space="preserve"> category</w:t>
      </w:r>
      <w:r w:rsidRPr="001E156E">
        <w:rPr>
          <w:sz w:val="28"/>
          <w:szCs w:val="28"/>
          <w:lang w:val="en-US"/>
        </w:rPr>
        <w:t xml:space="preserve"> </w:t>
      </w:r>
      <w:r w:rsidR="009C1BFA" w:rsidRPr="001E156E">
        <w:rPr>
          <w:sz w:val="28"/>
          <w:szCs w:val="28"/>
          <w:lang w:val="en-US"/>
        </w:rPr>
        <w:t>in India. While 40% of women and 12% of men are abdominally obese in the country</w:t>
      </w:r>
      <w:r w:rsidR="00D325C0">
        <w:rPr>
          <w:sz w:val="28"/>
          <w:szCs w:val="28"/>
          <w:vertAlign w:val="superscript"/>
          <w:lang w:val="en-US"/>
        </w:rPr>
        <w:t>5</w:t>
      </w:r>
      <w:r w:rsidR="009C1BFA" w:rsidRPr="001E156E">
        <w:rPr>
          <w:sz w:val="28"/>
          <w:szCs w:val="28"/>
          <w:lang w:val="en-US"/>
        </w:rPr>
        <w:t>.</w:t>
      </w:r>
      <w:r w:rsidR="003B349C" w:rsidRPr="001E156E">
        <w:rPr>
          <w:sz w:val="28"/>
          <w:szCs w:val="28"/>
          <w:lang w:val="en-US"/>
        </w:rPr>
        <w:t xml:space="preserve"> Rising rate of obesity in women of reproductive age group has negatively impacted both the mother and fetus and pose a challenge for maternal care. 0ne in five women in the UK is obese </w:t>
      </w:r>
      <w:r w:rsidR="00394101">
        <w:rPr>
          <w:sz w:val="28"/>
          <w:szCs w:val="28"/>
          <w:lang w:val="en-US"/>
        </w:rPr>
        <w:t>and</w:t>
      </w:r>
      <w:r w:rsidR="003B349C" w:rsidRPr="001E156E">
        <w:rPr>
          <w:sz w:val="28"/>
          <w:szCs w:val="28"/>
          <w:lang w:val="en-US"/>
        </w:rPr>
        <w:t xml:space="preserve"> a</w:t>
      </w:r>
      <w:r w:rsidR="009C1BFA" w:rsidRPr="001E156E">
        <w:rPr>
          <w:sz w:val="28"/>
          <w:szCs w:val="28"/>
          <w:lang w:val="en-US"/>
        </w:rPr>
        <w:t>bout 4</w:t>
      </w:r>
      <w:r w:rsidR="00394101">
        <w:rPr>
          <w:sz w:val="28"/>
          <w:szCs w:val="28"/>
          <w:lang w:val="en-US"/>
        </w:rPr>
        <w:t>0%</w:t>
      </w:r>
      <w:r w:rsidR="009C1BFA" w:rsidRPr="001E156E">
        <w:rPr>
          <w:sz w:val="28"/>
          <w:szCs w:val="28"/>
          <w:lang w:val="en-US"/>
        </w:rPr>
        <w:t xml:space="preserve"> </w:t>
      </w:r>
      <w:r w:rsidR="00394101">
        <w:rPr>
          <w:sz w:val="28"/>
          <w:szCs w:val="28"/>
          <w:lang w:val="en-US"/>
        </w:rPr>
        <w:t>females</w:t>
      </w:r>
      <w:r w:rsidR="009C1BFA" w:rsidRPr="001E156E">
        <w:rPr>
          <w:sz w:val="28"/>
          <w:szCs w:val="28"/>
          <w:lang w:val="en-US"/>
        </w:rPr>
        <w:t xml:space="preserve"> in India have a waist circumference </w:t>
      </w:r>
      <w:r w:rsidR="00547E6D">
        <w:rPr>
          <w:sz w:val="28"/>
          <w:szCs w:val="28"/>
          <w:lang w:val="en-US"/>
        </w:rPr>
        <w:t xml:space="preserve">above </w:t>
      </w:r>
      <w:r w:rsidR="009C1BFA" w:rsidRPr="001E156E">
        <w:rPr>
          <w:sz w:val="28"/>
          <w:szCs w:val="28"/>
          <w:lang w:val="en-US"/>
        </w:rPr>
        <w:t xml:space="preserve">the prescribed </w:t>
      </w:r>
      <w:r w:rsidR="00547E6D">
        <w:rPr>
          <w:sz w:val="28"/>
          <w:szCs w:val="28"/>
          <w:lang w:val="en-US"/>
        </w:rPr>
        <w:t>upper limit</w:t>
      </w:r>
      <w:r w:rsidR="009C1BFA" w:rsidRPr="001E156E">
        <w:rPr>
          <w:sz w:val="28"/>
          <w:szCs w:val="28"/>
          <w:lang w:val="en-US"/>
        </w:rPr>
        <w:t xml:space="preserve"> for abdominal obesity</w:t>
      </w:r>
      <w:r w:rsidR="00D325C0">
        <w:rPr>
          <w:sz w:val="28"/>
          <w:szCs w:val="28"/>
          <w:vertAlign w:val="superscript"/>
          <w:lang w:val="en-US"/>
        </w:rPr>
        <w:t>5</w:t>
      </w:r>
      <w:r w:rsidR="009C1BFA" w:rsidRPr="001E156E">
        <w:rPr>
          <w:sz w:val="28"/>
          <w:szCs w:val="28"/>
          <w:lang w:val="en-US"/>
        </w:rPr>
        <w:t xml:space="preserve">. </w:t>
      </w:r>
    </w:p>
    <w:p w:rsidR="003B349C" w:rsidRPr="001E156E" w:rsidRDefault="003B349C" w:rsidP="00F40FED">
      <w:pPr>
        <w:rPr>
          <w:sz w:val="28"/>
          <w:szCs w:val="28"/>
          <w:lang w:val="en-US"/>
        </w:rPr>
      </w:pPr>
      <w:r w:rsidRPr="001E156E">
        <w:rPr>
          <w:sz w:val="28"/>
          <w:szCs w:val="28"/>
          <w:lang w:val="en-US"/>
        </w:rPr>
        <w:t xml:space="preserve">Obesity has a negative impact on fertility and is </w:t>
      </w:r>
      <w:r w:rsidR="00547E6D">
        <w:rPr>
          <w:sz w:val="28"/>
          <w:szCs w:val="28"/>
          <w:lang w:val="en-US"/>
        </w:rPr>
        <w:t>the cause for</w:t>
      </w:r>
      <w:r w:rsidRPr="001E156E">
        <w:rPr>
          <w:sz w:val="28"/>
          <w:szCs w:val="28"/>
          <w:lang w:val="en-US"/>
        </w:rPr>
        <w:t xml:space="preserve"> increased incidences of congenital malformations and early</w:t>
      </w:r>
      <w:r w:rsidR="00547E6D">
        <w:rPr>
          <w:sz w:val="28"/>
          <w:szCs w:val="28"/>
          <w:lang w:val="en-US"/>
        </w:rPr>
        <w:t xml:space="preserve"> trimester</w:t>
      </w:r>
      <w:r w:rsidRPr="001E156E">
        <w:rPr>
          <w:sz w:val="28"/>
          <w:szCs w:val="28"/>
          <w:lang w:val="en-US"/>
        </w:rPr>
        <w:t xml:space="preserve"> abortions. </w:t>
      </w:r>
    </w:p>
    <w:p w:rsidR="00DE6A1A" w:rsidRPr="001E156E" w:rsidRDefault="00DE6A1A" w:rsidP="00F40FED">
      <w:pPr>
        <w:rPr>
          <w:sz w:val="28"/>
          <w:szCs w:val="28"/>
          <w:lang w:val="en-US"/>
        </w:rPr>
      </w:pPr>
    </w:p>
    <w:tbl>
      <w:tblPr>
        <w:tblStyle w:val="TableGrid"/>
        <w:tblW w:w="0" w:type="auto"/>
        <w:tblLook w:val="04A0" w:firstRow="1" w:lastRow="0" w:firstColumn="1" w:lastColumn="0" w:noHBand="0" w:noVBand="1"/>
      </w:tblPr>
      <w:tblGrid>
        <w:gridCol w:w="4675"/>
        <w:gridCol w:w="4675"/>
      </w:tblGrid>
      <w:tr w:rsidR="00DE6A1A" w:rsidRPr="001E156E" w:rsidTr="00DE6A1A">
        <w:tc>
          <w:tcPr>
            <w:tcW w:w="4675" w:type="dxa"/>
          </w:tcPr>
          <w:p w:rsidR="00DE6A1A" w:rsidRPr="001E156E" w:rsidRDefault="00DE6A1A" w:rsidP="00F40FED">
            <w:pPr>
              <w:rPr>
                <w:sz w:val="28"/>
                <w:szCs w:val="28"/>
                <w:lang w:val="en-US"/>
              </w:rPr>
            </w:pPr>
            <w:r w:rsidRPr="001E156E">
              <w:rPr>
                <w:sz w:val="28"/>
                <w:szCs w:val="28"/>
                <w:lang w:val="en-US"/>
              </w:rPr>
              <w:t xml:space="preserve">Obesity </w:t>
            </w:r>
          </w:p>
        </w:tc>
        <w:tc>
          <w:tcPr>
            <w:tcW w:w="4675" w:type="dxa"/>
          </w:tcPr>
          <w:p w:rsidR="00DE6A1A" w:rsidRPr="001E156E" w:rsidRDefault="00DE6A1A" w:rsidP="00F40FED">
            <w:pPr>
              <w:rPr>
                <w:sz w:val="28"/>
                <w:szCs w:val="28"/>
                <w:lang w:val="en-US"/>
              </w:rPr>
            </w:pPr>
            <w:r w:rsidRPr="001E156E">
              <w:rPr>
                <w:sz w:val="28"/>
                <w:szCs w:val="28"/>
                <w:lang w:val="en-US"/>
              </w:rPr>
              <w:t>BMI (kg/m</w:t>
            </w:r>
            <w:r w:rsidRPr="001E156E">
              <w:rPr>
                <w:sz w:val="28"/>
                <w:szCs w:val="28"/>
                <w:vertAlign w:val="superscript"/>
                <w:lang w:val="en-US"/>
              </w:rPr>
              <w:t>2</w:t>
            </w:r>
            <w:r w:rsidRPr="001E156E">
              <w:rPr>
                <w:sz w:val="28"/>
                <w:szCs w:val="28"/>
                <w:lang w:val="en-US"/>
              </w:rPr>
              <w:t>)</w:t>
            </w:r>
          </w:p>
        </w:tc>
      </w:tr>
      <w:tr w:rsidR="00DE6A1A" w:rsidRPr="001E156E" w:rsidTr="00DE6A1A">
        <w:tc>
          <w:tcPr>
            <w:tcW w:w="4675" w:type="dxa"/>
          </w:tcPr>
          <w:p w:rsidR="00DE6A1A" w:rsidRPr="001E156E" w:rsidRDefault="00DE6A1A" w:rsidP="00F40FED">
            <w:pPr>
              <w:rPr>
                <w:sz w:val="28"/>
                <w:szCs w:val="28"/>
                <w:lang w:val="en-US"/>
              </w:rPr>
            </w:pPr>
            <w:r w:rsidRPr="001E156E">
              <w:rPr>
                <w:sz w:val="28"/>
                <w:szCs w:val="28"/>
                <w:lang w:val="en-US"/>
              </w:rPr>
              <w:t>Class I</w:t>
            </w:r>
          </w:p>
        </w:tc>
        <w:tc>
          <w:tcPr>
            <w:tcW w:w="4675" w:type="dxa"/>
          </w:tcPr>
          <w:p w:rsidR="00DE6A1A" w:rsidRPr="001E156E" w:rsidRDefault="00DE6A1A" w:rsidP="00F40FED">
            <w:pPr>
              <w:rPr>
                <w:sz w:val="28"/>
                <w:szCs w:val="28"/>
                <w:lang w:val="en-US"/>
              </w:rPr>
            </w:pPr>
            <w:r w:rsidRPr="001E156E">
              <w:rPr>
                <w:sz w:val="28"/>
                <w:szCs w:val="28"/>
                <w:lang w:val="en-US"/>
              </w:rPr>
              <w:sym w:font="Symbol" w:char="F0B3"/>
            </w:r>
            <w:r w:rsidRPr="001E156E">
              <w:rPr>
                <w:sz w:val="28"/>
                <w:szCs w:val="28"/>
                <w:lang w:val="en-US"/>
              </w:rPr>
              <w:t>30 to &lt;35</w:t>
            </w:r>
          </w:p>
        </w:tc>
      </w:tr>
      <w:tr w:rsidR="00DE6A1A" w:rsidRPr="001E156E" w:rsidTr="00DE6A1A">
        <w:tc>
          <w:tcPr>
            <w:tcW w:w="4675" w:type="dxa"/>
          </w:tcPr>
          <w:p w:rsidR="00DE6A1A" w:rsidRPr="001E156E" w:rsidRDefault="00DE6A1A" w:rsidP="00F40FED">
            <w:pPr>
              <w:rPr>
                <w:sz w:val="28"/>
                <w:szCs w:val="28"/>
                <w:lang w:val="en-US"/>
              </w:rPr>
            </w:pPr>
            <w:r w:rsidRPr="001E156E">
              <w:rPr>
                <w:sz w:val="28"/>
                <w:szCs w:val="28"/>
                <w:lang w:val="en-US"/>
              </w:rPr>
              <w:t>Class II</w:t>
            </w:r>
          </w:p>
        </w:tc>
        <w:tc>
          <w:tcPr>
            <w:tcW w:w="4675" w:type="dxa"/>
          </w:tcPr>
          <w:p w:rsidR="00DE6A1A" w:rsidRPr="001E156E" w:rsidRDefault="00DE6A1A" w:rsidP="00F40FED">
            <w:pPr>
              <w:rPr>
                <w:sz w:val="28"/>
                <w:szCs w:val="28"/>
                <w:lang w:val="en-US"/>
              </w:rPr>
            </w:pPr>
            <w:r w:rsidRPr="001E156E">
              <w:rPr>
                <w:sz w:val="28"/>
                <w:szCs w:val="28"/>
                <w:lang w:val="en-US"/>
              </w:rPr>
              <w:sym w:font="Symbol" w:char="F0B3"/>
            </w:r>
            <w:r w:rsidRPr="001E156E">
              <w:rPr>
                <w:sz w:val="28"/>
                <w:szCs w:val="28"/>
                <w:lang w:val="en-US"/>
              </w:rPr>
              <w:t>35 to &lt;40</w:t>
            </w:r>
          </w:p>
        </w:tc>
      </w:tr>
      <w:tr w:rsidR="00DE6A1A" w:rsidRPr="001E156E" w:rsidTr="00DE6A1A">
        <w:tc>
          <w:tcPr>
            <w:tcW w:w="4675" w:type="dxa"/>
          </w:tcPr>
          <w:p w:rsidR="00DE6A1A" w:rsidRPr="001E156E" w:rsidRDefault="00DE6A1A" w:rsidP="00F40FED">
            <w:pPr>
              <w:rPr>
                <w:sz w:val="28"/>
                <w:szCs w:val="28"/>
                <w:lang w:val="en-US"/>
              </w:rPr>
            </w:pPr>
            <w:r w:rsidRPr="001E156E">
              <w:rPr>
                <w:sz w:val="28"/>
                <w:szCs w:val="28"/>
                <w:lang w:val="en-US"/>
              </w:rPr>
              <w:t>Class III (morbid obesity)</w:t>
            </w:r>
          </w:p>
        </w:tc>
        <w:tc>
          <w:tcPr>
            <w:tcW w:w="4675" w:type="dxa"/>
          </w:tcPr>
          <w:p w:rsidR="00DE6A1A" w:rsidRPr="001E156E" w:rsidRDefault="00DE6A1A" w:rsidP="00F40FED">
            <w:pPr>
              <w:rPr>
                <w:sz w:val="28"/>
                <w:szCs w:val="28"/>
                <w:lang w:val="en-US"/>
              </w:rPr>
            </w:pPr>
            <w:r w:rsidRPr="001E156E">
              <w:rPr>
                <w:sz w:val="28"/>
                <w:szCs w:val="28"/>
                <w:lang w:val="en-US"/>
              </w:rPr>
              <w:sym w:font="Symbol" w:char="F0B3"/>
            </w:r>
            <w:r w:rsidRPr="001E156E">
              <w:rPr>
                <w:sz w:val="28"/>
                <w:szCs w:val="28"/>
                <w:lang w:val="en-US"/>
              </w:rPr>
              <w:t>40</w:t>
            </w:r>
          </w:p>
        </w:tc>
      </w:tr>
      <w:tr w:rsidR="00DE6A1A" w:rsidRPr="001E156E" w:rsidTr="00DE6A1A">
        <w:tc>
          <w:tcPr>
            <w:tcW w:w="4675" w:type="dxa"/>
          </w:tcPr>
          <w:p w:rsidR="00DE6A1A" w:rsidRPr="001E156E" w:rsidRDefault="00DE6A1A" w:rsidP="00F40FED">
            <w:pPr>
              <w:rPr>
                <w:sz w:val="28"/>
                <w:szCs w:val="28"/>
                <w:lang w:val="en-US"/>
              </w:rPr>
            </w:pPr>
            <w:r w:rsidRPr="001E156E">
              <w:rPr>
                <w:sz w:val="28"/>
                <w:szCs w:val="28"/>
                <w:lang w:val="en-US"/>
              </w:rPr>
              <w:t>Class IV (super obesity)</w:t>
            </w:r>
          </w:p>
        </w:tc>
        <w:tc>
          <w:tcPr>
            <w:tcW w:w="4675" w:type="dxa"/>
          </w:tcPr>
          <w:p w:rsidR="00DE6A1A" w:rsidRPr="001E156E" w:rsidRDefault="00DE6A1A" w:rsidP="00F40FED">
            <w:pPr>
              <w:rPr>
                <w:sz w:val="28"/>
                <w:szCs w:val="28"/>
                <w:lang w:val="en-US"/>
              </w:rPr>
            </w:pPr>
            <w:r w:rsidRPr="001E156E">
              <w:rPr>
                <w:sz w:val="28"/>
                <w:szCs w:val="28"/>
                <w:lang w:val="en-US"/>
              </w:rPr>
              <w:sym w:font="Symbol" w:char="F0B3"/>
            </w:r>
            <w:r w:rsidRPr="001E156E">
              <w:rPr>
                <w:sz w:val="28"/>
                <w:szCs w:val="28"/>
                <w:lang w:val="en-US"/>
              </w:rPr>
              <w:t>50</w:t>
            </w:r>
          </w:p>
        </w:tc>
      </w:tr>
    </w:tbl>
    <w:p w:rsidR="00DE6A1A" w:rsidRPr="001E156E" w:rsidRDefault="00DE6A1A" w:rsidP="00F40FED">
      <w:pPr>
        <w:rPr>
          <w:sz w:val="28"/>
          <w:szCs w:val="28"/>
          <w:lang w:val="en-US"/>
        </w:rPr>
      </w:pPr>
    </w:p>
    <w:p w:rsidR="00232011" w:rsidRPr="001E156E" w:rsidRDefault="00232011" w:rsidP="00F40FED">
      <w:pPr>
        <w:rPr>
          <w:sz w:val="28"/>
          <w:szCs w:val="28"/>
          <w:lang w:val="en-US"/>
        </w:rPr>
      </w:pPr>
      <w:r w:rsidRPr="001E156E">
        <w:rPr>
          <w:sz w:val="28"/>
          <w:szCs w:val="28"/>
        </w:rPr>
        <w:lastRenderedPageBreak/>
        <w:fldChar w:fldCharType="begin"/>
      </w:r>
      <w:r w:rsidRPr="001E156E">
        <w:rPr>
          <w:sz w:val="28"/>
          <w:szCs w:val="28"/>
        </w:rPr>
        <w:instrText xml:space="preserve"> INCLUDEPICTURE "https://static.vecteezy.com/system/resources/previews/005/905/396/original/bmi-classification-chart-measurement-woman-set-female-body-mass-index-infographic-with-weight-status-from-underweight-to-severely-obese-medical-body-mass-control-graph-eps-illustration-vector.jpg" \* MERGEFORMATINET </w:instrText>
      </w:r>
      <w:r w:rsidRPr="001E156E">
        <w:rPr>
          <w:sz w:val="28"/>
          <w:szCs w:val="28"/>
        </w:rPr>
        <w:fldChar w:fldCharType="separate"/>
      </w:r>
      <w:r w:rsidRPr="001E156E">
        <w:rPr>
          <w:noProof/>
          <w:sz w:val="28"/>
          <w:szCs w:val="28"/>
        </w:rPr>
        <w:drawing>
          <wp:inline distT="0" distB="0" distL="0" distR="0">
            <wp:extent cx="5943600" cy="3169920"/>
            <wp:effectExtent l="0" t="0" r="0" b="5080"/>
            <wp:docPr id="115645630" name="Picture 1" descr="BMI classification chart measurement woman set. Female Body Mass Index  infographic with weight status from underweight to severely obese. Medical  body mass control graph. Vector eps illustration 5905396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MI classification chart measurement woman set. Female Body Mass Index  infographic with weight status from underweight to severely obese. Medical  body mass control graph. Vector eps illustration 5905396 Vector Art at  Vecteez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169920"/>
                    </a:xfrm>
                    <a:prstGeom prst="rect">
                      <a:avLst/>
                    </a:prstGeom>
                    <a:noFill/>
                    <a:ln>
                      <a:noFill/>
                    </a:ln>
                  </pic:spPr>
                </pic:pic>
              </a:graphicData>
            </a:graphic>
          </wp:inline>
        </w:drawing>
      </w:r>
      <w:r w:rsidRPr="001E156E">
        <w:rPr>
          <w:sz w:val="28"/>
          <w:szCs w:val="28"/>
        </w:rPr>
        <w:fldChar w:fldCharType="end"/>
      </w:r>
    </w:p>
    <w:p w:rsidR="0058301B" w:rsidRPr="001E156E" w:rsidRDefault="0058301B" w:rsidP="00F40FED">
      <w:pPr>
        <w:rPr>
          <w:sz w:val="28"/>
          <w:szCs w:val="28"/>
          <w:lang w:val="en-US"/>
        </w:rPr>
      </w:pPr>
    </w:p>
    <w:p w:rsidR="0058301B" w:rsidRPr="001E156E" w:rsidRDefault="0058301B" w:rsidP="00F40FED">
      <w:pPr>
        <w:rPr>
          <w:sz w:val="28"/>
          <w:szCs w:val="28"/>
          <w:lang w:val="en-US"/>
        </w:rPr>
      </w:pPr>
    </w:p>
    <w:p w:rsidR="00F40FED" w:rsidRPr="001E156E" w:rsidRDefault="00F40FED" w:rsidP="00F40FED">
      <w:pPr>
        <w:rPr>
          <w:b/>
          <w:bCs/>
          <w:sz w:val="28"/>
          <w:szCs w:val="28"/>
          <w:lang w:val="en-US"/>
        </w:rPr>
      </w:pPr>
      <w:r w:rsidRPr="001E156E">
        <w:rPr>
          <w:b/>
          <w:bCs/>
          <w:sz w:val="28"/>
          <w:szCs w:val="28"/>
          <w:lang w:val="en-US"/>
        </w:rPr>
        <w:t>PATHOPHYSIOLOGY</w:t>
      </w:r>
    </w:p>
    <w:p w:rsidR="00232011" w:rsidRPr="001E156E" w:rsidRDefault="00232011" w:rsidP="00A374DC">
      <w:pPr>
        <w:rPr>
          <w:sz w:val="28"/>
          <w:szCs w:val="28"/>
          <w:lang w:val="en-US"/>
        </w:rPr>
      </w:pPr>
      <w:r w:rsidRPr="001E156E">
        <w:rPr>
          <w:sz w:val="28"/>
          <w:szCs w:val="28"/>
          <w:lang w:val="en-US"/>
        </w:rPr>
        <w:t>Excessive adipose tissue in obesity functions as an endocrine tissue. Excess adipose tissue is also associated with inflammation and linked to insulin resistance and cardiovascular diseases. Obese females have high</w:t>
      </w:r>
      <w:r w:rsidR="00547E6D">
        <w:rPr>
          <w:sz w:val="28"/>
          <w:szCs w:val="28"/>
          <w:lang w:val="en-US"/>
        </w:rPr>
        <w:t>er</w:t>
      </w:r>
      <w:r w:rsidRPr="001E156E">
        <w:rPr>
          <w:sz w:val="28"/>
          <w:szCs w:val="28"/>
          <w:lang w:val="en-US"/>
        </w:rPr>
        <w:t xml:space="preserve"> levels of C-reactive protein (CRP) and interleukin -6 (IL-6)</w:t>
      </w:r>
      <w:r w:rsidR="00D325C0">
        <w:rPr>
          <w:sz w:val="28"/>
          <w:szCs w:val="28"/>
          <w:vertAlign w:val="superscript"/>
          <w:lang w:val="en-US"/>
        </w:rPr>
        <w:t>6</w:t>
      </w:r>
      <w:r w:rsidRPr="001E156E">
        <w:rPr>
          <w:sz w:val="28"/>
          <w:szCs w:val="28"/>
          <w:lang w:val="en-US"/>
        </w:rPr>
        <w:t xml:space="preserve">. High CRP levels have shown to cause </w:t>
      </w:r>
      <w:r w:rsidR="00547E6D">
        <w:rPr>
          <w:sz w:val="28"/>
          <w:szCs w:val="28"/>
          <w:lang w:val="en-US"/>
        </w:rPr>
        <w:t xml:space="preserve">abnormal </w:t>
      </w:r>
      <w:r w:rsidRPr="001E156E">
        <w:rPr>
          <w:sz w:val="28"/>
          <w:szCs w:val="28"/>
          <w:lang w:val="en-US"/>
        </w:rPr>
        <w:t xml:space="preserve">endothelial function and </w:t>
      </w:r>
      <w:r w:rsidR="00547E6D">
        <w:rPr>
          <w:sz w:val="28"/>
          <w:szCs w:val="28"/>
          <w:lang w:val="en-US"/>
        </w:rPr>
        <w:t>altered</w:t>
      </w:r>
      <w:r w:rsidRPr="001E156E">
        <w:rPr>
          <w:sz w:val="28"/>
          <w:szCs w:val="28"/>
          <w:lang w:val="en-US"/>
        </w:rPr>
        <w:t xml:space="preserve"> insulin sensitivity. Hence, inflammation caused by obesity may be a cause of </w:t>
      </w:r>
      <w:r w:rsidR="00547E6D">
        <w:rPr>
          <w:sz w:val="28"/>
          <w:szCs w:val="28"/>
          <w:lang w:val="en-US"/>
        </w:rPr>
        <w:t>elevated</w:t>
      </w:r>
      <w:r w:rsidRPr="001E156E">
        <w:rPr>
          <w:sz w:val="28"/>
          <w:szCs w:val="28"/>
          <w:lang w:val="en-US"/>
        </w:rPr>
        <w:t xml:space="preserve"> risk of pre-eclampsia, gestational diabetes and thromboembolism in pregnancy</w:t>
      </w:r>
      <w:r w:rsidR="00D325C0">
        <w:rPr>
          <w:sz w:val="28"/>
          <w:szCs w:val="28"/>
          <w:vertAlign w:val="superscript"/>
          <w:lang w:val="en-US"/>
        </w:rPr>
        <w:t>7</w:t>
      </w:r>
      <w:r w:rsidR="00D325C0">
        <w:rPr>
          <w:sz w:val="28"/>
          <w:szCs w:val="28"/>
          <w:lang w:val="en-US"/>
        </w:rPr>
        <w:t>.</w:t>
      </w:r>
      <w:r w:rsidRPr="001E156E">
        <w:rPr>
          <w:sz w:val="28"/>
          <w:szCs w:val="28"/>
          <w:lang w:val="en-US"/>
        </w:rPr>
        <w:t xml:space="preserve"> </w:t>
      </w:r>
      <w:r w:rsidR="00DE6A1A" w:rsidRPr="001E156E">
        <w:rPr>
          <w:sz w:val="28"/>
          <w:szCs w:val="28"/>
          <w:lang w:val="en-US"/>
        </w:rPr>
        <w:t xml:space="preserve">Maternal serum leptin </w:t>
      </w:r>
      <w:r w:rsidR="00547E6D">
        <w:rPr>
          <w:sz w:val="28"/>
          <w:szCs w:val="28"/>
          <w:lang w:val="en-US"/>
        </w:rPr>
        <w:t>is secreted</w:t>
      </w:r>
      <w:r w:rsidR="00DE6A1A" w:rsidRPr="001E156E">
        <w:rPr>
          <w:sz w:val="28"/>
          <w:szCs w:val="28"/>
          <w:lang w:val="en-US"/>
        </w:rPr>
        <w:t xml:space="preserve"> by adipose tissue</w:t>
      </w:r>
      <w:r w:rsidR="00547E6D">
        <w:rPr>
          <w:sz w:val="28"/>
          <w:szCs w:val="28"/>
          <w:lang w:val="en-US"/>
        </w:rPr>
        <w:t xml:space="preserve"> and</w:t>
      </w:r>
      <w:r w:rsidR="00DE6A1A" w:rsidRPr="001E156E">
        <w:rPr>
          <w:sz w:val="28"/>
          <w:szCs w:val="28"/>
          <w:lang w:val="en-US"/>
        </w:rPr>
        <w:t xml:space="preserve"> is elevated in obese women. </w:t>
      </w:r>
      <w:r w:rsidR="00547E6D">
        <w:rPr>
          <w:sz w:val="28"/>
          <w:szCs w:val="28"/>
          <w:lang w:val="en-US"/>
        </w:rPr>
        <w:t>These increased</w:t>
      </w:r>
      <w:r w:rsidR="00DE6A1A" w:rsidRPr="001E156E">
        <w:rPr>
          <w:sz w:val="28"/>
          <w:szCs w:val="28"/>
          <w:lang w:val="en-US"/>
        </w:rPr>
        <w:t xml:space="preserve"> leptin levels </w:t>
      </w:r>
      <w:r w:rsidR="00547E6D">
        <w:rPr>
          <w:sz w:val="28"/>
          <w:szCs w:val="28"/>
          <w:lang w:val="en-US"/>
        </w:rPr>
        <w:t>lead to</w:t>
      </w:r>
      <w:r w:rsidR="00DE6A1A" w:rsidRPr="001E156E">
        <w:rPr>
          <w:sz w:val="28"/>
          <w:szCs w:val="28"/>
          <w:lang w:val="en-US"/>
        </w:rPr>
        <w:t xml:space="preserve"> placental</w:t>
      </w:r>
      <w:r w:rsidR="00547E6D">
        <w:rPr>
          <w:sz w:val="28"/>
          <w:szCs w:val="28"/>
          <w:lang w:val="en-US"/>
        </w:rPr>
        <w:t xml:space="preserve"> tissue</w:t>
      </w:r>
      <w:r w:rsidR="00DE6A1A" w:rsidRPr="001E156E">
        <w:rPr>
          <w:sz w:val="28"/>
          <w:szCs w:val="28"/>
          <w:lang w:val="en-US"/>
        </w:rPr>
        <w:t xml:space="preserve"> ischemia and endothelial dysfunction. </w:t>
      </w:r>
    </w:p>
    <w:p w:rsidR="00E61C17" w:rsidRDefault="00B35BBE" w:rsidP="00F40FED">
      <w:r w:rsidRPr="001E156E">
        <w:rPr>
          <w:noProof/>
          <w:sz w:val="28"/>
          <w:szCs w:val="28"/>
          <w:lang w:val="en-US"/>
        </w:rPr>
        <w:lastRenderedPageBreak/>
        <w:drawing>
          <wp:inline distT="0" distB="0" distL="0" distR="0">
            <wp:extent cx="5619585" cy="3098800"/>
            <wp:effectExtent l="0" t="0" r="0" b="0"/>
            <wp:docPr id="1610027390" name="Picture 2" descr="Effects of Obesity on Pregnancy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ffects of Obesity on Pregnancy - ScienceDi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26344" cy="3102527"/>
                    </a:xfrm>
                    <a:prstGeom prst="rect">
                      <a:avLst/>
                    </a:prstGeom>
                    <a:noFill/>
                    <a:ln>
                      <a:noFill/>
                    </a:ln>
                  </pic:spPr>
                </pic:pic>
              </a:graphicData>
            </a:graphic>
          </wp:inline>
        </w:drawing>
      </w:r>
    </w:p>
    <w:p w:rsidR="00B35BBE" w:rsidRPr="001E156E" w:rsidRDefault="00E61C17" w:rsidP="00F40FED">
      <w:pPr>
        <w:rPr>
          <w:sz w:val="28"/>
          <w:szCs w:val="28"/>
        </w:rPr>
      </w:pPr>
      <w:r>
        <w:t>image 1</w:t>
      </w:r>
      <w:r>
        <w:rPr>
          <w:vertAlign w:val="superscript"/>
        </w:rPr>
        <w:t>8</w:t>
      </w:r>
      <w:r>
        <w:t xml:space="preserve">: </w:t>
      </w:r>
      <w:r w:rsidR="009D0F48">
        <w:t xml:space="preserve">effects of obesity </w:t>
      </w:r>
    </w:p>
    <w:p w:rsidR="00B35BBE" w:rsidRPr="001E156E" w:rsidRDefault="00B35BBE" w:rsidP="00F40FED">
      <w:pPr>
        <w:rPr>
          <w:sz w:val="28"/>
          <w:szCs w:val="28"/>
          <w:lang w:val="en-US"/>
        </w:rPr>
      </w:pPr>
    </w:p>
    <w:p w:rsidR="00F40FED" w:rsidRPr="001E156E" w:rsidRDefault="00F40FED" w:rsidP="00F40FED">
      <w:pPr>
        <w:rPr>
          <w:b/>
          <w:bCs/>
          <w:sz w:val="28"/>
          <w:szCs w:val="28"/>
          <w:lang w:val="en-US"/>
        </w:rPr>
      </w:pPr>
      <w:r w:rsidRPr="001E156E">
        <w:rPr>
          <w:b/>
          <w:bCs/>
          <w:sz w:val="28"/>
          <w:szCs w:val="28"/>
          <w:lang w:val="en-US"/>
        </w:rPr>
        <w:t>MATERNAL EFFECTS</w:t>
      </w:r>
    </w:p>
    <w:p w:rsidR="000C3A0D" w:rsidRPr="001E156E" w:rsidRDefault="000C3A0D" w:rsidP="00F40FED">
      <w:pPr>
        <w:rPr>
          <w:b/>
          <w:bCs/>
          <w:i/>
          <w:iCs/>
          <w:sz w:val="28"/>
          <w:szCs w:val="28"/>
          <w:lang w:val="en-US"/>
        </w:rPr>
      </w:pPr>
    </w:p>
    <w:p w:rsidR="000C3A0D" w:rsidRDefault="000C3A0D" w:rsidP="00F40FED">
      <w:pPr>
        <w:rPr>
          <w:i/>
          <w:iCs/>
          <w:sz w:val="28"/>
          <w:szCs w:val="28"/>
          <w:lang w:val="en-US"/>
        </w:rPr>
      </w:pPr>
      <w:r w:rsidRPr="001E156E">
        <w:rPr>
          <w:i/>
          <w:iCs/>
          <w:sz w:val="28"/>
          <w:szCs w:val="28"/>
          <w:lang w:val="en-US"/>
        </w:rPr>
        <w:t>ANTEPARTUM-</w:t>
      </w:r>
    </w:p>
    <w:p w:rsidR="00E61C17" w:rsidRPr="001E156E" w:rsidRDefault="00E61C17" w:rsidP="00F40FED">
      <w:pPr>
        <w:rPr>
          <w:i/>
          <w:iCs/>
          <w:sz w:val="28"/>
          <w:szCs w:val="28"/>
          <w:lang w:val="en-US"/>
        </w:rPr>
      </w:pPr>
    </w:p>
    <w:p w:rsidR="000C3A0D" w:rsidRPr="001E156E" w:rsidRDefault="000C3A0D" w:rsidP="00F40FED">
      <w:pPr>
        <w:rPr>
          <w:sz w:val="28"/>
          <w:szCs w:val="28"/>
          <w:lang w:val="en-US"/>
        </w:rPr>
      </w:pPr>
      <w:r w:rsidRPr="001E156E">
        <w:rPr>
          <w:sz w:val="28"/>
          <w:szCs w:val="28"/>
          <w:lang w:val="en-US"/>
        </w:rPr>
        <w:t>PRE</w:t>
      </w:r>
      <w:r w:rsidR="00B52AD0" w:rsidRPr="001E156E">
        <w:rPr>
          <w:sz w:val="28"/>
          <w:szCs w:val="28"/>
          <w:lang w:val="en-US"/>
        </w:rPr>
        <w:t>-</w:t>
      </w:r>
      <w:r w:rsidRPr="001E156E">
        <w:rPr>
          <w:sz w:val="28"/>
          <w:szCs w:val="28"/>
          <w:lang w:val="en-US"/>
        </w:rPr>
        <w:t>ECLAMPSIA</w:t>
      </w:r>
    </w:p>
    <w:p w:rsidR="00E61C17" w:rsidRDefault="008B69A4" w:rsidP="00E61C17">
      <w:pPr>
        <w:rPr>
          <w:sz w:val="28"/>
          <w:szCs w:val="28"/>
          <w:lang w:val="en-US"/>
        </w:rPr>
      </w:pPr>
      <w:r w:rsidRPr="001E156E">
        <w:rPr>
          <w:sz w:val="28"/>
          <w:szCs w:val="28"/>
          <w:lang w:val="en-US"/>
        </w:rPr>
        <w:t xml:space="preserve">There is a </w:t>
      </w:r>
      <w:r w:rsidR="00AE4F66" w:rsidRPr="001E156E">
        <w:rPr>
          <w:sz w:val="28"/>
          <w:szCs w:val="28"/>
          <w:lang w:val="en-US"/>
        </w:rPr>
        <w:t>2-3</w:t>
      </w:r>
      <w:r w:rsidR="00547E6D">
        <w:rPr>
          <w:sz w:val="28"/>
          <w:szCs w:val="28"/>
          <w:lang w:val="en-US"/>
        </w:rPr>
        <w:t xml:space="preserve"> times greater</w:t>
      </w:r>
      <w:r w:rsidRPr="001E156E">
        <w:rPr>
          <w:sz w:val="28"/>
          <w:szCs w:val="28"/>
          <w:lang w:val="en-US"/>
        </w:rPr>
        <w:t xml:space="preserve"> risk of pregnancy induced hypertension (PIH) in </w:t>
      </w:r>
      <w:r w:rsidR="00547E6D">
        <w:rPr>
          <w:sz w:val="28"/>
          <w:szCs w:val="28"/>
          <w:lang w:val="en-US"/>
        </w:rPr>
        <w:t>females</w:t>
      </w:r>
      <w:r w:rsidRPr="001E156E">
        <w:rPr>
          <w:sz w:val="28"/>
          <w:szCs w:val="28"/>
          <w:lang w:val="en-US"/>
        </w:rPr>
        <w:t xml:space="preserve"> with obesity. Insulin resistance, endothelial cell activation, dyslipidemia and </w:t>
      </w:r>
      <w:r w:rsidR="00AE4F66" w:rsidRPr="001E156E">
        <w:rPr>
          <w:sz w:val="28"/>
          <w:szCs w:val="28"/>
          <w:lang w:val="en-US"/>
        </w:rPr>
        <w:t>raised</w:t>
      </w:r>
      <w:r w:rsidRPr="001E156E">
        <w:rPr>
          <w:sz w:val="28"/>
          <w:szCs w:val="28"/>
          <w:lang w:val="en-US"/>
        </w:rPr>
        <w:t xml:space="preserve"> cytokines have been implicated </w:t>
      </w:r>
      <w:r w:rsidR="00AE4F66" w:rsidRPr="001E156E">
        <w:rPr>
          <w:sz w:val="28"/>
          <w:szCs w:val="28"/>
          <w:lang w:val="en-US"/>
        </w:rPr>
        <w:t>as link between obesity and high blood pressure</w:t>
      </w:r>
      <w:r w:rsidR="00E61C17">
        <w:rPr>
          <w:sz w:val="28"/>
          <w:szCs w:val="28"/>
          <w:vertAlign w:val="superscript"/>
          <w:lang w:val="en-US"/>
        </w:rPr>
        <w:t>9</w:t>
      </w:r>
      <w:r w:rsidR="00AE4F66" w:rsidRPr="001E156E">
        <w:rPr>
          <w:sz w:val="28"/>
          <w:szCs w:val="28"/>
          <w:lang w:val="en-US"/>
        </w:rPr>
        <w:t>.</w:t>
      </w:r>
    </w:p>
    <w:p w:rsidR="00E61C17" w:rsidRPr="00E61C17" w:rsidRDefault="00DE6A1A" w:rsidP="00E61C17">
      <w:pPr>
        <w:rPr>
          <w:sz w:val="28"/>
          <w:szCs w:val="28"/>
          <w:lang w:val="en-US"/>
        </w:rPr>
      </w:pPr>
      <w:r w:rsidRPr="001E156E">
        <w:rPr>
          <w:sz w:val="28"/>
          <w:szCs w:val="28"/>
          <w:lang w:val="en-US"/>
        </w:rPr>
        <w:t>A study stated that pre-eclampsia</w:t>
      </w:r>
      <w:r w:rsidR="00547E6D">
        <w:rPr>
          <w:sz w:val="28"/>
          <w:szCs w:val="28"/>
          <w:lang w:val="en-US"/>
        </w:rPr>
        <w:t xml:space="preserve"> risk</w:t>
      </w:r>
      <w:r w:rsidRPr="001E156E">
        <w:rPr>
          <w:sz w:val="28"/>
          <w:szCs w:val="28"/>
          <w:lang w:val="en-US"/>
        </w:rPr>
        <w:t xml:space="preserve"> doubles with </w:t>
      </w:r>
      <w:r w:rsidR="00547E6D">
        <w:rPr>
          <w:sz w:val="28"/>
          <w:szCs w:val="28"/>
          <w:lang w:val="en-US"/>
        </w:rPr>
        <w:t>every</w:t>
      </w:r>
      <w:r w:rsidRPr="001E156E">
        <w:rPr>
          <w:sz w:val="28"/>
          <w:szCs w:val="28"/>
          <w:lang w:val="en-US"/>
        </w:rPr>
        <w:t xml:space="preserve"> 5kg/m</w:t>
      </w:r>
      <w:r w:rsidRPr="001E156E">
        <w:rPr>
          <w:sz w:val="28"/>
          <w:szCs w:val="28"/>
          <w:vertAlign w:val="superscript"/>
          <w:lang w:val="en-US"/>
        </w:rPr>
        <w:t>2</w:t>
      </w:r>
      <w:r w:rsidRPr="001E156E">
        <w:rPr>
          <w:sz w:val="28"/>
          <w:szCs w:val="28"/>
          <w:lang w:val="en-US"/>
        </w:rPr>
        <w:t xml:space="preserve"> increase in BMI</w:t>
      </w:r>
      <w:r w:rsidR="00E61C17">
        <w:rPr>
          <w:sz w:val="28"/>
          <w:szCs w:val="28"/>
          <w:vertAlign w:val="superscript"/>
          <w:lang w:val="en-US"/>
        </w:rPr>
        <w:t>10</w:t>
      </w:r>
      <w:r w:rsidRPr="001E156E">
        <w:rPr>
          <w:sz w:val="28"/>
          <w:szCs w:val="28"/>
          <w:lang w:val="en-US"/>
        </w:rPr>
        <w:t>.</w:t>
      </w:r>
      <w:r w:rsidR="00E61C17">
        <w:rPr>
          <w:sz w:val="28"/>
          <w:szCs w:val="28"/>
          <w:lang w:val="en-US"/>
        </w:rPr>
        <w:t xml:space="preserve"> </w:t>
      </w:r>
    </w:p>
    <w:p w:rsidR="00DE6A1A" w:rsidRPr="001E156E" w:rsidRDefault="00DE6A1A" w:rsidP="00F40FED">
      <w:pPr>
        <w:rPr>
          <w:sz w:val="28"/>
          <w:szCs w:val="28"/>
          <w:lang w:val="en-US"/>
        </w:rPr>
      </w:pPr>
    </w:p>
    <w:p w:rsidR="00AE4F66" w:rsidRPr="001E156E" w:rsidRDefault="00AE4F66" w:rsidP="00F40FED">
      <w:pPr>
        <w:rPr>
          <w:sz w:val="28"/>
          <w:szCs w:val="28"/>
          <w:lang w:val="en-US"/>
        </w:rPr>
      </w:pPr>
    </w:p>
    <w:p w:rsidR="000C3A0D" w:rsidRPr="001E156E" w:rsidRDefault="000C3A0D" w:rsidP="00F40FED">
      <w:pPr>
        <w:rPr>
          <w:sz w:val="28"/>
          <w:szCs w:val="28"/>
          <w:lang w:val="en-US"/>
        </w:rPr>
      </w:pPr>
      <w:r w:rsidRPr="001E156E">
        <w:rPr>
          <w:sz w:val="28"/>
          <w:szCs w:val="28"/>
          <w:lang w:val="en-US"/>
        </w:rPr>
        <w:t>GDM</w:t>
      </w:r>
    </w:p>
    <w:p w:rsidR="00AE4F66" w:rsidRPr="00E61C17" w:rsidRDefault="00AE4F66" w:rsidP="00F40FED">
      <w:pPr>
        <w:rPr>
          <w:sz w:val="28"/>
          <w:szCs w:val="28"/>
          <w:vertAlign w:val="superscript"/>
          <w:lang w:val="en-US"/>
        </w:rPr>
      </w:pPr>
      <w:r w:rsidRPr="001E156E">
        <w:rPr>
          <w:sz w:val="28"/>
          <w:szCs w:val="28"/>
          <w:lang w:val="en-US"/>
        </w:rPr>
        <w:t xml:space="preserve">Maternal obesity is </w:t>
      </w:r>
      <w:r w:rsidR="00547E6D">
        <w:rPr>
          <w:sz w:val="28"/>
          <w:szCs w:val="28"/>
          <w:lang w:val="en-US"/>
        </w:rPr>
        <w:t>a direct cause that</w:t>
      </w:r>
      <w:r w:rsidRPr="001E156E">
        <w:rPr>
          <w:sz w:val="28"/>
          <w:szCs w:val="28"/>
          <w:lang w:val="en-US"/>
        </w:rPr>
        <w:t xml:space="preserve"> increase</w:t>
      </w:r>
      <w:r w:rsidR="00547E6D">
        <w:rPr>
          <w:sz w:val="28"/>
          <w:szCs w:val="28"/>
          <w:lang w:val="en-US"/>
        </w:rPr>
        <w:t>s</w:t>
      </w:r>
      <w:r w:rsidRPr="001E156E">
        <w:rPr>
          <w:sz w:val="28"/>
          <w:szCs w:val="28"/>
          <w:lang w:val="en-US"/>
        </w:rPr>
        <w:t xml:space="preserve"> risk of developing GDM with an odds ratio (OR) of </w:t>
      </w:r>
      <w:r w:rsidR="00E61C17">
        <w:rPr>
          <w:sz w:val="28"/>
          <w:szCs w:val="28"/>
          <w:lang w:val="en-US"/>
        </w:rPr>
        <w:t>2.1 in overweight</w:t>
      </w:r>
      <w:r w:rsidR="00547E6D">
        <w:rPr>
          <w:sz w:val="28"/>
          <w:szCs w:val="28"/>
          <w:lang w:val="en-US"/>
        </w:rPr>
        <w:t xml:space="preserve"> females</w:t>
      </w:r>
      <w:r w:rsidR="00E61C17">
        <w:rPr>
          <w:sz w:val="28"/>
          <w:szCs w:val="28"/>
          <w:lang w:val="en-US"/>
        </w:rPr>
        <w:t>, 3.6 in obese</w:t>
      </w:r>
      <w:r w:rsidR="00547E6D">
        <w:rPr>
          <w:sz w:val="28"/>
          <w:szCs w:val="28"/>
          <w:lang w:val="en-US"/>
        </w:rPr>
        <w:t xml:space="preserve"> females </w:t>
      </w:r>
      <w:r w:rsidR="00E61C17">
        <w:rPr>
          <w:sz w:val="28"/>
          <w:szCs w:val="28"/>
          <w:lang w:val="en-US"/>
        </w:rPr>
        <w:t xml:space="preserve">and 8.6 in severely obese </w:t>
      </w:r>
      <w:r w:rsidR="00547E6D">
        <w:rPr>
          <w:sz w:val="28"/>
          <w:szCs w:val="28"/>
          <w:lang w:val="en-US"/>
        </w:rPr>
        <w:t>females.</w:t>
      </w:r>
      <w:r w:rsidR="00E61C17">
        <w:rPr>
          <w:sz w:val="28"/>
          <w:szCs w:val="28"/>
          <w:vertAlign w:val="superscript"/>
          <w:lang w:val="en-US"/>
        </w:rPr>
        <w:t>11</w:t>
      </w:r>
    </w:p>
    <w:p w:rsidR="008F48D5" w:rsidRDefault="00AE4F66" w:rsidP="00F40FED">
      <w:pPr>
        <w:rPr>
          <w:sz w:val="28"/>
          <w:szCs w:val="28"/>
          <w:vertAlign w:val="superscript"/>
          <w:lang w:val="en-US"/>
        </w:rPr>
      </w:pPr>
      <w:r w:rsidRPr="001E156E">
        <w:rPr>
          <w:sz w:val="28"/>
          <w:szCs w:val="28"/>
          <w:lang w:val="en-US"/>
        </w:rPr>
        <w:t xml:space="preserve">Interpregnancy weight </w:t>
      </w:r>
      <w:r w:rsidR="00547E6D">
        <w:rPr>
          <w:sz w:val="28"/>
          <w:szCs w:val="28"/>
          <w:lang w:val="en-US"/>
        </w:rPr>
        <w:t>alteration</w:t>
      </w:r>
      <w:r w:rsidRPr="001E156E">
        <w:rPr>
          <w:sz w:val="28"/>
          <w:szCs w:val="28"/>
          <w:lang w:val="en-US"/>
        </w:rPr>
        <w:t xml:space="preserve"> is important in subsequent </w:t>
      </w:r>
      <w:r w:rsidR="00547E6D">
        <w:rPr>
          <w:sz w:val="28"/>
          <w:szCs w:val="28"/>
          <w:lang w:val="en-US"/>
        </w:rPr>
        <w:t>occurrence</w:t>
      </w:r>
      <w:r w:rsidRPr="001E156E">
        <w:rPr>
          <w:sz w:val="28"/>
          <w:szCs w:val="28"/>
          <w:lang w:val="en-US"/>
        </w:rPr>
        <w:t xml:space="preserve"> of GDM </w:t>
      </w:r>
      <w:r w:rsidR="00547E6D">
        <w:rPr>
          <w:sz w:val="28"/>
          <w:szCs w:val="28"/>
          <w:lang w:val="en-US"/>
        </w:rPr>
        <w:t xml:space="preserve">a gain in </w:t>
      </w:r>
      <w:r w:rsidRPr="001E156E">
        <w:rPr>
          <w:sz w:val="28"/>
          <w:szCs w:val="28"/>
          <w:lang w:val="en-US"/>
        </w:rPr>
        <w:t xml:space="preserve">BMI of 1-2 </w:t>
      </w:r>
      <w:r w:rsidR="00547E6D">
        <w:rPr>
          <w:sz w:val="28"/>
          <w:szCs w:val="28"/>
          <w:lang w:val="en-US"/>
        </w:rPr>
        <w:t>kg/m</w:t>
      </w:r>
      <w:r w:rsidR="00547E6D">
        <w:rPr>
          <w:sz w:val="28"/>
          <w:szCs w:val="28"/>
          <w:vertAlign w:val="superscript"/>
          <w:lang w:val="en-US"/>
        </w:rPr>
        <w:t>2</w:t>
      </w:r>
      <w:r w:rsidRPr="001E156E">
        <w:rPr>
          <w:sz w:val="28"/>
          <w:szCs w:val="28"/>
          <w:lang w:val="en-US"/>
        </w:rPr>
        <w:t xml:space="preserve"> between two pregnancies has been shown to increase the risk of GDM by 20-40%</w:t>
      </w:r>
      <w:r w:rsidR="008F48D5">
        <w:rPr>
          <w:sz w:val="28"/>
          <w:szCs w:val="28"/>
          <w:vertAlign w:val="superscript"/>
          <w:lang w:val="en-US"/>
        </w:rPr>
        <w:t>12</w:t>
      </w:r>
    </w:p>
    <w:p w:rsidR="00AE4F66" w:rsidRPr="001E156E" w:rsidRDefault="00AE4F66" w:rsidP="00F40FED">
      <w:pPr>
        <w:rPr>
          <w:sz w:val="28"/>
          <w:szCs w:val="28"/>
          <w:lang w:val="en-US"/>
        </w:rPr>
      </w:pPr>
      <w:r w:rsidRPr="001E156E">
        <w:rPr>
          <w:sz w:val="28"/>
          <w:szCs w:val="28"/>
          <w:lang w:val="en-US"/>
        </w:rPr>
        <w:lastRenderedPageBreak/>
        <w:t xml:space="preserve">Obese females with GDM </w:t>
      </w:r>
      <w:r w:rsidR="00547E6D">
        <w:rPr>
          <w:sz w:val="28"/>
          <w:szCs w:val="28"/>
          <w:lang w:val="en-US"/>
        </w:rPr>
        <w:t>have greater likelihood</w:t>
      </w:r>
      <w:r w:rsidRPr="001E156E">
        <w:rPr>
          <w:sz w:val="28"/>
          <w:szCs w:val="28"/>
          <w:lang w:val="en-US"/>
        </w:rPr>
        <w:t xml:space="preserve"> to require insulin for adequate </w:t>
      </w:r>
      <w:r w:rsidR="00547E6D">
        <w:rPr>
          <w:sz w:val="28"/>
          <w:szCs w:val="28"/>
          <w:lang w:val="en-US"/>
        </w:rPr>
        <w:t>blood sugar</w:t>
      </w:r>
      <w:r w:rsidRPr="001E156E">
        <w:rPr>
          <w:sz w:val="28"/>
          <w:szCs w:val="28"/>
          <w:lang w:val="en-US"/>
        </w:rPr>
        <w:t xml:space="preserve"> control.</w:t>
      </w:r>
    </w:p>
    <w:p w:rsidR="00AE4F66" w:rsidRPr="001E156E" w:rsidRDefault="00AE4F66" w:rsidP="00F40FED">
      <w:pPr>
        <w:rPr>
          <w:sz w:val="28"/>
          <w:szCs w:val="28"/>
          <w:lang w:val="en-US"/>
        </w:rPr>
      </w:pPr>
    </w:p>
    <w:p w:rsidR="000C3A0D" w:rsidRPr="001E156E" w:rsidRDefault="000C3A0D" w:rsidP="00F40FED">
      <w:pPr>
        <w:rPr>
          <w:sz w:val="28"/>
          <w:szCs w:val="28"/>
          <w:lang w:val="en-US"/>
        </w:rPr>
      </w:pPr>
      <w:r w:rsidRPr="001E156E">
        <w:rPr>
          <w:sz w:val="28"/>
          <w:szCs w:val="28"/>
          <w:lang w:val="en-US"/>
        </w:rPr>
        <w:t>THROMBOEMBOLISM</w:t>
      </w:r>
    </w:p>
    <w:p w:rsidR="00AE4F66" w:rsidRPr="001E156E" w:rsidRDefault="00AE4F66" w:rsidP="00F40FED">
      <w:pPr>
        <w:rPr>
          <w:sz w:val="28"/>
          <w:szCs w:val="28"/>
          <w:lang w:val="en-US"/>
        </w:rPr>
      </w:pPr>
      <w:r w:rsidRPr="001E156E">
        <w:rPr>
          <w:sz w:val="28"/>
          <w:szCs w:val="28"/>
          <w:lang w:val="en-US"/>
        </w:rPr>
        <w:t xml:space="preserve">Maternal obesity has four times greater risk </w:t>
      </w:r>
      <w:proofErr w:type="gramStart"/>
      <w:r w:rsidRPr="001E156E">
        <w:rPr>
          <w:sz w:val="28"/>
          <w:szCs w:val="28"/>
          <w:lang w:val="en-US"/>
        </w:rPr>
        <w:t>of  venous</w:t>
      </w:r>
      <w:proofErr w:type="gramEnd"/>
      <w:r w:rsidRPr="001E156E">
        <w:rPr>
          <w:sz w:val="28"/>
          <w:szCs w:val="28"/>
          <w:lang w:val="en-US"/>
        </w:rPr>
        <w:t xml:space="preserve"> thromboembolism compared to non-obese counterparts with maximum risk being in the post-partum period. RCOG recommends that all </w:t>
      </w:r>
      <w:r w:rsidR="00547E6D">
        <w:rPr>
          <w:sz w:val="28"/>
          <w:szCs w:val="28"/>
          <w:lang w:val="en-US"/>
        </w:rPr>
        <w:t>females</w:t>
      </w:r>
      <w:r w:rsidRPr="001E156E">
        <w:rPr>
          <w:sz w:val="28"/>
          <w:szCs w:val="28"/>
          <w:lang w:val="en-US"/>
        </w:rPr>
        <w:t xml:space="preserve"> with class 3 obesity (BMI </w:t>
      </w:r>
      <w:r w:rsidRPr="001E156E">
        <w:rPr>
          <w:sz w:val="28"/>
          <w:szCs w:val="28"/>
          <w:lang w:val="en-US"/>
        </w:rPr>
        <w:sym w:font="Symbol" w:char="F0B3"/>
      </w:r>
      <w:r w:rsidRPr="001E156E">
        <w:rPr>
          <w:sz w:val="28"/>
          <w:szCs w:val="28"/>
          <w:lang w:val="en-US"/>
        </w:rPr>
        <w:t xml:space="preserve"> 40) should be considered for prophylactic LMWH for 10 days </w:t>
      </w:r>
      <w:r w:rsidR="00547E6D">
        <w:rPr>
          <w:sz w:val="28"/>
          <w:szCs w:val="28"/>
          <w:lang w:val="en-US"/>
        </w:rPr>
        <w:t>immediately postpartum</w:t>
      </w:r>
      <w:r w:rsidR="008F48D5">
        <w:rPr>
          <w:sz w:val="28"/>
          <w:szCs w:val="28"/>
          <w:vertAlign w:val="superscript"/>
          <w:lang w:val="en-US"/>
        </w:rPr>
        <w:t>13</w:t>
      </w:r>
      <w:r w:rsidRPr="001E156E">
        <w:rPr>
          <w:sz w:val="28"/>
          <w:szCs w:val="28"/>
          <w:lang w:val="en-US"/>
        </w:rPr>
        <w:t>.</w:t>
      </w:r>
    </w:p>
    <w:p w:rsidR="00AE4F66" w:rsidRPr="001E156E" w:rsidRDefault="00AE4F66" w:rsidP="00F40FED">
      <w:pPr>
        <w:rPr>
          <w:sz w:val="28"/>
          <w:szCs w:val="28"/>
          <w:lang w:val="en-US"/>
        </w:rPr>
      </w:pPr>
    </w:p>
    <w:p w:rsidR="00F40FED" w:rsidRPr="001E156E" w:rsidRDefault="00F40FED" w:rsidP="00F40FED">
      <w:pPr>
        <w:rPr>
          <w:sz w:val="28"/>
          <w:szCs w:val="28"/>
          <w:lang w:val="en-US"/>
        </w:rPr>
      </w:pPr>
      <w:r w:rsidRPr="001E156E">
        <w:rPr>
          <w:sz w:val="28"/>
          <w:szCs w:val="28"/>
          <w:lang w:val="en-US"/>
        </w:rPr>
        <w:t>CARDIOVASCULAR</w:t>
      </w:r>
    </w:p>
    <w:p w:rsidR="00DE6A1A" w:rsidRPr="001E156E" w:rsidRDefault="00DE6A1A" w:rsidP="008F48D5">
      <w:pPr>
        <w:pStyle w:val="NormalWeb"/>
        <w:rPr>
          <w:rFonts w:ascii="MinionPro" w:hAnsi="MinionPro"/>
          <w:sz w:val="28"/>
          <w:szCs w:val="28"/>
        </w:rPr>
      </w:pPr>
      <w:r w:rsidRPr="001E156E">
        <w:rPr>
          <w:sz w:val="28"/>
          <w:szCs w:val="28"/>
          <w:lang w:val="en-US"/>
        </w:rPr>
        <w:t xml:space="preserve">Maternal obesity </w:t>
      </w:r>
      <w:r w:rsidR="00547E6D">
        <w:rPr>
          <w:sz w:val="28"/>
          <w:szCs w:val="28"/>
          <w:lang w:val="en-US"/>
        </w:rPr>
        <w:t>is seen to increase the incidence</w:t>
      </w:r>
      <w:r w:rsidRPr="001E156E">
        <w:rPr>
          <w:sz w:val="28"/>
          <w:szCs w:val="28"/>
          <w:lang w:val="en-US"/>
        </w:rPr>
        <w:t xml:space="preserve"> of peripartum cardiomyopathy. Leptin has a role in vascular dysfunction leading to cardiovascular compromise and leads to transition </w:t>
      </w:r>
      <w:r w:rsidR="009C23AA" w:rsidRPr="001E156E">
        <w:rPr>
          <w:sz w:val="28"/>
          <w:szCs w:val="28"/>
          <w:lang w:val="en-US"/>
        </w:rPr>
        <w:t>to a chronic nonischemic cardiomyopathy</w:t>
      </w:r>
      <w:r w:rsidR="008F48D5">
        <w:rPr>
          <w:sz w:val="28"/>
          <w:szCs w:val="28"/>
          <w:vertAlign w:val="superscript"/>
          <w:lang w:val="en-US"/>
        </w:rPr>
        <w:t>14</w:t>
      </w:r>
      <w:r w:rsidR="009C23AA" w:rsidRPr="001E156E">
        <w:rPr>
          <w:sz w:val="28"/>
          <w:szCs w:val="28"/>
          <w:lang w:val="en-US"/>
        </w:rPr>
        <w:t>.</w:t>
      </w:r>
    </w:p>
    <w:p w:rsidR="009C23AA" w:rsidRPr="001E156E" w:rsidRDefault="009C23AA" w:rsidP="00F40FED">
      <w:pPr>
        <w:rPr>
          <w:sz w:val="28"/>
          <w:szCs w:val="28"/>
          <w:lang w:val="en-US"/>
        </w:rPr>
      </w:pPr>
    </w:p>
    <w:p w:rsidR="00F40FED" w:rsidRPr="001E156E" w:rsidRDefault="00F40FED" w:rsidP="00F40FED">
      <w:pPr>
        <w:rPr>
          <w:sz w:val="28"/>
          <w:szCs w:val="28"/>
          <w:lang w:val="en-US"/>
        </w:rPr>
      </w:pPr>
      <w:r w:rsidRPr="001E156E">
        <w:rPr>
          <w:sz w:val="28"/>
          <w:szCs w:val="28"/>
          <w:lang w:val="en-US"/>
        </w:rPr>
        <w:t>METABOLIC SYNDROME OF PREGNANCY</w:t>
      </w:r>
    </w:p>
    <w:p w:rsidR="00B35BBE" w:rsidRPr="001E156E" w:rsidRDefault="00B35BBE" w:rsidP="00F40FED">
      <w:pPr>
        <w:rPr>
          <w:sz w:val="28"/>
          <w:szCs w:val="28"/>
          <w:lang w:val="en-US"/>
        </w:rPr>
      </w:pPr>
      <w:r w:rsidRPr="001E156E">
        <w:rPr>
          <w:sz w:val="28"/>
          <w:szCs w:val="28"/>
          <w:lang w:val="en-US"/>
        </w:rPr>
        <w:t>Obese females have a</w:t>
      </w:r>
      <w:r w:rsidR="00547E6D">
        <w:rPr>
          <w:sz w:val="28"/>
          <w:szCs w:val="28"/>
          <w:lang w:val="en-US"/>
        </w:rPr>
        <w:t xml:space="preserve"> greater</w:t>
      </w:r>
      <w:r w:rsidRPr="001E156E">
        <w:rPr>
          <w:sz w:val="28"/>
          <w:szCs w:val="28"/>
          <w:lang w:val="en-US"/>
        </w:rPr>
        <w:t xml:space="preserve"> proportion of saturated subcutaneous fat and have a tendency to accumulate </w:t>
      </w:r>
      <w:r w:rsidR="009B196E">
        <w:rPr>
          <w:sz w:val="28"/>
          <w:szCs w:val="28"/>
          <w:lang w:val="en-US"/>
        </w:rPr>
        <w:t>greater amount of</w:t>
      </w:r>
      <w:r w:rsidRPr="001E156E">
        <w:rPr>
          <w:sz w:val="28"/>
          <w:szCs w:val="28"/>
          <w:lang w:val="en-US"/>
        </w:rPr>
        <w:t xml:space="preserve"> fat centrally than lean women. Central obesity is linked with a</w:t>
      </w:r>
      <w:r w:rsidR="009B196E">
        <w:rPr>
          <w:sz w:val="28"/>
          <w:szCs w:val="28"/>
          <w:lang w:val="en-US"/>
        </w:rPr>
        <w:t xml:space="preserve">bnormal </w:t>
      </w:r>
      <w:r w:rsidRPr="001E156E">
        <w:rPr>
          <w:sz w:val="28"/>
          <w:szCs w:val="28"/>
          <w:lang w:val="en-US"/>
        </w:rPr>
        <w:t xml:space="preserve">metabolic outcomes including gestational hypertension, pre-eclampsia and GDM. In normal pregnancy, initially insulin secretion increases </w:t>
      </w:r>
      <w:r w:rsidR="008B69A4" w:rsidRPr="001E156E">
        <w:rPr>
          <w:sz w:val="28"/>
          <w:szCs w:val="28"/>
          <w:lang w:val="en-US"/>
        </w:rPr>
        <w:t xml:space="preserve">without much change in insulin sensitivity. Later on, insulin mediated glucose utilization is decreased thus increasing insulin secretion by several times. </w:t>
      </w:r>
    </w:p>
    <w:p w:rsidR="008B69A4" w:rsidRPr="001E156E" w:rsidRDefault="008B69A4" w:rsidP="00F40FED">
      <w:pPr>
        <w:rPr>
          <w:sz w:val="28"/>
          <w:szCs w:val="28"/>
          <w:lang w:val="en-US"/>
        </w:rPr>
      </w:pPr>
      <w:r w:rsidRPr="001E156E">
        <w:rPr>
          <w:sz w:val="28"/>
          <w:szCs w:val="28"/>
          <w:lang w:val="en-US"/>
        </w:rPr>
        <w:t xml:space="preserve">In pregnant females with obesity, there is of fasting </w:t>
      </w:r>
      <w:r w:rsidR="009B196E">
        <w:rPr>
          <w:sz w:val="28"/>
          <w:szCs w:val="28"/>
          <w:lang w:val="en-US"/>
        </w:rPr>
        <w:t>hypoglycemia</w:t>
      </w:r>
      <w:r w:rsidRPr="001E156E">
        <w:rPr>
          <w:sz w:val="28"/>
          <w:szCs w:val="28"/>
          <w:lang w:val="en-US"/>
        </w:rPr>
        <w:t xml:space="preserve"> in early pregnancy </w:t>
      </w:r>
      <w:r w:rsidR="009B196E">
        <w:rPr>
          <w:sz w:val="28"/>
          <w:szCs w:val="28"/>
          <w:lang w:val="en-US"/>
        </w:rPr>
        <w:t>along with an elevation</w:t>
      </w:r>
      <w:r w:rsidRPr="001E156E">
        <w:rPr>
          <w:sz w:val="28"/>
          <w:szCs w:val="28"/>
          <w:lang w:val="en-US"/>
        </w:rPr>
        <w:t xml:space="preserve"> in peripheral and hepatic insulin resistance. </w:t>
      </w:r>
      <w:r w:rsidR="00AE4F66" w:rsidRPr="001E156E">
        <w:rPr>
          <w:sz w:val="28"/>
          <w:szCs w:val="28"/>
          <w:lang w:val="en-US"/>
        </w:rPr>
        <w:t>Also,</w:t>
      </w:r>
      <w:r w:rsidRPr="001E156E">
        <w:rPr>
          <w:sz w:val="28"/>
          <w:szCs w:val="28"/>
          <w:lang w:val="en-US"/>
        </w:rPr>
        <w:t xml:space="preserve"> in obesity there is a chronic low-grade inflammation state which causes increase in insulin resistance and hence a lower threshold to develop metabolic syndrome than their lean counterparts</w:t>
      </w:r>
      <w:r w:rsidR="008F48D5">
        <w:rPr>
          <w:sz w:val="28"/>
          <w:szCs w:val="28"/>
          <w:vertAlign w:val="superscript"/>
          <w:lang w:val="en-US"/>
        </w:rPr>
        <w:t>15</w:t>
      </w:r>
      <w:r w:rsidRPr="001E156E">
        <w:rPr>
          <w:sz w:val="28"/>
          <w:szCs w:val="28"/>
          <w:lang w:val="en-US"/>
        </w:rPr>
        <w:t xml:space="preserve">. </w:t>
      </w:r>
    </w:p>
    <w:p w:rsidR="009C23AA" w:rsidRPr="001E156E" w:rsidRDefault="009C23AA" w:rsidP="00F40FED">
      <w:pPr>
        <w:rPr>
          <w:sz w:val="28"/>
          <w:szCs w:val="28"/>
          <w:lang w:val="en-US"/>
        </w:rPr>
      </w:pPr>
    </w:p>
    <w:p w:rsidR="00F40FED" w:rsidRPr="001E156E" w:rsidRDefault="00F40FED" w:rsidP="00F40FED">
      <w:pPr>
        <w:rPr>
          <w:sz w:val="28"/>
          <w:szCs w:val="28"/>
          <w:lang w:val="en-US"/>
        </w:rPr>
      </w:pPr>
      <w:r w:rsidRPr="001E156E">
        <w:rPr>
          <w:sz w:val="28"/>
          <w:szCs w:val="28"/>
          <w:lang w:val="en-US"/>
        </w:rPr>
        <w:t>RESPIRATORY</w:t>
      </w:r>
    </w:p>
    <w:p w:rsidR="009C23AA" w:rsidRPr="001E156E" w:rsidRDefault="009C23AA" w:rsidP="00F40FED">
      <w:pPr>
        <w:rPr>
          <w:sz w:val="28"/>
          <w:szCs w:val="28"/>
          <w:lang w:val="en-US"/>
        </w:rPr>
      </w:pPr>
      <w:r w:rsidRPr="001E156E">
        <w:rPr>
          <w:sz w:val="28"/>
          <w:szCs w:val="28"/>
          <w:lang w:val="en-US"/>
        </w:rPr>
        <w:t xml:space="preserve">Obesity accentuates the effect of </w:t>
      </w:r>
      <w:r w:rsidR="009B196E">
        <w:rPr>
          <w:sz w:val="28"/>
          <w:szCs w:val="28"/>
          <w:lang w:val="en-US"/>
        </w:rPr>
        <w:t xml:space="preserve">increased </w:t>
      </w:r>
      <w:r w:rsidRPr="001E156E">
        <w:rPr>
          <w:sz w:val="28"/>
          <w:szCs w:val="28"/>
          <w:lang w:val="en-US"/>
        </w:rPr>
        <w:t xml:space="preserve">intra-abdominal pressure and reduction in lung volumes associated with pregnancy. </w:t>
      </w:r>
    </w:p>
    <w:p w:rsidR="008F48D5" w:rsidRDefault="009C23AA" w:rsidP="008F48D5">
      <w:pPr>
        <w:rPr>
          <w:sz w:val="28"/>
          <w:szCs w:val="28"/>
          <w:lang w:val="en-US"/>
        </w:rPr>
      </w:pPr>
      <w:r w:rsidRPr="001E156E">
        <w:rPr>
          <w:sz w:val="28"/>
          <w:szCs w:val="28"/>
          <w:lang w:val="en-US"/>
        </w:rPr>
        <w:t xml:space="preserve">The incidence of obstructive sleep apnea (OSA) is </w:t>
      </w:r>
      <w:r w:rsidR="009B196E">
        <w:rPr>
          <w:sz w:val="28"/>
          <w:szCs w:val="28"/>
          <w:lang w:val="en-US"/>
        </w:rPr>
        <w:t>highe</w:t>
      </w:r>
      <w:r w:rsidRPr="001E156E">
        <w:rPr>
          <w:sz w:val="28"/>
          <w:szCs w:val="28"/>
          <w:lang w:val="en-US"/>
        </w:rPr>
        <w:t xml:space="preserve">r in obese females. It is recommended that all women with </w:t>
      </w:r>
      <w:r w:rsidR="009B196E">
        <w:rPr>
          <w:sz w:val="28"/>
          <w:szCs w:val="28"/>
          <w:lang w:val="en-US"/>
        </w:rPr>
        <w:t xml:space="preserve">greater than </w:t>
      </w:r>
      <w:r w:rsidRPr="001E156E">
        <w:rPr>
          <w:sz w:val="28"/>
          <w:szCs w:val="28"/>
          <w:lang w:val="en-US"/>
        </w:rPr>
        <w:t xml:space="preserve">class III obesity should </w:t>
      </w:r>
      <w:r w:rsidR="009B196E">
        <w:rPr>
          <w:sz w:val="28"/>
          <w:szCs w:val="28"/>
          <w:lang w:val="en-US"/>
        </w:rPr>
        <w:t>undergo</w:t>
      </w:r>
      <w:r w:rsidRPr="001E156E">
        <w:rPr>
          <w:sz w:val="28"/>
          <w:szCs w:val="28"/>
          <w:lang w:val="en-US"/>
        </w:rPr>
        <w:t xml:space="preserve"> screen</w:t>
      </w:r>
      <w:r w:rsidR="009B196E">
        <w:rPr>
          <w:sz w:val="28"/>
          <w:szCs w:val="28"/>
          <w:lang w:val="en-US"/>
        </w:rPr>
        <w:t>ing</w:t>
      </w:r>
      <w:r w:rsidRPr="001E156E">
        <w:rPr>
          <w:sz w:val="28"/>
          <w:szCs w:val="28"/>
          <w:lang w:val="en-US"/>
        </w:rPr>
        <w:t xml:space="preserve"> for OSA </w:t>
      </w:r>
      <w:r w:rsidR="009B196E">
        <w:rPr>
          <w:sz w:val="28"/>
          <w:szCs w:val="28"/>
          <w:lang w:val="en-US"/>
        </w:rPr>
        <w:t>before conceiving</w:t>
      </w:r>
      <w:r w:rsidRPr="001E156E">
        <w:rPr>
          <w:sz w:val="28"/>
          <w:szCs w:val="28"/>
          <w:lang w:val="en-US"/>
        </w:rPr>
        <w:t>.</w:t>
      </w:r>
    </w:p>
    <w:p w:rsidR="009C23AA" w:rsidRPr="008F48D5" w:rsidRDefault="009C23AA" w:rsidP="008F48D5">
      <w:pPr>
        <w:rPr>
          <w:sz w:val="28"/>
          <w:szCs w:val="28"/>
          <w:lang w:val="en-US"/>
        </w:rPr>
      </w:pPr>
      <w:r w:rsidRPr="001E156E">
        <w:rPr>
          <w:sz w:val="28"/>
          <w:szCs w:val="28"/>
          <w:lang w:val="en-US"/>
        </w:rPr>
        <w:lastRenderedPageBreak/>
        <w:t xml:space="preserve">Pregnant women with </w:t>
      </w:r>
      <w:r w:rsidR="009B196E">
        <w:rPr>
          <w:sz w:val="28"/>
          <w:szCs w:val="28"/>
          <w:lang w:val="en-US"/>
        </w:rPr>
        <w:t>have greater tendency</w:t>
      </w:r>
      <w:r w:rsidRPr="001E156E">
        <w:rPr>
          <w:sz w:val="28"/>
          <w:szCs w:val="28"/>
          <w:lang w:val="en-US"/>
        </w:rPr>
        <w:t xml:space="preserve"> to develop pre-eclampsia, cardiomyopathy and pulmonary embolism</w:t>
      </w:r>
      <w:r w:rsidR="008F48D5">
        <w:rPr>
          <w:sz w:val="28"/>
          <w:szCs w:val="28"/>
          <w:vertAlign w:val="superscript"/>
          <w:lang w:val="en-US"/>
        </w:rPr>
        <w:t>16</w:t>
      </w:r>
      <w:r w:rsidRPr="001E156E">
        <w:rPr>
          <w:sz w:val="28"/>
          <w:szCs w:val="28"/>
          <w:lang w:val="en-US"/>
        </w:rPr>
        <w:t>.</w:t>
      </w:r>
    </w:p>
    <w:p w:rsidR="009C23AA" w:rsidRPr="001E156E" w:rsidRDefault="009C23AA" w:rsidP="00F40FED">
      <w:pPr>
        <w:rPr>
          <w:sz w:val="28"/>
          <w:szCs w:val="28"/>
          <w:lang w:val="en-US"/>
        </w:rPr>
      </w:pPr>
    </w:p>
    <w:p w:rsidR="008F48D5" w:rsidRDefault="00F40FED" w:rsidP="008F48D5">
      <w:pPr>
        <w:rPr>
          <w:sz w:val="28"/>
          <w:szCs w:val="28"/>
          <w:lang w:val="en-US"/>
        </w:rPr>
      </w:pPr>
      <w:r w:rsidRPr="001E156E">
        <w:rPr>
          <w:sz w:val="28"/>
          <w:szCs w:val="28"/>
          <w:lang w:val="en-US"/>
        </w:rPr>
        <w:t>ENDOCRINOLOGY</w:t>
      </w:r>
    </w:p>
    <w:p w:rsidR="009C23AA" w:rsidRPr="008F48D5" w:rsidRDefault="009C23AA" w:rsidP="008F48D5">
      <w:pPr>
        <w:rPr>
          <w:sz w:val="28"/>
          <w:szCs w:val="28"/>
          <w:lang w:val="en-US"/>
        </w:rPr>
      </w:pPr>
      <w:r w:rsidRPr="001E156E">
        <w:rPr>
          <w:sz w:val="28"/>
          <w:szCs w:val="28"/>
          <w:lang w:val="en-US"/>
        </w:rPr>
        <w:t xml:space="preserve">Maternal obesity is a </w:t>
      </w:r>
      <w:r w:rsidR="00924FDD">
        <w:rPr>
          <w:sz w:val="28"/>
          <w:szCs w:val="28"/>
          <w:lang w:val="en-US"/>
        </w:rPr>
        <w:t>major</w:t>
      </w:r>
      <w:r w:rsidRPr="001E156E">
        <w:rPr>
          <w:sz w:val="28"/>
          <w:szCs w:val="28"/>
          <w:lang w:val="en-US"/>
        </w:rPr>
        <w:t xml:space="preserve"> risk factor for development of gestational diabetes</w:t>
      </w:r>
      <w:r w:rsidR="00924FDD">
        <w:rPr>
          <w:sz w:val="28"/>
          <w:szCs w:val="28"/>
          <w:lang w:val="en-US"/>
        </w:rPr>
        <w:t xml:space="preserve"> mellitus</w:t>
      </w:r>
      <w:r w:rsidRPr="001E156E">
        <w:rPr>
          <w:sz w:val="28"/>
          <w:szCs w:val="28"/>
          <w:lang w:val="en-US"/>
        </w:rPr>
        <w:t xml:space="preserve">. Vitamin D deficiency is </w:t>
      </w:r>
      <w:r w:rsidR="00924FDD">
        <w:rPr>
          <w:sz w:val="28"/>
          <w:szCs w:val="28"/>
          <w:lang w:val="en-US"/>
        </w:rPr>
        <w:t xml:space="preserve">also </w:t>
      </w:r>
      <w:r w:rsidRPr="001E156E">
        <w:rPr>
          <w:sz w:val="28"/>
          <w:szCs w:val="28"/>
          <w:lang w:val="en-US"/>
        </w:rPr>
        <w:t xml:space="preserve">more common in obese females and pre-pregnancy obesity is linked with both maternal and neonatal vitamin </w:t>
      </w:r>
      <w:r w:rsidR="00C7338E" w:rsidRPr="001E156E">
        <w:rPr>
          <w:sz w:val="28"/>
          <w:szCs w:val="28"/>
          <w:lang w:val="en-US"/>
        </w:rPr>
        <w:t>D</w:t>
      </w:r>
      <w:r w:rsidRPr="001E156E">
        <w:rPr>
          <w:sz w:val="28"/>
          <w:szCs w:val="28"/>
          <w:lang w:val="en-US"/>
        </w:rPr>
        <w:t xml:space="preserve"> deficiency</w:t>
      </w:r>
      <w:r w:rsidR="008F48D5">
        <w:rPr>
          <w:sz w:val="28"/>
          <w:szCs w:val="28"/>
          <w:vertAlign w:val="superscript"/>
          <w:lang w:val="en-US"/>
        </w:rPr>
        <w:t>17</w:t>
      </w:r>
      <w:r w:rsidRPr="001E156E">
        <w:rPr>
          <w:sz w:val="28"/>
          <w:szCs w:val="28"/>
          <w:lang w:val="en-US"/>
        </w:rPr>
        <w:t xml:space="preserve">. It is reported that about 60% of women with obesity have vitamin </w:t>
      </w:r>
      <w:r w:rsidR="00C7338E" w:rsidRPr="001E156E">
        <w:rPr>
          <w:sz w:val="28"/>
          <w:szCs w:val="28"/>
          <w:lang w:val="en-US"/>
        </w:rPr>
        <w:t>D</w:t>
      </w:r>
      <w:r w:rsidRPr="001E156E">
        <w:rPr>
          <w:sz w:val="28"/>
          <w:szCs w:val="28"/>
          <w:lang w:val="en-US"/>
        </w:rPr>
        <w:t xml:space="preserve"> deficiency as compared to 35% of normal weight </w:t>
      </w:r>
      <w:r w:rsidR="003F766F">
        <w:rPr>
          <w:sz w:val="28"/>
          <w:szCs w:val="28"/>
          <w:lang w:val="en-US"/>
        </w:rPr>
        <w:t>females</w:t>
      </w:r>
      <w:r w:rsidR="008F48D5">
        <w:rPr>
          <w:sz w:val="28"/>
          <w:szCs w:val="28"/>
          <w:vertAlign w:val="superscript"/>
          <w:lang w:val="en-US"/>
        </w:rPr>
        <w:t>18</w:t>
      </w:r>
      <w:r w:rsidRPr="001E156E">
        <w:rPr>
          <w:sz w:val="28"/>
          <w:szCs w:val="28"/>
          <w:lang w:val="en-US"/>
        </w:rPr>
        <w:t>.</w:t>
      </w:r>
    </w:p>
    <w:p w:rsidR="004B7AC9" w:rsidRPr="004B7AC9" w:rsidRDefault="00A170D2" w:rsidP="004B7AC9">
      <w:pPr>
        <w:pStyle w:val="NormalWeb"/>
        <w:rPr>
          <w:rFonts w:ascii="MinionPro" w:hAnsi="MinionPro"/>
          <w:sz w:val="28"/>
          <w:szCs w:val="28"/>
        </w:rPr>
      </w:pPr>
      <w:r w:rsidRPr="001E156E">
        <w:rPr>
          <w:sz w:val="28"/>
          <w:szCs w:val="28"/>
          <w:lang w:val="en-US"/>
        </w:rPr>
        <w:t xml:space="preserve">Hypovitaminosis D is </w:t>
      </w:r>
      <w:r w:rsidR="003F766F">
        <w:rPr>
          <w:sz w:val="28"/>
          <w:szCs w:val="28"/>
          <w:lang w:val="en-US"/>
        </w:rPr>
        <w:t>linked to</w:t>
      </w:r>
      <w:r w:rsidRPr="001E156E">
        <w:rPr>
          <w:sz w:val="28"/>
          <w:szCs w:val="28"/>
          <w:lang w:val="en-US"/>
        </w:rPr>
        <w:t xml:space="preserve"> increased risk of developing pre-eclampsia, worsening glucose tolerance, low birth weight and increased cesarean section rates</w:t>
      </w:r>
      <w:r w:rsidR="004B7AC9">
        <w:rPr>
          <w:sz w:val="28"/>
          <w:szCs w:val="28"/>
          <w:vertAlign w:val="superscript"/>
          <w:lang w:val="en-US"/>
        </w:rPr>
        <w:t>19</w:t>
      </w:r>
      <w:r w:rsidRPr="001E156E">
        <w:rPr>
          <w:sz w:val="28"/>
          <w:szCs w:val="28"/>
          <w:lang w:val="en-US"/>
        </w:rPr>
        <w:t xml:space="preserve">. </w:t>
      </w:r>
    </w:p>
    <w:p w:rsidR="00A170D2" w:rsidRPr="001E156E" w:rsidRDefault="00A170D2" w:rsidP="00F40FED">
      <w:pPr>
        <w:rPr>
          <w:sz w:val="28"/>
          <w:szCs w:val="28"/>
          <w:lang w:val="en-US"/>
        </w:rPr>
      </w:pPr>
    </w:p>
    <w:p w:rsidR="00A170D2" w:rsidRPr="001E156E" w:rsidRDefault="00A170D2" w:rsidP="00F40FED">
      <w:pPr>
        <w:rPr>
          <w:sz w:val="28"/>
          <w:szCs w:val="28"/>
          <w:lang w:val="en-US"/>
        </w:rPr>
      </w:pPr>
    </w:p>
    <w:p w:rsidR="008F48D5" w:rsidRDefault="00F40FED" w:rsidP="008F48D5">
      <w:pPr>
        <w:rPr>
          <w:sz w:val="28"/>
          <w:szCs w:val="28"/>
          <w:lang w:val="en-US"/>
        </w:rPr>
      </w:pPr>
      <w:r w:rsidRPr="001E156E">
        <w:rPr>
          <w:sz w:val="28"/>
          <w:szCs w:val="28"/>
          <w:lang w:val="en-US"/>
        </w:rPr>
        <w:t>GESTATIONAL WEIGHT GAIN</w:t>
      </w:r>
      <w:r w:rsidR="00A170D2" w:rsidRPr="001E156E">
        <w:rPr>
          <w:sz w:val="28"/>
          <w:szCs w:val="28"/>
          <w:lang w:val="en-US"/>
        </w:rPr>
        <w:t xml:space="preserve"> </w:t>
      </w:r>
    </w:p>
    <w:p w:rsidR="00F40FED" w:rsidRPr="008F48D5" w:rsidRDefault="00A170D2" w:rsidP="008F48D5">
      <w:pPr>
        <w:rPr>
          <w:sz w:val="28"/>
          <w:szCs w:val="28"/>
          <w:lang w:val="en-US"/>
        </w:rPr>
      </w:pPr>
      <w:r w:rsidRPr="001E156E">
        <w:rPr>
          <w:sz w:val="28"/>
          <w:szCs w:val="28"/>
          <w:lang w:val="en-US"/>
        </w:rPr>
        <w:t xml:space="preserve">Around 40-50% of </w:t>
      </w:r>
      <w:r w:rsidR="003F766F">
        <w:rPr>
          <w:sz w:val="28"/>
          <w:szCs w:val="28"/>
          <w:lang w:val="en-US"/>
        </w:rPr>
        <w:t>obese females</w:t>
      </w:r>
      <w:r w:rsidRPr="001E156E">
        <w:rPr>
          <w:sz w:val="28"/>
          <w:szCs w:val="28"/>
          <w:lang w:val="en-US"/>
        </w:rPr>
        <w:t xml:space="preserve"> gain greater than the recommended weight during pregnancy </w:t>
      </w:r>
      <w:r w:rsidR="003F766F">
        <w:rPr>
          <w:sz w:val="28"/>
          <w:szCs w:val="28"/>
          <w:lang w:val="en-US"/>
        </w:rPr>
        <w:t>and this serves as a</w:t>
      </w:r>
      <w:r w:rsidRPr="001E156E">
        <w:rPr>
          <w:sz w:val="28"/>
          <w:szCs w:val="28"/>
          <w:lang w:val="en-US"/>
        </w:rPr>
        <w:t xml:space="preserve"> risk factor for postpartum weight retention and metabolic dysfunction. The Institute of medicine (IOM) recommends a </w:t>
      </w:r>
      <w:r w:rsidR="003F766F">
        <w:rPr>
          <w:sz w:val="28"/>
          <w:szCs w:val="28"/>
          <w:lang w:val="en-US"/>
        </w:rPr>
        <w:t xml:space="preserve">net </w:t>
      </w:r>
      <w:r w:rsidRPr="001E156E">
        <w:rPr>
          <w:sz w:val="28"/>
          <w:szCs w:val="28"/>
          <w:lang w:val="en-US"/>
        </w:rPr>
        <w:t xml:space="preserve">weight gain of 11-20lbs for all </w:t>
      </w:r>
      <w:r w:rsidR="003F766F">
        <w:rPr>
          <w:sz w:val="28"/>
          <w:szCs w:val="28"/>
          <w:lang w:val="en-US"/>
        </w:rPr>
        <w:t>obese females during</w:t>
      </w:r>
      <w:r w:rsidRPr="001E156E">
        <w:rPr>
          <w:sz w:val="28"/>
          <w:szCs w:val="28"/>
          <w:lang w:val="en-US"/>
        </w:rPr>
        <w:t xml:space="preserve"> pregnancy</w:t>
      </w:r>
      <w:r w:rsidR="004B7AC9">
        <w:rPr>
          <w:sz w:val="28"/>
          <w:szCs w:val="28"/>
          <w:vertAlign w:val="superscript"/>
          <w:lang w:val="en-US"/>
        </w:rPr>
        <w:t>20</w:t>
      </w:r>
      <w:r w:rsidRPr="001E156E">
        <w:rPr>
          <w:sz w:val="28"/>
          <w:szCs w:val="28"/>
          <w:lang w:val="en-US"/>
        </w:rPr>
        <w:t xml:space="preserve">. </w:t>
      </w:r>
    </w:p>
    <w:p w:rsidR="00A170D2" w:rsidRPr="001E156E" w:rsidRDefault="00A170D2" w:rsidP="00F40FED">
      <w:pPr>
        <w:rPr>
          <w:sz w:val="28"/>
          <w:szCs w:val="28"/>
          <w:lang w:val="en-US"/>
        </w:rPr>
      </w:pPr>
      <w:r w:rsidRPr="001E156E">
        <w:rPr>
          <w:sz w:val="28"/>
          <w:szCs w:val="28"/>
          <w:lang w:val="en-US"/>
        </w:rPr>
        <w:t xml:space="preserve">Limited weight gain may be beneficial in reducing risk of cesarean section and postpartum weight retention but there is also known risk of SGA infants. Hence it is better to determine BMI at patients </w:t>
      </w:r>
      <w:r w:rsidR="003F766F">
        <w:rPr>
          <w:sz w:val="28"/>
          <w:szCs w:val="28"/>
          <w:lang w:val="en-US"/>
        </w:rPr>
        <w:t>initial most</w:t>
      </w:r>
      <w:r w:rsidRPr="001E156E">
        <w:rPr>
          <w:sz w:val="28"/>
          <w:szCs w:val="28"/>
          <w:lang w:val="en-US"/>
        </w:rPr>
        <w:t xml:space="preserve"> prenatal visit with targeted counselin</w:t>
      </w:r>
      <w:r w:rsidR="00881913" w:rsidRPr="001E156E">
        <w:rPr>
          <w:sz w:val="28"/>
          <w:szCs w:val="28"/>
          <w:lang w:val="en-US"/>
        </w:rPr>
        <w:t>g</w:t>
      </w:r>
      <w:r w:rsidRPr="001E156E">
        <w:rPr>
          <w:sz w:val="28"/>
          <w:szCs w:val="28"/>
          <w:lang w:val="en-US"/>
        </w:rPr>
        <w:t xml:space="preserve"> re</w:t>
      </w:r>
      <w:r w:rsidR="00881913" w:rsidRPr="001E156E">
        <w:rPr>
          <w:sz w:val="28"/>
          <w:szCs w:val="28"/>
          <w:lang w:val="en-US"/>
        </w:rPr>
        <w:t>g</w:t>
      </w:r>
      <w:r w:rsidRPr="001E156E">
        <w:rPr>
          <w:sz w:val="28"/>
          <w:szCs w:val="28"/>
          <w:lang w:val="en-US"/>
        </w:rPr>
        <w:t>arding recommendations for weight gain</w:t>
      </w:r>
      <w:r w:rsidR="00881913" w:rsidRPr="001E156E">
        <w:rPr>
          <w:sz w:val="28"/>
          <w:szCs w:val="28"/>
          <w:lang w:val="en-US"/>
        </w:rPr>
        <w:t>.</w:t>
      </w:r>
    </w:p>
    <w:p w:rsidR="00881913" w:rsidRPr="001E156E" w:rsidRDefault="00881913" w:rsidP="00F40FED">
      <w:pPr>
        <w:rPr>
          <w:sz w:val="28"/>
          <w:szCs w:val="28"/>
          <w:lang w:val="en-US"/>
        </w:rPr>
      </w:pPr>
    </w:p>
    <w:p w:rsidR="00F40FED" w:rsidRPr="001E156E" w:rsidRDefault="00F40FED" w:rsidP="00F40FED">
      <w:pPr>
        <w:rPr>
          <w:sz w:val="28"/>
          <w:szCs w:val="28"/>
          <w:lang w:val="en-US"/>
        </w:rPr>
      </w:pPr>
      <w:r w:rsidRPr="001E156E">
        <w:rPr>
          <w:sz w:val="28"/>
          <w:szCs w:val="28"/>
          <w:lang w:val="en-US"/>
        </w:rPr>
        <w:t xml:space="preserve">ANTENATAL ULTRASOUND AND FETAL WELL BEING ASSESSMENT </w:t>
      </w:r>
    </w:p>
    <w:p w:rsidR="00C7338E" w:rsidRPr="001E156E" w:rsidRDefault="00C7338E" w:rsidP="00F40FED">
      <w:pPr>
        <w:rPr>
          <w:sz w:val="28"/>
          <w:szCs w:val="28"/>
          <w:lang w:val="en-US"/>
        </w:rPr>
      </w:pPr>
    </w:p>
    <w:p w:rsidR="00881913" w:rsidRPr="001E156E" w:rsidRDefault="00881913" w:rsidP="00F40FED">
      <w:pPr>
        <w:rPr>
          <w:sz w:val="28"/>
          <w:szCs w:val="28"/>
          <w:lang w:val="en-US"/>
        </w:rPr>
      </w:pPr>
      <w:r w:rsidRPr="001E156E">
        <w:rPr>
          <w:sz w:val="28"/>
          <w:szCs w:val="28"/>
          <w:lang w:val="en-US"/>
        </w:rPr>
        <w:t>Ultrasound detection of congenital anomalies has a lower sensitivity in obese women. Also due to increased volume of distribution</w:t>
      </w:r>
      <w:r w:rsidR="003F766F">
        <w:rPr>
          <w:sz w:val="28"/>
          <w:szCs w:val="28"/>
          <w:lang w:val="en-US"/>
        </w:rPr>
        <w:t xml:space="preserve">, </w:t>
      </w:r>
      <w:r w:rsidRPr="001E156E">
        <w:rPr>
          <w:sz w:val="28"/>
          <w:szCs w:val="28"/>
          <w:lang w:val="en-US"/>
        </w:rPr>
        <w:t xml:space="preserve">cell free fetal DNA screening </w:t>
      </w:r>
      <w:r w:rsidR="003F766F">
        <w:rPr>
          <w:sz w:val="28"/>
          <w:szCs w:val="28"/>
          <w:lang w:val="en-US"/>
        </w:rPr>
        <w:t>has a greater</w:t>
      </w:r>
      <w:r w:rsidRPr="001E156E">
        <w:rPr>
          <w:sz w:val="28"/>
          <w:szCs w:val="28"/>
          <w:lang w:val="en-US"/>
        </w:rPr>
        <w:t xml:space="preserve"> likel</w:t>
      </w:r>
      <w:r w:rsidR="003F766F">
        <w:rPr>
          <w:sz w:val="28"/>
          <w:szCs w:val="28"/>
          <w:lang w:val="en-US"/>
        </w:rPr>
        <w:t>ihood</w:t>
      </w:r>
      <w:r w:rsidRPr="001E156E">
        <w:rPr>
          <w:sz w:val="28"/>
          <w:szCs w:val="28"/>
          <w:lang w:val="en-US"/>
        </w:rPr>
        <w:t xml:space="preserve"> to be indeterminate. </w:t>
      </w:r>
    </w:p>
    <w:p w:rsidR="00881913" w:rsidRPr="001E156E" w:rsidRDefault="00881913" w:rsidP="00ED6CF1">
      <w:pPr>
        <w:pStyle w:val="NormalWeb"/>
        <w:rPr>
          <w:sz w:val="28"/>
          <w:szCs w:val="28"/>
        </w:rPr>
      </w:pPr>
      <w:r w:rsidRPr="001E156E">
        <w:rPr>
          <w:sz w:val="28"/>
          <w:szCs w:val="28"/>
          <w:lang w:val="en-US"/>
        </w:rPr>
        <w:t>A detailed second trimester ultrasound for all obese patients with additional techniques like transvaginal ultrasound or probe</w:t>
      </w:r>
      <w:r w:rsidR="003F766F">
        <w:rPr>
          <w:sz w:val="28"/>
          <w:szCs w:val="28"/>
          <w:lang w:val="en-US"/>
        </w:rPr>
        <w:t xml:space="preserve"> placement</w:t>
      </w:r>
      <w:r w:rsidRPr="001E156E">
        <w:rPr>
          <w:sz w:val="28"/>
          <w:szCs w:val="28"/>
          <w:lang w:val="en-US"/>
        </w:rPr>
        <w:t xml:space="preserve"> over </w:t>
      </w:r>
      <w:r w:rsidR="003F766F">
        <w:rPr>
          <w:sz w:val="28"/>
          <w:szCs w:val="28"/>
          <w:lang w:val="en-US"/>
        </w:rPr>
        <w:t>the</w:t>
      </w:r>
      <w:r w:rsidRPr="001E156E">
        <w:rPr>
          <w:sz w:val="28"/>
          <w:szCs w:val="28"/>
          <w:lang w:val="en-US"/>
        </w:rPr>
        <w:t xml:space="preserve"> umbilicus is recommended</w:t>
      </w:r>
      <w:r w:rsidR="004B7AC9">
        <w:rPr>
          <w:sz w:val="28"/>
          <w:szCs w:val="28"/>
          <w:vertAlign w:val="superscript"/>
          <w:lang w:val="en-US"/>
        </w:rPr>
        <w:t>21</w:t>
      </w:r>
      <w:r w:rsidRPr="001E156E">
        <w:rPr>
          <w:sz w:val="28"/>
          <w:szCs w:val="28"/>
          <w:lang w:val="en-US"/>
        </w:rPr>
        <w:t>.</w:t>
      </w:r>
    </w:p>
    <w:p w:rsidR="00881913" w:rsidRPr="001E156E" w:rsidRDefault="00881913" w:rsidP="00ED6CF1">
      <w:pPr>
        <w:pStyle w:val="NormalWeb"/>
        <w:rPr>
          <w:sz w:val="28"/>
          <w:szCs w:val="28"/>
        </w:rPr>
      </w:pPr>
      <w:r w:rsidRPr="001E156E">
        <w:rPr>
          <w:sz w:val="28"/>
          <w:szCs w:val="28"/>
          <w:lang w:val="en-US"/>
        </w:rPr>
        <w:t>MRI can be employed for patients with obesity but due to limited availability and high cost it is routinely not offered</w:t>
      </w:r>
      <w:r w:rsidR="004B7AC9">
        <w:rPr>
          <w:sz w:val="28"/>
          <w:szCs w:val="28"/>
          <w:vertAlign w:val="superscript"/>
          <w:lang w:val="en-US"/>
        </w:rPr>
        <w:t>22</w:t>
      </w:r>
      <w:r w:rsidRPr="001E156E">
        <w:rPr>
          <w:sz w:val="28"/>
          <w:szCs w:val="28"/>
          <w:lang w:val="en-US"/>
        </w:rPr>
        <w:t>.</w:t>
      </w:r>
    </w:p>
    <w:p w:rsidR="005A7CC5" w:rsidRPr="001E156E" w:rsidRDefault="005A7CC5" w:rsidP="005A7CC5">
      <w:pPr>
        <w:rPr>
          <w:sz w:val="28"/>
          <w:szCs w:val="28"/>
          <w:lang w:val="en-US"/>
        </w:rPr>
      </w:pPr>
      <w:r w:rsidRPr="001E156E">
        <w:rPr>
          <w:sz w:val="28"/>
          <w:szCs w:val="28"/>
          <w:lang w:val="en-US"/>
        </w:rPr>
        <w:lastRenderedPageBreak/>
        <w:t xml:space="preserve">Leopold maneuvers and vaginal examination may be </w:t>
      </w:r>
      <w:r w:rsidR="003F766F">
        <w:rPr>
          <w:sz w:val="28"/>
          <w:szCs w:val="28"/>
          <w:lang w:val="en-US"/>
        </w:rPr>
        <w:t>in</w:t>
      </w:r>
      <w:r w:rsidRPr="001E156E">
        <w:rPr>
          <w:sz w:val="28"/>
          <w:szCs w:val="28"/>
          <w:lang w:val="en-US"/>
        </w:rPr>
        <w:t xml:space="preserve">accurate when assessing fetal presentation in </w:t>
      </w:r>
      <w:r w:rsidR="003F766F">
        <w:rPr>
          <w:sz w:val="28"/>
          <w:szCs w:val="28"/>
          <w:lang w:val="en-US"/>
        </w:rPr>
        <w:t xml:space="preserve">obese </w:t>
      </w:r>
      <w:r w:rsidRPr="001E156E">
        <w:rPr>
          <w:sz w:val="28"/>
          <w:szCs w:val="28"/>
          <w:lang w:val="en-US"/>
        </w:rPr>
        <w:t xml:space="preserve">pregnant </w:t>
      </w:r>
      <w:r w:rsidR="003F766F">
        <w:rPr>
          <w:sz w:val="28"/>
          <w:szCs w:val="28"/>
          <w:lang w:val="en-US"/>
        </w:rPr>
        <w:t>females</w:t>
      </w:r>
      <w:r w:rsidRPr="001E156E">
        <w:rPr>
          <w:sz w:val="28"/>
          <w:szCs w:val="28"/>
          <w:lang w:val="en-US"/>
        </w:rPr>
        <w:t xml:space="preserve"> making ultrasound necessary in such situations. </w:t>
      </w:r>
    </w:p>
    <w:p w:rsidR="005A7CC5" w:rsidRPr="001E156E" w:rsidRDefault="005A7CC5" w:rsidP="0061627C">
      <w:pPr>
        <w:pStyle w:val="NormalWeb"/>
        <w:rPr>
          <w:rFonts w:ascii="MinionPro" w:hAnsi="MinionPro"/>
          <w:sz w:val="28"/>
          <w:szCs w:val="28"/>
        </w:rPr>
      </w:pPr>
      <w:r w:rsidRPr="001E156E">
        <w:rPr>
          <w:sz w:val="28"/>
          <w:szCs w:val="28"/>
          <w:lang w:val="en-US"/>
        </w:rPr>
        <w:t xml:space="preserve">Localization and tracing of fetal heart rate with external fetal monitor may be inadequate in obesity. Recently GE Monica Novii Wireless Patch system has shown </w:t>
      </w:r>
      <w:r w:rsidR="003F766F">
        <w:rPr>
          <w:sz w:val="28"/>
          <w:szCs w:val="28"/>
          <w:lang w:val="en-US"/>
        </w:rPr>
        <w:t>promising results in</w:t>
      </w:r>
      <w:r w:rsidRPr="001E156E">
        <w:rPr>
          <w:sz w:val="28"/>
          <w:szCs w:val="28"/>
          <w:lang w:val="en-US"/>
        </w:rPr>
        <w:t xml:space="preserve"> improv</w:t>
      </w:r>
      <w:r w:rsidR="003F766F">
        <w:rPr>
          <w:sz w:val="28"/>
          <w:szCs w:val="28"/>
          <w:lang w:val="en-US"/>
        </w:rPr>
        <w:t>ing</w:t>
      </w:r>
      <w:r w:rsidRPr="001E156E">
        <w:rPr>
          <w:sz w:val="28"/>
          <w:szCs w:val="28"/>
          <w:lang w:val="en-US"/>
        </w:rPr>
        <w:t xml:space="preserve"> fetal heart tracings in</w:t>
      </w:r>
      <w:r w:rsidR="003F766F">
        <w:rPr>
          <w:sz w:val="28"/>
          <w:szCs w:val="28"/>
          <w:lang w:val="en-US"/>
        </w:rPr>
        <w:t xml:space="preserve"> obese</w:t>
      </w:r>
      <w:r w:rsidRPr="001E156E">
        <w:rPr>
          <w:sz w:val="28"/>
          <w:szCs w:val="28"/>
          <w:lang w:val="en-US"/>
        </w:rPr>
        <w:t xml:space="preserve"> women</w:t>
      </w:r>
      <w:r w:rsidR="004B7AC9">
        <w:rPr>
          <w:sz w:val="28"/>
          <w:szCs w:val="28"/>
          <w:vertAlign w:val="superscript"/>
          <w:lang w:val="en-US"/>
        </w:rPr>
        <w:t>23</w:t>
      </w:r>
      <w:r w:rsidRPr="001E156E">
        <w:rPr>
          <w:sz w:val="28"/>
          <w:szCs w:val="28"/>
          <w:lang w:val="en-US"/>
        </w:rPr>
        <w:t>.</w:t>
      </w:r>
    </w:p>
    <w:p w:rsidR="000D7CB8" w:rsidRPr="001E156E" w:rsidRDefault="000D7CB8" w:rsidP="00F40FED">
      <w:pPr>
        <w:rPr>
          <w:sz w:val="28"/>
          <w:szCs w:val="28"/>
          <w:lang w:val="en-US"/>
        </w:rPr>
      </w:pPr>
      <w:r w:rsidRPr="001E156E">
        <w:rPr>
          <w:noProof/>
          <w:sz w:val="28"/>
          <w:szCs w:val="28"/>
          <w:lang w:val="en-US"/>
        </w:rPr>
        <w:drawing>
          <wp:inline distT="0" distB="0" distL="0" distR="0">
            <wp:extent cx="5181600" cy="2870200"/>
            <wp:effectExtent l="0" t="0" r="0" b="0"/>
            <wp:docPr id="1561939502" name="Picture 1" descr="Novii Wireless Patch System Fetal Monitor | GE HealthCare (United St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i Wireless Patch System Fetal Monitor | GE HealthCare (United Sta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81600" cy="2870200"/>
                    </a:xfrm>
                    <a:prstGeom prst="rect">
                      <a:avLst/>
                    </a:prstGeom>
                    <a:noFill/>
                    <a:ln>
                      <a:noFill/>
                    </a:ln>
                  </pic:spPr>
                </pic:pic>
              </a:graphicData>
            </a:graphic>
          </wp:inline>
        </w:drawing>
      </w:r>
    </w:p>
    <w:p w:rsidR="000C3A0D" w:rsidRPr="001E156E" w:rsidRDefault="000C3A0D" w:rsidP="00F40FED">
      <w:pPr>
        <w:rPr>
          <w:i/>
          <w:iCs/>
          <w:sz w:val="28"/>
          <w:szCs w:val="28"/>
          <w:lang w:val="en-US"/>
        </w:rPr>
      </w:pPr>
    </w:p>
    <w:p w:rsidR="000C3A0D" w:rsidRPr="001E156E" w:rsidRDefault="000C3A0D" w:rsidP="00F40FED">
      <w:pPr>
        <w:rPr>
          <w:i/>
          <w:iCs/>
          <w:sz w:val="28"/>
          <w:szCs w:val="28"/>
          <w:lang w:val="en-US"/>
        </w:rPr>
      </w:pPr>
      <w:r w:rsidRPr="001E156E">
        <w:rPr>
          <w:i/>
          <w:iCs/>
          <w:sz w:val="28"/>
          <w:szCs w:val="28"/>
          <w:lang w:val="en-US"/>
        </w:rPr>
        <w:t>INTRAPARTUM-</w:t>
      </w:r>
    </w:p>
    <w:p w:rsidR="000C3A0D" w:rsidRPr="001E156E" w:rsidRDefault="000C3A0D" w:rsidP="00F40FED">
      <w:pPr>
        <w:rPr>
          <w:sz w:val="28"/>
          <w:szCs w:val="28"/>
          <w:lang w:val="en-US"/>
        </w:rPr>
      </w:pPr>
      <w:r w:rsidRPr="001E156E">
        <w:rPr>
          <w:sz w:val="28"/>
          <w:szCs w:val="28"/>
          <w:lang w:val="en-US"/>
        </w:rPr>
        <w:t>PROLONGED LABOUR</w:t>
      </w:r>
    </w:p>
    <w:p w:rsidR="00DC0952" w:rsidRPr="001E156E" w:rsidRDefault="00DC0952" w:rsidP="006E645A">
      <w:pPr>
        <w:rPr>
          <w:sz w:val="28"/>
          <w:szCs w:val="28"/>
          <w:lang w:val="en-US"/>
        </w:rPr>
      </w:pPr>
      <w:r w:rsidRPr="001E156E">
        <w:rPr>
          <w:sz w:val="28"/>
          <w:szCs w:val="28"/>
          <w:lang w:val="en-US"/>
        </w:rPr>
        <w:t>Obesity is a</w:t>
      </w:r>
      <w:r w:rsidR="003F766F">
        <w:rPr>
          <w:sz w:val="28"/>
          <w:szCs w:val="28"/>
          <w:lang w:val="en-US"/>
        </w:rPr>
        <w:t xml:space="preserve">ssociated with an </w:t>
      </w:r>
      <w:proofErr w:type="spellStart"/>
      <w:r w:rsidR="003F766F">
        <w:rPr>
          <w:sz w:val="28"/>
          <w:szCs w:val="28"/>
          <w:lang w:val="en-US"/>
        </w:rPr>
        <w:t>increased</w:t>
      </w:r>
      <w:proofErr w:type="spellEnd"/>
      <w:r w:rsidR="003F766F">
        <w:rPr>
          <w:sz w:val="28"/>
          <w:szCs w:val="28"/>
          <w:lang w:val="en-US"/>
        </w:rPr>
        <w:t xml:space="preserve"> </w:t>
      </w:r>
      <w:proofErr w:type="gramStart"/>
      <w:r w:rsidR="003F766F">
        <w:rPr>
          <w:sz w:val="28"/>
          <w:szCs w:val="28"/>
          <w:lang w:val="en-US"/>
        </w:rPr>
        <w:t>need</w:t>
      </w:r>
      <w:r w:rsidRPr="001E156E">
        <w:rPr>
          <w:sz w:val="28"/>
          <w:szCs w:val="28"/>
          <w:lang w:val="en-US"/>
        </w:rPr>
        <w:t xml:space="preserve">  for</w:t>
      </w:r>
      <w:proofErr w:type="gramEnd"/>
      <w:r w:rsidRPr="001E156E">
        <w:rPr>
          <w:sz w:val="28"/>
          <w:szCs w:val="28"/>
          <w:lang w:val="en-US"/>
        </w:rPr>
        <w:t xml:space="preserve"> induction of labor, prolonged labor, increased chances for need of ARM, shoulder dystocia, post-partum hemorrhage and increased cesarean section rate. Rate of successful VBAC is also much lower in obese women</w:t>
      </w:r>
      <w:r w:rsidR="004B7AC9">
        <w:rPr>
          <w:sz w:val="28"/>
          <w:szCs w:val="28"/>
          <w:vertAlign w:val="superscript"/>
          <w:lang w:val="en-US"/>
        </w:rPr>
        <w:t>24</w:t>
      </w:r>
    </w:p>
    <w:p w:rsidR="00DC0952" w:rsidRPr="001E156E" w:rsidRDefault="00DC0952" w:rsidP="00F40FED">
      <w:pPr>
        <w:rPr>
          <w:sz w:val="28"/>
          <w:szCs w:val="28"/>
          <w:lang w:val="en-US"/>
        </w:rPr>
      </w:pPr>
    </w:p>
    <w:p w:rsidR="000C3A0D" w:rsidRPr="001E156E" w:rsidRDefault="000C3A0D" w:rsidP="00F40FED">
      <w:pPr>
        <w:rPr>
          <w:sz w:val="28"/>
          <w:szCs w:val="28"/>
          <w:lang w:val="en-US"/>
        </w:rPr>
      </w:pPr>
      <w:r w:rsidRPr="001E156E">
        <w:rPr>
          <w:sz w:val="28"/>
          <w:szCs w:val="28"/>
          <w:lang w:val="en-US"/>
        </w:rPr>
        <w:t>ANAESTHETIC CONSIDERATIONS</w:t>
      </w:r>
    </w:p>
    <w:p w:rsidR="00DC0952" w:rsidRPr="001E156E" w:rsidRDefault="00DC0952" w:rsidP="00F40FED">
      <w:pPr>
        <w:rPr>
          <w:sz w:val="28"/>
          <w:szCs w:val="28"/>
          <w:lang w:val="en-US"/>
        </w:rPr>
      </w:pPr>
      <w:r w:rsidRPr="001E156E">
        <w:rPr>
          <w:sz w:val="28"/>
          <w:szCs w:val="28"/>
          <w:lang w:val="en-US"/>
        </w:rPr>
        <w:t xml:space="preserve">Obesity is </w:t>
      </w:r>
      <w:r w:rsidR="003F766F">
        <w:rPr>
          <w:sz w:val="28"/>
          <w:szCs w:val="28"/>
          <w:lang w:val="en-US"/>
        </w:rPr>
        <w:t xml:space="preserve">a well-known risk factor </w:t>
      </w:r>
      <w:r w:rsidRPr="001E156E">
        <w:rPr>
          <w:sz w:val="28"/>
          <w:szCs w:val="28"/>
          <w:lang w:val="en-US"/>
        </w:rPr>
        <w:t>with induction of general anesthesia due to edema of epiglottis</w:t>
      </w:r>
      <w:r w:rsidR="006E645A" w:rsidRPr="001E156E">
        <w:rPr>
          <w:sz w:val="28"/>
          <w:szCs w:val="28"/>
          <w:lang w:val="en-US"/>
        </w:rPr>
        <w:t xml:space="preserve"> and also there is d</w:t>
      </w:r>
      <w:r w:rsidRPr="001E156E">
        <w:rPr>
          <w:sz w:val="28"/>
          <w:szCs w:val="28"/>
          <w:lang w:val="en-US"/>
        </w:rPr>
        <w:t>ifficulty in gaining venous access.</w:t>
      </w:r>
    </w:p>
    <w:p w:rsidR="00DC0952" w:rsidRPr="001E156E" w:rsidRDefault="00DC0952" w:rsidP="0061627C">
      <w:pPr>
        <w:pStyle w:val="NormalWeb"/>
        <w:rPr>
          <w:rFonts w:ascii="MinionPro" w:hAnsi="MinionPro"/>
          <w:sz w:val="28"/>
          <w:szCs w:val="28"/>
        </w:rPr>
      </w:pPr>
      <w:r w:rsidRPr="001E156E">
        <w:rPr>
          <w:sz w:val="28"/>
          <w:szCs w:val="28"/>
          <w:lang w:val="en-US"/>
        </w:rPr>
        <w:t>Difficult epidural anesthesia with increased chances of epidural failure.</w:t>
      </w:r>
      <w:r w:rsidR="00B62FBE" w:rsidRPr="001E156E">
        <w:rPr>
          <w:sz w:val="28"/>
          <w:szCs w:val="28"/>
          <w:lang w:val="en-US"/>
        </w:rPr>
        <w:t xml:space="preserve"> Incidence of failed regional anesthesia in super obese population is around 12-17%</w:t>
      </w:r>
      <w:r w:rsidR="004B7AC9">
        <w:rPr>
          <w:sz w:val="28"/>
          <w:szCs w:val="28"/>
          <w:vertAlign w:val="superscript"/>
          <w:lang w:val="en-US"/>
        </w:rPr>
        <w:t>25</w:t>
      </w:r>
    </w:p>
    <w:p w:rsidR="00B62FBE" w:rsidRPr="001E156E" w:rsidRDefault="00B62FBE" w:rsidP="00F40FED">
      <w:pPr>
        <w:rPr>
          <w:sz w:val="28"/>
          <w:szCs w:val="28"/>
          <w:lang w:val="en-US"/>
        </w:rPr>
      </w:pPr>
      <w:r w:rsidRPr="001E156E">
        <w:rPr>
          <w:sz w:val="28"/>
          <w:szCs w:val="28"/>
          <w:lang w:val="en-US"/>
        </w:rPr>
        <w:t>Intraoperative BP monitoring, patient positioning and post operative analgesia is also a matter of concern in obese women.</w:t>
      </w:r>
    </w:p>
    <w:p w:rsidR="00B62FBE" w:rsidRPr="001E156E" w:rsidRDefault="00B62FBE" w:rsidP="00F40FED">
      <w:pPr>
        <w:rPr>
          <w:sz w:val="28"/>
          <w:szCs w:val="28"/>
          <w:lang w:val="en-US"/>
        </w:rPr>
      </w:pPr>
    </w:p>
    <w:p w:rsidR="000C3A0D" w:rsidRPr="001E156E" w:rsidRDefault="000C3A0D" w:rsidP="00F40FED">
      <w:pPr>
        <w:rPr>
          <w:sz w:val="28"/>
          <w:szCs w:val="28"/>
          <w:lang w:val="en-US"/>
        </w:rPr>
      </w:pPr>
      <w:r w:rsidRPr="001E156E">
        <w:rPr>
          <w:sz w:val="28"/>
          <w:szCs w:val="28"/>
          <w:lang w:val="en-US"/>
        </w:rPr>
        <w:t>CESAREAN SECTION</w:t>
      </w:r>
    </w:p>
    <w:p w:rsidR="00B62FBE" w:rsidRPr="001E156E" w:rsidRDefault="003F766F" w:rsidP="0061627C">
      <w:pPr>
        <w:pStyle w:val="NormalWeb"/>
        <w:rPr>
          <w:rFonts w:ascii="MinionPro" w:hAnsi="MinionPro"/>
          <w:sz w:val="28"/>
          <w:szCs w:val="28"/>
        </w:rPr>
      </w:pPr>
      <w:r>
        <w:rPr>
          <w:sz w:val="28"/>
          <w:szCs w:val="28"/>
          <w:lang w:val="en-US"/>
        </w:rPr>
        <w:t xml:space="preserve">Almost </w:t>
      </w:r>
      <w:r w:rsidR="00B62FBE" w:rsidRPr="001E156E">
        <w:rPr>
          <w:sz w:val="28"/>
          <w:szCs w:val="28"/>
          <w:lang w:val="en-US"/>
        </w:rPr>
        <w:t>50% of super obes</w:t>
      </w:r>
      <w:r>
        <w:rPr>
          <w:sz w:val="28"/>
          <w:szCs w:val="28"/>
          <w:lang w:val="en-US"/>
        </w:rPr>
        <w:t>e females</w:t>
      </w:r>
      <w:r w:rsidR="00B62FBE" w:rsidRPr="001E156E">
        <w:rPr>
          <w:sz w:val="28"/>
          <w:szCs w:val="28"/>
          <w:lang w:val="en-US"/>
        </w:rPr>
        <w:t xml:space="preserve"> undergo cesarean section while the rate in women with BMI 40-49.9 kg/m</w:t>
      </w:r>
      <w:r w:rsidR="0053797D" w:rsidRPr="001E156E">
        <w:rPr>
          <w:sz w:val="28"/>
          <w:szCs w:val="28"/>
          <w:vertAlign w:val="superscript"/>
          <w:lang w:val="en-US"/>
        </w:rPr>
        <w:t>2</w:t>
      </w:r>
      <w:r w:rsidR="00B62FBE" w:rsidRPr="001E156E">
        <w:rPr>
          <w:sz w:val="28"/>
          <w:szCs w:val="28"/>
          <w:lang w:val="en-US"/>
        </w:rPr>
        <w:t xml:space="preserve"> is 43% and in those with BMI </w:t>
      </w:r>
      <w:r>
        <w:rPr>
          <w:sz w:val="28"/>
          <w:szCs w:val="28"/>
          <w:lang w:val="en-US"/>
        </w:rPr>
        <w:t xml:space="preserve">between </w:t>
      </w:r>
      <w:r w:rsidR="00B62FBE" w:rsidRPr="001E156E">
        <w:rPr>
          <w:sz w:val="28"/>
          <w:szCs w:val="28"/>
          <w:lang w:val="en-US"/>
        </w:rPr>
        <w:t>30-39.9kg/m</w:t>
      </w:r>
      <w:r w:rsidR="0053797D" w:rsidRPr="001E156E">
        <w:rPr>
          <w:sz w:val="28"/>
          <w:szCs w:val="28"/>
          <w:vertAlign w:val="superscript"/>
          <w:lang w:val="en-US"/>
        </w:rPr>
        <w:t>2</w:t>
      </w:r>
      <w:r w:rsidR="00B62FBE" w:rsidRPr="001E156E">
        <w:rPr>
          <w:sz w:val="28"/>
          <w:szCs w:val="28"/>
          <w:lang w:val="en-US"/>
        </w:rPr>
        <w:t xml:space="preserve"> is 33%.</w:t>
      </w:r>
      <w:r w:rsidR="004B7AC9">
        <w:rPr>
          <w:sz w:val="28"/>
          <w:szCs w:val="28"/>
          <w:vertAlign w:val="superscript"/>
          <w:lang w:val="en-US"/>
        </w:rPr>
        <w:t>26</w:t>
      </w:r>
    </w:p>
    <w:p w:rsidR="000C3A0D" w:rsidRPr="001E156E" w:rsidRDefault="000D63CC" w:rsidP="0061627C">
      <w:pPr>
        <w:pStyle w:val="NormalWeb"/>
        <w:rPr>
          <w:rFonts w:ascii="MinionPro" w:hAnsi="MinionPro"/>
          <w:sz w:val="28"/>
          <w:szCs w:val="28"/>
        </w:rPr>
      </w:pPr>
      <w:r w:rsidRPr="001E156E">
        <w:rPr>
          <w:sz w:val="28"/>
          <w:szCs w:val="28"/>
          <w:lang w:val="en-US"/>
        </w:rPr>
        <w:t>Prophylactic antibiotic</w:t>
      </w:r>
      <w:r w:rsidR="000D7CB8" w:rsidRPr="001E156E">
        <w:rPr>
          <w:sz w:val="28"/>
          <w:szCs w:val="28"/>
          <w:lang w:val="en-US"/>
        </w:rPr>
        <w:t>s are generally recommended in higher doses for obese women as it has been shown that the BMI of patient is inversely proportional to concentration of cefazolin in adipose tissue at the time of skin incision</w:t>
      </w:r>
      <w:r w:rsidR="004B7AC9">
        <w:rPr>
          <w:sz w:val="28"/>
          <w:szCs w:val="28"/>
          <w:vertAlign w:val="superscript"/>
          <w:lang w:val="en-US"/>
        </w:rPr>
        <w:t>27</w:t>
      </w:r>
      <w:r w:rsidR="004B7AC9">
        <w:rPr>
          <w:sz w:val="28"/>
          <w:szCs w:val="28"/>
          <w:lang w:val="en-US"/>
        </w:rPr>
        <w:t>.</w:t>
      </w:r>
    </w:p>
    <w:p w:rsidR="000D7CB8" w:rsidRPr="001E156E" w:rsidRDefault="003F766F" w:rsidP="00F40FED">
      <w:pPr>
        <w:rPr>
          <w:sz w:val="28"/>
          <w:szCs w:val="28"/>
          <w:lang w:val="en-US"/>
        </w:rPr>
      </w:pPr>
      <w:r>
        <w:rPr>
          <w:sz w:val="28"/>
          <w:szCs w:val="28"/>
          <w:lang w:val="en-US"/>
        </w:rPr>
        <w:t>S</w:t>
      </w:r>
      <w:r w:rsidR="000D7CB8" w:rsidRPr="001E156E">
        <w:rPr>
          <w:sz w:val="28"/>
          <w:szCs w:val="28"/>
          <w:lang w:val="en-US"/>
        </w:rPr>
        <w:t>kin preparation</w:t>
      </w:r>
      <w:r>
        <w:rPr>
          <w:sz w:val="28"/>
          <w:szCs w:val="28"/>
          <w:lang w:val="en-US"/>
        </w:rPr>
        <w:t xml:space="preserve"> of maternal abdomen</w:t>
      </w:r>
      <w:r w:rsidR="000D7CB8" w:rsidRPr="001E156E">
        <w:rPr>
          <w:sz w:val="28"/>
          <w:szCs w:val="28"/>
          <w:lang w:val="en-US"/>
        </w:rPr>
        <w:t xml:space="preserve"> is recommended with </w:t>
      </w:r>
      <w:r w:rsidR="003023CA" w:rsidRPr="001E156E">
        <w:rPr>
          <w:sz w:val="28"/>
          <w:szCs w:val="28"/>
          <w:lang w:val="en-US"/>
        </w:rPr>
        <w:sym w:font="Symbol" w:char="F0B3"/>
      </w:r>
      <w:r w:rsidR="003023CA" w:rsidRPr="001E156E">
        <w:rPr>
          <w:sz w:val="28"/>
          <w:szCs w:val="28"/>
          <w:lang w:val="en-US"/>
        </w:rPr>
        <w:t xml:space="preserve">2 </w:t>
      </w:r>
      <w:r w:rsidR="000D7CB8" w:rsidRPr="001E156E">
        <w:rPr>
          <w:sz w:val="28"/>
          <w:szCs w:val="28"/>
          <w:lang w:val="en-US"/>
        </w:rPr>
        <w:t xml:space="preserve">chlorhexidine-alcohol swabs. </w:t>
      </w:r>
    </w:p>
    <w:p w:rsidR="000D7CB8" w:rsidRPr="001E156E" w:rsidRDefault="000D7CB8" w:rsidP="00F40FED">
      <w:pPr>
        <w:rPr>
          <w:sz w:val="28"/>
          <w:szCs w:val="28"/>
          <w:lang w:val="en-US"/>
        </w:rPr>
      </w:pPr>
      <w:r w:rsidRPr="001E156E">
        <w:rPr>
          <w:sz w:val="28"/>
          <w:szCs w:val="28"/>
          <w:lang w:val="en-US"/>
        </w:rPr>
        <w:t>NICE recommends that all women having a cesarean section with subcutaneous fat</w:t>
      </w:r>
      <w:r w:rsidR="003F766F">
        <w:rPr>
          <w:sz w:val="28"/>
          <w:szCs w:val="28"/>
          <w:lang w:val="en-US"/>
        </w:rPr>
        <w:t xml:space="preserve"> measuring greater than 2cm</w:t>
      </w:r>
      <w:r w:rsidRPr="001E156E">
        <w:rPr>
          <w:sz w:val="28"/>
          <w:szCs w:val="28"/>
          <w:lang w:val="en-US"/>
        </w:rPr>
        <w:t xml:space="preserve"> should have suturing of fat</w:t>
      </w:r>
      <w:r w:rsidR="003F766F">
        <w:rPr>
          <w:sz w:val="28"/>
          <w:szCs w:val="28"/>
          <w:lang w:val="en-US"/>
        </w:rPr>
        <w:t xml:space="preserve"> prior to closure of skin</w:t>
      </w:r>
      <w:r w:rsidRPr="001E156E">
        <w:rPr>
          <w:sz w:val="28"/>
          <w:szCs w:val="28"/>
          <w:lang w:val="en-US"/>
        </w:rPr>
        <w:t xml:space="preserve"> to </w:t>
      </w:r>
      <w:r w:rsidR="003F766F">
        <w:rPr>
          <w:sz w:val="28"/>
          <w:szCs w:val="28"/>
          <w:lang w:val="en-US"/>
        </w:rPr>
        <w:t>reduce</w:t>
      </w:r>
      <w:r w:rsidRPr="001E156E">
        <w:rPr>
          <w:sz w:val="28"/>
          <w:szCs w:val="28"/>
          <w:lang w:val="en-US"/>
        </w:rPr>
        <w:t xml:space="preserve"> risk of wound infection and </w:t>
      </w:r>
      <w:r w:rsidR="003F766F">
        <w:rPr>
          <w:sz w:val="28"/>
          <w:szCs w:val="28"/>
          <w:lang w:val="en-US"/>
        </w:rPr>
        <w:t xml:space="preserve">wound </w:t>
      </w:r>
      <w:r w:rsidRPr="001E156E">
        <w:rPr>
          <w:sz w:val="28"/>
          <w:szCs w:val="28"/>
          <w:lang w:val="en-US"/>
        </w:rPr>
        <w:t>separation</w:t>
      </w:r>
      <w:r w:rsidR="004B7AC9">
        <w:rPr>
          <w:sz w:val="28"/>
          <w:szCs w:val="28"/>
          <w:lang w:val="en-US"/>
        </w:rPr>
        <w:t xml:space="preserve"> </w:t>
      </w:r>
      <w:r w:rsidR="004B7AC9">
        <w:rPr>
          <w:sz w:val="28"/>
          <w:szCs w:val="28"/>
          <w:vertAlign w:val="superscript"/>
          <w:lang w:val="en-US"/>
        </w:rPr>
        <w:t>28</w:t>
      </w:r>
      <w:r w:rsidRPr="001E156E">
        <w:rPr>
          <w:sz w:val="28"/>
          <w:szCs w:val="28"/>
          <w:lang w:val="en-US"/>
        </w:rPr>
        <w:t xml:space="preserve">. </w:t>
      </w:r>
    </w:p>
    <w:p w:rsidR="00B62FBE" w:rsidRPr="001E156E" w:rsidRDefault="00B62FBE" w:rsidP="00F40FED">
      <w:pPr>
        <w:rPr>
          <w:sz w:val="28"/>
          <w:szCs w:val="28"/>
          <w:lang w:val="en-US"/>
        </w:rPr>
      </w:pPr>
      <w:r w:rsidRPr="001E156E">
        <w:rPr>
          <w:sz w:val="28"/>
          <w:szCs w:val="28"/>
          <w:lang w:val="en-US"/>
        </w:rPr>
        <w:t xml:space="preserve">Cesarean section can be associated with hemodynamic instability and massive hemorrhage. </w:t>
      </w:r>
    </w:p>
    <w:p w:rsidR="00B62FBE" w:rsidRPr="001E156E" w:rsidRDefault="00B62FBE" w:rsidP="00F40FED">
      <w:pPr>
        <w:rPr>
          <w:sz w:val="28"/>
          <w:szCs w:val="28"/>
          <w:lang w:val="en-US"/>
        </w:rPr>
      </w:pPr>
    </w:p>
    <w:p w:rsidR="000D7CB8" w:rsidRPr="001E156E" w:rsidRDefault="000D7CB8" w:rsidP="00F40FED">
      <w:pPr>
        <w:rPr>
          <w:sz w:val="28"/>
          <w:szCs w:val="28"/>
          <w:lang w:val="en-US"/>
        </w:rPr>
      </w:pPr>
    </w:p>
    <w:p w:rsidR="000C3A0D" w:rsidRPr="001E156E" w:rsidRDefault="000C3A0D" w:rsidP="00F40FED">
      <w:pPr>
        <w:rPr>
          <w:i/>
          <w:iCs/>
          <w:sz w:val="28"/>
          <w:szCs w:val="28"/>
          <w:lang w:val="en-US"/>
        </w:rPr>
      </w:pPr>
      <w:r w:rsidRPr="001E156E">
        <w:rPr>
          <w:i/>
          <w:iCs/>
          <w:sz w:val="28"/>
          <w:szCs w:val="28"/>
          <w:lang w:val="en-US"/>
        </w:rPr>
        <w:t>POSTPARTUM-</w:t>
      </w:r>
    </w:p>
    <w:p w:rsidR="000C3A0D" w:rsidRPr="001E156E" w:rsidRDefault="000C3A0D" w:rsidP="00F40FED">
      <w:pPr>
        <w:rPr>
          <w:sz w:val="28"/>
          <w:szCs w:val="28"/>
          <w:lang w:val="en-US"/>
        </w:rPr>
      </w:pPr>
      <w:r w:rsidRPr="001E156E">
        <w:rPr>
          <w:sz w:val="28"/>
          <w:szCs w:val="28"/>
          <w:lang w:val="en-US"/>
        </w:rPr>
        <w:t>GENERAL</w:t>
      </w:r>
    </w:p>
    <w:p w:rsidR="000D7CB8" w:rsidRPr="001E156E" w:rsidRDefault="000D7CB8" w:rsidP="00F40FED">
      <w:pPr>
        <w:rPr>
          <w:sz w:val="28"/>
          <w:szCs w:val="28"/>
          <w:lang w:val="en-US"/>
        </w:rPr>
      </w:pPr>
      <w:r w:rsidRPr="001E156E">
        <w:rPr>
          <w:sz w:val="28"/>
          <w:szCs w:val="28"/>
          <w:lang w:val="en-US"/>
        </w:rPr>
        <w:t>It includes safe transfer, repositioning, hygiene maintenance etc.</w:t>
      </w:r>
    </w:p>
    <w:p w:rsidR="000D7CB8" w:rsidRPr="001E156E" w:rsidRDefault="000D7CB8" w:rsidP="00F40FED">
      <w:pPr>
        <w:rPr>
          <w:sz w:val="28"/>
          <w:szCs w:val="28"/>
          <w:lang w:val="en-US"/>
        </w:rPr>
      </w:pPr>
      <w:r w:rsidRPr="001E156E">
        <w:rPr>
          <w:sz w:val="28"/>
          <w:szCs w:val="28"/>
          <w:lang w:val="en-US"/>
        </w:rPr>
        <w:t>Patients must be encourag</w:t>
      </w:r>
      <w:r w:rsidR="00E16B63" w:rsidRPr="001E156E">
        <w:rPr>
          <w:sz w:val="28"/>
          <w:szCs w:val="28"/>
          <w:lang w:val="en-US"/>
        </w:rPr>
        <w:t xml:space="preserve">ed to </w:t>
      </w:r>
      <w:r w:rsidRPr="001E156E">
        <w:rPr>
          <w:sz w:val="28"/>
          <w:szCs w:val="28"/>
          <w:lang w:val="en-US"/>
        </w:rPr>
        <w:t>mobiliz</w:t>
      </w:r>
      <w:r w:rsidR="00E16B63" w:rsidRPr="001E156E">
        <w:rPr>
          <w:sz w:val="28"/>
          <w:szCs w:val="28"/>
          <w:lang w:val="en-US"/>
        </w:rPr>
        <w:t>e early</w:t>
      </w:r>
      <w:r w:rsidRPr="001E156E">
        <w:rPr>
          <w:sz w:val="28"/>
          <w:szCs w:val="28"/>
          <w:lang w:val="en-US"/>
        </w:rPr>
        <w:t xml:space="preserve"> and frequent ambulation to minimize risk of thromboembolism</w:t>
      </w:r>
      <w:r w:rsidR="00E16B63" w:rsidRPr="001E156E">
        <w:rPr>
          <w:sz w:val="28"/>
          <w:szCs w:val="28"/>
          <w:lang w:val="en-US"/>
        </w:rPr>
        <w:t>.</w:t>
      </w:r>
    </w:p>
    <w:p w:rsidR="00E16B63" w:rsidRPr="001E156E" w:rsidRDefault="00E16B63" w:rsidP="00F40FED">
      <w:pPr>
        <w:rPr>
          <w:sz w:val="28"/>
          <w:szCs w:val="28"/>
          <w:lang w:val="en-US"/>
        </w:rPr>
      </w:pPr>
    </w:p>
    <w:p w:rsidR="000D7CB8" w:rsidRPr="001E156E" w:rsidRDefault="00DC0952" w:rsidP="00F40FED">
      <w:pPr>
        <w:rPr>
          <w:sz w:val="28"/>
          <w:szCs w:val="28"/>
          <w:lang w:val="en-US"/>
        </w:rPr>
      </w:pPr>
      <w:r w:rsidRPr="001E156E">
        <w:rPr>
          <w:sz w:val="28"/>
          <w:szCs w:val="28"/>
          <w:lang w:val="en-US"/>
        </w:rPr>
        <w:t xml:space="preserve">Impaired wound healing with higher rates of wound infection has been seen more commonly in women with obesity. </w:t>
      </w:r>
      <w:r w:rsidR="000D7CB8" w:rsidRPr="001E156E">
        <w:rPr>
          <w:sz w:val="28"/>
          <w:szCs w:val="28"/>
          <w:lang w:val="en-US"/>
        </w:rPr>
        <w:t xml:space="preserve"> There is a 30-50% </w:t>
      </w:r>
      <w:r w:rsidR="003F766F">
        <w:rPr>
          <w:sz w:val="28"/>
          <w:szCs w:val="28"/>
          <w:lang w:val="en-US"/>
        </w:rPr>
        <w:t xml:space="preserve">greater </w:t>
      </w:r>
      <w:r w:rsidR="000D7CB8" w:rsidRPr="001E156E">
        <w:rPr>
          <w:sz w:val="28"/>
          <w:szCs w:val="28"/>
          <w:lang w:val="en-US"/>
        </w:rPr>
        <w:t xml:space="preserve">risk of wound complications in </w:t>
      </w:r>
      <w:r w:rsidR="007B7CEB">
        <w:rPr>
          <w:sz w:val="28"/>
          <w:szCs w:val="28"/>
          <w:lang w:val="en-US"/>
        </w:rPr>
        <w:t>females</w:t>
      </w:r>
      <w:r w:rsidR="000D7CB8" w:rsidRPr="001E156E">
        <w:rPr>
          <w:sz w:val="28"/>
          <w:szCs w:val="28"/>
          <w:lang w:val="en-US"/>
        </w:rPr>
        <w:t xml:space="preserve"> with BMI&gt;50kg/m</w:t>
      </w:r>
      <w:r w:rsidR="003023CA" w:rsidRPr="001E156E">
        <w:rPr>
          <w:sz w:val="28"/>
          <w:szCs w:val="28"/>
          <w:vertAlign w:val="superscript"/>
          <w:lang w:val="en-US"/>
        </w:rPr>
        <w:t>2</w:t>
      </w:r>
      <w:r w:rsidR="000D7CB8" w:rsidRPr="001E156E">
        <w:rPr>
          <w:sz w:val="28"/>
          <w:szCs w:val="28"/>
          <w:lang w:val="en-US"/>
        </w:rPr>
        <w:t>.</w:t>
      </w:r>
    </w:p>
    <w:p w:rsidR="000D63CC" w:rsidRPr="001E156E" w:rsidRDefault="000D63CC" w:rsidP="00F40FED">
      <w:pPr>
        <w:rPr>
          <w:sz w:val="28"/>
          <w:szCs w:val="28"/>
          <w:lang w:val="en-US"/>
        </w:rPr>
      </w:pPr>
    </w:p>
    <w:p w:rsidR="000C3A0D" w:rsidRPr="001E156E" w:rsidRDefault="000C3A0D" w:rsidP="00F40FED">
      <w:pPr>
        <w:rPr>
          <w:sz w:val="28"/>
          <w:szCs w:val="28"/>
          <w:lang w:val="en-US"/>
        </w:rPr>
      </w:pPr>
      <w:r w:rsidRPr="001E156E">
        <w:rPr>
          <w:sz w:val="28"/>
          <w:szCs w:val="28"/>
          <w:lang w:val="en-US"/>
        </w:rPr>
        <w:t>BLEEDING RISK</w:t>
      </w:r>
    </w:p>
    <w:p w:rsidR="00E16B63" w:rsidRPr="001E156E" w:rsidRDefault="00E16B63" w:rsidP="00ED6CF1">
      <w:pPr>
        <w:pStyle w:val="NormalWeb"/>
        <w:rPr>
          <w:sz w:val="28"/>
          <w:szCs w:val="28"/>
        </w:rPr>
      </w:pPr>
      <w:r w:rsidRPr="001E156E">
        <w:rPr>
          <w:sz w:val="28"/>
          <w:szCs w:val="28"/>
          <w:lang w:val="en-US"/>
        </w:rPr>
        <w:t xml:space="preserve">Obesity </w:t>
      </w:r>
      <w:proofErr w:type="gramStart"/>
      <w:r w:rsidR="007B7CEB">
        <w:rPr>
          <w:sz w:val="28"/>
          <w:szCs w:val="28"/>
          <w:lang w:val="en-US"/>
        </w:rPr>
        <w:t>increase</w:t>
      </w:r>
      <w:proofErr w:type="gramEnd"/>
      <w:r w:rsidR="007B7CEB">
        <w:rPr>
          <w:sz w:val="28"/>
          <w:szCs w:val="28"/>
          <w:lang w:val="en-US"/>
        </w:rPr>
        <w:t xml:space="preserve"> the </w:t>
      </w:r>
      <w:r w:rsidRPr="001E156E">
        <w:rPr>
          <w:sz w:val="28"/>
          <w:szCs w:val="28"/>
          <w:lang w:val="en-US"/>
        </w:rPr>
        <w:t>r</w:t>
      </w:r>
      <w:r w:rsidR="007B7CEB">
        <w:rPr>
          <w:sz w:val="28"/>
          <w:szCs w:val="28"/>
          <w:lang w:val="en-US"/>
        </w:rPr>
        <w:t>isk</w:t>
      </w:r>
      <w:r w:rsidRPr="001E156E">
        <w:rPr>
          <w:sz w:val="28"/>
          <w:szCs w:val="28"/>
          <w:lang w:val="en-US"/>
        </w:rPr>
        <w:t xml:space="preserve"> </w:t>
      </w:r>
      <w:r w:rsidR="007B7CEB">
        <w:rPr>
          <w:sz w:val="28"/>
          <w:szCs w:val="28"/>
          <w:lang w:val="en-US"/>
        </w:rPr>
        <w:t>of</w:t>
      </w:r>
      <w:r w:rsidRPr="001E156E">
        <w:rPr>
          <w:sz w:val="28"/>
          <w:szCs w:val="28"/>
          <w:lang w:val="en-US"/>
        </w:rPr>
        <w:t xml:space="preserve"> postpartum </w:t>
      </w:r>
      <w:r w:rsidR="007B7CEB">
        <w:rPr>
          <w:sz w:val="28"/>
          <w:szCs w:val="28"/>
          <w:lang w:val="en-US"/>
        </w:rPr>
        <w:t>bleeding</w:t>
      </w:r>
      <w:r w:rsidRPr="001E156E">
        <w:rPr>
          <w:sz w:val="28"/>
          <w:szCs w:val="28"/>
          <w:lang w:val="en-US"/>
        </w:rPr>
        <w:t xml:space="preserve"> irrespective of the mode of delivery. Prophylactic use of uterotonics in such patients can be considered</w:t>
      </w:r>
      <w:r w:rsidR="004B7AC9">
        <w:rPr>
          <w:sz w:val="28"/>
          <w:szCs w:val="28"/>
          <w:vertAlign w:val="superscript"/>
          <w:lang w:val="en-US"/>
        </w:rPr>
        <w:t>29</w:t>
      </w:r>
      <w:r w:rsidR="00512B29">
        <w:rPr>
          <w:sz w:val="28"/>
          <w:szCs w:val="28"/>
          <w:vertAlign w:val="superscript"/>
          <w:lang w:val="en-US"/>
        </w:rPr>
        <w:t>,30</w:t>
      </w:r>
      <w:r w:rsidR="00512B29">
        <w:rPr>
          <w:sz w:val="28"/>
          <w:szCs w:val="28"/>
          <w:lang w:val="en-US"/>
        </w:rPr>
        <w:t>.</w:t>
      </w:r>
    </w:p>
    <w:p w:rsidR="00E16B63" w:rsidRPr="001E156E" w:rsidRDefault="00E16B63" w:rsidP="00F40FED">
      <w:pPr>
        <w:rPr>
          <w:sz w:val="28"/>
          <w:szCs w:val="28"/>
          <w:lang w:val="en-US"/>
        </w:rPr>
      </w:pPr>
    </w:p>
    <w:p w:rsidR="000C3A0D" w:rsidRPr="001E156E" w:rsidRDefault="000C3A0D" w:rsidP="00F40FED">
      <w:pPr>
        <w:rPr>
          <w:sz w:val="28"/>
          <w:szCs w:val="28"/>
          <w:lang w:val="en-US"/>
        </w:rPr>
      </w:pPr>
      <w:r w:rsidRPr="001E156E">
        <w:rPr>
          <w:sz w:val="28"/>
          <w:szCs w:val="28"/>
          <w:lang w:val="en-US"/>
        </w:rPr>
        <w:t>VTE</w:t>
      </w:r>
    </w:p>
    <w:p w:rsidR="00E16B63" w:rsidRPr="001E156E" w:rsidRDefault="00E16B63" w:rsidP="0061627C">
      <w:pPr>
        <w:pStyle w:val="NormalWeb"/>
        <w:rPr>
          <w:rFonts w:ascii="MinionPro" w:hAnsi="MinionPro"/>
          <w:sz w:val="28"/>
          <w:szCs w:val="28"/>
        </w:rPr>
      </w:pPr>
      <w:r w:rsidRPr="001E156E">
        <w:rPr>
          <w:sz w:val="28"/>
          <w:szCs w:val="28"/>
          <w:lang w:val="en-US"/>
        </w:rPr>
        <w:lastRenderedPageBreak/>
        <w:t>Pregnancy itself</w:t>
      </w:r>
      <w:r w:rsidR="007B7CEB">
        <w:rPr>
          <w:sz w:val="28"/>
          <w:szCs w:val="28"/>
          <w:lang w:val="en-US"/>
        </w:rPr>
        <w:t xml:space="preserve"> being a hypercoagulable state</w:t>
      </w:r>
      <w:r w:rsidRPr="001E156E">
        <w:rPr>
          <w:sz w:val="28"/>
          <w:szCs w:val="28"/>
          <w:lang w:val="en-US"/>
        </w:rPr>
        <w:t xml:space="preserve"> is a </w:t>
      </w:r>
      <w:r w:rsidR="007B7CEB">
        <w:rPr>
          <w:sz w:val="28"/>
          <w:szCs w:val="28"/>
          <w:lang w:val="en-US"/>
        </w:rPr>
        <w:t xml:space="preserve">known </w:t>
      </w:r>
      <w:r w:rsidRPr="001E156E">
        <w:rPr>
          <w:sz w:val="28"/>
          <w:szCs w:val="28"/>
          <w:lang w:val="en-US"/>
        </w:rPr>
        <w:t>risk factor fo</w:t>
      </w:r>
      <w:r w:rsidR="007B7CEB">
        <w:rPr>
          <w:sz w:val="28"/>
          <w:szCs w:val="28"/>
          <w:lang w:val="en-US"/>
        </w:rPr>
        <w:t xml:space="preserve">r </w:t>
      </w:r>
      <w:r w:rsidRPr="001E156E">
        <w:rPr>
          <w:sz w:val="28"/>
          <w:szCs w:val="28"/>
          <w:lang w:val="en-US"/>
        </w:rPr>
        <w:t xml:space="preserve">venous thromboembolism and </w:t>
      </w:r>
      <w:r w:rsidR="007B7CEB">
        <w:rPr>
          <w:sz w:val="28"/>
          <w:szCs w:val="28"/>
          <w:lang w:val="en-US"/>
        </w:rPr>
        <w:t>that topped with</w:t>
      </w:r>
      <w:r w:rsidRPr="001E156E">
        <w:rPr>
          <w:sz w:val="28"/>
          <w:szCs w:val="28"/>
          <w:lang w:val="en-US"/>
        </w:rPr>
        <w:t xml:space="preserve"> obesity further accentuates </w:t>
      </w:r>
      <w:r w:rsidR="007B7CEB">
        <w:rPr>
          <w:sz w:val="28"/>
          <w:szCs w:val="28"/>
          <w:lang w:val="en-US"/>
        </w:rPr>
        <w:t xml:space="preserve">the risk </w:t>
      </w:r>
      <w:r w:rsidRPr="001E156E">
        <w:rPr>
          <w:sz w:val="28"/>
          <w:szCs w:val="28"/>
          <w:lang w:val="en-US"/>
        </w:rPr>
        <w:t>with an OR 5.3 in women with BMI&gt; 30kg/m</w:t>
      </w:r>
      <w:r w:rsidR="003023CA" w:rsidRPr="001E156E">
        <w:rPr>
          <w:sz w:val="28"/>
          <w:szCs w:val="28"/>
          <w:vertAlign w:val="superscript"/>
          <w:lang w:val="en-US"/>
        </w:rPr>
        <w:t>2</w:t>
      </w:r>
      <w:r w:rsidRPr="001E156E">
        <w:rPr>
          <w:sz w:val="28"/>
          <w:szCs w:val="28"/>
          <w:lang w:val="en-US"/>
        </w:rPr>
        <w:t>.</w:t>
      </w:r>
      <w:r w:rsidR="00512B29">
        <w:rPr>
          <w:sz w:val="28"/>
          <w:szCs w:val="28"/>
          <w:vertAlign w:val="superscript"/>
          <w:lang w:val="en-US"/>
        </w:rPr>
        <w:t>31</w:t>
      </w:r>
    </w:p>
    <w:p w:rsidR="00E16B63" w:rsidRPr="001E156E" w:rsidRDefault="00E16B63" w:rsidP="001E156E">
      <w:pPr>
        <w:pStyle w:val="NormalWeb"/>
        <w:rPr>
          <w:sz w:val="28"/>
          <w:szCs w:val="28"/>
        </w:rPr>
      </w:pPr>
      <w:r w:rsidRPr="001E156E">
        <w:rPr>
          <w:sz w:val="28"/>
          <w:szCs w:val="28"/>
          <w:lang w:val="en-US"/>
        </w:rPr>
        <w:t xml:space="preserve">ACOG </w:t>
      </w:r>
      <w:r w:rsidR="007B7CEB">
        <w:rPr>
          <w:sz w:val="28"/>
          <w:szCs w:val="28"/>
          <w:lang w:val="en-US"/>
        </w:rPr>
        <w:t>has recommended</w:t>
      </w:r>
      <w:r w:rsidRPr="001E156E">
        <w:rPr>
          <w:sz w:val="28"/>
          <w:szCs w:val="28"/>
          <w:lang w:val="en-US"/>
        </w:rPr>
        <w:t xml:space="preserve"> mechanical compression devices and pharmacological thromboprophylaxis </w:t>
      </w:r>
      <w:r w:rsidR="007B7CEB">
        <w:rPr>
          <w:sz w:val="28"/>
          <w:szCs w:val="28"/>
          <w:lang w:val="en-US"/>
        </w:rPr>
        <w:t xml:space="preserve">in females </w:t>
      </w:r>
      <w:r w:rsidRPr="001E156E">
        <w:rPr>
          <w:sz w:val="28"/>
          <w:szCs w:val="28"/>
          <w:lang w:val="en-US"/>
        </w:rPr>
        <w:t>with additional risk factors like known thrombophilia or prior VTE events</w:t>
      </w:r>
      <w:r w:rsidR="00512B29">
        <w:rPr>
          <w:sz w:val="28"/>
          <w:szCs w:val="28"/>
          <w:vertAlign w:val="superscript"/>
          <w:lang w:val="en-US"/>
        </w:rPr>
        <w:t>32</w:t>
      </w:r>
      <w:r w:rsidRPr="001E156E">
        <w:rPr>
          <w:sz w:val="28"/>
          <w:szCs w:val="28"/>
          <w:lang w:val="en-US"/>
        </w:rPr>
        <w:t>.</w:t>
      </w:r>
    </w:p>
    <w:p w:rsidR="00E16B63" w:rsidRPr="001E156E" w:rsidRDefault="00E16B63" w:rsidP="0061627C">
      <w:pPr>
        <w:pStyle w:val="NormalWeb"/>
        <w:rPr>
          <w:rFonts w:ascii="MinionPro" w:hAnsi="MinionPro"/>
          <w:sz w:val="28"/>
          <w:szCs w:val="28"/>
        </w:rPr>
      </w:pPr>
      <w:r w:rsidRPr="001E156E">
        <w:rPr>
          <w:sz w:val="28"/>
          <w:szCs w:val="28"/>
          <w:lang w:val="en-US"/>
        </w:rPr>
        <w:t xml:space="preserve">The ACCP </w:t>
      </w:r>
      <w:r w:rsidR="007B7CEB">
        <w:rPr>
          <w:sz w:val="28"/>
          <w:szCs w:val="28"/>
          <w:lang w:val="en-US"/>
        </w:rPr>
        <w:t xml:space="preserve">guidelines and </w:t>
      </w:r>
      <w:r w:rsidRPr="001E156E">
        <w:rPr>
          <w:sz w:val="28"/>
          <w:szCs w:val="28"/>
          <w:lang w:val="en-US"/>
        </w:rPr>
        <w:t xml:space="preserve">recommendations are based on </w:t>
      </w:r>
      <w:proofErr w:type="spellStart"/>
      <w:r w:rsidRPr="001E156E">
        <w:rPr>
          <w:sz w:val="28"/>
          <w:szCs w:val="28"/>
          <w:lang w:val="en-US"/>
        </w:rPr>
        <w:t>Caprini</w:t>
      </w:r>
      <w:proofErr w:type="spellEnd"/>
      <w:r w:rsidRPr="001E156E">
        <w:rPr>
          <w:sz w:val="28"/>
          <w:szCs w:val="28"/>
          <w:lang w:val="en-US"/>
        </w:rPr>
        <w:t xml:space="preserve"> score which is a risk assessment tool that includes swollen legs, smoking, diabetes, BMI&gt; 25kg/m2, blood transfusion and duration of su</w:t>
      </w:r>
      <w:r w:rsidR="007B7CEB">
        <w:rPr>
          <w:sz w:val="28"/>
          <w:szCs w:val="28"/>
          <w:lang w:val="en-US"/>
        </w:rPr>
        <w:t xml:space="preserve">rgery greater than </w:t>
      </w:r>
      <w:r w:rsidRPr="001E156E">
        <w:rPr>
          <w:sz w:val="28"/>
          <w:szCs w:val="28"/>
          <w:lang w:val="en-US"/>
        </w:rPr>
        <w:t>45 minutes</w:t>
      </w:r>
      <w:r w:rsidR="00547262" w:rsidRPr="001E156E">
        <w:rPr>
          <w:sz w:val="28"/>
          <w:szCs w:val="28"/>
          <w:lang w:val="en-US"/>
        </w:rPr>
        <w:t xml:space="preserve">, patient confinement to </w:t>
      </w:r>
      <w:proofErr w:type="gramStart"/>
      <w:r w:rsidR="00547262" w:rsidRPr="001E156E">
        <w:rPr>
          <w:sz w:val="28"/>
          <w:szCs w:val="28"/>
          <w:lang w:val="en-US"/>
        </w:rPr>
        <w:t xml:space="preserve">bed </w:t>
      </w:r>
      <w:r w:rsidR="007B7CEB">
        <w:rPr>
          <w:sz w:val="28"/>
          <w:szCs w:val="28"/>
          <w:lang w:val="en-US"/>
        </w:rPr>
        <w:t xml:space="preserve"> for</w:t>
      </w:r>
      <w:proofErr w:type="gramEnd"/>
      <w:r w:rsidR="007B7CEB">
        <w:rPr>
          <w:sz w:val="28"/>
          <w:szCs w:val="28"/>
          <w:lang w:val="en-US"/>
        </w:rPr>
        <w:t xml:space="preserve"> more than </w:t>
      </w:r>
      <w:r w:rsidR="00547262" w:rsidRPr="001E156E">
        <w:rPr>
          <w:sz w:val="28"/>
          <w:szCs w:val="28"/>
          <w:lang w:val="en-US"/>
        </w:rPr>
        <w:t>72 hours, etc</w:t>
      </w:r>
      <w:r w:rsidR="00512B29">
        <w:rPr>
          <w:sz w:val="28"/>
          <w:szCs w:val="28"/>
          <w:vertAlign w:val="superscript"/>
          <w:lang w:val="en-US"/>
        </w:rPr>
        <w:t>33</w:t>
      </w:r>
      <w:r w:rsidR="00547262" w:rsidRPr="001E156E">
        <w:rPr>
          <w:sz w:val="28"/>
          <w:szCs w:val="28"/>
          <w:lang w:val="en-US"/>
        </w:rPr>
        <w:t xml:space="preserve">.A score of </w:t>
      </w:r>
      <w:r w:rsidR="003023CA" w:rsidRPr="001E156E">
        <w:rPr>
          <w:sz w:val="28"/>
          <w:szCs w:val="28"/>
          <w:lang w:val="en-US"/>
        </w:rPr>
        <w:sym w:font="Symbol" w:char="F0B3"/>
      </w:r>
      <w:r w:rsidR="00547262" w:rsidRPr="001E156E">
        <w:rPr>
          <w:sz w:val="28"/>
          <w:szCs w:val="28"/>
          <w:lang w:val="en-US"/>
        </w:rPr>
        <w:t xml:space="preserve"> 5 warrants use of mechanical compression devices and pharmacological thromboprophylaxis in combination.</w:t>
      </w:r>
    </w:p>
    <w:p w:rsidR="00547262" w:rsidRPr="001E156E" w:rsidRDefault="00547262" w:rsidP="00F40FED">
      <w:pPr>
        <w:rPr>
          <w:sz w:val="28"/>
          <w:szCs w:val="28"/>
          <w:lang w:val="en-US"/>
        </w:rPr>
      </w:pPr>
    </w:p>
    <w:p w:rsidR="000C3A0D" w:rsidRPr="001E156E" w:rsidRDefault="000C3A0D" w:rsidP="00F40FED">
      <w:pPr>
        <w:rPr>
          <w:sz w:val="28"/>
          <w:szCs w:val="28"/>
          <w:lang w:val="en-US"/>
        </w:rPr>
      </w:pPr>
      <w:r w:rsidRPr="001E156E">
        <w:rPr>
          <w:sz w:val="28"/>
          <w:szCs w:val="28"/>
          <w:lang w:val="en-US"/>
        </w:rPr>
        <w:t>BREASTFEEDING</w:t>
      </w:r>
    </w:p>
    <w:p w:rsidR="00547262" w:rsidRPr="001E156E" w:rsidRDefault="00547262" w:rsidP="0061627C">
      <w:pPr>
        <w:pStyle w:val="NormalWeb"/>
        <w:rPr>
          <w:rFonts w:ascii="MinionPro" w:hAnsi="MinionPro"/>
          <w:sz w:val="28"/>
          <w:szCs w:val="28"/>
        </w:rPr>
      </w:pPr>
      <w:r w:rsidRPr="001E156E">
        <w:rPr>
          <w:sz w:val="28"/>
          <w:szCs w:val="28"/>
          <w:lang w:val="en-US"/>
        </w:rPr>
        <w:t>Breastfeeding helps in decreasing the risk of</w:t>
      </w:r>
      <w:r w:rsidR="007B7CEB">
        <w:rPr>
          <w:sz w:val="28"/>
          <w:szCs w:val="28"/>
          <w:lang w:val="en-US"/>
        </w:rPr>
        <w:t xml:space="preserve"> developing</w:t>
      </w:r>
      <w:r w:rsidRPr="001E156E">
        <w:rPr>
          <w:sz w:val="28"/>
          <w:szCs w:val="28"/>
          <w:lang w:val="en-US"/>
        </w:rPr>
        <w:t xml:space="preserve"> obesity and diabetes in the offspring and also </w:t>
      </w:r>
      <w:r w:rsidR="007B7CEB">
        <w:rPr>
          <w:sz w:val="28"/>
          <w:szCs w:val="28"/>
          <w:lang w:val="en-US"/>
        </w:rPr>
        <w:t>aid</w:t>
      </w:r>
      <w:r w:rsidRPr="001E156E">
        <w:rPr>
          <w:sz w:val="28"/>
          <w:szCs w:val="28"/>
          <w:lang w:val="en-US"/>
        </w:rPr>
        <w:t>s in post</w:t>
      </w:r>
      <w:r w:rsidR="001E156E" w:rsidRPr="001E156E">
        <w:rPr>
          <w:sz w:val="28"/>
          <w:szCs w:val="28"/>
          <w:lang w:val="en-US"/>
        </w:rPr>
        <w:t>-</w:t>
      </w:r>
      <w:r w:rsidRPr="001E156E">
        <w:rPr>
          <w:sz w:val="28"/>
          <w:szCs w:val="28"/>
          <w:lang w:val="en-US"/>
        </w:rPr>
        <w:t xml:space="preserve">partum weight loss. The overall risk of </w:t>
      </w:r>
      <w:r w:rsidR="007B7CEB">
        <w:rPr>
          <w:sz w:val="28"/>
          <w:szCs w:val="28"/>
          <w:lang w:val="en-US"/>
        </w:rPr>
        <w:t>metabolic syndrome</w:t>
      </w:r>
      <w:r w:rsidRPr="001E156E">
        <w:rPr>
          <w:sz w:val="28"/>
          <w:szCs w:val="28"/>
          <w:lang w:val="en-US"/>
        </w:rPr>
        <w:t>, ovarian and breast cancer also decreases in mother</w:t>
      </w:r>
      <w:r w:rsidR="00512B29">
        <w:rPr>
          <w:sz w:val="28"/>
          <w:szCs w:val="28"/>
          <w:vertAlign w:val="superscript"/>
          <w:lang w:val="en-US"/>
        </w:rPr>
        <w:t>34</w:t>
      </w:r>
      <w:r w:rsidR="00512B29">
        <w:rPr>
          <w:sz w:val="28"/>
          <w:szCs w:val="28"/>
          <w:lang w:val="en-US"/>
        </w:rPr>
        <w:t>.</w:t>
      </w:r>
    </w:p>
    <w:p w:rsidR="000D63CC" w:rsidRPr="001E156E" w:rsidRDefault="000D63CC" w:rsidP="00F40FED">
      <w:pPr>
        <w:rPr>
          <w:sz w:val="28"/>
          <w:szCs w:val="28"/>
          <w:lang w:val="en-US"/>
        </w:rPr>
      </w:pPr>
      <w:r w:rsidRPr="001E156E">
        <w:rPr>
          <w:sz w:val="28"/>
          <w:szCs w:val="28"/>
          <w:lang w:val="en-US"/>
        </w:rPr>
        <w:t xml:space="preserve">Obesity </w:t>
      </w:r>
      <w:r w:rsidR="007B7CEB">
        <w:rPr>
          <w:sz w:val="28"/>
          <w:szCs w:val="28"/>
          <w:lang w:val="en-US"/>
        </w:rPr>
        <w:t>often leads to decreas</w:t>
      </w:r>
      <w:r w:rsidRPr="001E156E">
        <w:rPr>
          <w:sz w:val="28"/>
          <w:szCs w:val="28"/>
          <w:lang w:val="en-US"/>
        </w:rPr>
        <w:t>ed rates of breastfeeding</w:t>
      </w:r>
      <w:r w:rsidR="00547262" w:rsidRPr="001E156E">
        <w:rPr>
          <w:sz w:val="28"/>
          <w:szCs w:val="28"/>
          <w:lang w:val="en-US"/>
        </w:rPr>
        <w:t xml:space="preserve"> and particularly delayed stage II lactogenesis</w:t>
      </w:r>
      <w:r w:rsidRPr="001E156E">
        <w:rPr>
          <w:sz w:val="28"/>
          <w:szCs w:val="28"/>
          <w:lang w:val="en-US"/>
        </w:rPr>
        <w:t xml:space="preserve">. The likely cause being </w:t>
      </w:r>
      <w:r w:rsidR="00547262" w:rsidRPr="001E156E">
        <w:rPr>
          <w:sz w:val="28"/>
          <w:szCs w:val="28"/>
          <w:lang w:val="en-US"/>
        </w:rPr>
        <w:t xml:space="preserve">elevated baseline progesterone levels in obese women, </w:t>
      </w:r>
      <w:r w:rsidRPr="001E156E">
        <w:rPr>
          <w:sz w:val="28"/>
          <w:szCs w:val="28"/>
          <w:lang w:val="en-US"/>
        </w:rPr>
        <w:t xml:space="preserve">difficult positioning and impaired prolactin response to </w:t>
      </w:r>
      <w:r w:rsidR="00547262" w:rsidRPr="001E156E">
        <w:rPr>
          <w:sz w:val="28"/>
          <w:szCs w:val="28"/>
          <w:lang w:val="en-US"/>
        </w:rPr>
        <w:t xml:space="preserve">neonatal </w:t>
      </w:r>
      <w:r w:rsidRPr="001E156E">
        <w:rPr>
          <w:sz w:val="28"/>
          <w:szCs w:val="28"/>
          <w:lang w:val="en-US"/>
        </w:rPr>
        <w:t>suckling</w:t>
      </w:r>
      <w:r w:rsidR="00512B29">
        <w:rPr>
          <w:sz w:val="28"/>
          <w:szCs w:val="28"/>
          <w:vertAlign w:val="superscript"/>
          <w:lang w:val="en-US"/>
        </w:rPr>
        <w:t>35</w:t>
      </w:r>
      <w:r w:rsidRPr="001E156E">
        <w:rPr>
          <w:sz w:val="28"/>
          <w:szCs w:val="28"/>
          <w:lang w:val="en-US"/>
        </w:rPr>
        <w:t xml:space="preserve">. </w:t>
      </w:r>
    </w:p>
    <w:p w:rsidR="00E6048F" w:rsidRPr="001E156E" w:rsidRDefault="00E6048F" w:rsidP="00F40FED">
      <w:pPr>
        <w:rPr>
          <w:sz w:val="28"/>
          <w:szCs w:val="28"/>
          <w:lang w:val="en-US"/>
        </w:rPr>
      </w:pPr>
    </w:p>
    <w:p w:rsidR="000C3A0D" w:rsidRPr="001E156E" w:rsidRDefault="000C3A0D" w:rsidP="00F40FED">
      <w:pPr>
        <w:rPr>
          <w:sz w:val="28"/>
          <w:szCs w:val="28"/>
          <w:lang w:val="en-US"/>
        </w:rPr>
      </w:pPr>
      <w:r w:rsidRPr="001E156E">
        <w:rPr>
          <w:sz w:val="28"/>
          <w:szCs w:val="28"/>
          <w:lang w:val="en-US"/>
        </w:rPr>
        <w:t>CONTRACEPTION</w:t>
      </w:r>
    </w:p>
    <w:p w:rsidR="00547262" w:rsidRPr="001E156E" w:rsidRDefault="00547262" w:rsidP="00F40FED">
      <w:pPr>
        <w:rPr>
          <w:sz w:val="28"/>
          <w:szCs w:val="28"/>
          <w:lang w:val="en-US"/>
        </w:rPr>
      </w:pPr>
      <w:r w:rsidRPr="001E156E">
        <w:rPr>
          <w:sz w:val="28"/>
          <w:szCs w:val="28"/>
          <w:lang w:val="en-US"/>
        </w:rPr>
        <w:t xml:space="preserve">Contraceptive counselling is an important component of antenatal care </w:t>
      </w:r>
      <w:r w:rsidR="0053797D" w:rsidRPr="001E156E">
        <w:rPr>
          <w:sz w:val="28"/>
          <w:szCs w:val="28"/>
          <w:lang w:val="en-US"/>
        </w:rPr>
        <w:t>in</w:t>
      </w:r>
      <w:r w:rsidRPr="001E156E">
        <w:rPr>
          <w:sz w:val="28"/>
          <w:szCs w:val="28"/>
          <w:lang w:val="en-US"/>
        </w:rPr>
        <w:t xml:space="preserve"> obese women</w:t>
      </w:r>
      <w:r w:rsidR="0053797D" w:rsidRPr="001E156E">
        <w:rPr>
          <w:sz w:val="28"/>
          <w:szCs w:val="28"/>
          <w:lang w:val="en-US"/>
        </w:rPr>
        <w:t xml:space="preserve"> with emphasis on long</w:t>
      </w:r>
      <w:r w:rsidR="003023CA" w:rsidRPr="001E156E">
        <w:rPr>
          <w:sz w:val="28"/>
          <w:szCs w:val="28"/>
          <w:lang w:val="en-US"/>
        </w:rPr>
        <w:t>-</w:t>
      </w:r>
      <w:r w:rsidR="0053797D" w:rsidRPr="001E156E">
        <w:rPr>
          <w:sz w:val="28"/>
          <w:szCs w:val="28"/>
          <w:lang w:val="en-US"/>
        </w:rPr>
        <w:t>acting reversible contraception (LARC)</w:t>
      </w:r>
    </w:p>
    <w:p w:rsidR="00512B29" w:rsidRDefault="0053797D" w:rsidP="00512B29">
      <w:pPr>
        <w:pStyle w:val="NormalWeb"/>
      </w:pPr>
      <w:r w:rsidRPr="001E156E">
        <w:rPr>
          <w:sz w:val="28"/>
          <w:szCs w:val="28"/>
          <w:lang w:val="en-US"/>
        </w:rPr>
        <w:t>Estrogen containing contraceptives have an added risk of VTE in obese women and hence are not recommended.</w:t>
      </w:r>
      <w:r w:rsidR="007B7CEB">
        <w:rPr>
          <w:sz w:val="28"/>
          <w:szCs w:val="28"/>
          <w:lang w:val="en-US"/>
        </w:rPr>
        <w:t xml:space="preserve"> Obese females</w:t>
      </w:r>
      <w:r w:rsidRPr="001E156E">
        <w:rPr>
          <w:sz w:val="28"/>
          <w:szCs w:val="28"/>
          <w:lang w:val="en-US"/>
        </w:rPr>
        <w:t xml:space="preserve"> have a 24 times higher </w:t>
      </w:r>
      <w:proofErr w:type="gramStart"/>
      <w:r w:rsidR="007B7CEB">
        <w:rPr>
          <w:sz w:val="28"/>
          <w:szCs w:val="28"/>
          <w:lang w:val="en-US"/>
        </w:rPr>
        <w:t xml:space="preserve">chances </w:t>
      </w:r>
      <w:r w:rsidRPr="001E156E">
        <w:rPr>
          <w:sz w:val="28"/>
          <w:szCs w:val="28"/>
          <w:lang w:val="en-US"/>
        </w:rPr>
        <w:t xml:space="preserve"> of</w:t>
      </w:r>
      <w:proofErr w:type="gramEnd"/>
      <w:r w:rsidRPr="001E156E">
        <w:rPr>
          <w:sz w:val="28"/>
          <w:szCs w:val="28"/>
          <w:lang w:val="en-US"/>
        </w:rPr>
        <w:t xml:space="preserve"> VTE when using combined hormonal contraceptives</w:t>
      </w:r>
      <w:r w:rsidR="00512B29">
        <w:rPr>
          <w:sz w:val="28"/>
          <w:szCs w:val="28"/>
          <w:vertAlign w:val="superscript"/>
          <w:lang w:val="en-US"/>
        </w:rPr>
        <w:t>36</w:t>
      </w:r>
      <w:r w:rsidRPr="001E156E">
        <w:rPr>
          <w:sz w:val="28"/>
          <w:szCs w:val="28"/>
          <w:lang w:val="en-US"/>
        </w:rPr>
        <w:t>.</w:t>
      </w:r>
      <w:r w:rsidR="00512B29">
        <w:rPr>
          <w:sz w:val="28"/>
          <w:szCs w:val="28"/>
          <w:lang w:val="en-US"/>
        </w:rPr>
        <w:t xml:space="preserve"> </w:t>
      </w:r>
    </w:p>
    <w:p w:rsidR="0053797D" w:rsidRPr="001E156E" w:rsidRDefault="0053797D" w:rsidP="00F40FED">
      <w:pPr>
        <w:rPr>
          <w:sz w:val="28"/>
          <w:szCs w:val="28"/>
          <w:lang w:val="en-US"/>
        </w:rPr>
      </w:pPr>
    </w:p>
    <w:p w:rsidR="00FC7E8D" w:rsidRDefault="0053797D" w:rsidP="00FC7E8D">
      <w:pPr>
        <w:pStyle w:val="NormalWeb"/>
        <w:rPr>
          <w:sz w:val="28"/>
          <w:szCs w:val="28"/>
          <w:vertAlign w:val="superscript"/>
          <w:lang w:val="en-US"/>
        </w:rPr>
      </w:pPr>
      <w:r w:rsidRPr="001E156E">
        <w:rPr>
          <w:sz w:val="28"/>
          <w:szCs w:val="28"/>
          <w:lang w:val="en-US"/>
        </w:rPr>
        <w:t xml:space="preserve">The US CDC and MEC for contraceptive use </w:t>
      </w:r>
      <w:r w:rsidR="007B7CEB">
        <w:rPr>
          <w:sz w:val="28"/>
          <w:szCs w:val="28"/>
          <w:lang w:val="en-US"/>
        </w:rPr>
        <w:t xml:space="preserve">have categorized </w:t>
      </w:r>
      <w:r w:rsidRPr="001E156E">
        <w:rPr>
          <w:sz w:val="28"/>
          <w:szCs w:val="28"/>
          <w:lang w:val="en-US"/>
        </w:rPr>
        <w:t xml:space="preserve">combined hormonal contraception as category 2 after 6 weeks </w:t>
      </w:r>
      <w:r w:rsidR="007B7CEB">
        <w:rPr>
          <w:sz w:val="28"/>
          <w:szCs w:val="28"/>
          <w:lang w:val="en-US"/>
        </w:rPr>
        <w:t>of delivery</w:t>
      </w:r>
      <w:r w:rsidRPr="001E156E">
        <w:rPr>
          <w:sz w:val="28"/>
          <w:szCs w:val="28"/>
          <w:lang w:val="en-US"/>
        </w:rPr>
        <w:t xml:space="preserve"> in obese </w:t>
      </w:r>
      <w:r w:rsidR="007B7CEB">
        <w:rPr>
          <w:sz w:val="28"/>
          <w:szCs w:val="28"/>
          <w:lang w:val="en-US"/>
        </w:rPr>
        <w:t>females</w:t>
      </w:r>
      <w:r w:rsidRPr="001E156E">
        <w:rPr>
          <w:sz w:val="28"/>
          <w:szCs w:val="28"/>
          <w:lang w:val="en-US"/>
        </w:rPr>
        <w:t xml:space="preserve"> without any risk factors for VTE and cardiovascular disease</w:t>
      </w:r>
      <w:r w:rsidR="00FC7E8D">
        <w:rPr>
          <w:sz w:val="28"/>
          <w:szCs w:val="28"/>
          <w:vertAlign w:val="superscript"/>
          <w:lang w:val="en-US"/>
        </w:rPr>
        <w:t>36,37</w:t>
      </w:r>
    </w:p>
    <w:p w:rsidR="0053797D" w:rsidRPr="00FC7E8D" w:rsidRDefault="0053797D" w:rsidP="00FC7E8D">
      <w:pPr>
        <w:pStyle w:val="NormalWeb"/>
        <w:rPr>
          <w:rFonts w:ascii="MinionPro" w:hAnsi="MinionPro"/>
          <w:sz w:val="28"/>
          <w:szCs w:val="28"/>
        </w:rPr>
      </w:pPr>
      <w:r w:rsidRPr="001E156E">
        <w:rPr>
          <w:sz w:val="28"/>
          <w:szCs w:val="28"/>
          <w:lang w:val="en-US"/>
        </w:rPr>
        <w:lastRenderedPageBreak/>
        <w:t xml:space="preserve">Non hormonal or progestin only methods are </w:t>
      </w:r>
      <w:r w:rsidR="007B7CEB">
        <w:rPr>
          <w:sz w:val="28"/>
          <w:szCs w:val="28"/>
          <w:lang w:val="en-US"/>
        </w:rPr>
        <w:t xml:space="preserve">considered </w:t>
      </w:r>
      <w:r w:rsidRPr="001E156E">
        <w:rPr>
          <w:sz w:val="28"/>
          <w:szCs w:val="28"/>
          <w:lang w:val="en-US"/>
        </w:rPr>
        <w:t>safe in obesity (MEC 1)</w:t>
      </w:r>
    </w:p>
    <w:p w:rsidR="000D63CC" w:rsidRPr="00FC7E8D" w:rsidRDefault="0053797D" w:rsidP="00FC7E8D">
      <w:pPr>
        <w:pStyle w:val="NormalWeb"/>
        <w:rPr>
          <w:rFonts w:ascii="MinionPro" w:hAnsi="MinionPro"/>
          <w:sz w:val="28"/>
          <w:szCs w:val="28"/>
          <w:vertAlign w:val="superscript"/>
        </w:rPr>
      </w:pPr>
      <w:r w:rsidRPr="001E156E">
        <w:rPr>
          <w:sz w:val="28"/>
          <w:szCs w:val="28"/>
          <w:lang w:val="en-US"/>
        </w:rPr>
        <w:t>LARC methods (IUD, Nexplanon) are recommended as first line contraception by ACOG</w:t>
      </w:r>
      <w:r w:rsidR="00FC7E8D">
        <w:rPr>
          <w:sz w:val="28"/>
          <w:szCs w:val="28"/>
          <w:vertAlign w:val="superscript"/>
          <w:lang w:val="en-US"/>
        </w:rPr>
        <w:t>36,37</w:t>
      </w:r>
    </w:p>
    <w:p w:rsidR="000C3A0D" w:rsidRPr="001E156E" w:rsidRDefault="000C3A0D" w:rsidP="00F40FED">
      <w:pPr>
        <w:rPr>
          <w:sz w:val="28"/>
          <w:szCs w:val="28"/>
          <w:lang w:val="en-US"/>
        </w:rPr>
      </w:pPr>
    </w:p>
    <w:p w:rsidR="00F40FED" w:rsidRPr="001E156E" w:rsidRDefault="00F40FED" w:rsidP="00F40FED">
      <w:pPr>
        <w:rPr>
          <w:b/>
          <w:bCs/>
          <w:sz w:val="28"/>
          <w:szCs w:val="28"/>
          <w:lang w:val="en-US"/>
        </w:rPr>
      </w:pPr>
      <w:r w:rsidRPr="001E156E">
        <w:rPr>
          <w:b/>
          <w:bCs/>
          <w:sz w:val="28"/>
          <w:szCs w:val="28"/>
          <w:lang w:val="en-US"/>
        </w:rPr>
        <w:t>FETAL EFFECTS</w:t>
      </w:r>
    </w:p>
    <w:p w:rsidR="001E156E" w:rsidRPr="001E156E" w:rsidRDefault="001E156E" w:rsidP="00F40FED">
      <w:pPr>
        <w:rPr>
          <w:b/>
          <w:bCs/>
          <w:sz w:val="28"/>
          <w:szCs w:val="28"/>
          <w:lang w:val="en-US"/>
        </w:rPr>
      </w:pPr>
    </w:p>
    <w:p w:rsidR="007B7CEB" w:rsidRDefault="007B7CEB" w:rsidP="00FC7E8D">
      <w:pPr>
        <w:rPr>
          <w:sz w:val="28"/>
          <w:szCs w:val="28"/>
          <w:lang w:val="en-US"/>
        </w:rPr>
      </w:pPr>
      <w:r>
        <w:rPr>
          <w:sz w:val="28"/>
          <w:szCs w:val="28"/>
          <w:lang w:val="en-US"/>
        </w:rPr>
        <w:t>ABORTIONS</w:t>
      </w:r>
    </w:p>
    <w:p w:rsidR="00FC7E8D" w:rsidRDefault="007B7CEB" w:rsidP="00FC7E8D">
      <w:pPr>
        <w:rPr>
          <w:sz w:val="28"/>
          <w:szCs w:val="28"/>
          <w:lang w:val="en-US"/>
        </w:rPr>
      </w:pPr>
      <w:r>
        <w:rPr>
          <w:sz w:val="28"/>
          <w:szCs w:val="28"/>
          <w:lang w:val="en-US"/>
        </w:rPr>
        <w:t>Obese females</w:t>
      </w:r>
      <w:r w:rsidR="00881913" w:rsidRPr="001E156E">
        <w:rPr>
          <w:sz w:val="28"/>
          <w:szCs w:val="28"/>
          <w:lang w:val="en-US"/>
        </w:rPr>
        <w:t xml:space="preserve"> have an elevated </w:t>
      </w:r>
      <w:r>
        <w:rPr>
          <w:sz w:val="28"/>
          <w:szCs w:val="28"/>
          <w:lang w:val="en-US"/>
        </w:rPr>
        <w:t>chance</w:t>
      </w:r>
      <w:r w:rsidR="00881913" w:rsidRPr="001E156E">
        <w:rPr>
          <w:sz w:val="28"/>
          <w:szCs w:val="28"/>
          <w:lang w:val="en-US"/>
        </w:rPr>
        <w:t xml:space="preserve"> of spontaneous abortion and recurrent miscarriages</w:t>
      </w:r>
      <w:r w:rsidR="00FC7E8D">
        <w:rPr>
          <w:sz w:val="28"/>
          <w:szCs w:val="28"/>
          <w:vertAlign w:val="superscript"/>
          <w:lang w:val="en-US"/>
        </w:rPr>
        <w:t>38</w:t>
      </w:r>
      <w:r w:rsidR="00881913" w:rsidRPr="001E156E">
        <w:rPr>
          <w:sz w:val="28"/>
          <w:szCs w:val="28"/>
          <w:lang w:val="en-US"/>
        </w:rPr>
        <w:t xml:space="preserve">. </w:t>
      </w:r>
    </w:p>
    <w:p w:rsidR="00881913" w:rsidRPr="00FC7E8D" w:rsidRDefault="00881913" w:rsidP="00FC7E8D">
      <w:pPr>
        <w:rPr>
          <w:sz w:val="28"/>
          <w:szCs w:val="28"/>
          <w:lang w:val="en-US"/>
        </w:rPr>
      </w:pPr>
      <w:r w:rsidRPr="001E156E">
        <w:rPr>
          <w:sz w:val="28"/>
          <w:szCs w:val="28"/>
          <w:lang w:val="en-US"/>
        </w:rPr>
        <w:t>Risk of abortion increases by 30% with a BMI of &gt;30</w:t>
      </w:r>
      <w:r w:rsidR="00FC7E8D">
        <w:rPr>
          <w:sz w:val="28"/>
          <w:szCs w:val="28"/>
          <w:vertAlign w:val="superscript"/>
          <w:lang w:val="en-US"/>
        </w:rPr>
        <w:t>39</w:t>
      </w:r>
      <w:r w:rsidRPr="001E156E">
        <w:rPr>
          <w:sz w:val="28"/>
          <w:szCs w:val="28"/>
          <w:lang w:val="en-US"/>
        </w:rPr>
        <w:t>.</w:t>
      </w:r>
    </w:p>
    <w:p w:rsidR="001E156E" w:rsidRPr="001E156E" w:rsidRDefault="001E156E" w:rsidP="00F40FED">
      <w:pPr>
        <w:rPr>
          <w:sz w:val="28"/>
          <w:szCs w:val="28"/>
          <w:lang w:val="en-US"/>
        </w:rPr>
      </w:pPr>
    </w:p>
    <w:p w:rsidR="00F40FED" w:rsidRPr="001E156E" w:rsidRDefault="00F40FED" w:rsidP="00F40FED">
      <w:pPr>
        <w:rPr>
          <w:sz w:val="28"/>
          <w:szCs w:val="28"/>
          <w:lang w:val="en-US"/>
        </w:rPr>
      </w:pPr>
      <w:r w:rsidRPr="001E156E">
        <w:rPr>
          <w:sz w:val="28"/>
          <w:szCs w:val="28"/>
          <w:lang w:val="en-US"/>
        </w:rPr>
        <w:t xml:space="preserve">FETAL ANOMALIES </w:t>
      </w:r>
      <w:r w:rsidR="00C87D29" w:rsidRPr="001E156E">
        <w:rPr>
          <w:sz w:val="28"/>
          <w:szCs w:val="28"/>
          <w:lang w:val="en-US"/>
        </w:rPr>
        <w:t xml:space="preserve"> </w:t>
      </w:r>
    </w:p>
    <w:p w:rsidR="000D63CC" w:rsidRPr="00FC7E8D" w:rsidRDefault="00C87D29" w:rsidP="0061627C">
      <w:pPr>
        <w:pStyle w:val="NormalWeb"/>
        <w:rPr>
          <w:rFonts w:ascii="MinionPro" w:hAnsi="MinionPro"/>
          <w:sz w:val="28"/>
          <w:szCs w:val="28"/>
        </w:rPr>
      </w:pPr>
      <w:r w:rsidRPr="001E156E">
        <w:rPr>
          <w:sz w:val="28"/>
          <w:szCs w:val="28"/>
          <w:lang w:val="en-US"/>
        </w:rPr>
        <w:t xml:space="preserve">Maternal obesity </w:t>
      </w:r>
      <w:r w:rsidR="007B7CEB">
        <w:rPr>
          <w:sz w:val="28"/>
          <w:szCs w:val="28"/>
          <w:lang w:val="en-US"/>
        </w:rPr>
        <w:t>is seen to elevate</w:t>
      </w:r>
      <w:r w:rsidRPr="001E156E">
        <w:rPr>
          <w:sz w:val="28"/>
          <w:szCs w:val="28"/>
          <w:lang w:val="en-US"/>
        </w:rPr>
        <w:t xml:space="preserve"> the risk of neural tube defects (NTD)</w:t>
      </w:r>
      <w:r w:rsidR="00881913" w:rsidRPr="001E156E">
        <w:rPr>
          <w:sz w:val="28"/>
          <w:szCs w:val="28"/>
          <w:lang w:val="en-US"/>
        </w:rPr>
        <w:t xml:space="preserve">, orofacial </w:t>
      </w:r>
      <w:r w:rsidR="007B7CEB">
        <w:rPr>
          <w:sz w:val="28"/>
          <w:szCs w:val="28"/>
          <w:lang w:val="en-US"/>
        </w:rPr>
        <w:t>abnormalities</w:t>
      </w:r>
      <w:r w:rsidR="00881913" w:rsidRPr="001E156E">
        <w:rPr>
          <w:sz w:val="28"/>
          <w:szCs w:val="28"/>
          <w:lang w:val="en-US"/>
        </w:rPr>
        <w:t>, cardiac</w:t>
      </w:r>
      <w:r w:rsidR="007B7CEB">
        <w:rPr>
          <w:sz w:val="28"/>
          <w:szCs w:val="28"/>
          <w:lang w:val="en-US"/>
        </w:rPr>
        <w:t xml:space="preserve"> abnormaliti</w:t>
      </w:r>
      <w:r w:rsidR="00C23C14">
        <w:rPr>
          <w:sz w:val="28"/>
          <w:szCs w:val="28"/>
          <w:lang w:val="en-US"/>
        </w:rPr>
        <w:t>es</w:t>
      </w:r>
      <w:r w:rsidR="00881913" w:rsidRPr="001E156E">
        <w:rPr>
          <w:sz w:val="28"/>
          <w:szCs w:val="28"/>
          <w:lang w:val="en-US"/>
        </w:rPr>
        <w:t xml:space="preserve"> and limb reduction defects </w:t>
      </w:r>
      <w:r w:rsidRPr="001E156E">
        <w:rPr>
          <w:sz w:val="28"/>
          <w:szCs w:val="28"/>
          <w:lang w:val="en-US"/>
        </w:rPr>
        <w:t>in neonates</w:t>
      </w:r>
      <w:r w:rsidR="00FC7E8D">
        <w:rPr>
          <w:sz w:val="28"/>
          <w:szCs w:val="28"/>
          <w:vertAlign w:val="superscript"/>
          <w:lang w:val="en-US"/>
        </w:rPr>
        <w:t>39</w:t>
      </w:r>
      <w:r w:rsidR="00FC7E8D">
        <w:rPr>
          <w:sz w:val="28"/>
          <w:szCs w:val="28"/>
          <w:lang w:val="en-US"/>
        </w:rPr>
        <w:t>,</w:t>
      </w:r>
      <w:r w:rsidR="00FC7E8D">
        <w:rPr>
          <w:sz w:val="28"/>
          <w:szCs w:val="28"/>
          <w:vertAlign w:val="superscript"/>
          <w:lang w:val="en-US"/>
        </w:rPr>
        <w:t>40</w:t>
      </w:r>
      <w:r w:rsidRPr="001E156E">
        <w:rPr>
          <w:sz w:val="28"/>
          <w:szCs w:val="28"/>
          <w:lang w:val="en-US"/>
        </w:rPr>
        <w:t>. A study conducted by Watkins et al showed that each excess BMI of 1kg/m</w:t>
      </w:r>
      <w:r w:rsidRPr="001E156E">
        <w:rPr>
          <w:sz w:val="28"/>
          <w:szCs w:val="28"/>
          <w:vertAlign w:val="superscript"/>
          <w:lang w:val="en-US"/>
        </w:rPr>
        <w:t>2</w:t>
      </w:r>
      <w:r w:rsidRPr="001E156E">
        <w:rPr>
          <w:sz w:val="28"/>
          <w:szCs w:val="28"/>
          <w:lang w:val="en-US"/>
        </w:rPr>
        <w:t xml:space="preserve"> resulted in a 7% increased risk of NTD</w:t>
      </w:r>
      <w:r w:rsidR="00FC7E8D">
        <w:rPr>
          <w:sz w:val="28"/>
          <w:szCs w:val="28"/>
          <w:vertAlign w:val="superscript"/>
          <w:lang w:val="en-US"/>
        </w:rPr>
        <w:t>41</w:t>
      </w:r>
      <w:r w:rsidRPr="001E156E">
        <w:rPr>
          <w:sz w:val="28"/>
          <w:szCs w:val="28"/>
          <w:lang w:val="en-US"/>
        </w:rPr>
        <w:t>. This may be related to decreased folic acid levels reaching the fetus due to decreased maternal absorption. Obese females have an increased chances of having babies with congenital heart defects (CHD) like TOF, septal defects, TGA etc.  There is also an increased risk of diaphragmatic hernia</w:t>
      </w:r>
      <w:r w:rsidR="00FC7E8D">
        <w:rPr>
          <w:sz w:val="28"/>
          <w:szCs w:val="28"/>
          <w:vertAlign w:val="superscript"/>
          <w:lang w:val="en-US"/>
        </w:rPr>
        <w:t xml:space="preserve">42 </w:t>
      </w:r>
    </w:p>
    <w:p w:rsidR="00C87D29" w:rsidRPr="001E156E" w:rsidRDefault="00C87D29" w:rsidP="00F40FED">
      <w:pPr>
        <w:rPr>
          <w:sz w:val="28"/>
          <w:szCs w:val="28"/>
          <w:lang w:val="en-US"/>
        </w:rPr>
      </w:pPr>
    </w:p>
    <w:p w:rsidR="00F40FED" w:rsidRPr="001E156E" w:rsidRDefault="00F40FED" w:rsidP="00F40FED">
      <w:pPr>
        <w:rPr>
          <w:sz w:val="28"/>
          <w:szCs w:val="28"/>
          <w:lang w:val="en-US"/>
        </w:rPr>
      </w:pPr>
      <w:r w:rsidRPr="001E156E">
        <w:rPr>
          <w:sz w:val="28"/>
          <w:szCs w:val="28"/>
          <w:lang w:val="en-US"/>
        </w:rPr>
        <w:t>GROWTH ABNORMALITIES</w:t>
      </w:r>
    </w:p>
    <w:p w:rsidR="00881913" w:rsidRPr="000936D8" w:rsidRDefault="00C23C14" w:rsidP="000936D8">
      <w:pPr>
        <w:pStyle w:val="NormalWeb"/>
        <w:rPr>
          <w:sz w:val="28"/>
          <w:szCs w:val="28"/>
        </w:rPr>
      </w:pPr>
      <w:r>
        <w:rPr>
          <w:sz w:val="28"/>
          <w:szCs w:val="28"/>
          <w:lang w:val="en-US"/>
        </w:rPr>
        <w:t>O</w:t>
      </w:r>
      <w:r w:rsidR="00986B02" w:rsidRPr="001E156E">
        <w:rPr>
          <w:sz w:val="28"/>
          <w:szCs w:val="28"/>
          <w:lang w:val="en-US"/>
        </w:rPr>
        <w:t xml:space="preserve">besity </w:t>
      </w:r>
      <w:r>
        <w:rPr>
          <w:sz w:val="28"/>
          <w:szCs w:val="28"/>
          <w:lang w:val="en-US"/>
        </w:rPr>
        <w:t xml:space="preserve">prior to conception increases </w:t>
      </w:r>
      <w:r w:rsidR="00986B02" w:rsidRPr="001E156E">
        <w:rPr>
          <w:sz w:val="28"/>
          <w:szCs w:val="28"/>
          <w:lang w:val="en-US"/>
        </w:rPr>
        <w:t>risk for large for gestational age infants as well as macrosomia</w:t>
      </w:r>
      <w:r>
        <w:rPr>
          <w:sz w:val="28"/>
          <w:szCs w:val="28"/>
          <w:lang w:val="en-US"/>
        </w:rPr>
        <w:t xml:space="preserve"> in fetus</w:t>
      </w:r>
      <w:r w:rsidR="00FC7E8D">
        <w:rPr>
          <w:sz w:val="28"/>
          <w:szCs w:val="28"/>
          <w:vertAlign w:val="superscript"/>
          <w:lang w:val="en-US"/>
        </w:rPr>
        <w:t>43</w:t>
      </w:r>
      <w:r w:rsidR="00986B02" w:rsidRPr="001E156E">
        <w:rPr>
          <w:sz w:val="28"/>
          <w:szCs w:val="28"/>
          <w:lang w:val="en-US"/>
        </w:rPr>
        <w:t xml:space="preserve">. </w:t>
      </w:r>
      <w:r>
        <w:rPr>
          <w:sz w:val="28"/>
          <w:szCs w:val="28"/>
          <w:lang w:val="en-US"/>
        </w:rPr>
        <w:t>Evidence have shown that</w:t>
      </w:r>
      <w:r w:rsidR="00986B02" w:rsidRPr="001E156E">
        <w:rPr>
          <w:sz w:val="28"/>
          <w:szCs w:val="28"/>
          <w:lang w:val="en-US"/>
        </w:rPr>
        <w:t xml:space="preserve"> severe FGR is </w:t>
      </w:r>
      <w:r>
        <w:rPr>
          <w:sz w:val="28"/>
          <w:szCs w:val="28"/>
          <w:lang w:val="en-US"/>
        </w:rPr>
        <w:t xml:space="preserve">also </w:t>
      </w:r>
      <w:r w:rsidR="00986B02" w:rsidRPr="001E156E">
        <w:rPr>
          <w:sz w:val="28"/>
          <w:szCs w:val="28"/>
          <w:lang w:val="en-US"/>
        </w:rPr>
        <w:t xml:space="preserve">common in </w:t>
      </w:r>
      <w:r>
        <w:rPr>
          <w:sz w:val="28"/>
          <w:szCs w:val="28"/>
          <w:lang w:val="en-US"/>
        </w:rPr>
        <w:t>obese females</w:t>
      </w:r>
      <w:r w:rsidR="00986B02" w:rsidRPr="001E156E">
        <w:rPr>
          <w:sz w:val="28"/>
          <w:szCs w:val="28"/>
          <w:lang w:val="en-US"/>
        </w:rPr>
        <w:t xml:space="preserve"> and umbilical artery doppler abnormalities are more</w:t>
      </w:r>
      <w:r>
        <w:rPr>
          <w:sz w:val="28"/>
          <w:szCs w:val="28"/>
          <w:lang w:val="en-US"/>
        </w:rPr>
        <w:t xml:space="preserve"> common to occur</w:t>
      </w:r>
      <w:r w:rsidR="00986B02" w:rsidRPr="001E156E">
        <w:rPr>
          <w:sz w:val="28"/>
          <w:szCs w:val="28"/>
          <w:lang w:val="en-US"/>
        </w:rPr>
        <w:t xml:space="preserve"> with increasing </w:t>
      </w:r>
      <w:r>
        <w:rPr>
          <w:sz w:val="28"/>
          <w:szCs w:val="28"/>
          <w:lang w:val="en-US"/>
        </w:rPr>
        <w:t>body mass index</w:t>
      </w:r>
      <w:r w:rsidR="00DF4E5F">
        <w:rPr>
          <w:sz w:val="28"/>
          <w:szCs w:val="28"/>
          <w:vertAlign w:val="superscript"/>
          <w:lang w:val="en-US"/>
        </w:rPr>
        <w:t>44</w:t>
      </w:r>
      <w:r w:rsidR="00986B02" w:rsidRPr="001E156E">
        <w:rPr>
          <w:sz w:val="28"/>
          <w:szCs w:val="28"/>
          <w:lang w:val="en-US"/>
        </w:rPr>
        <w:t>.</w:t>
      </w:r>
    </w:p>
    <w:p w:rsidR="000D63CC" w:rsidRPr="001E156E" w:rsidRDefault="000D63CC" w:rsidP="00F40FED">
      <w:pPr>
        <w:rPr>
          <w:sz w:val="28"/>
          <w:szCs w:val="28"/>
          <w:lang w:val="en-US"/>
        </w:rPr>
      </w:pPr>
    </w:p>
    <w:p w:rsidR="000C3A0D" w:rsidRPr="001E156E" w:rsidRDefault="000C3A0D" w:rsidP="00F40FED">
      <w:pPr>
        <w:rPr>
          <w:sz w:val="28"/>
          <w:szCs w:val="28"/>
          <w:lang w:val="en-US"/>
        </w:rPr>
      </w:pPr>
      <w:r w:rsidRPr="001E156E">
        <w:rPr>
          <w:sz w:val="28"/>
          <w:szCs w:val="28"/>
          <w:lang w:val="en-US"/>
        </w:rPr>
        <w:t>MACROSOMIA</w:t>
      </w:r>
    </w:p>
    <w:p w:rsidR="000D63CC" w:rsidRDefault="000D63CC" w:rsidP="00F40FED">
      <w:pPr>
        <w:rPr>
          <w:sz w:val="28"/>
          <w:szCs w:val="28"/>
          <w:lang w:val="en-US"/>
        </w:rPr>
      </w:pPr>
      <w:r w:rsidRPr="001E156E">
        <w:rPr>
          <w:sz w:val="28"/>
          <w:szCs w:val="28"/>
          <w:lang w:val="en-US"/>
        </w:rPr>
        <w:t xml:space="preserve">Fetuses of obese females are 2-4 times more </w:t>
      </w:r>
      <w:r w:rsidR="00C23C14">
        <w:rPr>
          <w:sz w:val="28"/>
          <w:szCs w:val="28"/>
          <w:lang w:val="en-US"/>
        </w:rPr>
        <w:t>prone</w:t>
      </w:r>
      <w:r w:rsidRPr="001E156E">
        <w:rPr>
          <w:sz w:val="28"/>
          <w:szCs w:val="28"/>
          <w:lang w:val="en-US"/>
        </w:rPr>
        <w:t xml:space="preserve"> to be large for gestational age with higher percentage of body fat</w:t>
      </w:r>
      <w:r w:rsidR="00DF4E5F">
        <w:rPr>
          <w:sz w:val="28"/>
          <w:szCs w:val="28"/>
          <w:vertAlign w:val="superscript"/>
          <w:lang w:val="en-US"/>
        </w:rPr>
        <w:t>45</w:t>
      </w:r>
      <w:r w:rsidRPr="001E156E">
        <w:rPr>
          <w:sz w:val="28"/>
          <w:szCs w:val="28"/>
          <w:lang w:val="en-US"/>
        </w:rPr>
        <w:t xml:space="preserve">.Macrosomia </w:t>
      </w:r>
      <w:r w:rsidR="00C23C14">
        <w:rPr>
          <w:sz w:val="28"/>
          <w:szCs w:val="28"/>
          <w:lang w:val="en-US"/>
        </w:rPr>
        <w:t xml:space="preserve">eventually increases the incidence of </w:t>
      </w:r>
      <w:r w:rsidRPr="001E156E">
        <w:rPr>
          <w:sz w:val="28"/>
          <w:szCs w:val="28"/>
          <w:lang w:val="en-US"/>
        </w:rPr>
        <w:t>shoulder dystocia, risk of injuries due to difficult delivery and low Apgar score and arterial pH at birth.</w:t>
      </w:r>
    </w:p>
    <w:p w:rsidR="00DF4E5F" w:rsidRPr="001E156E" w:rsidRDefault="00DF4E5F" w:rsidP="00F40FED">
      <w:pPr>
        <w:rPr>
          <w:sz w:val="28"/>
          <w:szCs w:val="28"/>
          <w:lang w:val="en-US"/>
        </w:rPr>
      </w:pPr>
    </w:p>
    <w:p w:rsidR="00DF4E5F" w:rsidRDefault="00C87D29" w:rsidP="00DF4E5F">
      <w:pPr>
        <w:rPr>
          <w:sz w:val="28"/>
          <w:szCs w:val="28"/>
          <w:lang w:val="en-US"/>
        </w:rPr>
      </w:pPr>
      <w:r w:rsidRPr="001E156E">
        <w:rPr>
          <w:sz w:val="28"/>
          <w:szCs w:val="28"/>
          <w:lang w:val="en-US"/>
        </w:rPr>
        <w:t>PRETERM DELIVERY</w:t>
      </w:r>
    </w:p>
    <w:p w:rsidR="00B62FBE" w:rsidRPr="00DF4E5F" w:rsidRDefault="00B62FBE" w:rsidP="00DF4E5F">
      <w:pPr>
        <w:rPr>
          <w:sz w:val="28"/>
          <w:szCs w:val="28"/>
          <w:lang w:val="en-US"/>
        </w:rPr>
      </w:pPr>
      <w:r w:rsidRPr="001E156E">
        <w:rPr>
          <w:sz w:val="28"/>
          <w:szCs w:val="28"/>
          <w:lang w:val="en-US"/>
        </w:rPr>
        <w:lastRenderedPageBreak/>
        <w:t xml:space="preserve">Obesity </w:t>
      </w:r>
      <w:r w:rsidR="00C23C14">
        <w:rPr>
          <w:sz w:val="28"/>
          <w:szCs w:val="28"/>
          <w:lang w:val="en-US"/>
        </w:rPr>
        <w:t xml:space="preserve">in pregnancy </w:t>
      </w:r>
      <w:r w:rsidRPr="001E156E">
        <w:rPr>
          <w:sz w:val="28"/>
          <w:szCs w:val="28"/>
          <w:lang w:val="en-US"/>
        </w:rPr>
        <w:t xml:space="preserve">is associated with </w:t>
      </w:r>
      <w:r w:rsidR="00C23C14">
        <w:rPr>
          <w:sz w:val="28"/>
          <w:szCs w:val="28"/>
          <w:lang w:val="en-US"/>
        </w:rPr>
        <w:t>elevat</w:t>
      </w:r>
      <w:r w:rsidRPr="001E156E">
        <w:rPr>
          <w:sz w:val="28"/>
          <w:szCs w:val="28"/>
          <w:lang w:val="en-US"/>
        </w:rPr>
        <w:t>ed risk of preterm delivery</w:t>
      </w:r>
      <w:r w:rsidR="00DF4E5F">
        <w:rPr>
          <w:sz w:val="28"/>
          <w:szCs w:val="28"/>
          <w:vertAlign w:val="superscript"/>
          <w:lang w:val="en-US"/>
        </w:rPr>
        <w:t>43</w:t>
      </w:r>
    </w:p>
    <w:p w:rsidR="00C87D29" w:rsidRPr="001E156E" w:rsidRDefault="00C87D29" w:rsidP="00F40FED">
      <w:pPr>
        <w:rPr>
          <w:sz w:val="28"/>
          <w:szCs w:val="28"/>
          <w:lang w:val="en-US"/>
        </w:rPr>
      </w:pPr>
    </w:p>
    <w:p w:rsidR="00DF4E5F" w:rsidRDefault="00F40FED" w:rsidP="00DF4E5F">
      <w:pPr>
        <w:rPr>
          <w:sz w:val="28"/>
          <w:szCs w:val="28"/>
          <w:lang w:val="en-US"/>
        </w:rPr>
      </w:pPr>
      <w:r w:rsidRPr="001E156E">
        <w:rPr>
          <w:sz w:val="28"/>
          <w:szCs w:val="28"/>
          <w:lang w:val="en-US"/>
        </w:rPr>
        <w:t>STILLBIRTH</w:t>
      </w:r>
      <w:r w:rsidR="000C3A0D" w:rsidRPr="001E156E">
        <w:rPr>
          <w:sz w:val="28"/>
          <w:szCs w:val="28"/>
          <w:lang w:val="en-US"/>
        </w:rPr>
        <w:t xml:space="preserve"> AND NICU ADMISSION</w:t>
      </w:r>
    </w:p>
    <w:p w:rsidR="000D63CC" w:rsidRPr="00DF4E5F" w:rsidRDefault="000D63CC" w:rsidP="00DF4E5F">
      <w:pPr>
        <w:rPr>
          <w:sz w:val="28"/>
          <w:szCs w:val="28"/>
          <w:lang w:val="en-US"/>
        </w:rPr>
      </w:pPr>
      <w:r w:rsidRPr="001E156E">
        <w:rPr>
          <w:sz w:val="28"/>
          <w:szCs w:val="28"/>
          <w:lang w:val="en-US"/>
        </w:rPr>
        <w:t xml:space="preserve">Late and unexplained fetal demise is </w:t>
      </w:r>
      <w:r w:rsidR="00C23C14">
        <w:rPr>
          <w:sz w:val="28"/>
          <w:szCs w:val="28"/>
          <w:lang w:val="en-US"/>
        </w:rPr>
        <w:t>seen more</w:t>
      </w:r>
      <w:r w:rsidRPr="001E156E">
        <w:rPr>
          <w:sz w:val="28"/>
          <w:szCs w:val="28"/>
          <w:lang w:val="en-US"/>
        </w:rPr>
        <w:t xml:space="preserve"> in fetuses of obese mothers. Women with a BMI </w:t>
      </w:r>
      <w:r w:rsidRPr="001E156E">
        <w:rPr>
          <w:sz w:val="28"/>
          <w:szCs w:val="28"/>
          <w:lang w:val="en-US"/>
        </w:rPr>
        <w:sym w:font="Symbol" w:char="F0B3"/>
      </w:r>
      <w:r w:rsidRPr="001E156E">
        <w:rPr>
          <w:sz w:val="28"/>
          <w:szCs w:val="28"/>
          <w:lang w:val="en-US"/>
        </w:rPr>
        <w:t xml:space="preserve">50 have 5.7 times </w:t>
      </w:r>
      <w:r w:rsidR="00C23C14">
        <w:rPr>
          <w:sz w:val="28"/>
          <w:szCs w:val="28"/>
          <w:lang w:val="en-US"/>
        </w:rPr>
        <w:t>high</w:t>
      </w:r>
      <w:r w:rsidRPr="001E156E">
        <w:rPr>
          <w:sz w:val="28"/>
          <w:szCs w:val="28"/>
          <w:lang w:val="en-US"/>
        </w:rPr>
        <w:t>er risk of stillbirth compared to normal BMI women at 39 weeks gestation and 13.6 times risk at 41 weeks</w:t>
      </w:r>
      <w:r w:rsidR="00DF4E5F">
        <w:rPr>
          <w:sz w:val="28"/>
          <w:szCs w:val="28"/>
          <w:vertAlign w:val="superscript"/>
          <w:lang w:val="en-US"/>
        </w:rPr>
        <w:t>4</w:t>
      </w:r>
      <w:r w:rsidR="00483C82">
        <w:rPr>
          <w:sz w:val="28"/>
          <w:szCs w:val="28"/>
          <w:vertAlign w:val="superscript"/>
          <w:lang w:val="en-US"/>
        </w:rPr>
        <w:t>6</w:t>
      </w:r>
      <w:r w:rsidRPr="001E156E">
        <w:rPr>
          <w:sz w:val="28"/>
          <w:szCs w:val="28"/>
          <w:lang w:val="en-US"/>
        </w:rPr>
        <w:t>.</w:t>
      </w:r>
    </w:p>
    <w:p w:rsidR="000D63CC" w:rsidRPr="001E156E" w:rsidRDefault="000D63CC" w:rsidP="00F40FED">
      <w:pPr>
        <w:rPr>
          <w:sz w:val="28"/>
          <w:szCs w:val="28"/>
          <w:lang w:val="en-US"/>
        </w:rPr>
      </w:pPr>
      <w:r w:rsidRPr="001E156E">
        <w:rPr>
          <w:sz w:val="28"/>
          <w:szCs w:val="28"/>
          <w:lang w:val="en-US"/>
        </w:rPr>
        <w:t>Rate of NICU admissions are also 3.5 times higher in babies born to obese mothers</w:t>
      </w:r>
      <w:r w:rsidR="000936D8">
        <w:rPr>
          <w:sz w:val="28"/>
          <w:szCs w:val="28"/>
          <w:vertAlign w:val="superscript"/>
          <w:lang w:val="en-US"/>
        </w:rPr>
        <w:t>35</w:t>
      </w:r>
      <w:r w:rsidRPr="001E156E">
        <w:rPr>
          <w:sz w:val="28"/>
          <w:szCs w:val="28"/>
          <w:lang w:val="en-US"/>
        </w:rPr>
        <w:t xml:space="preserve">. </w:t>
      </w:r>
    </w:p>
    <w:p w:rsidR="00F40FED" w:rsidRPr="001E156E" w:rsidRDefault="00F40FED" w:rsidP="00F40FED">
      <w:pPr>
        <w:rPr>
          <w:sz w:val="28"/>
          <w:szCs w:val="28"/>
          <w:lang w:val="en-US"/>
        </w:rPr>
      </w:pPr>
    </w:p>
    <w:p w:rsidR="000C3A0D" w:rsidRPr="001E156E" w:rsidRDefault="000C3A0D" w:rsidP="00F40FED">
      <w:pPr>
        <w:rPr>
          <w:sz w:val="28"/>
          <w:szCs w:val="28"/>
          <w:lang w:val="en-US"/>
        </w:rPr>
      </w:pPr>
    </w:p>
    <w:p w:rsidR="00F40FED" w:rsidRPr="001E156E" w:rsidRDefault="00F40FED" w:rsidP="00F40FED">
      <w:pPr>
        <w:rPr>
          <w:b/>
          <w:bCs/>
          <w:sz w:val="28"/>
          <w:szCs w:val="28"/>
          <w:lang w:val="en-US"/>
        </w:rPr>
      </w:pPr>
      <w:r w:rsidRPr="001E156E">
        <w:rPr>
          <w:b/>
          <w:bCs/>
          <w:sz w:val="28"/>
          <w:szCs w:val="28"/>
          <w:lang w:val="en-US"/>
        </w:rPr>
        <w:t>MANAGEMENT</w:t>
      </w:r>
    </w:p>
    <w:p w:rsidR="00C87D29" w:rsidRPr="001E156E" w:rsidRDefault="00C87D29" w:rsidP="00F40FED">
      <w:pPr>
        <w:rPr>
          <w:sz w:val="28"/>
          <w:szCs w:val="28"/>
          <w:lang w:val="en-US"/>
        </w:rPr>
      </w:pPr>
      <w:r w:rsidRPr="00DB0722">
        <w:rPr>
          <w:sz w:val="28"/>
          <w:szCs w:val="28"/>
          <w:u w:val="single"/>
          <w:lang w:val="en-US"/>
        </w:rPr>
        <w:t>First line intervention</w:t>
      </w:r>
      <w:r w:rsidRPr="001E156E">
        <w:rPr>
          <w:sz w:val="28"/>
          <w:szCs w:val="28"/>
          <w:lang w:val="en-US"/>
        </w:rPr>
        <w:t xml:space="preserve"> – education and advice on diet and exercise. </w:t>
      </w:r>
      <w:r w:rsidR="00DB0722">
        <w:rPr>
          <w:sz w:val="28"/>
          <w:szCs w:val="28"/>
          <w:lang w:val="en-US"/>
        </w:rPr>
        <w:t>It is d</w:t>
      </w:r>
      <w:r w:rsidRPr="001E156E">
        <w:rPr>
          <w:sz w:val="28"/>
          <w:szCs w:val="28"/>
          <w:lang w:val="en-US"/>
        </w:rPr>
        <w:t xml:space="preserve">one at individual level including an MDT approach that involves a dietician and at population level via the role of public health education. Creating awareness </w:t>
      </w:r>
      <w:r w:rsidR="007E104E" w:rsidRPr="001E156E">
        <w:rPr>
          <w:sz w:val="28"/>
          <w:szCs w:val="28"/>
          <w:lang w:val="en-US"/>
        </w:rPr>
        <w:t>about general principles regarding healthy eating and physical exercise as well as diet and activities in pregnancy and period</w:t>
      </w:r>
      <w:r w:rsidR="00C23C14">
        <w:rPr>
          <w:sz w:val="28"/>
          <w:szCs w:val="28"/>
          <w:lang w:val="en-US"/>
        </w:rPr>
        <w:t xml:space="preserve"> after delivery</w:t>
      </w:r>
      <w:r w:rsidR="007E104E" w:rsidRPr="001E156E">
        <w:rPr>
          <w:sz w:val="28"/>
          <w:szCs w:val="28"/>
          <w:lang w:val="en-US"/>
        </w:rPr>
        <w:t>.</w:t>
      </w:r>
    </w:p>
    <w:p w:rsidR="007E104E" w:rsidRPr="001E156E" w:rsidRDefault="007E104E" w:rsidP="00F40FED">
      <w:pPr>
        <w:rPr>
          <w:sz w:val="28"/>
          <w:szCs w:val="28"/>
          <w:lang w:val="en-US"/>
        </w:rPr>
      </w:pPr>
      <w:r w:rsidRPr="001E156E">
        <w:rPr>
          <w:sz w:val="28"/>
          <w:szCs w:val="28"/>
          <w:lang w:val="en-US"/>
        </w:rPr>
        <w:t xml:space="preserve">Role of government and initiatives like healthy food vouchers and taxes on sugar containing food items. </w:t>
      </w:r>
    </w:p>
    <w:p w:rsidR="007E104E" w:rsidRPr="001E156E" w:rsidRDefault="007E104E" w:rsidP="00F40FED">
      <w:pPr>
        <w:rPr>
          <w:sz w:val="28"/>
          <w:szCs w:val="28"/>
          <w:lang w:val="en-US"/>
        </w:rPr>
      </w:pPr>
      <w:r w:rsidRPr="00DB0722">
        <w:rPr>
          <w:sz w:val="28"/>
          <w:szCs w:val="28"/>
          <w:u w:val="single"/>
          <w:lang w:val="en-US"/>
        </w:rPr>
        <w:t>Second line intervention</w:t>
      </w:r>
      <w:r w:rsidRPr="001E156E">
        <w:rPr>
          <w:sz w:val="28"/>
          <w:szCs w:val="28"/>
          <w:lang w:val="en-US"/>
        </w:rPr>
        <w:t>- anti-obesity drugs or surgery</w:t>
      </w:r>
    </w:p>
    <w:p w:rsidR="007E104E" w:rsidRPr="001E156E" w:rsidRDefault="007E104E" w:rsidP="00F40FED">
      <w:pPr>
        <w:rPr>
          <w:sz w:val="28"/>
          <w:szCs w:val="28"/>
          <w:lang w:val="en-US"/>
        </w:rPr>
      </w:pPr>
      <w:r w:rsidRPr="001E156E">
        <w:rPr>
          <w:sz w:val="28"/>
          <w:szCs w:val="28"/>
          <w:lang w:val="en-US"/>
        </w:rPr>
        <w:t>Three main category of anti-obesity drugs used in non</w:t>
      </w:r>
      <w:r w:rsidR="003023CA" w:rsidRPr="001E156E">
        <w:rPr>
          <w:sz w:val="28"/>
          <w:szCs w:val="28"/>
          <w:lang w:val="en-US"/>
        </w:rPr>
        <w:t>-</w:t>
      </w:r>
      <w:r w:rsidRPr="001E156E">
        <w:rPr>
          <w:sz w:val="28"/>
          <w:szCs w:val="28"/>
          <w:lang w:val="en-US"/>
        </w:rPr>
        <w:t>pregnant females</w:t>
      </w:r>
    </w:p>
    <w:p w:rsidR="007E104E" w:rsidRPr="001E156E" w:rsidRDefault="007E104E" w:rsidP="007E104E">
      <w:pPr>
        <w:pStyle w:val="ListParagraph"/>
        <w:numPr>
          <w:ilvl w:val="0"/>
          <w:numId w:val="1"/>
        </w:numPr>
        <w:rPr>
          <w:sz w:val="28"/>
          <w:szCs w:val="28"/>
          <w:lang w:val="en-US"/>
        </w:rPr>
      </w:pPr>
      <w:r w:rsidRPr="001E156E">
        <w:rPr>
          <w:sz w:val="28"/>
          <w:szCs w:val="28"/>
          <w:lang w:val="en-US"/>
        </w:rPr>
        <w:t>Orlistat: inhibits intestinal fat absorption</w:t>
      </w:r>
    </w:p>
    <w:p w:rsidR="007E104E" w:rsidRPr="001E156E" w:rsidRDefault="007E104E" w:rsidP="007E104E">
      <w:pPr>
        <w:pStyle w:val="ListParagraph"/>
        <w:numPr>
          <w:ilvl w:val="0"/>
          <w:numId w:val="1"/>
        </w:numPr>
        <w:rPr>
          <w:sz w:val="28"/>
          <w:szCs w:val="28"/>
          <w:lang w:val="en-US"/>
        </w:rPr>
      </w:pPr>
      <w:r w:rsidRPr="001E156E">
        <w:rPr>
          <w:sz w:val="28"/>
          <w:szCs w:val="28"/>
          <w:lang w:val="en-US"/>
        </w:rPr>
        <w:t>Sibutramine: reduces oral intake</w:t>
      </w:r>
    </w:p>
    <w:p w:rsidR="007E104E" w:rsidRPr="001E156E" w:rsidRDefault="007E104E" w:rsidP="007E104E">
      <w:pPr>
        <w:pStyle w:val="ListParagraph"/>
        <w:numPr>
          <w:ilvl w:val="0"/>
          <w:numId w:val="1"/>
        </w:numPr>
        <w:rPr>
          <w:sz w:val="28"/>
          <w:szCs w:val="28"/>
          <w:lang w:val="en-US"/>
        </w:rPr>
      </w:pPr>
      <w:r w:rsidRPr="001E156E">
        <w:rPr>
          <w:sz w:val="28"/>
          <w:szCs w:val="28"/>
          <w:lang w:val="en-US"/>
        </w:rPr>
        <w:t>Ephedrine: increases thermogenesis and metabolic rate</w:t>
      </w:r>
    </w:p>
    <w:p w:rsidR="007E104E" w:rsidRPr="001E156E" w:rsidRDefault="007E104E" w:rsidP="007E104E">
      <w:pPr>
        <w:rPr>
          <w:sz w:val="28"/>
          <w:szCs w:val="28"/>
          <w:lang w:val="en-US"/>
        </w:rPr>
      </w:pPr>
      <w:r w:rsidRPr="001E156E">
        <w:rPr>
          <w:sz w:val="28"/>
          <w:szCs w:val="28"/>
          <w:lang w:val="en-US"/>
        </w:rPr>
        <w:t>Metformin helps in weight reduction by increasing insulin sensitivity in peripheral tissues. Metformin and orlistat are US FDA category B drugs for use in pregnancy</w:t>
      </w:r>
      <w:r w:rsidR="00DF4E5F">
        <w:rPr>
          <w:sz w:val="28"/>
          <w:szCs w:val="28"/>
          <w:vertAlign w:val="superscript"/>
          <w:lang w:val="en-US"/>
        </w:rPr>
        <w:t>47</w:t>
      </w:r>
      <w:r w:rsidRPr="001E156E">
        <w:rPr>
          <w:sz w:val="28"/>
          <w:szCs w:val="28"/>
          <w:lang w:val="en-US"/>
        </w:rPr>
        <w:t>.</w:t>
      </w:r>
    </w:p>
    <w:p w:rsidR="007E104E" w:rsidRPr="001E156E" w:rsidRDefault="007E104E" w:rsidP="007E104E">
      <w:pPr>
        <w:rPr>
          <w:sz w:val="28"/>
          <w:szCs w:val="28"/>
          <w:lang w:val="en-US"/>
        </w:rPr>
      </w:pPr>
      <w:r w:rsidRPr="001E156E">
        <w:rPr>
          <w:sz w:val="28"/>
          <w:szCs w:val="28"/>
          <w:lang w:val="en-US"/>
        </w:rPr>
        <w:t xml:space="preserve">Bariatric surgery is </w:t>
      </w:r>
      <w:r w:rsidR="00C23C14">
        <w:rPr>
          <w:sz w:val="28"/>
          <w:szCs w:val="28"/>
          <w:lang w:val="en-US"/>
        </w:rPr>
        <w:t>offered to females</w:t>
      </w:r>
      <w:r w:rsidRPr="001E156E">
        <w:rPr>
          <w:sz w:val="28"/>
          <w:szCs w:val="28"/>
          <w:lang w:val="en-US"/>
        </w:rPr>
        <w:t xml:space="preserve"> with severe obesity </w:t>
      </w:r>
      <w:r w:rsidR="00C23C14">
        <w:rPr>
          <w:sz w:val="28"/>
          <w:szCs w:val="28"/>
          <w:lang w:val="en-US"/>
        </w:rPr>
        <w:t xml:space="preserve">who fail to </w:t>
      </w:r>
      <w:r w:rsidRPr="001E156E">
        <w:rPr>
          <w:sz w:val="28"/>
          <w:szCs w:val="28"/>
          <w:lang w:val="en-US"/>
        </w:rPr>
        <w:t>respon</w:t>
      </w:r>
      <w:r w:rsidR="00C23C14">
        <w:rPr>
          <w:sz w:val="28"/>
          <w:szCs w:val="28"/>
          <w:lang w:val="en-US"/>
        </w:rPr>
        <w:t>d</w:t>
      </w:r>
      <w:r w:rsidRPr="001E156E">
        <w:rPr>
          <w:sz w:val="28"/>
          <w:szCs w:val="28"/>
          <w:lang w:val="en-US"/>
        </w:rPr>
        <w:t xml:space="preserve"> to non-surgical methods</w:t>
      </w:r>
      <w:r w:rsidR="00DF4E5F">
        <w:rPr>
          <w:sz w:val="28"/>
          <w:szCs w:val="28"/>
          <w:vertAlign w:val="superscript"/>
          <w:lang w:val="en-US"/>
        </w:rPr>
        <w:t>48,49</w:t>
      </w:r>
      <w:r w:rsidRPr="001E156E">
        <w:rPr>
          <w:sz w:val="28"/>
          <w:szCs w:val="28"/>
          <w:lang w:val="en-US"/>
        </w:rPr>
        <w:t>.</w:t>
      </w:r>
      <w:r w:rsidR="00DF4ACF">
        <w:rPr>
          <w:sz w:val="28"/>
          <w:szCs w:val="28"/>
          <w:lang w:val="en-US"/>
        </w:rPr>
        <w:t xml:space="preserve"> </w:t>
      </w:r>
      <w:r w:rsidRPr="001E156E">
        <w:rPr>
          <w:sz w:val="28"/>
          <w:szCs w:val="28"/>
          <w:lang w:val="en-US"/>
        </w:rPr>
        <w:t>Recommendations are to wait for</w:t>
      </w:r>
      <w:r w:rsidR="00DF4E5F">
        <w:rPr>
          <w:sz w:val="28"/>
          <w:szCs w:val="28"/>
          <w:lang w:val="en-US"/>
        </w:rPr>
        <w:t xml:space="preserve"> p</w:t>
      </w:r>
      <w:r w:rsidRPr="001E156E">
        <w:rPr>
          <w:sz w:val="28"/>
          <w:szCs w:val="28"/>
          <w:lang w:val="en-US"/>
        </w:rPr>
        <w:t xml:space="preserve">eriod of </w:t>
      </w:r>
      <w:r w:rsidR="00C23C14">
        <w:rPr>
          <w:sz w:val="28"/>
          <w:szCs w:val="28"/>
          <w:lang w:val="en-US"/>
        </w:rPr>
        <w:t xml:space="preserve">1 year to </w:t>
      </w:r>
      <w:r w:rsidRPr="001E156E">
        <w:rPr>
          <w:sz w:val="28"/>
          <w:szCs w:val="28"/>
          <w:lang w:val="en-US"/>
        </w:rPr>
        <w:t xml:space="preserve">18 months after bariatric surgery before conceiving. </w:t>
      </w:r>
      <w:r w:rsidR="004739CF" w:rsidRPr="001E156E">
        <w:rPr>
          <w:sz w:val="28"/>
          <w:szCs w:val="28"/>
          <w:lang w:val="en-US"/>
        </w:rPr>
        <w:t xml:space="preserve">Post bariatric surgery women will require nutritionist care in pregnancy as bypass surgery results in deficiencies of both micro-nutrients </w:t>
      </w:r>
      <w:r w:rsidR="00DF4E5F">
        <w:rPr>
          <w:sz w:val="28"/>
          <w:szCs w:val="28"/>
          <w:lang w:val="en-US"/>
        </w:rPr>
        <w:t>like</w:t>
      </w:r>
      <w:r w:rsidR="004739CF" w:rsidRPr="001E156E">
        <w:rPr>
          <w:sz w:val="28"/>
          <w:szCs w:val="28"/>
          <w:lang w:val="en-US"/>
        </w:rPr>
        <w:t xml:space="preserve"> iron, folic acid, vitamin B12, vitamin K etc. </w:t>
      </w:r>
    </w:p>
    <w:p w:rsidR="00DF4E5F" w:rsidRDefault="004739CF" w:rsidP="007E104E">
      <w:pPr>
        <w:rPr>
          <w:sz w:val="28"/>
          <w:szCs w:val="28"/>
          <w:lang w:val="en-US"/>
        </w:rPr>
      </w:pPr>
      <w:r w:rsidRPr="001E156E">
        <w:rPr>
          <w:sz w:val="28"/>
          <w:szCs w:val="28"/>
          <w:lang w:val="en-US"/>
        </w:rPr>
        <w:t>Pregnancy also increases the risk of intestinal obstruction in these patients.</w:t>
      </w:r>
    </w:p>
    <w:p w:rsidR="004739CF" w:rsidRPr="001E156E" w:rsidRDefault="004739CF" w:rsidP="007E104E">
      <w:pPr>
        <w:rPr>
          <w:sz w:val="28"/>
          <w:szCs w:val="28"/>
          <w:lang w:val="en-US"/>
        </w:rPr>
      </w:pPr>
      <w:r w:rsidRPr="001E156E">
        <w:rPr>
          <w:sz w:val="28"/>
          <w:szCs w:val="28"/>
          <w:lang w:val="en-US"/>
        </w:rPr>
        <w:t xml:space="preserve"> </w:t>
      </w:r>
    </w:p>
    <w:p w:rsidR="004739CF" w:rsidRPr="001E156E" w:rsidRDefault="004739CF" w:rsidP="007E104E">
      <w:pPr>
        <w:rPr>
          <w:sz w:val="28"/>
          <w:szCs w:val="28"/>
          <w:lang w:val="en-US"/>
        </w:rPr>
      </w:pPr>
    </w:p>
    <w:p w:rsidR="00F40FED" w:rsidRPr="001E156E" w:rsidRDefault="00F40FED" w:rsidP="00F40FED">
      <w:pPr>
        <w:rPr>
          <w:b/>
          <w:bCs/>
          <w:sz w:val="28"/>
          <w:szCs w:val="28"/>
          <w:lang w:val="en-US"/>
        </w:rPr>
      </w:pPr>
      <w:r w:rsidRPr="001E156E">
        <w:rPr>
          <w:b/>
          <w:bCs/>
          <w:sz w:val="28"/>
          <w:szCs w:val="28"/>
          <w:lang w:val="en-US"/>
        </w:rPr>
        <w:t>KEY POINTS</w:t>
      </w:r>
    </w:p>
    <w:p w:rsidR="007A08EB" w:rsidRPr="001E156E" w:rsidRDefault="007A08EB" w:rsidP="007A08EB">
      <w:pPr>
        <w:pStyle w:val="ListParagraph"/>
        <w:numPr>
          <w:ilvl w:val="0"/>
          <w:numId w:val="3"/>
        </w:numPr>
        <w:rPr>
          <w:b/>
          <w:bCs/>
          <w:sz w:val="28"/>
          <w:szCs w:val="28"/>
          <w:lang w:val="en-US"/>
        </w:rPr>
      </w:pPr>
      <w:r w:rsidRPr="001E156E">
        <w:rPr>
          <w:sz w:val="28"/>
          <w:szCs w:val="28"/>
          <w:lang w:val="en-US"/>
        </w:rPr>
        <w:t xml:space="preserve">Obesity is a global health problem and has significant effects on </w:t>
      </w:r>
      <w:r w:rsidR="00C23C14">
        <w:rPr>
          <w:sz w:val="28"/>
          <w:szCs w:val="28"/>
          <w:lang w:val="en-US"/>
        </w:rPr>
        <w:t>females</w:t>
      </w:r>
      <w:r w:rsidRPr="001E156E">
        <w:rPr>
          <w:sz w:val="28"/>
          <w:szCs w:val="28"/>
          <w:lang w:val="en-US"/>
        </w:rPr>
        <w:t xml:space="preserve"> of reproductive age group</w:t>
      </w:r>
    </w:p>
    <w:p w:rsidR="007A08EB" w:rsidRPr="001E156E" w:rsidRDefault="007A08EB" w:rsidP="007A08EB">
      <w:pPr>
        <w:pStyle w:val="ListParagraph"/>
        <w:numPr>
          <w:ilvl w:val="0"/>
          <w:numId w:val="3"/>
        </w:numPr>
        <w:rPr>
          <w:b/>
          <w:bCs/>
          <w:sz w:val="28"/>
          <w:szCs w:val="28"/>
          <w:lang w:val="en-US"/>
        </w:rPr>
      </w:pPr>
      <w:r w:rsidRPr="001E156E">
        <w:rPr>
          <w:sz w:val="28"/>
          <w:szCs w:val="28"/>
          <w:lang w:val="en-US"/>
        </w:rPr>
        <w:lastRenderedPageBreak/>
        <w:t>It is important to have a careful antenatal planning</w:t>
      </w:r>
      <w:r w:rsidR="0053797D" w:rsidRPr="001E156E">
        <w:rPr>
          <w:sz w:val="28"/>
          <w:szCs w:val="28"/>
          <w:lang w:val="en-US"/>
        </w:rPr>
        <w:t xml:space="preserve"> as obesity is associated with </w:t>
      </w:r>
      <w:r w:rsidR="00C23C14">
        <w:rPr>
          <w:sz w:val="28"/>
          <w:szCs w:val="28"/>
          <w:lang w:val="en-US"/>
        </w:rPr>
        <w:t>elevated</w:t>
      </w:r>
      <w:r w:rsidR="0053797D" w:rsidRPr="001E156E">
        <w:rPr>
          <w:sz w:val="28"/>
          <w:szCs w:val="28"/>
          <w:lang w:val="en-US"/>
        </w:rPr>
        <w:t xml:space="preserve"> maternal</w:t>
      </w:r>
      <w:r w:rsidR="00C23C14">
        <w:rPr>
          <w:sz w:val="28"/>
          <w:szCs w:val="28"/>
          <w:lang w:val="en-US"/>
        </w:rPr>
        <w:t>,</w:t>
      </w:r>
      <w:r w:rsidR="0053797D" w:rsidRPr="001E156E">
        <w:rPr>
          <w:sz w:val="28"/>
          <w:szCs w:val="28"/>
          <w:lang w:val="en-US"/>
        </w:rPr>
        <w:t xml:space="preserve"> fetal</w:t>
      </w:r>
      <w:r w:rsidR="00C23C14">
        <w:rPr>
          <w:sz w:val="28"/>
          <w:szCs w:val="28"/>
          <w:lang w:val="en-US"/>
        </w:rPr>
        <w:t xml:space="preserve"> and neonatal</w:t>
      </w:r>
      <w:r w:rsidR="0053797D" w:rsidRPr="001E156E">
        <w:rPr>
          <w:sz w:val="28"/>
          <w:szCs w:val="28"/>
          <w:lang w:val="en-US"/>
        </w:rPr>
        <w:t xml:space="preserve"> risks.</w:t>
      </w:r>
    </w:p>
    <w:p w:rsidR="007A08EB" w:rsidRPr="001E156E" w:rsidRDefault="007A08EB" w:rsidP="0053797D">
      <w:pPr>
        <w:pStyle w:val="ListParagraph"/>
        <w:numPr>
          <w:ilvl w:val="0"/>
          <w:numId w:val="3"/>
        </w:numPr>
        <w:rPr>
          <w:b/>
          <w:bCs/>
          <w:sz w:val="28"/>
          <w:szCs w:val="28"/>
          <w:lang w:val="en-US"/>
        </w:rPr>
      </w:pPr>
      <w:r w:rsidRPr="001E156E">
        <w:rPr>
          <w:sz w:val="28"/>
          <w:szCs w:val="28"/>
          <w:lang w:val="en-US"/>
        </w:rPr>
        <w:t xml:space="preserve">Pre-conception education and counselling along with proper care </w:t>
      </w:r>
      <w:r w:rsidR="00C23C14">
        <w:rPr>
          <w:sz w:val="28"/>
          <w:szCs w:val="28"/>
          <w:lang w:val="en-US"/>
        </w:rPr>
        <w:t>throughout</w:t>
      </w:r>
      <w:r w:rsidRPr="001E156E">
        <w:rPr>
          <w:sz w:val="28"/>
          <w:szCs w:val="28"/>
          <w:lang w:val="en-US"/>
        </w:rPr>
        <w:t xml:space="preserve"> pregnancy and post</w:t>
      </w:r>
      <w:r w:rsidR="00C23C14">
        <w:rPr>
          <w:sz w:val="28"/>
          <w:szCs w:val="28"/>
          <w:lang w:val="en-US"/>
        </w:rPr>
        <w:t xml:space="preserve"> dlivey period</w:t>
      </w:r>
      <w:r w:rsidRPr="001E156E">
        <w:rPr>
          <w:sz w:val="28"/>
          <w:szCs w:val="28"/>
          <w:lang w:val="en-US"/>
        </w:rPr>
        <w:t xml:space="preserve"> is key to successful </w:t>
      </w:r>
      <w:r w:rsidR="00C23C14">
        <w:rPr>
          <w:sz w:val="28"/>
          <w:szCs w:val="28"/>
          <w:lang w:val="en-US"/>
        </w:rPr>
        <w:t>pregnancy outcomes for both mother and child.</w:t>
      </w:r>
    </w:p>
    <w:p w:rsidR="007A08EB" w:rsidRDefault="007A08EB" w:rsidP="00D325C0">
      <w:pPr>
        <w:rPr>
          <w:sz w:val="28"/>
          <w:szCs w:val="28"/>
          <w:lang w:val="en-US"/>
        </w:rPr>
      </w:pPr>
    </w:p>
    <w:p w:rsidR="00DF4ACF" w:rsidRDefault="00DF4ACF" w:rsidP="00D325C0">
      <w:pPr>
        <w:rPr>
          <w:sz w:val="28"/>
          <w:szCs w:val="28"/>
          <w:lang w:val="en-US"/>
        </w:rPr>
      </w:pPr>
    </w:p>
    <w:p w:rsidR="00D325C0" w:rsidRDefault="00D325C0" w:rsidP="00D325C0">
      <w:pPr>
        <w:rPr>
          <w:sz w:val="28"/>
          <w:szCs w:val="28"/>
          <w:lang w:val="en-US"/>
        </w:rPr>
      </w:pPr>
      <w:r w:rsidRPr="00D325C0">
        <w:rPr>
          <w:sz w:val="28"/>
          <w:szCs w:val="28"/>
          <w:lang w:val="en-US"/>
        </w:rPr>
        <w:t>Reference:</w:t>
      </w:r>
    </w:p>
    <w:p w:rsidR="00D325C0" w:rsidRDefault="00D325C0" w:rsidP="00D325C0">
      <w:pPr>
        <w:rPr>
          <w:sz w:val="28"/>
          <w:szCs w:val="28"/>
          <w:lang w:val="en-US"/>
        </w:rPr>
      </w:pPr>
    </w:p>
    <w:p w:rsidR="00D325C0" w:rsidRPr="00D325C0" w:rsidRDefault="00D325C0" w:rsidP="00D325C0">
      <w:pPr>
        <w:pStyle w:val="ListParagraph"/>
        <w:numPr>
          <w:ilvl w:val="0"/>
          <w:numId w:val="22"/>
        </w:numPr>
        <w:rPr>
          <w:sz w:val="28"/>
          <w:szCs w:val="28"/>
          <w:lang w:val="en-US"/>
        </w:rPr>
      </w:pPr>
      <w:r w:rsidRPr="00D325C0">
        <w:rPr>
          <w:sz w:val="28"/>
          <w:szCs w:val="28"/>
          <w:lang w:val="en-US"/>
        </w:rPr>
        <w:t>World Health Organization, Obesity: Preventing and Managing the Global Epidemic. Report of a WHO Consultation. Geneva: World Health Organization: 2000.</w:t>
      </w:r>
    </w:p>
    <w:p w:rsidR="00D325C0" w:rsidRPr="00D325C0" w:rsidRDefault="00000000" w:rsidP="00D325C0">
      <w:pPr>
        <w:pStyle w:val="ListParagraph"/>
        <w:numPr>
          <w:ilvl w:val="0"/>
          <w:numId w:val="22"/>
        </w:numPr>
        <w:rPr>
          <w:sz w:val="28"/>
          <w:szCs w:val="28"/>
          <w:lang w:val="en-US"/>
        </w:rPr>
      </w:pPr>
      <w:hyperlink r:id="rId8" w:history="1">
        <w:r w:rsidR="00D325C0" w:rsidRPr="00994518">
          <w:rPr>
            <w:rStyle w:val="Hyperlink"/>
            <w:sz w:val="28"/>
            <w:szCs w:val="28"/>
            <w:lang w:val="en-US"/>
          </w:rPr>
          <w:t>https://www.who.int/news-room/fact-sheets/detail/obesity-and-overweight</w:t>
        </w:r>
      </w:hyperlink>
      <w:r w:rsidR="00D325C0" w:rsidRPr="00D325C0">
        <w:rPr>
          <w:sz w:val="28"/>
          <w:szCs w:val="28"/>
          <w:lang w:val="en-US"/>
        </w:rPr>
        <w:t>.</w:t>
      </w:r>
    </w:p>
    <w:p w:rsidR="00D325C0" w:rsidRPr="001E156E" w:rsidRDefault="00D325C0" w:rsidP="00D325C0">
      <w:pPr>
        <w:pStyle w:val="NormalWeb"/>
        <w:numPr>
          <w:ilvl w:val="0"/>
          <w:numId w:val="22"/>
        </w:numPr>
        <w:rPr>
          <w:rFonts w:ascii="MinionPro" w:hAnsi="MinionPro"/>
          <w:sz w:val="28"/>
          <w:szCs w:val="28"/>
        </w:rPr>
      </w:pPr>
      <w:r w:rsidRPr="001E156E">
        <w:rPr>
          <w:rFonts w:ascii="MinionPro" w:hAnsi="MinionPro"/>
          <w:sz w:val="28"/>
          <w:szCs w:val="28"/>
        </w:rPr>
        <w:t xml:space="preserve">Ogden C, Carroll M, Curtin L, McDowell M, Tabak C, </w:t>
      </w:r>
      <w:proofErr w:type="spellStart"/>
      <w:r w:rsidRPr="001E156E">
        <w:rPr>
          <w:rFonts w:ascii="MinionPro" w:hAnsi="MinionPro"/>
          <w:sz w:val="28"/>
          <w:szCs w:val="28"/>
        </w:rPr>
        <w:t>Flegal</w:t>
      </w:r>
      <w:proofErr w:type="spellEnd"/>
      <w:r w:rsidRPr="001E156E">
        <w:rPr>
          <w:rFonts w:ascii="MinionPro" w:hAnsi="MinionPro"/>
          <w:sz w:val="28"/>
          <w:szCs w:val="28"/>
        </w:rPr>
        <w:t xml:space="preserve"> K. Prevalence of overweight and obesity in the United States, 1999–2004. </w:t>
      </w:r>
      <w:r w:rsidRPr="001E156E">
        <w:rPr>
          <w:rFonts w:ascii="MinionPro" w:hAnsi="MinionPro"/>
          <w:i/>
          <w:iCs/>
          <w:sz w:val="28"/>
          <w:szCs w:val="28"/>
        </w:rPr>
        <w:t>JAMA</w:t>
      </w:r>
      <w:r w:rsidRPr="001E156E">
        <w:rPr>
          <w:rFonts w:ascii="MinionPro" w:hAnsi="MinionPro"/>
          <w:sz w:val="28"/>
          <w:szCs w:val="28"/>
        </w:rPr>
        <w:t xml:space="preserve">. (2006) 295:1549–55. </w:t>
      </w:r>
      <w:proofErr w:type="spellStart"/>
      <w:r w:rsidRPr="001E156E">
        <w:rPr>
          <w:rFonts w:ascii="MinionPro" w:hAnsi="MinionPro"/>
          <w:sz w:val="28"/>
          <w:szCs w:val="28"/>
        </w:rPr>
        <w:t>doi</w:t>
      </w:r>
      <w:proofErr w:type="spellEnd"/>
      <w:r w:rsidRPr="001E156E">
        <w:rPr>
          <w:rFonts w:ascii="MinionPro" w:hAnsi="MinionPro"/>
          <w:sz w:val="28"/>
          <w:szCs w:val="28"/>
        </w:rPr>
        <w:t xml:space="preserve">: 10.1001/jama.295.13.1549 </w:t>
      </w:r>
    </w:p>
    <w:p w:rsidR="00D325C0" w:rsidRDefault="00D325C0" w:rsidP="00D325C0">
      <w:pPr>
        <w:pStyle w:val="NormalWeb"/>
        <w:numPr>
          <w:ilvl w:val="0"/>
          <w:numId w:val="22"/>
        </w:numPr>
        <w:rPr>
          <w:rFonts w:ascii="MinionPro" w:hAnsi="MinionPro"/>
          <w:sz w:val="28"/>
          <w:szCs w:val="28"/>
        </w:rPr>
      </w:pPr>
      <w:r w:rsidRPr="001E156E">
        <w:rPr>
          <w:rFonts w:ascii="MinionPro" w:hAnsi="MinionPro"/>
          <w:sz w:val="28"/>
          <w:szCs w:val="28"/>
        </w:rPr>
        <w:t xml:space="preserve">American College of Obstetricians and </w:t>
      </w:r>
      <w:proofErr w:type="spellStart"/>
      <w:r w:rsidRPr="001E156E">
        <w:rPr>
          <w:rFonts w:ascii="MinionPro" w:hAnsi="MinionPro"/>
          <w:sz w:val="28"/>
          <w:szCs w:val="28"/>
        </w:rPr>
        <w:t>Gynecologists</w:t>
      </w:r>
      <w:proofErr w:type="spellEnd"/>
      <w:r w:rsidRPr="001E156E">
        <w:rPr>
          <w:rFonts w:ascii="MinionPro" w:hAnsi="MinionPro"/>
          <w:sz w:val="28"/>
          <w:szCs w:val="28"/>
        </w:rPr>
        <w:t xml:space="preserve">. Obesity in pregnancy: ACOG practice bulletin, number 230. </w:t>
      </w:r>
      <w:proofErr w:type="spellStart"/>
      <w:r w:rsidRPr="001E156E">
        <w:rPr>
          <w:rFonts w:ascii="MinionPro" w:hAnsi="MinionPro"/>
          <w:i/>
          <w:iCs/>
          <w:sz w:val="28"/>
          <w:szCs w:val="28"/>
        </w:rPr>
        <w:t>Obstet</w:t>
      </w:r>
      <w:proofErr w:type="spellEnd"/>
      <w:r w:rsidRPr="001E156E">
        <w:rPr>
          <w:rFonts w:ascii="MinionPro" w:hAnsi="MinionPro"/>
          <w:i/>
          <w:iCs/>
          <w:sz w:val="28"/>
          <w:szCs w:val="28"/>
        </w:rPr>
        <w:t xml:space="preserve"> Gynecol. </w:t>
      </w:r>
      <w:r w:rsidRPr="001E156E">
        <w:rPr>
          <w:rFonts w:ascii="MinionPro" w:hAnsi="MinionPro"/>
          <w:sz w:val="28"/>
          <w:szCs w:val="28"/>
        </w:rPr>
        <w:t xml:space="preserve">(2021) 137:e128– 44. </w:t>
      </w:r>
      <w:proofErr w:type="spellStart"/>
      <w:r w:rsidRPr="001E156E">
        <w:rPr>
          <w:rFonts w:ascii="MinionPro" w:hAnsi="MinionPro"/>
          <w:sz w:val="28"/>
          <w:szCs w:val="28"/>
        </w:rPr>
        <w:t>doi</w:t>
      </w:r>
      <w:proofErr w:type="spellEnd"/>
      <w:r w:rsidRPr="001E156E">
        <w:rPr>
          <w:rFonts w:ascii="MinionPro" w:hAnsi="MinionPro"/>
          <w:sz w:val="28"/>
          <w:szCs w:val="28"/>
        </w:rPr>
        <w:t xml:space="preserve">: 10.1097/AOG.0000000000004395 </w:t>
      </w:r>
    </w:p>
    <w:p w:rsidR="00D325C0" w:rsidRPr="00D325C0" w:rsidRDefault="00D325C0" w:rsidP="00D325C0">
      <w:pPr>
        <w:pStyle w:val="NormalWeb"/>
        <w:numPr>
          <w:ilvl w:val="0"/>
          <w:numId w:val="22"/>
        </w:numPr>
        <w:rPr>
          <w:rFonts w:ascii="MinionPro" w:hAnsi="MinionPro"/>
          <w:sz w:val="28"/>
          <w:szCs w:val="28"/>
        </w:rPr>
      </w:pPr>
      <w:r w:rsidRPr="001E156E">
        <w:rPr>
          <w:sz w:val="28"/>
          <w:szCs w:val="28"/>
          <w:lang w:val="en-US"/>
        </w:rPr>
        <w:t>Abdominal obesity in India: analysis of the National Family Health Survey-5 (2019–2021) data</w:t>
      </w:r>
      <w:r>
        <w:rPr>
          <w:sz w:val="28"/>
          <w:szCs w:val="28"/>
          <w:lang w:val="en-US"/>
        </w:rPr>
        <w:t xml:space="preserve"> </w:t>
      </w:r>
      <w:r w:rsidRPr="001E156E">
        <w:rPr>
          <w:sz w:val="28"/>
          <w:szCs w:val="28"/>
          <w:lang w:val="en-US"/>
        </w:rPr>
        <w:t xml:space="preserve">Chaudhary, Monika et </w:t>
      </w:r>
      <w:proofErr w:type="spellStart"/>
      <w:proofErr w:type="gramStart"/>
      <w:r w:rsidRPr="001E156E">
        <w:rPr>
          <w:sz w:val="28"/>
          <w:szCs w:val="28"/>
          <w:lang w:val="en-US"/>
        </w:rPr>
        <w:t>al.The</w:t>
      </w:r>
      <w:proofErr w:type="spellEnd"/>
      <w:proofErr w:type="gramEnd"/>
      <w:r w:rsidRPr="001E156E">
        <w:rPr>
          <w:sz w:val="28"/>
          <w:szCs w:val="28"/>
          <w:lang w:val="en-US"/>
        </w:rPr>
        <w:t xml:space="preserve"> Lancet Regional Health - Southeast Asia, Volume 14, 100208</w:t>
      </w:r>
    </w:p>
    <w:p w:rsidR="00D325C0" w:rsidRPr="00D325C0" w:rsidRDefault="00D325C0" w:rsidP="00D325C0">
      <w:pPr>
        <w:pStyle w:val="NormalWeb"/>
        <w:numPr>
          <w:ilvl w:val="0"/>
          <w:numId w:val="22"/>
        </w:numPr>
        <w:rPr>
          <w:rFonts w:ascii="MinionPro" w:hAnsi="MinionPro"/>
          <w:sz w:val="28"/>
          <w:szCs w:val="28"/>
        </w:rPr>
      </w:pPr>
      <w:r w:rsidRPr="001E156E">
        <w:rPr>
          <w:sz w:val="28"/>
          <w:szCs w:val="28"/>
          <w:lang w:val="en-US"/>
        </w:rPr>
        <w:t xml:space="preserve">Ryan EA, Enns L. Role of gestational hormones in the induction of insulin resistance. / </w:t>
      </w:r>
      <w:proofErr w:type="spellStart"/>
      <w:r w:rsidRPr="001E156E">
        <w:rPr>
          <w:sz w:val="28"/>
          <w:szCs w:val="28"/>
          <w:lang w:val="en-US"/>
        </w:rPr>
        <w:t>ClinEndocrinol</w:t>
      </w:r>
      <w:proofErr w:type="spellEnd"/>
      <w:r w:rsidRPr="001E156E">
        <w:rPr>
          <w:sz w:val="28"/>
          <w:szCs w:val="28"/>
          <w:lang w:val="en-US"/>
        </w:rPr>
        <w:t xml:space="preserve"> </w:t>
      </w:r>
      <w:proofErr w:type="spellStart"/>
      <w:r w:rsidRPr="001E156E">
        <w:rPr>
          <w:sz w:val="28"/>
          <w:szCs w:val="28"/>
          <w:lang w:val="en-US"/>
        </w:rPr>
        <w:t>Metab</w:t>
      </w:r>
      <w:proofErr w:type="spellEnd"/>
      <w:r w:rsidRPr="001E156E">
        <w:rPr>
          <w:sz w:val="28"/>
          <w:szCs w:val="28"/>
          <w:lang w:val="en-US"/>
        </w:rPr>
        <w:t xml:space="preserve">. </w:t>
      </w:r>
      <w:proofErr w:type="gramStart"/>
      <w:r w:rsidRPr="001E156E">
        <w:rPr>
          <w:sz w:val="28"/>
          <w:szCs w:val="28"/>
          <w:lang w:val="en-US"/>
        </w:rPr>
        <w:t>1988;67:341</w:t>
      </w:r>
      <w:proofErr w:type="gramEnd"/>
      <w:r w:rsidRPr="001E156E">
        <w:rPr>
          <w:sz w:val="28"/>
          <w:szCs w:val="28"/>
          <w:lang w:val="en-US"/>
        </w:rPr>
        <w:t>-347</w:t>
      </w:r>
    </w:p>
    <w:p w:rsidR="00D325C0" w:rsidRDefault="00D325C0" w:rsidP="00D325C0">
      <w:pPr>
        <w:pStyle w:val="ListParagraph"/>
        <w:numPr>
          <w:ilvl w:val="0"/>
          <w:numId w:val="22"/>
        </w:numPr>
        <w:rPr>
          <w:sz w:val="28"/>
          <w:szCs w:val="28"/>
          <w:lang w:val="en-US"/>
        </w:rPr>
      </w:pPr>
      <w:proofErr w:type="spellStart"/>
      <w:r w:rsidRPr="00D325C0">
        <w:rPr>
          <w:sz w:val="28"/>
          <w:szCs w:val="28"/>
          <w:lang w:val="en-US"/>
        </w:rPr>
        <w:t>Freinkel</w:t>
      </w:r>
      <w:proofErr w:type="spellEnd"/>
      <w:r w:rsidRPr="00D325C0">
        <w:rPr>
          <w:sz w:val="28"/>
          <w:szCs w:val="28"/>
          <w:lang w:val="en-US"/>
        </w:rPr>
        <w:t xml:space="preserve"> N. Banting Lecture 1980. Of pregnancy and progeny, Diabetes 1980;29:10231035</w:t>
      </w:r>
    </w:p>
    <w:p w:rsidR="00E61C17" w:rsidRPr="00E61C17" w:rsidRDefault="00000000" w:rsidP="00D325C0">
      <w:pPr>
        <w:pStyle w:val="ListParagraph"/>
        <w:numPr>
          <w:ilvl w:val="0"/>
          <w:numId w:val="22"/>
        </w:numPr>
        <w:rPr>
          <w:rStyle w:val="anchor-text"/>
          <w:sz w:val="28"/>
          <w:szCs w:val="28"/>
          <w:lang w:val="en-US"/>
        </w:rPr>
      </w:pPr>
      <w:hyperlink r:id="rId9" w:history="1">
        <w:r w:rsidR="00E61C17" w:rsidRPr="00994518">
          <w:rPr>
            <w:rStyle w:val="Hyperlink"/>
            <w:rFonts w:ascii="Arial" w:hAnsi="Arial" w:cs="Arial"/>
            <w:sz w:val="28"/>
            <w:szCs w:val="28"/>
          </w:rPr>
          <w:t>https://doi.org/10.1111/j.1552-6909.2008.00222.x</w:t>
        </w:r>
      </w:hyperlink>
    </w:p>
    <w:p w:rsidR="00E61C17" w:rsidRDefault="00E61C17" w:rsidP="00E61C17">
      <w:pPr>
        <w:pStyle w:val="ListParagraph"/>
        <w:numPr>
          <w:ilvl w:val="0"/>
          <w:numId w:val="22"/>
        </w:numPr>
        <w:rPr>
          <w:sz w:val="28"/>
          <w:szCs w:val="28"/>
          <w:lang w:val="en-US"/>
        </w:rPr>
      </w:pPr>
      <w:r w:rsidRPr="001E156E">
        <w:rPr>
          <w:sz w:val="28"/>
          <w:szCs w:val="28"/>
        </w:rPr>
        <w:t xml:space="preserve"> </w:t>
      </w:r>
      <w:r w:rsidRPr="001E156E">
        <w:rPr>
          <w:sz w:val="28"/>
          <w:szCs w:val="28"/>
          <w:lang w:val="en-US"/>
        </w:rPr>
        <w:t>Chu SY, Callaghan WM, Kim SY, et al. Maternal obesity and risk of gestational diabetes mellitus. Diabetes Care 2007:30:2070-2076.</w:t>
      </w:r>
    </w:p>
    <w:p w:rsidR="008F48D5" w:rsidRPr="008F48D5" w:rsidRDefault="00E61C17" w:rsidP="008F48D5">
      <w:pPr>
        <w:pStyle w:val="ListParagraph"/>
        <w:numPr>
          <w:ilvl w:val="0"/>
          <w:numId w:val="22"/>
        </w:numPr>
        <w:rPr>
          <w:sz w:val="28"/>
          <w:szCs w:val="28"/>
          <w:lang w:val="en-US"/>
        </w:rPr>
      </w:pPr>
      <w:r w:rsidRPr="00E61C17">
        <w:rPr>
          <w:rFonts w:ascii="MinionPro" w:hAnsi="MinionPro"/>
          <w:sz w:val="28"/>
        </w:rPr>
        <w:t xml:space="preserve">O’Brien TE, Ray JG, Chan WS. Maternal body mass index and the risk of preeclampsia: a systematic overview. </w:t>
      </w:r>
      <w:r w:rsidRPr="00E61C17">
        <w:rPr>
          <w:rFonts w:ascii="MinionPro" w:hAnsi="MinionPro"/>
          <w:i/>
          <w:iCs/>
          <w:sz w:val="28"/>
        </w:rPr>
        <w:t>Epidemiology</w:t>
      </w:r>
      <w:r w:rsidRPr="00E61C17">
        <w:rPr>
          <w:rFonts w:ascii="MinionPro" w:hAnsi="MinionPro"/>
          <w:sz w:val="28"/>
        </w:rPr>
        <w:t xml:space="preserve">. (2003) 14:368– 74. </w:t>
      </w:r>
      <w:proofErr w:type="spellStart"/>
      <w:r w:rsidRPr="00E61C17">
        <w:rPr>
          <w:rFonts w:ascii="MinionPro" w:hAnsi="MinionPro"/>
          <w:sz w:val="28"/>
        </w:rPr>
        <w:t>doi</w:t>
      </w:r>
      <w:proofErr w:type="spellEnd"/>
      <w:r w:rsidRPr="00E61C17">
        <w:rPr>
          <w:rFonts w:ascii="MinionPro" w:hAnsi="MinionPro"/>
          <w:sz w:val="28"/>
        </w:rPr>
        <w:t>: 10.1097/01.EDE.0000059921.71494.D1</w:t>
      </w:r>
    </w:p>
    <w:p w:rsidR="008F48D5" w:rsidRPr="008F48D5" w:rsidRDefault="000936D8" w:rsidP="008F48D5">
      <w:pPr>
        <w:pStyle w:val="ListParagraph"/>
        <w:numPr>
          <w:ilvl w:val="0"/>
          <w:numId w:val="22"/>
        </w:numPr>
        <w:rPr>
          <w:sz w:val="28"/>
          <w:szCs w:val="28"/>
          <w:lang w:val="en-US"/>
        </w:rPr>
      </w:pPr>
      <w:r w:rsidRPr="000936D8">
        <w:rPr>
          <w:sz w:val="28"/>
          <w:szCs w:val="28"/>
          <w:lang w:val="en-US"/>
        </w:rPr>
        <w:t xml:space="preserve">Langer 0, </w:t>
      </w:r>
      <w:proofErr w:type="spellStart"/>
      <w:r w:rsidRPr="000936D8">
        <w:rPr>
          <w:sz w:val="28"/>
          <w:szCs w:val="28"/>
          <w:lang w:val="en-US"/>
        </w:rPr>
        <w:t>Yogev</w:t>
      </w:r>
      <w:proofErr w:type="spellEnd"/>
      <w:r w:rsidRPr="000936D8">
        <w:rPr>
          <w:sz w:val="28"/>
          <w:szCs w:val="28"/>
          <w:lang w:val="en-US"/>
        </w:rPr>
        <w:t xml:space="preserve"> Y. Xenakis EM, et al. Overweight and obese in gestational diabetes: the </w:t>
      </w:r>
      <w:proofErr w:type="spellStart"/>
      <w:r w:rsidRPr="000936D8">
        <w:rPr>
          <w:sz w:val="28"/>
          <w:szCs w:val="28"/>
          <w:lang w:val="en-US"/>
        </w:rPr>
        <w:t>inspact</w:t>
      </w:r>
      <w:proofErr w:type="spellEnd"/>
      <w:r w:rsidRPr="000936D8">
        <w:rPr>
          <w:sz w:val="28"/>
          <w:szCs w:val="28"/>
          <w:lang w:val="en-US"/>
        </w:rPr>
        <w:t xml:space="preserve"> on pregnancy outcome. Am J </w:t>
      </w:r>
      <w:proofErr w:type="spellStart"/>
      <w:r w:rsidRPr="000936D8">
        <w:rPr>
          <w:sz w:val="28"/>
          <w:szCs w:val="28"/>
          <w:lang w:val="en-US"/>
        </w:rPr>
        <w:t>Obster</w:t>
      </w:r>
      <w:proofErr w:type="spellEnd"/>
      <w:r w:rsidRPr="000936D8">
        <w:rPr>
          <w:sz w:val="28"/>
          <w:szCs w:val="28"/>
          <w:lang w:val="en-US"/>
        </w:rPr>
        <w:t xml:space="preserve"> Gynecol. </w:t>
      </w:r>
      <w:proofErr w:type="gramStart"/>
      <w:r w:rsidRPr="000936D8">
        <w:rPr>
          <w:sz w:val="28"/>
          <w:szCs w:val="28"/>
          <w:lang w:val="en-US"/>
        </w:rPr>
        <w:t>2005;192:1768</w:t>
      </w:r>
      <w:proofErr w:type="gramEnd"/>
      <w:r w:rsidRPr="000936D8">
        <w:rPr>
          <w:sz w:val="28"/>
          <w:szCs w:val="28"/>
          <w:lang w:val="en-US"/>
        </w:rPr>
        <w:t>-1776</w:t>
      </w:r>
    </w:p>
    <w:p w:rsidR="008F48D5" w:rsidRDefault="008F48D5" w:rsidP="008F48D5">
      <w:pPr>
        <w:pStyle w:val="ListParagraph"/>
        <w:numPr>
          <w:ilvl w:val="0"/>
          <w:numId w:val="22"/>
        </w:numPr>
        <w:rPr>
          <w:sz w:val="28"/>
          <w:szCs w:val="28"/>
          <w:lang w:val="en-US"/>
        </w:rPr>
      </w:pPr>
      <w:r>
        <w:rPr>
          <w:rFonts w:ascii="MinionPro" w:hAnsi="MinionPro"/>
          <w:sz w:val="28"/>
        </w:rPr>
        <w:lastRenderedPageBreak/>
        <w:t xml:space="preserve"> </w:t>
      </w:r>
      <w:r w:rsidRPr="001E156E">
        <w:rPr>
          <w:sz w:val="28"/>
          <w:szCs w:val="28"/>
          <w:lang w:val="en-US"/>
        </w:rPr>
        <w:t xml:space="preserve">Edwards LE, </w:t>
      </w:r>
      <w:proofErr w:type="spellStart"/>
      <w:r w:rsidRPr="001E156E">
        <w:rPr>
          <w:sz w:val="28"/>
          <w:szCs w:val="28"/>
          <w:lang w:val="en-US"/>
        </w:rPr>
        <w:t>Hellerstedt</w:t>
      </w:r>
      <w:proofErr w:type="spellEnd"/>
      <w:r w:rsidRPr="001E156E">
        <w:rPr>
          <w:sz w:val="28"/>
          <w:szCs w:val="28"/>
          <w:lang w:val="en-US"/>
        </w:rPr>
        <w:t xml:space="preserve"> WL, Alton IR, et al. Pregnancy complications and birth outcomes </w:t>
      </w:r>
      <w:proofErr w:type="gramStart"/>
      <w:r w:rsidRPr="001E156E">
        <w:rPr>
          <w:sz w:val="28"/>
          <w:szCs w:val="28"/>
          <w:lang w:val="en-US"/>
        </w:rPr>
        <w:t>In</w:t>
      </w:r>
      <w:proofErr w:type="gramEnd"/>
      <w:r w:rsidRPr="001E156E">
        <w:rPr>
          <w:sz w:val="28"/>
          <w:szCs w:val="28"/>
          <w:lang w:val="en-US"/>
        </w:rPr>
        <w:t xml:space="preserve"> obese and normal weight women: effects of gestational weight change. </w:t>
      </w:r>
      <w:proofErr w:type="spellStart"/>
      <w:r w:rsidRPr="001E156E">
        <w:rPr>
          <w:sz w:val="28"/>
          <w:szCs w:val="28"/>
          <w:lang w:val="en-US"/>
        </w:rPr>
        <w:t>Obster</w:t>
      </w:r>
      <w:proofErr w:type="spellEnd"/>
      <w:r w:rsidRPr="001E156E">
        <w:rPr>
          <w:sz w:val="28"/>
          <w:szCs w:val="28"/>
          <w:lang w:val="en-US"/>
        </w:rPr>
        <w:t xml:space="preserve"> Gynecol. 1996,87:4231-4237.</w:t>
      </w:r>
    </w:p>
    <w:p w:rsidR="008F48D5" w:rsidRDefault="008F48D5" w:rsidP="008F48D5">
      <w:pPr>
        <w:pStyle w:val="ListParagraph"/>
        <w:numPr>
          <w:ilvl w:val="0"/>
          <w:numId w:val="22"/>
        </w:numPr>
        <w:rPr>
          <w:sz w:val="28"/>
          <w:szCs w:val="28"/>
          <w:lang w:val="en-US"/>
        </w:rPr>
      </w:pPr>
      <w:r>
        <w:rPr>
          <w:sz w:val="28"/>
          <w:szCs w:val="28"/>
          <w:lang w:val="en-US"/>
        </w:rPr>
        <w:t xml:space="preserve"> </w:t>
      </w:r>
      <w:r w:rsidRPr="001E156E">
        <w:rPr>
          <w:sz w:val="28"/>
          <w:szCs w:val="28"/>
          <w:lang w:val="en-US"/>
        </w:rPr>
        <w:t xml:space="preserve">American College of Obstetricians and </w:t>
      </w:r>
      <w:proofErr w:type="spellStart"/>
      <w:r w:rsidRPr="001E156E">
        <w:rPr>
          <w:sz w:val="28"/>
          <w:szCs w:val="28"/>
          <w:lang w:val="en-US"/>
        </w:rPr>
        <w:t>Gynaecologists'guidance</w:t>
      </w:r>
      <w:proofErr w:type="spellEnd"/>
      <w:r w:rsidRPr="001E156E">
        <w:rPr>
          <w:sz w:val="28"/>
          <w:szCs w:val="28"/>
          <w:lang w:val="en-US"/>
        </w:rPr>
        <w:t>. Obesity in Pregnancy Practice Bulletin Number 156, December 2015</w:t>
      </w:r>
      <w:r>
        <w:rPr>
          <w:sz w:val="28"/>
          <w:szCs w:val="28"/>
          <w:lang w:val="en-US"/>
        </w:rPr>
        <w:t>.</w:t>
      </w:r>
    </w:p>
    <w:p w:rsidR="008F48D5" w:rsidRPr="008F48D5" w:rsidRDefault="008F48D5" w:rsidP="008F48D5">
      <w:pPr>
        <w:pStyle w:val="ListParagraph"/>
        <w:numPr>
          <w:ilvl w:val="0"/>
          <w:numId w:val="22"/>
        </w:numPr>
        <w:rPr>
          <w:sz w:val="28"/>
          <w:szCs w:val="28"/>
          <w:lang w:val="en-US"/>
        </w:rPr>
      </w:pPr>
      <w:r>
        <w:rPr>
          <w:sz w:val="28"/>
          <w:szCs w:val="28"/>
          <w:lang w:val="en-US"/>
        </w:rPr>
        <w:t xml:space="preserve"> </w:t>
      </w:r>
      <w:r w:rsidRPr="001E156E">
        <w:rPr>
          <w:rFonts w:ascii="MinionPro" w:hAnsi="MinionPro"/>
          <w:sz w:val="28"/>
          <w:szCs w:val="28"/>
        </w:rPr>
        <w:t xml:space="preserve">Taylor BD, Ness RB, Olsen J, </w:t>
      </w:r>
      <w:proofErr w:type="spellStart"/>
      <w:r w:rsidRPr="001E156E">
        <w:rPr>
          <w:rFonts w:ascii="MinionPro" w:hAnsi="MinionPro"/>
          <w:sz w:val="28"/>
          <w:szCs w:val="28"/>
        </w:rPr>
        <w:t>Hougaard</w:t>
      </w:r>
      <w:proofErr w:type="spellEnd"/>
      <w:r w:rsidRPr="001E156E">
        <w:rPr>
          <w:rFonts w:ascii="MinionPro" w:hAnsi="MinionPro"/>
          <w:sz w:val="28"/>
          <w:szCs w:val="28"/>
        </w:rPr>
        <w:t xml:space="preserve"> DM, </w:t>
      </w:r>
      <w:proofErr w:type="spellStart"/>
      <w:r w:rsidRPr="001E156E">
        <w:rPr>
          <w:rFonts w:ascii="MinionPro" w:hAnsi="MinionPro"/>
          <w:sz w:val="28"/>
          <w:szCs w:val="28"/>
        </w:rPr>
        <w:t>Skogstrand</w:t>
      </w:r>
      <w:proofErr w:type="spellEnd"/>
      <w:r w:rsidRPr="001E156E">
        <w:rPr>
          <w:rFonts w:ascii="MinionPro" w:hAnsi="MinionPro"/>
          <w:sz w:val="28"/>
          <w:szCs w:val="28"/>
        </w:rPr>
        <w:t xml:space="preserve"> K, Roberts JM, et al. Serum leptin measured in early pregnancy is higher in women with preeclampsia compared with normotensive pregnant women. </w:t>
      </w:r>
      <w:r w:rsidRPr="001E156E">
        <w:rPr>
          <w:rFonts w:ascii="MinionPro" w:hAnsi="MinionPro"/>
          <w:i/>
          <w:iCs/>
          <w:sz w:val="28"/>
          <w:szCs w:val="28"/>
        </w:rPr>
        <w:t>Hypertension</w:t>
      </w:r>
      <w:r w:rsidRPr="001E156E">
        <w:rPr>
          <w:rFonts w:ascii="MinionPro" w:hAnsi="MinionPro"/>
          <w:sz w:val="28"/>
          <w:szCs w:val="28"/>
        </w:rPr>
        <w:t>. (2015) 65:594–9. doi:10.1161/HYPERTENSIONAHA.114.03979</w:t>
      </w:r>
    </w:p>
    <w:p w:rsidR="008F48D5" w:rsidRDefault="008F48D5" w:rsidP="008F48D5">
      <w:pPr>
        <w:pStyle w:val="ListParagraph"/>
        <w:numPr>
          <w:ilvl w:val="0"/>
          <w:numId w:val="22"/>
        </w:numPr>
        <w:rPr>
          <w:sz w:val="28"/>
          <w:szCs w:val="28"/>
          <w:lang w:val="en-US"/>
        </w:rPr>
      </w:pPr>
      <w:r>
        <w:rPr>
          <w:sz w:val="28"/>
          <w:szCs w:val="28"/>
          <w:lang w:val="en-US"/>
        </w:rPr>
        <w:t xml:space="preserve"> </w:t>
      </w:r>
      <w:proofErr w:type="spellStart"/>
      <w:r w:rsidRPr="001E156E">
        <w:rPr>
          <w:sz w:val="28"/>
          <w:szCs w:val="28"/>
          <w:lang w:val="en-US"/>
        </w:rPr>
        <w:t>Erez</w:t>
      </w:r>
      <w:proofErr w:type="spellEnd"/>
      <w:r w:rsidRPr="001E156E">
        <w:rPr>
          <w:sz w:val="28"/>
          <w:szCs w:val="28"/>
          <w:lang w:val="en-US"/>
        </w:rPr>
        <w:t xml:space="preserve">-Weiss I, </w:t>
      </w:r>
      <w:proofErr w:type="spellStart"/>
      <w:r w:rsidRPr="001E156E">
        <w:rPr>
          <w:sz w:val="28"/>
          <w:szCs w:val="28"/>
          <w:lang w:val="en-US"/>
        </w:rPr>
        <w:t>Erez</w:t>
      </w:r>
      <w:proofErr w:type="spellEnd"/>
      <w:r w:rsidRPr="001E156E">
        <w:rPr>
          <w:sz w:val="28"/>
          <w:szCs w:val="28"/>
          <w:lang w:val="en-US"/>
        </w:rPr>
        <w:t xml:space="preserve"> O, </w:t>
      </w:r>
      <w:proofErr w:type="spellStart"/>
      <w:r w:rsidRPr="001E156E">
        <w:rPr>
          <w:sz w:val="28"/>
          <w:szCs w:val="28"/>
          <w:lang w:val="en-US"/>
        </w:rPr>
        <w:t>Shoham-Vardi</w:t>
      </w:r>
      <w:proofErr w:type="spellEnd"/>
      <w:r w:rsidRPr="001E156E">
        <w:rPr>
          <w:sz w:val="28"/>
          <w:szCs w:val="28"/>
          <w:lang w:val="en-US"/>
        </w:rPr>
        <w:t xml:space="preserve"> I, et al. The association between maternal obesity. glucose tolerance and hypertensive disorders of </w:t>
      </w:r>
      <w:proofErr w:type="spellStart"/>
      <w:r w:rsidRPr="001E156E">
        <w:rPr>
          <w:sz w:val="28"/>
          <w:szCs w:val="28"/>
          <w:lang w:val="en-US"/>
        </w:rPr>
        <w:t>pregnaney</w:t>
      </w:r>
      <w:proofErr w:type="spellEnd"/>
      <w:r w:rsidRPr="001E156E">
        <w:rPr>
          <w:sz w:val="28"/>
          <w:szCs w:val="28"/>
          <w:lang w:val="en-US"/>
        </w:rPr>
        <w:t xml:space="preserve"> in non-diabetic pregnant women. </w:t>
      </w:r>
      <w:proofErr w:type="spellStart"/>
      <w:r w:rsidRPr="001E156E">
        <w:rPr>
          <w:sz w:val="28"/>
          <w:szCs w:val="28"/>
          <w:lang w:val="en-US"/>
        </w:rPr>
        <w:t>Hypertens</w:t>
      </w:r>
      <w:proofErr w:type="spellEnd"/>
      <w:r w:rsidRPr="001E156E">
        <w:rPr>
          <w:sz w:val="28"/>
          <w:szCs w:val="28"/>
          <w:lang w:val="en-US"/>
        </w:rPr>
        <w:t xml:space="preserve"> Pregnancy 2005:24125 136</w:t>
      </w:r>
      <w:r>
        <w:rPr>
          <w:sz w:val="28"/>
          <w:szCs w:val="28"/>
          <w:lang w:val="en-US"/>
        </w:rPr>
        <w:t>.</w:t>
      </w:r>
    </w:p>
    <w:p w:rsidR="008F48D5" w:rsidRPr="008F48D5" w:rsidRDefault="008F48D5" w:rsidP="008F48D5">
      <w:pPr>
        <w:pStyle w:val="ListParagraph"/>
        <w:numPr>
          <w:ilvl w:val="0"/>
          <w:numId w:val="22"/>
        </w:numPr>
        <w:rPr>
          <w:sz w:val="28"/>
          <w:szCs w:val="28"/>
          <w:lang w:val="en-US"/>
        </w:rPr>
      </w:pPr>
      <w:r>
        <w:rPr>
          <w:sz w:val="28"/>
          <w:szCs w:val="28"/>
          <w:lang w:val="en-US"/>
        </w:rPr>
        <w:t xml:space="preserve"> </w:t>
      </w:r>
      <w:r w:rsidRPr="001E156E">
        <w:rPr>
          <w:rFonts w:ascii="MinionPro" w:hAnsi="MinionPro"/>
          <w:sz w:val="28"/>
          <w:szCs w:val="28"/>
        </w:rPr>
        <w:t xml:space="preserve">Louis JM, Mogos MF, </w:t>
      </w:r>
      <w:proofErr w:type="spellStart"/>
      <w:r w:rsidRPr="001E156E">
        <w:rPr>
          <w:rFonts w:ascii="MinionPro" w:hAnsi="MinionPro"/>
          <w:sz w:val="28"/>
          <w:szCs w:val="28"/>
        </w:rPr>
        <w:t>Salemi</w:t>
      </w:r>
      <w:proofErr w:type="spellEnd"/>
      <w:r w:rsidRPr="001E156E">
        <w:rPr>
          <w:rFonts w:ascii="MinionPro" w:hAnsi="MinionPro"/>
          <w:sz w:val="28"/>
          <w:szCs w:val="28"/>
        </w:rPr>
        <w:t xml:space="preserve"> JL, Redline S, </w:t>
      </w:r>
      <w:proofErr w:type="spellStart"/>
      <w:r w:rsidRPr="001E156E">
        <w:rPr>
          <w:rFonts w:ascii="MinionPro" w:hAnsi="MinionPro"/>
          <w:sz w:val="28"/>
          <w:szCs w:val="28"/>
        </w:rPr>
        <w:t>Salihu</w:t>
      </w:r>
      <w:proofErr w:type="spellEnd"/>
      <w:r w:rsidRPr="001E156E">
        <w:rPr>
          <w:rFonts w:ascii="MinionPro" w:hAnsi="MinionPro"/>
          <w:sz w:val="28"/>
          <w:szCs w:val="28"/>
        </w:rPr>
        <w:t xml:space="preserve"> HM. Obstructive sleep </w:t>
      </w:r>
      <w:proofErr w:type="spellStart"/>
      <w:r w:rsidRPr="001E156E">
        <w:rPr>
          <w:rFonts w:ascii="MinionPro" w:hAnsi="MinionPro"/>
          <w:sz w:val="28"/>
          <w:szCs w:val="28"/>
        </w:rPr>
        <w:t>apnea</w:t>
      </w:r>
      <w:proofErr w:type="spellEnd"/>
      <w:r w:rsidRPr="001E156E">
        <w:rPr>
          <w:rFonts w:ascii="MinionPro" w:hAnsi="MinionPro"/>
          <w:sz w:val="28"/>
          <w:szCs w:val="28"/>
        </w:rPr>
        <w:t xml:space="preserve"> and severe maternal-infant morbidity/mortality in the United States, 1998–2009. </w:t>
      </w:r>
      <w:r w:rsidRPr="001E156E">
        <w:rPr>
          <w:rFonts w:ascii="MinionPro" w:hAnsi="MinionPro"/>
          <w:i/>
          <w:iCs/>
          <w:sz w:val="28"/>
          <w:szCs w:val="28"/>
        </w:rPr>
        <w:t>Sleep</w:t>
      </w:r>
      <w:r w:rsidRPr="001E156E">
        <w:rPr>
          <w:rFonts w:ascii="MinionPro" w:hAnsi="MinionPro"/>
          <w:sz w:val="28"/>
          <w:szCs w:val="28"/>
        </w:rPr>
        <w:t xml:space="preserve">. (2014) 37:843–9. </w:t>
      </w:r>
      <w:proofErr w:type="spellStart"/>
      <w:r w:rsidRPr="001E156E">
        <w:rPr>
          <w:rFonts w:ascii="MinionPro" w:hAnsi="MinionPro"/>
          <w:sz w:val="28"/>
          <w:szCs w:val="28"/>
        </w:rPr>
        <w:t>doi</w:t>
      </w:r>
      <w:proofErr w:type="spellEnd"/>
      <w:r w:rsidRPr="001E156E">
        <w:rPr>
          <w:rFonts w:ascii="MinionPro" w:hAnsi="MinionPro"/>
          <w:sz w:val="28"/>
          <w:szCs w:val="28"/>
        </w:rPr>
        <w:t>: 10.5665/sleep.3644</w:t>
      </w:r>
    </w:p>
    <w:p w:rsidR="008F48D5" w:rsidRPr="008F48D5" w:rsidRDefault="008F48D5" w:rsidP="008F48D5">
      <w:pPr>
        <w:pStyle w:val="ListParagraph"/>
        <w:numPr>
          <w:ilvl w:val="0"/>
          <w:numId w:val="22"/>
        </w:numPr>
        <w:rPr>
          <w:sz w:val="28"/>
          <w:szCs w:val="28"/>
          <w:lang w:val="en-US"/>
        </w:rPr>
      </w:pPr>
      <w:r>
        <w:rPr>
          <w:rFonts w:ascii="MinionPro" w:hAnsi="MinionPro"/>
          <w:sz w:val="28"/>
          <w:szCs w:val="28"/>
        </w:rPr>
        <w:t xml:space="preserve"> </w:t>
      </w:r>
      <w:proofErr w:type="spellStart"/>
      <w:r w:rsidRPr="001E156E">
        <w:rPr>
          <w:rFonts w:ascii="MinionPro" w:hAnsi="MinionPro"/>
          <w:sz w:val="28"/>
          <w:szCs w:val="28"/>
        </w:rPr>
        <w:t>imon</w:t>
      </w:r>
      <w:proofErr w:type="spellEnd"/>
      <w:r w:rsidRPr="001E156E">
        <w:rPr>
          <w:rFonts w:ascii="MinionPro" w:hAnsi="MinionPro"/>
          <w:sz w:val="28"/>
          <w:szCs w:val="28"/>
        </w:rPr>
        <w:t xml:space="preserve"> R. Catherine R-P, Nicholas C. H, Selby P, and John W. </w:t>
      </w:r>
      <w:r w:rsidRPr="001E156E">
        <w:rPr>
          <w:rFonts w:ascii="MinionPro" w:hAnsi="MinionPro"/>
          <w:i/>
          <w:iCs/>
          <w:sz w:val="28"/>
          <w:szCs w:val="28"/>
        </w:rPr>
        <w:t>Vitamin D in Pregnancy</w:t>
      </w:r>
      <w:r w:rsidRPr="001E156E">
        <w:rPr>
          <w:rFonts w:ascii="MinionPro" w:hAnsi="MinionPro"/>
          <w:sz w:val="28"/>
          <w:szCs w:val="28"/>
        </w:rPr>
        <w:t>. Oxford, UK: Royal College of Obstetricians and Gynaecologists (2014).</w:t>
      </w:r>
    </w:p>
    <w:p w:rsidR="004B7AC9" w:rsidRPr="004B7AC9" w:rsidRDefault="008F48D5" w:rsidP="004B7AC9">
      <w:pPr>
        <w:pStyle w:val="ListParagraph"/>
        <w:numPr>
          <w:ilvl w:val="0"/>
          <w:numId w:val="22"/>
        </w:numPr>
        <w:rPr>
          <w:sz w:val="28"/>
          <w:szCs w:val="28"/>
          <w:lang w:val="en-US"/>
        </w:rPr>
      </w:pPr>
      <w:r>
        <w:rPr>
          <w:rFonts w:ascii="MinionPro" w:hAnsi="MinionPro"/>
          <w:sz w:val="28"/>
          <w:szCs w:val="28"/>
        </w:rPr>
        <w:t xml:space="preserve"> </w:t>
      </w:r>
      <w:r w:rsidRPr="001E156E">
        <w:rPr>
          <w:rFonts w:ascii="MinionPro" w:hAnsi="MinionPro"/>
          <w:sz w:val="28"/>
          <w:szCs w:val="28"/>
        </w:rPr>
        <w:t xml:space="preserve">Bodnar LM, </w:t>
      </w:r>
      <w:proofErr w:type="spellStart"/>
      <w:r w:rsidRPr="001E156E">
        <w:rPr>
          <w:rFonts w:ascii="MinionPro" w:hAnsi="MinionPro"/>
          <w:sz w:val="28"/>
          <w:szCs w:val="28"/>
        </w:rPr>
        <w:t>Catov</w:t>
      </w:r>
      <w:proofErr w:type="spellEnd"/>
      <w:r w:rsidRPr="001E156E">
        <w:rPr>
          <w:rFonts w:ascii="MinionPro" w:hAnsi="MinionPro"/>
          <w:sz w:val="28"/>
          <w:szCs w:val="28"/>
        </w:rPr>
        <w:t xml:space="preserve"> JM, Roberts JM, </w:t>
      </w:r>
      <w:proofErr w:type="spellStart"/>
      <w:r w:rsidRPr="001E156E">
        <w:rPr>
          <w:rFonts w:ascii="MinionPro" w:hAnsi="MinionPro"/>
          <w:sz w:val="28"/>
          <w:szCs w:val="28"/>
        </w:rPr>
        <w:t>Simhan</w:t>
      </w:r>
      <w:proofErr w:type="spellEnd"/>
      <w:r w:rsidRPr="001E156E">
        <w:rPr>
          <w:rFonts w:ascii="MinionPro" w:hAnsi="MinionPro"/>
          <w:sz w:val="28"/>
          <w:szCs w:val="28"/>
        </w:rPr>
        <w:t xml:space="preserve"> HN. </w:t>
      </w:r>
      <w:proofErr w:type="spellStart"/>
      <w:r w:rsidRPr="001E156E">
        <w:rPr>
          <w:rFonts w:ascii="MinionPro" w:hAnsi="MinionPro"/>
          <w:sz w:val="28"/>
          <w:szCs w:val="28"/>
        </w:rPr>
        <w:t>Prepregnancy</w:t>
      </w:r>
      <w:proofErr w:type="spellEnd"/>
      <w:r w:rsidRPr="001E156E">
        <w:rPr>
          <w:rFonts w:ascii="MinionPro" w:hAnsi="MinionPro"/>
          <w:sz w:val="28"/>
          <w:szCs w:val="28"/>
        </w:rPr>
        <w:t xml:space="preserve"> obesity predicts poor vitamin D status in mothers and their neonates. </w:t>
      </w:r>
      <w:r w:rsidRPr="001E156E">
        <w:rPr>
          <w:rFonts w:ascii="MinionPro" w:hAnsi="MinionPro"/>
          <w:i/>
          <w:iCs/>
          <w:sz w:val="28"/>
          <w:szCs w:val="28"/>
        </w:rPr>
        <w:t xml:space="preserve">J </w:t>
      </w:r>
      <w:proofErr w:type="spellStart"/>
      <w:r w:rsidRPr="001E156E">
        <w:rPr>
          <w:rFonts w:ascii="MinionPro" w:hAnsi="MinionPro"/>
          <w:i/>
          <w:iCs/>
          <w:sz w:val="28"/>
          <w:szCs w:val="28"/>
        </w:rPr>
        <w:t>Nutr</w:t>
      </w:r>
      <w:proofErr w:type="spellEnd"/>
      <w:r w:rsidRPr="001E156E">
        <w:rPr>
          <w:rFonts w:ascii="MinionPro" w:hAnsi="MinionPro"/>
          <w:i/>
          <w:iCs/>
          <w:sz w:val="28"/>
          <w:szCs w:val="28"/>
        </w:rPr>
        <w:t xml:space="preserve">. </w:t>
      </w:r>
      <w:r w:rsidRPr="001E156E">
        <w:rPr>
          <w:rFonts w:ascii="MinionPro" w:hAnsi="MinionPro"/>
          <w:sz w:val="28"/>
          <w:szCs w:val="28"/>
        </w:rPr>
        <w:t xml:space="preserve">(2007) 137:2437–42. </w:t>
      </w:r>
      <w:proofErr w:type="spellStart"/>
      <w:r w:rsidRPr="001E156E">
        <w:rPr>
          <w:rFonts w:ascii="MinionPro" w:hAnsi="MinionPro"/>
          <w:sz w:val="28"/>
          <w:szCs w:val="28"/>
        </w:rPr>
        <w:t>doi</w:t>
      </w:r>
      <w:proofErr w:type="spellEnd"/>
      <w:r w:rsidRPr="001E156E">
        <w:rPr>
          <w:rFonts w:ascii="MinionPro" w:hAnsi="MinionPro"/>
          <w:sz w:val="28"/>
          <w:szCs w:val="28"/>
        </w:rPr>
        <w:t>: 10.1093/</w:t>
      </w:r>
      <w:proofErr w:type="spellStart"/>
      <w:r w:rsidRPr="001E156E">
        <w:rPr>
          <w:rFonts w:ascii="MinionPro" w:hAnsi="MinionPro"/>
          <w:sz w:val="28"/>
          <w:szCs w:val="28"/>
        </w:rPr>
        <w:t>jn</w:t>
      </w:r>
      <w:proofErr w:type="spellEnd"/>
      <w:r w:rsidRPr="001E156E">
        <w:rPr>
          <w:rFonts w:ascii="MinionPro" w:hAnsi="MinionPro"/>
          <w:sz w:val="28"/>
          <w:szCs w:val="28"/>
        </w:rPr>
        <w:t>/137.11.2437</w:t>
      </w:r>
    </w:p>
    <w:p w:rsidR="004B7AC9" w:rsidRPr="004B7AC9" w:rsidRDefault="008F48D5" w:rsidP="004B7AC9">
      <w:pPr>
        <w:pStyle w:val="ListParagraph"/>
        <w:numPr>
          <w:ilvl w:val="0"/>
          <w:numId w:val="22"/>
        </w:numPr>
        <w:rPr>
          <w:sz w:val="28"/>
          <w:szCs w:val="28"/>
          <w:lang w:val="en-US"/>
        </w:rPr>
      </w:pPr>
      <w:r w:rsidRPr="004B7AC9">
        <w:rPr>
          <w:rFonts w:ascii="MinionPro" w:hAnsi="MinionPro"/>
          <w:sz w:val="28"/>
          <w:szCs w:val="28"/>
        </w:rPr>
        <w:t xml:space="preserve"> </w:t>
      </w:r>
      <w:r w:rsidR="004B7AC9" w:rsidRPr="004B7AC9">
        <w:rPr>
          <w:rFonts w:ascii="MinionPro" w:hAnsi="MinionPro"/>
          <w:sz w:val="28"/>
          <w:szCs w:val="28"/>
        </w:rPr>
        <w:t xml:space="preserve">Simon R. Catherine R-P, Nicholas C. H, Selby P, and John W. </w:t>
      </w:r>
      <w:r w:rsidR="004B7AC9" w:rsidRPr="004B7AC9">
        <w:rPr>
          <w:rFonts w:ascii="MinionPro" w:hAnsi="MinionPro"/>
          <w:i/>
          <w:iCs/>
          <w:sz w:val="28"/>
          <w:szCs w:val="28"/>
        </w:rPr>
        <w:t>Vitamin D in Pregnancy</w:t>
      </w:r>
      <w:r w:rsidR="004B7AC9" w:rsidRPr="004B7AC9">
        <w:rPr>
          <w:rFonts w:ascii="MinionPro" w:hAnsi="MinionPro"/>
          <w:sz w:val="28"/>
          <w:szCs w:val="28"/>
        </w:rPr>
        <w:t xml:space="preserve">. Oxford, UK: Royal College of Obstetricians and Gynaecologists (2014) </w:t>
      </w:r>
    </w:p>
    <w:p w:rsidR="008F48D5" w:rsidRPr="008F48D5" w:rsidRDefault="008F48D5" w:rsidP="008F48D5">
      <w:pPr>
        <w:pStyle w:val="ListParagraph"/>
        <w:numPr>
          <w:ilvl w:val="0"/>
          <w:numId w:val="22"/>
        </w:numPr>
        <w:rPr>
          <w:sz w:val="28"/>
          <w:szCs w:val="28"/>
          <w:lang w:val="en-US"/>
        </w:rPr>
      </w:pPr>
      <w:r w:rsidRPr="001E156E">
        <w:rPr>
          <w:rFonts w:ascii="MinionPro" w:hAnsi="MinionPro"/>
          <w:sz w:val="28"/>
          <w:szCs w:val="28"/>
        </w:rPr>
        <w:t xml:space="preserve">Guidelines </w:t>
      </w:r>
      <w:proofErr w:type="spellStart"/>
      <w:r w:rsidRPr="001E156E">
        <w:rPr>
          <w:rFonts w:ascii="MinionPro" w:hAnsi="MinionPro"/>
          <w:sz w:val="28"/>
          <w:szCs w:val="28"/>
        </w:rPr>
        <w:t>IoMUaNRCUCtRIPW</w:t>
      </w:r>
      <w:proofErr w:type="spellEnd"/>
      <w:r w:rsidRPr="001E156E">
        <w:rPr>
          <w:rFonts w:ascii="MinionPro" w:hAnsi="MinionPro"/>
          <w:sz w:val="28"/>
          <w:szCs w:val="28"/>
        </w:rPr>
        <w:t xml:space="preserve">. </w:t>
      </w:r>
      <w:r w:rsidRPr="001E156E">
        <w:rPr>
          <w:rFonts w:ascii="MinionPro" w:hAnsi="MinionPro"/>
          <w:i/>
          <w:iCs/>
          <w:sz w:val="28"/>
          <w:szCs w:val="28"/>
        </w:rPr>
        <w:t xml:space="preserve">Weight Gain During Pregnancy: </w:t>
      </w:r>
      <w:proofErr w:type="spellStart"/>
      <w:r w:rsidRPr="001E156E">
        <w:rPr>
          <w:rFonts w:ascii="MinionPro" w:hAnsi="MinionPro"/>
          <w:i/>
          <w:iCs/>
          <w:sz w:val="28"/>
          <w:szCs w:val="28"/>
        </w:rPr>
        <w:t>Reexamining</w:t>
      </w:r>
      <w:proofErr w:type="spellEnd"/>
      <w:r w:rsidRPr="001E156E">
        <w:rPr>
          <w:rFonts w:ascii="MinionPro" w:hAnsi="MinionPro"/>
          <w:i/>
          <w:iCs/>
          <w:sz w:val="28"/>
          <w:szCs w:val="28"/>
        </w:rPr>
        <w:t xml:space="preserve"> the Guidelines </w:t>
      </w:r>
      <w:r w:rsidRPr="001E156E">
        <w:rPr>
          <w:rFonts w:ascii="MinionPro" w:hAnsi="MinionPro"/>
          <w:sz w:val="28"/>
          <w:szCs w:val="28"/>
        </w:rPr>
        <w:t>(2009). Washington, DC: National Academies Press.</w:t>
      </w:r>
    </w:p>
    <w:p w:rsidR="008F48D5" w:rsidRPr="004B7AC9" w:rsidRDefault="008F48D5" w:rsidP="008F48D5">
      <w:pPr>
        <w:pStyle w:val="ListParagraph"/>
        <w:numPr>
          <w:ilvl w:val="0"/>
          <w:numId w:val="22"/>
        </w:numPr>
        <w:rPr>
          <w:sz w:val="28"/>
          <w:szCs w:val="28"/>
          <w:lang w:val="en-US"/>
        </w:rPr>
      </w:pPr>
      <w:r>
        <w:rPr>
          <w:rFonts w:ascii="MinionPro" w:hAnsi="MinionPro"/>
          <w:sz w:val="28"/>
          <w:szCs w:val="28"/>
        </w:rPr>
        <w:t xml:space="preserve"> </w:t>
      </w:r>
      <w:r w:rsidR="004B7AC9" w:rsidRPr="001E156E">
        <w:rPr>
          <w:rFonts w:ascii="MinionPro" w:hAnsi="MinionPro"/>
          <w:sz w:val="28"/>
          <w:szCs w:val="28"/>
        </w:rPr>
        <w:t xml:space="preserve">American Institute of Ultrasound in Medicine. AIUM practice parameter for the performance of detailed second- and third-trimester diagnostic obstetric ultrasound examinations. </w:t>
      </w:r>
      <w:r w:rsidR="004B7AC9" w:rsidRPr="001E156E">
        <w:rPr>
          <w:rFonts w:ascii="MinionPro" w:hAnsi="MinionPro"/>
          <w:i/>
          <w:iCs/>
          <w:sz w:val="28"/>
          <w:szCs w:val="28"/>
        </w:rPr>
        <w:t xml:space="preserve">J Ultrasound Med. </w:t>
      </w:r>
      <w:r w:rsidR="004B7AC9" w:rsidRPr="001E156E">
        <w:rPr>
          <w:rFonts w:ascii="MinionPro" w:hAnsi="MinionPro"/>
          <w:sz w:val="28"/>
          <w:szCs w:val="28"/>
        </w:rPr>
        <w:t xml:space="preserve">(2019) 38:3093– 100. </w:t>
      </w:r>
      <w:proofErr w:type="spellStart"/>
      <w:r w:rsidR="004B7AC9" w:rsidRPr="001E156E">
        <w:rPr>
          <w:rFonts w:ascii="MinionPro" w:hAnsi="MinionPro"/>
          <w:sz w:val="28"/>
          <w:szCs w:val="28"/>
        </w:rPr>
        <w:t>doi</w:t>
      </w:r>
      <w:proofErr w:type="spellEnd"/>
      <w:r w:rsidR="004B7AC9" w:rsidRPr="001E156E">
        <w:rPr>
          <w:rFonts w:ascii="MinionPro" w:hAnsi="MinionPro"/>
          <w:sz w:val="28"/>
          <w:szCs w:val="28"/>
        </w:rPr>
        <w:t>: 10.1002/jum.15163</w:t>
      </w:r>
    </w:p>
    <w:p w:rsidR="004B7AC9" w:rsidRPr="004B7AC9" w:rsidRDefault="004B7AC9" w:rsidP="008F48D5">
      <w:pPr>
        <w:pStyle w:val="ListParagraph"/>
        <w:numPr>
          <w:ilvl w:val="0"/>
          <w:numId w:val="22"/>
        </w:numPr>
        <w:rPr>
          <w:sz w:val="28"/>
          <w:szCs w:val="28"/>
          <w:lang w:val="en-US"/>
        </w:rPr>
      </w:pPr>
      <w:r>
        <w:rPr>
          <w:rFonts w:ascii="MinionPro" w:hAnsi="MinionPro"/>
          <w:sz w:val="28"/>
          <w:szCs w:val="28"/>
        </w:rPr>
        <w:t xml:space="preserve"> </w:t>
      </w:r>
      <w:r w:rsidRPr="001E156E">
        <w:rPr>
          <w:rFonts w:ascii="MinionPro" w:hAnsi="MinionPro"/>
          <w:sz w:val="28"/>
          <w:szCs w:val="28"/>
        </w:rPr>
        <w:t xml:space="preserve">Maxwell C, </w:t>
      </w:r>
      <w:proofErr w:type="spellStart"/>
      <w:r w:rsidRPr="001E156E">
        <w:rPr>
          <w:rFonts w:ascii="MinionPro" w:hAnsi="MinionPro"/>
          <w:sz w:val="28"/>
          <w:szCs w:val="28"/>
        </w:rPr>
        <w:t>Glanc</w:t>
      </w:r>
      <w:proofErr w:type="spellEnd"/>
      <w:r w:rsidRPr="001E156E">
        <w:rPr>
          <w:rFonts w:ascii="MinionPro" w:hAnsi="MinionPro"/>
          <w:sz w:val="28"/>
          <w:szCs w:val="28"/>
        </w:rPr>
        <w:t xml:space="preserve"> P. Imaging and obesity: a perspective during pregnancy. </w:t>
      </w:r>
      <w:r w:rsidRPr="001E156E">
        <w:rPr>
          <w:rFonts w:ascii="MinionPro" w:hAnsi="MinionPro"/>
          <w:i/>
          <w:iCs/>
          <w:sz w:val="28"/>
          <w:szCs w:val="28"/>
        </w:rPr>
        <w:t xml:space="preserve">Am J </w:t>
      </w:r>
      <w:proofErr w:type="spellStart"/>
      <w:r w:rsidRPr="001E156E">
        <w:rPr>
          <w:rFonts w:ascii="MinionPro" w:hAnsi="MinionPro"/>
          <w:i/>
          <w:iCs/>
          <w:sz w:val="28"/>
          <w:szCs w:val="28"/>
        </w:rPr>
        <w:t>Roentgenol</w:t>
      </w:r>
      <w:proofErr w:type="spellEnd"/>
      <w:r w:rsidRPr="001E156E">
        <w:rPr>
          <w:rFonts w:ascii="MinionPro" w:hAnsi="MinionPro"/>
          <w:i/>
          <w:iCs/>
          <w:sz w:val="28"/>
          <w:szCs w:val="28"/>
        </w:rPr>
        <w:t xml:space="preserve">. </w:t>
      </w:r>
      <w:r w:rsidRPr="001E156E">
        <w:rPr>
          <w:rFonts w:ascii="MinionPro" w:hAnsi="MinionPro"/>
          <w:sz w:val="28"/>
          <w:szCs w:val="28"/>
        </w:rPr>
        <w:t xml:space="preserve">(2011) 196:311–9. </w:t>
      </w:r>
      <w:proofErr w:type="spellStart"/>
      <w:r w:rsidRPr="001E156E">
        <w:rPr>
          <w:rFonts w:ascii="MinionPro" w:hAnsi="MinionPro"/>
          <w:sz w:val="28"/>
          <w:szCs w:val="28"/>
        </w:rPr>
        <w:t>doi</w:t>
      </w:r>
      <w:proofErr w:type="spellEnd"/>
      <w:r w:rsidRPr="001E156E">
        <w:rPr>
          <w:rFonts w:ascii="MinionPro" w:hAnsi="MinionPro"/>
          <w:sz w:val="28"/>
          <w:szCs w:val="28"/>
        </w:rPr>
        <w:t>: 10.2214/AJR.10.5849</w:t>
      </w:r>
    </w:p>
    <w:p w:rsidR="004B7AC9" w:rsidRPr="004B7AC9" w:rsidRDefault="004B7AC9" w:rsidP="008F48D5">
      <w:pPr>
        <w:pStyle w:val="ListParagraph"/>
        <w:numPr>
          <w:ilvl w:val="0"/>
          <w:numId w:val="22"/>
        </w:numPr>
        <w:rPr>
          <w:sz w:val="28"/>
          <w:szCs w:val="28"/>
          <w:lang w:val="en-US"/>
        </w:rPr>
      </w:pPr>
      <w:r>
        <w:rPr>
          <w:rFonts w:ascii="MinionPro" w:hAnsi="MinionPro"/>
          <w:sz w:val="28"/>
          <w:szCs w:val="28"/>
        </w:rPr>
        <w:t xml:space="preserve"> </w:t>
      </w:r>
      <w:r w:rsidRPr="001E156E">
        <w:rPr>
          <w:rFonts w:ascii="MinionPro" w:hAnsi="MinionPro"/>
          <w:sz w:val="28"/>
          <w:szCs w:val="28"/>
        </w:rPr>
        <w:t xml:space="preserve">Monson M, Heuser C, </w:t>
      </w:r>
      <w:proofErr w:type="spellStart"/>
      <w:r w:rsidRPr="001E156E">
        <w:rPr>
          <w:rFonts w:ascii="MinionPro" w:hAnsi="MinionPro"/>
          <w:sz w:val="28"/>
          <w:szCs w:val="28"/>
        </w:rPr>
        <w:t>Einerson</w:t>
      </w:r>
      <w:proofErr w:type="spellEnd"/>
      <w:r w:rsidRPr="001E156E">
        <w:rPr>
          <w:rFonts w:ascii="MinionPro" w:hAnsi="MinionPro"/>
          <w:sz w:val="28"/>
          <w:szCs w:val="28"/>
        </w:rPr>
        <w:t xml:space="preserve"> BD, Esplin I, Snow G, Varner M, et al. Evaluation of an external fetal electrocardiogram monitoring system: a </w:t>
      </w:r>
      <w:r w:rsidRPr="001E156E">
        <w:rPr>
          <w:rFonts w:ascii="MinionPro" w:hAnsi="MinionPro"/>
          <w:sz w:val="28"/>
          <w:szCs w:val="28"/>
        </w:rPr>
        <w:lastRenderedPageBreak/>
        <w:t xml:space="preserve">randomized controlled trial. </w:t>
      </w:r>
      <w:r w:rsidRPr="001E156E">
        <w:rPr>
          <w:rFonts w:ascii="MinionPro" w:hAnsi="MinionPro"/>
          <w:i/>
          <w:iCs/>
          <w:sz w:val="28"/>
          <w:szCs w:val="28"/>
        </w:rPr>
        <w:t xml:space="preserve">Am J </w:t>
      </w:r>
      <w:proofErr w:type="spellStart"/>
      <w:r w:rsidRPr="001E156E">
        <w:rPr>
          <w:rFonts w:ascii="MinionPro" w:hAnsi="MinionPro"/>
          <w:i/>
          <w:iCs/>
          <w:sz w:val="28"/>
          <w:szCs w:val="28"/>
        </w:rPr>
        <w:t>Obstet</w:t>
      </w:r>
      <w:proofErr w:type="spellEnd"/>
      <w:r w:rsidRPr="001E156E">
        <w:rPr>
          <w:rFonts w:ascii="MinionPro" w:hAnsi="MinionPro"/>
          <w:i/>
          <w:iCs/>
          <w:sz w:val="28"/>
          <w:szCs w:val="28"/>
        </w:rPr>
        <w:t xml:space="preserve"> Gynecol. </w:t>
      </w:r>
      <w:r w:rsidRPr="001E156E">
        <w:rPr>
          <w:rFonts w:ascii="MinionPro" w:hAnsi="MinionPro"/>
          <w:sz w:val="28"/>
          <w:szCs w:val="28"/>
        </w:rPr>
        <w:t xml:space="preserve">(2020) 223:244.e1– .e12. </w:t>
      </w:r>
      <w:proofErr w:type="spellStart"/>
      <w:r w:rsidRPr="001E156E">
        <w:rPr>
          <w:rFonts w:ascii="MinionPro" w:hAnsi="MinionPro"/>
          <w:sz w:val="28"/>
          <w:szCs w:val="28"/>
        </w:rPr>
        <w:t>doi</w:t>
      </w:r>
      <w:proofErr w:type="spellEnd"/>
      <w:r w:rsidRPr="001E156E">
        <w:rPr>
          <w:rFonts w:ascii="MinionPro" w:hAnsi="MinionPro"/>
          <w:sz w:val="28"/>
          <w:szCs w:val="28"/>
        </w:rPr>
        <w:t>: 10.1016/j.ajog.2020.02.012</w:t>
      </w:r>
    </w:p>
    <w:p w:rsidR="004B7AC9" w:rsidRDefault="004B7AC9" w:rsidP="004B7AC9">
      <w:pPr>
        <w:pStyle w:val="ListParagraph"/>
        <w:numPr>
          <w:ilvl w:val="0"/>
          <w:numId w:val="22"/>
        </w:numPr>
        <w:rPr>
          <w:sz w:val="28"/>
          <w:szCs w:val="28"/>
          <w:lang w:val="en-US"/>
        </w:rPr>
      </w:pPr>
      <w:r w:rsidRPr="004B7AC9">
        <w:rPr>
          <w:sz w:val="28"/>
          <w:szCs w:val="28"/>
          <w:lang w:val="en-US"/>
        </w:rPr>
        <w:t xml:space="preserve">Hood DD, Dewan DM. </w:t>
      </w:r>
      <w:proofErr w:type="spellStart"/>
      <w:r w:rsidRPr="004B7AC9">
        <w:rPr>
          <w:sz w:val="28"/>
          <w:szCs w:val="28"/>
          <w:lang w:val="en-US"/>
        </w:rPr>
        <w:t>Anaesthetic</w:t>
      </w:r>
      <w:proofErr w:type="spellEnd"/>
      <w:r w:rsidRPr="004B7AC9">
        <w:rPr>
          <w:sz w:val="28"/>
          <w:szCs w:val="28"/>
          <w:lang w:val="en-US"/>
        </w:rPr>
        <w:t xml:space="preserve"> and obstetric outcome in morbidly obese </w:t>
      </w:r>
      <w:proofErr w:type="spellStart"/>
      <w:proofErr w:type="gramStart"/>
      <w:r w:rsidRPr="004B7AC9">
        <w:rPr>
          <w:sz w:val="28"/>
          <w:szCs w:val="28"/>
          <w:lang w:val="en-US"/>
        </w:rPr>
        <w:t>patients.Anesthesiology</w:t>
      </w:r>
      <w:proofErr w:type="spellEnd"/>
      <w:proofErr w:type="gramEnd"/>
      <w:r w:rsidRPr="004B7AC9">
        <w:rPr>
          <w:sz w:val="28"/>
          <w:szCs w:val="28"/>
          <w:lang w:val="en-US"/>
        </w:rPr>
        <w:t xml:space="preserve"> 1993:79:1210-1218.</w:t>
      </w:r>
    </w:p>
    <w:p w:rsidR="004B7AC9" w:rsidRPr="004B7AC9" w:rsidRDefault="004B7AC9" w:rsidP="004B7AC9">
      <w:pPr>
        <w:pStyle w:val="ListParagraph"/>
        <w:numPr>
          <w:ilvl w:val="0"/>
          <w:numId w:val="22"/>
        </w:numPr>
        <w:rPr>
          <w:sz w:val="28"/>
          <w:szCs w:val="28"/>
          <w:lang w:val="en-US"/>
        </w:rPr>
      </w:pPr>
      <w:r>
        <w:rPr>
          <w:sz w:val="28"/>
          <w:szCs w:val="28"/>
          <w:lang w:val="en-US"/>
        </w:rPr>
        <w:t xml:space="preserve"> </w:t>
      </w:r>
      <w:r w:rsidRPr="001E156E">
        <w:rPr>
          <w:rFonts w:ascii="MinionPro" w:hAnsi="MinionPro"/>
          <w:sz w:val="28"/>
          <w:szCs w:val="28"/>
        </w:rPr>
        <w:t xml:space="preserve">Vallejo MC. </w:t>
      </w:r>
      <w:proofErr w:type="spellStart"/>
      <w:r w:rsidRPr="001E156E">
        <w:rPr>
          <w:rFonts w:ascii="MinionPro" w:hAnsi="MinionPro"/>
          <w:sz w:val="28"/>
          <w:szCs w:val="28"/>
        </w:rPr>
        <w:t>Anesthetic</w:t>
      </w:r>
      <w:proofErr w:type="spellEnd"/>
      <w:r w:rsidRPr="001E156E">
        <w:rPr>
          <w:rFonts w:ascii="MinionPro" w:hAnsi="MinionPro"/>
          <w:sz w:val="28"/>
          <w:szCs w:val="28"/>
        </w:rPr>
        <w:t xml:space="preserve"> management of the morbidly obese parturient. </w:t>
      </w:r>
      <w:proofErr w:type="spellStart"/>
      <w:r w:rsidRPr="001E156E">
        <w:rPr>
          <w:rFonts w:ascii="MinionPro" w:hAnsi="MinionPro"/>
          <w:i/>
          <w:iCs/>
          <w:sz w:val="28"/>
          <w:szCs w:val="28"/>
        </w:rPr>
        <w:t>Curr</w:t>
      </w:r>
      <w:proofErr w:type="spellEnd"/>
      <w:r w:rsidRPr="001E156E">
        <w:rPr>
          <w:rFonts w:ascii="MinionPro" w:hAnsi="MinionPro"/>
          <w:i/>
          <w:iCs/>
          <w:sz w:val="28"/>
          <w:szCs w:val="28"/>
        </w:rPr>
        <w:t xml:space="preserve"> </w:t>
      </w:r>
      <w:proofErr w:type="spellStart"/>
      <w:r w:rsidRPr="001E156E">
        <w:rPr>
          <w:rFonts w:ascii="MinionPro" w:hAnsi="MinionPro"/>
          <w:i/>
          <w:iCs/>
          <w:sz w:val="28"/>
          <w:szCs w:val="28"/>
        </w:rPr>
        <w:t>Opin</w:t>
      </w:r>
      <w:proofErr w:type="spellEnd"/>
      <w:r w:rsidRPr="001E156E">
        <w:rPr>
          <w:rFonts w:ascii="MinionPro" w:hAnsi="MinionPro"/>
          <w:i/>
          <w:iCs/>
          <w:sz w:val="28"/>
          <w:szCs w:val="28"/>
        </w:rPr>
        <w:t xml:space="preserve"> </w:t>
      </w:r>
      <w:proofErr w:type="spellStart"/>
      <w:r w:rsidRPr="001E156E">
        <w:rPr>
          <w:rFonts w:ascii="MinionPro" w:hAnsi="MinionPro"/>
          <w:i/>
          <w:iCs/>
          <w:sz w:val="28"/>
          <w:szCs w:val="28"/>
        </w:rPr>
        <w:t>Anaesthesiol</w:t>
      </w:r>
      <w:proofErr w:type="spellEnd"/>
      <w:r w:rsidRPr="001E156E">
        <w:rPr>
          <w:rFonts w:ascii="MinionPro" w:hAnsi="MinionPro"/>
          <w:i/>
          <w:iCs/>
          <w:sz w:val="28"/>
          <w:szCs w:val="28"/>
        </w:rPr>
        <w:t xml:space="preserve">. </w:t>
      </w:r>
      <w:r w:rsidRPr="001E156E">
        <w:rPr>
          <w:rFonts w:ascii="MinionPro" w:hAnsi="MinionPro"/>
          <w:sz w:val="28"/>
          <w:szCs w:val="28"/>
        </w:rPr>
        <w:t>(2007) 20:175–80. doi:10.1097/ACO.0b013e328014646b</w:t>
      </w:r>
    </w:p>
    <w:p w:rsidR="004B7AC9" w:rsidRPr="004B7AC9" w:rsidRDefault="004B7AC9" w:rsidP="004B7AC9">
      <w:pPr>
        <w:pStyle w:val="ListParagraph"/>
        <w:numPr>
          <w:ilvl w:val="0"/>
          <w:numId w:val="22"/>
        </w:numPr>
        <w:rPr>
          <w:sz w:val="28"/>
          <w:szCs w:val="28"/>
          <w:lang w:val="en-US"/>
        </w:rPr>
      </w:pPr>
      <w:r>
        <w:rPr>
          <w:rFonts w:ascii="MinionPro" w:hAnsi="MinionPro"/>
          <w:sz w:val="28"/>
          <w:szCs w:val="28"/>
        </w:rPr>
        <w:t xml:space="preserve"> </w:t>
      </w:r>
      <w:r w:rsidRPr="001E156E">
        <w:rPr>
          <w:rFonts w:ascii="MinionPro" w:hAnsi="MinionPro"/>
          <w:sz w:val="28"/>
          <w:szCs w:val="28"/>
        </w:rPr>
        <w:t>Subramaniam A, Jauk VC, Goss AR, Alvarez MD, Reese C, Edwards RK. Mode of delivery in women with class III obesity: planned cesarean compared with induction of labor</w:t>
      </w:r>
      <w:r w:rsidRPr="001E156E">
        <w:rPr>
          <w:rFonts w:ascii="MinionPro" w:hAnsi="MinionPro"/>
          <w:i/>
          <w:iCs/>
          <w:sz w:val="28"/>
          <w:szCs w:val="28"/>
        </w:rPr>
        <w:t xml:space="preserve">. Am J </w:t>
      </w:r>
      <w:proofErr w:type="spellStart"/>
      <w:r w:rsidRPr="001E156E">
        <w:rPr>
          <w:rFonts w:ascii="MinionPro" w:hAnsi="MinionPro"/>
          <w:i/>
          <w:iCs/>
          <w:sz w:val="28"/>
          <w:szCs w:val="28"/>
        </w:rPr>
        <w:t>Obstet</w:t>
      </w:r>
      <w:proofErr w:type="spellEnd"/>
      <w:r w:rsidRPr="001E156E">
        <w:rPr>
          <w:rFonts w:ascii="MinionPro" w:hAnsi="MinionPro"/>
          <w:i/>
          <w:iCs/>
          <w:sz w:val="28"/>
          <w:szCs w:val="28"/>
        </w:rPr>
        <w:t xml:space="preserve"> Gynecol. </w:t>
      </w:r>
      <w:r w:rsidRPr="001E156E">
        <w:rPr>
          <w:rFonts w:ascii="MinionPro" w:hAnsi="MinionPro"/>
          <w:sz w:val="28"/>
          <w:szCs w:val="28"/>
        </w:rPr>
        <w:t xml:space="preserve">(2014) 211:e1– 9. </w:t>
      </w:r>
      <w:proofErr w:type="spellStart"/>
      <w:r w:rsidRPr="001E156E">
        <w:rPr>
          <w:rFonts w:ascii="MinionPro" w:hAnsi="MinionPro"/>
          <w:sz w:val="28"/>
          <w:szCs w:val="28"/>
        </w:rPr>
        <w:t>doi</w:t>
      </w:r>
      <w:proofErr w:type="spellEnd"/>
      <w:r w:rsidRPr="001E156E">
        <w:rPr>
          <w:rFonts w:ascii="MinionPro" w:hAnsi="MinionPro"/>
          <w:sz w:val="28"/>
          <w:szCs w:val="28"/>
        </w:rPr>
        <w:t>: 10.1016/j.ajog.2014.06.045</w:t>
      </w:r>
    </w:p>
    <w:p w:rsidR="000936D8" w:rsidRPr="000936D8" w:rsidRDefault="004B7AC9" w:rsidP="000936D8">
      <w:pPr>
        <w:pStyle w:val="ListParagraph"/>
        <w:numPr>
          <w:ilvl w:val="0"/>
          <w:numId w:val="22"/>
        </w:numPr>
        <w:rPr>
          <w:sz w:val="28"/>
          <w:szCs w:val="28"/>
          <w:lang w:val="en-US"/>
        </w:rPr>
      </w:pPr>
      <w:r>
        <w:rPr>
          <w:rFonts w:ascii="MinionPro" w:hAnsi="MinionPro"/>
          <w:sz w:val="28"/>
          <w:szCs w:val="28"/>
        </w:rPr>
        <w:t xml:space="preserve"> </w:t>
      </w:r>
      <w:proofErr w:type="spellStart"/>
      <w:r w:rsidRPr="001E156E">
        <w:rPr>
          <w:rFonts w:ascii="MinionPro" w:hAnsi="MinionPro"/>
          <w:sz w:val="28"/>
          <w:szCs w:val="28"/>
        </w:rPr>
        <w:t>Pevzner</w:t>
      </w:r>
      <w:proofErr w:type="spellEnd"/>
      <w:r w:rsidRPr="001E156E">
        <w:rPr>
          <w:rFonts w:ascii="MinionPro" w:hAnsi="MinionPro"/>
          <w:sz w:val="28"/>
          <w:szCs w:val="28"/>
        </w:rPr>
        <w:t xml:space="preserve"> L, Swank M, </w:t>
      </w:r>
      <w:proofErr w:type="spellStart"/>
      <w:r w:rsidRPr="001E156E">
        <w:rPr>
          <w:rFonts w:ascii="MinionPro" w:hAnsi="MinionPro"/>
          <w:sz w:val="28"/>
          <w:szCs w:val="28"/>
        </w:rPr>
        <w:t>Krepel</w:t>
      </w:r>
      <w:proofErr w:type="spellEnd"/>
      <w:r w:rsidRPr="001E156E">
        <w:rPr>
          <w:rFonts w:ascii="MinionPro" w:hAnsi="MinionPro"/>
          <w:sz w:val="28"/>
          <w:szCs w:val="28"/>
        </w:rPr>
        <w:t xml:space="preserve"> C, Wing DA, Chan K, Edmiston CE. Effects of maternal obesity on tissue concentrations of prophylactic cefazolin during cesarean delivery. </w:t>
      </w:r>
      <w:proofErr w:type="spellStart"/>
      <w:r w:rsidRPr="001E156E">
        <w:rPr>
          <w:rFonts w:ascii="MinionPro" w:hAnsi="MinionPro"/>
          <w:i/>
          <w:iCs/>
          <w:sz w:val="28"/>
          <w:szCs w:val="28"/>
        </w:rPr>
        <w:t>Obstet</w:t>
      </w:r>
      <w:proofErr w:type="spellEnd"/>
      <w:r w:rsidRPr="001E156E">
        <w:rPr>
          <w:rFonts w:ascii="MinionPro" w:hAnsi="MinionPro"/>
          <w:i/>
          <w:iCs/>
          <w:sz w:val="28"/>
          <w:szCs w:val="28"/>
        </w:rPr>
        <w:t xml:space="preserve"> Gynecol. </w:t>
      </w:r>
      <w:r w:rsidRPr="001E156E">
        <w:rPr>
          <w:rFonts w:ascii="MinionPro" w:hAnsi="MinionPro"/>
          <w:sz w:val="28"/>
          <w:szCs w:val="28"/>
        </w:rPr>
        <w:t xml:space="preserve">(2011) 117:877– 82. </w:t>
      </w:r>
      <w:proofErr w:type="spellStart"/>
      <w:r w:rsidRPr="001E156E">
        <w:rPr>
          <w:rFonts w:ascii="MinionPro" w:hAnsi="MinionPro"/>
          <w:sz w:val="28"/>
          <w:szCs w:val="28"/>
        </w:rPr>
        <w:t>doi</w:t>
      </w:r>
      <w:proofErr w:type="spellEnd"/>
      <w:r w:rsidRPr="001E156E">
        <w:rPr>
          <w:rFonts w:ascii="MinionPro" w:hAnsi="MinionPro"/>
          <w:sz w:val="28"/>
          <w:szCs w:val="28"/>
        </w:rPr>
        <w:t>: 10.1097/AOG.0b013e31820b95e4</w:t>
      </w:r>
    </w:p>
    <w:p w:rsidR="004B7AC9" w:rsidRPr="00483C82" w:rsidRDefault="000936D8" w:rsidP="00483C82">
      <w:pPr>
        <w:pStyle w:val="ListParagraph"/>
        <w:numPr>
          <w:ilvl w:val="0"/>
          <w:numId w:val="22"/>
        </w:numPr>
        <w:rPr>
          <w:sz w:val="28"/>
          <w:szCs w:val="28"/>
          <w:lang w:val="en-US"/>
        </w:rPr>
      </w:pPr>
      <w:r w:rsidRPr="000936D8">
        <w:rPr>
          <w:rFonts w:ascii="MinionPro" w:hAnsi="MinionPro"/>
          <w:sz w:val="28"/>
          <w:szCs w:val="28"/>
        </w:rPr>
        <w:t xml:space="preserve">Rasmussen KM, </w:t>
      </w:r>
      <w:proofErr w:type="spellStart"/>
      <w:r w:rsidRPr="000936D8">
        <w:rPr>
          <w:rFonts w:ascii="MinionPro" w:hAnsi="MinionPro"/>
          <w:sz w:val="28"/>
          <w:szCs w:val="28"/>
        </w:rPr>
        <w:t>Yaktine</w:t>
      </w:r>
      <w:proofErr w:type="spellEnd"/>
      <w:r w:rsidRPr="000936D8">
        <w:rPr>
          <w:rFonts w:ascii="MinionPro" w:hAnsi="MinionPro"/>
          <w:sz w:val="28"/>
          <w:szCs w:val="28"/>
        </w:rPr>
        <w:t xml:space="preserve"> AL. Weight gain during pregnancy: </w:t>
      </w:r>
      <w:proofErr w:type="spellStart"/>
      <w:r w:rsidRPr="000936D8">
        <w:rPr>
          <w:rFonts w:ascii="MinionPro" w:hAnsi="MinionPro"/>
          <w:sz w:val="28"/>
          <w:szCs w:val="28"/>
        </w:rPr>
        <w:t>reexamining</w:t>
      </w:r>
      <w:proofErr w:type="spellEnd"/>
      <w:r w:rsidRPr="000936D8">
        <w:rPr>
          <w:rFonts w:ascii="MinionPro" w:hAnsi="MinionPro"/>
          <w:sz w:val="28"/>
          <w:szCs w:val="28"/>
        </w:rPr>
        <w:t xml:space="preserve"> the guidelines.</w:t>
      </w:r>
      <w:r w:rsidR="00483C82">
        <w:rPr>
          <w:rFonts w:ascii="MinionPro" w:hAnsi="MinionPro"/>
          <w:sz w:val="28"/>
          <w:szCs w:val="28"/>
        </w:rPr>
        <w:t xml:space="preserve"> </w:t>
      </w:r>
      <w:r w:rsidRPr="00483C82">
        <w:rPr>
          <w:rFonts w:ascii="MinionPro" w:hAnsi="MinionPro"/>
          <w:sz w:val="28"/>
          <w:szCs w:val="28"/>
        </w:rPr>
        <w:t>National Academies Press. 2009</w:t>
      </w:r>
    </w:p>
    <w:p w:rsidR="00512B29" w:rsidRPr="00512B29" w:rsidRDefault="00512B29" w:rsidP="004B7AC9">
      <w:pPr>
        <w:pStyle w:val="ListParagraph"/>
        <w:numPr>
          <w:ilvl w:val="0"/>
          <w:numId w:val="22"/>
        </w:numPr>
        <w:rPr>
          <w:sz w:val="28"/>
          <w:szCs w:val="28"/>
          <w:lang w:val="en-US"/>
        </w:rPr>
      </w:pPr>
      <w:r>
        <w:rPr>
          <w:rFonts w:ascii="MinionPro" w:hAnsi="MinionPro"/>
          <w:sz w:val="28"/>
          <w:szCs w:val="28"/>
        </w:rPr>
        <w:t xml:space="preserve"> </w:t>
      </w:r>
      <w:r w:rsidRPr="001E156E">
        <w:rPr>
          <w:rFonts w:ascii="MinionPro" w:hAnsi="MinionPro"/>
          <w:sz w:val="28"/>
          <w:szCs w:val="28"/>
        </w:rPr>
        <w:t xml:space="preserve">Blomberg M. Maternal obesity and risk of postpartum hemorrhage. </w:t>
      </w:r>
      <w:r w:rsidRPr="001E156E">
        <w:rPr>
          <w:rFonts w:ascii="MinionPro" w:hAnsi="MinionPro"/>
          <w:i/>
          <w:iCs/>
          <w:sz w:val="28"/>
          <w:szCs w:val="28"/>
        </w:rPr>
        <w:t>Obstet. Gynecol</w:t>
      </w:r>
      <w:r w:rsidRPr="001E156E">
        <w:rPr>
          <w:rFonts w:ascii="MinionPro" w:hAnsi="MinionPro"/>
          <w:sz w:val="28"/>
          <w:szCs w:val="28"/>
        </w:rPr>
        <w:t xml:space="preserve">. (2011) 118. </w:t>
      </w:r>
      <w:proofErr w:type="spellStart"/>
      <w:r w:rsidRPr="001E156E">
        <w:rPr>
          <w:rFonts w:ascii="MinionPro" w:hAnsi="MinionPro"/>
          <w:sz w:val="28"/>
          <w:szCs w:val="28"/>
        </w:rPr>
        <w:t>doi</w:t>
      </w:r>
      <w:proofErr w:type="spellEnd"/>
      <w:r w:rsidRPr="001E156E">
        <w:rPr>
          <w:rFonts w:ascii="MinionPro" w:hAnsi="MinionPro"/>
          <w:sz w:val="28"/>
          <w:szCs w:val="28"/>
        </w:rPr>
        <w:t>: 10.1097/AOG.0b013e31822a6c59</w:t>
      </w:r>
      <w:r>
        <w:rPr>
          <w:rFonts w:ascii="MinionPro" w:hAnsi="MinionPro"/>
          <w:sz w:val="28"/>
          <w:szCs w:val="28"/>
        </w:rPr>
        <w:t>.</w:t>
      </w:r>
    </w:p>
    <w:p w:rsidR="00512B29" w:rsidRPr="00512B29" w:rsidRDefault="00512B29" w:rsidP="004B7AC9">
      <w:pPr>
        <w:pStyle w:val="ListParagraph"/>
        <w:numPr>
          <w:ilvl w:val="0"/>
          <w:numId w:val="22"/>
        </w:numPr>
        <w:rPr>
          <w:sz w:val="28"/>
          <w:szCs w:val="28"/>
          <w:lang w:val="en-US"/>
        </w:rPr>
      </w:pPr>
      <w:r>
        <w:rPr>
          <w:rFonts w:ascii="MinionPro" w:hAnsi="MinionPro"/>
          <w:sz w:val="28"/>
          <w:szCs w:val="28"/>
        </w:rPr>
        <w:t xml:space="preserve"> </w:t>
      </w:r>
      <w:proofErr w:type="spellStart"/>
      <w:r w:rsidRPr="001E156E">
        <w:rPr>
          <w:rFonts w:ascii="MinionPro" w:hAnsi="MinionPro"/>
          <w:sz w:val="28"/>
          <w:szCs w:val="28"/>
        </w:rPr>
        <w:t>Butwick</w:t>
      </w:r>
      <w:proofErr w:type="spellEnd"/>
      <w:r w:rsidRPr="001E156E">
        <w:rPr>
          <w:rFonts w:ascii="MinionPro" w:hAnsi="MinionPro"/>
          <w:sz w:val="28"/>
          <w:szCs w:val="28"/>
        </w:rPr>
        <w:t xml:space="preserve"> AJ, </w:t>
      </w:r>
      <w:proofErr w:type="spellStart"/>
      <w:r w:rsidRPr="001E156E">
        <w:rPr>
          <w:rFonts w:ascii="MinionPro" w:hAnsi="MinionPro"/>
          <w:sz w:val="28"/>
          <w:szCs w:val="28"/>
        </w:rPr>
        <w:t>Abreo</w:t>
      </w:r>
      <w:proofErr w:type="spellEnd"/>
      <w:r w:rsidRPr="001E156E">
        <w:rPr>
          <w:rFonts w:ascii="MinionPro" w:hAnsi="MinionPro"/>
          <w:sz w:val="28"/>
          <w:szCs w:val="28"/>
        </w:rPr>
        <w:t xml:space="preserve"> A, Bateman BT, Lee HC, El-Sayed YY, </w:t>
      </w:r>
      <w:proofErr w:type="spellStart"/>
      <w:r w:rsidRPr="001E156E">
        <w:rPr>
          <w:rFonts w:ascii="MinionPro" w:hAnsi="MinionPro"/>
          <w:sz w:val="28"/>
          <w:szCs w:val="28"/>
        </w:rPr>
        <w:t>Stephansson</w:t>
      </w:r>
      <w:proofErr w:type="spellEnd"/>
      <w:r w:rsidRPr="001E156E">
        <w:rPr>
          <w:rFonts w:ascii="MinionPro" w:hAnsi="MinionPro"/>
          <w:sz w:val="28"/>
          <w:szCs w:val="28"/>
        </w:rPr>
        <w:t xml:space="preserve"> O, et al. Effect of maternal body mass index on postpartum hemorrhage. </w:t>
      </w:r>
      <w:proofErr w:type="spellStart"/>
      <w:r w:rsidRPr="001E156E">
        <w:rPr>
          <w:rFonts w:ascii="MinionPro" w:hAnsi="MinionPro"/>
          <w:i/>
          <w:iCs/>
          <w:sz w:val="28"/>
          <w:szCs w:val="28"/>
        </w:rPr>
        <w:t>Anesthesiology</w:t>
      </w:r>
      <w:proofErr w:type="spellEnd"/>
      <w:r w:rsidRPr="001E156E">
        <w:rPr>
          <w:rFonts w:ascii="MinionPro" w:hAnsi="MinionPro"/>
          <w:i/>
          <w:iCs/>
          <w:sz w:val="28"/>
          <w:szCs w:val="28"/>
        </w:rPr>
        <w:t xml:space="preserve">. </w:t>
      </w:r>
      <w:r w:rsidRPr="001E156E">
        <w:rPr>
          <w:rFonts w:ascii="MinionPro" w:hAnsi="MinionPro"/>
          <w:sz w:val="28"/>
          <w:szCs w:val="28"/>
        </w:rPr>
        <w:t>(2018) 128:774–83. doi:10.1097/ALN.0000000000002082</w:t>
      </w:r>
    </w:p>
    <w:p w:rsidR="00512B29" w:rsidRPr="00512B29" w:rsidRDefault="00512B29" w:rsidP="004B7AC9">
      <w:pPr>
        <w:pStyle w:val="ListParagraph"/>
        <w:numPr>
          <w:ilvl w:val="0"/>
          <w:numId w:val="22"/>
        </w:numPr>
        <w:rPr>
          <w:sz w:val="28"/>
          <w:szCs w:val="28"/>
          <w:lang w:val="en-US"/>
        </w:rPr>
      </w:pPr>
      <w:r>
        <w:rPr>
          <w:rFonts w:ascii="MinionPro" w:hAnsi="MinionPro"/>
          <w:sz w:val="28"/>
          <w:szCs w:val="28"/>
        </w:rPr>
        <w:t xml:space="preserve"> </w:t>
      </w:r>
      <w:r w:rsidRPr="001E156E">
        <w:rPr>
          <w:rFonts w:ascii="MinionPro" w:hAnsi="MinionPro"/>
          <w:sz w:val="28"/>
          <w:szCs w:val="28"/>
        </w:rPr>
        <w:t xml:space="preserve">Bates SM, </w:t>
      </w:r>
      <w:proofErr w:type="spellStart"/>
      <w:r w:rsidRPr="001E156E">
        <w:rPr>
          <w:rFonts w:ascii="MinionPro" w:hAnsi="MinionPro"/>
          <w:sz w:val="28"/>
          <w:szCs w:val="28"/>
        </w:rPr>
        <w:t>Middeldorp</w:t>
      </w:r>
      <w:proofErr w:type="spellEnd"/>
      <w:r w:rsidRPr="001E156E">
        <w:rPr>
          <w:rFonts w:ascii="MinionPro" w:hAnsi="MinionPro"/>
          <w:sz w:val="28"/>
          <w:szCs w:val="28"/>
        </w:rPr>
        <w:t xml:space="preserve"> S, Rodger M, James AH, Greer I. Guidance for the treatment and prevention of obstetric-associated venous thromboembolism. </w:t>
      </w:r>
      <w:r w:rsidRPr="001E156E">
        <w:rPr>
          <w:rFonts w:ascii="MinionPro" w:hAnsi="MinionPro"/>
          <w:i/>
          <w:iCs/>
          <w:sz w:val="28"/>
          <w:szCs w:val="28"/>
        </w:rPr>
        <w:t xml:space="preserve">J </w:t>
      </w:r>
      <w:proofErr w:type="spellStart"/>
      <w:r w:rsidRPr="001E156E">
        <w:rPr>
          <w:rFonts w:ascii="MinionPro" w:hAnsi="MinionPro"/>
          <w:i/>
          <w:iCs/>
          <w:sz w:val="28"/>
          <w:szCs w:val="28"/>
        </w:rPr>
        <w:t>Thromb</w:t>
      </w:r>
      <w:proofErr w:type="spellEnd"/>
      <w:r w:rsidRPr="001E156E">
        <w:rPr>
          <w:rFonts w:ascii="MinionPro" w:hAnsi="MinionPro"/>
          <w:i/>
          <w:iCs/>
          <w:sz w:val="28"/>
          <w:szCs w:val="28"/>
        </w:rPr>
        <w:t xml:space="preserve"> Thrombolysis. </w:t>
      </w:r>
      <w:r w:rsidRPr="001E156E">
        <w:rPr>
          <w:rFonts w:ascii="MinionPro" w:hAnsi="MinionPro"/>
          <w:sz w:val="28"/>
          <w:szCs w:val="28"/>
        </w:rPr>
        <w:t xml:space="preserve">(2016) 41:92–128. </w:t>
      </w:r>
      <w:proofErr w:type="spellStart"/>
      <w:r w:rsidRPr="001E156E">
        <w:rPr>
          <w:rFonts w:ascii="MinionPro" w:hAnsi="MinionPro"/>
          <w:sz w:val="28"/>
          <w:szCs w:val="28"/>
        </w:rPr>
        <w:t>doi</w:t>
      </w:r>
      <w:proofErr w:type="spellEnd"/>
      <w:r w:rsidRPr="001E156E">
        <w:rPr>
          <w:rFonts w:ascii="MinionPro" w:hAnsi="MinionPro"/>
          <w:sz w:val="28"/>
          <w:szCs w:val="28"/>
        </w:rPr>
        <w:t>: 10.1007/s11239-015- 1309-0</w:t>
      </w:r>
    </w:p>
    <w:p w:rsidR="00512B29" w:rsidRPr="00512B29" w:rsidRDefault="00512B29" w:rsidP="004B7AC9">
      <w:pPr>
        <w:pStyle w:val="ListParagraph"/>
        <w:numPr>
          <w:ilvl w:val="0"/>
          <w:numId w:val="22"/>
        </w:numPr>
        <w:rPr>
          <w:sz w:val="28"/>
          <w:szCs w:val="28"/>
          <w:lang w:val="en-US"/>
        </w:rPr>
      </w:pPr>
      <w:r>
        <w:rPr>
          <w:rFonts w:ascii="MinionPro" w:hAnsi="MinionPro"/>
          <w:sz w:val="28"/>
          <w:szCs w:val="28"/>
        </w:rPr>
        <w:t xml:space="preserve"> </w:t>
      </w:r>
      <w:r w:rsidRPr="001E156E">
        <w:rPr>
          <w:rFonts w:ascii="MinionPro" w:hAnsi="MinionPro"/>
          <w:sz w:val="28"/>
          <w:szCs w:val="28"/>
        </w:rPr>
        <w:t xml:space="preserve">American College of Obstetricians and </w:t>
      </w:r>
      <w:proofErr w:type="spellStart"/>
      <w:r w:rsidRPr="001E156E">
        <w:rPr>
          <w:rFonts w:ascii="MinionPro" w:hAnsi="MinionPro"/>
          <w:sz w:val="28"/>
          <w:szCs w:val="28"/>
        </w:rPr>
        <w:t>Gynecologists’</w:t>
      </w:r>
      <w:proofErr w:type="spellEnd"/>
      <w:r w:rsidRPr="001E156E">
        <w:rPr>
          <w:rFonts w:ascii="MinionPro" w:hAnsi="MinionPro"/>
          <w:sz w:val="28"/>
          <w:szCs w:val="28"/>
        </w:rPr>
        <w:t xml:space="preserve"> Committee on Practice Bulletins—Obstetrics. ACOG Practice Bulletin No 196: Thromboembolism in Pregnancy. </w:t>
      </w:r>
      <w:proofErr w:type="spellStart"/>
      <w:r w:rsidRPr="001E156E">
        <w:rPr>
          <w:rFonts w:ascii="MinionPro" w:hAnsi="MinionPro"/>
          <w:i/>
          <w:iCs/>
          <w:sz w:val="28"/>
          <w:szCs w:val="28"/>
        </w:rPr>
        <w:t>Obstet</w:t>
      </w:r>
      <w:proofErr w:type="spellEnd"/>
      <w:r w:rsidRPr="001E156E">
        <w:rPr>
          <w:rFonts w:ascii="MinionPro" w:hAnsi="MinionPro"/>
          <w:i/>
          <w:iCs/>
          <w:sz w:val="28"/>
          <w:szCs w:val="28"/>
        </w:rPr>
        <w:t xml:space="preserve"> Gynecol. </w:t>
      </w:r>
      <w:r w:rsidRPr="001E156E">
        <w:rPr>
          <w:rFonts w:ascii="MinionPro" w:hAnsi="MinionPro"/>
          <w:sz w:val="28"/>
          <w:szCs w:val="28"/>
        </w:rPr>
        <w:t xml:space="preserve">(2018) 132:e1–e17. </w:t>
      </w:r>
      <w:proofErr w:type="spellStart"/>
      <w:r w:rsidRPr="001E156E">
        <w:rPr>
          <w:rFonts w:ascii="MinionPro" w:hAnsi="MinionPro"/>
          <w:sz w:val="28"/>
          <w:szCs w:val="28"/>
        </w:rPr>
        <w:t>doi</w:t>
      </w:r>
      <w:proofErr w:type="spellEnd"/>
      <w:r w:rsidRPr="001E156E">
        <w:rPr>
          <w:rFonts w:ascii="MinionPro" w:hAnsi="MinionPro"/>
          <w:sz w:val="28"/>
          <w:szCs w:val="28"/>
        </w:rPr>
        <w:t>: 10.1097/AOG.0000000000002706</w:t>
      </w:r>
    </w:p>
    <w:p w:rsidR="00512B29" w:rsidRPr="00512B29" w:rsidRDefault="00512B29" w:rsidP="004B7AC9">
      <w:pPr>
        <w:pStyle w:val="ListParagraph"/>
        <w:numPr>
          <w:ilvl w:val="0"/>
          <w:numId w:val="22"/>
        </w:numPr>
        <w:rPr>
          <w:sz w:val="28"/>
          <w:szCs w:val="28"/>
          <w:lang w:val="en-US"/>
        </w:rPr>
      </w:pPr>
      <w:r>
        <w:rPr>
          <w:rFonts w:ascii="MinionPro" w:hAnsi="MinionPro"/>
          <w:sz w:val="28"/>
          <w:szCs w:val="28"/>
        </w:rPr>
        <w:t xml:space="preserve"> </w:t>
      </w:r>
      <w:proofErr w:type="spellStart"/>
      <w:r w:rsidRPr="001E156E">
        <w:rPr>
          <w:rFonts w:ascii="MinionPro" w:hAnsi="MinionPro"/>
          <w:sz w:val="28"/>
          <w:szCs w:val="28"/>
        </w:rPr>
        <w:t>D’Alton</w:t>
      </w:r>
      <w:proofErr w:type="spellEnd"/>
      <w:r w:rsidRPr="001E156E">
        <w:rPr>
          <w:rFonts w:ascii="MinionPro" w:hAnsi="MinionPro"/>
          <w:sz w:val="28"/>
          <w:szCs w:val="28"/>
        </w:rPr>
        <w:t xml:space="preserve"> ME, Friedman AM, Smiley RM, Montgomery DM, </w:t>
      </w:r>
      <w:proofErr w:type="spellStart"/>
      <w:r w:rsidRPr="001E156E">
        <w:rPr>
          <w:rFonts w:ascii="MinionPro" w:hAnsi="MinionPro"/>
          <w:sz w:val="28"/>
          <w:szCs w:val="28"/>
        </w:rPr>
        <w:t>Paidas</w:t>
      </w:r>
      <w:proofErr w:type="spellEnd"/>
      <w:r w:rsidRPr="001E156E">
        <w:rPr>
          <w:rFonts w:ascii="MinionPro" w:hAnsi="MinionPro"/>
          <w:sz w:val="28"/>
          <w:szCs w:val="28"/>
        </w:rPr>
        <w:t xml:space="preserve"> MJ, </w:t>
      </w:r>
      <w:proofErr w:type="spellStart"/>
      <w:r w:rsidRPr="001E156E">
        <w:rPr>
          <w:rFonts w:ascii="MinionPro" w:hAnsi="MinionPro"/>
          <w:sz w:val="28"/>
          <w:szCs w:val="28"/>
        </w:rPr>
        <w:t>D’Oria</w:t>
      </w:r>
      <w:proofErr w:type="spellEnd"/>
      <w:r w:rsidRPr="001E156E">
        <w:rPr>
          <w:rFonts w:ascii="MinionPro" w:hAnsi="MinionPro"/>
          <w:sz w:val="28"/>
          <w:szCs w:val="28"/>
        </w:rPr>
        <w:t xml:space="preserve"> R, et al. National partnership for maternal safety: consensus bundle on venous thromboembolism. </w:t>
      </w:r>
      <w:proofErr w:type="spellStart"/>
      <w:r w:rsidRPr="001E156E">
        <w:rPr>
          <w:rFonts w:ascii="MinionPro" w:hAnsi="MinionPro"/>
          <w:i/>
          <w:iCs/>
          <w:sz w:val="28"/>
          <w:szCs w:val="28"/>
        </w:rPr>
        <w:t>Anesthesia</w:t>
      </w:r>
      <w:proofErr w:type="spellEnd"/>
      <w:r w:rsidRPr="001E156E">
        <w:rPr>
          <w:rFonts w:ascii="MinionPro" w:hAnsi="MinionPro"/>
          <w:i/>
          <w:iCs/>
          <w:sz w:val="28"/>
          <w:szCs w:val="28"/>
        </w:rPr>
        <w:t xml:space="preserve"> Analgesia</w:t>
      </w:r>
      <w:r w:rsidRPr="001E156E">
        <w:rPr>
          <w:rFonts w:ascii="MinionPro" w:hAnsi="MinionPro"/>
          <w:sz w:val="28"/>
          <w:szCs w:val="28"/>
        </w:rPr>
        <w:t xml:space="preserve">. (2016) 123. </w:t>
      </w:r>
      <w:proofErr w:type="spellStart"/>
      <w:r w:rsidRPr="001E156E">
        <w:rPr>
          <w:rFonts w:ascii="MinionPro" w:hAnsi="MinionPro"/>
          <w:sz w:val="28"/>
          <w:szCs w:val="28"/>
        </w:rPr>
        <w:t>doi</w:t>
      </w:r>
      <w:proofErr w:type="spellEnd"/>
      <w:r w:rsidRPr="001E156E">
        <w:rPr>
          <w:rFonts w:ascii="MinionPro" w:hAnsi="MinionPro"/>
          <w:sz w:val="28"/>
          <w:szCs w:val="28"/>
        </w:rPr>
        <w:t>: 10.1213/ANE.0000000000001569</w:t>
      </w:r>
    </w:p>
    <w:p w:rsidR="00512B29" w:rsidRPr="00512B29" w:rsidRDefault="00512B29" w:rsidP="004B7AC9">
      <w:pPr>
        <w:pStyle w:val="ListParagraph"/>
        <w:numPr>
          <w:ilvl w:val="0"/>
          <w:numId w:val="22"/>
        </w:numPr>
        <w:rPr>
          <w:sz w:val="28"/>
          <w:szCs w:val="28"/>
          <w:lang w:val="en-US"/>
        </w:rPr>
      </w:pPr>
      <w:r>
        <w:rPr>
          <w:rFonts w:ascii="MinionPro" w:hAnsi="MinionPro"/>
          <w:sz w:val="28"/>
          <w:szCs w:val="28"/>
        </w:rPr>
        <w:t xml:space="preserve"> </w:t>
      </w:r>
      <w:r w:rsidRPr="001E156E">
        <w:rPr>
          <w:rFonts w:ascii="MinionPro" w:hAnsi="MinionPro"/>
          <w:sz w:val="28"/>
          <w:szCs w:val="28"/>
        </w:rPr>
        <w:t xml:space="preserve">Westerfield KL, Koenig K, Oh R. Breastfeeding: common questions and answers. </w:t>
      </w:r>
      <w:r w:rsidRPr="001E156E">
        <w:rPr>
          <w:rFonts w:ascii="MinionPro" w:hAnsi="MinionPro"/>
          <w:i/>
          <w:iCs/>
          <w:sz w:val="28"/>
          <w:szCs w:val="28"/>
        </w:rPr>
        <w:t xml:space="preserve">Am Fam Physician. </w:t>
      </w:r>
      <w:r w:rsidRPr="001E156E">
        <w:rPr>
          <w:rFonts w:ascii="MinionPro" w:hAnsi="MinionPro"/>
          <w:sz w:val="28"/>
          <w:szCs w:val="28"/>
        </w:rPr>
        <w:t>(2018) 98:368–73.</w:t>
      </w:r>
    </w:p>
    <w:p w:rsidR="00512B29" w:rsidRPr="00512B29" w:rsidRDefault="00512B29" w:rsidP="00512B29">
      <w:pPr>
        <w:pStyle w:val="ListParagraph"/>
        <w:numPr>
          <w:ilvl w:val="0"/>
          <w:numId w:val="22"/>
        </w:numPr>
        <w:rPr>
          <w:sz w:val="28"/>
          <w:szCs w:val="28"/>
          <w:lang w:val="en-US"/>
        </w:rPr>
      </w:pPr>
      <w:r>
        <w:rPr>
          <w:rFonts w:ascii="MinionPro" w:hAnsi="MinionPro"/>
          <w:sz w:val="28"/>
          <w:szCs w:val="28"/>
        </w:rPr>
        <w:lastRenderedPageBreak/>
        <w:t xml:space="preserve"> </w:t>
      </w:r>
      <w:r w:rsidR="00483C82" w:rsidRPr="00483C82">
        <w:rPr>
          <w:rFonts w:ascii="MinionPro" w:hAnsi="MinionPro"/>
          <w:sz w:val="28"/>
          <w:szCs w:val="28"/>
        </w:rPr>
        <w:t xml:space="preserve">Crane IMG, White J, Murphy P, et al. The effect of gestational weight gain by body mass Index on maternal and neonatal outcomes. J </w:t>
      </w:r>
      <w:proofErr w:type="spellStart"/>
      <w:r w:rsidR="00483C82" w:rsidRPr="00483C82">
        <w:rPr>
          <w:rFonts w:ascii="MinionPro" w:hAnsi="MinionPro"/>
          <w:sz w:val="28"/>
          <w:szCs w:val="28"/>
        </w:rPr>
        <w:t>Obstet</w:t>
      </w:r>
      <w:proofErr w:type="spellEnd"/>
      <w:r w:rsidR="00483C82" w:rsidRPr="00483C82">
        <w:rPr>
          <w:rFonts w:ascii="MinionPro" w:hAnsi="MinionPro"/>
          <w:sz w:val="28"/>
          <w:szCs w:val="28"/>
        </w:rPr>
        <w:t xml:space="preserve"> </w:t>
      </w:r>
      <w:proofErr w:type="spellStart"/>
      <w:r w:rsidR="00483C82" w:rsidRPr="00483C82">
        <w:rPr>
          <w:rFonts w:ascii="MinionPro" w:hAnsi="MinionPro"/>
          <w:sz w:val="28"/>
          <w:szCs w:val="28"/>
        </w:rPr>
        <w:t>Gynaecol</w:t>
      </w:r>
      <w:proofErr w:type="spellEnd"/>
      <w:r w:rsidR="00483C82" w:rsidRPr="00483C82">
        <w:rPr>
          <w:rFonts w:ascii="MinionPro" w:hAnsi="MinionPro"/>
          <w:sz w:val="28"/>
          <w:szCs w:val="28"/>
        </w:rPr>
        <w:t xml:space="preserve"> Can. 2009:31:28-35.</w:t>
      </w:r>
    </w:p>
    <w:p w:rsidR="00512B29" w:rsidRPr="00512B29" w:rsidRDefault="00512B29" w:rsidP="00512B29">
      <w:pPr>
        <w:pStyle w:val="ListParagraph"/>
        <w:numPr>
          <w:ilvl w:val="0"/>
          <w:numId w:val="22"/>
        </w:numPr>
        <w:rPr>
          <w:sz w:val="28"/>
          <w:szCs w:val="28"/>
          <w:lang w:val="en-US"/>
        </w:rPr>
      </w:pPr>
      <w:r w:rsidRPr="00512B29">
        <w:rPr>
          <w:rFonts w:ascii="MinionPro" w:hAnsi="MinionPro"/>
          <w:sz w:val="28"/>
          <w:szCs w:val="28"/>
        </w:rPr>
        <w:t xml:space="preserve"> Martin A, Krishna I, Ellis J, </w:t>
      </w:r>
      <w:proofErr w:type="spellStart"/>
      <w:r w:rsidRPr="00512B29">
        <w:rPr>
          <w:rFonts w:ascii="MinionPro" w:hAnsi="MinionPro"/>
          <w:sz w:val="28"/>
          <w:szCs w:val="28"/>
        </w:rPr>
        <w:t>Paccione</w:t>
      </w:r>
      <w:proofErr w:type="spellEnd"/>
      <w:r w:rsidRPr="00512B29">
        <w:rPr>
          <w:rFonts w:ascii="MinionPro" w:hAnsi="MinionPro"/>
          <w:sz w:val="28"/>
          <w:szCs w:val="28"/>
        </w:rPr>
        <w:t xml:space="preserve"> R, </w:t>
      </w:r>
      <w:proofErr w:type="spellStart"/>
      <w:r w:rsidRPr="00512B29">
        <w:rPr>
          <w:rFonts w:ascii="MinionPro" w:hAnsi="MinionPro"/>
          <w:sz w:val="28"/>
          <w:szCs w:val="28"/>
        </w:rPr>
        <w:t>Badell</w:t>
      </w:r>
      <w:proofErr w:type="spellEnd"/>
      <w:r w:rsidRPr="00512B29">
        <w:rPr>
          <w:rFonts w:ascii="MinionPro" w:hAnsi="MinionPro"/>
          <w:sz w:val="28"/>
          <w:szCs w:val="28"/>
        </w:rPr>
        <w:t xml:space="preserve"> M. Super obesity in pregnancy: difficulties in clinical management. </w:t>
      </w:r>
      <w:r w:rsidRPr="00512B29">
        <w:rPr>
          <w:rFonts w:ascii="MinionPro" w:hAnsi="MinionPro"/>
          <w:i/>
          <w:iCs/>
          <w:sz w:val="28"/>
          <w:szCs w:val="28"/>
        </w:rPr>
        <w:t xml:space="preserve">J </w:t>
      </w:r>
      <w:proofErr w:type="spellStart"/>
      <w:r w:rsidRPr="00512B29">
        <w:rPr>
          <w:rFonts w:ascii="MinionPro" w:hAnsi="MinionPro"/>
          <w:i/>
          <w:iCs/>
          <w:sz w:val="28"/>
          <w:szCs w:val="28"/>
        </w:rPr>
        <w:t>Perinatol</w:t>
      </w:r>
      <w:proofErr w:type="spellEnd"/>
      <w:r w:rsidRPr="00512B29">
        <w:rPr>
          <w:rFonts w:ascii="MinionPro" w:hAnsi="MinionPro"/>
          <w:sz w:val="28"/>
          <w:szCs w:val="28"/>
        </w:rPr>
        <w:t xml:space="preserve">. (2014) 34:495– 502. </w:t>
      </w:r>
      <w:proofErr w:type="spellStart"/>
      <w:r w:rsidRPr="00512B29">
        <w:rPr>
          <w:rFonts w:ascii="MinionPro" w:hAnsi="MinionPro"/>
          <w:sz w:val="28"/>
          <w:szCs w:val="28"/>
        </w:rPr>
        <w:t>doi</w:t>
      </w:r>
      <w:proofErr w:type="spellEnd"/>
      <w:r w:rsidRPr="00512B29">
        <w:rPr>
          <w:rFonts w:ascii="MinionPro" w:hAnsi="MinionPro"/>
          <w:sz w:val="28"/>
          <w:szCs w:val="28"/>
        </w:rPr>
        <w:t>: 10.1038/jp.2014.4</w:t>
      </w:r>
      <w:r w:rsidRPr="00512B29">
        <w:rPr>
          <w:rFonts w:ascii="MinionPro" w:hAnsi="MinionPro"/>
          <w:sz w:val="14"/>
          <w:szCs w:val="14"/>
        </w:rPr>
        <w:t xml:space="preserve"> </w:t>
      </w:r>
    </w:p>
    <w:p w:rsidR="00483C82" w:rsidRPr="00483C82" w:rsidRDefault="00512B29" w:rsidP="00483C82">
      <w:pPr>
        <w:pStyle w:val="ListParagraph"/>
        <w:numPr>
          <w:ilvl w:val="0"/>
          <w:numId w:val="22"/>
        </w:numPr>
        <w:rPr>
          <w:sz w:val="28"/>
          <w:szCs w:val="28"/>
          <w:lang w:val="en-US"/>
        </w:rPr>
      </w:pPr>
      <w:r>
        <w:rPr>
          <w:sz w:val="28"/>
          <w:szCs w:val="28"/>
          <w:lang w:val="en-US"/>
        </w:rPr>
        <w:t xml:space="preserve"> </w:t>
      </w:r>
      <w:r w:rsidR="00FC7E8D" w:rsidRPr="001E156E">
        <w:rPr>
          <w:rFonts w:ascii="MinionPro" w:hAnsi="MinionPro"/>
          <w:sz w:val="28"/>
          <w:szCs w:val="28"/>
        </w:rPr>
        <w:t xml:space="preserve">Curtis KM, Tepper NK, </w:t>
      </w:r>
      <w:proofErr w:type="spellStart"/>
      <w:r w:rsidR="00FC7E8D" w:rsidRPr="001E156E">
        <w:rPr>
          <w:rFonts w:ascii="MinionPro" w:hAnsi="MinionPro"/>
          <w:sz w:val="28"/>
          <w:szCs w:val="28"/>
        </w:rPr>
        <w:t>Jatlaoui</w:t>
      </w:r>
      <w:proofErr w:type="spellEnd"/>
      <w:r w:rsidR="00FC7E8D" w:rsidRPr="001E156E">
        <w:rPr>
          <w:rFonts w:ascii="MinionPro" w:hAnsi="MinionPro"/>
          <w:sz w:val="28"/>
          <w:szCs w:val="28"/>
        </w:rPr>
        <w:t xml:space="preserve"> TC, Berry-</w:t>
      </w:r>
      <w:proofErr w:type="spellStart"/>
      <w:r w:rsidR="00FC7E8D" w:rsidRPr="001E156E">
        <w:rPr>
          <w:rFonts w:ascii="MinionPro" w:hAnsi="MinionPro"/>
          <w:sz w:val="28"/>
          <w:szCs w:val="28"/>
        </w:rPr>
        <w:t>Bibee</w:t>
      </w:r>
      <w:proofErr w:type="spellEnd"/>
      <w:r w:rsidR="00FC7E8D" w:rsidRPr="001E156E">
        <w:rPr>
          <w:rFonts w:ascii="MinionPro" w:hAnsi="MinionPro"/>
          <w:sz w:val="28"/>
          <w:szCs w:val="28"/>
        </w:rPr>
        <w:t xml:space="preserve"> E, Horton LG, Zapata LB, et al. U.S. medical eligibility criteria for contraceptive use, 2016. </w:t>
      </w:r>
      <w:r w:rsidR="00FC7E8D" w:rsidRPr="001E156E">
        <w:rPr>
          <w:rFonts w:ascii="MinionPro" w:hAnsi="MinionPro"/>
          <w:i/>
          <w:iCs/>
          <w:sz w:val="28"/>
          <w:szCs w:val="28"/>
        </w:rPr>
        <w:t xml:space="preserve">MMWR </w:t>
      </w:r>
      <w:proofErr w:type="spellStart"/>
      <w:r w:rsidR="00FC7E8D" w:rsidRPr="001E156E">
        <w:rPr>
          <w:rFonts w:ascii="MinionPro" w:hAnsi="MinionPro"/>
          <w:i/>
          <w:iCs/>
          <w:sz w:val="28"/>
          <w:szCs w:val="28"/>
        </w:rPr>
        <w:t>Recomm</w:t>
      </w:r>
      <w:proofErr w:type="spellEnd"/>
      <w:r w:rsidR="00FC7E8D" w:rsidRPr="001E156E">
        <w:rPr>
          <w:rFonts w:ascii="MinionPro" w:hAnsi="MinionPro"/>
          <w:i/>
          <w:iCs/>
          <w:sz w:val="28"/>
          <w:szCs w:val="28"/>
        </w:rPr>
        <w:t xml:space="preserve"> Rep</w:t>
      </w:r>
      <w:r w:rsidR="00FC7E8D" w:rsidRPr="001E156E">
        <w:rPr>
          <w:rFonts w:ascii="MinionPro" w:hAnsi="MinionPro"/>
          <w:sz w:val="28"/>
          <w:szCs w:val="28"/>
        </w:rPr>
        <w:t xml:space="preserve">. (2016) 65:1–103. </w:t>
      </w:r>
      <w:proofErr w:type="spellStart"/>
      <w:r w:rsidR="00FC7E8D" w:rsidRPr="001E156E">
        <w:rPr>
          <w:rFonts w:ascii="MinionPro" w:hAnsi="MinionPro"/>
          <w:sz w:val="28"/>
          <w:szCs w:val="28"/>
        </w:rPr>
        <w:t>doi</w:t>
      </w:r>
      <w:proofErr w:type="spellEnd"/>
      <w:r w:rsidR="00FC7E8D" w:rsidRPr="001E156E">
        <w:rPr>
          <w:rFonts w:ascii="MinionPro" w:hAnsi="MinionPro"/>
          <w:sz w:val="28"/>
          <w:szCs w:val="28"/>
        </w:rPr>
        <w:t>: 10.15585/mmwr.rr6 503a1</w:t>
      </w:r>
    </w:p>
    <w:p w:rsidR="00FC7E8D" w:rsidRPr="00483C82" w:rsidRDefault="00FC7E8D" w:rsidP="00483C82">
      <w:pPr>
        <w:pStyle w:val="ListParagraph"/>
        <w:numPr>
          <w:ilvl w:val="0"/>
          <w:numId w:val="22"/>
        </w:numPr>
        <w:rPr>
          <w:sz w:val="28"/>
          <w:szCs w:val="28"/>
          <w:lang w:val="en-US"/>
        </w:rPr>
      </w:pPr>
      <w:r w:rsidRPr="00483C82">
        <w:rPr>
          <w:rFonts w:ascii="MinionPro" w:hAnsi="MinionPro"/>
          <w:sz w:val="28"/>
          <w:szCs w:val="28"/>
        </w:rPr>
        <w:t xml:space="preserve"> </w:t>
      </w:r>
      <w:proofErr w:type="spellStart"/>
      <w:r w:rsidR="00483C82" w:rsidRPr="00483C82">
        <w:rPr>
          <w:rFonts w:ascii="MinionPro" w:hAnsi="MinionPro"/>
          <w:sz w:val="28"/>
          <w:szCs w:val="28"/>
        </w:rPr>
        <w:t>Cedergren</w:t>
      </w:r>
      <w:proofErr w:type="spellEnd"/>
      <w:r w:rsidR="00483C82" w:rsidRPr="00483C82">
        <w:rPr>
          <w:rFonts w:ascii="MinionPro" w:hAnsi="MinionPro"/>
          <w:sz w:val="28"/>
          <w:szCs w:val="28"/>
        </w:rPr>
        <w:t xml:space="preserve"> ML. Maternal morbid obesity and the risk of adverse pregnancy outcome. Obstetrics and </w:t>
      </w:r>
      <w:proofErr w:type="spellStart"/>
      <w:r w:rsidR="00483C82" w:rsidRPr="00483C82">
        <w:rPr>
          <w:rFonts w:ascii="MinionPro" w:hAnsi="MinionPro"/>
          <w:sz w:val="28"/>
          <w:szCs w:val="28"/>
        </w:rPr>
        <w:t>Gynecology</w:t>
      </w:r>
      <w:proofErr w:type="spellEnd"/>
      <w:r w:rsidR="00483C82" w:rsidRPr="00483C82">
        <w:rPr>
          <w:rFonts w:ascii="MinionPro" w:hAnsi="MinionPro"/>
          <w:sz w:val="28"/>
          <w:szCs w:val="28"/>
        </w:rPr>
        <w:t xml:space="preserve"> 2004;103:219-224.</w:t>
      </w:r>
    </w:p>
    <w:p w:rsidR="00FC7E8D" w:rsidRPr="00FC7E8D" w:rsidRDefault="00FC7E8D" w:rsidP="004B7AC9">
      <w:pPr>
        <w:pStyle w:val="ListParagraph"/>
        <w:numPr>
          <w:ilvl w:val="0"/>
          <w:numId w:val="22"/>
        </w:numPr>
        <w:rPr>
          <w:sz w:val="28"/>
          <w:szCs w:val="28"/>
          <w:lang w:val="en-US"/>
        </w:rPr>
      </w:pPr>
      <w:r w:rsidRPr="001E156E">
        <w:rPr>
          <w:rFonts w:ascii="MinionPro" w:hAnsi="MinionPro"/>
          <w:sz w:val="28"/>
          <w:szCs w:val="28"/>
        </w:rPr>
        <w:t xml:space="preserve">Poston L, </w:t>
      </w:r>
      <w:proofErr w:type="spellStart"/>
      <w:r w:rsidRPr="001E156E">
        <w:rPr>
          <w:rFonts w:ascii="MinionPro" w:hAnsi="MinionPro"/>
          <w:sz w:val="28"/>
          <w:szCs w:val="28"/>
        </w:rPr>
        <w:t>Caleyachetty</w:t>
      </w:r>
      <w:proofErr w:type="spellEnd"/>
      <w:r w:rsidRPr="001E156E">
        <w:rPr>
          <w:rFonts w:ascii="MinionPro" w:hAnsi="MinionPro"/>
          <w:sz w:val="28"/>
          <w:szCs w:val="28"/>
        </w:rPr>
        <w:t xml:space="preserve"> R, </w:t>
      </w:r>
      <w:proofErr w:type="spellStart"/>
      <w:r w:rsidRPr="001E156E">
        <w:rPr>
          <w:rFonts w:ascii="MinionPro" w:hAnsi="MinionPro"/>
          <w:sz w:val="28"/>
          <w:szCs w:val="28"/>
        </w:rPr>
        <w:t>Cnattingius</w:t>
      </w:r>
      <w:proofErr w:type="spellEnd"/>
      <w:r w:rsidRPr="001E156E">
        <w:rPr>
          <w:rFonts w:ascii="MinionPro" w:hAnsi="MinionPro"/>
          <w:sz w:val="28"/>
          <w:szCs w:val="28"/>
        </w:rPr>
        <w:t xml:space="preserve"> S, </w:t>
      </w:r>
      <w:proofErr w:type="spellStart"/>
      <w:r w:rsidRPr="001E156E">
        <w:rPr>
          <w:rFonts w:ascii="MinionPro" w:hAnsi="MinionPro"/>
          <w:sz w:val="28"/>
          <w:szCs w:val="28"/>
        </w:rPr>
        <w:t>Corvalán</w:t>
      </w:r>
      <w:proofErr w:type="spellEnd"/>
      <w:r w:rsidRPr="001E156E">
        <w:rPr>
          <w:rFonts w:ascii="MinionPro" w:hAnsi="MinionPro"/>
          <w:sz w:val="28"/>
          <w:szCs w:val="28"/>
        </w:rPr>
        <w:t xml:space="preserve"> C, </w:t>
      </w:r>
      <w:proofErr w:type="spellStart"/>
      <w:r w:rsidRPr="001E156E">
        <w:rPr>
          <w:rFonts w:ascii="MinionPro" w:hAnsi="MinionPro"/>
          <w:sz w:val="28"/>
          <w:szCs w:val="28"/>
        </w:rPr>
        <w:t>Uauy</w:t>
      </w:r>
      <w:proofErr w:type="spellEnd"/>
      <w:r w:rsidRPr="001E156E">
        <w:rPr>
          <w:rFonts w:ascii="MinionPro" w:hAnsi="MinionPro"/>
          <w:sz w:val="28"/>
          <w:szCs w:val="28"/>
        </w:rPr>
        <w:t xml:space="preserve"> R, Herring S, et al. </w:t>
      </w:r>
      <w:proofErr w:type="spellStart"/>
      <w:r w:rsidRPr="001E156E">
        <w:rPr>
          <w:rFonts w:ascii="MinionPro" w:hAnsi="MinionPro"/>
          <w:sz w:val="28"/>
          <w:szCs w:val="28"/>
        </w:rPr>
        <w:t>Preconceptional</w:t>
      </w:r>
      <w:proofErr w:type="spellEnd"/>
      <w:r w:rsidRPr="001E156E">
        <w:rPr>
          <w:rFonts w:ascii="MinionPro" w:hAnsi="MinionPro"/>
          <w:sz w:val="28"/>
          <w:szCs w:val="28"/>
        </w:rPr>
        <w:t xml:space="preserve"> and maternal obesity: epidemiology and health consequences. </w:t>
      </w:r>
      <w:r w:rsidRPr="001E156E">
        <w:rPr>
          <w:rFonts w:ascii="MinionPro" w:hAnsi="MinionPro"/>
          <w:i/>
          <w:iCs/>
          <w:sz w:val="28"/>
          <w:szCs w:val="28"/>
        </w:rPr>
        <w:t xml:space="preserve">Lancet Diabetes Endocrinol. </w:t>
      </w:r>
      <w:r w:rsidRPr="001E156E">
        <w:rPr>
          <w:rFonts w:ascii="MinionPro" w:hAnsi="MinionPro"/>
          <w:sz w:val="28"/>
          <w:szCs w:val="28"/>
        </w:rPr>
        <w:t xml:space="preserve">(2016) 4:1025–36. </w:t>
      </w:r>
      <w:proofErr w:type="spellStart"/>
      <w:r w:rsidRPr="001E156E">
        <w:rPr>
          <w:rFonts w:ascii="MinionPro" w:hAnsi="MinionPro"/>
          <w:sz w:val="28"/>
          <w:szCs w:val="28"/>
        </w:rPr>
        <w:t>doi</w:t>
      </w:r>
      <w:proofErr w:type="spellEnd"/>
      <w:r w:rsidRPr="001E156E">
        <w:rPr>
          <w:rFonts w:ascii="MinionPro" w:hAnsi="MinionPro"/>
          <w:sz w:val="28"/>
          <w:szCs w:val="28"/>
        </w:rPr>
        <w:t>: 10.1016/S2213-8587(16)30217-0</w:t>
      </w:r>
    </w:p>
    <w:p w:rsidR="00FC7E8D" w:rsidRPr="00FC7E8D" w:rsidRDefault="00FC7E8D" w:rsidP="004B7AC9">
      <w:pPr>
        <w:pStyle w:val="ListParagraph"/>
        <w:numPr>
          <w:ilvl w:val="0"/>
          <w:numId w:val="22"/>
        </w:numPr>
        <w:rPr>
          <w:sz w:val="28"/>
          <w:szCs w:val="28"/>
          <w:lang w:val="en-US"/>
        </w:rPr>
      </w:pPr>
      <w:r>
        <w:rPr>
          <w:rFonts w:ascii="MinionPro" w:hAnsi="MinionPro"/>
          <w:sz w:val="28"/>
          <w:szCs w:val="28"/>
        </w:rPr>
        <w:t xml:space="preserve"> </w:t>
      </w:r>
      <w:r w:rsidRPr="001E156E">
        <w:rPr>
          <w:rFonts w:ascii="MinionPro" w:hAnsi="MinionPro"/>
          <w:sz w:val="28"/>
          <w:szCs w:val="28"/>
        </w:rPr>
        <w:t xml:space="preserve">American College of Obstetricians and </w:t>
      </w:r>
      <w:proofErr w:type="spellStart"/>
      <w:r w:rsidRPr="001E156E">
        <w:rPr>
          <w:rFonts w:ascii="MinionPro" w:hAnsi="MinionPro"/>
          <w:sz w:val="28"/>
          <w:szCs w:val="28"/>
        </w:rPr>
        <w:t>Gynecologists</w:t>
      </w:r>
      <w:proofErr w:type="spellEnd"/>
      <w:r w:rsidRPr="001E156E">
        <w:rPr>
          <w:rFonts w:ascii="MinionPro" w:hAnsi="MinionPro"/>
          <w:sz w:val="28"/>
          <w:szCs w:val="28"/>
        </w:rPr>
        <w:t xml:space="preserve">. Obesity in pregnancy: ACOG practice bulletin, number 230. </w:t>
      </w:r>
      <w:proofErr w:type="spellStart"/>
      <w:r w:rsidRPr="001E156E">
        <w:rPr>
          <w:rFonts w:ascii="MinionPro" w:hAnsi="MinionPro"/>
          <w:i/>
          <w:iCs/>
          <w:sz w:val="28"/>
          <w:szCs w:val="28"/>
        </w:rPr>
        <w:t>Obstet</w:t>
      </w:r>
      <w:proofErr w:type="spellEnd"/>
      <w:r w:rsidRPr="001E156E">
        <w:rPr>
          <w:rFonts w:ascii="MinionPro" w:hAnsi="MinionPro"/>
          <w:i/>
          <w:iCs/>
          <w:sz w:val="28"/>
          <w:szCs w:val="28"/>
        </w:rPr>
        <w:t xml:space="preserve"> Gynecol. </w:t>
      </w:r>
      <w:r w:rsidRPr="001E156E">
        <w:rPr>
          <w:rFonts w:ascii="MinionPro" w:hAnsi="MinionPro"/>
          <w:sz w:val="28"/>
          <w:szCs w:val="28"/>
        </w:rPr>
        <w:t xml:space="preserve">(2021) 137:e128– 44. </w:t>
      </w:r>
      <w:proofErr w:type="spellStart"/>
      <w:r w:rsidRPr="001E156E">
        <w:rPr>
          <w:rFonts w:ascii="MinionPro" w:hAnsi="MinionPro"/>
          <w:sz w:val="28"/>
          <w:szCs w:val="28"/>
        </w:rPr>
        <w:t>doi</w:t>
      </w:r>
      <w:proofErr w:type="spellEnd"/>
      <w:r w:rsidRPr="001E156E">
        <w:rPr>
          <w:rFonts w:ascii="MinionPro" w:hAnsi="MinionPro"/>
          <w:sz w:val="28"/>
          <w:szCs w:val="28"/>
        </w:rPr>
        <w:t>: 10.1097/AOG.0000000000004395</w:t>
      </w:r>
    </w:p>
    <w:p w:rsidR="00FC7E8D" w:rsidRDefault="00FC7E8D" w:rsidP="004B7AC9">
      <w:pPr>
        <w:pStyle w:val="ListParagraph"/>
        <w:numPr>
          <w:ilvl w:val="0"/>
          <w:numId w:val="22"/>
        </w:numPr>
        <w:rPr>
          <w:sz w:val="28"/>
          <w:szCs w:val="28"/>
          <w:lang w:val="en-US"/>
        </w:rPr>
      </w:pPr>
      <w:r>
        <w:rPr>
          <w:rFonts w:ascii="MinionPro" w:hAnsi="MinionPro"/>
          <w:sz w:val="28"/>
          <w:szCs w:val="28"/>
        </w:rPr>
        <w:t xml:space="preserve"> </w:t>
      </w:r>
      <w:r w:rsidRPr="001E156E">
        <w:rPr>
          <w:sz w:val="28"/>
          <w:szCs w:val="28"/>
          <w:lang w:val="en-US"/>
        </w:rPr>
        <w:t>Lim CC, Mahmood T. Obesity In pregnancy, Best Practice and Research Clinical Obstetrics and Gynecology 2015:29:309-319.</w:t>
      </w:r>
    </w:p>
    <w:p w:rsidR="00FC7E8D" w:rsidRDefault="00483C82" w:rsidP="004B7AC9">
      <w:pPr>
        <w:pStyle w:val="ListParagraph"/>
        <w:numPr>
          <w:ilvl w:val="0"/>
          <w:numId w:val="22"/>
        </w:numPr>
        <w:rPr>
          <w:sz w:val="28"/>
          <w:szCs w:val="28"/>
          <w:lang w:val="en-US"/>
        </w:rPr>
      </w:pPr>
      <w:proofErr w:type="spellStart"/>
      <w:r w:rsidRPr="00483C82">
        <w:rPr>
          <w:sz w:val="28"/>
          <w:szCs w:val="28"/>
          <w:lang w:val="en-US"/>
        </w:rPr>
        <w:t>Fowden</w:t>
      </w:r>
      <w:proofErr w:type="spellEnd"/>
      <w:r w:rsidRPr="00483C82">
        <w:rPr>
          <w:sz w:val="28"/>
          <w:szCs w:val="28"/>
          <w:lang w:val="en-US"/>
        </w:rPr>
        <w:t xml:space="preserve"> AL, Ward /W, Wooding FP, et al. Programming placental nutrient transport capacity. J Physiol. 2006,572:5-15.</w:t>
      </w:r>
    </w:p>
    <w:p w:rsidR="00DF4E5F" w:rsidRPr="00DF4E5F" w:rsidRDefault="00FC7E8D" w:rsidP="00DF4E5F">
      <w:pPr>
        <w:pStyle w:val="ListParagraph"/>
        <w:numPr>
          <w:ilvl w:val="0"/>
          <w:numId w:val="22"/>
        </w:numPr>
        <w:rPr>
          <w:sz w:val="28"/>
          <w:szCs w:val="28"/>
          <w:lang w:val="en-US"/>
        </w:rPr>
      </w:pPr>
      <w:r>
        <w:rPr>
          <w:sz w:val="28"/>
          <w:szCs w:val="28"/>
          <w:lang w:val="en-US"/>
        </w:rPr>
        <w:t xml:space="preserve"> </w:t>
      </w:r>
      <w:proofErr w:type="spellStart"/>
      <w:r w:rsidRPr="001E156E">
        <w:rPr>
          <w:rFonts w:ascii="MinionPro" w:hAnsi="MinionPro"/>
          <w:sz w:val="28"/>
          <w:szCs w:val="28"/>
        </w:rPr>
        <w:t>Marchi</w:t>
      </w:r>
      <w:proofErr w:type="spellEnd"/>
      <w:r w:rsidRPr="001E156E">
        <w:rPr>
          <w:rFonts w:ascii="MinionPro" w:hAnsi="MinionPro"/>
          <w:sz w:val="28"/>
          <w:szCs w:val="28"/>
        </w:rPr>
        <w:t xml:space="preserve"> J, Berg M, </w:t>
      </w:r>
      <w:proofErr w:type="spellStart"/>
      <w:r w:rsidRPr="001E156E">
        <w:rPr>
          <w:rFonts w:ascii="MinionPro" w:hAnsi="MinionPro"/>
          <w:sz w:val="28"/>
          <w:szCs w:val="28"/>
        </w:rPr>
        <w:t>Dencker</w:t>
      </w:r>
      <w:proofErr w:type="spellEnd"/>
      <w:r w:rsidRPr="001E156E">
        <w:rPr>
          <w:rFonts w:ascii="MinionPro" w:hAnsi="MinionPro"/>
          <w:sz w:val="28"/>
          <w:szCs w:val="28"/>
        </w:rPr>
        <w:t xml:space="preserve"> A, Olander EK, Begley C. Risks associated with obesity in pregnancy, for the mother and baby: a systematic review of reviews. </w:t>
      </w:r>
      <w:proofErr w:type="spellStart"/>
      <w:r w:rsidRPr="001E156E">
        <w:rPr>
          <w:rFonts w:ascii="MinionPro" w:hAnsi="MinionPro"/>
          <w:i/>
          <w:iCs/>
          <w:sz w:val="28"/>
          <w:szCs w:val="28"/>
        </w:rPr>
        <w:t>Obes</w:t>
      </w:r>
      <w:proofErr w:type="spellEnd"/>
      <w:r w:rsidRPr="001E156E">
        <w:rPr>
          <w:rFonts w:ascii="MinionPro" w:hAnsi="MinionPro"/>
          <w:i/>
          <w:iCs/>
          <w:sz w:val="28"/>
          <w:szCs w:val="28"/>
        </w:rPr>
        <w:t xml:space="preserve"> Rev. </w:t>
      </w:r>
      <w:r w:rsidRPr="001E156E">
        <w:rPr>
          <w:rFonts w:ascii="MinionPro" w:hAnsi="MinionPro"/>
          <w:sz w:val="28"/>
          <w:szCs w:val="28"/>
        </w:rPr>
        <w:t xml:space="preserve">(2015) 16:621–38. </w:t>
      </w:r>
      <w:proofErr w:type="spellStart"/>
      <w:r w:rsidRPr="001E156E">
        <w:rPr>
          <w:rFonts w:ascii="MinionPro" w:hAnsi="MinionPro"/>
          <w:sz w:val="28"/>
          <w:szCs w:val="28"/>
        </w:rPr>
        <w:t>doi</w:t>
      </w:r>
      <w:proofErr w:type="spellEnd"/>
      <w:r w:rsidRPr="001E156E">
        <w:rPr>
          <w:rFonts w:ascii="MinionPro" w:hAnsi="MinionPro"/>
          <w:sz w:val="28"/>
          <w:szCs w:val="28"/>
        </w:rPr>
        <w:t>: 10.1111/obr.12288</w:t>
      </w:r>
    </w:p>
    <w:p w:rsidR="00DF4E5F" w:rsidRPr="00483C82" w:rsidRDefault="00DF4E5F" w:rsidP="00DF4E5F">
      <w:pPr>
        <w:pStyle w:val="ListParagraph"/>
        <w:numPr>
          <w:ilvl w:val="0"/>
          <w:numId w:val="22"/>
        </w:numPr>
        <w:rPr>
          <w:sz w:val="28"/>
          <w:szCs w:val="28"/>
          <w:lang w:val="en-US"/>
        </w:rPr>
      </w:pPr>
      <w:r w:rsidRPr="00DF4E5F">
        <w:rPr>
          <w:rFonts w:ascii="MinionPro" w:hAnsi="MinionPro"/>
          <w:sz w:val="28"/>
          <w:szCs w:val="28"/>
        </w:rPr>
        <w:t xml:space="preserve">Tanner LD, Brock And C, Chauhan SP. Severity of fetal growth restriction stratified according to maternal obesity. </w:t>
      </w:r>
      <w:r w:rsidRPr="00DF4E5F">
        <w:rPr>
          <w:rFonts w:ascii="MinionPro" w:hAnsi="MinionPro"/>
          <w:i/>
          <w:iCs/>
          <w:sz w:val="28"/>
          <w:szCs w:val="28"/>
        </w:rPr>
        <w:t xml:space="preserve">J </w:t>
      </w:r>
      <w:proofErr w:type="spellStart"/>
      <w:r w:rsidRPr="00DF4E5F">
        <w:rPr>
          <w:rFonts w:ascii="MinionPro" w:hAnsi="MinionPro"/>
          <w:i/>
          <w:iCs/>
          <w:sz w:val="28"/>
          <w:szCs w:val="28"/>
        </w:rPr>
        <w:t>Matern</w:t>
      </w:r>
      <w:proofErr w:type="spellEnd"/>
      <w:r w:rsidRPr="00DF4E5F">
        <w:rPr>
          <w:rFonts w:ascii="MinionPro" w:hAnsi="MinionPro"/>
          <w:i/>
          <w:iCs/>
          <w:sz w:val="28"/>
          <w:szCs w:val="28"/>
        </w:rPr>
        <w:t xml:space="preserve"> Fetal Neonatal Med. </w:t>
      </w:r>
      <w:r w:rsidRPr="00DF4E5F">
        <w:rPr>
          <w:rFonts w:ascii="MinionPro" w:hAnsi="MinionPro"/>
          <w:sz w:val="28"/>
          <w:szCs w:val="28"/>
        </w:rPr>
        <w:t xml:space="preserve">(2020):1–5. </w:t>
      </w:r>
      <w:proofErr w:type="spellStart"/>
      <w:r w:rsidRPr="00DF4E5F">
        <w:rPr>
          <w:rFonts w:ascii="MinionPro" w:hAnsi="MinionPro"/>
          <w:sz w:val="28"/>
          <w:szCs w:val="28"/>
        </w:rPr>
        <w:t>doi</w:t>
      </w:r>
      <w:proofErr w:type="spellEnd"/>
      <w:r w:rsidRPr="00DF4E5F">
        <w:rPr>
          <w:rFonts w:ascii="MinionPro" w:hAnsi="MinionPro"/>
          <w:sz w:val="28"/>
          <w:szCs w:val="28"/>
        </w:rPr>
        <w:t xml:space="preserve">: 10.1080/14767058.2020.1773427 </w:t>
      </w:r>
    </w:p>
    <w:p w:rsidR="00483C82" w:rsidRPr="00DF4E5F" w:rsidRDefault="00483C82" w:rsidP="00DF4E5F">
      <w:pPr>
        <w:pStyle w:val="ListParagraph"/>
        <w:numPr>
          <w:ilvl w:val="0"/>
          <w:numId w:val="22"/>
        </w:numPr>
        <w:rPr>
          <w:sz w:val="28"/>
          <w:szCs w:val="28"/>
          <w:lang w:val="en-US"/>
        </w:rPr>
      </w:pPr>
      <w:proofErr w:type="spellStart"/>
      <w:r w:rsidRPr="00483C82">
        <w:rPr>
          <w:sz w:val="28"/>
          <w:szCs w:val="28"/>
          <w:lang w:val="en-US"/>
        </w:rPr>
        <w:t>Kupfermine</w:t>
      </w:r>
      <w:proofErr w:type="spellEnd"/>
      <w:r w:rsidRPr="00483C82">
        <w:rPr>
          <w:sz w:val="28"/>
          <w:szCs w:val="28"/>
          <w:lang w:val="en-US"/>
        </w:rPr>
        <w:t xml:space="preserve"> MJ, </w:t>
      </w:r>
      <w:proofErr w:type="spellStart"/>
      <w:r w:rsidRPr="00483C82">
        <w:rPr>
          <w:sz w:val="28"/>
          <w:szCs w:val="28"/>
          <w:lang w:val="en-US"/>
        </w:rPr>
        <w:t>Peaceman</w:t>
      </w:r>
      <w:proofErr w:type="spellEnd"/>
      <w:r w:rsidRPr="00483C82">
        <w:rPr>
          <w:sz w:val="28"/>
          <w:szCs w:val="28"/>
          <w:lang w:val="en-US"/>
        </w:rPr>
        <w:t xml:space="preserve"> AM, Wigton TR, et al. Pre-pregnancy weight and the risk of stillbirth and neonatal death. BJOG, 2005;112:403-408,</w:t>
      </w:r>
    </w:p>
    <w:p w:rsidR="00FC7E8D" w:rsidRPr="00483C82" w:rsidRDefault="00DF4E5F" w:rsidP="004B7AC9">
      <w:pPr>
        <w:pStyle w:val="ListParagraph"/>
        <w:numPr>
          <w:ilvl w:val="0"/>
          <w:numId w:val="22"/>
        </w:numPr>
        <w:rPr>
          <w:sz w:val="28"/>
          <w:szCs w:val="28"/>
          <w:lang w:val="en-US"/>
        </w:rPr>
      </w:pPr>
      <w:r>
        <w:rPr>
          <w:sz w:val="28"/>
          <w:szCs w:val="28"/>
          <w:lang w:val="en-US"/>
        </w:rPr>
        <w:t xml:space="preserve"> </w:t>
      </w:r>
      <w:r w:rsidRPr="001E156E">
        <w:rPr>
          <w:rFonts w:ascii="MinionPro" w:hAnsi="MinionPro"/>
          <w:sz w:val="28"/>
          <w:szCs w:val="28"/>
        </w:rPr>
        <w:t xml:space="preserve">Yao R, Ananth CV, Park BY, Pereira L, Plante LA, Consortium PR. Obesity and the risk of stillbirth: a population-based cohort study. </w:t>
      </w:r>
      <w:r w:rsidRPr="001E156E">
        <w:rPr>
          <w:rFonts w:ascii="MinionPro" w:hAnsi="MinionPro"/>
          <w:i/>
          <w:iCs/>
          <w:sz w:val="28"/>
          <w:szCs w:val="28"/>
        </w:rPr>
        <w:t xml:space="preserve">Am J </w:t>
      </w:r>
      <w:proofErr w:type="spellStart"/>
      <w:r w:rsidRPr="001E156E">
        <w:rPr>
          <w:rFonts w:ascii="MinionPro" w:hAnsi="MinionPro"/>
          <w:i/>
          <w:iCs/>
          <w:sz w:val="28"/>
          <w:szCs w:val="28"/>
        </w:rPr>
        <w:t>Obstet</w:t>
      </w:r>
      <w:proofErr w:type="spellEnd"/>
      <w:r w:rsidRPr="001E156E">
        <w:rPr>
          <w:rFonts w:ascii="MinionPro" w:hAnsi="MinionPro"/>
          <w:i/>
          <w:iCs/>
          <w:sz w:val="28"/>
          <w:szCs w:val="28"/>
        </w:rPr>
        <w:t xml:space="preserve"> Gynecol. </w:t>
      </w:r>
      <w:r w:rsidRPr="001E156E">
        <w:rPr>
          <w:rFonts w:ascii="MinionPro" w:hAnsi="MinionPro"/>
          <w:sz w:val="28"/>
          <w:szCs w:val="28"/>
        </w:rPr>
        <w:t xml:space="preserve">(2014) 210:457.e1–9. </w:t>
      </w:r>
      <w:proofErr w:type="spellStart"/>
      <w:r w:rsidRPr="001E156E">
        <w:rPr>
          <w:rFonts w:ascii="MinionPro" w:hAnsi="MinionPro"/>
          <w:sz w:val="28"/>
          <w:szCs w:val="28"/>
        </w:rPr>
        <w:t>doi</w:t>
      </w:r>
      <w:proofErr w:type="spellEnd"/>
      <w:r w:rsidRPr="001E156E">
        <w:rPr>
          <w:rFonts w:ascii="MinionPro" w:hAnsi="MinionPro"/>
          <w:sz w:val="28"/>
          <w:szCs w:val="28"/>
        </w:rPr>
        <w:t>: 10.1016/j.ajog.2014.01.044</w:t>
      </w:r>
    </w:p>
    <w:p w:rsidR="00483C82" w:rsidRDefault="00483C82" w:rsidP="004B7AC9">
      <w:pPr>
        <w:pStyle w:val="ListParagraph"/>
        <w:numPr>
          <w:ilvl w:val="0"/>
          <w:numId w:val="22"/>
        </w:numPr>
        <w:rPr>
          <w:sz w:val="28"/>
          <w:szCs w:val="28"/>
          <w:lang w:val="en-US"/>
        </w:rPr>
      </w:pPr>
      <w:r w:rsidRPr="00483C82">
        <w:rPr>
          <w:sz w:val="28"/>
          <w:szCs w:val="28"/>
          <w:lang w:val="en-US"/>
        </w:rPr>
        <w:t xml:space="preserve">Maggard MA, </w:t>
      </w:r>
      <w:proofErr w:type="spellStart"/>
      <w:r w:rsidRPr="00483C82">
        <w:rPr>
          <w:sz w:val="28"/>
          <w:szCs w:val="28"/>
          <w:lang w:val="en-US"/>
        </w:rPr>
        <w:t>Yermilov</w:t>
      </w:r>
      <w:proofErr w:type="spellEnd"/>
      <w:r w:rsidRPr="00483C82">
        <w:rPr>
          <w:sz w:val="28"/>
          <w:szCs w:val="28"/>
          <w:lang w:val="en-US"/>
        </w:rPr>
        <w:t xml:space="preserve"> I, Li Z, et al. Pregnancy and fertility following bariatric surgery: a systematic review. JAMA. 2008,300:2286-2296.</w:t>
      </w:r>
    </w:p>
    <w:p w:rsidR="00483C82" w:rsidRDefault="00483C82" w:rsidP="00483C82">
      <w:pPr>
        <w:pStyle w:val="ListParagraph"/>
        <w:numPr>
          <w:ilvl w:val="0"/>
          <w:numId w:val="22"/>
        </w:numPr>
        <w:rPr>
          <w:sz w:val="28"/>
          <w:szCs w:val="28"/>
          <w:lang w:val="en-US"/>
        </w:rPr>
      </w:pPr>
      <w:r w:rsidRPr="00483C82">
        <w:rPr>
          <w:sz w:val="28"/>
          <w:szCs w:val="28"/>
          <w:lang w:val="en-US"/>
        </w:rPr>
        <w:t>International Diabetes Federation ID Diabetes Atlas 7th Edition. www.diabetesatlas.org.Jan 2017.</w:t>
      </w:r>
    </w:p>
    <w:p w:rsidR="00483C82" w:rsidRPr="00483C82" w:rsidRDefault="00483C82" w:rsidP="00483C82">
      <w:pPr>
        <w:pStyle w:val="ListParagraph"/>
        <w:numPr>
          <w:ilvl w:val="0"/>
          <w:numId w:val="22"/>
        </w:numPr>
        <w:rPr>
          <w:sz w:val="28"/>
          <w:szCs w:val="28"/>
          <w:lang w:val="en-US"/>
        </w:rPr>
      </w:pPr>
      <w:r w:rsidRPr="00483C82">
        <w:rPr>
          <w:sz w:val="28"/>
          <w:szCs w:val="28"/>
          <w:lang w:val="en-US"/>
        </w:rPr>
        <w:lastRenderedPageBreak/>
        <w:t xml:space="preserve">Hod M, </w:t>
      </w:r>
      <w:proofErr w:type="spellStart"/>
      <w:r w:rsidRPr="00483C82">
        <w:rPr>
          <w:sz w:val="28"/>
          <w:szCs w:val="28"/>
          <w:lang w:val="en-US"/>
        </w:rPr>
        <w:t>Kapur</w:t>
      </w:r>
      <w:proofErr w:type="spellEnd"/>
      <w:r w:rsidRPr="00483C82">
        <w:rPr>
          <w:sz w:val="28"/>
          <w:szCs w:val="28"/>
          <w:lang w:val="en-US"/>
        </w:rPr>
        <w:t xml:space="preserve"> A, Sacks DA, et al. The International Federation of Gynecology and Obstetrics (FIGO) initiative on gestational diabetes mellitus: a pragmatic guide for diagnosis, management and care. International Journal of Gynecology and Obstetrics</w:t>
      </w:r>
      <w:r>
        <w:rPr>
          <w:sz w:val="28"/>
          <w:szCs w:val="28"/>
          <w:lang w:val="en-US"/>
        </w:rPr>
        <w:t xml:space="preserve"> </w:t>
      </w:r>
      <w:r w:rsidRPr="00483C82">
        <w:rPr>
          <w:sz w:val="28"/>
          <w:szCs w:val="28"/>
          <w:lang w:val="en-US"/>
        </w:rPr>
        <w:t>2015:131:5173-5211.</w:t>
      </w:r>
    </w:p>
    <w:p w:rsidR="00DF4E5F" w:rsidRPr="000936D8" w:rsidRDefault="00DF4E5F" w:rsidP="000936D8">
      <w:pPr>
        <w:ind w:left="360"/>
        <w:rPr>
          <w:sz w:val="28"/>
          <w:szCs w:val="28"/>
          <w:lang w:val="en-US"/>
        </w:rPr>
      </w:pPr>
    </w:p>
    <w:p w:rsidR="00D325C0" w:rsidRPr="00D325C0" w:rsidRDefault="00D325C0" w:rsidP="00D325C0">
      <w:pPr>
        <w:rPr>
          <w:sz w:val="28"/>
          <w:szCs w:val="28"/>
          <w:lang w:val="en-US"/>
        </w:rPr>
      </w:pPr>
    </w:p>
    <w:sectPr w:rsidR="00D325C0" w:rsidRPr="00D325C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9FB"/>
    <w:multiLevelType w:val="multilevel"/>
    <w:tmpl w:val="7C4E4EF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966A79"/>
    <w:multiLevelType w:val="multilevel"/>
    <w:tmpl w:val="E5E2BC1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B159B"/>
    <w:multiLevelType w:val="multilevel"/>
    <w:tmpl w:val="FF38C02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C69B5"/>
    <w:multiLevelType w:val="multilevel"/>
    <w:tmpl w:val="24D8F68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171CE6"/>
    <w:multiLevelType w:val="hybridMultilevel"/>
    <w:tmpl w:val="3A0C5D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834D83"/>
    <w:multiLevelType w:val="multilevel"/>
    <w:tmpl w:val="9A2055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494CF5"/>
    <w:multiLevelType w:val="hybridMultilevel"/>
    <w:tmpl w:val="3A0C5D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E523A0"/>
    <w:multiLevelType w:val="multilevel"/>
    <w:tmpl w:val="ADB692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E708C"/>
    <w:multiLevelType w:val="multilevel"/>
    <w:tmpl w:val="E356EB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E24BC6"/>
    <w:multiLevelType w:val="multilevel"/>
    <w:tmpl w:val="7C0C3A42"/>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7812E0"/>
    <w:multiLevelType w:val="hybridMultilevel"/>
    <w:tmpl w:val="9E8AC66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FE2D16"/>
    <w:multiLevelType w:val="multilevel"/>
    <w:tmpl w:val="B80AF4C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D26E05"/>
    <w:multiLevelType w:val="multilevel"/>
    <w:tmpl w:val="F44250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87123"/>
    <w:multiLevelType w:val="multilevel"/>
    <w:tmpl w:val="45E00D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441360"/>
    <w:multiLevelType w:val="multilevel"/>
    <w:tmpl w:val="03AC263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FE7724"/>
    <w:multiLevelType w:val="multilevel"/>
    <w:tmpl w:val="DEBC56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85B59B1"/>
    <w:multiLevelType w:val="multilevel"/>
    <w:tmpl w:val="3CDAC7A6"/>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2D4416"/>
    <w:multiLevelType w:val="hybridMultilevel"/>
    <w:tmpl w:val="7870C85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4846B09"/>
    <w:multiLevelType w:val="multilevel"/>
    <w:tmpl w:val="1B6A0C4E"/>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A5756A7"/>
    <w:multiLevelType w:val="multilevel"/>
    <w:tmpl w:val="31D04A5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FE91552"/>
    <w:multiLevelType w:val="multilevel"/>
    <w:tmpl w:val="4C2217C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FEC7BA4"/>
    <w:multiLevelType w:val="hybridMultilevel"/>
    <w:tmpl w:val="3A0C5D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C457FE"/>
    <w:multiLevelType w:val="multilevel"/>
    <w:tmpl w:val="E83251F4"/>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B54C49"/>
    <w:multiLevelType w:val="multilevel"/>
    <w:tmpl w:val="99A86E9E"/>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B120DA"/>
    <w:multiLevelType w:val="multilevel"/>
    <w:tmpl w:val="E21CD4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543A30"/>
    <w:multiLevelType w:val="hybridMultilevel"/>
    <w:tmpl w:val="E8D86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4638386">
    <w:abstractNumId w:val="17"/>
  </w:num>
  <w:num w:numId="2" w16cid:durableId="926041456">
    <w:abstractNumId w:val="10"/>
  </w:num>
  <w:num w:numId="3" w16cid:durableId="376012544">
    <w:abstractNumId w:val="25"/>
  </w:num>
  <w:num w:numId="4" w16cid:durableId="1054546045">
    <w:abstractNumId w:val="13"/>
  </w:num>
  <w:num w:numId="5" w16cid:durableId="1000738169">
    <w:abstractNumId w:val="11"/>
  </w:num>
  <w:num w:numId="6" w16cid:durableId="1616593967">
    <w:abstractNumId w:val="8"/>
  </w:num>
  <w:num w:numId="7" w16cid:durableId="764225542">
    <w:abstractNumId w:val="1"/>
  </w:num>
  <w:num w:numId="8" w16cid:durableId="426317199">
    <w:abstractNumId w:val="15"/>
  </w:num>
  <w:num w:numId="9" w16cid:durableId="265428828">
    <w:abstractNumId w:val="0"/>
  </w:num>
  <w:num w:numId="10" w16cid:durableId="2000113566">
    <w:abstractNumId w:val="9"/>
  </w:num>
  <w:num w:numId="11" w16cid:durableId="1970624791">
    <w:abstractNumId w:val="14"/>
  </w:num>
  <w:num w:numId="12" w16cid:durableId="838882800">
    <w:abstractNumId w:val="18"/>
  </w:num>
  <w:num w:numId="13" w16cid:durableId="2137866053">
    <w:abstractNumId w:val="19"/>
  </w:num>
  <w:num w:numId="14" w16cid:durableId="132337427">
    <w:abstractNumId w:val="23"/>
  </w:num>
  <w:num w:numId="15" w16cid:durableId="1003245882">
    <w:abstractNumId w:val="16"/>
  </w:num>
  <w:num w:numId="16" w16cid:durableId="671419919">
    <w:abstractNumId w:val="22"/>
  </w:num>
  <w:num w:numId="17" w16cid:durableId="724793716">
    <w:abstractNumId w:val="3"/>
  </w:num>
  <w:num w:numId="18" w16cid:durableId="447047926">
    <w:abstractNumId w:val="5"/>
  </w:num>
  <w:num w:numId="19" w16cid:durableId="915482098">
    <w:abstractNumId w:val="12"/>
  </w:num>
  <w:num w:numId="20" w16cid:durableId="1174488491">
    <w:abstractNumId w:val="24"/>
  </w:num>
  <w:num w:numId="21" w16cid:durableId="235479568">
    <w:abstractNumId w:val="20"/>
  </w:num>
  <w:num w:numId="22" w16cid:durableId="506216220">
    <w:abstractNumId w:val="4"/>
  </w:num>
  <w:num w:numId="23" w16cid:durableId="147984484">
    <w:abstractNumId w:val="6"/>
  </w:num>
  <w:num w:numId="24" w16cid:durableId="197353871">
    <w:abstractNumId w:val="7"/>
  </w:num>
  <w:num w:numId="25" w16cid:durableId="517544106">
    <w:abstractNumId w:val="2"/>
  </w:num>
  <w:num w:numId="26" w16cid:durableId="20548537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ED"/>
    <w:rsid w:val="000936D8"/>
    <w:rsid w:val="000C3A0D"/>
    <w:rsid w:val="000D63CC"/>
    <w:rsid w:val="000D7CB8"/>
    <w:rsid w:val="000F76F1"/>
    <w:rsid w:val="001E156E"/>
    <w:rsid w:val="002206D2"/>
    <w:rsid w:val="00232011"/>
    <w:rsid w:val="003023CA"/>
    <w:rsid w:val="00394101"/>
    <w:rsid w:val="00397B4A"/>
    <w:rsid w:val="003B349C"/>
    <w:rsid w:val="003F766F"/>
    <w:rsid w:val="004739CF"/>
    <w:rsid w:val="00483C82"/>
    <w:rsid w:val="004B7AC9"/>
    <w:rsid w:val="00512B29"/>
    <w:rsid w:val="0053797D"/>
    <w:rsid w:val="00547262"/>
    <w:rsid w:val="00547E6D"/>
    <w:rsid w:val="0058301B"/>
    <w:rsid w:val="005A7CC5"/>
    <w:rsid w:val="0061627C"/>
    <w:rsid w:val="006E645A"/>
    <w:rsid w:val="007A08EB"/>
    <w:rsid w:val="007B7CEB"/>
    <w:rsid w:val="007E104E"/>
    <w:rsid w:val="0085738B"/>
    <w:rsid w:val="00881913"/>
    <w:rsid w:val="008B69A4"/>
    <w:rsid w:val="008F48D5"/>
    <w:rsid w:val="00924FDD"/>
    <w:rsid w:val="00986B02"/>
    <w:rsid w:val="009B196E"/>
    <w:rsid w:val="009C1BFA"/>
    <w:rsid w:val="009C23AA"/>
    <w:rsid w:val="009D0F48"/>
    <w:rsid w:val="00A16EAA"/>
    <w:rsid w:val="00A170D2"/>
    <w:rsid w:val="00A374DC"/>
    <w:rsid w:val="00AE4F66"/>
    <w:rsid w:val="00B35BBE"/>
    <w:rsid w:val="00B52AD0"/>
    <w:rsid w:val="00B62FBE"/>
    <w:rsid w:val="00C23C14"/>
    <w:rsid w:val="00C7338E"/>
    <w:rsid w:val="00C87D29"/>
    <w:rsid w:val="00CA4F16"/>
    <w:rsid w:val="00D325C0"/>
    <w:rsid w:val="00DB0722"/>
    <w:rsid w:val="00DC0952"/>
    <w:rsid w:val="00DE6A1A"/>
    <w:rsid w:val="00DF4ACF"/>
    <w:rsid w:val="00DF4E5F"/>
    <w:rsid w:val="00E16B63"/>
    <w:rsid w:val="00E6048F"/>
    <w:rsid w:val="00E61C17"/>
    <w:rsid w:val="00ED6CF1"/>
    <w:rsid w:val="00F40FED"/>
    <w:rsid w:val="00FC7E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A369813"/>
  <w15:chartTrackingRefBased/>
  <w15:docId w15:val="{53B974CE-2B1E-A34E-A499-1B9386784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chor-text">
    <w:name w:val="anchor-text"/>
    <w:basedOn w:val="DefaultParagraphFont"/>
    <w:rsid w:val="00B35BBE"/>
  </w:style>
  <w:style w:type="paragraph" w:styleId="ListParagraph">
    <w:name w:val="List Paragraph"/>
    <w:basedOn w:val="Normal"/>
    <w:uiPriority w:val="34"/>
    <w:qFormat/>
    <w:rsid w:val="007E104E"/>
    <w:pPr>
      <w:ind w:left="720"/>
      <w:contextualSpacing/>
    </w:pPr>
  </w:style>
  <w:style w:type="table" w:styleId="TableGrid">
    <w:name w:val="Table Grid"/>
    <w:basedOn w:val="TableNormal"/>
    <w:uiPriority w:val="39"/>
    <w:rsid w:val="00DE6A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06D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A374DC"/>
    <w:rPr>
      <w:color w:val="0563C1" w:themeColor="hyperlink"/>
      <w:u w:val="single"/>
    </w:rPr>
  </w:style>
  <w:style w:type="character" w:styleId="UnresolvedMention">
    <w:name w:val="Unresolved Mention"/>
    <w:basedOn w:val="DefaultParagraphFont"/>
    <w:uiPriority w:val="99"/>
    <w:semiHidden/>
    <w:unhideWhenUsed/>
    <w:rsid w:val="00A374DC"/>
    <w:rPr>
      <w:color w:val="605E5C"/>
      <w:shd w:val="clear" w:color="auto" w:fill="E1DFDD"/>
    </w:rPr>
  </w:style>
  <w:style w:type="character" w:styleId="FollowedHyperlink">
    <w:name w:val="FollowedHyperlink"/>
    <w:basedOn w:val="DefaultParagraphFont"/>
    <w:uiPriority w:val="99"/>
    <w:semiHidden/>
    <w:unhideWhenUsed/>
    <w:rsid w:val="00D325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748146">
      <w:bodyDiv w:val="1"/>
      <w:marLeft w:val="0"/>
      <w:marRight w:val="0"/>
      <w:marTop w:val="0"/>
      <w:marBottom w:val="0"/>
      <w:divBdr>
        <w:top w:val="none" w:sz="0" w:space="0" w:color="auto"/>
        <w:left w:val="none" w:sz="0" w:space="0" w:color="auto"/>
        <w:bottom w:val="none" w:sz="0" w:space="0" w:color="auto"/>
        <w:right w:val="none" w:sz="0" w:space="0" w:color="auto"/>
      </w:divBdr>
      <w:divsChild>
        <w:div w:id="603806163">
          <w:marLeft w:val="0"/>
          <w:marRight w:val="0"/>
          <w:marTop w:val="0"/>
          <w:marBottom w:val="0"/>
          <w:divBdr>
            <w:top w:val="none" w:sz="0" w:space="0" w:color="auto"/>
            <w:left w:val="none" w:sz="0" w:space="0" w:color="auto"/>
            <w:bottom w:val="none" w:sz="0" w:space="0" w:color="auto"/>
            <w:right w:val="none" w:sz="0" w:space="0" w:color="auto"/>
          </w:divBdr>
          <w:divsChild>
            <w:div w:id="1768958529">
              <w:marLeft w:val="0"/>
              <w:marRight w:val="0"/>
              <w:marTop w:val="0"/>
              <w:marBottom w:val="0"/>
              <w:divBdr>
                <w:top w:val="none" w:sz="0" w:space="0" w:color="auto"/>
                <w:left w:val="none" w:sz="0" w:space="0" w:color="auto"/>
                <w:bottom w:val="none" w:sz="0" w:space="0" w:color="auto"/>
                <w:right w:val="none" w:sz="0" w:space="0" w:color="auto"/>
              </w:divBdr>
              <w:divsChild>
                <w:div w:id="2054306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927427">
      <w:bodyDiv w:val="1"/>
      <w:marLeft w:val="0"/>
      <w:marRight w:val="0"/>
      <w:marTop w:val="0"/>
      <w:marBottom w:val="0"/>
      <w:divBdr>
        <w:top w:val="none" w:sz="0" w:space="0" w:color="auto"/>
        <w:left w:val="none" w:sz="0" w:space="0" w:color="auto"/>
        <w:bottom w:val="none" w:sz="0" w:space="0" w:color="auto"/>
        <w:right w:val="none" w:sz="0" w:space="0" w:color="auto"/>
      </w:divBdr>
      <w:divsChild>
        <w:div w:id="1604921701">
          <w:marLeft w:val="0"/>
          <w:marRight w:val="0"/>
          <w:marTop w:val="0"/>
          <w:marBottom w:val="0"/>
          <w:divBdr>
            <w:top w:val="none" w:sz="0" w:space="0" w:color="auto"/>
            <w:left w:val="none" w:sz="0" w:space="0" w:color="auto"/>
            <w:bottom w:val="none" w:sz="0" w:space="0" w:color="auto"/>
            <w:right w:val="none" w:sz="0" w:space="0" w:color="auto"/>
          </w:divBdr>
          <w:divsChild>
            <w:div w:id="1145051183">
              <w:marLeft w:val="0"/>
              <w:marRight w:val="0"/>
              <w:marTop w:val="0"/>
              <w:marBottom w:val="0"/>
              <w:divBdr>
                <w:top w:val="none" w:sz="0" w:space="0" w:color="auto"/>
                <w:left w:val="none" w:sz="0" w:space="0" w:color="auto"/>
                <w:bottom w:val="none" w:sz="0" w:space="0" w:color="auto"/>
                <w:right w:val="none" w:sz="0" w:space="0" w:color="auto"/>
              </w:divBdr>
              <w:divsChild>
                <w:div w:id="20712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586566">
      <w:bodyDiv w:val="1"/>
      <w:marLeft w:val="0"/>
      <w:marRight w:val="0"/>
      <w:marTop w:val="0"/>
      <w:marBottom w:val="0"/>
      <w:divBdr>
        <w:top w:val="none" w:sz="0" w:space="0" w:color="auto"/>
        <w:left w:val="none" w:sz="0" w:space="0" w:color="auto"/>
        <w:bottom w:val="none" w:sz="0" w:space="0" w:color="auto"/>
        <w:right w:val="none" w:sz="0" w:space="0" w:color="auto"/>
      </w:divBdr>
      <w:divsChild>
        <w:div w:id="1910378264">
          <w:marLeft w:val="0"/>
          <w:marRight w:val="0"/>
          <w:marTop w:val="0"/>
          <w:marBottom w:val="0"/>
          <w:divBdr>
            <w:top w:val="none" w:sz="0" w:space="0" w:color="auto"/>
            <w:left w:val="none" w:sz="0" w:space="0" w:color="auto"/>
            <w:bottom w:val="none" w:sz="0" w:space="0" w:color="auto"/>
            <w:right w:val="none" w:sz="0" w:space="0" w:color="auto"/>
          </w:divBdr>
          <w:divsChild>
            <w:div w:id="244851267">
              <w:marLeft w:val="0"/>
              <w:marRight w:val="0"/>
              <w:marTop w:val="0"/>
              <w:marBottom w:val="0"/>
              <w:divBdr>
                <w:top w:val="none" w:sz="0" w:space="0" w:color="auto"/>
                <w:left w:val="none" w:sz="0" w:space="0" w:color="auto"/>
                <w:bottom w:val="none" w:sz="0" w:space="0" w:color="auto"/>
                <w:right w:val="none" w:sz="0" w:space="0" w:color="auto"/>
              </w:divBdr>
              <w:divsChild>
                <w:div w:id="52514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922204">
      <w:bodyDiv w:val="1"/>
      <w:marLeft w:val="0"/>
      <w:marRight w:val="0"/>
      <w:marTop w:val="0"/>
      <w:marBottom w:val="0"/>
      <w:divBdr>
        <w:top w:val="none" w:sz="0" w:space="0" w:color="auto"/>
        <w:left w:val="none" w:sz="0" w:space="0" w:color="auto"/>
        <w:bottom w:val="none" w:sz="0" w:space="0" w:color="auto"/>
        <w:right w:val="none" w:sz="0" w:space="0" w:color="auto"/>
      </w:divBdr>
      <w:divsChild>
        <w:div w:id="248151984">
          <w:marLeft w:val="0"/>
          <w:marRight w:val="0"/>
          <w:marTop w:val="0"/>
          <w:marBottom w:val="0"/>
          <w:divBdr>
            <w:top w:val="none" w:sz="0" w:space="0" w:color="auto"/>
            <w:left w:val="none" w:sz="0" w:space="0" w:color="auto"/>
            <w:bottom w:val="none" w:sz="0" w:space="0" w:color="auto"/>
            <w:right w:val="none" w:sz="0" w:space="0" w:color="auto"/>
          </w:divBdr>
          <w:divsChild>
            <w:div w:id="92752414">
              <w:marLeft w:val="0"/>
              <w:marRight w:val="0"/>
              <w:marTop w:val="0"/>
              <w:marBottom w:val="0"/>
              <w:divBdr>
                <w:top w:val="none" w:sz="0" w:space="0" w:color="auto"/>
                <w:left w:val="none" w:sz="0" w:space="0" w:color="auto"/>
                <w:bottom w:val="none" w:sz="0" w:space="0" w:color="auto"/>
                <w:right w:val="none" w:sz="0" w:space="0" w:color="auto"/>
              </w:divBdr>
              <w:divsChild>
                <w:div w:id="120713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2081">
      <w:bodyDiv w:val="1"/>
      <w:marLeft w:val="0"/>
      <w:marRight w:val="0"/>
      <w:marTop w:val="0"/>
      <w:marBottom w:val="0"/>
      <w:divBdr>
        <w:top w:val="none" w:sz="0" w:space="0" w:color="auto"/>
        <w:left w:val="none" w:sz="0" w:space="0" w:color="auto"/>
        <w:bottom w:val="none" w:sz="0" w:space="0" w:color="auto"/>
        <w:right w:val="none" w:sz="0" w:space="0" w:color="auto"/>
      </w:divBdr>
      <w:divsChild>
        <w:div w:id="1060783063">
          <w:marLeft w:val="0"/>
          <w:marRight w:val="0"/>
          <w:marTop w:val="0"/>
          <w:marBottom w:val="0"/>
          <w:divBdr>
            <w:top w:val="none" w:sz="0" w:space="0" w:color="auto"/>
            <w:left w:val="none" w:sz="0" w:space="0" w:color="auto"/>
            <w:bottom w:val="none" w:sz="0" w:space="0" w:color="auto"/>
            <w:right w:val="none" w:sz="0" w:space="0" w:color="auto"/>
          </w:divBdr>
          <w:divsChild>
            <w:div w:id="1281062802">
              <w:marLeft w:val="0"/>
              <w:marRight w:val="0"/>
              <w:marTop w:val="0"/>
              <w:marBottom w:val="0"/>
              <w:divBdr>
                <w:top w:val="none" w:sz="0" w:space="0" w:color="auto"/>
                <w:left w:val="none" w:sz="0" w:space="0" w:color="auto"/>
                <w:bottom w:val="none" w:sz="0" w:space="0" w:color="auto"/>
                <w:right w:val="none" w:sz="0" w:space="0" w:color="auto"/>
              </w:divBdr>
              <w:divsChild>
                <w:div w:id="564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203313">
      <w:bodyDiv w:val="1"/>
      <w:marLeft w:val="0"/>
      <w:marRight w:val="0"/>
      <w:marTop w:val="0"/>
      <w:marBottom w:val="0"/>
      <w:divBdr>
        <w:top w:val="none" w:sz="0" w:space="0" w:color="auto"/>
        <w:left w:val="none" w:sz="0" w:space="0" w:color="auto"/>
        <w:bottom w:val="none" w:sz="0" w:space="0" w:color="auto"/>
        <w:right w:val="none" w:sz="0" w:space="0" w:color="auto"/>
      </w:divBdr>
      <w:divsChild>
        <w:div w:id="471413140">
          <w:marLeft w:val="0"/>
          <w:marRight w:val="0"/>
          <w:marTop w:val="0"/>
          <w:marBottom w:val="0"/>
          <w:divBdr>
            <w:top w:val="none" w:sz="0" w:space="0" w:color="auto"/>
            <w:left w:val="none" w:sz="0" w:space="0" w:color="auto"/>
            <w:bottom w:val="none" w:sz="0" w:space="0" w:color="auto"/>
            <w:right w:val="none" w:sz="0" w:space="0" w:color="auto"/>
          </w:divBdr>
          <w:divsChild>
            <w:div w:id="1089544989">
              <w:marLeft w:val="0"/>
              <w:marRight w:val="0"/>
              <w:marTop w:val="0"/>
              <w:marBottom w:val="0"/>
              <w:divBdr>
                <w:top w:val="none" w:sz="0" w:space="0" w:color="auto"/>
                <w:left w:val="none" w:sz="0" w:space="0" w:color="auto"/>
                <w:bottom w:val="none" w:sz="0" w:space="0" w:color="auto"/>
                <w:right w:val="none" w:sz="0" w:space="0" w:color="auto"/>
              </w:divBdr>
              <w:divsChild>
                <w:div w:id="125613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7048">
      <w:bodyDiv w:val="1"/>
      <w:marLeft w:val="0"/>
      <w:marRight w:val="0"/>
      <w:marTop w:val="0"/>
      <w:marBottom w:val="0"/>
      <w:divBdr>
        <w:top w:val="none" w:sz="0" w:space="0" w:color="auto"/>
        <w:left w:val="none" w:sz="0" w:space="0" w:color="auto"/>
        <w:bottom w:val="none" w:sz="0" w:space="0" w:color="auto"/>
        <w:right w:val="none" w:sz="0" w:space="0" w:color="auto"/>
      </w:divBdr>
      <w:divsChild>
        <w:div w:id="934630964">
          <w:marLeft w:val="0"/>
          <w:marRight w:val="0"/>
          <w:marTop w:val="0"/>
          <w:marBottom w:val="0"/>
          <w:divBdr>
            <w:top w:val="none" w:sz="0" w:space="0" w:color="auto"/>
            <w:left w:val="none" w:sz="0" w:space="0" w:color="auto"/>
            <w:bottom w:val="none" w:sz="0" w:space="0" w:color="auto"/>
            <w:right w:val="none" w:sz="0" w:space="0" w:color="auto"/>
          </w:divBdr>
          <w:divsChild>
            <w:div w:id="1958557688">
              <w:marLeft w:val="0"/>
              <w:marRight w:val="0"/>
              <w:marTop w:val="0"/>
              <w:marBottom w:val="0"/>
              <w:divBdr>
                <w:top w:val="none" w:sz="0" w:space="0" w:color="auto"/>
                <w:left w:val="none" w:sz="0" w:space="0" w:color="auto"/>
                <w:bottom w:val="none" w:sz="0" w:space="0" w:color="auto"/>
                <w:right w:val="none" w:sz="0" w:space="0" w:color="auto"/>
              </w:divBdr>
              <w:divsChild>
                <w:div w:id="95186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208395">
      <w:bodyDiv w:val="1"/>
      <w:marLeft w:val="0"/>
      <w:marRight w:val="0"/>
      <w:marTop w:val="0"/>
      <w:marBottom w:val="0"/>
      <w:divBdr>
        <w:top w:val="none" w:sz="0" w:space="0" w:color="auto"/>
        <w:left w:val="none" w:sz="0" w:space="0" w:color="auto"/>
        <w:bottom w:val="none" w:sz="0" w:space="0" w:color="auto"/>
        <w:right w:val="none" w:sz="0" w:space="0" w:color="auto"/>
      </w:divBdr>
      <w:divsChild>
        <w:div w:id="768623061">
          <w:marLeft w:val="0"/>
          <w:marRight w:val="0"/>
          <w:marTop w:val="0"/>
          <w:marBottom w:val="0"/>
          <w:divBdr>
            <w:top w:val="none" w:sz="0" w:space="0" w:color="auto"/>
            <w:left w:val="none" w:sz="0" w:space="0" w:color="auto"/>
            <w:bottom w:val="none" w:sz="0" w:space="0" w:color="auto"/>
            <w:right w:val="none" w:sz="0" w:space="0" w:color="auto"/>
          </w:divBdr>
          <w:divsChild>
            <w:div w:id="659381986">
              <w:marLeft w:val="0"/>
              <w:marRight w:val="0"/>
              <w:marTop w:val="0"/>
              <w:marBottom w:val="0"/>
              <w:divBdr>
                <w:top w:val="none" w:sz="0" w:space="0" w:color="auto"/>
                <w:left w:val="none" w:sz="0" w:space="0" w:color="auto"/>
                <w:bottom w:val="none" w:sz="0" w:space="0" w:color="auto"/>
                <w:right w:val="none" w:sz="0" w:space="0" w:color="auto"/>
              </w:divBdr>
              <w:divsChild>
                <w:div w:id="66266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971843">
      <w:bodyDiv w:val="1"/>
      <w:marLeft w:val="0"/>
      <w:marRight w:val="0"/>
      <w:marTop w:val="0"/>
      <w:marBottom w:val="0"/>
      <w:divBdr>
        <w:top w:val="none" w:sz="0" w:space="0" w:color="auto"/>
        <w:left w:val="none" w:sz="0" w:space="0" w:color="auto"/>
        <w:bottom w:val="none" w:sz="0" w:space="0" w:color="auto"/>
        <w:right w:val="none" w:sz="0" w:space="0" w:color="auto"/>
      </w:divBdr>
      <w:divsChild>
        <w:div w:id="124202919">
          <w:marLeft w:val="0"/>
          <w:marRight w:val="0"/>
          <w:marTop w:val="0"/>
          <w:marBottom w:val="0"/>
          <w:divBdr>
            <w:top w:val="none" w:sz="0" w:space="0" w:color="auto"/>
            <w:left w:val="none" w:sz="0" w:space="0" w:color="auto"/>
            <w:bottom w:val="none" w:sz="0" w:space="0" w:color="auto"/>
            <w:right w:val="none" w:sz="0" w:space="0" w:color="auto"/>
          </w:divBdr>
          <w:divsChild>
            <w:div w:id="36398387">
              <w:marLeft w:val="0"/>
              <w:marRight w:val="0"/>
              <w:marTop w:val="0"/>
              <w:marBottom w:val="0"/>
              <w:divBdr>
                <w:top w:val="none" w:sz="0" w:space="0" w:color="auto"/>
                <w:left w:val="none" w:sz="0" w:space="0" w:color="auto"/>
                <w:bottom w:val="none" w:sz="0" w:space="0" w:color="auto"/>
                <w:right w:val="none" w:sz="0" w:space="0" w:color="auto"/>
              </w:divBdr>
              <w:divsChild>
                <w:div w:id="35658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90717">
      <w:bodyDiv w:val="1"/>
      <w:marLeft w:val="0"/>
      <w:marRight w:val="0"/>
      <w:marTop w:val="0"/>
      <w:marBottom w:val="0"/>
      <w:divBdr>
        <w:top w:val="none" w:sz="0" w:space="0" w:color="auto"/>
        <w:left w:val="none" w:sz="0" w:space="0" w:color="auto"/>
        <w:bottom w:val="none" w:sz="0" w:space="0" w:color="auto"/>
        <w:right w:val="none" w:sz="0" w:space="0" w:color="auto"/>
      </w:divBdr>
      <w:divsChild>
        <w:div w:id="1355618834">
          <w:marLeft w:val="0"/>
          <w:marRight w:val="0"/>
          <w:marTop w:val="0"/>
          <w:marBottom w:val="0"/>
          <w:divBdr>
            <w:top w:val="none" w:sz="0" w:space="0" w:color="auto"/>
            <w:left w:val="none" w:sz="0" w:space="0" w:color="auto"/>
            <w:bottom w:val="none" w:sz="0" w:space="0" w:color="auto"/>
            <w:right w:val="none" w:sz="0" w:space="0" w:color="auto"/>
          </w:divBdr>
          <w:divsChild>
            <w:div w:id="2050640790">
              <w:marLeft w:val="0"/>
              <w:marRight w:val="0"/>
              <w:marTop w:val="0"/>
              <w:marBottom w:val="0"/>
              <w:divBdr>
                <w:top w:val="none" w:sz="0" w:space="0" w:color="auto"/>
                <w:left w:val="none" w:sz="0" w:space="0" w:color="auto"/>
                <w:bottom w:val="none" w:sz="0" w:space="0" w:color="auto"/>
                <w:right w:val="none" w:sz="0" w:space="0" w:color="auto"/>
              </w:divBdr>
              <w:divsChild>
                <w:div w:id="15303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1461">
      <w:bodyDiv w:val="1"/>
      <w:marLeft w:val="0"/>
      <w:marRight w:val="0"/>
      <w:marTop w:val="0"/>
      <w:marBottom w:val="0"/>
      <w:divBdr>
        <w:top w:val="none" w:sz="0" w:space="0" w:color="auto"/>
        <w:left w:val="none" w:sz="0" w:space="0" w:color="auto"/>
        <w:bottom w:val="none" w:sz="0" w:space="0" w:color="auto"/>
        <w:right w:val="none" w:sz="0" w:space="0" w:color="auto"/>
      </w:divBdr>
      <w:divsChild>
        <w:div w:id="1186600406">
          <w:marLeft w:val="0"/>
          <w:marRight w:val="0"/>
          <w:marTop w:val="0"/>
          <w:marBottom w:val="0"/>
          <w:divBdr>
            <w:top w:val="none" w:sz="0" w:space="0" w:color="auto"/>
            <w:left w:val="none" w:sz="0" w:space="0" w:color="auto"/>
            <w:bottom w:val="none" w:sz="0" w:space="0" w:color="auto"/>
            <w:right w:val="none" w:sz="0" w:space="0" w:color="auto"/>
          </w:divBdr>
          <w:divsChild>
            <w:div w:id="672995885">
              <w:marLeft w:val="0"/>
              <w:marRight w:val="0"/>
              <w:marTop w:val="0"/>
              <w:marBottom w:val="0"/>
              <w:divBdr>
                <w:top w:val="none" w:sz="0" w:space="0" w:color="auto"/>
                <w:left w:val="none" w:sz="0" w:space="0" w:color="auto"/>
                <w:bottom w:val="none" w:sz="0" w:space="0" w:color="auto"/>
                <w:right w:val="none" w:sz="0" w:space="0" w:color="auto"/>
              </w:divBdr>
              <w:divsChild>
                <w:div w:id="11851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970459">
      <w:bodyDiv w:val="1"/>
      <w:marLeft w:val="0"/>
      <w:marRight w:val="0"/>
      <w:marTop w:val="0"/>
      <w:marBottom w:val="0"/>
      <w:divBdr>
        <w:top w:val="none" w:sz="0" w:space="0" w:color="auto"/>
        <w:left w:val="none" w:sz="0" w:space="0" w:color="auto"/>
        <w:bottom w:val="none" w:sz="0" w:space="0" w:color="auto"/>
        <w:right w:val="none" w:sz="0" w:space="0" w:color="auto"/>
      </w:divBdr>
      <w:divsChild>
        <w:div w:id="1316035431">
          <w:marLeft w:val="0"/>
          <w:marRight w:val="0"/>
          <w:marTop w:val="0"/>
          <w:marBottom w:val="0"/>
          <w:divBdr>
            <w:top w:val="none" w:sz="0" w:space="0" w:color="auto"/>
            <w:left w:val="none" w:sz="0" w:space="0" w:color="auto"/>
            <w:bottom w:val="none" w:sz="0" w:space="0" w:color="auto"/>
            <w:right w:val="none" w:sz="0" w:space="0" w:color="auto"/>
          </w:divBdr>
          <w:divsChild>
            <w:div w:id="888422967">
              <w:marLeft w:val="0"/>
              <w:marRight w:val="0"/>
              <w:marTop w:val="0"/>
              <w:marBottom w:val="0"/>
              <w:divBdr>
                <w:top w:val="none" w:sz="0" w:space="0" w:color="auto"/>
                <w:left w:val="none" w:sz="0" w:space="0" w:color="auto"/>
                <w:bottom w:val="none" w:sz="0" w:space="0" w:color="auto"/>
                <w:right w:val="none" w:sz="0" w:space="0" w:color="auto"/>
              </w:divBdr>
              <w:divsChild>
                <w:div w:id="107808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6966">
      <w:bodyDiv w:val="1"/>
      <w:marLeft w:val="0"/>
      <w:marRight w:val="0"/>
      <w:marTop w:val="0"/>
      <w:marBottom w:val="0"/>
      <w:divBdr>
        <w:top w:val="none" w:sz="0" w:space="0" w:color="auto"/>
        <w:left w:val="none" w:sz="0" w:space="0" w:color="auto"/>
        <w:bottom w:val="none" w:sz="0" w:space="0" w:color="auto"/>
        <w:right w:val="none" w:sz="0" w:space="0" w:color="auto"/>
      </w:divBdr>
      <w:divsChild>
        <w:div w:id="232740371">
          <w:marLeft w:val="0"/>
          <w:marRight w:val="0"/>
          <w:marTop w:val="0"/>
          <w:marBottom w:val="0"/>
          <w:divBdr>
            <w:top w:val="none" w:sz="0" w:space="0" w:color="auto"/>
            <w:left w:val="none" w:sz="0" w:space="0" w:color="auto"/>
            <w:bottom w:val="none" w:sz="0" w:space="0" w:color="auto"/>
            <w:right w:val="none" w:sz="0" w:space="0" w:color="auto"/>
          </w:divBdr>
          <w:divsChild>
            <w:div w:id="1472476978">
              <w:marLeft w:val="0"/>
              <w:marRight w:val="0"/>
              <w:marTop w:val="0"/>
              <w:marBottom w:val="0"/>
              <w:divBdr>
                <w:top w:val="none" w:sz="0" w:space="0" w:color="auto"/>
                <w:left w:val="none" w:sz="0" w:space="0" w:color="auto"/>
                <w:bottom w:val="none" w:sz="0" w:space="0" w:color="auto"/>
                <w:right w:val="none" w:sz="0" w:space="0" w:color="auto"/>
              </w:divBdr>
              <w:divsChild>
                <w:div w:id="151383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694053">
      <w:bodyDiv w:val="1"/>
      <w:marLeft w:val="0"/>
      <w:marRight w:val="0"/>
      <w:marTop w:val="0"/>
      <w:marBottom w:val="0"/>
      <w:divBdr>
        <w:top w:val="none" w:sz="0" w:space="0" w:color="auto"/>
        <w:left w:val="none" w:sz="0" w:space="0" w:color="auto"/>
        <w:bottom w:val="none" w:sz="0" w:space="0" w:color="auto"/>
        <w:right w:val="none" w:sz="0" w:space="0" w:color="auto"/>
      </w:divBdr>
      <w:divsChild>
        <w:div w:id="1363827777">
          <w:marLeft w:val="0"/>
          <w:marRight w:val="0"/>
          <w:marTop w:val="0"/>
          <w:marBottom w:val="0"/>
          <w:divBdr>
            <w:top w:val="none" w:sz="0" w:space="0" w:color="auto"/>
            <w:left w:val="none" w:sz="0" w:space="0" w:color="auto"/>
            <w:bottom w:val="none" w:sz="0" w:space="0" w:color="auto"/>
            <w:right w:val="none" w:sz="0" w:space="0" w:color="auto"/>
          </w:divBdr>
          <w:divsChild>
            <w:div w:id="1974946653">
              <w:marLeft w:val="0"/>
              <w:marRight w:val="0"/>
              <w:marTop w:val="0"/>
              <w:marBottom w:val="0"/>
              <w:divBdr>
                <w:top w:val="none" w:sz="0" w:space="0" w:color="auto"/>
                <w:left w:val="none" w:sz="0" w:space="0" w:color="auto"/>
                <w:bottom w:val="none" w:sz="0" w:space="0" w:color="auto"/>
                <w:right w:val="none" w:sz="0" w:space="0" w:color="auto"/>
              </w:divBdr>
              <w:divsChild>
                <w:div w:id="111243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227577">
      <w:bodyDiv w:val="1"/>
      <w:marLeft w:val="0"/>
      <w:marRight w:val="0"/>
      <w:marTop w:val="0"/>
      <w:marBottom w:val="0"/>
      <w:divBdr>
        <w:top w:val="none" w:sz="0" w:space="0" w:color="auto"/>
        <w:left w:val="none" w:sz="0" w:space="0" w:color="auto"/>
        <w:bottom w:val="none" w:sz="0" w:space="0" w:color="auto"/>
        <w:right w:val="none" w:sz="0" w:space="0" w:color="auto"/>
      </w:divBdr>
      <w:divsChild>
        <w:div w:id="1165245783">
          <w:marLeft w:val="0"/>
          <w:marRight w:val="0"/>
          <w:marTop w:val="0"/>
          <w:marBottom w:val="0"/>
          <w:divBdr>
            <w:top w:val="none" w:sz="0" w:space="0" w:color="auto"/>
            <w:left w:val="none" w:sz="0" w:space="0" w:color="auto"/>
            <w:bottom w:val="none" w:sz="0" w:space="0" w:color="auto"/>
            <w:right w:val="none" w:sz="0" w:space="0" w:color="auto"/>
          </w:divBdr>
          <w:divsChild>
            <w:div w:id="286130938">
              <w:marLeft w:val="0"/>
              <w:marRight w:val="0"/>
              <w:marTop w:val="0"/>
              <w:marBottom w:val="0"/>
              <w:divBdr>
                <w:top w:val="none" w:sz="0" w:space="0" w:color="auto"/>
                <w:left w:val="none" w:sz="0" w:space="0" w:color="auto"/>
                <w:bottom w:val="none" w:sz="0" w:space="0" w:color="auto"/>
                <w:right w:val="none" w:sz="0" w:space="0" w:color="auto"/>
              </w:divBdr>
              <w:divsChild>
                <w:div w:id="214685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455817">
      <w:bodyDiv w:val="1"/>
      <w:marLeft w:val="0"/>
      <w:marRight w:val="0"/>
      <w:marTop w:val="0"/>
      <w:marBottom w:val="0"/>
      <w:divBdr>
        <w:top w:val="none" w:sz="0" w:space="0" w:color="auto"/>
        <w:left w:val="none" w:sz="0" w:space="0" w:color="auto"/>
        <w:bottom w:val="none" w:sz="0" w:space="0" w:color="auto"/>
        <w:right w:val="none" w:sz="0" w:space="0" w:color="auto"/>
      </w:divBdr>
      <w:divsChild>
        <w:div w:id="1869028306">
          <w:marLeft w:val="0"/>
          <w:marRight w:val="0"/>
          <w:marTop w:val="0"/>
          <w:marBottom w:val="0"/>
          <w:divBdr>
            <w:top w:val="none" w:sz="0" w:space="0" w:color="auto"/>
            <w:left w:val="none" w:sz="0" w:space="0" w:color="auto"/>
            <w:bottom w:val="none" w:sz="0" w:space="0" w:color="auto"/>
            <w:right w:val="none" w:sz="0" w:space="0" w:color="auto"/>
          </w:divBdr>
          <w:divsChild>
            <w:div w:id="1029648570">
              <w:marLeft w:val="0"/>
              <w:marRight w:val="0"/>
              <w:marTop w:val="0"/>
              <w:marBottom w:val="0"/>
              <w:divBdr>
                <w:top w:val="none" w:sz="0" w:space="0" w:color="auto"/>
                <w:left w:val="none" w:sz="0" w:space="0" w:color="auto"/>
                <w:bottom w:val="none" w:sz="0" w:space="0" w:color="auto"/>
                <w:right w:val="none" w:sz="0" w:space="0" w:color="auto"/>
              </w:divBdr>
              <w:divsChild>
                <w:div w:id="56834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375429">
      <w:bodyDiv w:val="1"/>
      <w:marLeft w:val="0"/>
      <w:marRight w:val="0"/>
      <w:marTop w:val="0"/>
      <w:marBottom w:val="0"/>
      <w:divBdr>
        <w:top w:val="none" w:sz="0" w:space="0" w:color="auto"/>
        <w:left w:val="none" w:sz="0" w:space="0" w:color="auto"/>
        <w:bottom w:val="none" w:sz="0" w:space="0" w:color="auto"/>
        <w:right w:val="none" w:sz="0" w:space="0" w:color="auto"/>
      </w:divBdr>
      <w:divsChild>
        <w:div w:id="760372486">
          <w:marLeft w:val="0"/>
          <w:marRight w:val="0"/>
          <w:marTop w:val="0"/>
          <w:marBottom w:val="0"/>
          <w:divBdr>
            <w:top w:val="none" w:sz="0" w:space="0" w:color="auto"/>
            <w:left w:val="none" w:sz="0" w:space="0" w:color="auto"/>
            <w:bottom w:val="none" w:sz="0" w:space="0" w:color="auto"/>
            <w:right w:val="none" w:sz="0" w:space="0" w:color="auto"/>
          </w:divBdr>
          <w:divsChild>
            <w:div w:id="2087459743">
              <w:marLeft w:val="0"/>
              <w:marRight w:val="0"/>
              <w:marTop w:val="0"/>
              <w:marBottom w:val="0"/>
              <w:divBdr>
                <w:top w:val="none" w:sz="0" w:space="0" w:color="auto"/>
                <w:left w:val="none" w:sz="0" w:space="0" w:color="auto"/>
                <w:bottom w:val="none" w:sz="0" w:space="0" w:color="auto"/>
                <w:right w:val="none" w:sz="0" w:space="0" w:color="auto"/>
              </w:divBdr>
              <w:divsChild>
                <w:div w:id="8989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3451">
      <w:bodyDiv w:val="1"/>
      <w:marLeft w:val="0"/>
      <w:marRight w:val="0"/>
      <w:marTop w:val="0"/>
      <w:marBottom w:val="0"/>
      <w:divBdr>
        <w:top w:val="none" w:sz="0" w:space="0" w:color="auto"/>
        <w:left w:val="none" w:sz="0" w:space="0" w:color="auto"/>
        <w:bottom w:val="none" w:sz="0" w:space="0" w:color="auto"/>
        <w:right w:val="none" w:sz="0" w:space="0" w:color="auto"/>
      </w:divBdr>
      <w:divsChild>
        <w:div w:id="1855610565">
          <w:marLeft w:val="0"/>
          <w:marRight w:val="0"/>
          <w:marTop w:val="0"/>
          <w:marBottom w:val="0"/>
          <w:divBdr>
            <w:top w:val="none" w:sz="0" w:space="0" w:color="auto"/>
            <w:left w:val="none" w:sz="0" w:space="0" w:color="auto"/>
            <w:bottom w:val="none" w:sz="0" w:space="0" w:color="auto"/>
            <w:right w:val="none" w:sz="0" w:space="0" w:color="auto"/>
          </w:divBdr>
          <w:divsChild>
            <w:div w:id="584610984">
              <w:marLeft w:val="0"/>
              <w:marRight w:val="0"/>
              <w:marTop w:val="0"/>
              <w:marBottom w:val="0"/>
              <w:divBdr>
                <w:top w:val="none" w:sz="0" w:space="0" w:color="auto"/>
                <w:left w:val="none" w:sz="0" w:space="0" w:color="auto"/>
                <w:bottom w:val="none" w:sz="0" w:space="0" w:color="auto"/>
                <w:right w:val="none" w:sz="0" w:space="0" w:color="auto"/>
              </w:divBdr>
              <w:divsChild>
                <w:div w:id="2146773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482212">
      <w:bodyDiv w:val="1"/>
      <w:marLeft w:val="0"/>
      <w:marRight w:val="0"/>
      <w:marTop w:val="0"/>
      <w:marBottom w:val="0"/>
      <w:divBdr>
        <w:top w:val="none" w:sz="0" w:space="0" w:color="auto"/>
        <w:left w:val="none" w:sz="0" w:space="0" w:color="auto"/>
        <w:bottom w:val="none" w:sz="0" w:space="0" w:color="auto"/>
        <w:right w:val="none" w:sz="0" w:space="0" w:color="auto"/>
      </w:divBdr>
      <w:divsChild>
        <w:div w:id="281426680">
          <w:marLeft w:val="0"/>
          <w:marRight w:val="0"/>
          <w:marTop w:val="0"/>
          <w:marBottom w:val="0"/>
          <w:divBdr>
            <w:top w:val="none" w:sz="0" w:space="0" w:color="auto"/>
            <w:left w:val="none" w:sz="0" w:space="0" w:color="auto"/>
            <w:bottom w:val="none" w:sz="0" w:space="0" w:color="auto"/>
            <w:right w:val="none" w:sz="0" w:space="0" w:color="auto"/>
          </w:divBdr>
          <w:divsChild>
            <w:div w:id="70976693">
              <w:marLeft w:val="0"/>
              <w:marRight w:val="0"/>
              <w:marTop w:val="0"/>
              <w:marBottom w:val="0"/>
              <w:divBdr>
                <w:top w:val="none" w:sz="0" w:space="0" w:color="auto"/>
                <w:left w:val="none" w:sz="0" w:space="0" w:color="auto"/>
                <w:bottom w:val="none" w:sz="0" w:space="0" w:color="auto"/>
                <w:right w:val="none" w:sz="0" w:space="0" w:color="auto"/>
              </w:divBdr>
              <w:divsChild>
                <w:div w:id="6462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240428">
      <w:bodyDiv w:val="1"/>
      <w:marLeft w:val="0"/>
      <w:marRight w:val="0"/>
      <w:marTop w:val="0"/>
      <w:marBottom w:val="0"/>
      <w:divBdr>
        <w:top w:val="none" w:sz="0" w:space="0" w:color="auto"/>
        <w:left w:val="none" w:sz="0" w:space="0" w:color="auto"/>
        <w:bottom w:val="none" w:sz="0" w:space="0" w:color="auto"/>
        <w:right w:val="none" w:sz="0" w:space="0" w:color="auto"/>
      </w:divBdr>
      <w:divsChild>
        <w:div w:id="1611473044">
          <w:marLeft w:val="0"/>
          <w:marRight w:val="0"/>
          <w:marTop w:val="0"/>
          <w:marBottom w:val="0"/>
          <w:divBdr>
            <w:top w:val="none" w:sz="0" w:space="0" w:color="auto"/>
            <w:left w:val="none" w:sz="0" w:space="0" w:color="auto"/>
            <w:bottom w:val="none" w:sz="0" w:space="0" w:color="auto"/>
            <w:right w:val="none" w:sz="0" w:space="0" w:color="auto"/>
          </w:divBdr>
          <w:divsChild>
            <w:div w:id="1410344618">
              <w:marLeft w:val="0"/>
              <w:marRight w:val="0"/>
              <w:marTop w:val="0"/>
              <w:marBottom w:val="0"/>
              <w:divBdr>
                <w:top w:val="none" w:sz="0" w:space="0" w:color="auto"/>
                <w:left w:val="none" w:sz="0" w:space="0" w:color="auto"/>
                <w:bottom w:val="none" w:sz="0" w:space="0" w:color="auto"/>
                <w:right w:val="none" w:sz="0" w:space="0" w:color="auto"/>
              </w:divBdr>
              <w:divsChild>
                <w:div w:id="106476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88991">
      <w:bodyDiv w:val="1"/>
      <w:marLeft w:val="0"/>
      <w:marRight w:val="0"/>
      <w:marTop w:val="0"/>
      <w:marBottom w:val="0"/>
      <w:divBdr>
        <w:top w:val="none" w:sz="0" w:space="0" w:color="auto"/>
        <w:left w:val="none" w:sz="0" w:space="0" w:color="auto"/>
        <w:bottom w:val="none" w:sz="0" w:space="0" w:color="auto"/>
        <w:right w:val="none" w:sz="0" w:space="0" w:color="auto"/>
      </w:divBdr>
      <w:divsChild>
        <w:div w:id="1989743059">
          <w:marLeft w:val="0"/>
          <w:marRight w:val="0"/>
          <w:marTop w:val="0"/>
          <w:marBottom w:val="0"/>
          <w:divBdr>
            <w:top w:val="none" w:sz="0" w:space="0" w:color="auto"/>
            <w:left w:val="none" w:sz="0" w:space="0" w:color="auto"/>
            <w:bottom w:val="none" w:sz="0" w:space="0" w:color="auto"/>
            <w:right w:val="none" w:sz="0" w:space="0" w:color="auto"/>
          </w:divBdr>
          <w:divsChild>
            <w:div w:id="149946428">
              <w:marLeft w:val="0"/>
              <w:marRight w:val="0"/>
              <w:marTop w:val="0"/>
              <w:marBottom w:val="0"/>
              <w:divBdr>
                <w:top w:val="none" w:sz="0" w:space="0" w:color="auto"/>
                <w:left w:val="none" w:sz="0" w:space="0" w:color="auto"/>
                <w:bottom w:val="none" w:sz="0" w:space="0" w:color="auto"/>
                <w:right w:val="none" w:sz="0" w:space="0" w:color="auto"/>
              </w:divBdr>
              <w:divsChild>
                <w:div w:id="1916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50824">
      <w:bodyDiv w:val="1"/>
      <w:marLeft w:val="0"/>
      <w:marRight w:val="0"/>
      <w:marTop w:val="0"/>
      <w:marBottom w:val="0"/>
      <w:divBdr>
        <w:top w:val="none" w:sz="0" w:space="0" w:color="auto"/>
        <w:left w:val="none" w:sz="0" w:space="0" w:color="auto"/>
        <w:bottom w:val="none" w:sz="0" w:space="0" w:color="auto"/>
        <w:right w:val="none" w:sz="0" w:space="0" w:color="auto"/>
      </w:divBdr>
      <w:divsChild>
        <w:div w:id="1093211700">
          <w:marLeft w:val="0"/>
          <w:marRight w:val="0"/>
          <w:marTop w:val="0"/>
          <w:marBottom w:val="0"/>
          <w:divBdr>
            <w:top w:val="none" w:sz="0" w:space="0" w:color="auto"/>
            <w:left w:val="none" w:sz="0" w:space="0" w:color="auto"/>
            <w:bottom w:val="none" w:sz="0" w:space="0" w:color="auto"/>
            <w:right w:val="none" w:sz="0" w:space="0" w:color="auto"/>
          </w:divBdr>
          <w:divsChild>
            <w:div w:id="554197244">
              <w:marLeft w:val="0"/>
              <w:marRight w:val="0"/>
              <w:marTop w:val="0"/>
              <w:marBottom w:val="0"/>
              <w:divBdr>
                <w:top w:val="none" w:sz="0" w:space="0" w:color="auto"/>
                <w:left w:val="none" w:sz="0" w:space="0" w:color="auto"/>
                <w:bottom w:val="none" w:sz="0" w:space="0" w:color="auto"/>
                <w:right w:val="none" w:sz="0" w:space="0" w:color="auto"/>
              </w:divBdr>
              <w:divsChild>
                <w:div w:id="2595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726683">
      <w:bodyDiv w:val="1"/>
      <w:marLeft w:val="0"/>
      <w:marRight w:val="0"/>
      <w:marTop w:val="0"/>
      <w:marBottom w:val="0"/>
      <w:divBdr>
        <w:top w:val="none" w:sz="0" w:space="0" w:color="auto"/>
        <w:left w:val="none" w:sz="0" w:space="0" w:color="auto"/>
        <w:bottom w:val="none" w:sz="0" w:space="0" w:color="auto"/>
        <w:right w:val="none" w:sz="0" w:space="0" w:color="auto"/>
      </w:divBdr>
      <w:divsChild>
        <w:div w:id="1572082682">
          <w:marLeft w:val="0"/>
          <w:marRight w:val="0"/>
          <w:marTop w:val="0"/>
          <w:marBottom w:val="0"/>
          <w:divBdr>
            <w:top w:val="none" w:sz="0" w:space="0" w:color="auto"/>
            <w:left w:val="none" w:sz="0" w:space="0" w:color="auto"/>
            <w:bottom w:val="none" w:sz="0" w:space="0" w:color="auto"/>
            <w:right w:val="none" w:sz="0" w:space="0" w:color="auto"/>
          </w:divBdr>
          <w:divsChild>
            <w:div w:id="1443379173">
              <w:marLeft w:val="0"/>
              <w:marRight w:val="0"/>
              <w:marTop w:val="0"/>
              <w:marBottom w:val="0"/>
              <w:divBdr>
                <w:top w:val="none" w:sz="0" w:space="0" w:color="auto"/>
                <w:left w:val="none" w:sz="0" w:space="0" w:color="auto"/>
                <w:bottom w:val="none" w:sz="0" w:space="0" w:color="auto"/>
                <w:right w:val="none" w:sz="0" w:space="0" w:color="auto"/>
              </w:divBdr>
              <w:divsChild>
                <w:div w:id="45568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176074">
      <w:bodyDiv w:val="1"/>
      <w:marLeft w:val="0"/>
      <w:marRight w:val="0"/>
      <w:marTop w:val="0"/>
      <w:marBottom w:val="0"/>
      <w:divBdr>
        <w:top w:val="none" w:sz="0" w:space="0" w:color="auto"/>
        <w:left w:val="none" w:sz="0" w:space="0" w:color="auto"/>
        <w:bottom w:val="none" w:sz="0" w:space="0" w:color="auto"/>
        <w:right w:val="none" w:sz="0" w:space="0" w:color="auto"/>
      </w:divBdr>
      <w:divsChild>
        <w:div w:id="37902382">
          <w:marLeft w:val="0"/>
          <w:marRight w:val="0"/>
          <w:marTop w:val="0"/>
          <w:marBottom w:val="0"/>
          <w:divBdr>
            <w:top w:val="none" w:sz="0" w:space="0" w:color="auto"/>
            <w:left w:val="none" w:sz="0" w:space="0" w:color="auto"/>
            <w:bottom w:val="none" w:sz="0" w:space="0" w:color="auto"/>
            <w:right w:val="none" w:sz="0" w:space="0" w:color="auto"/>
          </w:divBdr>
          <w:divsChild>
            <w:div w:id="594366550">
              <w:marLeft w:val="0"/>
              <w:marRight w:val="0"/>
              <w:marTop w:val="0"/>
              <w:marBottom w:val="0"/>
              <w:divBdr>
                <w:top w:val="none" w:sz="0" w:space="0" w:color="auto"/>
                <w:left w:val="none" w:sz="0" w:space="0" w:color="auto"/>
                <w:bottom w:val="none" w:sz="0" w:space="0" w:color="auto"/>
                <w:right w:val="none" w:sz="0" w:space="0" w:color="auto"/>
              </w:divBdr>
              <w:divsChild>
                <w:div w:id="181189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234933">
      <w:bodyDiv w:val="1"/>
      <w:marLeft w:val="0"/>
      <w:marRight w:val="0"/>
      <w:marTop w:val="0"/>
      <w:marBottom w:val="0"/>
      <w:divBdr>
        <w:top w:val="none" w:sz="0" w:space="0" w:color="auto"/>
        <w:left w:val="none" w:sz="0" w:space="0" w:color="auto"/>
        <w:bottom w:val="none" w:sz="0" w:space="0" w:color="auto"/>
        <w:right w:val="none" w:sz="0" w:space="0" w:color="auto"/>
      </w:divBdr>
      <w:divsChild>
        <w:div w:id="1279987662">
          <w:marLeft w:val="0"/>
          <w:marRight w:val="0"/>
          <w:marTop w:val="0"/>
          <w:marBottom w:val="0"/>
          <w:divBdr>
            <w:top w:val="none" w:sz="0" w:space="0" w:color="auto"/>
            <w:left w:val="none" w:sz="0" w:space="0" w:color="auto"/>
            <w:bottom w:val="none" w:sz="0" w:space="0" w:color="auto"/>
            <w:right w:val="none" w:sz="0" w:space="0" w:color="auto"/>
          </w:divBdr>
          <w:divsChild>
            <w:div w:id="282229670">
              <w:marLeft w:val="0"/>
              <w:marRight w:val="0"/>
              <w:marTop w:val="0"/>
              <w:marBottom w:val="0"/>
              <w:divBdr>
                <w:top w:val="none" w:sz="0" w:space="0" w:color="auto"/>
                <w:left w:val="none" w:sz="0" w:space="0" w:color="auto"/>
                <w:bottom w:val="none" w:sz="0" w:space="0" w:color="auto"/>
                <w:right w:val="none" w:sz="0" w:space="0" w:color="auto"/>
              </w:divBdr>
              <w:divsChild>
                <w:div w:id="78770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731229">
      <w:bodyDiv w:val="1"/>
      <w:marLeft w:val="0"/>
      <w:marRight w:val="0"/>
      <w:marTop w:val="0"/>
      <w:marBottom w:val="0"/>
      <w:divBdr>
        <w:top w:val="none" w:sz="0" w:space="0" w:color="auto"/>
        <w:left w:val="none" w:sz="0" w:space="0" w:color="auto"/>
        <w:bottom w:val="none" w:sz="0" w:space="0" w:color="auto"/>
        <w:right w:val="none" w:sz="0" w:space="0" w:color="auto"/>
      </w:divBdr>
      <w:divsChild>
        <w:div w:id="416292942">
          <w:marLeft w:val="0"/>
          <w:marRight w:val="0"/>
          <w:marTop w:val="0"/>
          <w:marBottom w:val="0"/>
          <w:divBdr>
            <w:top w:val="none" w:sz="0" w:space="0" w:color="auto"/>
            <w:left w:val="none" w:sz="0" w:space="0" w:color="auto"/>
            <w:bottom w:val="none" w:sz="0" w:space="0" w:color="auto"/>
            <w:right w:val="none" w:sz="0" w:space="0" w:color="auto"/>
          </w:divBdr>
          <w:divsChild>
            <w:div w:id="885221597">
              <w:marLeft w:val="0"/>
              <w:marRight w:val="0"/>
              <w:marTop w:val="0"/>
              <w:marBottom w:val="0"/>
              <w:divBdr>
                <w:top w:val="none" w:sz="0" w:space="0" w:color="auto"/>
                <w:left w:val="none" w:sz="0" w:space="0" w:color="auto"/>
                <w:bottom w:val="none" w:sz="0" w:space="0" w:color="auto"/>
                <w:right w:val="none" w:sz="0" w:space="0" w:color="auto"/>
              </w:divBdr>
              <w:divsChild>
                <w:div w:id="188698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506795">
      <w:bodyDiv w:val="1"/>
      <w:marLeft w:val="0"/>
      <w:marRight w:val="0"/>
      <w:marTop w:val="0"/>
      <w:marBottom w:val="0"/>
      <w:divBdr>
        <w:top w:val="none" w:sz="0" w:space="0" w:color="auto"/>
        <w:left w:val="none" w:sz="0" w:space="0" w:color="auto"/>
        <w:bottom w:val="none" w:sz="0" w:space="0" w:color="auto"/>
        <w:right w:val="none" w:sz="0" w:space="0" w:color="auto"/>
      </w:divBdr>
      <w:divsChild>
        <w:div w:id="500971897">
          <w:marLeft w:val="0"/>
          <w:marRight w:val="0"/>
          <w:marTop w:val="0"/>
          <w:marBottom w:val="0"/>
          <w:divBdr>
            <w:top w:val="none" w:sz="0" w:space="0" w:color="auto"/>
            <w:left w:val="none" w:sz="0" w:space="0" w:color="auto"/>
            <w:bottom w:val="none" w:sz="0" w:space="0" w:color="auto"/>
            <w:right w:val="none" w:sz="0" w:space="0" w:color="auto"/>
          </w:divBdr>
          <w:divsChild>
            <w:div w:id="357507622">
              <w:marLeft w:val="0"/>
              <w:marRight w:val="0"/>
              <w:marTop w:val="0"/>
              <w:marBottom w:val="0"/>
              <w:divBdr>
                <w:top w:val="none" w:sz="0" w:space="0" w:color="auto"/>
                <w:left w:val="none" w:sz="0" w:space="0" w:color="auto"/>
                <w:bottom w:val="none" w:sz="0" w:space="0" w:color="auto"/>
                <w:right w:val="none" w:sz="0" w:space="0" w:color="auto"/>
              </w:divBdr>
              <w:divsChild>
                <w:div w:id="11277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82736">
      <w:bodyDiv w:val="1"/>
      <w:marLeft w:val="0"/>
      <w:marRight w:val="0"/>
      <w:marTop w:val="0"/>
      <w:marBottom w:val="0"/>
      <w:divBdr>
        <w:top w:val="none" w:sz="0" w:space="0" w:color="auto"/>
        <w:left w:val="none" w:sz="0" w:space="0" w:color="auto"/>
        <w:bottom w:val="none" w:sz="0" w:space="0" w:color="auto"/>
        <w:right w:val="none" w:sz="0" w:space="0" w:color="auto"/>
      </w:divBdr>
      <w:divsChild>
        <w:div w:id="834685376">
          <w:marLeft w:val="0"/>
          <w:marRight w:val="0"/>
          <w:marTop w:val="0"/>
          <w:marBottom w:val="0"/>
          <w:divBdr>
            <w:top w:val="none" w:sz="0" w:space="0" w:color="auto"/>
            <w:left w:val="none" w:sz="0" w:space="0" w:color="auto"/>
            <w:bottom w:val="none" w:sz="0" w:space="0" w:color="auto"/>
            <w:right w:val="none" w:sz="0" w:space="0" w:color="auto"/>
          </w:divBdr>
          <w:divsChild>
            <w:div w:id="818307564">
              <w:marLeft w:val="0"/>
              <w:marRight w:val="0"/>
              <w:marTop w:val="0"/>
              <w:marBottom w:val="0"/>
              <w:divBdr>
                <w:top w:val="none" w:sz="0" w:space="0" w:color="auto"/>
                <w:left w:val="none" w:sz="0" w:space="0" w:color="auto"/>
                <w:bottom w:val="none" w:sz="0" w:space="0" w:color="auto"/>
                <w:right w:val="none" w:sz="0" w:space="0" w:color="auto"/>
              </w:divBdr>
              <w:divsChild>
                <w:div w:id="209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383808">
      <w:bodyDiv w:val="1"/>
      <w:marLeft w:val="0"/>
      <w:marRight w:val="0"/>
      <w:marTop w:val="0"/>
      <w:marBottom w:val="0"/>
      <w:divBdr>
        <w:top w:val="none" w:sz="0" w:space="0" w:color="auto"/>
        <w:left w:val="none" w:sz="0" w:space="0" w:color="auto"/>
        <w:bottom w:val="none" w:sz="0" w:space="0" w:color="auto"/>
        <w:right w:val="none" w:sz="0" w:space="0" w:color="auto"/>
      </w:divBdr>
      <w:divsChild>
        <w:div w:id="1604266547">
          <w:marLeft w:val="0"/>
          <w:marRight w:val="0"/>
          <w:marTop w:val="0"/>
          <w:marBottom w:val="0"/>
          <w:divBdr>
            <w:top w:val="none" w:sz="0" w:space="0" w:color="auto"/>
            <w:left w:val="none" w:sz="0" w:space="0" w:color="auto"/>
            <w:bottom w:val="none" w:sz="0" w:space="0" w:color="auto"/>
            <w:right w:val="none" w:sz="0" w:space="0" w:color="auto"/>
          </w:divBdr>
          <w:divsChild>
            <w:div w:id="1408844483">
              <w:marLeft w:val="0"/>
              <w:marRight w:val="0"/>
              <w:marTop w:val="0"/>
              <w:marBottom w:val="0"/>
              <w:divBdr>
                <w:top w:val="none" w:sz="0" w:space="0" w:color="auto"/>
                <w:left w:val="none" w:sz="0" w:space="0" w:color="auto"/>
                <w:bottom w:val="none" w:sz="0" w:space="0" w:color="auto"/>
                <w:right w:val="none" w:sz="0" w:space="0" w:color="auto"/>
              </w:divBdr>
              <w:divsChild>
                <w:div w:id="182250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45690">
      <w:bodyDiv w:val="1"/>
      <w:marLeft w:val="0"/>
      <w:marRight w:val="0"/>
      <w:marTop w:val="0"/>
      <w:marBottom w:val="0"/>
      <w:divBdr>
        <w:top w:val="none" w:sz="0" w:space="0" w:color="auto"/>
        <w:left w:val="none" w:sz="0" w:space="0" w:color="auto"/>
        <w:bottom w:val="none" w:sz="0" w:space="0" w:color="auto"/>
        <w:right w:val="none" w:sz="0" w:space="0" w:color="auto"/>
      </w:divBdr>
      <w:divsChild>
        <w:div w:id="798181704">
          <w:marLeft w:val="0"/>
          <w:marRight w:val="0"/>
          <w:marTop w:val="0"/>
          <w:marBottom w:val="0"/>
          <w:divBdr>
            <w:top w:val="none" w:sz="0" w:space="0" w:color="auto"/>
            <w:left w:val="none" w:sz="0" w:space="0" w:color="auto"/>
            <w:bottom w:val="none" w:sz="0" w:space="0" w:color="auto"/>
            <w:right w:val="none" w:sz="0" w:space="0" w:color="auto"/>
          </w:divBdr>
          <w:divsChild>
            <w:div w:id="1898472636">
              <w:marLeft w:val="0"/>
              <w:marRight w:val="0"/>
              <w:marTop w:val="0"/>
              <w:marBottom w:val="0"/>
              <w:divBdr>
                <w:top w:val="none" w:sz="0" w:space="0" w:color="auto"/>
                <w:left w:val="none" w:sz="0" w:space="0" w:color="auto"/>
                <w:bottom w:val="none" w:sz="0" w:space="0" w:color="auto"/>
                <w:right w:val="none" w:sz="0" w:space="0" w:color="auto"/>
              </w:divBdr>
              <w:divsChild>
                <w:div w:id="189812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obesity-and-overweight"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11/j.1552-6909.2008.00222.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15</Pages>
  <Words>3549</Words>
  <Characters>20234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ummay.kulsoom91@gmail.com</dc:creator>
  <cp:keywords/>
  <dc:description/>
  <cp:lastModifiedBy>ummay.kulsoom91@gmail.com</cp:lastModifiedBy>
  <cp:revision>17</cp:revision>
  <dcterms:created xsi:type="dcterms:W3CDTF">2023-08-02T17:56:00Z</dcterms:created>
  <dcterms:modified xsi:type="dcterms:W3CDTF">2023-09-10T17:00:00Z</dcterms:modified>
</cp:coreProperties>
</file>