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C24064" w14:textId="4283F8B6" w:rsidR="00277328" w:rsidRDefault="000D43B9" w:rsidP="00217BA3">
      <w:pPr>
        <w:spacing w:after="0" w:line="240" w:lineRule="auto"/>
        <w:jc w:val="center"/>
        <w:rPr>
          <w:rFonts w:ascii="Times New Roman" w:hAnsi="Times New Roman" w:cs="Times New Roman"/>
          <w:b/>
          <w:sz w:val="48"/>
          <w:szCs w:val="48"/>
        </w:rPr>
      </w:pPr>
      <w:r w:rsidRPr="000D77B3">
        <w:rPr>
          <w:rFonts w:ascii="Times New Roman" w:hAnsi="Times New Roman" w:cs="Times New Roman"/>
          <w:b/>
          <w:sz w:val="48"/>
          <w:szCs w:val="48"/>
        </w:rPr>
        <w:t>Quantum dots for drug delivery in cancer research</w:t>
      </w:r>
    </w:p>
    <w:p w14:paraId="5BE929B8" w14:textId="77777777" w:rsidR="00726960" w:rsidRPr="00726960" w:rsidRDefault="00726960" w:rsidP="00217BA3">
      <w:pPr>
        <w:spacing w:after="0" w:line="240" w:lineRule="auto"/>
        <w:jc w:val="center"/>
        <w:rPr>
          <w:rFonts w:ascii="Times New Roman" w:hAnsi="Times New Roman" w:cs="Times New Roman"/>
          <w:b/>
          <w:sz w:val="24"/>
          <w:szCs w:val="24"/>
        </w:rPr>
      </w:pPr>
    </w:p>
    <w:p w14:paraId="36BBBF46" w14:textId="4EA79157" w:rsidR="000E6285" w:rsidRPr="000D77B3" w:rsidRDefault="00CD3183" w:rsidP="00217BA3">
      <w:pPr>
        <w:spacing w:after="0" w:line="240" w:lineRule="auto"/>
        <w:jc w:val="center"/>
        <w:rPr>
          <w:rFonts w:ascii="Times New Roman" w:hAnsi="Times New Roman" w:cs="Times New Roman"/>
          <w:b/>
          <w:sz w:val="20"/>
          <w:szCs w:val="20"/>
          <w:vertAlign w:val="superscript"/>
        </w:rPr>
      </w:pPr>
      <w:r w:rsidRPr="000D77B3">
        <w:rPr>
          <w:rFonts w:ascii="Times New Roman" w:hAnsi="Times New Roman" w:cs="Times New Roman"/>
          <w:b/>
          <w:sz w:val="20"/>
          <w:szCs w:val="20"/>
        </w:rPr>
        <w:t>Anita Antil</w:t>
      </w:r>
      <w:r w:rsidRPr="000D77B3">
        <w:rPr>
          <w:rFonts w:ascii="Times New Roman" w:hAnsi="Times New Roman" w:cs="Times New Roman"/>
          <w:b/>
          <w:sz w:val="20"/>
          <w:szCs w:val="20"/>
          <w:vertAlign w:val="superscript"/>
        </w:rPr>
        <w:t>1</w:t>
      </w:r>
      <w:r w:rsidRPr="000D77B3">
        <w:rPr>
          <w:rFonts w:ascii="Times New Roman" w:hAnsi="Times New Roman" w:cs="Times New Roman"/>
          <w:b/>
          <w:sz w:val="20"/>
          <w:szCs w:val="20"/>
        </w:rPr>
        <w:t xml:space="preserve">, </w:t>
      </w:r>
      <w:r w:rsidR="000E6285" w:rsidRPr="000D77B3">
        <w:rPr>
          <w:rFonts w:ascii="Times New Roman" w:hAnsi="Times New Roman" w:cs="Times New Roman"/>
          <w:b/>
          <w:sz w:val="20"/>
          <w:szCs w:val="20"/>
        </w:rPr>
        <w:t>Sandeep Singh</w:t>
      </w:r>
      <w:r w:rsidRPr="000D77B3">
        <w:rPr>
          <w:rFonts w:ascii="Times New Roman" w:hAnsi="Times New Roman" w:cs="Times New Roman"/>
          <w:b/>
          <w:sz w:val="20"/>
          <w:szCs w:val="20"/>
          <w:vertAlign w:val="superscript"/>
        </w:rPr>
        <w:t>2</w:t>
      </w:r>
      <w:r w:rsidR="004B5DF4" w:rsidRPr="000D77B3">
        <w:rPr>
          <w:rFonts w:ascii="Times New Roman" w:hAnsi="Times New Roman" w:cs="Times New Roman"/>
          <w:b/>
          <w:sz w:val="20"/>
          <w:szCs w:val="20"/>
          <w:vertAlign w:val="superscript"/>
        </w:rPr>
        <w:t>*</w:t>
      </w:r>
      <w:r w:rsidR="000E6285" w:rsidRPr="000D77B3">
        <w:rPr>
          <w:rFonts w:ascii="Times New Roman" w:hAnsi="Times New Roman" w:cs="Times New Roman"/>
          <w:b/>
          <w:sz w:val="20"/>
          <w:szCs w:val="20"/>
        </w:rPr>
        <w:t xml:space="preserve">, </w:t>
      </w:r>
      <w:r w:rsidRPr="000D77B3">
        <w:rPr>
          <w:rFonts w:ascii="Times New Roman" w:hAnsi="Times New Roman" w:cs="Times New Roman"/>
          <w:b/>
          <w:sz w:val="20"/>
          <w:szCs w:val="20"/>
        </w:rPr>
        <w:t>Rajwinder Kaur</w:t>
      </w:r>
      <w:r w:rsidRPr="000D77B3">
        <w:rPr>
          <w:rFonts w:ascii="Times New Roman" w:hAnsi="Times New Roman" w:cs="Times New Roman"/>
          <w:b/>
          <w:sz w:val="20"/>
          <w:szCs w:val="20"/>
          <w:vertAlign w:val="superscript"/>
        </w:rPr>
        <w:t>1</w:t>
      </w:r>
      <w:r w:rsidRPr="000D77B3">
        <w:rPr>
          <w:rFonts w:ascii="Times New Roman" w:hAnsi="Times New Roman" w:cs="Times New Roman"/>
          <w:b/>
          <w:sz w:val="20"/>
          <w:szCs w:val="20"/>
        </w:rPr>
        <w:t xml:space="preserve">, </w:t>
      </w:r>
      <w:r w:rsidR="000E6285" w:rsidRPr="000D77B3">
        <w:rPr>
          <w:rFonts w:ascii="Times New Roman" w:hAnsi="Times New Roman" w:cs="Times New Roman"/>
          <w:b/>
          <w:sz w:val="20"/>
          <w:szCs w:val="20"/>
        </w:rPr>
        <w:t>Satish Sardana</w:t>
      </w:r>
      <w:r w:rsidRPr="000D77B3">
        <w:rPr>
          <w:rFonts w:ascii="Times New Roman" w:hAnsi="Times New Roman" w:cs="Times New Roman"/>
          <w:b/>
          <w:sz w:val="20"/>
          <w:szCs w:val="20"/>
          <w:vertAlign w:val="superscript"/>
        </w:rPr>
        <w:t>2</w:t>
      </w:r>
      <w:r w:rsidRPr="000D77B3">
        <w:rPr>
          <w:rFonts w:ascii="Times New Roman" w:hAnsi="Times New Roman" w:cs="Times New Roman"/>
          <w:b/>
          <w:sz w:val="20"/>
          <w:szCs w:val="20"/>
        </w:rPr>
        <w:t>,</w:t>
      </w:r>
      <w:r w:rsidR="000E6285" w:rsidRPr="000D77B3">
        <w:rPr>
          <w:rFonts w:ascii="Times New Roman" w:hAnsi="Times New Roman" w:cs="Times New Roman"/>
          <w:b/>
          <w:sz w:val="20"/>
          <w:szCs w:val="20"/>
        </w:rPr>
        <w:t xml:space="preserve"> Inderjeet Verma</w:t>
      </w:r>
      <w:r w:rsidR="000E6285" w:rsidRPr="000D77B3">
        <w:rPr>
          <w:rFonts w:ascii="Times New Roman" w:hAnsi="Times New Roman" w:cs="Times New Roman"/>
          <w:b/>
          <w:sz w:val="20"/>
          <w:szCs w:val="20"/>
          <w:vertAlign w:val="superscript"/>
        </w:rPr>
        <w:t>3</w:t>
      </w:r>
    </w:p>
    <w:p w14:paraId="2F0CF206" w14:textId="0845CCEC" w:rsidR="000E6285" w:rsidRPr="000D77B3" w:rsidRDefault="00CD3183" w:rsidP="00217BA3">
      <w:pPr>
        <w:spacing w:after="0" w:line="240" w:lineRule="auto"/>
        <w:jc w:val="center"/>
        <w:rPr>
          <w:rFonts w:ascii="Times New Roman" w:hAnsi="Times New Roman" w:cs="Times New Roman"/>
          <w:b/>
          <w:sz w:val="20"/>
          <w:szCs w:val="20"/>
        </w:rPr>
      </w:pPr>
      <w:r w:rsidRPr="000D77B3">
        <w:rPr>
          <w:rFonts w:ascii="Times New Roman" w:hAnsi="Times New Roman" w:cs="Times New Roman"/>
          <w:b/>
          <w:sz w:val="20"/>
          <w:szCs w:val="20"/>
          <w:vertAlign w:val="superscript"/>
        </w:rPr>
        <w:t>1</w:t>
      </w:r>
      <w:r w:rsidR="000E6285" w:rsidRPr="000D77B3">
        <w:rPr>
          <w:rFonts w:ascii="Times New Roman" w:hAnsi="Times New Roman" w:cs="Times New Roman"/>
          <w:b/>
          <w:sz w:val="20"/>
          <w:szCs w:val="20"/>
        </w:rPr>
        <w:t>Chitkara College of Pharmacy, Chitkara University, Punjab, India</w:t>
      </w:r>
    </w:p>
    <w:p w14:paraId="269D83F9" w14:textId="4A338BE1" w:rsidR="00CD3183" w:rsidRPr="000D77B3" w:rsidRDefault="00CD3183" w:rsidP="00217BA3">
      <w:pPr>
        <w:spacing w:after="0" w:line="240" w:lineRule="auto"/>
        <w:jc w:val="center"/>
        <w:rPr>
          <w:rFonts w:ascii="Times New Roman" w:hAnsi="Times New Roman" w:cs="Times New Roman"/>
          <w:b/>
          <w:sz w:val="20"/>
          <w:szCs w:val="20"/>
        </w:rPr>
      </w:pPr>
      <w:r w:rsidRPr="000D77B3">
        <w:rPr>
          <w:rFonts w:ascii="Times New Roman" w:hAnsi="Times New Roman" w:cs="Times New Roman"/>
          <w:b/>
          <w:sz w:val="20"/>
          <w:szCs w:val="20"/>
          <w:vertAlign w:val="superscript"/>
        </w:rPr>
        <w:t>2</w:t>
      </w:r>
      <w:r w:rsidRPr="000D77B3">
        <w:rPr>
          <w:rFonts w:ascii="Times New Roman" w:hAnsi="Times New Roman" w:cs="Times New Roman"/>
          <w:b/>
          <w:sz w:val="20"/>
          <w:szCs w:val="20"/>
        </w:rPr>
        <w:t>Amity Institute of Pharmacy, Amity University, Gurugram, Haryana, India</w:t>
      </w:r>
    </w:p>
    <w:p w14:paraId="0BACFC7F" w14:textId="77777777" w:rsidR="000D77B3" w:rsidRDefault="000E6285" w:rsidP="00217BA3">
      <w:pPr>
        <w:spacing w:after="0" w:line="240" w:lineRule="auto"/>
        <w:jc w:val="center"/>
        <w:rPr>
          <w:rFonts w:ascii="Times New Roman" w:hAnsi="Times New Roman" w:cs="Times New Roman"/>
          <w:b/>
          <w:sz w:val="20"/>
          <w:szCs w:val="20"/>
        </w:rPr>
      </w:pPr>
      <w:r w:rsidRPr="000D77B3">
        <w:rPr>
          <w:rFonts w:ascii="Times New Roman" w:hAnsi="Times New Roman" w:cs="Times New Roman"/>
          <w:b/>
          <w:sz w:val="20"/>
          <w:szCs w:val="20"/>
          <w:vertAlign w:val="superscript"/>
        </w:rPr>
        <w:t>3</w:t>
      </w:r>
      <w:r w:rsidRPr="000D77B3">
        <w:rPr>
          <w:rFonts w:ascii="Times New Roman" w:hAnsi="Times New Roman" w:cs="Times New Roman"/>
          <w:b/>
          <w:sz w:val="20"/>
          <w:szCs w:val="20"/>
        </w:rPr>
        <w:t>MM College of Pharmacy, Maharishi Markandeshw</w:t>
      </w:r>
      <w:bookmarkStart w:id="0" w:name="_GoBack"/>
      <w:bookmarkEnd w:id="0"/>
      <w:r w:rsidRPr="000D77B3">
        <w:rPr>
          <w:rFonts w:ascii="Times New Roman" w:hAnsi="Times New Roman" w:cs="Times New Roman"/>
          <w:b/>
          <w:sz w:val="20"/>
          <w:szCs w:val="20"/>
        </w:rPr>
        <w:t>ar Deemed-to-be-University, Ambala, Haryana, India</w:t>
      </w:r>
    </w:p>
    <w:p w14:paraId="13675FE3" w14:textId="77777777" w:rsidR="000D77B3" w:rsidRDefault="000D77B3" w:rsidP="00217BA3">
      <w:pPr>
        <w:spacing w:after="0" w:line="240" w:lineRule="auto"/>
        <w:jc w:val="center"/>
        <w:rPr>
          <w:rFonts w:ascii="Times New Roman" w:hAnsi="Times New Roman" w:cs="Times New Roman"/>
          <w:b/>
          <w:sz w:val="20"/>
          <w:szCs w:val="20"/>
        </w:rPr>
      </w:pPr>
    </w:p>
    <w:p w14:paraId="632D04B5" w14:textId="065F5C5F" w:rsidR="00A05972" w:rsidRPr="000D77B3" w:rsidRDefault="00A05972" w:rsidP="00217BA3">
      <w:pPr>
        <w:spacing w:after="0" w:line="240" w:lineRule="auto"/>
        <w:jc w:val="center"/>
        <w:rPr>
          <w:rFonts w:ascii="Times New Roman" w:hAnsi="Times New Roman" w:cs="Times New Roman"/>
          <w:b/>
          <w:sz w:val="20"/>
          <w:szCs w:val="20"/>
        </w:rPr>
      </w:pPr>
      <w:r w:rsidRPr="000D77B3">
        <w:rPr>
          <w:rFonts w:ascii="Times New Roman" w:hAnsi="Times New Roman" w:cs="Times New Roman"/>
          <w:b/>
          <w:sz w:val="20"/>
          <w:szCs w:val="20"/>
        </w:rPr>
        <w:t>Abstract</w:t>
      </w:r>
    </w:p>
    <w:p w14:paraId="71D0DB54" w14:textId="77777777" w:rsidR="00B05E1A" w:rsidRPr="000D77B3" w:rsidRDefault="00B05E1A" w:rsidP="00217BA3">
      <w:pPr>
        <w:autoSpaceDE w:val="0"/>
        <w:autoSpaceDN w:val="0"/>
        <w:adjustRightInd w:val="0"/>
        <w:spacing w:after="0" w:line="240" w:lineRule="auto"/>
        <w:ind w:firstLine="357"/>
        <w:jc w:val="both"/>
        <w:rPr>
          <w:rFonts w:ascii="Times New Roman" w:hAnsi="Times New Roman" w:cs="Times New Roman"/>
          <w:sz w:val="20"/>
          <w:szCs w:val="20"/>
        </w:rPr>
      </w:pPr>
      <w:r w:rsidRPr="000D77B3">
        <w:rPr>
          <w:rFonts w:ascii="Times New Roman" w:hAnsi="Times New Roman" w:cs="Times New Roman"/>
          <w:color w:val="212121"/>
          <w:sz w:val="20"/>
          <w:szCs w:val="20"/>
          <w:shd w:val="clear" w:color="auto" w:fill="FFFFFF"/>
        </w:rPr>
        <w:t>The fields of biological science, developing formulations, medical imaging, the field of nanotechnology, and oncology nanotechnology in medicine have all made significant improvements to the field of cancer nanomedicines. One of the main causes of death worldwide in the modern era is cancer, which represents a severe danger to the health of the public. Cancer encroachment cancer progression and all three are not known to occur via any known pathways. To discover the fundamental biological mechanisms of the illness, continuous surveillance is crucial as well as developing a unique way for detecting cancer. Even though several techniques have been created to reduce mortality, and chronic pain, and improve quality of life, there is still a gap in the efficacy of these cancer medications. These medications for cancer are currently lacking in several areas. Quantum dots (QDs) are among the constituents of the toolset for nanotechnology in medicine that have the highest likelihood. These nanocrystal fluorophores can be used for a range of medical applications, including photodynamic treatment, targeted drug delivery, and nano clinical imaging. Quantum dot (QD)-based nanotechnology is useful in developing a therapeutic imaging technology for studying the pathology of cancer because of the optical and chemical benefits of QDs. Quantum dots (QDs) made of nanocrystals of silicon have shown possibilities for in-situ and cellular imaging of molecules due to their exceptional photophysical characteristics. These intriguing findings have also been shown using QD-based probes. According to research, QD-based technologies may be helpful in the battle against cancer.  Specifically focuses on the implementation of QD-based technology in the tumor setting research and cancer cell monitoring in situ and the laboratory, as well as the remaining obstacles and potential applications in the future. The importance of QDs for cancer metastasis research will increase as QD synthesis and modification technology develops.</w:t>
      </w:r>
    </w:p>
    <w:p w14:paraId="3253F915" w14:textId="77777777" w:rsidR="000051E5" w:rsidRPr="000D77B3" w:rsidRDefault="000051E5" w:rsidP="00217BA3">
      <w:pPr>
        <w:autoSpaceDE w:val="0"/>
        <w:autoSpaceDN w:val="0"/>
        <w:adjustRightInd w:val="0"/>
        <w:spacing w:after="0" w:line="240" w:lineRule="auto"/>
        <w:jc w:val="both"/>
        <w:rPr>
          <w:rFonts w:ascii="Times New Roman" w:hAnsi="Times New Roman" w:cs="Times New Roman"/>
          <w:color w:val="000000"/>
          <w:sz w:val="20"/>
          <w:szCs w:val="20"/>
          <w:shd w:val="clear" w:color="auto" w:fill="FFFFFF"/>
        </w:rPr>
      </w:pPr>
    </w:p>
    <w:p w14:paraId="5A87681A" w14:textId="77777777" w:rsidR="000051E5" w:rsidRPr="000D77B3" w:rsidRDefault="000051E5" w:rsidP="00217BA3">
      <w:pPr>
        <w:autoSpaceDE w:val="0"/>
        <w:autoSpaceDN w:val="0"/>
        <w:adjustRightInd w:val="0"/>
        <w:spacing w:after="0" w:line="240" w:lineRule="auto"/>
        <w:jc w:val="both"/>
        <w:rPr>
          <w:rFonts w:ascii="Times New Roman" w:hAnsi="Times New Roman" w:cs="Times New Roman"/>
          <w:sz w:val="20"/>
          <w:szCs w:val="20"/>
        </w:rPr>
      </w:pPr>
      <w:r w:rsidRPr="000D77B3">
        <w:rPr>
          <w:rFonts w:ascii="Times New Roman" w:hAnsi="Times New Roman" w:cs="Times New Roman"/>
          <w:b/>
          <w:bCs/>
          <w:color w:val="000000"/>
          <w:sz w:val="20"/>
          <w:szCs w:val="20"/>
          <w:shd w:val="clear" w:color="auto" w:fill="FFFFFF"/>
        </w:rPr>
        <w:t>Keywords:</w:t>
      </w:r>
      <w:r w:rsidRPr="000D77B3">
        <w:rPr>
          <w:rFonts w:ascii="Times New Roman" w:hAnsi="Times New Roman" w:cs="Times New Roman"/>
          <w:color w:val="000000"/>
          <w:sz w:val="20"/>
          <w:szCs w:val="20"/>
          <w:shd w:val="clear" w:color="auto" w:fill="FFFFFF"/>
        </w:rPr>
        <w:t xml:space="preserve"> cancer, nanotechnology, quantum dots, nanocarrier</w:t>
      </w:r>
    </w:p>
    <w:p w14:paraId="168AAFD5" w14:textId="77777777" w:rsidR="0081016A" w:rsidRPr="000D77B3" w:rsidRDefault="0081016A" w:rsidP="00217BA3">
      <w:pPr>
        <w:spacing w:after="0" w:line="240" w:lineRule="auto"/>
        <w:jc w:val="both"/>
        <w:rPr>
          <w:rFonts w:ascii="Times New Roman" w:hAnsi="Times New Roman" w:cs="Times New Roman"/>
          <w:b/>
          <w:sz w:val="20"/>
          <w:szCs w:val="20"/>
        </w:rPr>
      </w:pPr>
    </w:p>
    <w:p w14:paraId="75CB2A1E" w14:textId="678109A5" w:rsidR="00277328" w:rsidRPr="00AB2EC7" w:rsidRDefault="00277328" w:rsidP="00AB2EC7">
      <w:pPr>
        <w:pStyle w:val="ListParagraph"/>
        <w:numPr>
          <w:ilvl w:val="0"/>
          <w:numId w:val="34"/>
        </w:numPr>
        <w:spacing w:after="0" w:line="240" w:lineRule="auto"/>
        <w:jc w:val="center"/>
        <w:rPr>
          <w:rFonts w:ascii="Times New Roman" w:hAnsi="Times New Roman" w:cs="Times New Roman"/>
          <w:b/>
          <w:sz w:val="20"/>
          <w:szCs w:val="20"/>
        </w:rPr>
      </w:pPr>
      <w:r w:rsidRPr="00AB2EC7">
        <w:rPr>
          <w:rFonts w:ascii="Times New Roman" w:hAnsi="Times New Roman" w:cs="Times New Roman"/>
          <w:b/>
          <w:sz w:val="20"/>
          <w:szCs w:val="20"/>
        </w:rPr>
        <w:t>Introduction</w:t>
      </w:r>
    </w:p>
    <w:p w14:paraId="5C5BE238" w14:textId="77777777" w:rsidR="00EE1231" w:rsidRPr="000D77B3" w:rsidRDefault="00EE1231" w:rsidP="00EE1231">
      <w:pPr>
        <w:pStyle w:val="ListParagraph"/>
        <w:spacing w:after="0" w:line="240" w:lineRule="auto"/>
        <w:ind w:left="357"/>
        <w:rPr>
          <w:rFonts w:ascii="Times New Roman" w:hAnsi="Times New Roman" w:cs="Times New Roman"/>
          <w:b/>
          <w:sz w:val="20"/>
          <w:szCs w:val="20"/>
        </w:rPr>
      </w:pPr>
    </w:p>
    <w:p w14:paraId="1A4F947F" w14:textId="15C0F349" w:rsidR="00B05E1A" w:rsidRPr="000D77B3" w:rsidRDefault="00B05E1A" w:rsidP="00EE1231">
      <w:pPr>
        <w:spacing w:line="240" w:lineRule="auto"/>
        <w:ind w:firstLine="357"/>
        <w:jc w:val="both"/>
        <w:rPr>
          <w:rFonts w:ascii="Times New Roman" w:hAnsi="Times New Roman" w:cs="Times New Roman"/>
          <w:sz w:val="20"/>
          <w:szCs w:val="20"/>
        </w:rPr>
      </w:pPr>
      <w:r w:rsidRPr="000D77B3">
        <w:rPr>
          <w:rFonts w:ascii="Times New Roman" w:hAnsi="Times New Roman" w:cs="Times New Roman"/>
          <w:color w:val="212121"/>
          <w:sz w:val="20"/>
          <w:szCs w:val="20"/>
          <w:shd w:val="clear" w:color="auto" w:fill="FFFFFF"/>
        </w:rPr>
        <w:t>Cancer is the world's most serious health issue, the leading cause of mortality, and a worldwide health burden in every country. By 2018, it is expected to be 9.6 million fatalities due to cancer and 18.1 million newly identified cases of cancer [1, 2]. Several research</w:t>
      </w:r>
      <w:r w:rsidRPr="000D77B3">
        <w:rPr>
          <w:rFonts w:ascii="Times New Roman" w:hAnsi="Times New Roman" w:cs="Times New Roman"/>
          <w:sz w:val="20"/>
          <w:szCs w:val="20"/>
        </w:rPr>
        <w:t xml:space="preserve"> efforts have been conducted on the alteration of cell binding as a mechanism for tumor migration and advancement in recent years [3, 4]. Rate-limiting strategies that regulate cancer progression and development include connections among protease substrates, the main signaling process, and receptor-ligand interactions, although they have yet been identified. It is now known that the complex and adaptable process of spreading cancer is significantly influenced by the stromal microenvironment of the cancer [5,6]. Several diseases affect different organs, but they are all typified by the unrestrained proliferation of aberrant cell</w:t>
      </w:r>
      <w:r w:rsidR="000D77B3" w:rsidRPr="000D77B3">
        <w:rPr>
          <w:rFonts w:ascii="Times New Roman" w:hAnsi="Times New Roman" w:cs="Times New Roman"/>
          <w:sz w:val="20"/>
          <w:szCs w:val="20"/>
        </w:rPr>
        <w:t>s that can spread infection. As a</w:t>
      </w:r>
      <w:r w:rsidRPr="000D77B3">
        <w:rPr>
          <w:rFonts w:ascii="Times New Roman" w:hAnsi="Times New Roman" w:cs="Times New Roman"/>
          <w:sz w:val="20"/>
          <w:szCs w:val="20"/>
        </w:rPr>
        <w:t xml:space="preserve"> result of its ever-evolving interactions with the tumor, the tumor microenvironment, which is made up of host cells, tumor vascular components, and surrounding supporting tissues, is a critical element for tumor development and progression [7, 8]. Once the microenvironment of cancer reacts to the growth cells, elements such as cells from fibroblasts, endothelial cells, and monocytes may be activated and produce useful chemicals that aid or inhibit the progression of cancer [9–13]. The microenvironment is affected by these tumor cells in a way that both benefits and hinders the development of cancer [14,15]. A relevant approach to understanding the biological behavior of cancer must thus be devised. Understanding the pharmacological activity during tumor advancement is required to fully know the mechanism of cancer growth and proliferation. Quantum dots (QDs), a diverse category of produced nanoparticles with unique photographic and chemical characteristics that make them indispensable nanoparticles with a variety of potential uses ranging from energy to medicine, are one of the most fascinating advancements in nanotechnology [16]. High specificity and sensitivity cancer chemical targeting is possible using QD-based probes. This method has been demonstrated in various studies to be useful for studying the tumor microenvironment and critical for understanding the molecular mechanisms behind cancer invasion [17–19]. It focuses on the present uses of QDs in the diagnosis of tumors, such as the preliminary identification of initial tumors, including malignancies of the breast, prostate, uterus, and pancreatic cancer, as well as local lymph nodes and distant tumors. The application of QD-based nanotechnology for cancer research has made significant strides in the identification of initial cancers in vitro, cancer conception in vivo, research on the tumor microcosm for assault and growth, multimodality biomedical molecular targeting imaging, as well as significant unresolved issues and future perspectives. These are some of the major advancements that are covered in this article.</w:t>
      </w:r>
    </w:p>
    <w:p w14:paraId="70579879" w14:textId="05D2F798" w:rsidR="00B41645" w:rsidRPr="000D77B3" w:rsidRDefault="00C413AE" w:rsidP="00552F05">
      <w:pPr>
        <w:pStyle w:val="ListParagraph"/>
        <w:numPr>
          <w:ilvl w:val="1"/>
          <w:numId w:val="11"/>
        </w:numPr>
        <w:autoSpaceDE w:val="0"/>
        <w:autoSpaceDN w:val="0"/>
        <w:adjustRightInd w:val="0"/>
        <w:spacing w:after="0" w:line="240" w:lineRule="auto"/>
        <w:ind w:left="357" w:hanging="357"/>
        <w:jc w:val="center"/>
        <w:rPr>
          <w:rFonts w:ascii="Times New Roman" w:eastAsia="Times New Roman" w:hAnsi="Times New Roman" w:cs="Times New Roman"/>
          <w:b/>
          <w:color w:val="000000" w:themeColor="text1"/>
          <w:kern w:val="36"/>
          <w:sz w:val="20"/>
          <w:szCs w:val="20"/>
        </w:rPr>
      </w:pPr>
      <w:r w:rsidRPr="000D77B3">
        <w:rPr>
          <w:rFonts w:ascii="Times New Roman" w:eastAsia="Times New Roman" w:hAnsi="Times New Roman" w:cs="Times New Roman"/>
          <w:b/>
          <w:color w:val="000000" w:themeColor="text1"/>
          <w:kern w:val="36"/>
          <w:sz w:val="20"/>
          <w:szCs w:val="20"/>
        </w:rPr>
        <w:t>What are quantum dots?</w:t>
      </w:r>
    </w:p>
    <w:p w14:paraId="097128BC" w14:textId="77777777" w:rsidR="00B41645" w:rsidRPr="000D77B3" w:rsidRDefault="00B41645" w:rsidP="00217BA3">
      <w:pPr>
        <w:pStyle w:val="ListParagraph"/>
        <w:autoSpaceDE w:val="0"/>
        <w:autoSpaceDN w:val="0"/>
        <w:adjustRightInd w:val="0"/>
        <w:spacing w:after="0" w:line="240" w:lineRule="auto"/>
        <w:jc w:val="both"/>
        <w:rPr>
          <w:rFonts w:ascii="Times New Roman" w:eastAsia="Times New Roman" w:hAnsi="Times New Roman" w:cs="Times New Roman"/>
          <w:b/>
          <w:color w:val="000000" w:themeColor="text1"/>
          <w:kern w:val="36"/>
          <w:sz w:val="20"/>
          <w:szCs w:val="20"/>
        </w:rPr>
      </w:pPr>
    </w:p>
    <w:p w14:paraId="33F6DEDF" w14:textId="77777777" w:rsidR="00B05E1A" w:rsidRPr="000D77B3" w:rsidRDefault="00B05E1A" w:rsidP="00EE1231">
      <w:pPr>
        <w:spacing w:line="240" w:lineRule="auto"/>
        <w:ind w:firstLine="357"/>
        <w:jc w:val="both"/>
        <w:rPr>
          <w:rFonts w:ascii="Times New Roman" w:hAnsi="Times New Roman" w:cs="Times New Roman"/>
          <w:sz w:val="20"/>
          <w:szCs w:val="20"/>
        </w:rPr>
      </w:pPr>
      <w:r w:rsidRPr="000D77B3">
        <w:rPr>
          <w:rFonts w:ascii="Times New Roman" w:hAnsi="Times New Roman" w:cs="Times New Roman"/>
          <w:sz w:val="20"/>
          <w:szCs w:val="20"/>
        </w:rPr>
        <w:t>Nanoscale semiconductor particles known as quantum dots have distinctive electrical and visual features as a result of quantum entanglement processes. Due to their characteristics, nanoparticles are useful in a variety of applications, such as electronics, optoelectronics, medical imaging, and quantum computing [16]. QDs (CdSe–ZnS core–shell nanoparticles) produce light at certain wavelengths in a variety of colors when UV light strikes them (fig.1).  Alexey I. Ekimov, a Russian physicist, discovered semiconductor nanoparticles known as quantum dots in 1981 [20].</w:t>
      </w:r>
    </w:p>
    <w:p w14:paraId="602B872A" w14:textId="23F60BE9" w:rsidR="004034BC" w:rsidRPr="000D77B3" w:rsidRDefault="004034BC" w:rsidP="00552F05">
      <w:pPr>
        <w:spacing w:after="0" w:line="240" w:lineRule="auto"/>
        <w:jc w:val="center"/>
        <w:rPr>
          <w:rFonts w:ascii="Times New Roman" w:eastAsia="Times New Roman" w:hAnsi="Times New Roman" w:cs="Times New Roman"/>
          <w:color w:val="000000"/>
          <w:sz w:val="20"/>
          <w:szCs w:val="20"/>
        </w:rPr>
      </w:pPr>
      <w:r w:rsidRPr="000D77B3">
        <w:rPr>
          <w:rFonts w:ascii="Times New Roman" w:eastAsia="Times New Roman" w:hAnsi="Times New Roman" w:cs="Times New Roman"/>
          <w:noProof/>
          <w:color w:val="000000"/>
          <w:sz w:val="20"/>
          <w:szCs w:val="20"/>
          <w:lang w:val="en-IN" w:eastAsia="en-IN"/>
        </w:rPr>
        <w:lastRenderedPageBreak/>
        <w:drawing>
          <wp:inline distT="0" distB="0" distL="0" distR="0" wp14:anchorId="443D9E71" wp14:editId="0AF42C6C">
            <wp:extent cx="5886898" cy="2291379"/>
            <wp:effectExtent l="19050" t="0" r="0" b="0"/>
            <wp:docPr id="4" name="Picture 1" descr="C:\Users\dell\Desktop\Q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Desktop\QD1.PNG"/>
                    <pic:cNvPicPr>
                      <a:picLocks noChangeAspect="1" noChangeArrowheads="1"/>
                    </pic:cNvPicPr>
                  </pic:nvPicPr>
                  <pic:blipFill>
                    <a:blip r:embed="rId8"/>
                    <a:srcRect/>
                    <a:stretch>
                      <a:fillRect/>
                    </a:stretch>
                  </pic:blipFill>
                  <pic:spPr bwMode="auto">
                    <a:xfrm>
                      <a:off x="0" y="0"/>
                      <a:ext cx="5895983" cy="2294915"/>
                    </a:xfrm>
                    <a:prstGeom prst="rect">
                      <a:avLst/>
                    </a:prstGeom>
                    <a:noFill/>
                    <a:ln w="9525">
                      <a:noFill/>
                      <a:miter lim="800000"/>
                      <a:headEnd/>
                      <a:tailEnd/>
                    </a:ln>
                  </pic:spPr>
                </pic:pic>
              </a:graphicData>
            </a:graphic>
          </wp:inline>
        </w:drawing>
      </w:r>
    </w:p>
    <w:p w14:paraId="3133A750" w14:textId="77777777" w:rsidR="00B41645" w:rsidRPr="000D77B3" w:rsidRDefault="00B41645" w:rsidP="00217BA3">
      <w:pPr>
        <w:spacing w:after="0" w:line="240" w:lineRule="auto"/>
        <w:jc w:val="both"/>
        <w:rPr>
          <w:rFonts w:ascii="Times New Roman" w:eastAsia="Times New Roman" w:hAnsi="Times New Roman" w:cs="Times New Roman"/>
          <w:color w:val="000000"/>
          <w:sz w:val="20"/>
          <w:szCs w:val="20"/>
        </w:rPr>
      </w:pPr>
    </w:p>
    <w:p w14:paraId="00ED3545" w14:textId="78E84228" w:rsidR="004034BC" w:rsidRPr="000D77B3" w:rsidRDefault="004034BC" w:rsidP="00552F05">
      <w:pPr>
        <w:spacing w:after="0" w:line="240" w:lineRule="auto"/>
        <w:jc w:val="center"/>
        <w:rPr>
          <w:rFonts w:ascii="Times New Roman" w:eastAsia="Times New Roman" w:hAnsi="Times New Roman" w:cs="Times New Roman"/>
          <w:b/>
          <w:color w:val="000000"/>
          <w:sz w:val="20"/>
          <w:szCs w:val="20"/>
        </w:rPr>
      </w:pPr>
      <w:r w:rsidRPr="000D77B3">
        <w:rPr>
          <w:rFonts w:ascii="Times New Roman" w:eastAsia="Times New Roman" w:hAnsi="Times New Roman" w:cs="Times New Roman"/>
          <w:b/>
          <w:color w:val="000000"/>
          <w:sz w:val="20"/>
          <w:szCs w:val="20"/>
        </w:rPr>
        <w:t>Figure 1. Quantum Dots</w:t>
      </w:r>
    </w:p>
    <w:p w14:paraId="5894908C" w14:textId="77777777" w:rsidR="00B41645" w:rsidRPr="000D77B3" w:rsidRDefault="00B41645" w:rsidP="00217BA3">
      <w:pPr>
        <w:autoSpaceDE w:val="0"/>
        <w:autoSpaceDN w:val="0"/>
        <w:adjustRightInd w:val="0"/>
        <w:spacing w:after="0" w:line="240" w:lineRule="auto"/>
        <w:jc w:val="both"/>
        <w:rPr>
          <w:rFonts w:ascii="Times New Roman" w:eastAsia="Times New Roman" w:hAnsi="Times New Roman" w:cs="Times New Roman"/>
          <w:color w:val="000000"/>
          <w:sz w:val="20"/>
          <w:szCs w:val="20"/>
        </w:rPr>
      </w:pPr>
    </w:p>
    <w:p w14:paraId="33E4A5AD" w14:textId="77777777" w:rsidR="00B05E1A" w:rsidRPr="000D77B3" w:rsidRDefault="00B05E1A" w:rsidP="00EE1231">
      <w:pPr>
        <w:spacing w:line="240" w:lineRule="auto"/>
        <w:ind w:firstLine="720"/>
        <w:jc w:val="both"/>
        <w:rPr>
          <w:rFonts w:ascii="Times New Roman" w:hAnsi="Times New Roman" w:cs="Times New Roman"/>
          <w:sz w:val="20"/>
          <w:szCs w:val="20"/>
        </w:rPr>
      </w:pPr>
      <w:r w:rsidRPr="000D77B3">
        <w:rPr>
          <w:rFonts w:ascii="Times New Roman" w:hAnsi="Times New Roman" w:cs="Times New Roman"/>
          <w:sz w:val="20"/>
          <w:szCs w:val="20"/>
        </w:rPr>
        <w:t>QDs have atom counts between 200 and 10,000 and have a diameter between 2 and 10 nm [16]. Quantum phenomena set a limit on the energy when semiconductor particles are produced tiny adequately. Because energy and wavelength (or color) are inversely related, it is possible to precisely adjust a particle's spectral properties based on its physical dimensions (fig. 2) [20]. QDs are excellent options for illuminating nanoprobes and carriers in biological applications due to their unique optical properties. Pharmaceuticals may be loaded into QD nanocarriers for therapy using a variety of techniques, including dissolving, dispersion, adsorption, and coupling [21, 22]. It is anticipated that QD fluorescence imaging technology and therapy-based multipurpose nano-drugs would be used to diagnose and treat cancer [23].</w:t>
      </w:r>
    </w:p>
    <w:p w14:paraId="45334FF6" w14:textId="77777777" w:rsidR="00C413AE" w:rsidRPr="000D77B3" w:rsidRDefault="00C413AE" w:rsidP="00552F05">
      <w:pPr>
        <w:spacing w:after="0" w:line="240" w:lineRule="auto"/>
        <w:jc w:val="center"/>
        <w:rPr>
          <w:rFonts w:ascii="Times New Roman" w:eastAsia="Times New Roman" w:hAnsi="Times New Roman" w:cs="Times New Roman"/>
          <w:color w:val="000000"/>
          <w:sz w:val="20"/>
          <w:szCs w:val="20"/>
        </w:rPr>
      </w:pPr>
      <w:r w:rsidRPr="000D77B3">
        <w:rPr>
          <w:rFonts w:ascii="Times New Roman" w:eastAsia="Times New Roman" w:hAnsi="Times New Roman" w:cs="Times New Roman"/>
          <w:noProof/>
          <w:color w:val="000000"/>
          <w:sz w:val="20"/>
          <w:szCs w:val="20"/>
          <w:lang w:val="en-IN" w:eastAsia="en-IN"/>
        </w:rPr>
        <w:drawing>
          <wp:inline distT="0" distB="0" distL="0" distR="0" wp14:anchorId="5458D6C4" wp14:editId="6F340B7F">
            <wp:extent cx="5013063" cy="1624405"/>
            <wp:effectExtent l="19050" t="0" r="0" b="0"/>
            <wp:docPr id="1" name="Picture 1" descr="quantum dots are crystals that have the ability to convert a spectrum of light into different col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antum dots are crystals that have the ability to convert a spectrum of light into different colors"/>
                    <pic:cNvPicPr>
                      <a:picLocks noChangeAspect="1" noChangeArrowheads="1"/>
                    </pic:cNvPicPr>
                  </pic:nvPicPr>
                  <pic:blipFill>
                    <a:blip r:embed="rId9"/>
                    <a:srcRect/>
                    <a:stretch>
                      <a:fillRect/>
                    </a:stretch>
                  </pic:blipFill>
                  <pic:spPr bwMode="auto">
                    <a:xfrm>
                      <a:off x="0" y="0"/>
                      <a:ext cx="5012832" cy="1624330"/>
                    </a:xfrm>
                    <a:prstGeom prst="rect">
                      <a:avLst/>
                    </a:prstGeom>
                    <a:noFill/>
                    <a:ln w="9525">
                      <a:noFill/>
                      <a:miter lim="800000"/>
                      <a:headEnd/>
                      <a:tailEnd/>
                    </a:ln>
                  </pic:spPr>
                </pic:pic>
              </a:graphicData>
            </a:graphic>
          </wp:inline>
        </w:drawing>
      </w:r>
    </w:p>
    <w:p w14:paraId="79B24BEC" w14:textId="310E7092" w:rsidR="000051E5" w:rsidRPr="000D77B3" w:rsidRDefault="000051E5" w:rsidP="00552F05">
      <w:pPr>
        <w:spacing w:after="0" w:line="240" w:lineRule="auto"/>
        <w:jc w:val="center"/>
        <w:rPr>
          <w:rFonts w:ascii="Times New Roman" w:eastAsia="Times New Roman" w:hAnsi="Times New Roman" w:cs="Times New Roman"/>
          <w:b/>
          <w:color w:val="000000"/>
          <w:sz w:val="20"/>
          <w:szCs w:val="20"/>
        </w:rPr>
      </w:pPr>
      <w:r w:rsidRPr="000D77B3">
        <w:rPr>
          <w:rFonts w:ascii="Times New Roman" w:eastAsia="Times New Roman" w:hAnsi="Times New Roman" w:cs="Times New Roman"/>
          <w:b/>
          <w:iCs/>
          <w:color w:val="000000"/>
          <w:sz w:val="20"/>
          <w:szCs w:val="20"/>
        </w:rPr>
        <w:t>Figure 2. Quantum dots may transform a light spectrum into a variety of hues. The do</w:t>
      </w:r>
      <w:r w:rsidR="00552F05">
        <w:rPr>
          <w:rFonts w:ascii="Times New Roman" w:eastAsia="Times New Roman" w:hAnsi="Times New Roman" w:cs="Times New Roman"/>
          <w:b/>
          <w:iCs/>
          <w:color w:val="000000"/>
          <w:sz w:val="20"/>
          <w:szCs w:val="20"/>
        </w:rPr>
        <w:t>t produces different colo</w:t>
      </w:r>
      <w:r w:rsidRPr="000D77B3">
        <w:rPr>
          <w:rFonts w:ascii="Times New Roman" w:eastAsia="Times New Roman" w:hAnsi="Times New Roman" w:cs="Times New Roman"/>
          <w:b/>
          <w:iCs/>
          <w:color w:val="000000"/>
          <w:sz w:val="20"/>
          <w:szCs w:val="20"/>
        </w:rPr>
        <w:t>r</w:t>
      </w:r>
      <w:r w:rsidR="00552F05">
        <w:rPr>
          <w:rFonts w:ascii="Times New Roman" w:eastAsia="Times New Roman" w:hAnsi="Times New Roman" w:cs="Times New Roman"/>
          <w:b/>
          <w:iCs/>
          <w:color w:val="000000"/>
          <w:sz w:val="20"/>
          <w:szCs w:val="20"/>
        </w:rPr>
        <w:t>s depending on its size</w:t>
      </w:r>
    </w:p>
    <w:p w14:paraId="42B96C7B" w14:textId="77777777" w:rsidR="00552F05" w:rsidRDefault="00552F05" w:rsidP="00217BA3">
      <w:pPr>
        <w:spacing w:after="0" w:line="240" w:lineRule="auto"/>
        <w:jc w:val="both"/>
        <w:rPr>
          <w:rFonts w:ascii="Times New Roman" w:eastAsia="Times New Roman" w:hAnsi="Times New Roman" w:cs="Times New Roman"/>
          <w:b/>
          <w:color w:val="000000" w:themeColor="text1"/>
          <w:sz w:val="20"/>
          <w:szCs w:val="20"/>
        </w:rPr>
      </w:pPr>
    </w:p>
    <w:p w14:paraId="0305EAC2" w14:textId="391DAE6D" w:rsidR="001C38AA" w:rsidRPr="00552F05" w:rsidRDefault="00881576" w:rsidP="00552F05">
      <w:pPr>
        <w:pStyle w:val="ListParagraph"/>
        <w:numPr>
          <w:ilvl w:val="1"/>
          <w:numId w:val="11"/>
        </w:numPr>
        <w:autoSpaceDE w:val="0"/>
        <w:autoSpaceDN w:val="0"/>
        <w:adjustRightInd w:val="0"/>
        <w:spacing w:after="0" w:line="240" w:lineRule="auto"/>
        <w:ind w:left="357" w:hanging="357"/>
        <w:jc w:val="center"/>
        <w:rPr>
          <w:rFonts w:ascii="Times New Roman" w:eastAsia="Times New Roman" w:hAnsi="Times New Roman" w:cs="Times New Roman"/>
          <w:b/>
          <w:color w:val="000000" w:themeColor="text1"/>
          <w:kern w:val="36"/>
          <w:sz w:val="20"/>
          <w:szCs w:val="20"/>
        </w:rPr>
      </w:pPr>
      <w:r w:rsidRPr="00552F05">
        <w:rPr>
          <w:rFonts w:ascii="Times New Roman" w:eastAsia="Times New Roman" w:hAnsi="Times New Roman" w:cs="Times New Roman"/>
          <w:b/>
          <w:color w:val="000000" w:themeColor="text1"/>
          <w:kern w:val="36"/>
          <w:sz w:val="20"/>
          <w:szCs w:val="20"/>
        </w:rPr>
        <w:t>Properties of QDs</w:t>
      </w:r>
    </w:p>
    <w:p w14:paraId="005686A5" w14:textId="77777777" w:rsidR="00B41645" w:rsidRPr="000D77B3" w:rsidRDefault="00B41645" w:rsidP="00217BA3">
      <w:pPr>
        <w:pStyle w:val="ListParagraph"/>
        <w:spacing w:after="0" w:line="240" w:lineRule="auto"/>
        <w:jc w:val="both"/>
        <w:outlineLvl w:val="1"/>
        <w:rPr>
          <w:rFonts w:ascii="Times New Roman" w:eastAsia="Times New Roman" w:hAnsi="Times New Roman" w:cs="Times New Roman"/>
          <w:b/>
          <w:color w:val="000000" w:themeColor="text1"/>
          <w:sz w:val="20"/>
          <w:szCs w:val="20"/>
        </w:rPr>
      </w:pPr>
    </w:p>
    <w:p w14:paraId="2DBDFAA4" w14:textId="77777777" w:rsidR="00652014" w:rsidRPr="000D77B3" w:rsidRDefault="00652014" w:rsidP="00217BA3">
      <w:pPr>
        <w:spacing w:line="240" w:lineRule="auto"/>
        <w:jc w:val="both"/>
        <w:rPr>
          <w:rFonts w:ascii="Times New Roman" w:hAnsi="Times New Roman" w:cs="Times New Roman"/>
          <w:sz w:val="20"/>
          <w:szCs w:val="20"/>
        </w:rPr>
      </w:pPr>
      <w:r w:rsidRPr="000D77B3">
        <w:rPr>
          <w:rFonts w:ascii="Times New Roman" w:hAnsi="Times New Roman" w:cs="Times New Roman"/>
          <w:sz w:val="20"/>
          <w:szCs w:val="20"/>
        </w:rPr>
        <w:t>The size, shape, composition, and structure of a quantum dot define its attributes. Ideal QDs have a variety of properties:</w:t>
      </w:r>
    </w:p>
    <w:p w14:paraId="6C454110" w14:textId="12BAB576" w:rsidR="00652014"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Quantum dots, often known as "designer atoms," have a wide range of optical and electrical features that allow them to overcome the limitati</w:t>
      </w:r>
      <w:r w:rsidR="00EE1231">
        <w:rPr>
          <w:rFonts w:ascii="Times New Roman" w:hAnsi="Times New Roman" w:cs="Times New Roman"/>
          <w:sz w:val="20"/>
          <w:szCs w:val="20"/>
        </w:rPr>
        <w:t>ons of standard semiconductors</w:t>
      </w:r>
    </w:p>
    <w:p w14:paraId="37DDFAB3" w14:textId="1197DD3F" w:rsidR="00652014"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Excellent encapsulation effectiveness an</w:t>
      </w:r>
      <w:r w:rsidR="00EE1231">
        <w:rPr>
          <w:rFonts w:ascii="Times New Roman" w:hAnsi="Times New Roman" w:cs="Times New Roman"/>
          <w:sz w:val="20"/>
          <w:szCs w:val="20"/>
        </w:rPr>
        <w:t>d medication loading efficiency</w:t>
      </w:r>
    </w:p>
    <w:p w14:paraId="59E7707B" w14:textId="10D72266" w:rsidR="00652014"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Useful clean</w:t>
      </w:r>
      <w:r w:rsidR="00EE1231">
        <w:rPr>
          <w:rFonts w:ascii="Times New Roman" w:hAnsi="Times New Roman" w:cs="Times New Roman"/>
          <w:sz w:val="20"/>
          <w:szCs w:val="20"/>
        </w:rPr>
        <w:t>ing and pretreatment procedures</w:t>
      </w:r>
    </w:p>
    <w:p w14:paraId="1ED2F527" w14:textId="77777777" w:rsidR="00652014"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Low toxicity &amp; high biocompatibility</w:t>
      </w:r>
    </w:p>
    <w:p w14:paraId="1E13A42C" w14:textId="2D864162" w:rsidR="00652014"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An acceptable particle form and dimension, as well as a certain degree of str</w:t>
      </w:r>
      <w:r w:rsidR="00EE1231">
        <w:rPr>
          <w:rFonts w:ascii="Times New Roman" w:hAnsi="Times New Roman" w:cs="Times New Roman"/>
          <w:sz w:val="20"/>
          <w:szCs w:val="20"/>
        </w:rPr>
        <w:t>uctural durability and rigidity</w:t>
      </w:r>
    </w:p>
    <w:p w14:paraId="728DFF01" w14:textId="09A88F33" w:rsidR="00652014"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In vivo,</w:t>
      </w:r>
      <w:r w:rsidR="00EE1231">
        <w:rPr>
          <w:rFonts w:ascii="Times New Roman" w:hAnsi="Times New Roman" w:cs="Times New Roman"/>
          <w:sz w:val="20"/>
          <w:szCs w:val="20"/>
        </w:rPr>
        <w:t xml:space="preserve"> a longer duration of residency</w:t>
      </w:r>
    </w:p>
    <w:p w14:paraId="4C7CAD18" w14:textId="77777777" w:rsidR="00652014"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No adverse medication reactions</w:t>
      </w:r>
    </w:p>
    <w:p w14:paraId="50EB50A4" w14:textId="63736A66" w:rsidR="00EE1231"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Quantum dots are made up of thousands of microscopic metal par</w:t>
      </w:r>
      <w:r w:rsidR="00EE1231">
        <w:rPr>
          <w:rFonts w:ascii="Times New Roman" w:hAnsi="Times New Roman" w:cs="Times New Roman"/>
          <w:sz w:val="20"/>
          <w:szCs w:val="20"/>
        </w:rPr>
        <w:t>ticles the size of a human hair</w:t>
      </w:r>
    </w:p>
    <w:p w14:paraId="71A5E3DC" w14:textId="0231386B" w:rsidR="00EE1231"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Quantum dots may be formed into a variety of forms and loaded with a variety of nan</w:t>
      </w:r>
      <w:r w:rsidR="00EE1231">
        <w:rPr>
          <w:rFonts w:ascii="Times New Roman" w:hAnsi="Times New Roman" w:cs="Times New Roman"/>
          <w:sz w:val="20"/>
          <w:szCs w:val="20"/>
        </w:rPr>
        <w:t>omaterials</w:t>
      </w:r>
    </w:p>
    <w:p w14:paraId="2B60954D" w14:textId="110799A5" w:rsidR="00EE1231"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Quantum dots produce UV light, and the dimensions of the dots impact the hue. For example, 2 nm Quantum dots' luminescence of radiant green and 5nm Quantum dots' luminescence of red a</w:t>
      </w:r>
      <w:r w:rsidR="00EE1231">
        <w:rPr>
          <w:rFonts w:ascii="Times New Roman" w:hAnsi="Times New Roman" w:cs="Times New Roman"/>
          <w:sz w:val="20"/>
          <w:szCs w:val="20"/>
        </w:rPr>
        <w:t>re two examples of quantum dots</w:t>
      </w:r>
    </w:p>
    <w:p w14:paraId="067AD511" w14:textId="29BB1E6E" w:rsidR="00652014"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Luminous quantum dots are often made from chemicals in classes II to VI and III to V, such as Ag, Cd</w:t>
      </w:r>
      <w:r w:rsidR="00EE1231">
        <w:rPr>
          <w:rFonts w:ascii="Times New Roman" w:hAnsi="Times New Roman" w:cs="Times New Roman"/>
          <w:sz w:val="20"/>
          <w:szCs w:val="20"/>
        </w:rPr>
        <w:t>, Hg, Ln, P, Pb, Se, Te, and Zn</w:t>
      </w:r>
    </w:p>
    <w:p w14:paraId="3D87EE5E" w14:textId="37BFC745" w:rsidR="00EE1231"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The wavelength generated through quantum dots dim</w:t>
      </w:r>
      <w:r w:rsidR="00EE1231">
        <w:rPr>
          <w:rFonts w:ascii="Times New Roman" w:hAnsi="Times New Roman" w:cs="Times New Roman"/>
          <w:sz w:val="20"/>
          <w:szCs w:val="20"/>
        </w:rPr>
        <w:t>inishes as their size decreases</w:t>
      </w:r>
    </w:p>
    <w:p w14:paraId="60061C6B" w14:textId="1854523D" w:rsidR="00EE1231"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There are many strategies for act</w:t>
      </w:r>
      <w:r w:rsidR="00EE1231">
        <w:rPr>
          <w:rFonts w:ascii="Times New Roman" w:hAnsi="Times New Roman" w:cs="Times New Roman"/>
          <w:sz w:val="20"/>
          <w:szCs w:val="20"/>
        </w:rPr>
        <w:t>ivating quantum dots</w:t>
      </w:r>
    </w:p>
    <w:p w14:paraId="77E24873" w14:textId="0A970E23" w:rsidR="00652014" w:rsidRPr="00EE1231" w:rsidRDefault="00652014" w:rsidP="00EE1231">
      <w:pPr>
        <w:pStyle w:val="ListParagraph"/>
        <w:numPr>
          <w:ilvl w:val="0"/>
          <w:numId w:val="32"/>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The spectra of numerous fluorescence emissions do not overlap because quantum dots emit at a distinct wavelength (24, 25).</w:t>
      </w:r>
    </w:p>
    <w:p w14:paraId="6BB1538C" w14:textId="77777777" w:rsidR="00B41645" w:rsidRPr="000D77B3" w:rsidRDefault="00B41645" w:rsidP="00217BA3">
      <w:pPr>
        <w:spacing w:after="0" w:line="240" w:lineRule="auto"/>
        <w:jc w:val="both"/>
        <w:outlineLvl w:val="2"/>
        <w:rPr>
          <w:rFonts w:ascii="Times New Roman" w:eastAsia="Times New Roman" w:hAnsi="Times New Roman" w:cs="Times New Roman"/>
          <w:b/>
          <w:color w:val="222222"/>
          <w:sz w:val="20"/>
          <w:szCs w:val="20"/>
        </w:rPr>
      </w:pPr>
    </w:p>
    <w:p w14:paraId="69353469" w14:textId="49910DD4" w:rsidR="00B573D3" w:rsidRPr="000D77B3" w:rsidRDefault="00B573D3" w:rsidP="00EE1231">
      <w:pPr>
        <w:pStyle w:val="ListParagraph"/>
        <w:numPr>
          <w:ilvl w:val="1"/>
          <w:numId w:val="11"/>
        </w:numPr>
        <w:spacing w:after="0" w:line="240" w:lineRule="auto"/>
        <w:ind w:left="357" w:hanging="357"/>
        <w:jc w:val="center"/>
        <w:outlineLvl w:val="1"/>
        <w:rPr>
          <w:rFonts w:ascii="Times New Roman" w:eastAsia="Times New Roman" w:hAnsi="Times New Roman" w:cs="Times New Roman"/>
          <w:b/>
          <w:color w:val="000000" w:themeColor="text1"/>
          <w:sz w:val="20"/>
          <w:szCs w:val="20"/>
        </w:rPr>
      </w:pPr>
      <w:r w:rsidRPr="000D77B3">
        <w:rPr>
          <w:rFonts w:ascii="Times New Roman" w:eastAsia="Times New Roman" w:hAnsi="Times New Roman" w:cs="Times New Roman"/>
          <w:b/>
          <w:color w:val="000000" w:themeColor="text1"/>
          <w:sz w:val="20"/>
          <w:szCs w:val="20"/>
        </w:rPr>
        <w:t>Advantages of QDs</w:t>
      </w:r>
    </w:p>
    <w:p w14:paraId="2FC8297E" w14:textId="5929ACE7" w:rsidR="000051E5" w:rsidRPr="000D77B3" w:rsidRDefault="00B573D3" w:rsidP="00217BA3">
      <w:pPr>
        <w:spacing w:after="0" w:line="240" w:lineRule="auto"/>
        <w:jc w:val="both"/>
        <w:rPr>
          <w:rFonts w:ascii="Times New Roman" w:eastAsia="Times New Roman" w:hAnsi="Times New Roman" w:cs="Times New Roman"/>
          <w:sz w:val="20"/>
          <w:szCs w:val="20"/>
        </w:rPr>
      </w:pPr>
      <w:r w:rsidRPr="000D77B3">
        <w:rPr>
          <w:rFonts w:ascii="Times New Roman" w:eastAsia="Times New Roman" w:hAnsi="Times New Roman" w:cs="Times New Roman"/>
          <w:sz w:val="20"/>
          <w:szCs w:val="20"/>
        </w:rPr>
        <w:t xml:space="preserve"> </w:t>
      </w:r>
    </w:p>
    <w:p w14:paraId="2CECA123" w14:textId="77777777" w:rsidR="000051E5" w:rsidRPr="000D77B3" w:rsidRDefault="000051E5" w:rsidP="00217BA3">
      <w:pPr>
        <w:spacing w:after="360" w:line="240" w:lineRule="auto"/>
        <w:jc w:val="both"/>
        <w:rPr>
          <w:rFonts w:ascii="Times New Roman" w:eastAsia="Times New Roman" w:hAnsi="Times New Roman" w:cs="Times New Roman"/>
          <w:sz w:val="20"/>
          <w:szCs w:val="20"/>
        </w:rPr>
      </w:pPr>
      <w:r w:rsidRPr="000D77B3">
        <w:rPr>
          <w:rFonts w:ascii="Times New Roman" w:eastAsia="Times New Roman" w:hAnsi="Times New Roman" w:cs="Times New Roman"/>
          <w:sz w:val="20"/>
          <w:szCs w:val="20"/>
        </w:rPr>
        <w:t xml:space="preserve"> The advantages of ideal QDs are as follows:</w:t>
      </w:r>
    </w:p>
    <w:p w14:paraId="0A21957C" w14:textId="200F195A" w:rsidR="00652014" w:rsidRPr="00EE1231" w:rsidRDefault="00652014" w:rsidP="00EE1231">
      <w:pPr>
        <w:pStyle w:val="ListParagraph"/>
        <w:numPr>
          <w:ilvl w:val="0"/>
          <w:numId w:val="33"/>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lastRenderedPageBreak/>
        <w:t>QDs modified antibodies, aptamers, folic acid, and other biological molecules to target medicine delivery to specific organs.</w:t>
      </w:r>
    </w:p>
    <w:p w14:paraId="45706C72" w14:textId="0722F505" w:rsidR="00652014" w:rsidRPr="00EE1231" w:rsidRDefault="00652014" w:rsidP="00EE1231">
      <w:pPr>
        <w:pStyle w:val="ListParagraph"/>
        <w:numPr>
          <w:ilvl w:val="0"/>
          <w:numId w:val="33"/>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QDs control and release medications in a rather unique way. The style of managing and releasing pharmaceuticals of QDs is usually a prevalent assertion at first, and then it exhibits a consistent release for an extended period.</w:t>
      </w:r>
    </w:p>
    <w:p w14:paraId="04FD2650" w14:textId="650127B3" w:rsidR="00652014" w:rsidRPr="00EE1231" w:rsidRDefault="00652014" w:rsidP="00EE1231">
      <w:pPr>
        <w:pStyle w:val="ListParagraph"/>
        <w:numPr>
          <w:ilvl w:val="0"/>
          <w:numId w:val="33"/>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Drug QDs can dramatically increase drug efficacy at low concentrations, transport at shorter interludes and minor doses, and lessen side effects.</w:t>
      </w:r>
    </w:p>
    <w:p w14:paraId="7EB376D1" w14:textId="00869906" w:rsidR="00652014" w:rsidRPr="00EE1231" w:rsidRDefault="00652014" w:rsidP="00EE1231">
      <w:pPr>
        <w:pStyle w:val="ListParagraph"/>
        <w:numPr>
          <w:ilvl w:val="0"/>
          <w:numId w:val="33"/>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QDs increase medication contact area and improve oral drug absorption and bioavailability.</w:t>
      </w:r>
    </w:p>
    <w:p w14:paraId="45E23320" w14:textId="0418BE0A" w:rsidR="00652014" w:rsidRPr="00EE1231" w:rsidRDefault="00652014" w:rsidP="00EE1231">
      <w:pPr>
        <w:pStyle w:val="ListParagraph"/>
        <w:numPr>
          <w:ilvl w:val="0"/>
          <w:numId w:val="33"/>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 xml:space="preserve">In the process of imparting increased medication stability and use, QDs can avoid rapid drug breakdown by digestive enzymes in the body. </w:t>
      </w:r>
    </w:p>
    <w:p w14:paraId="11D02E91" w14:textId="4C93571A" w:rsidR="00652014" w:rsidRPr="00EE1231" w:rsidRDefault="00652014" w:rsidP="00EE1231">
      <w:pPr>
        <w:pStyle w:val="ListParagraph"/>
        <w:numPr>
          <w:ilvl w:val="0"/>
          <w:numId w:val="33"/>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Pharmacological-loaded nanoparticle transporters can alter membrane transport routes and improve drug permeability in biofilms, enhancing medicine uptake in cells.</w:t>
      </w:r>
    </w:p>
    <w:p w14:paraId="7A971F47" w14:textId="6EDB489A" w:rsidR="00652014" w:rsidRDefault="00652014" w:rsidP="00EE1231">
      <w:pPr>
        <w:pStyle w:val="ListParagraph"/>
        <w:numPr>
          <w:ilvl w:val="0"/>
          <w:numId w:val="33"/>
        </w:numPr>
        <w:spacing w:line="240" w:lineRule="auto"/>
        <w:jc w:val="both"/>
        <w:rPr>
          <w:rFonts w:ascii="Times New Roman" w:hAnsi="Times New Roman" w:cs="Times New Roman"/>
          <w:sz w:val="20"/>
          <w:szCs w:val="20"/>
        </w:rPr>
      </w:pPr>
      <w:r w:rsidRPr="00EE1231">
        <w:rPr>
          <w:rFonts w:ascii="Times New Roman" w:hAnsi="Times New Roman" w:cs="Times New Roman"/>
          <w:sz w:val="20"/>
          <w:szCs w:val="20"/>
        </w:rPr>
        <w:t>The original medicine can be enhanced by using nanoparticles as carriers to increase its solubility in water or to produce a controlled and prolonged release function, boosting chemotherapeutic treatment efficacy and lowering side effects [26, 27].</w:t>
      </w:r>
    </w:p>
    <w:p w14:paraId="6D7D2764" w14:textId="77777777" w:rsidR="00AB2EC7" w:rsidRPr="00EE1231" w:rsidRDefault="00AB2EC7" w:rsidP="00AB2EC7">
      <w:pPr>
        <w:pStyle w:val="ListParagraph"/>
        <w:spacing w:line="240" w:lineRule="auto"/>
        <w:jc w:val="both"/>
        <w:rPr>
          <w:rFonts w:ascii="Times New Roman" w:hAnsi="Times New Roman" w:cs="Times New Roman"/>
          <w:sz w:val="20"/>
          <w:szCs w:val="20"/>
        </w:rPr>
      </w:pPr>
    </w:p>
    <w:p w14:paraId="1297E640" w14:textId="3CED18C0" w:rsidR="00652014" w:rsidRPr="00AB2EC7" w:rsidRDefault="00652014" w:rsidP="00AB2EC7">
      <w:pPr>
        <w:pStyle w:val="ListParagraph"/>
        <w:numPr>
          <w:ilvl w:val="0"/>
          <w:numId w:val="34"/>
        </w:numPr>
        <w:spacing w:after="0" w:line="240" w:lineRule="auto"/>
        <w:jc w:val="center"/>
        <w:rPr>
          <w:rFonts w:ascii="Times New Roman" w:hAnsi="Times New Roman" w:cs="Times New Roman"/>
          <w:b/>
          <w:sz w:val="20"/>
          <w:szCs w:val="20"/>
        </w:rPr>
      </w:pPr>
      <w:r w:rsidRPr="00AB2EC7">
        <w:rPr>
          <w:rFonts w:ascii="Times New Roman" w:hAnsi="Times New Roman" w:cs="Times New Roman"/>
          <w:b/>
          <w:sz w:val="20"/>
          <w:szCs w:val="20"/>
        </w:rPr>
        <w:t>Formulation and Classification of Quantum Dots</w:t>
      </w:r>
    </w:p>
    <w:p w14:paraId="0EC000D1" w14:textId="77777777" w:rsidR="00AB2EC7" w:rsidRDefault="00AB2EC7" w:rsidP="00217BA3">
      <w:pPr>
        <w:spacing w:line="240" w:lineRule="auto"/>
        <w:jc w:val="both"/>
        <w:rPr>
          <w:rFonts w:ascii="Times New Roman" w:hAnsi="Times New Roman" w:cs="Times New Roman"/>
          <w:b/>
          <w:bCs/>
          <w:sz w:val="20"/>
          <w:szCs w:val="20"/>
        </w:rPr>
      </w:pPr>
    </w:p>
    <w:p w14:paraId="1926EB0E" w14:textId="71FCB5CE" w:rsidR="00652014" w:rsidRPr="00AB2EC7" w:rsidRDefault="00AB2EC7" w:rsidP="00AB2EC7">
      <w:pPr>
        <w:pStyle w:val="ListParagraph"/>
        <w:numPr>
          <w:ilvl w:val="0"/>
          <w:numId w:val="36"/>
        </w:num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Formulation of Quantum Dots</w:t>
      </w:r>
    </w:p>
    <w:p w14:paraId="05143E73" w14:textId="575E94AD" w:rsidR="00652014" w:rsidRPr="000D77B3" w:rsidRDefault="00652014" w:rsidP="00AB2EC7">
      <w:pPr>
        <w:spacing w:line="240" w:lineRule="auto"/>
        <w:ind w:firstLine="720"/>
        <w:jc w:val="both"/>
        <w:rPr>
          <w:rFonts w:ascii="Times New Roman" w:hAnsi="Times New Roman" w:cs="Times New Roman"/>
          <w:sz w:val="20"/>
          <w:szCs w:val="20"/>
        </w:rPr>
      </w:pPr>
      <w:r w:rsidRPr="000D77B3">
        <w:rPr>
          <w:rFonts w:ascii="Times New Roman" w:hAnsi="Times New Roman" w:cs="Times New Roman"/>
          <w:sz w:val="20"/>
          <w:szCs w:val="20"/>
        </w:rPr>
        <w:t>Synthesizing semiconductor materials at the nanoscale is necessary for the creation of quantum dots. Group II-VI (like CdSe, CdTe) and III-V (like GaAs) compounds are the most popular semiconductor materials utilized for QD production. The optical and electrical qualities of the Quantum Dots that are needed will determine the material choice [28].</w:t>
      </w:r>
    </w:p>
    <w:p w14:paraId="74AC6464" w14:textId="5F6CEEF9" w:rsidR="00652014" w:rsidRDefault="00652014" w:rsidP="00AB2EC7">
      <w:pPr>
        <w:pStyle w:val="ListParagraph"/>
        <w:numPr>
          <w:ilvl w:val="0"/>
          <w:numId w:val="36"/>
        </w:numPr>
        <w:spacing w:line="240" w:lineRule="auto"/>
        <w:jc w:val="center"/>
        <w:rPr>
          <w:rFonts w:ascii="Times New Roman" w:hAnsi="Times New Roman" w:cs="Times New Roman"/>
          <w:b/>
          <w:bCs/>
          <w:sz w:val="20"/>
          <w:szCs w:val="20"/>
        </w:rPr>
      </w:pPr>
      <w:r w:rsidRPr="000D77B3">
        <w:rPr>
          <w:rFonts w:ascii="Times New Roman" w:hAnsi="Times New Roman" w:cs="Times New Roman"/>
          <w:b/>
          <w:bCs/>
          <w:sz w:val="20"/>
          <w:szCs w:val="20"/>
        </w:rPr>
        <w:t>Several methods for synthesizing Quantum Dots</w:t>
      </w:r>
    </w:p>
    <w:p w14:paraId="7118AB4F" w14:textId="77777777" w:rsidR="00AB2EC7" w:rsidRPr="000D77B3" w:rsidRDefault="00AB2EC7" w:rsidP="00AB2EC7">
      <w:pPr>
        <w:pStyle w:val="ListParagraph"/>
        <w:spacing w:line="240" w:lineRule="auto"/>
        <w:rPr>
          <w:rFonts w:ascii="Times New Roman" w:hAnsi="Times New Roman" w:cs="Times New Roman"/>
          <w:b/>
          <w:bCs/>
          <w:sz w:val="20"/>
          <w:szCs w:val="20"/>
        </w:rPr>
      </w:pPr>
    </w:p>
    <w:p w14:paraId="14944D63" w14:textId="77777777" w:rsidR="00652014" w:rsidRPr="00AB2EC7" w:rsidRDefault="00652014" w:rsidP="00AB2EC7">
      <w:pPr>
        <w:pStyle w:val="ListParagraph"/>
        <w:numPr>
          <w:ilvl w:val="0"/>
          <w:numId w:val="35"/>
        </w:numPr>
        <w:spacing w:line="240" w:lineRule="auto"/>
        <w:jc w:val="both"/>
        <w:rPr>
          <w:rFonts w:ascii="Times New Roman" w:hAnsi="Times New Roman" w:cs="Times New Roman"/>
          <w:sz w:val="20"/>
          <w:szCs w:val="20"/>
        </w:rPr>
      </w:pPr>
      <w:r w:rsidRPr="00AB2EC7">
        <w:rPr>
          <w:rFonts w:ascii="Times New Roman" w:hAnsi="Times New Roman" w:cs="Times New Roman"/>
          <w:b/>
          <w:sz w:val="20"/>
          <w:szCs w:val="20"/>
        </w:rPr>
        <w:t>Colloidal synthesis:</w:t>
      </w:r>
      <w:r w:rsidRPr="00AB2EC7">
        <w:rPr>
          <w:rFonts w:ascii="Times New Roman" w:hAnsi="Times New Roman" w:cs="Times New Roman"/>
          <w:sz w:val="20"/>
          <w:szCs w:val="20"/>
        </w:rPr>
        <w:t xml:space="preserve"> This method involves the biochemical combination of quantum dots in a colloidal solution. It typically utilizes precursors containing semiconductor materials such as cadmium, lead, or indium. By carefully controlling the reaction conditions, including temperature, reaction time, and precursor concentrations, quantum dots of desired size and properties can be obtained. The colloidal synthesis method is widely used due to its simplicity and versatility [28].</w:t>
      </w:r>
    </w:p>
    <w:p w14:paraId="18698896" w14:textId="77777777" w:rsidR="00652014" w:rsidRPr="00AB2EC7" w:rsidRDefault="00652014" w:rsidP="00AB2EC7">
      <w:pPr>
        <w:pStyle w:val="ListParagraph"/>
        <w:numPr>
          <w:ilvl w:val="0"/>
          <w:numId w:val="35"/>
        </w:numPr>
        <w:spacing w:line="240" w:lineRule="auto"/>
        <w:jc w:val="both"/>
        <w:rPr>
          <w:rFonts w:ascii="Times New Roman" w:hAnsi="Times New Roman" w:cs="Times New Roman"/>
          <w:sz w:val="20"/>
          <w:szCs w:val="20"/>
        </w:rPr>
      </w:pPr>
      <w:r w:rsidRPr="00AB2EC7">
        <w:rPr>
          <w:rFonts w:ascii="Times New Roman" w:hAnsi="Times New Roman" w:cs="Times New Roman"/>
          <w:b/>
          <w:sz w:val="20"/>
          <w:szCs w:val="20"/>
        </w:rPr>
        <w:t>Sol-Gel Method:</w:t>
      </w:r>
      <w:r w:rsidRPr="00AB2EC7">
        <w:rPr>
          <w:rFonts w:ascii="Times New Roman" w:hAnsi="Times New Roman" w:cs="Times New Roman"/>
          <w:sz w:val="20"/>
          <w:szCs w:val="20"/>
        </w:rPr>
        <w:t xml:space="preserve"> The sol-gel method is another technique used for quantum dot formulation. In this approach, metal alkoxides or organometallic complexes are hydrolyzed and condensed to form a gel. The gel is then calcined or annealed to yield the desired quantum dots. A relevant reference for sol-gel synthesis of quantum dots is the study [29].</w:t>
      </w:r>
    </w:p>
    <w:p w14:paraId="23A9B01F" w14:textId="77777777" w:rsidR="00652014" w:rsidRPr="00AB2EC7" w:rsidRDefault="00652014" w:rsidP="00AB2EC7">
      <w:pPr>
        <w:pStyle w:val="ListParagraph"/>
        <w:numPr>
          <w:ilvl w:val="0"/>
          <w:numId w:val="35"/>
        </w:numPr>
        <w:spacing w:line="240" w:lineRule="auto"/>
        <w:jc w:val="both"/>
        <w:rPr>
          <w:rFonts w:ascii="Times New Roman" w:hAnsi="Times New Roman" w:cs="Times New Roman"/>
          <w:sz w:val="20"/>
          <w:szCs w:val="20"/>
        </w:rPr>
      </w:pPr>
      <w:r w:rsidRPr="00AB2EC7">
        <w:rPr>
          <w:rFonts w:ascii="Times New Roman" w:hAnsi="Times New Roman" w:cs="Times New Roman"/>
          <w:b/>
          <w:sz w:val="20"/>
          <w:szCs w:val="20"/>
        </w:rPr>
        <w:t>Electrochemical Synthesis:</w:t>
      </w:r>
      <w:r w:rsidRPr="00AB2EC7">
        <w:rPr>
          <w:rFonts w:ascii="Times New Roman" w:hAnsi="Times New Roman" w:cs="Times New Roman"/>
          <w:sz w:val="20"/>
          <w:szCs w:val="20"/>
        </w:rPr>
        <w:t xml:space="preserve"> Electrochemical methods offer a versatile approach to quantum dot synthesis. In electrochemical synthesis, an electrode is used to initiate and control the reaction between precursors, which allows for precise control over the quantum dot properties. Key references for electrochemical synthesis techniques include the works [30,31].</w:t>
      </w:r>
    </w:p>
    <w:p w14:paraId="3FD64FA2" w14:textId="77777777" w:rsidR="00652014" w:rsidRPr="00AB2EC7" w:rsidRDefault="00652014" w:rsidP="00AB2EC7">
      <w:pPr>
        <w:pStyle w:val="ListParagraph"/>
        <w:numPr>
          <w:ilvl w:val="0"/>
          <w:numId w:val="35"/>
        </w:numPr>
        <w:spacing w:line="240" w:lineRule="auto"/>
        <w:jc w:val="both"/>
        <w:rPr>
          <w:rFonts w:ascii="Times New Roman" w:hAnsi="Times New Roman" w:cs="Times New Roman"/>
          <w:sz w:val="20"/>
          <w:szCs w:val="20"/>
        </w:rPr>
      </w:pPr>
      <w:r w:rsidRPr="00AB2EC7">
        <w:rPr>
          <w:rFonts w:ascii="Times New Roman" w:hAnsi="Times New Roman" w:cs="Times New Roman"/>
          <w:b/>
          <w:sz w:val="20"/>
          <w:szCs w:val="20"/>
        </w:rPr>
        <w:t>Molecular Beam Epitaxy (MBE):</w:t>
      </w:r>
      <w:r w:rsidRPr="00AB2EC7">
        <w:rPr>
          <w:rFonts w:ascii="Times New Roman" w:hAnsi="Times New Roman" w:cs="Times New Roman"/>
          <w:sz w:val="20"/>
          <w:szCs w:val="20"/>
        </w:rPr>
        <w:t xml:space="preserve"> Molecular Beam Epitaxy is a vapor phase depositing technique used to increase atomically tinny layers of various materials, including quantum dots. MBE allows for the precise control of growth parameters, resulting in high-quality quantum dots with tailored properties. Notable references for quantum dot synthesis using MBE include the studies [32,33].</w:t>
      </w:r>
    </w:p>
    <w:p w14:paraId="1BB9C070" w14:textId="5F223A7C" w:rsidR="00652014" w:rsidRDefault="00652014" w:rsidP="00AB2EC7">
      <w:pPr>
        <w:pStyle w:val="ListParagraph"/>
        <w:numPr>
          <w:ilvl w:val="0"/>
          <w:numId w:val="35"/>
        </w:numPr>
        <w:spacing w:line="240" w:lineRule="auto"/>
        <w:jc w:val="both"/>
        <w:rPr>
          <w:rFonts w:ascii="Times New Roman" w:hAnsi="Times New Roman" w:cs="Times New Roman"/>
          <w:sz w:val="20"/>
          <w:szCs w:val="20"/>
        </w:rPr>
      </w:pPr>
      <w:r w:rsidRPr="00AB2EC7">
        <w:rPr>
          <w:rFonts w:ascii="Times New Roman" w:hAnsi="Times New Roman" w:cs="Times New Roman"/>
          <w:b/>
          <w:sz w:val="20"/>
          <w:szCs w:val="20"/>
        </w:rPr>
        <w:t>Plasma synthesis:</w:t>
      </w:r>
      <w:r w:rsidRPr="00AB2EC7">
        <w:rPr>
          <w:rFonts w:ascii="Times New Roman" w:hAnsi="Times New Roman" w:cs="Times New Roman"/>
          <w:sz w:val="20"/>
          <w:szCs w:val="20"/>
        </w:rPr>
        <w:t xml:space="preserve"> Plasma synthesis involves the generation of plasma, which is a high-energy, ionized gas, to produce quantum dots. In this method, precursor gases containing the desired semiconductor materials are introduced into a plasma reactor, where they are broken down and condensed to form nanoparticles. The use of plasma allows for efficient and rapid synthesis of quantum dots, through control over shape, and composition [34].</w:t>
      </w:r>
    </w:p>
    <w:p w14:paraId="3F2A7FEA" w14:textId="77777777" w:rsidR="00AB2EC7" w:rsidRPr="00AB2EC7" w:rsidRDefault="00AB2EC7" w:rsidP="00AB2EC7">
      <w:pPr>
        <w:pStyle w:val="ListParagraph"/>
        <w:spacing w:line="240" w:lineRule="auto"/>
        <w:jc w:val="both"/>
        <w:rPr>
          <w:rFonts w:ascii="Times New Roman" w:hAnsi="Times New Roman" w:cs="Times New Roman"/>
          <w:sz w:val="20"/>
          <w:szCs w:val="20"/>
        </w:rPr>
      </w:pPr>
    </w:p>
    <w:p w14:paraId="40184036" w14:textId="4E24F586" w:rsidR="00652014" w:rsidRPr="000D77B3" w:rsidRDefault="00652014" w:rsidP="00AB2EC7">
      <w:pPr>
        <w:pStyle w:val="ListParagraph"/>
        <w:numPr>
          <w:ilvl w:val="0"/>
          <w:numId w:val="36"/>
        </w:numPr>
        <w:spacing w:line="240" w:lineRule="auto"/>
        <w:jc w:val="center"/>
        <w:rPr>
          <w:rFonts w:ascii="Times New Roman" w:hAnsi="Times New Roman" w:cs="Times New Roman"/>
          <w:b/>
          <w:bCs/>
          <w:sz w:val="20"/>
          <w:szCs w:val="20"/>
        </w:rPr>
      </w:pPr>
      <w:r w:rsidRPr="000D77B3">
        <w:rPr>
          <w:rFonts w:ascii="Times New Roman" w:hAnsi="Times New Roman" w:cs="Times New Roman"/>
          <w:b/>
          <w:bCs/>
          <w:sz w:val="20"/>
          <w:szCs w:val="20"/>
        </w:rPr>
        <w:t>C</w:t>
      </w:r>
      <w:r w:rsidR="00AB2EC7">
        <w:rPr>
          <w:rFonts w:ascii="Times New Roman" w:hAnsi="Times New Roman" w:cs="Times New Roman"/>
          <w:b/>
          <w:bCs/>
          <w:sz w:val="20"/>
          <w:szCs w:val="20"/>
        </w:rPr>
        <w:t>haracterization of Quantum Dots</w:t>
      </w:r>
    </w:p>
    <w:p w14:paraId="7D6421F1" w14:textId="77777777" w:rsidR="00652014" w:rsidRPr="000D77B3" w:rsidRDefault="00652014" w:rsidP="008444D2">
      <w:pPr>
        <w:spacing w:line="240" w:lineRule="auto"/>
        <w:ind w:firstLine="360"/>
        <w:jc w:val="both"/>
        <w:rPr>
          <w:rFonts w:ascii="Times New Roman" w:hAnsi="Times New Roman" w:cs="Times New Roman"/>
          <w:sz w:val="20"/>
          <w:szCs w:val="20"/>
        </w:rPr>
      </w:pPr>
      <w:r w:rsidRPr="000D77B3">
        <w:rPr>
          <w:rFonts w:ascii="Times New Roman" w:hAnsi="Times New Roman" w:cs="Times New Roman"/>
          <w:sz w:val="20"/>
          <w:szCs w:val="20"/>
        </w:rPr>
        <w:t>Quantum dots (QDs) are nanoscopic semiconductor crystals that exhibit unique optical and electrical properties. Due to their size-dependent properties and potential use in various applications, it is crucial to characterize QDs accurately. In this guide, we will explore the different techniques used for the characterization of quantum dots, providing proper references along the way.</w:t>
      </w:r>
    </w:p>
    <w:p w14:paraId="465E2372" w14:textId="0DC0CF43" w:rsidR="00652014" w:rsidRPr="00AB2EC7" w:rsidRDefault="00652014" w:rsidP="00AB2EC7">
      <w:pPr>
        <w:pStyle w:val="ListParagraph"/>
        <w:numPr>
          <w:ilvl w:val="0"/>
          <w:numId w:val="37"/>
        </w:numPr>
        <w:spacing w:line="240" w:lineRule="auto"/>
        <w:jc w:val="both"/>
        <w:rPr>
          <w:rFonts w:ascii="Times New Roman" w:hAnsi="Times New Roman" w:cs="Times New Roman"/>
          <w:b/>
          <w:bCs/>
          <w:sz w:val="20"/>
          <w:szCs w:val="20"/>
        </w:rPr>
      </w:pPr>
      <w:r w:rsidRPr="00AB2EC7">
        <w:rPr>
          <w:rFonts w:ascii="Times New Roman" w:hAnsi="Times New Roman" w:cs="Times New Roman"/>
          <w:b/>
          <w:bCs/>
          <w:sz w:val="20"/>
          <w:szCs w:val="20"/>
        </w:rPr>
        <w:t>X-ray Diffraction (XRD):</w:t>
      </w:r>
      <w:r w:rsidRPr="00AB2EC7">
        <w:rPr>
          <w:rFonts w:ascii="Times New Roman" w:hAnsi="Times New Roman" w:cs="Times New Roman"/>
          <w:sz w:val="20"/>
          <w:szCs w:val="20"/>
        </w:rPr>
        <w:t xml:space="preserve"> XRD is widely used to determine quantum dot quartz structure and size. It allows scientists to study the exact location and magnitude of the X-ray diffraction peaks, which provides information about the lattice parameters and crystal structure [35].</w:t>
      </w:r>
    </w:p>
    <w:p w14:paraId="425F06BA" w14:textId="38DBE401" w:rsidR="00652014" w:rsidRPr="00AB2EC7" w:rsidRDefault="00652014" w:rsidP="00AB2EC7">
      <w:pPr>
        <w:pStyle w:val="ListParagraph"/>
        <w:numPr>
          <w:ilvl w:val="0"/>
          <w:numId w:val="37"/>
        </w:numPr>
        <w:spacing w:line="240" w:lineRule="auto"/>
        <w:jc w:val="both"/>
        <w:rPr>
          <w:rFonts w:ascii="Times New Roman" w:hAnsi="Times New Roman" w:cs="Times New Roman"/>
          <w:sz w:val="20"/>
          <w:szCs w:val="20"/>
        </w:rPr>
      </w:pPr>
      <w:r w:rsidRPr="00AB2EC7">
        <w:rPr>
          <w:rFonts w:ascii="Times New Roman" w:hAnsi="Times New Roman" w:cs="Times New Roman"/>
          <w:b/>
          <w:bCs/>
          <w:sz w:val="20"/>
          <w:szCs w:val="20"/>
        </w:rPr>
        <w:t xml:space="preserve">Transmission Electron Microscopy (TEM): </w:t>
      </w:r>
      <w:r w:rsidRPr="00AB2EC7">
        <w:rPr>
          <w:rFonts w:ascii="Times New Roman" w:hAnsi="Times New Roman" w:cs="Times New Roman"/>
          <w:sz w:val="20"/>
          <w:szCs w:val="20"/>
        </w:rPr>
        <w:t>TEM offers detailed information on quantum dots' size, shape, and morphology.  Nanoparticles' sizes and shapes were studied using a high-resolution JEOL 7550 scanning electron microscope equipped with a TEM detector. Samples were made by drop-coating 10 microlitres of material on carbon-coated grids 200 mesh Cu (100). High-resolution TEM enables atomic-scale imaging, which assists in determining the structure of nanocrystals [36].</w:t>
      </w:r>
    </w:p>
    <w:p w14:paraId="416D6411" w14:textId="74EE6EDA" w:rsidR="00652014" w:rsidRPr="00AB2EC7" w:rsidRDefault="00652014" w:rsidP="00AB2EC7">
      <w:pPr>
        <w:pStyle w:val="ListParagraph"/>
        <w:numPr>
          <w:ilvl w:val="0"/>
          <w:numId w:val="37"/>
        </w:numPr>
        <w:spacing w:line="240" w:lineRule="auto"/>
        <w:jc w:val="both"/>
        <w:rPr>
          <w:rFonts w:ascii="Times New Roman" w:hAnsi="Times New Roman" w:cs="Times New Roman"/>
          <w:sz w:val="20"/>
          <w:szCs w:val="20"/>
        </w:rPr>
      </w:pPr>
      <w:r w:rsidRPr="00AB2EC7">
        <w:rPr>
          <w:rFonts w:ascii="Times New Roman" w:hAnsi="Times New Roman" w:cs="Times New Roman"/>
          <w:b/>
          <w:bCs/>
          <w:sz w:val="20"/>
          <w:szCs w:val="20"/>
        </w:rPr>
        <w:t>Scanning Electron Microscopy (SEM):</w:t>
      </w:r>
      <w:r w:rsidR="00AB2EC7" w:rsidRPr="00AB2EC7">
        <w:rPr>
          <w:rFonts w:ascii="Times New Roman" w:hAnsi="Times New Roman" w:cs="Times New Roman"/>
          <w:b/>
          <w:bCs/>
          <w:sz w:val="20"/>
          <w:szCs w:val="20"/>
        </w:rPr>
        <w:t xml:space="preserve"> </w:t>
      </w:r>
      <w:r w:rsidRPr="00AB2EC7">
        <w:rPr>
          <w:rFonts w:ascii="Times New Roman" w:hAnsi="Times New Roman" w:cs="Times New Roman"/>
          <w:sz w:val="20"/>
          <w:szCs w:val="20"/>
        </w:rPr>
        <w:t>SEM offers valuable information about the surface morphology and size distribution of Quantum Dots [36].</w:t>
      </w:r>
    </w:p>
    <w:p w14:paraId="35D9DC08" w14:textId="77777777" w:rsidR="00AB2EC7" w:rsidRPr="00AB2EC7" w:rsidRDefault="00652014" w:rsidP="00AB2EC7">
      <w:pPr>
        <w:pStyle w:val="ListParagraph"/>
        <w:numPr>
          <w:ilvl w:val="0"/>
          <w:numId w:val="37"/>
        </w:numPr>
        <w:spacing w:line="240" w:lineRule="auto"/>
        <w:jc w:val="both"/>
        <w:rPr>
          <w:rFonts w:ascii="Times New Roman" w:hAnsi="Times New Roman" w:cs="Times New Roman"/>
          <w:sz w:val="20"/>
          <w:szCs w:val="20"/>
        </w:rPr>
      </w:pPr>
      <w:r w:rsidRPr="00AB2EC7">
        <w:rPr>
          <w:rFonts w:ascii="Times New Roman" w:hAnsi="Times New Roman" w:cs="Times New Roman"/>
          <w:b/>
          <w:bCs/>
          <w:sz w:val="20"/>
          <w:szCs w:val="20"/>
        </w:rPr>
        <w:t>Photoluminescence (PL) Spectroscopy:</w:t>
      </w:r>
      <w:r w:rsidR="00AB2EC7" w:rsidRPr="00AB2EC7">
        <w:rPr>
          <w:rFonts w:ascii="Times New Roman" w:hAnsi="Times New Roman" w:cs="Times New Roman"/>
          <w:b/>
          <w:bCs/>
          <w:sz w:val="20"/>
          <w:szCs w:val="20"/>
        </w:rPr>
        <w:t xml:space="preserve"> </w:t>
      </w:r>
      <w:r w:rsidRPr="00AB2EC7">
        <w:rPr>
          <w:rFonts w:ascii="Times New Roman" w:hAnsi="Times New Roman" w:cs="Times New Roman"/>
          <w:sz w:val="20"/>
          <w:szCs w:val="20"/>
        </w:rPr>
        <w:t>PL spectroscopy is widely used to study the light emission properties of quantum dots. It measures the intensity and wavelength of the emitted light, providing information about the bandgap, energy levels, and quantum efficiency. At room temperature, the photoluminescence of the films was measured with a spectrophotometer. The films' emission spectra were determined before and after stabilization [37].</w:t>
      </w:r>
    </w:p>
    <w:p w14:paraId="3D7BA09E" w14:textId="0B3A31D1" w:rsidR="00AB2EC7" w:rsidRPr="00AB2EC7" w:rsidRDefault="00652014" w:rsidP="00AB2EC7">
      <w:pPr>
        <w:pStyle w:val="ListParagraph"/>
        <w:numPr>
          <w:ilvl w:val="0"/>
          <w:numId w:val="37"/>
        </w:numPr>
        <w:spacing w:line="240" w:lineRule="auto"/>
        <w:jc w:val="both"/>
        <w:rPr>
          <w:rFonts w:ascii="Times New Roman" w:hAnsi="Times New Roman" w:cs="Times New Roman"/>
          <w:sz w:val="20"/>
          <w:szCs w:val="20"/>
        </w:rPr>
      </w:pPr>
      <w:r w:rsidRPr="00AB2EC7">
        <w:rPr>
          <w:rFonts w:ascii="Times New Roman" w:hAnsi="Times New Roman" w:cs="Times New Roman"/>
          <w:b/>
          <w:bCs/>
          <w:sz w:val="20"/>
          <w:szCs w:val="20"/>
        </w:rPr>
        <w:t>Absorption Spectroscopy:</w:t>
      </w:r>
      <w:r w:rsidR="00AB2EC7" w:rsidRPr="00AB2EC7">
        <w:rPr>
          <w:rFonts w:ascii="Times New Roman" w:hAnsi="Times New Roman" w:cs="Times New Roman"/>
          <w:b/>
          <w:bCs/>
          <w:sz w:val="20"/>
          <w:szCs w:val="20"/>
        </w:rPr>
        <w:t xml:space="preserve"> </w:t>
      </w:r>
      <w:r w:rsidRPr="00AB2EC7">
        <w:rPr>
          <w:rFonts w:ascii="Times New Roman" w:hAnsi="Times New Roman" w:cs="Times New Roman"/>
          <w:sz w:val="20"/>
          <w:szCs w:val="20"/>
        </w:rPr>
        <w:t>UV-Vis absorption spectroscopy measures the absorption spectrum of Quantum Dots, revealing their bandgap energy. PL spectroscopy measures the emission spectrum, providing information about their luminescent properties [38].</w:t>
      </w:r>
    </w:p>
    <w:p w14:paraId="2980AB95" w14:textId="553CE706" w:rsidR="00652014" w:rsidRPr="00AB2EC7" w:rsidRDefault="00652014" w:rsidP="00AB2EC7">
      <w:pPr>
        <w:pStyle w:val="ListParagraph"/>
        <w:numPr>
          <w:ilvl w:val="0"/>
          <w:numId w:val="37"/>
        </w:numPr>
        <w:spacing w:line="240" w:lineRule="auto"/>
        <w:jc w:val="both"/>
        <w:rPr>
          <w:rFonts w:ascii="Times New Roman" w:hAnsi="Times New Roman" w:cs="Times New Roman"/>
          <w:sz w:val="20"/>
          <w:szCs w:val="20"/>
        </w:rPr>
      </w:pPr>
      <w:r w:rsidRPr="00AB2EC7">
        <w:rPr>
          <w:rFonts w:ascii="Times New Roman" w:hAnsi="Times New Roman" w:cs="Times New Roman"/>
          <w:b/>
          <w:bCs/>
          <w:sz w:val="20"/>
          <w:szCs w:val="20"/>
        </w:rPr>
        <w:t xml:space="preserve">Energy-Dispersive X-ray Spectroscopy (EDS): </w:t>
      </w:r>
      <w:r w:rsidRPr="00AB2EC7">
        <w:rPr>
          <w:rFonts w:ascii="Times New Roman" w:hAnsi="Times New Roman" w:cs="Times New Roman"/>
          <w:sz w:val="20"/>
          <w:szCs w:val="20"/>
        </w:rPr>
        <w:t>EDS is utilized for determining the elemental composition of Quantum Dots [39].</w:t>
      </w:r>
    </w:p>
    <w:p w14:paraId="559F7DC9" w14:textId="2581BBBE" w:rsidR="00652014" w:rsidRPr="00AB2EC7" w:rsidRDefault="00652014" w:rsidP="00AB2EC7">
      <w:pPr>
        <w:pStyle w:val="ListParagraph"/>
        <w:numPr>
          <w:ilvl w:val="0"/>
          <w:numId w:val="37"/>
        </w:numPr>
        <w:spacing w:line="240" w:lineRule="auto"/>
        <w:jc w:val="both"/>
        <w:rPr>
          <w:rFonts w:ascii="Times New Roman" w:hAnsi="Times New Roman" w:cs="Times New Roman"/>
          <w:sz w:val="20"/>
          <w:szCs w:val="20"/>
        </w:rPr>
      </w:pPr>
      <w:r w:rsidRPr="00AB2EC7">
        <w:rPr>
          <w:rFonts w:ascii="Times New Roman" w:hAnsi="Times New Roman" w:cs="Times New Roman"/>
          <w:b/>
          <w:sz w:val="20"/>
          <w:szCs w:val="20"/>
        </w:rPr>
        <w:lastRenderedPageBreak/>
        <w:t>Fourier Transform Infrared Spectroscopy (FTIR):</w:t>
      </w:r>
      <w:r w:rsidR="00AB2EC7" w:rsidRPr="00AB2EC7">
        <w:rPr>
          <w:rFonts w:ascii="Times New Roman" w:hAnsi="Times New Roman" w:cs="Times New Roman"/>
          <w:sz w:val="20"/>
          <w:szCs w:val="20"/>
        </w:rPr>
        <w:t xml:space="preserve"> </w:t>
      </w:r>
      <w:r w:rsidRPr="00AB2EC7">
        <w:rPr>
          <w:rFonts w:ascii="Times New Roman" w:hAnsi="Times New Roman" w:cs="Times New Roman"/>
          <w:sz w:val="20"/>
          <w:szCs w:val="20"/>
        </w:rPr>
        <w:t>FTIR helps identify the organic ligands or surface capping agents on the Quantum Dots [40].</w:t>
      </w:r>
    </w:p>
    <w:p w14:paraId="1A6360D5" w14:textId="2C073D6C" w:rsidR="00652014" w:rsidRDefault="00652014" w:rsidP="00AB2EC7">
      <w:pPr>
        <w:pStyle w:val="ListParagraph"/>
        <w:numPr>
          <w:ilvl w:val="0"/>
          <w:numId w:val="37"/>
        </w:numPr>
        <w:spacing w:line="240" w:lineRule="auto"/>
        <w:jc w:val="both"/>
        <w:rPr>
          <w:rFonts w:ascii="Times New Roman" w:hAnsi="Times New Roman" w:cs="Times New Roman"/>
          <w:sz w:val="20"/>
          <w:szCs w:val="20"/>
        </w:rPr>
      </w:pPr>
      <w:r w:rsidRPr="00AB2EC7">
        <w:rPr>
          <w:rFonts w:ascii="Times New Roman" w:hAnsi="Times New Roman" w:cs="Times New Roman"/>
          <w:b/>
          <w:sz w:val="20"/>
          <w:szCs w:val="20"/>
        </w:rPr>
        <w:t>Dynamic Light Scattering (DLS):</w:t>
      </w:r>
      <w:r w:rsidR="00AB2EC7" w:rsidRPr="00AB2EC7">
        <w:rPr>
          <w:rFonts w:ascii="Times New Roman" w:hAnsi="Times New Roman" w:cs="Times New Roman"/>
          <w:sz w:val="20"/>
          <w:szCs w:val="20"/>
        </w:rPr>
        <w:t xml:space="preserve"> </w:t>
      </w:r>
      <w:r w:rsidRPr="00AB2EC7">
        <w:rPr>
          <w:rFonts w:ascii="Times New Roman" w:hAnsi="Times New Roman" w:cs="Times New Roman"/>
          <w:sz w:val="20"/>
          <w:szCs w:val="20"/>
        </w:rPr>
        <w:t>DLS provides information about the hydrodynamic size and size allocation of Quantum Dots in solution [41].</w:t>
      </w:r>
    </w:p>
    <w:p w14:paraId="2CCC1E12" w14:textId="77777777" w:rsidR="008444D2" w:rsidRPr="00AB2EC7" w:rsidRDefault="008444D2" w:rsidP="008444D2">
      <w:pPr>
        <w:pStyle w:val="ListParagraph"/>
        <w:spacing w:line="240" w:lineRule="auto"/>
        <w:jc w:val="both"/>
        <w:rPr>
          <w:rFonts w:ascii="Times New Roman" w:hAnsi="Times New Roman" w:cs="Times New Roman"/>
          <w:sz w:val="20"/>
          <w:szCs w:val="20"/>
        </w:rPr>
      </w:pPr>
    </w:p>
    <w:p w14:paraId="718696AE" w14:textId="2DAA571B" w:rsidR="00652014" w:rsidRDefault="00652014" w:rsidP="008444D2">
      <w:pPr>
        <w:pStyle w:val="ListParagraph"/>
        <w:numPr>
          <w:ilvl w:val="0"/>
          <w:numId w:val="34"/>
        </w:numPr>
        <w:spacing w:after="0" w:line="240" w:lineRule="auto"/>
        <w:jc w:val="center"/>
        <w:rPr>
          <w:rFonts w:ascii="Times New Roman" w:hAnsi="Times New Roman" w:cs="Times New Roman"/>
          <w:b/>
          <w:sz w:val="20"/>
          <w:szCs w:val="20"/>
        </w:rPr>
      </w:pPr>
      <w:r w:rsidRPr="00AB2EC7">
        <w:rPr>
          <w:rFonts w:ascii="Times New Roman" w:hAnsi="Times New Roman" w:cs="Times New Roman"/>
          <w:b/>
          <w:sz w:val="20"/>
          <w:szCs w:val="20"/>
        </w:rPr>
        <w:t>Applications of QD-based Nanotechnology in Cancer Research</w:t>
      </w:r>
    </w:p>
    <w:p w14:paraId="7ADC73FB" w14:textId="77777777" w:rsidR="008444D2" w:rsidRPr="00AB2EC7" w:rsidRDefault="008444D2" w:rsidP="008444D2">
      <w:pPr>
        <w:pStyle w:val="ListParagraph"/>
        <w:spacing w:after="0" w:line="240" w:lineRule="auto"/>
        <w:rPr>
          <w:rFonts w:ascii="Times New Roman" w:hAnsi="Times New Roman" w:cs="Times New Roman"/>
          <w:b/>
          <w:sz w:val="20"/>
          <w:szCs w:val="20"/>
        </w:rPr>
      </w:pPr>
    </w:p>
    <w:p w14:paraId="2BF25F0E" w14:textId="57E13264" w:rsidR="00652014" w:rsidRPr="008444D2" w:rsidRDefault="00652014" w:rsidP="008444D2">
      <w:pPr>
        <w:pStyle w:val="ListParagraph"/>
        <w:numPr>
          <w:ilvl w:val="0"/>
          <w:numId w:val="38"/>
        </w:numPr>
        <w:spacing w:line="240" w:lineRule="auto"/>
        <w:jc w:val="center"/>
        <w:rPr>
          <w:rFonts w:ascii="Times New Roman" w:hAnsi="Times New Roman" w:cs="Times New Roman"/>
          <w:b/>
          <w:bCs/>
          <w:sz w:val="20"/>
          <w:szCs w:val="20"/>
        </w:rPr>
      </w:pPr>
      <w:r w:rsidRPr="008444D2">
        <w:rPr>
          <w:rFonts w:ascii="Times New Roman" w:hAnsi="Times New Roman" w:cs="Times New Roman"/>
          <w:b/>
          <w:bCs/>
          <w:sz w:val="20"/>
          <w:szCs w:val="20"/>
        </w:rPr>
        <w:t>Cancer of the ovaries</w:t>
      </w:r>
    </w:p>
    <w:p w14:paraId="78D783D4" w14:textId="77777777" w:rsidR="00652014" w:rsidRPr="000D77B3" w:rsidRDefault="00652014" w:rsidP="008444D2">
      <w:pPr>
        <w:spacing w:line="240" w:lineRule="auto"/>
        <w:ind w:firstLine="357"/>
        <w:jc w:val="both"/>
        <w:rPr>
          <w:rFonts w:ascii="Times New Roman" w:hAnsi="Times New Roman" w:cs="Times New Roman"/>
          <w:sz w:val="20"/>
          <w:szCs w:val="20"/>
        </w:rPr>
      </w:pPr>
      <w:r w:rsidRPr="000D77B3">
        <w:rPr>
          <w:rFonts w:ascii="Times New Roman" w:hAnsi="Times New Roman" w:cs="Times New Roman"/>
          <w:sz w:val="20"/>
          <w:szCs w:val="20"/>
        </w:rPr>
        <w:t>Ovarian cancer is the second most common cervical cancer in women and is the main cause of death among gynecological malignancies. CA 125 is an epithelial antigen that can be used as a tumor marker in the identification and treatment of ovarian cancer [42-44]. Clinical diagnostic applications require the capacity to observe native processes in living organisms, but this is challenging to do in reality because of the limits of traditional imaging and the dearth of fluorescent markers that are suited for the task. QDs are interesting fluorophores for in vivo fluorescence imaging due to their unique photophysical properties, which can overcome many of the drawbacks of traditional dyes.  QDs with a maximum emission wavelength of 605 nm (QD605) to detect CA125 in ovarian cancer specimens of various kinds (fixed cells, tissue slices, and xenograft tumors) with good specificity and sensitivity [45]. The labeling signals from QDs were brighter, more specific, and more persistent as compared to fluorescein isothiocyanate (FITC).  Biocompatible QDs coated with the natural protein silk fibroin (SF) and utilized these QD conjugates as a fluorescent marker for effective bioimaging of HEYA8 ovarian cancer cells [46]. Furthermore, QD signals are more photostable than traditional organic dyes [47]. Photoluminescence that is pH-dependent CdSe/ZnSe/ZnS QDs was generated in SKOV-3 human ovarian cancer cells, hinting at implications for intracellular pH sensors. In human ovarian epidermal carcinoma cells, effectively targeted EGFR single molecules (A431) [48,49]. The characteristics of QDs have created new opportunities for improved molecular and cellular imaging, as well as ultrasensitive bioassays for ovarian cancer detection.</w:t>
      </w:r>
    </w:p>
    <w:p w14:paraId="0457BD2A" w14:textId="054E35C4" w:rsidR="007D5409" w:rsidRPr="000D77B3" w:rsidRDefault="005E1FE1" w:rsidP="008444D2">
      <w:pPr>
        <w:autoSpaceDE w:val="0"/>
        <w:autoSpaceDN w:val="0"/>
        <w:adjustRightInd w:val="0"/>
        <w:spacing w:after="0" w:line="240" w:lineRule="auto"/>
        <w:jc w:val="center"/>
        <w:rPr>
          <w:rFonts w:ascii="Times New Roman" w:hAnsi="Times New Roman" w:cs="Times New Roman"/>
          <w:b/>
          <w:sz w:val="20"/>
          <w:szCs w:val="20"/>
        </w:rPr>
      </w:pPr>
      <w:r w:rsidRPr="000D77B3">
        <w:rPr>
          <w:rFonts w:ascii="Times New Roman" w:hAnsi="Times New Roman" w:cs="Times New Roman"/>
          <w:b/>
          <w:sz w:val="20"/>
          <w:szCs w:val="20"/>
        </w:rPr>
        <w:t xml:space="preserve">Table 1. </w:t>
      </w:r>
      <w:r w:rsidR="00941E34" w:rsidRPr="000D77B3">
        <w:rPr>
          <w:rFonts w:ascii="Times New Roman" w:hAnsi="Times New Roman" w:cs="Times New Roman"/>
          <w:b/>
          <w:sz w:val="20"/>
          <w:szCs w:val="20"/>
        </w:rPr>
        <w:t>Development of QDs</w:t>
      </w:r>
      <w:r w:rsidR="00EC0054" w:rsidRPr="000D77B3">
        <w:rPr>
          <w:rFonts w:ascii="Times New Roman" w:hAnsi="Times New Roman" w:cs="Times New Roman"/>
          <w:b/>
          <w:sz w:val="20"/>
          <w:szCs w:val="20"/>
        </w:rPr>
        <w:t xml:space="preserve">-based nanotechnology </w:t>
      </w:r>
      <w:r w:rsidR="008444D2">
        <w:rPr>
          <w:rFonts w:ascii="Times New Roman" w:hAnsi="Times New Roman" w:cs="Times New Roman"/>
          <w:b/>
          <w:sz w:val="20"/>
          <w:szCs w:val="20"/>
        </w:rPr>
        <w:t>for ovarian cancer research</w:t>
      </w:r>
    </w:p>
    <w:p w14:paraId="7622A6B2" w14:textId="77777777" w:rsidR="00B41645" w:rsidRPr="000D77B3" w:rsidRDefault="00B41645" w:rsidP="00217BA3">
      <w:pPr>
        <w:pStyle w:val="Default"/>
        <w:jc w:val="both"/>
        <w:rPr>
          <w:rFonts w:ascii="Times New Roman" w:hAnsi="Times New Roman" w:cs="Times New Roman"/>
          <w:b/>
          <w:color w:val="auto"/>
          <w:sz w:val="20"/>
          <w:szCs w:val="20"/>
        </w:rPr>
      </w:pPr>
    </w:p>
    <w:tbl>
      <w:tblPr>
        <w:tblStyle w:val="TableGrid"/>
        <w:tblW w:w="5000" w:type="pct"/>
        <w:tblLook w:val="04A0" w:firstRow="1" w:lastRow="0" w:firstColumn="1" w:lastColumn="0" w:noHBand="0" w:noVBand="1"/>
      </w:tblPr>
      <w:tblGrid>
        <w:gridCol w:w="932"/>
        <w:gridCol w:w="2607"/>
        <w:gridCol w:w="1842"/>
        <w:gridCol w:w="3687"/>
        <w:gridCol w:w="1694"/>
      </w:tblGrid>
      <w:tr w:rsidR="00941E34" w:rsidRPr="000D77B3" w14:paraId="1B202147" w14:textId="77777777" w:rsidTr="008444D2">
        <w:trPr>
          <w:trHeight w:val="460"/>
        </w:trPr>
        <w:tc>
          <w:tcPr>
            <w:tcW w:w="433" w:type="pct"/>
            <w:vAlign w:val="center"/>
          </w:tcPr>
          <w:p w14:paraId="350096A7" w14:textId="7966483D" w:rsidR="00941E34" w:rsidRPr="000D77B3" w:rsidRDefault="00941E34"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S.no.</w:t>
            </w:r>
          </w:p>
        </w:tc>
        <w:tc>
          <w:tcPr>
            <w:tcW w:w="1211" w:type="pct"/>
            <w:vAlign w:val="center"/>
          </w:tcPr>
          <w:p w14:paraId="72A04674" w14:textId="77777777" w:rsidR="00941E34" w:rsidRPr="000D77B3" w:rsidRDefault="00941E34"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Type of QDs</w:t>
            </w:r>
          </w:p>
        </w:tc>
        <w:tc>
          <w:tcPr>
            <w:tcW w:w="856" w:type="pct"/>
            <w:vAlign w:val="center"/>
          </w:tcPr>
          <w:p w14:paraId="09BBBC6A" w14:textId="63EE550D" w:rsidR="00941E34" w:rsidRPr="000D77B3" w:rsidRDefault="00941E34"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 xml:space="preserve">Type of </w:t>
            </w:r>
            <w:r w:rsidR="001C6273" w:rsidRPr="000D77B3">
              <w:rPr>
                <w:rFonts w:ascii="Times New Roman" w:hAnsi="Times New Roman" w:cs="Times New Roman"/>
                <w:b/>
                <w:color w:val="auto"/>
                <w:sz w:val="20"/>
                <w:szCs w:val="20"/>
              </w:rPr>
              <w:t xml:space="preserve">human </w:t>
            </w:r>
            <w:r w:rsidRPr="000D77B3">
              <w:rPr>
                <w:rFonts w:ascii="Times New Roman" w:hAnsi="Times New Roman" w:cs="Times New Roman"/>
                <w:b/>
                <w:color w:val="auto"/>
                <w:sz w:val="20"/>
                <w:szCs w:val="20"/>
              </w:rPr>
              <w:t>ovarian cancer cell</w:t>
            </w:r>
          </w:p>
        </w:tc>
        <w:tc>
          <w:tcPr>
            <w:tcW w:w="1713" w:type="pct"/>
            <w:vAlign w:val="center"/>
          </w:tcPr>
          <w:p w14:paraId="0237F41F" w14:textId="4941CE88" w:rsidR="00941E34" w:rsidRPr="000D77B3" w:rsidRDefault="00941E34"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Outcomes</w:t>
            </w:r>
          </w:p>
        </w:tc>
        <w:tc>
          <w:tcPr>
            <w:tcW w:w="787" w:type="pct"/>
            <w:vAlign w:val="center"/>
          </w:tcPr>
          <w:p w14:paraId="379CF2EC" w14:textId="7C9D0614" w:rsidR="00941E34" w:rsidRPr="000D77B3" w:rsidRDefault="00941E34"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Reference</w:t>
            </w:r>
          </w:p>
        </w:tc>
      </w:tr>
      <w:tr w:rsidR="00941E34" w:rsidRPr="000D77B3" w14:paraId="68EBFB42" w14:textId="77777777" w:rsidTr="008444D2">
        <w:trPr>
          <w:trHeight w:val="460"/>
        </w:trPr>
        <w:tc>
          <w:tcPr>
            <w:tcW w:w="433" w:type="pct"/>
            <w:vAlign w:val="center"/>
          </w:tcPr>
          <w:p w14:paraId="3AA96D98" w14:textId="77777777" w:rsidR="00941E34" w:rsidRPr="000D77B3" w:rsidRDefault="001C6273" w:rsidP="008444D2">
            <w:pPr>
              <w:pStyle w:val="Default"/>
              <w:rPr>
                <w:rFonts w:ascii="Times New Roman" w:hAnsi="Times New Roman" w:cs="Times New Roman"/>
                <w:color w:val="auto"/>
                <w:sz w:val="20"/>
                <w:szCs w:val="20"/>
              </w:rPr>
            </w:pPr>
            <w:r w:rsidRPr="000D77B3">
              <w:rPr>
                <w:rFonts w:ascii="Times New Roman" w:hAnsi="Times New Roman" w:cs="Times New Roman"/>
                <w:color w:val="auto"/>
                <w:sz w:val="20"/>
                <w:szCs w:val="20"/>
              </w:rPr>
              <w:t>1.</w:t>
            </w:r>
          </w:p>
        </w:tc>
        <w:tc>
          <w:tcPr>
            <w:tcW w:w="1211" w:type="pct"/>
            <w:vAlign w:val="center"/>
          </w:tcPr>
          <w:p w14:paraId="10DE4108" w14:textId="77777777" w:rsidR="00941E34" w:rsidRPr="000D77B3" w:rsidRDefault="00941E34"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QD605</w:t>
            </w:r>
          </w:p>
        </w:tc>
        <w:tc>
          <w:tcPr>
            <w:tcW w:w="856" w:type="pct"/>
            <w:vAlign w:val="center"/>
          </w:tcPr>
          <w:p w14:paraId="39717718" w14:textId="77777777" w:rsidR="00941E34" w:rsidRPr="000D77B3" w:rsidRDefault="00941E34"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CA125</w:t>
            </w:r>
          </w:p>
        </w:tc>
        <w:tc>
          <w:tcPr>
            <w:tcW w:w="1713" w:type="pct"/>
            <w:vAlign w:val="center"/>
          </w:tcPr>
          <w:p w14:paraId="50F2AD7B" w14:textId="77777777" w:rsidR="00941E34" w:rsidRPr="000D77B3" w:rsidRDefault="001C6273" w:rsidP="008444D2">
            <w:pPr>
              <w:pStyle w:val="Default"/>
              <w:rPr>
                <w:rFonts w:ascii="Times New Roman" w:hAnsi="Times New Roman" w:cs="Times New Roman"/>
                <w:color w:val="auto"/>
                <w:sz w:val="20"/>
                <w:szCs w:val="20"/>
              </w:rPr>
            </w:pPr>
            <w:r w:rsidRPr="000D77B3">
              <w:rPr>
                <w:rFonts w:ascii="Times New Roman" w:hAnsi="Times New Roman" w:cs="Times New Roman"/>
                <w:color w:val="auto"/>
                <w:sz w:val="20"/>
                <w:szCs w:val="20"/>
              </w:rPr>
              <w:t>Labeling signal more specific and stable</w:t>
            </w:r>
          </w:p>
        </w:tc>
        <w:tc>
          <w:tcPr>
            <w:tcW w:w="787" w:type="pct"/>
            <w:vAlign w:val="center"/>
          </w:tcPr>
          <w:p w14:paraId="08F638C1" w14:textId="703AA94C" w:rsidR="00941E34" w:rsidRPr="000D77B3" w:rsidRDefault="00664EC0" w:rsidP="008444D2">
            <w:pPr>
              <w:pStyle w:val="Default"/>
              <w:rPr>
                <w:rFonts w:ascii="Times New Roman" w:hAnsi="Times New Roman" w:cs="Times New Roman"/>
                <w:color w:val="auto"/>
                <w:sz w:val="20"/>
                <w:szCs w:val="20"/>
              </w:rPr>
            </w:pPr>
            <w:r>
              <w:rPr>
                <w:rFonts w:ascii="Times New Roman" w:hAnsi="Times New Roman" w:cs="Times New Roman"/>
                <w:color w:val="auto"/>
                <w:sz w:val="20"/>
                <w:szCs w:val="20"/>
              </w:rPr>
              <w:t>[</w:t>
            </w:r>
            <w:r w:rsidR="00F42DD9" w:rsidRPr="000D77B3">
              <w:rPr>
                <w:rFonts w:ascii="Times New Roman" w:hAnsi="Times New Roman" w:cs="Times New Roman"/>
                <w:color w:val="auto"/>
                <w:sz w:val="20"/>
                <w:szCs w:val="20"/>
              </w:rPr>
              <w:t>45</w:t>
            </w:r>
            <w:r>
              <w:rPr>
                <w:rFonts w:ascii="Times New Roman" w:hAnsi="Times New Roman" w:cs="Times New Roman"/>
                <w:color w:val="auto"/>
                <w:sz w:val="20"/>
                <w:szCs w:val="20"/>
              </w:rPr>
              <w:t>]</w:t>
            </w:r>
          </w:p>
        </w:tc>
      </w:tr>
      <w:tr w:rsidR="00941E34" w:rsidRPr="000D77B3" w14:paraId="2874C491" w14:textId="77777777" w:rsidTr="008444D2">
        <w:trPr>
          <w:trHeight w:val="460"/>
        </w:trPr>
        <w:tc>
          <w:tcPr>
            <w:tcW w:w="433" w:type="pct"/>
            <w:vAlign w:val="center"/>
          </w:tcPr>
          <w:p w14:paraId="40130731" w14:textId="77777777" w:rsidR="00941E34" w:rsidRPr="000D77B3" w:rsidRDefault="001C6273" w:rsidP="008444D2">
            <w:pPr>
              <w:pStyle w:val="Default"/>
              <w:rPr>
                <w:rFonts w:ascii="Times New Roman" w:hAnsi="Times New Roman" w:cs="Times New Roman"/>
                <w:color w:val="auto"/>
                <w:sz w:val="20"/>
                <w:szCs w:val="20"/>
              </w:rPr>
            </w:pPr>
            <w:r w:rsidRPr="000D77B3">
              <w:rPr>
                <w:rFonts w:ascii="Times New Roman" w:hAnsi="Times New Roman" w:cs="Times New Roman"/>
                <w:color w:val="auto"/>
                <w:sz w:val="20"/>
                <w:szCs w:val="20"/>
              </w:rPr>
              <w:t>2.</w:t>
            </w:r>
          </w:p>
        </w:tc>
        <w:tc>
          <w:tcPr>
            <w:tcW w:w="1211" w:type="pct"/>
            <w:vAlign w:val="center"/>
          </w:tcPr>
          <w:p w14:paraId="3507B213" w14:textId="77777777" w:rsidR="00941E34" w:rsidRPr="000D77B3" w:rsidRDefault="001C6273" w:rsidP="008444D2">
            <w:pPr>
              <w:pStyle w:val="Default"/>
              <w:rPr>
                <w:rFonts w:ascii="Times New Roman" w:hAnsi="Times New Roman" w:cs="Times New Roman"/>
                <w:color w:val="auto"/>
                <w:sz w:val="20"/>
                <w:szCs w:val="20"/>
              </w:rPr>
            </w:pPr>
            <w:r w:rsidRPr="000D77B3">
              <w:rPr>
                <w:rFonts w:ascii="Times New Roman" w:hAnsi="Times New Roman" w:cs="Times New Roman"/>
                <w:color w:val="auto"/>
                <w:sz w:val="20"/>
                <w:szCs w:val="20"/>
              </w:rPr>
              <w:t>QDsSF(QDs conjugates)</w:t>
            </w:r>
          </w:p>
        </w:tc>
        <w:tc>
          <w:tcPr>
            <w:tcW w:w="856" w:type="pct"/>
            <w:vAlign w:val="center"/>
          </w:tcPr>
          <w:p w14:paraId="0347637D" w14:textId="77777777" w:rsidR="00941E34" w:rsidRPr="000D77B3" w:rsidRDefault="001C6273"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HEYA8</w:t>
            </w:r>
          </w:p>
        </w:tc>
        <w:tc>
          <w:tcPr>
            <w:tcW w:w="1713" w:type="pct"/>
            <w:vAlign w:val="center"/>
          </w:tcPr>
          <w:p w14:paraId="64C06B0E" w14:textId="77777777" w:rsidR="00941E34" w:rsidRPr="000D77B3" w:rsidRDefault="001C6273" w:rsidP="008444D2">
            <w:pPr>
              <w:pStyle w:val="Default"/>
              <w:rPr>
                <w:rFonts w:ascii="Times New Roman" w:hAnsi="Times New Roman" w:cs="Times New Roman"/>
                <w:color w:val="auto"/>
                <w:sz w:val="20"/>
                <w:szCs w:val="20"/>
              </w:rPr>
            </w:pPr>
            <w:r w:rsidRPr="000D77B3">
              <w:rPr>
                <w:rFonts w:ascii="Times New Roman" w:hAnsi="Times New Roman" w:cs="Times New Roman"/>
                <w:color w:val="auto"/>
                <w:sz w:val="20"/>
                <w:szCs w:val="20"/>
              </w:rPr>
              <w:t>Better photostability</w:t>
            </w:r>
          </w:p>
        </w:tc>
        <w:tc>
          <w:tcPr>
            <w:tcW w:w="787" w:type="pct"/>
            <w:vAlign w:val="center"/>
          </w:tcPr>
          <w:p w14:paraId="44D7DE37" w14:textId="11CAB090" w:rsidR="00941E34" w:rsidRPr="000D77B3" w:rsidRDefault="00664EC0" w:rsidP="008444D2">
            <w:pPr>
              <w:pStyle w:val="Default"/>
              <w:rPr>
                <w:rFonts w:ascii="Times New Roman" w:hAnsi="Times New Roman" w:cs="Times New Roman"/>
                <w:color w:val="auto"/>
                <w:sz w:val="20"/>
                <w:szCs w:val="20"/>
              </w:rPr>
            </w:pPr>
            <w:r>
              <w:rPr>
                <w:rFonts w:ascii="Times New Roman" w:hAnsi="Times New Roman" w:cs="Times New Roman"/>
                <w:color w:val="auto"/>
                <w:sz w:val="20"/>
                <w:szCs w:val="20"/>
              </w:rPr>
              <w:t>[</w:t>
            </w:r>
            <w:r w:rsidR="00F42DD9" w:rsidRPr="000D77B3">
              <w:rPr>
                <w:rFonts w:ascii="Times New Roman" w:hAnsi="Times New Roman" w:cs="Times New Roman"/>
                <w:color w:val="auto"/>
                <w:sz w:val="20"/>
                <w:szCs w:val="20"/>
              </w:rPr>
              <w:t>46,47</w:t>
            </w:r>
            <w:r>
              <w:rPr>
                <w:rFonts w:ascii="Times New Roman" w:hAnsi="Times New Roman" w:cs="Times New Roman"/>
                <w:color w:val="auto"/>
                <w:sz w:val="20"/>
                <w:szCs w:val="20"/>
              </w:rPr>
              <w:t>]</w:t>
            </w:r>
          </w:p>
        </w:tc>
      </w:tr>
      <w:tr w:rsidR="001C6273" w:rsidRPr="000D77B3" w14:paraId="34D9BFA8" w14:textId="77777777" w:rsidTr="008444D2">
        <w:trPr>
          <w:trHeight w:val="460"/>
        </w:trPr>
        <w:tc>
          <w:tcPr>
            <w:tcW w:w="433" w:type="pct"/>
            <w:vAlign w:val="center"/>
          </w:tcPr>
          <w:p w14:paraId="22A5A753" w14:textId="77777777" w:rsidR="001C6273" w:rsidRPr="000D77B3" w:rsidRDefault="001C6273" w:rsidP="008444D2">
            <w:pPr>
              <w:pStyle w:val="Default"/>
              <w:rPr>
                <w:rFonts w:ascii="Times New Roman" w:hAnsi="Times New Roman" w:cs="Times New Roman"/>
                <w:color w:val="auto"/>
                <w:sz w:val="20"/>
                <w:szCs w:val="20"/>
              </w:rPr>
            </w:pPr>
            <w:r w:rsidRPr="000D77B3">
              <w:rPr>
                <w:rFonts w:ascii="Times New Roman" w:hAnsi="Times New Roman" w:cs="Times New Roman"/>
                <w:color w:val="auto"/>
                <w:sz w:val="20"/>
                <w:szCs w:val="20"/>
              </w:rPr>
              <w:t>3.</w:t>
            </w:r>
          </w:p>
        </w:tc>
        <w:tc>
          <w:tcPr>
            <w:tcW w:w="1211" w:type="pct"/>
            <w:vAlign w:val="center"/>
          </w:tcPr>
          <w:p w14:paraId="4810DAEB" w14:textId="77777777" w:rsidR="001C6273" w:rsidRPr="000D77B3" w:rsidRDefault="001C6273" w:rsidP="008444D2">
            <w:pPr>
              <w:pStyle w:val="Default"/>
              <w:rPr>
                <w:rFonts w:ascii="Times New Roman" w:hAnsi="Times New Roman" w:cs="Times New Roman"/>
                <w:color w:val="auto"/>
                <w:sz w:val="20"/>
                <w:szCs w:val="20"/>
              </w:rPr>
            </w:pPr>
            <w:r w:rsidRPr="000D77B3">
              <w:rPr>
                <w:rFonts w:ascii="Times New Roman" w:eastAsia="Times New Roman" w:hAnsi="Times New Roman" w:cs="Times New Roman"/>
                <w:sz w:val="20"/>
                <w:szCs w:val="20"/>
              </w:rPr>
              <w:t>CdSe/ZnSe/ZnS</w:t>
            </w:r>
          </w:p>
        </w:tc>
        <w:tc>
          <w:tcPr>
            <w:tcW w:w="856" w:type="pct"/>
            <w:vAlign w:val="center"/>
          </w:tcPr>
          <w:p w14:paraId="49AB32F3" w14:textId="77777777" w:rsidR="001C6273" w:rsidRPr="000D77B3" w:rsidRDefault="001C6273" w:rsidP="008444D2">
            <w:pPr>
              <w:pStyle w:val="Default"/>
              <w:rPr>
                <w:rFonts w:ascii="Times New Roman" w:hAnsi="Times New Roman" w:cs="Times New Roman"/>
                <w:sz w:val="20"/>
                <w:szCs w:val="20"/>
              </w:rPr>
            </w:pPr>
            <w:r w:rsidRPr="000D77B3">
              <w:rPr>
                <w:rFonts w:ascii="Times New Roman" w:eastAsia="Times New Roman" w:hAnsi="Times New Roman" w:cs="Times New Roman"/>
                <w:sz w:val="20"/>
                <w:szCs w:val="20"/>
              </w:rPr>
              <w:t>SKOV-3</w:t>
            </w:r>
          </w:p>
        </w:tc>
        <w:tc>
          <w:tcPr>
            <w:tcW w:w="1713" w:type="pct"/>
            <w:vAlign w:val="center"/>
          </w:tcPr>
          <w:p w14:paraId="47CE7C5A" w14:textId="77777777" w:rsidR="001C6273" w:rsidRPr="000D77B3" w:rsidRDefault="001C6273" w:rsidP="008444D2">
            <w:pPr>
              <w:pStyle w:val="Default"/>
              <w:rPr>
                <w:rFonts w:ascii="Times New Roman" w:hAnsi="Times New Roman" w:cs="Times New Roman"/>
                <w:color w:val="auto"/>
                <w:sz w:val="20"/>
                <w:szCs w:val="20"/>
              </w:rPr>
            </w:pPr>
            <w:r w:rsidRPr="000D77B3">
              <w:rPr>
                <w:rFonts w:ascii="Times New Roman" w:hAnsi="Times New Roman" w:cs="Times New Roman"/>
                <w:color w:val="auto"/>
                <w:sz w:val="20"/>
                <w:szCs w:val="20"/>
              </w:rPr>
              <w:t>Enhanced molecular or cellular imaging for ovarian cancer diagnose</w:t>
            </w:r>
          </w:p>
        </w:tc>
        <w:tc>
          <w:tcPr>
            <w:tcW w:w="787" w:type="pct"/>
            <w:vAlign w:val="center"/>
          </w:tcPr>
          <w:p w14:paraId="57856DFF" w14:textId="7917B3BC" w:rsidR="001C6273" w:rsidRPr="000D77B3" w:rsidRDefault="00664EC0" w:rsidP="008444D2">
            <w:pPr>
              <w:pStyle w:val="Default"/>
              <w:rPr>
                <w:rFonts w:ascii="Times New Roman" w:hAnsi="Times New Roman" w:cs="Times New Roman"/>
                <w:color w:val="auto"/>
                <w:sz w:val="20"/>
                <w:szCs w:val="20"/>
              </w:rPr>
            </w:pPr>
            <w:r>
              <w:rPr>
                <w:rFonts w:ascii="Times New Roman" w:hAnsi="Times New Roman" w:cs="Times New Roman"/>
                <w:color w:val="auto"/>
                <w:sz w:val="20"/>
                <w:szCs w:val="20"/>
              </w:rPr>
              <w:t>[</w:t>
            </w:r>
            <w:r w:rsidR="00F42DD9" w:rsidRPr="000D77B3">
              <w:rPr>
                <w:rFonts w:ascii="Times New Roman" w:hAnsi="Times New Roman" w:cs="Times New Roman"/>
                <w:color w:val="auto"/>
                <w:sz w:val="20"/>
                <w:szCs w:val="20"/>
              </w:rPr>
              <w:t>48,49</w:t>
            </w:r>
            <w:r>
              <w:rPr>
                <w:rFonts w:ascii="Times New Roman" w:hAnsi="Times New Roman" w:cs="Times New Roman"/>
                <w:color w:val="auto"/>
                <w:sz w:val="20"/>
                <w:szCs w:val="20"/>
              </w:rPr>
              <w:t>]</w:t>
            </w:r>
          </w:p>
        </w:tc>
      </w:tr>
    </w:tbl>
    <w:p w14:paraId="005036DA" w14:textId="77777777" w:rsidR="008444D2" w:rsidRDefault="008444D2" w:rsidP="008444D2">
      <w:pPr>
        <w:autoSpaceDE w:val="0"/>
        <w:autoSpaceDN w:val="0"/>
        <w:adjustRightInd w:val="0"/>
        <w:spacing w:after="0" w:line="240" w:lineRule="auto"/>
        <w:jc w:val="both"/>
        <w:rPr>
          <w:rFonts w:ascii="Times New Roman" w:hAnsi="Times New Roman" w:cs="Times New Roman"/>
          <w:b/>
          <w:sz w:val="20"/>
          <w:szCs w:val="20"/>
        </w:rPr>
      </w:pPr>
    </w:p>
    <w:p w14:paraId="5F70C685" w14:textId="1A09AD76" w:rsidR="00DA0532" w:rsidRPr="008444D2" w:rsidRDefault="00DA0532" w:rsidP="008444D2">
      <w:pPr>
        <w:pStyle w:val="ListParagraph"/>
        <w:numPr>
          <w:ilvl w:val="0"/>
          <w:numId w:val="38"/>
        </w:numPr>
        <w:spacing w:line="240" w:lineRule="auto"/>
        <w:jc w:val="center"/>
        <w:rPr>
          <w:rFonts w:ascii="Times New Roman" w:hAnsi="Times New Roman" w:cs="Times New Roman"/>
          <w:b/>
          <w:bCs/>
          <w:sz w:val="20"/>
          <w:szCs w:val="20"/>
        </w:rPr>
      </w:pPr>
      <w:r w:rsidRPr="008444D2">
        <w:rPr>
          <w:rFonts w:ascii="Times New Roman" w:hAnsi="Times New Roman" w:cs="Times New Roman"/>
          <w:b/>
          <w:bCs/>
          <w:sz w:val="20"/>
          <w:szCs w:val="20"/>
        </w:rPr>
        <w:t>Breast Cancer</w:t>
      </w:r>
    </w:p>
    <w:p w14:paraId="132E162A" w14:textId="77777777" w:rsidR="00652014" w:rsidRPr="000D77B3" w:rsidRDefault="00652014" w:rsidP="008444D2">
      <w:pPr>
        <w:spacing w:line="240" w:lineRule="auto"/>
        <w:ind w:firstLine="360"/>
        <w:jc w:val="both"/>
        <w:rPr>
          <w:rFonts w:ascii="Times New Roman" w:hAnsi="Times New Roman" w:cs="Times New Roman"/>
          <w:sz w:val="20"/>
          <w:szCs w:val="20"/>
        </w:rPr>
      </w:pPr>
      <w:r w:rsidRPr="000D77B3">
        <w:rPr>
          <w:rFonts w:ascii="Times New Roman" w:hAnsi="Times New Roman" w:cs="Times New Roman"/>
          <w:sz w:val="20"/>
          <w:szCs w:val="20"/>
        </w:rPr>
        <w:t>Wu et al. [50] examined a novel method for labeling HER2 (human epidermal growth factor receptor 2, HER2) on the breast cancer cell membrane, also known as c-erbB-2 or HER2/neu, which is overexpressed in 25-30% of breast cancer that is invasive [49,50] and plays an important role in breast cancer prognosis and treatment selection [50-53]. Other studies utilizing QDs to detect HER2 for breast cancer detection followed [54,55]. Yezhelyev et al. [56] used intact breast cancer cells and tumor specimens to examine the use of multicolor QDs for quantitative and concurrently identifying of several biomarkers, as well as a comparison of the new QDs-based genetic profiling technology with standard western blotting and fluorescence in situ hybridization (FISH). The multicolor bioconjugates were utilized to detect five clinically relevant tumor markers at the same time in breast cancer cells MCF-7 and BT474, including HER2 (QD-HER2), ER (QD-ER), PR (QD-PR), EGFR (QD-EGFR), and mTOR (QD-mTOR). The use of QD-Abs profiling revealed a quantifiable link between HER2 gene amplification and HER2 protein expression. The current research implies that conjugated QDs might be used to detect low levels of HER2 protein expression, although the therapeutic implications of this discovery need to be examined further. To get around the research's practical drawbacks, we recently used QDs coupled with antibodies to detect HER2 status in breast cancer [57]. Our study included 700 individuals with advanced breast cancer, including 3 men and 697 women. Our QD immune histochemistry (QDs-IHC) analytical approach was used to analyze the expression of HER2 in breast cancer in an automated, quantitative, sensitive, and easy manner. The QDs-based methodology is more sensitive, accurate, and cost-effective than traditional IHC, especially in cases of IHC (2+), signaling that this unique method has therapeutic promise, particularly in nations with poor infrastructure [24].</w:t>
      </w:r>
    </w:p>
    <w:p w14:paraId="4327E2E1" w14:textId="4263411C" w:rsidR="00EC0054" w:rsidRPr="000D77B3" w:rsidRDefault="005E1FE1" w:rsidP="008444D2">
      <w:pPr>
        <w:autoSpaceDE w:val="0"/>
        <w:autoSpaceDN w:val="0"/>
        <w:adjustRightInd w:val="0"/>
        <w:spacing w:after="0" w:line="240" w:lineRule="auto"/>
        <w:jc w:val="center"/>
        <w:rPr>
          <w:rFonts w:ascii="Times New Roman" w:hAnsi="Times New Roman" w:cs="Times New Roman"/>
          <w:b/>
          <w:sz w:val="20"/>
          <w:szCs w:val="20"/>
        </w:rPr>
      </w:pPr>
      <w:r w:rsidRPr="000D77B3">
        <w:rPr>
          <w:rFonts w:ascii="Times New Roman" w:hAnsi="Times New Roman" w:cs="Times New Roman"/>
          <w:b/>
          <w:sz w:val="20"/>
          <w:szCs w:val="20"/>
        </w:rPr>
        <w:t xml:space="preserve">Table 2. </w:t>
      </w:r>
      <w:r w:rsidR="00EC0054" w:rsidRPr="000D77B3">
        <w:rPr>
          <w:rFonts w:ascii="Times New Roman" w:hAnsi="Times New Roman" w:cs="Times New Roman"/>
          <w:b/>
          <w:sz w:val="20"/>
          <w:szCs w:val="20"/>
        </w:rPr>
        <w:t>Development of QDs-based nanotechno</w:t>
      </w:r>
      <w:r w:rsidR="008444D2">
        <w:rPr>
          <w:rFonts w:ascii="Times New Roman" w:hAnsi="Times New Roman" w:cs="Times New Roman"/>
          <w:b/>
          <w:sz w:val="20"/>
          <w:szCs w:val="20"/>
        </w:rPr>
        <w:t>logy for breast cancer research</w:t>
      </w:r>
    </w:p>
    <w:p w14:paraId="46D208AC" w14:textId="77777777" w:rsidR="00B41645" w:rsidRPr="000D77B3" w:rsidRDefault="00B41645" w:rsidP="00217BA3">
      <w:pPr>
        <w:autoSpaceDE w:val="0"/>
        <w:autoSpaceDN w:val="0"/>
        <w:adjustRightInd w:val="0"/>
        <w:spacing w:after="0" w:line="240" w:lineRule="auto"/>
        <w:jc w:val="both"/>
        <w:rPr>
          <w:rFonts w:ascii="Times New Roman" w:hAnsi="Times New Roman" w:cs="Times New Roman"/>
          <w:sz w:val="20"/>
          <w:szCs w:val="20"/>
        </w:rPr>
      </w:pPr>
    </w:p>
    <w:tbl>
      <w:tblPr>
        <w:tblStyle w:val="TableGrid"/>
        <w:tblW w:w="5000" w:type="pct"/>
        <w:tblLook w:val="04A0" w:firstRow="1" w:lastRow="0" w:firstColumn="1" w:lastColumn="0" w:noHBand="0" w:noVBand="1"/>
      </w:tblPr>
      <w:tblGrid>
        <w:gridCol w:w="933"/>
        <w:gridCol w:w="3173"/>
        <w:gridCol w:w="1705"/>
        <w:gridCol w:w="3257"/>
        <w:gridCol w:w="1694"/>
      </w:tblGrid>
      <w:tr w:rsidR="00ED75E7" w:rsidRPr="000D77B3" w14:paraId="6D311021" w14:textId="77777777" w:rsidTr="008444D2">
        <w:trPr>
          <w:trHeight w:val="460"/>
        </w:trPr>
        <w:tc>
          <w:tcPr>
            <w:tcW w:w="433" w:type="pct"/>
            <w:vAlign w:val="center"/>
          </w:tcPr>
          <w:p w14:paraId="6C37ABA6" w14:textId="77777777" w:rsidR="00ED75E7" w:rsidRPr="000D77B3" w:rsidRDefault="00ED75E7"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 xml:space="preserve">S.no. </w:t>
            </w:r>
          </w:p>
        </w:tc>
        <w:tc>
          <w:tcPr>
            <w:tcW w:w="1474" w:type="pct"/>
            <w:vAlign w:val="center"/>
          </w:tcPr>
          <w:p w14:paraId="2EC0FE4F" w14:textId="77777777" w:rsidR="00ED75E7" w:rsidRPr="000D77B3" w:rsidRDefault="00ED75E7"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Type of QDs</w:t>
            </w:r>
          </w:p>
        </w:tc>
        <w:tc>
          <w:tcPr>
            <w:tcW w:w="792" w:type="pct"/>
            <w:vAlign w:val="center"/>
          </w:tcPr>
          <w:p w14:paraId="3CE8F20B" w14:textId="77777777" w:rsidR="00ED75E7" w:rsidRPr="000D77B3" w:rsidRDefault="00ED75E7"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 xml:space="preserve">Type of human breast cancer cell </w:t>
            </w:r>
          </w:p>
        </w:tc>
        <w:tc>
          <w:tcPr>
            <w:tcW w:w="1513" w:type="pct"/>
            <w:vAlign w:val="center"/>
          </w:tcPr>
          <w:p w14:paraId="4F9A6590" w14:textId="77777777" w:rsidR="00ED75E7" w:rsidRPr="000D77B3" w:rsidRDefault="00ED75E7"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 xml:space="preserve">Outcomes </w:t>
            </w:r>
          </w:p>
        </w:tc>
        <w:tc>
          <w:tcPr>
            <w:tcW w:w="787" w:type="pct"/>
            <w:vAlign w:val="center"/>
          </w:tcPr>
          <w:p w14:paraId="71372FC8" w14:textId="77777777" w:rsidR="00ED75E7" w:rsidRPr="000D77B3" w:rsidRDefault="00ED75E7"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 xml:space="preserve">Reference </w:t>
            </w:r>
          </w:p>
        </w:tc>
      </w:tr>
      <w:tr w:rsidR="00ED75E7" w:rsidRPr="000D77B3" w14:paraId="735864D5" w14:textId="77777777" w:rsidTr="008444D2">
        <w:trPr>
          <w:trHeight w:val="460"/>
        </w:trPr>
        <w:tc>
          <w:tcPr>
            <w:tcW w:w="433" w:type="pct"/>
            <w:vAlign w:val="center"/>
          </w:tcPr>
          <w:p w14:paraId="0E44A13A" w14:textId="77777777" w:rsidR="00ED75E7" w:rsidRPr="000D77B3" w:rsidRDefault="00ED75E7" w:rsidP="008444D2">
            <w:pPr>
              <w:pStyle w:val="Default"/>
              <w:rPr>
                <w:rFonts w:ascii="Times New Roman" w:hAnsi="Times New Roman" w:cs="Times New Roman"/>
                <w:color w:val="auto"/>
                <w:sz w:val="20"/>
                <w:szCs w:val="20"/>
              </w:rPr>
            </w:pPr>
            <w:r w:rsidRPr="000D77B3">
              <w:rPr>
                <w:rFonts w:ascii="Times New Roman" w:hAnsi="Times New Roman" w:cs="Times New Roman"/>
                <w:color w:val="auto"/>
                <w:sz w:val="20"/>
                <w:szCs w:val="20"/>
              </w:rPr>
              <w:t>1.</w:t>
            </w:r>
          </w:p>
        </w:tc>
        <w:tc>
          <w:tcPr>
            <w:tcW w:w="1474" w:type="pct"/>
            <w:vAlign w:val="center"/>
          </w:tcPr>
          <w:p w14:paraId="79E9DC73" w14:textId="77777777" w:rsidR="00ED75E7" w:rsidRPr="000D77B3" w:rsidRDefault="00ED75E7"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HER2 (QD-HER2), ER (QD-ER), PR (QD-PR), EGFR (QD-EGFR)</w:t>
            </w:r>
          </w:p>
        </w:tc>
        <w:tc>
          <w:tcPr>
            <w:tcW w:w="792" w:type="pct"/>
            <w:vAlign w:val="center"/>
          </w:tcPr>
          <w:p w14:paraId="1BBB1254" w14:textId="77777777" w:rsidR="00ED75E7" w:rsidRPr="000D77B3" w:rsidRDefault="00ED75E7"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MCF-7</w:t>
            </w:r>
          </w:p>
        </w:tc>
        <w:tc>
          <w:tcPr>
            <w:tcW w:w="1513" w:type="pct"/>
            <w:vAlign w:val="center"/>
          </w:tcPr>
          <w:p w14:paraId="72BADF61" w14:textId="3A47B2AA" w:rsidR="00ED75E7" w:rsidRPr="000D77B3" w:rsidRDefault="00FA722A"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to identify low HER2 protein expression levels</w:t>
            </w:r>
          </w:p>
        </w:tc>
        <w:tc>
          <w:tcPr>
            <w:tcW w:w="787" w:type="pct"/>
            <w:vAlign w:val="center"/>
          </w:tcPr>
          <w:p w14:paraId="0618754B" w14:textId="7C172EEB" w:rsidR="00ED75E7" w:rsidRPr="000D77B3" w:rsidRDefault="00664EC0" w:rsidP="008444D2">
            <w:pPr>
              <w:pStyle w:val="Default"/>
              <w:rPr>
                <w:rFonts w:ascii="Times New Roman" w:hAnsi="Times New Roman" w:cs="Times New Roman"/>
                <w:color w:val="auto"/>
                <w:sz w:val="20"/>
                <w:szCs w:val="20"/>
              </w:rPr>
            </w:pPr>
            <w:r>
              <w:rPr>
                <w:rFonts w:ascii="Times New Roman" w:hAnsi="Times New Roman" w:cs="Times New Roman"/>
                <w:color w:val="auto"/>
                <w:sz w:val="20"/>
                <w:szCs w:val="20"/>
              </w:rPr>
              <w:t>[</w:t>
            </w:r>
            <w:r w:rsidR="00F42DD9" w:rsidRPr="000D77B3">
              <w:rPr>
                <w:rFonts w:ascii="Times New Roman" w:hAnsi="Times New Roman" w:cs="Times New Roman"/>
                <w:color w:val="auto"/>
                <w:sz w:val="20"/>
                <w:szCs w:val="20"/>
              </w:rPr>
              <w:t>56</w:t>
            </w:r>
            <w:r>
              <w:rPr>
                <w:rFonts w:ascii="Times New Roman" w:hAnsi="Times New Roman" w:cs="Times New Roman"/>
                <w:color w:val="auto"/>
                <w:sz w:val="20"/>
                <w:szCs w:val="20"/>
              </w:rPr>
              <w:t>]</w:t>
            </w:r>
          </w:p>
        </w:tc>
      </w:tr>
      <w:tr w:rsidR="00ED75E7" w:rsidRPr="000D77B3" w14:paraId="284A077C" w14:textId="77777777" w:rsidTr="008444D2">
        <w:trPr>
          <w:trHeight w:val="460"/>
        </w:trPr>
        <w:tc>
          <w:tcPr>
            <w:tcW w:w="433" w:type="pct"/>
            <w:vAlign w:val="center"/>
          </w:tcPr>
          <w:p w14:paraId="21212E20" w14:textId="77777777" w:rsidR="00ED75E7" w:rsidRPr="000D77B3" w:rsidRDefault="00ED75E7" w:rsidP="008444D2">
            <w:pPr>
              <w:pStyle w:val="Default"/>
              <w:rPr>
                <w:rFonts w:ascii="Times New Roman" w:hAnsi="Times New Roman" w:cs="Times New Roman"/>
                <w:color w:val="auto"/>
                <w:sz w:val="20"/>
                <w:szCs w:val="20"/>
              </w:rPr>
            </w:pPr>
            <w:r w:rsidRPr="000D77B3">
              <w:rPr>
                <w:rFonts w:ascii="Times New Roman" w:hAnsi="Times New Roman" w:cs="Times New Roman"/>
                <w:color w:val="auto"/>
                <w:sz w:val="20"/>
                <w:szCs w:val="20"/>
              </w:rPr>
              <w:t>2.</w:t>
            </w:r>
          </w:p>
        </w:tc>
        <w:tc>
          <w:tcPr>
            <w:tcW w:w="1474" w:type="pct"/>
            <w:vAlign w:val="center"/>
          </w:tcPr>
          <w:p w14:paraId="10F34716" w14:textId="77777777" w:rsidR="00ED75E7" w:rsidRPr="000D77B3" w:rsidRDefault="00ED75E7"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mTOR (QD-mTOR</w:t>
            </w:r>
          </w:p>
        </w:tc>
        <w:tc>
          <w:tcPr>
            <w:tcW w:w="792" w:type="pct"/>
            <w:vAlign w:val="center"/>
          </w:tcPr>
          <w:p w14:paraId="5FFAD914" w14:textId="77777777" w:rsidR="00ED75E7" w:rsidRPr="000D77B3" w:rsidRDefault="00ED75E7"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BT474,</w:t>
            </w:r>
          </w:p>
        </w:tc>
        <w:tc>
          <w:tcPr>
            <w:tcW w:w="1513" w:type="pct"/>
            <w:vAlign w:val="center"/>
          </w:tcPr>
          <w:p w14:paraId="3566B60C" w14:textId="3E786764" w:rsidR="00ED75E7" w:rsidRPr="000D77B3" w:rsidRDefault="00ED75E7"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detect five clinically relevant tumor markers</w:t>
            </w:r>
          </w:p>
        </w:tc>
        <w:tc>
          <w:tcPr>
            <w:tcW w:w="787" w:type="pct"/>
            <w:vAlign w:val="center"/>
          </w:tcPr>
          <w:p w14:paraId="4062C5C6" w14:textId="3254D90A" w:rsidR="00ED75E7" w:rsidRPr="000D77B3" w:rsidRDefault="00664EC0" w:rsidP="008444D2">
            <w:pPr>
              <w:pStyle w:val="Default"/>
              <w:rPr>
                <w:rFonts w:ascii="Times New Roman" w:hAnsi="Times New Roman" w:cs="Times New Roman"/>
                <w:color w:val="auto"/>
                <w:sz w:val="20"/>
                <w:szCs w:val="20"/>
              </w:rPr>
            </w:pPr>
            <w:r>
              <w:rPr>
                <w:rFonts w:ascii="Times New Roman" w:hAnsi="Times New Roman" w:cs="Times New Roman"/>
                <w:color w:val="auto"/>
                <w:sz w:val="20"/>
                <w:szCs w:val="20"/>
              </w:rPr>
              <w:t>[</w:t>
            </w:r>
            <w:r w:rsidR="00F42DD9" w:rsidRPr="000D77B3">
              <w:rPr>
                <w:rFonts w:ascii="Times New Roman" w:hAnsi="Times New Roman" w:cs="Times New Roman"/>
                <w:color w:val="auto"/>
                <w:sz w:val="20"/>
                <w:szCs w:val="20"/>
              </w:rPr>
              <w:t>56,57</w:t>
            </w:r>
            <w:r>
              <w:rPr>
                <w:rFonts w:ascii="Times New Roman" w:hAnsi="Times New Roman" w:cs="Times New Roman"/>
                <w:color w:val="auto"/>
                <w:sz w:val="20"/>
                <w:szCs w:val="20"/>
              </w:rPr>
              <w:t>]</w:t>
            </w:r>
          </w:p>
        </w:tc>
      </w:tr>
      <w:tr w:rsidR="00ED75E7" w:rsidRPr="000D77B3" w14:paraId="095F31FA" w14:textId="77777777" w:rsidTr="008444D2">
        <w:trPr>
          <w:trHeight w:val="460"/>
        </w:trPr>
        <w:tc>
          <w:tcPr>
            <w:tcW w:w="433" w:type="pct"/>
            <w:vAlign w:val="center"/>
          </w:tcPr>
          <w:p w14:paraId="3B0DEF9F" w14:textId="77777777" w:rsidR="00ED75E7" w:rsidRPr="000D77B3" w:rsidRDefault="00ED75E7" w:rsidP="008444D2">
            <w:pPr>
              <w:pStyle w:val="Default"/>
              <w:rPr>
                <w:rFonts w:ascii="Times New Roman" w:hAnsi="Times New Roman" w:cs="Times New Roman"/>
                <w:color w:val="auto"/>
                <w:sz w:val="20"/>
                <w:szCs w:val="20"/>
              </w:rPr>
            </w:pPr>
            <w:r w:rsidRPr="000D77B3">
              <w:rPr>
                <w:rFonts w:ascii="Times New Roman" w:hAnsi="Times New Roman" w:cs="Times New Roman"/>
                <w:color w:val="auto"/>
                <w:sz w:val="20"/>
                <w:szCs w:val="20"/>
              </w:rPr>
              <w:t>3.</w:t>
            </w:r>
          </w:p>
        </w:tc>
        <w:tc>
          <w:tcPr>
            <w:tcW w:w="1474" w:type="pct"/>
            <w:vAlign w:val="center"/>
          </w:tcPr>
          <w:p w14:paraId="20AE7CDB" w14:textId="77777777" w:rsidR="00ED75E7" w:rsidRPr="000D77B3" w:rsidRDefault="00ED75E7"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QDs-IHC</w:t>
            </w:r>
          </w:p>
        </w:tc>
        <w:tc>
          <w:tcPr>
            <w:tcW w:w="792" w:type="pct"/>
            <w:vAlign w:val="center"/>
          </w:tcPr>
          <w:p w14:paraId="60F8AC15" w14:textId="77777777" w:rsidR="00ED75E7" w:rsidRPr="000D77B3" w:rsidRDefault="00ED75E7" w:rsidP="008444D2">
            <w:pPr>
              <w:pStyle w:val="Default"/>
              <w:rPr>
                <w:rFonts w:ascii="Times New Roman" w:hAnsi="Times New Roman" w:cs="Times New Roman"/>
                <w:sz w:val="20"/>
                <w:szCs w:val="20"/>
              </w:rPr>
            </w:pPr>
            <w:r w:rsidRPr="000D77B3">
              <w:rPr>
                <w:rFonts w:ascii="Times New Roman" w:hAnsi="Times New Roman" w:cs="Times New Roman"/>
                <w:sz w:val="20"/>
                <w:szCs w:val="20"/>
              </w:rPr>
              <w:t>HER-2</w:t>
            </w:r>
          </w:p>
        </w:tc>
        <w:tc>
          <w:tcPr>
            <w:tcW w:w="1513" w:type="pct"/>
            <w:vAlign w:val="center"/>
          </w:tcPr>
          <w:p w14:paraId="3EEE8941" w14:textId="77777777" w:rsidR="00ED75E7" w:rsidRPr="000D77B3" w:rsidRDefault="000E7835"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automated, quantitative, sensitive, and simple approach.</w:t>
            </w:r>
          </w:p>
        </w:tc>
        <w:tc>
          <w:tcPr>
            <w:tcW w:w="787" w:type="pct"/>
            <w:vAlign w:val="center"/>
          </w:tcPr>
          <w:p w14:paraId="60146478" w14:textId="6CB68D3A" w:rsidR="00ED75E7" w:rsidRPr="000D77B3" w:rsidRDefault="00664EC0" w:rsidP="008444D2">
            <w:pPr>
              <w:pStyle w:val="Default"/>
              <w:rPr>
                <w:rFonts w:ascii="Times New Roman" w:hAnsi="Times New Roman" w:cs="Times New Roman"/>
                <w:color w:val="auto"/>
                <w:sz w:val="20"/>
                <w:szCs w:val="20"/>
              </w:rPr>
            </w:pPr>
            <w:r>
              <w:rPr>
                <w:rFonts w:ascii="Times New Roman" w:hAnsi="Times New Roman" w:cs="Times New Roman"/>
                <w:color w:val="auto"/>
                <w:sz w:val="20"/>
                <w:szCs w:val="20"/>
              </w:rPr>
              <w:t>[</w:t>
            </w:r>
            <w:r w:rsidR="00ED75E7" w:rsidRPr="000D77B3">
              <w:rPr>
                <w:rFonts w:ascii="Times New Roman" w:hAnsi="Times New Roman" w:cs="Times New Roman"/>
                <w:color w:val="auto"/>
                <w:sz w:val="20"/>
                <w:szCs w:val="20"/>
              </w:rPr>
              <w:t>24</w:t>
            </w:r>
            <w:r>
              <w:rPr>
                <w:rFonts w:ascii="Times New Roman" w:hAnsi="Times New Roman" w:cs="Times New Roman"/>
                <w:color w:val="auto"/>
                <w:sz w:val="20"/>
                <w:szCs w:val="20"/>
              </w:rPr>
              <w:t>]</w:t>
            </w:r>
          </w:p>
        </w:tc>
      </w:tr>
    </w:tbl>
    <w:p w14:paraId="240D0A41" w14:textId="77777777" w:rsidR="00ED75E7" w:rsidRPr="000D77B3" w:rsidRDefault="00ED75E7" w:rsidP="00217BA3">
      <w:pPr>
        <w:autoSpaceDE w:val="0"/>
        <w:autoSpaceDN w:val="0"/>
        <w:adjustRightInd w:val="0"/>
        <w:spacing w:after="0" w:line="240" w:lineRule="auto"/>
        <w:jc w:val="both"/>
        <w:rPr>
          <w:rFonts w:ascii="Times New Roman" w:hAnsi="Times New Roman" w:cs="Times New Roman"/>
          <w:sz w:val="20"/>
          <w:szCs w:val="20"/>
        </w:rPr>
      </w:pPr>
    </w:p>
    <w:p w14:paraId="234F2F90" w14:textId="0803785C" w:rsidR="00B1230C" w:rsidRPr="008444D2" w:rsidRDefault="00B1230C" w:rsidP="008444D2">
      <w:pPr>
        <w:pStyle w:val="ListParagraph"/>
        <w:numPr>
          <w:ilvl w:val="0"/>
          <w:numId w:val="38"/>
        </w:numPr>
        <w:spacing w:line="240" w:lineRule="auto"/>
        <w:jc w:val="center"/>
        <w:rPr>
          <w:rFonts w:ascii="Times New Roman" w:hAnsi="Times New Roman" w:cs="Times New Roman"/>
          <w:b/>
          <w:bCs/>
          <w:sz w:val="20"/>
          <w:szCs w:val="20"/>
        </w:rPr>
      </w:pPr>
      <w:r w:rsidRPr="008444D2">
        <w:rPr>
          <w:rFonts w:ascii="Times New Roman" w:hAnsi="Times New Roman" w:cs="Times New Roman"/>
          <w:b/>
          <w:bCs/>
          <w:sz w:val="20"/>
          <w:szCs w:val="20"/>
        </w:rPr>
        <w:t>Pancreatic Cancer</w:t>
      </w:r>
    </w:p>
    <w:p w14:paraId="4F722613" w14:textId="77777777" w:rsidR="00B41645" w:rsidRPr="000D77B3" w:rsidRDefault="00B41645" w:rsidP="00217BA3">
      <w:pPr>
        <w:autoSpaceDE w:val="0"/>
        <w:autoSpaceDN w:val="0"/>
        <w:adjustRightInd w:val="0"/>
        <w:spacing w:after="0" w:line="240" w:lineRule="auto"/>
        <w:jc w:val="both"/>
        <w:rPr>
          <w:rFonts w:ascii="Times New Roman" w:hAnsi="Times New Roman" w:cs="Times New Roman"/>
          <w:sz w:val="20"/>
          <w:szCs w:val="20"/>
        </w:rPr>
      </w:pPr>
    </w:p>
    <w:p w14:paraId="28BCFDE9" w14:textId="0BD3DB8D" w:rsidR="001949AD" w:rsidRPr="000D77B3" w:rsidRDefault="00652014" w:rsidP="008444D2">
      <w:pPr>
        <w:spacing w:line="240" w:lineRule="auto"/>
        <w:ind w:firstLine="360"/>
        <w:jc w:val="both"/>
        <w:rPr>
          <w:rFonts w:ascii="Times New Roman" w:hAnsi="Times New Roman" w:cs="Times New Roman"/>
          <w:sz w:val="20"/>
          <w:szCs w:val="20"/>
        </w:rPr>
      </w:pPr>
      <w:r w:rsidRPr="000D77B3">
        <w:rPr>
          <w:rFonts w:ascii="Times New Roman" w:hAnsi="Times New Roman" w:cs="Times New Roman"/>
          <w:sz w:val="20"/>
          <w:szCs w:val="20"/>
        </w:rPr>
        <w:lastRenderedPageBreak/>
        <w:t>Pancreatic cancer patients have a median survival time of about 6 months, and only about 5% of those diagnosed with the disease live longer than 5 years [58,59]. Because of a lack of specific symptoms and diagnostic restrictions, the majority of patients are diagnosed at an advanced stage. [56]. QDs can be used to target the purpose of early diagnosis of pancreatic cancer [61], even at an early stage of development (uPAR), by using proteins/peptides directed against overexpressed surface receptors on cancer cells/tissues such as the transferrin receptor, antigen claudin-4, and urokinase plasminogen activator receptor. Qian [63] employed CdSe/CdS/ZnS QDs with enhanced photoluminescence efficiency and stability as an optical agent for imaging pancreatic cancer cells with transferring and anti-Claudin-4 antibodies. The anti-Claudin-4 monoclonal antibody is also utilized to demonstrate pancreatic cancer-specific uptake. This tailored QDs technology will be improved further to provide an imaging tool for pancreatic cancer early detection. Yong et al. [64] used non-cadmium-based QDs to scan live pancreatic cancer cells effectively and safely. Bioconjugation of functionalized InP/ZnS QDs with pancreatic cancer-specific monoclonal antibodies, such as anti-claudin 4, resulted in pancreatic cancer cell line targeting in vitro. The discovery of poor targeting in nonpancreatic cancer cell lines missing the claudin-4 receptor validated in vitro receptor-mediated transport of bioconjugates. These findings suggest the use of InP/ZnS QDs as noncadmium-based, safe, and effective optical imaging nanoprobes in imaging for diagnosis.</w:t>
      </w:r>
    </w:p>
    <w:p w14:paraId="51B0B362" w14:textId="16597463" w:rsidR="000E7835" w:rsidRPr="000D77B3" w:rsidRDefault="005E1FE1" w:rsidP="008444D2">
      <w:pPr>
        <w:autoSpaceDE w:val="0"/>
        <w:autoSpaceDN w:val="0"/>
        <w:adjustRightInd w:val="0"/>
        <w:spacing w:after="0" w:line="240" w:lineRule="auto"/>
        <w:ind w:firstLine="357"/>
        <w:jc w:val="center"/>
        <w:rPr>
          <w:rFonts w:ascii="Times New Roman" w:hAnsi="Times New Roman" w:cs="Times New Roman"/>
          <w:b/>
          <w:sz w:val="20"/>
          <w:szCs w:val="20"/>
        </w:rPr>
      </w:pPr>
      <w:r w:rsidRPr="000D77B3">
        <w:rPr>
          <w:rFonts w:ascii="Times New Roman" w:hAnsi="Times New Roman" w:cs="Times New Roman"/>
          <w:b/>
          <w:sz w:val="20"/>
          <w:szCs w:val="20"/>
        </w:rPr>
        <w:t xml:space="preserve">Table 3. </w:t>
      </w:r>
      <w:r w:rsidR="00EC0054" w:rsidRPr="000D77B3">
        <w:rPr>
          <w:rFonts w:ascii="Times New Roman" w:hAnsi="Times New Roman" w:cs="Times New Roman"/>
          <w:b/>
          <w:sz w:val="20"/>
          <w:szCs w:val="20"/>
        </w:rPr>
        <w:t>Development of QDs-based nanotechnology</w:t>
      </w:r>
      <w:r w:rsidR="008444D2">
        <w:rPr>
          <w:rFonts w:ascii="Times New Roman" w:hAnsi="Times New Roman" w:cs="Times New Roman"/>
          <w:b/>
          <w:sz w:val="20"/>
          <w:szCs w:val="20"/>
        </w:rPr>
        <w:t xml:space="preserve"> for pancreatic cancer research</w:t>
      </w:r>
    </w:p>
    <w:p w14:paraId="45024A2E" w14:textId="77777777" w:rsidR="00B41645" w:rsidRPr="000D77B3" w:rsidRDefault="00B41645" w:rsidP="00217BA3">
      <w:pPr>
        <w:pStyle w:val="Default"/>
        <w:jc w:val="both"/>
        <w:rPr>
          <w:rFonts w:ascii="Times New Roman" w:hAnsi="Times New Roman" w:cs="Times New Roman"/>
          <w:b/>
          <w:color w:val="auto"/>
          <w:sz w:val="20"/>
          <w:szCs w:val="20"/>
        </w:rPr>
      </w:pPr>
    </w:p>
    <w:tbl>
      <w:tblPr>
        <w:tblStyle w:val="TableGrid"/>
        <w:tblW w:w="5000" w:type="pct"/>
        <w:tblLook w:val="04A0" w:firstRow="1" w:lastRow="0" w:firstColumn="1" w:lastColumn="0" w:noHBand="0" w:noVBand="1"/>
      </w:tblPr>
      <w:tblGrid>
        <w:gridCol w:w="932"/>
        <w:gridCol w:w="1898"/>
        <w:gridCol w:w="2551"/>
        <w:gridCol w:w="3687"/>
        <w:gridCol w:w="1694"/>
      </w:tblGrid>
      <w:tr w:rsidR="000E7835" w:rsidRPr="000D77B3" w14:paraId="2F364580" w14:textId="77777777" w:rsidTr="008444D2">
        <w:trPr>
          <w:trHeight w:val="460"/>
        </w:trPr>
        <w:tc>
          <w:tcPr>
            <w:tcW w:w="433" w:type="pct"/>
            <w:vAlign w:val="center"/>
          </w:tcPr>
          <w:p w14:paraId="02DEA01B" w14:textId="77777777" w:rsidR="000E7835" w:rsidRPr="000D77B3" w:rsidRDefault="000E7835"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 xml:space="preserve">S.no. </w:t>
            </w:r>
          </w:p>
        </w:tc>
        <w:tc>
          <w:tcPr>
            <w:tcW w:w="882" w:type="pct"/>
            <w:vAlign w:val="center"/>
          </w:tcPr>
          <w:p w14:paraId="31B0D5B2" w14:textId="77777777" w:rsidR="000E7835" w:rsidRPr="000D77B3" w:rsidRDefault="000E7835"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Type of QDs</w:t>
            </w:r>
          </w:p>
        </w:tc>
        <w:tc>
          <w:tcPr>
            <w:tcW w:w="1185" w:type="pct"/>
            <w:vAlign w:val="center"/>
          </w:tcPr>
          <w:p w14:paraId="6802D5BF" w14:textId="77777777" w:rsidR="000E7835" w:rsidRPr="000D77B3" w:rsidRDefault="000E7835"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 xml:space="preserve">Type of human </w:t>
            </w:r>
            <w:r w:rsidR="00EC0054" w:rsidRPr="000D77B3">
              <w:rPr>
                <w:rFonts w:ascii="Times New Roman" w:hAnsi="Times New Roman" w:cs="Times New Roman"/>
                <w:b/>
                <w:color w:val="auto"/>
                <w:sz w:val="20"/>
                <w:szCs w:val="20"/>
              </w:rPr>
              <w:t>pancreatic</w:t>
            </w:r>
            <w:r w:rsidRPr="000D77B3">
              <w:rPr>
                <w:rFonts w:ascii="Times New Roman" w:hAnsi="Times New Roman" w:cs="Times New Roman"/>
                <w:b/>
                <w:color w:val="auto"/>
                <w:sz w:val="20"/>
                <w:szCs w:val="20"/>
              </w:rPr>
              <w:t xml:space="preserve"> cancer cell </w:t>
            </w:r>
          </w:p>
        </w:tc>
        <w:tc>
          <w:tcPr>
            <w:tcW w:w="1713" w:type="pct"/>
            <w:vAlign w:val="center"/>
          </w:tcPr>
          <w:p w14:paraId="4FCEE730" w14:textId="77777777" w:rsidR="000E7835" w:rsidRPr="000D77B3" w:rsidRDefault="000E7835"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 xml:space="preserve">Outcomes </w:t>
            </w:r>
          </w:p>
        </w:tc>
        <w:tc>
          <w:tcPr>
            <w:tcW w:w="787" w:type="pct"/>
            <w:vAlign w:val="center"/>
          </w:tcPr>
          <w:p w14:paraId="4F87FE5E" w14:textId="77777777" w:rsidR="000E7835" w:rsidRPr="000D77B3" w:rsidRDefault="000E7835"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 xml:space="preserve">Reference </w:t>
            </w:r>
          </w:p>
        </w:tc>
      </w:tr>
      <w:tr w:rsidR="000E7835" w:rsidRPr="000D77B3" w14:paraId="02343DEE" w14:textId="77777777" w:rsidTr="008444D2">
        <w:trPr>
          <w:trHeight w:val="460"/>
        </w:trPr>
        <w:tc>
          <w:tcPr>
            <w:tcW w:w="433" w:type="pct"/>
            <w:vAlign w:val="center"/>
          </w:tcPr>
          <w:p w14:paraId="501501D0" w14:textId="77777777" w:rsidR="000E7835" w:rsidRPr="000D77B3" w:rsidRDefault="000E7835" w:rsidP="008444D2">
            <w:pPr>
              <w:pStyle w:val="Default"/>
              <w:rPr>
                <w:rFonts w:ascii="Times New Roman" w:hAnsi="Times New Roman" w:cs="Times New Roman"/>
                <w:color w:val="auto"/>
                <w:sz w:val="20"/>
                <w:szCs w:val="20"/>
              </w:rPr>
            </w:pPr>
            <w:r w:rsidRPr="000D77B3">
              <w:rPr>
                <w:rFonts w:ascii="Times New Roman" w:hAnsi="Times New Roman" w:cs="Times New Roman"/>
                <w:color w:val="auto"/>
                <w:sz w:val="20"/>
                <w:szCs w:val="20"/>
              </w:rPr>
              <w:t>1.</w:t>
            </w:r>
          </w:p>
        </w:tc>
        <w:tc>
          <w:tcPr>
            <w:tcW w:w="882" w:type="pct"/>
            <w:vAlign w:val="center"/>
          </w:tcPr>
          <w:p w14:paraId="50F358E3" w14:textId="77777777" w:rsidR="000E7835" w:rsidRPr="000D77B3" w:rsidRDefault="000E7835"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CdSe/CdS/ZnS QDs</w:t>
            </w:r>
          </w:p>
        </w:tc>
        <w:tc>
          <w:tcPr>
            <w:tcW w:w="1185" w:type="pct"/>
            <w:vAlign w:val="center"/>
          </w:tcPr>
          <w:p w14:paraId="22A5CB84" w14:textId="77777777" w:rsidR="000E7835" w:rsidRPr="000D77B3" w:rsidRDefault="000E7835"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Claudin-4</w:t>
            </w:r>
          </w:p>
        </w:tc>
        <w:tc>
          <w:tcPr>
            <w:tcW w:w="1713" w:type="pct"/>
            <w:vAlign w:val="center"/>
          </w:tcPr>
          <w:p w14:paraId="4D7D52A1" w14:textId="577CE8B8" w:rsidR="000E7835" w:rsidRPr="000D77B3" w:rsidRDefault="008444D2" w:rsidP="008444D2">
            <w:pPr>
              <w:pStyle w:val="Default"/>
              <w:rPr>
                <w:rFonts w:ascii="Times New Roman" w:hAnsi="Times New Roman" w:cs="Times New Roman"/>
                <w:color w:val="auto"/>
                <w:sz w:val="20"/>
                <w:szCs w:val="20"/>
              </w:rPr>
            </w:pPr>
            <w:r>
              <w:rPr>
                <w:rFonts w:ascii="Times New Roman" w:hAnsi="Times New Roman" w:cs="Times New Roman"/>
                <w:sz w:val="20"/>
                <w:szCs w:val="20"/>
              </w:rPr>
              <w:t>p</w:t>
            </w:r>
            <w:r w:rsidR="000E7835" w:rsidRPr="000D77B3">
              <w:rPr>
                <w:rFonts w:ascii="Times New Roman" w:hAnsi="Times New Roman" w:cs="Times New Roman"/>
                <w:sz w:val="20"/>
                <w:szCs w:val="20"/>
              </w:rPr>
              <w:t>ancreatic cancer early detection imaging</w:t>
            </w:r>
          </w:p>
        </w:tc>
        <w:tc>
          <w:tcPr>
            <w:tcW w:w="787" w:type="pct"/>
            <w:vAlign w:val="center"/>
          </w:tcPr>
          <w:p w14:paraId="5BD7D5DC" w14:textId="4E58FAB3" w:rsidR="000E7835" w:rsidRPr="000D77B3" w:rsidRDefault="00664EC0" w:rsidP="008444D2">
            <w:pPr>
              <w:pStyle w:val="Default"/>
              <w:rPr>
                <w:rFonts w:ascii="Times New Roman" w:hAnsi="Times New Roman" w:cs="Times New Roman"/>
                <w:color w:val="auto"/>
                <w:sz w:val="20"/>
                <w:szCs w:val="20"/>
              </w:rPr>
            </w:pPr>
            <w:r>
              <w:rPr>
                <w:rFonts w:ascii="Times New Roman" w:hAnsi="Times New Roman" w:cs="Times New Roman"/>
                <w:color w:val="auto"/>
                <w:sz w:val="20"/>
                <w:szCs w:val="20"/>
              </w:rPr>
              <w:t>[</w:t>
            </w:r>
            <w:r w:rsidR="009E1371" w:rsidRPr="000D77B3">
              <w:rPr>
                <w:rFonts w:ascii="Times New Roman" w:hAnsi="Times New Roman" w:cs="Times New Roman"/>
                <w:color w:val="auto"/>
                <w:sz w:val="20"/>
                <w:szCs w:val="20"/>
              </w:rPr>
              <w:t>62</w:t>
            </w:r>
            <w:r>
              <w:rPr>
                <w:rFonts w:ascii="Times New Roman" w:hAnsi="Times New Roman" w:cs="Times New Roman"/>
                <w:color w:val="auto"/>
                <w:sz w:val="20"/>
                <w:szCs w:val="20"/>
              </w:rPr>
              <w:t>]</w:t>
            </w:r>
          </w:p>
        </w:tc>
      </w:tr>
      <w:tr w:rsidR="000E7835" w:rsidRPr="000D77B3" w14:paraId="2711728E" w14:textId="77777777" w:rsidTr="008444D2">
        <w:trPr>
          <w:trHeight w:val="460"/>
        </w:trPr>
        <w:tc>
          <w:tcPr>
            <w:tcW w:w="433" w:type="pct"/>
            <w:vAlign w:val="center"/>
          </w:tcPr>
          <w:p w14:paraId="2938813E" w14:textId="77777777" w:rsidR="000E7835" w:rsidRPr="000D77B3" w:rsidRDefault="000E7835" w:rsidP="008444D2">
            <w:pPr>
              <w:pStyle w:val="Default"/>
              <w:rPr>
                <w:rFonts w:ascii="Times New Roman" w:hAnsi="Times New Roman" w:cs="Times New Roman"/>
                <w:color w:val="auto"/>
                <w:sz w:val="20"/>
                <w:szCs w:val="20"/>
              </w:rPr>
            </w:pPr>
            <w:r w:rsidRPr="000D77B3">
              <w:rPr>
                <w:rFonts w:ascii="Times New Roman" w:hAnsi="Times New Roman" w:cs="Times New Roman"/>
                <w:color w:val="auto"/>
                <w:sz w:val="20"/>
                <w:szCs w:val="20"/>
              </w:rPr>
              <w:t>2.</w:t>
            </w:r>
          </w:p>
        </w:tc>
        <w:tc>
          <w:tcPr>
            <w:tcW w:w="882" w:type="pct"/>
            <w:vAlign w:val="center"/>
          </w:tcPr>
          <w:p w14:paraId="77C300B0" w14:textId="77777777" w:rsidR="000E7835" w:rsidRPr="000D77B3" w:rsidRDefault="000E7835"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InP/ZnS QDs</w:t>
            </w:r>
          </w:p>
        </w:tc>
        <w:tc>
          <w:tcPr>
            <w:tcW w:w="1185" w:type="pct"/>
            <w:vAlign w:val="center"/>
          </w:tcPr>
          <w:p w14:paraId="0EFE56A1" w14:textId="77777777" w:rsidR="000E7835" w:rsidRPr="000D77B3" w:rsidRDefault="000E7835"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anticlaudin 4</w:t>
            </w:r>
          </w:p>
        </w:tc>
        <w:tc>
          <w:tcPr>
            <w:tcW w:w="1713" w:type="pct"/>
            <w:vAlign w:val="center"/>
          </w:tcPr>
          <w:p w14:paraId="4E4E072C" w14:textId="4F7EAFD3" w:rsidR="000E7835" w:rsidRPr="000D77B3" w:rsidRDefault="001949AD"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In diagnostic imaging, effective optical imaging nanoprobes are used.</w:t>
            </w:r>
          </w:p>
        </w:tc>
        <w:tc>
          <w:tcPr>
            <w:tcW w:w="787" w:type="pct"/>
            <w:vAlign w:val="center"/>
          </w:tcPr>
          <w:p w14:paraId="22761507" w14:textId="6C748D2D" w:rsidR="000E7835" w:rsidRPr="000D77B3" w:rsidRDefault="00664EC0" w:rsidP="008444D2">
            <w:pPr>
              <w:pStyle w:val="Default"/>
              <w:rPr>
                <w:rFonts w:ascii="Times New Roman" w:hAnsi="Times New Roman" w:cs="Times New Roman"/>
                <w:color w:val="auto"/>
                <w:sz w:val="20"/>
                <w:szCs w:val="20"/>
              </w:rPr>
            </w:pPr>
            <w:r>
              <w:rPr>
                <w:rFonts w:ascii="Times New Roman" w:hAnsi="Times New Roman" w:cs="Times New Roman"/>
                <w:color w:val="auto"/>
                <w:sz w:val="20"/>
                <w:szCs w:val="20"/>
              </w:rPr>
              <w:t>[</w:t>
            </w:r>
            <w:r w:rsidR="009E1371" w:rsidRPr="000D77B3">
              <w:rPr>
                <w:rFonts w:ascii="Times New Roman" w:hAnsi="Times New Roman" w:cs="Times New Roman"/>
                <w:color w:val="auto"/>
                <w:sz w:val="20"/>
                <w:szCs w:val="20"/>
              </w:rPr>
              <w:t>63,64</w:t>
            </w:r>
            <w:r>
              <w:rPr>
                <w:rFonts w:ascii="Times New Roman" w:hAnsi="Times New Roman" w:cs="Times New Roman"/>
                <w:color w:val="auto"/>
                <w:sz w:val="20"/>
                <w:szCs w:val="20"/>
              </w:rPr>
              <w:t>]</w:t>
            </w:r>
          </w:p>
        </w:tc>
      </w:tr>
    </w:tbl>
    <w:p w14:paraId="63647039" w14:textId="77777777" w:rsidR="000E7835" w:rsidRPr="000D77B3" w:rsidRDefault="000E7835" w:rsidP="00217BA3">
      <w:pPr>
        <w:autoSpaceDE w:val="0"/>
        <w:autoSpaceDN w:val="0"/>
        <w:adjustRightInd w:val="0"/>
        <w:spacing w:after="0" w:line="240" w:lineRule="auto"/>
        <w:jc w:val="both"/>
        <w:rPr>
          <w:rFonts w:ascii="Times New Roman" w:hAnsi="Times New Roman" w:cs="Times New Roman"/>
          <w:sz w:val="20"/>
          <w:szCs w:val="20"/>
        </w:rPr>
      </w:pPr>
    </w:p>
    <w:p w14:paraId="1F323538" w14:textId="35317EB5" w:rsidR="00B1230C" w:rsidRPr="008444D2" w:rsidRDefault="00B1230C" w:rsidP="008444D2">
      <w:pPr>
        <w:pStyle w:val="ListParagraph"/>
        <w:numPr>
          <w:ilvl w:val="0"/>
          <w:numId w:val="38"/>
        </w:numPr>
        <w:spacing w:line="240" w:lineRule="auto"/>
        <w:jc w:val="center"/>
        <w:rPr>
          <w:rFonts w:ascii="Times New Roman" w:hAnsi="Times New Roman" w:cs="Times New Roman"/>
          <w:b/>
          <w:bCs/>
          <w:sz w:val="20"/>
          <w:szCs w:val="20"/>
        </w:rPr>
      </w:pPr>
      <w:r w:rsidRPr="008444D2">
        <w:rPr>
          <w:rFonts w:ascii="Times New Roman" w:hAnsi="Times New Roman" w:cs="Times New Roman"/>
          <w:b/>
          <w:bCs/>
          <w:sz w:val="20"/>
          <w:szCs w:val="20"/>
        </w:rPr>
        <w:t>Prostate Cancer</w:t>
      </w:r>
    </w:p>
    <w:p w14:paraId="2007B056" w14:textId="77777777" w:rsidR="00652014" w:rsidRPr="000D77B3" w:rsidRDefault="00652014" w:rsidP="008444D2">
      <w:pPr>
        <w:spacing w:line="240" w:lineRule="auto"/>
        <w:ind w:firstLine="357"/>
        <w:jc w:val="both"/>
        <w:rPr>
          <w:rFonts w:ascii="Times New Roman" w:hAnsi="Times New Roman" w:cs="Times New Roman"/>
          <w:sz w:val="20"/>
          <w:szCs w:val="20"/>
        </w:rPr>
      </w:pPr>
      <w:r w:rsidRPr="000D77B3">
        <w:rPr>
          <w:rFonts w:ascii="Times New Roman" w:hAnsi="Times New Roman" w:cs="Times New Roman"/>
          <w:sz w:val="20"/>
          <w:szCs w:val="20"/>
        </w:rPr>
        <w:t>Yong et al. [64] used non-cadmium-based QDs to scan live pancreatic cancer cells effectively and safely. Bioconjugation of functionalized InP/ZnS QDs with pancreatic cancer-specific monoclonal antibodies, such as anti-claudin 4, resulted in pancreatic cancer cell line targeting in vitro. The discovery of poor targeting in nonpancreatic cancer cell lines missing the claudin-4 receptor validated in vitro receptor-mediated transport of bioconjugates. These findings suggest the use of InP/ZnS QDs as noncadmium-based, safe, and effective optical imaging nanoprobes in diagnostic imaging. Shi [70] discovered that QDs outperformed IHC for detecting androgen receptors (AR) and PSA in prostate cancer cells. Both of these investigations [71] highlight why QDs are attractive nanoparticles for diagnostic applications by demonstrating their diagnostic tool potential. Because antibodies coupled to QDs are typically full-length antibodies, their binding ability is significantly reduced [72]. A recent study revealed that using single-chain antibody fragments (scFvs) in combination with QDs has various benefits in terms of solubility, activity, ease of production, and ease of structure-based genetic editing, all of which were proven by detecting prostate cancer cells [73].</w:t>
      </w:r>
    </w:p>
    <w:p w14:paraId="2F919ABE" w14:textId="37AAFB1A" w:rsidR="00EC0054" w:rsidRPr="000D77B3" w:rsidRDefault="005E1FE1" w:rsidP="008444D2">
      <w:pPr>
        <w:autoSpaceDE w:val="0"/>
        <w:autoSpaceDN w:val="0"/>
        <w:adjustRightInd w:val="0"/>
        <w:spacing w:after="0" w:line="240" w:lineRule="auto"/>
        <w:ind w:firstLine="357"/>
        <w:jc w:val="center"/>
        <w:rPr>
          <w:rFonts w:ascii="Times New Roman" w:hAnsi="Times New Roman" w:cs="Times New Roman"/>
          <w:b/>
          <w:sz w:val="20"/>
          <w:szCs w:val="20"/>
        </w:rPr>
      </w:pPr>
      <w:r w:rsidRPr="000D77B3">
        <w:rPr>
          <w:rFonts w:ascii="Times New Roman" w:hAnsi="Times New Roman" w:cs="Times New Roman"/>
          <w:b/>
          <w:sz w:val="20"/>
          <w:szCs w:val="20"/>
        </w:rPr>
        <w:t xml:space="preserve">Table 4. </w:t>
      </w:r>
      <w:r w:rsidR="00EC0054" w:rsidRPr="000D77B3">
        <w:rPr>
          <w:rFonts w:ascii="Times New Roman" w:hAnsi="Times New Roman" w:cs="Times New Roman"/>
          <w:b/>
          <w:sz w:val="20"/>
          <w:szCs w:val="20"/>
        </w:rPr>
        <w:t>Development of QDs-based nanotechnology for prostate cancer research:</w:t>
      </w:r>
    </w:p>
    <w:p w14:paraId="1594AACC" w14:textId="77777777" w:rsidR="00CD3183" w:rsidRPr="000D77B3" w:rsidRDefault="00CD3183" w:rsidP="00217BA3">
      <w:pPr>
        <w:pStyle w:val="Default"/>
        <w:jc w:val="both"/>
        <w:rPr>
          <w:rFonts w:ascii="Times New Roman" w:hAnsi="Times New Roman" w:cs="Times New Roman"/>
          <w:b/>
          <w:color w:val="auto"/>
          <w:sz w:val="20"/>
          <w:szCs w:val="20"/>
        </w:rPr>
      </w:pPr>
    </w:p>
    <w:tbl>
      <w:tblPr>
        <w:tblStyle w:val="TableGrid"/>
        <w:tblW w:w="5000" w:type="pct"/>
        <w:tblLook w:val="04A0" w:firstRow="1" w:lastRow="0" w:firstColumn="1" w:lastColumn="0" w:noHBand="0" w:noVBand="1"/>
      </w:tblPr>
      <w:tblGrid>
        <w:gridCol w:w="932"/>
        <w:gridCol w:w="1898"/>
        <w:gridCol w:w="3119"/>
        <w:gridCol w:w="3119"/>
        <w:gridCol w:w="1694"/>
      </w:tblGrid>
      <w:tr w:rsidR="00EC0054" w:rsidRPr="000D77B3" w14:paraId="35BA5CB8" w14:textId="77777777" w:rsidTr="008444D2">
        <w:trPr>
          <w:trHeight w:val="460"/>
        </w:trPr>
        <w:tc>
          <w:tcPr>
            <w:tcW w:w="433" w:type="pct"/>
            <w:vAlign w:val="center"/>
          </w:tcPr>
          <w:p w14:paraId="7FEA35E0" w14:textId="77777777" w:rsidR="00EC0054" w:rsidRPr="000D77B3" w:rsidRDefault="00EC0054"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 xml:space="preserve">S.no. </w:t>
            </w:r>
          </w:p>
        </w:tc>
        <w:tc>
          <w:tcPr>
            <w:tcW w:w="882" w:type="pct"/>
            <w:vAlign w:val="center"/>
          </w:tcPr>
          <w:p w14:paraId="5721BDD2" w14:textId="77777777" w:rsidR="00EC0054" w:rsidRPr="000D77B3" w:rsidRDefault="00EC0054"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Type of QDs</w:t>
            </w:r>
          </w:p>
        </w:tc>
        <w:tc>
          <w:tcPr>
            <w:tcW w:w="1449" w:type="pct"/>
            <w:vAlign w:val="center"/>
          </w:tcPr>
          <w:p w14:paraId="447C0D69" w14:textId="77777777" w:rsidR="00EC0054" w:rsidRPr="000D77B3" w:rsidRDefault="00EC0054"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 xml:space="preserve">Type of human prostate cancer cell </w:t>
            </w:r>
          </w:p>
        </w:tc>
        <w:tc>
          <w:tcPr>
            <w:tcW w:w="1449" w:type="pct"/>
            <w:vAlign w:val="center"/>
          </w:tcPr>
          <w:p w14:paraId="661B531A" w14:textId="77777777" w:rsidR="00EC0054" w:rsidRPr="000D77B3" w:rsidRDefault="00EC0054"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 xml:space="preserve">Outcomes </w:t>
            </w:r>
          </w:p>
        </w:tc>
        <w:tc>
          <w:tcPr>
            <w:tcW w:w="787" w:type="pct"/>
            <w:vAlign w:val="center"/>
          </w:tcPr>
          <w:p w14:paraId="4150041B" w14:textId="77777777" w:rsidR="00EC0054" w:rsidRPr="000D77B3" w:rsidRDefault="00EC0054" w:rsidP="008444D2">
            <w:pPr>
              <w:pStyle w:val="Default"/>
              <w:rPr>
                <w:rFonts w:ascii="Times New Roman" w:hAnsi="Times New Roman" w:cs="Times New Roman"/>
                <w:b/>
                <w:color w:val="auto"/>
                <w:sz w:val="20"/>
                <w:szCs w:val="20"/>
              </w:rPr>
            </w:pPr>
            <w:r w:rsidRPr="000D77B3">
              <w:rPr>
                <w:rFonts w:ascii="Times New Roman" w:hAnsi="Times New Roman" w:cs="Times New Roman"/>
                <w:b/>
                <w:color w:val="auto"/>
                <w:sz w:val="20"/>
                <w:szCs w:val="20"/>
              </w:rPr>
              <w:t xml:space="preserve">Reference </w:t>
            </w:r>
          </w:p>
        </w:tc>
      </w:tr>
      <w:tr w:rsidR="00EC0054" w:rsidRPr="000D77B3" w14:paraId="656D6FCA" w14:textId="77777777" w:rsidTr="008444D2">
        <w:trPr>
          <w:trHeight w:val="460"/>
        </w:trPr>
        <w:tc>
          <w:tcPr>
            <w:tcW w:w="433" w:type="pct"/>
            <w:vAlign w:val="center"/>
          </w:tcPr>
          <w:p w14:paraId="4983E1AD" w14:textId="77777777" w:rsidR="00EC0054" w:rsidRPr="000D77B3" w:rsidRDefault="00EC0054" w:rsidP="008444D2">
            <w:pPr>
              <w:pStyle w:val="Default"/>
              <w:rPr>
                <w:rFonts w:ascii="Times New Roman" w:hAnsi="Times New Roman" w:cs="Times New Roman"/>
                <w:color w:val="auto"/>
                <w:sz w:val="20"/>
                <w:szCs w:val="20"/>
              </w:rPr>
            </w:pPr>
            <w:r w:rsidRPr="000D77B3">
              <w:rPr>
                <w:rFonts w:ascii="Times New Roman" w:hAnsi="Times New Roman" w:cs="Times New Roman"/>
                <w:color w:val="auto"/>
                <w:sz w:val="20"/>
                <w:szCs w:val="20"/>
              </w:rPr>
              <w:t>1.</w:t>
            </w:r>
          </w:p>
        </w:tc>
        <w:tc>
          <w:tcPr>
            <w:tcW w:w="882" w:type="pct"/>
            <w:vAlign w:val="center"/>
          </w:tcPr>
          <w:p w14:paraId="637573BA" w14:textId="77777777" w:rsidR="00EC0054" w:rsidRPr="000D77B3" w:rsidRDefault="00EC0054"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QDs</w:t>
            </w:r>
          </w:p>
        </w:tc>
        <w:tc>
          <w:tcPr>
            <w:tcW w:w="1449" w:type="pct"/>
            <w:vAlign w:val="center"/>
          </w:tcPr>
          <w:p w14:paraId="2BE58428" w14:textId="77777777" w:rsidR="00EC0054" w:rsidRPr="000D77B3" w:rsidRDefault="00EC0054"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antibody fragments (scFvs)</w:t>
            </w:r>
          </w:p>
        </w:tc>
        <w:tc>
          <w:tcPr>
            <w:tcW w:w="1449" w:type="pct"/>
            <w:vAlign w:val="center"/>
          </w:tcPr>
          <w:p w14:paraId="1F0BC75A" w14:textId="77777777" w:rsidR="00EC0054" w:rsidRPr="000D77B3" w:rsidRDefault="00EC0054" w:rsidP="008444D2">
            <w:pPr>
              <w:pStyle w:val="Default"/>
              <w:rPr>
                <w:rFonts w:ascii="Times New Roman" w:hAnsi="Times New Roman" w:cs="Times New Roman"/>
                <w:color w:val="auto"/>
                <w:sz w:val="20"/>
                <w:szCs w:val="20"/>
              </w:rPr>
            </w:pPr>
            <w:r w:rsidRPr="000D77B3">
              <w:rPr>
                <w:rFonts w:ascii="Times New Roman" w:hAnsi="Times New Roman" w:cs="Times New Roman"/>
                <w:sz w:val="20"/>
                <w:szCs w:val="20"/>
              </w:rPr>
              <w:t>detecting prostate cancer cells</w:t>
            </w:r>
          </w:p>
        </w:tc>
        <w:tc>
          <w:tcPr>
            <w:tcW w:w="787" w:type="pct"/>
            <w:vAlign w:val="center"/>
          </w:tcPr>
          <w:p w14:paraId="21EB92DA" w14:textId="155D2A08" w:rsidR="00EC0054" w:rsidRPr="000D77B3" w:rsidRDefault="00664EC0" w:rsidP="008444D2">
            <w:pPr>
              <w:pStyle w:val="Default"/>
              <w:rPr>
                <w:rFonts w:ascii="Times New Roman" w:hAnsi="Times New Roman" w:cs="Times New Roman"/>
                <w:color w:val="auto"/>
                <w:sz w:val="20"/>
                <w:szCs w:val="20"/>
              </w:rPr>
            </w:pPr>
            <w:r>
              <w:rPr>
                <w:rFonts w:ascii="Times New Roman" w:hAnsi="Times New Roman" w:cs="Times New Roman"/>
                <w:color w:val="auto"/>
                <w:sz w:val="20"/>
                <w:szCs w:val="20"/>
              </w:rPr>
              <w:t>[</w:t>
            </w:r>
            <w:r w:rsidR="009E1371" w:rsidRPr="000D77B3">
              <w:rPr>
                <w:rFonts w:ascii="Times New Roman" w:hAnsi="Times New Roman" w:cs="Times New Roman"/>
                <w:color w:val="auto"/>
                <w:sz w:val="20"/>
                <w:szCs w:val="20"/>
              </w:rPr>
              <w:t>74</w:t>
            </w:r>
            <w:r>
              <w:rPr>
                <w:rFonts w:ascii="Times New Roman" w:hAnsi="Times New Roman" w:cs="Times New Roman"/>
                <w:color w:val="auto"/>
                <w:sz w:val="20"/>
                <w:szCs w:val="20"/>
              </w:rPr>
              <w:t>]</w:t>
            </w:r>
          </w:p>
        </w:tc>
      </w:tr>
    </w:tbl>
    <w:p w14:paraId="326673DF" w14:textId="77777777" w:rsidR="00EC0054" w:rsidRPr="000D77B3" w:rsidRDefault="00EC0054" w:rsidP="00217BA3">
      <w:pPr>
        <w:autoSpaceDE w:val="0"/>
        <w:autoSpaceDN w:val="0"/>
        <w:adjustRightInd w:val="0"/>
        <w:spacing w:after="0" w:line="240" w:lineRule="auto"/>
        <w:jc w:val="both"/>
        <w:rPr>
          <w:rFonts w:ascii="Times New Roman" w:hAnsi="Times New Roman" w:cs="Times New Roman"/>
          <w:b/>
          <w:bCs/>
          <w:i/>
          <w:iCs/>
          <w:sz w:val="20"/>
          <w:szCs w:val="20"/>
        </w:rPr>
      </w:pPr>
    </w:p>
    <w:p w14:paraId="1F780389" w14:textId="77777777" w:rsidR="006B5060" w:rsidRPr="000D77B3" w:rsidRDefault="006B5060" w:rsidP="00217BA3">
      <w:pPr>
        <w:autoSpaceDE w:val="0"/>
        <w:autoSpaceDN w:val="0"/>
        <w:adjustRightInd w:val="0"/>
        <w:spacing w:after="0" w:line="240" w:lineRule="auto"/>
        <w:jc w:val="both"/>
        <w:rPr>
          <w:rFonts w:ascii="Times New Roman" w:hAnsi="Times New Roman" w:cs="Times New Roman"/>
          <w:b/>
          <w:bCs/>
          <w:i/>
          <w:iCs/>
          <w:sz w:val="20"/>
          <w:szCs w:val="20"/>
        </w:rPr>
      </w:pPr>
    </w:p>
    <w:p w14:paraId="5A2C6A39" w14:textId="7E0B9D62" w:rsidR="00E8273B" w:rsidRPr="008444D2" w:rsidRDefault="00E8273B" w:rsidP="008444D2">
      <w:pPr>
        <w:pStyle w:val="ListParagraph"/>
        <w:numPr>
          <w:ilvl w:val="0"/>
          <w:numId w:val="38"/>
        </w:numPr>
        <w:spacing w:line="240" w:lineRule="auto"/>
        <w:jc w:val="center"/>
        <w:rPr>
          <w:rFonts w:ascii="Times New Roman" w:hAnsi="Times New Roman" w:cs="Times New Roman"/>
          <w:b/>
          <w:bCs/>
          <w:sz w:val="20"/>
          <w:szCs w:val="20"/>
        </w:rPr>
      </w:pPr>
      <w:r w:rsidRPr="008444D2">
        <w:rPr>
          <w:rFonts w:ascii="Times New Roman" w:hAnsi="Times New Roman" w:cs="Times New Roman"/>
          <w:b/>
          <w:bCs/>
          <w:sz w:val="20"/>
          <w:szCs w:val="20"/>
        </w:rPr>
        <w:t>Gastrointestinal cancer</w:t>
      </w:r>
    </w:p>
    <w:p w14:paraId="659C6C53" w14:textId="77777777" w:rsidR="00664EC0" w:rsidRDefault="00652014" w:rsidP="00664EC0">
      <w:pPr>
        <w:spacing w:line="240" w:lineRule="auto"/>
        <w:ind w:firstLine="360"/>
        <w:jc w:val="both"/>
        <w:rPr>
          <w:rFonts w:ascii="Times New Roman" w:hAnsi="Times New Roman" w:cs="Times New Roman"/>
          <w:sz w:val="20"/>
          <w:szCs w:val="20"/>
        </w:rPr>
      </w:pPr>
      <w:r w:rsidRPr="000D77B3">
        <w:rPr>
          <w:rFonts w:ascii="Times New Roman" w:hAnsi="Times New Roman" w:cs="Times New Roman"/>
          <w:sz w:val="20"/>
          <w:szCs w:val="20"/>
        </w:rPr>
        <w:t>Bostick et al. [75] used QD-based combinatorial imaging to uncover five biomarkers on the same tissue slide, which allowed them to evaluate additional biomarkers using numerous slides stained with the five different biomarkers. And also advised creating a workflow for each biomarker's quantitative analysis. The technology was effective and convenient, taking only 7 hours to test six biomarkers, which was beneficial for clinical use.</w:t>
      </w:r>
    </w:p>
    <w:p w14:paraId="074EE11D" w14:textId="2E9357CF" w:rsidR="00652014" w:rsidRPr="00664EC0" w:rsidRDefault="00652014" w:rsidP="00664EC0">
      <w:pPr>
        <w:pStyle w:val="ListParagraph"/>
        <w:numPr>
          <w:ilvl w:val="0"/>
          <w:numId w:val="34"/>
        </w:numPr>
        <w:spacing w:after="0" w:line="240" w:lineRule="auto"/>
        <w:jc w:val="center"/>
        <w:rPr>
          <w:rFonts w:ascii="Times New Roman" w:hAnsi="Times New Roman" w:cs="Times New Roman"/>
          <w:b/>
          <w:sz w:val="20"/>
          <w:szCs w:val="20"/>
        </w:rPr>
      </w:pPr>
      <w:r w:rsidRPr="00664EC0">
        <w:rPr>
          <w:rFonts w:ascii="Times New Roman" w:hAnsi="Times New Roman" w:cs="Times New Roman"/>
          <w:b/>
          <w:sz w:val="20"/>
          <w:szCs w:val="20"/>
        </w:rPr>
        <w:t>Patents of QDs</w:t>
      </w:r>
    </w:p>
    <w:p w14:paraId="781ECA95" w14:textId="77777777" w:rsidR="00652014" w:rsidRPr="000D77B3" w:rsidRDefault="00652014" w:rsidP="00217BA3">
      <w:pPr>
        <w:spacing w:line="240" w:lineRule="auto"/>
        <w:jc w:val="both"/>
        <w:rPr>
          <w:rFonts w:ascii="Times New Roman" w:hAnsi="Times New Roman" w:cs="Times New Roman"/>
          <w:sz w:val="20"/>
          <w:szCs w:val="20"/>
        </w:rPr>
      </w:pPr>
    </w:p>
    <w:p w14:paraId="504EA70C" w14:textId="77777777" w:rsidR="00652014" w:rsidRPr="000D77B3" w:rsidRDefault="00652014" w:rsidP="00217BA3">
      <w:pPr>
        <w:spacing w:line="240" w:lineRule="auto"/>
        <w:jc w:val="both"/>
        <w:rPr>
          <w:rFonts w:ascii="Times New Roman" w:hAnsi="Times New Roman" w:cs="Times New Roman"/>
          <w:sz w:val="20"/>
          <w:szCs w:val="20"/>
        </w:rPr>
      </w:pPr>
      <w:r w:rsidRPr="000D77B3">
        <w:rPr>
          <w:rFonts w:ascii="Times New Roman" w:hAnsi="Times New Roman" w:cs="Times New Roman"/>
          <w:sz w:val="20"/>
          <w:szCs w:val="20"/>
        </w:rPr>
        <w:t xml:space="preserve">To evaluate and categorize current work in the field of sickness treatment, patents, and associated searches were conducted on the World Intellectual Property Organization's official website. </w:t>
      </w:r>
    </w:p>
    <w:p w14:paraId="38B66948" w14:textId="1E92F44E" w:rsidR="00FA69B5" w:rsidRPr="000D77B3" w:rsidRDefault="005E1FE1" w:rsidP="00664EC0">
      <w:pPr>
        <w:autoSpaceDE w:val="0"/>
        <w:autoSpaceDN w:val="0"/>
        <w:adjustRightInd w:val="0"/>
        <w:spacing w:after="0" w:line="240" w:lineRule="auto"/>
        <w:jc w:val="center"/>
        <w:rPr>
          <w:rFonts w:ascii="Times New Roman" w:hAnsi="Times New Roman" w:cs="Times New Roman"/>
          <w:b/>
          <w:sz w:val="20"/>
          <w:szCs w:val="20"/>
        </w:rPr>
      </w:pPr>
      <w:r w:rsidRPr="000D77B3">
        <w:rPr>
          <w:rFonts w:ascii="Times New Roman" w:hAnsi="Times New Roman" w:cs="Times New Roman"/>
          <w:b/>
          <w:sz w:val="20"/>
          <w:szCs w:val="20"/>
        </w:rPr>
        <w:t>Table 5. S</w:t>
      </w:r>
      <w:r w:rsidR="00FA69B5" w:rsidRPr="000D77B3">
        <w:rPr>
          <w:rFonts w:ascii="Times New Roman" w:hAnsi="Times New Roman" w:cs="Times New Roman"/>
          <w:b/>
          <w:sz w:val="20"/>
          <w:szCs w:val="20"/>
        </w:rPr>
        <w:t>hows</w:t>
      </w:r>
      <w:r w:rsidR="00B41645" w:rsidRPr="000D77B3">
        <w:rPr>
          <w:rFonts w:ascii="Times New Roman" w:hAnsi="Times New Roman" w:cs="Times New Roman"/>
          <w:b/>
          <w:sz w:val="20"/>
          <w:szCs w:val="20"/>
        </w:rPr>
        <w:t xml:space="preserve"> a list of Quantum Dots patents</w:t>
      </w:r>
    </w:p>
    <w:p w14:paraId="06B30604" w14:textId="77777777" w:rsidR="00B41645" w:rsidRPr="000D77B3" w:rsidRDefault="00B41645" w:rsidP="00217BA3">
      <w:pPr>
        <w:autoSpaceDE w:val="0"/>
        <w:autoSpaceDN w:val="0"/>
        <w:adjustRightInd w:val="0"/>
        <w:spacing w:after="0" w:line="240" w:lineRule="auto"/>
        <w:jc w:val="both"/>
        <w:rPr>
          <w:rFonts w:ascii="Times New Roman" w:hAnsi="Times New Roman" w:cs="Times New Roman"/>
          <w:b/>
          <w:sz w:val="20"/>
          <w:szCs w:val="20"/>
        </w:rPr>
      </w:pPr>
    </w:p>
    <w:tbl>
      <w:tblPr>
        <w:tblStyle w:val="TableGrid"/>
        <w:tblW w:w="5000" w:type="pct"/>
        <w:tblLook w:val="04A0" w:firstRow="1" w:lastRow="0" w:firstColumn="1" w:lastColumn="0" w:noHBand="0" w:noVBand="1"/>
      </w:tblPr>
      <w:tblGrid>
        <w:gridCol w:w="2488"/>
        <w:gridCol w:w="5695"/>
        <w:gridCol w:w="1425"/>
        <w:gridCol w:w="1154"/>
      </w:tblGrid>
      <w:tr w:rsidR="006D7753" w:rsidRPr="000D77B3" w14:paraId="1489C2A5" w14:textId="77777777" w:rsidTr="00854B67">
        <w:tc>
          <w:tcPr>
            <w:tcW w:w="1156" w:type="pct"/>
          </w:tcPr>
          <w:p w14:paraId="48F1C207"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b/>
                <w:bCs/>
                <w:sz w:val="20"/>
                <w:szCs w:val="20"/>
              </w:rPr>
              <w:t xml:space="preserve">Patent No.            </w:t>
            </w:r>
          </w:p>
        </w:tc>
        <w:tc>
          <w:tcPr>
            <w:tcW w:w="2646" w:type="pct"/>
          </w:tcPr>
          <w:p w14:paraId="7DAD5C55"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b/>
                <w:bCs/>
                <w:sz w:val="20"/>
                <w:szCs w:val="20"/>
              </w:rPr>
              <w:t xml:space="preserve">Assignee Issue                                 </w:t>
            </w:r>
          </w:p>
        </w:tc>
        <w:tc>
          <w:tcPr>
            <w:tcW w:w="662" w:type="pct"/>
          </w:tcPr>
          <w:p w14:paraId="7EBC2841"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b/>
                <w:bCs/>
                <w:sz w:val="20"/>
                <w:szCs w:val="20"/>
              </w:rPr>
              <w:t>Date</w:t>
            </w:r>
          </w:p>
        </w:tc>
        <w:tc>
          <w:tcPr>
            <w:tcW w:w="537" w:type="pct"/>
            <w:tcBorders>
              <w:top w:val="single" w:sz="4" w:space="0" w:color="auto"/>
              <w:bottom w:val="single" w:sz="4" w:space="0" w:color="auto"/>
              <w:right w:val="single" w:sz="4" w:space="0" w:color="auto"/>
            </w:tcBorders>
            <w:shd w:val="clear" w:color="auto" w:fill="auto"/>
          </w:tcPr>
          <w:p w14:paraId="13613DBA" w14:textId="77777777" w:rsidR="006D7753" w:rsidRPr="000D77B3" w:rsidRDefault="006D7753" w:rsidP="00217BA3">
            <w:pPr>
              <w:jc w:val="both"/>
              <w:rPr>
                <w:rFonts w:ascii="Times New Roman" w:hAnsi="Times New Roman" w:cs="Times New Roman"/>
                <w:b/>
                <w:sz w:val="20"/>
                <w:szCs w:val="20"/>
              </w:rPr>
            </w:pPr>
            <w:r w:rsidRPr="000D77B3">
              <w:rPr>
                <w:rFonts w:ascii="Times New Roman" w:hAnsi="Times New Roman" w:cs="Times New Roman"/>
                <w:b/>
                <w:sz w:val="20"/>
                <w:szCs w:val="20"/>
              </w:rPr>
              <w:t xml:space="preserve">Reference </w:t>
            </w:r>
          </w:p>
        </w:tc>
      </w:tr>
      <w:tr w:rsidR="006D7753" w:rsidRPr="000D77B3" w14:paraId="4646DBE1" w14:textId="77777777" w:rsidTr="00854B67">
        <w:tc>
          <w:tcPr>
            <w:tcW w:w="1156" w:type="pct"/>
          </w:tcPr>
          <w:p w14:paraId="03FCDEA8"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sz w:val="20"/>
                <w:szCs w:val="20"/>
              </w:rPr>
              <w:t xml:space="preserve">US 4637988       </w:t>
            </w:r>
          </w:p>
        </w:tc>
        <w:tc>
          <w:tcPr>
            <w:tcW w:w="2646" w:type="pct"/>
          </w:tcPr>
          <w:p w14:paraId="16F674AD"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sz w:val="20"/>
                <w:szCs w:val="20"/>
              </w:rPr>
              <w:t xml:space="preserve">Eastman Kodak Company                 </w:t>
            </w:r>
          </w:p>
        </w:tc>
        <w:tc>
          <w:tcPr>
            <w:tcW w:w="662" w:type="pct"/>
            <w:tcBorders>
              <w:bottom w:val="single" w:sz="4" w:space="0" w:color="auto"/>
            </w:tcBorders>
          </w:tcPr>
          <w:p w14:paraId="07E6D9AF" w14:textId="77777777" w:rsidR="006D7753" w:rsidRPr="000D77B3" w:rsidRDefault="006D7753" w:rsidP="00217BA3">
            <w:pPr>
              <w:autoSpaceDE w:val="0"/>
              <w:autoSpaceDN w:val="0"/>
              <w:adjustRightInd w:val="0"/>
              <w:jc w:val="both"/>
              <w:rPr>
                <w:rFonts w:ascii="Times New Roman" w:hAnsi="Times New Roman" w:cs="Times New Roman"/>
                <w:bCs/>
                <w:sz w:val="20"/>
                <w:szCs w:val="20"/>
              </w:rPr>
            </w:pPr>
            <w:r w:rsidRPr="000D77B3">
              <w:rPr>
                <w:rFonts w:ascii="Times New Roman" w:hAnsi="Times New Roman" w:cs="Times New Roman"/>
                <w:bCs/>
                <w:sz w:val="20"/>
                <w:szCs w:val="20"/>
              </w:rPr>
              <w:t>1987</w:t>
            </w:r>
          </w:p>
        </w:tc>
        <w:tc>
          <w:tcPr>
            <w:tcW w:w="537" w:type="pct"/>
            <w:tcBorders>
              <w:top w:val="single" w:sz="4" w:space="0" w:color="auto"/>
              <w:bottom w:val="single" w:sz="4" w:space="0" w:color="auto"/>
              <w:right w:val="single" w:sz="4" w:space="0" w:color="auto"/>
            </w:tcBorders>
            <w:shd w:val="clear" w:color="auto" w:fill="auto"/>
          </w:tcPr>
          <w:p w14:paraId="3E39B0F7" w14:textId="09B60E4F" w:rsidR="006D7753" w:rsidRPr="000D77B3" w:rsidRDefault="00FF7219" w:rsidP="00217BA3">
            <w:pPr>
              <w:jc w:val="both"/>
              <w:rPr>
                <w:rFonts w:ascii="Times New Roman" w:hAnsi="Times New Roman" w:cs="Times New Roman"/>
                <w:sz w:val="20"/>
                <w:szCs w:val="20"/>
              </w:rPr>
            </w:pPr>
            <w:r w:rsidRPr="000D77B3">
              <w:rPr>
                <w:rFonts w:ascii="Times New Roman" w:hAnsi="Times New Roman" w:cs="Times New Roman"/>
                <w:sz w:val="20"/>
                <w:szCs w:val="20"/>
              </w:rPr>
              <w:t>[</w:t>
            </w:r>
            <w:r w:rsidR="006D7753" w:rsidRPr="000D77B3">
              <w:rPr>
                <w:rFonts w:ascii="Times New Roman" w:hAnsi="Times New Roman" w:cs="Times New Roman"/>
                <w:sz w:val="20"/>
                <w:szCs w:val="20"/>
              </w:rPr>
              <w:t>24</w:t>
            </w:r>
            <w:r w:rsidRPr="000D77B3">
              <w:rPr>
                <w:rFonts w:ascii="Times New Roman" w:hAnsi="Times New Roman" w:cs="Times New Roman"/>
                <w:sz w:val="20"/>
                <w:szCs w:val="20"/>
              </w:rPr>
              <w:t>]</w:t>
            </w:r>
          </w:p>
        </w:tc>
      </w:tr>
      <w:tr w:rsidR="006D7753" w:rsidRPr="000D77B3" w14:paraId="3B67684D" w14:textId="77777777" w:rsidTr="00854B67">
        <w:tc>
          <w:tcPr>
            <w:tcW w:w="1156" w:type="pct"/>
          </w:tcPr>
          <w:p w14:paraId="276E3303"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sz w:val="20"/>
                <w:szCs w:val="20"/>
              </w:rPr>
              <w:t xml:space="preserve">US 6114038          </w:t>
            </w:r>
          </w:p>
        </w:tc>
        <w:tc>
          <w:tcPr>
            <w:tcW w:w="2646" w:type="pct"/>
          </w:tcPr>
          <w:p w14:paraId="49A7BF9F"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sz w:val="20"/>
                <w:szCs w:val="20"/>
              </w:rPr>
              <w:t xml:space="preserve">BioCrystal Ltd                                  </w:t>
            </w:r>
          </w:p>
        </w:tc>
        <w:tc>
          <w:tcPr>
            <w:tcW w:w="662" w:type="pct"/>
          </w:tcPr>
          <w:p w14:paraId="436F262E" w14:textId="77777777" w:rsidR="006D7753" w:rsidRPr="000D77B3" w:rsidRDefault="006D7753" w:rsidP="00217BA3">
            <w:pPr>
              <w:autoSpaceDE w:val="0"/>
              <w:autoSpaceDN w:val="0"/>
              <w:adjustRightInd w:val="0"/>
              <w:jc w:val="both"/>
              <w:rPr>
                <w:rFonts w:ascii="Times New Roman" w:hAnsi="Times New Roman" w:cs="Times New Roman"/>
                <w:bCs/>
                <w:sz w:val="20"/>
                <w:szCs w:val="20"/>
              </w:rPr>
            </w:pPr>
            <w:r w:rsidRPr="000D77B3">
              <w:rPr>
                <w:rFonts w:ascii="Times New Roman" w:hAnsi="Times New Roman" w:cs="Times New Roman"/>
                <w:bCs/>
                <w:sz w:val="20"/>
                <w:szCs w:val="20"/>
              </w:rPr>
              <w:t>2000</w:t>
            </w:r>
          </w:p>
        </w:tc>
        <w:tc>
          <w:tcPr>
            <w:tcW w:w="537" w:type="pct"/>
            <w:tcBorders>
              <w:top w:val="single" w:sz="4" w:space="0" w:color="auto"/>
              <w:bottom w:val="single" w:sz="4" w:space="0" w:color="auto"/>
              <w:right w:val="single" w:sz="4" w:space="0" w:color="auto"/>
            </w:tcBorders>
            <w:shd w:val="clear" w:color="auto" w:fill="auto"/>
          </w:tcPr>
          <w:p w14:paraId="1A189060" w14:textId="138C9B55" w:rsidR="006D7753" w:rsidRPr="000D77B3" w:rsidRDefault="00FF7219" w:rsidP="00217BA3">
            <w:pPr>
              <w:jc w:val="both"/>
              <w:rPr>
                <w:rFonts w:ascii="Times New Roman" w:hAnsi="Times New Roman" w:cs="Times New Roman"/>
                <w:sz w:val="20"/>
                <w:szCs w:val="20"/>
              </w:rPr>
            </w:pPr>
            <w:r w:rsidRPr="000D77B3">
              <w:rPr>
                <w:rFonts w:ascii="Times New Roman" w:hAnsi="Times New Roman" w:cs="Times New Roman"/>
                <w:sz w:val="20"/>
                <w:szCs w:val="20"/>
              </w:rPr>
              <w:t>[</w:t>
            </w:r>
            <w:r w:rsidR="006D7753" w:rsidRPr="000D77B3">
              <w:rPr>
                <w:rFonts w:ascii="Times New Roman" w:hAnsi="Times New Roman" w:cs="Times New Roman"/>
                <w:sz w:val="20"/>
                <w:szCs w:val="20"/>
              </w:rPr>
              <w:t>24</w:t>
            </w:r>
            <w:r w:rsidRPr="000D77B3">
              <w:rPr>
                <w:rFonts w:ascii="Times New Roman" w:hAnsi="Times New Roman" w:cs="Times New Roman"/>
                <w:sz w:val="20"/>
                <w:szCs w:val="20"/>
              </w:rPr>
              <w:t>]</w:t>
            </w:r>
          </w:p>
        </w:tc>
      </w:tr>
      <w:tr w:rsidR="006D7753" w:rsidRPr="000D77B3" w14:paraId="10CE99E5" w14:textId="77777777" w:rsidTr="00854B67">
        <w:tc>
          <w:tcPr>
            <w:tcW w:w="1156" w:type="pct"/>
          </w:tcPr>
          <w:p w14:paraId="09191902"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sz w:val="20"/>
                <w:szCs w:val="20"/>
              </w:rPr>
              <w:t xml:space="preserve">US 6274323         </w:t>
            </w:r>
          </w:p>
        </w:tc>
        <w:tc>
          <w:tcPr>
            <w:tcW w:w="2646" w:type="pct"/>
          </w:tcPr>
          <w:p w14:paraId="22E11CB2"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sz w:val="20"/>
                <w:szCs w:val="20"/>
              </w:rPr>
              <w:t xml:space="preserve">Quantum Dot Corporation                 </w:t>
            </w:r>
          </w:p>
        </w:tc>
        <w:tc>
          <w:tcPr>
            <w:tcW w:w="662" w:type="pct"/>
          </w:tcPr>
          <w:p w14:paraId="3116B0A2" w14:textId="77777777" w:rsidR="006D7753" w:rsidRPr="000D77B3" w:rsidRDefault="006D7753" w:rsidP="00217BA3">
            <w:pPr>
              <w:autoSpaceDE w:val="0"/>
              <w:autoSpaceDN w:val="0"/>
              <w:adjustRightInd w:val="0"/>
              <w:jc w:val="both"/>
              <w:rPr>
                <w:rFonts w:ascii="Times New Roman" w:hAnsi="Times New Roman" w:cs="Times New Roman"/>
                <w:bCs/>
                <w:sz w:val="20"/>
                <w:szCs w:val="20"/>
              </w:rPr>
            </w:pPr>
            <w:r w:rsidRPr="000D77B3">
              <w:rPr>
                <w:rFonts w:ascii="Times New Roman" w:hAnsi="Times New Roman" w:cs="Times New Roman"/>
                <w:bCs/>
                <w:sz w:val="20"/>
                <w:szCs w:val="20"/>
              </w:rPr>
              <w:t>2001</w:t>
            </w:r>
          </w:p>
        </w:tc>
        <w:tc>
          <w:tcPr>
            <w:tcW w:w="537" w:type="pct"/>
            <w:tcBorders>
              <w:top w:val="single" w:sz="4" w:space="0" w:color="auto"/>
              <w:bottom w:val="single" w:sz="4" w:space="0" w:color="auto"/>
              <w:right w:val="single" w:sz="4" w:space="0" w:color="auto"/>
            </w:tcBorders>
            <w:shd w:val="clear" w:color="auto" w:fill="auto"/>
          </w:tcPr>
          <w:p w14:paraId="4E82F3C5" w14:textId="05A7A4ED" w:rsidR="006D7753" w:rsidRPr="000D77B3" w:rsidRDefault="00FF7219" w:rsidP="00217BA3">
            <w:pPr>
              <w:jc w:val="both"/>
              <w:rPr>
                <w:rFonts w:ascii="Times New Roman" w:hAnsi="Times New Roman" w:cs="Times New Roman"/>
                <w:sz w:val="20"/>
                <w:szCs w:val="20"/>
              </w:rPr>
            </w:pPr>
            <w:r w:rsidRPr="000D77B3">
              <w:rPr>
                <w:rFonts w:ascii="Times New Roman" w:hAnsi="Times New Roman" w:cs="Times New Roman"/>
                <w:sz w:val="20"/>
                <w:szCs w:val="20"/>
              </w:rPr>
              <w:t>[</w:t>
            </w:r>
            <w:r w:rsidR="006D7753" w:rsidRPr="000D77B3">
              <w:rPr>
                <w:rFonts w:ascii="Times New Roman" w:hAnsi="Times New Roman" w:cs="Times New Roman"/>
                <w:sz w:val="20"/>
                <w:szCs w:val="20"/>
              </w:rPr>
              <w:t>24</w:t>
            </w:r>
            <w:r w:rsidRPr="000D77B3">
              <w:rPr>
                <w:rFonts w:ascii="Times New Roman" w:hAnsi="Times New Roman" w:cs="Times New Roman"/>
                <w:sz w:val="20"/>
                <w:szCs w:val="20"/>
              </w:rPr>
              <w:t>]</w:t>
            </w:r>
          </w:p>
        </w:tc>
      </w:tr>
      <w:tr w:rsidR="006D7753" w:rsidRPr="000D77B3" w14:paraId="40B46EAF" w14:textId="77777777" w:rsidTr="00854B67">
        <w:tc>
          <w:tcPr>
            <w:tcW w:w="1156" w:type="pct"/>
          </w:tcPr>
          <w:p w14:paraId="60F2AB0C"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sz w:val="20"/>
                <w:szCs w:val="20"/>
              </w:rPr>
              <w:t xml:space="preserve">US 7181266     </w:t>
            </w:r>
          </w:p>
        </w:tc>
        <w:tc>
          <w:tcPr>
            <w:tcW w:w="2646" w:type="pct"/>
          </w:tcPr>
          <w:p w14:paraId="7D2769C4" w14:textId="245C972C"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sz w:val="20"/>
                <w:szCs w:val="20"/>
              </w:rPr>
              <w:t>Massachusetts Institute of Technology,</w:t>
            </w:r>
            <w:r w:rsidR="00C2524D" w:rsidRPr="000D77B3">
              <w:rPr>
                <w:rFonts w:ascii="Times New Roman" w:hAnsi="Times New Roman" w:cs="Times New Roman"/>
                <w:sz w:val="20"/>
                <w:szCs w:val="20"/>
              </w:rPr>
              <w:t xml:space="preserve"> </w:t>
            </w:r>
            <w:r w:rsidRPr="000D77B3">
              <w:rPr>
                <w:rFonts w:ascii="Times New Roman" w:hAnsi="Times New Roman" w:cs="Times New Roman"/>
                <w:sz w:val="20"/>
                <w:szCs w:val="20"/>
              </w:rPr>
              <w:t xml:space="preserve">Beth Israel Deaconess Medical Center      </w:t>
            </w:r>
          </w:p>
        </w:tc>
        <w:tc>
          <w:tcPr>
            <w:tcW w:w="662" w:type="pct"/>
            <w:tcBorders>
              <w:bottom w:val="single" w:sz="4" w:space="0" w:color="auto"/>
            </w:tcBorders>
          </w:tcPr>
          <w:p w14:paraId="6C1182FB" w14:textId="77777777" w:rsidR="006D7753" w:rsidRPr="000D77B3" w:rsidRDefault="006D7753" w:rsidP="00217BA3">
            <w:pPr>
              <w:autoSpaceDE w:val="0"/>
              <w:autoSpaceDN w:val="0"/>
              <w:adjustRightInd w:val="0"/>
              <w:jc w:val="both"/>
              <w:rPr>
                <w:rFonts w:ascii="Times New Roman" w:hAnsi="Times New Roman" w:cs="Times New Roman"/>
                <w:bCs/>
                <w:sz w:val="20"/>
                <w:szCs w:val="20"/>
              </w:rPr>
            </w:pPr>
            <w:r w:rsidRPr="000D77B3">
              <w:rPr>
                <w:rFonts w:ascii="Times New Roman" w:hAnsi="Times New Roman" w:cs="Times New Roman"/>
                <w:bCs/>
                <w:sz w:val="20"/>
                <w:szCs w:val="20"/>
              </w:rPr>
              <w:t>2007</w:t>
            </w:r>
          </w:p>
        </w:tc>
        <w:tc>
          <w:tcPr>
            <w:tcW w:w="537" w:type="pct"/>
            <w:tcBorders>
              <w:top w:val="single" w:sz="4" w:space="0" w:color="auto"/>
              <w:bottom w:val="single" w:sz="4" w:space="0" w:color="auto"/>
              <w:right w:val="single" w:sz="4" w:space="0" w:color="auto"/>
            </w:tcBorders>
            <w:shd w:val="clear" w:color="auto" w:fill="auto"/>
          </w:tcPr>
          <w:p w14:paraId="76DABDE8" w14:textId="34341BB2" w:rsidR="006D7753" w:rsidRPr="000D77B3" w:rsidRDefault="00FF7219" w:rsidP="00217BA3">
            <w:pPr>
              <w:jc w:val="both"/>
              <w:rPr>
                <w:rFonts w:ascii="Times New Roman" w:hAnsi="Times New Roman" w:cs="Times New Roman"/>
                <w:sz w:val="20"/>
                <w:szCs w:val="20"/>
              </w:rPr>
            </w:pPr>
            <w:r w:rsidRPr="000D77B3">
              <w:rPr>
                <w:rFonts w:ascii="Times New Roman" w:hAnsi="Times New Roman" w:cs="Times New Roman"/>
                <w:sz w:val="20"/>
                <w:szCs w:val="20"/>
              </w:rPr>
              <w:t>[</w:t>
            </w:r>
            <w:r w:rsidR="006D7753" w:rsidRPr="000D77B3">
              <w:rPr>
                <w:rFonts w:ascii="Times New Roman" w:hAnsi="Times New Roman" w:cs="Times New Roman"/>
                <w:sz w:val="20"/>
                <w:szCs w:val="20"/>
              </w:rPr>
              <w:t>24</w:t>
            </w:r>
            <w:r w:rsidRPr="000D77B3">
              <w:rPr>
                <w:rFonts w:ascii="Times New Roman" w:hAnsi="Times New Roman" w:cs="Times New Roman"/>
                <w:sz w:val="20"/>
                <w:szCs w:val="20"/>
              </w:rPr>
              <w:t>]</w:t>
            </w:r>
          </w:p>
        </w:tc>
      </w:tr>
      <w:tr w:rsidR="006D7753" w:rsidRPr="000D77B3" w14:paraId="381966AD" w14:textId="77777777" w:rsidTr="00854B67">
        <w:tc>
          <w:tcPr>
            <w:tcW w:w="1156" w:type="pct"/>
          </w:tcPr>
          <w:p w14:paraId="6506FDB9"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sz w:val="20"/>
                <w:szCs w:val="20"/>
              </w:rPr>
              <w:t xml:space="preserve">CN 200810041133    </w:t>
            </w:r>
          </w:p>
        </w:tc>
        <w:tc>
          <w:tcPr>
            <w:tcW w:w="2646" w:type="pct"/>
          </w:tcPr>
          <w:p w14:paraId="58408D5A"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sz w:val="20"/>
                <w:szCs w:val="20"/>
              </w:rPr>
              <w:t xml:space="preserve">Shen Bo Crane                                    </w:t>
            </w:r>
          </w:p>
        </w:tc>
        <w:tc>
          <w:tcPr>
            <w:tcW w:w="662" w:type="pct"/>
            <w:tcBorders>
              <w:bottom w:val="single" w:sz="4" w:space="0" w:color="auto"/>
            </w:tcBorders>
          </w:tcPr>
          <w:p w14:paraId="3F7BAC28" w14:textId="77777777" w:rsidR="006D7753" w:rsidRPr="000D77B3" w:rsidRDefault="006D7753" w:rsidP="00217BA3">
            <w:pPr>
              <w:autoSpaceDE w:val="0"/>
              <w:autoSpaceDN w:val="0"/>
              <w:adjustRightInd w:val="0"/>
              <w:jc w:val="both"/>
              <w:rPr>
                <w:rFonts w:ascii="Times New Roman" w:hAnsi="Times New Roman" w:cs="Times New Roman"/>
                <w:bCs/>
                <w:sz w:val="20"/>
                <w:szCs w:val="20"/>
              </w:rPr>
            </w:pPr>
            <w:r w:rsidRPr="000D77B3">
              <w:rPr>
                <w:rFonts w:ascii="Times New Roman" w:hAnsi="Times New Roman" w:cs="Times New Roman"/>
                <w:bCs/>
                <w:sz w:val="20"/>
                <w:szCs w:val="20"/>
              </w:rPr>
              <w:t>2009</w:t>
            </w:r>
          </w:p>
        </w:tc>
        <w:tc>
          <w:tcPr>
            <w:tcW w:w="537" w:type="pct"/>
            <w:tcBorders>
              <w:top w:val="single" w:sz="4" w:space="0" w:color="auto"/>
              <w:bottom w:val="single" w:sz="4" w:space="0" w:color="auto"/>
              <w:right w:val="single" w:sz="4" w:space="0" w:color="auto"/>
            </w:tcBorders>
            <w:shd w:val="clear" w:color="auto" w:fill="auto"/>
          </w:tcPr>
          <w:p w14:paraId="06885B0B" w14:textId="703247CB" w:rsidR="006D7753" w:rsidRPr="000D77B3" w:rsidRDefault="00FF7219" w:rsidP="00217BA3">
            <w:pPr>
              <w:jc w:val="both"/>
              <w:rPr>
                <w:rFonts w:ascii="Times New Roman" w:hAnsi="Times New Roman" w:cs="Times New Roman"/>
                <w:sz w:val="20"/>
                <w:szCs w:val="20"/>
              </w:rPr>
            </w:pPr>
            <w:r w:rsidRPr="000D77B3">
              <w:rPr>
                <w:rFonts w:ascii="Times New Roman" w:hAnsi="Times New Roman" w:cs="Times New Roman"/>
                <w:sz w:val="20"/>
                <w:szCs w:val="20"/>
              </w:rPr>
              <w:t>[</w:t>
            </w:r>
            <w:r w:rsidR="006D7753" w:rsidRPr="000D77B3">
              <w:rPr>
                <w:rFonts w:ascii="Times New Roman" w:hAnsi="Times New Roman" w:cs="Times New Roman"/>
                <w:sz w:val="20"/>
                <w:szCs w:val="20"/>
              </w:rPr>
              <w:t>24</w:t>
            </w:r>
            <w:r w:rsidRPr="000D77B3">
              <w:rPr>
                <w:rFonts w:ascii="Times New Roman" w:hAnsi="Times New Roman" w:cs="Times New Roman"/>
                <w:sz w:val="20"/>
                <w:szCs w:val="20"/>
              </w:rPr>
              <w:t>]</w:t>
            </w:r>
          </w:p>
        </w:tc>
      </w:tr>
      <w:tr w:rsidR="006D7753" w:rsidRPr="000D77B3" w14:paraId="67424344" w14:textId="77777777" w:rsidTr="00854B67">
        <w:tc>
          <w:tcPr>
            <w:tcW w:w="1156" w:type="pct"/>
          </w:tcPr>
          <w:p w14:paraId="4184BEBC"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sz w:val="20"/>
                <w:szCs w:val="20"/>
              </w:rPr>
              <w:t>CN 201010185953</w:t>
            </w:r>
          </w:p>
        </w:tc>
        <w:tc>
          <w:tcPr>
            <w:tcW w:w="2646" w:type="pct"/>
          </w:tcPr>
          <w:p w14:paraId="1C95FB81" w14:textId="77777777" w:rsidR="006D7753" w:rsidRPr="000D77B3" w:rsidRDefault="006D7753" w:rsidP="00217BA3">
            <w:pPr>
              <w:autoSpaceDE w:val="0"/>
              <w:autoSpaceDN w:val="0"/>
              <w:adjustRightInd w:val="0"/>
              <w:jc w:val="both"/>
              <w:rPr>
                <w:rFonts w:ascii="Times New Roman" w:hAnsi="Times New Roman" w:cs="Times New Roman"/>
                <w:b/>
                <w:bCs/>
                <w:sz w:val="20"/>
                <w:szCs w:val="20"/>
                <w:lang w:val="pt-BR"/>
              </w:rPr>
            </w:pPr>
            <w:r w:rsidRPr="000D77B3">
              <w:rPr>
                <w:rFonts w:ascii="Times New Roman" w:hAnsi="Times New Roman" w:cs="Times New Roman"/>
                <w:sz w:val="20"/>
                <w:szCs w:val="20"/>
                <w:lang w:val="pt-BR"/>
              </w:rPr>
              <w:t xml:space="preserve">Mao Quan, Chu Hou Sen                 </w:t>
            </w:r>
          </w:p>
        </w:tc>
        <w:tc>
          <w:tcPr>
            <w:tcW w:w="662" w:type="pct"/>
          </w:tcPr>
          <w:p w14:paraId="40DE4919" w14:textId="77777777" w:rsidR="006D7753" w:rsidRPr="000D77B3" w:rsidRDefault="006D7753" w:rsidP="00217BA3">
            <w:pPr>
              <w:autoSpaceDE w:val="0"/>
              <w:autoSpaceDN w:val="0"/>
              <w:adjustRightInd w:val="0"/>
              <w:jc w:val="both"/>
              <w:rPr>
                <w:rFonts w:ascii="Times New Roman" w:hAnsi="Times New Roman" w:cs="Times New Roman"/>
                <w:bCs/>
                <w:sz w:val="20"/>
                <w:szCs w:val="20"/>
              </w:rPr>
            </w:pPr>
            <w:r w:rsidRPr="000D77B3">
              <w:rPr>
                <w:rFonts w:ascii="Times New Roman" w:hAnsi="Times New Roman" w:cs="Times New Roman"/>
                <w:bCs/>
                <w:sz w:val="20"/>
                <w:szCs w:val="20"/>
              </w:rPr>
              <w:t>2012</w:t>
            </w:r>
          </w:p>
        </w:tc>
        <w:tc>
          <w:tcPr>
            <w:tcW w:w="537" w:type="pct"/>
            <w:tcBorders>
              <w:top w:val="single" w:sz="4" w:space="0" w:color="auto"/>
              <w:bottom w:val="single" w:sz="4" w:space="0" w:color="auto"/>
              <w:right w:val="single" w:sz="4" w:space="0" w:color="auto"/>
            </w:tcBorders>
            <w:shd w:val="clear" w:color="auto" w:fill="auto"/>
          </w:tcPr>
          <w:p w14:paraId="2AA717A1" w14:textId="16290ECB" w:rsidR="006D7753" w:rsidRPr="000D77B3" w:rsidRDefault="00FF7219" w:rsidP="00217BA3">
            <w:pPr>
              <w:jc w:val="both"/>
              <w:rPr>
                <w:rFonts w:ascii="Times New Roman" w:hAnsi="Times New Roman" w:cs="Times New Roman"/>
                <w:sz w:val="20"/>
                <w:szCs w:val="20"/>
              </w:rPr>
            </w:pPr>
            <w:r w:rsidRPr="000D77B3">
              <w:rPr>
                <w:rFonts w:ascii="Times New Roman" w:hAnsi="Times New Roman" w:cs="Times New Roman"/>
                <w:sz w:val="20"/>
                <w:szCs w:val="20"/>
              </w:rPr>
              <w:t>[</w:t>
            </w:r>
            <w:r w:rsidR="006D7753" w:rsidRPr="000D77B3">
              <w:rPr>
                <w:rFonts w:ascii="Times New Roman" w:hAnsi="Times New Roman" w:cs="Times New Roman"/>
                <w:sz w:val="20"/>
                <w:szCs w:val="20"/>
              </w:rPr>
              <w:t>24</w:t>
            </w:r>
            <w:r w:rsidRPr="000D77B3">
              <w:rPr>
                <w:rFonts w:ascii="Times New Roman" w:hAnsi="Times New Roman" w:cs="Times New Roman"/>
                <w:sz w:val="20"/>
                <w:szCs w:val="20"/>
              </w:rPr>
              <w:t>]</w:t>
            </w:r>
          </w:p>
        </w:tc>
      </w:tr>
      <w:tr w:rsidR="006D7753" w:rsidRPr="000D77B3" w14:paraId="3D80F8FA" w14:textId="77777777" w:rsidTr="00854B67">
        <w:tc>
          <w:tcPr>
            <w:tcW w:w="1156" w:type="pct"/>
          </w:tcPr>
          <w:p w14:paraId="741B885A" w14:textId="77777777" w:rsidR="006D7753" w:rsidRPr="000D77B3" w:rsidRDefault="006D7753" w:rsidP="00217BA3">
            <w:pPr>
              <w:autoSpaceDE w:val="0"/>
              <w:autoSpaceDN w:val="0"/>
              <w:adjustRightInd w:val="0"/>
              <w:jc w:val="both"/>
              <w:rPr>
                <w:rFonts w:ascii="Times New Roman" w:hAnsi="Times New Roman" w:cs="Times New Roman"/>
                <w:sz w:val="20"/>
                <w:szCs w:val="20"/>
              </w:rPr>
            </w:pPr>
            <w:r w:rsidRPr="000D77B3">
              <w:rPr>
                <w:rFonts w:ascii="Times New Roman" w:hAnsi="Times New Roman" w:cs="Times New Roman"/>
                <w:sz w:val="20"/>
                <w:szCs w:val="20"/>
              </w:rPr>
              <w:lastRenderedPageBreak/>
              <w:t>CN 201410239033</w:t>
            </w:r>
          </w:p>
          <w:p w14:paraId="5F4AE02D" w14:textId="77777777" w:rsidR="006D7753" w:rsidRPr="000D77B3" w:rsidRDefault="006D7753" w:rsidP="00217BA3">
            <w:pPr>
              <w:autoSpaceDE w:val="0"/>
              <w:autoSpaceDN w:val="0"/>
              <w:adjustRightInd w:val="0"/>
              <w:jc w:val="both"/>
              <w:rPr>
                <w:rFonts w:ascii="Times New Roman" w:hAnsi="Times New Roman" w:cs="Times New Roman"/>
                <w:b/>
                <w:bCs/>
                <w:sz w:val="20"/>
                <w:szCs w:val="20"/>
              </w:rPr>
            </w:pPr>
          </w:p>
        </w:tc>
        <w:tc>
          <w:tcPr>
            <w:tcW w:w="2646" w:type="pct"/>
          </w:tcPr>
          <w:p w14:paraId="5741A751" w14:textId="5E584589" w:rsidR="006D7753" w:rsidRPr="000D77B3" w:rsidRDefault="006D7753" w:rsidP="00217BA3">
            <w:pPr>
              <w:autoSpaceDE w:val="0"/>
              <w:autoSpaceDN w:val="0"/>
              <w:adjustRightInd w:val="0"/>
              <w:jc w:val="both"/>
              <w:rPr>
                <w:rFonts w:ascii="Times New Roman" w:hAnsi="Times New Roman" w:cs="Times New Roman"/>
                <w:b/>
                <w:bCs/>
                <w:sz w:val="20"/>
                <w:szCs w:val="20"/>
              </w:rPr>
            </w:pPr>
            <w:r w:rsidRPr="000D77B3">
              <w:rPr>
                <w:rFonts w:ascii="Times New Roman" w:hAnsi="Times New Roman" w:cs="Times New Roman"/>
                <w:sz w:val="20"/>
                <w:szCs w:val="20"/>
              </w:rPr>
              <w:t>Im Kwon, Yang Xudong, Chen Jie,</w:t>
            </w:r>
            <w:r w:rsidR="00C2524D" w:rsidRPr="000D77B3">
              <w:rPr>
                <w:rFonts w:ascii="Times New Roman" w:hAnsi="Times New Roman" w:cs="Times New Roman"/>
                <w:sz w:val="20"/>
                <w:szCs w:val="20"/>
              </w:rPr>
              <w:t xml:space="preserve"> </w:t>
            </w:r>
            <w:r w:rsidRPr="000D77B3">
              <w:rPr>
                <w:rFonts w:ascii="Times New Roman" w:hAnsi="Times New Roman" w:cs="Times New Roman"/>
                <w:sz w:val="20"/>
                <w:szCs w:val="20"/>
              </w:rPr>
              <w:t>Chen Yang, Sun Yang,Xue Qing, Bai</w:t>
            </w:r>
            <w:r w:rsidR="00C2524D" w:rsidRPr="000D77B3">
              <w:rPr>
                <w:rFonts w:ascii="Times New Roman" w:hAnsi="Times New Roman" w:cs="Times New Roman"/>
                <w:sz w:val="20"/>
                <w:szCs w:val="20"/>
              </w:rPr>
              <w:t xml:space="preserve"> </w:t>
            </w:r>
            <w:r w:rsidRPr="000D77B3">
              <w:rPr>
                <w:rFonts w:ascii="Times New Roman" w:hAnsi="Times New Roman" w:cs="Times New Roman"/>
                <w:sz w:val="20"/>
                <w:szCs w:val="20"/>
              </w:rPr>
              <w:t xml:space="preserve">Yang,Dongfeng Xia                              </w:t>
            </w:r>
          </w:p>
        </w:tc>
        <w:tc>
          <w:tcPr>
            <w:tcW w:w="662" w:type="pct"/>
            <w:tcBorders>
              <w:bottom w:val="single" w:sz="4" w:space="0" w:color="auto"/>
            </w:tcBorders>
          </w:tcPr>
          <w:p w14:paraId="0CBCB83A" w14:textId="77777777" w:rsidR="006D7753" w:rsidRPr="000D77B3" w:rsidRDefault="006D7753" w:rsidP="00217BA3">
            <w:pPr>
              <w:autoSpaceDE w:val="0"/>
              <w:autoSpaceDN w:val="0"/>
              <w:adjustRightInd w:val="0"/>
              <w:jc w:val="both"/>
              <w:rPr>
                <w:rFonts w:ascii="Times New Roman" w:hAnsi="Times New Roman" w:cs="Times New Roman"/>
                <w:bCs/>
                <w:sz w:val="20"/>
                <w:szCs w:val="20"/>
              </w:rPr>
            </w:pPr>
            <w:r w:rsidRPr="000D77B3">
              <w:rPr>
                <w:rFonts w:ascii="Times New Roman" w:hAnsi="Times New Roman" w:cs="Times New Roman"/>
                <w:bCs/>
                <w:sz w:val="20"/>
                <w:szCs w:val="20"/>
              </w:rPr>
              <w:t>2014</w:t>
            </w:r>
          </w:p>
        </w:tc>
        <w:tc>
          <w:tcPr>
            <w:tcW w:w="537" w:type="pct"/>
            <w:tcBorders>
              <w:top w:val="single" w:sz="4" w:space="0" w:color="auto"/>
              <w:bottom w:val="single" w:sz="4" w:space="0" w:color="auto"/>
              <w:right w:val="single" w:sz="4" w:space="0" w:color="auto"/>
            </w:tcBorders>
            <w:shd w:val="clear" w:color="auto" w:fill="auto"/>
          </w:tcPr>
          <w:p w14:paraId="3EF44ED4" w14:textId="07E8BD83" w:rsidR="006D7753" w:rsidRPr="000D77B3" w:rsidRDefault="00FF7219" w:rsidP="00217BA3">
            <w:pPr>
              <w:jc w:val="both"/>
              <w:rPr>
                <w:rFonts w:ascii="Times New Roman" w:hAnsi="Times New Roman" w:cs="Times New Roman"/>
                <w:sz w:val="20"/>
                <w:szCs w:val="20"/>
              </w:rPr>
            </w:pPr>
            <w:r w:rsidRPr="000D77B3">
              <w:rPr>
                <w:rFonts w:ascii="Times New Roman" w:hAnsi="Times New Roman" w:cs="Times New Roman"/>
                <w:sz w:val="20"/>
                <w:szCs w:val="20"/>
              </w:rPr>
              <w:t>[</w:t>
            </w:r>
            <w:r w:rsidR="006D7753" w:rsidRPr="000D77B3">
              <w:rPr>
                <w:rFonts w:ascii="Times New Roman" w:hAnsi="Times New Roman" w:cs="Times New Roman"/>
                <w:sz w:val="20"/>
                <w:szCs w:val="20"/>
              </w:rPr>
              <w:t>24</w:t>
            </w:r>
            <w:r w:rsidRPr="000D77B3">
              <w:rPr>
                <w:rFonts w:ascii="Times New Roman" w:hAnsi="Times New Roman" w:cs="Times New Roman"/>
                <w:sz w:val="20"/>
                <w:szCs w:val="20"/>
              </w:rPr>
              <w:t>]</w:t>
            </w:r>
          </w:p>
        </w:tc>
      </w:tr>
      <w:tr w:rsidR="006D7753" w:rsidRPr="000D77B3" w14:paraId="1764B77A" w14:textId="77777777" w:rsidTr="00854B67">
        <w:tc>
          <w:tcPr>
            <w:tcW w:w="1156" w:type="pct"/>
          </w:tcPr>
          <w:p w14:paraId="17DC601F" w14:textId="77777777" w:rsidR="006D7753" w:rsidRPr="000D77B3" w:rsidRDefault="006D7753" w:rsidP="00217BA3">
            <w:pPr>
              <w:autoSpaceDE w:val="0"/>
              <w:autoSpaceDN w:val="0"/>
              <w:adjustRightInd w:val="0"/>
              <w:jc w:val="both"/>
              <w:rPr>
                <w:rFonts w:ascii="Times New Roman" w:hAnsi="Times New Roman" w:cs="Times New Roman"/>
                <w:sz w:val="20"/>
                <w:szCs w:val="20"/>
              </w:rPr>
            </w:pPr>
            <w:r w:rsidRPr="000D77B3">
              <w:rPr>
                <w:rFonts w:ascii="Times New Roman" w:hAnsi="Times New Roman" w:cs="Times New Roman"/>
                <w:sz w:val="20"/>
                <w:szCs w:val="20"/>
              </w:rPr>
              <w:t>EP 3073728A1</w:t>
            </w:r>
          </w:p>
        </w:tc>
        <w:tc>
          <w:tcPr>
            <w:tcW w:w="2646" w:type="pct"/>
          </w:tcPr>
          <w:p w14:paraId="7C603BCE" w14:textId="77777777" w:rsidR="006D7753" w:rsidRPr="000D77B3" w:rsidRDefault="006D7753" w:rsidP="00217BA3">
            <w:pPr>
              <w:autoSpaceDE w:val="0"/>
              <w:autoSpaceDN w:val="0"/>
              <w:adjustRightInd w:val="0"/>
              <w:jc w:val="both"/>
              <w:rPr>
                <w:rFonts w:ascii="Times New Roman" w:hAnsi="Times New Roman" w:cs="Times New Roman"/>
                <w:sz w:val="20"/>
                <w:szCs w:val="20"/>
              </w:rPr>
            </w:pPr>
            <w:r w:rsidRPr="000D77B3">
              <w:rPr>
                <w:rFonts w:ascii="Times New Roman" w:hAnsi="Times New Roman" w:cs="Times New Roman"/>
                <w:sz w:val="20"/>
                <w:szCs w:val="20"/>
              </w:rPr>
              <w:t>Nokia Technologies Oy</w:t>
            </w:r>
          </w:p>
        </w:tc>
        <w:tc>
          <w:tcPr>
            <w:tcW w:w="662" w:type="pct"/>
          </w:tcPr>
          <w:p w14:paraId="12E35708" w14:textId="77777777" w:rsidR="006D7753" w:rsidRPr="000D77B3" w:rsidRDefault="006D7753" w:rsidP="00217BA3">
            <w:pPr>
              <w:autoSpaceDE w:val="0"/>
              <w:autoSpaceDN w:val="0"/>
              <w:adjustRightInd w:val="0"/>
              <w:jc w:val="both"/>
              <w:rPr>
                <w:rFonts w:ascii="Times New Roman" w:hAnsi="Times New Roman" w:cs="Times New Roman"/>
                <w:bCs/>
                <w:sz w:val="20"/>
                <w:szCs w:val="20"/>
              </w:rPr>
            </w:pPr>
            <w:r w:rsidRPr="000D77B3">
              <w:rPr>
                <w:rFonts w:ascii="Times New Roman" w:hAnsi="Times New Roman" w:cs="Times New Roman"/>
                <w:bCs/>
                <w:sz w:val="20"/>
                <w:szCs w:val="20"/>
              </w:rPr>
              <w:t>2016</w:t>
            </w:r>
          </w:p>
        </w:tc>
        <w:tc>
          <w:tcPr>
            <w:tcW w:w="537" w:type="pct"/>
            <w:tcBorders>
              <w:top w:val="single" w:sz="4" w:space="0" w:color="auto"/>
              <w:bottom w:val="single" w:sz="4" w:space="0" w:color="auto"/>
              <w:right w:val="single" w:sz="4" w:space="0" w:color="auto"/>
            </w:tcBorders>
            <w:shd w:val="clear" w:color="auto" w:fill="auto"/>
          </w:tcPr>
          <w:p w14:paraId="368E97DD" w14:textId="4F3E7D83" w:rsidR="006D7753" w:rsidRPr="000D77B3" w:rsidRDefault="00FF7219" w:rsidP="00217BA3">
            <w:pPr>
              <w:jc w:val="both"/>
              <w:rPr>
                <w:rFonts w:ascii="Times New Roman" w:hAnsi="Times New Roman" w:cs="Times New Roman"/>
                <w:sz w:val="20"/>
                <w:szCs w:val="20"/>
              </w:rPr>
            </w:pPr>
            <w:r w:rsidRPr="000D77B3">
              <w:rPr>
                <w:rFonts w:ascii="Times New Roman" w:hAnsi="Times New Roman" w:cs="Times New Roman"/>
                <w:sz w:val="20"/>
                <w:szCs w:val="20"/>
              </w:rPr>
              <w:t>[</w:t>
            </w:r>
            <w:r w:rsidR="009E1371" w:rsidRPr="000D77B3">
              <w:rPr>
                <w:rFonts w:ascii="Times New Roman" w:hAnsi="Times New Roman" w:cs="Times New Roman"/>
                <w:sz w:val="20"/>
                <w:szCs w:val="20"/>
              </w:rPr>
              <w:t>76</w:t>
            </w:r>
            <w:r w:rsidRPr="000D77B3">
              <w:rPr>
                <w:rFonts w:ascii="Times New Roman" w:hAnsi="Times New Roman" w:cs="Times New Roman"/>
                <w:sz w:val="20"/>
                <w:szCs w:val="20"/>
              </w:rPr>
              <w:t>]</w:t>
            </w:r>
          </w:p>
        </w:tc>
      </w:tr>
      <w:tr w:rsidR="006D7753" w:rsidRPr="000D77B3" w14:paraId="55187927" w14:textId="77777777" w:rsidTr="00854B67">
        <w:tc>
          <w:tcPr>
            <w:tcW w:w="1156" w:type="pct"/>
          </w:tcPr>
          <w:p w14:paraId="0DDF9405" w14:textId="77777777" w:rsidR="006D7753" w:rsidRPr="000D77B3" w:rsidRDefault="006D7753" w:rsidP="00217BA3">
            <w:pPr>
              <w:autoSpaceDE w:val="0"/>
              <w:autoSpaceDN w:val="0"/>
              <w:adjustRightInd w:val="0"/>
              <w:jc w:val="both"/>
              <w:rPr>
                <w:rFonts w:ascii="Times New Roman" w:hAnsi="Times New Roman" w:cs="Times New Roman"/>
                <w:sz w:val="20"/>
                <w:szCs w:val="20"/>
              </w:rPr>
            </w:pPr>
            <w:r w:rsidRPr="000D77B3">
              <w:rPr>
                <w:rFonts w:ascii="Times New Roman" w:hAnsi="Times New Roman" w:cs="Times New Roman"/>
                <w:sz w:val="20"/>
                <w:szCs w:val="20"/>
              </w:rPr>
              <w:t>EP2603935B1</w:t>
            </w:r>
          </w:p>
        </w:tc>
        <w:tc>
          <w:tcPr>
            <w:tcW w:w="2646" w:type="pct"/>
          </w:tcPr>
          <w:p w14:paraId="553E4F58" w14:textId="77777777" w:rsidR="006D7753" w:rsidRPr="000D77B3" w:rsidRDefault="006D7753" w:rsidP="00217BA3">
            <w:pPr>
              <w:autoSpaceDE w:val="0"/>
              <w:autoSpaceDN w:val="0"/>
              <w:adjustRightInd w:val="0"/>
              <w:jc w:val="both"/>
              <w:rPr>
                <w:rFonts w:ascii="Times New Roman" w:hAnsi="Times New Roman" w:cs="Times New Roman"/>
                <w:sz w:val="20"/>
                <w:szCs w:val="20"/>
              </w:rPr>
            </w:pPr>
            <w:r w:rsidRPr="000D77B3">
              <w:rPr>
                <w:rFonts w:ascii="Times New Roman" w:hAnsi="Times New Roman" w:cs="Times New Roman"/>
                <w:sz w:val="20"/>
                <w:szCs w:val="20"/>
              </w:rPr>
              <w:t>Samsung Electronics co Ltd.</w:t>
            </w:r>
          </w:p>
        </w:tc>
        <w:tc>
          <w:tcPr>
            <w:tcW w:w="662" w:type="pct"/>
          </w:tcPr>
          <w:p w14:paraId="5276C067" w14:textId="77777777" w:rsidR="006D7753" w:rsidRPr="000D77B3" w:rsidRDefault="006D7753" w:rsidP="00217BA3">
            <w:pPr>
              <w:autoSpaceDE w:val="0"/>
              <w:autoSpaceDN w:val="0"/>
              <w:adjustRightInd w:val="0"/>
              <w:jc w:val="both"/>
              <w:rPr>
                <w:rFonts w:ascii="Times New Roman" w:hAnsi="Times New Roman" w:cs="Times New Roman"/>
                <w:bCs/>
                <w:sz w:val="20"/>
                <w:szCs w:val="20"/>
              </w:rPr>
            </w:pPr>
            <w:r w:rsidRPr="000D77B3">
              <w:rPr>
                <w:rFonts w:ascii="Times New Roman" w:hAnsi="Times New Roman" w:cs="Times New Roman"/>
                <w:bCs/>
                <w:sz w:val="20"/>
                <w:szCs w:val="20"/>
              </w:rPr>
              <w:t>2018</w:t>
            </w:r>
          </w:p>
        </w:tc>
        <w:tc>
          <w:tcPr>
            <w:tcW w:w="537" w:type="pct"/>
            <w:tcBorders>
              <w:top w:val="single" w:sz="4" w:space="0" w:color="auto"/>
              <w:bottom w:val="single" w:sz="4" w:space="0" w:color="auto"/>
              <w:right w:val="single" w:sz="4" w:space="0" w:color="auto"/>
            </w:tcBorders>
            <w:shd w:val="clear" w:color="auto" w:fill="auto"/>
          </w:tcPr>
          <w:p w14:paraId="30C01CAA" w14:textId="472E7529" w:rsidR="006D7753" w:rsidRPr="000D77B3" w:rsidRDefault="00FF7219" w:rsidP="00217BA3">
            <w:pPr>
              <w:jc w:val="both"/>
              <w:rPr>
                <w:rFonts w:ascii="Times New Roman" w:hAnsi="Times New Roman" w:cs="Times New Roman"/>
                <w:sz w:val="20"/>
                <w:szCs w:val="20"/>
              </w:rPr>
            </w:pPr>
            <w:r w:rsidRPr="000D77B3">
              <w:rPr>
                <w:rFonts w:ascii="Times New Roman" w:hAnsi="Times New Roman" w:cs="Times New Roman"/>
                <w:sz w:val="20"/>
                <w:szCs w:val="20"/>
              </w:rPr>
              <w:t>[</w:t>
            </w:r>
            <w:r w:rsidR="00855E02" w:rsidRPr="000D77B3">
              <w:rPr>
                <w:rFonts w:ascii="Times New Roman" w:hAnsi="Times New Roman" w:cs="Times New Roman"/>
                <w:sz w:val="20"/>
                <w:szCs w:val="20"/>
              </w:rPr>
              <w:t>77</w:t>
            </w:r>
            <w:r w:rsidRPr="000D77B3">
              <w:rPr>
                <w:rFonts w:ascii="Times New Roman" w:hAnsi="Times New Roman" w:cs="Times New Roman"/>
                <w:sz w:val="20"/>
                <w:szCs w:val="20"/>
              </w:rPr>
              <w:t>]</w:t>
            </w:r>
          </w:p>
        </w:tc>
      </w:tr>
      <w:tr w:rsidR="006D7753" w:rsidRPr="000D77B3" w14:paraId="6361F7B2" w14:textId="77777777" w:rsidTr="00854B67">
        <w:tc>
          <w:tcPr>
            <w:tcW w:w="1156" w:type="pct"/>
          </w:tcPr>
          <w:p w14:paraId="26ECAD61" w14:textId="77777777" w:rsidR="006D7753" w:rsidRPr="000D77B3" w:rsidRDefault="006D7753" w:rsidP="00217BA3">
            <w:pPr>
              <w:autoSpaceDE w:val="0"/>
              <w:autoSpaceDN w:val="0"/>
              <w:adjustRightInd w:val="0"/>
              <w:jc w:val="both"/>
              <w:rPr>
                <w:rFonts w:ascii="Times New Roman" w:hAnsi="Times New Roman" w:cs="Times New Roman"/>
                <w:sz w:val="20"/>
                <w:szCs w:val="20"/>
              </w:rPr>
            </w:pPr>
            <w:r w:rsidRPr="000D77B3">
              <w:rPr>
                <w:rFonts w:ascii="Times New Roman" w:hAnsi="Times New Roman" w:cs="Times New Roman"/>
                <w:sz w:val="20"/>
                <w:szCs w:val="20"/>
              </w:rPr>
              <w:t>US10630927B2</w:t>
            </w:r>
          </w:p>
        </w:tc>
        <w:tc>
          <w:tcPr>
            <w:tcW w:w="2646" w:type="pct"/>
          </w:tcPr>
          <w:p w14:paraId="60C41E67" w14:textId="77777777" w:rsidR="006D7753" w:rsidRPr="000D77B3" w:rsidRDefault="006D7753" w:rsidP="00217BA3">
            <w:pPr>
              <w:autoSpaceDE w:val="0"/>
              <w:autoSpaceDN w:val="0"/>
              <w:adjustRightInd w:val="0"/>
              <w:jc w:val="both"/>
              <w:rPr>
                <w:rFonts w:ascii="Times New Roman" w:hAnsi="Times New Roman" w:cs="Times New Roman"/>
                <w:sz w:val="20"/>
                <w:szCs w:val="20"/>
              </w:rPr>
            </w:pPr>
            <w:r w:rsidRPr="000D77B3">
              <w:rPr>
                <w:rFonts w:ascii="Times New Roman" w:hAnsi="Times New Roman" w:cs="Times New Roman"/>
                <w:sz w:val="20"/>
                <w:szCs w:val="20"/>
              </w:rPr>
              <w:t>Nokia Technologies Oy</w:t>
            </w:r>
          </w:p>
        </w:tc>
        <w:tc>
          <w:tcPr>
            <w:tcW w:w="662" w:type="pct"/>
          </w:tcPr>
          <w:p w14:paraId="5ECF5026" w14:textId="77777777" w:rsidR="006D7753" w:rsidRPr="000D77B3" w:rsidRDefault="006D7753" w:rsidP="00217BA3">
            <w:pPr>
              <w:autoSpaceDE w:val="0"/>
              <w:autoSpaceDN w:val="0"/>
              <w:adjustRightInd w:val="0"/>
              <w:jc w:val="both"/>
              <w:rPr>
                <w:rFonts w:ascii="Times New Roman" w:hAnsi="Times New Roman" w:cs="Times New Roman"/>
                <w:bCs/>
                <w:sz w:val="20"/>
                <w:szCs w:val="20"/>
              </w:rPr>
            </w:pPr>
            <w:r w:rsidRPr="000D77B3">
              <w:rPr>
                <w:rFonts w:ascii="Times New Roman" w:hAnsi="Times New Roman" w:cs="Times New Roman"/>
                <w:bCs/>
                <w:sz w:val="20"/>
                <w:szCs w:val="20"/>
              </w:rPr>
              <w:t>2021</w:t>
            </w:r>
          </w:p>
        </w:tc>
        <w:tc>
          <w:tcPr>
            <w:tcW w:w="537" w:type="pct"/>
            <w:tcBorders>
              <w:top w:val="single" w:sz="4" w:space="0" w:color="auto"/>
              <w:bottom w:val="single" w:sz="4" w:space="0" w:color="auto"/>
              <w:right w:val="single" w:sz="4" w:space="0" w:color="auto"/>
            </w:tcBorders>
            <w:shd w:val="clear" w:color="auto" w:fill="auto"/>
          </w:tcPr>
          <w:p w14:paraId="5242AFE0" w14:textId="3B2E7409" w:rsidR="006D7753" w:rsidRPr="000D77B3" w:rsidRDefault="00FF7219" w:rsidP="00217BA3">
            <w:pPr>
              <w:jc w:val="both"/>
              <w:rPr>
                <w:rFonts w:ascii="Times New Roman" w:hAnsi="Times New Roman" w:cs="Times New Roman"/>
                <w:sz w:val="20"/>
                <w:szCs w:val="20"/>
              </w:rPr>
            </w:pPr>
            <w:r w:rsidRPr="000D77B3">
              <w:rPr>
                <w:rFonts w:ascii="Times New Roman" w:hAnsi="Times New Roman" w:cs="Times New Roman"/>
                <w:sz w:val="20"/>
                <w:szCs w:val="20"/>
              </w:rPr>
              <w:t>[</w:t>
            </w:r>
            <w:r w:rsidR="00855E02" w:rsidRPr="000D77B3">
              <w:rPr>
                <w:rFonts w:ascii="Times New Roman" w:hAnsi="Times New Roman" w:cs="Times New Roman"/>
                <w:sz w:val="20"/>
                <w:szCs w:val="20"/>
              </w:rPr>
              <w:t>78</w:t>
            </w:r>
            <w:r w:rsidRPr="000D77B3">
              <w:rPr>
                <w:rFonts w:ascii="Times New Roman" w:hAnsi="Times New Roman" w:cs="Times New Roman"/>
                <w:sz w:val="20"/>
                <w:szCs w:val="20"/>
              </w:rPr>
              <w:t>]</w:t>
            </w:r>
          </w:p>
        </w:tc>
      </w:tr>
    </w:tbl>
    <w:p w14:paraId="060D2D3D" w14:textId="77777777" w:rsidR="00664EC0" w:rsidRDefault="00664EC0" w:rsidP="00664EC0">
      <w:pPr>
        <w:spacing w:after="0" w:line="240" w:lineRule="auto"/>
        <w:rPr>
          <w:rFonts w:ascii="Times New Roman" w:hAnsi="Times New Roman" w:cs="Times New Roman"/>
          <w:b/>
          <w:bCs/>
          <w:sz w:val="20"/>
          <w:szCs w:val="20"/>
        </w:rPr>
      </w:pPr>
    </w:p>
    <w:p w14:paraId="59B25DC3" w14:textId="77777777" w:rsidR="00664EC0" w:rsidRDefault="00664EC0" w:rsidP="00664EC0">
      <w:pPr>
        <w:pStyle w:val="ListParagraph"/>
        <w:spacing w:after="0" w:line="240" w:lineRule="auto"/>
        <w:rPr>
          <w:rFonts w:ascii="Times New Roman" w:hAnsi="Times New Roman" w:cs="Times New Roman"/>
          <w:b/>
          <w:sz w:val="20"/>
          <w:szCs w:val="20"/>
        </w:rPr>
      </w:pPr>
    </w:p>
    <w:p w14:paraId="37AD9AE8" w14:textId="154D834A" w:rsidR="00CC466B" w:rsidRPr="00664EC0" w:rsidRDefault="00CC466B" w:rsidP="00664EC0">
      <w:pPr>
        <w:pStyle w:val="ListParagraph"/>
        <w:numPr>
          <w:ilvl w:val="0"/>
          <w:numId w:val="34"/>
        </w:numPr>
        <w:spacing w:after="0" w:line="240" w:lineRule="auto"/>
        <w:jc w:val="center"/>
        <w:rPr>
          <w:rFonts w:ascii="Times New Roman" w:hAnsi="Times New Roman" w:cs="Times New Roman"/>
          <w:b/>
          <w:sz w:val="20"/>
          <w:szCs w:val="20"/>
        </w:rPr>
      </w:pPr>
      <w:r w:rsidRPr="00664EC0">
        <w:rPr>
          <w:rFonts w:ascii="Times New Roman" w:hAnsi="Times New Roman" w:cs="Times New Roman"/>
          <w:b/>
          <w:sz w:val="20"/>
          <w:szCs w:val="20"/>
        </w:rPr>
        <w:t>Quantum Dots in Cancer Diagnosis and Therapy</w:t>
      </w:r>
    </w:p>
    <w:p w14:paraId="1A1C8FF9" w14:textId="77777777" w:rsidR="00CC466B" w:rsidRPr="000D77B3" w:rsidRDefault="00CC466B" w:rsidP="00217BA3">
      <w:pPr>
        <w:autoSpaceDE w:val="0"/>
        <w:autoSpaceDN w:val="0"/>
        <w:adjustRightInd w:val="0"/>
        <w:spacing w:after="0" w:line="240" w:lineRule="auto"/>
        <w:ind w:firstLine="357"/>
        <w:jc w:val="both"/>
        <w:rPr>
          <w:rFonts w:ascii="Times New Roman" w:hAnsi="Times New Roman" w:cs="Times New Roman"/>
          <w:b/>
          <w:bCs/>
          <w:sz w:val="20"/>
          <w:szCs w:val="20"/>
        </w:rPr>
      </w:pPr>
    </w:p>
    <w:p w14:paraId="2818D7E1" w14:textId="77777777" w:rsidR="00652014" w:rsidRPr="000D77B3" w:rsidRDefault="00652014" w:rsidP="00217BA3">
      <w:pPr>
        <w:spacing w:line="240" w:lineRule="auto"/>
        <w:jc w:val="both"/>
        <w:rPr>
          <w:rFonts w:ascii="Times New Roman" w:hAnsi="Times New Roman" w:cs="Times New Roman"/>
          <w:sz w:val="20"/>
          <w:szCs w:val="20"/>
        </w:rPr>
      </w:pPr>
      <w:r w:rsidRPr="000D77B3">
        <w:rPr>
          <w:rFonts w:ascii="Times New Roman" w:hAnsi="Times New Roman" w:cs="Times New Roman"/>
          <w:sz w:val="20"/>
          <w:szCs w:val="20"/>
        </w:rPr>
        <w:t>Quantum dots (QDs) are photovoltaic nanostructures. that glow when stimulated by light. They offer outstanding optical features, including as high brightness, photobleaching resistance, and a wavelength that may be adjusted. QDs can now be used in cancer imaging thanks to recent advances in surface modification. Combining QDs with biomolecules such as peptides and antibodies may enable in vivo cancer targeting. We propose future potential for enhancing QD technology to identify metastatic cancer cells, count the quantity of specific biological targets, and prescribe tailored cancer therapy by giving biomechanical indicators for target suppression [82].</w:t>
      </w:r>
    </w:p>
    <w:p w14:paraId="79D01B85" w14:textId="77777777" w:rsidR="00282B25" w:rsidRPr="000D77B3" w:rsidRDefault="00282B25" w:rsidP="00217BA3">
      <w:pPr>
        <w:autoSpaceDE w:val="0"/>
        <w:autoSpaceDN w:val="0"/>
        <w:adjustRightInd w:val="0"/>
        <w:spacing w:after="0" w:line="240" w:lineRule="auto"/>
        <w:ind w:firstLine="357"/>
        <w:jc w:val="both"/>
        <w:rPr>
          <w:rFonts w:ascii="Times New Roman" w:hAnsi="Times New Roman" w:cs="Times New Roman"/>
          <w:bCs/>
          <w:color w:val="333333"/>
          <w:sz w:val="20"/>
          <w:szCs w:val="20"/>
          <w:shd w:val="clear" w:color="auto" w:fill="FFFFFF"/>
        </w:rPr>
      </w:pPr>
    </w:p>
    <w:p w14:paraId="3FBCB9B3" w14:textId="5AC427C7" w:rsidR="00282B25" w:rsidRPr="00664EC0" w:rsidRDefault="00282B25" w:rsidP="00664EC0">
      <w:pPr>
        <w:pStyle w:val="ListParagraph"/>
        <w:numPr>
          <w:ilvl w:val="0"/>
          <w:numId w:val="34"/>
        </w:numPr>
        <w:spacing w:after="0" w:line="240" w:lineRule="auto"/>
        <w:jc w:val="center"/>
        <w:rPr>
          <w:rFonts w:ascii="Times New Roman" w:hAnsi="Times New Roman" w:cs="Times New Roman"/>
          <w:b/>
          <w:sz w:val="20"/>
          <w:szCs w:val="20"/>
        </w:rPr>
      </w:pPr>
      <w:r w:rsidRPr="00664EC0">
        <w:rPr>
          <w:rFonts w:ascii="Times New Roman" w:hAnsi="Times New Roman" w:cs="Times New Roman"/>
          <w:b/>
          <w:sz w:val="20"/>
          <w:szCs w:val="20"/>
        </w:rPr>
        <w:t>Future Challenges and Prospects</w:t>
      </w:r>
    </w:p>
    <w:p w14:paraId="402472E0" w14:textId="77777777" w:rsidR="00282B25" w:rsidRPr="000D77B3" w:rsidRDefault="00282B25" w:rsidP="00217BA3">
      <w:pPr>
        <w:autoSpaceDE w:val="0"/>
        <w:autoSpaceDN w:val="0"/>
        <w:adjustRightInd w:val="0"/>
        <w:spacing w:after="0" w:line="240" w:lineRule="auto"/>
        <w:ind w:firstLine="357"/>
        <w:jc w:val="both"/>
        <w:rPr>
          <w:rFonts w:ascii="Times New Roman" w:hAnsi="Times New Roman" w:cs="Times New Roman"/>
          <w:bCs/>
          <w:color w:val="333333"/>
          <w:sz w:val="20"/>
          <w:szCs w:val="20"/>
          <w:shd w:val="clear" w:color="auto" w:fill="FFFFFF"/>
        </w:rPr>
      </w:pPr>
    </w:p>
    <w:p w14:paraId="32C0A376" w14:textId="3236DD47" w:rsidR="00282B25" w:rsidRPr="00664EC0" w:rsidRDefault="00282B25" w:rsidP="00664EC0">
      <w:pPr>
        <w:pStyle w:val="ListParagraph"/>
        <w:numPr>
          <w:ilvl w:val="0"/>
          <w:numId w:val="39"/>
        </w:numPr>
        <w:autoSpaceDE w:val="0"/>
        <w:autoSpaceDN w:val="0"/>
        <w:adjustRightInd w:val="0"/>
        <w:spacing w:after="0" w:line="240" w:lineRule="auto"/>
        <w:jc w:val="center"/>
        <w:rPr>
          <w:rFonts w:ascii="Times New Roman" w:hAnsi="Times New Roman" w:cs="Times New Roman"/>
          <w:b/>
          <w:color w:val="333333"/>
          <w:sz w:val="20"/>
          <w:szCs w:val="20"/>
          <w:shd w:val="clear" w:color="auto" w:fill="FFFFFF"/>
        </w:rPr>
      </w:pPr>
      <w:r w:rsidRPr="00664EC0">
        <w:rPr>
          <w:rFonts w:ascii="Times New Roman" w:hAnsi="Times New Roman" w:cs="Times New Roman"/>
          <w:b/>
          <w:color w:val="333333"/>
          <w:sz w:val="20"/>
          <w:szCs w:val="20"/>
          <w:shd w:val="clear" w:color="auto" w:fill="FFFFFF"/>
        </w:rPr>
        <w:t>Nanotoxicity</w:t>
      </w:r>
    </w:p>
    <w:p w14:paraId="6E48513C" w14:textId="77777777" w:rsidR="00282B25" w:rsidRPr="000D77B3" w:rsidRDefault="00282B25" w:rsidP="00217BA3">
      <w:pPr>
        <w:autoSpaceDE w:val="0"/>
        <w:autoSpaceDN w:val="0"/>
        <w:adjustRightInd w:val="0"/>
        <w:spacing w:after="0" w:line="240" w:lineRule="auto"/>
        <w:jc w:val="both"/>
        <w:rPr>
          <w:rFonts w:ascii="Times New Roman" w:hAnsi="Times New Roman" w:cs="Times New Roman"/>
          <w:bCs/>
          <w:color w:val="333333"/>
          <w:sz w:val="20"/>
          <w:szCs w:val="20"/>
          <w:shd w:val="clear" w:color="auto" w:fill="FFFFFF"/>
        </w:rPr>
      </w:pPr>
    </w:p>
    <w:p w14:paraId="18601CCF" w14:textId="77777777" w:rsidR="00652014" w:rsidRPr="000D77B3" w:rsidRDefault="00652014" w:rsidP="00664EC0">
      <w:pPr>
        <w:spacing w:line="240" w:lineRule="auto"/>
        <w:ind w:firstLine="717"/>
        <w:jc w:val="both"/>
        <w:rPr>
          <w:rFonts w:ascii="Times New Roman" w:hAnsi="Times New Roman" w:cs="Times New Roman"/>
          <w:sz w:val="20"/>
          <w:szCs w:val="20"/>
        </w:rPr>
      </w:pPr>
      <w:r w:rsidRPr="000D77B3">
        <w:rPr>
          <w:rFonts w:ascii="Times New Roman" w:hAnsi="Times New Roman" w:cs="Times New Roman"/>
          <w:sz w:val="20"/>
          <w:szCs w:val="20"/>
        </w:rPr>
        <w:t>Although QDs have great potential for biomedical imaging and detection, toxicological and pharmacological difficulties, mostly due to heavy metal and colloidal instability, have hampered breakthroughs in cancer diagnosis and therapy [79, 80].</w:t>
      </w:r>
    </w:p>
    <w:p w14:paraId="3A3DE354" w14:textId="77777777" w:rsidR="00652014" w:rsidRPr="000D77B3" w:rsidRDefault="00652014" w:rsidP="00217BA3">
      <w:pPr>
        <w:spacing w:line="240" w:lineRule="auto"/>
        <w:jc w:val="both"/>
        <w:rPr>
          <w:rFonts w:ascii="Times New Roman" w:hAnsi="Times New Roman" w:cs="Times New Roman"/>
          <w:sz w:val="20"/>
          <w:szCs w:val="20"/>
        </w:rPr>
      </w:pPr>
      <w:r w:rsidRPr="000D77B3">
        <w:rPr>
          <w:rFonts w:ascii="Times New Roman" w:hAnsi="Times New Roman" w:cs="Times New Roman"/>
          <w:sz w:val="20"/>
          <w:szCs w:val="20"/>
        </w:rPr>
        <w:t>These difficulties may not stymie application development in vitro, but they pose significant obstacles to human in vivo cancer imaging. Efforts have been undertaken to create novel QDs based on their components, sizes, surface coatings, and valences to minimize toxicity and enhance detection efficiency. However, issues such as QD modification-induced coating shell deterioration should be taken into account [81-83]. Nonspecific RES buildup should be evaluated, including the liver, spleen, and lymphatic system [79, 84]. There have also been instances of immunological reactions and genotoxicity [85]. According to several studies [86], QDs smaller than 5 nm can be eliminated by the kidney. When addressing biosafety for in vivo applications, long-term toxicological and pharmacokinetic studies involving QD breakdown, excretion, persistence, and immune response should be extensively assessed. Due to the toxicity of Cd, Se, Zn, Te, Hg, and Pb, numerous low-toxicity QDs have been produced [87, 88]. Reduced toxicity can be accomplished, for example, by swapping Cd for Zn. Temperature, chemical, and photochemical disturbances, for example, are also less vulnerable to such QDs. Because of their excellent quantum efficiency and color tunability, these doped QDs are intriguing candidates for future attempts to reduce QD-based cytotoxicity. Because of their narrow emission spectra (45 nm to 65 nm whole width at half maximum), they can also cover the bulk of the visible spectral window. Doped QDs emitting in the near-infrared spectrum will be available shortly. Before QDs can be employed in any medical activity, they must go through thorough testing and study on their toxicity profiles.</w:t>
      </w:r>
    </w:p>
    <w:p w14:paraId="5F8C28EE" w14:textId="632553B3" w:rsidR="00B42F8C" w:rsidRPr="00664EC0" w:rsidRDefault="00B42F8C" w:rsidP="00664EC0">
      <w:pPr>
        <w:pStyle w:val="ListParagraph"/>
        <w:numPr>
          <w:ilvl w:val="0"/>
          <w:numId w:val="39"/>
        </w:numPr>
        <w:autoSpaceDE w:val="0"/>
        <w:autoSpaceDN w:val="0"/>
        <w:adjustRightInd w:val="0"/>
        <w:spacing w:after="0" w:line="240" w:lineRule="auto"/>
        <w:jc w:val="center"/>
        <w:rPr>
          <w:rFonts w:ascii="Times New Roman" w:hAnsi="Times New Roman" w:cs="Times New Roman"/>
          <w:b/>
          <w:color w:val="333333"/>
          <w:sz w:val="20"/>
          <w:szCs w:val="20"/>
          <w:shd w:val="clear" w:color="auto" w:fill="FFFFFF"/>
        </w:rPr>
      </w:pPr>
      <w:r w:rsidRPr="00664EC0">
        <w:rPr>
          <w:rFonts w:ascii="Times New Roman" w:hAnsi="Times New Roman" w:cs="Times New Roman"/>
          <w:b/>
          <w:color w:val="333333"/>
          <w:sz w:val="20"/>
          <w:szCs w:val="20"/>
          <w:shd w:val="clear" w:color="auto" w:fill="FFFFFF"/>
        </w:rPr>
        <w:t>Design and manufacture of biocompatible and biodegradable nanoparticles</w:t>
      </w:r>
    </w:p>
    <w:p w14:paraId="1F0B1478" w14:textId="77777777" w:rsidR="00B42F8C" w:rsidRPr="000D77B3" w:rsidRDefault="00B42F8C" w:rsidP="00217BA3">
      <w:pPr>
        <w:autoSpaceDE w:val="0"/>
        <w:autoSpaceDN w:val="0"/>
        <w:adjustRightInd w:val="0"/>
        <w:spacing w:after="0" w:line="240" w:lineRule="auto"/>
        <w:jc w:val="both"/>
        <w:rPr>
          <w:rFonts w:ascii="Times New Roman" w:eastAsia="Times New Roman" w:hAnsi="Times New Roman" w:cs="Times New Roman"/>
          <w:sz w:val="20"/>
          <w:szCs w:val="20"/>
        </w:rPr>
      </w:pPr>
    </w:p>
    <w:p w14:paraId="21A4109B" w14:textId="77777777" w:rsidR="00652014" w:rsidRPr="000D77B3" w:rsidRDefault="00652014" w:rsidP="00217BA3">
      <w:pPr>
        <w:spacing w:line="240" w:lineRule="auto"/>
        <w:jc w:val="both"/>
        <w:rPr>
          <w:rFonts w:ascii="Times New Roman" w:hAnsi="Times New Roman" w:cs="Times New Roman"/>
          <w:sz w:val="20"/>
          <w:szCs w:val="20"/>
        </w:rPr>
      </w:pPr>
      <w:r w:rsidRPr="000D77B3">
        <w:rPr>
          <w:rFonts w:ascii="Times New Roman" w:hAnsi="Times New Roman" w:cs="Times New Roman"/>
          <w:sz w:val="20"/>
          <w:szCs w:val="20"/>
        </w:rPr>
        <w:t>QD-based in vivo imaging and targeting research is hampered by their relatively large size (15 nm to 30 nm) and short circulation half-life in the blood vascular system. Various current groups are aiming to increase the circulation time of QDs by adding passivating compounds such as PEG to the particles and controlling the overall charge of the particles to avoid adsorption to plasma proteins [89-91]. On the other hand, any contrast agent must be eliminated from the body before being employed in a therapeutic setting. A recent study discloses a size barrier of 5 to 6 nanometers in diameter below which QDs are unable to exit the liver and be removed through the kidneys [92,93].</w:t>
      </w:r>
    </w:p>
    <w:p w14:paraId="00C59385" w14:textId="49353FDB" w:rsidR="00B42F8C" w:rsidRPr="00664EC0" w:rsidRDefault="00B42F8C" w:rsidP="00664EC0">
      <w:pPr>
        <w:pStyle w:val="ListParagraph"/>
        <w:numPr>
          <w:ilvl w:val="0"/>
          <w:numId w:val="39"/>
        </w:numPr>
        <w:autoSpaceDE w:val="0"/>
        <w:autoSpaceDN w:val="0"/>
        <w:adjustRightInd w:val="0"/>
        <w:spacing w:after="0" w:line="240" w:lineRule="auto"/>
        <w:jc w:val="center"/>
        <w:rPr>
          <w:rFonts w:ascii="Times New Roman" w:hAnsi="Times New Roman" w:cs="Times New Roman"/>
          <w:b/>
          <w:color w:val="333333"/>
          <w:sz w:val="20"/>
          <w:szCs w:val="20"/>
          <w:shd w:val="clear" w:color="auto" w:fill="FFFFFF"/>
        </w:rPr>
      </w:pPr>
      <w:r w:rsidRPr="00664EC0">
        <w:rPr>
          <w:rFonts w:ascii="Times New Roman" w:hAnsi="Times New Roman" w:cs="Times New Roman"/>
          <w:b/>
          <w:color w:val="333333"/>
          <w:sz w:val="20"/>
          <w:szCs w:val="20"/>
          <w:shd w:val="clear" w:color="auto" w:fill="FFFFFF"/>
        </w:rPr>
        <w:t>Reproducibility, reliability, and comparability of QDs</w:t>
      </w:r>
    </w:p>
    <w:p w14:paraId="36B90CB0" w14:textId="77777777" w:rsidR="00B42F8C" w:rsidRPr="000D77B3" w:rsidRDefault="00B42F8C" w:rsidP="00217BA3">
      <w:pPr>
        <w:autoSpaceDE w:val="0"/>
        <w:autoSpaceDN w:val="0"/>
        <w:adjustRightInd w:val="0"/>
        <w:spacing w:after="0" w:line="240" w:lineRule="auto"/>
        <w:jc w:val="both"/>
        <w:rPr>
          <w:rFonts w:ascii="Times New Roman" w:eastAsia="Times New Roman" w:hAnsi="Times New Roman" w:cs="Times New Roman"/>
          <w:b/>
          <w:bCs/>
          <w:sz w:val="20"/>
          <w:szCs w:val="20"/>
        </w:rPr>
      </w:pPr>
    </w:p>
    <w:p w14:paraId="076D2378" w14:textId="77777777" w:rsidR="00652014" w:rsidRPr="000D77B3" w:rsidRDefault="00652014" w:rsidP="00217BA3">
      <w:pPr>
        <w:spacing w:line="240" w:lineRule="auto"/>
        <w:jc w:val="both"/>
        <w:rPr>
          <w:rFonts w:ascii="Times New Roman" w:hAnsi="Times New Roman" w:cs="Times New Roman"/>
          <w:sz w:val="20"/>
          <w:szCs w:val="20"/>
        </w:rPr>
      </w:pPr>
      <w:r w:rsidRPr="000D77B3">
        <w:rPr>
          <w:rFonts w:ascii="Times New Roman" w:hAnsi="Times New Roman" w:cs="Times New Roman"/>
          <w:sz w:val="20"/>
          <w:szCs w:val="20"/>
        </w:rPr>
        <w:t>The present clinical uses of QDs are significantly hampered by a lack of data on their repeatability and comparability, as well as their quantification capabilities. varied functionalized QDs from diverse sources will have varied fluorescence quantum yields due to differences in materials and surface chemistry. As a result, the first step is to formulate and establish quality standards for these distinct functionalized QD materials [94-96].</w:t>
      </w:r>
    </w:p>
    <w:p w14:paraId="00F65464" w14:textId="74720202" w:rsidR="00652014" w:rsidRPr="00664EC0" w:rsidRDefault="00652014" w:rsidP="00664EC0">
      <w:pPr>
        <w:pStyle w:val="ListParagraph"/>
        <w:numPr>
          <w:ilvl w:val="0"/>
          <w:numId w:val="34"/>
        </w:numPr>
        <w:spacing w:after="0" w:line="240" w:lineRule="auto"/>
        <w:jc w:val="center"/>
        <w:rPr>
          <w:rFonts w:ascii="Times New Roman" w:hAnsi="Times New Roman" w:cs="Times New Roman"/>
          <w:b/>
          <w:sz w:val="20"/>
          <w:szCs w:val="20"/>
        </w:rPr>
      </w:pPr>
      <w:r w:rsidRPr="00664EC0">
        <w:rPr>
          <w:rFonts w:ascii="Times New Roman" w:hAnsi="Times New Roman" w:cs="Times New Roman"/>
          <w:b/>
          <w:sz w:val="20"/>
          <w:szCs w:val="20"/>
        </w:rPr>
        <w:t>Conclusion</w:t>
      </w:r>
    </w:p>
    <w:p w14:paraId="33418AAE" w14:textId="77777777" w:rsidR="00664EC0" w:rsidRDefault="00664EC0" w:rsidP="00664EC0">
      <w:pPr>
        <w:spacing w:line="240" w:lineRule="auto"/>
        <w:ind w:firstLine="357"/>
        <w:jc w:val="both"/>
        <w:rPr>
          <w:rFonts w:ascii="Times New Roman" w:hAnsi="Times New Roman" w:cs="Times New Roman"/>
          <w:sz w:val="20"/>
          <w:szCs w:val="20"/>
        </w:rPr>
      </w:pPr>
    </w:p>
    <w:p w14:paraId="592A5CCF" w14:textId="5B67AC15" w:rsidR="00652014" w:rsidRPr="000D77B3" w:rsidRDefault="00652014" w:rsidP="00664EC0">
      <w:pPr>
        <w:spacing w:line="240" w:lineRule="auto"/>
        <w:ind w:firstLine="357"/>
        <w:jc w:val="both"/>
        <w:rPr>
          <w:rFonts w:ascii="Times New Roman" w:hAnsi="Times New Roman" w:cs="Times New Roman"/>
          <w:sz w:val="20"/>
          <w:szCs w:val="20"/>
        </w:rPr>
      </w:pPr>
      <w:r w:rsidRPr="000D77B3">
        <w:rPr>
          <w:rFonts w:ascii="Times New Roman" w:hAnsi="Times New Roman" w:cs="Times New Roman"/>
          <w:sz w:val="20"/>
          <w:szCs w:val="20"/>
        </w:rPr>
        <w:t>Nanotechnology has shown a great deal of promise in cancer treatment throughout the years. Nanomaterials (QDs) have improved cancer diagnosis and therapy due to their superior pharmacokinetic and pharmacodynamic features. Nanotechnology, because of its unique properties, allows for targeted drug delivery in injured tissues with minimum systemic toxicity. QDs are technical marvels with qualities that have the potential to revolutionize cancer detection and therapy. Nowadays, QDs are frequently utilized in vitro for a variety of purposes, including determining cancer biomarkers in molecular pathology, revealing cancer invasion, focusing on the tumor environment, and providing a new approach to better understanding tumor heterogeneity, diagnosis, classification, and cancer treatment. The future of nanomedicine will be multifunctional nanoplatforms that combine medicinal components with multimodality imaging. The ultimate objective is for nano platform-based medicines to enable efficient and selective in vivo targeted drug delivery without systemic toxicity, with dosage and therapeutic effectiveness monitored noninvasively throughout time. Inadequate administration, potential toxicity, and the absence of monitoring are all significant barriers to QD clinical implementation.</w:t>
      </w:r>
    </w:p>
    <w:p w14:paraId="06672055" w14:textId="08EE8573" w:rsidR="006B5060" w:rsidRPr="00664EC0" w:rsidRDefault="006B5060" w:rsidP="00664EC0">
      <w:pPr>
        <w:pStyle w:val="ListParagraph"/>
        <w:numPr>
          <w:ilvl w:val="0"/>
          <w:numId w:val="34"/>
        </w:numPr>
        <w:spacing w:after="0" w:line="240" w:lineRule="auto"/>
        <w:jc w:val="center"/>
        <w:rPr>
          <w:rFonts w:ascii="Times New Roman" w:hAnsi="Times New Roman" w:cs="Times New Roman"/>
          <w:b/>
          <w:sz w:val="20"/>
          <w:szCs w:val="20"/>
        </w:rPr>
      </w:pPr>
      <w:r w:rsidRPr="00664EC0">
        <w:rPr>
          <w:rFonts w:ascii="Times New Roman" w:hAnsi="Times New Roman" w:cs="Times New Roman"/>
          <w:b/>
          <w:sz w:val="20"/>
          <w:szCs w:val="20"/>
        </w:rPr>
        <w:t>Reference</w:t>
      </w:r>
      <w:r w:rsidR="00CD3183" w:rsidRPr="00664EC0">
        <w:rPr>
          <w:rFonts w:ascii="Times New Roman" w:hAnsi="Times New Roman" w:cs="Times New Roman"/>
          <w:b/>
          <w:sz w:val="20"/>
          <w:szCs w:val="20"/>
        </w:rPr>
        <w:t>s</w:t>
      </w:r>
    </w:p>
    <w:p w14:paraId="7C506AEA" w14:textId="77777777" w:rsidR="00B41645" w:rsidRPr="000D77B3" w:rsidRDefault="00B41645" w:rsidP="00217BA3">
      <w:pPr>
        <w:pStyle w:val="ListParagraph"/>
        <w:autoSpaceDE w:val="0"/>
        <w:autoSpaceDN w:val="0"/>
        <w:adjustRightInd w:val="0"/>
        <w:spacing w:after="0" w:line="240" w:lineRule="auto"/>
        <w:ind w:left="900"/>
        <w:jc w:val="both"/>
        <w:rPr>
          <w:rFonts w:ascii="Times New Roman" w:hAnsi="Times New Roman" w:cs="Times New Roman"/>
          <w:color w:val="000000" w:themeColor="text1"/>
          <w:sz w:val="24"/>
          <w:szCs w:val="24"/>
        </w:rPr>
      </w:pPr>
    </w:p>
    <w:p w14:paraId="3D502064" w14:textId="6DE81A93"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Cancan Jin1 et al. Application of Nanotechnology in Cancer Diagnosis and Therapy - A Mini-Review.</w:t>
      </w:r>
      <w:r w:rsidRPr="00652A82">
        <w:rPr>
          <w:rFonts w:ascii="Times New Roman" w:hAnsi="Times New Roman" w:cs="Times New Roman"/>
          <w:iCs/>
          <w:color w:val="000000" w:themeColor="text1"/>
          <w:sz w:val="16"/>
          <w:szCs w:val="16"/>
        </w:rPr>
        <w:t xml:space="preserve"> International Journal of Medical Sciences</w:t>
      </w:r>
      <w:r w:rsidRPr="00652A82">
        <w:rPr>
          <w:rFonts w:ascii="Times New Roman" w:hAnsi="Times New Roman" w:cs="Times New Roman"/>
          <w:color w:val="000000" w:themeColor="text1"/>
          <w:sz w:val="16"/>
          <w:szCs w:val="16"/>
        </w:rPr>
        <w:t>. 2020; 17(18): 2964-2973.</w:t>
      </w:r>
    </w:p>
    <w:p w14:paraId="45F7690E"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Bray F, Ferlay J, Soerjomataram I, Siegel RL, Torre LA, Jemal A. Global cancer statistics 2018: GLOBOCAN estimates of incidence and mortality worldwide for 36 cancers in 185 countries. CA Cancer J Clin. 2018; 68: 394-424.</w:t>
      </w:r>
    </w:p>
    <w:p w14:paraId="3F8617ED"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Lauffenburger DA, Horwitz AF. Cell migration: a physically integrated molecular process. Cell 1996; 84: 359-369.</w:t>
      </w:r>
    </w:p>
    <w:p w14:paraId="1650B0C6" w14:textId="1EEC5CAE"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Ridley AJ, Schwartz MA, Burridge K, et al. Cell migration: integrating signals from front to back. Science 2003; 302: 1704-1709.</w:t>
      </w:r>
    </w:p>
    <w:p w14:paraId="309A4EF5" w14:textId="13C8F1AE"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Sanz MorenoV, Marshall CJ. The plasticity of cytoskeletal dynamics underlying neoplastic cell migration. Curr Opin Cell Biol 2010; 22: 690-696.</w:t>
      </w:r>
    </w:p>
    <w:p w14:paraId="2AD3DB3B" w14:textId="36311394"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Friedl P, Alexander S. Cancer invasion and the microenvironment: plasticity and reciprocity. Cell 2011; 147:992-1009.</w:t>
      </w:r>
    </w:p>
    <w:p w14:paraId="1C8E3230"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Chaffer CL, Weinberg RA. A perspective on cancer cell metastasis. Science 2011; 331: 1559-1564.</w:t>
      </w:r>
    </w:p>
    <w:p w14:paraId="1628276B" w14:textId="603396E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Joyce JA, Pollard JW. Micro environmental regulation of metastasis. Nat Rev Cancer 2009; 9: 239-252</w:t>
      </w:r>
    </w:p>
    <w:p w14:paraId="1D7CEE64"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Egeblad M, Rasch MG, Weaver VM. Dynamic interplay between the collagen scaffold and tumor evolution. CurrOpin Cell Biol 2010; 22: 697-706</w:t>
      </w:r>
    </w:p>
    <w:p w14:paraId="5CD246D9"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He K, Xu T, Goldkorn A. Cancer cells cyclically lose and regain drug resistant highly tumorigenic features characteristic of a cancer stemlike phenotype. Mol Cancer Ther 2011; 10: 938-948.</w:t>
      </w:r>
    </w:p>
    <w:p w14:paraId="09F4C87B"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Picchio M, Beck R, Haubner R, et al. Intratumoral spatial distribution of hypoxia and angiogenesis assessed by18FFAZAand 125IGlucoRGDautoradiography. J Nucl Med 2008; 49: 597-605.</w:t>
      </w:r>
    </w:p>
    <w:p w14:paraId="0EBBBB67" w14:textId="7B3FF8AA"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Shapiro IM, Cheng AW, Flytzanis NC, et al. An EMT drivenalternative splicing program occurs in humanbreast cancer and modulates cellular phenotype. PLoS Genet 2011; 7: e1002218.</w:t>
      </w:r>
    </w:p>
    <w:p w14:paraId="5311120B"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Alexander S, Friedl P. Cancer invasion and resistance: interconnected processes of disease progression and therapy failure. Trends Mol Med 2012; 18: 1326</w:t>
      </w:r>
    </w:p>
    <w:p w14:paraId="50EE0F9B" w14:textId="10893842"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Sansing HA, Sarkeshik A, Yates JR, et al. Integrin alphabeta1, alpha beta, alpha-6-beta effectors p130Cas, Srcand talin regulate carcinoma invasion and chemoresistance. Biochem Biophys Res Commun 2011; 406: 171-176.</w:t>
      </w:r>
    </w:p>
    <w:p w14:paraId="57D97E74"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 xml:space="preserve">Yao H, Zeng ZZ, Fay KS, et al. Role of alpha(5)beta(1) Integrin Upregulationin RadiationInduced. </w:t>
      </w:r>
    </w:p>
    <w:p w14:paraId="4DD51D7A"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Chun-Wei Peng Application of Quantum Dots-Based Biotechnology in Cancer Diagnosis: Current Status and Future Perspectives. Hindawi Publishing Corporation Journal of Nanomaterials.Volume 2010:10.</w:t>
      </w:r>
    </w:p>
    <w:p w14:paraId="03D8BC66"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Wang Y, Chen L. Quantum dots, lighting up the research and development of nanomedicine. Nanomedicine2011; 7: 385-402.</w:t>
      </w:r>
    </w:p>
    <w:p w14:paraId="2CC037D3" w14:textId="04B43606"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Tholouli E, Sweeney E, Barrow E, et al. Quantum dots light up pathology. J Pathol 2008; 216: 275-285.</w:t>
      </w:r>
    </w:p>
    <w:p w14:paraId="4FCA20C5" w14:textId="18580B3F" w:rsidR="00C2524D" w:rsidRPr="00652A82" w:rsidRDefault="00C2524D"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Byers RJ, Hitchman ER. Quantum dots brighten biological imaging. Prog Histochem Cytochem 2011;201-237.</w:t>
      </w:r>
    </w:p>
    <w:p w14:paraId="43FEB2C6" w14:textId="0D4CA106"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Peer D, Karp JM, Hong S, Farok</w:t>
      </w:r>
      <w:r w:rsidR="00892AFE" w:rsidRPr="00652A82">
        <w:rPr>
          <w:rFonts w:ascii="Times New Roman" w:hAnsi="Times New Roman" w:cs="Times New Roman"/>
          <w:color w:val="000000" w:themeColor="text1"/>
          <w:sz w:val="16"/>
          <w:szCs w:val="16"/>
        </w:rPr>
        <w:t>hzad QC, Margalit R, Langer R.</w:t>
      </w:r>
      <w:r w:rsidRPr="00652A82">
        <w:rPr>
          <w:rFonts w:ascii="Times New Roman" w:hAnsi="Times New Roman" w:cs="Times New Roman"/>
          <w:color w:val="000000" w:themeColor="text1"/>
          <w:sz w:val="16"/>
          <w:szCs w:val="16"/>
        </w:rPr>
        <w:t xml:space="preserve"> Nanocarriers as an emerging platform for cancer therapy. Nat Nanotechnol 2:</w:t>
      </w:r>
      <w:r w:rsidR="00892AFE" w:rsidRPr="00652A82">
        <w:rPr>
          <w:rFonts w:ascii="Times New Roman" w:hAnsi="Times New Roman" w:cs="Times New Roman"/>
          <w:color w:val="000000" w:themeColor="text1"/>
          <w:sz w:val="16"/>
          <w:szCs w:val="16"/>
        </w:rPr>
        <w:t xml:space="preserve"> 2007:</w:t>
      </w:r>
      <w:r w:rsidRPr="00652A82">
        <w:rPr>
          <w:rFonts w:ascii="Times New Roman" w:hAnsi="Times New Roman" w:cs="Times New Roman"/>
          <w:color w:val="000000" w:themeColor="text1"/>
          <w:sz w:val="16"/>
          <w:szCs w:val="16"/>
        </w:rPr>
        <w:t>751–760.</w:t>
      </w:r>
    </w:p>
    <w:p w14:paraId="1D1D3B16"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lang w:val="pt-BR"/>
        </w:rPr>
        <w:t>Abb</w:t>
      </w:r>
      <w:r w:rsidR="00892AFE" w:rsidRPr="00652A82">
        <w:rPr>
          <w:rFonts w:ascii="Times New Roman" w:hAnsi="Times New Roman" w:cs="Times New Roman"/>
          <w:color w:val="000000" w:themeColor="text1"/>
          <w:sz w:val="16"/>
          <w:szCs w:val="16"/>
          <w:lang w:val="pt-BR"/>
        </w:rPr>
        <w:t xml:space="preserve">aspourrad A, Datta SS, Weitz DA. </w:t>
      </w:r>
      <w:r w:rsidRPr="00652A82">
        <w:rPr>
          <w:rFonts w:ascii="Times New Roman" w:hAnsi="Times New Roman" w:cs="Times New Roman"/>
          <w:color w:val="000000" w:themeColor="text1"/>
          <w:sz w:val="16"/>
          <w:szCs w:val="16"/>
        </w:rPr>
        <w:t>Controlling release from pH-responsive microcapsules. Langmuir 29:</w:t>
      </w:r>
      <w:r w:rsidR="00892AFE" w:rsidRPr="00652A82">
        <w:rPr>
          <w:rFonts w:ascii="Times New Roman" w:hAnsi="Times New Roman" w:cs="Times New Roman"/>
          <w:color w:val="000000" w:themeColor="text1"/>
          <w:sz w:val="16"/>
          <w:szCs w:val="16"/>
        </w:rPr>
        <w:t xml:space="preserve"> 2013:</w:t>
      </w:r>
      <w:r w:rsidRPr="00652A82">
        <w:rPr>
          <w:rFonts w:ascii="Times New Roman" w:hAnsi="Times New Roman" w:cs="Times New Roman"/>
          <w:color w:val="000000" w:themeColor="text1"/>
          <w:sz w:val="16"/>
          <w:szCs w:val="16"/>
        </w:rPr>
        <w:t>12697–12702.</w:t>
      </w:r>
    </w:p>
    <w:p w14:paraId="057076B7"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 xml:space="preserve">Biju V, Mundayoor S, </w:t>
      </w:r>
      <w:r w:rsidR="00892AFE" w:rsidRPr="00652A82">
        <w:rPr>
          <w:rFonts w:ascii="Times New Roman" w:hAnsi="Times New Roman" w:cs="Times New Roman"/>
          <w:color w:val="000000" w:themeColor="text1"/>
          <w:sz w:val="16"/>
          <w:szCs w:val="16"/>
        </w:rPr>
        <w:t xml:space="preserve">Omkumar RV, Anas A, Ishikawa M. </w:t>
      </w:r>
      <w:r w:rsidRPr="00652A82">
        <w:rPr>
          <w:rFonts w:ascii="Times New Roman" w:hAnsi="Times New Roman" w:cs="Times New Roman"/>
          <w:color w:val="000000" w:themeColor="text1"/>
          <w:sz w:val="16"/>
          <w:szCs w:val="16"/>
        </w:rPr>
        <w:t>Bioconjugated quantum dots for cancer research: present status, prospects and remaining issues. Biotechnol Adv 28:</w:t>
      </w:r>
      <w:r w:rsidR="00892AFE" w:rsidRPr="00652A82">
        <w:rPr>
          <w:rFonts w:ascii="Times New Roman" w:hAnsi="Times New Roman" w:cs="Times New Roman"/>
          <w:color w:val="000000" w:themeColor="text1"/>
          <w:sz w:val="16"/>
          <w:szCs w:val="16"/>
        </w:rPr>
        <w:t xml:space="preserve"> 2010 :</w:t>
      </w:r>
      <w:r w:rsidRPr="00652A82">
        <w:rPr>
          <w:rFonts w:ascii="Times New Roman" w:hAnsi="Times New Roman" w:cs="Times New Roman"/>
          <w:color w:val="000000" w:themeColor="text1"/>
          <w:sz w:val="16"/>
          <w:szCs w:val="16"/>
        </w:rPr>
        <w:t>199–213</w:t>
      </w:r>
    </w:p>
    <w:p w14:paraId="4686F50A"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Kanav Midha et al. QUANTUM DOTS IN CANCER THERAPY. International Journal of Current science and technology vol. 3, Issue, 10, pp. 130-139, November, 2015.</w:t>
      </w:r>
    </w:p>
    <w:p w14:paraId="42736111"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lang w:val="pt-BR"/>
        </w:rPr>
        <w:t xml:space="preserve">Loretz B, Jain R, Dandekar P, Thiele C, Yamada H, Mostaghaci B, et al. </w:t>
      </w:r>
      <w:r w:rsidRPr="00652A82">
        <w:rPr>
          <w:rFonts w:ascii="Times New Roman" w:hAnsi="Times New Roman" w:cs="Times New Roman"/>
          <w:color w:val="000000" w:themeColor="text1"/>
          <w:sz w:val="16"/>
          <w:szCs w:val="16"/>
        </w:rPr>
        <w:t>Chances of nanomaterials for pharmaceutical applications. Safety Aspects of Engineered Nanomaterials. Chapter 10:</w:t>
      </w:r>
      <w:r w:rsidR="005C0A3B" w:rsidRPr="00652A82">
        <w:rPr>
          <w:rFonts w:ascii="Times New Roman" w:hAnsi="Times New Roman" w:cs="Times New Roman"/>
          <w:color w:val="000000" w:themeColor="text1"/>
          <w:sz w:val="16"/>
          <w:szCs w:val="16"/>
        </w:rPr>
        <w:t xml:space="preserve"> 2013: </w:t>
      </w:r>
      <w:r w:rsidRPr="00652A82">
        <w:rPr>
          <w:rFonts w:ascii="Times New Roman" w:hAnsi="Times New Roman" w:cs="Times New Roman"/>
          <w:color w:val="000000" w:themeColor="text1"/>
          <w:sz w:val="16"/>
          <w:szCs w:val="16"/>
        </w:rPr>
        <w:t>279-317.</w:t>
      </w:r>
    </w:p>
    <w:p w14:paraId="5F5F9A3F"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Balaure PC, Grumezescu AM. Smart synthetic polymer nanocarriers for controlled and site-specific drug delivery. Curr Top Med Chem .2015:1424–1490.</w:t>
      </w:r>
    </w:p>
    <w:p w14:paraId="7FF41D68" w14:textId="77777777" w:rsidR="00DF5162" w:rsidRPr="00652A82" w:rsidRDefault="00FC17F5"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hyperlink r:id="rId10" w:anchor="auth-Mei_Xia-Zhao" w:history="1">
        <w:r w:rsidR="006B5060" w:rsidRPr="00652A82">
          <w:rPr>
            <w:rFonts w:ascii="Times New Roman" w:hAnsi="Times New Roman" w:cs="Times New Roman"/>
            <w:color w:val="000000" w:themeColor="text1"/>
            <w:sz w:val="16"/>
            <w:szCs w:val="16"/>
            <w:lang w:val="pt-BR"/>
          </w:rPr>
          <w:t>Mei-Xia Zhao</w:t>
        </w:r>
      </w:hyperlink>
      <w:r w:rsidR="006B5060" w:rsidRPr="00652A82">
        <w:rPr>
          <w:rFonts w:ascii="Times New Roman" w:hAnsi="Times New Roman" w:cs="Times New Roman"/>
          <w:color w:val="000000" w:themeColor="text1"/>
          <w:sz w:val="16"/>
          <w:szCs w:val="16"/>
          <w:lang w:val="pt-BR"/>
        </w:rPr>
        <w:t xml:space="preserve"> et al. </w:t>
      </w:r>
      <w:r w:rsidR="006B5060" w:rsidRPr="00652A82">
        <w:rPr>
          <w:rFonts w:ascii="Times New Roman" w:hAnsi="Times New Roman" w:cs="Times New Roman"/>
          <w:color w:val="000000" w:themeColor="text1"/>
          <w:sz w:val="16"/>
          <w:szCs w:val="16"/>
        </w:rPr>
        <w:t xml:space="preserve">Quantum Dots as Nano-Carriers for Targeted Drug Delivery and Cancer Therapy. </w:t>
      </w:r>
      <w:hyperlink r:id="rId11" w:history="1">
        <w:r w:rsidR="006B5060" w:rsidRPr="00652A82">
          <w:rPr>
            <w:rFonts w:ascii="Times New Roman" w:hAnsi="Times New Roman" w:cs="Times New Roman"/>
            <w:color w:val="000000" w:themeColor="text1"/>
            <w:sz w:val="16"/>
            <w:szCs w:val="16"/>
          </w:rPr>
          <w:t>Nanoscale Research Letters</w:t>
        </w:r>
      </w:hyperlink>
      <w:r w:rsidR="006B5060" w:rsidRPr="00652A82">
        <w:rPr>
          <w:rFonts w:ascii="Times New Roman" w:hAnsi="Times New Roman" w:cs="Times New Roman"/>
          <w:color w:val="000000" w:themeColor="text1"/>
          <w:sz w:val="16"/>
          <w:szCs w:val="16"/>
        </w:rPr>
        <w:t> volume 11, Article number: 207</w:t>
      </w:r>
      <w:r w:rsidR="00F6186D" w:rsidRPr="00652A82">
        <w:rPr>
          <w:rFonts w:ascii="Times New Roman" w:hAnsi="Times New Roman" w:cs="Times New Roman"/>
          <w:color w:val="000000" w:themeColor="text1"/>
          <w:sz w:val="16"/>
          <w:szCs w:val="16"/>
        </w:rPr>
        <w:t>:</w:t>
      </w:r>
      <w:r w:rsidR="006B5060" w:rsidRPr="00652A82">
        <w:rPr>
          <w:rFonts w:ascii="Times New Roman" w:hAnsi="Times New Roman" w:cs="Times New Roman"/>
          <w:color w:val="000000" w:themeColor="text1"/>
          <w:sz w:val="16"/>
          <w:szCs w:val="16"/>
        </w:rPr>
        <w:t>2016.</w:t>
      </w:r>
    </w:p>
    <w:p w14:paraId="4ADC67D9" w14:textId="77777777" w:rsidR="00DF5162"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 xml:space="preserve">Peng, X. et al. Shape Control of CdSe Nanocrystals. Nature, </w:t>
      </w:r>
      <w:r w:rsidR="00F6186D" w:rsidRPr="00652A82">
        <w:rPr>
          <w:rFonts w:ascii="Times New Roman" w:hAnsi="Times New Roman" w:cs="Times New Roman"/>
          <w:color w:val="000000" w:themeColor="text1"/>
          <w:sz w:val="16"/>
          <w:szCs w:val="16"/>
        </w:rPr>
        <w:t>1997,</w:t>
      </w:r>
      <w:r w:rsidRPr="00652A82">
        <w:rPr>
          <w:rFonts w:ascii="Times New Roman" w:hAnsi="Times New Roman" w:cs="Times New Roman"/>
          <w:color w:val="000000" w:themeColor="text1"/>
          <w:sz w:val="16"/>
          <w:szCs w:val="16"/>
        </w:rPr>
        <w:t>404(6773), 59-61.</w:t>
      </w:r>
    </w:p>
    <w:p w14:paraId="64DF075E" w14:textId="77777777" w:rsidR="00DF5162"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 xml:space="preserve"> Hines, M.A. and Guyot-Sionnest</w:t>
      </w:r>
      <w:r w:rsidR="00F6186D"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 xml:space="preserve">Synthesis and Characterization of Strongly Luminescing ZnS-Capped CdSe Nanocrystals. Journal of Physical Chemistry, </w:t>
      </w:r>
      <w:r w:rsidR="00F6186D" w:rsidRPr="00652A82">
        <w:rPr>
          <w:rFonts w:ascii="Times New Roman" w:hAnsi="Times New Roman" w:cs="Times New Roman"/>
          <w:color w:val="000000" w:themeColor="text1"/>
          <w:sz w:val="16"/>
          <w:szCs w:val="16"/>
        </w:rPr>
        <w:t>1996:</w:t>
      </w:r>
      <w:r w:rsidRPr="00652A82">
        <w:rPr>
          <w:rFonts w:ascii="Times New Roman" w:hAnsi="Times New Roman" w:cs="Times New Roman"/>
          <w:color w:val="000000" w:themeColor="text1"/>
          <w:sz w:val="16"/>
          <w:szCs w:val="16"/>
        </w:rPr>
        <w:t>100(2), 468-471.</w:t>
      </w:r>
    </w:p>
    <w:p w14:paraId="501DFE86" w14:textId="77777777" w:rsidR="00DF5162"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Qiao, X. et al. Sol-Gel Synthesis of Quantum Dots: An Overview. Advanced Materials Interfaces</w:t>
      </w:r>
      <w:r w:rsidR="00F6186D" w:rsidRPr="00652A82">
        <w:rPr>
          <w:rFonts w:ascii="Times New Roman" w:hAnsi="Times New Roman" w:cs="Times New Roman"/>
          <w:color w:val="000000" w:themeColor="text1"/>
          <w:sz w:val="16"/>
          <w:szCs w:val="16"/>
        </w:rPr>
        <w:t>. 2018:</w:t>
      </w:r>
      <w:r w:rsidRPr="00652A82">
        <w:rPr>
          <w:rFonts w:ascii="Times New Roman" w:hAnsi="Times New Roman" w:cs="Times New Roman"/>
          <w:color w:val="000000" w:themeColor="text1"/>
          <w:sz w:val="16"/>
          <w:szCs w:val="16"/>
        </w:rPr>
        <w:t>5(11), 1800221.</w:t>
      </w:r>
    </w:p>
    <w:p w14:paraId="542F07A3" w14:textId="77777777" w:rsidR="00DF5162"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Pattantyus-Abraham, A.G. et al. Depleted-Heterojunction Colloidal Quantum Dot Solar Cells. ACS Nano</w:t>
      </w:r>
      <w:r w:rsidR="00F6186D" w:rsidRPr="00652A82">
        <w:rPr>
          <w:rFonts w:ascii="Times New Roman" w:hAnsi="Times New Roman" w:cs="Times New Roman"/>
          <w:color w:val="000000" w:themeColor="text1"/>
          <w:sz w:val="16"/>
          <w:szCs w:val="16"/>
        </w:rPr>
        <w:t>. 2012:</w:t>
      </w:r>
      <w:r w:rsidRPr="00652A82">
        <w:rPr>
          <w:rFonts w:ascii="Times New Roman" w:hAnsi="Times New Roman" w:cs="Times New Roman"/>
          <w:color w:val="000000" w:themeColor="text1"/>
          <w:sz w:val="16"/>
          <w:szCs w:val="16"/>
        </w:rPr>
        <w:t>6(5), 4003-4013.</w:t>
      </w:r>
    </w:p>
    <w:p w14:paraId="1EE5183A" w14:textId="77777777" w:rsidR="00DF5162"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Hodes, G.</w:t>
      </w:r>
      <w:r w:rsidR="00F6186D"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Semiconductor Nanocrystal Quantum Dots: Synthesis, Assembly, Spectroscopy and Applications, Springer Science &amp; Business Media.</w:t>
      </w:r>
      <w:r w:rsidR="00F6186D" w:rsidRPr="00652A82">
        <w:rPr>
          <w:rFonts w:ascii="Times New Roman" w:hAnsi="Times New Roman" w:cs="Times New Roman"/>
          <w:color w:val="000000" w:themeColor="text1"/>
          <w:sz w:val="16"/>
          <w:szCs w:val="16"/>
        </w:rPr>
        <w:t>2012.</w:t>
      </w:r>
    </w:p>
    <w:p w14:paraId="06F441BE" w14:textId="77777777" w:rsidR="00DF5162"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 xml:space="preserve">Warburton, R.J. Molecular Beam Epitaxy of Quantum Dots. Semiconductors and Semimetals, </w:t>
      </w:r>
      <w:r w:rsidR="00F6186D" w:rsidRPr="00652A82">
        <w:rPr>
          <w:rFonts w:ascii="Times New Roman" w:hAnsi="Times New Roman" w:cs="Times New Roman"/>
          <w:color w:val="000000" w:themeColor="text1"/>
          <w:sz w:val="16"/>
          <w:szCs w:val="16"/>
        </w:rPr>
        <w:t>2003:</w:t>
      </w:r>
      <w:r w:rsidRPr="00652A82">
        <w:rPr>
          <w:rFonts w:ascii="Times New Roman" w:hAnsi="Times New Roman" w:cs="Times New Roman"/>
          <w:color w:val="000000" w:themeColor="text1"/>
          <w:sz w:val="16"/>
          <w:szCs w:val="16"/>
        </w:rPr>
        <w:t>78, 1-65.</w:t>
      </w:r>
    </w:p>
    <w:p w14:paraId="1C13D2F3" w14:textId="77777777" w:rsidR="00DF5162"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Petroff, P. et al. (2012). Quantum Dots: Fundamentals, Applications, and Frontiers. Academic Press.</w:t>
      </w:r>
    </w:p>
    <w:p w14:paraId="1A7853BC" w14:textId="77777777" w:rsidR="00DF5162"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X-ray Diffraction: A Practical Approach", Cullity, B.D., Stock, S.R. John Wiley &amp; Sons, Inc., Hoboken, NJ, USA (2001).</w:t>
      </w:r>
    </w:p>
    <w:p w14:paraId="63B61246" w14:textId="77777777" w:rsidR="00DF5162"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Grzebieniarz, W.; Nowak, N.; Khachatryan, G.; Krzan, M.; Krystyjan, M.; Kosi ´nski, J.; Khachatryan, K. The Preparation and Characterization of Quantum Dots in Polysaccharide Carriers (Starch/Chitosan) as Elements of Smart Packaging and Their Impact on the Growth of Microorganisms in Food. Materials 2021</w:t>
      </w:r>
      <w:r w:rsidR="00F6186D" w:rsidRPr="00652A82">
        <w:rPr>
          <w:rFonts w:ascii="Times New Roman" w:hAnsi="Times New Roman" w:cs="Times New Roman"/>
          <w:color w:val="000000" w:themeColor="text1"/>
          <w:sz w:val="16"/>
          <w:szCs w:val="16"/>
        </w:rPr>
        <w:t>:</w:t>
      </w:r>
      <w:r w:rsidRPr="00652A82">
        <w:rPr>
          <w:rFonts w:ascii="Times New Roman" w:hAnsi="Times New Roman" w:cs="Times New Roman"/>
          <w:color w:val="000000" w:themeColor="text1"/>
          <w:sz w:val="16"/>
          <w:szCs w:val="16"/>
        </w:rPr>
        <w:t xml:space="preserve"> 14, 7732.</w:t>
      </w:r>
    </w:p>
    <w:p w14:paraId="63A63573" w14:textId="77777777" w:rsidR="00DF5162"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Scanning Electron Microscopy and X-ray Microanalysis", Goldstein, J.I., Newbury, D.E., Joy, D.C. et al. Springer, New York, NY, USA (2017).</w:t>
      </w:r>
    </w:p>
    <w:p w14:paraId="01F014B6" w14:textId="77777777" w:rsidR="00DF5162"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Quantum Dot Optoelectronics", Bimberg, D., Grundmann, M., Ledentsov, N.N. et al. World Scientific, Singapore (1999).</w:t>
      </w:r>
    </w:p>
    <w:p w14:paraId="240DC98F" w14:textId="77777777" w:rsidR="00DF5162"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Energy-dispersive X-ray Spectroscopy (EDS) Analysis for the Investigation of Ancient Pottery", Katsanou, K., Baklavaridis, A. J. Archaeol. Sci., 106, 105146 (2019).</w:t>
      </w:r>
    </w:p>
    <w:p w14:paraId="478721CE" w14:textId="77777777" w:rsidR="00DF5162"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Infrared and Raman Spectroscopy: Principles and Spectral Interpretation", Larkin, P. John Wiley &amp; Sons, Inc., Hoboken, NJ, USA (2011).</w:t>
      </w:r>
    </w:p>
    <w:p w14:paraId="275C6B80" w14:textId="77777777" w:rsidR="003572EB" w:rsidRPr="00652A82" w:rsidRDefault="00B26D5C"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"Dynamic Light Scattering: With Applications to Chemistry, Biology, and Physics", Berne, B.J., Pecora, R. John Wiley &amp; Sons, Inc., Hoboken, NJ, USA (2000).</w:t>
      </w:r>
    </w:p>
    <w:p w14:paraId="211319CF" w14:textId="645EE3F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Lee S, Kang E, Kim K, Choi K, Kwon IC. New generation of multifunctional nanoparticles for cancer imaging and therapy. AdvFunct Mater 2009;19:1553–66hhh</w:t>
      </w:r>
    </w:p>
    <w:p w14:paraId="74D1E2F4" w14:textId="76A1D0BE"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sz w:val="16"/>
          <w:szCs w:val="16"/>
        </w:rPr>
        <w:t>H</w:t>
      </w:r>
      <w:r w:rsidRPr="00652A82">
        <w:rPr>
          <w:rFonts w:ascii="Times New Roman" w:hAnsi="Times New Roman" w:cs="Times New Roman"/>
          <w:color w:val="000000" w:themeColor="text1"/>
          <w:sz w:val="16"/>
          <w:szCs w:val="16"/>
        </w:rPr>
        <w:t>. Lu, B. Li, Y. Kang, et al</w:t>
      </w:r>
      <w:r w:rsidR="00892AFE"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Paclitaxel nanoparticle inhibits growth of ovarian cancer xenografts an</w:t>
      </w:r>
      <w:r w:rsidR="00892AFE" w:rsidRPr="00652A82">
        <w:rPr>
          <w:rFonts w:ascii="Times New Roman" w:hAnsi="Times New Roman" w:cs="Times New Roman"/>
          <w:color w:val="000000" w:themeColor="text1"/>
          <w:sz w:val="16"/>
          <w:szCs w:val="16"/>
        </w:rPr>
        <w:t>d enhances lymphatic targeting.</w:t>
      </w:r>
      <w:r w:rsidRPr="00652A82">
        <w:rPr>
          <w:rFonts w:ascii="Times New Roman" w:hAnsi="Times New Roman" w:cs="Times New Roman"/>
          <w:color w:val="000000" w:themeColor="text1"/>
          <w:sz w:val="16"/>
          <w:szCs w:val="16"/>
        </w:rPr>
        <w:t>Cancer Chemotherapy and Pharmacology, vol. 59, no. 2, pp. 175–181, 2007</w:t>
      </w:r>
      <w:r w:rsidR="00892AFE" w:rsidRPr="00652A82">
        <w:rPr>
          <w:rFonts w:ascii="Times New Roman" w:hAnsi="Times New Roman" w:cs="Times New Roman"/>
          <w:color w:val="000000" w:themeColor="text1"/>
          <w:sz w:val="16"/>
          <w:szCs w:val="16"/>
        </w:rPr>
        <w:t>.</w:t>
      </w:r>
    </w:p>
    <w:p w14:paraId="32FC92CB" w14:textId="2E39B35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E. V. S. Høgdall, L. Christensen, S. K. Kjaer, et al</w:t>
      </w:r>
      <w:r w:rsidR="00892AFE"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 xml:space="preserve">CA125 expression pattern, prognosis and correlation with serum CA125 in ovarian tumor patients. From The Danish </w:t>
      </w:r>
      <w:r w:rsidR="00892AFE" w:rsidRPr="00652A82">
        <w:rPr>
          <w:rFonts w:ascii="Times New Roman" w:hAnsi="Times New Roman" w:cs="Times New Roman"/>
          <w:color w:val="000000" w:themeColor="text1"/>
          <w:sz w:val="16"/>
          <w:szCs w:val="16"/>
        </w:rPr>
        <w:t xml:space="preserve">“MALOVA” Ovarian Cancer Study. </w:t>
      </w:r>
      <w:r w:rsidRPr="00652A82">
        <w:rPr>
          <w:rFonts w:ascii="Times New Roman" w:hAnsi="Times New Roman" w:cs="Times New Roman"/>
          <w:color w:val="000000" w:themeColor="text1"/>
          <w:sz w:val="16"/>
          <w:szCs w:val="16"/>
        </w:rPr>
        <w:t>Gynecologic Oncology, vol. 104, no. 3, pp. 508–515, 2007</w:t>
      </w:r>
    </w:p>
    <w:p w14:paraId="1E983BCE"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R. W. Tothill, A. V. Tinker, J. George, et al</w:t>
      </w:r>
      <w:r w:rsidR="00892AFE"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Novel molecular subtypes of serous and endometrioid ovarian canc</w:t>
      </w:r>
      <w:r w:rsidR="00892AFE" w:rsidRPr="00652A82">
        <w:rPr>
          <w:rFonts w:ascii="Times New Roman" w:hAnsi="Times New Roman" w:cs="Times New Roman"/>
          <w:color w:val="000000" w:themeColor="text1"/>
          <w:sz w:val="16"/>
          <w:szCs w:val="16"/>
        </w:rPr>
        <w:t xml:space="preserve">er linked to clinical outcome. </w:t>
      </w:r>
      <w:r w:rsidRPr="00652A82">
        <w:rPr>
          <w:rFonts w:ascii="Times New Roman" w:hAnsi="Times New Roman" w:cs="Times New Roman"/>
          <w:color w:val="000000" w:themeColor="text1"/>
          <w:sz w:val="16"/>
          <w:szCs w:val="16"/>
        </w:rPr>
        <w:t>Clinical Cancer Research, vol. 14, no. 16, pp. 5198–5208, 2008</w:t>
      </w:r>
    </w:p>
    <w:p w14:paraId="513B214E" w14:textId="16D96D10"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Y. Zheng, D. Katsaros, S. J. C. Shan, et al</w:t>
      </w:r>
      <w:r w:rsidR="00892AFE"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A multiparametric panel for ovarian cancer diagnosis, prognosis</w:t>
      </w:r>
      <w:r w:rsidR="00892AFE" w:rsidRPr="00652A82">
        <w:rPr>
          <w:rFonts w:ascii="Times New Roman" w:hAnsi="Times New Roman" w:cs="Times New Roman"/>
          <w:color w:val="000000" w:themeColor="text1"/>
          <w:sz w:val="16"/>
          <w:szCs w:val="16"/>
        </w:rPr>
        <w:t>, and response to chemotherapy.</w:t>
      </w:r>
      <w:r w:rsidRPr="00652A82">
        <w:rPr>
          <w:rFonts w:ascii="Times New Roman" w:hAnsi="Times New Roman" w:cs="Times New Roman"/>
          <w:color w:val="000000" w:themeColor="text1"/>
          <w:sz w:val="16"/>
          <w:szCs w:val="16"/>
        </w:rPr>
        <w:t xml:space="preserve"> Clinical Cancer Research, vol. 13, no. 23, pp. 6984–6992, 2007</w:t>
      </w:r>
    </w:p>
    <w:p w14:paraId="64799483"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H.-Z. Wang, H.-Y. Wang</w:t>
      </w:r>
      <w:r w:rsidR="00892AFE" w:rsidRPr="00652A82">
        <w:rPr>
          <w:rFonts w:ascii="Times New Roman" w:hAnsi="Times New Roman" w:cs="Times New Roman"/>
          <w:color w:val="000000" w:themeColor="text1"/>
          <w:sz w:val="16"/>
          <w:szCs w:val="16"/>
        </w:rPr>
        <w:t xml:space="preserve">, R.-Q. Liang, and K.-C. Ruan. </w:t>
      </w:r>
      <w:r w:rsidRPr="00652A82">
        <w:rPr>
          <w:rFonts w:ascii="Times New Roman" w:hAnsi="Times New Roman" w:cs="Times New Roman"/>
          <w:color w:val="000000" w:themeColor="text1"/>
          <w:sz w:val="16"/>
          <w:szCs w:val="16"/>
        </w:rPr>
        <w:t>Detection of tumor marker CA125 in ovaria</w:t>
      </w:r>
      <w:r w:rsidR="00892AFE" w:rsidRPr="00652A82">
        <w:rPr>
          <w:rFonts w:ascii="Times New Roman" w:hAnsi="Times New Roman" w:cs="Times New Roman"/>
          <w:color w:val="000000" w:themeColor="text1"/>
          <w:sz w:val="16"/>
          <w:szCs w:val="16"/>
        </w:rPr>
        <w:t>n carcinoma using quantum dots.</w:t>
      </w:r>
      <w:r w:rsidRPr="00652A82">
        <w:rPr>
          <w:rFonts w:ascii="Times New Roman" w:hAnsi="Times New Roman" w:cs="Times New Roman"/>
          <w:color w:val="000000" w:themeColor="text1"/>
          <w:sz w:val="16"/>
          <w:szCs w:val="16"/>
        </w:rPr>
        <w:t xml:space="preserve"> Acta Biochimica et Biophysica Sinica, vol. 36, no. 10, pp. 681–686, 2004</w:t>
      </w:r>
    </w:p>
    <w:p w14:paraId="27434400"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Wang HZ, Wang HY, Liang RQ, et al. Detection of tumor marker CA125 in ovarian carcinoma using quantum dots. Acta Biochim Biophys Sin (Shanghai) 2004; 36: 681-686.</w:t>
      </w:r>
    </w:p>
    <w:p w14:paraId="5A9488BE" w14:textId="073EFF6B"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Liu YS, Sun Y, Vernier PT, et al. pH-sensitive Photoluminescence of CdSe/ZnSe/ZnS Quantum Dots in Human Ovarian Cancer Cells. </w:t>
      </w:r>
      <w:r w:rsidR="00DF5162" w:rsidRPr="00652A82">
        <w:rPr>
          <w:rFonts w:ascii="Times New Roman" w:hAnsi="Times New Roman" w:cs="Times New Roman"/>
          <w:color w:val="000000" w:themeColor="text1"/>
          <w:sz w:val="16"/>
          <w:szCs w:val="16"/>
        </w:rPr>
        <w:t xml:space="preserve">J Phys Chem C </w:t>
      </w:r>
      <w:r w:rsidRPr="00652A82">
        <w:rPr>
          <w:rFonts w:ascii="Times New Roman" w:hAnsi="Times New Roman" w:cs="Times New Roman"/>
          <w:color w:val="000000" w:themeColor="text1"/>
          <w:sz w:val="16"/>
          <w:szCs w:val="16"/>
        </w:rPr>
        <w:t>Nanomater Interfaces 2007; 111: 2872-2878.</w:t>
      </w:r>
    </w:p>
    <w:p w14:paraId="0F4ECB93"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Kawashima N, Nakayama K, Itoh K, et al. Reversible dimerization of EGFR revealed by single-molecule fluorescence imaging using quantum dots. Chemistry 2010; 16: 1186-1192.</w:t>
      </w:r>
    </w:p>
    <w:p w14:paraId="5CE4851E"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 xml:space="preserve">B. B. Nathwani, M. Jaffari, A. R. Juriani, A. </w:t>
      </w:r>
      <w:r w:rsidR="00892AFE" w:rsidRPr="00652A82">
        <w:rPr>
          <w:rFonts w:ascii="Times New Roman" w:hAnsi="Times New Roman" w:cs="Times New Roman"/>
          <w:color w:val="000000" w:themeColor="text1"/>
          <w:sz w:val="16"/>
          <w:szCs w:val="16"/>
        </w:rPr>
        <w:t xml:space="preserve">B. Mathur, and K. E. Meissner. </w:t>
      </w:r>
      <w:r w:rsidRPr="00652A82">
        <w:rPr>
          <w:rFonts w:ascii="Times New Roman" w:hAnsi="Times New Roman" w:cs="Times New Roman"/>
          <w:color w:val="000000" w:themeColor="text1"/>
          <w:sz w:val="16"/>
          <w:szCs w:val="16"/>
        </w:rPr>
        <w:t>Fabrication and characterization of silk-fibroin-coated q</w:t>
      </w:r>
      <w:r w:rsidR="00892AFE" w:rsidRPr="00652A82">
        <w:rPr>
          <w:rFonts w:ascii="Times New Roman" w:hAnsi="Times New Roman" w:cs="Times New Roman"/>
          <w:color w:val="000000" w:themeColor="text1"/>
          <w:sz w:val="16"/>
          <w:szCs w:val="16"/>
        </w:rPr>
        <w:t>uantum dots.</w:t>
      </w:r>
      <w:r w:rsidRPr="00652A82">
        <w:rPr>
          <w:rFonts w:ascii="Times New Roman" w:hAnsi="Times New Roman" w:cs="Times New Roman"/>
          <w:color w:val="000000" w:themeColor="text1"/>
          <w:sz w:val="16"/>
          <w:szCs w:val="16"/>
        </w:rPr>
        <w:t xml:space="preserve"> IEEE Transactions on Nanobioscience, vol. 8, no. 1, pp. 72–77, 2009.</w:t>
      </w:r>
    </w:p>
    <w:p w14:paraId="45D3AB03"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X. Wu, H. Liu, J. Liu, et al</w:t>
      </w:r>
      <w:r w:rsidR="00892AFE" w:rsidRPr="00652A82">
        <w:rPr>
          <w:rFonts w:ascii="Times New Roman" w:hAnsi="Times New Roman" w:cs="Times New Roman"/>
          <w:color w:val="000000" w:themeColor="text1"/>
          <w:sz w:val="16"/>
          <w:szCs w:val="16"/>
        </w:rPr>
        <w:t>.</w:t>
      </w:r>
      <w:r w:rsidRPr="00652A82">
        <w:rPr>
          <w:rFonts w:ascii="Times New Roman" w:hAnsi="Times New Roman" w:cs="Times New Roman"/>
          <w:color w:val="000000" w:themeColor="text1"/>
          <w:sz w:val="16"/>
          <w:szCs w:val="16"/>
        </w:rPr>
        <w:t>Immunofluorescent labeling of cancer marker Her2 and other cellular targets w</w:t>
      </w:r>
      <w:r w:rsidR="00892AFE" w:rsidRPr="00652A82">
        <w:rPr>
          <w:rFonts w:ascii="Times New Roman" w:hAnsi="Times New Roman" w:cs="Times New Roman"/>
          <w:color w:val="000000" w:themeColor="text1"/>
          <w:sz w:val="16"/>
          <w:szCs w:val="16"/>
        </w:rPr>
        <w:t>ith semiconductor quantum dots.</w:t>
      </w:r>
      <w:r w:rsidRPr="00652A82">
        <w:rPr>
          <w:rFonts w:ascii="Times New Roman" w:hAnsi="Times New Roman" w:cs="Times New Roman"/>
          <w:color w:val="000000" w:themeColor="text1"/>
          <w:sz w:val="16"/>
          <w:szCs w:val="16"/>
        </w:rPr>
        <w:t xml:space="preserve"> Nature Biotechnology, vol. 21, no. 1, pp. 41–46, 2003</w:t>
      </w:r>
    </w:p>
    <w:p w14:paraId="64546722" w14:textId="2177AD45"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L. Harris, H. Fritsche, R. Mennel, et al</w:t>
      </w:r>
      <w:r w:rsidR="00892AFE"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 xml:space="preserve">American society of clinical oncology 2007 update of recommendations for the use of tumor markers in breast </w:t>
      </w:r>
      <w:r w:rsidR="00892AFE" w:rsidRPr="00652A82">
        <w:rPr>
          <w:rFonts w:ascii="Times New Roman" w:hAnsi="Times New Roman" w:cs="Times New Roman"/>
          <w:color w:val="000000" w:themeColor="text1"/>
          <w:sz w:val="16"/>
          <w:szCs w:val="16"/>
        </w:rPr>
        <w:t>cancer.</w:t>
      </w:r>
      <w:r w:rsidRPr="00652A82">
        <w:rPr>
          <w:rFonts w:ascii="Times New Roman" w:hAnsi="Times New Roman" w:cs="Times New Roman"/>
          <w:color w:val="000000" w:themeColor="text1"/>
          <w:sz w:val="16"/>
          <w:szCs w:val="16"/>
        </w:rPr>
        <w:t xml:space="preserve"> Journal of Clinical Oncology, vol. 25, no. 33, pp. 5287–5312, 2007.</w:t>
      </w:r>
    </w:p>
    <w:p w14:paraId="1505636A" w14:textId="2593F46B"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D. J. Slamon, W. Godolphin, L. A. Jones, et al</w:t>
      </w:r>
      <w:r w:rsidR="00892AFE"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 xml:space="preserve">Studies of the HER-2/neu proto-oncogene in human breast and </w:t>
      </w:r>
      <w:r w:rsidR="00892AFE" w:rsidRPr="00652A82">
        <w:rPr>
          <w:rFonts w:ascii="Times New Roman" w:hAnsi="Times New Roman" w:cs="Times New Roman"/>
          <w:color w:val="000000" w:themeColor="text1"/>
          <w:sz w:val="16"/>
          <w:szCs w:val="16"/>
        </w:rPr>
        <w:t>ovarian cancer.</w:t>
      </w:r>
      <w:r w:rsidRPr="00652A82">
        <w:rPr>
          <w:rFonts w:ascii="Times New Roman" w:hAnsi="Times New Roman" w:cs="Times New Roman"/>
          <w:color w:val="000000" w:themeColor="text1"/>
          <w:sz w:val="16"/>
          <w:szCs w:val="16"/>
        </w:rPr>
        <w:t xml:space="preserve"> Science, vol. 244, no. 4905, pp. 707– 712, 1989 Goldhirsch, J. H. Glick, R. D. Gelber, A. S. Coates, B. Thurlimann, and H. J. Senn, “Meeting highlights: international expert consensus on the rimary therapy of early breast cancer 2005,” Annals of Oncology, vol. 16, no. 10, pp. 1569–1583, 2005 </w:t>
      </w:r>
    </w:p>
    <w:p w14:paraId="0AC387BE" w14:textId="07FFE094" w:rsidR="006B5060" w:rsidRPr="00652A82" w:rsidRDefault="00892AFE"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 xml:space="preserve">M. M. Moasser et al. </w:t>
      </w:r>
      <w:r w:rsidR="006B5060" w:rsidRPr="00652A82">
        <w:rPr>
          <w:rFonts w:ascii="Times New Roman" w:hAnsi="Times New Roman" w:cs="Times New Roman"/>
          <w:color w:val="000000" w:themeColor="text1"/>
          <w:sz w:val="16"/>
          <w:szCs w:val="16"/>
        </w:rPr>
        <w:t xml:space="preserve">The oncogene HER2: its signaling and transforming functions and its role in human cancer </w:t>
      </w:r>
      <w:r w:rsidRPr="00652A82">
        <w:rPr>
          <w:rFonts w:ascii="Times New Roman" w:hAnsi="Times New Roman" w:cs="Times New Roman"/>
          <w:color w:val="000000" w:themeColor="text1"/>
          <w:sz w:val="16"/>
          <w:szCs w:val="16"/>
        </w:rPr>
        <w:t>pathogenesis.</w:t>
      </w:r>
      <w:r w:rsidR="006B5060" w:rsidRPr="00652A82">
        <w:rPr>
          <w:rFonts w:ascii="Times New Roman" w:hAnsi="Times New Roman" w:cs="Times New Roman"/>
          <w:color w:val="000000" w:themeColor="text1"/>
          <w:sz w:val="16"/>
          <w:szCs w:val="16"/>
        </w:rPr>
        <w:t xml:space="preserve"> Oncogene, vol. 26, no. 45, pp. 6469– 6487, 2007.</w:t>
      </w:r>
    </w:p>
    <w:p w14:paraId="0A3B3A46"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lastRenderedPageBreak/>
        <w:t>H. Tsuda, “HER-2 (c-erbB-2) test update: present status and problems,” Breast Cancer, vol. 13, no. 3, pp. 236– 248, 2006</w:t>
      </w:r>
      <w:r w:rsidR="00CD56D9" w:rsidRPr="00652A82">
        <w:rPr>
          <w:rFonts w:ascii="Times New Roman" w:hAnsi="Times New Roman" w:cs="Times New Roman"/>
          <w:color w:val="000000" w:themeColor="text1"/>
          <w:sz w:val="16"/>
          <w:szCs w:val="16"/>
        </w:rPr>
        <w:t>.</w:t>
      </w:r>
    </w:p>
    <w:p w14:paraId="1D375664"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C. Wolff, M. E. H. Hammond, J. N. Schwartz, et al</w:t>
      </w:r>
      <w:r w:rsidR="00892AFE"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 xml:space="preserve">American Society of Clinical Oncology/College of American Pathologists guideline recommendations for human epidermal growth factor receptor 2 testing in </w:t>
      </w:r>
      <w:r w:rsidR="00892AFE" w:rsidRPr="00652A82">
        <w:rPr>
          <w:rFonts w:ascii="Times New Roman" w:hAnsi="Times New Roman" w:cs="Times New Roman"/>
          <w:color w:val="000000" w:themeColor="text1"/>
          <w:sz w:val="16"/>
          <w:szCs w:val="16"/>
        </w:rPr>
        <w:t>breast cancer.</w:t>
      </w:r>
      <w:r w:rsidRPr="00652A82">
        <w:rPr>
          <w:rFonts w:ascii="Times New Roman" w:hAnsi="Times New Roman" w:cs="Times New Roman"/>
          <w:color w:val="000000" w:themeColor="text1"/>
          <w:sz w:val="16"/>
          <w:szCs w:val="16"/>
        </w:rPr>
        <w:t xml:space="preserve"> Journal of Clinical Oncology, vol. 25, no. 1, pp. 118–145, 2007</w:t>
      </w:r>
      <w:r w:rsidR="00CD56D9" w:rsidRPr="00652A82">
        <w:rPr>
          <w:rFonts w:ascii="Times New Roman" w:hAnsi="Times New Roman" w:cs="Times New Roman"/>
          <w:color w:val="000000" w:themeColor="text1"/>
          <w:sz w:val="16"/>
          <w:szCs w:val="16"/>
        </w:rPr>
        <w:t>.</w:t>
      </w:r>
    </w:p>
    <w:p w14:paraId="6EF9EE53" w14:textId="7E574655"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 xml:space="preserve">S. Li-Shishido, T. M. Watanabe, H. Tada, H. Higuchi, </w:t>
      </w:r>
      <w:r w:rsidR="00CD56D9" w:rsidRPr="00652A82">
        <w:rPr>
          <w:rFonts w:ascii="Times New Roman" w:hAnsi="Times New Roman" w:cs="Times New Roman"/>
          <w:color w:val="000000" w:themeColor="text1"/>
          <w:sz w:val="16"/>
          <w:szCs w:val="16"/>
        </w:rPr>
        <w:t xml:space="preserve">and N. Ohuchi. </w:t>
      </w:r>
      <w:r w:rsidRPr="00652A82">
        <w:rPr>
          <w:rFonts w:ascii="Times New Roman" w:hAnsi="Times New Roman" w:cs="Times New Roman"/>
          <w:color w:val="000000" w:themeColor="text1"/>
          <w:sz w:val="16"/>
          <w:szCs w:val="16"/>
        </w:rPr>
        <w:t xml:space="preserve">Reduction in nonfluorescence state of quantum dots on an immunofluorescence </w:t>
      </w:r>
      <w:r w:rsidR="00CD56D9" w:rsidRPr="00652A82">
        <w:rPr>
          <w:rFonts w:ascii="Times New Roman" w:hAnsi="Times New Roman" w:cs="Times New Roman"/>
          <w:color w:val="000000" w:themeColor="text1"/>
          <w:sz w:val="16"/>
          <w:szCs w:val="16"/>
        </w:rPr>
        <w:t xml:space="preserve">staining; </w:t>
      </w:r>
      <w:r w:rsidRPr="00652A82">
        <w:rPr>
          <w:rFonts w:ascii="Times New Roman" w:hAnsi="Times New Roman" w:cs="Times New Roman"/>
          <w:color w:val="000000" w:themeColor="text1"/>
          <w:sz w:val="16"/>
          <w:szCs w:val="16"/>
        </w:rPr>
        <w:t>Biochemical and Biophysical Research Communications, vol. 351, no. 1, pp. 7–13, 2006</w:t>
      </w:r>
      <w:r w:rsidR="00CD56D9" w:rsidRPr="00652A82">
        <w:rPr>
          <w:rFonts w:ascii="Times New Roman" w:hAnsi="Times New Roman" w:cs="Times New Roman"/>
          <w:color w:val="000000" w:themeColor="text1"/>
          <w:sz w:val="16"/>
          <w:szCs w:val="16"/>
        </w:rPr>
        <w:t>.</w:t>
      </w:r>
    </w:p>
    <w:p w14:paraId="0538E89B"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Y. Xiao, X. Gao, G. Gannot, et al</w:t>
      </w:r>
      <w:r w:rsidR="00CD56D9"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Quantitation of HER2 and telomerase biomarkers in solid tumors with IgY antibo</w:t>
      </w:r>
      <w:r w:rsidR="00CD56D9" w:rsidRPr="00652A82">
        <w:rPr>
          <w:rFonts w:ascii="Times New Roman" w:hAnsi="Times New Roman" w:cs="Times New Roman"/>
          <w:color w:val="000000" w:themeColor="text1"/>
          <w:sz w:val="16"/>
          <w:szCs w:val="16"/>
        </w:rPr>
        <w:t>dies and nanocrystal detection.</w:t>
      </w:r>
      <w:r w:rsidRPr="00652A82">
        <w:rPr>
          <w:rFonts w:ascii="Times New Roman" w:hAnsi="Times New Roman" w:cs="Times New Roman"/>
          <w:color w:val="000000" w:themeColor="text1"/>
          <w:sz w:val="16"/>
          <w:szCs w:val="16"/>
        </w:rPr>
        <w:t xml:space="preserve"> International Journal of Cancer, vol. 122, no. 10, pp. 2178–2186, 2008.</w:t>
      </w:r>
    </w:p>
    <w:p w14:paraId="73403EEC" w14:textId="77777777" w:rsidR="00CD56D9"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M. V. Yezhelyev, A. Al-Hajj, C. Morris, et al</w:t>
      </w:r>
      <w:r w:rsidR="00CD56D9"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 xml:space="preserve">In situ molecular profiling of breast cancer biomarkers with </w:t>
      </w:r>
      <w:r w:rsidR="00CD56D9" w:rsidRPr="00652A82">
        <w:rPr>
          <w:rFonts w:ascii="Times New Roman" w:hAnsi="Times New Roman" w:cs="Times New Roman"/>
          <w:color w:val="000000" w:themeColor="text1"/>
          <w:sz w:val="16"/>
          <w:szCs w:val="16"/>
        </w:rPr>
        <w:t xml:space="preserve">multicolor quantum dots. </w:t>
      </w:r>
      <w:r w:rsidRPr="00652A82">
        <w:rPr>
          <w:rFonts w:ascii="Times New Roman" w:hAnsi="Times New Roman" w:cs="Times New Roman"/>
          <w:color w:val="000000" w:themeColor="text1"/>
          <w:sz w:val="16"/>
          <w:szCs w:val="16"/>
        </w:rPr>
        <w:t xml:space="preserve">Advanced Materials, vol. 19, no. 20, pp. 3146–3151, 2007C. </w:t>
      </w:r>
    </w:p>
    <w:p w14:paraId="02BAE1EB"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R. H. Hruban, A. Maitr</w:t>
      </w:r>
      <w:r w:rsidR="00CD56D9" w:rsidRPr="00652A82">
        <w:rPr>
          <w:rFonts w:ascii="Times New Roman" w:hAnsi="Times New Roman" w:cs="Times New Roman"/>
          <w:color w:val="000000" w:themeColor="text1"/>
          <w:sz w:val="16"/>
          <w:szCs w:val="16"/>
        </w:rPr>
        <w:t xml:space="preserve">a, S. E. Kern, and M. Goggins. </w:t>
      </w:r>
      <w:r w:rsidRPr="00652A82">
        <w:rPr>
          <w:rFonts w:ascii="Times New Roman" w:hAnsi="Times New Roman" w:cs="Times New Roman"/>
          <w:color w:val="000000" w:themeColor="text1"/>
          <w:sz w:val="16"/>
          <w:szCs w:val="16"/>
        </w:rPr>
        <w:t>P</w:t>
      </w:r>
      <w:r w:rsidR="00CD56D9" w:rsidRPr="00652A82">
        <w:rPr>
          <w:rFonts w:ascii="Times New Roman" w:hAnsi="Times New Roman" w:cs="Times New Roman"/>
          <w:color w:val="000000" w:themeColor="text1"/>
          <w:sz w:val="16"/>
          <w:szCs w:val="16"/>
        </w:rPr>
        <w:t xml:space="preserve">recursors to pancreatic cancer. </w:t>
      </w:r>
      <w:r w:rsidRPr="00652A82">
        <w:rPr>
          <w:rFonts w:ascii="Times New Roman" w:hAnsi="Times New Roman" w:cs="Times New Roman"/>
          <w:color w:val="000000" w:themeColor="text1"/>
          <w:sz w:val="16"/>
          <w:szCs w:val="16"/>
        </w:rPr>
        <w:t xml:space="preserve">Gastroenterology Clinics of North America, vol. 36, no. 4, pp. 831–849, 2007 </w:t>
      </w:r>
    </w:p>
    <w:p w14:paraId="5679A35A"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lang w:val="pt-BR"/>
        </w:rPr>
        <w:t>S. L. Swierczynski, A. Maitra, S. C. Abraham, et al</w:t>
      </w:r>
      <w:r w:rsidR="00CD56D9" w:rsidRPr="00652A82">
        <w:rPr>
          <w:rFonts w:ascii="Times New Roman" w:hAnsi="Times New Roman" w:cs="Times New Roman"/>
          <w:color w:val="000000" w:themeColor="text1"/>
          <w:sz w:val="16"/>
          <w:szCs w:val="16"/>
          <w:lang w:val="pt-BR"/>
        </w:rPr>
        <w:t xml:space="preserve">. </w:t>
      </w:r>
      <w:r w:rsidRPr="00652A82">
        <w:rPr>
          <w:rFonts w:ascii="Times New Roman" w:hAnsi="Times New Roman" w:cs="Times New Roman"/>
          <w:color w:val="000000" w:themeColor="text1"/>
          <w:sz w:val="16"/>
          <w:szCs w:val="16"/>
        </w:rPr>
        <w:t>Analysis of novel tumor markers in pancreatic and biliary carcin</w:t>
      </w:r>
      <w:r w:rsidR="00CD56D9" w:rsidRPr="00652A82">
        <w:rPr>
          <w:rFonts w:ascii="Times New Roman" w:hAnsi="Times New Roman" w:cs="Times New Roman"/>
          <w:color w:val="000000" w:themeColor="text1"/>
          <w:sz w:val="16"/>
          <w:szCs w:val="16"/>
        </w:rPr>
        <w:t xml:space="preserve">omas using tissue microarrays. </w:t>
      </w:r>
      <w:r w:rsidRPr="00652A82">
        <w:rPr>
          <w:rFonts w:ascii="Times New Roman" w:hAnsi="Times New Roman" w:cs="Times New Roman"/>
          <w:color w:val="000000" w:themeColor="text1"/>
          <w:sz w:val="16"/>
          <w:szCs w:val="16"/>
        </w:rPr>
        <w:t>Human Pathology, vol. 35, no. 3, pp. 357–366, 2004.</w:t>
      </w:r>
    </w:p>
    <w:p w14:paraId="137C8945" w14:textId="7A4D7148"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X. Montet, R.</w:t>
      </w:r>
      <w:r w:rsidR="00CD56D9" w:rsidRPr="00652A82">
        <w:rPr>
          <w:rFonts w:ascii="Times New Roman" w:hAnsi="Times New Roman" w:cs="Times New Roman"/>
          <w:color w:val="000000" w:themeColor="text1"/>
          <w:sz w:val="16"/>
          <w:szCs w:val="16"/>
        </w:rPr>
        <w:t xml:space="preserve"> Weissleder, and L. Josephson. </w:t>
      </w:r>
      <w:r w:rsidRPr="00652A82">
        <w:rPr>
          <w:rFonts w:ascii="Times New Roman" w:hAnsi="Times New Roman" w:cs="Times New Roman"/>
          <w:color w:val="000000" w:themeColor="text1"/>
          <w:sz w:val="16"/>
          <w:szCs w:val="16"/>
        </w:rPr>
        <w:t xml:space="preserve">Imaging pancreatic cancer with a peptide-nanoparticle conjugate </w:t>
      </w:r>
      <w:r w:rsidR="00CD56D9" w:rsidRPr="00652A82">
        <w:rPr>
          <w:rFonts w:ascii="Times New Roman" w:hAnsi="Times New Roman" w:cs="Times New Roman"/>
          <w:color w:val="000000" w:themeColor="text1"/>
          <w:sz w:val="16"/>
          <w:szCs w:val="16"/>
        </w:rPr>
        <w:t xml:space="preserve">targeted to normal pancreas. </w:t>
      </w:r>
      <w:r w:rsidRPr="00652A82">
        <w:rPr>
          <w:rFonts w:ascii="Times New Roman" w:hAnsi="Times New Roman" w:cs="Times New Roman"/>
          <w:color w:val="000000" w:themeColor="text1"/>
          <w:sz w:val="16"/>
          <w:szCs w:val="16"/>
        </w:rPr>
        <w:t>Bioconjugate Chemistry, vol. 17, no. 4, pp. 905–911, 2006</w:t>
      </w:r>
      <w:r w:rsidR="00CD56D9" w:rsidRPr="00652A82">
        <w:rPr>
          <w:rFonts w:ascii="Times New Roman" w:hAnsi="Times New Roman" w:cs="Times New Roman"/>
          <w:color w:val="000000" w:themeColor="text1"/>
          <w:sz w:val="16"/>
          <w:szCs w:val="16"/>
        </w:rPr>
        <w:t>.</w:t>
      </w:r>
    </w:p>
    <w:p w14:paraId="2BAAD0D1" w14:textId="75323066"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L. Yang, H. Mao, Y. A. Wang, et al</w:t>
      </w:r>
      <w:r w:rsidR="00CD56D9"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 xml:space="preserve">Single chain epidermal growth factor receptor antibody conjugated nanoparticles for in vivo tumor targeting and </w:t>
      </w:r>
      <w:r w:rsidR="00CD56D9" w:rsidRPr="00652A82">
        <w:rPr>
          <w:rFonts w:ascii="Times New Roman" w:hAnsi="Times New Roman" w:cs="Times New Roman"/>
          <w:color w:val="000000" w:themeColor="text1"/>
          <w:sz w:val="16"/>
          <w:szCs w:val="16"/>
        </w:rPr>
        <w:t xml:space="preserve">imaging. </w:t>
      </w:r>
      <w:r w:rsidRPr="00652A82">
        <w:rPr>
          <w:rFonts w:ascii="Times New Roman" w:hAnsi="Times New Roman" w:cs="Times New Roman"/>
          <w:color w:val="000000" w:themeColor="text1"/>
          <w:sz w:val="16"/>
          <w:szCs w:val="16"/>
        </w:rPr>
        <w:t>Small, vol. 5, no. 2, pp. 235–243, 2009</w:t>
      </w:r>
      <w:r w:rsidR="00CD56D9" w:rsidRPr="00652A82">
        <w:rPr>
          <w:rFonts w:ascii="Times New Roman" w:hAnsi="Times New Roman" w:cs="Times New Roman"/>
          <w:color w:val="000000" w:themeColor="text1"/>
          <w:sz w:val="16"/>
          <w:szCs w:val="16"/>
        </w:rPr>
        <w:t>.</w:t>
      </w:r>
    </w:p>
    <w:p w14:paraId="5319B6F8"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L. Yang, H. Mao, Z. Cao, et al</w:t>
      </w:r>
      <w:r w:rsidR="005C0A3B"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 xml:space="preserve">Molecular imaging of pancreatic cancer in an animal model using targeted </w:t>
      </w:r>
      <w:r w:rsidR="005C0A3B" w:rsidRPr="00652A82">
        <w:rPr>
          <w:rFonts w:ascii="Times New Roman" w:hAnsi="Times New Roman" w:cs="Times New Roman"/>
          <w:color w:val="000000" w:themeColor="text1"/>
          <w:sz w:val="16"/>
          <w:szCs w:val="16"/>
        </w:rPr>
        <w:t xml:space="preserve">multifunctional nanoparticles. </w:t>
      </w:r>
      <w:r w:rsidRPr="00652A82">
        <w:rPr>
          <w:rFonts w:ascii="Times New Roman" w:hAnsi="Times New Roman" w:cs="Times New Roman"/>
          <w:color w:val="000000" w:themeColor="text1"/>
          <w:sz w:val="16"/>
          <w:szCs w:val="16"/>
        </w:rPr>
        <w:t xml:space="preserve"> Gastroenterology, vol. 136, no. 5, pp. 1514–1525, 2009.</w:t>
      </w:r>
    </w:p>
    <w:p w14:paraId="1C8D2828" w14:textId="2628BA79"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J. Qian, K.-T. Yong, I. Roy, et al</w:t>
      </w:r>
      <w:r w:rsidR="005C0A3B"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 xml:space="preserve">Imaging pancreatic cancer using surface-functionalized quantum </w:t>
      </w:r>
      <w:r w:rsidR="005C0A3B" w:rsidRPr="00652A82">
        <w:rPr>
          <w:rFonts w:ascii="Times New Roman" w:hAnsi="Times New Roman" w:cs="Times New Roman"/>
          <w:color w:val="000000" w:themeColor="text1"/>
          <w:sz w:val="16"/>
          <w:szCs w:val="16"/>
        </w:rPr>
        <w:t xml:space="preserve">dots. </w:t>
      </w:r>
      <w:r w:rsidRPr="00652A82">
        <w:rPr>
          <w:rFonts w:ascii="Times New Roman" w:hAnsi="Times New Roman" w:cs="Times New Roman"/>
          <w:color w:val="000000" w:themeColor="text1"/>
          <w:sz w:val="16"/>
          <w:szCs w:val="16"/>
        </w:rPr>
        <w:t xml:space="preserve">Journal of Physical Chemistry B, vol. 111, no. 25, pp. 6969–6972, 2007 </w:t>
      </w:r>
    </w:p>
    <w:p w14:paraId="6E4A34C2"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K. T. Yong, H. Ding, I. Roy, et al</w:t>
      </w:r>
      <w:r w:rsidR="005C0A3B"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Imaging pancreatic cancer using</w:t>
      </w:r>
      <w:r w:rsidR="005C0A3B" w:rsidRPr="00652A82">
        <w:rPr>
          <w:rFonts w:ascii="Times New Roman" w:hAnsi="Times New Roman" w:cs="Times New Roman"/>
          <w:color w:val="000000" w:themeColor="text1"/>
          <w:sz w:val="16"/>
          <w:szCs w:val="16"/>
        </w:rPr>
        <w:t xml:space="preserve"> bioconjugatedinp quantum dots. </w:t>
      </w:r>
      <w:r w:rsidRPr="00652A82">
        <w:rPr>
          <w:rFonts w:ascii="Times New Roman" w:hAnsi="Times New Roman" w:cs="Times New Roman"/>
          <w:color w:val="000000" w:themeColor="text1"/>
          <w:sz w:val="16"/>
          <w:szCs w:val="16"/>
        </w:rPr>
        <w:t>ACS Nano, vol. 3, no. 3, pp. 502–510, 2009</w:t>
      </w:r>
    </w:p>
    <w:p w14:paraId="2FD6F974"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 xml:space="preserve">Jemal, R. Siegel, E. Ward, Y. Hao, J. Xu, and M. J. </w:t>
      </w:r>
      <w:r w:rsidR="005C0A3B" w:rsidRPr="00652A82">
        <w:rPr>
          <w:rFonts w:ascii="Times New Roman" w:hAnsi="Times New Roman" w:cs="Times New Roman"/>
          <w:color w:val="000000" w:themeColor="text1"/>
          <w:sz w:val="16"/>
          <w:szCs w:val="16"/>
        </w:rPr>
        <w:t>Thun. Cancer statistics.</w:t>
      </w:r>
      <w:r w:rsidRPr="00652A82">
        <w:rPr>
          <w:rFonts w:ascii="Times New Roman" w:hAnsi="Times New Roman" w:cs="Times New Roman"/>
          <w:color w:val="000000" w:themeColor="text1"/>
          <w:sz w:val="16"/>
          <w:szCs w:val="16"/>
        </w:rPr>
        <w:t xml:space="preserve"> CA: A Cancer Journal for Clinicians, vol. 59, no. 4, pp. </w:t>
      </w:r>
      <w:r w:rsidR="005C0A3B" w:rsidRPr="00652A82">
        <w:rPr>
          <w:rFonts w:ascii="Times New Roman" w:hAnsi="Times New Roman" w:cs="Times New Roman"/>
          <w:color w:val="000000" w:themeColor="text1"/>
          <w:sz w:val="16"/>
          <w:szCs w:val="16"/>
        </w:rPr>
        <w:t xml:space="preserve">2009: </w:t>
      </w:r>
      <w:r w:rsidRPr="00652A82">
        <w:rPr>
          <w:rFonts w:ascii="Times New Roman" w:hAnsi="Times New Roman" w:cs="Times New Roman"/>
          <w:color w:val="000000" w:themeColor="text1"/>
          <w:sz w:val="16"/>
          <w:szCs w:val="16"/>
        </w:rPr>
        <w:t>225–249</w:t>
      </w:r>
      <w:r w:rsidR="005C0A3B" w:rsidRPr="00652A82">
        <w:rPr>
          <w:rFonts w:ascii="Times New Roman" w:hAnsi="Times New Roman" w:cs="Times New Roman"/>
          <w:color w:val="000000" w:themeColor="text1"/>
          <w:sz w:val="16"/>
          <w:szCs w:val="16"/>
        </w:rPr>
        <w:t>.</w:t>
      </w:r>
    </w:p>
    <w:p w14:paraId="652C9E19" w14:textId="0386773F"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S. J. Freedland, J. M. Hotaling, N. J. Fitzsimons, et al</w:t>
      </w:r>
      <w:r w:rsidR="005C0A3B"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PSA in the new millennium: a powerful predictor of prostate cancer prognosis and radical prostatectomy outcomes—re</w:t>
      </w:r>
      <w:r w:rsidR="005C0A3B" w:rsidRPr="00652A82">
        <w:rPr>
          <w:rFonts w:ascii="Times New Roman" w:hAnsi="Times New Roman" w:cs="Times New Roman"/>
          <w:color w:val="000000" w:themeColor="text1"/>
          <w:sz w:val="16"/>
          <w:szCs w:val="16"/>
        </w:rPr>
        <w:t xml:space="preserve">sults from the SEARCH database. </w:t>
      </w:r>
      <w:r w:rsidRPr="00652A82">
        <w:rPr>
          <w:rFonts w:ascii="Times New Roman" w:hAnsi="Times New Roman" w:cs="Times New Roman"/>
          <w:color w:val="000000" w:themeColor="text1"/>
          <w:sz w:val="16"/>
          <w:szCs w:val="16"/>
        </w:rPr>
        <w:t>European Urology, vol. 53, no. 4, pp. 758–766, 2008.</w:t>
      </w:r>
    </w:p>
    <w:p w14:paraId="7BB9FF71" w14:textId="589963B5" w:rsidR="006B5060" w:rsidRPr="00652A82" w:rsidRDefault="00CD56D9"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M. Noguchi et al.</w:t>
      </w:r>
      <w:r w:rsidR="005C0A3B" w:rsidRPr="00652A82">
        <w:rPr>
          <w:rFonts w:ascii="Times New Roman" w:hAnsi="Times New Roman" w:cs="Times New Roman"/>
          <w:color w:val="000000" w:themeColor="text1"/>
          <w:sz w:val="16"/>
          <w:szCs w:val="16"/>
        </w:rPr>
        <w:t xml:space="preserve"> </w:t>
      </w:r>
      <w:r w:rsidR="006B5060" w:rsidRPr="00652A82">
        <w:rPr>
          <w:rFonts w:ascii="Times New Roman" w:hAnsi="Times New Roman" w:cs="Times New Roman"/>
          <w:color w:val="000000" w:themeColor="text1"/>
          <w:sz w:val="16"/>
          <w:szCs w:val="16"/>
        </w:rPr>
        <w:t xml:space="preserve">Preoperative serum prostate specific antigen does not reflect biochemical failure rates after radical prostatectomy in men with large volume </w:t>
      </w:r>
      <w:r w:rsidR="005C0A3B" w:rsidRPr="00652A82">
        <w:rPr>
          <w:rFonts w:ascii="Times New Roman" w:hAnsi="Times New Roman" w:cs="Times New Roman"/>
          <w:color w:val="000000" w:themeColor="text1"/>
          <w:sz w:val="16"/>
          <w:szCs w:val="16"/>
        </w:rPr>
        <w:t xml:space="preserve">cancers. </w:t>
      </w:r>
      <w:r w:rsidR="006B5060" w:rsidRPr="00652A82">
        <w:rPr>
          <w:rFonts w:ascii="Times New Roman" w:hAnsi="Times New Roman" w:cs="Times New Roman"/>
          <w:color w:val="000000" w:themeColor="text1"/>
          <w:sz w:val="16"/>
          <w:szCs w:val="16"/>
        </w:rPr>
        <w:t xml:space="preserve"> Journal of Urology, vol. 164, no. 5, pp. 1596– 1600, 2000.</w:t>
      </w:r>
    </w:p>
    <w:p w14:paraId="29899481"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 xml:space="preserve">R. A. Smith, V. </w:t>
      </w:r>
      <w:r w:rsidR="005C0A3B" w:rsidRPr="00652A82">
        <w:rPr>
          <w:rFonts w:ascii="Times New Roman" w:hAnsi="Times New Roman" w:cs="Times New Roman"/>
          <w:color w:val="000000" w:themeColor="text1"/>
          <w:sz w:val="16"/>
          <w:szCs w:val="16"/>
        </w:rPr>
        <w:t xml:space="preserve">Cokkinides, and O. W. Brawley. </w:t>
      </w:r>
      <w:r w:rsidRPr="00652A82">
        <w:rPr>
          <w:rFonts w:ascii="Times New Roman" w:hAnsi="Times New Roman" w:cs="Times New Roman"/>
          <w:color w:val="000000" w:themeColor="text1"/>
          <w:sz w:val="16"/>
          <w:szCs w:val="16"/>
        </w:rPr>
        <w:t xml:space="preserve">Cancer screening in the United States, 2009: a review of current American Cancer Society guidelines </w:t>
      </w:r>
      <w:r w:rsidR="005C0A3B" w:rsidRPr="00652A82">
        <w:rPr>
          <w:rFonts w:ascii="Times New Roman" w:hAnsi="Times New Roman" w:cs="Times New Roman"/>
          <w:color w:val="000000" w:themeColor="text1"/>
          <w:sz w:val="16"/>
          <w:szCs w:val="16"/>
        </w:rPr>
        <w:t xml:space="preserve">and issues in cancer screening. </w:t>
      </w:r>
      <w:r w:rsidRPr="00652A82">
        <w:rPr>
          <w:rFonts w:ascii="Times New Roman" w:hAnsi="Times New Roman" w:cs="Times New Roman"/>
          <w:color w:val="000000" w:themeColor="text1"/>
          <w:sz w:val="16"/>
          <w:szCs w:val="16"/>
        </w:rPr>
        <w:t xml:space="preserve"> CA: A Cancer Journal for Clinicians, vol. 59, no. 1, pp. 27–41, 2009.</w:t>
      </w:r>
    </w:p>
    <w:p w14:paraId="1E12D57C" w14:textId="0F92FCF6"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 xml:space="preserve">X. Gao, Y. Cui, R. M. Levenson, L. W. K. Chung, and </w:t>
      </w:r>
      <w:r w:rsidR="005C0A3B" w:rsidRPr="00652A82">
        <w:rPr>
          <w:rFonts w:ascii="Times New Roman" w:hAnsi="Times New Roman" w:cs="Times New Roman"/>
          <w:color w:val="000000" w:themeColor="text1"/>
          <w:sz w:val="16"/>
          <w:szCs w:val="16"/>
        </w:rPr>
        <w:t xml:space="preserve">S. Nie. </w:t>
      </w:r>
      <w:r w:rsidRPr="00652A82">
        <w:rPr>
          <w:rFonts w:ascii="Times New Roman" w:hAnsi="Times New Roman" w:cs="Times New Roman"/>
          <w:color w:val="000000" w:themeColor="text1"/>
          <w:sz w:val="16"/>
          <w:szCs w:val="16"/>
        </w:rPr>
        <w:t xml:space="preserve">In vivo cancer targeting and imaging with </w:t>
      </w:r>
      <w:r w:rsidR="005C0A3B" w:rsidRPr="00652A82">
        <w:rPr>
          <w:rFonts w:ascii="Times New Roman" w:hAnsi="Times New Roman" w:cs="Times New Roman"/>
          <w:color w:val="000000" w:themeColor="text1"/>
          <w:sz w:val="16"/>
          <w:szCs w:val="16"/>
        </w:rPr>
        <w:t xml:space="preserve">semiconductor quantum dots. </w:t>
      </w:r>
      <w:r w:rsidRPr="00652A82">
        <w:rPr>
          <w:rFonts w:ascii="Times New Roman" w:hAnsi="Times New Roman" w:cs="Times New Roman"/>
          <w:color w:val="000000" w:themeColor="text1"/>
          <w:sz w:val="16"/>
          <w:szCs w:val="16"/>
        </w:rPr>
        <w:t>Nature Biotechnology, vol. 22, no. 8, pp. 969–976, 2004</w:t>
      </w:r>
      <w:r w:rsidR="005C0A3B" w:rsidRPr="00652A82">
        <w:rPr>
          <w:rFonts w:ascii="Times New Roman" w:hAnsi="Times New Roman" w:cs="Times New Roman"/>
          <w:color w:val="000000" w:themeColor="text1"/>
          <w:sz w:val="16"/>
          <w:szCs w:val="16"/>
        </w:rPr>
        <w:t>.</w:t>
      </w:r>
    </w:p>
    <w:p w14:paraId="5394A780"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C. Shi, G. Zhou, Y. Zhu, et al</w:t>
      </w:r>
      <w:r w:rsidR="005C0A3B"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 xml:space="preserve">Quantum dots-based multiplexed immunohistochemistry of protein expression </w:t>
      </w:r>
      <w:r w:rsidR="005C0A3B" w:rsidRPr="00652A82">
        <w:rPr>
          <w:rFonts w:ascii="Times New Roman" w:hAnsi="Times New Roman" w:cs="Times New Roman"/>
          <w:color w:val="000000" w:themeColor="text1"/>
          <w:sz w:val="16"/>
          <w:szCs w:val="16"/>
        </w:rPr>
        <w:t>in human prostate cancer cells.</w:t>
      </w:r>
      <w:r w:rsidRPr="00652A82">
        <w:rPr>
          <w:rFonts w:ascii="Times New Roman" w:hAnsi="Times New Roman" w:cs="Times New Roman"/>
          <w:color w:val="000000" w:themeColor="text1"/>
          <w:sz w:val="16"/>
          <w:szCs w:val="16"/>
        </w:rPr>
        <w:t xml:space="preserve"> European Journal of Histochemistry, vol. 52, no. 2, pp. 127–134, 2008</w:t>
      </w:r>
      <w:r w:rsidR="005C0A3B" w:rsidRPr="00652A82">
        <w:rPr>
          <w:rFonts w:ascii="Times New Roman" w:hAnsi="Times New Roman" w:cs="Times New Roman"/>
          <w:color w:val="000000" w:themeColor="text1"/>
          <w:sz w:val="16"/>
          <w:szCs w:val="16"/>
        </w:rPr>
        <w:t>.</w:t>
      </w:r>
    </w:p>
    <w:p w14:paraId="08EAAED9" w14:textId="14FF138E"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 xml:space="preserve">H. M. E. Azzazy, M. M. H. Mansour, and S. C. </w:t>
      </w:r>
      <w:r w:rsidR="005C0A3B" w:rsidRPr="00652A82">
        <w:rPr>
          <w:rFonts w:ascii="Times New Roman" w:hAnsi="Times New Roman" w:cs="Times New Roman"/>
          <w:color w:val="000000" w:themeColor="text1"/>
          <w:sz w:val="16"/>
          <w:szCs w:val="16"/>
        </w:rPr>
        <w:t xml:space="preserve">Kazmierczak. </w:t>
      </w:r>
      <w:r w:rsidRPr="00652A82">
        <w:rPr>
          <w:rFonts w:ascii="Times New Roman" w:hAnsi="Times New Roman" w:cs="Times New Roman"/>
          <w:color w:val="000000" w:themeColor="text1"/>
          <w:sz w:val="16"/>
          <w:szCs w:val="16"/>
        </w:rPr>
        <w:t xml:space="preserve">Nanodiagnostics: a new frontier for </w:t>
      </w:r>
      <w:r w:rsidR="005C0A3B" w:rsidRPr="00652A82">
        <w:rPr>
          <w:rFonts w:ascii="Times New Roman" w:hAnsi="Times New Roman" w:cs="Times New Roman"/>
          <w:color w:val="000000" w:themeColor="text1"/>
          <w:sz w:val="16"/>
          <w:szCs w:val="16"/>
        </w:rPr>
        <w:t>clinical laboratory medicine.</w:t>
      </w:r>
      <w:r w:rsidRPr="00652A82">
        <w:rPr>
          <w:rFonts w:ascii="Times New Roman" w:hAnsi="Times New Roman" w:cs="Times New Roman"/>
          <w:color w:val="000000" w:themeColor="text1"/>
          <w:sz w:val="16"/>
          <w:szCs w:val="16"/>
        </w:rPr>
        <w:t xml:space="preserve"> Clinical Chemistry, vol. 52, no. 7, pp. 1238–1246, 2006</w:t>
      </w:r>
      <w:r w:rsidR="005C0A3B" w:rsidRPr="00652A82">
        <w:rPr>
          <w:rFonts w:ascii="Times New Roman" w:hAnsi="Times New Roman" w:cs="Times New Roman"/>
          <w:color w:val="000000" w:themeColor="text1"/>
          <w:sz w:val="16"/>
          <w:szCs w:val="16"/>
        </w:rPr>
        <w:t>.</w:t>
      </w:r>
    </w:p>
    <w:p w14:paraId="2E426A0A" w14:textId="77777777"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X. Ga</w:t>
      </w:r>
      <w:r w:rsidR="005C0A3B" w:rsidRPr="00652A82">
        <w:rPr>
          <w:rFonts w:ascii="Times New Roman" w:hAnsi="Times New Roman" w:cs="Times New Roman"/>
          <w:color w:val="000000" w:themeColor="text1"/>
          <w:sz w:val="16"/>
          <w:szCs w:val="16"/>
        </w:rPr>
        <w:t xml:space="preserve">o, L. W. K. Chung, and S. Nie, </w:t>
      </w:r>
      <w:r w:rsidRPr="00652A82">
        <w:rPr>
          <w:rFonts w:ascii="Times New Roman" w:hAnsi="Times New Roman" w:cs="Times New Roman"/>
          <w:color w:val="000000" w:themeColor="text1"/>
          <w:sz w:val="16"/>
          <w:szCs w:val="16"/>
        </w:rPr>
        <w:t>Quantum dots for in vivo</w:t>
      </w:r>
      <w:r w:rsidR="005C0A3B" w:rsidRPr="00652A82">
        <w:rPr>
          <w:rFonts w:ascii="Times New Roman" w:hAnsi="Times New Roman" w:cs="Times New Roman"/>
          <w:color w:val="000000" w:themeColor="text1"/>
          <w:sz w:val="16"/>
          <w:szCs w:val="16"/>
        </w:rPr>
        <w:t xml:space="preserve"> molecular and cellular imaging. </w:t>
      </w:r>
      <w:r w:rsidRPr="00652A82">
        <w:rPr>
          <w:rFonts w:ascii="Times New Roman" w:hAnsi="Times New Roman" w:cs="Times New Roman"/>
          <w:color w:val="000000" w:themeColor="text1"/>
          <w:sz w:val="16"/>
          <w:szCs w:val="16"/>
        </w:rPr>
        <w:t>Methods in Molecular Biology, vol. 374, pp. 135–145, 2007</w:t>
      </w:r>
      <w:r w:rsidR="005C0A3B" w:rsidRPr="00652A82">
        <w:rPr>
          <w:rFonts w:ascii="Times New Roman" w:hAnsi="Times New Roman" w:cs="Times New Roman"/>
          <w:color w:val="000000" w:themeColor="text1"/>
          <w:sz w:val="16"/>
          <w:szCs w:val="16"/>
        </w:rPr>
        <w:t>.</w:t>
      </w:r>
    </w:p>
    <w:p w14:paraId="44EAC5BE" w14:textId="79A6E8B1" w:rsidR="006B5060"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Y. Wang</w:t>
      </w:r>
      <w:r w:rsidR="005C0A3B"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et al</w:t>
      </w:r>
      <w:r w:rsidR="005C0A3B" w:rsidRPr="00652A82">
        <w:rPr>
          <w:rFonts w:ascii="Times New Roman" w:hAnsi="Times New Roman" w:cs="Times New Roman"/>
          <w:color w:val="000000" w:themeColor="text1"/>
          <w:sz w:val="16"/>
          <w:szCs w:val="16"/>
        </w:rPr>
        <w:t>.</w:t>
      </w:r>
      <w:r w:rsidRPr="00652A82">
        <w:rPr>
          <w:rFonts w:ascii="Times New Roman" w:hAnsi="Times New Roman" w:cs="Times New Roman"/>
          <w:color w:val="000000" w:themeColor="text1"/>
          <w:sz w:val="16"/>
          <w:szCs w:val="16"/>
        </w:rPr>
        <w:t xml:space="preserve"> “PSA fluoroimmunoassays using anti-PSA ScFv and quantumdot </w:t>
      </w:r>
      <w:r w:rsidR="005C0A3B" w:rsidRPr="00652A82">
        <w:rPr>
          <w:rFonts w:ascii="Times New Roman" w:hAnsi="Times New Roman" w:cs="Times New Roman"/>
          <w:color w:val="000000" w:themeColor="text1"/>
          <w:sz w:val="16"/>
          <w:szCs w:val="16"/>
        </w:rPr>
        <w:t>conjugates,” Nanomedicine.</w:t>
      </w:r>
      <w:r w:rsidRPr="00652A82">
        <w:rPr>
          <w:rFonts w:ascii="Times New Roman" w:hAnsi="Times New Roman" w:cs="Times New Roman"/>
          <w:color w:val="000000" w:themeColor="text1"/>
          <w:sz w:val="16"/>
          <w:szCs w:val="16"/>
        </w:rPr>
        <w:t xml:space="preserve"> vol. 3, no. 4, pp. 475– 483, 2008</w:t>
      </w:r>
      <w:r w:rsidR="005C0A3B" w:rsidRPr="00652A82">
        <w:rPr>
          <w:rFonts w:ascii="Times New Roman" w:hAnsi="Times New Roman" w:cs="Times New Roman"/>
          <w:color w:val="000000" w:themeColor="text1"/>
          <w:sz w:val="16"/>
          <w:szCs w:val="16"/>
        </w:rPr>
        <w:t>.</w:t>
      </w:r>
    </w:p>
    <w:p w14:paraId="7DB0E821" w14:textId="77777777" w:rsidR="006D7753" w:rsidRPr="00652A82" w:rsidRDefault="006B5060"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r w:rsidRPr="00652A82">
        <w:rPr>
          <w:rFonts w:ascii="Times New Roman" w:hAnsi="Times New Roman" w:cs="Times New Roman"/>
          <w:color w:val="000000" w:themeColor="text1"/>
          <w:sz w:val="16"/>
          <w:szCs w:val="16"/>
        </w:rPr>
        <w:t>Bostick RM</w:t>
      </w:r>
      <w:r w:rsidR="00CD56D9" w:rsidRPr="00652A82">
        <w:rPr>
          <w:rFonts w:ascii="Times New Roman" w:hAnsi="Times New Roman" w:cs="Times New Roman"/>
          <w:color w:val="000000" w:themeColor="text1"/>
          <w:sz w:val="16"/>
          <w:szCs w:val="16"/>
        </w:rPr>
        <w:t xml:space="preserve"> </w:t>
      </w:r>
      <w:r w:rsidRPr="00652A82">
        <w:rPr>
          <w:rFonts w:ascii="Times New Roman" w:hAnsi="Times New Roman" w:cs="Times New Roman"/>
          <w:color w:val="000000" w:themeColor="text1"/>
          <w:sz w:val="16"/>
          <w:szCs w:val="16"/>
        </w:rPr>
        <w:t>et al. Detecting and quantifying biomarkers of risk for colorectal cancer using quantum dots and novel image analysis algorithms. ConfProc IEEE Eng Med BiolSoc 2006; 1:3313-3316.</w:t>
      </w:r>
      <w:r w:rsidR="006D7753" w:rsidRPr="00652A82">
        <w:rPr>
          <w:rFonts w:ascii="Times New Roman" w:hAnsi="Times New Roman" w:cs="Times New Roman"/>
          <w:color w:val="000000" w:themeColor="text1"/>
          <w:sz w:val="16"/>
          <w:szCs w:val="16"/>
        </w:rPr>
        <w:t xml:space="preserve"> </w:t>
      </w:r>
    </w:p>
    <w:p w14:paraId="06C63F97" w14:textId="77777777" w:rsidR="006D7753" w:rsidRPr="00652A82" w:rsidRDefault="00FC17F5"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hyperlink r:id="rId12" w:history="1">
        <w:r w:rsidR="006D7753" w:rsidRPr="00652A82">
          <w:rPr>
            <w:rFonts w:ascii="Times New Roman" w:hAnsi="Times New Roman" w:cs="Times New Roman"/>
            <w:color w:val="000000" w:themeColor="text1"/>
            <w:sz w:val="16"/>
            <w:szCs w:val="16"/>
          </w:rPr>
          <w:t>https://patents.google.com/patent/EP3073728A1/en</w:t>
        </w:r>
      </w:hyperlink>
    </w:p>
    <w:p w14:paraId="7E82323C" w14:textId="77777777" w:rsidR="002B77D5" w:rsidRPr="00652A82" w:rsidRDefault="00FC17F5" w:rsidP="00217BA3">
      <w:pPr>
        <w:pStyle w:val="ListParagraph"/>
        <w:numPr>
          <w:ilvl w:val="0"/>
          <w:numId w:val="4"/>
        </w:numPr>
        <w:autoSpaceDE w:val="0"/>
        <w:autoSpaceDN w:val="0"/>
        <w:adjustRightInd w:val="0"/>
        <w:spacing w:after="0" w:line="240" w:lineRule="auto"/>
        <w:ind w:left="357" w:hanging="357"/>
        <w:jc w:val="both"/>
        <w:rPr>
          <w:rFonts w:ascii="Times New Roman" w:hAnsi="Times New Roman" w:cs="Times New Roman"/>
          <w:color w:val="000000" w:themeColor="text1"/>
          <w:sz w:val="16"/>
          <w:szCs w:val="16"/>
        </w:rPr>
      </w:pPr>
      <w:hyperlink r:id="rId13" w:history="1">
        <w:r w:rsidR="006D7753" w:rsidRPr="00652A82">
          <w:rPr>
            <w:rFonts w:ascii="Times New Roman" w:hAnsi="Times New Roman" w:cs="Times New Roman"/>
            <w:color w:val="000000" w:themeColor="text1"/>
            <w:sz w:val="16"/>
            <w:szCs w:val="16"/>
          </w:rPr>
          <w:t>https://patents.google.com/patent/EP2603935B1/en</w:t>
        </w:r>
      </w:hyperlink>
    </w:p>
    <w:p w14:paraId="7126BB9D" w14:textId="2CF1227D" w:rsidR="00652A82" w:rsidRPr="00652A82" w:rsidRDefault="00652A82"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hyperlink r:id="rId14" w:history="1">
        <w:r w:rsidRPr="00863F3E">
          <w:rPr>
            <w:rStyle w:val="Hyperlink"/>
            <w:rFonts w:ascii="Times New Roman" w:eastAsia="Times New Roman" w:hAnsi="Times New Roman" w:cs="Times New Roman"/>
            <w:sz w:val="16"/>
            <w:szCs w:val="16"/>
          </w:rPr>
          <w:t>https://patents.google.com/patent/JP2013539598A/en</w:t>
        </w:r>
      </w:hyperlink>
    </w:p>
    <w:p w14:paraId="73A29F32" w14:textId="1A4556FC" w:rsidR="002B77D5" w:rsidRPr="00652A82" w:rsidRDefault="007E639C"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r w:rsidRPr="00652A82">
        <w:rPr>
          <w:rFonts w:ascii="Times New Roman" w:eastAsia="Times New Roman" w:hAnsi="Times New Roman" w:cs="Times New Roman"/>
          <w:color w:val="000000"/>
          <w:sz w:val="16"/>
          <w:szCs w:val="16"/>
        </w:rPr>
        <w:t>Hardman R.A toxicologic review of quantum dots: toxicity depends on physicochemical and environmental factors. </w:t>
      </w:r>
      <w:r w:rsidRPr="00652A82">
        <w:rPr>
          <w:rFonts w:ascii="Times New Roman" w:eastAsia="Times New Roman" w:hAnsi="Times New Roman" w:cs="Times New Roman"/>
          <w:i/>
          <w:iCs/>
          <w:color w:val="000000"/>
          <w:sz w:val="16"/>
          <w:szCs w:val="16"/>
        </w:rPr>
        <w:t>Environ Health Perspect</w:t>
      </w:r>
      <w:r w:rsidRPr="00652A82">
        <w:rPr>
          <w:rFonts w:ascii="Times New Roman" w:eastAsia="Times New Roman" w:hAnsi="Times New Roman" w:cs="Times New Roman"/>
          <w:color w:val="000000"/>
          <w:sz w:val="16"/>
          <w:szCs w:val="16"/>
        </w:rPr>
        <w:t> 2006; 114: 165-17</w:t>
      </w:r>
      <w:r w:rsidR="002B77D5" w:rsidRPr="00652A82">
        <w:rPr>
          <w:rFonts w:ascii="Times New Roman" w:eastAsia="Times New Roman" w:hAnsi="Times New Roman" w:cs="Times New Roman"/>
          <w:color w:val="000000"/>
          <w:sz w:val="16"/>
          <w:szCs w:val="16"/>
        </w:rPr>
        <w:t>2.</w:t>
      </w:r>
    </w:p>
    <w:p w14:paraId="40C22A37" w14:textId="77777777" w:rsidR="002B77D5" w:rsidRPr="00652A82" w:rsidRDefault="007E639C"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r w:rsidRPr="00652A82">
        <w:rPr>
          <w:rFonts w:ascii="Times New Roman" w:eastAsia="Times New Roman" w:hAnsi="Times New Roman" w:cs="Times New Roman"/>
          <w:color w:val="000000"/>
          <w:sz w:val="16"/>
          <w:szCs w:val="16"/>
        </w:rPr>
        <w:t>Rzigalinski BA, Strobl JS. Cadmium-containing nanoparticles: perspectives on pharmacology and toxicology of quantum dots. </w:t>
      </w:r>
      <w:r w:rsidRPr="00652A82">
        <w:rPr>
          <w:rFonts w:ascii="Times New Roman" w:eastAsia="Times New Roman" w:hAnsi="Times New Roman" w:cs="Times New Roman"/>
          <w:i/>
          <w:iCs/>
          <w:color w:val="000000"/>
          <w:sz w:val="16"/>
          <w:szCs w:val="16"/>
        </w:rPr>
        <w:t>Toxicol Appl Pharmacol</w:t>
      </w:r>
      <w:r w:rsidRPr="00652A82">
        <w:rPr>
          <w:rFonts w:ascii="Times New Roman" w:eastAsia="Times New Roman" w:hAnsi="Times New Roman" w:cs="Times New Roman"/>
          <w:color w:val="000000"/>
          <w:sz w:val="16"/>
          <w:szCs w:val="16"/>
        </w:rPr>
        <w:t> 2009; 238: 280-288</w:t>
      </w:r>
      <w:r w:rsidR="002B77D5" w:rsidRPr="00652A82">
        <w:rPr>
          <w:rFonts w:ascii="Times New Roman" w:eastAsia="Times New Roman" w:hAnsi="Times New Roman" w:cs="Times New Roman"/>
          <w:color w:val="000000"/>
          <w:sz w:val="16"/>
          <w:szCs w:val="16"/>
        </w:rPr>
        <w:t>.</w:t>
      </w:r>
    </w:p>
    <w:p w14:paraId="73DA4CEE" w14:textId="77777777" w:rsidR="002B77D5" w:rsidRPr="00652A82" w:rsidRDefault="007E639C"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r w:rsidRPr="00652A82">
        <w:rPr>
          <w:rFonts w:ascii="Times New Roman" w:eastAsia="Times New Roman" w:hAnsi="Times New Roman" w:cs="Times New Roman"/>
          <w:color w:val="000000"/>
          <w:sz w:val="16"/>
          <w:szCs w:val="16"/>
        </w:rPr>
        <w:t>Choi HS, Liu W, Liu F, et al. Design considerations for tumour-targeted nanoparticles. </w:t>
      </w:r>
      <w:r w:rsidRPr="00652A82">
        <w:rPr>
          <w:rFonts w:ascii="Times New Roman" w:eastAsia="Times New Roman" w:hAnsi="Times New Roman" w:cs="Times New Roman"/>
          <w:i/>
          <w:iCs/>
          <w:color w:val="000000"/>
          <w:sz w:val="16"/>
          <w:szCs w:val="16"/>
        </w:rPr>
        <w:t>Nat Nanotechnol</w:t>
      </w:r>
      <w:r w:rsidRPr="00652A82">
        <w:rPr>
          <w:rFonts w:ascii="Times New Roman" w:eastAsia="Times New Roman" w:hAnsi="Times New Roman" w:cs="Times New Roman"/>
          <w:color w:val="000000"/>
          <w:sz w:val="16"/>
          <w:szCs w:val="16"/>
        </w:rPr>
        <w:t> 2010; 5: 42-47 </w:t>
      </w:r>
    </w:p>
    <w:p w14:paraId="18C63535" w14:textId="77777777" w:rsidR="002B77D5" w:rsidRPr="00652A82" w:rsidRDefault="007E639C"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r w:rsidRPr="00652A82">
        <w:rPr>
          <w:rFonts w:ascii="Times New Roman" w:eastAsia="Times New Roman" w:hAnsi="Times New Roman" w:cs="Times New Roman"/>
          <w:color w:val="000000"/>
          <w:sz w:val="16"/>
          <w:szCs w:val="16"/>
        </w:rPr>
        <w:t>Bottrill M, Green M.Some aspects of quantum dot toxicity. </w:t>
      </w:r>
      <w:r w:rsidRPr="00652A82">
        <w:rPr>
          <w:rFonts w:ascii="Times New Roman" w:eastAsia="Times New Roman" w:hAnsi="Times New Roman" w:cs="Times New Roman"/>
          <w:i/>
          <w:iCs/>
          <w:color w:val="000000"/>
          <w:sz w:val="16"/>
          <w:szCs w:val="16"/>
        </w:rPr>
        <w:t>Chem Commun (Camb)</w:t>
      </w:r>
      <w:r w:rsidRPr="00652A82">
        <w:rPr>
          <w:rFonts w:ascii="Times New Roman" w:eastAsia="Times New Roman" w:hAnsi="Times New Roman" w:cs="Times New Roman"/>
          <w:color w:val="000000"/>
          <w:sz w:val="16"/>
          <w:szCs w:val="16"/>
        </w:rPr>
        <w:t> 2011; 47: 7039-7050</w:t>
      </w:r>
    </w:p>
    <w:p w14:paraId="06F3F7B7" w14:textId="77777777" w:rsidR="002B77D5" w:rsidRPr="00652A82" w:rsidRDefault="007E639C"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r w:rsidRPr="00652A82">
        <w:rPr>
          <w:rFonts w:ascii="Times New Roman" w:eastAsia="Times New Roman" w:hAnsi="Times New Roman" w:cs="Times New Roman"/>
          <w:color w:val="000000"/>
          <w:sz w:val="16"/>
          <w:szCs w:val="16"/>
        </w:rPr>
        <w:t>Smith AM, Duan H, Mohs AM, et al. Bioconjugated quantum dots for in vivo molecular and cellular imaging. </w:t>
      </w:r>
      <w:r w:rsidRPr="00652A82">
        <w:rPr>
          <w:rFonts w:ascii="Times New Roman" w:eastAsia="Times New Roman" w:hAnsi="Times New Roman" w:cs="Times New Roman"/>
          <w:i/>
          <w:iCs/>
          <w:color w:val="000000"/>
          <w:sz w:val="16"/>
          <w:szCs w:val="16"/>
        </w:rPr>
        <w:t>Adv Drug Deliv Rev</w:t>
      </w:r>
      <w:r w:rsidRPr="00652A82">
        <w:rPr>
          <w:rFonts w:ascii="Times New Roman" w:eastAsia="Times New Roman" w:hAnsi="Times New Roman" w:cs="Times New Roman"/>
          <w:color w:val="000000"/>
          <w:sz w:val="16"/>
          <w:szCs w:val="16"/>
        </w:rPr>
        <w:t> 2008; 60: 1226-1240</w:t>
      </w:r>
    </w:p>
    <w:p w14:paraId="7268A83F" w14:textId="77777777" w:rsidR="003572EB" w:rsidRPr="00652A82" w:rsidRDefault="007E639C"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r w:rsidRPr="00652A82">
        <w:rPr>
          <w:rFonts w:ascii="Times New Roman" w:eastAsia="Times New Roman" w:hAnsi="Times New Roman" w:cs="Times New Roman"/>
          <w:color w:val="000000"/>
          <w:sz w:val="16"/>
          <w:szCs w:val="16"/>
        </w:rPr>
        <w:t>Ballou B, Ernst LA, Andreko S, et al. Sentinel lymph node imaging using quantum dots in mouse tumor models. </w:t>
      </w:r>
      <w:r w:rsidRPr="00652A82">
        <w:rPr>
          <w:rFonts w:ascii="Times New Roman" w:eastAsia="Times New Roman" w:hAnsi="Times New Roman" w:cs="Times New Roman"/>
          <w:i/>
          <w:iCs/>
          <w:color w:val="000000"/>
          <w:sz w:val="16"/>
          <w:szCs w:val="16"/>
        </w:rPr>
        <w:t>Bioconjug Chem</w:t>
      </w:r>
      <w:r w:rsidRPr="00652A82">
        <w:rPr>
          <w:rFonts w:ascii="Times New Roman" w:eastAsia="Times New Roman" w:hAnsi="Times New Roman" w:cs="Times New Roman"/>
          <w:color w:val="000000"/>
          <w:sz w:val="16"/>
          <w:szCs w:val="16"/>
        </w:rPr>
        <w:t> 2007; 18: 389-396</w:t>
      </w:r>
    </w:p>
    <w:p w14:paraId="4B774175" w14:textId="26F07942" w:rsidR="002B77D5" w:rsidRPr="00652A82" w:rsidRDefault="007E639C"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r w:rsidRPr="00652A82">
        <w:rPr>
          <w:rFonts w:ascii="Times New Roman" w:eastAsia="Times New Roman" w:hAnsi="Times New Roman" w:cs="Times New Roman"/>
          <w:color w:val="000000"/>
          <w:sz w:val="16"/>
          <w:szCs w:val="16"/>
        </w:rPr>
        <w:t>Choi AO, Brown SE, Szyf M, et al. Quantum dot-induced epigenetic and genotoxic changes in human breast cancer cells. </w:t>
      </w:r>
      <w:r w:rsidRPr="00652A82">
        <w:rPr>
          <w:rFonts w:ascii="Times New Roman" w:eastAsia="Times New Roman" w:hAnsi="Times New Roman" w:cs="Times New Roman"/>
          <w:i/>
          <w:iCs/>
          <w:color w:val="000000"/>
          <w:sz w:val="16"/>
          <w:szCs w:val="16"/>
        </w:rPr>
        <w:t>J Mol Med (Berl)</w:t>
      </w:r>
      <w:r w:rsidRPr="00652A82">
        <w:rPr>
          <w:rFonts w:ascii="Times New Roman" w:eastAsia="Times New Roman" w:hAnsi="Times New Roman" w:cs="Times New Roman"/>
          <w:color w:val="000000"/>
          <w:sz w:val="16"/>
          <w:szCs w:val="16"/>
        </w:rPr>
        <w:t> 2008; 86: 291-302</w:t>
      </w:r>
    </w:p>
    <w:p w14:paraId="391700EB" w14:textId="77777777" w:rsidR="002B77D5" w:rsidRPr="00652A82" w:rsidRDefault="007E639C"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r w:rsidRPr="00652A82">
        <w:rPr>
          <w:rFonts w:ascii="Times New Roman" w:eastAsia="Times New Roman" w:hAnsi="Times New Roman" w:cs="Times New Roman"/>
          <w:color w:val="000000"/>
          <w:sz w:val="16"/>
          <w:szCs w:val="16"/>
        </w:rPr>
        <w:t>Kim S, Lim YT, Soltesz EG, et al. Near-infrared fluorescent type II quantum dots for sentinel lymph node mapping. </w:t>
      </w:r>
      <w:r w:rsidRPr="00652A82">
        <w:rPr>
          <w:rFonts w:ascii="Times New Roman" w:eastAsia="Times New Roman" w:hAnsi="Times New Roman" w:cs="Times New Roman"/>
          <w:i/>
          <w:iCs/>
          <w:color w:val="000000"/>
          <w:sz w:val="16"/>
          <w:szCs w:val="16"/>
        </w:rPr>
        <w:t>Nat Biotechnol</w:t>
      </w:r>
      <w:r w:rsidRPr="00652A82">
        <w:rPr>
          <w:rFonts w:ascii="Times New Roman" w:eastAsia="Times New Roman" w:hAnsi="Times New Roman" w:cs="Times New Roman"/>
          <w:color w:val="000000"/>
          <w:sz w:val="16"/>
          <w:szCs w:val="16"/>
        </w:rPr>
        <w:t> 2004; 22: 93-97 </w:t>
      </w:r>
    </w:p>
    <w:p w14:paraId="428B01ED" w14:textId="77777777" w:rsidR="002B77D5" w:rsidRPr="00652A82" w:rsidRDefault="007E639C"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r w:rsidRPr="00652A82">
        <w:rPr>
          <w:rFonts w:ascii="Times New Roman" w:eastAsia="Times New Roman" w:hAnsi="Times New Roman" w:cs="Times New Roman"/>
          <w:color w:val="000000"/>
          <w:sz w:val="16"/>
          <w:szCs w:val="16"/>
        </w:rPr>
        <w:t>Landin L, Miller MS, Pistol M, et al. Optical studies of individual InAs quantum dots in GaAs: few-particle effects. </w:t>
      </w:r>
      <w:r w:rsidRPr="00652A82">
        <w:rPr>
          <w:rFonts w:ascii="Times New Roman" w:eastAsia="Times New Roman" w:hAnsi="Times New Roman" w:cs="Times New Roman"/>
          <w:i/>
          <w:iCs/>
          <w:color w:val="000000"/>
          <w:sz w:val="16"/>
          <w:szCs w:val="16"/>
        </w:rPr>
        <w:t>Science</w:t>
      </w:r>
      <w:r w:rsidRPr="00652A82">
        <w:rPr>
          <w:rFonts w:ascii="Times New Roman" w:eastAsia="Times New Roman" w:hAnsi="Times New Roman" w:cs="Times New Roman"/>
          <w:color w:val="000000"/>
          <w:sz w:val="16"/>
          <w:szCs w:val="16"/>
        </w:rPr>
        <w:t> 1998; 280: 262-264</w:t>
      </w:r>
      <w:r w:rsidR="002B77D5" w:rsidRPr="00652A82">
        <w:rPr>
          <w:rFonts w:ascii="Times New Roman" w:eastAsia="Times New Roman" w:hAnsi="Times New Roman" w:cs="Times New Roman"/>
          <w:color w:val="000000"/>
          <w:sz w:val="16"/>
          <w:szCs w:val="16"/>
        </w:rPr>
        <w:t>.</w:t>
      </w:r>
    </w:p>
    <w:p w14:paraId="69D5B0AB" w14:textId="189DEC2E" w:rsidR="002B77D5" w:rsidRPr="00652A82" w:rsidRDefault="007E639C"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r w:rsidRPr="00652A82">
        <w:rPr>
          <w:rFonts w:ascii="Times New Roman" w:eastAsia="Times New Roman" w:hAnsi="Times New Roman" w:cs="Times New Roman"/>
          <w:color w:val="000000"/>
          <w:sz w:val="16"/>
          <w:szCs w:val="16"/>
        </w:rPr>
        <w:t>Pradhan N, Battaglia DM, Liu Y, et al. Efficient, stable, small, and water-soluble doped ZnSe nanocrystal emitters as non-cadmium biomedical labels. </w:t>
      </w:r>
      <w:r w:rsidRPr="00652A82">
        <w:rPr>
          <w:rFonts w:ascii="Times New Roman" w:eastAsia="Times New Roman" w:hAnsi="Times New Roman" w:cs="Times New Roman"/>
          <w:i/>
          <w:iCs/>
          <w:color w:val="000000"/>
          <w:sz w:val="16"/>
          <w:szCs w:val="16"/>
        </w:rPr>
        <w:t>Nano Lett</w:t>
      </w:r>
      <w:r w:rsidRPr="00652A82">
        <w:rPr>
          <w:rFonts w:ascii="Times New Roman" w:eastAsia="Times New Roman" w:hAnsi="Times New Roman" w:cs="Times New Roman"/>
          <w:color w:val="000000"/>
          <w:sz w:val="16"/>
          <w:szCs w:val="16"/>
        </w:rPr>
        <w:t> 2007; 7: 312-317</w:t>
      </w:r>
    </w:p>
    <w:p w14:paraId="45E78C94" w14:textId="77777777" w:rsidR="002B77D5" w:rsidRPr="00652A82" w:rsidRDefault="007E639C"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r w:rsidRPr="00652A82">
        <w:rPr>
          <w:rFonts w:ascii="Times New Roman" w:eastAsia="Times New Roman" w:hAnsi="Times New Roman" w:cs="Times New Roman"/>
          <w:color w:val="000000"/>
          <w:sz w:val="16"/>
          <w:szCs w:val="16"/>
        </w:rPr>
        <w:t>Liu XL, Peng CW, Chen C, et al. Quantum dots-based double-color imaging of HER2 positive breast cancer invasion. </w:t>
      </w:r>
      <w:r w:rsidRPr="00652A82">
        <w:rPr>
          <w:rFonts w:ascii="Times New Roman" w:eastAsia="Times New Roman" w:hAnsi="Times New Roman" w:cs="Times New Roman"/>
          <w:i/>
          <w:iCs/>
          <w:color w:val="000000"/>
          <w:sz w:val="16"/>
          <w:szCs w:val="16"/>
        </w:rPr>
        <w:t>Biochem Biophys Res Commun</w:t>
      </w:r>
      <w:r w:rsidRPr="00652A82">
        <w:rPr>
          <w:rFonts w:ascii="Times New Roman" w:eastAsia="Times New Roman" w:hAnsi="Times New Roman" w:cs="Times New Roman"/>
          <w:color w:val="000000"/>
          <w:sz w:val="16"/>
          <w:szCs w:val="16"/>
        </w:rPr>
        <w:t> 2011; 409: 577-582</w:t>
      </w:r>
    </w:p>
    <w:p w14:paraId="5F08D84A" w14:textId="77777777" w:rsidR="002B77D5" w:rsidRPr="00652A82" w:rsidRDefault="007E639C"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r w:rsidRPr="00652A82">
        <w:rPr>
          <w:rFonts w:ascii="Times New Roman" w:eastAsia="Times New Roman" w:hAnsi="Times New Roman" w:cs="Times New Roman"/>
          <w:color w:val="000000"/>
          <w:sz w:val="16"/>
          <w:szCs w:val="16"/>
        </w:rPr>
        <w:t>Koole R, van Schooneveld MM, Hilhorst J, et al. Paramagnetic lipid-coated silica nanoparticles with a fluorescent quantum dot core: a new contrast agent platform for multimodality imaging. </w:t>
      </w:r>
      <w:r w:rsidRPr="00652A82">
        <w:rPr>
          <w:rFonts w:ascii="Times New Roman" w:eastAsia="Times New Roman" w:hAnsi="Times New Roman" w:cs="Times New Roman"/>
          <w:i/>
          <w:iCs/>
          <w:color w:val="000000"/>
          <w:sz w:val="16"/>
          <w:szCs w:val="16"/>
        </w:rPr>
        <w:t>Bioconjug Chem</w:t>
      </w:r>
      <w:r w:rsidRPr="00652A82">
        <w:rPr>
          <w:rFonts w:ascii="Times New Roman" w:eastAsia="Times New Roman" w:hAnsi="Times New Roman" w:cs="Times New Roman"/>
          <w:color w:val="000000"/>
          <w:sz w:val="16"/>
          <w:szCs w:val="16"/>
        </w:rPr>
        <w:t> 2008; 19: 2471-2479 </w:t>
      </w:r>
    </w:p>
    <w:p w14:paraId="715E7682" w14:textId="77777777" w:rsidR="002B77D5" w:rsidRPr="00652A82" w:rsidRDefault="002B77D5"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themeColor="text1"/>
          <w:sz w:val="16"/>
          <w:szCs w:val="16"/>
        </w:rPr>
      </w:pPr>
      <w:r w:rsidRPr="00652A82">
        <w:rPr>
          <w:rFonts w:ascii="Times New Roman" w:eastAsia="Times New Roman" w:hAnsi="Times New Roman" w:cs="Times New Roman"/>
          <w:color w:val="000000"/>
          <w:sz w:val="16"/>
          <w:szCs w:val="16"/>
        </w:rPr>
        <w:t>Park JH, von Maltzahn G, Ruoslahti E, et al. Micellar hybrid nanoparticles for simultaneous magnetofluorescent imaging and drug delivery. </w:t>
      </w:r>
      <w:r w:rsidRPr="00652A82">
        <w:rPr>
          <w:rFonts w:ascii="Times New Roman" w:eastAsia="Times New Roman" w:hAnsi="Times New Roman" w:cs="Times New Roman"/>
          <w:i/>
          <w:iCs/>
          <w:color w:val="000000"/>
          <w:sz w:val="16"/>
          <w:szCs w:val="16"/>
        </w:rPr>
        <w:t>Angew Chem Int Ed Engl</w:t>
      </w:r>
      <w:r w:rsidRPr="00652A82">
        <w:rPr>
          <w:rFonts w:ascii="Times New Roman" w:eastAsia="Times New Roman" w:hAnsi="Times New Roman" w:cs="Times New Roman"/>
          <w:color w:val="000000"/>
          <w:sz w:val="16"/>
          <w:szCs w:val="16"/>
        </w:rPr>
        <w:t> 2008; 47: 7284-7288 </w:t>
      </w:r>
    </w:p>
    <w:p w14:paraId="481BCF4A" w14:textId="77777777" w:rsidR="00652A82" w:rsidRPr="00652A82" w:rsidRDefault="002B77D5"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sz w:val="16"/>
          <w:szCs w:val="16"/>
        </w:rPr>
      </w:pPr>
      <w:r w:rsidRPr="00652A82">
        <w:rPr>
          <w:rFonts w:ascii="Times New Roman" w:eastAsia="Times New Roman" w:hAnsi="Times New Roman" w:cs="Times New Roman"/>
          <w:color w:val="000000"/>
          <w:sz w:val="16"/>
          <w:szCs w:val="16"/>
        </w:rPr>
        <w:t>Choi HS, Liu W, Misra P, et al. Renal clearance of quantum dots. Nat Biotechnol 2007; 25: 1165-1170.</w:t>
      </w:r>
    </w:p>
    <w:p w14:paraId="1F4A1FB7" w14:textId="15F3E16D" w:rsidR="00652A82" w:rsidRPr="00652A82" w:rsidRDefault="002B77D5"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sz w:val="16"/>
          <w:szCs w:val="16"/>
        </w:rPr>
      </w:pPr>
      <w:r w:rsidRPr="00652A82">
        <w:rPr>
          <w:rFonts w:ascii="Times New Roman" w:eastAsia="Times New Roman" w:hAnsi="Times New Roman" w:cs="Times New Roman"/>
          <w:color w:val="000000"/>
          <w:sz w:val="16"/>
          <w:szCs w:val="16"/>
        </w:rPr>
        <w:t>Xu H, Chen C, Peng J, et al. Evaluation of the bioconjugation efficiency of different quantum dots as probes for immunostaining tumor-marker proteins. Appl Spectrosc 2010; 64: 847-852.</w:t>
      </w:r>
    </w:p>
    <w:p w14:paraId="2F32A055" w14:textId="79968A72" w:rsidR="004C1711" w:rsidRPr="00652A82" w:rsidRDefault="00FC17F5" w:rsidP="00217BA3">
      <w:pPr>
        <w:pStyle w:val="ListParagraph"/>
        <w:numPr>
          <w:ilvl w:val="0"/>
          <w:numId w:val="4"/>
        </w:numPr>
        <w:pBdr>
          <w:bottom w:val="single" w:sz="6" w:space="14" w:color="D5D5D5"/>
        </w:pBdr>
        <w:shd w:val="clear" w:color="auto" w:fill="FFFFFF" w:themeFill="background1"/>
        <w:spacing w:after="0" w:line="240" w:lineRule="auto"/>
        <w:ind w:left="357" w:hanging="357"/>
        <w:jc w:val="both"/>
        <w:rPr>
          <w:rFonts w:ascii="Times New Roman" w:eastAsia="Times New Roman" w:hAnsi="Times New Roman" w:cs="Times New Roman"/>
          <w:color w:val="000000"/>
          <w:sz w:val="16"/>
          <w:szCs w:val="16"/>
        </w:rPr>
      </w:pPr>
      <w:hyperlink r:id="rId15" w:tooltip="Hua Zhang" w:history="1">
        <w:r w:rsidR="00D12341" w:rsidRPr="00652A82">
          <w:rPr>
            <w:rFonts w:ascii="Times New Roman" w:eastAsia="Times New Roman" w:hAnsi="Times New Roman" w:cs="Times New Roman"/>
            <w:color w:val="000000"/>
            <w:sz w:val="16"/>
            <w:szCs w:val="16"/>
          </w:rPr>
          <w:t>Hua Zhang</w:t>
        </w:r>
      </w:hyperlink>
      <w:r w:rsidR="00D12341" w:rsidRPr="00652A82">
        <w:rPr>
          <w:rFonts w:ascii="Times New Roman" w:eastAsia="Times New Roman" w:hAnsi="Times New Roman" w:cs="Times New Roman"/>
          <w:color w:val="000000"/>
          <w:sz w:val="16"/>
          <w:szCs w:val="16"/>
        </w:rPr>
        <w:t xml:space="preserve"> et al. </w:t>
      </w:r>
      <w:hyperlink r:id="rId16" w:tooltip="Quantum dots for cancer diagnosis and therapy: biological and clinical perspectives" w:history="1">
        <w:r w:rsidR="00D12341" w:rsidRPr="00652A82">
          <w:rPr>
            <w:rFonts w:ascii="Times New Roman" w:eastAsia="Times New Roman" w:hAnsi="Times New Roman" w:cs="Times New Roman"/>
            <w:color w:val="000000"/>
            <w:sz w:val="16"/>
            <w:szCs w:val="16"/>
          </w:rPr>
          <w:t>Quantum dots for cancer diagnosis and therapy: biological and clinical perspectives</w:t>
        </w:r>
      </w:hyperlink>
      <w:r w:rsidR="00D12341" w:rsidRPr="00652A82">
        <w:rPr>
          <w:rFonts w:ascii="Times New Roman" w:eastAsia="Times New Roman" w:hAnsi="Times New Roman" w:cs="Times New Roman"/>
          <w:color w:val="000000"/>
          <w:sz w:val="16"/>
          <w:szCs w:val="16"/>
        </w:rPr>
        <w:t xml:space="preserve"> Nanomedicine, vol. 3:2008.</w:t>
      </w:r>
    </w:p>
    <w:sectPr w:rsidR="004C1711" w:rsidRPr="00652A82" w:rsidSect="000D77B3">
      <w:pgSz w:w="11906" w:h="16838"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D4AEA3" w14:textId="77777777" w:rsidR="00FC17F5" w:rsidRDefault="00FC17F5" w:rsidP="004E5965">
      <w:pPr>
        <w:spacing w:after="0" w:line="240" w:lineRule="auto"/>
      </w:pPr>
      <w:r>
        <w:separator/>
      </w:r>
    </w:p>
  </w:endnote>
  <w:endnote w:type="continuationSeparator" w:id="0">
    <w:p w14:paraId="5209FCA0" w14:textId="77777777" w:rsidR="00FC17F5" w:rsidRDefault="00FC17F5" w:rsidP="004E5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7A7201" w14:textId="77777777" w:rsidR="00FC17F5" w:rsidRDefault="00FC17F5" w:rsidP="004E5965">
      <w:pPr>
        <w:spacing w:after="0" w:line="240" w:lineRule="auto"/>
      </w:pPr>
      <w:r>
        <w:separator/>
      </w:r>
    </w:p>
  </w:footnote>
  <w:footnote w:type="continuationSeparator" w:id="0">
    <w:p w14:paraId="5DFE3458" w14:textId="77777777" w:rsidR="00FC17F5" w:rsidRDefault="00FC17F5" w:rsidP="004E5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702CE"/>
    <w:multiLevelType w:val="hybridMultilevel"/>
    <w:tmpl w:val="A6FC86AE"/>
    <w:lvl w:ilvl="0" w:tplc="F30CC72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DC4532"/>
    <w:multiLevelType w:val="hybridMultilevel"/>
    <w:tmpl w:val="A9363070"/>
    <w:lvl w:ilvl="0" w:tplc="1B9EBE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3819EA"/>
    <w:multiLevelType w:val="hybridMultilevel"/>
    <w:tmpl w:val="F1665A00"/>
    <w:lvl w:ilvl="0" w:tplc="7F988AD4">
      <w:start w:val="1"/>
      <w:numFmt w:val="decimal"/>
      <w:lvlText w:val="%1."/>
      <w:lvlJc w:val="left"/>
      <w:pPr>
        <w:ind w:left="720" w:hanging="360"/>
      </w:pPr>
      <w:rPr>
        <w:rFonts w:hint="default"/>
      </w:rPr>
    </w:lvl>
    <w:lvl w:ilvl="1" w:tplc="2904E178">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CDB65F6"/>
    <w:multiLevelType w:val="hybridMultilevel"/>
    <w:tmpl w:val="1C0427C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10D4CC0"/>
    <w:multiLevelType w:val="multilevel"/>
    <w:tmpl w:val="69CACB56"/>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15:restartNumberingAfterBreak="0">
    <w:nsid w:val="158C59F2"/>
    <w:multiLevelType w:val="hybridMultilevel"/>
    <w:tmpl w:val="4074331C"/>
    <w:lvl w:ilvl="0" w:tplc="40090019">
      <w:start w:val="1"/>
      <w:numFmt w:val="lowerLetter"/>
      <w:lvlText w:val="%1."/>
      <w:lvlJc w:val="left"/>
      <w:pPr>
        <w:ind w:left="720" w:hanging="360"/>
      </w:pPr>
    </w:lvl>
    <w:lvl w:ilvl="1" w:tplc="40090015">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AF298D"/>
    <w:multiLevelType w:val="hybridMultilevel"/>
    <w:tmpl w:val="5D7835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1C43FE"/>
    <w:multiLevelType w:val="hybridMultilevel"/>
    <w:tmpl w:val="E7C0726A"/>
    <w:lvl w:ilvl="0" w:tplc="40090015">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14469C6"/>
    <w:multiLevelType w:val="multilevel"/>
    <w:tmpl w:val="B4FCB5C0"/>
    <w:lvl w:ilvl="0">
      <w:start w:val="1"/>
      <w:numFmt w:val="decimal"/>
      <w:lvlText w:val="%1."/>
      <w:lvlJc w:val="left"/>
      <w:pPr>
        <w:ind w:left="720" w:hanging="360"/>
      </w:pPr>
      <w:rPr>
        <w:rFonts w:hint="default"/>
      </w:rPr>
    </w:lvl>
    <w:lvl w:ilvl="1">
      <w:start w:val="1"/>
      <w:numFmt w:val="upperLetter"/>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19101D2"/>
    <w:multiLevelType w:val="hybridMultilevel"/>
    <w:tmpl w:val="16A2CB7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1932AC1"/>
    <w:multiLevelType w:val="hybridMultilevel"/>
    <w:tmpl w:val="6EAC3D68"/>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2AE27DD"/>
    <w:multiLevelType w:val="hybridMultilevel"/>
    <w:tmpl w:val="D416D18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730BB0"/>
    <w:multiLevelType w:val="hybridMultilevel"/>
    <w:tmpl w:val="FDA8BB2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474297F"/>
    <w:multiLevelType w:val="hybridMultilevel"/>
    <w:tmpl w:val="322C41B4"/>
    <w:lvl w:ilvl="0" w:tplc="7F988A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5C524B5"/>
    <w:multiLevelType w:val="hybridMultilevel"/>
    <w:tmpl w:val="D480D6F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83C40D8"/>
    <w:multiLevelType w:val="hybridMultilevel"/>
    <w:tmpl w:val="B95A3A28"/>
    <w:lvl w:ilvl="0" w:tplc="4009000F">
      <w:start w:val="28"/>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CE62183"/>
    <w:multiLevelType w:val="hybridMultilevel"/>
    <w:tmpl w:val="831EA94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30347615"/>
    <w:multiLevelType w:val="hybridMultilevel"/>
    <w:tmpl w:val="BC18993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66B56B8"/>
    <w:multiLevelType w:val="hybridMultilevel"/>
    <w:tmpl w:val="D416D18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8C3388"/>
    <w:multiLevelType w:val="hybridMultilevel"/>
    <w:tmpl w:val="D416D18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11591E"/>
    <w:multiLevelType w:val="hybridMultilevel"/>
    <w:tmpl w:val="54F0CF82"/>
    <w:lvl w:ilvl="0" w:tplc="BF6AFA44">
      <w:start w:val="3"/>
      <w:numFmt w:val="lowerLetter"/>
      <w:lvlText w:val="%1."/>
      <w:lvlJc w:val="left"/>
      <w:pPr>
        <w:ind w:left="14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470F4A4A"/>
    <w:multiLevelType w:val="hybridMultilevel"/>
    <w:tmpl w:val="5B4251F4"/>
    <w:lvl w:ilvl="0" w:tplc="F80EF938">
      <w:start w:val="3"/>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97B3385"/>
    <w:multiLevelType w:val="hybridMultilevel"/>
    <w:tmpl w:val="3FFE6990"/>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4AD05545"/>
    <w:multiLevelType w:val="hybridMultilevel"/>
    <w:tmpl w:val="7EA60A3A"/>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D2F4129"/>
    <w:multiLevelType w:val="hybridMultilevel"/>
    <w:tmpl w:val="09E298B4"/>
    <w:lvl w:ilvl="0" w:tplc="40090015">
      <w:start w:val="1"/>
      <w:numFmt w:val="upperLetter"/>
      <w:lvlText w:val="%1."/>
      <w:lvlJc w:val="left"/>
      <w:pPr>
        <w:ind w:left="2160" w:hanging="360"/>
      </w:p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5" w15:restartNumberingAfterBreak="0">
    <w:nsid w:val="555F6EB1"/>
    <w:multiLevelType w:val="hybridMultilevel"/>
    <w:tmpl w:val="894E0226"/>
    <w:lvl w:ilvl="0" w:tplc="9680424A">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57779E6"/>
    <w:multiLevelType w:val="hybridMultilevel"/>
    <w:tmpl w:val="94F05756"/>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2CF6517"/>
    <w:multiLevelType w:val="hybridMultilevel"/>
    <w:tmpl w:val="831EA9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2B3EF0"/>
    <w:multiLevelType w:val="hybridMultilevel"/>
    <w:tmpl w:val="62EA151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3516396"/>
    <w:multiLevelType w:val="multilevel"/>
    <w:tmpl w:val="7658A182"/>
    <w:lvl w:ilvl="0">
      <w:start w:val="3"/>
      <w:numFmt w:val="upperRoman"/>
      <w:lvlText w:val="%1."/>
      <w:lvlJc w:val="righ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1800" w:hanging="72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160" w:hanging="108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520" w:hanging="1440"/>
      </w:pPr>
      <w:rPr>
        <w:rFonts w:hint="default"/>
      </w:rPr>
    </w:lvl>
  </w:abstractNum>
  <w:abstractNum w:abstractNumId="30" w15:restartNumberingAfterBreak="0">
    <w:nsid w:val="678105F8"/>
    <w:multiLevelType w:val="hybridMultilevel"/>
    <w:tmpl w:val="444ECC78"/>
    <w:lvl w:ilvl="0" w:tplc="40090015">
      <w:start w:val="1"/>
      <w:numFmt w:val="upperLetter"/>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31" w15:restartNumberingAfterBreak="0">
    <w:nsid w:val="68A67F26"/>
    <w:multiLevelType w:val="hybridMultilevel"/>
    <w:tmpl w:val="D416D18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B9E5BB7"/>
    <w:multiLevelType w:val="multilevel"/>
    <w:tmpl w:val="7FEA9550"/>
    <w:lvl w:ilvl="0">
      <w:start w:val="2"/>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3" w15:restartNumberingAfterBreak="0">
    <w:nsid w:val="6CCE670B"/>
    <w:multiLevelType w:val="hybridMultilevel"/>
    <w:tmpl w:val="BB9CF4F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6D3547C7"/>
    <w:multiLevelType w:val="hybridMultilevel"/>
    <w:tmpl w:val="831EA940"/>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5" w15:restartNumberingAfterBreak="0">
    <w:nsid w:val="6E5B6278"/>
    <w:multiLevelType w:val="hybridMultilevel"/>
    <w:tmpl w:val="A92230D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39026CF"/>
    <w:multiLevelType w:val="hybridMultilevel"/>
    <w:tmpl w:val="1E3A20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B5A02EE"/>
    <w:multiLevelType w:val="hybridMultilevel"/>
    <w:tmpl w:val="A9BAF000"/>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8" w15:restartNumberingAfterBreak="0">
    <w:nsid w:val="7F6405AC"/>
    <w:multiLevelType w:val="hybridMultilevel"/>
    <w:tmpl w:val="66DC786A"/>
    <w:lvl w:ilvl="0" w:tplc="E09099E0">
      <w:start w:val="1"/>
      <w:numFmt w:val="lowerLetter"/>
      <w:lvlText w:val="%1."/>
      <w:lvlJc w:val="left"/>
      <w:pPr>
        <w:ind w:left="720" w:hanging="360"/>
      </w:pPr>
      <w:rPr>
        <w:rFonts w:cs="Times New Roman" w:hint="default"/>
        <w:i w:val="0"/>
        <w:iCs w:val="0"/>
      </w:rPr>
    </w:lvl>
    <w:lvl w:ilvl="1" w:tplc="40090015">
      <w:start w:val="1"/>
      <w:numFmt w:val="upp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4"/>
  </w:num>
  <w:num w:numId="2">
    <w:abstractNumId w:val="27"/>
  </w:num>
  <w:num w:numId="3">
    <w:abstractNumId w:val="16"/>
  </w:num>
  <w:num w:numId="4">
    <w:abstractNumId w:val="19"/>
  </w:num>
  <w:num w:numId="5">
    <w:abstractNumId w:val="1"/>
  </w:num>
  <w:num w:numId="6">
    <w:abstractNumId w:val="18"/>
  </w:num>
  <w:num w:numId="7">
    <w:abstractNumId w:val="11"/>
  </w:num>
  <w:num w:numId="8">
    <w:abstractNumId w:val="31"/>
  </w:num>
  <w:num w:numId="9">
    <w:abstractNumId w:val="25"/>
  </w:num>
  <w:num w:numId="10">
    <w:abstractNumId w:val="15"/>
  </w:num>
  <w:num w:numId="11">
    <w:abstractNumId w:val="8"/>
  </w:num>
  <w:num w:numId="12">
    <w:abstractNumId w:val="23"/>
  </w:num>
  <w:num w:numId="13">
    <w:abstractNumId w:val="37"/>
  </w:num>
  <w:num w:numId="14">
    <w:abstractNumId w:val="0"/>
  </w:num>
  <w:num w:numId="15">
    <w:abstractNumId w:val="13"/>
  </w:num>
  <w:num w:numId="16">
    <w:abstractNumId w:val="2"/>
  </w:num>
  <w:num w:numId="17">
    <w:abstractNumId w:val="4"/>
  </w:num>
  <w:num w:numId="18">
    <w:abstractNumId w:val="28"/>
  </w:num>
  <w:num w:numId="19">
    <w:abstractNumId w:val="21"/>
  </w:num>
  <w:num w:numId="20">
    <w:abstractNumId w:val="14"/>
  </w:num>
  <w:num w:numId="21">
    <w:abstractNumId w:val="32"/>
  </w:num>
  <w:num w:numId="22">
    <w:abstractNumId w:val="5"/>
  </w:num>
  <w:num w:numId="23">
    <w:abstractNumId w:val="35"/>
  </w:num>
  <w:num w:numId="24">
    <w:abstractNumId w:val="20"/>
  </w:num>
  <w:num w:numId="25">
    <w:abstractNumId w:val="22"/>
  </w:num>
  <w:num w:numId="26">
    <w:abstractNumId w:val="10"/>
  </w:num>
  <w:num w:numId="27">
    <w:abstractNumId w:val="29"/>
  </w:num>
  <w:num w:numId="28">
    <w:abstractNumId w:val="24"/>
  </w:num>
  <w:num w:numId="29">
    <w:abstractNumId w:val="38"/>
  </w:num>
  <w:num w:numId="30">
    <w:abstractNumId w:val="3"/>
  </w:num>
  <w:num w:numId="31">
    <w:abstractNumId w:val="7"/>
  </w:num>
  <w:num w:numId="32">
    <w:abstractNumId w:val="36"/>
  </w:num>
  <w:num w:numId="33">
    <w:abstractNumId w:val="6"/>
  </w:num>
  <w:num w:numId="34">
    <w:abstractNumId w:val="33"/>
  </w:num>
  <w:num w:numId="35">
    <w:abstractNumId w:val="12"/>
  </w:num>
  <w:num w:numId="36">
    <w:abstractNumId w:val="17"/>
  </w:num>
  <w:num w:numId="37">
    <w:abstractNumId w:val="9"/>
  </w:num>
  <w:num w:numId="38">
    <w:abstractNumId w:val="26"/>
  </w:num>
  <w:num w:numId="3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rE0NDAxMTS0MDC1NDBT0lEKTi0uzszPAykwrQUABCLxUCwAAAA="/>
  </w:docVars>
  <w:rsids>
    <w:rsidRoot w:val="00A05972"/>
    <w:rsid w:val="000051E5"/>
    <w:rsid w:val="00035CC9"/>
    <w:rsid w:val="00044A0A"/>
    <w:rsid w:val="00055C2A"/>
    <w:rsid w:val="000725B5"/>
    <w:rsid w:val="000829B7"/>
    <w:rsid w:val="000B6DCC"/>
    <w:rsid w:val="000C0A8A"/>
    <w:rsid w:val="000C0C96"/>
    <w:rsid w:val="000D43B9"/>
    <w:rsid w:val="000D4C6D"/>
    <w:rsid w:val="000D77B3"/>
    <w:rsid w:val="000E6285"/>
    <w:rsid w:val="000E7835"/>
    <w:rsid w:val="0010491D"/>
    <w:rsid w:val="0019119C"/>
    <w:rsid w:val="001949AD"/>
    <w:rsid w:val="001C38AA"/>
    <w:rsid w:val="001C4C16"/>
    <w:rsid w:val="001C6273"/>
    <w:rsid w:val="001D7339"/>
    <w:rsid w:val="001E420D"/>
    <w:rsid w:val="001F6D9D"/>
    <w:rsid w:val="00206A2A"/>
    <w:rsid w:val="00210EE1"/>
    <w:rsid w:val="00214465"/>
    <w:rsid w:val="00217BA3"/>
    <w:rsid w:val="0026754E"/>
    <w:rsid w:val="00277328"/>
    <w:rsid w:val="00282B25"/>
    <w:rsid w:val="002B77D5"/>
    <w:rsid w:val="002C44F1"/>
    <w:rsid w:val="002D0669"/>
    <w:rsid w:val="002E4FAE"/>
    <w:rsid w:val="00311C37"/>
    <w:rsid w:val="00345FB4"/>
    <w:rsid w:val="003572EB"/>
    <w:rsid w:val="0036251B"/>
    <w:rsid w:val="00364DDD"/>
    <w:rsid w:val="003A54B3"/>
    <w:rsid w:val="003D34DE"/>
    <w:rsid w:val="003E6B49"/>
    <w:rsid w:val="004034BC"/>
    <w:rsid w:val="004240BB"/>
    <w:rsid w:val="00432B73"/>
    <w:rsid w:val="004A4B3D"/>
    <w:rsid w:val="004A670C"/>
    <w:rsid w:val="004B5DF4"/>
    <w:rsid w:val="004C1711"/>
    <w:rsid w:val="004E5965"/>
    <w:rsid w:val="00512B0F"/>
    <w:rsid w:val="00540281"/>
    <w:rsid w:val="005472EB"/>
    <w:rsid w:val="00550E74"/>
    <w:rsid w:val="00552F05"/>
    <w:rsid w:val="0056336D"/>
    <w:rsid w:val="005A4CD4"/>
    <w:rsid w:val="005C0A3B"/>
    <w:rsid w:val="005C3890"/>
    <w:rsid w:val="005E1F28"/>
    <w:rsid w:val="005E1FE1"/>
    <w:rsid w:val="00605C3C"/>
    <w:rsid w:val="00652014"/>
    <w:rsid w:val="00652A82"/>
    <w:rsid w:val="00664EC0"/>
    <w:rsid w:val="006710DB"/>
    <w:rsid w:val="006B1A6A"/>
    <w:rsid w:val="006B5060"/>
    <w:rsid w:val="006D7753"/>
    <w:rsid w:val="00701F26"/>
    <w:rsid w:val="00715FE1"/>
    <w:rsid w:val="00726960"/>
    <w:rsid w:val="0074310B"/>
    <w:rsid w:val="00750D54"/>
    <w:rsid w:val="007515EE"/>
    <w:rsid w:val="00760BC5"/>
    <w:rsid w:val="007852ED"/>
    <w:rsid w:val="00786905"/>
    <w:rsid w:val="007912B3"/>
    <w:rsid w:val="007A403C"/>
    <w:rsid w:val="007B0543"/>
    <w:rsid w:val="007C02AE"/>
    <w:rsid w:val="007D5409"/>
    <w:rsid w:val="007E639C"/>
    <w:rsid w:val="007F0AD5"/>
    <w:rsid w:val="0081016A"/>
    <w:rsid w:val="00815C96"/>
    <w:rsid w:val="00827D24"/>
    <w:rsid w:val="00841EF2"/>
    <w:rsid w:val="008444D2"/>
    <w:rsid w:val="008458F5"/>
    <w:rsid w:val="00854B67"/>
    <w:rsid w:val="00855E02"/>
    <w:rsid w:val="00861D6E"/>
    <w:rsid w:val="00874C97"/>
    <w:rsid w:val="00881576"/>
    <w:rsid w:val="008916A1"/>
    <w:rsid w:val="00892AFE"/>
    <w:rsid w:val="00897A90"/>
    <w:rsid w:val="008F6F6B"/>
    <w:rsid w:val="008F7BBA"/>
    <w:rsid w:val="00941E34"/>
    <w:rsid w:val="009532F4"/>
    <w:rsid w:val="009539A8"/>
    <w:rsid w:val="009748A7"/>
    <w:rsid w:val="0099592E"/>
    <w:rsid w:val="0099772E"/>
    <w:rsid w:val="009A5BA0"/>
    <w:rsid w:val="009B3D9F"/>
    <w:rsid w:val="009E1371"/>
    <w:rsid w:val="00A05972"/>
    <w:rsid w:val="00A27AF9"/>
    <w:rsid w:val="00A31CBB"/>
    <w:rsid w:val="00A32FE4"/>
    <w:rsid w:val="00AB2EC7"/>
    <w:rsid w:val="00AC395B"/>
    <w:rsid w:val="00AC7CB1"/>
    <w:rsid w:val="00AD6861"/>
    <w:rsid w:val="00AF7E6B"/>
    <w:rsid w:val="00B05E1A"/>
    <w:rsid w:val="00B1230C"/>
    <w:rsid w:val="00B26192"/>
    <w:rsid w:val="00B26D5C"/>
    <w:rsid w:val="00B36388"/>
    <w:rsid w:val="00B41645"/>
    <w:rsid w:val="00B42F8C"/>
    <w:rsid w:val="00B52187"/>
    <w:rsid w:val="00B573D3"/>
    <w:rsid w:val="00B96337"/>
    <w:rsid w:val="00BB265D"/>
    <w:rsid w:val="00BC0944"/>
    <w:rsid w:val="00BC22A0"/>
    <w:rsid w:val="00BF01AD"/>
    <w:rsid w:val="00C2524D"/>
    <w:rsid w:val="00C413AE"/>
    <w:rsid w:val="00C540AB"/>
    <w:rsid w:val="00C55771"/>
    <w:rsid w:val="00C641E4"/>
    <w:rsid w:val="00C73155"/>
    <w:rsid w:val="00C77FFC"/>
    <w:rsid w:val="00C823EA"/>
    <w:rsid w:val="00C8303B"/>
    <w:rsid w:val="00CA42F3"/>
    <w:rsid w:val="00CC466B"/>
    <w:rsid w:val="00CD3183"/>
    <w:rsid w:val="00CD56D9"/>
    <w:rsid w:val="00CF53EC"/>
    <w:rsid w:val="00D12341"/>
    <w:rsid w:val="00D7205C"/>
    <w:rsid w:val="00DA0532"/>
    <w:rsid w:val="00DB36D8"/>
    <w:rsid w:val="00DB7089"/>
    <w:rsid w:val="00DE72CD"/>
    <w:rsid w:val="00DF5162"/>
    <w:rsid w:val="00E01A85"/>
    <w:rsid w:val="00E17C72"/>
    <w:rsid w:val="00E20096"/>
    <w:rsid w:val="00E24ECE"/>
    <w:rsid w:val="00E5580A"/>
    <w:rsid w:val="00E71233"/>
    <w:rsid w:val="00E81A81"/>
    <w:rsid w:val="00E8273B"/>
    <w:rsid w:val="00EC0054"/>
    <w:rsid w:val="00EC3373"/>
    <w:rsid w:val="00ED23F7"/>
    <w:rsid w:val="00ED75E7"/>
    <w:rsid w:val="00EE1231"/>
    <w:rsid w:val="00EF518E"/>
    <w:rsid w:val="00F0505B"/>
    <w:rsid w:val="00F22BE9"/>
    <w:rsid w:val="00F42DD9"/>
    <w:rsid w:val="00F6186D"/>
    <w:rsid w:val="00F66510"/>
    <w:rsid w:val="00F77C8B"/>
    <w:rsid w:val="00FA69B5"/>
    <w:rsid w:val="00FA722A"/>
    <w:rsid w:val="00FB4815"/>
    <w:rsid w:val="00FC17F5"/>
    <w:rsid w:val="00FD68C9"/>
    <w:rsid w:val="00FE59B3"/>
    <w:rsid w:val="00FF72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C6D09"/>
  <w15:docId w15:val="{9EA20945-7719-2C43-9BD4-D0CAB3141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1CBB"/>
  </w:style>
  <w:style w:type="paragraph" w:styleId="Heading1">
    <w:name w:val="heading 1"/>
    <w:basedOn w:val="Normal"/>
    <w:next w:val="Normal"/>
    <w:link w:val="Heading1Char"/>
    <w:uiPriority w:val="9"/>
    <w:qFormat/>
    <w:rsid w:val="00D123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7E639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36388"/>
    <w:rPr>
      <w:i/>
      <w:iCs/>
    </w:rPr>
  </w:style>
  <w:style w:type="paragraph" w:styleId="ListParagraph">
    <w:name w:val="List Paragraph"/>
    <w:basedOn w:val="Normal"/>
    <w:uiPriority w:val="34"/>
    <w:qFormat/>
    <w:rsid w:val="00AF7E6B"/>
    <w:pPr>
      <w:ind w:left="720"/>
      <w:contextualSpacing/>
    </w:pPr>
  </w:style>
  <w:style w:type="paragraph" w:styleId="BalloonText">
    <w:name w:val="Balloon Text"/>
    <w:basedOn w:val="Normal"/>
    <w:link w:val="BalloonTextChar"/>
    <w:uiPriority w:val="99"/>
    <w:semiHidden/>
    <w:unhideWhenUsed/>
    <w:rsid w:val="00C413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13AE"/>
    <w:rPr>
      <w:rFonts w:ascii="Tahoma" w:hAnsi="Tahoma" w:cs="Tahoma"/>
      <w:sz w:val="16"/>
      <w:szCs w:val="16"/>
    </w:rPr>
  </w:style>
  <w:style w:type="paragraph" w:styleId="NormalWeb">
    <w:name w:val="Normal (Web)"/>
    <w:basedOn w:val="Normal"/>
    <w:uiPriority w:val="99"/>
    <w:semiHidden/>
    <w:unhideWhenUsed/>
    <w:rsid w:val="0088157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52187"/>
    <w:rPr>
      <w:b/>
      <w:bCs/>
    </w:rPr>
  </w:style>
  <w:style w:type="table" w:styleId="TableGrid">
    <w:name w:val="Table Grid"/>
    <w:basedOn w:val="TableNormal"/>
    <w:uiPriority w:val="59"/>
    <w:rsid w:val="00E558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6B5060"/>
    <w:rPr>
      <w:color w:val="0000FF"/>
      <w:u w:val="single"/>
    </w:rPr>
  </w:style>
  <w:style w:type="paragraph" w:styleId="Header">
    <w:name w:val="header"/>
    <w:basedOn w:val="Normal"/>
    <w:link w:val="HeaderChar"/>
    <w:uiPriority w:val="99"/>
    <w:semiHidden/>
    <w:unhideWhenUsed/>
    <w:rsid w:val="004E596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5965"/>
  </w:style>
  <w:style w:type="paragraph" w:styleId="Footer">
    <w:name w:val="footer"/>
    <w:basedOn w:val="Normal"/>
    <w:link w:val="FooterChar"/>
    <w:uiPriority w:val="99"/>
    <w:semiHidden/>
    <w:unhideWhenUsed/>
    <w:rsid w:val="004E596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E5965"/>
  </w:style>
  <w:style w:type="paragraph" w:customStyle="1" w:styleId="Default">
    <w:name w:val="Default"/>
    <w:rsid w:val="007D5409"/>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7E639C"/>
    <w:rPr>
      <w:rFonts w:ascii="Times New Roman" w:eastAsia="Times New Roman" w:hAnsi="Times New Roman" w:cs="Times New Roman"/>
      <w:b/>
      <w:bCs/>
      <w:sz w:val="36"/>
      <w:szCs w:val="36"/>
    </w:rPr>
  </w:style>
  <w:style w:type="character" w:customStyle="1" w:styleId="Heading1Char">
    <w:name w:val="Heading 1 Char"/>
    <w:basedOn w:val="DefaultParagraphFont"/>
    <w:link w:val="Heading1"/>
    <w:uiPriority w:val="9"/>
    <w:rsid w:val="00D1234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789491">
      <w:bodyDiv w:val="1"/>
      <w:marLeft w:val="0"/>
      <w:marRight w:val="0"/>
      <w:marTop w:val="0"/>
      <w:marBottom w:val="0"/>
      <w:divBdr>
        <w:top w:val="none" w:sz="0" w:space="0" w:color="auto"/>
        <w:left w:val="none" w:sz="0" w:space="0" w:color="auto"/>
        <w:bottom w:val="none" w:sz="0" w:space="0" w:color="auto"/>
        <w:right w:val="none" w:sz="0" w:space="0" w:color="auto"/>
      </w:divBdr>
    </w:div>
    <w:div w:id="255484765">
      <w:bodyDiv w:val="1"/>
      <w:marLeft w:val="0"/>
      <w:marRight w:val="0"/>
      <w:marTop w:val="0"/>
      <w:marBottom w:val="0"/>
      <w:divBdr>
        <w:top w:val="none" w:sz="0" w:space="0" w:color="auto"/>
        <w:left w:val="none" w:sz="0" w:space="0" w:color="auto"/>
        <w:bottom w:val="none" w:sz="0" w:space="0" w:color="auto"/>
        <w:right w:val="none" w:sz="0" w:space="0" w:color="auto"/>
      </w:divBdr>
    </w:div>
    <w:div w:id="558171499">
      <w:bodyDiv w:val="1"/>
      <w:marLeft w:val="0"/>
      <w:marRight w:val="0"/>
      <w:marTop w:val="0"/>
      <w:marBottom w:val="0"/>
      <w:divBdr>
        <w:top w:val="none" w:sz="0" w:space="0" w:color="auto"/>
        <w:left w:val="none" w:sz="0" w:space="0" w:color="auto"/>
        <w:bottom w:val="none" w:sz="0" w:space="0" w:color="auto"/>
        <w:right w:val="none" w:sz="0" w:space="0" w:color="auto"/>
      </w:divBdr>
    </w:div>
    <w:div w:id="971834391">
      <w:bodyDiv w:val="1"/>
      <w:marLeft w:val="0"/>
      <w:marRight w:val="0"/>
      <w:marTop w:val="0"/>
      <w:marBottom w:val="0"/>
      <w:divBdr>
        <w:top w:val="none" w:sz="0" w:space="0" w:color="auto"/>
        <w:left w:val="none" w:sz="0" w:space="0" w:color="auto"/>
        <w:bottom w:val="none" w:sz="0" w:space="0" w:color="auto"/>
        <w:right w:val="none" w:sz="0" w:space="0" w:color="auto"/>
      </w:divBdr>
    </w:div>
    <w:div w:id="1004239192">
      <w:bodyDiv w:val="1"/>
      <w:marLeft w:val="0"/>
      <w:marRight w:val="0"/>
      <w:marTop w:val="0"/>
      <w:marBottom w:val="0"/>
      <w:divBdr>
        <w:top w:val="none" w:sz="0" w:space="0" w:color="auto"/>
        <w:left w:val="none" w:sz="0" w:space="0" w:color="auto"/>
        <w:bottom w:val="none" w:sz="0" w:space="0" w:color="auto"/>
        <w:right w:val="none" w:sz="0" w:space="0" w:color="auto"/>
      </w:divBdr>
    </w:div>
    <w:div w:id="1668364008">
      <w:bodyDiv w:val="1"/>
      <w:marLeft w:val="0"/>
      <w:marRight w:val="0"/>
      <w:marTop w:val="0"/>
      <w:marBottom w:val="0"/>
      <w:divBdr>
        <w:top w:val="none" w:sz="0" w:space="0" w:color="auto"/>
        <w:left w:val="none" w:sz="0" w:space="0" w:color="auto"/>
        <w:bottom w:val="none" w:sz="0" w:space="0" w:color="auto"/>
        <w:right w:val="none" w:sz="0" w:space="0" w:color="auto"/>
      </w:divBdr>
      <w:divsChild>
        <w:div w:id="1209876283">
          <w:marLeft w:val="0"/>
          <w:marRight w:val="0"/>
          <w:marTop w:val="0"/>
          <w:marBottom w:val="0"/>
          <w:divBdr>
            <w:top w:val="none" w:sz="0" w:space="0" w:color="auto"/>
            <w:left w:val="none" w:sz="0" w:space="0" w:color="auto"/>
            <w:bottom w:val="none" w:sz="0" w:space="0" w:color="auto"/>
            <w:right w:val="none" w:sz="0" w:space="0" w:color="auto"/>
          </w:divBdr>
        </w:div>
      </w:divsChild>
    </w:div>
    <w:div w:id="1685016725">
      <w:bodyDiv w:val="1"/>
      <w:marLeft w:val="0"/>
      <w:marRight w:val="0"/>
      <w:marTop w:val="0"/>
      <w:marBottom w:val="0"/>
      <w:divBdr>
        <w:top w:val="none" w:sz="0" w:space="0" w:color="auto"/>
        <w:left w:val="none" w:sz="0" w:space="0" w:color="auto"/>
        <w:bottom w:val="none" w:sz="0" w:space="0" w:color="auto"/>
        <w:right w:val="none" w:sz="0" w:space="0" w:color="auto"/>
      </w:divBdr>
    </w:div>
    <w:div w:id="1994946193">
      <w:bodyDiv w:val="1"/>
      <w:marLeft w:val="0"/>
      <w:marRight w:val="0"/>
      <w:marTop w:val="0"/>
      <w:marBottom w:val="0"/>
      <w:divBdr>
        <w:top w:val="none" w:sz="0" w:space="0" w:color="auto"/>
        <w:left w:val="none" w:sz="0" w:space="0" w:color="auto"/>
        <w:bottom w:val="none" w:sz="0" w:space="0" w:color="auto"/>
        <w:right w:val="none" w:sz="0" w:space="0" w:color="auto"/>
      </w:divBdr>
    </w:div>
    <w:div w:id="202887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atents.google.com/patent/EP2603935B1/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atents.google.com/patent/EP3073728A1/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uturemedicine.com/doi/full/10.2217/17435889.3.1.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noscalereslett.springeropen.com/" TargetMode="External"/><Relationship Id="rId5" Type="http://schemas.openxmlformats.org/officeDocument/2006/relationships/webSettings" Target="webSettings.xml"/><Relationship Id="rId15" Type="http://schemas.openxmlformats.org/officeDocument/2006/relationships/hyperlink" Target="https://www.futuremedicine.com/doi/10.2217/17435889.3.1.83" TargetMode="External"/><Relationship Id="rId10" Type="http://schemas.openxmlformats.org/officeDocument/2006/relationships/hyperlink" Target="https://nanoscalereslett.springeropen.com/articles/10.1186/s11671-016-1394-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atents.google.com/patent/JP2013539598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34071-0989-4A1A-A504-7352355381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8</Pages>
  <Words>6854</Words>
  <Characters>39069</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Lenovo</cp:lastModifiedBy>
  <cp:revision>18</cp:revision>
  <dcterms:created xsi:type="dcterms:W3CDTF">2023-08-13T08:22:00Z</dcterms:created>
  <dcterms:modified xsi:type="dcterms:W3CDTF">2023-08-16T06:04:00Z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fbf163cb6026bd57c1340c72b911256d98b2a2c1877d9a44e6980fcaab138714</vt:lpwstr>
  </property>
</Properties>
</file>