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CA3" w:rsidRDefault="00EC6CA3">
      <w:pPr>
        <w:spacing w:after="0" w:line="240" w:lineRule="auto"/>
        <w:ind w:left="0" w:right="0" w:firstLine="0"/>
        <w:contextualSpacing/>
        <w:rPr>
          <w:bCs/>
          <w:lang w:val="en-US"/>
        </w:rPr>
      </w:pPr>
    </w:p>
    <w:p w:rsidR="00EC6CA3" w:rsidRDefault="00552AED">
      <w:pPr>
        <w:spacing w:after="0" w:line="240" w:lineRule="auto"/>
        <w:ind w:left="0" w:right="0" w:firstLine="0"/>
        <w:contextualSpacing/>
        <w:jc w:val="center"/>
        <w:rPr>
          <w:b/>
          <w:sz w:val="44"/>
          <w:szCs w:val="44"/>
          <w:u w:val="single"/>
        </w:rPr>
      </w:pPr>
      <w:r>
        <w:rPr>
          <w:b/>
          <w:sz w:val="44"/>
          <w:szCs w:val="44"/>
          <w:u w:val="single"/>
        </w:rPr>
        <w:t>Bioremediation: Using Nature’s Purification as a Sustainable Approach to Environmental Restoration.</w:t>
      </w:r>
    </w:p>
    <w:p w:rsidR="00EC6CA3" w:rsidRDefault="00EC6CA3">
      <w:pPr>
        <w:spacing w:after="0" w:line="240" w:lineRule="auto"/>
        <w:ind w:left="0" w:right="0" w:firstLine="0"/>
        <w:contextualSpacing/>
        <w:jc w:val="center"/>
        <w:rPr>
          <w:b/>
          <w:sz w:val="32"/>
          <w:szCs w:val="28"/>
          <w:u w:val="single"/>
        </w:rPr>
      </w:pPr>
    </w:p>
    <w:p w:rsidR="00EC6CA3" w:rsidRPr="00365A28" w:rsidRDefault="00552AED">
      <w:pPr>
        <w:spacing w:after="0" w:line="240" w:lineRule="auto"/>
        <w:ind w:left="0" w:right="0" w:firstLine="0"/>
        <w:contextualSpacing/>
        <w:jc w:val="left"/>
        <w:rPr>
          <w:b/>
          <w:sz w:val="20"/>
          <w:szCs w:val="28"/>
          <w:lang w:val="en-IN"/>
        </w:rPr>
      </w:pPr>
      <w:r w:rsidRPr="00365A28">
        <w:rPr>
          <w:b/>
          <w:sz w:val="20"/>
          <w:szCs w:val="28"/>
          <w:lang w:val="en-IN"/>
        </w:rPr>
        <w:t>Author : Kritika Soni</w:t>
      </w:r>
    </w:p>
    <w:p w:rsidR="00EC6CA3" w:rsidRPr="00365A28" w:rsidRDefault="00552AED">
      <w:pPr>
        <w:spacing w:after="0" w:line="240" w:lineRule="auto"/>
        <w:ind w:left="0" w:right="0" w:firstLine="0"/>
        <w:contextualSpacing/>
        <w:jc w:val="left"/>
        <w:rPr>
          <w:b/>
          <w:sz w:val="20"/>
          <w:szCs w:val="28"/>
          <w:lang w:val="en-IN"/>
        </w:rPr>
      </w:pPr>
      <w:r w:rsidRPr="00365A28">
        <w:rPr>
          <w:b/>
          <w:sz w:val="20"/>
          <w:szCs w:val="28"/>
          <w:lang w:val="en-IN"/>
        </w:rPr>
        <w:t>Dr. B. Lal Institute of Biotechnology</w:t>
      </w:r>
    </w:p>
    <w:p w:rsidR="00EC6CA3" w:rsidRPr="00365A28" w:rsidRDefault="00552AED">
      <w:pPr>
        <w:spacing w:after="0" w:line="240" w:lineRule="auto"/>
        <w:ind w:left="0" w:right="0" w:firstLine="0"/>
        <w:contextualSpacing/>
        <w:jc w:val="left"/>
        <w:rPr>
          <w:b/>
          <w:sz w:val="20"/>
          <w:szCs w:val="28"/>
          <w:lang w:val="en-IN"/>
        </w:rPr>
      </w:pPr>
      <w:r w:rsidRPr="00365A28">
        <w:rPr>
          <w:b/>
          <w:sz w:val="20"/>
          <w:szCs w:val="28"/>
          <w:lang w:val="en-IN"/>
        </w:rPr>
        <w:t>Malviya Industrial Area, Malviya Nagar, Jaipur</w:t>
      </w:r>
    </w:p>
    <w:p w:rsidR="00EC6CA3" w:rsidRPr="00365A28" w:rsidRDefault="00552AED">
      <w:pPr>
        <w:spacing w:after="0" w:line="240" w:lineRule="auto"/>
        <w:ind w:left="0" w:right="0" w:firstLine="0"/>
        <w:contextualSpacing/>
        <w:jc w:val="left"/>
        <w:rPr>
          <w:b/>
          <w:sz w:val="20"/>
          <w:szCs w:val="28"/>
          <w:lang w:val="en-IN"/>
        </w:rPr>
      </w:pPr>
      <w:r w:rsidRPr="00365A28">
        <w:rPr>
          <w:b/>
          <w:sz w:val="20"/>
          <w:szCs w:val="28"/>
          <w:lang w:val="en-IN"/>
        </w:rPr>
        <w:t xml:space="preserve">Email: </w:t>
      </w:r>
      <w:hyperlink r:id="rId8" w:history="1">
        <w:r w:rsidRPr="00365A28">
          <w:rPr>
            <w:rStyle w:val="Hyperlink"/>
            <w:b/>
            <w:sz w:val="20"/>
            <w:szCs w:val="28"/>
            <w:lang w:val="en-IN"/>
          </w:rPr>
          <w:t>kritika210601@gmail.com</w:t>
        </w:r>
      </w:hyperlink>
    </w:p>
    <w:p w:rsidR="00EC6CA3" w:rsidRDefault="00552AED">
      <w:pPr>
        <w:spacing w:after="0" w:line="240" w:lineRule="auto"/>
        <w:ind w:left="0" w:right="0" w:firstLine="0"/>
        <w:contextualSpacing/>
        <w:jc w:val="left"/>
        <w:rPr>
          <w:b/>
          <w:sz w:val="32"/>
          <w:szCs w:val="28"/>
          <w:lang w:val="en-IN"/>
        </w:rPr>
      </w:pPr>
      <w:r w:rsidRPr="00365A28">
        <w:rPr>
          <w:b/>
          <w:sz w:val="20"/>
          <w:szCs w:val="28"/>
          <w:lang w:val="en-IN"/>
        </w:rPr>
        <w:t>Phone No. : 7822064397</w:t>
      </w:r>
    </w:p>
    <w:p w:rsidR="00EC6CA3" w:rsidRDefault="00EC6CA3">
      <w:pPr>
        <w:spacing w:after="0" w:line="240" w:lineRule="auto"/>
        <w:ind w:left="0" w:right="0" w:firstLine="0"/>
        <w:contextualSpacing/>
        <w:rPr>
          <w:bCs/>
          <w:lang w:val="en-US"/>
        </w:rPr>
      </w:pPr>
    </w:p>
    <w:p w:rsidR="00EC6CA3" w:rsidRDefault="00552AED" w:rsidP="00365A28">
      <w:pPr>
        <w:spacing w:after="0" w:line="240" w:lineRule="auto"/>
        <w:ind w:left="0" w:right="0" w:firstLine="720"/>
        <w:contextualSpacing/>
        <w:rPr>
          <w:bCs/>
          <w:sz w:val="28"/>
          <w:szCs w:val="28"/>
          <w:lang w:val="en-US"/>
        </w:rPr>
      </w:pPr>
      <w:r>
        <w:rPr>
          <w:bCs/>
          <w:szCs w:val="24"/>
          <w:lang w:val="en-US"/>
        </w:rPr>
        <w:t xml:space="preserve">Bioremediation is a promising and sustainable approach for the remediation of environmental contamination caused by various pollutants. This chapter includes an overview of bioremediation techniques and their applications in addressing different types of contaminants in diverse environmental settings. The chapter begins by introducing the concept of bioremediation, emphasizing its reliance on natural processes and the use of living organisms, such as bacteria, fungi, plants, and their synergistic interactions, to degrade, transform, or immobilize contaminants. It highlights the advantages of bioremediation, including its cost-effectiveness, environmental compatibility, and potential for in-situ application. This chapter covers several types of bioremediation techniques, including microbial bioremediation, phytoremediation, mycoremediation, and bioaugmentation, among others. Each technique is explained in detail, explaining the specific mechanisms by which contaminants are targeted and remediated. Overall, this chapter provides a comprehensive and informative overview of bioremediation, highlighting its potential as a sustainable solution for environmental cleanup. It aims to equip readers with a deeper understanding of bioremediation techniques and their applications, fostering the adoption of this eco-friendly approach in tackling environmental pollution challenges.          </w:t>
      </w:r>
      <w:r>
        <w:rPr>
          <w:bCs/>
          <w:vanish/>
          <w:sz w:val="28"/>
          <w:szCs w:val="28"/>
          <w:lang w:val="en-US"/>
        </w:rPr>
        <w:t>Top of Form</w:t>
      </w:r>
    </w:p>
    <w:p w:rsidR="00EC6CA3" w:rsidRDefault="00EC6CA3">
      <w:pPr>
        <w:spacing w:after="0" w:line="240" w:lineRule="auto"/>
        <w:ind w:left="0" w:right="0" w:firstLine="0"/>
        <w:contextualSpacing/>
        <w:rPr>
          <w:bCs/>
          <w:sz w:val="28"/>
          <w:szCs w:val="28"/>
          <w:lang w:val="en-US"/>
        </w:rPr>
      </w:pPr>
    </w:p>
    <w:p w:rsidR="00EC6CA3" w:rsidRDefault="00EC6CA3">
      <w:pPr>
        <w:spacing w:after="0" w:line="240" w:lineRule="auto"/>
        <w:ind w:left="0" w:right="0" w:firstLine="0"/>
        <w:contextualSpacing/>
        <w:rPr>
          <w:bCs/>
          <w:sz w:val="28"/>
          <w:szCs w:val="28"/>
          <w:lang w:val="en-US"/>
        </w:rPr>
      </w:pPr>
    </w:p>
    <w:p w:rsidR="00EC6CA3" w:rsidRDefault="00552AED">
      <w:pPr>
        <w:spacing w:after="0" w:line="240" w:lineRule="auto"/>
        <w:ind w:left="0" w:right="0" w:firstLine="0"/>
        <w:contextualSpacing/>
        <w:rPr>
          <w:b/>
          <w:szCs w:val="24"/>
          <w:lang w:val="en-IN"/>
        </w:rPr>
      </w:pPr>
      <w:r w:rsidRPr="00C74118">
        <w:rPr>
          <w:b/>
          <w:sz w:val="32"/>
          <w:szCs w:val="32"/>
          <w:u w:val="single"/>
          <w:lang w:val="en-IN"/>
        </w:rPr>
        <w:t>Keywords</w:t>
      </w:r>
      <w:r>
        <w:rPr>
          <w:b/>
          <w:sz w:val="32"/>
          <w:szCs w:val="32"/>
          <w:lang w:val="en-IN"/>
        </w:rPr>
        <w:t xml:space="preserve"> :</w:t>
      </w:r>
      <w:r>
        <w:rPr>
          <w:bCs/>
          <w:szCs w:val="24"/>
          <w:lang w:val="en-US"/>
        </w:rPr>
        <w:t>Bioremediation</w:t>
      </w:r>
      <w:r>
        <w:rPr>
          <w:bCs/>
          <w:szCs w:val="24"/>
          <w:lang w:val="en-IN"/>
        </w:rPr>
        <w:t xml:space="preserve"> , Mycoremediation , </w:t>
      </w:r>
      <w:r>
        <w:rPr>
          <w:szCs w:val="24"/>
        </w:rPr>
        <w:t>pollutants</w:t>
      </w:r>
      <w:r>
        <w:rPr>
          <w:szCs w:val="24"/>
          <w:lang w:val="en-IN"/>
        </w:rPr>
        <w:t xml:space="preserve">, </w:t>
      </w:r>
      <w:r>
        <w:rPr>
          <w:szCs w:val="24"/>
        </w:rPr>
        <w:t>decomposers</w:t>
      </w:r>
      <w:r>
        <w:rPr>
          <w:szCs w:val="24"/>
          <w:lang w:val="en-IN"/>
        </w:rPr>
        <w:t xml:space="preserve">, </w:t>
      </w:r>
      <w:r>
        <w:rPr>
          <w:szCs w:val="24"/>
        </w:rPr>
        <w:t xml:space="preserve">Biostimulation </w:t>
      </w:r>
      <w:r>
        <w:rPr>
          <w:szCs w:val="24"/>
          <w:lang w:val="en-IN"/>
        </w:rPr>
        <w:t xml:space="preserve">, Bioaugmentation, </w:t>
      </w:r>
      <w:r>
        <w:rPr>
          <w:rFonts w:eastAsia="open_sansregular"/>
          <w:color w:val="262626"/>
          <w:szCs w:val="24"/>
          <w:shd w:val="clear" w:color="auto" w:fill="FFFFFF"/>
        </w:rPr>
        <w:t>groundwater pollution</w:t>
      </w:r>
      <w:r>
        <w:rPr>
          <w:rFonts w:eastAsia="open_sansregular"/>
          <w:color w:val="262626"/>
          <w:szCs w:val="24"/>
          <w:shd w:val="clear" w:color="auto" w:fill="FFFFFF"/>
          <w:lang w:val="en-IN"/>
        </w:rPr>
        <w:t xml:space="preserve">, </w:t>
      </w:r>
    </w:p>
    <w:p w:rsidR="00EC6CA3" w:rsidRDefault="00EC6CA3">
      <w:pPr>
        <w:spacing w:after="0" w:line="240" w:lineRule="auto"/>
        <w:ind w:left="0" w:right="0" w:firstLine="0"/>
        <w:contextualSpacing/>
        <w:rPr>
          <w:bCs/>
          <w:sz w:val="28"/>
          <w:szCs w:val="28"/>
          <w:lang w:val="en-US"/>
        </w:rPr>
      </w:pPr>
    </w:p>
    <w:p w:rsidR="00EC6CA3" w:rsidRDefault="00EC6CA3">
      <w:pPr>
        <w:spacing w:after="0" w:line="240" w:lineRule="auto"/>
        <w:ind w:left="0" w:right="0" w:firstLine="0"/>
        <w:contextualSpacing/>
        <w:rPr>
          <w:bCs/>
          <w:lang w:val="en-US"/>
        </w:rPr>
      </w:pPr>
    </w:p>
    <w:p w:rsidR="00EC6CA3" w:rsidRDefault="00EC6CA3">
      <w:pPr>
        <w:spacing w:after="0" w:line="240" w:lineRule="auto"/>
        <w:ind w:left="0" w:right="0" w:firstLine="0"/>
        <w:contextualSpacing/>
        <w:rPr>
          <w:bCs/>
          <w:lang w:val="en-US"/>
        </w:rPr>
      </w:pPr>
    </w:p>
    <w:p w:rsidR="00EC6CA3" w:rsidRDefault="00EC6CA3">
      <w:pPr>
        <w:spacing w:after="0" w:line="240" w:lineRule="auto"/>
        <w:ind w:left="0" w:right="0" w:firstLine="0"/>
        <w:contextualSpacing/>
        <w:rPr>
          <w:bCs/>
          <w:lang w:val="en-US"/>
        </w:rPr>
      </w:pPr>
    </w:p>
    <w:p w:rsidR="00EC6CA3" w:rsidRDefault="00EC6CA3">
      <w:pPr>
        <w:spacing w:after="0" w:line="240" w:lineRule="auto"/>
        <w:ind w:left="0" w:right="0" w:firstLine="0"/>
        <w:contextualSpacing/>
        <w:rPr>
          <w:bCs/>
          <w:lang w:val="en-US"/>
        </w:rPr>
      </w:pPr>
    </w:p>
    <w:p w:rsidR="00EC6CA3" w:rsidRDefault="00EC6CA3">
      <w:pPr>
        <w:spacing w:after="0" w:line="240" w:lineRule="auto"/>
        <w:ind w:left="0" w:right="0" w:firstLine="0"/>
        <w:contextualSpacing/>
        <w:rPr>
          <w:bCs/>
          <w:lang w:val="en-IN"/>
        </w:rPr>
      </w:pPr>
    </w:p>
    <w:p w:rsidR="00EC6CA3" w:rsidRDefault="00EC6CA3">
      <w:pPr>
        <w:spacing w:after="0" w:line="240" w:lineRule="auto"/>
        <w:ind w:left="0" w:right="0" w:firstLine="0"/>
        <w:contextualSpacing/>
        <w:rPr>
          <w:bCs/>
          <w:lang w:val="en-US"/>
        </w:rPr>
      </w:pPr>
    </w:p>
    <w:p w:rsidR="00EC6CA3" w:rsidRDefault="00EC6CA3">
      <w:pPr>
        <w:spacing w:after="0" w:line="240" w:lineRule="auto"/>
        <w:ind w:left="0" w:right="0" w:firstLine="0"/>
        <w:contextualSpacing/>
        <w:rPr>
          <w:bCs/>
          <w:lang w:val="en-US"/>
        </w:rPr>
      </w:pPr>
    </w:p>
    <w:p w:rsidR="00EC6CA3" w:rsidRDefault="00EC6CA3">
      <w:pPr>
        <w:pStyle w:val="ListParagraph"/>
        <w:spacing w:after="0" w:line="240" w:lineRule="auto"/>
        <w:ind w:left="0" w:right="0" w:firstLine="0"/>
        <w:rPr>
          <w:sz w:val="28"/>
          <w:szCs w:val="28"/>
        </w:rPr>
      </w:pPr>
    </w:p>
    <w:p w:rsidR="00EC6CA3" w:rsidRDefault="00EC6CA3">
      <w:pPr>
        <w:spacing w:after="0" w:line="240" w:lineRule="auto"/>
        <w:ind w:left="0" w:right="0" w:firstLine="0"/>
        <w:contextualSpacing/>
      </w:pPr>
    </w:p>
    <w:p w:rsidR="00EC6CA3" w:rsidRDefault="00EC6CA3">
      <w:pPr>
        <w:spacing w:after="0" w:line="240" w:lineRule="auto"/>
        <w:ind w:left="0" w:right="0" w:firstLine="0"/>
        <w:contextualSpacing/>
      </w:pPr>
    </w:p>
    <w:p w:rsidR="00EC6CA3" w:rsidRDefault="00EC6CA3">
      <w:pPr>
        <w:spacing w:after="0" w:line="240" w:lineRule="auto"/>
        <w:ind w:left="0" w:right="0" w:firstLine="0"/>
        <w:contextualSpacing/>
      </w:pPr>
    </w:p>
    <w:p w:rsidR="00EC6CA3" w:rsidRDefault="00EC6CA3">
      <w:pPr>
        <w:spacing w:after="0" w:line="240" w:lineRule="auto"/>
        <w:ind w:left="0" w:right="0" w:firstLine="0"/>
        <w:contextualSpacing/>
      </w:pPr>
    </w:p>
    <w:p w:rsidR="00EC6CA3" w:rsidRDefault="00EC6CA3">
      <w:pPr>
        <w:spacing w:after="0" w:line="240" w:lineRule="auto"/>
        <w:ind w:left="0" w:right="0" w:firstLine="0"/>
        <w:contextualSpacing/>
      </w:pPr>
    </w:p>
    <w:p w:rsidR="00EC6CA3" w:rsidRDefault="00EC6CA3">
      <w:pPr>
        <w:spacing w:after="0" w:line="240" w:lineRule="auto"/>
        <w:ind w:left="0" w:right="0" w:firstLine="0"/>
        <w:contextualSpacing/>
      </w:pPr>
    </w:p>
    <w:p w:rsidR="00EC6CA3" w:rsidRDefault="00EC6CA3">
      <w:pPr>
        <w:spacing w:after="0" w:line="240" w:lineRule="auto"/>
        <w:ind w:left="0" w:right="0" w:firstLine="0"/>
        <w:contextualSpacing/>
      </w:pPr>
    </w:p>
    <w:p w:rsidR="00365A28" w:rsidRDefault="00365A28">
      <w:pPr>
        <w:spacing w:after="0" w:line="240" w:lineRule="auto"/>
        <w:ind w:left="0" w:right="0" w:firstLine="0"/>
        <w:contextualSpacing/>
      </w:pPr>
    </w:p>
    <w:p w:rsidR="00EC6CA3" w:rsidRDefault="00EC6CA3">
      <w:pPr>
        <w:spacing w:after="0" w:line="240" w:lineRule="auto"/>
        <w:ind w:left="0" w:right="0" w:firstLine="0"/>
        <w:contextualSpacing/>
        <w:jc w:val="left"/>
        <w:rPr>
          <w:b/>
        </w:rPr>
      </w:pPr>
    </w:p>
    <w:p w:rsidR="00EC6CA3" w:rsidRDefault="00552AED">
      <w:pPr>
        <w:pStyle w:val="Header"/>
        <w:rPr>
          <w:sz w:val="44"/>
          <w:szCs w:val="44"/>
          <w:u w:val="single"/>
        </w:rPr>
      </w:pPr>
      <w:r>
        <w:rPr>
          <w:sz w:val="44"/>
          <w:szCs w:val="44"/>
          <w:u w:val="single"/>
        </w:rPr>
        <w:lastRenderedPageBreak/>
        <w:t>Introduction</w:t>
      </w:r>
    </w:p>
    <w:p w:rsidR="00EC6CA3" w:rsidRDefault="00EC6CA3">
      <w:pPr>
        <w:spacing w:after="0" w:line="240" w:lineRule="auto"/>
        <w:ind w:left="-5" w:right="0"/>
        <w:contextualSpacing/>
        <w:rPr>
          <w:b/>
        </w:rPr>
      </w:pPr>
    </w:p>
    <w:p w:rsidR="00EC6CA3" w:rsidRDefault="00552AED" w:rsidP="00365A28">
      <w:pPr>
        <w:spacing w:after="0" w:line="240" w:lineRule="auto"/>
        <w:ind w:left="-5" w:right="0" w:firstLine="0"/>
        <w:contextualSpacing/>
        <w:rPr>
          <w:szCs w:val="24"/>
        </w:rPr>
      </w:pPr>
      <w:r>
        <w:rPr>
          <w:szCs w:val="24"/>
        </w:rPr>
        <w:t xml:space="preserve">In the past few decades, there has been an extraordinary increase in environmental pollution worldwide, caused by industrial activities, urbanization, and the constant drive for technological advancement. The consequences of these actions are becoming more and more obvious, and it is urgent to take innovative and long-lasting steps to tackle the decline of our ecosystems. Bioremediation stands out as an approach that aligns perfectly with nature’s own mechanisms, among the variety of remediation strategies at our disposal. </w:t>
      </w:r>
    </w:p>
    <w:p w:rsidR="00EC6CA3" w:rsidRDefault="00552AED">
      <w:pPr>
        <w:spacing w:after="0" w:line="240" w:lineRule="auto"/>
        <w:ind w:left="-5" w:right="0"/>
        <w:contextualSpacing/>
        <w:rPr>
          <w:szCs w:val="24"/>
        </w:rPr>
      </w:pPr>
      <w:r>
        <w:rPr>
          <w:szCs w:val="24"/>
        </w:rPr>
        <w:t>The term "bioremediation," which combines the terms “bio” (means life) and “remediation” (which refer to resolving a problem), was developed as a novel approach to environmental restoration. This method makes use of the extraordinary powers of microbes, plants, and other organisms to change or get rid of pollutants in soil, water, and air. The ecological approach recognizes and makes use of natural processes’ innate capacity to restore polluted environments to their initial equilibrium</w:t>
      </w:r>
      <w:sdt>
        <w:sdtPr>
          <w:rPr>
            <w:szCs w:val="24"/>
          </w:rPr>
          <w:id w:val="-381709418"/>
        </w:sdtPr>
        <w:sdtContent>
          <w:r>
            <w:rPr>
              <w:szCs w:val="24"/>
              <w:lang w:val="en-IN"/>
            </w:rPr>
            <w:t>[</w:t>
          </w:r>
          <w:r w:rsidR="00715AA0">
            <w:rPr>
              <w:szCs w:val="24"/>
              <w:lang w:val="en-IN"/>
            </w:rPr>
            <w:t>1</w:t>
          </w:r>
          <w:r>
            <w:rPr>
              <w:szCs w:val="24"/>
              <w:lang w:val="en-IN"/>
            </w:rPr>
            <w:t>]</w:t>
          </w:r>
        </w:sdtContent>
      </w:sdt>
      <w:r>
        <w:rPr>
          <w:szCs w:val="24"/>
        </w:rPr>
        <w:t>.</w:t>
      </w:r>
    </w:p>
    <w:p w:rsidR="00EC6CA3" w:rsidRDefault="00552AED">
      <w:pPr>
        <w:spacing w:after="0" w:line="240" w:lineRule="auto"/>
        <w:ind w:left="-5" w:right="0"/>
        <w:contextualSpacing/>
        <w:rPr>
          <w:szCs w:val="24"/>
        </w:rPr>
      </w:pPr>
      <w:r>
        <w:rPr>
          <w:szCs w:val="24"/>
        </w:rPr>
        <w:t xml:space="preserve">Over time, bioremediation has become a symbol of optimism, providing not only successful removal of pollution but also a sustainable and economically viable substitute for traditional methods of remediation. This chapter thoroughly examines the various aspects of bioremediation, including its principles, practical uses, instances of success, and potential for future advancements. </w:t>
      </w:r>
    </w:p>
    <w:p w:rsidR="00EC6CA3" w:rsidRDefault="00EC6CA3">
      <w:pPr>
        <w:spacing w:after="0" w:line="240" w:lineRule="auto"/>
        <w:ind w:left="-5" w:right="0"/>
        <w:contextualSpacing/>
        <w:rPr>
          <w:szCs w:val="24"/>
        </w:rPr>
      </w:pPr>
    </w:p>
    <w:p w:rsidR="00EC6CA3" w:rsidRPr="00365A28" w:rsidRDefault="00552AED" w:rsidP="00365A28">
      <w:pPr>
        <w:pStyle w:val="ListParagraph"/>
        <w:numPr>
          <w:ilvl w:val="0"/>
          <w:numId w:val="1"/>
        </w:numPr>
        <w:spacing w:after="0" w:line="240" w:lineRule="auto"/>
        <w:ind w:left="0" w:right="0" w:firstLine="0"/>
        <w:rPr>
          <w:szCs w:val="44"/>
          <w:u w:val="single"/>
        </w:rPr>
      </w:pPr>
      <w:r w:rsidRPr="00365A28">
        <w:rPr>
          <w:b/>
          <w:bCs/>
          <w:szCs w:val="44"/>
          <w:u w:val="single"/>
        </w:rPr>
        <w:t>Understanding Bioremediation: Principles and Mechanisms</w:t>
      </w:r>
    </w:p>
    <w:p w:rsidR="00EC6CA3" w:rsidRDefault="00552AED" w:rsidP="00365A28">
      <w:pPr>
        <w:pStyle w:val="ListParagraph"/>
        <w:spacing w:after="0" w:line="240" w:lineRule="auto"/>
        <w:ind w:left="0" w:right="0" w:firstLine="720"/>
        <w:rPr>
          <w:szCs w:val="24"/>
        </w:rPr>
      </w:pPr>
      <w:r>
        <w:rPr>
          <w:szCs w:val="24"/>
        </w:rPr>
        <w:t xml:space="preserve">Bioremediation is an environmentally friendly and sustainable method employed to reduce environmental pollution by utilizing the innate abilities of microorganisms, vegetation, or their enzymes to break down, purify, and eliminate pollutants from sites affected by contamination. This procedure provides a more eco-friendly option compared to conventional methods of resolving issues, which might require the use of strong chemicals or extensive digging </w:t>
      </w:r>
      <w:sdt>
        <w:sdtPr>
          <w:rPr>
            <w:szCs w:val="24"/>
          </w:rPr>
          <w:id w:val="247779458"/>
        </w:sdtPr>
        <w:sdtContent>
          <w:r>
            <w:rPr>
              <w:szCs w:val="24"/>
              <w:lang w:val="en-IN"/>
            </w:rPr>
            <w:t>[</w:t>
          </w:r>
          <w:r w:rsidR="00715AA0">
            <w:rPr>
              <w:szCs w:val="24"/>
              <w:lang w:val="en-IN"/>
            </w:rPr>
            <w:t>2</w:t>
          </w:r>
          <w:r>
            <w:rPr>
              <w:szCs w:val="24"/>
              <w:lang w:val="en-IN"/>
            </w:rPr>
            <w:t>].</w:t>
          </w:r>
        </w:sdtContent>
      </w:sdt>
    </w:p>
    <w:p w:rsidR="00EC6CA3" w:rsidRDefault="00552AED" w:rsidP="00365A28">
      <w:pPr>
        <w:spacing w:after="0" w:line="240" w:lineRule="auto"/>
        <w:ind w:left="-5" w:right="0" w:firstLine="725"/>
        <w:contextualSpacing/>
        <w:rPr>
          <w:szCs w:val="24"/>
        </w:rPr>
      </w:pPr>
      <w:r>
        <w:rPr>
          <w:szCs w:val="24"/>
        </w:rPr>
        <w:t xml:space="preserve">Bioremediation, with its various principles and mechanisms, offers a promising solution to address environmental contamination while minimizing adverse effects on ecosystems and human health. By understanding and harnessing the power of microbial and plant-based processes, bioremediation continues to evolve as a valuable tool in the restoration of contaminated environments. However, successful bioremediation requires a careful assessment of site-specific conditions, contaminant characteristics, and the selection of appropriate bioremediation strategies to achieve optimal outcomes. </w:t>
      </w:r>
    </w:p>
    <w:p w:rsidR="00EC6CA3" w:rsidRDefault="00EC6CA3">
      <w:pPr>
        <w:spacing w:after="0" w:line="240" w:lineRule="auto"/>
        <w:ind w:left="-5" w:right="0"/>
        <w:contextualSpacing/>
        <w:rPr>
          <w:szCs w:val="24"/>
        </w:rPr>
      </w:pPr>
    </w:p>
    <w:p w:rsidR="00EC6CA3" w:rsidRPr="00365A28" w:rsidRDefault="00552AED" w:rsidP="00365A28">
      <w:pPr>
        <w:pStyle w:val="ListParagraph"/>
        <w:numPr>
          <w:ilvl w:val="1"/>
          <w:numId w:val="1"/>
        </w:numPr>
        <w:spacing w:after="0" w:line="240" w:lineRule="auto"/>
        <w:ind w:left="0" w:right="0" w:firstLine="360"/>
        <w:rPr>
          <w:b/>
          <w:szCs w:val="24"/>
          <w:u w:val="single"/>
        </w:rPr>
      </w:pPr>
      <w:r w:rsidRPr="00365A28">
        <w:rPr>
          <w:b/>
          <w:szCs w:val="24"/>
          <w:u w:val="single"/>
        </w:rPr>
        <w:t>The role of microorganisms in biodegradation</w:t>
      </w:r>
    </w:p>
    <w:p w:rsidR="00EC6CA3" w:rsidRPr="00365A28" w:rsidRDefault="00552AED" w:rsidP="00365A28">
      <w:pPr>
        <w:pStyle w:val="ListParagraph"/>
        <w:spacing w:after="0" w:line="240" w:lineRule="auto"/>
        <w:ind w:left="0" w:right="0" w:firstLine="360"/>
        <w:rPr>
          <w:szCs w:val="24"/>
        </w:rPr>
      </w:pPr>
      <w:r w:rsidRPr="00365A28">
        <w:rPr>
          <w:szCs w:val="24"/>
        </w:rPr>
        <w:t>Microorganisms play a fundamental and essential role in the process of biodegradation, which is the natural breakdown of complex organic compounds into simpler, less harmful substances. This phenomenon is crucial for the recycling of organic matter in the environment and is a key component of bioremediation, the use of living organisms to clean up pollution.</w:t>
      </w:r>
    </w:p>
    <w:p w:rsidR="00EC6CA3" w:rsidRPr="00365A28" w:rsidRDefault="00552AED" w:rsidP="00365A28">
      <w:pPr>
        <w:spacing w:after="0" w:line="240" w:lineRule="auto"/>
        <w:ind w:right="0"/>
        <w:rPr>
          <w:szCs w:val="24"/>
        </w:rPr>
      </w:pPr>
      <w:r w:rsidRPr="00365A28">
        <w:rPr>
          <w:b/>
          <w:szCs w:val="24"/>
          <w:u w:val="single"/>
        </w:rPr>
        <w:t>The Biodegradation Process</w:t>
      </w:r>
      <w:r w:rsidRPr="00365A28">
        <w:rPr>
          <w:b/>
          <w:szCs w:val="24"/>
        </w:rPr>
        <w:t xml:space="preserve">: </w:t>
      </w:r>
      <w:r w:rsidRPr="00365A28">
        <w:rPr>
          <w:szCs w:val="24"/>
        </w:rPr>
        <w:t>The process of biodegradation typically involves several stages</w:t>
      </w:r>
      <w:r w:rsidRPr="00365A28">
        <w:rPr>
          <w:szCs w:val="24"/>
          <w:lang w:val="en-IN"/>
        </w:rPr>
        <w:t xml:space="preserve"> [</w:t>
      </w:r>
      <w:r w:rsidR="00715AA0" w:rsidRPr="00365A28">
        <w:rPr>
          <w:szCs w:val="24"/>
          <w:lang w:val="en-IN"/>
        </w:rPr>
        <w:t>3</w:t>
      </w:r>
      <w:r w:rsidRPr="00365A28">
        <w:rPr>
          <w:szCs w:val="24"/>
          <w:lang w:val="en-IN"/>
        </w:rPr>
        <w:t>]</w:t>
      </w:r>
      <w:r w:rsidRPr="00365A28">
        <w:rPr>
          <w:szCs w:val="24"/>
        </w:rPr>
        <w:t xml:space="preserve">: </w:t>
      </w:r>
    </w:p>
    <w:p w:rsidR="00EC6CA3" w:rsidRPr="00365A28" w:rsidRDefault="00552AED" w:rsidP="00365A28">
      <w:pPr>
        <w:numPr>
          <w:ilvl w:val="0"/>
          <w:numId w:val="3"/>
        </w:numPr>
        <w:spacing w:after="0" w:line="240" w:lineRule="auto"/>
        <w:ind w:left="0" w:right="0" w:firstLine="360"/>
        <w:contextualSpacing/>
        <w:rPr>
          <w:szCs w:val="24"/>
        </w:rPr>
      </w:pPr>
      <w:r w:rsidRPr="00365A28">
        <w:rPr>
          <w:b/>
          <w:szCs w:val="24"/>
          <w:u w:val="single"/>
        </w:rPr>
        <w:t>Uptake and Adherence</w:t>
      </w:r>
      <w:r w:rsidRPr="00365A28">
        <w:rPr>
          <w:b/>
          <w:szCs w:val="24"/>
        </w:rPr>
        <w:t>:</w:t>
      </w:r>
      <w:r w:rsidRPr="00365A28">
        <w:rPr>
          <w:szCs w:val="24"/>
        </w:rPr>
        <w:t xml:space="preserve">Microorganisms have mechanisms to detect and adhere to organic compounds. They utilize specialized transport systems to bring the pollutants into their cells for further processing. </w:t>
      </w:r>
    </w:p>
    <w:p w:rsidR="00EC6CA3" w:rsidRPr="00365A28" w:rsidRDefault="00552AED" w:rsidP="00365A28">
      <w:pPr>
        <w:numPr>
          <w:ilvl w:val="0"/>
          <w:numId w:val="3"/>
        </w:numPr>
        <w:spacing w:after="0" w:line="240" w:lineRule="auto"/>
        <w:ind w:left="0" w:right="0" w:firstLine="360"/>
        <w:contextualSpacing/>
        <w:rPr>
          <w:szCs w:val="24"/>
        </w:rPr>
      </w:pPr>
      <w:r w:rsidRPr="00365A28">
        <w:rPr>
          <w:b/>
          <w:szCs w:val="24"/>
          <w:u w:val="single"/>
        </w:rPr>
        <w:t>Extracellular Enzyme Production</w:t>
      </w:r>
      <w:r w:rsidRPr="00365A28">
        <w:rPr>
          <w:szCs w:val="24"/>
          <w:u w:val="single"/>
        </w:rPr>
        <w:t>:</w:t>
      </w:r>
      <w:r w:rsidRPr="00365A28">
        <w:rPr>
          <w:szCs w:val="24"/>
        </w:rPr>
        <w:t>Once inside the cell, microorganisms secrete a wide range of extracellular enzymes that act on specific types of organic compounds. These enzymes break downlarge molecules into smaller, more manageable components.</w:t>
      </w:r>
    </w:p>
    <w:p w:rsidR="00EC6CA3" w:rsidRPr="00365A28" w:rsidRDefault="00552AED" w:rsidP="00365A28">
      <w:pPr>
        <w:numPr>
          <w:ilvl w:val="0"/>
          <w:numId w:val="3"/>
        </w:numPr>
        <w:spacing w:after="0" w:line="240" w:lineRule="auto"/>
        <w:ind w:left="0" w:right="0" w:firstLine="360"/>
        <w:contextualSpacing/>
        <w:rPr>
          <w:szCs w:val="24"/>
        </w:rPr>
      </w:pPr>
      <w:r w:rsidRPr="00365A28">
        <w:rPr>
          <w:b/>
          <w:szCs w:val="24"/>
          <w:u w:val="single"/>
        </w:rPr>
        <w:t>Intracellular Metabolism</w:t>
      </w:r>
      <w:r w:rsidRPr="00365A28">
        <w:rPr>
          <w:b/>
          <w:szCs w:val="24"/>
        </w:rPr>
        <w:t>:</w:t>
      </w:r>
      <w:r w:rsidRPr="00365A28">
        <w:rPr>
          <w:szCs w:val="24"/>
        </w:rPr>
        <w:t xml:space="preserve"> The smaller breakdown products enter the microbial cell, where they undergo further enzymatic reactions and are eventually assimilated as nutrients for growth and reproduction.</w:t>
      </w:r>
    </w:p>
    <w:p w:rsidR="00EC6CA3" w:rsidRPr="00365A28" w:rsidRDefault="00EC6CA3" w:rsidP="00365A28">
      <w:pPr>
        <w:spacing w:after="0" w:line="240" w:lineRule="auto"/>
        <w:ind w:left="0" w:right="0" w:firstLine="360"/>
        <w:contextualSpacing/>
        <w:rPr>
          <w:szCs w:val="24"/>
        </w:rPr>
      </w:pPr>
    </w:p>
    <w:p w:rsidR="00EC6CA3" w:rsidRPr="00365A28" w:rsidRDefault="00552AED" w:rsidP="00365A28">
      <w:pPr>
        <w:pStyle w:val="ListParagraph"/>
        <w:numPr>
          <w:ilvl w:val="0"/>
          <w:numId w:val="3"/>
        </w:numPr>
        <w:spacing w:after="0" w:line="240" w:lineRule="auto"/>
        <w:ind w:left="0" w:right="0" w:firstLine="360"/>
        <w:rPr>
          <w:bCs/>
          <w:szCs w:val="24"/>
        </w:rPr>
      </w:pPr>
      <w:r w:rsidRPr="00365A28">
        <w:rPr>
          <w:b/>
          <w:szCs w:val="24"/>
          <w:u w:val="single"/>
        </w:rPr>
        <w:lastRenderedPageBreak/>
        <w:t>Waste Product Release</w:t>
      </w:r>
      <w:r w:rsidRPr="00365A28">
        <w:rPr>
          <w:b/>
          <w:szCs w:val="24"/>
        </w:rPr>
        <w:t>:</w:t>
      </w:r>
      <w:r w:rsidRPr="00365A28">
        <w:rPr>
          <w:bCs/>
          <w:szCs w:val="24"/>
        </w:rPr>
        <w:t xml:space="preserve">As microorganisms metabolize the pollutants, they release byproducts and waste compounds that are often simpler and less harmful to the environment. </w:t>
      </w:r>
    </w:p>
    <w:p w:rsidR="00365A28" w:rsidRDefault="00365A28" w:rsidP="00365A28">
      <w:pPr>
        <w:spacing w:after="0" w:line="240" w:lineRule="auto"/>
        <w:ind w:left="0" w:right="0" w:firstLine="0"/>
        <w:rPr>
          <w:b/>
          <w:szCs w:val="24"/>
          <w:u w:val="single"/>
        </w:rPr>
      </w:pPr>
    </w:p>
    <w:p w:rsidR="00EC6CA3" w:rsidRPr="00365A28" w:rsidRDefault="00552AED" w:rsidP="00365A28">
      <w:pPr>
        <w:spacing w:after="0" w:line="240" w:lineRule="auto"/>
        <w:ind w:left="0" w:right="0" w:firstLine="0"/>
        <w:rPr>
          <w:szCs w:val="24"/>
          <w:u w:val="single"/>
        </w:rPr>
      </w:pPr>
      <w:r w:rsidRPr="00365A28">
        <w:rPr>
          <w:b/>
          <w:szCs w:val="24"/>
          <w:u w:val="single"/>
        </w:rPr>
        <w:t xml:space="preserve">Types of Microorganisms Involved in Biodegradation: </w:t>
      </w:r>
    </w:p>
    <w:p w:rsidR="00EC6CA3" w:rsidRPr="00365A28" w:rsidRDefault="00EC6CA3" w:rsidP="00365A28">
      <w:pPr>
        <w:pStyle w:val="ListParagraph"/>
        <w:spacing w:after="0" w:line="240" w:lineRule="auto"/>
        <w:ind w:left="0" w:right="0" w:firstLine="360"/>
        <w:rPr>
          <w:szCs w:val="24"/>
          <w:u w:val="single"/>
        </w:rPr>
      </w:pPr>
    </w:p>
    <w:p w:rsidR="00EC6CA3" w:rsidRPr="00365A28" w:rsidRDefault="00552AED" w:rsidP="00365A28">
      <w:pPr>
        <w:numPr>
          <w:ilvl w:val="1"/>
          <w:numId w:val="5"/>
        </w:numPr>
        <w:spacing w:after="0" w:line="240" w:lineRule="auto"/>
        <w:ind w:left="0" w:right="0" w:firstLine="360"/>
        <w:contextualSpacing/>
        <w:rPr>
          <w:szCs w:val="24"/>
        </w:rPr>
      </w:pPr>
      <w:r w:rsidRPr="00365A28">
        <w:rPr>
          <w:b/>
          <w:szCs w:val="24"/>
          <w:u w:val="single"/>
        </w:rPr>
        <w:t>Bacteria</w:t>
      </w:r>
      <w:r w:rsidRPr="00365A28">
        <w:rPr>
          <w:szCs w:val="24"/>
        </w:rPr>
        <w:t>:Bacteria are the most abundant and diverse group of microorganisms involved in biodegradation. They possess a remarkable ability to adapt to different environmental conditions and can degrade a wide range of organic compounds, including hydrocarbons, simple sugars, and more complex polymers.</w:t>
      </w:r>
      <w:r w:rsidRPr="00365A28">
        <w:rPr>
          <w:szCs w:val="24"/>
          <w:lang w:val="en-IN"/>
        </w:rPr>
        <w:t>[</w:t>
      </w:r>
      <w:r w:rsidR="00715AA0" w:rsidRPr="00365A28">
        <w:rPr>
          <w:szCs w:val="24"/>
          <w:lang w:val="en-IN"/>
        </w:rPr>
        <w:t>4</w:t>
      </w:r>
      <w:r w:rsidRPr="00365A28">
        <w:rPr>
          <w:szCs w:val="24"/>
          <w:lang w:val="en-IN"/>
        </w:rPr>
        <w:t>]</w:t>
      </w:r>
    </w:p>
    <w:p w:rsidR="00EC6CA3" w:rsidRPr="00365A28" w:rsidRDefault="00552AED" w:rsidP="00365A28">
      <w:pPr>
        <w:numPr>
          <w:ilvl w:val="1"/>
          <w:numId w:val="5"/>
        </w:numPr>
        <w:spacing w:after="0" w:line="240" w:lineRule="auto"/>
        <w:ind w:left="0" w:right="0" w:firstLine="360"/>
        <w:contextualSpacing/>
        <w:rPr>
          <w:szCs w:val="24"/>
          <w:lang w:val="en-US"/>
        </w:rPr>
      </w:pPr>
      <w:r w:rsidRPr="00365A28">
        <w:rPr>
          <w:b/>
          <w:szCs w:val="24"/>
          <w:u w:val="single"/>
        </w:rPr>
        <w:t>Fungi</w:t>
      </w:r>
      <w:r w:rsidRPr="00365A28">
        <w:rPr>
          <w:szCs w:val="24"/>
        </w:rPr>
        <w:t xml:space="preserve">: Fungi are essential decomposers in terrestrial ecosystems and are particularly effective in breaking down complex organic molecules, such as lignin and cellulose. They play a significant role in the decay of dead plant material. </w:t>
      </w:r>
      <w:r w:rsidRPr="00365A28">
        <w:rPr>
          <w:rFonts w:eastAsia="SimSun"/>
          <w:color w:val="222222"/>
          <w:szCs w:val="24"/>
          <w:shd w:val="clear" w:color="auto" w:fill="FFFFFF"/>
          <w:lang w:val="en-IN"/>
        </w:rPr>
        <w:t>[</w:t>
      </w:r>
      <w:r w:rsidR="00715AA0" w:rsidRPr="00365A28">
        <w:rPr>
          <w:rFonts w:eastAsia="SimSun"/>
          <w:color w:val="222222"/>
          <w:szCs w:val="24"/>
          <w:shd w:val="clear" w:color="auto" w:fill="FFFFFF"/>
          <w:lang w:val="en-IN"/>
        </w:rPr>
        <w:t>5</w:t>
      </w:r>
      <w:r w:rsidRPr="00365A28">
        <w:rPr>
          <w:rFonts w:eastAsia="SimSun"/>
          <w:color w:val="222222"/>
          <w:szCs w:val="24"/>
          <w:shd w:val="clear" w:color="auto" w:fill="FFFFFF"/>
          <w:lang w:val="en-IN"/>
        </w:rPr>
        <w:t>]</w:t>
      </w:r>
    </w:p>
    <w:p w:rsidR="00EC6CA3" w:rsidRPr="00365A28" w:rsidRDefault="00552AED" w:rsidP="00365A28">
      <w:pPr>
        <w:numPr>
          <w:ilvl w:val="1"/>
          <w:numId w:val="5"/>
        </w:numPr>
        <w:spacing w:after="0" w:line="240" w:lineRule="auto"/>
        <w:ind w:left="0" w:right="0" w:firstLine="360"/>
        <w:contextualSpacing/>
        <w:rPr>
          <w:szCs w:val="24"/>
        </w:rPr>
      </w:pPr>
      <w:r w:rsidRPr="00365A28">
        <w:rPr>
          <w:b/>
          <w:szCs w:val="24"/>
          <w:u w:val="single"/>
        </w:rPr>
        <w:t>Archaea</w:t>
      </w:r>
      <w:r w:rsidRPr="00365A28">
        <w:rPr>
          <w:szCs w:val="24"/>
        </w:rPr>
        <w:t xml:space="preserve">: Archaea are less studied than bacteria and fungi in the context of biodegradation, but they are known to participate in the degradation of various organic compounds, especially in extreme environments. </w:t>
      </w:r>
      <w:r w:rsidRPr="00365A28">
        <w:rPr>
          <w:rFonts w:eastAsia="SimSun"/>
          <w:color w:val="222222"/>
          <w:szCs w:val="24"/>
          <w:shd w:val="clear" w:color="auto" w:fill="FFFFFF"/>
          <w:lang w:val="en-IN"/>
        </w:rPr>
        <w:t>[</w:t>
      </w:r>
      <w:r w:rsidR="00715AA0" w:rsidRPr="00365A28">
        <w:rPr>
          <w:rFonts w:eastAsia="SimSun"/>
          <w:color w:val="222222"/>
          <w:szCs w:val="24"/>
          <w:shd w:val="clear" w:color="auto" w:fill="FFFFFF"/>
          <w:lang w:val="en-IN"/>
        </w:rPr>
        <w:t>6</w:t>
      </w:r>
      <w:r w:rsidRPr="00365A28">
        <w:rPr>
          <w:rFonts w:eastAsia="SimSun"/>
          <w:color w:val="222222"/>
          <w:szCs w:val="24"/>
          <w:shd w:val="clear" w:color="auto" w:fill="FFFFFF"/>
          <w:lang w:val="en-IN"/>
        </w:rPr>
        <w:t>]</w:t>
      </w:r>
    </w:p>
    <w:p w:rsidR="00EC6CA3" w:rsidRPr="00365A28" w:rsidRDefault="00552AED" w:rsidP="00365A28">
      <w:pPr>
        <w:spacing w:after="0" w:line="240" w:lineRule="auto"/>
        <w:ind w:left="0" w:right="0" w:firstLine="360"/>
        <w:contextualSpacing/>
        <w:rPr>
          <w:szCs w:val="24"/>
        </w:rPr>
      </w:pPr>
      <w:r w:rsidRPr="00365A28">
        <w:rPr>
          <w:szCs w:val="24"/>
        </w:rPr>
        <w:t xml:space="preserve">Microorganisms are the unsung heroes of biodegradation, playing a crucial role in breaking down complex organic compounds and pollutants. Their diverse metabolic capabilities and adaptability make them invaluable assets in maintaining the ecological balance and promoting environmental sustainability.  </w:t>
      </w:r>
    </w:p>
    <w:p w:rsidR="00EC6CA3" w:rsidRPr="00365A28" w:rsidRDefault="00552AED" w:rsidP="00365A28">
      <w:pPr>
        <w:spacing w:after="0" w:line="240" w:lineRule="auto"/>
        <w:ind w:left="0" w:right="0" w:firstLine="360"/>
        <w:contextualSpacing/>
        <w:rPr>
          <w:szCs w:val="24"/>
        </w:rPr>
      </w:pPr>
      <w:r w:rsidRPr="00365A28">
        <w:rPr>
          <w:szCs w:val="24"/>
        </w:rPr>
        <w:t xml:space="preserve">The role of microorganisms in biodegradation is vital for maintaining the health and balance of ecosystems. Through the natural breakdown of organic matter, microorganisms facilitate nutrient cycling, support plant growth, and contribute to soil formation. Additionally, their capacity to degrade pollutants is crucial for remediating contaminated sites and reducing the impact of human activities on the environment. </w:t>
      </w:r>
      <w:sdt>
        <w:sdtPr>
          <w:rPr>
            <w:szCs w:val="24"/>
          </w:rPr>
          <w:id w:val="618331243"/>
        </w:sdtPr>
        <w:sdtContent>
          <w:r w:rsidRPr="00365A28">
            <w:rPr>
              <w:szCs w:val="24"/>
              <w:lang w:val="en-IN"/>
            </w:rPr>
            <w:t>[</w:t>
          </w:r>
          <w:r w:rsidR="00715AA0" w:rsidRPr="00365A28">
            <w:rPr>
              <w:szCs w:val="24"/>
              <w:lang w:val="en-IN"/>
            </w:rPr>
            <w:t>7</w:t>
          </w:r>
          <w:r w:rsidRPr="00365A28">
            <w:rPr>
              <w:szCs w:val="24"/>
              <w:lang w:val="en-IN"/>
            </w:rPr>
            <w:t>]</w:t>
          </w:r>
        </w:sdtContent>
      </w:sdt>
    </w:p>
    <w:p w:rsidR="00EC6CA3" w:rsidRPr="00365A28" w:rsidRDefault="00EC6CA3" w:rsidP="00365A28">
      <w:pPr>
        <w:spacing w:after="0" w:line="240" w:lineRule="auto"/>
        <w:ind w:left="0" w:right="0" w:firstLine="360"/>
        <w:contextualSpacing/>
        <w:rPr>
          <w:szCs w:val="24"/>
        </w:rPr>
      </w:pPr>
    </w:p>
    <w:p w:rsidR="00EC6CA3" w:rsidRPr="00365A28" w:rsidRDefault="00552AED" w:rsidP="00365A28">
      <w:pPr>
        <w:pStyle w:val="ListParagraph"/>
        <w:numPr>
          <w:ilvl w:val="1"/>
          <w:numId w:val="1"/>
        </w:numPr>
        <w:spacing w:after="0" w:line="240" w:lineRule="auto"/>
        <w:ind w:left="0" w:right="0" w:firstLine="360"/>
        <w:rPr>
          <w:b/>
          <w:szCs w:val="24"/>
          <w:u w:val="single"/>
        </w:rPr>
      </w:pPr>
      <w:r w:rsidRPr="00365A28">
        <w:rPr>
          <w:b/>
          <w:szCs w:val="24"/>
          <w:u w:val="single"/>
        </w:rPr>
        <w:t xml:space="preserve">Biostimulation and bioaugmentation </w:t>
      </w:r>
    </w:p>
    <w:p w:rsidR="00EC6CA3" w:rsidRPr="00365A28" w:rsidRDefault="00552AED" w:rsidP="00365A28">
      <w:pPr>
        <w:pStyle w:val="ListParagraph"/>
        <w:spacing w:after="0" w:line="240" w:lineRule="auto"/>
        <w:ind w:left="0" w:right="0" w:firstLine="360"/>
        <w:rPr>
          <w:szCs w:val="24"/>
        </w:rPr>
      </w:pPr>
      <w:r w:rsidRPr="00365A28">
        <w:rPr>
          <w:szCs w:val="24"/>
        </w:rPr>
        <w:t xml:space="preserve">Biostimulation and bioaugmentation are two important strategies used in bioremediation to enhance the natural biodegradation of pollutants. Both approaches aim to accelerate the activity of indigenous microorganisms or introduce specialized microbial cultures to improve the efficiency of pollutant removal from contaminated environments. </w:t>
      </w:r>
    </w:p>
    <w:p w:rsidR="00EC6CA3" w:rsidRPr="00365A28" w:rsidRDefault="00552AED" w:rsidP="00365A28">
      <w:pPr>
        <w:spacing w:after="0" w:line="240" w:lineRule="auto"/>
        <w:ind w:left="0" w:right="0" w:firstLine="360"/>
        <w:contextualSpacing/>
        <w:rPr>
          <w:b/>
          <w:bCs/>
          <w:szCs w:val="24"/>
          <w:u w:val="single"/>
        </w:rPr>
      </w:pPr>
      <w:r w:rsidRPr="00365A28">
        <w:rPr>
          <w:b/>
          <w:bCs/>
          <w:szCs w:val="24"/>
        </w:rPr>
        <w:t xml:space="preserve">1.2.1. </w:t>
      </w:r>
      <w:r w:rsidRPr="00365A28">
        <w:rPr>
          <w:b/>
          <w:bCs/>
          <w:szCs w:val="24"/>
          <w:u w:val="single"/>
        </w:rPr>
        <w:t>Biostimulation</w:t>
      </w:r>
    </w:p>
    <w:p w:rsidR="00EC6CA3" w:rsidRPr="00365A28" w:rsidRDefault="00552AED" w:rsidP="00365A28">
      <w:pPr>
        <w:spacing w:after="0" w:line="240" w:lineRule="auto"/>
        <w:ind w:left="0" w:right="0" w:firstLine="360"/>
        <w:contextualSpacing/>
        <w:rPr>
          <w:szCs w:val="24"/>
        </w:rPr>
      </w:pPr>
      <w:r w:rsidRPr="00365A28">
        <w:rPr>
          <w:szCs w:val="24"/>
        </w:rPr>
        <w:t>Biostimulation is a bioremediation technique that involves stimulating the activity of naturally occurring microorganisms at the contaminated site by providing them with essential nutrients or other growth-promoting factors. The goal is to create an environment conducive to microbial growth and metabolism, thereby enhancing the biodegradation of pollutants. The principle behind biostimulation is to optimize existing microbial communities to efficiently break down the contaminants.</w:t>
      </w:r>
      <w:sdt>
        <w:sdtPr>
          <w:rPr>
            <w:szCs w:val="24"/>
          </w:rPr>
          <w:id w:val="-1493165176"/>
        </w:sdtPr>
        <w:sdtContent>
          <w:r w:rsidRPr="00365A28">
            <w:rPr>
              <w:szCs w:val="24"/>
              <w:lang w:val="en-IN"/>
            </w:rPr>
            <w:t>[</w:t>
          </w:r>
          <w:r w:rsidR="00715AA0" w:rsidRPr="00365A28">
            <w:rPr>
              <w:szCs w:val="24"/>
              <w:lang w:val="en-IN"/>
            </w:rPr>
            <w:t>8</w:t>
          </w:r>
          <w:r w:rsidRPr="00365A28">
            <w:rPr>
              <w:szCs w:val="24"/>
              <w:lang w:val="en-IN"/>
            </w:rPr>
            <w:t xml:space="preserve">] </w:t>
          </w:r>
        </w:sdtContent>
      </w:sdt>
    </w:p>
    <w:p w:rsidR="00EC6CA3" w:rsidRPr="00365A28" w:rsidRDefault="00552AED" w:rsidP="00365A28">
      <w:pPr>
        <w:spacing w:after="0" w:line="240" w:lineRule="auto"/>
        <w:ind w:right="0"/>
        <w:rPr>
          <w:szCs w:val="24"/>
          <w:u w:val="single"/>
        </w:rPr>
      </w:pPr>
      <w:r w:rsidRPr="00365A28">
        <w:rPr>
          <w:b/>
          <w:szCs w:val="24"/>
          <w:u w:val="single"/>
        </w:rPr>
        <w:t>Principles of Biostimulation</w:t>
      </w:r>
      <w:r w:rsidRPr="00365A28">
        <w:rPr>
          <w:szCs w:val="24"/>
          <w:u w:val="single"/>
        </w:rPr>
        <w:t xml:space="preserve">: </w:t>
      </w:r>
    </w:p>
    <w:p w:rsidR="00EC6CA3" w:rsidRPr="00365A28" w:rsidRDefault="00552AED" w:rsidP="00365A28">
      <w:pPr>
        <w:numPr>
          <w:ilvl w:val="1"/>
          <w:numId w:val="5"/>
        </w:numPr>
        <w:spacing w:after="0" w:line="240" w:lineRule="auto"/>
        <w:ind w:left="0" w:right="0" w:firstLine="360"/>
        <w:contextualSpacing/>
        <w:rPr>
          <w:szCs w:val="24"/>
        </w:rPr>
      </w:pPr>
      <w:r w:rsidRPr="00365A28">
        <w:rPr>
          <w:b/>
          <w:bCs/>
          <w:szCs w:val="24"/>
          <w:u w:val="single"/>
        </w:rPr>
        <w:t>Nutrient Addition:</w:t>
      </w:r>
      <w:r w:rsidRPr="00365A28">
        <w:rPr>
          <w:szCs w:val="24"/>
        </w:rPr>
        <w:t xml:space="preserve">One common approach in biostimulation is adding nutrients such as nitrogen, phosphorus, and carbon sources to the contaminated site. These nutrients act as growth stimulants for microorganisms and improve their ability to degrade pollutants. </w:t>
      </w:r>
      <w:r w:rsidRPr="00365A28">
        <w:rPr>
          <w:szCs w:val="24"/>
          <w:lang w:val="en-IN"/>
        </w:rPr>
        <w:t>[</w:t>
      </w:r>
      <w:r w:rsidR="00715AA0" w:rsidRPr="00365A28">
        <w:rPr>
          <w:szCs w:val="24"/>
          <w:lang w:val="en-IN"/>
        </w:rPr>
        <w:t>9</w:t>
      </w:r>
      <w:r w:rsidRPr="00365A28">
        <w:rPr>
          <w:szCs w:val="24"/>
          <w:lang w:val="en-IN"/>
        </w:rPr>
        <w:t>]</w:t>
      </w:r>
    </w:p>
    <w:p w:rsidR="00EC6CA3" w:rsidRPr="00365A28" w:rsidRDefault="00552AED" w:rsidP="00365A28">
      <w:pPr>
        <w:numPr>
          <w:ilvl w:val="1"/>
          <w:numId w:val="5"/>
        </w:numPr>
        <w:spacing w:after="0" w:line="240" w:lineRule="auto"/>
        <w:ind w:left="0" w:right="0" w:firstLine="360"/>
        <w:contextualSpacing/>
        <w:rPr>
          <w:szCs w:val="24"/>
        </w:rPr>
      </w:pPr>
      <w:r w:rsidRPr="00365A28">
        <w:rPr>
          <w:b/>
          <w:bCs/>
          <w:szCs w:val="24"/>
          <w:u w:val="single"/>
        </w:rPr>
        <w:t>Oxygen Supply:</w:t>
      </w:r>
      <w:r w:rsidRPr="00365A28">
        <w:rPr>
          <w:szCs w:val="24"/>
        </w:rPr>
        <w:t>In some cases, the supply of oxygen to an anaerobic environment can stimulate the growth of aerobic microorganisms, which are more efficient in degrading certain types of pollutants.</w:t>
      </w:r>
      <w:r w:rsidRPr="00365A28">
        <w:rPr>
          <w:szCs w:val="24"/>
          <w:lang w:val="en-IN"/>
        </w:rPr>
        <w:t>[</w:t>
      </w:r>
      <w:r w:rsidR="00715AA0" w:rsidRPr="00365A28">
        <w:rPr>
          <w:szCs w:val="24"/>
          <w:lang w:val="en-IN"/>
        </w:rPr>
        <w:t>10</w:t>
      </w:r>
      <w:r w:rsidRPr="00365A28">
        <w:rPr>
          <w:szCs w:val="24"/>
          <w:lang w:val="en-IN"/>
        </w:rPr>
        <w:t>]</w:t>
      </w:r>
    </w:p>
    <w:p w:rsidR="00EC6CA3" w:rsidRPr="00365A28" w:rsidRDefault="00552AED" w:rsidP="00365A28">
      <w:pPr>
        <w:numPr>
          <w:ilvl w:val="1"/>
          <w:numId w:val="5"/>
        </w:numPr>
        <w:spacing w:after="0" w:line="240" w:lineRule="auto"/>
        <w:ind w:left="0" w:right="0" w:firstLine="360"/>
        <w:contextualSpacing/>
        <w:rPr>
          <w:szCs w:val="24"/>
        </w:rPr>
      </w:pPr>
      <w:r w:rsidRPr="00365A28">
        <w:rPr>
          <w:b/>
          <w:bCs/>
          <w:szCs w:val="24"/>
          <w:u w:val="single"/>
        </w:rPr>
        <w:t>pH Adjustment</w:t>
      </w:r>
      <w:r w:rsidRPr="00365A28">
        <w:rPr>
          <w:b/>
          <w:bCs/>
          <w:szCs w:val="24"/>
        </w:rPr>
        <w:t>:</w:t>
      </w:r>
      <w:r w:rsidRPr="00365A28">
        <w:rPr>
          <w:szCs w:val="24"/>
        </w:rPr>
        <w:t>Modifying the pH of the contaminated site can also promote microbial activity, as certain microorganisms function optimally under specific pH conditions.</w:t>
      </w:r>
      <w:r w:rsidRPr="00365A28">
        <w:rPr>
          <w:szCs w:val="24"/>
          <w:lang w:val="en-IN"/>
        </w:rPr>
        <w:t>[</w:t>
      </w:r>
      <w:r w:rsidR="00715AA0" w:rsidRPr="00365A28">
        <w:rPr>
          <w:szCs w:val="24"/>
          <w:lang w:val="en-IN"/>
        </w:rPr>
        <w:t>11</w:t>
      </w:r>
      <w:r w:rsidRPr="00365A28">
        <w:rPr>
          <w:szCs w:val="24"/>
          <w:lang w:val="en-IN"/>
        </w:rPr>
        <w:t>]</w:t>
      </w:r>
    </w:p>
    <w:p w:rsidR="00EC6CA3" w:rsidRPr="00365A28" w:rsidRDefault="00552AED" w:rsidP="00365A28">
      <w:pPr>
        <w:numPr>
          <w:ilvl w:val="0"/>
          <w:numId w:val="7"/>
        </w:numPr>
        <w:tabs>
          <w:tab w:val="clear" w:pos="420"/>
        </w:tabs>
        <w:ind w:left="0" w:firstLine="360"/>
        <w:rPr>
          <w:szCs w:val="24"/>
        </w:rPr>
      </w:pPr>
      <w:r w:rsidRPr="00365A28">
        <w:rPr>
          <w:b/>
          <w:bCs/>
          <w:szCs w:val="24"/>
          <w:u w:val="single"/>
        </w:rPr>
        <w:t>Biostimulation Using Organic Compounds</w:t>
      </w:r>
    </w:p>
    <w:p w:rsidR="00EC6CA3" w:rsidRPr="00365A28" w:rsidRDefault="00552AED" w:rsidP="00365A28">
      <w:pPr>
        <w:spacing w:after="0" w:line="240" w:lineRule="auto"/>
        <w:ind w:left="0" w:right="0" w:firstLine="360"/>
        <w:contextualSpacing/>
        <w:rPr>
          <w:szCs w:val="24"/>
        </w:rPr>
      </w:pPr>
      <w:r w:rsidRPr="00365A28">
        <w:rPr>
          <w:szCs w:val="24"/>
        </w:rPr>
        <w:t xml:space="preserve">Biostimulation using organic compounds is a dynamic strategy within the realm of environmental bioremediation. It involves harnessing the natural metabolic prowess of indigenous microorganisms by </w:t>
      </w:r>
      <w:r w:rsidRPr="00365A28">
        <w:rPr>
          <w:szCs w:val="24"/>
        </w:rPr>
        <w:lastRenderedPageBreak/>
        <w:t>providing them with organic substances that act as energy sources or co-substrates. This method stimulates microbial growth and activity, consequently amplifying their capability to degrade contaminants in various environmental matrices, including soil, water, and sediments.</w:t>
      </w:r>
    </w:p>
    <w:p w:rsidR="00EC6CA3" w:rsidRPr="00365A28" w:rsidRDefault="00552AED" w:rsidP="00365A28">
      <w:pPr>
        <w:spacing w:after="0" w:line="240" w:lineRule="auto"/>
        <w:ind w:left="0" w:right="0" w:firstLine="360"/>
        <w:contextualSpacing/>
        <w:rPr>
          <w:szCs w:val="24"/>
          <w:lang w:val="en-IN"/>
        </w:rPr>
      </w:pPr>
      <w:r w:rsidRPr="00365A28">
        <w:rPr>
          <w:rFonts w:eastAsia="SimSun"/>
          <w:szCs w:val="24"/>
        </w:rPr>
        <w:t xml:space="preserve">Compost made from wood chips and sewage </w:t>
      </w:r>
      <w:r w:rsidR="00C74118" w:rsidRPr="00365A28">
        <w:rPr>
          <w:rFonts w:eastAsia="SimSun"/>
          <w:szCs w:val="24"/>
        </w:rPr>
        <w:t>sludge</w:t>
      </w:r>
      <w:r w:rsidR="00C74118" w:rsidRPr="00365A28">
        <w:rPr>
          <w:rFonts w:eastAsia="SimSun"/>
          <w:szCs w:val="24"/>
          <w:lang w:val="en-IN"/>
        </w:rPr>
        <w:t>,</w:t>
      </w:r>
      <w:r w:rsidR="00C74118" w:rsidRPr="00365A28">
        <w:rPr>
          <w:rFonts w:eastAsia="SimSun"/>
          <w:szCs w:val="24"/>
        </w:rPr>
        <w:t xml:space="preserve"> Brewery</w:t>
      </w:r>
      <w:r w:rsidRPr="00365A28">
        <w:rPr>
          <w:rFonts w:eastAsia="SimSun"/>
          <w:szCs w:val="24"/>
        </w:rPr>
        <w:t xml:space="preserve"> spent grains, banana skin and spent mushroom </w:t>
      </w:r>
      <w:r w:rsidR="00C74118" w:rsidRPr="00365A28">
        <w:rPr>
          <w:rFonts w:eastAsia="SimSun"/>
          <w:szCs w:val="24"/>
        </w:rPr>
        <w:t>compost</w:t>
      </w:r>
      <w:r w:rsidR="00C74118" w:rsidRPr="00365A28">
        <w:rPr>
          <w:rFonts w:eastAsia="SimSun"/>
          <w:szCs w:val="24"/>
          <w:lang w:val="en-IN"/>
        </w:rPr>
        <w:t>,</w:t>
      </w:r>
      <w:r w:rsidR="00C74118" w:rsidRPr="00365A28">
        <w:rPr>
          <w:rFonts w:eastAsia="SimSun"/>
          <w:szCs w:val="24"/>
        </w:rPr>
        <w:t xml:space="preserve"> Poultrydroppings</w:t>
      </w:r>
      <w:r w:rsidR="00C74118" w:rsidRPr="00365A28">
        <w:rPr>
          <w:rFonts w:eastAsia="SimSun"/>
          <w:szCs w:val="24"/>
          <w:lang w:val="en-IN"/>
        </w:rPr>
        <w:t>,</w:t>
      </w:r>
      <w:r w:rsidR="00C74118" w:rsidRPr="00365A28">
        <w:rPr>
          <w:rFonts w:eastAsia="SimSun"/>
          <w:szCs w:val="24"/>
        </w:rPr>
        <w:t xml:space="preserve"> Cow dung</w:t>
      </w:r>
      <w:r w:rsidR="00C74118" w:rsidRPr="00365A28">
        <w:rPr>
          <w:rFonts w:eastAsia="SimSun"/>
          <w:szCs w:val="24"/>
          <w:lang w:val="en-IN"/>
        </w:rPr>
        <w:t>,</w:t>
      </w:r>
      <w:r w:rsidR="00C74118" w:rsidRPr="00365A28">
        <w:rPr>
          <w:rFonts w:eastAsia="SimSun"/>
          <w:szCs w:val="24"/>
        </w:rPr>
        <w:t xml:space="preserve"> Tea</w:t>
      </w:r>
      <w:r w:rsidRPr="00365A28">
        <w:rPr>
          <w:rFonts w:eastAsia="SimSun"/>
          <w:szCs w:val="24"/>
        </w:rPr>
        <w:t xml:space="preserve"> leaf, soy cake and potato </w:t>
      </w:r>
      <w:r w:rsidR="00C74118" w:rsidRPr="00365A28">
        <w:rPr>
          <w:rFonts w:eastAsia="SimSun"/>
          <w:szCs w:val="24"/>
        </w:rPr>
        <w:t>skin</w:t>
      </w:r>
      <w:r w:rsidR="00C74118" w:rsidRPr="00365A28">
        <w:rPr>
          <w:rFonts w:eastAsia="SimSun"/>
          <w:szCs w:val="24"/>
          <w:lang w:val="en-IN"/>
        </w:rPr>
        <w:t>,</w:t>
      </w:r>
      <w:r w:rsidR="00C74118" w:rsidRPr="00365A28">
        <w:rPr>
          <w:rFonts w:eastAsia="SimSun"/>
          <w:szCs w:val="24"/>
        </w:rPr>
        <w:t xml:space="preserve"> Oil</w:t>
      </w:r>
      <w:r w:rsidRPr="00365A28">
        <w:rPr>
          <w:rFonts w:eastAsia="SimSun"/>
          <w:szCs w:val="24"/>
        </w:rPr>
        <w:t xml:space="preserve"> palm empty fruit bunch and sugar cane bargasses</w:t>
      </w:r>
      <w:r w:rsidRPr="00365A28">
        <w:rPr>
          <w:rFonts w:eastAsia="SimSun"/>
          <w:szCs w:val="24"/>
          <w:lang w:val="en-IN"/>
        </w:rPr>
        <w:t xml:space="preserve"> etc.</w:t>
      </w:r>
      <w:r w:rsidRPr="00365A28">
        <w:rPr>
          <w:szCs w:val="24"/>
        </w:rPr>
        <w:t xml:space="preserve"> can be employed for biostimulation</w:t>
      </w:r>
      <w:r w:rsidRPr="00365A28">
        <w:rPr>
          <w:szCs w:val="24"/>
          <w:lang w:val="en-IN"/>
        </w:rPr>
        <w:t>. [</w:t>
      </w:r>
      <w:r w:rsidR="00715AA0" w:rsidRPr="00365A28">
        <w:rPr>
          <w:szCs w:val="24"/>
          <w:lang w:val="en-IN"/>
        </w:rPr>
        <w:t>12</w:t>
      </w:r>
      <w:r w:rsidRPr="00365A28">
        <w:rPr>
          <w:szCs w:val="24"/>
          <w:lang w:val="en-IN"/>
        </w:rPr>
        <w:t>]</w:t>
      </w:r>
    </w:p>
    <w:p w:rsidR="00EC6CA3" w:rsidRPr="00365A28" w:rsidRDefault="00552AED" w:rsidP="00365A28">
      <w:pPr>
        <w:numPr>
          <w:ilvl w:val="0"/>
          <w:numId w:val="7"/>
        </w:numPr>
        <w:tabs>
          <w:tab w:val="clear" w:pos="420"/>
        </w:tabs>
        <w:ind w:left="0" w:firstLine="360"/>
        <w:rPr>
          <w:szCs w:val="24"/>
        </w:rPr>
      </w:pPr>
      <w:r w:rsidRPr="00365A28">
        <w:rPr>
          <w:b/>
          <w:bCs/>
          <w:szCs w:val="24"/>
          <w:u w:val="single"/>
        </w:rPr>
        <w:t xml:space="preserve">Biostimulation Using </w:t>
      </w:r>
      <w:r w:rsidRPr="00365A28">
        <w:rPr>
          <w:b/>
          <w:bCs/>
          <w:szCs w:val="24"/>
          <w:u w:val="single"/>
          <w:lang w:val="en-IN"/>
        </w:rPr>
        <w:t>Inorganic</w:t>
      </w:r>
      <w:r w:rsidRPr="00365A28">
        <w:rPr>
          <w:b/>
          <w:bCs/>
          <w:szCs w:val="24"/>
          <w:u w:val="single"/>
        </w:rPr>
        <w:t xml:space="preserve"> Compounds</w:t>
      </w:r>
    </w:p>
    <w:p w:rsidR="00EC6CA3" w:rsidRPr="00365A28" w:rsidRDefault="00552AED" w:rsidP="00365A28">
      <w:pPr>
        <w:ind w:left="0" w:firstLine="360"/>
        <w:rPr>
          <w:rFonts w:eastAsia="SimSun"/>
          <w:color w:val="222222"/>
          <w:szCs w:val="24"/>
          <w:shd w:val="clear" w:color="auto" w:fill="FFFFFF"/>
          <w:lang w:val="en-IN"/>
        </w:rPr>
      </w:pPr>
      <w:r w:rsidRPr="00365A28">
        <w:rPr>
          <w:szCs w:val="24"/>
        </w:rPr>
        <w:t>Biostimulation using inorganic compounds involves using elements like nitrogen, phosphorus, and potassium to enhance plant growth. These compounds can be applied as fertilizers to improve nutrient availability, leading to increased crop yields. Additionally, certain inorganic compounds like iron can be used to remediate contaminated soils by promoting the growth of specific microorganisms that help degrade pollutants.</w:t>
      </w:r>
      <w:r w:rsidRPr="00365A28">
        <w:rPr>
          <w:rFonts w:eastAsia="SimSun"/>
          <w:color w:val="222222"/>
          <w:szCs w:val="24"/>
          <w:shd w:val="clear" w:color="auto" w:fill="FFFFFF"/>
          <w:lang w:val="en-IN"/>
        </w:rPr>
        <w:t>[</w:t>
      </w:r>
      <w:r w:rsidR="00715AA0" w:rsidRPr="00365A28">
        <w:rPr>
          <w:rFonts w:eastAsia="SimSun"/>
          <w:color w:val="222222"/>
          <w:szCs w:val="24"/>
          <w:shd w:val="clear" w:color="auto" w:fill="FFFFFF"/>
          <w:lang w:val="en-IN"/>
        </w:rPr>
        <w:t>12</w:t>
      </w:r>
      <w:r w:rsidRPr="00365A28">
        <w:rPr>
          <w:rFonts w:eastAsia="SimSun"/>
          <w:color w:val="222222"/>
          <w:szCs w:val="24"/>
          <w:shd w:val="clear" w:color="auto" w:fill="FFFFFF"/>
          <w:lang w:val="en-IN"/>
        </w:rPr>
        <w:t>]</w:t>
      </w:r>
    </w:p>
    <w:p w:rsidR="00EC6CA3" w:rsidRPr="00365A28" w:rsidRDefault="00552AED" w:rsidP="00365A28">
      <w:pPr>
        <w:pStyle w:val="ListParagraph"/>
        <w:numPr>
          <w:ilvl w:val="0"/>
          <w:numId w:val="7"/>
        </w:numPr>
        <w:spacing w:after="0" w:line="240" w:lineRule="auto"/>
        <w:ind w:left="0" w:right="0" w:firstLine="360"/>
        <w:rPr>
          <w:szCs w:val="24"/>
        </w:rPr>
      </w:pPr>
      <w:r w:rsidRPr="00365A28">
        <w:rPr>
          <w:b/>
          <w:szCs w:val="24"/>
          <w:u w:val="single"/>
        </w:rPr>
        <w:t>Applications of Biostimulation</w:t>
      </w:r>
    </w:p>
    <w:p w:rsidR="00EC6CA3" w:rsidRPr="00365A28" w:rsidRDefault="00EC6CA3" w:rsidP="00365A28">
      <w:pPr>
        <w:pStyle w:val="ListParagraph"/>
        <w:spacing w:after="0" w:line="240" w:lineRule="auto"/>
        <w:ind w:left="0" w:right="0" w:firstLine="360"/>
        <w:rPr>
          <w:szCs w:val="24"/>
        </w:rPr>
      </w:pPr>
    </w:p>
    <w:p w:rsidR="00EC6CA3" w:rsidRPr="00365A28" w:rsidRDefault="00552AED" w:rsidP="00365A28">
      <w:pPr>
        <w:pStyle w:val="ListParagraph"/>
        <w:spacing w:after="0" w:line="240" w:lineRule="auto"/>
        <w:ind w:left="0" w:right="0" w:firstLine="360"/>
        <w:rPr>
          <w:szCs w:val="24"/>
          <w:lang w:val="en-IN"/>
        </w:rPr>
      </w:pPr>
      <w:r w:rsidRPr="00365A28">
        <w:rPr>
          <w:szCs w:val="24"/>
        </w:rPr>
        <w:t xml:space="preserve">Biostimulation is particularly effective for the biodegradation of hydrocarbons, such as petroleum and oil spills. By adding nutrients to the affected area, microbial populations can rapidly multiply, leading to increased pollutant degradation rates. Biostimulation is often employed in situations where the indigenous microbial community is already capable of degrading the contaminants but requires a boost to reach optimal performance. </w:t>
      </w:r>
      <w:r w:rsidRPr="00365A28">
        <w:rPr>
          <w:szCs w:val="24"/>
          <w:lang w:val="en-IN"/>
        </w:rPr>
        <w:t>[</w:t>
      </w:r>
      <w:r w:rsidR="00715AA0" w:rsidRPr="00365A28">
        <w:rPr>
          <w:szCs w:val="24"/>
          <w:lang w:val="en-IN"/>
        </w:rPr>
        <w:t>8</w:t>
      </w:r>
      <w:r w:rsidRPr="00365A28">
        <w:rPr>
          <w:szCs w:val="24"/>
          <w:lang w:val="en-IN"/>
        </w:rPr>
        <w:t>]</w:t>
      </w:r>
    </w:p>
    <w:p w:rsidR="00EC6CA3" w:rsidRPr="00365A28" w:rsidRDefault="00EC6CA3" w:rsidP="00365A28">
      <w:pPr>
        <w:pStyle w:val="ListParagraph"/>
        <w:spacing w:after="0" w:line="240" w:lineRule="auto"/>
        <w:ind w:left="0" w:right="0" w:firstLine="360"/>
        <w:rPr>
          <w:szCs w:val="24"/>
        </w:rPr>
      </w:pPr>
    </w:p>
    <w:p w:rsidR="00EC6CA3" w:rsidRPr="00365A28" w:rsidRDefault="00552AED" w:rsidP="00365A28">
      <w:pPr>
        <w:spacing w:after="0" w:line="240" w:lineRule="auto"/>
        <w:ind w:left="0" w:right="0" w:firstLine="360"/>
        <w:contextualSpacing/>
        <w:rPr>
          <w:b/>
          <w:bCs/>
          <w:szCs w:val="24"/>
          <w:u w:val="single"/>
        </w:rPr>
      </w:pPr>
      <w:r w:rsidRPr="00365A28">
        <w:rPr>
          <w:b/>
          <w:bCs/>
          <w:szCs w:val="24"/>
        </w:rPr>
        <w:t xml:space="preserve">1.2.2. </w:t>
      </w:r>
      <w:r w:rsidRPr="00365A28">
        <w:rPr>
          <w:b/>
          <w:bCs/>
          <w:szCs w:val="24"/>
          <w:u w:val="single"/>
        </w:rPr>
        <w:t>Bioaugmentation</w:t>
      </w:r>
    </w:p>
    <w:p w:rsidR="00EC6CA3" w:rsidRPr="00365A28" w:rsidRDefault="00EC6CA3" w:rsidP="00365A28">
      <w:pPr>
        <w:spacing w:after="0" w:line="240" w:lineRule="auto"/>
        <w:ind w:left="0" w:right="0" w:firstLine="360"/>
        <w:contextualSpacing/>
        <w:rPr>
          <w:b/>
          <w:bCs/>
          <w:szCs w:val="24"/>
        </w:rPr>
      </w:pPr>
    </w:p>
    <w:p w:rsidR="00EC6CA3" w:rsidRPr="00365A28" w:rsidRDefault="00552AED" w:rsidP="00365A28">
      <w:pPr>
        <w:pStyle w:val="ListParagraph"/>
        <w:numPr>
          <w:ilvl w:val="0"/>
          <w:numId w:val="8"/>
        </w:numPr>
        <w:spacing w:after="0" w:line="240" w:lineRule="auto"/>
        <w:ind w:left="0" w:right="0" w:firstLine="360"/>
        <w:rPr>
          <w:szCs w:val="24"/>
          <w:u w:val="single"/>
        </w:rPr>
      </w:pPr>
      <w:r w:rsidRPr="00365A28">
        <w:rPr>
          <w:szCs w:val="24"/>
        </w:rPr>
        <w:t>Bioaugmentation involves the intentional introduction of specific microbial cultures or genetically modified organisms (GMOs) to the contaminated site. Unlike biostimulation, which relies on existing microorganisms, bioaugmentation aims to enhance biodegradation by introducing microbial species with specialized metabolic capabilities to target specific pollutants. The added microorganisms either supplement the existing microbial community or serve as the primary degraders of the contaminants.</w:t>
      </w:r>
      <w:r w:rsidRPr="00365A28">
        <w:rPr>
          <w:szCs w:val="24"/>
          <w:lang w:val="en-IN"/>
        </w:rPr>
        <w:t>[</w:t>
      </w:r>
      <w:r w:rsidR="00715AA0" w:rsidRPr="00365A28">
        <w:rPr>
          <w:szCs w:val="24"/>
          <w:lang w:val="en-IN"/>
        </w:rPr>
        <w:t>13</w:t>
      </w:r>
      <w:r w:rsidRPr="00365A28">
        <w:rPr>
          <w:szCs w:val="24"/>
          <w:lang w:val="en-IN"/>
        </w:rPr>
        <w:t>]</w:t>
      </w:r>
    </w:p>
    <w:p w:rsidR="00EC6CA3" w:rsidRPr="00365A28" w:rsidRDefault="00552AED" w:rsidP="00365A28">
      <w:pPr>
        <w:spacing w:after="0" w:line="240" w:lineRule="auto"/>
        <w:ind w:left="0" w:right="0" w:firstLine="0"/>
        <w:rPr>
          <w:szCs w:val="24"/>
          <w:u w:val="single"/>
        </w:rPr>
      </w:pPr>
      <w:r w:rsidRPr="00365A28">
        <w:rPr>
          <w:b/>
          <w:szCs w:val="24"/>
          <w:u w:val="single"/>
        </w:rPr>
        <w:t xml:space="preserve">Principles of Bioaugmentation: </w:t>
      </w:r>
    </w:p>
    <w:p w:rsidR="00EC6CA3" w:rsidRPr="00365A28" w:rsidRDefault="00552AED" w:rsidP="00365A28">
      <w:pPr>
        <w:numPr>
          <w:ilvl w:val="1"/>
          <w:numId w:val="5"/>
        </w:numPr>
        <w:spacing w:after="0" w:line="240" w:lineRule="auto"/>
        <w:ind w:left="0" w:right="0" w:firstLine="360"/>
        <w:contextualSpacing/>
        <w:rPr>
          <w:szCs w:val="24"/>
        </w:rPr>
      </w:pPr>
      <w:r w:rsidRPr="00365A28">
        <w:rPr>
          <w:b/>
          <w:bCs/>
          <w:szCs w:val="24"/>
          <w:u w:val="single"/>
        </w:rPr>
        <w:t>Specialized Microbial Cultures:</w:t>
      </w:r>
      <w:r w:rsidRPr="00365A28">
        <w:rPr>
          <w:szCs w:val="24"/>
        </w:rPr>
        <w:t xml:space="preserve"> Microbial cultures specifically adapted to degrade particular pollutants are selected and cultivated in large quantities before being introduced to the contaminated site. </w:t>
      </w:r>
    </w:p>
    <w:p w:rsidR="00EC6CA3" w:rsidRPr="00365A28" w:rsidRDefault="00552AED" w:rsidP="00365A28">
      <w:pPr>
        <w:numPr>
          <w:ilvl w:val="1"/>
          <w:numId w:val="5"/>
        </w:numPr>
        <w:spacing w:after="0" w:line="240" w:lineRule="auto"/>
        <w:ind w:left="0" w:right="0" w:firstLine="360"/>
        <w:contextualSpacing/>
        <w:rPr>
          <w:szCs w:val="24"/>
        </w:rPr>
      </w:pPr>
      <w:r w:rsidRPr="00365A28">
        <w:rPr>
          <w:b/>
          <w:bCs/>
          <w:szCs w:val="24"/>
          <w:u w:val="single"/>
        </w:rPr>
        <w:t>Genetically Modified Organisms (GMOs)</w:t>
      </w:r>
      <w:r w:rsidRPr="00365A28">
        <w:rPr>
          <w:b/>
          <w:bCs/>
          <w:szCs w:val="24"/>
        </w:rPr>
        <w:t>:</w:t>
      </w:r>
      <w:r w:rsidRPr="00365A28">
        <w:rPr>
          <w:szCs w:val="24"/>
        </w:rPr>
        <w:t xml:space="preserve"> In some cases, genetic engineering is used to modify microbial species, equipping them with enhanced degradation abilities for specific pollutants. </w:t>
      </w:r>
    </w:p>
    <w:p w:rsidR="00EC6CA3" w:rsidRPr="00365A28" w:rsidRDefault="00552AED" w:rsidP="00365A28">
      <w:pPr>
        <w:numPr>
          <w:ilvl w:val="1"/>
          <w:numId w:val="5"/>
        </w:numPr>
        <w:spacing w:after="0" w:line="240" w:lineRule="auto"/>
        <w:ind w:left="0" w:right="0" w:firstLine="360"/>
        <w:contextualSpacing/>
        <w:rPr>
          <w:szCs w:val="24"/>
        </w:rPr>
      </w:pPr>
      <w:r w:rsidRPr="00365A28">
        <w:rPr>
          <w:b/>
          <w:bCs/>
          <w:szCs w:val="24"/>
          <w:u w:val="single"/>
        </w:rPr>
        <w:t>Compatibility and Monitoring:</w:t>
      </w:r>
      <w:r w:rsidRPr="00365A28">
        <w:rPr>
          <w:szCs w:val="24"/>
        </w:rPr>
        <w:t xml:space="preserve"> Before implementing bioaugmentation, the compatibility of the introduced microorganisms with the environmental conditions and existing microbial communities is carefully assessed. Monitoring is crucial to ensure that the added microorganisms thrive and effectively degrade the targeted pollutants. </w:t>
      </w:r>
    </w:p>
    <w:p w:rsidR="00365A28" w:rsidRDefault="00365A28" w:rsidP="00365A28">
      <w:pPr>
        <w:tabs>
          <w:tab w:val="left" w:pos="420"/>
        </w:tabs>
        <w:spacing w:after="0" w:line="240" w:lineRule="auto"/>
        <w:ind w:left="0" w:right="0" w:firstLine="0"/>
        <w:contextualSpacing/>
        <w:rPr>
          <w:b/>
          <w:bCs/>
          <w:szCs w:val="24"/>
          <w:lang w:val="en-IN"/>
        </w:rPr>
      </w:pPr>
    </w:p>
    <w:p w:rsidR="00EC6CA3" w:rsidRPr="00365A28" w:rsidRDefault="00552AED" w:rsidP="00365A28">
      <w:pPr>
        <w:tabs>
          <w:tab w:val="left" w:pos="420"/>
        </w:tabs>
        <w:spacing w:after="0" w:line="240" w:lineRule="auto"/>
        <w:ind w:left="0" w:right="0" w:firstLine="0"/>
        <w:contextualSpacing/>
        <w:rPr>
          <w:b/>
          <w:bCs/>
          <w:szCs w:val="24"/>
        </w:rPr>
      </w:pPr>
      <w:r w:rsidRPr="00365A28">
        <w:rPr>
          <w:b/>
          <w:bCs/>
          <w:szCs w:val="24"/>
          <w:lang w:val="en-IN"/>
        </w:rPr>
        <w:t>M</w:t>
      </w:r>
      <w:r w:rsidRPr="00365A28">
        <w:rPr>
          <w:b/>
          <w:bCs/>
          <w:szCs w:val="24"/>
        </w:rPr>
        <w:t>icroorganisms commonly used for bioaugmentation:</w:t>
      </w:r>
    </w:p>
    <w:p w:rsidR="00EC6CA3" w:rsidRPr="00365A28" w:rsidRDefault="00552AED" w:rsidP="00365A28">
      <w:pPr>
        <w:spacing w:after="0" w:line="240" w:lineRule="auto"/>
        <w:ind w:left="0" w:right="0" w:firstLine="360"/>
        <w:contextualSpacing/>
        <w:rPr>
          <w:szCs w:val="24"/>
          <w:lang w:val="en-IN"/>
        </w:rPr>
      </w:pPr>
      <w:r w:rsidRPr="00365A28">
        <w:rPr>
          <w:szCs w:val="24"/>
        </w:rPr>
        <w:t>Bioaugmentation harnesses the remarkable abilities of microorganisms to accelerate the degradation of pollutants in contaminated environments. These microorganisms play a pivotal role in breaking down complex substances into harmless byproducts. Different types of microorganisms can be chosen for bioaugmentation, each with its unique advantages and capabilities.</w:t>
      </w:r>
      <w:r w:rsidRPr="00365A28">
        <w:rPr>
          <w:szCs w:val="24"/>
          <w:lang w:val="en-IN"/>
        </w:rPr>
        <w:t>[</w:t>
      </w:r>
      <w:r w:rsidR="00715AA0" w:rsidRPr="00365A28">
        <w:rPr>
          <w:szCs w:val="24"/>
          <w:lang w:val="en-IN"/>
        </w:rPr>
        <w:t>14</w:t>
      </w:r>
      <w:r w:rsidRPr="00365A28">
        <w:rPr>
          <w:rFonts w:eastAsia="Helvetica"/>
          <w:color w:val="222222"/>
          <w:szCs w:val="24"/>
          <w:shd w:val="clear" w:color="auto" w:fill="FFFFFF"/>
          <w:lang w:val="en-IN"/>
        </w:rPr>
        <w:t>]</w:t>
      </w:r>
    </w:p>
    <w:p w:rsidR="00EC6CA3" w:rsidRPr="00365A28" w:rsidRDefault="00552AED" w:rsidP="00365A28">
      <w:pPr>
        <w:ind w:left="0" w:firstLine="360"/>
        <w:rPr>
          <w:szCs w:val="24"/>
          <w:lang w:val="en-IN"/>
        </w:rPr>
      </w:pPr>
      <w:r w:rsidRPr="00365A28">
        <w:rPr>
          <w:szCs w:val="24"/>
        </w:rPr>
        <w:t xml:space="preserve">Pseudomonas bacteria are well-known for their versatility and ability to degrade a wide range of organic pollutants. Pseudomonas putida, for example, has been used to degrade hydrocarbons like toluene and xylene, as well as chlorinated compounds. Rhodococcus species are valued for their robustness and ability to degrade complex compounds. Rhodococcus erythropolis, for instance, can </w:t>
      </w:r>
      <w:r w:rsidRPr="00365A28">
        <w:rPr>
          <w:szCs w:val="24"/>
        </w:rPr>
        <w:lastRenderedPageBreak/>
        <w:t xml:space="preserve">degrade polychlorinated biphenyls (PCBs), a group of persistent organic pollutants. These bacteria possess enzymes that enable them to break down the aromatic rings in PCB </w:t>
      </w:r>
      <w:r w:rsidR="00C74118" w:rsidRPr="00365A28">
        <w:rPr>
          <w:szCs w:val="24"/>
        </w:rPr>
        <w:t>molecules. Bacillus</w:t>
      </w:r>
      <w:r w:rsidRPr="00365A28">
        <w:rPr>
          <w:szCs w:val="24"/>
        </w:rPr>
        <w:t xml:space="preserve"> bacteria are known for their ability to produce enzymes that degrade a variety of pollutants. Bacillus thuringiensis, for example, can break down organophosphate pesticides. Bacillus cereus has been used to degrade hydrocarbons in contaminated soil and </w:t>
      </w:r>
      <w:r w:rsidR="00C74118" w:rsidRPr="00365A28">
        <w:rPr>
          <w:szCs w:val="24"/>
        </w:rPr>
        <w:t>water. Methanogenic</w:t>
      </w:r>
      <w:r w:rsidRPr="00365A28">
        <w:rPr>
          <w:szCs w:val="24"/>
        </w:rPr>
        <w:t xml:space="preserve"> archaea are used in the bioaugmentation of environments contaminated with hydrocarbons or volatile organic compounds. They produce methane gas as a metabolic byproduct while degrading these pollutants, which can be captured and </w:t>
      </w:r>
      <w:r w:rsidR="00C74118" w:rsidRPr="00365A28">
        <w:rPr>
          <w:szCs w:val="24"/>
        </w:rPr>
        <w:t>utilized. The</w:t>
      </w:r>
      <w:r w:rsidRPr="00365A28">
        <w:rPr>
          <w:szCs w:val="24"/>
        </w:rPr>
        <w:t xml:space="preserve"> selection of microorganisms depends on factors such as the type of pollutants, the environmental conditions, and the desired outcomes of the bioaugmentation process.</w:t>
      </w:r>
      <w:r w:rsidRPr="00365A28">
        <w:rPr>
          <w:szCs w:val="24"/>
          <w:lang w:val="en-IN"/>
        </w:rPr>
        <w:t>[</w:t>
      </w:r>
      <w:r w:rsidR="00715AA0" w:rsidRPr="00365A28">
        <w:rPr>
          <w:szCs w:val="24"/>
          <w:lang w:val="en-IN"/>
        </w:rPr>
        <w:t>14</w:t>
      </w:r>
      <w:r w:rsidRPr="00365A28">
        <w:rPr>
          <w:szCs w:val="24"/>
          <w:lang w:val="en-IN"/>
        </w:rPr>
        <w:t>]</w:t>
      </w:r>
    </w:p>
    <w:p w:rsidR="00EC6CA3" w:rsidRPr="00365A28" w:rsidRDefault="00552AED" w:rsidP="00365A28">
      <w:pPr>
        <w:spacing w:after="0" w:line="240" w:lineRule="auto"/>
        <w:ind w:right="0"/>
        <w:rPr>
          <w:b/>
          <w:szCs w:val="24"/>
          <w:u w:val="single"/>
        </w:rPr>
      </w:pPr>
      <w:r w:rsidRPr="00365A28">
        <w:rPr>
          <w:b/>
          <w:szCs w:val="24"/>
          <w:u w:val="single"/>
        </w:rPr>
        <w:t>Applications of Bioaugmentation</w:t>
      </w:r>
    </w:p>
    <w:p w:rsidR="00EC6CA3" w:rsidRPr="00365A28" w:rsidRDefault="00EC6CA3" w:rsidP="00365A28">
      <w:pPr>
        <w:spacing w:after="0" w:line="240" w:lineRule="auto"/>
        <w:ind w:left="0" w:right="0" w:firstLine="360"/>
        <w:contextualSpacing/>
        <w:rPr>
          <w:b/>
          <w:szCs w:val="24"/>
        </w:rPr>
      </w:pPr>
    </w:p>
    <w:p w:rsidR="00EC6CA3" w:rsidRPr="00365A28" w:rsidRDefault="00552AED" w:rsidP="00365A28">
      <w:pPr>
        <w:spacing w:after="0" w:line="240" w:lineRule="auto"/>
        <w:ind w:left="0" w:right="0" w:firstLine="360"/>
        <w:contextualSpacing/>
        <w:rPr>
          <w:szCs w:val="24"/>
          <w:lang w:val="en-IN"/>
        </w:rPr>
      </w:pPr>
      <w:r w:rsidRPr="00365A28">
        <w:rPr>
          <w:szCs w:val="24"/>
        </w:rPr>
        <w:t xml:space="preserve">Bioaugmentation is especially valuable when the indigenous microbial community lacks the necessary metabolic capabilities to degrade specific pollutants. It has been successfully applied in the remediation of complex contaminants like chlorinated solvents, PCBs, and certain recalcitrant organic compounds. Additionally, bioaugmentation can be used to improve the biodegradation of pollutants under challenging conditions, such as in cold environments or contaminated sites with low nutrient availability. </w:t>
      </w:r>
      <w:r w:rsidRPr="00365A28">
        <w:rPr>
          <w:szCs w:val="24"/>
          <w:lang w:val="en-IN"/>
        </w:rPr>
        <w:t>[</w:t>
      </w:r>
      <w:r w:rsidR="00E07944" w:rsidRPr="00365A28">
        <w:rPr>
          <w:szCs w:val="24"/>
          <w:lang w:val="en-IN"/>
        </w:rPr>
        <w:t>13</w:t>
      </w:r>
      <w:r w:rsidRPr="00365A28">
        <w:rPr>
          <w:szCs w:val="24"/>
          <w:lang w:val="en-IN"/>
        </w:rPr>
        <w:t>]</w:t>
      </w:r>
    </w:p>
    <w:p w:rsidR="00EC6CA3" w:rsidRPr="00365A28" w:rsidRDefault="00EC6CA3" w:rsidP="00365A28">
      <w:pPr>
        <w:spacing w:after="0" w:line="240" w:lineRule="auto"/>
        <w:ind w:left="0" w:right="0" w:firstLine="360"/>
        <w:contextualSpacing/>
        <w:rPr>
          <w:szCs w:val="24"/>
        </w:rPr>
      </w:pPr>
    </w:p>
    <w:p w:rsidR="00EC6CA3" w:rsidRPr="00365A28" w:rsidRDefault="00552AED" w:rsidP="00365A28">
      <w:pPr>
        <w:spacing w:after="0" w:line="240" w:lineRule="auto"/>
        <w:ind w:left="0" w:right="0" w:firstLine="360"/>
        <w:contextualSpacing/>
        <w:rPr>
          <w:szCs w:val="24"/>
          <w:lang w:val="en-IN"/>
        </w:rPr>
      </w:pPr>
      <w:r w:rsidRPr="00365A28">
        <w:rPr>
          <w:szCs w:val="24"/>
        </w:rPr>
        <w:t xml:space="preserve">Biostimulation and bioaugmentation are two distinct yet complementary strategies used in bioremediation to harness the potential of microorganisms in the cleanup of contaminated environments. Biostimulation optimizes the existing microbial community by providing essential nutrients and creating favorable conditions, while bioaugmentation introduces specialized microorganisms to target specific pollutants. The choice between these strategies depends on the characteristics of the contaminants, the environmental conditions, and the microbial populations at the contaminated site. When used appropriately, biostimulation and bioaugmentation offer effective and sustainable solutions to mitigate environmental pollution and restore contaminated areas to a healthier state. </w:t>
      </w:r>
      <w:r w:rsidRPr="00365A28">
        <w:rPr>
          <w:szCs w:val="24"/>
          <w:lang w:val="en-IN"/>
        </w:rPr>
        <w:t>[</w:t>
      </w:r>
      <w:r w:rsidR="00E07944" w:rsidRPr="00365A28">
        <w:rPr>
          <w:szCs w:val="24"/>
          <w:lang w:val="en-IN"/>
        </w:rPr>
        <w:t>8</w:t>
      </w:r>
      <w:r w:rsidRPr="00365A28">
        <w:rPr>
          <w:szCs w:val="24"/>
          <w:lang w:val="en-IN"/>
        </w:rPr>
        <w:t>]</w:t>
      </w:r>
    </w:p>
    <w:p w:rsidR="00EC6CA3" w:rsidRPr="00365A28" w:rsidRDefault="00EC6CA3" w:rsidP="00365A28">
      <w:pPr>
        <w:spacing w:after="0" w:line="240" w:lineRule="auto"/>
        <w:ind w:left="0" w:right="0" w:firstLine="360"/>
        <w:contextualSpacing/>
        <w:rPr>
          <w:b/>
          <w:szCs w:val="24"/>
        </w:rPr>
      </w:pPr>
    </w:p>
    <w:p w:rsidR="00EC6CA3" w:rsidRPr="00365A28" w:rsidRDefault="00552AED" w:rsidP="00365A28">
      <w:pPr>
        <w:pStyle w:val="ListParagraph"/>
        <w:numPr>
          <w:ilvl w:val="1"/>
          <w:numId w:val="1"/>
        </w:numPr>
        <w:spacing w:after="0" w:line="240" w:lineRule="auto"/>
        <w:ind w:left="0" w:right="0" w:firstLine="360"/>
        <w:rPr>
          <w:b/>
          <w:szCs w:val="24"/>
          <w:u w:val="single"/>
        </w:rPr>
      </w:pPr>
      <w:r w:rsidRPr="00365A28">
        <w:rPr>
          <w:b/>
          <w:szCs w:val="24"/>
          <w:u w:val="single"/>
        </w:rPr>
        <w:t>Aerobic and anaerobic bioremediation</w:t>
      </w:r>
    </w:p>
    <w:p w:rsidR="00EC6CA3" w:rsidRPr="00365A28" w:rsidRDefault="00552AED" w:rsidP="00365A28">
      <w:pPr>
        <w:pStyle w:val="ListParagraph"/>
        <w:spacing w:after="0" w:line="240" w:lineRule="auto"/>
        <w:ind w:left="0" w:right="0" w:firstLine="360"/>
        <w:rPr>
          <w:szCs w:val="24"/>
        </w:rPr>
      </w:pPr>
      <w:r w:rsidRPr="00365A28">
        <w:rPr>
          <w:szCs w:val="24"/>
        </w:rPr>
        <w:t xml:space="preserve">Aerobic and anaerobic bioremediation are two different approaches used for the biodegradation of pollutants in contaminated environments. Both methods utilize microorganisms to break down and transform toxic substances, but they differ in the type of environment in which the bioremediation process occurs - with or without the presence of oxygen. </w:t>
      </w:r>
      <w:sdt>
        <w:sdtPr>
          <w:rPr>
            <w:szCs w:val="24"/>
          </w:rPr>
          <w:id w:val="-699849867"/>
        </w:sdtPr>
        <w:sdtContent>
          <w:r w:rsidRPr="00365A28">
            <w:rPr>
              <w:szCs w:val="24"/>
              <w:lang w:val="en-IN"/>
            </w:rPr>
            <w:t>[1</w:t>
          </w:r>
          <w:r w:rsidR="00E07944" w:rsidRPr="00365A28">
            <w:rPr>
              <w:szCs w:val="24"/>
              <w:lang w:val="en-IN"/>
            </w:rPr>
            <w:t>5</w:t>
          </w:r>
          <w:r w:rsidRPr="00365A28">
            <w:rPr>
              <w:szCs w:val="24"/>
              <w:lang w:val="en-IN"/>
            </w:rPr>
            <w:t>]</w:t>
          </w:r>
        </w:sdtContent>
      </w:sdt>
    </w:p>
    <w:p w:rsidR="00EC6CA3" w:rsidRPr="00365A28" w:rsidRDefault="00552AED" w:rsidP="00365A28">
      <w:pPr>
        <w:pStyle w:val="ListParagraph"/>
        <w:numPr>
          <w:ilvl w:val="2"/>
          <w:numId w:val="1"/>
        </w:numPr>
        <w:spacing w:after="0" w:line="240" w:lineRule="auto"/>
        <w:ind w:left="0" w:right="0" w:firstLine="360"/>
        <w:rPr>
          <w:szCs w:val="24"/>
        </w:rPr>
      </w:pPr>
      <w:r w:rsidRPr="00365A28">
        <w:rPr>
          <w:b/>
          <w:szCs w:val="24"/>
          <w:u w:val="single"/>
        </w:rPr>
        <w:t>Aerobic Bioremediation</w:t>
      </w:r>
    </w:p>
    <w:p w:rsidR="00EC6CA3" w:rsidRPr="00365A28" w:rsidRDefault="00552AED" w:rsidP="00365A28">
      <w:pPr>
        <w:pStyle w:val="ListParagraph"/>
        <w:spacing w:after="0" w:line="240" w:lineRule="auto"/>
        <w:ind w:left="0" w:right="0" w:firstLine="360"/>
        <w:rPr>
          <w:szCs w:val="24"/>
          <w:lang w:val="en-IN"/>
        </w:rPr>
      </w:pPr>
      <w:r w:rsidRPr="00365A28">
        <w:rPr>
          <w:szCs w:val="24"/>
        </w:rPr>
        <w:t xml:space="preserve">Aerobic bioremediation occurs in the presence of oxygen. Oxygen acts as the electron acceptor in the metabolic reactions of aerobic microorganisms.  This process involves the use of oxygen-dependent microorganisms, such as aerobic bacteria and fungi, to degrade contaminants into simpler and less harmful compounds, such as carbon dioxide, water, and biomass. Common contaminants that can be treated using aerobic bioremediation include hydrocarbons, petroleum products, chlorinated solvents, and various organic pollutants. The most critical requirement for aerobic bioremediation is the availability of oxygen, which can be achieved through various methods like bioventing, in which air is injected into the contaminated soil or groundwater to enhance microbial activity. </w:t>
      </w:r>
      <w:r w:rsidRPr="00365A28">
        <w:rPr>
          <w:rFonts w:eastAsia="SimSun"/>
          <w:color w:val="222222"/>
          <w:szCs w:val="24"/>
          <w:shd w:val="clear" w:color="auto" w:fill="FFFFFF"/>
          <w:lang w:val="en-IN"/>
        </w:rPr>
        <w:t>[1</w:t>
      </w:r>
      <w:r w:rsidR="00E07944" w:rsidRPr="00365A28">
        <w:rPr>
          <w:rFonts w:eastAsia="SimSun"/>
          <w:color w:val="222222"/>
          <w:szCs w:val="24"/>
          <w:shd w:val="clear" w:color="auto" w:fill="FFFFFF"/>
          <w:lang w:val="en-IN"/>
        </w:rPr>
        <w:t>6</w:t>
      </w:r>
      <w:r w:rsidRPr="00365A28">
        <w:rPr>
          <w:rFonts w:eastAsia="SimSun"/>
          <w:color w:val="222222"/>
          <w:szCs w:val="24"/>
          <w:shd w:val="clear" w:color="auto" w:fill="FFFFFF"/>
          <w:lang w:val="en-IN"/>
        </w:rPr>
        <w:t>]</w:t>
      </w:r>
    </w:p>
    <w:p w:rsidR="00EC6CA3" w:rsidRPr="00365A28" w:rsidRDefault="00552AED" w:rsidP="00365A28">
      <w:pPr>
        <w:spacing w:after="0" w:line="240" w:lineRule="auto"/>
        <w:ind w:right="0"/>
        <w:rPr>
          <w:b/>
          <w:szCs w:val="24"/>
          <w:u w:val="single"/>
        </w:rPr>
      </w:pPr>
      <w:r w:rsidRPr="00365A28">
        <w:rPr>
          <w:b/>
          <w:szCs w:val="24"/>
          <w:u w:val="single"/>
        </w:rPr>
        <w:t xml:space="preserve">Advantages of Aerobic Bioremediation: </w:t>
      </w:r>
    </w:p>
    <w:p w:rsidR="00EC6CA3" w:rsidRPr="00365A28" w:rsidRDefault="00552AED" w:rsidP="00365A28">
      <w:pPr>
        <w:spacing w:after="0" w:line="240" w:lineRule="auto"/>
        <w:ind w:left="0" w:right="0" w:firstLine="360"/>
        <w:contextualSpacing/>
        <w:rPr>
          <w:szCs w:val="24"/>
          <w:lang w:val="en-IN"/>
        </w:rPr>
      </w:pPr>
      <w:r w:rsidRPr="00365A28">
        <w:rPr>
          <w:szCs w:val="24"/>
        </w:rPr>
        <w:t>Aerobic bioremediation is generally faster and more efficient compared to anaerobic bioremediation because aerobic microorganisms can utilize oxygen as a more effective electron acceptor. It can be applied to a wide range of contaminants, and many aerobic microorganisms are naturally present in the environment.</w:t>
      </w:r>
      <w:r w:rsidRPr="00365A28">
        <w:rPr>
          <w:szCs w:val="24"/>
          <w:lang w:val="en-IN"/>
        </w:rPr>
        <w:t>[</w:t>
      </w:r>
      <w:r w:rsidR="00E07944" w:rsidRPr="00365A28">
        <w:rPr>
          <w:szCs w:val="24"/>
          <w:lang w:val="en-IN"/>
        </w:rPr>
        <w:t>1</w:t>
      </w:r>
      <w:r w:rsidRPr="00365A28">
        <w:rPr>
          <w:szCs w:val="24"/>
          <w:lang w:val="en-IN"/>
        </w:rPr>
        <w:t>7]</w:t>
      </w:r>
    </w:p>
    <w:p w:rsidR="00EC6CA3" w:rsidRPr="00365A28" w:rsidRDefault="00EC6CA3" w:rsidP="00365A28">
      <w:pPr>
        <w:spacing w:after="0" w:line="240" w:lineRule="auto"/>
        <w:ind w:left="0" w:right="0" w:firstLine="360"/>
        <w:contextualSpacing/>
        <w:rPr>
          <w:szCs w:val="24"/>
        </w:rPr>
      </w:pPr>
    </w:p>
    <w:p w:rsidR="00EC6CA3" w:rsidRPr="00365A28" w:rsidRDefault="00552AED" w:rsidP="00365A28">
      <w:pPr>
        <w:spacing w:after="0" w:line="240" w:lineRule="auto"/>
        <w:ind w:right="0"/>
        <w:rPr>
          <w:b/>
          <w:szCs w:val="24"/>
          <w:u w:val="single"/>
        </w:rPr>
      </w:pPr>
      <w:r w:rsidRPr="00365A28">
        <w:rPr>
          <w:b/>
          <w:szCs w:val="24"/>
          <w:u w:val="single"/>
        </w:rPr>
        <w:lastRenderedPageBreak/>
        <w:t xml:space="preserve">Limitations of Aerobic Bioremediation: </w:t>
      </w:r>
    </w:p>
    <w:p w:rsidR="00EC6CA3" w:rsidRPr="00365A28" w:rsidRDefault="00552AED" w:rsidP="00365A28">
      <w:pPr>
        <w:spacing w:after="0" w:line="240" w:lineRule="auto"/>
        <w:ind w:left="0" w:right="0" w:firstLine="360"/>
        <w:contextualSpacing/>
        <w:rPr>
          <w:szCs w:val="24"/>
          <w:lang w:val="en-IN"/>
        </w:rPr>
      </w:pPr>
      <w:r w:rsidRPr="00365A28">
        <w:rPr>
          <w:szCs w:val="24"/>
        </w:rPr>
        <w:t>Oxygen availability is essential, and in some cases, it may be challenging to deliver sufficient oxygen to the contaminated site. The breakdown of contaminants in aerobic bioremediation may produce carbon dioxide, which contributes to greenhouse gas emissions.</w:t>
      </w:r>
      <w:r w:rsidRPr="00365A28">
        <w:rPr>
          <w:rFonts w:eastAsia="SimSun"/>
          <w:color w:val="222222"/>
          <w:szCs w:val="24"/>
          <w:shd w:val="clear" w:color="auto" w:fill="FFFFFF"/>
          <w:lang w:val="en-IN"/>
        </w:rPr>
        <w:t>[1</w:t>
      </w:r>
      <w:r w:rsidR="00E07944" w:rsidRPr="00365A28">
        <w:rPr>
          <w:rFonts w:eastAsia="SimSun"/>
          <w:color w:val="222222"/>
          <w:szCs w:val="24"/>
          <w:shd w:val="clear" w:color="auto" w:fill="FFFFFF"/>
          <w:lang w:val="en-IN"/>
        </w:rPr>
        <w:t>8</w:t>
      </w:r>
      <w:r w:rsidRPr="00365A28">
        <w:rPr>
          <w:rFonts w:eastAsia="SimSun"/>
          <w:color w:val="222222"/>
          <w:szCs w:val="24"/>
          <w:shd w:val="clear" w:color="auto" w:fill="FFFFFF"/>
          <w:lang w:val="en-IN"/>
        </w:rPr>
        <w:t>]</w:t>
      </w:r>
    </w:p>
    <w:p w:rsidR="00EC6CA3" w:rsidRPr="00365A28" w:rsidRDefault="00EC6CA3" w:rsidP="00365A28">
      <w:pPr>
        <w:spacing w:after="0" w:line="240" w:lineRule="auto"/>
        <w:ind w:left="0" w:right="0" w:firstLine="360"/>
        <w:contextualSpacing/>
        <w:rPr>
          <w:szCs w:val="24"/>
        </w:rPr>
      </w:pPr>
    </w:p>
    <w:p w:rsidR="00EC6CA3" w:rsidRPr="00365A28" w:rsidRDefault="00552AED" w:rsidP="00365A28">
      <w:pPr>
        <w:pStyle w:val="ListParagraph"/>
        <w:numPr>
          <w:ilvl w:val="2"/>
          <w:numId w:val="1"/>
        </w:numPr>
        <w:spacing w:after="0" w:line="240" w:lineRule="auto"/>
        <w:ind w:left="0" w:right="0" w:firstLine="360"/>
        <w:rPr>
          <w:szCs w:val="24"/>
        </w:rPr>
      </w:pPr>
      <w:r w:rsidRPr="00365A28">
        <w:rPr>
          <w:b/>
          <w:szCs w:val="24"/>
          <w:u w:val="single"/>
        </w:rPr>
        <w:t>Anaerobic Bioremediation</w:t>
      </w:r>
    </w:p>
    <w:p w:rsidR="00EC6CA3" w:rsidRPr="00365A28" w:rsidRDefault="00552AED" w:rsidP="00365A28">
      <w:pPr>
        <w:pStyle w:val="ListParagraph"/>
        <w:spacing w:after="0" w:line="240" w:lineRule="auto"/>
        <w:ind w:left="0" w:right="0" w:firstLine="360"/>
        <w:rPr>
          <w:szCs w:val="24"/>
          <w:lang w:val="en-IN"/>
        </w:rPr>
      </w:pPr>
      <w:r w:rsidRPr="00365A28">
        <w:rPr>
          <w:szCs w:val="24"/>
        </w:rPr>
        <w:t xml:space="preserve">Anaerobic bioremediation occurs in the absence of oxygen or in environments with very low oxygen levels. In anaerobic conditions, microorganisms utilize alternative electron acceptors, such as nitrates, sulfates, or carbon dioxide, during their metabolic processes. Anaerobic bioremediation is particularly effective for treating contaminants that are difficult to degrade under aerobic conditions, such as chlorinated solvents, heavy metals, and some persistent organic pollutants.  Various types of anaerobic microorganisms, including sulfate-reducing bacteria and methanogens, play essential roles in anaerobic bioremediation processes. </w:t>
      </w:r>
      <w:r w:rsidRPr="00365A28">
        <w:rPr>
          <w:szCs w:val="24"/>
          <w:lang w:val="en-IN"/>
        </w:rPr>
        <w:t>[</w:t>
      </w:r>
      <w:r w:rsidR="00E07944" w:rsidRPr="00365A28">
        <w:rPr>
          <w:szCs w:val="24"/>
          <w:lang w:val="en-IN"/>
        </w:rPr>
        <w:t>19</w:t>
      </w:r>
      <w:r w:rsidRPr="00365A28">
        <w:rPr>
          <w:szCs w:val="24"/>
          <w:lang w:val="en-IN"/>
        </w:rPr>
        <w:t>]</w:t>
      </w:r>
    </w:p>
    <w:p w:rsidR="00EC6CA3" w:rsidRPr="00365A28" w:rsidRDefault="00552AED" w:rsidP="00365A28">
      <w:pPr>
        <w:spacing w:after="0" w:line="240" w:lineRule="auto"/>
        <w:ind w:right="0"/>
        <w:rPr>
          <w:b/>
          <w:szCs w:val="24"/>
          <w:u w:val="single"/>
        </w:rPr>
      </w:pPr>
      <w:r w:rsidRPr="00365A28">
        <w:rPr>
          <w:b/>
          <w:szCs w:val="24"/>
          <w:u w:val="single"/>
        </w:rPr>
        <w:t xml:space="preserve">Advantages of Anaerobic Bioremediation: </w:t>
      </w:r>
    </w:p>
    <w:p w:rsidR="00EC6CA3" w:rsidRPr="00365A28" w:rsidRDefault="00EC6CA3" w:rsidP="00365A28">
      <w:pPr>
        <w:pStyle w:val="ListParagraph"/>
        <w:spacing w:after="0" w:line="240" w:lineRule="auto"/>
        <w:ind w:left="0" w:right="0" w:firstLine="360"/>
        <w:rPr>
          <w:b/>
          <w:szCs w:val="24"/>
        </w:rPr>
      </w:pPr>
    </w:p>
    <w:p w:rsidR="00EC6CA3" w:rsidRPr="00365A28" w:rsidRDefault="00552AED" w:rsidP="00365A28">
      <w:pPr>
        <w:spacing w:after="0" w:line="240" w:lineRule="auto"/>
        <w:ind w:left="0" w:right="0" w:firstLine="360"/>
        <w:contextualSpacing/>
        <w:rPr>
          <w:szCs w:val="24"/>
          <w:lang w:val="en-IN"/>
        </w:rPr>
      </w:pPr>
      <w:r w:rsidRPr="00365A28">
        <w:rPr>
          <w:szCs w:val="24"/>
        </w:rPr>
        <w:t>Anaerobic bioremediation can be effective for treating contaminants that are resistant to degradation under aerobic conditions. It can result in less carbon dioxide emissions compared to aerobic bioremediation.</w:t>
      </w:r>
      <w:r w:rsidRPr="00365A28">
        <w:rPr>
          <w:szCs w:val="24"/>
          <w:lang w:val="en-IN"/>
        </w:rPr>
        <w:t>[</w:t>
      </w:r>
      <w:r w:rsidR="00E07944" w:rsidRPr="00365A28">
        <w:rPr>
          <w:szCs w:val="24"/>
          <w:lang w:val="en-IN"/>
        </w:rPr>
        <w:t>1</w:t>
      </w:r>
      <w:r w:rsidRPr="00365A28">
        <w:rPr>
          <w:szCs w:val="24"/>
          <w:lang w:val="en-IN"/>
        </w:rPr>
        <w:t>7]</w:t>
      </w:r>
    </w:p>
    <w:p w:rsidR="00EC6CA3" w:rsidRPr="00365A28" w:rsidRDefault="00552AED" w:rsidP="00365A28">
      <w:pPr>
        <w:spacing w:after="0" w:line="240" w:lineRule="auto"/>
        <w:ind w:right="0"/>
        <w:rPr>
          <w:b/>
          <w:szCs w:val="24"/>
          <w:u w:val="single"/>
        </w:rPr>
      </w:pPr>
      <w:r w:rsidRPr="00365A28">
        <w:rPr>
          <w:b/>
          <w:szCs w:val="24"/>
          <w:u w:val="single"/>
        </w:rPr>
        <w:t xml:space="preserve">Limitations of Anaerobic Bioremediation: </w:t>
      </w:r>
    </w:p>
    <w:p w:rsidR="00EC6CA3" w:rsidRPr="00365A28" w:rsidRDefault="00552AED" w:rsidP="00365A28">
      <w:pPr>
        <w:spacing w:after="0" w:line="240" w:lineRule="auto"/>
        <w:ind w:left="0" w:right="0" w:firstLine="360"/>
        <w:contextualSpacing/>
        <w:rPr>
          <w:szCs w:val="24"/>
        </w:rPr>
      </w:pPr>
      <w:r w:rsidRPr="00365A28">
        <w:rPr>
          <w:szCs w:val="24"/>
        </w:rPr>
        <w:t>The biodegradation process in anaerobic conditions is generally slower than in aerobic conditions. The selection and maintenance of appropriate anaerobic microorganisms can be more challenging.</w:t>
      </w:r>
      <w:r w:rsidRPr="00365A28">
        <w:rPr>
          <w:rFonts w:eastAsia="SimSun"/>
          <w:color w:val="222222"/>
          <w:szCs w:val="24"/>
          <w:shd w:val="clear" w:color="auto" w:fill="FFFFFF"/>
          <w:lang w:val="en-IN"/>
        </w:rPr>
        <w:t>[1</w:t>
      </w:r>
      <w:r w:rsidR="00E07944" w:rsidRPr="00365A28">
        <w:rPr>
          <w:rFonts w:eastAsia="SimSun"/>
          <w:color w:val="222222"/>
          <w:szCs w:val="24"/>
          <w:shd w:val="clear" w:color="auto" w:fill="FFFFFF"/>
          <w:lang w:val="en-IN"/>
        </w:rPr>
        <w:t>8</w:t>
      </w:r>
      <w:r w:rsidRPr="00365A28">
        <w:rPr>
          <w:rFonts w:eastAsia="SimSun"/>
          <w:color w:val="222222"/>
          <w:szCs w:val="24"/>
          <w:shd w:val="clear" w:color="auto" w:fill="FFFFFF"/>
          <w:lang w:val="en-IN"/>
        </w:rPr>
        <w:t>]</w:t>
      </w:r>
    </w:p>
    <w:p w:rsidR="00EC6CA3" w:rsidRPr="00365A28" w:rsidRDefault="00552AED" w:rsidP="00365A28">
      <w:pPr>
        <w:spacing w:after="0" w:line="240" w:lineRule="auto"/>
        <w:ind w:left="0" w:right="0" w:firstLine="360"/>
        <w:contextualSpacing/>
        <w:rPr>
          <w:szCs w:val="24"/>
        </w:rPr>
      </w:pPr>
      <w:r w:rsidRPr="00365A28">
        <w:rPr>
          <w:szCs w:val="24"/>
        </w:rPr>
        <w:t xml:space="preserve"> In some cases, both aerobic and anaerobic bioremediation methods can be combined to achieve more comprehensive treatment of complex contaminants. The choice between aerobic and anaerobic bioremediation depends on the specific contaminants present, site conditions, and the desired remediation goals. Effective bioremediation strategies require careful assessment and consideration of the environmental factors that influence microbial activity and pollutant degradation. </w:t>
      </w:r>
    </w:p>
    <w:p w:rsidR="00EC6CA3" w:rsidRPr="00365A28" w:rsidRDefault="00EC6CA3" w:rsidP="00365A28">
      <w:pPr>
        <w:spacing w:after="0" w:line="240" w:lineRule="auto"/>
        <w:ind w:left="0" w:right="0" w:firstLine="360"/>
        <w:contextualSpacing/>
        <w:rPr>
          <w:b/>
          <w:szCs w:val="24"/>
        </w:rPr>
      </w:pPr>
    </w:p>
    <w:p w:rsidR="00EC6CA3" w:rsidRPr="00365A28" w:rsidRDefault="00552AED" w:rsidP="00365A28">
      <w:pPr>
        <w:pStyle w:val="ListParagraph"/>
        <w:numPr>
          <w:ilvl w:val="1"/>
          <w:numId w:val="1"/>
        </w:numPr>
        <w:spacing w:after="0" w:line="240" w:lineRule="auto"/>
        <w:ind w:left="0" w:right="0" w:firstLine="360"/>
        <w:rPr>
          <w:b/>
          <w:szCs w:val="24"/>
          <w:u w:val="single"/>
        </w:rPr>
      </w:pPr>
      <w:r w:rsidRPr="00365A28">
        <w:rPr>
          <w:b/>
          <w:szCs w:val="24"/>
          <w:u w:val="single"/>
        </w:rPr>
        <w:t xml:space="preserve">Phytoremediation </w:t>
      </w:r>
    </w:p>
    <w:p w:rsidR="00EC6CA3" w:rsidRPr="00365A28" w:rsidRDefault="00EC6CA3" w:rsidP="00365A28">
      <w:pPr>
        <w:pStyle w:val="ListParagraph"/>
        <w:spacing w:after="0" w:line="240" w:lineRule="auto"/>
        <w:ind w:left="0" w:right="0" w:firstLine="360"/>
        <w:rPr>
          <w:szCs w:val="24"/>
        </w:rPr>
      </w:pPr>
    </w:p>
    <w:p w:rsidR="00EC6CA3" w:rsidRPr="00365A28" w:rsidRDefault="00552AED" w:rsidP="00365A28">
      <w:pPr>
        <w:spacing w:after="0" w:line="240" w:lineRule="auto"/>
        <w:ind w:left="0" w:right="0" w:firstLine="360"/>
        <w:contextualSpacing/>
        <w:rPr>
          <w:szCs w:val="24"/>
          <w:lang w:val="en-IN"/>
        </w:rPr>
      </w:pPr>
      <w:r w:rsidRPr="00365A28">
        <w:rPr>
          <w:szCs w:val="24"/>
        </w:rPr>
        <w:t>Phytoremediation is an eco-friendly and sustainable technique that uses plants to remove, degrade, or stabilize pollutants from contaminated environments. This natural approach takes advantage of the ability of certain plants to absorb, accumulate, and transform pollutants, thereby reducing the levels of contaminants in soil, water, or air. Phytoremediation offers several advantages over traditional remediation methods, as it is cost-effective, aesthetically pleasin</w:t>
      </w:r>
      <w:r w:rsidR="00365A28">
        <w:rPr>
          <w:szCs w:val="24"/>
        </w:rPr>
        <w:t xml:space="preserve">g, and environmentally friendly </w:t>
      </w:r>
      <w:r w:rsidRPr="00365A28">
        <w:rPr>
          <w:szCs w:val="24"/>
          <w:lang w:val="en-IN"/>
        </w:rPr>
        <w:t>[20</w:t>
      </w:r>
      <w:r w:rsidR="00365A28">
        <w:rPr>
          <w:szCs w:val="24"/>
          <w:lang w:val="en-IN"/>
        </w:rPr>
        <w:t>,</w:t>
      </w:r>
      <w:r w:rsidR="00E07944" w:rsidRPr="00365A28">
        <w:rPr>
          <w:szCs w:val="24"/>
          <w:lang w:val="en-IN"/>
        </w:rPr>
        <w:t>21]</w:t>
      </w:r>
    </w:p>
    <w:p w:rsidR="00EC6CA3" w:rsidRPr="00365A28" w:rsidRDefault="00552AED" w:rsidP="00365A28">
      <w:pPr>
        <w:spacing w:after="0" w:line="240" w:lineRule="auto"/>
        <w:ind w:right="0"/>
        <w:rPr>
          <w:b/>
          <w:szCs w:val="24"/>
        </w:rPr>
      </w:pPr>
      <w:r w:rsidRPr="00365A28">
        <w:rPr>
          <w:b/>
          <w:szCs w:val="24"/>
          <w:u w:val="single"/>
        </w:rPr>
        <w:t>Principle of Phytoremediation:</w:t>
      </w:r>
      <w:r w:rsidRPr="00365A28">
        <w:rPr>
          <w:szCs w:val="24"/>
        </w:rPr>
        <w:t xml:space="preserve">Phytoremediation relies on the natural abilities of plants to take up and detoxify pollutants. Different mechanisms are involved in the process, including phytoextraction, phytodegradation, phytostabilization, rhizofiltration and Phytovolatilization depending on the specific contaminants and the goal of remediation. </w:t>
      </w:r>
      <w:r w:rsidR="00E07944" w:rsidRPr="00365A28">
        <w:rPr>
          <w:szCs w:val="24"/>
        </w:rPr>
        <w:t>[22]</w:t>
      </w:r>
    </w:p>
    <w:p w:rsidR="00EC6CA3" w:rsidRPr="00365A28" w:rsidRDefault="00552AED" w:rsidP="00365A28">
      <w:pPr>
        <w:spacing w:after="0" w:line="240" w:lineRule="auto"/>
        <w:ind w:right="0"/>
        <w:rPr>
          <w:b/>
          <w:szCs w:val="24"/>
          <w:u w:val="single"/>
        </w:rPr>
      </w:pPr>
      <w:r w:rsidRPr="00365A28">
        <w:rPr>
          <w:b/>
          <w:szCs w:val="24"/>
          <w:u w:val="single"/>
        </w:rPr>
        <w:t xml:space="preserve">Mechanisms of Phytoremediation: </w:t>
      </w:r>
    </w:p>
    <w:p w:rsidR="00EC6CA3" w:rsidRPr="00365A28" w:rsidRDefault="00EC6CA3" w:rsidP="00365A28">
      <w:pPr>
        <w:spacing w:after="0" w:line="240" w:lineRule="auto"/>
        <w:ind w:left="0" w:right="0" w:firstLine="360"/>
        <w:rPr>
          <w:b/>
          <w:szCs w:val="24"/>
        </w:rPr>
      </w:pPr>
    </w:p>
    <w:p w:rsidR="00EC6CA3" w:rsidRPr="00365A28" w:rsidRDefault="00552AED" w:rsidP="00365A28">
      <w:pPr>
        <w:numPr>
          <w:ilvl w:val="0"/>
          <w:numId w:val="10"/>
        </w:numPr>
        <w:spacing w:after="0" w:line="240" w:lineRule="auto"/>
        <w:ind w:left="0" w:right="0" w:firstLine="360"/>
        <w:contextualSpacing/>
        <w:rPr>
          <w:szCs w:val="24"/>
          <w:lang w:val="en-US"/>
        </w:rPr>
      </w:pPr>
      <w:r w:rsidRPr="00365A28">
        <w:rPr>
          <w:b/>
          <w:bCs/>
          <w:szCs w:val="24"/>
          <w:u w:val="single"/>
        </w:rPr>
        <w:t>Phytoextraction</w:t>
      </w:r>
      <w:r w:rsidRPr="00365A28">
        <w:rPr>
          <w:b/>
          <w:bCs/>
          <w:szCs w:val="24"/>
        </w:rPr>
        <w:t>:</w:t>
      </w:r>
      <w:r w:rsidRPr="00365A28">
        <w:rPr>
          <w:szCs w:val="24"/>
        </w:rPr>
        <w:t xml:space="preserve"> This mechanism involves the uptake and accumulation of pollutants, such as heavy metals, by plants. The contaminants are stored in the plant’s roots, stems, and leaves, and when the plant biomass is harvested, the pollutants are removed from the contaminated site.</w:t>
      </w:r>
      <w:r w:rsidRPr="00365A28">
        <w:rPr>
          <w:szCs w:val="24"/>
          <w:lang w:val="en-IN"/>
        </w:rPr>
        <w:t>[2</w:t>
      </w:r>
      <w:r w:rsidR="00E07944" w:rsidRPr="00365A28">
        <w:rPr>
          <w:szCs w:val="24"/>
          <w:lang w:val="en-IN"/>
        </w:rPr>
        <w:t>3</w:t>
      </w:r>
      <w:r w:rsidRPr="00365A28">
        <w:rPr>
          <w:szCs w:val="24"/>
          <w:lang w:val="en-IN"/>
        </w:rPr>
        <w:t>]</w:t>
      </w:r>
    </w:p>
    <w:p w:rsidR="00EC6CA3" w:rsidRPr="00365A28" w:rsidRDefault="00EC6CA3" w:rsidP="00365A28">
      <w:pPr>
        <w:spacing w:after="0" w:line="240" w:lineRule="auto"/>
        <w:ind w:left="0" w:right="0" w:firstLine="360"/>
        <w:contextualSpacing/>
        <w:rPr>
          <w:szCs w:val="24"/>
        </w:rPr>
      </w:pPr>
    </w:p>
    <w:p w:rsidR="00EC6CA3" w:rsidRPr="00365A28" w:rsidRDefault="00552AED" w:rsidP="00365A28">
      <w:pPr>
        <w:numPr>
          <w:ilvl w:val="0"/>
          <w:numId w:val="10"/>
        </w:numPr>
        <w:spacing w:after="0" w:line="240" w:lineRule="auto"/>
        <w:ind w:left="0" w:right="0" w:firstLine="360"/>
        <w:contextualSpacing/>
        <w:rPr>
          <w:szCs w:val="24"/>
          <w:lang w:val="en-US"/>
        </w:rPr>
      </w:pPr>
      <w:r w:rsidRPr="00365A28">
        <w:rPr>
          <w:b/>
          <w:bCs/>
          <w:szCs w:val="24"/>
          <w:u w:val="single"/>
        </w:rPr>
        <w:t>Phytodegradation</w:t>
      </w:r>
      <w:r w:rsidRPr="00365A28">
        <w:rPr>
          <w:b/>
          <w:bCs/>
          <w:szCs w:val="24"/>
        </w:rPr>
        <w:t>:</w:t>
      </w:r>
      <w:r w:rsidRPr="00365A28">
        <w:rPr>
          <w:szCs w:val="24"/>
        </w:rPr>
        <w:t>Some plants have the ability to break down or transform pollutants through their metabolic processes. They can enzymatically degrade organic contaminants, such as petroleum hydrocarbons or pesticides, into less harmful compounds.</w:t>
      </w:r>
      <w:r w:rsidRPr="00365A28">
        <w:rPr>
          <w:szCs w:val="24"/>
          <w:lang w:val="en-IN"/>
        </w:rPr>
        <w:t>[2</w:t>
      </w:r>
      <w:r w:rsidR="00E07944" w:rsidRPr="00365A28">
        <w:rPr>
          <w:szCs w:val="24"/>
          <w:lang w:val="en-IN"/>
        </w:rPr>
        <w:t>4</w:t>
      </w:r>
      <w:r w:rsidRPr="00365A28">
        <w:rPr>
          <w:szCs w:val="24"/>
          <w:lang w:val="en-IN"/>
        </w:rPr>
        <w:t>]</w:t>
      </w:r>
    </w:p>
    <w:p w:rsidR="00EC6CA3" w:rsidRPr="00365A28" w:rsidRDefault="00EC6CA3" w:rsidP="00365A28">
      <w:pPr>
        <w:spacing w:after="0" w:line="240" w:lineRule="auto"/>
        <w:ind w:left="0" w:right="0" w:firstLine="360"/>
        <w:contextualSpacing/>
        <w:rPr>
          <w:szCs w:val="24"/>
        </w:rPr>
      </w:pPr>
    </w:p>
    <w:p w:rsidR="00EC6CA3" w:rsidRPr="00365A28" w:rsidRDefault="00552AED" w:rsidP="00365A28">
      <w:pPr>
        <w:numPr>
          <w:ilvl w:val="0"/>
          <w:numId w:val="10"/>
        </w:numPr>
        <w:spacing w:after="0" w:line="240" w:lineRule="auto"/>
        <w:ind w:left="0" w:right="0" w:firstLine="360"/>
        <w:contextualSpacing/>
        <w:rPr>
          <w:szCs w:val="24"/>
        </w:rPr>
      </w:pPr>
      <w:r w:rsidRPr="00365A28">
        <w:rPr>
          <w:b/>
          <w:bCs/>
          <w:szCs w:val="24"/>
          <w:u w:val="single"/>
        </w:rPr>
        <w:lastRenderedPageBreak/>
        <w:t>Phytostabilization</w:t>
      </w:r>
      <w:r w:rsidRPr="00365A28">
        <w:rPr>
          <w:b/>
          <w:bCs/>
          <w:szCs w:val="24"/>
        </w:rPr>
        <w:t>:</w:t>
      </w:r>
      <w:r w:rsidRPr="00365A28">
        <w:rPr>
          <w:szCs w:val="24"/>
        </w:rPr>
        <w:t xml:space="preserve"> In phytostabilization, plants are used to immobilize or sequester contaminants in the soil, reducing their mobility and potential for leaching into groundwater or being taken up by other organisms.</w:t>
      </w:r>
      <w:r w:rsidRPr="00365A28">
        <w:rPr>
          <w:szCs w:val="24"/>
          <w:lang w:val="en-IN"/>
        </w:rPr>
        <w:t>[</w:t>
      </w:r>
      <w:r w:rsidR="00E07944" w:rsidRPr="00365A28">
        <w:rPr>
          <w:szCs w:val="24"/>
          <w:lang w:val="en-IN"/>
        </w:rPr>
        <w:t>25</w:t>
      </w:r>
      <w:r w:rsidRPr="00365A28">
        <w:rPr>
          <w:szCs w:val="24"/>
          <w:lang w:val="en-IN"/>
        </w:rPr>
        <w:t>]</w:t>
      </w:r>
    </w:p>
    <w:p w:rsidR="00EC6CA3" w:rsidRPr="00365A28" w:rsidRDefault="00EC6CA3" w:rsidP="00365A28">
      <w:pPr>
        <w:spacing w:after="0" w:line="240" w:lineRule="auto"/>
        <w:ind w:left="0" w:right="0" w:firstLine="360"/>
        <w:contextualSpacing/>
        <w:rPr>
          <w:szCs w:val="24"/>
        </w:rPr>
      </w:pPr>
    </w:p>
    <w:p w:rsidR="00EC6CA3" w:rsidRPr="00365A28" w:rsidRDefault="00552AED" w:rsidP="00365A28">
      <w:pPr>
        <w:numPr>
          <w:ilvl w:val="0"/>
          <w:numId w:val="10"/>
        </w:numPr>
        <w:spacing w:after="0" w:line="240" w:lineRule="auto"/>
        <w:ind w:left="0" w:right="0" w:firstLine="360"/>
        <w:contextualSpacing/>
        <w:rPr>
          <w:szCs w:val="24"/>
          <w:lang w:val="en-US"/>
        </w:rPr>
      </w:pPr>
      <w:r w:rsidRPr="00365A28">
        <w:rPr>
          <w:b/>
          <w:bCs/>
          <w:szCs w:val="24"/>
          <w:u w:val="single"/>
        </w:rPr>
        <w:t>Rhizofiltration</w:t>
      </w:r>
      <w:r w:rsidRPr="00365A28">
        <w:rPr>
          <w:b/>
          <w:bCs/>
          <w:szCs w:val="24"/>
        </w:rPr>
        <w:t>:</w:t>
      </w:r>
      <w:r w:rsidRPr="00365A28">
        <w:rPr>
          <w:szCs w:val="24"/>
        </w:rPr>
        <w:t>Rhizofiltration involves the use of plants with extensive root systems to absorb and accumulate contaminants from contaminated water. The plants act as natural filters, removing pollutants from the water as it passes through their root zones.</w:t>
      </w:r>
      <w:r w:rsidRPr="00365A28">
        <w:rPr>
          <w:szCs w:val="24"/>
          <w:lang w:val="en-IN"/>
        </w:rPr>
        <w:t>[2</w:t>
      </w:r>
      <w:r w:rsidR="00E07944" w:rsidRPr="00365A28">
        <w:rPr>
          <w:szCs w:val="24"/>
          <w:lang w:val="en-IN"/>
        </w:rPr>
        <w:t>6</w:t>
      </w:r>
      <w:r w:rsidRPr="00365A28">
        <w:rPr>
          <w:szCs w:val="24"/>
          <w:lang w:val="en-IN"/>
        </w:rPr>
        <w:t>]</w:t>
      </w:r>
    </w:p>
    <w:p w:rsidR="00EC6CA3" w:rsidRPr="00365A28" w:rsidRDefault="00EC6CA3" w:rsidP="00365A28">
      <w:pPr>
        <w:spacing w:after="0" w:line="240" w:lineRule="auto"/>
        <w:ind w:left="0" w:right="0" w:firstLine="360"/>
        <w:contextualSpacing/>
        <w:rPr>
          <w:szCs w:val="24"/>
        </w:rPr>
      </w:pPr>
    </w:p>
    <w:p w:rsidR="00EC6CA3" w:rsidRPr="00365A28" w:rsidRDefault="00552AED" w:rsidP="00365A28">
      <w:pPr>
        <w:pStyle w:val="ListParagraph"/>
        <w:numPr>
          <w:ilvl w:val="0"/>
          <w:numId w:val="10"/>
        </w:numPr>
        <w:spacing w:after="0" w:line="240" w:lineRule="auto"/>
        <w:ind w:left="0" w:right="0" w:firstLine="360"/>
        <w:rPr>
          <w:szCs w:val="24"/>
          <w:lang w:val="en-US"/>
        </w:rPr>
      </w:pPr>
      <w:r w:rsidRPr="00365A28">
        <w:rPr>
          <w:b/>
          <w:szCs w:val="24"/>
          <w:u w:val="single"/>
        </w:rPr>
        <w:t>Phytovolatilization</w:t>
      </w:r>
      <w:r w:rsidRPr="00365A28">
        <w:rPr>
          <w:szCs w:val="24"/>
        </w:rPr>
        <w:t>: Phytovolatilization refers to the mechanism through which plants extract toxins from polluted areas using their roots, convert the more harmful components into less hazardous forms within the plant, and then emit them into the air through their leaves.</w:t>
      </w:r>
      <w:r w:rsidRPr="00365A28">
        <w:rPr>
          <w:rFonts w:eastAsia="SimSun"/>
          <w:color w:val="222222"/>
          <w:szCs w:val="24"/>
          <w:shd w:val="clear" w:color="auto" w:fill="FFFFFF"/>
          <w:lang w:val="en-IN"/>
        </w:rPr>
        <w:t>[2</w:t>
      </w:r>
      <w:r w:rsidR="00E07944" w:rsidRPr="00365A28">
        <w:rPr>
          <w:rFonts w:eastAsia="SimSun"/>
          <w:color w:val="222222"/>
          <w:szCs w:val="24"/>
          <w:shd w:val="clear" w:color="auto" w:fill="FFFFFF"/>
          <w:lang w:val="en-IN"/>
        </w:rPr>
        <w:t>7</w:t>
      </w:r>
      <w:r w:rsidRPr="00365A28">
        <w:rPr>
          <w:rFonts w:eastAsia="SimSun"/>
          <w:color w:val="222222"/>
          <w:szCs w:val="24"/>
          <w:shd w:val="clear" w:color="auto" w:fill="FFFFFF"/>
          <w:lang w:val="en-IN"/>
        </w:rPr>
        <w:t>]</w:t>
      </w:r>
    </w:p>
    <w:p w:rsidR="00EC6CA3" w:rsidRPr="00365A28" w:rsidRDefault="00552AED" w:rsidP="00365A28">
      <w:pPr>
        <w:spacing w:after="0" w:line="240" w:lineRule="auto"/>
        <w:ind w:left="0" w:right="0" w:firstLine="0"/>
        <w:rPr>
          <w:b/>
          <w:szCs w:val="24"/>
        </w:rPr>
      </w:pPr>
      <w:r w:rsidRPr="00365A28">
        <w:rPr>
          <w:b/>
          <w:szCs w:val="24"/>
          <w:u w:val="single"/>
        </w:rPr>
        <w:t>Advantages of Phytoremediation</w:t>
      </w:r>
      <w:r w:rsidRPr="00365A28">
        <w:rPr>
          <w:b/>
          <w:szCs w:val="24"/>
        </w:rPr>
        <w:t xml:space="preserve">: </w:t>
      </w:r>
    </w:p>
    <w:p w:rsidR="00EC6CA3" w:rsidRPr="00365A28" w:rsidRDefault="00EC6CA3" w:rsidP="00365A28">
      <w:pPr>
        <w:pStyle w:val="ListParagraph"/>
        <w:spacing w:after="0" w:line="240" w:lineRule="auto"/>
        <w:ind w:left="0" w:right="0" w:firstLine="360"/>
        <w:rPr>
          <w:b/>
          <w:szCs w:val="24"/>
        </w:rPr>
      </w:pPr>
    </w:p>
    <w:p w:rsidR="00EC6CA3" w:rsidRPr="00365A28" w:rsidRDefault="00552AED" w:rsidP="00365A28">
      <w:pPr>
        <w:spacing w:after="0" w:line="240" w:lineRule="auto"/>
        <w:ind w:left="0" w:right="0" w:firstLine="360"/>
        <w:contextualSpacing/>
        <w:rPr>
          <w:szCs w:val="24"/>
          <w:lang w:val="en-IN"/>
        </w:rPr>
      </w:pPr>
      <w:r w:rsidRPr="00365A28">
        <w:rPr>
          <w:szCs w:val="24"/>
        </w:rPr>
        <w:t>Phytoremediation is a sustainable and environmentally friendly method that does not require the use of harsh chemicals or excavation of contaminated materials. It can be cost-effective, especially for large-scale or long-term remediation projects. Phytoremediation can be used in conjunction with other remediation techniques to enhance overall effectiveness. The presence of plants can improve soil structure, prevent erosion, and enhance biodiversity.</w:t>
      </w:r>
      <w:r w:rsidRPr="00365A28">
        <w:rPr>
          <w:szCs w:val="24"/>
          <w:lang w:val="en-IN"/>
        </w:rPr>
        <w:t>[</w:t>
      </w:r>
      <w:r w:rsidR="00E07944" w:rsidRPr="00365A28">
        <w:rPr>
          <w:szCs w:val="24"/>
          <w:lang w:val="en-IN"/>
        </w:rPr>
        <w:t>28</w:t>
      </w:r>
      <w:r w:rsidRPr="00365A28">
        <w:rPr>
          <w:szCs w:val="24"/>
          <w:lang w:val="en-IN"/>
        </w:rPr>
        <w:t>]</w:t>
      </w:r>
    </w:p>
    <w:p w:rsidR="00EC6CA3" w:rsidRPr="00365A28" w:rsidRDefault="00EC6CA3" w:rsidP="00365A28">
      <w:pPr>
        <w:spacing w:after="0" w:line="240" w:lineRule="auto"/>
        <w:ind w:left="0" w:right="0" w:firstLine="360"/>
        <w:contextualSpacing/>
        <w:rPr>
          <w:szCs w:val="24"/>
        </w:rPr>
      </w:pPr>
    </w:p>
    <w:p w:rsidR="00EC6CA3" w:rsidRPr="00365A28" w:rsidRDefault="00552AED" w:rsidP="00365A28">
      <w:pPr>
        <w:spacing w:after="0" w:line="240" w:lineRule="auto"/>
        <w:ind w:right="0"/>
        <w:rPr>
          <w:b/>
          <w:szCs w:val="24"/>
          <w:u w:val="single"/>
        </w:rPr>
      </w:pPr>
      <w:r w:rsidRPr="00365A28">
        <w:rPr>
          <w:b/>
          <w:szCs w:val="24"/>
          <w:u w:val="single"/>
        </w:rPr>
        <w:t xml:space="preserve">Limitations of Phytoremediation: </w:t>
      </w:r>
    </w:p>
    <w:p w:rsidR="00EC6CA3" w:rsidRPr="00365A28" w:rsidRDefault="00EC6CA3" w:rsidP="00365A28">
      <w:pPr>
        <w:pStyle w:val="ListParagraph"/>
        <w:spacing w:after="0" w:line="240" w:lineRule="auto"/>
        <w:ind w:left="0" w:right="0" w:firstLine="360"/>
        <w:rPr>
          <w:b/>
          <w:szCs w:val="24"/>
        </w:rPr>
      </w:pPr>
    </w:p>
    <w:p w:rsidR="00EC6CA3" w:rsidRPr="00365A28" w:rsidRDefault="00552AED" w:rsidP="00365A28">
      <w:pPr>
        <w:spacing w:after="0" w:line="240" w:lineRule="auto"/>
        <w:ind w:left="0" w:right="0" w:firstLine="360"/>
        <w:contextualSpacing/>
        <w:rPr>
          <w:szCs w:val="24"/>
          <w:lang w:val="en-IN"/>
        </w:rPr>
      </w:pPr>
      <w:r w:rsidRPr="00365A28">
        <w:rPr>
          <w:szCs w:val="24"/>
        </w:rPr>
        <w:t>The success of phytoremediation depends on several factors, including the choice of plant species, the type and concentration of contaminants, and the environmental conditions. The process can be slow, especially for highly contaminated sites or in the case of persistent pollutants. Long-term maintenance and monitoring are often required to ensure the continued effectiveness of phytoremediation.</w:t>
      </w:r>
      <w:r w:rsidRPr="00365A28">
        <w:rPr>
          <w:szCs w:val="24"/>
          <w:lang w:val="en-IN"/>
        </w:rPr>
        <w:t>[</w:t>
      </w:r>
      <w:r w:rsidR="00E07944" w:rsidRPr="00365A28">
        <w:rPr>
          <w:szCs w:val="24"/>
          <w:lang w:val="en-IN"/>
        </w:rPr>
        <w:t>29</w:t>
      </w:r>
      <w:r w:rsidRPr="00365A28">
        <w:rPr>
          <w:szCs w:val="24"/>
          <w:lang w:val="en-IN"/>
        </w:rPr>
        <w:t>]</w:t>
      </w:r>
    </w:p>
    <w:p w:rsidR="00EC6CA3" w:rsidRPr="00365A28" w:rsidRDefault="00EC6CA3" w:rsidP="00365A28">
      <w:pPr>
        <w:spacing w:after="0" w:line="240" w:lineRule="auto"/>
        <w:ind w:left="0" w:right="0" w:firstLine="360"/>
        <w:contextualSpacing/>
        <w:rPr>
          <w:szCs w:val="24"/>
        </w:rPr>
      </w:pPr>
    </w:p>
    <w:p w:rsidR="00EC6CA3" w:rsidRPr="00365A28" w:rsidRDefault="00552AED" w:rsidP="00365A28">
      <w:pPr>
        <w:spacing w:after="0" w:line="240" w:lineRule="auto"/>
        <w:ind w:right="0"/>
        <w:rPr>
          <w:b/>
          <w:szCs w:val="24"/>
        </w:rPr>
      </w:pPr>
      <w:r w:rsidRPr="00365A28">
        <w:rPr>
          <w:b/>
          <w:szCs w:val="24"/>
          <w:u w:val="single"/>
        </w:rPr>
        <w:t>Plant Selection for Phytoremediation</w:t>
      </w:r>
      <w:r w:rsidRPr="00365A28">
        <w:rPr>
          <w:b/>
          <w:szCs w:val="24"/>
        </w:rPr>
        <w:t xml:space="preserve">: </w:t>
      </w:r>
    </w:p>
    <w:p w:rsidR="00EC6CA3" w:rsidRPr="00365A28" w:rsidRDefault="00EC6CA3" w:rsidP="00365A28">
      <w:pPr>
        <w:pStyle w:val="ListParagraph"/>
        <w:spacing w:after="0" w:line="240" w:lineRule="auto"/>
        <w:ind w:left="0" w:right="0" w:firstLine="360"/>
        <w:rPr>
          <w:b/>
          <w:szCs w:val="24"/>
        </w:rPr>
      </w:pPr>
    </w:p>
    <w:p w:rsidR="00EC6CA3" w:rsidRPr="00365A28" w:rsidRDefault="00552AED" w:rsidP="00365A28">
      <w:pPr>
        <w:spacing w:after="0" w:line="240" w:lineRule="auto"/>
        <w:ind w:left="0" w:right="0" w:firstLine="360"/>
        <w:contextualSpacing/>
        <w:rPr>
          <w:szCs w:val="24"/>
          <w:lang w:val="en-IN"/>
        </w:rPr>
      </w:pPr>
      <w:r w:rsidRPr="00365A28">
        <w:rPr>
          <w:szCs w:val="24"/>
        </w:rPr>
        <w:t xml:space="preserve">The selection of appropriate plant species is crucial for the success of phytoremediation. Some plants are better suited for specific contaminants or environmental conditions than others. Hyperaccumulator plants are species with the ability to accumulate high concentrations of specific metals in their tissues, making them suitable for phytoextraction of heavy metals. </w:t>
      </w:r>
      <w:r w:rsidRPr="00365A28">
        <w:rPr>
          <w:szCs w:val="24"/>
          <w:lang w:val="en-IN"/>
        </w:rPr>
        <w:t>[</w:t>
      </w:r>
      <w:r w:rsidR="00E07944" w:rsidRPr="00365A28">
        <w:rPr>
          <w:szCs w:val="24"/>
          <w:lang w:val="en-IN"/>
        </w:rPr>
        <w:t>3</w:t>
      </w:r>
      <w:r w:rsidRPr="00365A28">
        <w:rPr>
          <w:szCs w:val="24"/>
          <w:lang w:val="en-IN"/>
        </w:rPr>
        <w:t>0]</w:t>
      </w:r>
    </w:p>
    <w:p w:rsidR="00EC6CA3" w:rsidRPr="00365A28" w:rsidRDefault="00EC6CA3" w:rsidP="00365A28">
      <w:pPr>
        <w:spacing w:after="0" w:line="240" w:lineRule="auto"/>
        <w:ind w:left="0" w:right="0" w:firstLine="360"/>
        <w:contextualSpacing/>
        <w:rPr>
          <w:szCs w:val="24"/>
        </w:rPr>
      </w:pPr>
    </w:p>
    <w:p w:rsidR="00EC6CA3" w:rsidRPr="00365A28" w:rsidRDefault="00552AED" w:rsidP="00365A28">
      <w:pPr>
        <w:spacing w:after="0" w:line="240" w:lineRule="auto"/>
        <w:ind w:left="0" w:right="0" w:firstLine="360"/>
        <w:contextualSpacing/>
        <w:rPr>
          <w:szCs w:val="24"/>
        </w:rPr>
      </w:pPr>
      <w:r w:rsidRPr="00365A28">
        <w:rPr>
          <w:szCs w:val="24"/>
        </w:rPr>
        <w:t xml:space="preserve">Phytoremediation holds great potential for remediating contaminated environments and restoring ecological balance. Ongoing research continues to identify suitable plant species and optimize phytoremediation techniques for various types of pollutants and environmental conditions. </w:t>
      </w:r>
    </w:p>
    <w:p w:rsidR="00EC6CA3" w:rsidRPr="00365A28" w:rsidRDefault="00EC6CA3" w:rsidP="00365A28">
      <w:pPr>
        <w:spacing w:after="0" w:line="240" w:lineRule="auto"/>
        <w:ind w:left="0" w:right="0" w:firstLine="360"/>
        <w:contextualSpacing/>
        <w:rPr>
          <w:b/>
          <w:szCs w:val="24"/>
        </w:rPr>
      </w:pPr>
    </w:p>
    <w:p w:rsidR="00EC6CA3" w:rsidRPr="00365A28" w:rsidRDefault="00552AED" w:rsidP="00365A28">
      <w:pPr>
        <w:pStyle w:val="ListParagraph"/>
        <w:numPr>
          <w:ilvl w:val="1"/>
          <w:numId w:val="1"/>
        </w:numPr>
        <w:spacing w:after="0" w:line="240" w:lineRule="auto"/>
        <w:ind w:left="0" w:right="0" w:firstLine="360"/>
        <w:rPr>
          <w:szCs w:val="24"/>
          <w:u w:val="single"/>
        </w:rPr>
      </w:pPr>
      <w:r w:rsidRPr="00365A28">
        <w:rPr>
          <w:b/>
          <w:szCs w:val="24"/>
          <w:u w:val="single"/>
        </w:rPr>
        <w:t>Mycoremediation</w:t>
      </w:r>
    </w:p>
    <w:p w:rsidR="00EC6CA3" w:rsidRPr="00365A28" w:rsidRDefault="00EC6CA3" w:rsidP="00365A28">
      <w:pPr>
        <w:pStyle w:val="ListParagraph"/>
        <w:spacing w:after="0" w:line="240" w:lineRule="auto"/>
        <w:ind w:left="0" w:right="0" w:firstLine="360"/>
        <w:rPr>
          <w:szCs w:val="24"/>
        </w:rPr>
      </w:pPr>
    </w:p>
    <w:p w:rsidR="00EC6CA3" w:rsidRPr="00365A28" w:rsidRDefault="00552AED" w:rsidP="00365A28">
      <w:pPr>
        <w:spacing w:after="0" w:line="240" w:lineRule="auto"/>
        <w:ind w:left="0" w:right="0" w:firstLine="360"/>
        <w:contextualSpacing/>
        <w:rPr>
          <w:szCs w:val="24"/>
          <w:lang w:val="en-US"/>
        </w:rPr>
      </w:pPr>
      <w:r w:rsidRPr="00365A28">
        <w:rPr>
          <w:szCs w:val="24"/>
        </w:rPr>
        <w:t>Mycoremediation, also known as fungal bioremediation or myco-remediation, is an environmentally friendly and sustainable approach that uses fungi to degrade, transform, or remove pollutants from contaminated environments. Just like phytoremediation, which uses plants, mycoremediation takes advantage of the unique abilities of certain fungi to remediate various types of contaminants in soil, water, or air. Fungi are natural decomposers and have evolved to break down complex organic compounds, making them excellent candidates for bioremediation applications.</w:t>
      </w:r>
      <w:sdt>
        <w:sdtPr>
          <w:rPr>
            <w:szCs w:val="24"/>
          </w:rPr>
          <w:id w:val="1474641106"/>
        </w:sdtPr>
        <w:sdtEndPr>
          <w:rPr>
            <w:lang w:val="en-US"/>
          </w:rPr>
        </w:sdtEndPr>
        <w:sdtContent>
          <w:r w:rsidRPr="00365A28">
            <w:rPr>
              <w:rFonts w:eastAsia="SimSun"/>
              <w:color w:val="222222"/>
              <w:szCs w:val="24"/>
              <w:shd w:val="clear" w:color="auto" w:fill="FFFFFF"/>
              <w:lang w:val="en-IN"/>
            </w:rPr>
            <w:t>[</w:t>
          </w:r>
          <w:r w:rsidR="00E07944" w:rsidRPr="00365A28">
            <w:rPr>
              <w:rFonts w:eastAsia="SimSun"/>
              <w:color w:val="222222"/>
              <w:szCs w:val="24"/>
              <w:shd w:val="clear" w:color="auto" w:fill="FFFFFF"/>
              <w:lang w:val="en-IN"/>
            </w:rPr>
            <w:t>31</w:t>
          </w:r>
          <w:r w:rsidRPr="00365A28">
            <w:rPr>
              <w:rFonts w:eastAsia="SimSun"/>
              <w:color w:val="222222"/>
              <w:szCs w:val="24"/>
              <w:shd w:val="clear" w:color="auto" w:fill="FFFFFF"/>
              <w:lang w:val="en-IN"/>
            </w:rPr>
            <w:t>]</w:t>
          </w:r>
        </w:sdtContent>
      </w:sdt>
    </w:p>
    <w:p w:rsidR="00EC6CA3" w:rsidRDefault="00EC6CA3" w:rsidP="00365A28">
      <w:pPr>
        <w:spacing w:after="0" w:line="240" w:lineRule="auto"/>
        <w:ind w:left="0" w:right="0" w:firstLine="360"/>
        <w:contextualSpacing/>
        <w:rPr>
          <w:szCs w:val="24"/>
        </w:rPr>
      </w:pPr>
    </w:p>
    <w:p w:rsidR="00365A28" w:rsidRDefault="00365A28" w:rsidP="00365A28">
      <w:pPr>
        <w:spacing w:after="0" w:line="240" w:lineRule="auto"/>
        <w:ind w:left="0" w:right="0" w:firstLine="360"/>
        <w:contextualSpacing/>
        <w:rPr>
          <w:szCs w:val="24"/>
        </w:rPr>
      </w:pPr>
    </w:p>
    <w:p w:rsidR="00365A28" w:rsidRPr="00365A28" w:rsidRDefault="00365A28" w:rsidP="00365A28">
      <w:pPr>
        <w:spacing w:after="0" w:line="240" w:lineRule="auto"/>
        <w:ind w:left="0" w:right="0" w:firstLine="360"/>
        <w:contextualSpacing/>
        <w:rPr>
          <w:szCs w:val="24"/>
        </w:rPr>
      </w:pPr>
    </w:p>
    <w:p w:rsidR="00EC6CA3" w:rsidRPr="00365A28" w:rsidRDefault="00EC6CA3" w:rsidP="00365A28">
      <w:pPr>
        <w:spacing w:after="0" w:line="240" w:lineRule="auto"/>
        <w:ind w:left="0" w:right="0" w:firstLine="360"/>
        <w:contextualSpacing/>
        <w:rPr>
          <w:b/>
          <w:szCs w:val="24"/>
        </w:rPr>
      </w:pPr>
    </w:p>
    <w:p w:rsidR="00EC6CA3" w:rsidRPr="00365A28" w:rsidRDefault="00552AED" w:rsidP="00365A28">
      <w:pPr>
        <w:pStyle w:val="ListParagraph"/>
        <w:numPr>
          <w:ilvl w:val="0"/>
          <w:numId w:val="1"/>
        </w:numPr>
        <w:spacing w:after="0" w:line="240" w:lineRule="auto"/>
        <w:ind w:left="0" w:right="0" w:firstLine="360"/>
        <w:rPr>
          <w:b/>
          <w:bCs/>
          <w:szCs w:val="24"/>
          <w:u w:val="single"/>
        </w:rPr>
      </w:pPr>
      <w:r w:rsidRPr="00365A28">
        <w:rPr>
          <w:b/>
          <w:bCs/>
          <w:szCs w:val="24"/>
          <w:u w:val="single"/>
        </w:rPr>
        <w:lastRenderedPageBreak/>
        <w:t>Bioremediation applications</w:t>
      </w:r>
    </w:p>
    <w:p w:rsidR="00EC6CA3" w:rsidRPr="00365A28" w:rsidRDefault="00EC6CA3" w:rsidP="00365A28">
      <w:pPr>
        <w:pStyle w:val="ListParagraph"/>
        <w:spacing w:after="0" w:line="240" w:lineRule="auto"/>
        <w:ind w:left="0" w:right="0" w:firstLine="360"/>
        <w:rPr>
          <w:b/>
          <w:bCs/>
          <w:szCs w:val="24"/>
        </w:rPr>
      </w:pPr>
    </w:p>
    <w:p w:rsidR="00EC6CA3" w:rsidRPr="00365A28" w:rsidRDefault="00552AED" w:rsidP="00365A28">
      <w:pPr>
        <w:pStyle w:val="ListParagraph"/>
        <w:spacing w:after="0" w:line="240" w:lineRule="auto"/>
        <w:ind w:left="0" w:right="0" w:firstLine="360"/>
        <w:rPr>
          <w:rFonts w:eastAsia="SimSun"/>
          <w:color w:val="222222"/>
          <w:szCs w:val="24"/>
          <w:shd w:val="clear" w:color="auto" w:fill="FFFFFF"/>
          <w:lang w:val="en-IN"/>
        </w:rPr>
      </w:pPr>
      <w:r w:rsidRPr="00365A28">
        <w:rPr>
          <w:szCs w:val="24"/>
        </w:rPr>
        <w:t>Bioremediation has found numerous applications in addressing environmental challenges, ranging from oil spills to brownfield sites. It offers a cost-effective, environmentally friendly, and sustainable approach to remediate contaminated areas.</w:t>
      </w:r>
      <w:r w:rsidRPr="00365A28">
        <w:rPr>
          <w:rFonts w:eastAsia="SimSun"/>
          <w:color w:val="222222"/>
          <w:szCs w:val="24"/>
          <w:shd w:val="clear" w:color="auto" w:fill="FFFFFF"/>
          <w:lang w:val="en-IN"/>
        </w:rPr>
        <w:t>[</w:t>
      </w:r>
      <w:r w:rsidR="00E07944" w:rsidRPr="00365A28">
        <w:rPr>
          <w:rFonts w:eastAsia="SimSun"/>
          <w:color w:val="222222"/>
          <w:szCs w:val="24"/>
          <w:shd w:val="clear" w:color="auto" w:fill="FFFFFF"/>
          <w:lang w:val="en-IN"/>
        </w:rPr>
        <w:t>32</w:t>
      </w:r>
      <w:r w:rsidRPr="00365A28">
        <w:rPr>
          <w:rFonts w:eastAsia="SimSun"/>
          <w:color w:val="222222"/>
          <w:szCs w:val="24"/>
          <w:shd w:val="clear" w:color="auto" w:fill="FFFFFF"/>
          <w:lang w:val="en-IN"/>
        </w:rPr>
        <w:t>]</w:t>
      </w:r>
    </w:p>
    <w:p w:rsidR="00EC6CA3" w:rsidRPr="00365A28" w:rsidRDefault="00552AED" w:rsidP="00365A28">
      <w:pPr>
        <w:pStyle w:val="ListParagraph"/>
        <w:spacing w:after="0" w:line="240" w:lineRule="auto"/>
        <w:ind w:left="0" w:right="0" w:firstLine="360"/>
        <w:rPr>
          <w:b/>
          <w:bCs/>
          <w:szCs w:val="24"/>
        </w:rPr>
      </w:pPr>
      <w:r w:rsidRPr="00365A28">
        <w:rPr>
          <w:szCs w:val="24"/>
        </w:rPr>
        <w:t xml:space="preserve"> Here are some key applications of bioremediation</w:t>
      </w:r>
      <w:sdt>
        <w:sdtPr>
          <w:rPr>
            <w:szCs w:val="24"/>
          </w:rPr>
          <w:id w:val="1332251968"/>
        </w:sdtPr>
        <w:sdtContent>
          <w:r w:rsidR="00C74118" w:rsidRPr="00365A28">
            <w:rPr>
              <w:szCs w:val="24"/>
            </w:rPr>
            <w:t>:</w:t>
          </w:r>
        </w:sdtContent>
      </w:sdt>
    </w:p>
    <w:p w:rsidR="00EC6CA3" w:rsidRPr="00365A28" w:rsidRDefault="00552AED" w:rsidP="00365A28">
      <w:pPr>
        <w:pStyle w:val="ListParagraph"/>
        <w:numPr>
          <w:ilvl w:val="1"/>
          <w:numId w:val="11"/>
        </w:numPr>
        <w:spacing w:after="0" w:line="240" w:lineRule="auto"/>
        <w:ind w:left="0" w:right="0" w:firstLine="360"/>
        <w:rPr>
          <w:szCs w:val="24"/>
          <w:u w:val="single"/>
        </w:rPr>
      </w:pPr>
      <w:r w:rsidRPr="00365A28">
        <w:rPr>
          <w:b/>
          <w:szCs w:val="24"/>
          <w:u w:val="single"/>
        </w:rPr>
        <w:t>Oil Spills</w:t>
      </w:r>
    </w:p>
    <w:p w:rsidR="00EC6CA3" w:rsidRPr="00365A28" w:rsidRDefault="00552AED" w:rsidP="00365A28">
      <w:pPr>
        <w:pStyle w:val="ListParagraph"/>
        <w:spacing w:after="0" w:line="240" w:lineRule="auto"/>
        <w:ind w:left="0" w:right="0" w:firstLine="360"/>
        <w:rPr>
          <w:szCs w:val="24"/>
          <w:lang w:val="en-IN"/>
        </w:rPr>
      </w:pPr>
      <w:r w:rsidRPr="00365A28">
        <w:rPr>
          <w:szCs w:val="24"/>
        </w:rPr>
        <w:t>Bioremediation is particularly useful for cleaning up oil spills, whether they occur on land or in water. Certain oil-degrading microorganisms, such as hydrocarbon-utilizing bacteria and fungi, can break down and metabolize the hydrocarbons present in the oil. Bioremediation can be applied by introducing these microorganisms to the spill site or by stimulating the growth of indigenous oil-degrading microbes. In the case of marine oil spills, bioremediation can take place on the water surface (in situ) or in treatment ponds (ex situ).</w:t>
      </w:r>
      <w:r w:rsidRPr="00365A28">
        <w:rPr>
          <w:rFonts w:eastAsia="SimSun"/>
          <w:color w:val="222222"/>
          <w:szCs w:val="24"/>
          <w:shd w:val="clear" w:color="auto" w:fill="FFFFFF"/>
          <w:lang w:val="en-IN"/>
        </w:rPr>
        <w:t>[</w:t>
      </w:r>
      <w:r w:rsidR="00E07944" w:rsidRPr="00365A28">
        <w:rPr>
          <w:rFonts w:eastAsia="SimSun"/>
          <w:color w:val="222222"/>
          <w:szCs w:val="24"/>
          <w:shd w:val="clear" w:color="auto" w:fill="FFFFFF"/>
          <w:lang w:val="en-IN"/>
        </w:rPr>
        <w:t>33</w:t>
      </w:r>
      <w:r w:rsidRPr="00365A28">
        <w:rPr>
          <w:rFonts w:eastAsia="SimSun"/>
          <w:color w:val="222222"/>
          <w:szCs w:val="24"/>
          <w:shd w:val="clear" w:color="auto" w:fill="FFFFFF"/>
          <w:lang w:val="en-IN"/>
        </w:rPr>
        <w:t>]</w:t>
      </w:r>
    </w:p>
    <w:p w:rsidR="00EC6CA3" w:rsidRPr="00365A28" w:rsidRDefault="00552AED" w:rsidP="00365A28">
      <w:pPr>
        <w:pStyle w:val="ListParagraph"/>
        <w:numPr>
          <w:ilvl w:val="1"/>
          <w:numId w:val="11"/>
        </w:numPr>
        <w:spacing w:after="0" w:line="240" w:lineRule="auto"/>
        <w:ind w:left="0" w:right="0" w:firstLine="360"/>
        <w:rPr>
          <w:szCs w:val="24"/>
          <w:u w:val="single"/>
        </w:rPr>
      </w:pPr>
      <w:r w:rsidRPr="00365A28">
        <w:rPr>
          <w:b/>
          <w:szCs w:val="24"/>
          <w:u w:val="single"/>
        </w:rPr>
        <w:t>Contaminated Soil</w:t>
      </w:r>
    </w:p>
    <w:p w:rsidR="00EC6CA3" w:rsidRPr="00365A28" w:rsidRDefault="00552AED" w:rsidP="00365A28">
      <w:pPr>
        <w:pStyle w:val="ListParagraph"/>
        <w:spacing w:after="0" w:line="240" w:lineRule="auto"/>
        <w:ind w:left="0" w:right="0" w:firstLine="360"/>
        <w:rPr>
          <w:szCs w:val="24"/>
        </w:rPr>
      </w:pPr>
      <w:r w:rsidRPr="00365A28">
        <w:rPr>
          <w:szCs w:val="24"/>
        </w:rPr>
        <w:t>Bioremediation is widely used to treat soil contaminated with various pollutants, such as petroleum hydrocarbons, pesticides, and heavy metals. For instance, the introduction of specific bacteria, fungi, or plants with pollutant-degrading abilities can enhance the natural biodegradation of contaminants in the soil. Bioaugmentation, which involves adding carefully selected microbial cultures to the contaminated soil, is a common strategy to boost bioremediation effectiveness.</w:t>
      </w:r>
      <w:r w:rsidRPr="00365A28">
        <w:rPr>
          <w:rFonts w:eastAsia="SimSun"/>
          <w:color w:val="222222"/>
          <w:szCs w:val="24"/>
          <w:shd w:val="clear" w:color="auto" w:fill="FFFFFF"/>
          <w:lang w:val="en-IN"/>
        </w:rPr>
        <w:t>[3</w:t>
      </w:r>
      <w:r w:rsidR="00E07944" w:rsidRPr="00365A28">
        <w:rPr>
          <w:rFonts w:eastAsia="SimSun"/>
          <w:color w:val="222222"/>
          <w:szCs w:val="24"/>
          <w:shd w:val="clear" w:color="auto" w:fill="FFFFFF"/>
          <w:lang w:val="en-IN"/>
        </w:rPr>
        <w:t>4</w:t>
      </w:r>
      <w:r w:rsidRPr="00365A28">
        <w:rPr>
          <w:rFonts w:eastAsia="SimSun"/>
          <w:color w:val="222222"/>
          <w:szCs w:val="24"/>
          <w:shd w:val="clear" w:color="auto" w:fill="FFFFFF"/>
          <w:lang w:val="en-IN"/>
        </w:rPr>
        <w:t>]</w:t>
      </w:r>
    </w:p>
    <w:p w:rsidR="00EC6CA3" w:rsidRPr="00365A28" w:rsidRDefault="00552AED" w:rsidP="00365A28">
      <w:pPr>
        <w:numPr>
          <w:ilvl w:val="1"/>
          <w:numId w:val="11"/>
        </w:numPr>
        <w:spacing w:after="0" w:line="240" w:lineRule="auto"/>
        <w:ind w:left="0" w:right="0" w:firstLine="360"/>
        <w:contextualSpacing/>
        <w:rPr>
          <w:szCs w:val="24"/>
          <w:u w:val="single"/>
        </w:rPr>
      </w:pPr>
      <w:r w:rsidRPr="00365A28">
        <w:rPr>
          <w:b/>
          <w:szCs w:val="24"/>
          <w:u w:val="single"/>
        </w:rPr>
        <w:t>Contaminated Groundwater</w:t>
      </w:r>
    </w:p>
    <w:p w:rsidR="00EC6CA3" w:rsidRPr="00365A28" w:rsidRDefault="00552AED" w:rsidP="00365A28">
      <w:pPr>
        <w:spacing w:after="0" w:line="240" w:lineRule="auto"/>
        <w:ind w:left="0" w:right="0" w:firstLine="360"/>
        <w:contextualSpacing/>
        <w:rPr>
          <w:szCs w:val="24"/>
          <w:lang w:val="en-IN"/>
        </w:rPr>
      </w:pPr>
      <w:r w:rsidRPr="00365A28">
        <w:rPr>
          <w:szCs w:val="24"/>
        </w:rPr>
        <w:t>Bioremediation can be applied to address groundwater contamination caused by leaking underground storage tanks, industrial spills, or landfills. In situ bioremediation techniques, such as bioventing, biosparging, or enhanced reductive dechlorination, introduce oxygen, nutrients, or electron donors to create conditions that stimulate the activity of contaminant-degrading microorganisms. These microorganisms help break down organic pollutants and facilitate the removal of contaminants from the groundwater.</w:t>
      </w:r>
      <w:r w:rsidRPr="00365A28">
        <w:rPr>
          <w:rFonts w:eastAsia="SimSun"/>
          <w:color w:val="222222"/>
          <w:szCs w:val="24"/>
          <w:shd w:val="clear" w:color="auto" w:fill="FFFFFF"/>
          <w:lang w:val="en-IN"/>
        </w:rPr>
        <w:t>[</w:t>
      </w:r>
      <w:r w:rsidR="00192CEA" w:rsidRPr="00365A28">
        <w:rPr>
          <w:rFonts w:eastAsia="SimSun"/>
          <w:color w:val="222222"/>
          <w:szCs w:val="24"/>
          <w:shd w:val="clear" w:color="auto" w:fill="FFFFFF"/>
          <w:lang w:val="en-IN"/>
        </w:rPr>
        <w:t>35</w:t>
      </w:r>
      <w:r w:rsidRPr="00365A28">
        <w:rPr>
          <w:rFonts w:eastAsia="SimSun"/>
          <w:color w:val="222222"/>
          <w:szCs w:val="24"/>
          <w:shd w:val="clear" w:color="auto" w:fill="FFFFFF"/>
          <w:lang w:val="en-IN"/>
        </w:rPr>
        <w:t>]</w:t>
      </w:r>
      <w:r w:rsidR="00192CEA" w:rsidRPr="00365A28">
        <w:rPr>
          <w:rFonts w:eastAsia="SimSun"/>
          <w:color w:val="222222"/>
          <w:szCs w:val="24"/>
          <w:shd w:val="clear" w:color="auto" w:fill="FFFFFF"/>
          <w:lang w:val="en-IN"/>
        </w:rPr>
        <w:t>,[28]</w:t>
      </w:r>
    </w:p>
    <w:p w:rsidR="00EC6CA3" w:rsidRPr="00365A28" w:rsidRDefault="00552AED" w:rsidP="00365A28">
      <w:pPr>
        <w:numPr>
          <w:ilvl w:val="1"/>
          <w:numId w:val="11"/>
        </w:numPr>
        <w:spacing w:after="0" w:line="240" w:lineRule="auto"/>
        <w:ind w:left="0" w:right="0" w:firstLine="360"/>
        <w:contextualSpacing/>
        <w:rPr>
          <w:szCs w:val="24"/>
          <w:u w:val="single"/>
        </w:rPr>
      </w:pPr>
      <w:r w:rsidRPr="00365A28">
        <w:rPr>
          <w:b/>
          <w:szCs w:val="24"/>
          <w:u w:val="single"/>
        </w:rPr>
        <w:t>Brownfield Sites</w:t>
      </w:r>
    </w:p>
    <w:p w:rsidR="00EC6CA3" w:rsidRPr="00365A28" w:rsidRDefault="00552AED" w:rsidP="00365A28">
      <w:pPr>
        <w:pStyle w:val="ListParagraph"/>
        <w:spacing w:after="0" w:line="240" w:lineRule="auto"/>
        <w:ind w:left="0" w:right="0" w:firstLine="360"/>
        <w:rPr>
          <w:szCs w:val="24"/>
          <w:lang w:val="en-IN"/>
        </w:rPr>
      </w:pPr>
      <w:r w:rsidRPr="00365A28">
        <w:rPr>
          <w:szCs w:val="24"/>
        </w:rPr>
        <w:t>Brownfield sites are abandoned or underutilized properties with potential environmental contamination, often from industrial activities. Bioremediation offers a sustainable approach to clean up and revitalize brownfield sites for redevelopment. By using natural processes and tailored bioremediation strategies, contaminants in soil and groundwater can be remediated, making the land suitable for safe and sustainable reuse.</w:t>
      </w:r>
      <w:r w:rsidRPr="00365A28">
        <w:rPr>
          <w:rFonts w:eastAsia="SimSun"/>
          <w:color w:val="222222"/>
          <w:szCs w:val="24"/>
          <w:shd w:val="clear" w:color="auto" w:fill="FFFFFF"/>
          <w:lang w:val="en-IN"/>
        </w:rPr>
        <w:t>[</w:t>
      </w:r>
      <w:r w:rsidR="00192CEA" w:rsidRPr="00365A28">
        <w:rPr>
          <w:rFonts w:eastAsia="SimSun"/>
          <w:color w:val="222222"/>
          <w:szCs w:val="24"/>
          <w:shd w:val="clear" w:color="auto" w:fill="FFFFFF"/>
          <w:lang w:val="en-IN"/>
        </w:rPr>
        <w:t>36</w:t>
      </w:r>
      <w:r w:rsidRPr="00365A28">
        <w:rPr>
          <w:rFonts w:eastAsia="SimSun"/>
          <w:color w:val="222222"/>
          <w:szCs w:val="24"/>
          <w:shd w:val="clear" w:color="auto" w:fill="FFFFFF"/>
          <w:lang w:val="en-IN"/>
        </w:rPr>
        <w:t>]</w:t>
      </w:r>
    </w:p>
    <w:p w:rsidR="00EC6CA3" w:rsidRPr="00365A28" w:rsidRDefault="00552AED" w:rsidP="00365A28">
      <w:pPr>
        <w:numPr>
          <w:ilvl w:val="1"/>
          <w:numId w:val="11"/>
        </w:numPr>
        <w:spacing w:after="0" w:line="240" w:lineRule="auto"/>
        <w:ind w:left="0" w:right="0" w:firstLine="360"/>
        <w:contextualSpacing/>
        <w:rPr>
          <w:szCs w:val="24"/>
          <w:u w:val="single"/>
        </w:rPr>
      </w:pPr>
      <w:r w:rsidRPr="00365A28">
        <w:rPr>
          <w:b/>
          <w:szCs w:val="24"/>
          <w:u w:val="single"/>
        </w:rPr>
        <w:t>Wastewater Treatment</w:t>
      </w:r>
    </w:p>
    <w:p w:rsidR="00EC6CA3" w:rsidRPr="00365A28" w:rsidRDefault="00552AED" w:rsidP="00365A28">
      <w:pPr>
        <w:pStyle w:val="ListParagraph"/>
        <w:spacing w:after="0" w:line="240" w:lineRule="auto"/>
        <w:ind w:left="0" w:right="0" w:firstLine="360"/>
        <w:rPr>
          <w:rFonts w:eastAsia="SimSun"/>
          <w:color w:val="222222"/>
          <w:szCs w:val="24"/>
          <w:shd w:val="clear" w:color="auto" w:fill="FFFFFF"/>
          <w:lang w:val="en-IN"/>
        </w:rPr>
      </w:pPr>
      <w:r w:rsidRPr="00365A28">
        <w:rPr>
          <w:szCs w:val="24"/>
        </w:rPr>
        <w:t>Bioremediation is applied in wastewater treatment systems to break down and remove organic pollutants and nutrients. In constructed wetlands and wastewater treatment plants, microorganisms are used to convert organic matter and nutrients into less harmful compounds, improving water quality before discharge.</w:t>
      </w:r>
      <w:r w:rsidRPr="00365A28">
        <w:rPr>
          <w:rFonts w:eastAsia="SimSun"/>
          <w:color w:val="222222"/>
          <w:szCs w:val="24"/>
          <w:shd w:val="clear" w:color="auto" w:fill="FFFFFF"/>
          <w:lang w:val="en-IN"/>
        </w:rPr>
        <w:t>[</w:t>
      </w:r>
      <w:r w:rsidR="00192CEA" w:rsidRPr="00365A28">
        <w:rPr>
          <w:rFonts w:eastAsia="SimSun"/>
          <w:color w:val="222222"/>
          <w:szCs w:val="24"/>
          <w:shd w:val="clear" w:color="auto" w:fill="FFFFFF"/>
          <w:lang w:val="en-IN"/>
        </w:rPr>
        <w:t>36</w:t>
      </w:r>
      <w:r w:rsidRPr="00365A28">
        <w:rPr>
          <w:rFonts w:eastAsia="SimSun"/>
          <w:color w:val="222222"/>
          <w:szCs w:val="24"/>
          <w:shd w:val="clear" w:color="auto" w:fill="FFFFFF"/>
          <w:lang w:val="en-IN"/>
        </w:rPr>
        <w:t>]</w:t>
      </w:r>
    </w:p>
    <w:p w:rsidR="00EC6CA3" w:rsidRPr="00365A28" w:rsidRDefault="00552AED" w:rsidP="00365A28">
      <w:pPr>
        <w:numPr>
          <w:ilvl w:val="1"/>
          <w:numId w:val="11"/>
        </w:numPr>
        <w:spacing w:after="0" w:line="240" w:lineRule="auto"/>
        <w:ind w:left="0" w:right="0" w:firstLine="360"/>
        <w:contextualSpacing/>
        <w:rPr>
          <w:szCs w:val="24"/>
          <w:u w:val="single"/>
        </w:rPr>
      </w:pPr>
      <w:r w:rsidRPr="00365A28">
        <w:rPr>
          <w:b/>
          <w:szCs w:val="24"/>
          <w:u w:val="single"/>
        </w:rPr>
        <w:t>Land Farming</w:t>
      </w:r>
    </w:p>
    <w:p w:rsidR="00EC6CA3" w:rsidRPr="00365A28" w:rsidRDefault="00552AED" w:rsidP="00365A28">
      <w:pPr>
        <w:pStyle w:val="ListParagraph"/>
        <w:spacing w:after="0" w:line="240" w:lineRule="auto"/>
        <w:ind w:left="0" w:right="0" w:firstLine="360"/>
        <w:rPr>
          <w:szCs w:val="24"/>
          <w:lang w:val="en-IN"/>
        </w:rPr>
      </w:pPr>
      <w:r w:rsidRPr="00365A28">
        <w:rPr>
          <w:szCs w:val="24"/>
        </w:rPr>
        <w:t>Land farming is a bioremediation technique that involves treating contaminated soil by spreading it over a designated area and stimulating the growth of pollutant-degrading microorganisms. Through aeration, nutrient addition, and moisture control, biodegradation of the contaminants occurs, resulting in the remediation of the soil.</w:t>
      </w:r>
      <w:r w:rsidRPr="00365A28">
        <w:rPr>
          <w:rFonts w:eastAsia="SimSun"/>
          <w:color w:val="222222"/>
          <w:szCs w:val="24"/>
          <w:shd w:val="clear" w:color="auto" w:fill="FFFFFF"/>
          <w:lang w:val="en-IN"/>
        </w:rPr>
        <w:t>[</w:t>
      </w:r>
      <w:r w:rsidR="00192CEA" w:rsidRPr="00365A28">
        <w:rPr>
          <w:rFonts w:eastAsia="SimSun"/>
          <w:color w:val="222222"/>
          <w:szCs w:val="24"/>
          <w:shd w:val="clear" w:color="auto" w:fill="FFFFFF"/>
          <w:lang w:val="en-IN"/>
        </w:rPr>
        <w:t>36</w:t>
      </w:r>
      <w:r w:rsidRPr="00365A28">
        <w:rPr>
          <w:rFonts w:eastAsia="SimSun"/>
          <w:color w:val="222222"/>
          <w:szCs w:val="24"/>
          <w:shd w:val="clear" w:color="auto" w:fill="FFFFFF"/>
          <w:lang w:val="en-IN"/>
        </w:rPr>
        <w:t>]</w:t>
      </w:r>
    </w:p>
    <w:p w:rsidR="00EC6CA3" w:rsidRPr="00365A28" w:rsidRDefault="00EC6CA3" w:rsidP="00365A28">
      <w:pPr>
        <w:spacing w:after="0" w:line="240" w:lineRule="auto"/>
        <w:ind w:left="0" w:right="0" w:firstLine="360"/>
        <w:contextualSpacing/>
        <w:rPr>
          <w:szCs w:val="24"/>
        </w:rPr>
      </w:pPr>
    </w:p>
    <w:p w:rsidR="00EC6CA3" w:rsidRPr="00365A28" w:rsidRDefault="00552AED" w:rsidP="00365A28">
      <w:pPr>
        <w:spacing w:after="0" w:line="240" w:lineRule="auto"/>
        <w:ind w:left="0" w:right="0" w:firstLine="360"/>
        <w:contextualSpacing/>
        <w:rPr>
          <w:szCs w:val="24"/>
        </w:rPr>
      </w:pPr>
      <w:r w:rsidRPr="00365A28">
        <w:rPr>
          <w:szCs w:val="24"/>
        </w:rPr>
        <w:t xml:space="preserve">Bioremediation has shown considerable success in addressing environmental pollution challenges and providing sustainable solutions for contaminated sites. However, the effectiveness of bioremediation depends on several factors, including the type and concentration of contaminants, environmental conditions, and the selection of appropriate microorganisms or plants for the remediation process. Ongoing research and advancements in bioremediation technologies continue to expand its application and improve its efficiency in tackling various environmental pollution issues. </w:t>
      </w:r>
    </w:p>
    <w:p w:rsidR="00EC6CA3" w:rsidRPr="00365A28" w:rsidRDefault="00EC6CA3" w:rsidP="00365A28">
      <w:pPr>
        <w:spacing w:after="0" w:line="240" w:lineRule="auto"/>
        <w:ind w:left="0" w:right="0" w:firstLine="360"/>
        <w:contextualSpacing/>
        <w:rPr>
          <w:szCs w:val="24"/>
        </w:rPr>
      </w:pPr>
    </w:p>
    <w:p w:rsidR="00EC6CA3" w:rsidRPr="00365A28" w:rsidRDefault="00552AED" w:rsidP="00365A28">
      <w:pPr>
        <w:pStyle w:val="ListParagraph"/>
        <w:numPr>
          <w:ilvl w:val="0"/>
          <w:numId w:val="1"/>
        </w:numPr>
        <w:spacing w:after="0" w:line="240" w:lineRule="auto"/>
        <w:ind w:left="0" w:right="0" w:firstLine="360"/>
        <w:rPr>
          <w:b/>
          <w:bCs/>
          <w:szCs w:val="24"/>
          <w:u w:val="single"/>
        </w:rPr>
      </w:pPr>
      <w:r w:rsidRPr="00365A28">
        <w:rPr>
          <w:b/>
          <w:bCs/>
          <w:szCs w:val="24"/>
          <w:u w:val="single"/>
        </w:rPr>
        <w:t>Success stories of bioremediation triumph</w:t>
      </w:r>
    </w:p>
    <w:p w:rsidR="00EC6CA3" w:rsidRPr="00365A28" w:rsidRDefault="00EC6CA3" w:rsidP="00365A28">
      <w:pPr>
        <w:pStyle w:val="ListParagraph"/>
        <w:spacing w:after="0" w:line="240" w:lineRule="auto"/>
        <w:ind w:left="0" w:right="0" w:firstLine="360"/>
        <w:rPr>
          <w:b/>
          <w:bCs/>
          <w:szCs w:val="24"/>
        </w:rPr>
      </w:pPr>
    </w:p>
    <w:p w:rsidR="00EC6CA3" w:rsidRPr="00365A28" w:rsidRDefault="00552AED" w:rsidP="00365A28">
      <w:pPr>
        <w:pStyle w:val="ListParagraph"/>
        <w:spacing w:after="0" w:line="240" w:lineRule="auto"/>
        <w:ind w:left="0" w:right="0" w:firstLine="360"/>
        <w:rPr>
          <w:szCs w:val="24"/>
        </w:rPr>
      </w:pPr>
      <w:r w:rsidRPr="00365A28">
        <w:rPr>
          <w:szCs w:val="24"/>
        </w:rPr>
        <w:t xml:space="preserve">Bioremediation has demonstrated success in remediating various contaminated sites worldwide. </w:t>
      </w:r>
    </w:p>
    <w:p w:rsidR="00EC6CA3" w:rsidRPr="00365A28" w:rsidRDefault="00552AED" w:rsidP="00365A28">
      <w:pPr>
        <w:spacing w:after="0" w:line="240" w:lineRule="auto"/>
        <w:ind w:left="0" w:right="0" w:firstLine="360"/>
        <w:contextualSpacing/>
        <w:rPr>
          <w:szCs w:val="24"/>
        </w:rPr>
      </w:pPr>
      <w:r w:rsidRPr="00365A28">
        <w:rPr>
          <w:szCs w:val="24"/>
        </w:rPr>
        <w:t xml:space="preserve">Here are some notable success stories of bioremediation triumphs: </w:t>
      </w:r>
    </w:p>
    <w:p w:rsidR="00EC6CA3" w:rsidRPr="00365A28" w:rsidRDefault="00552AED" w:rsidP="00365A28">
      <w:pPr>
        <w:spacing w:after="0" w:line="240" w:lineRule="auto"/>
        <w:ind w:left="0" w:right="0" w:firstLine="360"/>
        <w:contextualSpacing/>
        <w:rPr>
          <w:szCs w:val="24"/>
          <w:lang w:val="en-US"/>
        </w:rPr>
      </w:pPr>
      <w:r w:rsidRPr="00365A28">
        <w:rPr>
          <w:b/>
          <w:szCs w:val="24"/>
        </w:rPr>
        <w:t xml:space="preserve">3.1. </w:t>
      </w:r>
      <w:r w:rsidRPr="00365A28">
        <w:rPr>
          <w:b/>
          <w:szCs w:val="24"/>
          <w:u w:val="single"/>
        </w:rPr>
        <w:t>Exxon Valdez Oil Spill, Alaska, USA (1989):</w:t>
      </w:r>
      <w:r w:rsidRPr="00365A28">
        <w:rPr>
          <w:szCs w:val="24"/>
        </w:rPr>
        <w:t>After the devastating Exxon Valdez oil spill in Prince William Sound, Alaska, in 1989, large areas of the coastline were heavily contaminated with crude oil. Bioremediation using fertilizer and naturally occurring oil-degrading microorganisms was employed to facilitate the degradation of the oil. The treatment significantly reduced the environmental impact of the spill, and within a few years, much of the shoreline had recovered, with the help of bioremediation efforts.</w:t>
      </w:r>
      <w:sdt>
        <w:sdtPr>
          <w:rPr>
            <w:szCs w:val="24"/>
          </w:rPr>
          <w:id w:val="-530655670"/>
        </w:sdtPr>
        <w:sdtEndPr>
          <w:rPr>
            <w:lang w:val="en-US"/>
          </w:rPr>
        </w:sdtEndPr>
        <w:sdtContent>
          <w:r w:rsidRPr="00365A28">
            <w:rPr>
              <w:rFonts w:eastAsia="SimSun"/>
              <w:color w:val="222222"/>
              <w:szCs w:val="24"/>
              <w:shd w:val="clear" w:color="auto" w:fill="FFFFFF"/>
              <w:lang w:val="en-IN"/>
            </w:rPr>
            <w:t>[</w:t>
          </w:r>
          <w:r w:rsidR="00192CEA" w:rsidRPr="00365A28">
            <w:rPr>
              <w:rFonts w:eastAsia="SimSun"/>
              <w:color w:val="222222"/>
              <w:szCs w:val="24"/>
              <w:shd w:val="clear" w:color="auto" w:fill="FFFFFF"/>
              <w:lang w:val="en-IN"/>
            </w:rPr>
            <w:t>37</w:t>
          </w:r>
          <w:r w:rsidRPr="00365A28">
            <w:rPr>
              <w:rFonts w:eastAsia="SimSun"/>
              <w:color w:val="222222"/>
              <w:szCs w:val="24"/>
              <w:shd w:val="clear" w:color="auto" w:fill="FFFFFF"/>
              <w:lang w:val="en-IN"/>
            </w:rPr>
            <w:t>]</w:t>
          </w:r>
        </w:sdtContent>
      </w:sdt>
    </w:p>
    <w:p w:rsidR="00EC6CA3" w:rsidRPr="00365A28" w:rsidRDefault="00552AED" w:rsidP="00365A28">
      <w:pPr>
        <w:spacing w:after="0" w:line="240" w:lineRule="auto"/>
        <w:ind w:left="0" w:right="0" w:firstLine="360"/>
        <w:contextualSpacing/>
        <w:rPr>
          <w:szCs w:val="24"/>
          <w:lang w:val="en-US"/>
        </w:rPr>
      </w:pPr>
      <w:r w:rsidRPr="00365A28">
        <w:rPr>
          <w:b/>
          <w:szCs w:val="24"/>
        </w:rPr>
        <w:t xml:space="preserve">3.2 </w:t>
      </w:r>
      <w:r w:rsidRPr="00365A28">
        <w:rPr>
          <w:b/>
          <w:szCs w:val="24"/>
          <w:u w:val="single"/>
        </w:rPr>
        <w:t>Deepwater Horizon Oil Spill, Gulf of Mexico, USA (2010)</w:t>
      </w:r>
      <w:r w:rsidRPr="00365A28">
        <w:rPr>
          <w:b/>
          <w:szCs w:val="24"/>
        </w:rPr>
        <w:t xml:space="preserve">: </w:t>
      </w:r>
      <w:r w:rsidRPr="00365A28">
        <w:rPr>
          <w:szCs w:val="24"/>
        </w:rPr>
        <w:t xml:space="preserve">One of the largest marine oil spills in history, the Deepwater Horizon oil spill, resulted in the release of millions of barrels of crude oil into the Gulf of Mexico. Bioremediation was employed to aid in the breakdown of the oil. Various biodegradable agents, such as fertilizers and oil degrading bacteria, were applied to enhance the natural microbial degradation of the oil. While the spill had significant environmental consequences, the use of bioremediation contributed to the gradual recovery of the affected marine ecosystem </w:t>
      </w:r>
      <w:r w:rsidRPr="00365A28">
        <w:rPr>
          <w:szCs w:val="24"/>
          <w:lang w:val="en-IN"/>
        </w:rPr>
        <w:t>.</w:t>
      </w:r>
      <w:sdt>
        <w:sdtPr>
          <w:rPr>
            <w:szCs w:val="24"/>
          </w:rPr>
          <w:id w:val="-905142140"/>
        </w:sdtPr>
        <w:sdtEndPr>
          <w:rPr>
            <w:lang w:val="en-US"/>
          </w:rPr>
        </w:sdtEndPr>
        <w:sdtContent>
          <w:r w:rsidRPr="00365A28">
            <w:rPr>
              <w:rFonts w:eastAsia="SimSun"/>
              <w:color w:val="222222"/>
              <w:szCs w:val="24"/>
              <w:shd w:val="clear" w:color="auto" w:fill="FFFFFF"/>
              <w:lang w:val="en-IN"/>
            </w:rPr>
            <w:t>[</w:t>
          </w:r>
          <w:r w:rsidR="00192CEA" w:rsidRPr="00365A28">
            <w:rPr>
              <w:rFonts w:eastAsia="SimSun"/>
              <w:color w:val="222222"/>
              <w:szCs w:val="24"/>
              <w:shd w:val="clear" w:color="auto" w:fill="FFFFFF"/>
              <w:lang w:val="en-IN"/>
            </w:rPr>
            <w:t>37</w:t>
          </w:r>
          <w:r w:rsidRPr="00365A28">
            <w:rPr>
              <w:rFonts w:eastAsia="SimSun"/>
              <w:color w:val="222222"/>
              <w:szCs w:val="24"/>
              <w:shd w:val="clear" w:color="auto" w:fill="FFFFFF"/>
              <w:lang w:val="en-IN"/>
            </w:rPr>
            <w:t>]</w:t>
          </w:r>
        </w:sdtContent>
      </w:sdt>
    </w:p>
    <w:p w:rsidR="00EC6CA3" w:rsidRPr="00365A28" w:rsidRDefault="00552AED" w:rsidP="00365A28">
      <w:pPr>
        <w:spacing w:after="0" w:line="240" w:lineRule="auto"/>
        <w:ind w:left="0" w:right="0" w:firstLine="360"/>
        <w:contextualSpacing/>
        <w:rPr>
          <w:rFonts w:eastAsia="SimSun"/>
          <w:color w:val="222222"/>
          <w:szCs w:val="24"/>
          <w:shd w:val="clear" w:color="auto" w:fill="FFFFFF"/>
          <w:lang w:val="en-IN"/>
        </w:rPr>
      </w:pPr>
      <w:r w:rsidRPr="00365A28">
        <w:rPr>
          <w:b/>
          <w:szCs w:val="24"/>
        </w:rPr>
        <w:t xml:space="preserve">3.3 </w:t>
      </w:r>
      <w:r w:rsidRPr="00365A28">
        <w:rPr>
          <w:b/>
          <w:szCs w:val="24"/>
          <w:u w:val="single"/>
        </w:rPr>
        <w:t>Bhopal Gas Tragedy, India (1984)</w:t>
      </w:r>
      <w:r w:rsidRPr="00365A28">
        <w:rPr>
          <w:b/>
          <w:szCs w:val="24"/>
        </w:rPr>
        <w:t>:</w:t>
      </w:r>
      <w:r w:rsidRPr="00365A28">
        <w:rPr>
          <w:szCs w:val="24"/>
        </w:rPr>
        <w:t xml:space="preserve">The Bhopal gas tragedy was one of the world’s worst industrial disasters, with a massive release of toxic methyl isocyanate gas that killed thousands and left the surrounding environment heavily contaminated. Bioremediation techniques, such as bioaugmentation and land farming, were later implemented to address the soil and water pollution caused by the incident. Native microorganisms and specific degrading bacteria were used to detoxify the soil, leading to a gradual reduction in the toxic </w:t>
      </w:r>
      <w:r w:rsidR="00C74118" w:rsidRPr="00365A28">
        <w:rPr>
          <w:szCs w:val="24"/>
        </w:rPr>
        <w:t>contaminants</w:t>
      </w:r>
      <w:r w:rsidR="00C74118" w:rsidRPr="00365A28">
        <w:rPr>
          <w:szCs w:val="24"/>
          <w:lang w:val="en-US"/>
        </w:rPr>
        <w:t>.</w:t>
      </w:r>
      <w:r w:rsidRPr="00365A28">
        <w:rPr>
          <w:rFonts w:eastAsia="SimSun"/>
          <w:color w:val="222222"/>
          <w:szCs w:val="24"/>
          <w:shd w:val="clear" w:color="auto" w:fill="FFFFFF"/>
          <w:lang w:val="en-IN"/>
        </w:rPr>
        <w:t>[</w:t>
      </w:r>
      <w:r w:rsidR="00192CEA" w:rsidRPr="00365A28">
        <w:rPr>
          <w:rFonts w:eastAsia="SimSun"/>
          <w:color w:val="222222"/>
          <w:szCs w:val="24"/>
          <w:shd w:val="clear" w:color="auto" w:fill="FFFFFF"/>
          <w:lang w:val="en-IN"/>
        </w:rPr>
        <w:t>38</w:t>
      </w:r>
      <w:r w:rsidRPr="00365A28">
        <w:rPr>
          <w:rFonts w:eastAsia="SimSun"/>
          <w:color w:val="222222"/>
          <w:szCs w:val="24"/>
          <w:shd w:val="clear" w:color="auto" w:fill="FFFFFF"/>
          <w:lang w:val="en-IN"/>
        </w:rPr>
        <w:t>]</w:t>
      </w:r>
    </w:p>
    <w:p w:rsidR="00EC6CA3" w:rsidRPr="00365A28" w:rsidRDefault="00552AED" w:rsidP="00365A28">
      <w:pPr>
        <w:spacing w:after="0" w:line="240" w:lineRule="auto"/>
        <w:ind w:left="0" w:right="0" w:firstLine="360"/>
        <w:contextualSpacing/>
        <w:rPr>
          <w:szCs w:val="24"/>
          <w:lang w:val="en-IN"/>
        </w:rPr>
      </w:pPr>
      <w:r w:rsidRPr="00365A28">
        <w:rPr>
          <w:b/>
          <w:szCs w:val="24"/>
        </w:rPr>
        <w:t xml:space="preserve">3.4 </w:t>
      </w:r>
      <w:r w:rsidRPr="00365A28">
        <w:rPr>
          <w:b/>
          <w:szCs w:val="24"/>
          <w:u w:val="single"/>
        </w:rPr>
        <w:t>Chernobyl Nuclear Disaster, Ukraine (1986):</w:t>
      </w:r>
      <w:r w:rsidRPr="00365A28">
        <w:rPr>
          <w:szCs w:val="24"/>
        </w:rPr>
        <w:t xml:space="preserve">Following the Chernobyl nuclear disaster, large areas surrounding the nuclear power plant were heavily contaminated with radioactive materials. In recent years, researchers have explored the use of certain fungi, such as melanin-producing fungi, to aid in the remediation of radioactive pollutants. These fungi have the ability to absorb and convert ionizing radiation into non-toxic forms. While the full remediation of the Chernobyl site remains a complex and ongoing process, bioremediation studies have shown promising results in mitigating some of the radioactive contamination. </w:t>
      </w:r>
      <w:r w:rsidRPr="00365A28">
        <w:rPr>
          <w:szCs w:val="24"/>
          <w:lang w:val="en-IN"/>
        </w:rPr>
        <w:t>[</w:t>
      </w:r>
      <w:r w:rsidR="00192CEA" w:rsidRPr="00365A28">
        <w:rPr>
          <w:szCs w:val="24"/>
          <w:lang w:val="en-IN"/>
        </w:rPr>
        <w:t>39</w:t>
      </w:r>
      <w:r w:rsidRPr="00365A28">
        <w:rPr>
          <w:szCs w:val="24"/>
          <w:lang w:val="en-IN"/>
        </w:rPr>
        <w:t>]</w:t>
      </w:r>
    </w:p>
    <w:p w:rsidR="00EC6CA3" w:rsidRPr="00365A28" w:rsidRDefault="00552AED" w:rsidP="00365A28">
      <w:pPr>
        <w:spacing w:after="0" w:line="240" w:lineRule="auto"/>
        <w:ind w:left="0" w:right="0" w:firstLine="360"/>
        <w:contextualSpacing/>
        <w:rPr>
          <w:szCs w:val="24"/>
          <w:lang w:val="en-IN"/>
        </w:rPr>
      </w:pPr>
      <w:r w:rsidRPr="00365A28">
        <w:rPr>
          <w:b/>
          <w:szCs w:val="24"/>
        </w:rPr>
        <w:t xml:space="preserve">3.5 </w:t>
      </w:r>
      <w:r w:rsidRPr="00365A28">
        <w:rPr>
          <w:b/>
          <w:szCs w:val="24"/>
          <w:u w:val="single"/>
        </w:rPr>
        <w:t xml:space="preserve">Hanford Nuclear Reservation, Washington, USA: </w:t>
      </w:r>
      <w:r w:rsidRPr="00365A28">
        <w:rPr>
          <w:szCs w:val="24"/>
        </w:rPr>
        <w:t>The Hanford Nuclear Reservation was a site of extensive nuclear weapons production during the Cold War, leading to significant contamination of the soil and groundwater with radioactive and hazardous materials. Bioremediation techniques, including biostimulation and bioaugmentation, have been employed to treat the contaminated areas. Certain bacteria have been utilized to enhance the breakdown of contaminants, reducing the risks of environmental exposure.</w:t>
      </w:r>
      <w:r w:rsidRPr="00365A28">
        <w:rPr>
          <w:rFonts w:eastAsia="SimSun"/>
          <w:color w:val="222222"/>
          <w:szCs w:val="24"/>
          <w:shd w:val="clear" w:color="auto" w:fill="FFFFFF"/>
          <w:lang w:val="en-IN"/>
        </w:rPr>
        <w:t>[</w:t>
      </w:r>
      <w:r w:rsidR="00192CEA" w:rsidRPr="00365A28">
        <w:rPr>
          <w:rFonts w:eastAsia="SimSun"/>
          <w:color w:val="222222"/>
          <w:szCs w:val="24"/>
          <w:shd w:val="clear" w:color="auto" w:fill="FFFFFF"/>
          <w:lang w:val="en-IN"/>
        </w:rPr>
        <w:t>40</w:t>
      </w:r>
      <w:r w:rsidRPr="00365A28">
        <w:rPr>
          <w:rFonts w:eastAsia="SimSun"/>
          <w:color w:val="222222"/>
          <w:szCs w:val="24"/>
          <w:shd w:val="clear" w:color="auto" w:fill="FFFFFF"/>
          <w:lang w:val="en-IN"/>
        </w:rPr>
        <w:t>]</w:t>
      </w:r>
    </w:p>
    <w:p w:rsidR="00EC6CA3" w:rsidRPr="00365A28" w:rsidRDefault="00552AED" w:rsidP="00365A28">
      <w:pPr>
        <w:spacing w:after="0" w:line="240" w:lineRule="auto"/>
        <w:ind w:left="0" w:right="0" w:firstLine="360"/>
        <w:contextualSpacing/>
        <w:rPr>
          <w:szCs w:val="24"/>
        </w:rPr>
      </w:pPr>
      <w:r w:rsidRPr="00365A28">
        <w:rPr>
          <w:szCs w:val="24"/>
        </w:rPr>
        <w:t xml:space="preserve">These success stories demonstrate the effectiveness of bioremediation as a viable and environmentally friendly method for cleaning up contaminated environments. However, it’s important to note that bioremediation is not a one-size-fits-all solution and its success depends on various factors, including the type of contaminants, site conditions, and the selection of appropriate bioremediation strategies. Ongoing research and technological advancements continue to improve the application of bioremediation in addressing environmental pollution challenges worldwide. </w:t>
      </w:r>
    </w:p>
    <w:p w:rsidR="00EC6CA3" w:rsidRPr="00365A28" w:rsidRDefault="00552AED" w:rsidP="00365A28">
      <w:pPr>
        <w:pStyle w:val="ListParagraph"/>
        <w:numPr>
          <w:ilvl w:val="0"/>
          <w:numId w:val="1"/>
        </w:numPr>
        <w:spacing w:after="0" w:line="240" w:lineRule="auto"/>
        <w:ind w:left="0" w:right="0" w:firstLine="360"/>
        <w:rPr>
          <w:b/>
          <w:bCs/>
          <w:szCs w:val="24"/>
          <w:u w:val="single"/>
        </w:rPr>
      </w:pPr>
      <w:r w:rsidRPr="00365A28">
        <w:rPr>
          <w:b/>
          <w:bCs/>
          <w:szCs w:val="24"/>
          <w:u w:val="single"/>
        </w:rPr>
        <w:t>Challenges and limitations of bioremediation</w:t>
      </w:r>
    </w:p>
    <w:p w:rsidR="00EC6CA3" w:rsidRPr="00365A28" w:rsidRDefault="00EC6CA3" w:rsidP="00365A28">
      <w:pPr>
        <w:pStyle w:val="ListParagraph"/>
        <w:spacing w:after="0" w:line="240" w:lineRule="auto"/>
        <w:ind w:left="0" w:right="0" w:firstLine="360"/>
        <w:rPr>
          <w:b/>
          <w:bCs/>
          <w:szCs w:val="24"/>
        </w:rPr>
      </w:pPr>
    </w:p>
    <w:p w:rsidR="00EC6CA3" w:rsidRPr="00365A28" w:rsidRDefault="00552AED" w:rsidP="00365A28">
      <w:pPr>
        <w:pStyle w:val="ListParagraph"/>
        <w:spacing w:after="0" w:line="240" w:lineRule="auto"/>
        <w:ind w:left="0" w:right="0" w:firstLine="360"/>
        <w:rPr>
          <w:szCs w:val="24"/>
        </w:rPr>
      </w:pPr>
      <w:r w:rsidRPr="00365A28">
        <w:rPr>
          <w:szCs w:val="24"/>
        </w:rPr>
        <w:t xml:space="preserve">While bioremediation is a promising and environmentally friendly approach to remediate contaminated sites, it does have some challenges and limitations. These factors can impact the effectiveness and practicality of using bioremediation as a sole remediation method. </w:t>
      </w:r>
    </w:p>
    <w:p w:rsidR="00EC6CA3" w:rsidRPr="00365A28" w:rsidRDefault="00552AED" w:rsidP="00365A28">
      <w:pPr>
        <w:pStyle w:val="ListParagraph"/>
        <w:spacing w:after="0" w:line="240" w:lineRule="auto"/>
        <w:ind w:left="0" w:right="0" w:firstLine="360"/>
        <w:rPr>
          <w:b/>
          <w:bCs/>
          <w:szCs w:val="24"/>
        </w:rPr>
      </w:pPr>
      <w:r w:rsidRPr="00365A28">
        <w:rPr>
          <w:szCs w:val="24"/>
        </w:rPr>
        <w:t xml:space="preserve">Some of the key challenges and limitations of bioremediation include </w:t>
      </w:r>
      <w:sdt>
        <w:sdtPr>
          <w:rPr>
            <w:szCs w:val="24"/>
          </w:rPr>
          <w:id w:val="-1313412006"/>
          <w:showingPlcHdr/>
        </w:sdtPr>
        <w:sdtContent/>
      </w:sdt>
    </w:p>
    <w:p w:rsidR="00EC6CA3" w:rsidRPr="00365A28" w:rsidRDefault="00EC6CA3" w:rsidP="00365A28">
      <w:pPr>
        <w:spacing w:after="0" w:line="240" w:lineRule="auto"/>
        <w:ind w:left="0" w:right="0" w:firstLine="360"/>
        <w:contextualSpacing/>
        <w:rPr>
          <w:szCs w:val="24"/>
        </w:rPr>
      </w:pPr>
    </w:p>
    <w:p w:rsidR="00EC6CA3" w:rsidRPr="00365A28" w:rsidRDefault="00552AED" w:rsidP="00365A28">
      <w:pPr>
        <w:spacing w:after="0" w:line="240" w:lineRule="auto"/>
        <w:ind w:left="0" w:right="0" w:firstLine="360"/>
        <w:contextualSpacing/>
        <w:rPr>
          <w:szCs w:val="24"/>
        </w:rPr>
      </w:pPr>
      <w:r w:rsidRPr="00365A28">
        <w:rPr>
          <w:b/>
          <w:szCs w:val="24"/>
        </w:rPr>
        <w:lastRenderedPageBreak/>
        <w:t xml:space="preserve">4.1 </w:t>
      </w:r>
      <w:r w:rsidRPr="00365A28">
        <w:rPr>
          <w:b/>
          <w:szCs w:val="24"/>
          <w:u w:val="single"/>
        </w:rPr>
        <w:t>Site-specific Factors</w:t>
      </w:r>
      <w:r w:rsidRPr="00365A28">
        <w:rPr>
          <w:b/>
          <w:szCs w:val="24"/>
        </w:rPr>
        <w:t>:</w:t>
      </w:r>
      <w:r w:rsidRPr="00365A28">
        <w:rPr>
          <w:szCs w:val="24"/>
        </w:rPr>
        <w:t>The success of bioremediation is highly dependent on site-specific factors such as the type and concentration of contaminants, environmental conditions (e.g., temperature, pH, moisture), and the presence of naturally occurring pollutant-degrading microorganisms. Not all contaminants are amenable to biodegradation, and some may require specialized microorganisms or conditions that are not readily available.</w:t>
      </w:r>
    </w:p>
    <w:p w:rsidR="00EC6CA3" w:rsidRPr="00365A28" w:rsidRDefault="00552AED" w:rsidP="00365A28">
      <w:pPr>
        <w:spacing w:after="0" w:line="240" w:lineRule="auto"/>
        <w:ind w:left="0" w:right="0" w:firstLine="360"/>
        <w:contextualSpacing/>
        <w:rPr>
          <w:szCs w:val="24"/>
        </w:rPr>
      </w:pPr>
      <w:r w:rsidRPr="00365A28">
        <w:rPr>
          <w:b/>
          <w:szCs w:val="24"/>
        </w:rPr>
        <w:t xml:space="preserve">4.2 </w:t>
      </w:r>
      <w:r w:rsidRPr="00365A28">
        <w:rPr>
          <w:b/>
          <w:szCs w:val="24"/>
          <w:u w:val="single"/>
        </w:rPr>
        <w:t>Slow Remediation Rates</w:t>
      </w:r>
      <w:r w:rsidRPr="00365A28">
        <w:rPr>
          <w:b/>
          <w:szCs w:val="24"/>
        </w:rPr>
        <w:t>:</w:t>
      </w:r>
      <w:r w:rsidRPr="00365A28">
        <w:rPr>
          <w:szCs w:val="24"/>
        </w:rPr>
        <w:t xml:space="preserve"> Bioremediation processes can be slow, especially for heavily contaminated sites or in the case of persistent pollutants. The rate of biodegradation is influenced by the growth and metabolic activity of microorganisms, which can be affected by factors like nutrient availability, oxygen levels, and environmental stresses. </w:t>
      </w:r>
    </w:p>
    <w:p w:rsidR="00EC6CA3" w:rsidRPr="00365A28" w:rsidRDefault="00552AED" w:rsidP="00365A28">
      <w:pPr>
        <w:spacing w:after="0" w:line="240" w:lineRule="auto"/>
        <w:ind w:left="0" w:right="0" w:firstLine="360"/>
        <w:contextualSpacing/>
        <w:rPr>
          <w:szCs w:val="24"/>
        </w:rPr>
      </w:pPr>
      <w:r w:rsidRPr="00365A28">
        <w:rPr>
          <w:b/>
          <w:szCs w:val="24"/>
        </w:rPr>
        <w:t xml:space="preserve">4.3 </w:t>
      </w:r>
      <w:r w:rsidRPr="00365A28">
        <w:rPr>
          <w:b/>
          <w:szCs w:val="24"/>
          <w:u w:val="single"/>
        </w:rPr>
        <w:t>Nutrient Requirements</w:t>
      </w:r>
      <w:r w:rsidRPr="00365A28">
        <w:rPr>
          <w:b/>
          <w:szCs w:val="24"/>
        </w:rPr>
        <w:t>:</w:t>
      </w:r>
      <w:r w:rsidRPr="00365A28">
        <w:rPr>
          <w:szCs w:val="24"/>
        </w:rPr>
        <w:t xml:space="preserve">Bioremediation often requires the addition of nutrients (e.g., nitrogen, phosphorus) to support the growth and activity of pollutant-degrading microorganisms. The availability of nutrients may affect the efficiency of bioremediation and could lead to the release of excess nutrients into the environment. </w:t>
      </w:r>
    </w:p>
    <w:p w:rsidR="00EC6CA3" w:rsidRPr="00365A28" w:rsidRDefault="00552AED" w:rsidP="00365A28">
      <w:pPr>
        <w:spacing w:after="0" w:line="240" w:lineRule="auto"/>
        <w:ind w:left="0" w:right="0" w:firstLine="360"/>
        <w:contextualSpacing/>
        <w:rPr>
          <w:szCs w:val="24"/>
        </w:rPr>
      </w:pPr>
      <w:r w:rsidRPr="00365A28">
        <w:rPr>
          <w:b/>
          <w:szCs w:val="24"/>
        </w:rPr>
        <w:t xml:space="preserve">4.4 </w:t>
      </w:r>
      <w:r w:rsidRPr="00365A28">
        <w:rPr>
          <w:b/>
          <w:szCs w:val="24"/>
          <w:u w:val="single"/>
        </w:rPr>
        <w:t>Site Access and Management:</w:t>
      </w:r>
      <w:r w:rsidRPr="00365A28">
        <w:rPr>
          <w:szCs w:val="24"/>
        </w:rPr>
        <w:t xml:space="preserve">Implementing bioremediation in certain locations, such as remote areas or densely populated urban areas, can be challenging. Access to the site, logistics, and potential impacts on nearby communities must be carefully considered during the remediation process. </w:t>
      </w:r>
    </w:p>
    <w:p w:rsidR="00EC6CA3" w:rsidRPr="00365A28" w:rsidRDefault="00552AED" w:rsidP="00365A28">
      <w:pPr>
        <w:spacing w:after="0" w:line="240" w:lineRule="auto"/>
        <w:ind w:left="0" w:right="0" w:firstLine="360"/>
        <w:contextualSpacing/>
        <w:rPr>
          <w:szCs w:val="24"/>
        </w:rPr>
      </w:pPr>
      <w:r w:rsidRPr="00365A28">
        <w:rPr>
          <w:b/>
          <w:szCs w:val="24"/>
        </w:rPr>
        <w:t xml:space="preserve">4.5 </w:t>
      </w:r>
      <w:r w:rsidRPr="00365A28">
        <w:rPr>
          <w:b/>
          <w:szCs w:val="24"/>
          <w:u w:val="single"/>
        </w:rPr>
        <w:t>Inhibition by Co-contaminants</w:t>
      </w:r>
      <w:r w:rsidRPr="00365A28">
        <w:rPr>
          <w:b/>
          <w:szCs w:val="24"/>
        </w:rPr>
        <w:t>:</w:t>
      </w:r>
      <w:r w:rsidRPr="00365A28">
        <w:rPr>
          <w:szCs w:val="24"/>
        </w:rPr>
        <w:t xml:space="preserve">In some cases, the presence of co-contaminants can inhibit or compete with the pollutant-degrading microorganisms, reducing the efficiency of bioremediation. Certain contaminants may also be toxic to the very microorganisms needed for biodegradation. </w:t>
      </w:r>
    </w:p>
    <w:p w:rsidR="00EC6CA3" w:rsidRPr="00365A28" w:rsidRDefault="00552AED" w:rsidP="00365A28">
      <w:pPr>
        <w:spacing w:after="0" w:line="240" w:lineRule="auto"/>
        <w:ind w:left="0" w:right="0" w:firstLine="360"/>
        <w:contextualSpacing/>
        <w:rPr>
          <w:szCs w:val="24"/>
        </w:rPr>
      </w:pPr>
      <w:r w:rsidRPr="00365A28">
        <w:rPr>
          <w:b/>
          <w:szCs w:val="24"/>
        </w:rPr>
        <w:t xml:space="preserve">4.6 </w:t>
      </w:r>
      <w:r w:rsidRPr="00365A28">
        <w:rPr>
          <w:b/>
          <w:szCs w:val="24"/>
          <w:u w:val="single"/>
        </w:rPr>
        <w:t>Monitoring and Validation:</w:t>
      </w:r>
      <w:r w:rsidRPr="00365A28">
        <w:rPr>
          <w:szCs w:val="24"/>
        </w:rPr>
        <w:t>Accurate monitoring and validation of the effectiveness of bioremediation are essential. Determining when the remediation process is complete and verifying that the contaminants have been adequately degraded or removed require careful assessment and monitoring.</w:t>
      </w:r>
    </w:p>
    <w:p w:rsidR="00EC6CA3" w:rsidRPr="00365A28" w:rsidRDefault="00552AED" w:rsidP="00365A28">
      <w:pPr>
        <w:spacing w:after="0" w:line="240" w:lineRule="auto"/>
        <w:ind w:left="0" w:right="0" w:firstLine="360"/>
        <w:contextualSpacing/>
        <w:rPr>
          <w:szCs w:val="24"/>
        </w:rPr>
      </w:pPr>
      <w:r w:rsidRPr="00365A28">
        <w:rPr>
          <w:b/>
          <w:szCs w:val="24"/>
        </w:rPr>
        <w:t xml:space="preserve">4.7 </w:t>
      </w:r>
      <w:r w:rsidRPr="00365A28">
        <w:rPr>
          <w:b/>
          <w:szCs w:val="24"/>
          <w:u w:val="single"/>
        </w:rPr>
        <w:t>Long-term Maintenance</w:t>
      </w:r>
      <w:r w:rsidRPr="00365A28">
        <w:rPr>
          <w:b/>
          <w:szCs w:val="24"/>
        </w:rPr>
        <w:t>:</w:t>
      </w:r>
      <w:r w:rsidRPr="00365A28">
        <w:rPr>
          <w:szCs w:val="24"/>
        </w:rPr>
        <w:t xml:space="preserve">Bioremediation often requires ongoing management and monitoring to ensure the continued effectiveness of the process. Factors such as changes in environmental conditions or contaminant concentrations may impact the bioremediation efficiency over time. </w:t>
      </w:r>
    </w:p>
    <w:p w:rsidR="00EC6CA3" w:rsidRPr="00365A28" w:rsidRDefault="00552AED" w:rsidP="00365A28">
      <w:pPr>
        <w:spacing w:after="0" w:line="240" w:lineRule="auto"/>
        <w:ind w:left="0" w:right="0" w:firstLine="360"/>
        <w:contextualSpacing/>
        <w:rPr>
          <w:szCs w:val="24"/>
        </w:rPr>
      </w:pPr>
      <w:r w:rsidRPr="00365A28">
        <w:rPr>
          <w:b/>
          <w:szCs w:val="24"/>
        </w:rPr>
        <w:t xml:space="preserve">4.8 </w:t>
      </w:r>
      <w:r w:rsidRPr="00365A28">
        <w:rPr>
          <w:b/>
          <w:szCs w:val="24"/>
          <w:u w:val="single"/>
        </w:rPr>
        <w:t>Regulatory Approvals</w:t>
      </w:r>
      <w:r w:rsidRPr="00365A28">
        <w:rPr>
          <w:b/>
          <w:szCs w:val="24"/>
        </w:rPr>
        <w:t xml:space="preserve">: </w:t>
      </w:r>
      <w:r w:rsidRPr="00365A28">
        <w:rPr>
          <w:szCs w:val="24"/>
        </w:rPr>
        <w:t xml:space="preserve">Regulatory approvals and permits may be required to implement bioremediation projects, particularly for large-scale or complex sites. Meeting regulatory standards and demonstrating the safety and efficacy of bioremediation can involve significant time and effort. </w:t>
      </w:r>
    </w:p>
    <w:p w:rsidR="00EC6CA3" w:rsidRPr="00365A28" w:rsidRDefault="00552AED" w:rsidP="00365A28">
      <w:pPr>
        <w:spacing w:after="0" w:line="240" w:lineRule="auto"/>
        <w:ind w:left="0" w:right="0" w:firstLine="360"/>
        <w:contextualSpacing/>
        <w:rPr>
          <w:b/>
          <w:bCs/>
          <w:szCs w:val="24"/>
          <w:lang w:val="en-IN"/>
        </w:rPr>
      </w:pPr>
      <w:r w:rsidRPr="00365A28">
        <w:rPr>
          <w:szCs w:val="24"/>
        </w:rPr>
        <w:t>Despite these challenges and limitations, bioremediation remains a valuable tool in the arsenal of remediation strategies, particularly when used in combination with other techniques. Advances in biotechnology, including genetic engineering and synthetic biology, hold promise for enhancing the capabilities of bioremediation and expanding its applications in the future. Comprehensive site assessments and careful planning are essential to determine the feasibility and suitability of bioremediation for a given contaminated site.</w:t>
      </w:r>
      <w:r w:rsidRPr="00365A28">
        <w:rPr>
          <w:rFonts w:eastAsia="SimSun"/>
          <w:color w:val="222222"/>
          <w:szCs w:val="24"/>
          <w:shd w:val="clear" w:color="auto" w:fill="FFFFFF"/>
          <w:lang w:val="en-IN"/>
        </w:rPr>
        <w:t>[</w:t>
      </w:r>
      <w:r w:rsidR="00192CEA" w:rsidRPr="00365A28">
        <w:rPr>
          <w:rFonts w:eastAsia="SimSun"/>
          <w:color w:val="222222"/>
          <w:szCs w:val="24"/>
          <w:shd w:val="clear" w:color="auto" w:fill="FFFFFF"/>
          <w:lang w:val="en-IN"/>
        </w:rPr>
        <w:t>17</w:t>
      </w:r>
      <w:r w:rsidRPr="00365A28">
        <w:rPr>
          <w:rFonts w:eastAsia="SimSun"/>
          <w:color w:val="222222"/>
          <w:szCs w:val="24"/>
          <w:shd w:val="clear" w:color="auto" w:fill="FFFFFF"/>
          <w:lang w:val="en-IN"/>
        </w:rPr>
        <w:t>]</w:t>
      </w:r>
    </w:p>
    <w:p w:rsidR="00EC6CA3" w:rsidRPr="00365A28" w:rsidRDefault="00EC6CA3" w:rsidP="00365A28">
      <w:pPr>
        <w:spacing w:after="0" w:line="240" w:lineRule="auto"/>
        <w:ind w:left="0" w:right="0" w:firstLine="360"/>
        <w:contextualSpacing/>
        <w:rPr>
          <w:b/>
          <w:bCs/>
          <w:szCs w:val="24"/>
        </w:rPr>
      </w:pPr>
    </w:p>
    <w:p w:rsidR="00EC6CA3" w:rsidRPr="00365A28" w:rsidRDefault="00EC6CA3" w:rsidP="00365A28">
      <w:pPr>
        <w:spacing w:after="0" w:line="240" w:lineRule="auto"/>
        <w:ind w:left="0" w:right="0" w:firstLine="360"/>
        <w:contextualSpacing/>
        <w:rPr>
          <w:b/>
          <w:bCs/>
          <w:szCs w:val="24"/>
        </w:rPr>
      </w:pPr>
    </w:p>
    <w:p w:rsidR="000816FD" w:rsidRPr="00365A28" w:rsidRDefault="000816FD" w:rsidP="00365A28">
      <w:pPr>
        <w:spacing w:after="0" w:line="240" w:lineRule="auto"/>
        <w:ind w:left="0" w:right="0" w:firstLine="360"/>
        <w:contextualSpacing/>
        <w:rPr>
          <w:b/>
          <w:bCs/>
          <w:szCs w:val="24"/>
        </w:rPr>
      </w:pPr>
    </w:p>
    <w:p w:rsidR="000816FD" w:rsidRPr="00365A28" w:rsidRDefault="000816FD" w:rsidP="00365A28">
      <w:pPr>
        <w:spacing w:after="0" w:line="240" w:lineRule="auto"/>
        <w:ind w:left="0" w:right="0" w:firstLine="360"/>
        <w:contextualSpacing/>
        <w:rPr>
          <w:b/>
          <w:bCs/>
          <w:szCs w:val="24"/>
        </w:rPr>
      </w:pPr>
    </w:p>
    <w:p w:rsidR="000816FD" w:rsidRPr="00365A28" w:rsidRDefault="000816FD" w:rsidP="00365A28">
      <w:pPr>
        <w:spacing w:after="0" w:line="240" w:lineRule="auto"/>
        <w:ind w:left="0" w:right="0" w:firstLine="360"/>
        <w:contextualSpacing/>
        <w:rPr>
          <w:b/>
          <w:bCs/>
          <w:szCs w:val="24"/>
        </w:rPr>
      </w:pPr>
    </w:p>
    <w:p w:rsidR="000816FD" w:rsidRPr="00365A28" w:rsidRDefault="000816FD" w:rsidP="00365A28">
      <w:pPr>
        <w:spacing w:after="0" w:line="240" w:lineRule="auto"/>
        <w:ind w:left="0" w:right="0" w:firstLine="360"/>
        <w:contextualSpacing/>
        <w:rPr>
          <w:b/>
          <w:bCs/>
          <w:szCs w:val="24"/>
        </w:rPr>
      </w:pPr>
    </w:p>
    <w:p w:rsidR="000816FD" w:rsidRPr="00365A28" w:rsidRDefault="000816FD" w:rsidP="00365A28">
      <w:pPr>
        <w:spacing w:after="0" w:line="240" w:lineRule="auto"/>
        <w:ind w:left="0" w:right="0" w:firstLine="360"/>
        <w:contextualSpacing/>
        <w:rPr>
          <w:b/>
          <w:bCs/>
          <w:szCs w:val="24"/>
        </w:rPr>
      </w:pPr>
    </w:p>
    <w:p w:rsidR="000816FD" w:rsidRPr="00365A28" w:rsidRDefault="000816FD" w:rsidP="00365A28">
      <w:pPr>
        <w:spacing w:after="0" w:line="240" w:lineRule="auto"/>
        <w:ind w:left="0" w:right="0" w:firstLine="360"/>
        <w:contextualSpacing/>
        <w:rPr>
          <w:b/>
          <w:bCs/>
          <w:szCs w:val="24"/>
        </w:rPr>
      </w:pPr>
    </w:p>
    <w:p w:rsidR="000816FD" w:rsidRPr="00365A28" w:rsidRDefault="000816FD" w:rsidP="00365A28">
      <w:pPr>
        <w:spacing w:after="0" w:line="240" w:lineRule="auto"/>
        <w:ind w:left="0" w:right="0" w:firstLine="360"/>
        <w:contextualSpacing/>
        <w:rPr>
          <w:b/>
          <w:bCs/>
          <w:szCs w:val="24"/>
        </w:rPr>
      </w:pPr>
    </w:p>
    <w:p w:rsidR="000816FD" w:rsidRPr="00365A28" w:rsidRDefault="000816FD" w:rsidP="00365A28">
      <w:pPr>
        <w:spacing w:after="0" w:line="240" w:lineRule="auto"/>
        <w:ind w:left="0" w:right="0" w:firstLine="360"/>
        <w:contextualSpacing/>
        <w:rPr>
          <w:b/>
          <w:bCs/>
          <w:szCs w:val="24"/>
        </w:rPr>
      </w:pPr>
    </w:p>
    <w:p w:rsidR="000816FD" w:rsidRPr="00365A28" w:rsidRDefault="000816FD" w:rsidP="00365A28">
      <w:pPr>
        <w:spacing w:after="0" w:line="240" w:lineRule="auto"/>
        <w:ind w:left="0" w:right="0" w:firstLine="360"/>
        <w:contextualSpacing/>
        <w:rPr>
          <w:b/>
          <w:bCs/>
          <w:szCs w:val="24"/>
        </w:rPr>
      </w:pPr>
    </w:p>
    <w:p w:rsidR="000816FD" w:rsidRPr="00365A28" w:rsidRDefault="000816FD" w:rsidP="00365A28">
      <w:pPr>
        <w:spacing w:after="0" w:line="240" w:lineRule="auto"/>
        <w:ind w:left="0" w:right="0" w:firstLine="360"/>
        <w:contextualSpacing/>
        <w:rPr>
          <w:b/>
          <w:bCs/>
          <w:szCs w:val="24"/>
        </w:rPr>
      </w:pPr>
    </w:p>
    <w:p w:rsidR="00192CEA" w:rsidRPr="00365A28" w:rsidRDefault="00192CEA" w:rsidP="00365A28">
      <w:pPr>
        <w:spacing w:after="0" w:line="240" w:lineRule="auto"/>
        <w:ind w:left="0" w:right="0" w:firstLine="360"/>
        <w:contextualSpacing/>
        <w:rPr>
          <w:b/>
          <w:bCs/>
          <w:szCs w:val="24"/>
        </w:rPr>
      </w:pPr>
    </w:p>
    <w:p w:rsidR="00192CEA" w:rsidRPr="00365A28" w:rsidRDefault="00192CEA" w:rsidP="00365A28">
      <w:pPr>
        <w:spacing w:after="0" w:line="240" w:lineRule="auto"/>
        <w:ind w:left="0" w:right="0" w:firstLine="360"/>
        <w:contextualSpacing/>
        <w:rPr>
          <w:b/>
          <w:bCs/>
          <w:szCs w:val="24"/>
        </w:rPr>
      </w:pPr>
    </w:p>
    <w:p w:rsidR="00192CEA" w:rsidRPr="00365A28" w:rsidRDefault="00192CEA" w:rsidP="00365A28">
      <w:pPr>
        <w:spacing w:after="0" w:line="240" w:lineRule="auto"/>
        <w:ind w:left="0" w:right="0" w:firstLine="360"/>
        <w:contextualSpacing/>
        <w:rPr>
          <w:b/>
          <w:bCs/>
          <w:szCs w:val="24"/>
        </w:rPr>
      </w:pPr>
    </w:p>
    <w:p w:rsidR="00192CEA" w:rsidRPr="00365A28" w:rsidRDefault="00192CEA" w:rsidP="00365A28">
      <w:pPr>
        <w:spacing w:after="0" w:line="240" w:lineRule="auto"/>
        <w:ind w:left="0" w:right="0" w:firstLine="360"/>
        <w:contextualSpacing/>
        <w:rPr>
          <w:b/>
          <w:bCs/>
          <w:szCs w:val="24"/>
        </w:rPr>
      </w:pPr>
    </w:p>
    <w:p w:rsidR="00192CEA" w:rsidRPr="00365A28" w:rsidRDefault="00192CEA" w:rsidP="00365A28">
      <w:pPr>
        <w:spacing w:after="0" w:line="240" w:lineRule="auto"/>
        <w:ind w:left="0" w:right="0" w:firstLine="360"/>
        <w:contextualSpacing/>
        <w:jc w:val="center"/>
        <w:rPr>
          <w:b/>
          <w:bCs/>
          <w:szCs w:val="24"/>
          <w:u w:val="single"/>
        </w:rPr>
      </w:pPr>
      <w:r w:rsidRPr="00365A28">
        <w:rPr>
          <w:b/>
          <w:bCs/>
          <w:szCs w:val="24"/>
          <w:u w:val="single"/>
        </w:rPr>
        <w:t>References</w:t>
      </w:r>
    </w:p>
    <w:p w:rsidR="000816FD" w:rsidRPr="00365A28" w:rsidRDefault="000816FD" w:rsidP="00365A28">
      <w:pPr>
        <w:spacing w:after="0" w:line="240" w:lineRule="auto"/>
        <w:ind w:left="0" w:right="0" w:firstLine="360"/>
        <w:contextualSpacing/>
        <w:rPr>
          <w:b/>
          <w:bCs/>
          <w:szCs w:val="24"/>
        </w:rPr>
      </w:pPr>
    </w:p>
    <w:p w:rsidR="000816FD" w:rsidRPr="00365A28" w:rsidRDefault="000816FD" w:rsidP="00365A28">
      <w:pPr>
        <w:spacing w:after="0" w:line="240" w:lineRule="auto"/>
        <w:ind w:left="0" w:right="0" w:firstLine="360"/>
        <w:contextualSpacing/>
        <w:rPr>
          <w:b/>
          <w:bCs/>
          <w:szCs w:val="24"/>
        </w:rPr>
      </w:pPr>
    </w:p>
    <w:p w:rsidR="000816FD" w:rsidRPr="00365A28" w:rsidRDefault="009D643E" w:rsidP="00365A28">
      <w:pPr>
        <w:pStyle w:val="ListParagraph"/>
        <w:numPr>
          <w:ilvl w:val="0"/>
          <w:numId w:val="13"/>
        </w:numPr>
        <w:spacing w:after="0" w:line="240" w:lineRule="auto"/>
        <w:ind w:left="0" w:right="0" w:firstLine="360"/>
        <w:rPr>
          <w:szCs w:val="24"/>
        </w:rPr>
      </w:pPr>
      <w:r w:rsidRPr="00365A28">
        <w:rPr>
          <w:szCs w:val="24"/>
        </w:rPr>
        <w:t>Sardrood, B. P., Goltapeh, E. M., &amp; Varma, A. (2012). An introduction to bioremediation. In Fungi as bioremediators (pp. 3-27). Berlin, Heidelberg: Springer Berlin Heidelberg.</w:t>
      </w:r>
    </w:p>
    <w:p w:rsidR="00F43E48" w:rsidRPr="00365A28" w:rsidRDefault="00F43E48" w:rsidP="00365A28">
      <w:pPr>
        <w:pStyle w:val="ListParagraph"/>
        <w:numPr>
          <w:ilvl w:val="0"/>
          <w:numId w:val="13"/>
        </w:numPr>
        <w:spacing w:after="0" w:line="240" w:lineRule="auto"/>
        <w:ind w:left="0" w:right="0" w:firstLine="360"/>
        <w:rPr>
          <w:szCs w:val="24"/>
        </w:rPr>
      </w:pPr>
      <w:r w:rsidRPr="00365A28">
        <w:rPr>
          <w:szCs w:val="24"/>
        </w:rPr>
        <w:t>Sharma, P., Bano, A., Singh, S. P., Dubey, N. K., Chandra, R., &amp; Iqbal, H. M. (2022). Recent advancements in microbial-assisted remediation strategies for toxic contaminants. Cleaner Chemical Engineering, 2, 100020.</w:t>
      </w:r>
    </w:p>
    <w:p w:rsidR="00F43E48" w:rsidRPr="00365A28" w:rsidRDefault="0079031C" w:rsidP="00365A28">
      <w:pPr>
        <w:pStyle w:val="ListParagraph"/>
        <w:numPr>
          <w:ilvl w:val="0"/>
          <w:numId w:val="13"/>
        </w:numPr>
        <w:spacing w:after="0" w:line="240" w:lineRule="auto"/>
        <w:ind w:left="0" w:right="0" w:firstLine="360"/>
        <w:rPr>
          <w:szCs w:val="24"/>
        </w:rPr>
      </w:pPr>
      <w:r w:rsidRPr="00365A28">
        <w:rPr>
          <w:szCs w:val="24"/>
        </w:rPr>
        <w:t xml:space="preserve">Pires, J. R. A., Souza, V. G. L., Fuciños, P., Pastrana, L., &amp; Fernando, A. L. (2022). Methodologies to Assess the Biodegradability of Bio-Based Polymers—Current Knowledge and Existing Gaps. Polymers, 14(7), 1359. MDPI AG. Retrieved from </w:t>
      </w:r>
      <w:hyperlink r:id="rId9" w:history="1">
        <w:r w:rsidRPr="00365A28">
          <w:rPr>
            <w:rStyle w:val="Hyperlink"/>
            <w:szCs w:val="24"/>
          </w:rPr>
          <w:t>http://dx.doi.org/10.3390/polym14071359</w:t>
        </w:r>
      </w:hyperlink>
    </w:p>
    <w:p w:rsidR="0079031C" w:rsidRPr="00365A28" w:rsidRDefault="00CE629D" w:rsidP="00365A28">
      <w:pPr>
        <w:pStyle w:val="ListParagraph"/>
        <w:numPr>
          <w:ilvl w:val="0"/>
          <w:numId w:val="13"/>
        </w:numPr>
        <w:spacing w:after="0" w:line="240" w:lineRule="auto"/>
        <w:ind w:left="0" w:right="0" w:firstLine="360"/>
        <w:rPr>
          <w:szCs w:val="24"/>
        </w:rPr>
      </w:pPr>
      <w:r w:rsidRPr="00365A28">
        <w:rPr>
          <w:szCs w:val="24"/>
        </w:rPr>
        <w:t>Satyapal, G. K., Rani, S., Kumar, M., &amp; Kumar, N. (2016). Potential role of arsenic resistant bacteria in bioremediation: current status and future prospects. J Microb Biochem Technol, 8(3), 256-258.</w:t>
      </w:r>
    </w:p>
    <w:p w:rsidR="000C28B7" w:rsidRPr="00365A28" w:rsidRDefault="000C28B7" w:rsidP="00365A28">
      <w:pPr>
        <w:pStyle w:val="ListParagraph"/>
        <w:numPr>
          <w:ilvl w:val="0"/>
          <w:numId w:val="13"/>
        </w:numPr>
        <w:spacing w:after="0" w:line="240" w:lineRule="auto"/>
        <w:ind w:left="0" w:right="0" w:firstLine="360"/>
        <w:rPr>
          <w:szCs w:val="24"/>
        </w:rPr>
      </w:pPr>
      <w:r w:rsidRPr="00365A28">
        <w:rPr>
          <w:szCs w:val="24"/>
        </w:rPr>
        <w:t>AbuQamar, S. F., Abd El-Fattah, H. I., Nader, M. M., Zaghloul, R. A., Abd El-Mageed, T. A., Selim, S., … &amp; El-Saadony, M. T. (2023). Exploiting fungi in bioremediation for cleaning-up emerging pollutants in aquatic ecosystems. Marine Environmental Research, 106068.</w:t>
      </w:r>
    </w:p>
    <w:p w:rsidR="000C28B7" w:rsidRPr="00365A28" w:rsidRDefault="00D319F2" w:rsidP="00365A28">
      <w:pPr>
        <w:pStyle w:val="ListParagraph"/>
        <w:numPr>
          <w:ilvl w:val="0"/>
          <w:numId w:val="13"/>
        </w:numPr>
        <w:spacing w:after="0" w:line="240" w:lineRule="auto"/>
        <w:ind w:left="0" w:right="0" w:firstLine="360"/>
        <w:rPr>
          <w:szCs w:val="24"/>
        </w:rPr>
      </w:pPr>
      <w:r w:rsidRPr="00365A28">
        <w:rPr>
          <w:szCs w:val="24"/>
        </w:rPr>
        <w:t>Krzmarzick, M. J., Taylor, D. K., Fu, X., &amp; McCutchan, A. L. (2018). Diversity and niche of archaea in bioremediation. Archaea, 2018.</w:t>
      </w:r>
    </w:p>
    <w:p w:rsidR="00810461" w:rsidRPr="00365A28" w:rsidRDefault="00DD35C5" w:rsidP="00365A28">
      <w:pPr>
        <w:pStyle w:val="ListParagraph"/>
        <w:numPr>
          <w:ilvl w:val="0"/>
          <w:numId w:val="13"/>
        </w:numPr>
        <w:spacing w:after="0" w:line="240" w:lineRule="auto"/>
        <w:ind w:left="0" w:right="0" w:firstLine="360"/>
        <w:rPr>
          <w:szCs w:val="24"/>
        </w:rPr>
      </w:pPr>
      <w:r w:rsidRPr="00365A28">
        <w:rPr>
          <w:szCs w:val="24"/>
        </w:rPr>
        <w:t>Abatenh, E., Gizaw, B., Tsegaye, Z., &amp; Wassie, M. (2017). The role of microorganisms in bioremediation-A review. Open Journal of Environmental Biology, 2(1), 038-046.</w:t>
      </w:r>
    </w:p>
    <w:p w:rsidR="00785C8F" w:rsidRPr="00365A28" w:rsidRDefault="00EE2FC7" w:rsidP="00365A28">
      <w:pPr>
        <w:pStyle w:val="ListParagraph"/>
        <w:numPr>
          <w:ilvl w:val="0"/>
          <w:numId w:val="13"/>
        </w:numPr>
        <w:spacing w:after="0" w:line="240" w:lineRule="auto"/>
        <w:ind w:left="0" w:right="0" w:firstLine="360"/>
        <w:rPr>
          <w:szCs w:val="24"/>
        </w:rPr>
      </w:pPr>
      <w:r w:rsidRPr="00365A28">
        <w:rPr>
          <w:szCs w:val="24"/>
        </w:rPr>
        <w:t>Tyagi, M., da Fonseca, M. M. R., &amp; de Carvalho, C. C. (2011). Bioaugmentation and biostimulation strategies to improve the effectiveness of bioremediation processes. Biodegradation, 22, 231-241.</w:t>
      </w:r>
    </w:p>
    <w:p w:rsidR="00EE2FC7" w:rsidRPr="00365A28" w:rsidRDefault="00862328" w:rsidP="00365A28">
      <w:pPr>
        <w:pStyle w:val="ListParagraph"/>
        <w:numPr>
          <w:ilvl w:val="0"/>
          <w:numId w:val="13"/>
        </w:numPr>
        <w:spacing w:after="0" w:line="240" w:lineRule="auto"/>
        <w:ind w:left="0" w:right="0" w:firstLine="360"/>
        <w:rPr>
          <w:szCs w:val="24"/>
        </w:rPr>
      </w:pPr>
      <w:r w:rsidRPr="00365A28">
        <w:rPr>
          <w:szCs w:val="24"/>
        </w:rPr>
        <w:t>Elektorowicz M (1994) Bioremediation of petroleumcontaminated clayey soil with pretreatment. Environ Technol15: 373-380.</w:t>
      </w:r>
    </w:p>
    <w:p w:rsidR="00862328" w:rsidRPr="00365A28" w:rsidRDefault="0059280B" w:rsidP="00365A28">
      <w:pPr>
        <w:pStyle w:val="ListParagraph"/>
        <w:numPr>
          <w:ilvl w:val="0"/>
          <w:numId w:val="13"/>
        </w:numPr>
        <w:spacing w:after="0" w:line="240" w:lineRule="auto"/>
        <w:ind w:left="0" w:right="0" w:firstLine="360"/>
        <w:rPr>
          <w:szCs w:val="24"/>
        </w:rPr>
      </w:pPr>
      <w:r w:rsidRPr="00365A28">
        <w:rPr>
          <w:szCs w:val="24"/>
        </w:rPr>
        <w:t>Perfumo, A., Banat, I. M., Marchant, R. and Vezzulli, L., (2007).Thermally enhanced approaches for bioremediation of hydrocarbon-contaminated soils. Chemosphere66(1): 179-184(</w:t>
      </w:r>
    </w:p>
    <w:p w:rsidR="0059280B" w:rsidRPr="00365A28" w:rsidRDefault="0053103F" w:rsidP="00365A28">
      <w:pPr>
        <w:pStyle w:val="ListParagraph"/>
        <w:numPr>
          <w:ilvl w:val="0"/>
          <w:numId w:val="13"/>
        </w:numPr>
        <w:spacing w:after="0" w:line="240" w:lineRule="auto"/>
        <w:ind w:left="0" w:right="0" w:firstLine="360"/>
        <w:rPr>
          <w:szCs w:val="24"/>
        </w:rPr>
      </w:pPr>
      <w:r w:rsidRPr="00365A28">
        <w:rPr>
          <w:szCs w:val="24"/>
        </w:rPr>
        <w:t>Margesin, R., Schinner, F., 2001. Bioremediation (natural attenuation and biostimulation) of diesel-oil-contaminated soil in an alpine glacier skiing area. Appl. Environ. Microbiol.67, 3127- 3133.</w:t>
      </w:r>
    </w:p>
    <w:p w:rsidR="00F15E72" w:rsidRPr="00365A28" w:rsidRDefault="00F15E72" w:rsidP="00365A28">
      <w:pPr>
        <w:pStyle w:val="ListParagraph"/>
        <w:numPr>
          <w:ilvl w:val="0"/>
          <w:numId w:val="13"/>
        </w:numPr>
        <w:spacing w:after="0" w:line="240" w:lineRule="auto"/>
        <w:ind w:left="0" w:right="0" w:firstLine="360"/>
        <w:rPr>
          <w:szCs w:val="24"/>
        </w:rPr>
      </w:pPr>
      <w:r w:rsidRPr="00365A28">
        <w:rPr>
          <w:szCs w:val="24"/>
        </w:rPr>
        <w:t>Adams, G. O., Fufeyin, P. T., Okoro, S. E., &amp; Ehinomen, I. (2015). Bioremediation, biostimulation and bioaugmention: a review. International Journal of Environmental Bioremediation &amp; Biodegradation, 3(1), 28-39.</w:t>
      </w:r>
    </w:p>
    <w:p w:rsidR="000744C3" w:rsidRPr="00365A28" w:rsidRDefault="000744C3" w:rsidP="00365A28">
      <w:pPr>
        <w:pStyle w:val="ListParagraph"/>
        <w:numPr>
          <w:ilvl w:val="0"/>
          <w:numId w:val="13"/>
        </w:numPr>
        <w:spacing w:after="0" w:line="240" w:lineRule="auto"/>
        <w:ind w:left="0" w:right="0" w:firstLine="360"/>
        <w:rPr>
          <w:szCs w:val="24"/>
        </w:rPr>
      </w:pPr>
      <w:r w:rsidRPr="00365A28">
        <w:rPr>
          <w:szCs w:val="24"/>
        </w:rPr>
        <w:t>Tang, K. H. D. (2023). Bioaugmentation of anaerobic wastewater treatment sludge digestion: A perspective on microplastics removal. Journal of Cleaner Production, 387, 135864.</w:t>
      </w:r>
    </w:p>
    <w:p w:rsidR="000744C3" w:rsidRPr="00365A28" w:rsidRDefault="00DF269D" w:rsidP="00365A28">
      <w:pPr>
        <w:pStyle w:val="ListParagraph"/>
        <w:numPr>
          <w:ilvl w:val="0"/>
          <w:numId w:val="13"/>
        </w:numPr>
        <w:spacing w:after="0" w:line="240" w:lineRule="auto"/>
        <w:ind w:left="0" w:right="0" w:firstLine="360"/>
        <w:rPr>
          <w:szCs w:val="24"/>
        </w:rPr>
      </w:pPr>
      <w:r w:rsidRPr="00365A28">
        <w:rPr>
          <w:szCs w:val="24"/>
        </w:rPr>
        <w:t>Muter, O. (2023). Current Trends in Bioaugmentation Tools for Bioremediation: A Critical Review of Advances and Knowledge Gaps. Microorganisms, 11(3), 710. MDPI AG. Retrieved from http://dx.doi.org/10.3390/microorganisms11030710</w:t>
      </w:r>
    </w:p>
    <w:p w:rsidR="00DF269D" w:rsidRPr="00365A28" w:rsidRDefault="009E5235" w:rsidP="00365A28">
      <w:pPr>
        <w:pStyle w:val="ListParagraph"/>
        <w:numPr>
          <w:ilvl w:val="0"/>
          <w:numId w:val="13"/>
        </w:numPr>
        <w:spacing w:after="0" w:line="240" w:lineRule="auto"/>
        <w:ind w:left="0" w:right="0" w:firstLine="360"/>
        <w:rPr>
          <w:szCs w:val="24"/>
        </w:rPr>
      </w:pPr>
      <w:r w:rsidRPr="00365A28">
        <w:rPr>
          <w:szCs w:val="24"/>
        </w:rPr>
        <w:t>Efeovbokhan, V. E., Hymore, F. K., Ayoola, A. A., &amp; Adeeyo, O. A. (2014). Comparison of aerobic and anaerobic bioremediation of polluted water samples. American International Journal of Contemporary Research, 4(4), 120-126.</w:t>
      </w:r>
    </w:p>
    <w:p w:rsidR="008B0167" w:rsidRPr="00365A28" w:rsidRDefault="00902EE1" w:rsidP="00365A28">
      <w:pPr>
        <w:pStyle w:val="ListParagraph"/>
        <w:numPr>
          <w:ilvl w:val="0"/>
          <w:numId w:val="13"/>
        </w:numPr>
        <w:spacing w:after="0" w:line="240" w:lineRule="auto"/>
        <w:ind w:left="0" w:right="0" w:firstLine="360"/>
        <w:rPr>
          <w:szCs w:val="24"/>
        </w:rPr>
      </w:pPr>
      <w:r w:rsidRPr="00365A28">
        <w:rPr>
          <w:szCs w:val="24"/>
        </w:rPr>
        <w:t>Chibwe, L., Geier, M. C., Nakamura, J., Tanguay, R. L., Aitken, M. D., &amp; Simonich, S. L. M. (2015). Aerobic bioremediation of PAH contaminated soil results in increased genotoxicity and developmental toxicity. Environmental science &amp; technology, 49(23), 13889-13898.</w:t>
      </w:r>
    </w:p>
    <w:p w:rsidR="00902EE1" w:rsidRPr="00365A28" w:rsidRDefault="008C2968" w:rsidP="00365A28">
      <w:pPr>
        <w:pStyle w:val="ListParagraph"/>
        <w:numPr>
          <w:ilvl w:val="0"/>
          <w:numId w:val="13"/>
        </w:numPr>
        <w:spacing w:after="0" w:line="240" w:lineRule="auto"/>
        <w:ind w:left="0" w:right="0" w:firstLine="360"/>
        <w:rPr>
          <w:szCs w:val="24"/>
        </w:rPr>
      </w:pPr>
      <w:r w:rsidRPr="00365A28">
        <w:rPr>
          <w:szCs w:val="24"/>
        </w:rPr>
        <w:t>Azubuike, C. C., Chikere, C. B., &amp; Okpokwasili, G. C. (2016). Bioremediation techniques–classification based on site of application: principles, advantages, limitations and prospects. World Journal of Microbiology and Biotechnology, 32, 1-18.</w:t>
      </w:r>
    </w:p>
    <w:p w:rsidR="00D57AAC" w:rsidRPr="00365A28" w:rsidRDefault="00FB11E0" w:rsidP="00365A28">
      <w:pPr>
        <w:pStyle w:val="ListParagraph"/>
        <w:numPr>
          <w:ilvl w:val="0"/>
          <w:numId w:val="13"/>
        </w:numPr>
        <w:spacing w:after="0" w:line="240" w:lineRule="auto"/>
        <w:ind w:left="0" w:right="0" w:firstLine="360"/>
        <w:rPr>
          <w:szCs w:val="24"/>
        </w:rPr>
      </w:pPr>
      <w:r w:rsidRPr="00365A28">
        <w:rPr>
          <w:szCs w:val="24"/>
        </w:rPr>
        <w:lastRenderedPageBreak/>
        <w:t>Jabbar, N. M., Alardhi, S. M., Mohammed, A. K., Salih, I. K., &amp; Albayati, T. M. (2022). Challenges in the implementation of bioremediation processes in petroleum-contaminated soils: A review. Environmental Nanotechnology, Monitoring &amp; Management, 18, 100694.</w:t>
      </w:r>
    </w:p>
    <w:p w:rsidR="00E621E0" w:rsidRPr="00365A28" w:rsidRDefault="00E621E0" w:rsidP="00365A28">
      <w:pPr>
        <w:pStyle w:val="ListParagraph"/>
        <w:numPr>
          <w:ilvl w:val="0"/>
          <w:numId w:val="13"/>
        </w:numPr>
        <w:spacing w:after="0" w:line="240" w:lineRule="auto"/>
        <w:ind w:left="0" w:right="0" w:firstLine="360"/>
        <w:rPr>
          <w:szCs w:val="24"/>
        </w:rPr>
      </w:pPr>
      <w:r w:rsidRPr="00365A28">
        <w:rPr>
          <w:szCs w:val="24"/>
        </w:rPr>
        <w:t>Aulenta, F., Majone, M., &amp; Tandoi, V. (2006). Enhanced anaerobic bioremediation of chlorinated solvents: environmental factors influencing microbial activity and their relevance under field conditions. Journal of Chemical Technology &amp; Biotechnology: International Research in Process, Environmental &amp; Clean Technology, 81(9), 1463-1474</w:t>
      </w:r>
    </w:p>
    <w:p w:rsidR="006B7E8C" w:rsidRPr="00365A28" w:rsidRDefault="00736E80" w:rsidP="00365A28">
      <w:pPr>
        <w:pStyle w:val="ListParagraph"/>
        <w:numPr>
          <w:ilvl w:val="0"/>
          <w:numId w:val="13"/>
        </w:numPr>
        <w:spacing w:after="0" w:line="240" w:lineRule="auto"/>
        <w:ind w:left="0" w:right="0" w:firstLine="360"/>
        <w:rPr>
          <w:szCs w:val="24"/>
        </w:rPr>
      </w:pPr>
      <w:r w:rsidRPr="00365A28">
        <w:rPr>
          <w:szCs w:val="24"/>
        </w:rPr>
        <w:t>Henry JR. In An Overview of Phytoremediation of Lead and Mercury. – NNEMS Report. Washington, D.C.; 2000. P. 3-9.</w:t>
      </w:r>
    </w:p>
    <w:p w:rsidR="007A2385" w:rsidRPr="00365A28" w:rsidRDefault="007A2385" w:rsidP="00365A28">
      <w:pPr>
        <w:pStyle w:val="ListParagraph"/>
        <w:numPr>
          <w:ilvl w:val="0"/>
          <w:numId w:val="13"/>
        </w:numPr>
        <w:tabs>
          <w:tab w:val="left" w:pos="425"/>
        </w:tabs>
        <w:spacing w:after="0" w:line="240" w:lineRule="auto"/>
        <w:ind w:left="0" w:right="0" w:firstLine="360"/>
        <w:rPr>
          <w:szCs w:val="24"/>
        </w:rPr>
      </w:pPr>
      <w:r w:rsidRPr="00365A28">
        <w:rPr>
          <w:rFonts w:eastAsia="SimSun"/>
          <w:szCs w:val="24"/>
        </w:rPr>
        <w:t>EPA. A Citizen’s Guide to Phytoremediation, United States Environmental Protection Agency, 2000, 6.</w:t>
      </w:r>
    </w:p>
    <w:p w:rsidR="007A2385" w:rsidRPr="00365A28" w:rsidRDefault="007A2385" w:rsidP="00365A28">
      <w:pPr>
        <w:pStyle w:val="ListParagraph"/>
        <w:numPr>
          <w:ilvl w:val="0"/>
          <w:numId w:val="13"/>
        </w:numPr>
        <w:tabs>
          <w:tab w:val="left" w:pos="425"/>
        </w:tabs>
        <w:spacing w:after="0" w:line="240" w:lineRule="auto"/>
        <w:ind w:left="0" w:right="0" w:firstLine="360"/>
        <w:rPr>
          <w:szCs w:val="24"/>
        </w:rPr>
      </w:pPr>
      <w:r w:rsidRPr="00365A28">
        <w:rPr>
          <w:rFonts w:eastAsia="SimSun"/>
          <w:color w:val="222222"/>
          <w:szCs w:val="24"/>
          <w:shd w:val="clear" w:color="auto" w:fill="FFFFFF"/>
        </w:rPr>
        <w:t>Greipsson, S. (2011). Phytoremediation. </w:t>
      </w:r>
      <w:r w:rsidRPr="00365A28">
        <w:rPr>
          <w:rFonts w:eastAsia="SimSun"/>
          <w:i/>
          <w:iCs/>
          <w:color w:val="222222"/>
          <w:szCs w:val="24"/>
          <w:shd w:val="clear" w:color="auto" w:fill="FFFFFF"/>
        </w:rPr>
        <w:t>Nature Education Knowledge</w:t>
      </w:r>
      <w:r w:rsidRPr="00365A28">
        <w:rPr>
          <w:rFonts w:eastAsia="SimSun"/>
          <w:color w:val="222222"/>
          <w:szCs w:val="24"/>
          <w:shd w:val="clear" w:color="auto" w:fill="FFFFFF"/>
        </w:rPr>
        <w:t>, </w:t>
      </w:r>
      <w:r w:rsidRPr="00365A28">
        <w:rPr>
          <w:rFonts w:eastAsia="SimSun"/>
          <w:i/>
          <w:iCs/>
          <w:color w:val="222222"/>
          <w:szCs w:val="24"/>
          <w:shd w:val="clear" w:color="auto" w:fill="FFFFFF"/>
        </w:rPr>
        <w:t>3</w:t>
      </w:r>
      <w:r w:rsidRPr="00365A28">
        <w:rPr>
          <w:rFonts w:eastAsia="SimSun"/>
          <w:color w:val="222222"/>
          <w:szCs w:val="24"/>
          <w:shd w:val="clear" w:color="auto" w:fill="FFFFFF"/>
        </w:rPr>
        <w:t>(10), 7.</w:t>
      </w:r>
    </w:p>
    <w:p w:rsidR="00ED16DB" w:rsidRPr="00365A28" w:rsidRDefault="00ED16DB" w:rsidP="00365A28">
      <w:pPr>
        <w:pStyle w:val="ListParagraph"/>
        <w:numPr>
          <w:ilvl w:val="0"/>
          <w:numId w:val="13"/>
        </w:numPr>
        <w:tabs>
          <w:tab w:val="left" w:pos="425"/>
        </w:tabs>
        <w:spacing w:after="0" w:line="240" w:lineRule="auto"/>
        <w:ind w:left="0" w:right="0" w:firstLine="360"/>
        <w:rPr>
          <w:szCs w:val="24"/>
        </w:rPr>
      </w:pPr>
      <w:r w:rsidRPr="00365A28">
        <w:rPr>
          <w:rFonts w:eastAsia="SimSun"/>
          <w:color w:val="222222"/>
          <w:szCs w:val="24"/>
          <w:shd w:val="clear" w:color="auto" w:fill="FFFFFF"/>
        </w:rPr>
        <w:t>Kumar, P. N., Dushenkov, V., Motto, H., &amp; Raskin, I. (1995). Phytoextraction: the use of plants to remove heavy metals from soils. </w:t>
      </w:r>
      <w:r w:rsidRPr="00365A28">
        <w:rPr>
          <w:rFonts w:eastAsia="SimSun"/>
          <w:i/>
          <w:iCs/>
          <w:color w:val="222222"/>
          <w:szCs w:val="24"/>
          <w:shd w:val="clear" w:color="auto" w:fill="FFFFFF"/>
        </w:rPr>
        <w:t>Environmental science &amp; technology</w:t>
      </w:r>
      <w:r w:rsidRPr="00365A28">
        <w:rPr>
          <w:rFonts w:eastAsia="SimSun"/>
          <w:color w:val="222222"/>
          <w:szCs w:val="24"/>
          <w:shd w:val="clear" w:color="auto" w:fill="FFFFFF"/>
        </w:rPr>
        <w:t>, </w:t>
      </w:r>
      <w:r w:rsidRPr="00365A28">
        <w:rPr>
          <w:rFonts w:eastAsia="SimSun"/>
          <w:i/>
          <w:iCs/>
          <w:color w:val="222222"/>
          <w:szCs w:val="24"/>
          <w:shd w:val="clear" w:color="auto" w:fill="FFFFFF"/>
        </w:rPr>
        <w:t>29</w:t>
      </w:r>
      <w:r w:rsidRPr="00365A28">
        <w:rPr>
          <w:rFonts w:eastAsia="SimSun"/>
          <w:color w:val="222222"/>
          <w:szCs w:val="24"/>
          <w:shd w:val="clear" w:color="auto" w:fill="FFFFFF"/>
        </w:rPr>
        <w:t>(5), 1232-1238.</w:t>
      </w:r>
    </w:p>
    <w:p w:rsidR="009D2925" w:rsidRPr="00365A28" w:rsidRDefault="009D2925" w:rsidP="00365A28">
      <w:pPr>
        <w:pStyle w:val="ListParagraph"/>
        <w:numPr>
          <w:ilvl w:val="0"/>
          <w:numId w:val="13"/>
        </w:numPr>
        <w:tabs>
          <w:tab w:val="left" w:pos="425"/>
        </w:tabs>
        <w:spacing w:after="0" w:line="240" w:lineRule="auto"/>
        <w:ind w:left="0" w:right="0" w:firstLine="360"/>
        <w:rPr>
          <w:szCs w:val="24"/>
        </w:rPr>
      </w:pPr>
      <w:r w:rsidRPr="00365A28">
        <w:rPr>
          <w:rFonts w:eastAsia="SimSun"/>
          <w:color w:val="222222"/>
          <w:szCs w:val="24"/>
          <w:shd w:val="clear" w:color="auto" w:fill="FFFFFF"/>
        </w:rPr>
        <w:t>Newman, L. A., &amp; Reynolds, C. M. (2004). Phytodegradation of organic compounds. </w:t>
      </w:r>
      <w:r w:rsidRPr="00365A28">
        <w:rPr>
          <w:rFonts w:eastAsia="SimSun"/>
          <w:i/>
          <w:iCs/>
          <w:color w:val="222222"/>
          <w:szCs w:val="24"/>
          <w:shd w:val="clear" w:color="auto" w:fill="FFFFFF"/>
        </w:rPr>
        <w:t>Current opinion in Biotechnology</w:t>
      </w:r>
      <w:r w:rsidRPr="00365A28">
        <w:rPr>
          <w:rFonts w:eastAsia="SimSun"/>
          <w:color w:val="222222"/>
          <w:szCs w:val="24"/>
          <w:shd w:val="clear" w:color="auto" w:fill="FFFFFF"/>
        </w:rPr>
        <w:t>, </w:t>
      </w:r>
      <w:r w:rsidRPr="00365A28">
        <w:rPr>
          <w:rFonts w:eastAsia="SimSun"/>
          <w:i/>
          <w:iCs/>
          <w:color w:val="222222"/>
          <w:szCs w:val="24"/>
          <w:shd w:val="clear" w:color="auto" w:fill="FFFFFF"/>
        </w:rPr>
        <w:t>15</w:t>
      </w:r>
      <w:r w:rsidRPr="00365A28">
        <w:rPr>
          <w:rFonts w:eastAsia="SimSun"/>
          <w:color w:val="222222"/>
          <w:szCs w:val="24"/>
          <w:shd w:val="clear" w:color="auto" w:fill="FFFFFF"/>
        </w:rPr>
        <w:t>(3), 225-230.</w:t>
      </w:r>
    </w:p>
    <w:p w:rsidR="00736E80" w:rsidRPr="00365A28" w:rsidRDefault="00AE2F95" w:rsidP="00365A28">
      <w:pPr>
        <w:pStyle w:val="ListParagraph"/>
        <w:numPr>
          <w:ilvl w:val="0"/>
          <w:numId w:val="13"/>
        </w:numPr>
        <w:spacing w:after="0" w:line="240" w:lineRule="auto"/>
        <w:ind w:left="0" w:right="0" w:firstLine="360"/>
        <w:rPr>
          <w:szCs w:val="24"/>
        </w:rPr>
      </w:pPr>
      <w:r w:rsidRPr="00365A28">
        <w:rPr>
          <w:szCs w:val="24"/>
        </w:rPr>
        <w:t>Bolan, N. S., Park, J. H., Robinson, B., Naidu, R., &amp; Huh, K. Y. (2011). Phytostabilization: a green approach to contaminant containment. Advances in agronomy, 112, 145-204.</w:t>
      </w:r>
    </w:p>
    <w:p w:rsidR="00AE2F95" w:rsidRPr="00365A28" w:rsidRDefault="00EB4253" w:rsidP="00365A28">
      <w:pPr>
        <w:pStyle w:val="ListParagraph"/>
        <w:numPr>
          <w:ilvl w:val="0"/>
          <w:numId w:val="13"/>
        </w:numPr>
        <w:spacing w:after="0" w:line="240" w:lineRule="auto"/>
        <w:ind w:left="0" w:right="0" w:firstLine="360"/>
        <w:rPr>
          <w:szCs w:val="24"/>
        </w:rPr>
      </w:pPr>
      <w:r w:rsidRPr="00365A28">
        <w:rPr>
          <w:szCs w:val="24"/>
        </w:rPr>
        <w:t>Kristanti, R. A., Ngu, W. J., Yuniarto, A., &amp; Hadibarata, T. (2021). Rhizofiltration for removal of inorganic and organic pollutants in groundwater: a review. Biointerafce Res. Appl. Chem, 4, 12326-12347.</w:t>
      </w:r>
    </w:p>
    <w:p w:rsidR="00EB4253" w:rsidRPr="00365A28" w:rsidRDefault="003C32A8" w:rsidP="00365A28">
      <w:pPr>
        <w:pStyle w:val="ListParagraph"/>
        <w:numPr>
          <w:ilvl w:val="0"/>
          <w:numId w:val="13"/>
        </w:numPr>
        <w:spacing w:after="0" w:line="240" w:lineRule="auto"/>
        <w:ind w:left="0" w:right="0" w:firstLine="360"/>
        <w:rPr>
          <w:szCs w:val="24"/>
        </w:rPr>
      </w:pPr>
      <w:r w:rsidRPr="00365A28">
        <w:rPr>
          <w:szCs w:val="24"/>
        </w:rPr>
        <w:t>Limmer, M., &amp; Burken, J. (2016). Phytovolatilization of organic contaminants. Environmental Science &amp; Technology, 50(13), 6632-6643.</w:t>
      </w:r>
    </w:p>
    <w:p w:rsidR="003C32A8" w:rsidRPr="00365A28" w:rsidRDefault="007935FB" w:rsidP="00365A28">
      <w:pPr>
        <w:pStyle w:val="ListParagraph"/>
        <w:numPr>
          <w:ilvl w:val="0"/>
          <w:numId w:val="13"/>
        </w:numPr>
        <w:spacing w:after="0" w:line="240" w:lineRule="auto"/>
        <w:ind w:left="0" w:right="0" w:firstLine="360"/>
        <w:rPr>
          <w:szCs w:val="24"/>
        </w:rPr>
      </w:pPr>
      <w:r w:rsidRPr="00365A28">
        <w:rPr>
          <w:szCs w:val="24"/>
        </w:rPr>
        <w:t>Hazen, T. C. (2010). In situ groundwater bioremediation.</w:t>
      </w:r>
    </w:p>
    <w:p w:rsidR="007935FB" w:rsidRPr="00365A28" w:rsidRDefault="00A01557" w:rsidP="00365A28">
      <w:pPr>
        <w:pStyle w:val="ListParagraph"/>
        <w:numPr>
          <w:ilvl w:val="0"/>
          <w:numId w:val="13"/>
        </w:numPr>
        <w:spacing w:after="0" w:line="240" w:lineRule="auto"/>
        <w:ind w:left="0" w:right="0" w:firstLine="360"/>
        <w:rPr>
          <w:szCs w:val="24"/>
        </w:rPr>
      </w:pPr>
      <w:r w:rsidRPr="00365A28">
        <w:rPr>
          <w:szCs w:val="24"/>
        </w:rPr>
        <w:t>Clemens, 2001, Tong et al., 2004, LeDuc and Terry, 2005, Karami and Shamsuddin, 2010, Mukhopadhyay and Maiti, 2010, Naees et al., 2011, Ramamurthy and Memarian, 2012</w:t>
      </w:r>
    </w:p>
    <w:p w:rsidR="00A01557" w:rsidRPr="00365A28" w:rsidRDefault="00EB232D" w:rsidP="00365A28">
      <w:pPr>
        <w:pStyle w:val="ListParagraph"/>
        <w:numPr>
          <w:ilvl w:val="0"/>
          <w:numId w:val="13"/>
        </w:numPr>
        <w:spacing w:after="0" w:line="240" w:lineRule="auto"/>
        <w:ind w:left="0" w:right="0" w:firstLine="360"/>
        <w:rPr>
          <w:szCs w:val="24"/>
        </w:rPr>
      </w:pPr>
      <w:r w:rsidRPr="00365A28">
        <w:rPr>
          <w:szCs w:val="24"/>
        </w:rPr>
        <w:t>Kafle, A., Timilsina, A., Gautam, A., Adhikari, K., Bhattarai, A., &amp; Aryal, N. (2022). Phytoremediation: Mechanisms, plant selection and enhancement by natural and synthetic agents. Environmental Advances, 8, 100203.</w:t>
      </w:r>
    </w:p>
    <w:p w:rsidR="00EB232D" w:rsidRPr="00365A28" w:rsidRDefault="00EB232D" w:rsidP="00365A28">
      <w:pPr>
        <w:pStyle w:val="ListParagraph"/>
        <w:numPr>
          <w:ilvl w:val="0"/>
          <w:numId w:val="13"/>
        </w:numPr>
        <w:spacing w:after="0" w:line="240" w:lineRule="auto"/>
        <w:ind w:left="0" w:right="0" w:firstLine="360"/>
        <w:rPr>
          <w:szCs w:val="24"/>
        </w:rPr>
      </w:pPr>
      <w:r w:rsidRPr="00365A28">
        <w:rPr>
          <w:szCs w:val="24"/>
        </w:rPr>
        <w:t>Akhtar, N., &amp; Mannan, M. A. U. (2020). Mycoremediation: expunging environmental pollutants. Biotechnology reports, 26, e00452.</w:t>
      </w:r>
    </w:p>
    <w:p w:rsidR="00EB232D" w:rsidRPr="00365A28" w:rsidRDefault="00AB3CA1" w:rsidP="00365A28">
      <w:pPr>
        <w:pStyle w:val="ListParagraph"/>
        <w:numPr>
          <w:ilvl w:val="0"/>
          <w:numId w:val="13"/>
        </w:numPr>
        <w:spacing w:after="0" w:line="240" w:lineRule="auto"/>
        <w:ind w:left="0" w:right="0" w:firstLine="360"/>
        <w:rPr>
          <w:szCs w:val="24"/>
        </w:rPr>
      </w:pPr>
      <w:r w:rsidRPr="00365A28">
        <w:rPr>
          <w:szCs w:val="24"/>
        </w:rPr>
        <w:t>Kensa, V. M. (2011). Bioremediation-an overview. Journal of Industrial Pollution Control, 27(2), 161-168.</w:t>
      </w:r>
    </w:p>
    <w:p w:rsidR="00AB3CA1" w:rsidRPr="00365A28" w:rsidRDefault="00FE4985" w:rsidP="00365A28">
      <w:pPr>
        <w:pStyle w:val="ListParagraph"/>
        <w:numPr>
          <w:ilvl w:val="0"/>
          <w:numId w:val="13"/>
        </w:numPr>
        <w:spacing w:after="0" w:line="240" w:lineRule="auto"/>
        <w:ind w:left="0" w:right="0" w:firstLine="360"/>
        <w:rPr>
          <w:szCs w:val="24"/>
        </w:rPr>
      </w:pPr>
      <w:r w:rsidRPr="00365A28">
        <w:rPr>
          <w:szCs w:val="24"/>
        </w:rPr>
        <w:t>Dave, D. A. E. G., &amp; Ghaly, A. E. (2011). Remediation technologies for marine oil spills: A critical review and comparative analysis. American Journal of Environmental Sciences, 7(5), 423.</w:t>
      </w:r>
    </w:p>
    <w:p w:rsidR="00FE4985" w:rsidRPr="00365A28" w:rsidRDefault="002626E7" w:rsidP="00365A28">
      <w:pPr>
        <w:pStyle w:val="ListParagraph"/>
        <w:numPr>
          <w:ilvl w:val="0"/>
          <w:numId w:val="13"/>
        </w:numPr>
        <w:tabs>
          <w:tab w:val="left" w:pos="425"/>
        </w:tabs>
        <w:spacing w:after="0" w:line="240" w:lineRule="auto"/>
        <w:ind w:left="0" w:right="0" w:firstLine="360"/>
        <w:rPr>
          <w:szCs w:val="24"/>
        </w:rPr>
      </w:pPr>
      <w:r w:rsidRPr="00365A28">
        <w:rPr>
          <w:rFonts w:eastAsia="SimSun"/>
          <w:szCs w:val="24"/>
        </w:rPr>
        <w:t>Rhykerd RL, Crews B, McInnes KJ, Weaver RW (1999) Impact of bulking agents, forced aeration and tillage on remediation of oilcontaminated soil.Bioresour Technol 67: 279-285.</w:t>
      </w:r>
    </w:p>
    <w:p w:rsidR="002626E7" w:rsidRPr="00365A28" w:rsidRDefault="002626E7" w:rsidP="00365A28">
      <w:pPr>
        <w:pStyle w:val="ListParagraph"/>
        <w:numPr>
          <w:ilvl w:val="0"/>
          <w:numId w:val="13"/>
        </w:numPr>
        <w:tabs>
          <w:tab w:val="left" w:pos="425"/>
        </w:tabs>
        <w:spacing w:after="0" w:line="240" w:lineRule="auto"/>
        <w:ind w:left="0" w:right="0" w:firstLine="360"/>
        <w:rPr>
          <w:szCs w:val="24"/>
        </w:rPr>
      </w:pPr>
      <w:r w:rsidRPr="00365A28">
        <w:rPr>
          <w:rFonts w:eastAsia="SimSun"/>
          <w:color w:val="222222"/>
          <w:szCs w:val="24"/>
          <w:shd w:val="clear" w:color="auto" w:fill="FFFFFF"/>
        </w:rPr>
        <w:t>Fendrick, M. Bioremediation: Absorbing the Damage of Disasters</w:t>
      </w:r>
    </w:p>
    <w:p w:rsidR="007E44E2" w:rsidRPr="00365A28" w:rsidRDefault="002626E7" w:rsidP="00365A28">
      <w:pPr>
        <w:pStyle w:val="ListParagraph"/>
        <w:numPr>
          <w:ilvl w:val="0"/>
          <w:numId w:val="13"/>
        </w:numPr>
        <w:spacing w:after="0" w:line="240" w:lineRule="auto"/>
        <w:ind w:left="0" w:right="0" w:firstLine="360"/>
        <w:rPr>
          <w:szCs w:val="24"/>
        </w:rPr>
      </w:pPr>
      <w:r w:rsidRPr="00365A28">
        <w:rPr>
          <w:rFonts w:eastAsia="SimSun"/>
          <w:color w:val="222222"/>
          <w:szCs w:val="24"/>
          <w:shd w:val="clear" w:color="auto" w:fill="FFFFFF"/>
        </w:rPr>
        <w:t>Purnomo, A. S., Mori, T., Kamei, I., &amp; Kondo, R. (2011). Basic studies and applications on bioremediation of DDT: a review. </w:t>
      </w:r>
      <w:r w:rsidRPr="00365A28">
        <w:rPr>
          <w:rFonts w:eastAsia="SimSun"/>
          <w:i/>
          <w:iCs/>
          <w:color w:val="222222"/>
          <w:szCs w:val="24"/>
          <w:shd w:val="clear" w:color="auto" w:fill="FFFFFF"/>
        </w:rPr>
        <w:t>International Biodeterioration &amp; Biodegradation</w:t>
      </w:r>
      <w:r w:rsidRPr="00365A28">
        <w:rPr>
          <w:rFonts w:eastAsia="SimSun"/>
          <w:color w:val="222222"/>
          <w:szCs w:val="24"/>
          <w:shd w:val="clear" w:color="auto" w:fill="FFFFFF"/>
        </w:rPr>
        <w:t>, </w:t>
      </w:r>
      <w:r w:rsidRPr="00365A28">
        <w:rPr>
          <w:rFonts w:eastAsia="SimSun"/>
          <w:i/>
          <w:iCs/>
          <w:color w:val="222222"/>
          <w:szCs w:val="24"/>
          <w:shd w:val="clear" w:color="auto" w:fill="FFFFFF"/>
        </w:rPr>
        <w:t>65</w:t>
      </w:r>
      <w:r w:rsidRPr="00365A28">
        <w:rPr>
          <w:rFonts w:eastAsia="SimSun"/>
          <w:color w:val="222222"/>
          <w:szCs w:val="24"/>
          <w:shd w:val="clear" w:color="auto" w:fill="FFFFFF"/>
        </w:rPr>
        <w:t>(7), 921-930.</w:t>
      </w:r>
    </w:p>
    <w:p w:rsidR="007E44E2" w:rsidRPr="00365A28" w:rsidRDefault="00771D55" w:rsidP="00365A28">
      <w:pPr>
        <w:pStyle w:val="ListParagraph"/>
        <w:numPr>
          <w:ilvl w:val="0"/>
          <w:numId w:val="13"/>
        </w:numPr>
        <w:spacing w:after="0" w:line="240" w:lineRule="auto"/>
        <w:ind w:left="0" w:right="0" w:firstLine="360"/>
        <w:rPr>
          <w:szCs w:val="24"/>
        </w:rPr>
      </w:pPr>
      <w:r w:rsidRPr="00365A28">
        <w:rPr>
          <w:szCs w:val="24"/>
        </w:rPr>
        <w:t>Atlas, R. M., &amp; Hazen, T. C. (2011). Oil biodegradation and bioremediation: a tale of the two worst spills in US history.</w:t>
      </w:r>
    </w:p>
    <w:p w:rsidR="00771D55" w:rsidRPr="00365A28" w:rsidRDefault="00791587" w:rsidP="00365A28">
      <w:pPr>
        <w:pStyle w:val="ListParagraph"/>
        <w:numPr>
          <w:ilvl w:val="0"/>
          <w:numId w:val="13"/>
        </w:numPr>
        <w:spacing w:after="0" w:line="240" w:lineRule="auto"/>
        <w:ind w:left="0" w:right="0" w:firstLine="360"/>
        <w:rPr>
          <w:szCs w:val="24"/>
        </w:rPr>
      </w:pPr>
      <w:r w:rsidRPr="00365A28">
        <w:rPr>
          <w:szCs w:val="24"/>
        </w:rPr>
        <w:t>Brown, C. (2019). Will remediation ever be enough? The environmental pollution tragedy. The Environmental Pollution Tragedy (February 13, 2019). International Journal of Law.</w:t>
      </w:r>
    </w:p>
    <w:p w:rsidR="00791587" w:rsidRPr="00365A28" w:rsidRDefault="006B2065" w:rsidP="00365A28">
      <w:pPr>
        <w:pStyle w:val="ListParagraph"/>
        <w:numPr>
          <w:ilvl w:val="0"/>
          <w:numId w:val="13"/>
        </w:numPr>
        <w:spacing w:after="0" w:line="240" w:lineRule="auto"/>
        <w:ind w:left="0" w:right="0" w:firstLine="360"/>
        <w:rPr>
          <w:szCs w:val="24"/>
        </w:rPr>
      </w:pPr>
      <w:r w:rsidRPr="00365A28">
        <w:rPr>
          <w:szCs w:val="24"/>
        </w:rPr>
        <w:t>Fendrick, M. Bioremediation: Absorbing the Damage of Disasters</w:t>
      </w:r>
    </w:p>
    <w:p w:rsidR="00EC6CA3" w:rsidRPr="00365A28" w:rsidRDefault="0099232F" w:rsidP="00365A28">
      <w:pPr>
        <w:pStyle w:val="ListParagraph"/>
        <w:numPr>
          <w:ilvl w:val="0"/>
          <w:numId w:val="13"/>
        </w:numPr>
        <w:tabs>
          <w:tab w:val="left" w:pos="425"/>
        </w:tabs>
        <w:spacing w:after="0" w:line="240" w:lineRule="auto"/>
        <w:ind w:left="0" w:right="0" w:firstLine="360"/>
        <w:rPr>
          <w:szCs w:val="24"/>
        </w:rPr>
      </w:pPr>
      <w:r w:rsidRPr="00365A28">
        <w:rPr>
          <w:szCs w:val="24"/>
        </w:rPr>
        <w:t>Skeen, R. S., Luttrell, S. P., Brouns, T. M., Hooker, B. S., &amp; Petersen, J. N. (1993). In</w:t>
      </w:r>
      <w:r w:rsidRPr="00365A28">
        <w:rPr>
          <w:rFonts w:ascii="Cambria Math" w:hAnsi="Cambria Math" w:cs="Cambria Math"/>
          <w:szCs w:val="24"/>
        </w:rPr>
        <w:t>‐</w:t>
      </w:r>
      <w:r w:rsidRPr="00365A28">
        <w:rPr>
          <w:szCs w:val="24"/>
        </w:rPr>
        <w:t>situ bioremediation of Hanford groundwater. Remediation Journal, 3(3), 353-367</w:t>
      </w:r>
    </w:p>
    <w:sectPr w:rsidR="00EC6CA3" w:rsidRPr="00365A28" w:rsidSect="0071093F">
      <w:footerReference w:type="default" r:id="rId10"/>
      <w:pgSz w:w="12240" w:h="15840"/>
      <w:pgMar w:top="720" w:right="1080" w:bottom="720" w:left="1080" w:header="720" w:footer="720" w:gutter="0"/>
      <w:pgBorders w:offsetFrom="page">
        <w:top w:val="triple" w:sz="4" w:space="24" w:color="auto"/>
        <w:left w:val="triple" w:sz="4" w:space="24" w:color="auto"/>
        <w:bottom w:val="triple" w:sz="4" w:space="24" w:color="auto"/>
        <w:right w:val="trip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4312" w:rsidRDefault="004C4312">
      <w:pPr>
        <w:spacing w:line="240" w:lineRule="auto"/>
      </w:pPr>
      <w:r>
        <w:separator/>
      </w:r>
    </w:p>
  </w:endnote>
  <w:endnote w:type="continuationSeparator" w:id="1">
    <w:p w:rsidR="004C4312" w:rsidRDefault="004C431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等线">
    <w:panose1 w:val="00000000000000000000"/>
    <w:charset w:val="8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open_sansregular">
    <w:altName w:val="Segoe Print"/>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CA3" w:rsidRDefault="00552AED">
    <w:pPr>
      <w:tabs>
        <w:tab w:val="center" w:pos="4550"/>
        <w:tab w:val="left" w:pos="5818"/>
      </w:tabs>
      <w:ind w:right="260"/>
      <w:jc w:val="right"/>
      <w:rPr>
        <w:color w:val="222A35" w:themeColor="text2" w:themeShade="80"/>
        <w:szCs w:val="24"/>
      </w:rPr>
    </w:pPr>
    <w:r>
      <w:rPr>
        <w:color w:val="8496B0" w:themeColor="text2" w:themeTint="99"/>
        <w:spacing w:val="60"/>
        <w:szCs w:val="24"/>
      </w:rPr>
      <w:t>Page</w:t>
    </w:r>
    <w:r w:rsidR="0071093F">
      <w:rPr>
        <w:color w:val="323E4F" w:themeColor="text2" w:themeShade="BF"/>
        <w:szCs w:val="24"/>
      </w:rPr>
      <w:fldChar w:fldCharType="begin"/>
    </w:r>
    <w:r>
      <w:rPr>
        <w:color w:val="323E4F" w:themeColor="text2" w:themeShade="BF"/>
        <w:szCs w:val="24"/>
      </w:rPr>
      <w:instrText xml:space="preserve"> PAGE   \* MERGEFORMAT </w:instrText>
    </w:r>
    <w:r w:rsidR="0071093F">
      <w:rPr>
        <w:color w:val="323E4F" w:themeColor="text2" w:themeShade="BF"/>
        <w:szCs w:val="24"/>
      </w:rPr>
      <w:fldChar w:fldCharType="separate"/>
    </w:r>
    <w:r w:rsidR="00365A28">
      <w:rPr>
        <w:noProof/>
        <w:color w:val="323E4F" w:themeColor="text2" w:themeShade="BF"/>
        <w:szCs w:val="24"/>
      </w:rPr>
      <w:t>12</w:t>
    </w:r>
    <w:r w:rsidR="0071093F">
      <w:rPr>
        <w:color w:val="323E4F" w:themeColor="text2" w:themeShade="BF"/>
        <w:szCs w:val="24"/>
      </w:rPr>
      <w:fldChar w:fldCharType="end"/>
    </w:r>
    <w:r>
      <w:rPr>
        <w:color w:val="323E4F" w:themeColor="text2" w:themeShade="BF"/>
        <w:szCs w:val="24"/>
      </w:rPr>
      <w:t xml:space="preserve"> | </w:t>
    </w:r>
    <w:fldSimple w:instr=" NUMPAGES  \* Arabic  \* MERGEFORMAT ">
      <w:r w:rsidR="00365A28">
        <w:rPr>
          <w:noProof/>
          <w:color w:val="323E4F" w:themeColor="text2" w:themeShade="BF"/>
          <w:szCs w:val="24"/>
        </w:rPr>
        <w:t>12</w:t>
      </w:r>
    </w:fldSimple>
  </w:p>
  <w:p w:rsidR="00EC6CA3" w:rsidRDefault="00EC6C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4312" w:rsidRDefault="004C4312">
      <w:pPr>
        <w:spacing w:after="0"/>
      </w:pPr>
      <w:r>
        <w:separator/>
      </w:r>
    </w:p>
  </w:footnote>
  <w:footnote w:type="continuationSeparator" w:id="1">
    <w:p w:rsidR="004C4312" w:rsidRDefault="004C4312">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887E3A"/>
    <w:multiLevelType w:val="singleLevel"/>
    <w:tmpl w:val="9A887E3A"/>
    <w:lvl w:ilvl="0">
      <w:start w:val="1"/>
      <w:numFmt w:val="bullet"/>
      <w:lvlText w:val=""/>
      <w:lvlJc w:val="left"/>
      <w:pPr>
        <w:tabs>
          <w:tab w:val="left" w:pos="420"/>
        </w:tabs>
        <w:ind w:left="420" w:hanging="420"/>
      </w:pPr>
      <w:rPr>
        <w:rFonts w:ascii="Wingdings" w:hAnsi="Wingdings" w:hint="default"/>
      </w:rPr>
    </w:lvl>
  </w:abstractNum>
  <w:abstractNum w:abstractNumId="1">
    <w:nsid w:val="9AF7C1F0"/>
    <w:multiLevelType w:val="singleLevel"/>
    <w:tmpl w:val="9AF7C1F0"/>
    <w:lvl w:ilvl="0">
      <w:start w:val="1"/>
      <w:numFmt w:val="bullet"/>
      <w:lvlText w:val=""/>
      <w:lvlJc w:val="left"/>
      <w:pPr>
        <w:tabs>
          <w:tab w:val="left" w:pos="420"/>
        </w:tabs>
        <w:ind w:left="420" w:hanging="420"/>
      </w:pPr>
      <w:rPr>
        <w:rFonts w:ascii="Wingdings" w:hAnsi="Wingdings" w:hint="default"/>
      </w:rPr>
    </w:lvl>
  </w:abstractNum>
  <w:abstractNum w:abstractNumId="2">
    <w:nsid w:val="0E4347F5"/>
    <w:multiLevelType w:val="multilevel"/>
    <w:tmpl w:val="0E4347F5"/>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16B965D1"/>
    <w:multiLevelType w:val="multilevel"/>
    <w:tmpl w:val="16B965D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1C2F5B8E"/>
    <w:multiLevelType w:val="multilevel"/>
    <w:tmpl w:val="1C2F5B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nsid w:val="1E0C5E46"/>
    <w:multiLevelType w:val="multilevel"/>
    <w:tmpl w:val="1E0C5E46"/>
    <w:lvl w:ilvl="0">
      <w:start w:val="1"/>
      <w:numFmt w:val="lowerLetter"/>
      <w:lvlText w:val="%1)"/>
      <w:lvlJc w:val="left"/>
      <w:pPr>
        <w:ind w:left="370" w:hanging="360"/>
      </w:pPr>
      <w:rPr>
        <w:rFonts w:hint="default"/>
      </w:rPr>
    </w:lvl>
    <w:lvl w:ilvl="1">
      <w:start w:val="1"/>
      <w:numFmt w:val="bullet"/>
      <w:lvlText w:val="o"/>
      <w:lvlJc w:val="left"/>
      <w:pPr>
        <w:ind w:left="1090" w:hanging="360"/>
      </w:pPr>
      <w:rPr>
        <w:rFonts w:ascii="Courier New" w:hAnsi="Courier New" w:cs="Courier New" w:hint="default"/>
      </w:rPr>
    </w:lvl>
    <w:lvl w:ilvl="2">
      <w:start w:val="1"/>
      <w:numFmt w:val="bullet"/>
      <w:lvlText w:val=""/>
      <w:lvlJc w:val="left"/>
      <w:pPr>
        <w:ind w:left="1810" w:hanging="360"/>
      </w:pPr>
      <w:rPr>
        <w:rFonts w:ascii="Wingdings" w:hAnsi="Wingdings" w:hint="default"/>
      </w:rPr>
    </w:lvl>
    <w:lvl w:ilvl="3">
      <w:start w:val="1"/>
      <w:numFmt w:val="bullet"/>
      <w:lvlText w:val=""/>
      <w:lvlJc w:val="left"/>
      <w:pPr>
        <w:ind w:left="2530" w:hanging="360"/>
      </w:pPr>
      <w:rPr>
        <w:rFonts w:ascii="Symbol" w:hAnsi="Symbol" w:hint="default"/>
      </w:rPr>
    </w:lvl>
    <w:lvl w:ilvl="4">
      <w:start w:val="1"/>
      <w:numFmt w:val="bullet"/>
      <w:lvlText w:val="o"/>
      <w:lvlJc w:val="left"/>
      <w:pPr>
        <w:ind w:left="3250" w:hanging="360"/>
      </w:pPr>
      <w:rPr>
        <w:rFonts w:ascii="Courier New" w:hAnsi="Courier New" w:cs="Courier New" w:hint="default"/>
      </w:rPr>
    </w:lvl>
    <w:lvl w:ilvl="5">
      <w:start w:val="1"/>
      <w:numFmt w:val="bullet"/>
      <w:lvlText w:val=""/>
      <w:lvlJc w:val="left"/>
      <w:pPr>
        <w:ind w:left="3970" w:hanging="360"/>
      </w:pPr>
      <w:rPr>
        <w:rFonts w:ascii="Wingdings" w:hAnsi="Wingdings" w:hint="default"/>
      </w:rPr>
    </w:lvl>
    <w:lvl w:ilvl="6">
      <w:start w:val="1"/>
      <w:numFmt w:val="bullet"/>
      <w:lvlText w:val=""/>
      <w:lvlJc w:val="left"/>
      <w:pPr>
        <w:ind w:left="4690" w:hanging="360"/>
      </w:pPr>
      <w:rPr>
        <w:rFonts w:ascii="Symbol" w:hAnsi="Symbol" w:hint="default"/>
      </w:rPr>
    </w:lvl>
    <w:lvl w:ilvl="7">
      <w:start w:val="1"/>
      <w:numFmt w:val="bullet"/>
      <w:lvlText w:val="o"/>
      <w:lvlJc w:val="left"/>
      <w:pPr>
        <w:ind w:left="5410" w:hanging="360"/>
      </w:pPr>
      <w:rPr>
        <w:rFonts w:ascii="Courier New" w:hAnsi="Courier New" w:cs="Courier New" w:hint="default"/>
      </w:rPr>
    </w:lvl>
    <w:lvl w:ilvl="8">
      <w:start w:val="1"/>
      <w:numFmt w:val="bullet"/>
      <w:lvlText w:val=""/>
      <w:lvlJc w:val="left"/>
      <w:pPr>
        <w:ind w:left="6130" w:hanging="360"/>
      </w:pPr>
      <w:rPr>
        <w:rFonts w:ascii="Wingdings" w:hAnsi="Wingdings" w:hint="default"/>
      </w:rPr>
    </w:lvl>
  </w:abstractNum>
  <w:abstractNum w:abstractNumId="6">
    <w:nsid w:val="274B2837"/>
    <w:multiLevelType w:val="multilevel"/>
    <w:tmpl w:val="274B2837"/>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2753532C"/>
    <w:multiLevelType w:val="multilevel"/>
    <w:tmpl w:val="2753532C"/>
    <w:lvl w:ilvl="0">
      <w:start w:val="1"/>
      <w:numFmt w:val="bullet"/>
      <w:lvlText w:val=""/>
      <w:lvlJc w:val="left"/>
      <w:pPr>
        <w:ind w:left="370" w:hanging="360"/>
      </w:pPr>
      <w:rPr>
        <w:rFonts w:ascii="Symbol" w:hAnsi="Symbol" w:hint="default"/>
      </w:rPr>
    </w:lvl>
    <w:lvl w:ilvl="1">
      <w:start w:val="1"/>
      <w:numFmt w:val="bullet"/>
      <w:lvlText w:val="o"/>
      <w:lvlJc w:val="left"/>
      <w:pPr>
        <w:ind w:left="1090" w:hanging="360"/>
      </w:pPr>
      <w:rPr>
        <w:rFonts w:ascii="Courier New" w:hAnsi="Courier New" w:cs="Courier New" w:hint="default"/>
      </w:rPr>
    </w:lvl>
    <w:lvl w:ilvl="2">
      <w:start w:val="1"/>
      <w:numFmt w:val="bullet"/>
      <w:lvlText w:val=""/>
      <w:lvlJc w:val="left"/>
      <w:pPr>
        <w:ind w:left="1810" w:hanging="360"/>
      </w:pPr>
      <w:rPr>
        <w:rFonts w:ascii="Wingdings" w:hAnsi="Wingdings" w:hint="default"/>
      </w:rPr>
    </w:lvl>
    <w:lvl w:ilvl="3">
      <w:start w:val="1"/>
      <w:numFmt w:val="bullet"/>
      <w:lvlText w:val=""/>
      <w:lvlJc w:val="left"/>
      <w:pPr>
        <w:ind w:left="2530" w:hanging="360"/>
      </w:pPr>
      <w:rPr>
        <w:rFonts w:ascii="Symbol" w:hAnsi="Symbol" w:hint="default"/>
      </w:rPr>
    </w:lvl>
    <w:lvl w:ilvl="4">
      <w:start w:val="1"/>
      <w:numFmt w:val="bullet"/>
      <w:lvlText w:val="o"/>
      <w:lvlJc w:val="left"/>
      <w:pPr>
        <w:ind w:left="3250" w:hanging="360"/>
      </w:pPr>
      <w:rPr>
        <w:rFonts w:ascii="Courier New" w:hAnsi="Courier New" w:cs="Courier New" w:hint="default"/>
      </w:rPr>
    </w:lvl>
    <w:lvl w:ilvl="5">
      <w:start w:val="1"/>
      <w:numFmt w:val="bullet"/>
      <w:lvlText w:val=""/>
      <w:lvlJc w:val="left"/>
      <w:pPr>
        <w:ind w:left="3970" w:hanging="360"/>
      </w:pPr>
      <w:rPr>
        <w:rFonts w:ascii="Wingdings" w:hAnsi="Wingdings" w:hint="default"/>
      </w:rPr>
    </w:lvl>
    <w:lvl w:ilvl="6">
      <w:start w:val="1"/>
      <w:numFmt w:val="bullet"/>
      <w:lvlText w:val=""/>
      <w:lvlJc w:val="left"/>
      <w:pPr>
        <w:ind w:left="4690" w:hanging="360"/>
      </w:pPr>
      <w:rPr>
        <w:rFonts w:ascii="Symbol" w:hAnsi="Symbol" w:hint="default"/>
      </w:rPr>
    </w:lvl>
    <w:lvl w:ilvl="7">
      <w:start w:val="1"/>
      <w:numFmt w:val="bullet"/>
      <w:lvlText w:val="o"/>
      <w:lvlJc w:val="left"/>
      <w:pPr>
        <w:ind w:left="5410" w:hanging="360"/>
      </w:pPr>
      <w:rPr>
        <w:rFonts w:ascii="Courier New" w:hAnsi="Courier New" w:cs="Courier New" w:hint="default"/>
      </w:rPr>
    </w:lvl>
    <w:lvl w:ilvl="8">
      <w:start w:val="1"/>
      <w:numFmt w:val="bullet"/>
      <w:lvlText w:val=""/>
      <w:lvlJc w:val="left"/>
      <w:pPr>
        <w:ind w:left="6130" w:hanging="360"/>
      </w:pPr>
      <w:rPr>
        <w:rFonts w:ascii="Wingdings" w:hAnsi="Wingdings" w:hint="default"/>
      </w:rPr>
    </w:lvl>
  </w:abstractNum>
  <w:abstractNum w:abstractNumId="8">
    <w:nsid w:val="2B9AF8C1"/>
    <w:multiLevelType w:val="multilevel"/>
    <w:tmpl w:val="2B9AF8C1"/>
    <w:lvl w:ilvl="0">
      <w:start w:val="1"/>
      <w:numFmt w:val="decimal"/>
      <w:lvlText w:val="%1)"/>
      <w:lvlJc w:val="left"/>
      <w:pPr>
        <w:tabs>
          <w:tab w:val="left" w:pos="425"/>
        </w:tabs>
        <w:ind w:left="425" w:hanging="65"/>
      </w:pPr>
      <w:rPr>
        <w:rFonts w:ascii="Symbol" w:hAnsi="Symbol" w:hint="default"/>
        <w:b/>
        <w:bCs/>
      </w:rPr>
    </w:lvl>
    <w:lvl w:ilvl="1">
      <w:start w:val="1"/>
      <w:numFmt w:val="lowerLetter"/>
      <w:lvlText w:val="%2."/>
      <w:lvlJc w:val="left"/>
      <w:pPr>
        <w:tabs>
          <w:tab w:val="left" w:pos="425"/>
        </w:tabs>
        <w:ind w:left="425" w:firstLine="655"/>
      </w:pPr>
      <w:rPr>
        <w:rFonts w:ascii="Courier New" w:hAnsi="Courier New" w:hint="default"/>
      </w:rPr>
    </w:lvl>
    <w:lvl w:ilvl="2">
      <w:start w:val="1"/>
      <w:numFmt w:val="lowerRoman"/>
      <w:lvlText w:val="%3."/>
      <w:lvlJc w:val="left"/>
      <w:pPr>
        <w:tabs>
          <w:tab w:val="left" w:pos="425"/>
        </w:tabs>
        <w:ind w:left="425" w:firstLine="1375"/>
      </w:pPr>
      <w:rPr>
        <w:rFonts w:ascii="Wingdings" w:hAnsi="Wingdings" w:hint="default"/>
      </w:rPr>
    </w:lvl>
    <w:lvl w:ilvl="3">
      <w:start w:val="1"/>
      <w:numFmt w:val="decimal"/>
      <w:lvlText w:val="%4."/>
      <w:lvlJc w:val="left"/>
      <w:pPr>
        <w:tabs>
          <w:tab w:val="left" w:pos="425"/>
        </w:tabs>
        <w:ind w:left="425" w:firstLine="2095"/>
      </w:pPr>
      <w:rPr>
        <w:rFonts w:ascii="Symbol" w:hAnsi="Symbol" w:hint="default"/>
      </w:rPr>
    </w:lvl>
    <w:lvl w:ilvl="4">
      <w:start w:val="1"/>
      <w:numFmt w:val="lowerLetter"/>
      <w:lvlText w:val="%5."/>
      <w:lvlJc w:val="left"/>
      <w:pPr>
        <w:tabs>
          <w:tab w:val="left" w:pos="425"/>
        </w:tabs>
        <w:ind w:left="425" w:firstLine="2815"/>
      </w:pPr>
      <w:rPr>
        <w:rFonts w:ascii="Courier New" w:hAnsi="Courier New" w:hint="default"/>
      </w:rPr>
    </w:lvl>
    <w:lvl w:ilvl="5">
      <w:start w:val="1"/>
      <w:numFmt w:val="lowerRoman"/>
      <w:lvlText w:val="%6."/>
      <w:lvlJc w:val="left"/>
      <w:pPr>
        <w:tabs>
          <w:tab w:val="left" w:pos="425"/>
        </w:tabs>
        <w:ind w:left="425" w:firstLine="3535"/>
      </w:pPr>
      <w:rPr>
        <w:rFonts w:ascii="Wingdings" w:hAnsi="Wingdings" w:hint="default"/>
      </w:rPr>
    </w:lvl>
    <w:lvl w:ilvl="6">
      <w:start w:val="1"/>
      <w:numFmt w:val="decimal"/>
      <w:lvlText w:val="%7."/>
      <w:lvlJc w:val="left"/>
      <w:pPr>
        <w:tabs>
          <w:tab w:val="left" w:pos="425"/>
        </w:tabs>
        <w:ind w:left="425" w:firstLine="4255"/>
      </w:pPr>
      <w:rPr>
        <w:rFonts w:ascii="Symbol" w:hAnsi="Symbol" w:hint="default"/>
      </w:rPr>
    </w:lvl>
    <w:lvl w:ilvl="7">
      <w:start w:val="1"/>
      <w:numFmt w:val="lowerLetter"/>
      <w:lvlText w:val="%8."/>
      <w:lvlJc w:val="left"/>
      <w:pPr>
        <w:tabs>
          <w:tab w:val="left" w:pos="425"/>
        </w:tabs>
        <w:ind w:left="425" w:firstLine="4975"/>
      </w:pPr>
      <w:rPr>
        <w:rFonts w:ascii="Courier New" w:hAnsi="Courier New" w:hint="default"/>
      </w:rPr>
    </w:lvl>
    <w:lvl w:ilvl="8">
      <w:start w:val="1"/>
      <w:numFmt w:val="lowerRoman"/>
      <w:lvlText w:val="%9."/>
      <w:lvlJc w:val="left"/>
      <w:pPr>
        <w:tabs>
          <w:tab w:val="left" w:pos="425"/>
        </w:tabs>
        <w:ind w:left="425" w:firstLine="5695"/>
      </w:pPr>
      <w:rPr>
        <w:rFonts w:ascii="Wingdings" w:hAnsi="Wingdings" w:hint="default"/>
      </w:rPr>
    </w:lvl>
  </w:abstractNum>
  <w:abstractNum w:abstractNumId="9">
    <w:nsid w:val="327A4197"/>
    <w:multiLevelType w:val="multilevel"/>
    <w:tmpl w:val="327A4197"/>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721"/>
      </w:pPr>
      <w:rPr>
        <w:rFonts w:ascii="Courier New" w:hAnsi="Courier New" w:cs="Courier New" w:hint="default"/>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4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1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288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60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3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0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576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0">
    <w:nsid w:val="3A1A7662"/>
    <w:multiLevelType w:val="multilevel"/>
    <w:tmpl w:val="3A1A7662"/>
    <w:lvl w:ilvl="0">
      <w:start w:val="1"/>
      <w:numFmt w:val="lowerLetter"/>
      <w:lvlText w:val="%1)"/>
      <w:lvlJc w:val="left"/>
      <w:pPr>
        <w:tabs>
          <w:tab w:val="left" w:pos="425"/>
        </w:tabs>
        <w:ind w:left="425" w:hanging="425"/>
      </w:pPr>
      <w:rPr>
        <w:rFonts w:hint="default"/>
      </w:rPr>
    </w:lvl>
    <w:lvl w:ilvl="1">
      <w:start w:val="1"/>
      <w:numFmt w:val="lowerLetter"/>
      <w:lvlText w:val="%2."/>
      <w:lvlJc w:val="left"/>
      <w:pPr>
        <w:tabs>
          <w:tab w:val="left" w:pos="425"/>
        </w:tabs>
        <w:ind w:left="425" w:firstLine="295"/>
      </w:pPr>
      <w:rPr>
        <w:rFonts w:ascii="Courier New" w:hAnsi="Courier New" w:hint="default"/>
      </w:rPr>
    </w:lvl>
    <w:lvl w:ilvl="2">
      <w:start w:val="1"/>
      <w:numFmt w:val="lowerRoman"/>
      <w:lvlText w:val="%3."/>
      <w:lvlJc w:val="left"/>
      <w:pPr>
        <w:tabs>
          <w:tab w:val="left" w:pos="425"/>
        </w:tabs>
        <w:ind w:left="425" w:firstLine="1015"/>
      </w:pPr>
      <w:rPr>
        <w:rFonts w:ascii="Wingdings" w:hAnsi="Wingdings" w:hint="default"/>
      </w:rPr>
    </w:lvl>
    <w:lvl w:ilvl="3">
      <w:start w:val="1"/>
      <w:numFmt w:val="decimal"/>
      <w:lvlText w:val="%4."/>
      <w:lvlJc w:val="left"/>
      <w:pPr>
        <w:tabs>
          <w:tab w:val="left" w:pos="425"/>
        </w:tabs>
        <w:ind w:left="425" w:firstLine="1735"/>
      </w:pPr>
      <w:rPr>
        <w:rFonts w:ascii="Symbol" w:hAnsi="Symbol" w:hint="default"/>
      </w:rPr>
    </w:lvl>
    <w:lvl w:ilvl="4">
      <w:start w:val="1"/>
      <w:numFmt w:val="lowerLetter"/>
      <w:lvlText w:val="%5."/>
      <w:lvlJc w:val="left"/>
      <w:pPr>
        <w:tabs>
          <w:tab w:val="left" w:pos="425"/>
        </w:tabs>
        <w:ind w:left="425" w:firstLine="2455"/>
      </w:pPr>
      <w:rPr>
        <w:rFonts w:ascii="Courier New" w:hAnsi="Courier New" w:hint="default"/>
      </w:rPr>
    </w:lvl>
    <w:lvl w:ilvl="5">
      <w:start w:val="1"/>
      <w:numFmt w:val="lowerRoman"/>
      <w:lvlText w:val="%6."/>
      <w:lvlJc w:val="left"/>
      <w:pPr>
        <w:tabs>
          <w:tab w:val="left" w:pos="425"/>
        </w:tabs>
        <w:ind w:left="425" w:firstLine="3175"/>
      </w:pPr>
      <w:rPr>
        <w:rFonts w:ascii="Wingdings" w:hAnsi="Wingdings" w:hint="default"/>
      </w:rPr>
    </w:lvl>
    <w:lvl w:ilvl="6">
      <w:start w:val="1"/>
      <w:numFmt w:val="decimal"/>
      <w:lvlText w:val="%7."/>
      <w:lvlJc w:val="left"/>
      <w:pPr>
        <w:tabs>
          <w:tab w:val="left" w:pos="425"/>
        </w:tabs>
        <w:ind w:left="425" w:firstLine="3895"/>
      </w:pPr>
      <w:rPr>
        <w:rFonts w:ascii="Symbol" w:hAnsi="Symbol" w:hint="default"/>
      </w:rPr>
    </w:lvl>
    <w:lvl w:ilvl="7">
      <w:start w:val="1"/>
      <w:numFmt w:val="lowerLetter"/>
      <w:lvlText w:val="%8."/>
      <w:lvlJc w:val="left"/>
      <w:pPr>
        <w:tabs>
          <w:tab w:val="left" w:pos="425"/>
        </w:tabs>
        <w:ind w:left="425" w:firstLine="4615"/>
      </w:pPr>
      <w:rPr>
        <w:rFonts w:ascii="Courier New" w:hAnsi="Courier New" w:hint="default"/>
      </w:rPr>
    </w:lvl>
    <w:lvl w:ilvl="8">
      <w:start w:val="1"/>
      <w:numFmt w:val="lowerRoman"/>
      <w:lvlText w:val="%9."/>
      <w:lvlJc w:val="left"/>
      <w:pPr>
        <w:tabs>
          <w:tab w:val="left" w:pos="425"/>
        </w:tabs>
        <w:ind w:left="425" w:firstLine="5335"/>
      </w:pPr>
      <w:rPr>
        <w:rFonts w:ascii="Wingdings" w:hAnsi="Wingdings" w:hint="default"/>
      </w:rPr>
    </w:lvl>
  </w:abstractNum>
  <w:abstractNum w:abstractNumId="11">
    <w:nsid w:val="52055972"/>
    <w:multiLevelType w:val="multilevel"/>
    <w:tmpl w:val="52055972"/>
    <w:lvl w:ilvl="0">
      <w:start w:val="1"/>
      <w:numFmt w:val="bullet"/>
      <w:lvlText w:val=""/>
      <w:lvlJc w:val="left"/>
      <w:pPr>
        <w:ind w:left="370" w:hanging="360"/>
      </w:pPr>
      <w:rPr>
        <w:rFonts w:ascii="Symbol" w:hAnsi="Symbol" w:hint="default"/>
      </w:rPr>
    </w:lvl>
    <w:lvl w:ilvl="1">
      <w:start w:val="1"/>
      <w:numFmt w:val="bullet"/>
      <w:lvlText w:val="o"/>
      <w:lvlJc w:val="left"/>
      <w:pPr>
        <w:ind w:left="1090" w:hanging="360"/>
      </w:pPr>
      <w:rPr>
        <w:rFonts w:ascii="Courier New" w:hAnsi="Courier New" w:cs="Courier New" w:hint="default"/>
      </w:rPr>
    </w:lvl>
    <w:lvl w:ilvl="2">
      <w:start w:val="1"/>
      <w:numFmt w:val="bullet"/>
      <w:lvlText w:val=""/>
      <w:lvlJc w:val="left"/>
      <w:pPr>
        <w:ind w:left="1810" w:hanging="360"/>
      </w:pPr>
      <w:rPr>
        <w:rFonts w:ascii="Wingdings" w:hAnsi="Wingdings" w:hint="default"/>
      </w:rPr>
    </w:lvl>
    <w:lvl w:ilvl="3">
      <w:start w:val="1"/>
      <w:numFmt w:val="bullet"/>
      <w:lvlText w:val=""/>
      <w:lvlJc w:val="left"/>
      <w:pPr>
        <w:ind w:left="2530" w:hanging="360"/>
      </w:pPr>
      <w:rPr>
        <w:rFonts w:ascii="Symbol" w:hAnsi="Symbol" w:hint="default"/>
      </w:rPr>
    </w:lvl>
    <w:lvl w:ilvl="4">
      <w:start w:val="1"/>
      <w:numFmt w:val="bullet"/>
      <w:lvlText w:val="o"/>
      <w:lvlJc w:val="left"/>
      <w:pPr>
        <w:ind w:left="3250" w:hanging="360"/>
      </w:pPr>
      <w:rPr>
        <w:rFonts w:ascii="Courier New" w:hAnsi="Courier New" w:cs="Courier New" w:hint="default"/>
      </w:rPr>
    </w:lvl>
    <w:lvl w:ilvl="5">
      <w:start w:val="1"/>
      <w:numFmt w:val="bullet"/>
      <w:lvlText w:val=""/>
      <w:lvlJc w:val="left"/>
      <w:pPr>
        <w:ind w:left="3970" w:hanging="360"/>
      </w:pPr>
      <w:rPr>
        <w:rFonts w:ascii="Wingdings" w:hAnsi="Wingdings" w:hint="default"/>
      </w:rPr>
    </w:lvl>
    <w:lvl w:ilvl="6">
      <w:start w:val="1"/>
      <w:numFmt w:val="bullet"/>
      <w:lvlText w:val=""/>
      <w:lvlJc w:val="left"/>
      <w:pPr>
        <w:ind w:left="4690" w:hanging="360"/>
      </w:pPr>
      <w:rPr>
        <w:rFonts w:ascii="Symbol" w:hAnsi="Symbol" w:hint="default"/>
      </w:rPr>
    </w:lvl>
    <w:lvl w:ilvl="7">
      <w:start w:val="1"/>
      <w:numFmt w:val="bullet"/>
      <w:lvlText w:val="o"/>
      <w:lvlJc w:val="left"/>
      <w:pPr>
        <w:ind w:left="5410" w:hanging="360"/>
      </w:pPr>
      <w:rPr>
        <w:rFonts w:ascii="Courier New" w:hAnsi="Courier New" w:cs="Courier New" w:hint="default"/>
      </w:rPr>
    </w:lvl>
    <w:lvl w:ilvl="8">
      <w:start w:val="1"/>
      <w:numFmt w:val="bullet"/>
      <w:lvlText w:val=""/>
      <w:lvlJc w:val="left"/>
      <w:pPr>
        <w:ind w:left="6130" w:hanging="360"/>
      </w:pPr>
      <w:rPr>
        <w:rFonts w:ascii="Wingdings" w:hAnsi="Wingdings" w:hint="default"/>
      </w:rPr>
    </w:lvl>
  </w:abstractNum>
  <w:abstractNum w:abstractNumId="12">
    <w:nsid w:val="58824AE4"/>
    <w:multiLevelType w:val="hybridMultilevel"/>
    <w:tmpl w:val="0FE628D2"/>
    <w:lvl w:ilvl="0" w:tplc="FFFFFFFF">
      <w:start w:val="1"/>
      <w:numFmt w:val="decimal"/>
      <w:lvlText w:val="%1)"/>
      <w:lvlJc w:val="left"/>
      <w:pPr>
        <w:ind w:left="1094" w:hanging="7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0"/>
  </w:num>
  <w:num w:numId="4">
    <w:abstractNumId w:val="3"/>
  </w:num>
  <w:num w:numId="5">
    <w:abstractNumId w:val="9"/>
  </w:num>
  <w:num w:numId="6">
    <w:abstractNumId w:val="11"/>
  </w:num>
  <w:num w:numId="7">
    <w:abstractNumId w:val="0"/>
  </w:num>
  <w:num w:numId="8">
    <w:abstractNumId w:val="7"/>
  </w:num>
  <w:num w:numId="9">
    <w:abstractNumId w:val="1"/>
  </w:num>
  <w:num w:numId="10">
    <w:abstractNumId w:val="5"/>
  </w:num>
  <w:num w:numId="11">
    <w:abstractNumId w:val="6"/>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noPunctuationKerning/>
  <w:characterSpacingControl w:val="doNotCompress"/>
  <w:footnotePr>
    <w:footnote w:id="0"/>
    <w:footnote w:id="1"/>
  </w:footnotePr>
  <w:endnotePr>
    <w:endnote w:id="0"/>
    <w:endnote w:id="1"/>
  </w:endnotePr>
  <w:compat>
    <w:doNotExpandShiftReturn/>
    <w:useFELayout/>
  </w:compat>
  <w:rsids>
    <w:rsidRoot w:val="0099242F"/>
    <w:rsid w:val="000043C4"/>
    <w:rsid w:val="00005B1D"/>
    <w:rsid w:val="00006A2B"/>
    <w:rsid w:val="00006FCD"/>
    <w:rsid w:val="00015EED"/>
    <w:rsid w:val="00032081"/>
    <w:rsid w:val="00032CB5"/>
    <w:rsid w:val="00050BEE"/>
    <w:rsid w:val="00055544"/>
    <w:rsid w:val="00070123"/>
    <w:rsid w:val="000744C3"/>
    <w:rsid w:val="000816FD"/>
    <w:rsid w:val="00091E57"/>
    <w:rsid w:val="000950FF"/>
    <w:rsid w:val="000A0E3B"/>
    <w:rsid w:val="000B18E5"/>
    <w:rsid w:val="000C28B7"/>
    <w:rsid w:val="000C512B"/>
    <w:rsid w:val="000C5ABA"/>
    <w:rsid w:val="000D0E96"/>
    <w:rsid w:val="00100910"/>
    <w:rsid w:val="001035B0"/>
    <w:rsid w:val="00106173"/>
    <w:rsid w:val="00123FF7"/>
    <w:rsid w:val="00125E7D"/>
    <w:rsid w:val="0012786D"/>
    <w:rsid w:val="0013739F"/>
    <w:rsid w:val="00137CDC"/>
    <w:rsid w:val="001515B1"/>
    <w:rsid w:val="00162BA0"/>
    <w:rsid w:val="001641D0"/>
    <w:rsid w:val="0018325D"/>
    <w:rsid w:val="00190E1E"/>
    <w:rsid w:val="001927C6"/>
    <w:rsid w:val="00192CEA"/>
    <w:rsid w:val="00196C15"/>
    <w:rsid w:val="001C2291"/>
    <w:rsid w:val="001D1AA5"/>
    <w:rsid w:val="001E2BB6"/>
    <w:rsid w:val="001F5298"/>
    <w:rsid w:val="002009B9"/>
    <w:rsid w:val="00203AA3"/>
    <w:rsid w:val="00205175"/>
    <w:rsid w:val="00214E80"/>
    <w:rsid w:val="002230E4"/>
    <w:rsid w:val="00231BFC"/>
    <w:rsid w:val="0024495A"/>
    <w:rsid w:val="00246211"/>
    <w:rsid w:val="00246A71"/>
    <w:rsid w:val="00247752"/>
    <w:rsid w:val="002500F5"/>
    <w:rsid w:val="002626E7"/>
    <w:rsid w:val="00272900"/>
    <w:rsid w:val="00277506"/>
    <w:rsid w:val="002869C6"/>
    <w:rsid w:val="0029052C"/>
    <w:rsid w:val="00296436"/>
    <w:rsid w:val="002A2E64"/>
    <w:rsid w:val="002D27F2"/>
    <w:rsid w:val="002D564F"/>
    <w:rsid w:val="002D5808"/>
    <w:rsid w:val="002E353E"/>
    <w:rsid w:val="002E6CC1"/>
    <w:rsid w:val="002F15C7"/>
    <w:rsid w:val="002F1AAD"/>
    <w:rsid w:val="002F2438"/>
    <w:rsid w:val="003123BF"/>
    <w:rsid w:val="00314C43"/>
    <w:rsid w:val="00315AD1"/>
    <w:rsid w:val="00317C25"/>
    <w:rsid w:val="003211B9"/>
    <w:rsid w:val="003465B7"/>
    <w:rsid w:val="00356C79"/>
    <w:rsid w:val="00365A28"/>
    <w:rsid w:val="003713A0"/>
    <w:rsid w:val="00376936"/>
    <w:rsid w:val="00386B94"/>
    <w:rsid w:val="0039082A"/>
    <w:rsid w:val="003C32A8"/>
    <w:rsid w:val="003D366B"/>
    <w:rsid w:val="003E3169"/>
    <w:rsid w:val="003E767A"/>
    <w:rsid w:val="00401850"/>
    <w:rsid w:val="00407C70"/>
    <w:rsid w:val="00414EAD"/>
    <w:rsid w:val="00437FF1"/>
    <w:rsid w:val="00441C15"/>
    <w:rsid w:val="00444CD4"/>
    <w:rsid w:val="00454E43"/>
    <w:rsid w:val="00474E1B"/>
    <w:rsid w:val="00476D3F"/>
    <w:rsid w:val="004A26EF"/>
    <w:rsid w:val="004B4347"/>
    <w:rsid w:val="004B6764"/>
    <w:rsid w:val="004C4312"/>
    <w:rsid w:val="004C5F86"/>
    <w:rsid w:val="004D5FCD"/>
    <w:rsid w:val="004F092E"/>
    <w:rsid w:val="004F1C9C"/>
    <w:rsid w:val="004F52FC"/>
    <w:rsid w:val="00505B79"/>
    <w:rsid w:val="005214FA"/>
    <w:rsid w:val="00527948"/>
    <w:rsid w:val="00527D66"/>
    <w:rsid w:val="0053103F"/>
    <w:rsid w:val="005526D1"/>
    <w:rsid w:val="00552AED"/>
    <w:rsid w:val="00557345"/>
    <w:rsid w:val="00567721"/>
    <w:rsid w:val="00575D04"/>
    <w:rsid w:val="005769F3"/>
    <w:rsid w:val="00581B40"/>
    <w:rsid w:val="005919B1"/>
    <w:rsid w:val="00591FE4"/>
    <w:rsid w:val="0059280B"/>
    <w:rsid w:val="005A0050"/>
    <w:rsid w:val="005C1FAC"/>
    <w:rsid w:val="005C75F8"/>
    <w:rsid w:val="005D2683"/>
    <w:rsid w:val="005E001D"/>
    <w:rsid w:val="0061368A"/>
    <w:rsid w:val="00623521"/>
    <w:rsid w:val="00623B02"/>
    <w:rsid w:val="00641C21"/>
    <w:rsid w:val="00642774"/>
    <w:rsid w:val="00652B2B"/>
    <w:rsid w:val="00661F22"/>
    <w:rsid w:val="0067013B"/>
    <w:rsid w:val="00674F1E"/>
    <w:rsid w:val="00684B4C"/>
    <w:rsid w:val="006973C4"/>
    <w:rsid w:val="006B2065"/>
    <w:rsid w:val="006B736F"/>
    <w:rsid w:val="006B7E8C"/>
    <w:rsid w:val="006D39A3"/>
    <w:rsid w:val="006D4ADD"/>
    <w:rsid w:val="006F5E91"/>
    <w:rsid w:val="006F75B1"/>
    <w:rsid w:val="00702EA8"/>
    <w:rsid w:val="0071093F"/>
    <w:rsid w:val="00715AA0"/>
    <w:rsid w:val="00715AA4"/>
    <w:rsid w:val="00725D06"/>
    <w:rsid w:val="0073055D"/>
    <w:rsid w:val="0073077E"/>
    <w:rsid w:val="00736E80"/>
    <w:rsid w:val="00767017"/>
    <w:rsid w:val="00771D55"/>
    <w:rsid w:val="007765A5"/>
    <w:rsid w:val="00785C8F"/>
    <w:rsid w:val="0079031C"/>
    <w:rsid w:val="00791587"/>
    <w:rsid w:val="007935FB"/>
    <w:rsid w:val="007A2385"/>
    <w:rsid w:val="007A2CBB"/>
    <w:rsid w:val="007B5BFA"/>
    <w:rsid w:val="007B6C47"/>
    <w:rsid w:val="007C6993"/>
    <w:rsid w:val="007C7A4E"/>
    <w:rsid w:val="007C7EBB"/>
    <w:rsid w:val="007E44E2"/>
    <w:rsid w:val="007E5F00"/>
    <w:rsid w:val="00810461"/>
    <w:rsid w:val="0082386E"/>
    <w:rsid w:val="00827A2A"/>
    <w:rsid w:val="008401F7"/>
    <w:rsid w:val="00841AE2"/>
    <w:rsid w:val="00852398"/>
    <w:rsid w:val="00855C51"/>
    <w:rsid w:val="00862328"/>
    <w:rsid w:val="00862C83"/>
    <w:rsid w:val="00867424"/>
    <w:rsid w:val="0088527D"/>
    <w:rsid w:val="00886A9F"/>
    <w:rsid w:val="008A3623"/>
    <w:rsid w:val="008A4E1D"/>
    <w:rsid w:val="008A68C0"/>
    <w:rsid w:val="008B0167"/>
    <w:rsid w:val="008C2968"/>
    <w:rsid w:val="008D4D94"/>
    <w:rsid w:val="008E36A0"/>
    <w:rsid w:val="008E6ECF"/>
    <w:rsid w:val="008F0261"/>
    <w:rsid w:val="008F7B91"/>
    <w:rsid w:val="00902EE1"/>
    <w:rsid w:val="00910AFC"/>
    <w:rsid w:val="00912E39"/>
    <w:rsid w:val="00916425"/>
    <w:rsid w:val="00922A7F"/>
    <w:rsid w:val="00926495"/>
    <w:rsid w:val="00937319"/>
    <w:rsid w:val="0093776A"/>
    <w:rsid w:val="00945CF1"/>
    <w:rsid w:val="00946B1A"/>
    <w:rsid w:val="00957E4F"/>
    <w:rsid w:val="00972FFB"/>
    <w:rsid w:val="00973304"/>
    <w:rsid w:val="00975321"/>
    <w:rsid w:val="009900C5"/>
    <w:rsid w:val="00991C26"/>
    <w:rsid w:val="0099232F"/>
    <w:rsid w:val="0099242F"/>
    <w:rsid w:val="009A2C6F"/>
    <w:rsid w:val="009D2925"/>
    <w:rsid w:val="009D643E"/>
    <w:rsid w:val="009D740F"/>
    <w:rsid w:val="009E5235"/>
    <w:rsid w:val="009F493D"/>
    <w:rsid w:val="00A01557"/>
    <w:rsid w:val="00A03AB7"/>
    <w:rsid w:val="00A07C83"/>
    <w:rsid w:val="00A23767"/>
    <w:rsid w:val="00A2657B"/>
    <w:rsid w:val="00A43403"/>
    <w:rsid w:val="00A50FDC"/>
    <w:rsid w:val="00A56805"/>
    <w:rsid w:val="00A64308"/>
    <w:rsid w:val="00A768C2"/>
    <w:rsid w:val="00A83132"/>
    <w:rsid w:val="00A8565D"/>
    <w:rsid w:val="00A87D80"/>
    <w:rsid w:val="00A9217F"/>
    <w:rsid w:val="00AA01F8"/>
    <w:rsid w:val="00AA1224"/>
    <w:rsid w:val="00AB1BA9"/>
    <w:rsid w:val="00AB2D1B"/>
    <w:rsid w:val="00AB3CA1"/>
    <w:rsid w:val="00AC5B9C"/>
    <w:rsid w:val="00AC793A"/>
    <w:rsid w:val="00AD710E"/>
    <w:rsid w:val="00AE2F95"/>
    <w:rsid w:val="00AF69A1"/>
    <w:rsid w:val="00B05259"/>
    <w:rsid w:val="00B17364"/>
    <w:rsid w:val="00B2356F"/>
    <w:rsid w:val="00B24FC6"/>
    <w:rsid w:val="00B3051D"/>
    <w:rsid w:val="00B33D8E"/>
    <w:rsid w:val="00B46971"/>
    <w:rsid w:val="00B5064D"/>
    <w:rsid w:val="00B54CB0"/>
    <w:rsid w:val="00B57C8A"/>
    <w:rsid w:val="00B868FC"/>
    <w:rsid w:val="00B86FCF"/>
    <w:rsid w:val="00B932E0"/>
    <w:rsid w:val="00B93D68"/>
    <w:rsid w:val="00BB55D3"/>
    <w:rsid w:val="00BB5B46"/>
    <w:rsid w:val="00BC4D22"/>
    <w:rsid w:val="00BC7A91"/>
    <w:rsid w:val="00BE1F9E"/>
    <w:rsid w:val="00BE2058"/>
    <w:rsid w:val="00BE3556"/>
    <w:rsid w:val="00BE4BF7"/>
    <w:rsid w:val="00BF3CB8"/>
    <w:rsid w:val="00BF66F9"/>
    <w:rsid w:val="00BF6E68"/>
    <w:rsid w:val="00C03A17"/>
    <w:rsid w:val="00C04801"/>
    <w:rsid w:val="00C052C5"/>
    <w:rsid w:val="00C1694A"/>
    <w:rsid w:val="00C25FCA"/>
    <w:rsid w:val="00C64E75"/>
    <w:rsid w:val="00C66E88"/>
    <w:rsid w:val="00C7250A"/>
    <w:rsid w:val="00C7368B"/>
    <w:rsid w:val="00C74118"/>
    <w:rsid w:val="00C85C46"/>
    <w:rsid w:val="00C87180"/>
    <w:rsid w:val="00C9185A"/>
    <w:rsid w:val="00CB63BA"/>
    <w:rsid w:val="00CC593C"/>
    <w:rsid w:val="00CC6F32"/>
    <w:rsid w:val="00CE1894"/>
    <w:rsid w:val="00CE1F9E"/>
    <w:rsid w:val="00CE45A4"/>
    <w:rsid w:val="00CE629D"/>
    <w:rsid w:val="00CE7311"/>
    <w:rsid w:val="00D014EC"/>
    <w:rsid w:val="00D036D4"/>
    <w:rsid w:val="00D06AE1"/>
    <w:rsid w:val="00D07FB6"/>
    <w:rsid w:val="00D1596C"/>
    <w:rsid w:val="00D17043"/>
    <w:rsid w:val="00D2756F"/>
    <w:rsid w:val="00D319F2"/>
    <w:rsid w:val="00D35895"/>
    <w:rsid w:val="00D41830"/>
    <w:rsid w:val="00D57AAC"/>
    <w:rsid w:val="00DA06DF"/>
    <w:rsid w:val="00DA47CD"/>
    <w:rsid w:val="00DA6629"/>
    <w:rsid w:val="00DC5CC6"/>
    <w:rsid w:val="00DD35C5"/>
    <w:rsid w:val="00DE5F00"/>
    <w:rsid w:val="00DF269D"/>
    <w:rsid w:val="00E07944"/>
    <w:rsid w:val="00E21B71"/>
    <w:rsid w:val="00E27E03"/>
    <w:rsid w:val="00E34AA8"/>
    <w:rsid w:val="00E37DC0"/>
    <w:rsid w:val="00E41CF0"/>
    <w:rsid w:val="00E43544"/>
    <w:rsid w:val="00E47B51"/>
    <w:rsid w:val="00E621E0"/>
    <w:rsid w:val="00E621FC"/>
    <w:rsid w:val="00E646AD"/>
    <w:rsid w:val="00E77B1E"/>
    <w:rsid w:val="00E87F96"/>
    <w:rsid w:val="00E92264"/>
    <w:rsid w:val="00EB232D"/>
    <w:rsid w:val="00EB37F7"/>
    <w:rsid w:val="00EB4253"/>
    <w:rsid w:val="00EC6CA3"/>
    <w:rsid w:val="00ED16DB"/>
    <w:rsid w:val="00EE2FC7"/>
    <w:rsid w:val="00EE6228"/>
    <w:rsid w:val="00EF50CE"/>
    <w:rsid w:val="00F00F88"/>
    <w:rsid w:val="00F04BC7"/>
    <w:rsid w:val="00F11261"/>
    <w:rsid w:val="00F15E72"/>
    <w:rsid w:val="00F2320B"/>
    <w:rsid w:val="00F25A77"/>
    <w:rsid w:val="00F31631"/>
    <w:rsid w:val="00F36D69"/>
    <w:rsid w:val="00F40A13"/>
    <w:rsid w:val="00F43E48"/>
    <w:rsid w:val="00F71AAA"/>
    <w:rsid w:val="00F750A5"/>
    <w:rsid w:val="00F95798"/>
    <w:rsid w:val="00FA1B1B"/>
    <w:rsid w:val="00FA51BF"/>
    <w:rsid w:val="00FA76A1"/>
    <w:rsid w:val="00FB11E0"/>
    <w:rsid w:val="00FE09EC"/>
    <w:rsid w:val="00FE4985"/>
    <w:rsid w:val="010978FE"/>
    <w:rsid w:val="10F03105"/>
    <w:rsid w:val="7CF02E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93F"/>
    <w:pPr>
      <w:spacing w:after="146" w:line="269" w:lineRule="auto"/>
      <w:ind w:left="10" w:right="5" w:hanging="10"/>
      <w:jc w:val="both"/>
    </w:pPr>
    <w:rPr>
      <w:rFonts w:eastAsia="Times New Roman"/>
      <w:color w:val="000000"/>
      <w:kern w:val="2"/>
      <w:sz w:val="24"/>
      <w:szCs w:val="2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1093F"/>
    <w:pPr>
      <w:tabs>
        <w:tab w:val="center" w:pos="4680"/>
        <w:tab w:val="right" w:pos="9360"/>
      </w:tabs>
      <w:spacing w:after="0" w:line="240" w:lineRule="auto"/>
    </w:pPr>
  </w:style>
  <w:style w:type="paragraph" w:styleId="Header">
    <w:name w:val="header"/>
    <w:basedOn w:val="Normal"/>
    <w:link w:val="HeaderChar"/>
    <w:uiPriority w:val="99"/>
    <w:unhideWhenUsed/>
    <w:qFormat/>
    <w:rsid w:val="0071093F"/>
    <w:pPr>
      <w:tabs>
        <w:tab w:val="center" w:pos="4680"/>
        <w:tab w:val="right" w:pos="9360"/>
      </w:tabs>
      <w:spacing w:after="0" w:line="240" w:lineRule="auto"/>
    </w:pPr>
  </w:style>
  <w:style w:type="character" w:styleId="Hyperlink">
    <w:name w:val="Hyperlink"/>
    <w:basedOn w:val="DefaultParagraphFont"/>
    <w:uiPriority w:val="99"/>
    <w:unhideWhenUsed/>
    <w:qFormat/>
    <w:rsid w:val="0071093F"/>
    <w:rPr>
      <w:color w:val="0563C1" w:themeColor="hyperlink"/>
      <w:u w:val="single"/>
    </w:rPr>
  </w:style>
  <w:style w:type="table" w:styleId="TableGrid">
    <w:name w:val="Table Grid"/>
    <w:basedOn w:val="TableNormal"/>
    <w:uiPriority w:val="39"/>
    <w:qFormat/>
    <w:rsid w:val="007109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71093F"/>
    <w:rPr>
      <w:color w:val="605E5C"/>
      <w:shd w:val="clear" w:color="auto" w:fill="E1DFDD"/>
    </w:rPr>
  </w:style>
  <w:style w:type="paragraph" w:styleId="ListParagraph">
    <w:name w:val="List Paragraph"/>
    <w:basedOn w:val="Normal"/>
    <w:uiPriority w:val="34"/>
    <w:qFormat/>
    <w:rsid w:val="0071093F"/>
    <w:pPr>
      <w:ind w:left="720"/>
      <w:contextualSpacing/>
    </w:pPr>
  </w:style>
  <w:style w:type="character" w:customStyle="1" w:styleId="HeaderChar">
    <w:name w:val="Header Char"/>
    <w:basedOn w:val="DefaultParagraphFont"/>
    <w:link w:val="Header"/>
    <w:uiPriority w:val="99"/>
    <w:qFormat/>
    <w:rsid w:val="0071093F"/>
    <w:rPr>
      <w:rFonts w:ascii="Times New Roman" w:eastAsia="Times New Roman" w:hAnsi="Times New Roman" w:cs="Times New Roman"/>
      <w:color w:val="000000"/>
      <w:sz w:val="24"/>
      <w:lang/>
    </w:rPr>
  </w:style>
  <w:style w:type="character" w:customStyle="1" w:styleId="FooterChar">
    <w:name w:val="Footer Char"/>
    <w:basedOn w:val="DefaultParagraphFont"/>
    <w:link w:val="Footer"/>
    <w:uiPriority w:val="99"/>
    <w:qFormat/>
    <w:rsid w:val="0071093F"/>
    <w:rPr>
      <w:rFonts w:ascii="Times New Roman" w:eastAsia="Times New Roman" w:hAnsi="Times New Roman" w:cs="Times New Roman"/>
      <w:color w:val="000000"/>
      <w:sz w:val="24"/>
      <w:lang/>
    </w:rPr>
  </w:style>
  <w:style w:type="paragraph" w:styleId="NoSpacing">
    <w:name w:val="No Spacing"/>
    <w:link w:val="NoSpacingChar"/>
    <w:uiPriority w:val="1"/>
    <w:qFormat/>
    <w:rsid w:val="0071093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qFormat/>
    <w:rsid w:val="0071093F"/>
    <w:rPr>
      <w:kern w:val="0"/>
    </w:rPr>
  </w:style>
  <w:style w:type="character" w:styleId="PlaceholderText">
    <w:name w:val="Placeholder Text"/>
    <w:basedOn w:val="DefaultParagraphFont"/>
    <w:uiPriority w:val="99"/>
    <w:semiHidden/>
    <w:qFormat/>
    <w:rsid w:val="0071093F"/>
    <w:rPr>
      <w:color w:val="808080"/>
    </w:rPr>
  </w:style>
  <w:style w:type="character" w:customStyle="1" w:styleId="UnresolvedMention">
    <w:name w:val="Unresolved Mention"/>
    <w:basedOn w:val="DefaultParagraphFont"/>
    <w:uiPriority w:val="99"/>
    <w:semiHidden/>
    <w:unhideWhenUsed/>
    <w:rsid w:val="0079031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kritika21060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x.doi.org/10.3390/polym14071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Sar13</b:Tag>
    <b:SourceType>Book</b:SourceType>
    <b:Guid>{C734EDA8-18B1-4F49-BE8F-E373851F522C}</b:Guid>
    <b:Title>An Introduction to Bioremediation</b:Title>
    <b:Year>January 2013</b:Year>
    <b:Publisher>Springer-Verlag Berlin</b:Publisher>
    <b:Author>
      <b:Author>
        <b:NameList>
          <b:Person>
            <b:Last>Sardrood</b:Last>
            <b:First>Babak</b:First>
            <b:Middle>Pakdaman</b:Middle>
          </b:Person>
        </b:NameList>
      </b:Author>
    </b:Author>
    <b:RefOrder>1</b:RefOrder>
  </b:Source>
  <b:Source>
    <b:Tag>poo22</b:Tag>
    <b:SourceType>JournalArticle</b:SourceType>
    <b:Guid>{690EF190-87DA-4465-AE3A-E2F6344C2B8D}</b:Guid>
    <b:Title>Recent advancements in microbial-assisted remediation strategies for toxic contaminants</b:Title>
    <b:Year>June 2022</b:Year>
    <b:Author>
      <b:Author>
        <b:NameList>
          <b:Person>
            <b:Last>sharma</b:Last>
            <b:First>pooja</b:First>
          </b:Person>
        </b:NameList>
      </b:Author>
    </b:Author>
    <b:JournalName>elsevier</b:JournalName>
    <b:RefOrder>2</b:RefOrder>
  </b:Source>
  <b:Source>
    <b:Tag>Pab22</b:Tag>
    <b:SourceType>JournalArticle</b:SourceType>
    <b:Guid>{E1C36DDF-EED9-422F-8F4A-29743BF99747}</b:Guid>
    <b:Author>
      <b:Author>
        <b:NameList>
          <b:Person>
            <b:Last>Fucinos</b:Last>
            <b:First>Pablo</b:First>
          </b:Person>
        </b:NameList>
      </b:Author>
    </b:Author>
    <b:Title>Methodologies to Assess the Biodegradability of Bio-Based Polymers—Current Knowledge and Existing Gaps</b:Title>
    <b:JournalName>MDPI</b:JournalName>
    <b:Year> 2022</b:Year>
    <b:RefOrder>3</b:RefOrder>
  </b:Source>
  <b:Source>
    <b:Tag>End17</b:Tag>
    <b:SourceType>JournalArticle</b:SourceType>
    <b:Guid>{F82460C0-F724-4869-B003-D01893BA68B9}</b:Guid>
    <b:Author>
      <b:Author>
        <b:NameList>
          <b:Person>
            <b:Last>Endeshaw Abatenh*</b:Last>
            <b:First>Birhanu</b:First>
            <b:Middle>Gizaw, Zerihun Tsegaye and Misganaw Wassie</b:Middle>
          </b:Person>
        </b:NameList>
      </b:Author>
    </b:Author>
    <b:Title>The Role of Microorganisms in Bioremediation- A Review</b:Title>
    <b:JournalName>peertechz</b:JournalName>
    <b:Year>2017</b:Year>
    <b:RefOrder>4</b:RefOrder>
  </b:Source>
  <b:Source>
    <b:Tag>Ram11</b:Tag>
    <b:SourceType>JournalArticle</b:SourceType>
    <b:Guid>{D7C6EA6E-27C9-4FDB-8620-C0E683C3FC16}</b:Guid>
    <b:Title>Biostimulation for the Enhanced Degradation of Herbicides in Soil</b:Title>
    <b:JournalName>Hindawi</b:JournalName>
    <b:Year>2011</b:Year>
    <b:Author>
      <b:Author>
        <b:NameList>
          <b:Person>
            <b:Last>Sims</b:Last>
            <b:First>Ramdas</b:First>
            <b:Middle>Gopinath Kanissery1and Gerald K.</b:Middle>
          </b:Person>
        </b:NameList>
      </b:Author>
    </b:Author>
    <b:RefOrder>5</b:RefOrder>
  </b:Source>
  <b:Source>
    <b:Tag>wha21</b:Tag>
    <b:SourceType>DocumentFromInternetSite</b:SourceType>
    <b:Guid>{E638AD2E-30DF-4038-ABEF-F1A944DE6615}</b:Guid>
    <b:Title>what-is-bioaugmentation-and-how-does-it-work</b:Title>
    <b:JournalName>Chemtech International</b:JournalName>
    <b:Year>2021</b:Year>
    <b:InternetSiteTitle>CHEMTECH INTERNATIONAL</b:InternetSiteTitle>
    <b:URL>https://chemtech-us.com/articles/what-is-bioaugmentation-and-how-does-it-work/</b:URL>
    <b:RefOrder>11</b:RefOrder>
  </b:Source>
  <b:Source>
    <b:Tag>Ang</b:Tag>
    <b:SourceType>InternetSite</b:SourceType>
    <b:Guid>{CC53B7EB-195E-4B83-BBAE-4B254859B2DF}</b:Guid>
    <b:Title>Aerobic &amp; Anaerobic Bioremediation</b:Title>
    <b:InternetSiteTitle>STUDY.COM</b:InternetSiteTitle>
    <b:URL>https://study.com/academy/lesson/aerobic-anaerobic-bioremediation.html</b:URL>
    <b:Author>
      <b:Author>
        <b:NameList>
          <b:Person>
            <b:Last>Hartsock</b:Last>
            <b:First>Angela</b:First>
          </b:Person>
        </b:NameList>
      </b:Author>
    </b:Author>
    <b:RefOrder>6</b:RefOrder>
  </b:Source>
  <b:Source>
    <b:Tag>MNE22</b:Tag>
    <b:SourceType>InternetSite</b:SourceType>
    <b:Guid>{E711A0B3-7A67-4BA3-8319-4635DCB1621A}</b:Guid>
    <b:Author>
      <b:Author>
        <b:NameList>
          <b:Person>
            <b:Last>Editors</b:Last>
            <b:First>MN</b:First>
          </b:Person>
        </b:NameList>
      </b:Author>
    </b:Author>
    <b:Title>PHYTOREMEDIATION</b:Title>
    <b:InternetSiteTitle>MICROBIOLOGY NOTE . COM</b:InternetSiteTitle>
    <b:Year>2022</b:Year>
    <b:Month>OCTOBER</b:Month>
    <b:Day>9</b:Day>
    <b:URL>https://microbiologynote.com/phytoremediation/</b:URL>
    <b:RefOrder>12</b:RefOrder>
  </b:Source>
  <b:Source>
    <b:Tag>ehm22</b:Tag>
    <b:SourceType>JournalArticle</b:SourceType>
    <b:Guid>{B83B47BB-F101-426C-B72D-B1C1D86CFB0E}</b:Guid>
    <b:Author>
      <b:Author>
        <b:NameList>
          <b:Person>
            <b:Last>ehmccoy</b:Last>
          </b:Person>
        </b:NameList>
      </b:Author>
    </b:Author>
    <b:Title>mycoremediation : how fungi can repair our land</b:Title>
    <b:Year>2022</b:Year>
    <b:JournalName>give the world a chance</b:JournalName>
    <b:RefOrder>7</b:RefOrder>
  </b:Source>
  <b:Source>
    <b:Tag>Sye11</b:Tag>
    <b:SourceType>JournalArticle</b:SourceType>
    <b:Guid>{AAAFBE47-12D3-46FE-9300-1889B1B600B3}</b:Guid>
    <b:Author>
      <b:Author>
        <b:NameList>
          <b:Person>
            <b:Last>Manzoor</b:Last>
            <b:First>Syed</b:First>
            <b:Middle>Amir</b:Middle>
          </b:Person>
        </b:NameList>
      </b:Author>
    </b:Author>
    <b:Title>Introduction-and-Applications-of-Bioremediation</b:Title>
    <b:JournalName>biotech articles</b:JournalName>
    <b:Year>2011</b:Year>
    <b:RefOrder>8</b:RefOrder>
  </b:Source>
  <b:Source>
    <b:Tag>exx</b:Tag>
    <b:SourceType>InternetSite</b:SourceType>
    <b:Guid>{B11AEFE0-FC63-4D89-916D-10DC6C2A2C8F}</b:Guid>
    <b:Title>exxon valdez oil spill</b:Title>
    <b:InternetSiteTitle>wikipedia</b:InternetSiteTitle>
    <b:URL>https://en.wikipedia.org/wiki/Main_Page</b:URL>
    <b:RefOrder>9</b:RefOrder>
  </b:Source>
  <b:Source>
    <b:Tag>Pal23</b:Tag>
    <b:SourceType>JournalArticle</b:SourceType>
    <b:Guid>{EF1016D7-83EB-441C-A52E-EDF16521C4B2}</b:Guid>
    <b:Author>
      <b:Author>
        <b:NameList>
          <b:Person>
            <b:Last>Pallardy</b:Last>
            <b:First>Richard</b:First>
          </b:Person>
        </b:NameList>
      </b:Author>
    </b:Author>
    <b:Title>Deepwater Horizon oil spill</b:Title>
    <b:Year>2023</b:Year>
    <b:JournalName>britannica</b:JournalName>
    <b:RefOrder>13</b:RefOrder>
  </b:Source>
  <b:Source>
    <b:Tag>KRa04</b:Tag>
    <b:SourceType>InternetSite</b:SourceType>
    <b:Guid>{F727E12B-8DE4-4D5F-A2B3-C356889E8946}</b:Guid>
    <b:Title>cleaning up bhopal cost - effectively</b:Title>
    <b:Year>2004</b:Year>
    <b:Author>
      <b:Author>
        <b:NameList>
          <b:Person>
            <b:Last>Priya</b:Last>
            <b:First>K</b:First>
            <b:Middle>Rajani</b:Middle>
          </b:Person>
        </b:NameList>
      </b:Author>
    </b:Author>
    <b:InternetSiteTitle>india together</b:InternetSiteTitle>
    <b:Month>december</b:Month>
    <b:Day>1</b:Day>
    <b:URL>https://indiatogether.org/bhcleanup-environment</b:URL>
    <b:RefOrder>14</b:RefOrder>
  </b:Source>
  <b:Source>
    <b:Tag>Sla</b:Tag>
    <b:SourceType>JournalArticle</b:SourceType>
    <b:Guid>{A90169DE-3F26-47A9-96CC-03450068051C}</b:Guid>
    <b:Author>
      <b:Author>
        <b:NameList>
          <b:Person>
            <b:Last>Slavik Dushenkov</b:Last>
            <b:First>Alexender</b:First>
            <b:Middle>Mikheev,Alexei Prokhnevsky, Michael Ruchko and Boris Sorochinsky</b:Middle>
          </b:Person>
        </b:NameList>
      </b:Author>
    </b:Author>
    <b:Title>Phytoremediation of Radiocesium-Contaminated Soil in the Vicinity of Chernobyl, Ukraine</b:Title>
    <b:Year>1998</b:Year>
    <b:JournalName>ACS Publications</b:JournalName>
    <b:RefOrder>15</b:RefOrder>
  </b:Source>
  <b:Source>
    <b:Tag>Cha</b:Tag>
    <b:SourceType>JournalArticle</b:SourceType>
    <b:Guid>{10E34792-80BF-47E9-A5BC-15AAE8588A70}</b:Guid>
    <b:Title>Challenges of bioremediation</b:Title>
    <b:JournalName>Ebrary.net</b:JournalName>
    <b:RefOrder>10</b:RefOrder>
  </b:Source>
</b:Sources>
</file>

<file path=customXml/itemProps1.xml><?xml version="1.0" encoding="utf-8"?>
<ds:datastoreItem xmlns:ds="http://schemas.openxmlformats.org/officeDocument/2006/customXml" ds:itemID="{416B3EAC-F17C-403A-8FAB-7A9988666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6059</Words>
  <Characters>34539</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kritika210601@gmail.com</dc:creator>
  <cp:lastModifiedBy>rinki</cp:lastModifiedBy>
  <cp:revision>3</cp:revision>
  <dcterms:created xsi:type="dcterms:W3CDTF">2023-08-29T07:37:00Z</dcterms:created>
  <dcterms:modified xsi:type="dcterms:W3CDTF">2023-08-29T08:30:00Z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4361E7172B3840348EE4F8471425A326</vt:lpwstr>
  </property>
</Properties>
</file>