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98002" w14:textId="39E1314C" w:rsidR="00EC4A51" w:rsidRPr="005A45BA" w:rsidRDefault="003F75F4" w:rsidP="002C3353">
      <w:pPr>
        <w:autoSpaceDE w:val="0"/>
        <w:autoSpaceDN w:val="0"/>
        <w:adjustRightInd w:val="0"/>
        <w:spacing w:after="0" w:line="240" w:lineRule="auto"/>
        <w:jc w:val="both"/>
        <w:rPr>
          <w:rFonts w:ascii="Times New Roman" w:hAnsi="Times New Roman" w:cs="Times New Roman"/>
          <w:b/>
          <w:bCs/>
          <w:sz w:val="48"/>
          <w:szCs w:val="48"/>
        </w:rPr>
      </w:pPr>
      <w:r w:rsidRPr="005A45BA">
        <w:rPr>
          <w:rFonts w:ascii="Times New Roman" w:hAnsi="Times New Roman" w:cs="Times New Roman"/>
          <w:b/>
          <w:bCs/>
          <w:sz w:val="48"/>
          <w:szCs w:val="48"/>
        </w:rPr>
        <w:t>Estimating the Refractive Index of Binary Liquid Mixtures for tuneable Optical Properties: A Theoretical Investigation of Acetophenone with Selected Acetates</w:t>
      </w:r>
    </w:p>
    <w:p w14:paraId="4A871706" w14:textId="77777777" w:rsidR="003F75F4" w:rsidRPr="005A45BA" w:rsidRDefault="003F75F4" w:rsidP="002C3353">
      <w:pPr>
        <w:autoSpaceDE w:val="0"/>
        <w:autoSpaceDN w:val="0"/>
        <w:adjustRightInd w:val="0"/>
        <w:spacing w:after="0" w:line="240" w:lineRule="auto"/>
        <w:jc w:val="both"/>
        <w:rPr>
          <w:rFonts w:ascii="Times New Roman" w:hAnsi="Times New Roman" w:cs="Times New Roman"/>
          <w:sz w:val="20"/>
          <w:szCs w:val="20"/>
        </w:rPr>
      </w:pPr>
    </w:p>
    <w:p w14:paraId="69686DFB" w14:textId="0D7C4454" w:rsidR="00BE78BA" w:rsidRPr="005A45BA" w:rsidRDefault="00BE78BA" w:rsidP="002C3353">
      <w:pPr>
        <w:autoSpaceDE w:val="0"/>
        <w:autoSpaceDN w:val="0"/>
        <w:adjustRightInd w:val="0"/>
        <w:spacing w:after="0" w:line="240" w:lineRule="auto"/>
        <w:jc w:val="both"/>
        <w:rPr>
          <w:rFonts w:ascii="Times New Roman" w:hAnsi="Times New Roman" w:cs="Times New Roman"/>
          <w:sz w:val="20"/>
          <w:szCs w:val="20"/>
          <w:vertAlign w:val="superscript"/>
        </w:rPr>
      </w:pPr>
      <w:r w:rsidRPr="005A45BA">
        <w:rPr>
          <w:rFonts w:ascii="Times New Roman" w:hAnsi="Times New Roman" w:cs="Times New Roman"/>
          <w:sz w:val="20"/>
          <w:szCs w:val="20"/>
        </w:rPr>
        <w:t>Ankit Kumar Chauhan</w:t>
      </w:r>
      <w:r w:rsidRPr="005A45BA">
        <w:rPr>
          <w:rFonts w:ascii="Times New Roman" w:hAnsi="Times New Roman" w:cs="Times New Roman"/>
          <w:sz w:val="20"/>
          <w:szCs w:val="20"/>
          <w:vertAlign w:val="superscript"/>
        </w:rPr>
        <w:t>1</w:t>
      </w:r>
      <w:r w:rsidRPr="005A45BA">
        <w:rPr>
          <w:rFonts w:ascii="Times New Roman" w:hAnsi="Times New Roman" w:cs="Times New Roman"/>
          <w:sz w:val="20"/>
          <w:szCs w:val="20"/>
        </w:rPr>
        <w:t>, Tahira Khatoon</w:t>
      </w:r>
      <w:r w:rsidRPr="005A45BA">
        <w:rPr>
          <w:rFonts w:ascii="Times New Roman" w:hAnsi="Times New Roman" w:cs="Times New Roman"/>
          <w:sz w:val="20"/>
          <w:szCs w:val="20"/>
          <w:vertAlign w:val="superscript"/>
        </w:rPr>
        <w:t>1</w:t>
      </w:r>
    </w:p>
    <w:p w14:paraId="6ADA00C4" w14:textId="77777777" w:rsidR="00BA0EBA" w:rsidRPr="005A45BA" w:rsidRDefault="00BA0EBA" w:rsidP="002C3353">
      <w:pPr>
        <w:autoSpaceDE w:val="0"/>
        <w:autoSpaceDN w:val="0"/>
        <w:adjustRightInd w:val="0"/>
        <w:spacing w:after="0" w:line="240" w:lineRule="auto"/>
        <w:jc w:val="both"/>
        <w:rPr>
          <w:rFonts w:ascii="Times New Roman" w:hAnsi="Times New Roman" w:cs="Times New Roman"/>
          <w:sz w:val="20"/>
          <w:szCs w:val="20"/>
        </w:rPr>
      </w:pPr>
    </w:p>
    <w:p w14:paraId="33EA9E54" w14:textId="7B3D59CA" w:rsidR="00B01152" w:rsidRPr="005A45BA" w:rsidRDefault="00BE78BA" w:rsidP="002C3353">
      <w:pPr>
        <w:autoSpaceDE w:val="0"/>
        <w:autoSpaceDN w:val="0"/>
        <w:adjustRightInd w:val="0"/>
        <w:spacing w:after="0" w:line="240" w:lineRule="auto"/>
        <w:jc w:val="both"/>
        <w:rPr>
          <w:rFonts w:ascii="Times New Roman" w:hAnsi="Times New Roman" w:cs="Times New Roman"/>
          <w:sz w:val="20"/>
          <w:szCs w:val="20"/>
        </w:rPr>
      </w:pPr>
      <w:r w:rsidRPr="005A45BA">
        <w:rPr>
          <w:rFonts w:ascii="Times New Roman" w:hAnsi="Times New Roman" w:cs="Times New Roman"/>
          <w:sz w:val="20"/>
          <w:szCs w:val="20"/>
          <w:vertAlign w:val="superscript"/>
        </w:rPr>
        <w:t>1</w:t>
      </w:r>
      <w:r w:rsidRPr="005A45BA">
        <w:rPr>
          <w:rFonts w:ascii="Times New Roman" w:hAnsi="Times New Roman" w:cs="Times New Roman"/>
          <w:sz w:val="20"/>
          <w:szCs w:val="20"/>
        </w:rPr>
        <w:t xml:space="preserve"> Department of Physics, Integral University, </w:t>
      </w:r>
      <w:proofErr w:type="spellStart"/>
      <w:r w:rsidRPr="005A45BA">
        <w:rPr>
          <w:rFonts w:ascii="Times New Roman" w:hAnsi="Times New Roman" w:cs="Times New Roman"/>
          <w:sz w:val="20"/>
          <w:szCs w:val="20"/>
        </w:rPr>
        <w:t>Dasauli</w:t>
      </w:r>
      <w:proofErr w:type="spellEnd"/>
      <w:r w:rsidRPr="005A45BA">
        <w:rPr>
          <w:rFonts w:ascii="Times New Roman" w:hAnsi="Times New Roman" w:cs="Times New Roman"/>
          <w:sz w:val="20"/>
          <w:szCs w:val="20"/>
        </w:rPr>
        <w:t xml:space="preserve">, </w:t>
      </w:r>
      <w:proofErr w:type="spellStart"/>
      <w:r w:rsidRPr="005A45BA">
        <w:rPr>
          <w:rFonts w:ascii="Times New Roman" w:hAnsi="Times New Roman" w:cs="Times New Roman"/>
          <w:sz w:val="20"/>
          <w:szCs w:val="20"/>
        </w:rPr>
        <w:t>Kursi</w:t>
      </w:r>
      <w:proofErr w:type="spellEnd"/>
      <w:r w:rsidRPr="005A45BA">
        <w:rPr>
          <w:rFonts w:ascii="Times New Roman" w:hAnsi="Times New Roman" w:cs="Times New Roman"/>
          <w:sz w:val="20"/>
          <w:szCs w:val="20"/>
        </w:rPr>
        <w:t xml:space="preserve"> Road, Lucknow 226026, Uttar Pradesh, India </w:t>
      </w:r>
    </w:p>
    <w:p w14:paraId="1A2F7141" w14:textId="77777777" w:rsidR="00BA0EBA" w:rsidRPr="005A45BA" w:rsidRDefault="00BA0EBA" w:rsidP="002C3353">
      <w:pPr>
        <w:autoSpaceDE w:val="0"/>
        <w:autoSpaceDN w:val="0"/>
        <w:adjustRightInd w:val="0"/>
        <w:spacing w:after="0" w:line="240" w:lineRule="auto"/>
        <w:jc w:val="both"/>
        <w:rPr>
          <w:rFonts w:ascii="Times New Roman" w:hAnsi="Times New Roman" w:cs="Times New Roman"/>
          <w:sz w:val="20"/>
          <w:szCs w:val="20"/>
        </w:rPr>
      </w:pPr>
    </w:p>
    <w:p w14:paraId="15ABF48B" w14:textId="7BFB8443" w:rsidR="00B01152" w:rsidRPr="005A45BA" w:rsidRDefault="00B01152" w:rsidP="002C3353">
      <w:pPr>
        <w:autoSpaceDE w:val="0"/>
        <w:autoSpaceDN w:val="0"/>
        <w:adjustRightInd w:val="0"/>
        <w:spacing w:after="0" w:line="240" w:lineRule="auto"/>
        <w:jc w:val="both"/>
        <w:rPr>
          <w:rFonts w:ascii="Times New Roman" w:hAnsi="Times New Roman" w:cs="Times New Roman"/>
          <w:sz w:val="20"/>
          <w:szCs w:val="20"/>
        </w:rPr>
      </w:pPr>
      <w:r w:rsidRPr="005A45BA">
        <w:rPr>
          <w:rFonts w:ascii="Times New Roman" w:hAnsi="Times New Roman" w:cs="Times New Roman"/>
          <w:b/>
          <w:bCs/>
          <w:sz w:val="20"/>
          <w:szCs w:val="20"/>
        </w:rPr>
        <w:t>Abstract</w:t>
      </w:r>
    </w:p>
    <w:p w14:paraId="73D98567" w14:textId="58915178" w:rsidR="00B01152" w:rsidRPr="005A45BA" w:rsidRDefault="00E24642" w:rsidP="002C3353">
      <w:pPr>
        <w:autoSpaceDE w:val="0"/>
        <w:autoSpaceDN w:val="0"/>
        <w:adjustRightInd w:val="0"/>
        <w:spacing w:after="0" w:line="240" w:lineRule="auto"/>
        <w:jc w:val="both"/>
        <w:rPr>
          <w:rFonts w:ascii="Times New Roman" w:hAnsi="Times New Roman" w:cs="Times New Roman"/>
          <w:sz w:val="20"/>
          <w:szCs w:val="20"/>
        </w:rPr>
      </w:pPr>
      <w:r w:rsidRPr="005A45BA">
        <w:rPr>
          <w:rFonts w:ascii="Times New Roman" w:hAnsi="Times New Roman" w:cs="Times New Roman"/>
          <w:sz w:val="20"/>
          <w:szCs w:val="20"/>
        </w:rPr>
        <w:t>For a variety of scientific and industrial purposes, it is crucial to accurately determine the refractive index of liquid mixtures. In this study, theoretical modelling is used to forecast the refractive index behaviour of binary liquid mixes containing acetophenone and certain acetates. The refractive index is a crucial optical characteristic with many uses in medications, colognes, solvents, and coatings. This research gives important insights into the molecular interactions and intermolecular forces influencing the optical characteristics of these liquid mixes through a thorough examination of pertinent literature and computer techniques. The results emphasise the importance of theoretical modelling in understanding binary liquid mixture behaviour and its possible applications.</w:t>
      </w:r>
    </w:p>
    <w:p w14:paraId="63BA7428" w14:textId="20973DD6" w:rsidR="006C00D1" w:rsidRPr="005A45BA" w:rsidRDefault="006C00D1" w:rsidP="002C3353">
      <w:pPr>
        <w:autoSpaceDE w:val="0"/>
        <w:autoSpaceDN w:val="0"/>
        <w:adjustRightInd w:val="0"/>
        <w:spacing w:after="0" w:line="240" w:lineRule="auto"/>
        <w:jc w:val="both"/>
        <w:rPr>
          <w:rFonts w:ascii="Times New Roman" w:hAnsi="Times New Roman" w:cs="Times New Roman"/>
          <w:sz w:val="20"/>
          <w:szCs w:val="20"/>
        </w:rPr>
      </w:pPr>
      <w:r w:rsidRPr="005A45BA">
        <w:rPr>
          <w:rFonts w:ascii="Times New Roman" w:hAnsi="Times New Roman" w:cs="Times New Roman"/>
          <w:b/>
          <w:bCs/>
          <w:sz w:val="20"/>
          <w:szCs w:val="20"/>
        </w:rPr>
        <w:t>Keywords:</w:t>
      </w:r>
      <w:r w:rsidRPr="005A45BA">
        <w:rPr>
          <w:rFonts w:ascii="Times New Roman" w:hAnsi="Times New Roman" w:cs="Times New Roman"/>
          <w:sz w:val="20"/>
          <w:szCs w:val="20"/>
        </w:rPr>
        <w:t xml:space="preserve"> </w:t>
      </w:r>
      <w:r w:rsidR="0099703D" w:rsidRPr="005A45BA">
        <w:rPr>
          <w:rFonts w:ascii="Times New Roman" w:hAnsi="Times New Roman" w:cs="Times New Roman"/>
          <w:sz w:val="20"/>
          <w:szCs w:val="20"/>
        </w:rPr>
        <w:t>Liquid Mixtures, Mixing Rules, Refractive Index.</w:t>
      </w:r>
    </w:p>
    <w:p w14:paraId="20F9EE46" w14:textId="77777777" w:rsidR="00AE1C89" w:rsidRPr="005A45BA" w:rsidRDefault="00AE1C89" w:rsidP="002C3353">
      <w:pPr>
        <w:autoSpaceDE w:val="0"/>
        <w:autoSpaceDN w:val="0"/>
        <w:adjustRightInd w:val="0"/>
        <w:spacing w:after="0" w:line="240" w:lineRule="auto"/>
        <w:jc w:val="both"/>
        <w:rPr>
          <w:rFonts w:ascii="Times New Roman" w:hAnsi="Times New Roman" w:cs="Times New Roman"/>
          <w:sz w:val="20"/>
          <w:szCs w:val="20"/>
        </w:rPr>
      </w:pPr>
    </w:p>
    <w:p w14:paraId="629636F2" w14:textId="21B349FD" w:rsidR="00AE1C89" w:rsidRPr="00320A07" w:rsidRDefault="00AE1C89" w:rsidP="00320A07">
      <w:pPr>
        <w:pStyle w:val="ListParagraph"/>
        <w:numPr>
          <w:ilvl w:val="0"/>
          <w:numId w:val="1"/>
        </w:numPr>
        <w:autoSpaceDE w:val="0"/>
        <w:autoSpaceDN w:val="0"/>
        <w:adjustRightInd w:val="0"/>
        <w:spacing w:after="0" w:line="240" w:lineRule="auto"/>
        <w:jc w:val="both"/>
        <w:rPr>
          <w:rFonts w:ascii="Times New Roman" w:hAnsi="Times New Roman" w:cs="Times New Roman"/>
          <w:b/>
          <w:bCs/>
          <w:sz w:val="20"/>
          <w:szCs w:val="20"/>
        </w:rPr>
      </w:pPr>
      <w:r w:rsidRPr="00320A07">
        <w:rPr>
          <w:rFonts w:ascii="Times New Roman" w:hAnsi="Times New Roman" w:cs="Times New Roman"/>
          <w:b/>
          <w:bCs/>
          <w:sz w:val="20"/>
          <w:szCs w:val="20"/>
        </w:rPr>
        <w:t>Introduction</w:t>
      </w:r>
    </w:p>
    <w:p w14:paraId="40DE5FE2" w14:textId="3D7A6AEC" w:rsidR="00AE1C89" w:rsidRPr="005A45BA" w:rsidRDefault="00AD0F46" w:rsidP="00F74FD2">
      <w:pPr>
        <w:autoSpaceDE w:val="0"/>
        <w:autoSpaceDN w:val="0"/>
        <w:adjustRightInd w:val="0"/>
        <w:spacing w:after="0" w:line="240" w:lineRule="auto"/>
        <w:ind w:firstLine="720"/>
        <w:jc w:val="both"/>
        <w:rPr>
          <w:rFonts w:ascii="Times New Roman" w:hAnsi="Times New Roman" w:cs="Times New Roman"/>
          <w:sz w:val="20"/>
          <w:szCs w:val="20"/>
        </w:rPr>
      </w:pPr>
      <w:r w:rsidRPr="005A45BA">
        <w:rPr>
          <w:rFonts w:ascii="Times New Roman" w:hAnsi="Times New Roman" w:cs="Times New Roman"/>
          <w:sz w:val="20"/>
          <w:szCs w:val="20"/>
        </w:rPr>
        <w:t>Refractive index, a fundamental optical property, plays a pivotal role in understanding the behaviour of light as it interacts with matter. The accurate determination of refractive index in liquid mixtures is of paramount importance in various scientific and industrial applications, such as pharmaceuticals, food processing, and chemical engineering. By studying the refractive index of liquid mixtures, researchers gain valuable insights into molecular interactions, solution behaviour, and composition changes. Binary liquid mixtures, comprised of two components, exhibit complex behaviour due to their diverse chemical compositions. Understanding the refractive index behaviour in binary liquid mixtures is crucial to comprehend their physicochemical properties and potential applications. Acetophenone, a colourless liquid, is widely utilized in the synthesis of pharmaceuticals, dyes, and perfumes, while acetates, a class of organic compounds, find applications in solvents and coatings. In recent years, theoretical approaches have emerged as powerful tools for predicting the refractive index of liquid mixtures with reasonable accuracy, offering insights that complement experimental data. Theoretical estimation allows researchers to explore a wide range of compositions and temperatures, providing a cost-effective and time-efficient alternative to experimental measurements.</w:t>
      </w:r>
    </w:p>
    <w:p w14:paraId="6F653CD0" w14:textId="682055A0" w:rsidR="009F3BF4" w:rsidRPr="005A45BA" w:rsidRDefault="00F86BA5" w:rsidP="00F74FD2">
      <w:pPr>
        <w:spacing w:after="0" w:line="240" w:lineRule="auto"/>
        <w:ind w:firstLine="720"/>
        <w:jc w:val="both"/>
        <w:rPr>
          <w:rFonts w:ascii="Times New Roman" w:hAnsi="Times New Roman" w:cs="Times New Roman"/>
          <w:sz w:val="20"/>
          <w:szCs w:val="20"/>
        </w:rPr>
      </w:pPr>
      <w:r w:rsidRPr="005A45BA">
        <w:rPr>
          <w:rFonts w:ascii="Times New Roman" w:hAnsi="Times New Roman" w:cs="Times New Roman"/>
          <w:sz w:val="20"/>
          <w:szCs w:val="20"/>
        </w:rPr>
        <w:t xml:space="preserve">Many researchers have </w:t>
      </w:r>
      <w:proofErr w:type="gramStart"/>
      <w:r w:rsidRPr="005A45BA">
        <w:rPr>
          <w:rFonts w:ascii="Times New Roman" w:hAnsi="Times New Roman" w:cs="Times New Roman"/>
          <w:sz w:val="20"/>
          <w:szCs w:val="20"/>
        </w:rPr>
        <w:t>made an effort</w:t>
      </w:r>
      <w:proofErr w:type="gramEnd"/>
      <w:r w:rsidRPr="005A45BA">
        <w:rPr>
          <w:rFonts w:ascii="Times New Roman" w:hAnsi="Times New Roman" w:cs="Times New Roman"/>
          <w:sz w:val="20"/>
          <w:szCs w:val="20"/>
        </w:rPr>
        <w:t xml:space="preserve"> to predict the thermophysical characteristics of liquid mixes from their pure constituents.</w:t>
      </w:r>
      <w:r w:rsidR="00323C6F" w:rsidRPr="005A45BA">
        <w:rPr>
          <w:rFonts w:ascii="Times New Roman" w:hAnsi="Times New Roman" w:cs="Times New Roman"/>
          <w:sz w:val="20"/>
          <w:szCs w:val="20"/>
        </w:rPr>
        <w:t xml:space="preserve"> Dnyaneshwar S Wankhede measured the refractive indices(n), molar volume (</w:t>
      </w:r>
      <w:proofErr w:type="spellStart"/>
      <w:r w:rsidR="00323C6F" w:rsidRPr="005A45BA">
        <w:rPr>
          <w:rFonts w:ascii="Times New Roman" w:hAnsi="Times New Roman" w:cs="Times New Roman"/>
          <w:sz w:val="20"/>
          <w:szCs w:val="20"/>
        </w:rPr>
        <w:t>Vm</w:t>
      </w:r>
      <w:proofErr w:type="spellEnd"/>
      <w:r w:rsidR="00323C6F" w:rsidRPr="005A45BA">
        <w:rPr>
          <w:rFonts w:ascii="Times New Roman" w:hAnsi="Times New Roman" w:cs="Times New Roman"/>
          <w:sz w:val="20"/>
          <w:szCs w:val="20"/>
        </w:rPr>
        <w:t>) and molar refraction(R) of the binary mixtures of propylene carbonate with tetrahydrofuran, 1,4-dioxane, acetylacetone and acetone at 298.15K, 303.15K and 308.15K. These values were used to measure the excess refractive indices(</w:t>
      </w:r>
      <w:proofErr w:type="spellStart"/>
      <w:r w:rsidR="00323C6F" w:rsidRPr="005A45BA">
        <w:rPr>
          <w:rFonts w:ascii="Times New Roman" w:hAnsi="Times New Roman" w:cs="Times New Roman"/>
          <w:sz w:val="20"/>
          <w:szCs w:val="20"/>
        </w:rPr>
        <w:t>Δn</w:t>
      </w:r>
      <w:proofErr w:type="spellEnd"/>
      <w:r w:rsidR="00323C6F" w:rsidRPr="005A45BA">
        <w:rPr>
          <w:rFonts w:ascii="Times New Roman" w:hAnsi="Times New Roman" w:cs="Times New Roman"/>
          <w:sz w:val="20"/>
          <w:szCs w:val="20"/>
        </w:rPr>
        <w:t>) and excess molar refraction(ΔR) of these binary liquid mixtures</w:t>
      </w:r>
      <w:r w:rsidR="00AC7E6E" w:rsidRPr="005A45BA">
        <w:rPr>
          <w:rFonts w:ascii="Times New Roman" w:hAnsi="Times New Roman" w:cs="Times New Roman"/>
          <w:sz w:val="20"/>
          <w:szCs w:val="20"/>
        </w:rPr>
        <w:t xml:space="preserve"> </w:t>
      </w:r>
      <w:r w:rsidR="00AC7E6E" w:rsidRPr="005A45BA">
        <w:rPr>
          <w:rFonts w:ascii="Times New Roman" w:hAnsi="Times New Roman" w:cs="Times New Roman"/>
          <w:sz w:val="20"/>
          <w:szCs w:val="20"/>
        </w:rPr>
        <w:fldChar w:fldCharType="begin" w:fldLock="1"/>
      </w:r>
      <w:r w:rsidR="00AC7E6E" w:rsidRPr="005A45BA">
        <w:rPr>
          <w:rFonts w:ascii="Times New Roman" w:hAnsi="Times New Roman" w:cs="Times New Roman"/>
          <w:sz w:val="20"/>
          <w:szCs w:val="20"/>
        </w:rPr>
        <w:instrText>ADDIN CSL_CITATION {"citationItems":[{"id":"ITEM-1","itemData":{"abstract":"Refractive indices (n), excess refractive indices (Δn), molar volume (Vm), molar refraction (R) and excess molar refraction (ΔR) are presented for the binary mixtures of propylene carbonate (PC) (1) with tetrahydrofuran (THF), 1,4-dioxane, acetylacetone and acetone (2) at 298.15, 303.15 and 308.15 K over the entire mole fraction range. The excess refractive index (Δn) values have been fitted to Redlich-Kister equation at 298.15 K and standard deviations have been calculated.","author":[{"dropping-particle":"","family":"Wankhede","given":"Dnyaneshwar S","non-dropping-particle":"","parse-names":false,"suffix":""}],"container-title":"International Journal of Chemistry research","id":"ITEM-1","issue":"2","issued":{"date-parts":[["2011"]]},"page":"2-5","title":"Refractive Indices for Binary Mixtures of Propylene Carboante","type":"article-journal","volume":"2"},"uris":["http://www.mendeley.com/documents/?uuid=e455a340-c94f-4840-b660-8d78194846e7"]}],"mendeley":{"formattedCitation":"[1]","plainTextFormattedCitation":"[1]","previouslyFormattedCitation":"[1]"},"properties":{"noteIndex":0},"schema":"https://github.com/citation-style-language/schema/raw/master/csl-citation.json"}</w:instrText>
      </w:r>
      <w:r w:rsidR="00AC7E6E" w:rsidRPr="005A45BA">
        <w:rPr>
          <w:rFonts w:ascii="Times New Roman" w:hAnsi="Times New Roman" w:cs="Times New Roman"/>
          <w:sz w:val="20"/>
          <w:szCs w:val="20"/>
        </w:rPr>
        <w:fldChar w:fldCharType="separate"/>
      </w:r>
      <w:r w:rsidR="00AC7E6E" w:rsidRPr="005A45BA">
        <w:rPr>
          <w:rFonts w:ascii="Times New Roman" w:hAnsi="Times New Roman" w:cs="Times New Roman"/>
          <w:noProof/>
          <w:sz w:val="20"/>
          <w:szCs w:val="20"/>
        </w:rPr>
        <w:t>[1]</w:t>
      </w:r>
      <w:r w:rsidR="00AC7E6E" w:rsidRPr="005A45BA">
        <w:rPr>
          <w:rFonts w:ascii="Times New Roman" w:hAnsi="Times New Roman" w:cs="Times New Roman"/>
          <w:sz w:val="20"/>
          <w:szCs w:val="20"/>
        </w:rPr>
        <w:fldChar w:fldCharType="end"/>
      </w:r>
      <w:r w:rsidR="00323C6F" w:rsidRPr="005A45BA">
        <w:rPr>
          <w:rFonts w:ascii="Times New Roman" w:hAnsi="Times New Roman" w:cs="Times New Roman"/>
          <w:sz w:val="20"/>
          <w:szCs w:val="20"/>
        </w:rPr>
        <w:t xml:space="preserve">. </w:t>
      </w:r>
      <w:r w:rsidRPr="005A45BA">
        <w:rPr>
          <w:rFonts w:ascii="Times New Roman" w:hAnsi="Times New Roman" w:cs="Times New Roman"/>
          <w:sz w:val="20"/>
          <w:szCs w:val="20"/>
        </w:rPr>
        <w:t xml:space="preserve">At a temperature of 298.15 K, </w:t>
      </w:r>
      <w:proofErr w:type="spellStart"/>
      <w:r w:rsidRPr="005A45BA">
        <w:rPr>
          <w:rFonts w:ascii="Times New Roman" w:hAnsi="Times New Roman" w:cs="Times New Roman"/>
          <w:sz w:val="20"/>
          <w:szCs w:val="20"/>
        </w:rPr>
        <w:t>Maharolkar</w:t>
      </w:r>
      <w:proofErr w:type="spellEnd"/>
      <w:r w:rsidRPr="005A45BA">
        <w:rPr>
          <w:rFonts w:ascii="Times New Roman" w:hAnsi="Times New Roman" w:cs="Times New Roman"/>
          <w:sz w:val="20"/>
          <w:szCs w:val="20"/>
        </w:rPr>
        <w:t xml:space="preserve"> et al. studied the density, refractive index, viscosity, and dielectric constant of the binary liquid mixture of allyl chloride and n-butanol. The excess molar volume, excess permittivity, excess refractive index, excess viscosity, excess molar refraction, excess molar polarisation, and </w:t>
      </w:r>
      <w:proofErr w:type="spellStart"/>
      <w:r w:rsidRPr="005A45BA">
        <w:rPr>
          <w:rFonts w:ascii="Times New Roman" w:hAnsi="Times New Roman" w:cs="Times New Roman"/>
          <w:sz w:val="20"/>
          <w:szCs w:val="20"/>
        </w:rPr>
        <w:t>Dunsten's</w:t>
      </w:r>
      <w:proofErr w:type="spellEnd"/>
      <w:r w:rsidRPr="005A45BA">
        <w:rPr>
          <w:rFonts w:ascii="Times New Roman" w:hAnsi="Times New Roman" w:cs="Times New Roman"/>
          <w:sz w:val="20"/>
          <w:szCs w:val="20"/>
        </w:rPr>
        <w:t xml:space="preserve"> constant were all calculated using these values. These parameters' changes with composition and the impact of bonding in binary mixtures were discussed. In addition, they noted that the breaking of H-bonded related species produced between dissimilar molecules at 298 K is what causes the positive value of excess molar volume.</w:t>
      </w:r>
      <w:r w:rsidR="00AC7E6E" w:rsidRPr="005A45BA">
        <w:rPr>
          <w:rFonts w:ascii="Times New Roman" w:hAnsi="Times New Roman" w:cs="Times New Roman"/>
          <w:sz w:val="20"/>
          <w:szCs w:val="20"/>
        </w:rPr>
        <w:t xml:space="preserve"> </w:t>
      </w:r>
      <w:r w:rsidR="00AC7E6E" w:rsidRPr="005A45BA">
        <w:rPr>
          <w:rFonts w:ascii="Times New Roman" w:hAnsi="Times New Roman" w:cs="Times New Roman"/>
          <w:sz w:val="20"/>
          <w:szCs w:val="20"/>
        </w:rPr>
        <w:fldChar w:fldCharType="begin" w:fldLock="1"/>
      </w:r>
      <w:r w:rsidR="00AC7E6E" w:rsidRPr="005A45BA">
        <w:rPr>
          <w:rFonts w:ascii="Times New Roman" w:hAnsi="Times New Roman" w:cs="Times New Roman"/>
          <w:sz w:val="20"/>
          <w:szCs w:val="20"/>
        </w:rPr>
        <w:instrText>ADDIN CSL_CITATION {"citationItems":[{"id":"ITEM-1","itemData":{"DOI":"10.5539/ijc.v2n2p250","ISSN":"1916-9698","author":[{"dropping-particle":"","family":"Maharolkar","given":"Aruna P.","non-dropping-particle":"","parse-names":false,"suffix":""},{"dropping-particle":"","family":"Sudke","given":"Y.","non-dropping-particle":"","parse-names":false,"suffix":""},{"dropping-particle":"","family":"Kamble","given":"S.","non-dropping-particle":"","parse-names":false,"suffix":""},{"dropping-particle":"","family":"Tidar","given":"A.","non-dropping-particle":"","parse-names":false,"suffix":""},{"dropping-particle":"","family":"Murugkar","given":"A. G.","non-dropping-particle":"","parse-names":false,"suffix":""},{"dropping-particle":"","family":"Patil","given":"S. S.","non-dropping-particle":"","parse-names":false,"suffix":""},{"dropping-particle":"","family":"Khirade","given":"P. W.","non-dropping-particle":"","parse-names":false,"suffix":""},{"dropping-particle":"","family":"Mehrotra","given":"S. C.","non-dropping-particle":"","parse-names":false,"suffix":""}],"container-title":"International Journal of Chemistry","id":"ITEM-1","issue":"2","issued":{"date-parts":[["2010"]]},"page":"250-260","title":"Densities, Viscosities and Refractive Indices of n- Butanol + Allyl Chloride Mixture at 298K","type":"article-journal","volume":"2"},"uris":["http://www.mendeley.com/documents/?uuid=2a2e7d21-5cd2-4994-a367-296da89f748d"]}],"mendeley":{"formattedCitation":"[2]","plainTextFormattedCitation":"[2]","previouslyFormattedCitation":"[2]"},"properties":{"noteIndex":0},"schema":"https://github.com/citation-style-language/schema/raw/master/csl-citation.json"}</w:instrText>
      </w:r>
      <w:r w:rsidR="00AC7E6E" w:rsidRPr="005A45BA">
        <w:rPr>
          <w:rFonts w:ascii="Times New Roman" w:hAnsi="Times New Roman" w:cs="Times New Roman"/>
          <w:sz w:val="20"/>
          <w:szCs w:val="20"/>
        </w:rPr>
        <w:fldChar w:fldCharType="separate"/>
      </w:r>
      <w:r w:rsidR="00AC7E6E" w:rsidRPr="005A45BA">
        <w:rPr>
          <w:rFonts w:ascii="Times New Roman" w:hAnsi="Times New Roman" w:cs="Times New Roman"/>
          <w:noProof/>
          <w:sz w:val="20"/>
          <w:szCs w:val="20"/>
        </w:rPr>
        <w:t>[2]</w:t>
      </w:r>
      <w:r w:rsidR="00AC7E6E" w:rsidRPr="005A45BA">
        <w:rPr>
          <w:rFonts w:ascii="Times New Roman" w:hAnsi="Times New Roman" w:cs="Times New Roman"/>
          <w:sz w:val="20"/>
          <w:szCs w:val="20"/>
        </w:rPr>
        <w:fldChar w:fldCharType="end"/>
      </w:r>
      <w:r w:rsidR="00323C6F" w:rsidRPr="005A45BA">
        <w:rPr>
          <w:rFonts w:ascii="Times New Roman" w:hAnsi="Times New Roman" w:cs="Times New Roman"/>
          <w:sz w:val="20"/>
          <w:szCs w:val="20"/>
        </w:rPr>
        <w:t xml:space="preserve">. Meenachi et.al. theoretically predicted the refractive index(n) of phenol with hydrocarbons at 303K.  Anil Kumar K. et al. measured the </w:t>
      </w:r>
      <w:proofErr w:type="spellStart"/>
      <w:r w:rsidR="00323C6F" w:rsidRPr="005A45BA">
        <w:rPr>
          <w:rFonts w:ascii="Times New Roman" w:hAnsi="Times New Roman" w:cs="Times New Roman"/>
          <w:sz w:val="20"/>
          <w:szCs w:val="20"/>
        </w:rPr>
        <w:t>reafractive</w:t>
      </w:r>
      <w:proofErr w:type="spellEnd"/>
      <w:r w:rsidR="00323C6F" w:rsidRPr="005A45BA">
        <w:rPr>
          <w:rFonts w:ascii="Times New Roman" w:hAnsi="Times New Roman" w:cs="Times New Roman"/>
          <w:sz w:val="20"/>
          <w:szCs w:val="20"/>
        </w:rPr>
        <w:t xml:space="preserve"> indices(n) of the binary liquid mixture of 1,4-dioxane and 1-butanol at five different temperatures. The measurement was used to compute the values of excess refractive indices of this binary liquid mixture and related coefficients were calculated by using Redlich Kister polynomial equation</w:t>
      </w:r>
      <w:r w:rsidR="00AC7E6E" w:rsidRPr="005A45BA">
        <w:rPr>
          <w:rFonts w:ascii="Times New Roman" w:hAnsi="Times New Roman" w:cs="Times New Roman"/>
          <w:sz w:val="20"/>
          <w:szCs w:val="20"/>
        </w:rPr>
        <w:t xml:space="preserve"> </w:t>
      </w:r>
      <w:r w:rsidR="00AC7E6E" w:rsidRPr="005A45BA">
        <w:rPr>
          <w:rFonts w:ascii="Times New Roman" w:hAnsi="Times New Roman" w:cs="Times New Roman"/>
          <w:sz w:val="20"/>
          <w:szCs w:val="20"/>
        </w:rPr>
        <w:fldChar w:fldCharType="begin" w:fldLock="1"/>
      </w:r>
      <w:r w:rsidR="00AC7E6E" w:rsidRPr="005A45BA">
        <w:rPr>
          <w:rFonts w:ascii="Times New Roman" w:hAnsi="Times New Roman" w:cs="Times New Roman"/>
          <w:sz w:val="20"/>
          <w:szCs w:val="20"/>
        </w:rPr>
        <w:instrText>ADDIN CSL_CITATION {"citationItems":[{"id":"ITEM-1","itemData":{"author":[{"dropping-particle":"","family":"Meenachi","given":"M","non-dropping-particle":"","parse-names":false,"suffix":""},{"dropping-particle":"","family":"Krishnamurthi","given":"P","non-dropping-particle":"","parse-names":false,"suffix":""}],"id":"ITEM-1","issue":"2","issued":{"date-parts":[["2015"]]},"page":"85-92","title":"Theoretical Prediction of Refractive Index of Phenol With Hydrocarbons At 303K","type":"article-journal","volume":"2"},"uris":["http://www.mendeley.com/documents/?uuid=0cf118af-4d76-4234-a3aa-70e6cc4bedf2"]}],"mendeley":{"formattedCitation":"[3]","plainTextFormattedCitation":"[3]","previouslyFormattedCitation":"[3]"},"properties":{"noteIndex":0},"schema":"https://github.com/citation-style-language/schema/raw/master/csl-citation.json"}</w:instrText>
      </w:r>
      <w:r w:rsidR="00AC7E6E" w:rsidRPr="005A45BA">
        <w:rPr>
          <w:rFonts w:ascii="Times New Roman" w:hAnsi="Times New Roman" w:cs="Times New Roman"/>
          <w:sz w:val="20"/>
          <w:szCs w:val="20"/>
        </w:rPr>
        <w:fldChar w:fldCharType="separate"/>
      </w:r>
      <w:r w:rsidR="00AC7E6E" w:rsidRPr="005A45BA">
        <w:rPr>
          <w:rFonts w:ascii="Times New Roman" w:hAnsi="Times New Roman" w:cs="Times New Roman"/>
          <w:noProof/>
          <w:sz w:val="20"/>
          <w:szCs w:val="20"/>
        </w:rPr>
        <w:t>[3]</w:t>
      </w:r>
      <w:r w:rsidR="00AC7E6E" w:rsidRPr="005A45BA">
        <w:rPr>
          <w:rFonts w:ascii="Times New Roman" w:hAnsi="Times New Roman" w:cs="Times New Roman"/>
          <w:sz w:val="20"/>
          <w:szCs w:val="20"/>
        </w:rPr>
        <w:fldChar w:fldCharType="end"/>
      </w:r>
      <w:r w:rsidR="00323C6F" w:rsidRPr="005A45BA">
        <w:rPr>
          <w:rFonts w:ascii="Times New Roman" w:hAnsi="Times New Roman" w:cs="Times New Roman"/>
          <w:sz w:val="20"/>
          <w:szCs w:val="20"/>
        </w:rPr>
        <w:t>.</w:t>
      </w:r>
      <w:r w:rsidR="00781706" w:rsidRPr="005A45BA">
        <w:rPr>
          <w:rFonts w:ascii="Times New Roman" w:hAnsi="Times New Roman" w:cs="Times New Roman"/>
          <w:sz w:val="20"/>
          <w:szCs w:val="20"/>
        </w:rPr>
        <w:t xml:space="preserve"> </w:t>
      </w:r>
      <w:r w:rsidR="00892C92" w:rsidRPr="005A45BA">
        <w:rPr>
          <w:rFonts w:ascii="Times New Roman" w:hAnsi="Times New Roman" w:cs="Times New Roman"/>
          <w:sz w:val="20"/>
          <w:szCs w:val="20"/>
        </w:rPr>
        <w:t xml:space="preserve">At atmospheric pressure, </w:t>
      </w:r>
      <w:proofErr w:type="spellStart"/>
      <w:r w:rsidR="00892C92" w:rsidRPr="005A45BA">
        <w:rPr>
          <w:rFonts w:ascii="Times New Roman" w:hAnsi="Times New Roman" w:cs="Times New Roman"/>
          <w:sz w:val="20"/>
          <w:szCs w:val="20"/>
        </w:rPr>
        <w:t>Emila</w:t>
      </w:r>
      <w:proofErr w:type="spellEnd"/>
      <w:r w:rsidR="00892C92" w:rsidRPr="005A45BA">
        <w:rPr>
          <w:rFonts w:ascii="Times New Roman" w:hAnsi="Times New Roman" w:cs="Times New Roman"/>
          <w:sz w:val="20"/>
          <w:szCs w:val="20"/>
        </w:rPr>
        <w:t xml:space="preserve"> M. Zivkovic et al. evaluated the refractive indices, densities, and viscosities of binary liquid solutions containing ethyl methyl ketone in the temperature range of 288.15K to 333.15K. Excess molar volumes, viscosity variances, and refractive index deviations were calculated using these measurements. Redlich-Kister equation was fitted to the calculated data.</w:t>
      </w:r>
      <w:r w:rsidR="00AC7E6E" w:rsidRPr="005A45BA">
        <w:rPr>
          <w:rFonts w:ascii="Times New Roman" w:hAnsi="Times New Roman" w:cs="Times New Roman"/>
          <w:sz w:val="20"/>
          <w:szCs w:val="20"/>
        </w:rPr>
        <w:t xml:space="preserve"> </w:t>
      </w:r>
      <w:r w:rsidR="00AC7E6E" w:rsidRPr="005A45BA">
        <w:rPr>
          <w:rFonts w:ascii="Times New Roman" w:hAnsi="Times New Roman" w:cs="Times New Roman"/>
          <w:sz w:val="20"/>
          <w:szCs w:val="20"/>
        </w:rPr>
        <w:fldChar w:fldCharType="begin" w:fldLock="1"/>
      </w:r>
      <w:r w:rsidR="00AC7E6E" w:rsidRPr="005A45BA">
        <w:rPr>
          <w:rFonts w:ascii="Times New Roman" w:hAnsi="Times New Roman" w:cs="Times New Roman"/>
          <w:sz w:val="20"/>
          <w:szCs w:val="20"/>
        </w:rPr>
        <w:instrText>ADDIN CSL_CITATION {"citationItems":[{"id":"ITEM-1","itemData":{"DOI":"10.1016/J.FLUID.2016.02.031","ISSN":"0378-3812","abstract":"In this paper densities, viscosities and refractive indices of four binary mixtures containing methyl ethyl ketone, at atmospheric pressure and in the temperature range from 288.15 K to 333.15 K are reported. From experimental measurements excess molar volumes, viscosity deviations and refractive index deviations are calculated and fitted to the Redlich-Kister equation. For the analysis of molecular interactions present in the mixtures, molar excess Gibbs free energies of activation of viscous flow are also calculated and fitted to the Redlich-Kister polynomial equation. Experimental viscosity data are modeled by friction theory, predictive UNIFAC-VISCO and ASOG-VISCO models and correlative Teja-Rice, Grunberg-Nissan, McAlister, Eyring-UNIQUAC and Eyring-NRTL models. The new CO-CH2O and CO-pyridine interaction parameters are determined for their application in the UNIFAC-VISCO and ASOG-VISCO models.","author":[{"dropping-particle":"","family":"Živković","given":"Emila M.","non-dropping-particle":"","parse-names":false,"suffix":""},{"dropping-particle":"","family":"Majstorović","given":"Divna M.","non-dropping-particle":"","parse-names":false,"suffix":""},{"dropping-particle":"","family":"Jovanović","given":"Jovan D.","non-dropping-particle":"","parse-names":false,"suffix":""},{"dropping-particle":"","family":"Šerbanović","given":"Slobodan S.","non-dropping-particle":"","parse-names":false,"suffix":""},{"dropping-particle":"","family":"Kijevčanin","given":"Mirjana Lj","non-dropping-particle":"","parse-names":false,"suffix":""}],"container-title":"Fluid Phase Equilibria","id":"ITEM-1","issued":{"date-parts":[["2016","6","15"]]},"page":"120-136","publisher":"Elsevier","title":"Densities, viscosities and refractive indices of binary mixtures containing methyl ethyl ketone. Friction theory. New UNIFAC-VISCO and ASOG-VISCO parameter determination","type":"article-journal","volume":"417"},"uris":["http://www.mendeley.com/documents/?uuid=242fcf31-178d-307d-bf02-3bb838402bef"]}],"mendeley":{"formattedCitation":"[4]","plainTextFormattedCitation":"[4]","previouslyFormattedCitation":"[4]"},"properties":{"noteIndex":0},"schema":"https://github.com/citation-style-language/schema/raw/master/csl-citation.json"}</w:instrText>
      </w:r>
      <w:r w:rsidR="00AC7E6E" w:rsidRPr="005A45BA">
        <w:rPr>
          <w:rFonts w:ascii="Times New Roman" w:hAnsi="Times New Roman" w:cs="Times New Roman"/>
          <w:sz w:val="20"/>
          <w:szCs w:val="20"/>
        </w:rPr>
        <w:fldChar w:fldCharType="separate"/>
      </w:r>
      <w:r w:rsidR="00AC7E6E" w:rsidRPr="005A45BA">
        <w:rPr>
          <w:rFonts w:ascii="Times New Roman" w:hAnsi="Times New Roman" w:cs="Times New Roman"/>
          <w:noProof/>
          <w:sz w:val="20"/>
          <w:szCs w:val="20"/>
        </w:rPr>
        <w:t>[4]</w:t>
      </w:r>
      <w:r w:rsidR="00AC7E6E" w:rsidRPr="005A45BA">
        <w:rPr>
          <w:rFonts w:ascii="Times New Roman" w:hAnsi="Times New Roman" w:cs="Times New Roman"/>
          <w:sz w:val="20"/>
          <w:szCs w:val="20"/>
        </w:rPr>
        <w:fldChar w:fldCharType="end"/>
      </w:r>
      <w:r w:rsidR="00323C6F" w:rsidRPr="005A45BA">
        <w:rPr>
          <w:rFonts w:ascii="Times New Roman" w:hAnsi="Times New Roman" w:cs="Times New Roman"/>
          <w:sz w:val="20"/>
          <w:szCs w:val="20"/>
        </w:rPr>
        <w:t xml:space="preserve">.  </w:t>
      </w:r>
      <w:r w:rsidR="00DC49C5" w:rsidRPr="005A45BA">
        <w:rPr>
          <w:rFonts w:ascii="Times New Roman" w:hAnsi="Times New Roman" w:cs="Times New Roman"/>
          <w:sz w:val="20"/>
          <w:szCs w:val="20"/>
        </w:rPr>
        <w:t xml:space="preserve">At a temperature of 298.15K, I.Y. Jeong et al. evaluated the densities and refractive indices of mixes of dimethyl carbonate, anisole, methanol, phenol, and water. The excess molar volumes and molar refractivity of these combinations were calculated using these measurements. In order to </w:t>
      </w:r>
      <w:r w:rsidR="00DC49C5" w:rsidRPr="005A45BA">
        <w:rPr>
          <w:rFonts w:ascii="Times New Roman" w:hAnsi="Times New Roman" w:cs="Times New Roman"/>
          <w:sz w:val="20"/>
          <w:szCs w:val="20"/>
        </w:rPr>
        <w:lastRenderedPageBreak/>
        <w:t>separate the reaction intermediates produced during the synthesis of non-phosgene diphenyl carbonate, they also evaluated the phase equilibria and mixture characteristics. The intermediates were based on anisole, phenol, and dimethyl carbonate. Additionally, they analytically established ternary liquid-liquid equilibria for the mixtures (water + DMC + anisole) at 313.15K, (water + methanol + anisole) at 308.15K, and (water + methanol + phenol) at 328.15K, all at atmospheric pressure and constant temperature</w:t>
      </w:r>
      <w:r w:rsidR="00AC7E6E" w:rsidRPr="005A45BA">
        <w:rPr>
          <w:rFonts w:ascii="Times New Roman" w:hAnsi="Times New Roman" w:cs="Times New Roman"/>
          <w:sz w:val="20"/>
          <w:szCs w:val="20"/>
        </w:rPr>
        <w:t xml:space="preserve"> </w:t>
      </w:r>
      <w:r w:rsidR="00AC7E6E" w:rsidRPr="005A45BA">
        <w:rPr>
          <w:rFonts w:ascii="Times New Roman" w:hAnsi="Times New Roman" w:cs="Times New Roman"/>
          <w:sz w:val="20"/>
          <w:szCs w:val="20"/>
        </w:rPr>
        <w:fldChar w:fldCharType="begin" w:fldLock="1"/>
      </w:r>
      <w:r w:rsidR="00AC7E6E" w:rsidRPr="005A45BA">
        <w:rPr>
          <w:rFonts w:ascii="Times New Roman" w:hAnsi="Times New Roman" w:cs="Times New Roman"/>
          <w:sz w:val="20"/>
          <w:szCs w:val="20"/>
        </w:rPr>
        <w:instrText>ADDIN CSL_CITATION {"citationItems":[{"id":"ITEM-1","itemData":{"DOI":"10.1016/J.FLUID.2014.07.004","ISSN":"0378-3812","abstract":"This study aims to determine the phase equilibria and mixture properties for the separation of reaction intermediates generated during the synthesis of non-phosgene diphenylcarbonate (DPC). The intermediates are based on dimethyl carbonate (DMC), phenol, methanol and anisole, etc. We analytically determined ternary liquid-liquid equilibria (LLE) for the following mixtures at atmospheric pressure and constant temperature: {water+DMC+anisole} at 313.15K, {water+methanol+anisole} at 308.15K and {water+methanol+phenol} at 328.15K. In addition, density, refractive indices, excess molar volumes (VE) and deviations in the molar refractivity (δR) of constituent binary systems at 298.15K were determined. The experimental LLE data correlated well with two excess Gibbs free energy models: Non-Random Two-Liquid (NRTL) and UNIversal QUAsiChemical (UNIQUAC). VE and δR data were correlated well with Redlich-Kister polynomial. © 2014.","author":[{"dropping-particle":"","family":"Jeong","given":"In Yong","non-dropping-particle":"","parse-names":false,"suffix":""},{"dropping-particle":"","family":"You","given":"Soo Hyun","non-dropping-particle":"","parse-names":false,"suffix":""},{"dropping-particle":"","family":"Park","given":"So Jin","non-dropping-particle":"","parse-names":false,"suffix":""}],"container-title":"Fluid Phase Equilibria","id":"ITEM-1","issued":{"date-parts":[["2014","9","25"]]},"page":"93-101","publisher":"Elsevier","title":"Ternary liquid–liquid equilibria and binary excess and deviation properties at constant temperature for mixtures of dimethyl carbonate, anisole, methanol, phenol and water","type":"article-journal","volume":"378"},"uris":["http://www.mendeley.com/documents/?uuid=d1e0500a-f7ef-3b03-a01a-a86efb4a410b"]}],"mendeley":{"formattedCitation":"[5]","plainTextFormattedCitation":"[5]","previouslyFormattedCitation":"[5]"},"properties":{"noteIndex":0},"schema":"https://github.com/citation-style-language/schema/raw/master/csl-citation.json"}</w:instrText>
      </w:r>
      <w:r w:rsidR="00AC7E6E" w:rsidRPr="005A45BA">
        <w:rPr>
          <w:rFonts w:ascii="Times New Roman" w:hAnsi="Times New Roman" w:cs="Times New Roman"/>
          <w:sz w:val="20"/>
          <w:szCs w:val="20"/>
        </w:rPr>
        <w:fldChar w:fldCharType="separate"/>
      </w:r>
      <w:r w:rsidR="00AC7E6E" w:rsidRPr="005A45BA">
        <w:rPr>
          <w:rFonts w:ascii="Times New Roman" w:hAnsi="Times New Roman" w:cs="Times New Roman"/>
          <w:noProof/>
          <w:sz w:val="20"/>
          <w:szCs w:val="20"/>
        </w:rPr>
        <w:t>[5]</w:t>
      </w:r>
      <w:r w:rsidR="00AC7E6E" w:rsidRPr="005A45BA">
        <w:rPr>
          <w:rFonts w:ascii="Times New Roman" w:hAnsi="Times New Roman" w:cs="Times New Roman"/>
          <w:sz w:val="20"/>
          <w:szCs w:val="20"/>
        </w:rPr>
        <w:fldChar w:fldCharType="end"/>
      </w:r>
      <w:r w:rsidR="00323C6F" w:rsidRPr="005A45BA">
        <w:rPr>
          <w:rFonts w:ascii="Times New Roman" w:hAnsi="Times New Roman" w:cs="Times New Roman"/>
          <w:sz w:val="20"/>
          <w:szCs w:val="20"/>
        </w:rPr>
        <w:t xml:space="preserve">. </w:t>
      </w:r>
      <w:r w:rsidR="00781706" w:rsidRPr="005A45BA">
        <w:rPr>
          <w:rFonts w:ascii="Times New Roman" w:hAnsi="Times New Roman" w:cs="Times New Roman"/>
          <w:sz w:val="20"/>
          <w:szCs w:val="20"/>
        </w:rPr>
        <w:t xml:space="preserve"> </w:t>
      </w:r>
      <w:r w:rsidR="00E16F1B" w:rsidRPr="005A45BA">
        <w:rPr>
          <w:rFonts w:ascii="Times New Roman" w:hAnsi="Times New Roman" w:cs="Times New Roman"/>
          <w:sz w:val="20"/>
          <w:szCs w:val="20"/>
        </w:rPr>
        <w:t>At 295.5 K, Khan et al. studied the electronic polarisation, density, and refractive indices of binary liquid mixes of ethanol with water and benzene. These observations were used to calculate the binary liquid mixes' molar refraction. They did this to confirm that the molar refraction is an additive and constitutive feature by comparing the theoretical and experimental values of the molar fraction. Additionally, they came to the conclusion that molar refraction was not influenced by intermolecular interactions</w:t>
      </w:r>
      <w:r w:rsidR="00AC7E6E" w:rsidRPr="005A45BA">
        <w:rPr>
          <w:rFonts w:ascii="Times New Roman" w:hAnsi="Times New Roman" w:cs="Times New Roman"/>
          <w:sz w:val="20"/>
          <w:szCs w:val="20"/>
        </w:rPr>
        <w:t xml:space="preserve"> </w:t>
      </w:r>
      <w:r w:rsidR="00AC7E6E" w:rsidRPr="005A45BA">
        <w:rPr>
          <w:rFonts w:ascii="Times New Roman" w:hAnsi="Times New Roman" w:cs="Times New Roman"/>
          <w:sz w:val="20"/>
          <w:szCs w:val="20"/>
        </w:rPr>
        <w:fldChar w:fldCharType="begin" w:fldLock="1"/>
      </w:r>
      <w:r w:rsidR="00AC7E6E" w:rsidRPr="005A45BA">
        <w:rPr>
          <w:rFonts w:ascii="Times New Roman" w:hAnsi="Times New Roman" w:cs="Times New Roman"/>
          <w:sz w:val="20"/>
          <w:szCs w:val="20"/>
        </w:rPr>
        <w:instrText>ADDIN CSL_CITATION {"citationItems":[{"id":"ITEM-1","itemData":{"ISSN":"09741496","abstract":"Refractive indices, densities, molar refraction and electronic polarization (</w:instrText>
      </w:r>
      <w:r w:rsidR="00AC7E6E" w:rsidRPr="005A45BA">
        <w:rPr>
          <w:rFonts w:ascii="Cambria Math" w:hAnsi="Cambria Math" w:cs="Cambria Math"/>
          <w:sz w:val="20"/>
          <w:szCs w:val="20"/>
        </w:rPr>
        <w:instrText>∈</w:instrText>
      </w:r>
      <w:r w:rsidR="00AC7E6E" w:rsidRPr="005A45BA">
        <w:rPr>
          <w:rFonts w:ascii="Times New Roman" w:hAnsi="Times New Roman" w:cs="Times New Roman"/>
          <w:sz w:val="20"/>
          <w:szCs w:val="20"/>
        </w:rPr>
        <w:instrText>) of binary mixtures like ethanol with water, ethanol with benzene including those of pure liquids have been measured at room temperature (22°C). Molar refraction for the above system was calculated theoretically. Experimental data and theoretical values of molar refraction were compared from these observations. It has been verified that the molar refraction is additive and constitutive property. Further, it is also observed that, the intermolecular interactions contribute nothing to molar refraction. © 2011 RASĀYAN. All rights reserved.","author":[{"dropping-particle":"","family":"Khan","given":"Javed","non-dropping-particle":"","parse-names":false,"suffix":""},{"dropping-particle":"","family":"Farooqui","given":"Maqdoom","non-dropping-particle":"","parse-names":false,"suffix":""},{"dropping-particle":"","family":"Quadri","given":"S. H.","non-dropping-particle":"","parse-names":false,"suffix":""}],"container-title":"Rasayan Journal of Chemistry","id":"ITEM-1","issue":"4","issued":{"date-parts":[["2011"]]},"page":"944-946","title":"Verification of the molar refraction as an additive and constitutive property of binary liquid mixtures of water-ethanol and benzeneethanol","type":"article-journal","volume":"4"},"uris":["http://www.mendeley.com/documents/?uuid=ab4d3070-12f0-4d30-b1cb-e019f57c3e32"]}],"mendeley":{"formattedCitation":"[6]","plainTextFormattedCitation":"[6]","previouslyFormattedCitation":"[6]"},"properties":{"noteIndex":0},"schema":"https://github.com/citation-style-language/schema/raw/master/csl-citation.json"}</w:instrText>
      </w:r>
      <w:r w:rsidR="00AC7E6E" w:rsidRPr="005A45BA">
        <w:rPr>
          <w:rFonts w:ascii="Times New Roman" w:hAnsi="Times New Roman" w:cs="Times New Roman"/>
          <w:sz w:val="20"/>
          <w:szCs w:val="20"/>
        </w:rPr>
        <w:fldChar w:fldCharType="separate"/>
      </w:r>
      <w:r w:rsidR="00AC7E6E" w:rsidRPr="005A45BA">
        <w:rPr>
          <w:rFonts w:ascii="Times New Roman" w:hAnsi="Times New Roman" w:cs="Times New Roman"/>
          <w:noProof/>
          <w:sz w:val="20"/>
          <w:szCs w:val="20"/>
        </w:rPr>
        <w:t>[6]</w:t>
      </w:r>
      <w:r w:rsidR="00AC7E6E" w:rsidRPr="005A45BA">
        <w:rPr>
          <w:rFonts w:ascii="Times New Roman" w:hAnsi="Times New Roman" w:cs="Times New Roman"/>
          <w:sz w:val="20"/>
          <w:szCs w:val="20"/>
        </w:rPr>
        <w:fldChar w:fldCharType="end"/>
      </w:r>
      <w:r w:rsidR="00323C6F" w:rsidRPr="005A45BA">
        <w:rPr>
          <w:rFonts w:ascii="Times New Roman" w:hAnsi="Times New Roman" w:cs="Times New Roman"/>
          <w:sz w:val="20"/>
          <w:szCs w:val="20"/>
        </w:rPr>
        <w:t>.</w:t>
      </w:r>
      <w:r w:rsidR="00781706" w:rsidRPr="005A45BA">
        <w:rPr>
          <w:rFonts w:ascii="Times New Roman" w:hAnsi="Times New Roman" w:cs="Times New Roman"/>
          <w:sz w:val="20"/>
          <w:szCs w:val="20"/>
        </w:rPr>
        <w:t xml:space="preserve"> </w:t>
      </w:r>
      <w:r w:rsidR="00EB0AAB" w:rsidRPr="005A45BA">
        <w:rPr>
          <w:rFonts w:ascii="Times New Roman" w:hAnsi="Times New Roman" w:cs="Times New Roman"/>
          <w:sz w:val="20"/>
          <w:szCs w:val="20"/>
        </w:rPr>
        <w:t>In binary liquid mixes of diethyl malonate with dimethylformamide, hexane, tetrahydrofuran, and 1,4-dioxane at 303.15K, Baluja et al. studied the refractive indices and densities. They contrasted these experimentally obtained values with those calculated theoretically using the Lorentz-Lorenz, Heller, Newton, and Gladstone-Dale mixing rules.</w:t>
      </w:r>
      <w:r w:rsidR="00AC7E6E" w:rsidRPr="005A45BA">
        <w:rPr>
          <w:rFonts w:ascii="Times New Roman" w:hAnsi="Times New Roman" w:cs="Times New Roman"/>
          <w:sz w:val="20"/>
          <w:szCs w:val="20"/>
        </w:rPr>
        <w:t xml:space="preserve"> </w:t>
      </w:r>
      <w:r w:rsidR="00AC7E6E" w:rsidRPr="005A45BA">
        <w:rPr>
          <w:rFonts w:ascii="Times New Roman" w:hAnsi="Times New Roman" w:cs="Times New Roman"/>
          <w:sz w:val="20"/>
          <w:szCs w:val="20"/>
        </w:rPr>
        <w:fldChar w:fldCharType="begin" w:fldLock="1"/>
      </w:r>
      <w:r w:rsidR="00AC7E6E" w:rsidRPr="005A45BA">
        <w:rPr>
          <w:rFonts w:ascii="Times New Roman" w:hAnsi="Times New Roman" w:cs="Times New Roman"/>
          <w:sz w:val="20"/>
          <w:szCs w:val="20"/>
        </w:rPr>
        <w:instrText>ADDIN CSL_CITATION {"citationItems":[{"id":"ITEM-1","itemData":{"DOI":"10.1155/2005/709749","ISSN":"2090-9063","abstract":"The density and refractive index (RI) for four binary liquid mixtures: diethyl malonate + dimethylformamide (DEM+DMF), diethyl malonate + Hexane (DEM+HEX), diethyl malonate + tetrahydrofuran (DEM+THF), diethyl malonate + 1,4-dioxane (DEM+DO) have been measured. The experimental values are compared with those calculated from Lorentz-Lorentz, Heller, Newton and Gladstone -Dale mixing rules.","author":[{"dropping-particle":"","family":"Baluja","given":"Shipra","non-dropping-particle":"","parse-names":false,"suffix":""},{"dropping-particle":"","family":"Pandaya","given":"Nirmal","non-dropping-particle":"","parse-names":false,"suffix":""},{"dropping-particle":"","family":"Kachhadia","given":"Nikunj","non-dropping-particle":"","parse-names":false,"suffix":""},{"dropping-particle":"","family":"Solanki","given":"Asif","non-dropping-particle":"","parse-names":false,"suffix":""}],"container-title":"Journal of Chemistry","id":"ITEM-1","issue":"2","issued":{"date-parts":[["2005"]]},"page":"157-160","publisher":"Hindawi","title":"Theoretical Evaluation of Refractive Index in Binary Liquid Mixtures","type":"article-journal","volume":"2"},"uris":["http://www.mendeley.com/documents/?uuid=da3994f7-f3aa-310e-8adf-d1092e163cc0"]}],"mendeley":{"formattedCitation":"[7]","plainTextFormattedCitation":"[7]","previouslyFormattedCitation":"[7]"},"properties":{"noteIndex":0},"schema":"https://github.com/citation-style-language/schema/raw/master/csl-citation.json"}</w:instrText>
      </w:r>
      <w:r w:rsidR="00AC7E6E" w:rsidRPr="005A45BA">
        <w:rPr>
          <w:rFonts w:ascii="Times New Roman" w:hAnsi="Times New Roman" w:cs="Times New Roman"/>
          <w:sz w:val="20"/>
          <w:szCs w:val="20"/>
        </w:rPr>
        <w:fldChar w:fldCharType="separate"/>
      </w:r>
      <w:r w:rsidR="00AC7E6E" w:rsidRPr="005A45BA">
        <w:rPr>
          <w:rFonts w:ascii="Times New Roman" w:hAnsi="Times New Roman" w:cs="Times New Roman"/>
          <w:noProof/>
          <w:sz w:val="20"/>
          <w:szCs w:val="20"/>
        </w:rPr>
        <w:t>[7]</w:t>
      </w:r>
      <w:r w:rsidR="00AC7E6E" w:rsidRPr="005A45BA">
        <w:rPr>
          <w:rFonts w:ascii="Times New Roman" w:hAnsi="Times New Roman" w:cs="Times New Roman"/>
          <w:sz w:val="20"/>
          <w:szCs w:val="20"/>
        </w:rPr>
        <w:fldChar w:fldCharType="end"/>
      </w:r>
      <w:r w:rsidR="00323C6F" w:rsidRPr="005A45BA">
        <w:rPr>
          <w:rFonts w:ascii="Times New Roman" w:hAnsi="Times New Roman" w:cs="Times New Roman"/>
          <w:sz w:val="20"/>
          <w:szCs w:val="20"/>
        </w:rPr>
        <w:t xml:space="preserve">. </w:t>
      </w:r>
      <w:r w:rsidR="00EB0AAB" w:rsidRPr="005A45BA">
        <w:rPr>
          <w:rFonts w:ascii="Times New Roman" w:hAnsi="Times New Roman" w:cs="Times New Roman"/>
          <w:sz w:val="20"/>
          <w:szCs w:val="20"/>
        </w:rPr>
        <w:t>At temperatures of 303.15K, 308.15K, and 313.15K over the whole range of ester composition, Rathnam et al. examined density, refractive index, and viscosity of the binary liquid mixes of diethyl maleate with ketones (acetophenone, cyclopentanone, cyclohexanone, and 3-pentnone). These data were used to determine the excess volume, viscosity deviation, and molar refraction deviation. Additionally, the theoretical values of viscosity and refractive index determined using the appropriate mixing principles were compared with the experimental viscosity and refractive index data</w:t>
      </w:r>
      <w:r w:rsidR="00AC7E6E" w:rsidRPr="005A45BA">
        <w:rPr>
          <w:rFonts w:ascii="Times New Roman" w:hAnsi="Times New Roman" w:cs="Times New Roman"/>
          <w:sz w:val="20"/>
          <w:szCs w:val="20"/>
        </w:rPr>
        <w:t xml:space="preserve"> </w:t>
      </w:r>
      <w:r w:rsidR="00AC7E6E" w:rsidRPr="005A45BA">
        <w:rPr>
          <w:rFonts w:ascii="Times New Roman" w:hAnsi="Times New Roman" w:cs="Times New Roman"/>
          <w:sz w:val="20"/>
          <w:szCs w:val="20"/>
        </w:rPr>
        <w:fldChar w:fldCharType="begin" w:fldLock="1"/>
      </w:r>
      <w:r w:rsidR="00AC7E6E" w:rsidRPr="005A45BA">
        <w:rPr>
          <w:rFonts w:ascii="Times New Roman" w:hAnsi="Times New Roman" w:cs="Times New Roman"/>
          <w:sz w:val="20"/>
          <w:szCs w:val="20"/>
        </w:rPr>
        <w:instrText>ADDIN CSL_CITATION {"citationItems":[{"id":"ITEM-1","itemData":{"author":[{"dropping-particle":"V","family":"Rathnam","given":"Manapragada","non-dropping-particle":"","parse-names":false,"suffix":""},{"dropping-particle":"","family":"Mohite","given":"Sudhir","non-dropping-particle":"","parse-names":false,"suffix":""},{"dropping-particle":"","family":"Kumar","given":"Manapragada S S","non-dropping-particle":"","parse-names":false,"suffix":""},{"dropping-particle":"","family":"Dharap","given":"Sadanand","non-dropping-particle":"","parse-names":false,"suffix":""}],"id":"ITEM-1","issue":"2","issued":{"date-parts":[["2015"]]},"page":"88-109","title":"Interaction Study on Diethyl Maleate + Ketone Binary Mixtures : Application of PFP Theory to Excess Volumes","type":"article-journal","volume":"d"},"uris":["http://www.mendeley.com/documents/?uuid=f4371c27-1b92-421e-8a50-6320eb657a16"]}],"mendeley":{"formattedCitation":"[8]","plainTextFormattedCitation":"[8]","previouslyFormattedCitation":"[8]"},"properties":{"noteIndex":0},"schema":"https://github.com/citation-style-language/schema/raw/master/csl-citation.json"}</w:instrText>
      </w:r>
      <w:r w:rsidR="00AC7E6E" w:rsidRPr="005A45BA">
        <w:rPr>
          <w:rFonts w:ascii="Times New Roman" w:hAnsi="Times New Roman" w:cs="Times New Roman"/>
          <w:sz w:val="20"/>
          <w:szCs w:val="20"/>
        </w:rPr>
        <w:fldChar w:fldCharType="separate"/>
      </w:r>
      <w:r w:rsidR="00AC7E6E" w:rsidRPr="005A45BA">
        <w:rPr>
          <w:rFonts w:ascii="Times New Roman" w:hAnsi="Times New Roman" w:cs="Times New Roman"/>
          <w:noProof/>
          <w:sz w:val="20"/>
          <w:szCs w:val="20"/>
        </w:rPr>
        <w:t>[8]</w:t>
      </w:r>
      <w:r w:rsidR="00AC7E6E" w:rsidRPr="005A45BA">
        <w:rPr>
          <w:rFonts w:ascii="Times New Roman" w:hAnsi="Times New Roman" w:cs="Times New Roman"/>
          <w:sz w:val="20"/>
          <w:szCs w:val="20"/>
        </w:rPr>
        <w:fldChar w:fldCharType="end"/>
      </w:r>
      <w:r w:rsidR="00323C6F" w:rsidRPr="005A45BA">
        <w:rPr>
          <w:rFonts w:ascii="Times New Roman" w:hAnsi="Times New Roman" w:cs="Times New Roman"/>
          <w:sz w:val="20"/>
          <w:szCs w:val="20"/>
        </w:rPr>
        <w:t xml:space="preserve">. </w:t>
      </w:r>
      <w:r w:rsidR="00EB0AAB" w:rsidRPr="005A45BA">
        <w:rPr>
          <w:rFonts w:ascii="Times New Roman" w:hAnsi="Times New Roman" w:cs="Times New Roman"/>
          <w:sz w:val="20"/>
          <w:szCs w:val="20"/>
        </w:rPr>
        <w:t>For binary liquid mixes of butyl amine with 1-butanol and tert-butanol at 293K, 303K, and 313K over the whole composition range, S. Singh et al. examined the refractive index, density, viscosity, and ultrasonic velocity. These observations were used to determine the excess molar volume, molar refraction deviation, deviation in ultrasonic velocity, and viscosity deviation of these binary liquid mixes, which were then fitted to the Redlich-Kister polynomial graph. The intermolecular interactions present in these combinations are what they used to explain the positive and negative values of excess parameters that they found. Additionally, they contrasted the theoretically calculated refractive indices with those that were observed experimentally.</w:t>
      </w:r>
      <w:r w:rsidR="00AC7E6E" w:rsidRPr="005A45BA">
        <w:rPr>
          <w:rFonts w:ascii="Times New Roman" w:hAnsi="Times New Roman" w:cs="Times New Roman"/>
          <w:sz w:val="20"/>
          <w:szCs w:val="20"/>
        </w:rPr>
        <w:t xml:space="preserve"> </w:t>
      </w:r>
      <w:r w:rsidR="00AC7E6E" w:rsidRPr="005A45BA">
        <w:rPr>
          <w:rFonts w:ascii="Times New Roman" w:hAnsi="Times New Roman" w:cs="Times New Roman"/>
          <w:sz w:val="20"/>
          <w:szCs w:val="20"/>
        </w:rPr>
        <w:fldChar w:fldCharType="begin" w:fldLock="1"/>
      </w:r>
      <w:r w:rsidR="00C85D95" w:rsidRPr="005A45BA">
        <w:rPr>
          <w:rFonts w:ascii="Times New Roman" w:hAnsi="Times New Roman" w:cs="Times New Roman"/>
          <w:sz w:val="20"/>
          <w:szCs w:val="20"/>
        </w:rPr>
        <w:instrText>ADDIN CSL_CITATION {"citationItems":[{"id":"ITEM-1","itemData":{"DOI":"10.12693/APhysPolA.111.847","ISSN":"05874246","abstract":"Density (ρ), refractive index (n), ultrasonic velocity (u), and viscosity (η) were measured for the binary mixtures formed by butylamine with 1-butanol and tert-butanol at temperatures 293, 303, and 313 K over the entire composition range. Excess molar volume VmE, molar refraction deviation ΔRm, deviation in ultrasonic velocity Au, viscosity deviation Δη, and excess Gibb's free energy of activation for viscous flow ΔG*E were derived from the experimental data and the computed results were fitted to the Redlich-Kister polynomial equation. The values of VmE, ΔRm, Δu, Δη, and ΔG*Ewere plotted against the mole fraction of butylamine. The observed positive and negative values of excess parameters for both the mixtures were explained on the basis of intermolecular interactions present in these mixtures. The higher negative values of V mE and ΔRm and positive values of Δu, Δη, and ΔG*E for butylamine + 1-butanol mixture suggest that specific interactions are taking place in butylamine + 1-butanol mixture, while weak dipole-dipole induced forces and dispersive forces seem to be responsible for butylamine + tert-butanol mixture. Furthermore, different empirical relations were used to correlate the binary refractive indices. An excellent agreement was found between experimental and theoretical values.","author":[{"dropping-particle":"","family":"Singh","given":"S.","non-dropping-particle":"","parse-names":false,"suffix":""},{"dropping-particle":"","family":"Parveen","given":"S.","non-dropping-particle":"","parse-names":false,"suffix":""},{"dropping-particle":"","family":"Shukla","given":"D.","non-dropping-particle":"","parse-names":false,"suffix":""},{"dropping-particle":"","family":"Gupta","given":"M.","non-dropping-particle":"","parse-names":false,"suffix":""},{"dropping-particle":"","family":"Shukla","given":"J. P.","non-dropping-particle":"","parse-names":false,"suffix":""}],"container-title":"Acta Physica Polonica A","id":"ITEM-1","issue":"6","issued":{"date-parts":[["2007"]]},"page":"847-858","title":"Volumetric, optical, acoustical and viscometric study of molecular association in binary mixtures of butylamine with 1-butanol and tert-butanol","type":"article-journal","volume":"111"},"uris":["http://www.mendeley.com/documents/?uuid=6a6e6d3a-5d39-423e-ac2a-70a7bf7702bf"]}],"mendeley":{"formattedCitation":"[9]","plainTextFormattedCitation":"[9]","previouslyFormattedCitation":"[9]"},"properties":{"noteIndex":0},"schema":"https://github.com/citation-style-language/schema/raw/master/csl-citation.json"}</w:instrText>
      </w:r>
      <w:r w:rsidR="00AC7E6E" w:rsidRPr="005A45BA">
        <w:rPr>
          <w:rFonts w:ascii="Times New Roman" w:hAnsi="Times New Roman" w:cs="Times New Roman"/>
          <w:sz w:val="20"/>
          <w:szCs w:val="20"/>
        </w:rPr>
        <w:fldChar w:fldCharType="separate"/>
      </w:r>
      <w:r w:rsidR="00AC7E6E" w:rsidRPr="005A45BA">
        <w:rPr>
          <w:rFonts w:ascii="Times New Roman" w:hAnsi="Times New Roman" w:cs="Times New Roman"/>
          <w:noProof/>
          <w:sz w:val="20"/>
          <w:szCs w:val="20"/>
        </w:rPr>
        <w:t>[9]</w:t>
      </w:r>
      <w:r w:rsidR="00AC7E6E" w:rsidRPr="005A45BA">
        <w:rPr>
          <w:rFonts w:ascii="Times New Roman" w:hAnsi="Times New Roman" w:cs="Times New Roman"/>
          <w:sz w:val="20"/>
          <w:szCs w:val="20"/>
        </w:rPr>
        <w:fldChar w:fldCharType="end"/>
      </w:r>
      <w:r w:rsidR="00323C6F" w:rsidRPr="005A45BA">
        <w:rPr>
          <w:rFonts w:ascii="Times New Roman" w:hAnsi="Times New Roman" w:cs="Times New Roman"/>
          <w:sz w:val="20"/>
          <w:szCs w:val="20"/>
        </w:rPr>
        <w:t xml:space="preserve">.   </w:t>
      </w:r>
      <w:r w:rsidR="00530627" w:rsidRPr="005A45BA">
        <w:rPr>
          <w:rFonts w:ascii="Times New Roman" w:hAnsi="Times New Roman" w:cs="Times New Roman"/>
          <w:sz w:val="20"/>
          <w:szCs w:val="20"/>
        </w:rPr>
        <w:t xml:space="preserve">The refractive indices of pure and binary liquid mixes of benzene and toluene at 293.15 K, </w:t>
      </w:r>
      <w:proofErr w:type="gramStart"/>
      <w:r w:rsidR="00530627" w:rsidRPr="005A45BA">
        <w:rPr>
          <w:rFonts w:ascii="Times New Roman" w:hAnsi="Times New Roman" w:cs="Times New Roman"/>
          <w:sz w:val="20"/>
          <w:szCs w:val="20"/>
        </w:rPr>
        <w:t>heptane</w:t>
      </w:r>
      <w:proofErr w:type="gramEnd"/>
      <w:r w:rsidR="00530627" w:rsidRPr="005A45BA">
        <w:rPr>
          <w:rFonts w:ascii="Times New Roman" w:hAnsi="Times New Roman" w:cs="Times New Roman"/>
          <w:sz w:val="20"/>
          <w:szCs w:val="20"/>
        </w:rPr>
        <w:t xml:space="preserve"> and hexane at 313.15 K, and heptane and acetic acid at 293.15 K were measured by </w:t>
      </w:r>
      <w:proofErr w:type="spellStart"/>
      <w:r w:rsidR="00530627" w:rsidRPr="005A45BA">
        <w:rPr>
          <w:rFonts w:ascii="Times New Roman" w:hAnsi="Times New Roman" w:cs="Times New Roman"/>
          <w:sz w:val="20"/>
          <w:szCs w:val="20"/>
        </w:rPr>
        <w:t>Isehunwa</w:t>
      </w:r>
      <w:proofErr w:type="spellEnd"/>
      <w:r w:rsidR="00530627" w:rsidRPr="005A45BA">
        <w:rPr>
          <w:rFonts w:ascii="Times New Roman" w:hAnsi="Times New Roman" w:cs="Times New Roman"/>
          <w:sz w:val="20"/>
          <w:szCs w:val="20"/>
        </w:rPr>
        <w:t xml:space="preserve"> S.O. et al. In the range of 293.15K to 308.15K, Janina Nowakowska tested the refractive indices of ethyl alcohol in water. These measured values of this binary liquid mixture's refractive index were contrasted with the experimental values obtained at the same temperature range</w:t>
      </w:r>
      <w:r w:rsidR="00C85D95" w:rsidRPr="005A45BA">
        <w:rPr>
          <w:rFonts w:ascii="Times New Roman" w:hAnsi="Times New Roman" w:cs="Times New Roman"/>
          <w:sz w:val="20"/>
          <w:szCs w:val="20"/>
        </w:rPr>
        <w:t xml:space="preserve"> </w:t>
      </w:r>
      <w:r w:rsidR="00C85D95" w:rsidRPr="005A45BA">
        <w:rPr>
          <w:rFonts w:ascii="Times New Roman" w:hAnsi="Times New Roman" w:cs="Times New Roman"/>
          <w:sz w:val="20"/>
          <w:szCs w:val="20"/>
        </w:rPr>
        <w:fldChar w:fldCharType="begin" w:fldLock="1"/>
      </w:r>
      <w:r w:rsidR="00C85D95" w:rsidRPr="005A45BA">
        <w:rPr>
          <w:rFonts w:ascii="Times New Roman" w:hAnsi="Times New Roman" w:cs="Times New Roman"/>
          <w:sz w:val="20"/>
          <w:szCs w:val="20"/>
        </w:rPr>
        <w:instrText>ADDIN CSL_CITATION {"citationItems":[{"id":"ITEM-1","itemData":{"DOI":"10.5897/AJPAC2015.0613","abstract":"Refractive index is a useful fluid characterization parameter with widespread industrial applications. The values for many pure liquids are known or readily available in literature. However, when experimental data are not available, the refractive indices of binary and multi-component liquids are often estimated from the pure components using mixing rules which are sometimes not accurate. This study was designed to measure the refractive indices and evaluate the accuracy of some commonly used mixing rules when applied to benzene-toluene, heptane-hexane, hexane-acetone, heptane-acetic acid and acetic acid-acetone binary mixtures at varying volume fractions and temperatures between 20 and 60°C. A simpler relation based on modified Kay or Arago-Biot mixing rule was demonstrated to have wider range of applicability because of the explicit temperature-dependence term.","author":[{"dropping-particle":"","family":"O","given":"Isehunwa S","non-dropping-particle":"","parse-names":false,"suffix":""},{"dropping-particle":"","family":"B","given":"Olanisebe E","non-dropping-particle":"","parse-names":false,"suffix":""},{"dropping-particle":"","family":"O","given":"Ajiboye O","non-dropping-particle":"","parse-names":false,"suffix":""},{"dropping-particle":"","family":"A","given":"Akintola S","non-dropping-particle":"","parse-names":false,"suffix":""}],"id":"ITEM-1","issue":"4","issued":{"date-parts":[["2015"]]},"page":"58-64","title":"African Journal of Pure and Applied Chemistry Estimation of the refractive indices of some binary mixtures","type":"article-journal","volume":"9"},"uris":["http://www.mendeley.com/documents/?uuid=ea8d8712-9840-3e86-9e75-9a66bac00964"]}],"mendeley":{"formattedCitation":"[10]","plainTextFormattedCitation":"[10]","previouslyFormattedCitation":"[10]"},"properties":{"noteIndex":0},"schema":"https://github.com/citation-style-language/schema/raw/master/csl-citation.json"}</w:instrText>
      </w:r>
      <w:r w:rsidR="00C85D95" w:rsidRPr="005A45BA">
        <w:rPr>
          <w:rFonts w:ascii="Times New Roman" w:hAnsi="Times New Roman" w:cs="Times New Roman"/>
          <w:sz w:val="20"/>
          <w:szCs w:val="20"/>
        </w:rPr>
        <w:fldChar w:fldCharType="separate"/>
      </w:r>
      <w:r w:rsidR="00C85D95" w:rsidRPr="005A45BA">
        <w:rPr>
          <w:rFonts w:ascii="Times New Roman" w:hAnsi="Times New Roman" w:cs="Times New Roman"/>
          <w:noProof/>
          <w:sz w:val="20"/>
          <w:szCs w:val="20"/>
        </w:rPr>
        <w:t>[10]</w:t>
      </w:r>
      <w:r w:rsidR="00C85D95" w:rsidRPr="005A45BA">
        <w:rPr>
          <w:rFonts w:ascii="Times New Roman" w:hAnsi="Times New Roman" w:cs="Times New Roman"/>
          <w:sz w:val="20"/>
          <w:szCs w:val="20"/>
        </w:rPr>
        <w:fldChar w:fldCharType="end"/>
      </w:r>
      <w:r w:rsidR="00323C6F" w:rsidRPr="005A45BA">
        <w:rPr>
          <w:rFonts w:ascii="Times New Roman" w:hAnsi="Times New Roman" w:cs="Times New Roman"/>
          <w:sz w:val="20"/>
          <w:szCs w:val="20"/>
        </w:rPr>
        <w:t xml:space="preserve">. </w:t>
      </w:r>
      <w:r w:rsidR="00530627" w:rsidRPr="005A45BA">
        <w:rPr>
          <w:rFonts w:ascii="Times New Roman" w:hAnsi="Times New Roman" w:cs="Times New Roman"/>
          <w:sz w:val="20"/>
          <w:szCs w:val="20"/>
        </w:rPr>
        <w:t>The refractive index of a binary liquid mixture of benzene and carbon tetrachloride was measured by K. P. Damor et al. The researchers created a new DDJ equation, computed the result, and compared it to the result of the Lorentz-Lorenz mixing rule</w:t>
      </w:r>
      <w:r w:rsidR="00517A42" w:rsidRPr="005A45BA">
        <w:rPr>
          <w:rFonts w:ascii="Times New Roman" w:hAnsi="Times New Roman" w:cs="Times New Roman"/>
          <w:sz w:val="20"/>
          <w:szCs w:val="20"/>
        </w:rPr>
        <w:t xml:space="preserve"> </w:t>
      </w:r>
      <w:r w:rsidR="00517A42" w:rsidRPr="005A45BA">
        <w:rPr>
          <w:rFonts w:ascii="Times New Roman" w:hAnsi="Times New Roman" w:cs="Times New Roman"/>
          <w:sz w:val="20"/>
          <w:szCs w:val="20"/>
        </w:rPr>
        <w:fldChar w:fldCharType="begin" w:fldLock="1"/>
      </w:r>
      <w:r w:rsidR="00517A42" w:rsidRPr="005A45BA">
        <w:rPr>
          <w:rFonts w:ascii="Times New Roman" w:hAnsi="Times New Roman" w:cs="Times New Roman"/>
          <w:sz w:val="20"/>
          <w:szCs w:val="20"/>
        </w:rPr>
        <w:instrText>ADDIN CSL_CITATION {"citationItems":[{"id":"ITEM-1","itemData":{"author":[{"dropping-particle":"","family":"Damor","given":"K P","non-dropping-particle":"","parse-names":false,"suffix":""},{"dropping-particle":"V","family":"Goswami","given":"K","non-dropping-particle":"","parse-names":false,"suffix":""},{"dropping-particle":"","family":"Vyas","given":"S P","non-dropping-particle":"","parse-names":false,"suffix":""},{"dropping-particle":"","family":"College","given":"Science","non-dropping-particle":"","parse-names":false,"suffix":""}],"container-title":"Journal of Chemical and Pharmaceutical Research","id":"ITEM-1","issue":"11","issued":{"date-parts":[["2014"]]},"page":"750-752","title":"Refractometric study of the binary mixture of benzene and carbon tetrachloride","type":"article-journal","volume":"6"},"uris":["http://www.mendeley.com/documents/?uuid=63b27f9c-00b9-4af9-9dd9-213a1a28ddc4"]}],"mendeley":{"formattedCitation":"[11]","plainTextFormattedCitation":"[11]","previouslyFormattedCitation":"[11]"},"properties":{"noteIndex":0},"schema":"https://github.com/citation-style-language/schema/raw/master/csl-citation.json"}</w:instrText>
      </w:r>
      <w:r w:rsidR="00517A42" w:rsidRPr="005A45BA">
        <w:rPr>
          <w:rFonts w:ascii="Times New Roman" w:hAnsi="Times New Roman" w:cs="Times New Roman"/>
          <w:sz w:val="20"/>
          <w:szCs w:val="20"/>
        </w:rPr>
        <w:fldChar w:fldCharType="separate"/>
      </w:r>
      <w:r w:rsidR="00517A42" w:rsidRPr="005A45BA">
        <w:rPr>
          <w:rFonts w:ascii="Times New Roman" w:hAnsi="Times New Roman" w:cs="Times New Roman"/>
          <w:noProof/>
          <w:sz w:val="20"/>
          <w:szCs w:val="20"/>
        </w:rPr>
        <w:t>[11]</w:t>
      </w:r>
      <w:r w:rsidR="00517A42" w:rsidRPr="005A45BA">
        <w:rPr>
          <w:rFonts w:ascii="Times New Roman" w:hAnsi="Times New Roman" w:cs="Times New Roman"/>
          <w:sz w:val="20"/>
          <w:szCs w:val="20"/>
        </w:rPr>
        <w:fldChar w:fldCharType="end"/>
      </w:r>
      <w:r w:rsidR="00323C6F" w:rsidRPr="005A45BA">
        <w:rPr>
          <w:rFonts w:ascii="Times New Roman" w:hAnsi="Times New Roman" w:cs="Times New Roman"/>
          <w:sz w:val="20"/>
          <w:szCs w:val="20"/>
        </w:rPr>
        <w:t xml:space="preserve">. </w:t>
      </w:r>
      <w:r w:rsidR="00530627" w:rsidRPr="005A45BA">
        <w:rPr>
          <w:rFonts w:ascii="Times New Roman" w:hAnsi="Times New Roman" w:cs="Times New Roman"/>
          <w:sz w:val="20"/>
          <w:szCs w:val="20"/>
        </w:rPr>
        <w:t>At standard atmospheric pressure at 303.15 K, N.H. Ansari et al. measured the refractive indices of six binary liquid mixes of N-butyl bromide with aniline, benzene, xylene, carbon tetrachloride, n-heptane, and toluene. They determined the molar refraction and deviation in molar refraction from ideal values of these mixtures, as well as the refractive index divergence from ideal values of these combinations. Additionally, they discussed the findings in terms of the interactions of molecules in the binary liquid mixtures</w:t>
      </w:r>
      <w:r w:rsidR="00517A42" w:rsidRPr="005A45BA">
        <w:rPr>
          <w:rFonts w:ascii="Times New Roman" w:hAnsi="Times New Roman" w:cs="Times New Roman"/>
          <w:sz w:val="20"/>
          <w:szCs w:val="20"/>
        </w:rPr>
        <w:t xml:space="preserve"> </w:t>
      </w:r>
      <w:r w:rsidR="00517A42" w:rsidRPr="005A45BA">
        <w:rPr>
          <w:rFonts w:ascii="Times New Roman" w:hAnsi="Times New Roman" w:cs="Times New Roman"/>
          <w:sz w:val="20"/>
          <w:szCs w:val="20"/>
        </w:rPr>
        <w:fldChar w:fldCharType="begin" w:fldLock="1"/>
      </w:r>
      <w:r w:rsidR="00517A42" w:rsidRPr="005A45BA">
        <w:rPr>
          <w:rFonts w:ascii="Times New Roman" w:hAnsi="Times New Roman" w:cs="Times New Roman"/>
          <w:sz w:val="20"/>
          <w:szCs w:val="20"/>
        </w:rPr>
        <w:instrText>ADDIN CSL_CITATION {"citationItems":[{"id":"ITEM-1","itemData":{"DOI":"10.4236/ojpc.2014.41001","ISSN":"2162-1969","author":[{"dropping-particle":"","family":"Ansari","given":"Nizamul Haque","non-dropping-particle":"","parse-names":false,"suffix":""},{"dropping-particle":"","family":"Trivedi","given":"Anand","non-dropping-particle":"","parse-names":false,"suffix":""},{"dropping-particle":"","family":"Sharma","given":"Dhirendra Kumar","non-dropping-particle":"","parse-names":false,"suffix":""},{"dropping-particle":"","family":"Chandra","given":"Prakash","non-dropping-particle":"","parse-names":false,"suffix":""}],"container-title":"Open Journal of Physical Chemistry","id":"ITEM-1","issue":"01","issued":{"date-parts":[["2014"]]},"page":"1-5","title":"Refractometric Studies on Molecular Interactions in Six Binary Liquid Mixtures","type":"article-journal","volume":"04"},"uris":["http://www.mendeley.com/documents/?uuid=6128da92-6552-4a40-bd1d-222c0cb5b2cd"]}],"mendeley":{"formattedCitation":"[12]","plainTextFormattedCitation":"[12]","previouslyFormattedCitation":"[12]"},"properties":{"noteIndex":0},"schema":"https://github.com/citation-style-language/schema/raw/master/csl-citation.json"}</w:instrText>
      </w:r>
      <w:r w:rsidR="00517A42" w:rsidRPr="005A45BA">
        <w:rPr>
          <w:rFonts w:ascii="Times New Roman" w:hAnsi="Times New Roman" w:cs="Times New Roman"/>
          <w:sz w:val="20"/>
          <w:szCs w:val="20"/>
        </w:rPr>
        <w:fldChar w:fldCharType="separate"/>
      </w:r>
      <w:r w:rsidR="00517A42" w:rsidRPr="005A45BA">
        <w:rPr>
          <w:rFonts w:ascii="Times New Roman" w:hAnsi="Times New Roman" w:cs="Times New Roman"/>
          <w:noProof/>
          <w:sz w:val="20"/>
          <w:szCs w:val="20"/>
        </w:rPr>
        <w:t>[12]</w:t>
      </w:r>
      <w:r w:rsidR="00517A42" w:rsidRPr="005A45BA">
        <w:rPr>
          <w:rFonts w:ascii="Times New Roman" w:hAnsi="Times New Roman" w:cs="Times New Roman"/>
          <w:sz w:val="20"/>
          <w:szCs w:val="20"/>
        </w:rPr>
        <w:fldChar w:fldCharType="end"/>
      </w:r>
      <w:r w:rsidR="00323C6F" w:rsidRPr="005A45BA">
        <w:rPr>
          <w:rFonts w:ascii="Times New Roman" w:hAnsi="Times New Roman" w:cs="Times New Roman"/>
          <w:sz w:val="20"/>
          <w:szCs w:val="20"/>
        </w:rPr>
        <w:t>.</w:t>
      </w:r>
      <w:r w:rsidR="00781706" w:rsidRPr="005A45BA">
        <w:rPr>
          <w:rFonts w:ascii="Times New Roman" w:hAnsi="Times New Roman" w:cs="Times New Roman"/>
          <w:sz w:val="20"/>
          <w:szCs w:val="20"/>
        </w:rPr>
        <w:t xml:space="preserve"> </w:t>
      </w:r>
      <w:r w:rsidR="00712E7A" w:rsidRPr="005A45BA">
        <w:rPr>
          <w:rFonts w:ascii="Times New Roman" w:hAnsi="Times New Roman" w:cs="Times New Roman"/>
          <w:sz w:val="20"/>
          <w:szCs w:val="20"/>
        </w:rPr>
        <w:t xml:space="preserve">Ionic liquids (ILs), 1-butyl-3-methylimidazolium </w:t>
      </w:r>
      <w:proofErr w:type="spellStart"/>
      <w:r w:rsidR="00712E7A" w:rsidRPr="005A45BA">
        <w:rPr>
          <w:rFonts w:ascii="Times New Roman" w:hAnsi="Times New Roman" w:cs="Times New Roman"/>
          <w:sz w:val="20"/>
          <w:szCs w:val="20"/>
        </w:rPr>
        <w:t>tetraflouroborate</w:t>
      </w:r>
      <w:proofErr w:type="spellEnd"/>
      <w:r w:rsidR="00712E7A" w:rsidRPr="005A45BA">
        <w:rPr>
          <w:rFonts w:ascii="Times New Roman" w:hAnsi="Times New Roman" w:cs="Times New Roman"/>
          <w:sz w:val="20"/>
          <w:szCs w:val="20"/>
        </w:rPr>
        <w:t>, 1-butyl-3-methylimidazolium bis (</w:t>
      </w:r>
      <w:proofErr w:type="spellStart"/>
      <w:r w:rsidR="00712E7A" w:rsidRPr="005A45BA">
        <w:rPr>
          <w:rFonts w:ascii="Times New Roman" w:hAnsi="Times New Roman" w:cs="Times New Roman"/>
          <w:sz w:val="20"/>
          <w:szCs w:val="20"/>
        </w:rPr>
        <w:t>triflouromethylsulfonyl</w:t>
      </w:r>
      <w:proofErr w:type="spellEnd"/>
      <w:r w:rsidR="00712E7A" w:rsidRPr="005A45BA">
        <w:rPr>
          <w:rFonts w:ascii="Times New Roman" w:hAnsi="Times New Roman" w:cs="Times New Roman"/>
          <w:sz w:val="20"/>
          <w:szCs w:val="20"/>
        </w:rPr>
        <w:t xml:space="preserve">) imide, and 1-butyl-3-methylimidazolium </w:t>
      </w:r>
      <w:proofErr w:type="spellStart"/>
      <w:r w:rsidR="00712E7A" w:rsidRPr="005A45BA">
        <w:rPr>
          <w:rFonts w:ascii="Times New Roman" w:hAnsi="Times New Roman" w:cs="Times New Roman"/>
          <w:sz w:val="20"/>
          <w:szCs w:val="20"/>
        </w:rPr>
        <w:t>methylsulfate</w:t>
      </w:r>
      <w:proofErr w:type="spellEnd"/>
      <w:r w:rsidR="00712E7A" w:rsidRPr="005A45BA">
        <w:rPr>
          <w:rFonts w:ascii="Times New Roman" w:hAnsi="Times New Roman" w:cs="Times New Roman"/>
          <w:sz w:val="20"/>
          <w:szCs w:val="20"/>
        </w:rPr>
        <w:t xml:space="preserve"> with 1,2-porpanediol were evaluated using density and speed of sound tests over the full range of composition. Calculating extra molar volume required the measurement of density data. The binary coefficients and standard deviations were obtained by fitting the excess properties to the Redlich-Kister polynomial equation</w:t>
      </w:r>
      <w:r w:rsidR="00517A42" w:rsidRPr="005A45BA">
        <w:rPr>
          <w:rFonts w:ascii="Times New Roman" w:hAnsi="Times New Roman" w:cs="Times New Roman"/>
          <w:sz w:val="20"/>
          <w:szCs w:val="20"/>
        </w:rPr>
        <w:t xml:space="preserve"> </w:t>
      </w:r>
      <w:r w:rsidR="00517A42" w:rsidRPr="005A45BA">
        <w:rPr>
          <w:rFonts w:ascii="Times New Roman" w:hAnsi="Times New Roman" w:cs="Times New Roman"/>
          <w:sz w:val="20"/>
          <w:szCs w:val="20"/>
        </w:rPr>
        <w:fldChar w:fldCharType="begin" w:fldLock="1"/>
      </w:r>
      <w:r w:rsidR="00517A42" w:rsidRPr="005A45BA">
        <w:rPr>
          <w:rFonts w:ascii="Times New Roman" w:hAnsi="Times New Roman" w:cs="Times New Roman"/>
          <w:sz w:val="20"/>
          <w:szCs w:val="20"/>
        </w:rPr>
        <w:instrText>ADDIN CSL_CITATION {"citationItems":[{"id":"ITEM-1","itemData":{"DOI":"10.1016/J.FLUID.2015.12.007","ISSN":"0378-3812","abstract":"Volumetric and ultrasonic properties of ionic liquids (ILs), 1-butyl-3-methylimidazolium tetrafluoroborate [C4mim][BF4], 1-butyl-3-methylimidazolium bis(trifluoromethylsulfonyl) imide [C4mim][NTf2] and 1-butyl-3-methylimidazolium methylsulfate [C4mim][C1OSO3] with 1,2-propanediol (1,2-PD) have been investigated using density, ρ speed of sound, u measurements over the entire composition range at T = (293.15, 298.15, 303.15, 308.15, 313.15, and 318.15) K. The density values were used to calculate excess molar volume, VmE whereas speed of sound results have been used to calculate deviation in isentropic compressibility, δκS. Excess properties have been fitted to the Redlich-Kister polynomial equation to obtain the binary coefficients and the standard deviations. Spectroscopic technique like Fourier transform infrared (FT-IR) has been utilized for analyzing molecular level interaction prevailing between the binary mixtures. FT-IR technique has been used to scrutinize the -OH interactions between the binary mixtures and the influence on the structural variations in the ionic liquid. The excess properties and spectroscopic data have been analyzed in terms of the effect of temperature and the change of the anion of ionic liquid.","author":[{"dropping-particle":"","family":"Pal","given":"Amalendu","non-dropping-particle":"","parse-names":false,"suffix":""},{"dropping-particle":"","family":"Saini","given":"Mohit","non-dropping-particle":"","parse-names":false,"suffix":""},{"dropping-particle":"","family":"Kumar","given":"Bhupinder","non-dropping-particle":"","parse-names":false,"suffix":""}],"container-title":"Fluid Phase Equilibria","id":"ITEM-1","issued":{"date-parts":[["2016","3","15"]]},"page":"66-73","publisher":"Elsevier","title":"Volumetric, ultrasonic and spectroscopic (FT-IR) studies for the binary mixtures of imidazolium based ILs with 1,2-propanediol","type":"article-journal","volume":"411"},"uris":["http://www.mendeley.com/documents/?uuid=ed1b13ac-73c9-3e63-bc4b-b3ebee82d2e7"]}],"mendeley":{"formattedCitation":"[13]","plainTextFormattedCitation":"[13]","previouslyFormattedCitation":"[13]"},"properties":{"noteIndex":0},"schema":"https://github.com/citation-style-language/schema/raw/master/csl-citation.json"}</w:instrText>
      </w:r>
      <w:r w:rsidR="00517A42" w:rsidRPr="005A45BA">
        <w:rPr>
          <w:rFonts w:ascii="Times New Roman" w:hAnsi="Times New Roman" w:cs="Times New Roman"/>
          <w:sz w:val="20"/>
          <w:szCs w:val="20"/>
        </w:rPr>
        <w:fldChar w:fldCharType="separate"/>
      </w:r>
      <w:r w:rsidR="00517A42" w:rsidRPr="005A45BA">
        <w:rPr>
          <w:rFonts w:ascii="Times New Roman" w:hAnsi="Times New Roman" w:cs="Times New Roman"/>
          <w:noProof/>
          <w:sz w:val="20"/>
          <w:szCs w:val="20"/>
        </w:rPr>
        <w:t>[13]</w:t>
      </w:r>
      <w:r w:rsidR="00517A42" w:rsidRPr="005A45BA">
        <w:rPr>
          <w:rFonts w:ascii="Times New Roman" w:hAnsi="Times New Roman" w:cs="Times New Roman"/>
          <w:sz w:val="20"/>
          <w:szCs w:val="20"/>
        </w:rPr>
        <w:fldChar w:fldCharType="end"/>
      </w:r>
      <w:r w:rsidR="00323C6F" w:rsidRPr="005A45BA">
        <w:rPr>
          <w:rFonts w:ascii="Times New Roman" w:hAnsi="Times New Roman" w:cs="Times New Roman"/>
          <w:sz w:val="20"/>
          <w:szCs w:val="20"/>
        </w:rPr>
        <w:t>.</w:t>
      </w:r>
      <w:r w:rsidR="00781706" w:rsidRPr="005A45BA">
        <w:rPr>
          <w:rFonts w:ascii="Times New Roman" w:hAnsi="Times New Roman" w:cs="Times New Roman"/>
          <w:sz w:val="20"/>
          <w:szCs w:val="20"/>
        </w:rPr>
        <w:t xml:space="preserve"> </w:t>
      </w:r>
      <w:r w:rsidR="00712E7A" w:rsidRPr="005A45BA">
        <w:rPr>
          <w:rFonts w:ascii="Times New Roman" w:hAnsi="Times New Roman" w:cs="Times New Roman"/>
          <w:sz w:val="20"/>
          <w:szCs w:val="20"/>
        </w:rPr>
        <w:t xml:space="preserve">For the binary liquid mixes of benzyl alcohol with </w:t>
      </w:r>
      <w:proofErr w:type="spellStart"/>
      <w:r w:rsidR="00712E7A" w:rsidRPr="005A45BA">
        <w:rPr>
          <w:rFonts w:ascii="Times New Roman" w:hAnsi="Times New Roman" w:cs="Times New Roman"/>
          <w:sz w:val="20"/>
          <w:szCs w:val="20"/>
        </w:rPr>
        <w:t>chloro</w:t>
      </w:r>
      <w:proofErr w:type="spellEnd"/>
      <w:r w:rsidR="00712E7A" w:rsidRPr="005A45BA">
        <w:rPr>
          <w:rFonts w:ascii="Times New Roman" w:hAnsi="Times New Roman" w:cs="Times New Roman"/>
          <w:sz w:val="20"/>
          <w:szCs w:val="20"/>
        </w:rPr>
        <w:t xml:space="preserve"> and nitro toluene over the complete composition range, L. </w:t>
      </w:r>
      <w:proofErr w:type="spellStart"/>
      <w:r w:rsidR="00712E7A" w:rsidRPr="005A45BA">
        <w:rPr>
          <w:rFonts w:ascii="Times New Roman" w:hAnsi="Times New Roman" w:cs="Times New Roman"/>
          <w:sz w:val="20"/>
          <w:szCs w:val="20"/>
        </w:rPr>
        <w:t>Venkatramana</w:t>
      </w:r>
      <w:proofErr w:type="spellEnd"/>
      <w:r w:rsidR="00712E7A" w:rsidRPr="005A45BA">
        <w:rPr>
          <w:rFonts w:ascii="Times New Roman" w:hAnsi="Times New Roman" w:cs="Times New Roman"/>
          <w:sz w:val="20"/>
          <w:szCs w:val="20"/>
        </w:rPr>
        <w:t xml:space="preserve"> et al. examined the density in the temperature range 298.15K - 313.15K and the sound speed at 303.15K and 313.15K. The excess molar volume, excess speed of sound, isentropic compressibility, and excess isentropic compressibility were calculated using the measured density and speed of sound data. Additionally, they used theoretical models like Schaaff's collision theory and Jacobson's free length theory to examine the speed of sound data</w:t>
      </w:r>
      <w:r w:rsidR="00517A42" w:rsidRPr="005A45BA">
        <w:rPr>
          <w:rFonts w:ascii="Times New Roman" w:hAnsi="Times New Roman" w:cs="Times New Roman"/>
          <w:sz w:val="20"/>
          <w:szCs w:val="20"/>
        </w:rPr>
        <w:t xml:space="preserve"> </w:t>
      </w:r>
      <w:r w:rsidR="00517A42" w:rsidRPr="005A45BA">
        <w:rPr>
          <w:rFonts w:ascii="Times New Roman" w:hAnsi="Times New Roman" w:cs="Times New Roman"/>
          <w:sz w:val="20"/>
          <w:szCs w:val="20"/>
        </w:rPr>
        <w:fldChar w:fldCharType="begin" w:fldLock="1"/>
      </w:r>
      <w:r w:rsidR="00517A42" w:rsidRPr="005A45BA">
        <w:rPr>
          <w:rFonts w:ascii="Times New Roman" w:hAnsi="Times New Roman" w:cs="Times New Roman"/>
          <w:sz w:val="20"/>
          <w:szCs w:val="20"/>
        </w:rPr>
        <w:instrText>ADDIN CSL_CITATION {"citationItems":[{"id":"ITEM-1","itemData":{"DOI":"10.1016/J.TCA.2014.01.027","ISSN":"0040-6031","abstract":"Densities (ρ) of pure liquids and their mixtures have been measured over the entire composition range for the binary mixtures of benzylalcohol with 1-heptanol, 1-octanol, 1-nonanol and 1-decanol at 298.15 K to 313.15 K and at atmospheric pressure by using Rudolph Research Analytical Digital Density Meter (DDM-2911 model). Further, the speed of sound (u) for the above said mixtures were also measured at 303.15 K and 313.15 K. The experimental density data were used to compute excess molar volumes (VE) and compared with predictive expression proposed by Redlich-Kister equation. Excess speed of sound (uE), isentropic compressibility (κS) and excess isentropic compressibilities (κSE) were evaluated from experimental sound velocity and density data. Moreover, the experimental speed of sound data was compared in terms of theoretical models proposed by Schaaff's collision factor theory (CFT) and Jacobson's free length theory (FLT). The experimental results were discussed in terms of intermolecular interactions between component molecules. © 2014 Elsevier B.V.","author":[{"dropping-particle":"","family":"Venkatramana","given":"L.","non-dropping-particle":"","parse-names":false,"suffix":""},{"dropping-particle":"","family":"Sivakumar","given":"K.","non-dropping-particle":"","parse-names":false,"suffix":""},{"dropping-particle":"","family":"Gardas","given":"R. L.","non-dropping-particle":"","parse-names":false,"suffix":""},{"dropping-particle":"","family":"Reddy","given":"K. Dayananda","non-dropping-particle":"","parse-names":false,"suffix":""}],"container-title":"Thermochimica Acta","id":"ITEM-1","issued":{"date-parts":[["2014","4","10"]]},"page":"123-132","publisher":"Elsevier","title":"Effect of chain length of alcohol on thermodynamic properties of their binary mixtures with benzylalcohol","type":"article-journal","volume":"581"},"uris":["http://www.mendeley.com/documents/?uuid=cb1a61f1-7d38-39dc-975f-55b96dae5521"]}],"mendeley":{"formattedCitation":"[14]","plainTextFormattedCitation":"[14]","previouslyFormattedCitation":"[14]"},"properties":{"noteIndex":0},"schema":"https://github.com/citation-style-language/schema/raw/master/csl-citation.json"}</w:instrText>
      </w:r>
      <w:r w:rsidR="00517A42" w:rsidRPr="005A45BA">
        <w:rPr>
          <w:rFonts w:ascii="Times New Roman" w:hAnsi="Times New Roman" w:cs="Times New Roman"/>
          <w:sz w:val="20"/>
          <w:szCs w:val="20"/>
        </w:rPr>
        <w:fldChar w:fldCharType="separate"/>
      </w:r>
      <w:r w:rsidR="00517A42" w:rsidRPr="005A45BA">
        <w:rPr>
          <w:rFonts w:ascii="Times New Roman" w:hAnsi="Times New Roman" w:cs="Times New Roman"/>
          <w:noProof/>
          <w:sz w:val="20"/>
          <w:szCs w:val="20"/>
        </w:rPr>
        <w:t>[14]</w:t>
      </w:r>
      <w:r w:rsidR="00517A42" w:rsidRPr="005A45BA">
        <w:rPr>
          <w:rFonts w:ascii="Times New Roman" w:hAnsi="Times New Roman" w:cs="Times New Roman"/>
          <w:sz w:val="20"/>
          <w:szCs w:val="20"/>
        </w:rPr>
        <w:fldChar w:fldCharType="end"/>
      </w:r>
      <w:r w:rsidR="00323C6F" w:rsidRPr="005A45BA">
        <w:rPr>
          <w:rFonts w:ascii="Times New Roman" w:hAnsi="Times New Roman" w:cs="Times New Roman"/>
          <w:sz w:val="20"/>
          <w:szCs w:val="20"/>
        </w:rPr>
        <w:t>.</w:t>
      </w:r>
      <w:r w:rsidR="00781706" w:rsidRPr="005A45BA">
        <w:rPr>
          <w:rFonts w:ascii="Times New Roman" w:hAnsi="Times New Roman" w:cs="Times New Roman"/>
          <w:sz w:val="20"/>
          <w:szCs w:val="20"/>
        </w:rPr>
        <w:t xml:space="preserve"> </w:t>
      </w:r>
      <w:r w:rsidR="005F78AD" w:rsidRPr="005A45BA">
        <w:rPr>
          <w:rFonts w:ascii="Times New Roman" w:hAnsi="Times New Roman" w:cs="Times New Roman"/>
          <w:sz w:val="20"/>
          <w:szCs w:val="20"/>
        </w:rPr>
        <w:t xml:space="preserve">The density of pure liquids and their mixtures were measured by L. </w:t>
      </w:r>
      <w:proofErr w:type="spellStart"/>
      <w:r w:rsidR="005F78AD" w:rsidRPr="005A45BA">
        <w:rPr>
          <w:rFonts w:ascii="Times New Roman" w:hAnsi="Times New Roman" w:cs="Times New Roman"/>
          <w:sz w:val="20"/>
          <w:szCs w:val="20"/>
        </w:rPr>
        <w:t>Venkatramana</w:t>
      </w:r>
      <w:proofErr w:type="spellEnd"/>
      <w:r w:rsidR="005F78AD" w:rsidRPr="005A45BA">
        <w:rPr>
          <w:rFonts w:ascii="Times New Roman" w:hAnsi="Times New Roman" w:cs="Times New Roman"/>
          <w:sz w:val="20"/>
          <w:szCs w:val="20"/>
        </w:rPr>
        <w:t xml:space="preserve"> et al. for binary mixtures of benzyl alcohol with 1-heptanol, 1-octanol, 1-nonanol, and 1-decanol at 298.15K to 313.15K spanning the full composition range. Additionally, they measured the binary liquid combinations' sound speeds</w:t>
      </w:r>
      <w:r w:rsidR="00517A42" w:rsidRPr="005A45BA">
        <w:rPr>
          <w:rFonts w:ascii="Times New Roman" w:hAnsi="Times New Roman" w:cs="Times New Roman"/>
          <w:sz w:val="20"/>
          <w:szCs w:val="20"/>
        </w:rPr>
        <w:t xml:space="preserve"> </w:t>
      </w:r>
      <w:r w:rsidR="00517A42" w:rsidRPr="005A45BA">
        <w:rPr>
          <w:rFonts w:ascii="Times New Roman" w:hAnsi="Times New Roman" w:cs="Times New Roman"/>
          <w:sz w:val="20"/>
          <w:szCs w:val="20"/>
        </w:rPr>
        <w:fldChar w:fldCharType="begin" w:fldLock="1"/>
      </w:r>
      <w:r w:rsidR="0026403B" w:rsidRPr="005A45BA">
        <w:rPr>
          <w:rFonts w:ascii="Times New Roman" w:hAnsi="Times New Roman" w:cs="Times New Roman"/>
          <w:sz w:val="20"/>
          <w:szCs w:val="20"/>
        </w:rPr>
        <w:instrText>ADDIN CSL_CITATION {"citationItems":[{"id":"ITEM-1","itemData":{"DOI":"10.1016/J.FLUID.2014.01.019","ISSN":"0378-3812","abstract":"Density (ρ) at 298.15-313.15K and speed of sound (u) at 303.15 and 313.15K have been measured for the binary mixtures of benzyl alcohol with chloro and nitro toluenes over the entire composition range. Experimental density and speed of sound data were used to compute excess molar volume (VE), excess speed of sound (uE), isentropic compressibility (κS) and excess isentropic compressibility (κSE). Further, excess properties were fitted with Redlich-Kister and Hwang equations. Finally, speed of sound data was analyzed in terms of theoretical models, Schaaff's collision factor theory (CFT) and Jacobson's free length theory (FLT). © 2014 Elsevier B.V.","author":[{"dropping-particle":"","family":"Venkatramana","given":"L.","non-dropping-particle":"","parse-names":false,"suffix":""},{"dropping-particle":"","family":"Gardas","given":"R. L.","non-dropping-particle":"","parse-names":false,"suffix":""},{"dropping-particle":"","family":"Sivakumar","given":"K.","non-dropping-particle":"","parse-names":false,"suffix":""},{"dropping-particle":"","family":"Dayananda Reddy","given":"K.","non-dropping-particle":"","parse-names":false,"suffix":""}],"container-title":"Fluid Phase Equilibria","id":"ITEM-1","issued":{"date-parts":[["2014","4","15"]]},"page":"7-21","publisher":"Elsevier","title":"Thermodynamics of binary mixtures: The effect of substituents in aromatics on their excess properties with benzylalcohol","type":"article-journal","volume":"367"},"uris":["http://www.mendeley.com/documents/?uuid=2891423b-d54d-3eb9-81ed-50f4dc4e5196"]}],"mendeley":{"formattedCitation":"[15]","plainTextFormattedCitation":"[15]","previouslyFormattedCitation":"[15]"},"properties":{"noteIndex":0},"schema":"https://github.com/citation-style-language/schema/raw/master/csl-citation.json"}</w:instrText>
      </w:r>
      <w:r w:rsidR="00517A42" w:rsidRPr="005A45BA">
        <w:rPr>
          <w:rFonts w:ascii="Times New Roman" w:hAnsi="Times New Roman" w:cs="Times New Roman"/>
          <w:sz w:val="20"/>
          <w:szCs w:val="20"/>
        </w:rPr>
        <w:fldChar w:fldCharType="separate"/>
      </w:r>
      <w:r w:rsidR="00517A42" w:rsidRPr="005A45BA">
        <w:rPr>
          <w:rFonts w:ascii="Times New Roman" w:hAnsi="Times New Roman" w:cs="Times New Roman"/>
          <w:noProof/>
          <w:sz w:val="20"/>
          <w:szCs w:val="20"/>
        </w:rPr>
        <w:t>[15]</w:t>
      </w:r>
      <w:r w:rsidR="00517A42" w:rsidRPr="005A45BA">
        <w:rPr>
          <w:rFonts w:ascii="Times New Roman" w:hAnsi="Times New Roman" w:cs="Times New Roman"/>
          <w:sz w:val="20"/>
          <w:szCs w:val="20"/>
        </w:rPr>
        <w:fldChar w:fldCharType="end"/>
      </w:r>
      <w:r w:rsidR="00323C6F" w:rsidRPr="005A45BA">
        <w:rPr>
          <w:rFonts w:ascii="Times New Roman" w:hAnsi="Times New Roman" w:cs="Times New Roman"/>
          <w:sz w:val="20"/>
          <w:szCs w:val="20"/>
        </w:rPr>
        <w:t>.</w:t>
      </w:r>
    </w:p>
    <w:p w14:paraId="5B0CB096" w14:textId="226C642F" w:rsidR="006E1525" w:rsidRDefault="006E1525" w:rsidP="00F74FD2">
      <w:pPr>
        <w:spacing w:after="0" w:line="240" w:lineRule="auto"/>
        <w:ind w:firstLine="720"/>
        <w:jc w:val="both"/>
        <w:rPr>
          <w:rFonts w:ascii="Times New Roman" w:hAnsi="Times New Roman" w:cs="Times New Roman"/>
          <w:sz w:val="20"/>
          <w:szCs w:val="20"/>
        </w:rPr>
      </w:pPr>
      <w:r w:rsidRPr="005A45BA">
        <w:rPr>
          <w:rFonts w:ascii="Times New Roman" w:hAnsi="Times New Roman" w:cs="Times New Roman"/>
          <w:sz w:val="20"/>
          <w:szCs w:val="20"/>
        </w:rPr>
        <w:t>This article aims to investigate the refractive index of binary liquid mixtures of acetophenone with selected acetates using theoretical mixing rules. By employing various mixing rules, we intend to predict the refractive index behaviour across various compositions and temperatures. This study will contribute to a deeper understanding of the intermolecular forces and molecular interactions governing the optical properties of these liquid mixtures.</w:t>
      </w:r>
    </w:p>
    <w:p w14:paraId="4794E651" w14:textId="77777777" w:rsidR="00320A07" w:rsidRPr="005A45BA" w:rsidRDefault="00320A07" w:rsidP="00F74FD2">
      <w:pPr>
        <w:spacing w:after="0" w:line="240" w:lineRule="auto"/>
        <w:ind w:firstLine="720"/>
        <w:jc w:val="both"/>
        <w:rPr>
          <w:rFonts w:ascii="Times New Roman" w:hAnsi="Times New Roman" w:cs="Times New Roman"/>
          <w:sz w:val="20"/>
          <w:szCs w:val="20"/>
        </w:rPr>
      </w:pPr>
    </w:p>
    <w:p w14:paraId="01098466" w14:textId="1B451F40" w:rsidR="009F3BF4" w:rsidRPr="00320A07" w:rsidRDefault="009F3BF4" w:rsidP="00320A07">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r w:rsidRPr="00320A07">
        <w:rPr>
          <w:rFonts w:ascii="Times New Roman" w:hAnsi="Times New Roman" w:cs="Times New Roman"/>
          <w:b/>
          <w:bCs/>
          <w:sz w:val="20"/>
          <w:szCs w:val="20"/>
        </w:rPr>
        <w:t>Methodology</w:t>
      </w:r>
    </w:p>
    <w:p w14:paraId="17B8DA9E" w14:textId="3561DE8B" w:rsidR="009F3BF4" w:rsidRPr="005A45BA" w:rsidRDefault="009F3BF4" w:rsidP="00F74FD2">
      <w:pPr>
        <w:spacing w:before="30" w:after="0" w:line="240" w:lineRule="auto"/>
        <w:ind w:firstLine="720"/>
        <w:jc w:val="both"/>
        <w:rPr>
          <w:rFonts w:ascii="Times New Roman" w:hAnsi="Times New Roman" w:cs="Times New Roman"/>
          <w:sz w:val="20"/>
          <w:szCs w:val="20"/>
        </w:rPr>
      </w:pPr>
      <w:r w:rsidRPr="005A45BA">
        <w:rPr>
          <w:rFonts w:ascii="Times New Roman" w:hAnsi="Times New Roman" w:cs="Times New Roman"/>
          <w:sz w:val="20"/>
          <w:szCs w:val="20"/>
        </w:rPr>
        <w:t>Mixtures of Acetophenone with all other three chemicals were considered for the theoretical estimation of refractive Index at three different temperatures (T= 303.15K, 313.15K and 323.15K) with increasing molar fraction of acetophenone. The three mixtures are as follows:</w:t>
      </w:r>
    </w:p>
    <w:p w14:paraId="71E64AA1" w14:textId="77777777" w:rsidR="006C00D1" w:rsidRPr="005A45BA" w:rsidRDefault="009F3BF4" w:rsidP="002C3353">
      <w:pPr>
        <w:spacing w:before="30" w:after="0" w:line="240" w:lineRule="auto"/>
        <w:jc w:val="both"/>
        <w:rPr>
          <w:rFonts w:ascii="Times New Roman" w:hAnsi="Times New Roman" w:cs="Times New Roman"/>
          <w:sz w:val="20"/>
          <w:szCs w:val="20"/>
        </w:rPr>
      </w:pPr>
      <w:r w:rsidRPr="005A45BA">
        <w:rPr>
          <w:rFonts w:ascii="Times New Roman" w:hAnsi="Times New Roman" w:cs="Times New Roman"/>
          <w:sz w:val="20"/>
          <w:szCs w:val="20"/>
        </w:rPr>
        <w:t>Acetophenone – Methyl Acetate</w:t>
      </w:r>
    </w:p>
    <w:p w14:paraId="1C477239" w14:textId="5D21B9EB" w:rsidR="009F3BF4" w:rsidRPr="005A45BA" w:rsidRDefault="009F3BF4" w:rsidP="002C3353">
      <w:pPr>
        <w:spacing w:before="30" w:after="0" w:line="240" w:lineRule="auto"/>
        <w:jc w:val="both"/>
        <w:rPr>
          <w:rFonts w:ascii="Times New Roman" w:hAnsi="Times New Roman" w:cs="Times New Roman"/>
          <w:sz w:val="20"/>
          <w:szCs w:val="20"/>
        </w:rPr>
      </w:pPr>
      <w:r w:rsidRPr="005A45BA">
        <w:rPr>
          <w:rFonts w:ascii="Times New Roman" w:hAnsi="Times New Roman" w:cs="Times New Roman"/>
          <w:sz w:val="20"/>
          <w:szCs w:val="20"/>
        </w:rPr>
        <w:lastRenderedPageBreak/>
        <w:t>Acetophenone – Ethyl Acetate</w:t>
      </w:r>
    </w:p>
    <w:p w14:paraId="792CBE1A" w14:textId="77777777" w:rsidR="006C00D1" w:rsidRPr="005A45BA" w:rsidRDefault="009F3BF4" w:rsidP="002C3353">
      <w:pPr>
        <w:autoSpaceDE w:val="0"/>
        <w:autoSpaceDN w:val="0"/>
        <w:adjustRightInd w:val="0"/>
        <w:spacing w:after="0" w:line="240" w:lineRule="auto"/>
        <w:jc w:val="both"/>
        <w:rPr>
          <w:rFonts w:ascii="Times New Roman" w:hAnsi="Times New Roman" w:cs="Times New Roman"/>
          <w:sz w:val="20"/>
          <w:szCs w:val="20"/>
        </w:rPr>
      </w:pPr>
      <w:r w:rsidRPr="005A45BA">
        <w:rPr>
          <w:rFonts w:ascii="Times New Roman" w:hAnsi="Times New Roman" w:cs="Times New Roman"/>
          <w:sz w:val="20"/>
          <w:szCs w:val="20"/>
        </w:rPr>
        <w:t>Acetophenone – Propyl Acetate</w:t>
      </w:r>
    </w:p>
    <w:p w14:paraId="4667C80E" w14:textId="596E57D7" w:rsidR="009F3BF4" w:rsidRPr="005A45BA" w:rsidRDefault="009F3BF4" w:rsidP="002C3353">
      <w:pPr>
        <w:autoSpaceDE w:val="0"/>
        <w:autoSpaceDN w:val="0"/>
        <w:adjustRightInd w:val="0"/>
        <w:spacing w:after="0" w:line="240" w:lineRule="auto"/>
        <w:jc w:val="both"/>
        <w:rPr>
          <w:rFonts w:ascii="Times New Roman" w:hAnsi="Times New Roman" w:cs="Times New Roman"/>
          <w:sz w:val="20"/>
          <w:szCs w:val="20"/>
        </w:rPr>
      </w:pPr>
      <w:r w:rsidRPr="005A45BA">
        <w:rPr>
          <w:rFonts w:ascii="Times New Roman" w:hAnsi="Times New Roman" w:cs="Times New Roman"/>
          <w:sz w:val="20"/>
          <w:szCs w:val="20"/>
        </w:rPr>
        <w:t>The Refractive index of considered liquid mixtures were obtained using four different relations which are given below</w:t>
      </w:r>
      <w:r w:rsidR="006C00D1" w:rsidRPr="005A45BA">
        <w:rPr>
          <w:rFonts w:ascii="Times New Roman" w:hAnsi="Times New Roman" w:cs="Times New Roman"/>
          <w:sz w:val="20"/>
          <w:szCs w:val="20"/>
        </w:rPr>
        <w:t>:</w:t>
      </w:r>
    </w:p>
    <w:p w14:paraId="59BF50F8" w14:textId="5799864F" w:rsidR="006C00D1" w:rsidRPr="00320A07" w:rsidRDefault="009F3BF4" w:rsidP="00320A07">
      <w:pPr>
        <w:pStyle w:val="ListParagraph"/>
        <w:numPr>
          <w:ilvl w:val="0"/>
          <w:numId w:val="2"/>
        </w:numPr>
        <w:spacing w:after="0" w:line="240" w:lineRule="auto"/>
        <w:jc w:val="both"/>
        <w:rPr>
          <w:rFonts w:ascii="Times New Roman" w:hAnsi="Times New Roman" w:cs="Times New Roman"/>
          <w:b/>
          <w:bCs/>
          <w:sz w:val="20"/>
          <w:szCs w:val="20"/>
        </w:rPr>
      </w:pPr>
      <w:r w:rsidRPr="00320A07">
        <w:rPr>
          <w:rFonts w:ascii="Times New Roman" w:hAnsi="Times New Roman" w:cs="Times New Roman"/>
          <w:b/>
          <w:bCs/>
          <w:sz w:val="20"/>
          <w:szCs w:val="20"/>
        </w:rPr>
        <w:t>Gladstone Dale Equation</w:t>
      </w:r>
    </w:p>
    <w:p w14:paraId="484EE982" w14:textId="3B7852F3" w:rsidR="009F3BF4" w:rsidRPr="005A45BA" w:rsidRDefault="009F3BF4" w:rsidP="002C3353">
      <w:pPr>
        <w:spacing w:after="0" w:line="240" w:lineRule="auto"/>
        <w:jc w:val="both"/>
        <w:rPr>
          <w:rFonts w:ascii="Times New Roman" w:hAnsi="Times New Roman" w:cs="Times New Roman"/>
          <w:sz w:val="20"/>
          <w:szCs w:val="20"/>
        </w:rPr>
      </w:pPr>
      <w:r w:rsidRPr="005A45BA">
        <w:rPr>
          <w:rFonts w:ascii="Times New Roman" w:hAnsi="Times New Roman" w:cs="Times New Roman"/>
          <w:sz w:val="20"/>
          <w:szCs w:val="20"/>
        </w:rPr>
        <w:t xml:space="preserve">It is given </w:t>
      </w:r>
      <w:r w:rsidR="00EB5609" w:rsidRPr="005A45BA">
        <w:rPr>
          <w:rFonts w:ascii="Times New Roman" w:hAnsi="Times New Roman" w:cs="Times New Roman"/>
          <w:sz w:val="20"/>
          <w:szCs w:val="20"/>
        </w:rPr>
        <w:t>as</w:t>
      </w:r>
      <w:r w:rsidRPr="005A45BA">
        <w:rPr>
          <w:rFonts w:ascii="Times New Roman" w:hAnsi="Times New Roman" w:cs="Times New Roman"/>
          <w:sz w:val="20"/>
          <w:szCs w:val="20"/>
        </w:rPr>
        <w:t>:</w:t>
      </w:r>
    </w:p>
    <w:p w14:paraId="7D4886A4" w14:textId="0D456011" w:rsidR="00EB5609" w:rsidRPr="005A45BA" w:rsidRDefault="00000000" w:rsidP="002C3353">
      <w:pPr>
        <w:spacing w:after="0" w:line="240" w:lineRule="auto"/>
        <w:jc w:val="both"/>
        <w:rPr>
          <w:rFonts w:ascii="Times New Roman" w:hAnsi="Times New Roman" w:cs="Times New Roman"/>
          <w:sz w:val="20"/>
          <w:szCs w:val="20"/>
        </w:rPr>
      </w:pPr>
      <m:oMathPara>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12</m:t>
                  </m:r>
                </m:sub>
              </m:sSub>
              <m:r>
                <w:rPr>
                  <w:rFonts w:ascii="Cambria Math" w:eastAsiaTheme="minorEastAsia" w:hAnsi="Cambria Math" w:cs="Times New Roman"/>
                  <w:sz w:val="20"/>
                  <w:szCs w:val="20"/>
                </w:rPr>
                <m:t>-1)</m:t>
              </m:r>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12</m:t>
                  </m:r>
                </m:sub>
              </m:sSub>
            </m:den>
          </m:f>
          <m:r>
            <w:rPr>
              <w:rFonts w:ascii="Cambria Math" w:eastAsiaTheme="minorEastAsia" w:hAnsi="Cambria Math" w:cs="Times New Roman"/>
              <w:sz w:val="20"/>
              <w:szCs w:val="20"/>
            </w:rPr>
            <m:t xml:space="preserve">= </m:t>
          </m:r>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-1</m:t>
              </m:r>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1</m:t>
                  </m:r>
                </m:sub>
              </m:sSub>
            </m:den>
          </m:f>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w</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 xml:space="preserve">+ </m:t>
          </m:r>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-1</m:t>
              </m:r>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2</m:t>
                  </m:r>
                </m:sub>
              </m:sSub>
            </m:den>
          </m:f>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w</m:t>
              </m:r>
            </m:e>
            <m:sub>
              <m:r>
                <w:rPr>
                  <w:rFonts w:ascii="Cambria Math" w:eastAsiaTheme="minorEastAsia" w:hAnsi="Cambria Math" w:cs="Times New Roman"/>
                  <w:sz w:val="20"/>
                  <w:szCs w:val="20"/>
                </w:rPr>
                <m:t>2</m:t>
              </m:r>
            </m:sub>
          </m:sSub>
        </m:oMath>
      </m:oMathPara>
    </w:p>
    <w:p w14:paraId="208BB9AE" w14:textId="01679DD5" w:rsidR="009F3BF4" w:rsidRPr="005A45BA" w:rsidRDefault="009F3BF4" w:rsidP="002C3353">
      <w:pPr>
        <w:autoSpaceDE w:val="0"/>
        <w:autoSpaceDN w:val="0"/>
        <w:adjustRightInd w:val="0"/>
        <w:spacing w:after="0" w:line="240" w:lineRule="auto"/>
        <w:jc w:val="both"/>
        <w:rPr>
          <w:rFonts w:ascii="Times New Roman" w:hAnsi="Times New Roman" w:cs="Times New Roman"/>
          <w:sz w:val="20"/>
          <w:szCs w:val="20"/>
        </w:rPr>
      </w:pPr>
      <w:r w:rsidRPr="005A45BA">
        <w:rPr>
          <w:rFonts w:ascii="Times New Roman" w:hAnsi="Times New Roman" w:cs="Times New Roman"/>
          <w:sz w:val="20"/>
          <w:szCs w:val="20"/>
        </w:rPr>
        <w:t>where r</w:t>
      </w:r>
      <w:r w:rsidRPr="005A45BA">
        <w:rPr>
          <w:rFonts w:ascii="Times New Roman" w:hAnsi="Times New Roman" w:cs="Times New Roman"/>
          <w:sz w:val="20"/>
          <w:szCs w:val="20"/>
          <w:vertAlign w:val="subscript"/>
        </w:rPr>
        <w:t>12</w:t>
      </w:r>
      <w:r w:rsidRPr="005A45BA">
        <w:rPr>
          <w:rFonts w:ascii="Times New Roman" w:hAnsi="Times New Roman" w:cs="Times New Roman"/>
          <w:sz w:val="20"/>
          <w:szCs w:val="20"/>
        </w:rPr>
        <w:t xml:space="preserve"> is the density of liquid mixture</w:t>
      </w:r>
      <w:r w:rsidR="001C5C3F" w:rsidRPr="005A45BA">
        <w:rPr>
          <w:rFonts w:ascii="Times New Roman" w:hAnsi="Times New Roman" w:cs="Times New Roman"/>
          <w:sz w:val="20"/>
          <w:szCs w:val="20"/>
        </w:rPr>
        <w:t>,</w:t>
      </w:r>
      <w:r w:rsidRPr="005A45BA">
        <w:rPr>
          <w:rFonts w:ascii="Times New Roman" w:hAnsi="Times New Roman" w:cs="Times New Roman"/>
          <w:sz w:val="20"/>
          <w:szCs w:val="20"/>
        </w:rPr>
        <w:t xml:space="preserve"> r</w:t>
      </w:r>
      <w:r w:rsidRPr="005A45BA">
        <w:rPr>
          <w:rFonts w:ascii="Times New Roman" w:hAnsi="Times New Roman" w:cs="Times New Roman"/>
          <w:sz w:val="20"/>
          <w:szCs w:val="20"/>
          <w:vertAlign w:val="subscript"/>
        </w:rPr>
        <w:t>1</w:t>
      </w:r>
      <w:r w:rsidRPr="005A45BA">
        <w:rPr>
          <w:rFonts w:ascii="Times New Roman" w:hAnsi="Times New Roman" w:cs="Times New Roman"/>
          <w:sz w:val="20"/>
          <w:szCs w:val="20"/>
        </w:rPr>
        <w:t>, w</w:t>
      </w:r>
      <w:r w:rsidRPr="005A45BA">
        <w:rPr>
          <w:rFonts w:ascii="Times New Roman" w:hAnsi="Times New Roman" w:cs="Times New Roman"/>
          <w:sz w:val="20"/>
          <w:szCs w:val="20"/>
          <w:vertAlign w:val="subscript"/>
        </w:rPr>
        <w:t>1</w:t>
      </w:r>
      <w:r w:rsidRPr="005A45BA">
        <w:rPr>
          <w:rFonts w:ascii="Times New Roman" w:hAnsi="Times New Roman" w:cs="Times New Roman"/>
          <w:sz w:val="20"/>
          <w:szCs w:val="20"/>
        </w:rPr>
        <w:t xml:space="preserve"> and r</w:t>
      </w:r>
      <w:r w:rsidRPr="005A45BA">
        <w:rPr>
          <w:rFonts w:ascii="Times New Roman" w:hAnsi="Times New Roman" w:cs="Times New Roman"/>
          <w:sz w:val="20"/>
          <w:szCs w:val="20"/>
          <w:vertAlign w:val="subscript"/>
        </w:rPr>
        <w:t>2</w:t>
      </w:r>
      <w:r w:rsidRPr="005A45BA">
        <w:rPr>
          <w:rFonts w:ascii="Times New Roman" w:hAnsi="Times New Roman" w:cs="Times New Roman"/>
          <w:sz w:val="20"/>
          <w:szCs w:val="20"/>
        </w:rPr>
        <w:t>, w</w:t>
      </w:r>
      <w:r w:rsidRPr="005A45BA">
        <w:rPr>
          <w:rFonts w:ascii="Times New Roman" w:hAnsi="Times New Roman" w:cs="Times New Roman"/>
          <w:sz w:val="20"/>
          <w:szCs w:val="20"/>
          <w:vertAlign w:val="subscript"/>
        </w:rPr>
        <w:t>2</w:t>
      </w:r>
      <w:r w:rsidRPr="005A45BA">
        <w:rPr>
          <w:rFonts w:ascii="Times New Roman" w:hAnsi="Times New Roman" w:cs="Times New Roman"/>
          <w:sz w:val="20"/>
          <w:szCs w:val="20"/>
        </w:rPr>
        <w:t xml:space="preserve"> are the density and weight fraction of pure components 1 and 2 respectively.</w:t>
      </w:r>
    </w:p>
    <w:p w14:paraId="2AE12294" w14:textId="4260F2CE" w:rsidR="006C7965" w:rsidRPr="00320A07" w:rsidRDefault="009F3BF4" w:rsidP="00320A07">
      <w:pPr>
        <w:pStyle w:val="ListParagraph"/>
        <w:numPr>
          <w:ilvl w:val="0"/>
          <w:numId w:val="2"/>
        </w:numPr>
        <w:spacing w:before="30" w:after="0" w:line="240" w:lineRule="auto"/>
        <w:jc w:val="both"/>
        <w:rPr>
          <w:rFonts w:ascii="Times New Roman" w:hAnsi="Times New Roman" w:cs="Times New Roman"/>
          <w:b/>
          <w:bCs/>
          <w:sz w:val="20"/>
          <w:szCs w:val="20"/>
        </w:rPr>
      </w:pPr>
      <w:r w:rsidRPr="00320A07">
        <w:rPr>
          <w:rFonts w:ascii="Times New Roman" w:hAnsi="Times New Roman" w:cs="Times New Roman"/>
          <w:b/>
          <w:bCs/>
          <w:sz w:val="20"/>
          <w:szCs w:val="20"/>
        </w:rPr>
        <w:t>Heller’s Equation</w:t>
      </w:r>
    </w:p>
    <w:p w14:paraId="76CA9685" w14:textId="7C5A2F9A" w:rsidR="009F3BF4" w:rsidRPr="005A45BA" w:rsidRDefault="009F3BF4" w:rsidP="002C3353">
      <w:pPr>
        <w:spacing w:line="240" w:lineRule="auto"/>
        <w:jc w:val="both"/>
        <w:rPr>
          <w:rFonts w:ascii="Times New Roman" w:hAnsi="Times New Roman" w:cs="Times New Roman"/>
          <w:sz w:val="20"/>
          <w:szCs w:val="20"/>
        </w:rPr>
      </w:pPr>
      <w:r w:rsidRPr="005A45BA">
        <w:rPr>
          <w:rFonts w:ascii="Times New Roman" w:hAnsi="Times New Roman" w:cs="Times New Roman"/>
          <w:sz w:val="20"/>
          <w:szCs w:val="20"/>
        </w:rPr>
        <w:t>It is based on light scattering equation of Debye and Rayleigh and is given by</w:t>
      </w:r>
    </w:p>
    <w:p w14:paraId="54FD5D88" w14:textId="69364581" w:rsidR="009F3BF4" w:rsidRPr="005A45BA" w:rsidRDefault="00000000" w:rsidP="002C3353">
      <w:pPr>
        <w:spacing w:line="240" w:lineRule="auto"/>
        <w:jc w:val="both"/>
        <w:rPr>
          <w:rFonts w:ascii="Times New Roman" w:hAnsi="Times New Roman" w:cs="Times New Roman"/>
          <w:sz w:val="20"/>
          <w:szCs w:val="20"/>
        </w:rPr>
      </w:pPr>
      <m:oMathPara>
        <m:oMath>
          <m:f>
            <m:fPr>
              <m:ctrlPr>
                <w:rPr>
                  <w:rFonts w:ascii="Cambria Math" w:hAnsi="Cambria Math" w:cs="Times New Roman"/>
                  <w:i/>
                  <w:sz w:val="20"/>
                  <w:szCs w:val="20"/>
                </w:rPr>
              </m:ctrlPr>
            </m:fPr>
            <m:num>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12</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1</m:t>
                  </m:r>
                </m:sub>
              </m:sSub>
              <m:r>
                <w:rPr>
                  <w:rFonts w:ascii="Cambria Math" w:hAnsi="Cambria Math" w:cs="Times New Roman"/>
                  <w:sz w:val="20"/>
                  <w:szCs w:val="20"/>
                </w:rPr>
                <m:t>)</m:t>
              </m:r>
            </m:num>
            <m:den>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1</m:t>
                  </m:r>
                </m:sub>
              </m:sSub>
            </m:den>
          </m:f>
          <m:r>
            <w:rPr>
              <w:rFonts w:ascii="Cambria Math" w:hAnsi="Cambria Math" w:cs="Times New Roman"/>
              <w:sz w:val="20"/>
              <w:szCs w:val="20"/>
            </w:rPr>
            <m:t xml:space="preserve">= </m:t>
          </m:r>
          <m:f>
            <m:fPr>
              <m:ctrlPr>
                <w:rPr>
                  <w:rFonts w:ascii="Cambria Math" w:hAnsi="Cambria Math" w:cs="Times New Roman"/>
                  <w:i/>
                  <w:sz w:val="20"/>
                  <w:szCs w:val="20"/>
                </w:rPr>
              </m:ctrlPr>
            </m:fPr>
            <m:num>
              <m:r>
                <w:rPr>
                  <w:rFonts w:ascii="Cambria Math" w:hAnsi="Cambria Math" w:cs="Times New Roman"/>
                  <w:sz w:val="20"/>
                  <w:szCs w:val="20"/>
                </w:rPr>
                <m:t>3</m:t>
              </m:r>
            </m:num>
            <m:den>
              <m:r>
                <w:rPr>
                  <w:rFonts w:ascii="Cambria Math" w:hAnsi="Cambria Math" w:cs="Times New Roman"/>
                  <w:sz w:val="20"/>
                  <w:szCs w:val="20"/>
                </w:rPr>
                <m:t>2</m:t>
              </m:r>
            </m:den>
          </m:f>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2</m:t>
              </m:r>
            </m:sub>
          </m:sSub>
          <m:d>
            <m:dPr>
              <m:begChr m:val="["/>
              <m:endChr m:val="]"/>
              <m:ctrlPr>
                <w:rPr>
                  <w:rFonts w:ascii="Cambria Math" w:hAnsi="Cambria Math" w:cs="Times New Roman"/>
                  <w:i/>
                  <w:sz w:val="20"/>
                  <w:szCs w:val="20"/>
                </w:rPr>
              </m:ctrlPr>
            </m:dPr>
            <m:e>
              <m:sSup>
                <m:sSupPr>
                  <m:ctrlPr>
                    <w:rPr>
                      <w:rFonts w:ascii="Cambria Math" w:hAnsi="Cambria Math" w:cs="Times New Roman"/>
                      <w:i/>
                      <w:sz w:val="20"/>
                      <w:szCs w:val="20"/>
                    </w:rPr>
                  </m:ctrlPr>
                </m:sSupPr>
                <m:e>
                  <m:d>
                    <m:dPr>
                      <m:ctrlPr>
                        <w:rPr>
                          <w:rFonts w:ascii="Cambria Math" w:hAnsi="Cambria Math" w:cs="Times New Roman"/>
                          <w:i/>
                          <w:sz w:val="20"/>
                          <w:szCs w:val="20"/>
                        </w:rPr>
                      </m:ctrlPr>
                    </m:dPr>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2</m:t>
                              </m:r>
                            </m:sub>
                          </m:sSub>
                        </m:num>
                        <m:den>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1</m:t>
                              </m:r>
                            </m:sub>
                          </m:sSub>
                        </m:den>
                      </m:f>
                    </m:e>
                  </m:d>
                </m:e>
                <m:sup>
                  <m:r>
                    <w:rPr>
                      <w:rFonts w:ascii="Cambria Math" w:hAnsi="Cambria Math" w:cs="Times New Roman"/>
                      <w:sz w:val="20"/>
                      <w:szCs w:val="20"/>
                    </w:rPr>
                    <m:t>2</m:t>
                  </m:r>
                </m:sup>
              </m:sSup>
              <m:r>
                <w:rPr>
                  <w:rFonts w:ascii="Cambria Math" w:hAnsi="Cambria Math" w:cs="Times New Roman"/>
                  <w:sz w:val="20"/>
                  <w:szCs w:val="20"/>
                </w:rPr>
                <m:t>-1</m:t>
              </m:r>
            </m:e>
          </m:d>
          <m:r>
            <w:rPr>
              <w:rFonts w:ascii="Cambria Math" w:hAnsi="Cambria Math" w:cs="Times New Roman"/>
              <w:sz w:val="20"/>
              <w:szCs w:val="20"/>
            </w:rPr>
            <m:t>/</m:t>
          </m:r>
          <m:d>
            <m:dPr>
              <m:begChr m:val="["/>
              <m:endChr m:val="]"/>
              <m:ctrlPr>
                <w:rPr>
                  <w:rFonts w:ascii="Cambria Math" w:hAnsi="Cambria Math" w:cs="Times New Roman"/>
                  <w:i/>
                  <w:sz w:val="20"/>
                  <w:szCs w:val="20"/>
                </w:rPr>
              </m:ctrlPr>
            </m:dPr>
            <m:e>
              <m:sSup>
                <m:sSupPr>
                  <m:ctrlPr>
                    <w:rPr>
                      <w:rFonts w:ascii="Cambria Math" w:hAnsi="Cambria Math" w:cs="Times New Roman"/>
                      <w:i/>
                      <w:sz w:val="20"/>
                      <w:szCs w:val="20"/>
                    </w:rPr>
                  </m:ctrlPr>
                </m:sSupPr>
                <m:e>
                  <m:d>
                    <m:dPr>
                      <m:ctrlPr>
                        <w:rPr>
                          <w:rFonts w:ascii="Cambria Math" w:hAnsi="Cambria Math" w:cs="Times New Roman"/>
                          <w:i/>
                          <w:sz w:val="20"/>
                          <w:szCs w:val="20"/>
                        </w:rPr>
                      </m:ctrlPr>
                    </m:dPr>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2</m:t>
                              </m:r>
                            </m:sub>
                          </m:sSub>
                        </m:num>
                        <m:den>
                          <m:sSub>
                            <m:sSubPr>
                              <m:ctrlPr>
                                <w:rPr>
                                  <w:rFonts w:ascii="Cambria Math" w:hAnsi="Cambria Math"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1</m:t>
                              </m:r>
                            </m:sub>
                          </m:sSub>
                        </m:den>
                      </m:f>
                    </m:e>
                  </m:d>
                </m:e>
                <m:sup>
                  <m:r>
                    <w:rPr>
                      <w:rFonts w:ascii="Cambria Math" w:hAnsi="Cambria Math" w:cs="Times New Roman"/>
                      <w:sz w:val="20"/>
                      <w:szCs w:val="20"/>
                    </w:rPr>
                    <m:t>2</m:t>
                  </m:r>
                </m:sup>
              </m:sSup>
              <m:r>
                <w:rPr>
                  <w:rFonts w:ascii="Cambria Math" w:hAnsi="Cambria Math" w:cs="Times New Roman"/>
                  <w:sz w:val="20"/>
                  <w:szCs w:val="20"/>
                </w:rPr>
                <m:t>+2</m:t>
              </m:r>
            </m:e>
          </m:d>
        </m:oMath>
      </m:oMathPara>
    </w:p>
    <w:p w14:paraId="16FA15EE" w14:textId="77777777" w:rsidR="009F3BF4" w:rsidRPr="005A45BA" w:rsidRDefault="009F3BF4" w:rsidP="002C3353">
      <w:pPr>
        <w:autoSpaceDE w:val="0"/>
        <w:autoSpaceDN w:val="0"/>
        <w:adjustRightInd w:val="0"/>
        <w:spacing w:after="0" w:line="240" w:lineRule="auto"/>
        <w:jc w:val="both"/>
        <w:rPr>
          <w:rFonts w:ascii="Times New Roman" w:hAnsi="Times New Roman" w:cs="Times New Roman"/>
          <w:sz w:val="20"/>
          <w:szCs w:val="20"/>
        </w:rPr>
      </w:pPr>
      <w:r w:rsidRPr="005A45BA">
        <w:rPr>
          <w:rFonts w:ascii="Times New Roman" w:hAnsi="Times New Roman" w:cs="Times New Roman"/>
          <w:sz w:val="20"/>
          <w:szCs w:val="20"/>
        </w:rPr>
        <w:t>where n</w:t>
      </w:r>
      <w:r w:rsidRPr="005A45BA">
        <w:rPr>
          <w:rFonts w:ascii="Times New Roman" w:hAnsi="Times New Roman" w:cs="Times New Roman"/>
          <w:sz w:val="20"/>
          <w:szCs w:val="20"/>
          <w:vertAlign w:val="subscript"/>
        </w:rPr>
        <w:t>12</w:t>
      </w:r>
      <w:r w:rsidRPr="005A45BA">
        <w:rPr>
          <w:rFonts w:ascii="Times New Roman" w:hAnsi="Times New Roman" w:cs="Times New Roman"/>
          <w:sz w:val="20"/>
          <w:szCs w:val="20"/>
        </w:rPr>
        <w:t xml:space="preserve"> is refractive index of the mixture, n</w:t>
      </w:r>
      <w:r w:rsidRPr="005A45BA">
        <w:rPr>
          <w:rFonts w:ascii="Times New Roman" w:hAnsi="Times New Roman" w:cs="Times New Roman"/>
          <w:sz w:val="20"/>
          <w:szCs w:val="20"/>
          <w:vertAlign w:val="subscript"/>
        </w:rPr>
        <w:t>1</w:t>
      </w:r>
      <w:r w:rsidRPr="005A45BA">
        <w:rPr>
          <w:rFonts w:ascii="Times New Roman" w:hAnsi="Times New Roman" w:cs="Times New Roman"/>
          <w:sz w:val="20"/>
          <w:szCs w:val="20"/>
        </w:rPr>
        <w:t xml:space="preserve"> and n</w:t>
      </w:r>
      <w:r w:rsidRPr="005A45BA">
        <w:rPr>
          <w:rFonts w:ascii="Times New Roman" w:hAnsi="Times New Roman" w:cs="Times New Roman"/>
          <w:sz w:val="20"/>
          <w:szCs w:val="20"/>
          <w:vertAlign w:val="subscript"/>
        </w:rPr>
        <w:t>2</w:t>
      </w:r>
      <w:r w:rsidRPr="005A45BA">
        <w:rPr>
          <w:rFonts w:ascii="Times New Roman" w:hAnsi="Times New Roman" w:cs="Times New Roman"/>
          <w:sz w:val="20"/>
          <w:szCs w:val="20"/>
        </w:rPr>
        <w:t xml:space="preserve"> are refractive indices of pure components 1 and 2 respectively. f</w:t>
      </w:r>
      <w:r w:rsidRPr="005A45BA">
        <w:rPr>
          <w:rFonts w:ascii="Times New Roman" w:hAnsi="Times New Roman" w:cs="Times New Roman"/>
          <w:sz w:val="20"/>
          <w:szCs w:val="20"/>
          <w:vertAlign w:val="subscript"/>
        </w:rPr>
        <w:t>1</w:t>
      </w:r>
      <w:r w:rsidRPr="005A45BA">
        <w:rPr>
          <w:rFonts w:ascii="Times New Roman" w:hAnsi="Times New Roman" w:cs="Times New Roman"/>
          <w:sz w:val="20"/>
          <w:szCs w:val="20"/>
        </w:rPr>
        <w:t xml:space="preserve"> and f</w:t>
      </w:r>
      <w:r w:rsidRPr="005A45BA">
        <w:rPr>
          <w:rFonts w:ascii="Times New Roman" w:hAnsi="Times New Roman" w:cs="Times New Roman"/>
          <w:sz w:val="20"/>
          <w:szCs w:val="20"/>
          <w:vertAlign w:val="subscript"/>
        </w:rPr>
        <w:t>2</w:t>
      </w:r>
      <w:r w:rsidRPr="005A45BA">
        <w:rPr>
          <w:rFonts w:ascii="Times New Roman" w:hAnsi="Times New Roman" w:cs="Times New Roman"/>
          <w:sz w:val="20"/>
          <w:szCs w:val="20"/>
        </w:rPr>
        <w:t xml:space="preserve"> are volume fractions of components 1 and 2 respectively and is given by:</w:t>
      </w:r>
    </w:p>
    <w:p w14:paraId="1328180A" w14:textId="3DE34008" w:rsidR="009F3BF4" w:rsidRPr="005A45BA" w:rsidRDefault="00000000" w:rsidP="002C3353">
      <w:pPr>
        <w:autoSpaceDE w:val="0"/>
        <w:autoSpaceDN w:val="0"/>
        <w:adjustRightInd w:val="0"/>
        <w:spacing w:after="0" w:line="240" w:lineRule="auto"/>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f</m:t>
              </m:r>
            </m:e>
            <m:sub>
              <m:r>
                <w:rPr>
                  <w:rFonts w:ascii="Cambria Math" w:hAnsi="Cambria Math" w:cs="Times New Roman"/>
                  <w:sz w:val="20"/>
                  <w:szCs w:val="20"/>
                </w:rPr>
                <m:t>i</m:t>
              </m:r>
            </m:sub>
          </m:sSub>
          <m:r>
            <w:rPr>
              <w:rFonts w:ascii="Cambria Math" w:hAnsi="Cambria Math" w:cs="Times New Roman"/>
              <w:sz w:val="20"/>
              <w:szCs w:val="20"/>
            </w:rPr>
            <m:t xml:space="preserve">= </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m:t>
                  </m:r>
                </m:sub>
              </m:sSub>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m:t>
                  </m:r>
                </m:sub>
              </m:sSub>
            </m:num>
            <m:den>
              <m:nary>
                <m:naryPr>
                  <m:chr m:val="∑"/>
                  <m:limLoc m:val="undOvr"/>
                  <m:subHide m:val="1"/>
                  <m:supHide m:val="1"/>
                  <m:ctrlPr>
                    <w:rPr>
                      <w:rFonts w:ascii="Cambria Math" w:hAnsi="Cambria Math" w:cs="Times New Roman"/>
                      <w:i/>
                      <w:sz w:val="20"/>
                      <w:szCs w:val="20"/>
                    </w:rPr>
                  </m:ctrlPr>
                </m:naryPr>
                <m:sub/>
                <m:sup/>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i</m:t>
                      </m:r>
                    </m:sub>
                  </m:sSub>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m:t>
                      </m:r>
                    </m:sub>
                  </m:sSub>
                </m:e>
              </m:nary>
            </m:den>
          </m:f>
        </m:oMath>
      </m:oMathPara>
    </w:p>
    <w:p w14:paraId="042F038A" w14:textId="77777777" w:rsidR="009F3BF4" w:rsidRPr="005A45BA" w:rsidRDefault="009F3BF4" w:rsidP="002C3353">
      <w:pPr>
        <w:spacing w:before="30" w:after="0" w:line="240" w:lineRule="auto"/>
        <w:jc w:val="both"/>
        <w:rPr>
          <w:rFonts w:ascii="Times New Roman" w:hAnsi="Times New Roman" w:cs="Times New Roman"/>
          <w:b/>
          <w:bCs/>
          <w:sz w:val="20"/>
          <w:szCs w:val="20"/>
        </w:rPr>
      </w:pPr>
      <w:r w:rsidRPr="005A45BA">
        <w:rPr>
          <w:rFonts w:ascii="Times New Roman" w:hAnsi="Times New Roman" w:cs="Times New Roman"/>
          <w:sz w:val="20"/>
          <w:szCs w:val="20"/>
        </w:rPr>
        <w:t>where x</w:t>
      </w:r>
      <w:r w:rsidRPr="005A45BA">
        <w:rPr>
          <w:rFonts w:ascii="Times New Roman" w:hAnsi="Times New Roman" w:cs="Times New Roman"/>
          <w:sz w:val="20"/>
          <w:szCs w:val="20"/>
          <w:vertAlign w:val="subscript"/>
        </w:rPr>
        <w:t xml:space="preserve">i </w:t>
      </w:r>
      <w:r w:rsidRPr="005A45BA">
        <w:rPr>
          <w:rFonts w:ascii="Times New Roman" w:hAnsi="Times New Roman" w:cs="Times New Roman"/>
          <w:sz w:val="20"/>
          <w:szCs w:val="20"/>
        </w:rPr>
        <w:t xml:space="preserve">and </w:t>
      </w:r>
      <w:proofErr w:type="gramStart"/>
      <w:r w:rsidRPr="005A45BA">
        <w:rPr>
          <w:rFonts w:ascii="Times New Roman" w:hAnsi="Times New Roman" w:cs="Times New Roman"/>
          <w:sz w:val="20"/>
          <w:szCs w:val="20"/>
        </w:rPr>
        <w:t>V</w:t>
      </w:r>
      <w:r w:rsidRPr="005A45BA">
        <w:rPr>
          <w:rFonts w:ascii="Times New Roman" w:hAnsi="Times New Roman" w:cs="Times New Roman"/>
          <w:sz w:val="20"/>
          <w:szCs w:val="20"/>
          <w:vertAlign w:val="subscript"/>
        </w:rPr>
        <w:t>i</w:t>
      </w:r>
      <w:proofErr w:type="gramEnd"/>
      <w:r w:rsidRPr="005A45BA">
        <w:rPr>
          <w:rFonts w:ascii="Times New Roman" w:hAnsi="Times New Roman" w:cs="Times New Roman"/>
          <w:sz w:val="20"/>
          <w:szCs w:val="20"/>
        </w:rPr>
        <w:t xml:space="preserve"> are the mole fraction and molar volume of </w:t>
      </w:r>
      <w:proofErr w:type="spellStart"/>
      <w:r w:rsidRPr="005A45BA">
        <w:rPr>
          <w:rFonts w:ascii="Times New Roman" w:hAnsi="Times New Roman" w:cs="Times New Roman"/>
          <w:sz w:val="20"/>
          <w:szCs w:val="20"/>
        </w:rPr>
        <w:t>i</w:t>
      </w:r>
      <w:r w:rsidRPr="005A45BA">
        <w:rPr>
          <w:rFonts w:ascii="Times New Roman" w:hAnsi="Times New Roman" w:cs="Times New Roman"/>
          <w:sz w:val="20"/>
          <w:szCs w:val="20"/>
          <w:vertAlign w:val="superscript"/>
        </w:rPr>
        <w:t>th</w:t>
      </w:r>
      <w:proofErr w:type="spellEnd"/>
      <w:r w:rsidRPr="005A45BA">
        <w:rPr>
          <w:rFonts w:ascii="Times New Roman" w:hAnsi="Times New Roman" w:cs="Times New Roman"/>
          <w:sz w:val="20"/>
          <w:szCs w:val="20"/>
        </w:rPr>
        <w:t xml:space="preserve"> constituent of binary mixture.</w:t>
      </w:r>
    </w:p>
    <w:p w14:paraId="1AA778B0" w14:textId="2C59A7A1" w:rsidR="009F3BF4" w:rsidRPr="00320A07" w:rsidRDefault="009F3BF4" w:rsidP="00320A07">
      <w:pPr>
        <w:pStyle w:val="ListParagraph"/>
        <w:numPr>
          <w:ilvl w:val="0"/>
          <w:numId w:val="2"/>
        </w:numPr>
        <w:spacing w:before="30" w:after="0" w:line="240" w:lineRule="auto"/>
        <w:jc w:val="both"/>
        <w:rPr>
          <w:rFonts w:ascii="Times New Roman" w:hAnsi="Times New Roman" w:cs="Times New Roman"/>
          <w:b/>
          <w:bCs/>
          <w:sz w:val="20"/>
          <w:szCs w:val="20"/>
        </w:rPr>
      </w:pPr>
      <w:r w:rsidRPr="00320A07">
        <w:rPr>
          <w:rFonts w:ascii="Times New Roman" w:hAnsi="Times New Roman" w:cs="Times New Roman"/>
          <w:b/>
          <w:bCs/>
          <w:sz w:val="20"/>
          <w:szCs w:val="20"/>
        </w:rPr>
        <w:t>Newton’s Equation</w:t>
      </w:r>
    </w:p>
    <w:p w14:paraId="25CDAA37" w14:textId="77777777" w:rsidR="009F3BF4" w:rsidRPr="005A45BA" w:rsidRDefault="009F3BF4" w:rsidP="002C3353">
      <w:pPr>
        <w:autoSpaceDE w:val="0"/>
        <w:autoSpaceDN w:val="0"/>
        <w:adjustRightInd w:val="0"/>
        <w:spacing w:after="0" w:line="240" w:lineRule="auto"/>
        <w:jc w:val="both"/>
        <w:rPr>
          <w:rFonts w:ascii="Times New Roman" w:hAnsi="Times New Roman" w:cs="Times New Roman"/>
          <w:sz w:val="20"/>
          <w:szCs w:val="20"/>
        </w:rPr>
      </w:pPr>
      <w:r w:rsidRPr="005A45BA">
        <w:rPr>
          <w:rFonts w:ascii="Times New Roman" w:hAnsi="Times New Roman" w:cs="Times New Roman"/>
          <w:sz w:val="20"/>
          <w:szCs w:val="20"/>
        </w:rPr>
        <w:t>It applies to isotropic bodies of spherically symmetrical shape and proposes volume additivity and is given by:</w:t>
      </w:r>
    </w:p>
    <w:p w14:paraId="5E07D53F" w14:textId="5AA94B9C" w:rsidR="009F3BF4" w:rsidRPr="005A45BA" w:rsidRDefault="00000000" w:rsidP="002C3353">
      <w:pPr>
        <w:autoSpaceDE w:val="0"/>
        <w:autoSpaceDN w:val="0"/>
        <w:adjustRightInd w:val="0"/>
        <w:spacing w:after="0" w:line="240" w:lineRule="auto"/>
        <w:jc w:val="both"/>
        <w:rPr>
          <w:rFonts w:ascii="Times New Roman" w:hAnsi="Times New Roman" w:cs="Times New Roman"/>
          <w:sz w:val="20"/>
          <w:szCs w:val="20"/>
        </w:rPr>
      </w:pPr>
      <m:oMathPara>
        <m:oMath>
          <m:d>
            <m:dPr>
              <m:ctrlPr>
                <w:rPr>
                  <w:rFonts w:ascii="Cambria Math" w:hAnsi="Cambria Math" w:cs="Times New Roman"/>
                  <w:i/>
                  <w:sz w:val="20"/>
                  <w:szCs w:val="20"/>
                </w:rPr>
              </m:ctrlPr>
            </m:dPr>
            <m:e>
              <m:sSubSup>
                <m:sSubSupPr>
                  <m:ctrlPr>
                    <w:rPr>
                      <w:rFonts w:ascii="Cambria Math" w:hAnsi="Cambria Math" w:cs="Times New Roman"/>
                      <w:i/>
                      <w:sz w:val="20"/>
                      <w:szCs w:val="20"/>
                    </w:rPr>
                  </m:ctrlPr>
                </m:sSubSupPr>
                <m:e>
                  <m:r>
                    <w:rPr>
                      <w:rFonts w:ascii="Cambria Math" w:hAnsi="Cambria Math" w:cs="Times New Roman"/>
                      <w:sz w:val="20"/>
                      <w:szCs w:val="20"/>
                    </w:rPr>
                    <m:t>n</m:t>
                  </m:r>
                </m:e>
                <m:sub>
                  <m:r>
                    <w:rPr>
                      <w:rFonts w:ascii="Cambria Math" w:hAnsi="Cambria Math" w:cs="Times New Roman"/>
                      <w:sz w:val="20"/>
                      <w:szCs w:val="20"/>
                    </w:rPr>
                    <m:t>12</m:t>
                  </m:r>
                </m:sub>
                <m:sup>
                  <m:r>
                    <w:rPr>
                      <w:rFonts w:ascii="Cambria Math" w:hAnsi="Cambria Math" w:cs="Times New Roman"/>
                      <w:sz w:val="20"/>
                      <w:szCs w:val="20"/>
                    </w:rPr>
                    <m:t>2</m:t>
                  </m:r>
                </m:sup>
              </m:sSubSup>
              <m:r>
                <w:rPr>
                  <w:rFonts w:ascii="Cambria Math" w:hAnsi="Cambria Math" w:cs="Times New Roman"/>
                  <w:sz w:val="20"/>
                  <w:szCs w:val="20"/>
                </w:rPr>
                <m:t>-1</m:t>
              </m:r>
            </m:e>
          </m:d>
          <m:r>
            <w:rPr>
              <w:rFonts w:ascii="Cambria Math" w:hAnsi="Cambria Math" w:cs="Times New Roman"/>
              <w:sz w:val="20"/>
              <w:szCs w:val="20"/>
            </w:rPr>
            <m:t>=</m:t>
          </m:r>
          <m:d>
            <m:dPr>
              <m:ctrlPr>
                <w:rPr>
                  <w:rFonts w:ascii="Cambria Math" w:hAnsi="Cambria Math" w:cs="Times New Roman"/>
                  <w:i/>
                  <w:sz w:val="20"/>
                  <w:szCs w:val="20"/>
                </w:rPr>
              </m:ctrlPr>
            </m:dPr>
            <m:e>
              <m:sSubSup>
                <m:sSubSupPr>
                  <m:ctrlPr>
                    <w:rPr>
                      <w:rFonts w:ascii="Cambria Math" w:hAnsi="Cambria Math" w:cs="Times New Roman"/>
                      <w:i/>
                      <w:sz w:val="20"/>
                      <w:szCs w:val="20"/>
                    </w:rPr>
                  </m:ctrlPr>
                </m:sSubSupPr>
                <m:e>
                  <m:r>
                    <w:rPr>
                      <w:rFonts w:ascii="Cambria Math" w:hAnsi="Cambria Math" w:cs="Times New Roman"/>
                      <w:sz w:val="20"/>
                      <w:szCs w:val="20"/>
                    </w:rPr>
                    <m:t>n</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hAnsi="Cambria Math" w:cs="Times New Roman"/>
                  <w:sz w:val="20"/>
                  <w:szCs w:val="20"/>
                </w:rPr>
                <m:t>-1</m:t>
              </m:r>
            </m:e>
          </m:d>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ϕ</m:t>
              </m:r>
            </m:e>
            <m:sub>
              <m:r>
                <w:rPr>
                  <w:rFonts w:ascii="Cambria Math" w:hAnsi="Cambria Math" w:cs="Times New Roman"/>
                  <w:sz w:val="20"/>
                  <w:szCs w:val="20"/>
                </w:rPr>
                <m:t>1</m:t>
              </m:r>
            </m:sub>
          </m:sSub>
          <m:r>
            <w:rPr>
              <w:rFonts w:ascii="Cambria Math" w:hAnsi="Cambria Math" w:cs="Times New Roman"/>
              <w:sz w:val="20"/>
              <w:szCs w:val="20"/>
            </w:rPr>
            <m:t>+</m:t>
          </m:r>
          <m:d>
            <m:dPr>
              <m:ctrlPr>
                <w:rPr>
                  <w:rFonts w:ascii="Cambria Math" w:hAnsi="Cambria Math" w:cs="Times New Roman"/>
                  <w:i/>
                  <w:sz w:val="20"/>
                  <w:szCs w:val="20"/>
                </w:rPr>
              </m:ctrlPr>
            </m:dPr>
            <m:e>
              <m:sSubSup>
                <m:sSubSupPr>
                  <m:ctrlPr>
                    <w:rPr>
                      <w:rFonts w:ascii="Cambria Math" w:hAnsi="Cambria Math" w:cs="Times New Roman"/>
                      <w:i/>
                      <w:sz w:val="20"/>
                      <w:szCs w:val="20"/>
                    </w:rPr>
                  </m:ctrlPr>
                </m:sSubSupPr>
                <m:e>
                  <m:r>
                    <w:rPr>
                      <w:rFonts w:ascii="Cambria Math" w:hAnsi="Cambria Math" w:cs="Times New Roman"/>
                      <w:sz w:val="20"/>
                      <w:szCs w:val="20"/>
                    </w:rPr>
                    <m:t>n</m:t>
                  </m:r>
                </m:e>
                <m:sub>
                  <m:r>
                    <w:rPr>
                      <w:rFonts w:ascii="Cambria Math" w:hAnsi="Cambria Math" w:cs="Times New Roman"/>
                      <w:sz w:val="20"/>
                      <w:szCs w:val="20"/>
                    </w:rPr>
                    <m:t>2</m:t>
                  </m:r>
                </m:sub>
                <m:sup>
                  <m:r>
                    <w:rPr>
                      <w:rFonts w:ascii="Cambria Math" w:hAnsi="Cambria Math" w:cs="Times New Roman"/>
                      <w:sz w:val="20"/>
                      <w:szCs w:val="20"/>
                    </w:rPr>
                    <m:t>2</m:t>
                  </m:r>
                </m:sup>
              </m:sSubSup>
              <m:r>
                <w:rPr>
                  <w:rFonts w:ascii="Cambria Math" w:hAnsi="Cambria Math" w:cs="Times New Roman"/>
                  <w:sz w:val="20"/>
                  <w:szCs w:val="20"/>
                </w:rPr>
                <m:t>-1</m:t>
              </m:r>
            </m:e>
          </m:d>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ϕ</m:t>
              </m:r>
            </m:e>
            <m:sub>
              <m:r>
                <w:rPr>
                  <w:rFonts w:ascii="Cambria Math" w:hAnsi="Cambria Math" w:cs="Times New Roman"/>
                  <w:sz w:val="20"/>
                  <w:szCs w:val="20"/>
                </w:rPr>
                <m:t>2</m:t>
              </m:r>
            </m:sub>
          </m:sSub>
        </m:oMath>
      </m:oMathPara>
    </w:p>
    <w:p w14:paraId="6D8CC6D9" w14:textId="6DF0131A" w:rsidR="009F3BF4" w:rsidRPr="00320A07" w:rsidRDefault="009F3BF4" w:rsidP="00320A07">
      <w:pPr>
        <w:pStyle w:val="ListParagraph"/>
        <w:numPr>
          <w:ilvl w:val="0"/>
          <w:numId w:val="2"/>
        </w:numPr>
        <w:spacing w:before="30" w:after="0" w:line="240" w:lineRule="auto"/>
        <w:jc w:val="both"/>
        <w:rPr>
          <w:rFonts w:ascii="Times New Roman" w:hAnsi="Times New Roman" w:cs="Times New Roman"/>
          <w:b/>
          <w:bCs/>
          <w:sz w:val="20"/>
          <w:szCs w:val="20"/>
        </w:rPr>
      </w:pPr>
      <w:r w:rsidRPr="00320A07">
        <w:rPr>
          <w:rFonts w:ascii="Times New Roman" w:hAnsi="Times New Roman" w:cs="Times New Roman"/>
          <w:b/>
          <w:bCs/>
          <w:sz w:val="20"/>
          <w:szCs w:val="20"/>
        </w:rPr>
        <w:t>Lorentz- Lorentz Equation</w:t>
      </w:r>
    </w:p>
    <w:p w14:paraId="4CB5616D" w14:textId="77777777" w:rsidR="009F3BF4" w:rsidRPr="005A45BA" w:rsidRDefault="009F3BF4" w:rsidP="002C3353">
      <w:pPr>
        <w:spacing w:before="30" w:after="0" w:line="240" w:lineRule="auto"/>
        <w:jc w:val="both"/>
        <w:rPr>
          <w:rFonts w:ascii="Times New Roman" w:hAnsi="Times New Roman" w:cs="Times New Roman"/>
          <w:sz w:val="20"/>
          <w:szCs w:val="20"/>
        </w:rPr>
      </w:pPr>
      <w:r w:rsidRPr="005A45BA">
        <w:rPr>
          <w:rFonts w:ascii="Times New Roman" w:hAnsi="Times New Roman" w:cs="Times New Roman"/>
          <w:sz w:val="20"/>
          <w:szCs w:val="20"/>
        </w:rPr>
        <w:t>It is given by:</w:t>
      </w:r>
    </w:p>
    <w:p w14:paraId="01C046C8" w14:textId="057CCCC0" w:rsidR="00C11CD5" w:rsidRPr="00F10771" w:rsidRDefault="00FC4DC1" w:rsidP="002C3353">
      <w:pPr>
        <w:spacing w:before="30" w:after="0" w:line="240" w:lineRule="auto"/>
        <w:jc w:val="both"/>
        <w:rPr>
          <w:rFonts w:ascii="Times New Roman" w:eastAsiaTheme="minorEastAsia" w:hAnsi="Times New Roman" w:cs="Times New Roman"/>
          <w:sz w:val="20"/>
          <w:szCs w:val="20"/>
        </w:rPr>
      </w:pPr>
      <m:oMathPara>
        <m:oMath>
          <m:r>
            <w:rPr>
              <w:rFonts w:ascii="Cambria Math" w:hAnsi="Cambria Math" w:cs="Times New Roman"/>
              <w:sz w:val="20"/>
              <w:szCs w:val="20"/>
            </w:rPr>
            <m:t xml:space="preserve"> </m:t>
          </m:r>
          <m:f>
            <m:fPr>
              <m:ctrlPr>
                <w:rPr>
                  <w:rFonts w:ascii="Cambria Math" w:hAnsi="Cambria Math" w:cs="Times New Roman"/>
                  <w:i/>
                  <w:sz w:val="20"/>
                  <w:szCs w:val="20"/>
                </w:rPr>
              </m:ctrlPr>
            </m:fPr>
            <m:num>
              <m:d>
                <m:dPr>
                  <m:ctrlPr>
                    <w:rPr>
                      <w:rFonts w:ascii="Cambria Math" w:hAnsi="Cambria Math" w:cs="Times New Roman"/>
                      <w:i/>
                      <w:sz w:val="20"/>
                      <w:szCs w:val="20"/>
                    </w:rPr>
                  </m:ctrlPr>
                </m:dPr>
                <m:e>
                  <m:sSubSup>
                    <m:sSubSupPr>
                      <m:ctrlPr>
                        <w:rPr>
                          <w:rFonts w:ascii="Cambria Math" w:hAnsi="Cambria Math" w:cs="Times New Roman"/>
                          <w:i/>
                          <w:sz w:val="20"/>
                          <w:szCs w:val="20"/>
                        </w:rPr>
                      </m:ctrlPr>
                    </m:sSubSupPr>
                    <m:e>
                      <m:r>
                        <w:rPr>
                          <w:rFonts w:ascii="Cambria Math" w:hAnsi="Cambria Math" w:cs="Times New Roman"/>
                          <w:sz w:val="20"/>
                          <w:szCs w:val="20"/>
                        </w:rPr>
                        <m:t>n</m:t>
                      </m:r>
                    </m:e>
                    <m:sub>
                      <m:r>
                        <w:rPr>
                          <w:rFonts w:ascii="Cambria Math" w:hAnsi="Cambria Math" w:cs="Times New Roman"/>
                          <w:sz w:val="20"/>
                          <w:szCs w:val="20"/>
                        </w:rPr>
                        <m:t>12</m:t>
                      </m:r>
                    </m:sub>
                    <m:sup>
                      <m:r>
                        <w:rPr>
                          <w:rFonts w:ascii="Cambria Math" w:hAnsi="Cambria Math" w:cs="Times New Roman"/>
                          <w:sz w:val="20"/>
                          <w:szCs w:val="20"/>
                        </w:rPr>
                        <m:t>2</m:t>
                      </m:r>
                    </m:sup>
                  </m:sSubSup>
                  <m:r>
                    <w:rPr>
                      <w:rFonts w:ascii="Cambria Math" w:hAnsi="Cambria Math" w:cs="Times New Roman"/>
                      <w:sz w:val="20"/>
                      <w:szCs w:val="20"/>
                    </w:rPr>
                    <m:t>-1</m:t>
                  </m:r>
                </m:e>
              </m:d>
            </m:num>
            <m:den>
              <m:d>
                <m:dPr>
                  <m:ctrlPr>
                    <w:rPr>
                      <w:rFonts w:ascii="Cambria Math" w:hAnsi="Cambria Math" w:cs="Times New Roman"/>
                      <w:i/>
                      <w:sz w:val="20"/>
                      <w:szCs w:val="20"/>
                    </w:rPr>
                  </m:ctrlPr>
                </m:dPr>
                <m:e>
                  <m:sSubSup>
                    <m:sSubSupPr>
                      <m:ctrlPr>
                        <w:rPr>
                          <w:rFonts w:ascii="Cambria Math" w:hAnsi="Cambria Math" w:cs="Times New Roman"/>
                          <w:i/>
                          <w:sz w:val="20"/>
                          <w:szCs w:val="20"/>
                        </w:rPr>
                      </m:ctrlPr>
                    </m:sSubSupPr>
                    <m:e>
                      <m:r>
                        <w:rPr>
                          <w:rFonts w:ascii="Cambria Math" w:hAnsi="Cambria Math" w:cs="Times New Roman"/>
                          <w:sz w:val="20"/>
                          <w:szCs w:val="20"/>
                        </w:rPr>
                        <m:t>n</m:t>
                      </m:r>
                    </m:e>
                    <m:sub>
                      <m:r>
                        <w:rPr>
                          <w:rFonts w:ascii="Cambria Math" w:hAnsi="Cambria Math" w:cs="Times New Roman"/>
                          <w:sz w:val="20"/>
                          <w:szCs w:val="20"/>
                        </w:rPr>
                        <m:t>12</m:t>
                      </m:r>
                    </m:sub>
                    <m:sup>
                      <m:r>
                        <w:rPr>
                          <w:rFonts w:ascii="Cambria Math" w:hAnsi="Cambria Math" w:cs="Times New Roman"/>
                          <w:sz w:val="20"/>
                          <w:szCs w:val="20"/>
                        </w:rPr>
                        <m:t>2</m:t>
                      </m:r>
                    </m:sup>
                  </m:sSubSup>
                  <m:r>
                    <w:rPr>
                      <w:rFonts w:ascii="Cambria Math" w:hAnsi="Cambria Math" w:cs="Times New Roman"/>
                      <w:sz w:val="20"/>
                      <w:szCs w:val="20"/>
                    </w:rPr>
                    <m:t>+2</m:t>
                  </m:r>
                </m:e>
              </m:d>
            </m:den>
          </m:f>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ϕ</m:t>
              </m:r>
            </m:e>
            <m:sub>
              <m:r>
                <w:rPr>
                  <w:rFonts w:ascii="Cambria Math" w:hAnsi="Cambria Math" w:cs="Times New Roman"/>
                  <w:sz w:val="20"/>
                  <w:szCs w:val="20"/>
                </w:rPr>
                <m:t>1</m:t>
              </m:r>
            </m:sub>
          </m:sSub>
          <m:f>
            <m:fPr>
              <m:ctrlPr>
                <w:rPr>
                  <w:rFonts w:ascii="Cambria Math" w:hAnsi="Cambria Math" w:cs="Times New Roman"/>
                  <w:i/>
                  <w:sz w:val="20"/>
                  <w:szCs w:val="20"/>
                </w:rPr>
              </m:ctrlPr>
            </m:fPr>
            <m:num>
              <m:d>
                <m:dPr>
                  <m:ctrlPr>
                    <w:rPr>
                      <w:rFonts w:ascii="Cambria Math" w:hAnsi="Cambria Math" w:cs="Times New Roman"/>
                      <w:i/>
                      <w:sz w:val="20"/>
                      <w:szCs w:val="20"/>
                    </w:rPr>
                  </m:ctrlPr>
                </m:dPr>
                <m:e>
                  <m:sSubSup>
                    <m:sSubSupPr>
                      <m:ctrlPr>
                        <w:rPr>
                          <w:rFonts w:ascii="Cambria Math" w:hAnsi="Cambria Math" w:cs="Times New Roman"/>
                          <w:i/>
                          <w:sz w:val="20"/>
                          <w:szCs w:val="20"/>
                        </w:rPr>
                      </m:ctrlPr>
                    </m:sSubSupPr>
                    <m:e>
                      <m:r>
                        <w:rPr>
                          <w:rFonts w:ascii="Cambria Math" w:hAnsi="Cambria Math" w:cs="Times New Roman"/>
                          <w:sz w:val="20"/>
                          <w:szCs w:val="20"/>
                        </w:rPr>
                        <m:t>n</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hAnsi="Cambria Math" w:cs="Times New Roman"/>
                      <w:sz w:val="20"/>
                      <w:szCs w:val="20"/>
                    </w:rPr>
                    <m:t>-1</m:t>
                  </m:r>
                </m:e>
              </m:d>
            </m:num>
            <m:den>
              <m:d>
                <m:dPr>
                  <m:ctrlPr>
                    <w:rPr>
                      <w:rFonts w:ascii="Cambria Math" w:hAnsi="Cambria Math" w:cs="Times New Roman"/>
                      <w:i/>
                      <w:sz w:val="20"/>
                      <w:szCs w:val="20"/>
                    </w:rPr>
                  </m:ctrlPr>
                </m:dPr>
                <m:e>
                  <m:sSubSup>
                    <m:sSubSupPr>
                      <m:ctrlPr>
                        <w:rPr>
                          <w:rFonts w:ascii="Cambria Math" w:hAnsi="Cambria Math" w:cs="Times New Roman"/>
                          <w:i/>
                          <w:sz w:val="20"/>
                          <w:szCs w:val="20"/>
                        </w:rPr>
                      </m:ctrlPr>
                    </m:sSubSupPr>
                    <m:e>
                      <m:r>
                        <w:rPr>
                          <w:rFonts w:ascii="Cambria Math" w:hAnsi="Cambria Math" w:cs="Times New Roman"/>
                          <w:sz w:val="20"/>
                          <w:szCs w:val="20"/>
                        </w:rPr>
                        <m:t>n</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hAnsi="Cambria Math" w:cs="Times New Roman"/>
                      <w:sz w:val="20"/>
                      <w:szCs w:val="20"/>
                    </w:rPr>
                    <m:t>+2</m:t>
                  </m:r>
                </m:e>
              </m:d>
            </m:den>
          </m:f>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ϕ</m:t>
              </m:r>
            </m:e>
            <m:sub>
              <m:r>
                <w:rPr>
                  <w:rFonts w:ascii="Cambria Math" w:hAnsi="Cambria Math" w:cs="Times New Roman"/>
                  <w:sz w:val="20"/>
                  <w:szCs w:val="20"/>
                </w:rPr>
                <m:t>2</m:t>
              </m:r>
            </m:sub>
          </m:sSub>
          <m:f>
            <m:fPr>
              <m:ctrlPr>
                <w:rPr>
                  <w:rFonts w:ascii="Cambria Math" w:hAnsi="Cambria Math" w:cs="Times New Roman"/>
                  <w:i/>
                  <w:sz w:val="20"/>
                  <w:szCs w:val="20"/>
                </w:rPr>
              </m:ctrlPr>
            </m:fPr>
            <m:num>
              <m:d>
                <m:dPr>
                  <m:ctrlPr>
                    <w:rPr>
                      <w:rFonts w:ascii="Cambria Math" w:hAnsi="Cambria Math" w:cs="Times New Roman"/>
                      <w:i/>
                      <w:sz w:val="20"/>
                      <w:szCs w:val="20"/>
                    </w:rPr>
                  </m:ctrlPr>
                </m:dPr>
                <m:e>
                  <m:sSubSup>
                    <m:sSubSupPr>
                      <m:ctrlPr>
                        <w:rPr>
                          <w:rFonts w:ascii="Cambria Math" w:hAnsi="Cambria Math" w:cs="Times New Roman"/>
                          <w:i/>
                          <w:sz w:val="20"/>
                          <w:szCs w:val="20"/>
                        </w:rPr>
                      </m:ctrlPr>
                    </m:sSubSupPr>
                    <m:e>
                      <m:r>
                        <w:rPr>
                          <w:rFonts w:ascii="Cambria Math" w:hAnsi="Cambria Math" w:cs="Times New Roman"/>
                          <w:sz w:val="20"/>
                          <w:szCs w:val="20"/>
                        </w:rPr>
                        <m:t>n</m:t>
                      </m:r>
                    </m:e>
                    <m:sub>
                      <m:r>
                        <w:rPr>
                          <w:rFonts w:ascii="Cambria Math" w:hAnsi="Cambria Math" w:cs="Times New Roman"/>
                          <w:sz w:val="20"/>
                          <w:szCs w:val="20"/>
                        </w:rPr>
                        <m:t>2</m:t>
                      </m:r>
                    </m:sub>
                    <m:sup>
                      <m:r>
                        <w:rPr>
                          <w:rFonts w:ascii="Cambria Math" w:hAnsi="Cambria Math" w:cs="Times New Roman"/>
                          <w:sz w:val="20"/>
                          <w:szCs w:val="20"/>
                        </w:rPr>
                        <m:t>2</m:t>
                      </m:r>
                    </m:sup>
                  </m:sSubSup>
                  <m:r>
                    <w:rPr>
                      <w:rFonts w:ascii="Cambria Math" w:hAnsi="Cambria Math" w:cs="Times New Roman"/>
                      <w:sz w:val="20"/>
                      <w:szCs w:val="20"/>
                    </w:rPr>
                    <m:t>-1</m:t>
                  </m:r>
                </m:e>
              </m:d>
            </m:num>
            <m:den>
              <m:d>
                <m:dPr>
                  <m:ctrlPr>
                    <w:rPr>
                      <w:rFonts w:ascii="Cambria Math" w:hAnsi="Cambria Math" w:cs="Times New Roman"/>
                      <w:i/>
                      <w:sz w:val="20"/>
                      <w:szCs w:val="20"/>
                    </w:rPr>
                  </m:ctrlPr>
                </m:dPr>
                <m:e>
                  <m:sSubSup>
                    <m:sSubSupPr>
                      <m:ctrlPr>
                        <w:rPr>
                          <w:rFonts w:ascii="Cambria Math" w:hAnsi="Cambria Math" w:cs="Times New Roman"/>
                          <w:i/>
                          <w:sz w:val="20"/>
                          <w:szCs w:val="20"/>
                        </w:rPr>
                      </m:ctrlPr>
                    </m:sSubSupPr>
                    <m:e>
                      <m:r>
                        <w:rPr>
                          <w:rFonts w:ascii="Cambria Math" w:hAnsi="Cambria Math" w:cs="Times New Roman"/>
                          <w:sz w:val="20"/>
                          <w:szCs w:val="20"/>
                        </w:rPr>
                        <m:t>n</m:t>
                      </m:r>
                    </m:e>
                    <m:sub>
                      <m:r>
                        <w:rPr>
                          <w:rFonts w:ascii="Cambria Math" w:hAnsi="Cambria Math" w:cs="Times New Roman"/>
                          <w:sz w:val="20"/>
                          <w:szCs w:val="20"/>
                        </w:rPr>
                        <m:t>2</m:t>
                      </m:r>
                    </m:sub>
                    <m:sup>
                      <m:r>
                        <w:rPr>
                          <w:rFonts w:ascii="Cambria Math" w:hAnsi="Cambria Math" w:cs="Times New Roman"/>
                          <w:sz w:val="20"/>
                          <w:szCs w:val="20"/>
                        </w:rPr>
                        <m:t>2</m:t>
                      </m:r>
                    </m:sup>
                  </m:sSubSup>
                  <m:r>
                    <w:rPr>
                      <w:rFonts w:ascii="Cambria Math" w:hAnsi="Cambria Math" w:cs="Times New Roman"/>
                      <w:sz w:val="20"/>
                      <w:szCs w:val="20"/>
                    </w:rPr>
                    <m:t>+2</m:t>
                  </m:r>
                </m:e>
              </m:d>
            </m:den>
          </m:f>
        </m:oMath>
      </m:oMathPara>
    </w:p>
    <w:p w14:paraId="407FE276" w14:textId="77777777" w:rsidR="00F10771" w:rsidRPr="005A45BA" w:rsidRDefault="00F10771" w:rsidP="002C3353">
      <w:pPr>
        <w:spacing w:before="30" w:after="0" w:line="240" w:lineRule="auto"/>
        <w:jc w:val="both"/>
        <w:rPr>
          <w:rFonts w:ascii="Times New Roman" w:hAnsi="Times New Roman" w:cs="Times New Roman"/>
          <w:sz w:val="20"/>
          <w:szCs w:val="20"/>
        </w:rPr>
      </w:pPr>
    </w:p>
    <w:p w14:paraId="5119B0D0" w14:textId="216F6DAF" w:rsidR="009F3BF4" w:rsidRPr="00320A07" w:rsidRDefault="009F3BF4" w:rsidP="00320A07">
      <w:pPr>
        <w:pStyle w:val="ListParagraph"/>
        <w:numPr>
          <w:ilvl w:val="0"/>
          <w:numId w:val="1"/>
        </w:numPr>
        <w:autoSpaceDE w:val="0"/>
        <w:autoSpaceDN w:val="0"/>
        <w:adjustRightInd w:val="0"/>
        <w:spacing w:after="0" w:line="240" w:lineRule="auto"/>
        <w:jc w:val="both"/>
        <w:rPr>
          <w:rFonts w:ascii="Times New Roman" w:hAnsi="Times New Roman" w:cs="Times New Roman"/>
          <w:b/>
          <w:bCs/>
          <w:sz w:val="20"/>
          <w:szCs w:val="20"/>
        </w:rPr>
      </w:pPr>
      <w:r w:rsidRPr="00320A07">
        <w:rPr>
          <w:rFonts w:ascii="Times New Roman" w:hAnsi="Times New Roman" w:cs="Times New Roman"/>
          <w:b/>
          <w:bCs/>
          <w:sz w:val="20"/>
          <w:szCs w:val="20"/>
        </w:rPr>
        <w:t>Results and Discussion</w:t>
      </w:r>
    </w:p>
    <w:p w14:paraId="684BDD29" w14:textId="65D9FDBB" w:rsidR="009F3BF4" w:rsidRPr="005A45BA" w:rsidRDefault="009F3BF4" w:rsidP="00F74FD2">
      <w:pPr>
        <w:autoSpaceDE w:val="0"/>
        <w:autoSpaceDN w:val="0"/>
        <w:adjustRightInd w:val="0"/>
        <w:spacing w:after="0" w:line="240" w:lineRule="auto"/>
        <w:ind w:firstLine="720"/>
        <w:jc w:val="both"/>
        <w:rPr>
          <w:rFonts w:ascii="Times New Roman" w:hAnsi="Times New Roman" w:cs="Times New Roman"/>
          <w:sz w:val="20"/>
          <w:szCs w:val="20"/>
        </w:rPr>
      </w:pPr>
      <w:r w:rsidRPr="005A45BA">
        <w:rPr>
          <w:rFonts w:ascii="Times New Roman" w:hAnsi="Times New Roman" w:cs="Times New Roman"/>
          <w:sz w:val="20"/>
          <w:szCs w:val="20"/>
        </w:rPr>
        <w:t>Tables 1 to 3 shows the refractive index of binary liquid mixture of Acetophenone with Acetates (Methyl acetate, Ethyl acetate and Propyl acetate) at temperature 303.15K, 313.15K and 323.15K with respect to the mole fraction (</w:t>
      </w:r>
      <m:oMath>
        <m:sSub>
          <m:sSubPr>
            <m:ctrlPr>
              <w:rPr>
                <w:rFonts w:ascii="Cambria Math" w:hAnsi="Cambria Math" w:cs="Times New Roman"/>
                <w:sz w:val="20"/>
                <w:szCs w:val="20"/>
              </w:rPr>
            </m:ctrlPr>
          </m:sSubPr>
          <m:e>
            <m:r>
              <m:rPr>
                <m:sty m:val="p"/>
              </m:rPr>
              <w:rPr>
                <w:rFonts w:ascii="Cambria Math" w:hAnsi="Cambria Math" w:cs="Times New Roman"/>
                <w:sz w:val="20"/>
                <w:szCs w:val="20"/>
              </w:rPr>
              <m:t>x</m:t>
            </m:r>
          </m:e>
          <m:sub>
            <m:r>
              <m:rPr>
                <m:sty m:val="p"/>
              </m:rPr>
              <w:rPr>
                <w:rFonts w:ascii="Cambria Math" w:hAnsi="Cambria Math" w:cs="Times New Roman"/>
                <w:sz w:val="20"/>
                <w:szCs w:val="20"/>
              </w:rPr>
              <m:t>1</m:t>
            </m:r>
          </m:sub>
        </m:sSub>
      </m:oMath>
      <w:r w:rsidRPr="005A45BA">
        <w:rPr>
          <w:rFonts w:ascii="Times New Roman" w:hAnsi="Times New Roman" w:cs="Times New Roman"/>
          <w:sz w:val="20"/>
          <w:szCs w:val="20"/>
        </w:rPr>
        <w:t xml:space="preserve">) of Acetophenone. </w:t>
      </w:r>
    </w:p>
    <w:p w14:paraId="580EAF34" w14:textId="062C94E8" w:rsidR="00BC46C6" w:rsidRPr="005A45BA" w:rsidRDefault="00BC46C6" w:rsidP="00F74FD2">
      <w:pPr>
        <w:autoSpaceDE w:val="0"/>
        <w:autoSpaceDN w:val="0"/>
        <w:adjustRightInd w:val="0"/>
        <w:spacing w:after="0" w:line="240" w:lineRule="auto"/>
        <w:ind w:firstLine="720"/>
        <w:jc w:val="both"/>
        <w:rPr>
          <w:rFonts w:ascii="Times New Roman" w:hAnsi="Times New Roman" w:cs="Times New Roman"/>
          <w:sz w:val="20"/>
          <w:szCs w:val="20"/>
        </w:rPr>
      </w:pPr>
      <w:r w:rsidRPr="005A45BA">
        <w:rPr>
          <w:rFonts w:ascii="Times New Roman" w:hAnsi="Times New Roman" w:cs="Times New Roman"/>
          <w:sz w:val="20"/>
          <w:szCs w:val="20"/>
        </w:rPr>
        <w:t>Figures 1 to 3 further illustrate the trends observed in the refractive index of the binary liquid mixtures of Acetophenone with Acetates (Methyl acetate, Ethyl acetate and Propyl acetate) at temperature 303.15K, 313.15K and 323.15K with respect to the mole fraction (</w:t>
      </w:r>
      <m:oMath>
        <m:sSub>
          <m:sSubPr>
            <m:ctrlPr>
              <w:rPr>
                <w:rFonts w:ascii="Cambria Math" w:hAnsi="Cambria Math" w:cs="Times New Roman"/>
                <w:sz w:val="20"/>
                <w:szCs w:val="20"/>
              </w:rPr>
            </m:ctrlPr>
          </m:sSubPr>
          <m:e>
            <m:r>
              <m:rPr>
                <m:sty m:val="p"/>
              </m:rPr>
              <w:rPr>
                <w:rFonts w:ascii="Cambria Math" w:hAnsi="Cambria Math" w:cs="Times New Roman"/>
                <w:sz w:val="20"/>
                <w:szCs w:val="20"/>
              </w:rPr>
              <m:t>x</m:t>
            </m:r>
          </m:e>
          <m:sub>
            <m:r>
              <m:rPr>
                <m:sty m:val="p"/>
              </m:rPr>
              <w:rPr>
                <w:rFonts w:ascii="Cambria Math" w:hAnsi="Cambria Math" w:cs="Times New Roman"/>
                <w:sz w:val="20"/>
                <w:szCs w:val="20"/>
              </w:rPr>
              <m:t>1</m:t>
            </m:r>
          </m:sub>
        </m:sSub>
      </m:oMath>
      <w:r w:rsidRPr="005A45BA">
        <w:rPr>
          <w:rFonts w:ascii="Times New Roman" w:hAnsi="Times New Roman" w:cs="Times New Roman"/>
          <w:sz w:val="20"/>
          <w:szCs w:val="20"/>
        </w:rPr>
        <w:t xml:space="preserve">) of Acetophenone. These graphical representations provide a visual insight into the variations of the refractive index with changing mole fractions of Acetophenone. The graphs clearly depict how the refractive index responds to different concentrations of Acetophenone at each temperature, emphasizing the role of molecular interactions and composition in influencing optical </w:t>
      </w:r>
      <w:r w:rsidR="0091693E" w:rsidRPr="005A45BA">
        <w:rPr>
          <w:rFonts w:ascii="Times New Roman" w:hAnsi="Times New Roman" w:cs="Times New Roman"/>
          <w:sz w:val="20"/>
          <w:szCs w:val="20"/>
        </w:rPr>
        <w:t>behaviour</w:t>
      </w:r>
      <w:r w:rsidRPr="005A45BA">
        <w:rPr>
          <w:rFonts w:ascii="Times New Roman" w:hAnsi="Times New Roman" w:cs="Times New Roman"/>
          <w:sz w:val="20"/>
          <w:szCs w:val="20"/>
        </w:rPr>
        <w:t xml:space="preserve">. Comparing the results obtained from the four mixing rules reveals intriguing insights into the accuracy and reliability of each approach in predicting the refractive index </w:t>
      </w:r>
      <w:r w:rsidR="0091693E" w:rsidRPr="005A45BA">
        <w:rPr>
          <w:rFonts w:ascii="Times New Roman" w:hAnsi="Times New Roman" w:cs="Times New Roman"/>
          <w:sz w:val="20"/>
          <w:szCs w:val="20"/>
        </w:rPr>
        <w:t>behaviour</w:t>
      </w:r>
      <w:r w:rsidRPr="005A45BA">
        <w:rPr>
          <w:rFonts w:ascii="Times New Roman" w:hAnsi="Times New Roman" w:cs="Times New Roman"/>
          <w:sz w:val="20"/>
          <w:szCs w:val="20"/>
        </w:rPr>
        <w:t xml:space="preserve">. The variations in refractive index values across different temperatures and compositions underscore the complex nature of these binary liquid mixtures and the need for robust models to describe their optical properties accurately. The observed trends and patterns in the refractive index data shed light on the molecular interactions and structural changes occurring within the binary liquid mixtures. These findings deepen our understanding of the optical </w:t>
      </w:r>
      <w:r w:rsidR="0091693E" w:rsidRPr="005A45BA">
        <w:rPr>
          <w:rFonts w:ascii="Times New Roman" w:hAnsi="Times New Roman" w:cs="Times New Roman"/>
          <w:sz w:val="20"/>
          <w:szCs w:val="20"/>
        </w:rPr>
        <w:t>behaviour</w:t>
      </w:r>
      <w:r w:rsidRPr="005A45BA">
        <w:rPr>
          <w:rFonts w:ascii="Times New Roman" w:hAnsi="Times New Roman" w:cs="Times New Roman"/>
          <w:sz w:val="20"/>
          <w:szCs w:val="20"/>
        </w:rPr>
        <w:t xml:space="preserve"> of Acetophenone-Acetate systems and pave the way for their potential applications in diverse fields, including pharmaceuticals, cosmetics, and materials science.</w:t>
      </w:r>
    </w:p>
    <w:p w14:paraId="2338B960" w14:textId="77777777" w:rsidR="00822F4A" w:rsidRPr="005A45BA" w:rsidRDefault="00822F4A" w:rsidP="002C3353">
      <w:pPr>
        <w:autoSpaceDE w:val="0"/>
        <w:autoSpaceDN w:val="0"/>
        <w:adjustRightInd w:val="0"/>
        <w:spacing w:after="0" w:line="240" w:lineRule="auto"/>
        <w:jc w:val="both"/>
        <w:rPr>
          <w:rFonts w:ascii="Times New Roman" w:hAnsi="Times New Roman" w:cs="Times New Roman"/>
          <w:sz w:val="20"/>
          <w:szCs w:val="20"/>
        </w:rPr>
      </w:pPr>
    </w:p>
    <w:p w14:paraId="49E227B1" w14:textId="170260C9" w:rsidR="000E1EBD" w:rsidRPr="002C3353" w:rsidRDefault="000E1EBD" w:rsidP="002C3353">
      <w:pPr>
        <w:pStyle w:val="Caption"/>
        <w:keepNext/>
        <w:jc w:val="center"/>
        <w:rPr>
          <w:rFonts w:ascii="Times New Roman" w:hAnsi="Times New Roman" w:cs="Times New Roman"/>
          <w:b/>
          <w:bCs/>
          <w:sz w:val="20"/>
          <w:szCs w:val="20"/>
        </w:rPr>
      </w:pPr>
      <w:r w:rsidRPr="002C3353">
        <w:rPr>
          <w:rFonts w:ascii="Times New Roman" w:hAnsi="Times New Roman" w:cs="Times New Roman"/>
          <w:b/>
          <w:bCs/>
          <w:sz w:val="20"/>
          <w:szCs w:val="20"/>
        </w:rPr>
        <w:t xml:space="preserve">Table </w:t>
      </w:r>
      <w:r w:rsidRPr="002C3353">
        <w:rPr>
          <w:rFonts w:ascii="Times New Roman" w:hAnsi="Times New Roman" w:cs="Times New Roman"/>
          <w:b/>
          <w:bCs/>
          <w:sz w:val="20"/>
          <w:szCs w:val="20"/>
        </w:rPr>
        <w:fldChar w:fldCharType="begin"/>
      </w:r>
      <w:r w:rsidRPr="002C3353">
        <w:rPr>
          <w:rFonts w:ascii="Times New Roman" w:hAnsi="Times New Roman" w:cs="Times New Roman"/>
          <w:b/>
          <w:bCs/>
          <w:sz w:val="20"/>
          <w:szCs w:val="20"/>
        </w:rPr>
        <w:instrText xml:space="preserve"> SEQ Table \* ARABIC </w:instrText>
      </w:r>
      <w:r w:rsidRPr="002C3353">
        <w:rPr>
          <w:rFonts w:ascii="Times New Roman" w:hAnsi="Times New Roman" w:cs="Times New Roman"/>
          <w:b/>
          <w:bCs/>
          <w:sz w:val="20"/>
          <w:szCs w:val="20"/>
        </w:rPr>
        <w:fldChar w:fldCharType="separate"/>
      </w:r>
      <w:r w:rsidR="0077045E" w:rsidRPr="002C3353">
        <w:rPr>
          <w:rFonts w:ascii="Times New Roman" w:hAnsi="Times New Roman" w:cs="Times New Roman"/>
          <w:b/>
          <w:bCs/>
          <w:noProof/>
          <w:sz w:val="20"/>
          <w:szCs w:val="20"/>
        </w:rPr>
        <w:t>1</w:t>
      </w:r>
      <w:r w:rsidRPr="002C3353">
        <w:rPr>
          <w:rFonts w:ascii="Times New Roman" w:hAnsi="Times New Roman" w:cs="Times New Roman"/>
          <w:b/>
          <w:bCs/>
          <w:sz w:val="20"/>
          <w:szCs w:val="20"/>
        </w:rPr>
        <w:fldChar w:fldCharType="end"/>
      </w:r>
      <w:r w:rsidRPr="002C3353">
        <w:rPr>
          <w:rFonts w:ascii="Times New Roman" w:hAnsi="Times New Roman" w:cs="Times New Roman"/>
          <w:b/>
          <w:bCs/>
          <w:sz w:val="20"/>
          <w:szCs w:val="20"/>
        </w:rPr>
        <w:t xml:space="preserve"> Refractive Index of (Acetophenone + Methyl acetate) mixture at 303.15K, 313.15K and 323.15K by Gladstone- Dale, Hellar, Newton’s and Lorentz- Lorentz Mixing Rules.</w:t>
      </w:r>
    </w:p>
    <w:tbl>
      <w:tblPr>
        <w:tblStyle w:val="TableGrid"/>
        <w:tblW w:w="10774" w:type="dxa"/>
        <w:tblInd w:w="-856" w:type="dxa"/>
        <w:tblLayout w:type="fixed"/>
        <w:tblLook w:val="04A0" w:firstRow="1" w:lastRow="0" w:firstColumn="1" w:lastColumn="0" w:noHBand="0" w:noVBand="1"/>
      </w:tblPr>
      <w:tblGrid>
        <w:gridCol w:w="709"/>
        <w:gridCol w:w="671"/>
        <w:gridCol w:w="671"/>
        <w:gridCol w:w="671"/>
        <w:gridCol w:w="671"/>
        <w:gridCol w:w="671"/>
        <w:gridCol w:w="671"/>
        <w:gridCol w:w="671"/>
        <w:gridCol w:w="671"/>
        <w:gridCol w:w="671"/>
        <w:gridCol w:w="671"/>
        <w:gridCol w:w="671"/>
        <w:gridCol w:w="671"/>
        <w:gridCol w:w="671"/>
        <w:gridCol w:w="671"/>
        <w:gridCol w:w="671"/>
      </w:tblGrid>
      <w:tr w:rsidR="00842000" w:rsidRPr="005A45BA" w14:paraId="2B9C7629" w14:textId="6DC6D7C0" w:rsidTr="005A45BA">
        <w:trPr>
          <w:trHeight w:val="69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BCF1B8" w14:textId="77777777" w:rsidR="00842000" w:rsidRPr="005A45BA" w:rsidRDefault="00842000" w:rsidP="002C3353">
            <w:pPr>
              <w:autoSpaceDE w:val="0"/>
              <w:autoSpaceDN w:val="0"/>
              <w:adjustRightInd w:val="0"/>
              <w:ind w:right="-106"/>
              <w:jc w:val="center"/>
              <w:rPr>
                <w:b/>
              </w:rPr>
            </w:pPr>
            <w:r w:rsidRPr="005A45BA">
              <w:rPr>
                <w:b/>
              </w:rPr>
              <w:t>Mole</w:t>
            </w:r>
          </w:p>
          <w:p w14:paraId="1C921DF3" w14:textId="77777777" w:rsidR="00842000" w:rsidRPr="005A45BA" w:rsidRDefault="00842000" w:rsidP="002C3353">
            <w:pPr>
              <w:autoSpaceDE w:val="0"/>
              <w:autoSpaceDN w:val="0"/>
              <w:adjustRightInd w:val="0"/>
              <w:ind w:right="-106"/>
              <w:jc w:val="center"/>
              <w:rPr>
                <w:b/>
              </w:rPr>
            </w:pPr>
            <w:r w:rsidRPr="005A45BA">
              <w:rPr>
                <w:b/>
              </w:rPr>
              <w:t>Fraction</w:t>
            </w:r>
          </w:p>
          <w:p w14:paraId="2C93C1A7" w14:textId="77777777" w:rsidR="00842000" w:rsidRPr="005A45BA" w:rsidRDefault="00842000" w:rsidP="002C3353">
            <w:pPr>
              <w:autoSpaceDE w:val="0"/>
              <w:autoSpaceDN w:val="0"/>
              <w:adjustRightInd w:val="0"/>
              <w:ind w:right="-106"/>
              <w:jc w:val="center"/>
              <w:rPr>
                <w:b/>
              </w:rPr>
            </w:pPr>
            <w:r w:rsidRPr="005A45BA">
              <w:rPr>
                <w:b/>
              </w:rPr>
              <w:t>(x</w:t>
            </w:r>
            <w:r w:rsidRPr="005A45BA">
              <w:rPr>
                <w:b/>
                <w:vertAlign w:val="subscript"/>
              </w:rPr>
              <w:t>i</w:t>
            </w:r>
            <w:r w:rsidRPr="005A45BA">
              <w:rPr>
                <w:b/>
              </w:rPr>
              <w:t>)</w:t>
            </w:r>
          </w:p>
        </w:tc>
        <w:tc>
          <w:tcPr>
            <w:tcW w:w="33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78FD5C" w14:textId="77777777" w:rsidR="00842000" w:rsidRPr="005A45BA" w:rsidRDefault="00842000" w:rsidP="002C3353">
            <w:pPr>
              <w:autoSpaceDE w:val="0"/>
              <w:autoSpaceDN w:val="0"/>
              <w:adjustRightInd w:val="0"/>
              <w:jc w:val="center"/>
              <w:rPr>
                <w:b/>
              </w:rPr>
            </w:pPr>
            <w:r w:rsidRPr="005A45BA">
              <w:rPr>
                <w:b/>
              </w:rPr>
              <w:t>303.15K</w:t>
            </w:r>
          </w:p>
        </w:tc>
        <w:tc>
          <w:tcPr>
            <w:tcW w:w="33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F63088" w14:textId="0E964B63" w:rsidR="00842000" w:rsidRPr="005A45BA" w:rsidRDefault="00842000" w:rsidP="002C3353">
            <w:pPr>
              <w:autoSpaceDE w:val="0"/>
              <w:autoSpaceDN w:val="0"/>
              <w:adjustRightInd w:val="0"/>
              <w:jc w:val="center"/>
              <w:rPr>
                <w:b/>
              </w:rPr>
            </w:pPr>
            <w:r w:rsidRPr="005A45BA">
              <w:rPr>
                <w:b/>
              </w:rPr>
              <w:t>313.15K</w:t>
            </w:r>
          </w:p>
        </w:tc>
        <w:tc>
          <w:tcPr>
            <w:tcW w:w="33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04FDC63" w14:textId="6BFC2461" w:rsidR="00842000" w:rsidRPr="005A45BA" w:rsidRDefault="00842000" w:rsidP="002C3353">
            <w:pPr>
              <w:autoSpaceDE w:val="0"/>
              <w:autoSpaceDN w:val="0"/>
              <w:adjustRightInd w:val="0"/>
              <w:jc w:val="center"/>
              <w:rPr>
                <w:b/>
              </w:rPr>
            </w:pPr>
            <w:r w:rsidRPr="005A45BA">
              <w:rPr>
                <w:b/>
              </w:rPr>
              <w:t>323.15K</w:t>
            </w:r>
          </w:p>
        </w:tc>
      </w:tr>
      <w:tr w:rsidR="00842000" w:rsidRPr="005A45BA" w14:paraId="168A5514" w14:textId="77777777" w:rsidTr="005A45BA">
        <w:trPr>
          <w:trHeight w:val="474"/>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6DBE2A" w14:textId="77777777" w:rsidR="0092382E" w:rsidRPr="005A45BA" w:rsidRDefault="0092382E" w:rsidP="002C3353">
            <w:pPr>
              <w:autoSpaceDE w:val="0"/>
              <w:autoSpaceDN w:val="0"/>
              <w:adjustRightInd w:val="0"/>
              <w:ind w:right="-106"/>
              <w:jc w:val="center"/>
              <w:rPr>
                <w:b/>
              </w:rPr>
            </w:pP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251EBD" w14:textId="53C7098E" w:rsidR="0092382E" w:rsidRPr="005A45BA" w:rsidRDefault="00000000" w:rsidP="002C3353">
            <w:pPr>
              <w:autoSpaceDE w:val="0"/>
              <w:autoSpaceDN w:val="0"/>
              <w:adjustRightInd w:val="0"/>
              <w:jc w:val="center"/>
              <w:rPr>
                <w:rFonts w:eastAsiaTheme="minorEastAsia"/>
                <w:b/>
              </w:rPr>
            </w:pPr>
            <m:oMathPara>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m</m:t>
                    </m:r>
                  </m:sub>
                </m:sSub>
              </m:oMath>
            </m:oMathPara>
          </w:p>
          <w:p w14:paraId="7018E517" w14:textId="77777777" w:rsidR="0092382E" w:rsidRPr="005A45BA" w:rsidRDefault="0092382E" w:rsidP="002C3353">
            <w:pPr>
              <w:autoSpaceDE w:val="0"/>
              <w:autoSpaceDN w:val="0"/>
              <w:adjustRightInd w:val="0"/>
              <w:jc w:val="center"/>
              <w:rPr>
                <w:rFonts w:eastAsiaTheme="minorEastAsia"/>
                <w:b/>
              </w:rPr>
            </w:pPr>
            <w:r w:rsidRPr="005A45BA">
              <w:rPr>
                <w:rFonts w:eastAsiaTheme="minorEastAsia"/>
                <w:b/>
              </w:rPr>
              <w:t>GD</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8E6A06" w14:textId="15C679FC" w:rsidR="0092382E" w:rsidRPr="005A45BA" w:rsidRDefault="00000000" w:rsidP="002C3353">
            <w:pPr>
              <w:autoSpaceDE w:val="0"/>
              <w:autoSpaceDN w:val="0"/>
              <w:adjustRightInd w:val="0"/>
              <w:jc w:val="center"/>
              <w:rPr>
                <w:rFonts w:eastAsiaTheme="minorEastAsia"/>
                <w:b/>
              </w:rPr>
            </w:pPr>
            <m:oMathPara>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m</m:t>
                    </m:r>
                  </m:sub>
                </m:sSub>
              </m:oMath>
            </m:oMathPara>
          </w:p>
          <w:p w14:paraId="52A08CAE" w14:textId="5E865353" w:rsidR="0092382E" w:rsidRPr="005A45BA" w:rsidRDefault="0092382E" w:rsidP="002C3353">
            <w:pPr>
              <w:autoSpaceDE w:val="0"/>
              <w:autoSpaceDN w:val="0"/>
              <w:adjustRightInd w:val="0"/>
              <w:jc w:val="center"/>
              <w:rPr>
                <w:rFonts w:eastAsia="Calibri"/>
                <w:b/>
              </w:rPr>
            </w:pPr>
            <w:r w:rsidRPr="005A45BA">
              <w:rPr>
                <w:rFonts w:eastAsiaTheme="minorEastAsia"/>
                <w:b/>
              </w:rPr>
              <w:t>GD</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7AB7C9" w14:textId="7A427383" w:rsidR="0092382E" w:rsidRPr="005A45BA" w:rsidRDefault="00000000" w:rsidP="002C3353">
            <w:pPr>
              <w:autoSpaceDE w:val="0"/>
              <w:autoSpaceDN w:val="0"/>
              <w:adjustRightInd w:val="0"/>
              <w:jc w:val="center"/>
              <w:rPr>
                <w:rFonts w:eastAsiaTheme="minorEastAsia"/>
                <w:b/>
              </w:rPr>
            </w:pPr>
            <m:oMathPara>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m</m:t>
                    </m:r>
                  </m:sub>
                </m:sSub>
              </m:oMath>
            </m:oMathPara>
          </w:p>
          <w:p w14:paraId="19FFA9D2" w14:textId="46E978CE" w:rsidR="0092382E" w:rsidRPr="005A45BA" w:rsidRDefault="0092382E" w:rsidP="002C3353">
            <w:pPr>
              <w:autoSpaceDE w:val="0"/>
              <w:autoSpaceDN w:val="0"/>
              <w:adjustRightInd w:val="0"/>
              <w:jc w:val="center"/>
              <w:rPr>
                <w:rFonts w:eastAsia="Calibri"/>
                <w:b/>
              </w:rPr>
            </w:pPr>
            <w:r w:rsidRPr="005A45BA">
              <w:rPr>
                <w:rFonts w:eastAsiaTheme="minorEastAsia"/>
                <w:b/>
              </w:rPr>
              <w:t>Exp.</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CC4810" w14:textId="625666EB" w:rsidR="0092382E" w:rsidRPr="005A45BA" w:rsidRDefault="00000000" w:rsidP="002C3353">
            <w:pPr>
              <w:autoSpaceDE w:val="0"/>
              <w:autoSpaceDN w:val="0"/>
              <w:adjustRightInd w:val="0"/>
              <w:jc w:val="center"/>
              <w:rPr>
                <w:rFonts w:eastAsiaTheme="minorEastAsia"/>
                <w:b/>
              </w:rPr>
            </w:pPr>
            <m:oMathPara>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m</m:t>
                    </m:r>
                  </m:sub>
                </m:sSub>
              </m:oMath>
            </m:oMathPara>
          </w:p>
          <w:p w14:paraId="00229E7B" w14:textId="08F53D65" w:rsidR="0092382E" w:rsidRPr="005A45BA" w:rsidRDefault="0092382E" w:rsidP="002C3353">
            <w:pPr>
              <w:autoSpaceDE w:val="0"/>
              <w:autoSpaceDN w:val="0"/>
              <w:adjustRightInd w:val="0"/>
              <w:jc w:val="center"/>
              <w:rPr>
                <w:rFonts w:eastAsia="Calibri"/>
                <w:b/>
              </w:rPr>
            </w:pPr>
            <w:r w:rsidRPr="005A45BA">
              <w:rPr>
                <w:rFonts w:eastAsiaTheme="minorEastAsia"/>
                <w:b/>
              </w:rPr>
              <w:t>H</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410C48" w14:textId="27B728CE" w:rsidR="0092382E" w:rsidRPr="005A45BA" w:rsidRDefault="00000000" w:rsidP="002C3353">
            <w:pPr>
              <w:autoSpaceDE w:val="0"/>
              <w:autoSpaceDN w:val="0"/>
              <w:adjustRightInd w:val="0"/>
              <w:jc w:val="center"/>
              <w:rPr>
                <w:rFonts w:eastAsiaTheme="minorEastAsia"/>
                <w:b/>
              </w:rPr>
            </w:pPr>
            <m:oMathPara>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m</m:t>
                    </m:r>
                  </m:sub>
                </m:sSub>
              </m:oMath>
            </m:oMathPara>
          </w:p>
          <w:p w14:paraId="4B268935" w14:textId="3180EFAA" w:rsidR="0092382E" w:rsidRPr="005A45BA" w:rsidRDefault="0092382E" w:rsidP="002C3353">
            <w:pPr>
              <w:autoSpaceDE w:val="0"/>
              <w:autoSpaceDN w:val="0"/>
              <w:adjustRightInd w:val="0"/>
              <w:jc w:val="center"/>
              <w:rPr>
                <w:rFonts w:eastAsia="Calibri"/>
                <w:b/>
              </w:rPr>
            </w:pPr>
            <w:r w:rsidRPr="005A45BA">
              <w:rPr>
                <w:rFonts w:eastAsiaTheme="minorEastAsia"/>
                <w:b/>
              </w:rPr>
              <w:t>N</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770781" w14:textId="38A51BBC" w:rsidR="0092382E" w:rsidRPr="005A45BA" w:rsidRDefault="00000000" w:rsidP="002C3353">
            <w:pPr>
              <w:autoSpaceDE w:val="0"/>
              <w:autoSpaceDN w:val="0"/>
              <w:adjustRightInd w:val="0"/>
              <w:jc w:val="center"/>
              <w:rPr>
                <w:rFonts w:eastAsiaTheme="minorEastAsia"/>
                <w:b/>
              </w:rPr>
            </w:pPr>
            <m:oMathPara>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m</m:t>
                    </m:r>
                  </m:sub>
                </m:sSub>
              </m:oMath>
            </m:oMathPara>
          </w:p>
          <w:p w14:paraId="206A9CC2" w14:textId="0367A2EE" w:rsidR="0092382E" w:rsidRPr="005A45BA" w:rsidRDefault="0092382E" w:rsidP="002C3353">
            <w:pPr>
              <w:autoSpaceDE w:val="0"/>
              <w:autoSpaceDN w:val="0"/>
              <w:adjustRightInd w:val="0"/>
              <w:jc w:val="center"/>
              <w:rPr>
                <w:rFonts w:eastAsia="Calibri"/>
                <w:b/>
              </w:rPr>
            </w:pPr>
            <w:r w:rsidRPr="005A45BA">
              <w:rPr>
                <w:rFonts w:eastAsiaTheme="minorEastAsia"/>
                <w:b/>
              </w:rPr>
              <w:t>L-L</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E22761" w14:textId="3125DE47" w:rsidR="0092382E" w:rsidRPr="005A45BA" w:rsidRDefault="00000000" w:rsidP="002C3353">
            <w:pPr>
              <w:autoSpaceDE w:val="0"/>
              <w:autoSpaceDN w:val="0"/>
              <w:adjustRightInd w:val="0"/>
              <w:jc w:val="center"/>
              <w:rPr>
                <w:rFonts w:eastAsiaTheme="minorEastAsia"/>
                <w:b/>
              </w:rPr>
            </w:pPr>
            <m:oMathPara>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m</m:t>
                    </m:r>
                  </m:sub>
                </m:sSub>
              </m:oMath>
            </m:oMathPara>
          </w:p>
          <w:p w14:paraId="350C92EC" w14:textId="340D8071" w:rsidR="0092382E" w:rsidRPr="005A45BA" w:rsidRDefault="0092382E" w:rsidP="002C3353">
            <w:pPr>
              <w:autoSpaceDE w:val="0"/>
              <w:autoSpaceDN w:val="0"/>
              <w:adjustRightInd w:val="0"/>
              <w:jc w:val="center"/>
              <w:rPr>
                <w:rFonts w:eastAsia="Calibri"/>
                <w:b/>
              </w:rPr>
            </w:pPr>
            <w:r w:rsidRPr="005A45BA">
              <w:rPr>
                <w:rFonts w:eastAsiaTheme="minorEastAsia"/>
                <w:b/>
              </w:rPr>
              <w:t>Exp.</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378D9D" w14:textId="14CD219D" w:rsidR="0092382E" w:rsidRPr="005A45BA" w:rsidRDefault="00000000" w:rsidP="002C3353">
            <w:pPr>
              <w:autoSpaceDE w:val="0"/>
              <w:autoSpaceDN w:val="0"/>
              <w:adjustRightInd w:val="0"/>
              <w:jc w:val="center"/>
              <w:rPr>
                <w:rFonts w:eastAsiaTheme="minorEastAsia"/>
                <w:b/>
              </w:rPr>
            </w:pPr>
            <m:oMathPara>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m</m:t>
                    </m:r>
                  </m:sub>
                </m:sSub>
              </m:oMath>
            </m:oMathPara>
          </w:p>
          <w:p w14:paraId="7441D2B6" w14:textId="0840A08C" w:rsidR="0092382E" w:rsidRPr="005A45BA" w:rsidRDefault="0092382E" w:rsidP="002C3353">
            <w:pPr>
              <w:autoSpaceDE w:val="0"/>
              <w:autoSpaceDN w:val="0"/>
              <w:adjustRightInd w:val="0"/>
              <w:jc w:val="center"/>
              <w:rPr>
                <w:rFonts w:eastAsia="Calibri"/>
                <w:b/>
              </w:rPr>
            </w:pPr>
            <w:r w:rsidRPr="005A45BA">
              <w:rPr>
                <w:rFonts w:eastAsiaTheme="minorEastAsia"/>
                <w:b/>
              </w:rPr>
              <w:t>H</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5BCC8A" w14:textId="1C8F3305" w:rsidR="0092382E" w:rsidRPr="005A45BA" w:rsidRDefault="00000000" w:rsidP="002C3353">
            <w:pPr>
              <w:autoSpaceDE w:val="0"/>
              <w:autoSpaceDN w:val="0"/>
              <w:adjustRightInd w:val="0"/>
              <w:jc w:val="center"/>
              <w:rPr>
                <w:rFonts w:eastAsiaTheme="minorEastAsia"/>
                <w:b/>
              </w:rPr>
            </w:pPr>
            <m:oMathPara>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m</m:t>
                    </m:r>
                  </m:sub>
                </m:sSub>
              </m:oMath>
            </m:oMathPara>
          </w:p>
          <w:p w14:paraId="1C3D98B7" w14:textId="06C28E06" w:rsidR="0092382E" w:rsidRPr="005A45BA" w:rsidRDefault="0092382E" w:rsidP="002C3353">
            <w:pPr>
              <w:autoSpaceDE w:val="0"/>
              <w:autoSpaceDN w:val="0"/>
              <w:adjustRightInd w:val="0"/>
              <w:jc w:val="center"/>
              <w:rPr>
                <w:rFonts w:eastAsia="Calibri"/>
                <w:b/>
              </w:rPr>
            </w:pPr>
            <w:r w:rsidRPr="005A45BA">
              <w:rPr>
                <w:rFonts w:eastAsiaTheme="minorEastAsia"/>
                <w:b/>
              </w:rPr>
              <w:t>N</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CF1F05" w14:textId="3CA4F606" w:rsidR="0092382E" w:rsidRPr="005A45BA" w:rsidRDefault="00000000" w:rsidP="002C3353">
            <w:pPr>
              <w:autoSpaceDE w:val="0"/>
              <w:autoSpaceDN w:val="0"/>
              <w:adjustRightInd w:val="0"/>
              <w:jc w:val="center"/>
              <w:rPr>
                <w:rFonts w:eastAsiaTheme="minorEastAsia"/>
                <w:b/>
              </w:rPr>
            </w:pPr>
            <m:oMathPara>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m</m:t>
                    </m:r>
                  </m:sub>
                </m:sSub>
              </m:oMath>
            </m:oMathPara>
          </w:p>
          <w:p w14:paraId="02185D0E" w14:textId="54E5EE6A" w:rsidR="0092382E" w:rsidRPr="005A45BA" w:rsidRDefault="0092382E" w:rsidP="002C3353">
            <w:pPr>
              <w:autoSpaceDE w:val="0"/>
              <w:autoSpaceDN w:val="0"/>
              <w:adjustRightInd w:val="0"/>
              <w:jc w:val="center"/>
              <w:rPr>
                <w:rFonts w:eastAsia="Calibri"/>
                <w:b/>
              </w:rPr>
            </w:pPr>
            <w:r w:rsidRPr="005A45BA">
              <w:rPr>
                <w:rFonts w:eastAsiaTheme="minorEastAsia"/>
                <w:b/>
              </w:rPr>
              <w:t>L-L</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F82C0E" w14:textId="1F7F084B" w:rsidR="0092382E" w:rsidRPr="005A45BA" w:rsidRDefault="00000000" w:rsidP="002C3353">
            <w:pPr>
              <w:autoSpaceDE w:val="0"/>
              <w:autoSpaceDN w:val="0"/>
              <w:adjustRightInd w:val="0"/>
              <w:jc w:val="center"/>
              <w:rPr>
                <w:rFonts w:eastAsiaTheme="minorEastAsia"/>
                <w:b/>
              </w:rPr>
            </w:pPr>
            <m:oMathPara>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m</m:t>
                    </m:r>
                  </m:sub>
                </m:sSub>
              </m:oMath>
            </m:oMathPara>
          </w:p>
          <w:p w14:paraId="7BB69AE1" w14:textId="32BEDCDE" w:rsidR="0092382E" w:rsidRPr="005A45BA" w:rsidRDefault="0092382E" w:rsidP="002C3353">
            <w:pPr>
              <w:autoSpaceDE w:val="0"/>
              <w:autoSpaceDN w:val="0"/>
              <w:adjustRightInd w:val="0"/>
              <w:jc w:val="center"/>
              <w:rPr>
                <w:rFonts w:eastAsia="Calibri"/>
                <w:b/>
              </w:rPr>
            </w:pPr>
            <w:r w:rsidRPr="005A45BA">
              <w:rPr>
                <w:rFonts w:eastAsiaTheme="minorEastAsia"/>
                <w:b/>
              </w:rPr>
              <w:t>Exp.</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19988C" w14:textId="676DDCFE" w:rsidR="0092382E" w:rsidRPr="005A45BA" w:rsidRDefault="00000000" w:rsidP="002C3353">
            <w:pPr>
              <w:autoSpaceDE w:val="0"/>
              <w:autoSpaceDN w:val="0"/>
              <w:adjustRightInd w:val="0"/>
              <w:jc w:val="center"/>
              <w:rPr>
                <w:rFonts w:eastAsiaTheme="minorEastAsia"/>
                <w:b/>
              </w:rPr>
            </w:pPr>
            <m:oMathPara>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m</m:t>
                    </m:r>
                  </m:sub>
                </m:sSub>
              </m:oMath>
            </m:oMathPara>
          </w:p>
          <w:p w14:paraId="1EFDE9A2" w14:textId="77777777" w:rsidR="0092382E" w:rsidRPr="005A45BA" w:rsidRDefault="0092382E" w:rsidP="002C3353">
            <w:pPr>
              <w:autoSpaceDE w:val="0"/>
              <w:autoSpaceDN w:val="0"/>
              <w:adjustRightInd w:val="0"/>
              <w:jc w:val="center"/>
              <w:rPr>
                <w:rFonts w:eastAsiaTheme="minorEastAsia"/>
                <w:b/>
              </w:rPr>
            </w:pPr>
            <w:r w:rsidRPr="005A45BA">
              <w:rPr>
                <w:rFonts w:eastAsiaTheme="minorEastAsia"/>
                <w:b/>
              </w:rPr>
              <w:t>H</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F8BD3A" w14:textId="7CC3DB81" w:rsidR="0092382E" w:rsidRPr="005A45BA" w:rsidRDefault="00000000" w:rsidP="002C3353">
            <w:pPr>
              <w:autoSpaceDE w:val="0"/>
              <w:autoSpaceDN w:val="0"/>
              <w:adjustRightInd w:val="0"/>
              <w:jc w:val="center"/>
              <w:rPr>
                <w:rFonts w:eastAsiaTheme="minorEastAsia"/>
                <w:b/>
              </w:rPr>
            </w:pPr>
            <m:oMathPara>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m</m:t>
                    </m:r>
                  </m:sub>
                </m:sSub>
              </m:oMath>
            </m:oMathPara>
          </w:p>
          <w:p w14:paraId="1A801797" w14:textId="77777777" w:rsidR="0092382E" w:rsidRPr="005A45BA" w:rsidRDefault="0092382E" w:rsidP="002C3353">
            <w:pPr>
              <w:autoSpaceDE w:val="0"/>
              <w:autoSpaceDN w:val="0"/>
              <w:adjustRightInd w:val="0"/>
              <w:jc w:val="center"/>
              <w:rPr>
                <w:rFonts w:eastAsiaTheme="minorEastAsia"/>
                <w:b/>
              </w:rPr>
            </w:pPr>
            <w:r w:rsidRPr="005A45BA">
              <w:rPr>
                <w:rFonts w:eastAsiaTheme="minorEastAsia"/>
                <w:b/>
              </w:rPr>
              <w:t>N</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15B434" w14:textId="00C8DEE6" w:rsidR="0092382E" w:rsidRPr="005A45BA" w:rsidRDefault="00000000" w:rsidP="002C3353">
            <w:pPr>
              <w:autoSpaceDE w:val="0"/>
              <w:autoSpaceDN w:val="0"/>
              <w:adjustRightInd w:val="0"/>
              <w:jc w:val="center"/>
              <w:rPr>
                <w:rFonts w:eastAsiaTheme="minorEastAsia"/>
                <w:b/>
              </w:rPr>
            </w:pPr>
            <m:oMathPara>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m</m:t>
                    </m:r>
                  </m:sub>
                </m:sSub>
              </m:oMath>
            </m:oMathPara>
          </w:p>
          <w:p w14:paraId="3EAEF925" w14:textId="77777777" w:rsidR="0092382E" w:rsidRPr="005A45BA" w:rsidRDefault="0092382E" w:rsidP="002C3353">
            <w:pPr>
              <w:autoSpaceDE w:val="0"/>
              <w:autoSpaceDN w:val="0"/>
              <w:adjustRightInd w:val="0"/>
              <w:jc w:val="center"/>
              <w:rPr>
                <w:rFonts w:eastAsiaTheme="minorEastAsia"/>
                <w:b/>
              </w:rPr>
            </w:pPr>
            <w:r w:rsidRPr="005A45BA">
              <w:rPr>
                <w:rFonts w:eastAsiaTheme="minorEastAsia"/>
                <w:b/>
              </w:rPr>
              <w:t>L-L</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998DA81" w14:textId="351BDAEC" w:rsidR="0092382E" w:rsidRPr="005A45BA" w:rsidRDefault="00000000" w:rsidP="002C3353">
            <w:pPr>
              <w:autoSpaceDE w:val="0"/>
              <w:autoSpaceDN w:val="0"/>
              <w:adjustRightInd w:val="0"/>
              <w:jc w:val="center"/>
              <w:rPr>
                <w:rFonts w:eastAsiaTheme="minorEastAsia"/>
                <w:b/>
              </w:rPr>
            </w:pPr>
            <m:oMathPara>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m</m:t>
                    </m:r>
                  </m:sub>
                </m:sSub>
              </m:oMath>
            </m:oMathPara>
          </w:p>
          <w:p w14:paraId="58036D70" w14:textId="77777777" w:rsidR="0092382E" w:rsidRPr="005A45BA" w:rsidRDefault="0092382E" w:rsidP="002C3353">
            <w:pPr>
              <w:autoSpaceDE w:val="0"/>
              <w:autoSpaceDN w:val="0"/>
              <w:adjustRightInd w:val="0"/>
              <w:jc w:val="center"/>
              <w:rPr>
                <w:rFonts w:eastAsiaTheme="minorEastAsia"/>
                <w:b/>
              </w:rPr>
            </w:pPr>
            <w:r w:rsidRPr="005A45BA">
              <w:rPr>
                <w:rFonts w:eastAsiaTheme="minorEastAsia"/>
                <w:b/>
              </w:rPr>
              <w:t>Exp.</w:t>
            </w:r>
          </w:p>
        </w:tc>
      </w:tr>
      <w:tr w:rsidR="00EB5144" w:rsidRPr="005A45BA" w14:paraId="3A070F69" w14:textId="77777777" w:rsidTr="005A45BA">
        <w:trPr>
          <w:trHeight w:val="231"/>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3EEAF9D" w14:textId="77777777" w:rsidR="00EB5144" w:rsidRPr="005A45BA" w:rsidRDefault="00EB5144" w:rsidP="002C3353">
            <w:pPr>
              <w:autoSpaceDE w:val="0"/>
              <w:autoSpaceDN w:val="0"/>
              <w:adjustRightInd w:val="0"/>
              <w:ind w:right="-106"/>
              <w:jc w:val="center"/>
            </w:pPr>
            <w:r w:rsidRPr="005A45BA">
              <w:t>0.0637</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D40197" w14:textId="77777777" w:rsidR="00EB5144" w:rsidRPr="005A45BA" w:rsidRDefault="00EB5144" w:rsidP="002C3353">
            <w:pPr>
              <w:autoSpaceDE w:val="0"/>
              <w:autoSpaceDN w:val="0"/>
              <w:adjustRightInd w:val="0"/>
              <w:jc w:val="center"/>
              <w:rPr>
                <w:sz w:val="16"/>
                <w:szCs w:val="16"/>
              </w:rPr>
            </w:pPr>
            <w:r w:rsidRPr="005A45BA">
              <w:rPr>
                <w:color w:val="000000"/>
                <w:sz w:val="16"/>
                <w:szCs w:val="16"/>
              </w:rPr>
              <w:t>1.3666</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92C02D" w14:textId="5F2C0AEF"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1.3666</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CD2957" w14:textId="05053E7B" w:rsidR="00EB5144" w:rsidRPr="005A45BA" w:rsidRDefault="00EB5144" w:rsidP="002C3353">
            <w:pPr>
              <w:autoSpaceDE w:val="0"/>
              <w:autoSpaceDN w:val="0"/>
              <w:adjustRightInd w:val="0"/>
              <w:jc w:val="center"/>
              <w:rPr>
                <w:color w:val="000000"/>
                <w:sz w:val="16"/>
                <w:szCs w:val="16"/>
              </w:rPr>
            </w:pPr>
            <w:r w:rsidRPr="005A45BA">
              <w:rPr>
                <w:sz w:val="16"/>
                <w:szCs w:val="16"/>
              </w:rPr>
              <w:t>1.3716</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B7EE96" w14:textId="353A967A"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1.3628</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48AD42" w14:textId="23AB9D17"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1.3648</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2BA2BA" w14:textId="582E8A7D"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1.3509</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0EAD30" w14:textId="34985E3C"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1.3571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8E35E1B" w14:textId="16C798C6"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1.3591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9E10E5" w14:textId="6CF31B23"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1.3490</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FAE7ED" w14:textId="4CFCC546" w:rsidR="00EB5144" w:rsidRPr="005A45BA" w:rsidRDefault="00EB5144" w:rsidP="002C3353">
            <w:pPr>
              <w:autoSpaceDE w:val="0"/>
              <w:autoSpaceDN w:val="0"/>
              <w:adjustRightInd w:val="0"/>
              <w:jc w:val="center"/>
              <w:rPr>
                <w:color w:val="000000"/>
                <w:sz w:val="16"/>
                <w:szCs w:val="16"/>
              </w:rPr>
            </w:pPr>
            <w:r w:rsidRPr="005A45BA">
              <w:rPr>
                <w:sz w:val="16"/>
                <w:szCs w:val="16"/>
              </w:rPr>
              <w:t>1.3659</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A0348F" w14:textId="3CF37D0A" w:rsidR="00EB5144" w:rsidRPr="005A45BA" w:rsidRDefault="00EB5144" w:rsidP="002C3353">
            <w:pPr>
              <w:autoSpaceDE w:val="0"/>
              <w:autoSpaceDN w:val="0"/>
              <w:adjustRightInd w:val="0"/>
              <w:jc w:val="center"/>
              <w:rPr>
                <w:color w:val="000000"/>
                <w:sz w:val="16"/>
                <w:szCs w:val="16"/>
              </w:rPr>
            </w:pPr>
            <w:r w:rsidRPr="005A45BA">
              <w:rPr>
                <w:sz w:val="16"/>
                <w:szCs w:val="16"/>
              </w:rPr>
              <w:t>1.3562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4DB262" w14:textId="7309E1BA" w:rsidR="00EB5144" w:rsidRPr="005A45BA" w:rsidRDefault="00EB5144" w:rsidP="002C3353">
            <w:pPr>
              <w:autoSpaceDE w:val="0"/>
              <w:autoSpaceDN w:val="0"/>
              <w:adjustRightInd w:val="0"/>
              <w:jc w:val="center"/>
              <w:rPr>
                <w:sz w:val="16"/>
                <w:szCs w:val="16"/>
              </w:rPr>
            </w:pPr>
            <w:r w:rsidRPr="005A45BA">
              <w:rPr>
                <w:sz w:val="16"/>
                <w:szCs w:val="16"/>
              </w:rPr>
              <w:t>1.3524</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C119BD" w14:textId="079762B2" w:rsidR="00EB5144" w:rsidRPr="005A45BA" w:rsidRDefault="00EB5144" w:rsidP="002C3353">
            <w:pPr>
              <w:autoSpaceDE w:val="0"/>
              <w:autoSpaceDN w:val="0"/>
              <w:adjustRightInd w:val="0"/>
              <w:jc w:val="center"/>
              <w:rPr>
                <w:sz w:val="16"/>
                <w:szCs w:val="16"/>
              </w:rPr>
            </w:pPr>
            <w:r w:rsidRPr="005A45BA">
              <w:rPr>
                <w:sz w:val="16"/>
                <w:szCs w:val="16"/>
              </w:rPr>
              <w:t>1.3544</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055414" w14:textId="29F5504F" w:rsidR="00EB5144" w:rsidRPr="005A45BA" w:rsidRDefault="00EB5144" w:rsidP="002C3353">
            <w:pPr>
              <w:autoSpaceDE w:val="0"/>
              <w:autoSpaceDN w:val="0"/>
              <w:adjustRightInd w:val="0"/>
              <w:jc w:val="center"/>
              <w:rPr>
                <w:sz w:val="16"/>
                <w:szCs w:val="16"/>
              </w:rPr>
            </w:pPr>
            <w:r w:rsidRPr="005A45BA">
              <w:rPr>
                <w:sz w:val="16"/>
                <w:szCs w:val="16"/>
              </w:rPr>
              <w:t>1.3443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777D1A" w14:textId="591674A0" w:rsidR="00EB5144" w:rsidRPr="005A45BA" w:rsidRDefault="00EB5144" w:rsidP="002C3353">
            <w:pPr>
              <w:autoSpaceDE w:val="0"/>
              <w:autoSpaceDN w:val="0"/>
              <w:adjustRightInd w:val="0"/>
              <w:jc w:val="center"/>
              <w:rPr>
                <w:sz w:val="16"/>
                <w:szCs w:val="16"/>
              </w:rPr>
            </w:pPr>
            <w:r w:rsidRPr="005A45BA">
              <w:rPr>
                <w:sz w:val="16"/>
                <w:szCs w:val="16"/>
              </w:rPr>
              <w:t>1.3612</w:t>
            </w:r>
          </w:p>
        </w:tc>
      </w:tr>
      <w:tr w:rsidR="00EB5144" w:rsidRPr="005A45BA" w14:paraId="4F20BFEC" w14:textId="77777777" w:rsidTr="005A45BA">
        <w:trPr>
          <w:trHeight w:val="231"/>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E6F521" w14:textId="77777777" w:rsidR="00EB5144" w:rsidRPr="005A45BA" w:rsidRDefault="00EB5144" w:rsidP="002C3353">
            <w:pPr>
              <w:autoSpaceDE w:val="0"/>
              <w:autoSpaceDN w:val="0"/>
              <w:adjustRightInd w:val="0"/>
              <w:ind w:right="-106"/>
              <w:jc w:val="center"/>
            </w:pPr>
            <w:r w:rsidRPr="005A45BA">
              <w:t>0.1313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56BF7E" w14:textId="77777777" w:rsidR="00EB5144" w:rsidRPr="005A45BA" w:rsidRDefault="00EB5144" w:rsidP="002C3353">
            <w:pPr>
              <w:autoSpaceDE w:val="0"/>
              <w:autoSpaceDN w:val="0"/>
              <w:adjustRightInd w:val="0"/>
              <w:jc w:val="center"/>
              <w:rPr>
                <w:sz w:val="16"/>
                <w:szCs w:val="16"/>
              </w:rPr>
            </w:pPr>
            <w:r w:rsidRPr="005A45BA">
              <w:rPr>
                <w:color w:val="000000"/>
                <w:sz w:val="16"/>
                <w:szCs w:val="16"/>
              </w:rPr>
              <w:t>1.3817</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C67F0E" w14:textId="6136C7E8"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1.3817</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12F993" w14:textId="04398C17" w:rsidR="00EB5144" w:rsidRPr="005A45BA" w:rsidRDefault="00EB5144" w:rsidP="002C3353">
            <w:pPr>
              <w:autoSpaceDE w:val="0"/>
              <w:autoSpaceDN w:val="0"/>
              <w:adjustRightInd w:val="0"/>
              <w:jc w:val="center"/>
              <w:rPr>
                <w:color w:val="000000"/>
                <w:sz w:val="16"/>
                <w:szCs w:val="16"/>
              </w:rPr>
            </w:pPr>
            <w:r w:rsidRPr="005A45BA">
              <w:rPr>
                <w:sz w:val="16"/>
                <w:szCs w:val="16"/>
              </w:rPr>
              <w:t>1.3867</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FD544B" w14:textId="2EC0110B"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1.3789</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979D8E" w14:textId="195A9FCD"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1.3799</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844865" w14:textId="7734F046"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1.3757</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DA359E" w14:textId="2D214FD8"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1.3719</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04F123" w14:textId="25F74267"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1.3739</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A39645" w14:textId="3CD9F1A3"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1.3638</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C8A4A4" w14:textId="7B8581E5" w:rsidR="00EB5144" w:rsidRPr="005A45BA" w:rsidRDefault="00EB5144" w:rsidP="002C3353">
            <w:pPr>
              <w:autoSpaceDE w:val="0"/>
              <w:autoSpaceDN w:val="0"/>
              <w:adjustRightInd w:val="0"/>
              <w:jc w:val="center"/>
              <w:rPr>
                <w:color w:val="000000"/>
                <w:sz w:val="16"/>
                <w:szCs w:val="16"/>
              </w:rPr>
            </w:pPr>
            <w:r w:rsidRPr="005A45BA">
              <w:rPr>
                <w:sz w:val="16"/>
                <w:szCs w:val="16"/>
              </w:rPr>
              <w:t>1.3807</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60FDAC" w14:textId="02CA5DA7" w:rsidR="00EB5144" w:rsidRPr="005A45BA" w:rsidRDefault="00EB5144" w:rsidP="002C3353">
            <w:pPr>
              <w:autoSpaceDE w:val="0"/>
              <w:autoSpaceDN w:val="0"/>
              <w:adjustRightInd w:val="0"/>
              <w:jc w:val="center"/>
              <w:rPr>
                <w:color w:val="000000"/>
                <w:sz w:val="16"/>
                <w:szCs w:val="16"/>
              </w:rPr>
            </w:pPr>
            <w:r w:rsidRPr="005A45BA">
              <w:rPr>
                <w:sz w:val="16"/>
                <w:szCs w:val="16"/>
              </w:rPr>
              <w:t>1.3606</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FD09B5" w14:textId="0E4D78D5" w:rsidR="00EB5144" w:rsidRPr="005A45BA" w:rsidRDefault="00EB5144" w:rsidP="002C3353">
            <w:pPr>
              <w:autoSpaceDE w:val="0"/>
              <w:autoSpaceDN w:val="0"/>
              <w:adjustRightInd w:val="0"/>
              <w:jc w:val="center"/>
              <w:rPr>
                <w:sz w:val="16"/>
                <w:szCs w:val="16"/>
              </w:rPr>
            </w:pPr>
            <w:r w:rsidRPr="005A45BA">
              <w:rPr>
                <w:sz w:val="16"/>
                <w:szCs w:val="16"/>
              </w:rPr>
              <w:t>1.3668</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6A42CA" w14:textId="0DCF4668" w:rsidR="00EB5144" w:rsidRPr="005A45BA" w:rsidRDefault="00EB5144" w:rsidP="002C3353">
            <w:pPr>
              <w:autoSpaceDE w:val="0"/>
              <w:autoSpaceDN w:val="0"/>
              <w:adjustRightInd w:val="0"/>
              <w:jc w:val="center"/>
              <w:rPr>
                <w:sz w:val="16"/>
                <w:szCs w:val="16"/>
              </w:rPr>
            </w:pPr>
            <w:r w:rsidRPr="005A45BA">
              <w:rPr>
                <w:sz w:val="16"/>
                <w:szCs w:val="16"/>
              </w:rPr>
              <w:t>1.3698</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9117A6" w14:textId="4142DDC4" w:rsidR="00EB5144" w:rsidRPr="005A45BA" w:rsidRDefault="00EB5144" w:rsidP="002C3353">
            <w:pPr>
              <w:autoSpaceDE w:val="0"/>
              <w:autoSpaceDN w:val="0"/>
              <w:adjustRightInd w:val="0"/>
              <w:jc w:val="center"/>
              <w:rPr>
                <w:sz w:val="16"/>
                <w:szCs w:val="16"/>
              </w:rPr>
            </w:pPr>
            <w:r w:rsidRPr="005A45BA">
              <w:rPr>
                <w:sz w:val="16"/>
                <w:szCs w:val="16"/>
              </w:rPr>
              <w:t>1.3587</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451419" w14:textId="3D441D7E" w:rsidR="00EB5144" w:rsidRPr="005A45BA" w:rsidRDefault="00EB5144" w:rsidP="002C3353">
            <w:pPr>
              <w:autoSpaceDE w:val="0"/>
              <w:autoSpaceDN w:val="0"/>
              <w:adjustRightInd w:val="0"/>
              <w:jc w:val="center"/>
              <w:rPr>
                <w:sz w:val="16"/>
                <w:szCs w:val="16"/>
              </w:rPr>
            </w:pPr>
            <w:r w:rsidRPr="005A45BA">
              <w:rPr>
                <w:sz w:val="16"/>
                <w:szCs w:val="16"/>
              </w:rPr>
              <w:t>1.3756</w:t>
            </w:r>
          </w:p>
        </w:tc>
      </w:tr>
      <w:tr w:rsidR="00EB5144" w:rsidRPr="005A45BA" w14:paraId="486907BA" w14:textId="77777777" w:rsidTr="005A45BA">
        <w:trPr>
          <w:trHeight w:val="231"/>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6FAD75" w14:textId="77777777" w:rsidR="00EB5144" w:rsidRPr="005A45BA" w:rsidRDefault="00EB5144" w:rsidP="002C3353">
            <w:pPr>
              <w:autoSpaceDE w:val="0"/>
              <w:autoSpaceDN w:val="0"/>
              <w:adjustRightInd w:val="0"/>
              <w:ind w:right="-106"/>
              <w:jc w:val="center"/>
            </w:pPr>
            <w:r w:rsidRPr="005A45BA">
              <w:lastRenderedPageBreak/>
              <w:t>0.2032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5E2A7B" w14:textId="77777777" w:rsidR="00EB5144" w:rsidRPr="005A45BA" w:rsidRDefault="00EB5144" w:rsidP="002C3353">
            <w:pPr>
              <w:autoSpaceDE w:val="0"/>
              <w:autoSpaceDN w:val="0"/>
              <w:adjustRightInd w:val="0"/>
              <w:jc w:val="center"/>
              <w:rPr>
                <w:sz w:val="16"/>
                <w:szCs w:val="16"/>
              </w:rPr>
            </w:pPr>
            <w:r w:rsidRPr="005A45BA">
              <w:rPr>
                <w:color w:val="000000"/>
                <w:sz w:val="16"/>
                <w:szCs w:val="16"/>
              </w:rPr>
              <w:t>1.3968</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1EFA5B" w14:textId="377F8431"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1.3968</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44D29A" w14:textId="6A7D487F" w:rsidR="00EB5144" w:rsidRPr="005A45BA" w:rsidRDefault="00EB5144" w:rsidP="002C3353">
            <w:pPr>
              <w:autoSpaceDE w:val="0"/>
              <w:autoSpaceDN w:val="0"/>
              <w:adjustRightInd w:val="0"/>
              <w:jc w:val="center"/>
              <w:rPr>
                <w:color w:val="000000"/>
                <w:sz w:val="16"/>
                <w:szCs w:val="16"/>
              </w:rPr>
            </w:pPr>
            <w:r w:rsidRPr="005A45BA">
              <w:rPr>
                <w:sz w:val="16"/>
                <w:szCs w:val="16"/>
              </w:rPr>
              <w:t>1.4018</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500A60" w14:textId="63532134"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1.3930</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AAFA10" w14:textId="072DA568"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1.3950</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4814F3" w14:textId="4BBAF1F0"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1.3906</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587FA7" w14:textId="05D149B5"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1.3868</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77308D" w14:textId="6CE5C34D"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1.3888</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8E739A" w14:textId="34C5B94E"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1.3787</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F5C7D1" w14:textId="08698638" w:rsidR="00EB5144" w:rsidRPr="005A45BA" w:rsidRDefault="00EB5144" w:rsidP="002C3353">
            <w:pPr>
              <w:autoSpaceDE w:val="0"/>
              <w:autoSpaceDN w:val="0"/>
              <w:adjustRightInd w:val="0"/>
              <w:jc w:val="center"/>
              <w:rPr>
                <w:color w:val="000000"/>
                <w:sz w:val="16"/>
                <w:szCs w:val="16"/>
              </w:rPr>
            </w:pPr>
            <w:r w:rsidRPr="005A45BA">
              <w:rPr>
                <w:sz w:val="16"/>
                <w:szCs w:val="16"/>
              </w:rPr>
              <w:t>1.3956</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FF73D8" w14:textId="33A43D73" w:rsidR="00EB5144" w:rsidRPr="005A45BA" w:rsidRDefault="00EB5144" w:rsidP="002C3353">
            <w:pPr>
              <w:autoSpaceDE w:val="0"/>
              <w:autoSpaceDN w:val="0"/>
              <w:adjustRightInd w:val="0"/>
              <w:jc w:val="center"/>
              <w:rPr>
                <w:color w:val="000000"/>
                <w:sz w:val="16"/>
                <w:szCs w:val="16"/>
              </w:rPr>
            </w:pPr>
            <w:r w:rsidRPr="005A45BA">
              <w:rPr>
                <w:sz w:val="16"/>
                <w:szCs w:val="16"/>
              </w:rPr>
              <w:t>1.3851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90ADBD" w14:textId="38393298" w:rsidR="00EB5144" w:rsidRPr="005A45BA" w:rsidRDefault="00EB5144" w:rsidP="002C3353">
            <w:pPr>
              <w:autoSpaceDE w:val="0"/>
              <w:autoSpaceDN w:val="0"/>
              <w:adjustRightInd w:val="0"/>
              <w:jc w:val="center"/>
              <w:rPr>
                <w:sz w:val="16"/>
                <w:szCs w:val="16"/>
              </w:rPr>
            </w:pPr>
            <w:r w:rsidRPr="005A45BA">
              <w:rPr>
                <w:sz w:val="16"/>
                <w:szCs w:val="16"/>
              </w:rPr>
              <w:t>1.3813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660BA5" w14:textId="6C939D4F" w:rsidR="00EB5144" w:rsidRPr="005A45BA" w:rsidRDefault="00EB5144" w:rsidP="002C3353">
            <w:pPr>
              <w:autoSpaceDE w:val="0"/>
              <w:autoSpaceDN w:val="0"/>
              <w:adjustRightInd w:val="0"/>
              <w:jc w:val="center"/>
              <w:rPr>
                <w:sz w:val="16"/>
                <w:szCs w:val="16"/>
              </w:rPr>
            </w:pPr>
            <w:r w:rsidRPr="005A45BA">
              <w:rPr>
                <w:sz w:val="16"/>
                <w:szCs w:val="16"/>
              </w:rPr>
              <w:t>1.3833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D98691" w14:textId="0077F64A" w:rsidR="00EB5144" w:rsidRPr="005A45BA" w:rsidRDefault="00EB5144" w:rsidP="002C3353">
            <w:pPr>
              <w:autoSpaceDE w:val="0"/>
              <w:autoSpaceDN w:val="0"/>
              <w:adjustRightInd w:val="0"/>
              <w:jc w:val="center"/>
              <w:rPr>
                <w:sz w:val="16"/>
                <w:szCs w:val="16"/>
              </w:rPr>
            </w:pPr>
            <w:r w:rsidRPr="005A45BA">
              <w:rPr>
                <w:sz w:val="16"/>
                <w:szCs w:val="16"/>
              </w:rPr>
              <w:t>1.3732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0C4968" w14:textId="74919732" w:rsidR="00EB5144" w:rsidRPr="005A45BA" w:rsidRDefault="00EB5144" w:rsidP="002C3353">
            <w:pPr>
              <w:autoSpaceDE w:val="0"/>
              <w:autoSpaceDN w:val="0"/>
              <w:adjustRightInd w:val="0"/>
              <w:jc w:val="center"/>
              <w:rPr>
                <w:sz w:val="16"/>
                <w:szCs w:val="16"/>
              </w:rPr>
            </w:pPr>
            <w:r w:rsidRPr="005A45BA">
              <w:rPr>
                <w:sz w:val="16"/>
                <w:szCs w:val="16"/>
              </w:rPr>
              <w:t>1.3901</w:t>
            </w:r>
          </w:p>
        </w:tc>
      </w:tr>
      <w:tr w:rsidR="00EB5144" w:rsidRPr="005A45BA" w14:paraId="3262B5C6" w14:textId="77777777" w:rsidTr="005A45BA">
        <w:trPr>
          <w:trHeight w:val="231"/>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5A4876" w14:textId="77777777" w:rsidR="00EB5144" w:rsidRPr="005A45BA" w:rsidRDefault="00EB5144" w:rsidP="002C3353">
            <w:pPr>
              <w:autoSpaceDE w:val="0"/>
              <w:autoSpaceDN w:val="0"/>
              <w:adjustRightInd w:val="0"/>
              <w:ind w:right="-106"/>
              <w:jc w:val="center"/>
            </w:pPr>
            <w:r w:rsidRPr="005A45BA">
              <w:t>0.2799</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9A7AD6" w14:textId="77777777" w:rsidR="00EB5144" w:rsidRPr="005A45BA" w:rsidRDefault="00EB5144" w:rsidP="002C3353">
            <w:pPr>
              <w:autoSpaceDE w:val="0"/>
              <w:autoSpaceDN w:val="0"/>
              <w:adjustRightInd w:val="0"/>
              <w:jc w:val="center"/>
              <w:rPr>
                <w:sz w:val="16"/>
                <w:szCs w:val="16"/>
              </w:rPr>
            </w:pPr>
            <w:r w:rsidRPr="005A45BA">
              <w:rPr>
                <w:color w:val="000000"/>
                <w:sz w:val="16"/>
                <w:szCs w:val="16"/>
              </w:rPr>
              <w:t>1.4119</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995F07" w14:textId="16F73179"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1.4119</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22D4C8" w14:textId="5327D656" w:rsidR="00EB5144" w:rsidRPr="005A45BA" w:rsidRDefault="00EB5144" w:rsidP="002C3353">
            <w:pPr>
              <w:autoSpaceDE w:val="0"/>
              <w:autoSpaceDN w:val="0"/>
              <w:adjustRightInd w:val="0"/>
              <w:jc w:val="center"/>
              <w:rPr>
                <w:color w:val="000000"/>
                <w:sz w:val="16"/>
                <w:szCs w:val="16"/>
              </w:rPr>
            </w:pPr>
            <w:r w:rsidRPr="005A45BA">
              <w:rPr>
                <w:sz w:val="16"/>
                <w:szCs w:val="16"/>
              </w:rPr>
              <w:t>1.4169</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49ED45" w14:textId="3A568E30"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1.4081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20707F" w14:textId="2599A553"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1.4101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88787F" w14:textId="1210238E"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1.4054</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83A176" w14:textId="3A4DDD67"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1.4016</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DF7586" w14:textId="4D989E7C"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1.4036</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AC5166" w14:textId="1B8778B7"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1.3936</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BB86FA" w14:textId="1AFA0E23" w:rsidR="00EB5144" w:rsidRPr="005A45BA" w:rsidRDefault="00EB5144" w:rsidP="002C3353">
            <w:pPr>
              <w:autoSpaceDE w:val="0"/>
              <w:autoSpaceDN w:val="0"/>
              <w:adjustRightInd w:val="0"/>
              <w:jc w:val="center"/>
              <w:rPr>
                <w:color w:val="000000"/>
                <w:sz w:val="16"/>
                <w:szCs w:val="16"/>
              </w:rPr>
            </w:pPr>
            <w:r w:rsidRPr="005A45BA">
              <w:rPr>
                <w:sz w:val="16"/>
                <w:szCs w:val="16"/>
              </w:rPr>
              <w:t>1.4104</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360541" w14:textId="249FF450" w:rsidR="00EB5144" w:rsidRPr="005A45BA" w:rsidRDefault="00EB5144" w:rsidP="002C3353">
            <w:pPr>
              <w:autoSpaceDE w:val="0"/>
              <w:autoSpaceDN w:val="0"/>
              <w:adjustRightInd w:val="0"/>
              <w:jc w:val="center"/>
              <w:rPr>
                <w:color w:val="000000"/>
                <w:sz w:val="16"/>
                <w:szCs w:val="16"/>
              </w:rPr>
            </w:pPr>
            <w:r w:rsidRPr="005A45BA">
              <w:rPr>
                <w:sz w:val="16"/>
                <w:szCs w:val="16"/>
              </w:rPr>
              <w:t>1.3994</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671E6A" w14:textId="0788A389" w:rsidR="00EB5144" w:rsidRPr="005A45BA" w:rsidRDefault="00EB5144" w:rsidP="002C3353">
            <w:pPr>
              <w:autoSpaceDE w:val="0"/>
              <w:autoSpaceDN w:val="0"/>
              <w:adjustRightInd w:val="0"/>
              <w:jc w:val="center"/>
              <w:rPr>
                <w:sz w:val="16"/>
                <w:szCs w:val="16"/>
              </w:rPr>
            </w:pPr>
            <w:r w:rsidRPr="005A45BA">
              <w:rPr>
                <w:sz w:val="16"/>
                <w:szCs w:val="16"/>
              </w:rPr>
              <w:t>1.3976</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0692FC" w14:textId="4A3C6712" w:rsidR="00EB5144" w:rsidRPr="005A45BA" w:rsidRDefault="00EB5144" w:rsidP="002C3353">
            <w:pPr>
              <w:autoSpaceDE w:val="0"/>
              <w:autoSpaceDN w:val="0"/>
              <w:adjustRightInd w:val="0"/>
              <w:jc w:val="center"/>
              <w:rPr>
                <w:sz w:val="16"/>
                <w:szCs w:val="16"/>
              </w:rPr>
            </w:pPr>
            <w:r w:rsidRPr="005A45BA">
              <w:rPr>
                <w:sz w:val="16"/>
                <w:szCs w:val="16"/>
              </w:rPr>
              <w:t>1.3976</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41BC84" w14:textId="790F7543" w:rsidR="00EB5144" w:rsidRPr="005A45BA" w:rsidRDefault="00EB5144" w:rsidP="002C3353">
            <w:pPr>
              <w:autoSpaceDE w:val="0"/>
              <w:autoSpaceDN w:val="0"/>
              <w:adjustRightInd w:val="0"/>
              <w:jc w:val="center"/>
              <w:rPr>
                <w:sz w:val="16"/>
                <w:szCs w:val="16"/>
              </w:rPr>
            </w:pPr>
            <w:r w:rsidRPr="005A45BA">
              <w:rPr>
                <w:sz w:val="16"/>
                <w:szCs w:val="16"/>
              </w:rPr>
              <w:t>1.3875</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E9EE2B" w14:textId="1C5869A9" w:rsidR="00EB5144" w:rsidRPr="005A45BA" w:rsidRDefault="00EB5144" w:rsidP="002C3353">
            <w:pPr>
              <w:autoSpaceDE w:val="0"/>
              <w:autoSpaceDN w:val="0"/>
              <w:adjustRightInd w:val="0"/>
              <w:jc w:val="center"/>
              <w:rPr>
                <w:sz w:val="16"/>
                <w:szCs w:val="16"/>
              </w:rPr>
            </w:pPr>
            <w:r w:rsidRPr="005A45BA">
              <w:rPr>
                <w:sz w:val="16"/>
                <w:szCs w:val="16"/>
              </w:rPr>
              <w:t>1.4044</w:t>
            </w:r>
          </w:p>
        </w:tc>
      </w:tr>
      <w:tr w:rsidR="00EB5144" w:rsidRPr="005A45BA" w14:paraId="47795FD8" w14:textId="77777777" w:rsidTr="005A45BA">
        <w:trPr>
          <w:trHeight w:val="231"/>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E431B8" w14:textId="77777777" w:rsidR="00EB5144" w:rsidRPr="005A45BA" w:rsidRDefault="00EB5144" w:rsidP="002C3353">
            <w:pPr>
              <w:autoSpaceDE w:val="0"/>
              <w:autoSpaceDN w:val="0"/>
              <w:adjustRightInd w:val="0"/>
              <w:ind w:right="-106"/>
              <w:jc w:val="center"/>
            </w:pPr>
            <w:r w:rsidRPr="005A45BA">
              <w:t>0.3617</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540994" w14:textId="77777777" w:rsidR="00EB5144" w:rsidRPr="005A45BA" w:rsidRDefault="00EB5144" w:rsidP="002C3353">
            <w:pPr>
              <w:autoSpaceDE w:val="0"/>
              <w:autoSpaceDN w:val="0"/>
              <w:adjustRightInd w:val="0"/>
              <w:jc w:val="center"/>
              <w:rPr>
                <w:sz w:val="16"/>
                <w:szCs w:val="16"/>
              </w:rPr>
            </w:pPr>
            <w:r w:rsidRPr="005A45BA">
              <w:rPr>
                <w:color w:val="000000"/>
                <w:sz w:val="16"/>
                <w:szCs w:val="16"/>
              </w:rPr>
              <w:t>1.4171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87AAF2" w14:textId="2CA7268B"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1.4171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96E08B" w14:textId="0BCAC4F1" w:rsidR="00EB5144" w:rsidRPr="005A45BA" w:rsidRDefault="00EB5144" w:rsidP="002C3353">
            <w:pPr>
              <w:autoSpaceDE w:val="0"/>
              <w:autoSpaceDN w:val="0"/>
              <w:adjustRightInd w:val="0"/>
              <w:jc w:val="center"/>
              <w:rPr>
                <w:color w:val="000000"/>
                <w:sz w:val="16"/>
                <w:szCs w:val="16"/>
              </w:rPr>
            </w:pPr>
            <w:r w:rsidRPr="005A45BA">
              <w:rPr>
                <w:sz w:val="16"/>
                <w:szCs w:val="16"/>
              </w:rPr>
              <w:t>1.4321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310857" w14:textId="7CF1F896"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1.4233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19D542" w14:textId="69DA84AE"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1.4253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173524" w14:textId="5A26EF54"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1.4202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5EA322" w14:textId="159A6217"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1.4164</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B5CEBF" w14:textId="666385AB"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1.4174</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C93E25" w14:textId="46E34C20"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1.4083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61D33B" w14:textId="3A0E4A1C" w:rsidR="00EB5144" w:rsidRPr="005A45BA" w:rsidRDefault="00EB5144" w:rsidP="002C3353">
            <w:pPr>
              <w:autoSpaceDE w:val="0"/>
              <w:autoSpaceDN w:val="0"/>
              <w:adjustRightInd w:val="0"/>
              <w:jc w:val="center"/>
              <w:rPr>
                <w:color w:val="000000"/>
                <w:sz w:val="16"/>
                <w:szCs w:val="16"/>
              </w:rPr>
            </w:pPr>
            <w:r w:rsidRPr="005A45BA">
              <w:rPr>
                <w:sz w:val="16"/>
                <w:szCs w:val="16"/>
              </w:rPr>
              <w:t>1.4252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F14458" w14:textId="7DE8581E" w:rsidR="00EB5144" w:rsidRPr="005A45BA" w:rsidRDefault="00EB5144" w:rsidP="002C3353">
            <w:pPr>
              <w:autoSpaceDE w:val="0"/>
              <w:autoSpaceDN w:val="0"/>
              <w:adjustRightInd w:val="0"/>
              <w:jc w:val="center"/>
              <w:rPr>
                <w:color w:val="000000"/>
                <w:sz w:val="16"/>
                <w:szCs w:val="16"/>
              </w:rPr>
            </w:pPr>
            <w:r w:rsidRPr="005A45BA">
              <w:rPr>
                <w:sz w:val="16"/>
                <w:szCs w:val="16"/>
              </w:rPr>
              <w:t>1.4138</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005345" w14:textId="127D76B8" w:rsidR="00EB5144" w:rsidRPr="005A45BA" w:rsidRDefault="00EB5144" w:rsidP="002C3353">
            <w:pPr>
              <w:autoSpaceDE w:val="0"/>
              <w:autoSpaceDN w:val="0"/>
              <w:adjustRightInd w:val="0"/>
              <w:jc w:val="center"/>
              <w:rPr>
                <w:sz w:val="16"/>
                <w:szCs w:val="16"/>
              </w:rPr>
            </w:pPr>
            <w:r w:rsidRPr="005A45BA">
              <w:rPr>
                <w:sz w:val="16"/>
                <w:szCs w:val="16"/>
              </w:rPr>
              <w:t>1.4100</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877C78" w14:textId="23FA35BA" w:rsidR="00EB5144" w:rsidRPr="005A45BA" w:rsidRDefault="00EB5144" w:rsidP="002C3353">
            <w:pPr>
              <w:autoSpaceDE w:val="0"/>
              <w:autoSpaceDN w:val="0"/>
              <w:adjustRightInd w:val="0"/>
              <w:jc w:val="center"/>
              <w:rPr>
                <w:sz w:val="16"/>
                <w:szCs w:val="16"/>
              </w:rPr>
            </w:pPr>
            <w:r w:rsidRPr="005A45BA">
              <w:rPr>
                <w:sz w:val="16"/>
                <w:szCs w:val="16"/>
              </w:rPr>
              <w:t>1.4120</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BEF1EA" w14:textId="05B9396D" w:rsidR="00EB5144" w:rsidRPr="005A45BA" w:rsidRDefault="00EB5144" w:rsidP="002C3353">
            <w:pPr>
              <w:autoSpaceDE w:val="0"/>
              <w:autoSpaceDN w:val="0"/>
              <w:adjustRightInd w:val="0"/>
              <w:jc w:val="center"/>
              <w:rPr>
                <w:sz w:val="16"/>
                <w:szCs w:val="16"/>
              </w:rPr>
            </w:pPr>
            <w:r w:rsidRPr="005A45BA">
              <w:rPr>
                <w:sz w:val="16"/>
                <w:szCs w:val="16"/>
              </w:rPr>
              <w:t>1.4019</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53949E" w14:textId="09F01F82" w:rsidR="00EB5144" w:rsidRPr="005A45BA" w:rsidRDefault="00EB5144" w:rsidP="002C3353">
            <w:pPr>
              <w:autoSpaceDE w:val="0"/>
              <w:autoSpaceDN w:val="0"/>
              <w:adjustRightInd w:val="0"/>
              <w:jc w:val="center"/>
              <w:rPr>
                <w:sz w:val="16"/>
                <w:szCs w:val="16"/>
              </w:rPr>
            </w:pPr>
            <w:r w:rsidRPr="005A45BA">
              <w:rPr>
                <w:sz w:val="16"/>
                <w:szCs w:val="16"/>
              </w:rPr>
              <w:t>1.4188</w:t>
            </w:r>
          </w:p>
        </w:tc>
      </w:tr>
      <w:tr w:rsidR="00EB5144" w:rsidRPr="005A45BA" w14:paraId="2A71EE44" w14:textId="77777777" w:rsidTr="005A45BA">
        <w:trPr>
          <w:trHeight w:val="231"/>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5EB145" w14:textId="77777777" w:rsidR="00EB5144" w:rsidRPr="005A45BA" w:rsidRDefault="00EB5144" w:rsidP="002C3353">
            <w:pPr>
              <w:autoSpaceDE w:val="0"/>
              <w:autoSpaceDN w:val="0"/>
              <w:adjustRightInd w:val="0"/>
              <w:ind w:right="-106"/>
              <w:jc w:val="center"/>
            </w:pPr>
            <w:r w:rsidRPr="005A45BA">
              <w:t>0.4494</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C368B3" w14:textId="77777777" w:rsidR="00EB5144" w:rsidRPr="005A45BA" w:rsidRDefault="00EB5144" w:rsidP="002C3353">
            <w:pPr>
              <w:autoSpaceDE w:val="0"/>
              <w:autoSpaceDN w:val="0"/>
              <w:adjustRightInd w:val="0"/>
              <w:jc w:val="center"/>
              <w:rPr>
                <w:sz w:val="16"/>
                <w:szCs w:val="16"/>
              </w:rPr>
            </w:pPr>
            <w:r w:rsidRPr="005A45BA">
              <w:rPr>
                <w:color w:val="000000"/>
                <w:sz w:val="16"/>
                <w:szCs w:val="16"/>
              </w:rPr>
              <w:t>1.4422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00FB38" w14:textId="5840F104"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1.4422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15C3DF" w14:textId="02049350" w:rsidR="00EB5144" w:rsidRPr="005A45BA" w:rsidRDefault="00EB5144" w:rsidP="002C3353">
            <w:pPr>
              <w:autoSpaceDE w:val="0"/>
              <w:autoSpaceDN w:val="0"/>
              <w:adjustRightInd w:val="0"/>
              <w:jc w:val="center"/>
              <w:rPr>
                <w:color w:val="000000"/>
                <w:sz w:val="16"/>
                <w:szCs w:val="16"/>
              </w:rPr>
            </w:pPr>
            <w:r w:rsidRPr="005A45BA">
              <w:rPr>
                <w:sz w:val="16"/>
                <w:szCs w:val="16"/>
              </w:rPr>
              <w:t>1.4472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07FC62" w14:textId="04941DC3"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1.4384</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6A0230" w14:textId="41467013"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1.4404</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E2A2F5" w14:textId="50B57131"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1.4371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9281B3" w14:textId="12DD68AB"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1.4313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B24B77" w14:textId="0514D8DD"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1.4333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05EFF2" w14:textId="4F7F9CF6"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1.4232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D2D6FB" w14:textId="63976F52" w:rsidR="00EB5144" w:rsidRPr="005A45BA" w:rsidRDefault="00EB5144" w:rsidP="002C3353">
            <w:pPr>
              <w:autoSpaceDE w:val="0"/>
              <w:autoSpaceDN w:val="0"/>
              <w:adjustRightInd w:val="0"/>
              <w:jc w:val="center"/>
              <w:rPr>
                <w:color w:val="000000"/>
                <w:sz w:val="16"/>
                <w:szCs w:val="16"/>
              </w:rPr>
            </w:pPr>
            <w:r w:rsidRPr="005A45BA">
              <w:rPr>
                <w:sz w:val="16"/>
                <w:szCs w:val="16"/>
              </w:rPr>
              <w:t>1.4401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8E1A47" w14:textId="70FE24BC" w:rsidR="00EB5144" w:rsidRPr="005A45BA" w:rsidRDefault="00EB5144" w:rsidP="002C3353">
            <w:pPr>
              <w:autoSpaceDE w:val="0"/>
              <w:autoSpaceDN w:val="0"/>
              <w:adjustRightInd w:val="0"/>
              <w:jc w:val="center"/>
              <w:rPr>
                <w:color w:val="000000"/>
                <w:sz w:val="16"/>
                <w:szCs w:val="16"/>
              </w:rPr>
            </w:pPr>
            <w:r w:rsidRPr="005A45BA">
              <w:rPr>
                <w:sz w:val="16"/>
                <w:szCs w:val="16"/>
              </w:rPr>
              <w:t>1.4282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94838D" w14:textId="46F26052" w:rsidR="00EB5144" w:rsidRPr="005A45BA" w:rsidRDefault="00EB5144" w:rsidP="002C3353">
            <w:pPr>
              <w:autoSpaceDE w:val="0"/>
              <w:autoSpaceDN w:val="0"/>
              <w:adjustRightInd w:val="0"/>
              <w:jc w:val="center"/>
              <w:rPr>
                <w:sz w:val="16"/>
                <w:szCs w:val="16"/>
              </w:rPr>
            </w:pPr>
            <w:r w:rsidRPr="005A45BA">
              <w:rPr>
                <w:sz w:val="16"/>
                <w:szCs w:val="16"/>
              </w:rPr>
              <w:t>1.4244</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87A0F9" w14:textId="728F35B4" w:rsidR="00EB5144" w:rsidRPr="005A45BA" w:rsidRDefault="00EB5144" w:rsidP="002C3353">
            <w:pPr>
              <w:autoSpaceDE w:val="0"/>
              <w:autoSpaceDN w:val="0"/>
              <w:adjustRightInd w:val="0"/>
              <w:jc w:val="center"/>
              <w:rPr>
                <w:sz w:val="16"/>
                <w:szCs w:val="16"/>
              </w:rPr>
            </w:pPr>
            <w:r w:rsidRPr="005A45BA">
              <w:rPr>
                <w:sz w:val="16"/>
                <w:szCs w:val="16"/>
              </w:rPr>
              <w:t>1.4264</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3747C1" w14:textId="1BC9B214" w:rsidR="00EB5144" w:rsidRPr="005A45BA" w:rsidRDefault="00EB5144" w:rsidP="002C3353">
            <w:pPr>
              <w:autoSpaceDE w:val="0"/>
              <w:autoSpaceDN w:val="0"/>
              <w:adjustRightInd w:val="0"/>
              <w:jc w:val="center"/>
              <w:rPr>
                <w:sz w:val="16"/>
                <w:szCs w:val="16"/>
              </w:rPr>
            </w:pPr>
            <w:r w:rsidRPr="005A45BA">
              <w:rPr>
                <w:sz w:val="16"/>
                <w:szCs w:val="16"/>
              </w:rPr>
              <w:t>1.4163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C85BAE" w14:textId="4F291300" w:rsidR="00EB5144" w:rsidRPr="005A45BA" w:rsidRDefault="00EB5144" w:rsidP="002C3353">
            <w:pPr>
              <w:autoSpaceDE w:val="0"/>
              <w:autoSpaceDN w:val="0"/>
              <w:adjustRightInd w:val="0"/>
              <w:jc w:val="center"/>
              <w:rPr>
                <w:sz w:val="16"/>
                <w:szCs w:val="16"/>
              </w:rPr>
            </w:pPr>
            <w:r w:rsidRPr="005A45BA">
              <w:rPr>
                <w:sz w:val="16"/>
                <w:szCs w:val="16"/>
              </w:rPr>
              <w:t>1.4332</w:t>
            </w:r>
          </w:p>
        </w:tc>
      </w:tr>
      <w:tr w:rsidR="00EB5144" w:rsidRPr="005A45BA" w14:paraId="20BCD6D3" w14:textId="77777777" w:rsidTr="005A45BA">
        <w:trPr>
          <w:trHeight w:val="231"/>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CE7F31" w14:textId="77777777" w:rsidR="00EB5144" w:rsidRPr="005A45BA" w:rsidRDefault="00EB5144" w:rsidP="002C3353">
            <w:pPr>
              <w:autoSpaceDE w:val="0"/>
              <w:autoSpaceDN w:val="0"/>
              <w:adjustRightInd w:val="0"/>
              <w:ind w:right="-106"/>
              <w:jc w:val="center"/>
            </w:pPr>
            <w:r w:rsidRPr="005A45BA">
              <w:t>0.5434</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F2687F" w14:textId="77777777" w:rsidR="00EB5144" w:rsidRPr="005A45BA" w:rsidRDefault="00EB5144" w:rsidP="002C3353">
            <w:pPr>
              <w:autoSpaceDE w:val="0"/>
              <w:autoSpaceDN w:val="0"/>
              <w:adjustRightInd w:val="0"/>
              <w:jc w:val="center"/>
              <w:rPr>
                <w:sz w:val="16"/>
                <w:szCs w:val="16"/>
              </w:rPr>
            </w:pPr>
            <w:r w:rsidRPr="005A45BA">
              <w:rPr>
                <w:color w:val="000000"/>
                <w:sz w:val="16"/>
                <w:szCs w:val="16"/>
              </w:rPr>
              <w:t>1.4573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E9F19E" w14:textId="467C5FF7"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1.4573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B8111F" w14:textId="6FC0FB3B" w:rsidR="00EB5144" w:rsidRPr="005A45BA" w:rsidRDefault="00EB5144" w:rsidP="002C3353">
            <w:pPr>
              <w:autoSpaceDE w:val="0"/>
              <w:autoSpaceDN w:val="0"/>
              <w:adjustRightInd w:val="0"/>
              <w:jc w:val="center"/>
              <w:rPr>
                <w:color w:val="000000"/>
                <w:sz w:val="16"/>
                <w:szCs w:val="16"/>
              </w:rPr>
            </w:pPr>
            <w:r w:rsidRPr="005A45BA">
              <w:rPr>
                <w:sz w:val="16"/>
                <w:szCs w:val="16"/>
              </w:rPr>
              <w:t>1.4623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759FCF" w14:textId="59730583"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1.4535</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80C853" w14:textId="2CA74ED4"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1.4455</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92095E" w14:textId="7F5A4442"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1.4498</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7E46AB" w14:textId="36EB277A"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1.4460</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E71C54" w14:textId="643A7956"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1.4480</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36ABDE" w14:textId="6DA973C7"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1.4379</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6C25F7" w14:textId="510F6575" w:rsidR="00EB5144" w:rsidRPr="005A45BA" w:rsidRDefault="00EB5144" w:rsidP="002C3353">
            <w:pPr>
              <w:autoSpaceDE w:val="0"/>
              <w:autoSpaceDN w:val="0"/>
              <w:adjustRightInd w:val="0"/>
              <w:jc w:val="center"/>
              <w:rPr>
                <w:color w:val="000000"/>
                <w:sz w:val="16"/>
                <w:szCs w:val="16"/>
              </w:rPr>
            </w:pPr>
            <w:r w:rsidRPr="005A45BA">
              <w:rPr>
                <w:sz w:val="16"/>
                <w:szCs w:val="16"/>
              </w:rPr>
              <w:t>1.4548</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F91EB0" w14:textId="0048F347" w:rsidR="00EB5144" w:rsidRPr="005A45BA" w:rsidRDefault="00EB5144" w:rsidP="002C3353">
            <w:pPr>
              <w:autoSpaceDE w:val="0"/>
              <w:autoSpaceDN w:val="0"/>
              <w:adjustRightInd w:val="0"/>
              <w:jc w:val="center"/>
              <w:rPr>
                <w:color w:val="000000"/>
                <w:sz w:val="16"/>
                <w:szCs w:val="16"/>
              </w:rPr>
            </w:pPr>
            <w:r w:rsidRPr="005A45BA">
              <w:rPr>
                <w:sz w:val="16"/>
                <w:szCs w:val="16"/>
              </w:rPr>
              <w:t>1.4466</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9FA6FA" w14:textId="4CDE7B15" w:rsidR="00EB5144" w:rsidRPr="005A45BA" w:rsidRDefault="00EB5144" w:rsidP="002C3353">
            <w:pPr>
              <w:autoSpaceDE w:val="0"/>
              <w:autoSpaceDN w:val="0"/>
              <w:adjustRightInd w:val="0"/>
              <w:jc w:val="center"/>
              <w:rPr>
                <w:sz w:val="16"/>
                <w:szCs w:val="16"/>
              </w:rPr>
            </w:pPr>
            <w:r w:rsidRPr="005A45BA">
              <w:rPr>
                <w:sz w:val="16"/>
                <w:szCs w:val="16"/>
              </w:rPr>
              <w:t>1.4388</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D5B2AB" w14:textId="307964ED" w:rsidR="00EB5144" w:rsidRPr="005A45BA" w:rsidRDefault="00EB5144" w:rsidP="002C3353">
            <w:pPr>
              <w:autoSpaceDE w:val="0"/>
              <w:autoSpaceDN w:val="0"/>
              <w:adjustRightInd w:val="0"/>
              <w:jc w:val="center"/>
              <w:rPr>
                <w:sz w:val="16"/>
                <w:szCs w:val="16"/>
              </w:rPr>
            </w:pPr>
            <w:r w:rsidRPr="005A45BA">
              <w:rPr>
                <w:sz w:val="16"/>
                <w:szCs w:val="16"/>
              </w:rPr>
              <w:t>1.4408</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3408AF" w14:textId="73B415DB" w:rsidR="00EB5144" w:rsidRPr="005A45BA" w:rsidRDefault="00EB5144" w:rsidP="002C3353">
            <w:pPr>
              <w:autoSpaceDE w:val="0"/>
              <w:autoSpaceDN w:val="0"/>
              <w:adjustRightInd w:val="0"/>
              <w:jc w:val="center"/>
              <w:rPr>
                <w:sz w:val="16"/>
                <w:szCs w:val="16"/>
              </w:rPr>
            </w:pPr>
            <w:r w:rsidRPr="005A45BA">
              <w:rPr>
                <w:sz w:val="16"/>
                <w:szCs w:val="16"/>
              </w:rPr>
              <w:t>1.4307</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3E151E" w14:textId="3EA9355D" w:rsidR="00EB5144" w:rsidRPr="005A45BA" w:rsidRDefault="00EB5144" w:rsidP="002C3353">
            <w:pPr>
              <w:autoSpaceDE w:val="0"/>
              <w:autoSpaceDN w:val="0"/>
              <w:adjustRightInd w:val="0"/>
              <w:jc w:val="center"/>
              <w:rPr>
                <w:sz w:val="16"/>
                <w:szCs w:val="16"/>
              </w:rPr>
            </w:pPr>
            <w:r w:rsidRPr="005A45BA">
              <w:rPr>
                <w:sz w:val="16"/>
                <w:szCs w:val="16"/>
              </w:rPr>
              <w:t>1.4476</w:t>
            </w:r>
          </w:p>
        </w:tc>
      </w:tr>
      <w:tr w:rsidR="00EB5144" w:rsidRPr="005A45BA" w14:paraId="5B7936BE" w14:textId="77777777" w:rsidTr="005A45BA">
        <w:trPr>
          <w:trHeight w:val="231"/>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8A159A" w14:textId="77777777" w:rsidR="00EB5144" w:rsidRPr="005A45BA" w:rsidRDefault="00EB5144" w:rsidP="002C3353">
            <w:pPr>
              <w:autoSpaceDE w:val="0"/>
              <w:autoSpaceDN w:val="0"/>
              <w:adjustRightInd w:val="0"/>
              <w:ind w:right="-106"/>
              <w:jc w:val="center"/>
            </w:pPr>
            <w:r w:rsidRPr="005A45BA">
              <w:t>0.6446</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6B6A38" w14:textId="77777777" w:rsidR="00EB5144" w:rsidRPr="005A45BA" w:rsidRDefault="00EB5144" w:rsidP="002C3353">
            <w:pPr>
              <w:autoSpaceDE w:val="0"/>
              <w:autoSpaceDN w:val="0"/>
              <w:adjustRightInd w:val="0"/>
              <w:jc w:val="center"/>
              <w:rPr>
                <w:sz w:val="16"/>
                <w:szCs w:val="16"/>
              </w:rPr>
            </w:pPr>
            <w:r w:rsidRPr="005A45BA">
              <w:rPr>
                <w:color w:val="000000"/>
                <w:sz w:val="16"/>
                <w:szCs w:val="16"/>
              </w:rPr>
              <w:t>1.4723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C0B760" w14:textId="601FCFFA"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1.4723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B78EDE" w14:textId="795BB03C" w:rsidR="00EB5144" w:rsidRPr="005A45BA" w:rsidRDefault="00EB5144" w:rsidP="002C3353">
            <w:pPr>
              <w:autoSpaceDE w:val="0"/>
              <w:autoSpaceDN w:val="0"/>
              <w:adjustRightInd w:val="0"/>
              <w:jc w:val="center"/>
              <w:rPr>
                <w:color w:val="000000"/>
                <w:sz w:val="16"/>
                <w:szCs w:val="16"/>
              </w:rPr>
            </w:pPr>
            <w:r w:rsidRPr="005A45BA">
              <w:rPr>
                <w:sz w:val="16"/>
                <w:szCs w:val="16"/>
              </w:rPr>
              <w:t>1.4773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F09C23" w14:textId="4D84E24F"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1.4685</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A2BB1C" w14:textId="7DEADBEB"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1.4705</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F11D8E" w14:textId="5839A767"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1.4747</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079824" w14:textId="17F2E06F"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1.4609</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47A2E1" w14:textId="0CBFA86F"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1.4629</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409D1A" w14:textId="276A84DD"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1.4528</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D7E8F5" w14:textId="5DF84CD3" w:rsidR="00EB5144" w:rsidRPr="005A45BA" w:rsidRDefault="00EB5144" w:rsidP="002C3353">
            <w:pPr>
              <w:autoSpaceDE w:val="0"/>
              <w:autoSpaceDN w:val="0"/>
              <w:adjustRightInd w:val="0"/>
              <w:jc w:val="center"/>
              <w:rPr>
                <w:color w:val="000000"/>
                <w:sz w:val="16"/>
                <w:szCs w:val="16"/>
              </w:rPr>
            </w:pPr>
            <w:r w:rsidRPr="005A45BA">
              <w:rPr>
                <w:sz w:val="16"/>
                <w:szCs w:val="16"/>
              </w:rPr>
              <w:t>1.4697</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10B1E2" w14:textId="16A05A16" w:rsidR="00EB5144" w:rsidRPr="005A45BA" w:rsidRDefault="00EB5144" w:rsidP="002C3353">
            <w:pPr>
              <w:autoSpaceDE w:val="0"/>
              <w:autoSpaceDN w:val="0"/>
              <w:adjustRightInd w:val="0"/>
              <w:jc w:val="center"/>
              <w:rPr>
                <w:color w:val="000000"/>
                <w:sz w:val="16"/>
                <w:szCs w:val="16"/>
              </w:rPr>
            </w:pPr>
            <w:r w:rsidRPr="005A45BA">
              <w:rPr>
                <w:sz w:val="16"/>
                <w:szCs w:val="16"/>
              </w:rPr>
              <w:t>1.4571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D6C5CD" w14:textId="1D408D56" w:rsidR="00EB5144" w:rsidRPr="005A45BA" w:rsidRDefault="00EB5144" w:rsidP="002C3353">
            <w:pPr>
              <w:autoSpaceDE w:val="0"/>
              <w:autoSpaceDN w:val="0"/>
              <w:adjustRightInd w:val="0"/>
              <w:jc w:val="center"/>
              <w:rPr>
                <w:sz w:val="16"/>
                <w:szCs w:val="16"/>
              </w:rPr>
            </w:pPr>
            <w:r w:rsidRPr="005A45BA">
              <w:rPr>
                <w:sz w:val="16"/>
                <w:szCs w:val="16"/>
              </w:rPr>
              <w:t>1.4533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6F330D" w14:textId="13E9C739" w:rsidR="00EB5144" w:rsidRPr="005A45BA" w:rsidRDefault="00EB5144" w:rsidP="002C3353">
            <w:pPr>
              <w:autoSpaceDE w:val="0"/>
              <w:autoSpaceDN w:val="0"/>
              <w:adjustRightInd w:val="0"/>
              <w:jc w:val="center"/>
              <w:rPr>
                <w:sz w:val="16"/>
                <w:szCs w:val="16"/>
              </w:rPr>
            </w:pPr>
            <w:r w:rsidRPr="005A45BA">
              <w:rPr>
                <w:sz w:val="16"/>
                <w:szCs w:val="16"/>
              </w:rPr>
              <w:t>1.4453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062A93" w14:textId="4F1283BE" w:rsidR="00EB5144" w:rsidRPr="005A45BA" w:rsidRDefault="00EB5144" w:rsidP="002C3353">
            <w:pPr>
              <w:autoSpaceDE w:val="0"/>
              <w:autoSpaceDN w:val="0"/>
              <w:adjustRightInd w:val="0"/>
              <w:jc w:val="center"/>
              <w:rPr>
                <w:sz w:val="16"/>
                <w:szCs w:val="16"/>
              </w:rPr>
            </w:pPr>
            <w:r w:rsidRPr="005A45BA">
              <w:rPr>
                <w:sz w:val="16"/>
                <w:szCs w:val="16"/>
              </w:rPr>
              <w:t>1.4452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9C33BA" w14:textId="18FE5090" w:rsidR="00EB5144" w:rsidRPr="005A45BA" w:rsidRDefault="00EB5144" w:rsidP="002C3353">
            <w:pPr>
              <w:autoSpaceDE w:val="0"/>
              <w:autoSpaceDN w:val="0"/>
              <w:adjustRightInd w:val="0"/>
              <w:jc w:val="center"/>
              <w:rPr>
                <w:sz w:val="16"/>
                <w:szCs w:val="16"/>
              </w:rPr>
            </w:pPr>
            <w:r w:rsidRPr="005A45BA">
              <w:rPr>
                <w:sz w:val="16"/>
                <w:szCs w:val="16"/>
              </w:rPr>
              <w:t>1.4621</w:t>
            </w:r>
          </w:p>
        </w:tc>
      </w:tr>
      <w:tr w:rsidR="00EB5144" w:rsidRPr="005A45BA" w14:paraId="785CB9F0" w14:textId="77777777" w:rsidTr="005A45BA">
        <w:trPr>
          <w:trHeight w:val="242"/>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35FE80" w14:textId="77777777" w:rsidR="00EB5144" w:rsidRPr="005A45BA" w:rsidRDefault="00EB5144" w:rsidP="002C3353">
            <w:pPr>
              <w:autoSpaceDE w:val="0"/>
              <w:autoSpaceDN w:val="0"/>
              <w:adjustRightInd w:val="0"/>
              <w:ind w:right="-106"/>
              <w:jc w:val="center"/>
            </w:pPr>
            <w:r w:rsidRPr="005A45BA">
              <w:t>0.7537</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71486C" w14:textId="77777777" w:rsidR="00EB5144" w:rsidRPr="005A45BA" w:rsidRDefault="00EB5144" w:rsidP="002C3353">
            <w:pPr>
              <w:autoSpaceDE w:val="0"/>
              <w:autoSpaceDN w:val="0"/>
              <w:adjustRightInd w:val="0"/>
              <w:jc w:val="center"/>
              <w:rPr>
                <w:sz w:val="16"/>
                <w:szCs w:val="16"/>
              </w:rPr>
            </w:pPr>
            <w:r w:rsidRPr="005A45BA">
              <w:rPr>
                <w:color w:val="000000"/>
                <w:sz w:val="16"/>
                <w:szCs w:val="16"/>
              </w:rPr>
              <w:t>1.4875</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472F54" w14:textId="7737B6F8"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1.4875</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E1E821" w14:textId="1EEB6F15" w:rsidR="00EB5144" w:rsidRPr="005A45BA" w:rsidRDefault="00EB5144" w:rsidP="002C3353">
            <w:pPr>
              <w:autoSpaceDE w:val="0"/>
              <w:autoSpaceDN w:val="0"/>
              <w:adjustRightInd w:val="0"/>
              <w:jc w:val="center"/>
              <w:rPr>
                <w:color w:val="000000"/>
                <w:sz w:val="16"/>
                <w:szCs w:val="16"/>
              </w:rPr>
            </w:pPr>
            <w:r w:rsidRPr="005A45BA">
              <w:rPr>
                <w:sz w:val="16"/>
                <w:szCs w:val="16"/>
              </w:rPr>
              <w:t>1.4925</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934642" w14:textId="491130C0"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1.4837</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FB06A6" w14:textId="33881177"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1.4857</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3B02BF" w14:textId="615A899B"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1.4795</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E51734" w14:textId="533797C2"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1.4757</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EF4E74" w14:textId="3B656CA5"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1.4777</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A1A70A" w14:textId="1F9A0484"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1.4576</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91D783" w14:textId="4C239D11" w:rsidR="00EB5144" w:rsidRPr="005A45BA" w:rsidRDefault="00EB5144" w:rsidP="002C3353">
            <w:pPr>
              <w:autoSpaceDE w:val="0"/>
              <w:autoSpaceDN w:val="0"/>
              <w:adjustRightInd w:val="0"/>
              <w:jc w:val="center"/>
              <w:rPr>
                <w:color w:val="000000"/>
                <w:sz w:val="16"/>
                <w:szCs w:val="16"/>
              </w:rPr>
            </w:pPr>
            <w:r w:rsidRPr="005A45BA">
              <w:rPr>
                <w:sz w:val="16"/>
                <w:szCs w:val="16"/>
              </w:rPr>
              <w:t>1.4845</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05B539" w14:textId="1FD41BD0" w:rsidR="00EB5144" w:rsidRPr="005A45BA" w:rsidRDefault="00EB5144" w:rsidP="002C3353">
            <w:pPr>
              <w:autoSpaceDE w:val="0"/>
              <w:autoSpaceDN w:val="0"/>
              <w:adjustRightInd w:val="0"/>
              <w:jc w:val="center"/>
              <w:rPr>
                <w:color w:val="000000"/>
                <w:sz w:val="16"/>
                <w:szCs w:val="16"/>
              </w:rPr>
            </w:pPr>
            <w:r w:rsidRPr="005A45BA">
              <w:rPr>
                <w:sz w:val="16"/>
                <w:szCs w:val="16"/>
              </w:rPr>
              <w:t>1.4714</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F41B7F" w14:textId="3A87652A" w:rsidR="00EB5144" w:rsidRPr="005A45BA" w:rsidRDefault="00EB5144" w:rsidP="002C3353">
            <w:pPr>
              <w:autoSpaceDE w:val="0"/>
              <w:autoSpaceDN w:val="0"/>
              <w:adjustRightInd w:val="0"/>
              <w:jc w:val="center"/>
              <w:rPr>
                <w:sz w:val="16"/>
                <w:szCs w:val="16"/>
              </w:rPr>
            </w:pPr>
            <w:r w:rsidRPr="005A45BA">
              <w:rPr>
                <w:sz w:val="16"/>
                <w:szCs w:val="16"/>
              </w:rPr>
              <w:t>1.4676</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CF9CD2" w14:textId="0B402754" w:rsidR="00EB5144" w:rsidRPr="005A45BA" w:rsidRDefault="00EB5144" w:rsidP="002C3353">
            <w:pPr>
              <w:autoSpaceDE w:val="0"/>
              <w:autoSpaceDN w:val="0"/>
              <w:adjustRightInd w:val="0"/>
              <w:jc w:val="center"/>
              <w:rPr>
                <w:sz w:val="16"/>
                <w:szCs w:val="16"/>
              </w:rPr>
            </w:pPr>
            <w:r w:rsidRPr="005A45BA">
              <w:rPr>
                <w:sz w:val="16"/>
                <w:szCs w:val="16"/>
              </w:rPr>
              <w:t>1.4696</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BFFB49" w14:textId="01AC6B91" w:rsidR="00EB5144" w:rsidRPr="005A45BA" w:rsidRDefault="00EB5144" w:rsidP="002C3353">
            <w:pPr>
              <w:autoSpaceDE w:val="0"/>
              <w:autoSpaceDN w:val="0"/>
              <w:adjustRightInd w:val="0"/>
              <w:jc w:val="center"/>
              <w:rPr>
                <w:sz w:val="16"/>
                <w:szCs w:val="16"/>
              </w:rPr>
            </w:pPr>
            <w:r w:rsidRPr="005A45BA">
              <w:rPr>
                <w:sz w:val="16"/>
                <w:szCs w:val="16"/>
              </w:rPr>
              <w:t>1.4595</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17CE93" w14:textId="03B4DDEF" w:rsidR="00EB5144" w:rsidRPr="005A45BA" w:rsidRDefault="00EB5144" w:rsidP="002C3353">
            <w:pPr>
              <w:autoSpaceDE w:val="0"/>
              <w:autoSpaceDN w:val="0"/>
              <w:adjustRightInd w:val="0"/>
              <w:jc w:val="center"/>
              <w:rPr>
                <w:sz w:val="16"/>
                <w:szCs w:val="16"/>
              </w:rPr>
            </w:pPr>
            <w:r w:rsidRPr="005A45BA">
              <w:rPr>
                <w:sz w:val="16"/>
                <w:szCs w:val="16"/>
              </w:rPr>
              <w:t>1.4764</w:t>
            </w:r>
          </w:p>
        </w:tc>
      </w:tr>
      <w:tr w:rsidR="00EB5144" w:rsidRPr="005A45BA" w14:paraId="02182E8A" w14:textId="77777777" w:rsidTr="005A45BA">
        <w:trPr>
          <w:trHeight w:val="231"/>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56128B" w14:textId="77777777" w:rsidR="00EB5144" w:rsidRPr="005A45BA" w:rsidRDefault="00EB5144" w:rsidP="002C3353">
            <w:pPr>
              <w:autoSpaceDE w:val="0"/>
              <w:autoSpaceDN w:val="0"/>
              <w:adjustRightInd w:val="0"/>
              <w:ind w:right="-106"/>
              <w:jc w:val="center"/>
            </w:pPr>
            <w:r w:rsidRPr="005A45BA">
              <w:t>0.8718</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1216C5" w14:textId="77777777" w:rsidR="00EB5144" w:rsidRPr="005A45BA" w:rsidRDefault="00EB5144" w:rsidP="002C3353">
            <w:pPr>
              <w:autoSpaceDE w:val="0"/>
              <w:autoSpaceDN w:val="0"/>
              <w:adjustRightInd w:val="0"/>
              <w:jc w:val="center"/>
              <w:rPr>
                <w:sz w:val="16"/>
                <w:szCs w:val="16"/>
              </w:rPr>
            </w:pPr>
            <w:r w:rsidRPr="005A45BA">
              <w:rPr>
                <w:color w:val="000000"/>
                <w:sz w:val="16"/>
                <w:szCs w:val="16"/>
              </w:rPr>
              <w:t>1.5025</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64E060" w14:textId="14CDE90E"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1.5025</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02E44E" w14:textId="63EC569E" w:rsidR="00EB5144" w:rsidRPr="005A45BA" w:rsidRDefault="00EB5144" w:rsidP="002C3353">
            <w:pPr>
              <w:autoSpaceDE w:val="0"/>
              <w:autoSpaceDN w:val="0"/>
              <w:adjustRightInd w:val="0"/>
              <w:jc w:val="center"/>
              <w:rPr>
                <w:color w:val="000000"/>
                <w:sz w:val="16"/>
                <w:szCs w:val="16"/>
              </w:rPr>
            </w:pPr>
            <w:r w:rsidRPr="005A45BA">
              <w:rPr>
                <w:sz w:val="16"/>
                <w:szCs w:val="16"/>
              </w:rPr>
              <w:t>1.5075</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FD5FE6" w14:textId="7CC3D232"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1.4987</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54D30B" w14:textId="7F63D075"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1.5007</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313AB2" w14:textId="713DE061"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1.4944</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A56F25" w14:textId="3E479564"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1.4906</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00BF09" w14:textId="7E7411F2"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1.4926</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AD6EED" w14:textId="768F08B1" w:rsidR="00EB5144" w:rsidRPr="005A45BA" w:rsidRDefault="00EB5144" w:rsidP="002C3353">
            <w:pPr>
              <w:autoSpaceDE w:val="0"/>
              <w:autoSpaceDN w:val="0"/>
              <w:adjustRightInd w:val="0"/>
              <w:jc w:val="center"/>
              <w:rPr>
                <w:color w:val="000000"/>
                <w:sz w:val="16"/>
                <w:szCs w:val="16"/>
              </w:rPr>
            </w:pPr>
            <w:r w:rsidRPr="005A45BA">
              <w:rPr>
                <w:color w:val="000000"/>
                <w:sz w:val="16"/>
                <w:szCs w:val="16"/>
              </w:rPr>
              <w:t>1.4825</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85257B" w14:textId="7C3F0BEC" w:rsidR="00EB5144" w:rsidRPr="005A45BA" w:rsidRDefault="00EB5144" w:rsidP="002C3353">
            <w:pPr>
              <w:autoSpaceDE w:val="0"/>
              <w:autoSpaceDN w:val="0"/>
              <w:adjustRightInd w:val="0"/>
              <w:jc w:val="center"/>
              <w:rPr>
                <w:color w:val="000000"/>
                <w:sz w:val="16"/>
                <w:szCs w:val="16"/>
              </w:rPr>
            </w:pPr>
            <w:r w:rsidRPr="005A45BA">
              <w:rPr>
                <w:sz w:val="16"/>
                <w:szCs w:val="16"/>
              </w:rPr>
              <w:t>1.4994</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FBCB8A" w14:textId="7FA3955C" w:rsidR="00EB5144" w:rsidRPr="005A45BA" w:rsidRDefault="00EB5144" w:rsidP="002C3353">
            <w:pPr>
              <w:autoSpaceDE w:val="0"/>
              <w:autoSpaceDN w:val="0"/>
              <w:adjustRightInd w:val="0"/>
              <w:jc w:val="center"/>
              <w:rPr>
                <w:color w:val="000000"/>
                <w:sz w:val="16"/>
                <w:szCs w:val="16"/>
              </w:rPr>
            </w:pPr>
            <w:r w:rsidRPr="005A45BA">
              <w:rPr>
                <w:sz w:val="16"/>
                <w:szCs w:val="16"/>
              </w:rPr>
              <w:t>1.4867</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0046DB" w14:textId="161B22CF" w:rsidR="00EB5144" w:rsidRPr="005A45BA" w:rsidRDefault="00EB5144" w:rsidP="002C3353">
            <w:pPr>
              <w:autoSpaceDE w:val="0"/>
              <w:autoSpaceDN w:val="0"/>
              <w:adjustRightInd w:val="0"/>
              <w:jc w:val="center"/>
              <w:rPr>
                <w:sz w:val="16"/>
                <w:szCs w:val="16"/>
              </w:rPr>
            </w:pPr>
            <w:r w:rsidRPr="005A45BA">
              <w:rPr>
                <w:sz w:val="16"/>
                <w:szCs w:val="16"/>
              </w:rPr>
              <w:t>1.4829</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AAF761" w14:textId="37EE71F6" w:rsidR="00EB5144" w:rsidRPr="005A45BA" w:rsidRDefault="00EB5144" w:rsidP="002C3353">
            <w:pPr>
              <w:autoSpaceDE w:val="0"/>
              <w:autoSpaceDN w:val="0"/>
              <w:adjustRightInd w:val="0"/>
              <w:jc w:val="center"/>
              <w:rPr>
                <w:sz w:val="16"/>
                <w:szCs w:val="16"/>
              </w:rPr>
            </w:pPr>
            <w:r w:rsidRPr="005A45BA">
              <w:rPr>
                <w:sz w:val="16"/>
                <w:szCs w:val="16"/>
              </w:rPr>
              <w:t>1.4849</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E12A70" w14:textId="1EF7E22E" w:rsidR="00EB5144" w:rsidRPr="005A45BA" w:rsidRDefault="00EB5144" w:rsidP="002C3353">
            <w:pPr>
              <w:autoSpaceDE w:val="0"/>
              <w:autoSpaceDN w:val="0"/>
              <w:adjustRightInd w:val="0"/>
              <w:jc w:val="center"/>
              <w:rPr>
                <w:sz w:val="16"/>
                <w:szCs w:val="16"/>
              </w:rPr>
            </w:pPr>
            <w:r w:rsidRPr="005A45BA">
              <w:rPr>
                <w:sz w:val="16"/>
                <w:szCs w:val="16"/>
              </w:rPr>
              <w:t>1.4748</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260199" w14:textId="4C2836FF" w:rsidR="00EB5144" w:rsidRPr="005A45BA" w:rsidRDefault="00EB5144" w:rsidP="002C3353">
            <w:pPr>
              <w:autoSpaceDE w:val="0"/>
              <w:autoSpaceDN w:val="0"/>
              <w:adjustRightInd w:val="0"/>
              <w:jc w:val="center"/>
              <w:rPr>
                <w:sz w:val="16"/>
                <w:szCs w:val="16"/>
              </w:rPr>
            </w:pPr>
            <w:r w:rsidRPr="005A45BA">
              <w:rPr>
                <w:sz w:val="16"/>
                <w:szCs w:val="16"/>
              </w:rPr>
              <w:t>1.4917</w:t>
            </w:r>
          </w:p>
        </w:tc>
      </w:tr>
    </w:tbl>
    <w:p w14:paraId="481CAC0C" w14:textId="77777777" w:rsidR="006C00D1" w:rsidRPr="005A45BA" w:rsidRDefault="006C00D1" w:rsidP="002C3353">
      <w:pPr>
        <w:autoSpaceDE w:val="0"/>
        <w:autoSpaceDN w:val="0"/>
        <w:adjustRightInd w:val="0"/>
        <w:spacing w:after="0" w:line="240" w:lineRule="auto"/>
        <w:jc w:val="both"/>
        <w:rPr>
          <w:rFonts w:ascii="Times New Roman" w:hAnsi="Times New Roman" w:cs="Times New Roman"/>
          <w:sz w:val="20"/>
          <w:szCs w:val="20"/>
        </w:rPr>
      </w:pPr>
    </w:p>
    <w:p w14:paraId="22B6E265" w14:textId="7EC767F7" w:rsidR="0077045E" w:rsidRPr="002C3353" w:rsidRDefault="0077045E" w:rsidP="002C3353">
      <w:pPr>
        <w:pStyle w:val="Caption"/>
        <w:keepNext/>
        <w:jc w:val="center"/>
        <w:rPr>
          <w:rFonts w:ascii="Times New Roman" w:hAnsi="Times New Roman" w:cs="Times New Roman"/>
          <w:b/>
          <w:bCs/>
          <w:sz w:val="20"/>
          <w:szCs w:val="20"/>
        </w:rPr>
      </w:pPr>
      <w:r w:rsidRPr="002C3353">
        <w:rPr>
          <w:rFonts w:ascii="Times New Roman" w:hAnsi="Times New Roman" w:cs="Times New Roman"/>
          <w:b/>
          <w:bCs/>
          <w:sz w:val="20"/>
          <w:szCs w:val="20"/>
        </w:rPr>
        <w:t xml:space="preserve">Table </w:t>
      </w:r>
      <w:r w:rsidR="00000000" w:rsidRPr="002C3353">
        <w:rPr>
          <w:rFonts w:ascii="Times New Roman" w:hAnsi="Times New Roman" w:cs="Times New Roman"/>
          <w:b/>
          <w:bCs/>
          <w:sz w:val="20"/>
          <w:szCs w:val="20"/>
        </w:rPr>
        <w:fldChar w:fldCharType="begin"/>
      </w:r>
      <w:r w:rsidR="00000000" w:rsidRPr="002C3353">
        <w:rPr>
          <w:rFonts w:ascii="Times New Roman" w:hAnsi="Times New Roman" w:cs="Times New Roman"/>
          <w:b/>
          <w:bCs/>
          <w:sz w:val="20"/>
          <w:szCs w:val="20"/>
        </w:rPr>
        <w:instrText xml:space="preserve"> SEQ Table \* ARABIC </w:instrText>
      </w:r>
      <w:r w:rsidR="00000000" w:rsidRPr="002C3353">
        <w:rPr>
          <w:rFonts w:ascii="Times New Roman" w:hAnsi="Times New Roman" w:cs="Times New Roman"/>
          <w:b/>
          <w:bCs/>
          <w:sz w:val="20"/>
          <w:szCs w:val="20"/>
        </w:rPr>
        <w:fldChar w:fldCharType="separate"/>
      </w:r>
      <w:r w:rsidRPr="002C3353">
        <w:rPr>
          <w:rFonts w:ascii="Times New Roman" w:hAnsi="Times New Roman" w:cs="Times New Roman"/>
          <w:b/>
          <w:bCs/>
          <w:noProof/>
          <w:sz w:val="20"/>
          <w:szCs w:val="20"/>
        </w:rPr>
        <w:t>2</w:t>
      </w:r>
      <w:r w:rsidR="00000000" w:rsidRPr="002C3353">
        <w:rPr>
          <w:rFonts w:ascii="Times New Roman" w:hAnsi="Times New Roman" w:cs="Times New Roman"/>
          <w:b/>
          <w:bCs/>
          <w:noProof/>
          <w:sz w:val="20"/>
          <w:szCs w:val="20"/>
        </w:rPr>
        <w:fldChar w:fldCharType="end"/>
      </w:r>
      <w:r w:rsidRPr="002C3353">
        <w:rPr>
          <w:rFonts w:ascii="Times New Roman" w:hAnsi="Times New Roman" w:cs="Times New Roman"/>
          <w:b/>
          <w:bCs/>
          <w:sz w:val="20"/>
          <w:szCs w:val="20"/>
        </w:rPr>
        <w:t xml:space="preserve"> Refractive Index of (Acetophenone + Ethyl acetate) mixture at 303.15K, 313.15K and 323.15K by Gladstone- Dale, Hellar, Newton’s and Lorentz- Lorentz Mixing Rules.</w:t>
      </w:r>
    </w:p>
    <w:tbl>
      <w:tblPr>
        <w:tblStyle w:val="TableGrid"/>
        <w:tblW w:w="10774" w:type="dxa"/>
        <w:tblInd w:w="-856" w:type="dxa"/>
        <w:tblLayout w:type="fixed"/>
        <w:tblLook w:val="04A0" w:firstRow="1" w:lastRow="0" w:firstColumn="1" w:lastColumn="0" w:noHBand="0" w:noVBand="1"/>
      </w:tblPr>
      <w:tblGrid>
        <w:gridCol w:w="709"/>
        <w:gridCol w:w="671"/>
        <w:gridCol w:w="671"/>
        <w:gridCol w:w="671"/>
        <w:gridCol w:w="671"/>
        <w:gridCol w:w="671"/>
        <w:gridCol w:w="671"/>
        <w:gridCol w:w="671"/>
        <w:gridCol w:w="671"/>
        <w:gridCol w:w="671"/>
        <w:gridCol w:w="671"/>
        <w:gridCol w:w="671"/>
        <w:gridCol w:w="671"/>
        <w:gridCol w:w="671"/>
        <w:gridCol w:w="671"/>
        <w:gridCol w:w="671"/>
      </w:tblGrid>
      <w:tr w:rsidR="00006019" w:rsidRPr="005A45BA" w14:paraId="1077E8C5" w14:textId="77777777" w:rsidTr="005A45BA">
        <w:trPr>
          <w:trHeight w:val="69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D85D45" w14:textId="77777777" w:rsidR="00006019" w:rsidRPr="005A45BA" w:rsidRDefault="00006019" w:rsidP="002C3353">
            <w:pPr>
              <w:autoSpaceDE w:val="0"/>
              <w:autoSpaceDN w:val="0"/>
              <w:adjustRightInd w:val="0"/>
              <w:ind w:right="-106"/>
              <w:jc w:val="center"/>
              <w:rPr>
                <w:b/>
              </w:rPr>
            </w:pPr>
            <w:r w:rsidRPr="005A45BA">
              <w:rPr>
                <w:b/>
              </w:rPr>
              <w:t>Mole</w:t>
            </w:r>
          </w:p>
          <w:p w14:paraId="117EE5E7" w14:textId="77777777" w:rsidR="00006019" w:rsidRPr="005A45BA" w:rsidRDefault="00006019" w:rsidP="002C3353">
            <w:pPr>
              <w:autoSpaceDE w:val="0"/>
              <w:autoSpaceDN w:val="0"/>
              <w:adjustRightInd w:val="0"/>
              <w:ind w:right="-106"/>
              <w:jc w:val="center"/>
              <w:rPr>
                <w:b/>
              </w:rPr>
            </w:pPr>
            <w:r w:rsidRPr="005A45BA">
              <w:rPr>
                <w:b/>
              </w:rPr>
              <w:t>Fraction</w:t>
            </w:r>
          </w:p>
          <w:p w14:paraId="4C468D7C" w14:textId="77777777" w:rsidR="00006019" w:rsidRPr="005A45BA" w:rsidRDefault="00006019" w:rsidP="002C3353">
            <w:pPr>
              <w:autoSpaceDE w:val="0"/>
              <w:autoSpaceDN w:val="0"/>
              <w:adjustRightInd w:val="0"/>
              <w:ind w:right="-106"/>
              <w:jc w:val="center"/>
              <w:rPr>
                <w:b/>
              </w:rPr>
            </w:pPr>
            <w:r w:rsidRPr="005A45BA">
              <w:rPr>
                <w:b/>
              </w:rPr>
              <w:t>(x</w:t>
            </w:r>
            <w:r w:rsidRPr="005A45BA">
              <w:rPr>
                <w:b/>
                <w:vertAlign w:val="subscript"/>
              </w:rPr>
              <w:t>i</w:t>
            </w:r>
            <w:r w:rsidRPr="005A45BA">
              <w:rPr>
                <w:b/>
              </w:rPr>
              <w:t>)</w:t>
            </w:r>
          </w:p>
        </w:tc>
        <w:tc>
          <w:tcPr>
            <w:tcW w:w="33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AE9B39" w14:textId="77777777" w:rsidR="00006019" w:rsidRPr="005A45BA" w:rsidRDefault="00006019" w:rsidP="002C3353">
            <w:pPr>
              <w:autoSpaceDE w:val="0"/>
              <w:autoSpaceDN w:val="0"/>
              <w:adjustRightInd w:val="0"/>
              <w:jc w:val="center"/>
              <w:rPr>
                <w:b/>
              </w:rPr>
            </w:pPr>
            <w:r w:rsidRPr="005A45BA">
              <w:rPr>
                <w:b/>
              </w:rPr>
              <w:t>303.15K</w:t>
            </w:r>
          </w:p>
        </w:tc>
        <w:tc>
          <w:tcPr>
            <w:tcW w:w="33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85B6FE" w14:textId="77777777" w:rsidR="00006019" w:rsidRPr="005A45BA" w:rsidRDefault="00006019" w:rsidP="002C3353">
            <w:pPr>
              <w:autoSpaceDE w:val="0"/>
              <w:autoSpaceDN w:val="0"/>
              <w:adjustRightInd w:val="0"/>
              <w:jc w:val="center"/>
              <w:rPr>
                <w:b/>
              </w:rPr>
            </w:pPr>
            <w:r w:rsidRPr="005A45BA">
              <w:rPr>
                <w:b/>
              </w:rPr>
              <w:t>313.15K</w:t>
            </w:r>
          </w:p>
        </w:tc>
        <w:tc>
          <w:tcPr>
            <w:tcW w:w="33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CA0D96" w14:textId="77777777" w:rsidR="00006019" w:rsidRPr="005A45BA" w:rsidRDefault="00006019" w:rsidP="002C3353">
            <w:pPr>
              <w:autoSpaceDE w:val="0"/>
              <w:autoSpaceDN w:val="0"/>
              <w:adjustRightInd w:val="0"/>
              <w:jc w:val="center"/>
              <w:rPr>
                <w:b/>
              </w:rPr>
            </w:pPr>
            <w:r w:rsidRPr="005A45BA">
              <w:rPr>
                <w:b/>
              </w:rPr>
              <w:t>323.15K</w:t>
            </w:r>
          </w:p>
        </w:tc>
      </w:tr>
      <w:tr w:rsidR="00006019" w:rsidRPr="005A45BA" w14:paraId="03F8176E" w14:textId="77777777" w:rsidTr="005A45BA">
        <w:trPr>
          <w:trHeight w:val="474"/>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2986A9" w14:textId="77777777" w:rsidR="00006019" w:rsidRPr="005A45BA" w:rsidRDefault="00006019" w:rsidP="002C3353">
            <w:pPr>
              <w:autoSpaceDE w:val="0"/>
              <w:autoSpaceDN w:val="0"/>
              <w:adjustRightInd w:val="0"/>
              <w:ind w:right="-106"/>
              <w:jc w:val="center"/>
              <w:rPr>
                <w:b/>
              </w:rPr>
            </w:pP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1FEAF8" w14:textId="08AA6083" w:rsidR="00006019" w:rsidRPr="005A45BA" w:rsidRDefault="00000000" w:rsidP="002C3353">
            <w:pPr>
              <w:autoSpaceDE w:val="0"/>
              <w:autoSpaceDN w:val="0"/>
              <w:adjustRightInd w:val="0"/>
              <w:jc w:val="center"/>
              <w:rPr>
                <w:rFonts w:eastAsiaTheme="minorEastAsia"/>
                <w:b/>
              </w:rPr>
            </w:pPr>
            <m:oMathPara>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m</m:t>
                    </m:r>
                  </m:sub>
                </m:sSub>
              </m:oMath>
            </m:oMathPara>
          </w:p>
          <w:p w14:paraId="22860350" w14:textId="77777777" w:rsidR="00006019" w:rsidRPr="005A45BA" w:rsidRDefault="00006019" w:rsidP="002C3353">
            <w:pPr>
              <w:autoSpaceDE w:val="0"/>
              <w:autoSpaceDN w:val="0"/>
              <w:adjustRightInd w:val="0"/>
              <w:jc w:val="center"/>
              <w:rPr>
                <w:rFonts w:eastAsiaTheme="minorEastAsia"/>
                <w:b/>
              </w:rPr>
            </w:pPr>
            <w:r w:rsidRPr="005A45BA">
              <w:rPr>
                <w:rFonts w:eastAsiaTheme="minorEastAsia"/>
                <w:b/>
              </w:rPr>
              <w:t>GD</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39D807" w14:textId="0B45393A" w:rsidR="00006019" w:rsidRPr="005A45BA" w:rsidRDefault="00000000" w:rsidP="002C3353">
            <w:pPr>
              <w:autoSpaceDE w:val="0"/>
              <w:autoSpaceDN w:val="0"/>
              <w:adjustRightInd w:val="0"/>
              <w:jc w:val="center"/>
              <w:rPr>
                <w:rFonts w:eastAsiaTheme="minorEastAsia"/>
                <w:b/>
              </w:rPr>
            </w:pPr>
            <m:oMathPara>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m</m:t>
                    </m:r>
                  </m:sub>
                </m:sSub>
              </m:oMath>
            </m:oMathPara>
          </w:p>
          <w:p w14:paraId="68212E5A" w14:textId="77777777" w:rsidR="00006019" w:rsidRPr="005A45BA" w:rsidRDefault="00006019" w:rsidP="002C3353">
            <w:pPr>
              <w:autoSpaceDE w:val="0"/>
              <w:autoSpaceDN w:val="0"/>
              <w:adjustRightInd w:val="0"/>
              <w:jc w:val="center"/>
              <w:rPr>
                <w:rFonts w:eastAsia="Calibri"/>
                <w:b/>
              </w:rPr>
            </w:pPr>
            <w:r w:rsidRPr="005A45BA">
              <w:rPr>
                <w:rFonts w:eastAsiaTheme="minorEastAsia"/>
                <w:b/>
              </w:rPr>
              <w:t>GD</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FC1A2B" w14:textId="79B127AB" w:rsidR="00006019" w:rsidRPr="005A45BA" w:rsidRDefault="00000000" w:rsidP="002C3353">
            <w:pPr>
              <w:autoSpaceDE w:val="0"/>
              <w:autoSpaceDN w:val="0"/>
              <w:adjustRightInd w:val="0"/>
              <w:jc w:val="center"/>
              <w:rPr>
                <w:rFonts w:eastAsiaTheme="minorEastAsia"/>
                <w:b/>
              </w:rPr>
            </w:pPr>
            <m:oMathPara>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m</m:t>
                    </m:r>
                  </m:sub>
                </m:sSub>
              </m:oMath>
            </m:oMathPara>
          </w:p>
          <w:p w14:paraId="7184DDE7" w14:textId="77777777" w:rsidR="00006019" w:rsidRPr="005A45BA" w:rsidRDefault="00006019" w:rsidP="002C3353">
            <w:pPr>
              <w:autoSpaceDE w:val="0"/>
              <w:autoSpaceDN w:val="0"/>
              <w:adjustRightInd w:val="0"/>
              <w:jc w:val="center"/>
              <w:rPr>
                <w:rFonts w:eastAsia="Calibri"/>
                <w:b/>
              </w:rPr>
            </w:pPr>
            <w:r w:rsidRPr="005A45BA">
              <w:rPr>
                <w:rFonts w:eastAsiaTheme="minorEastAsia"/>
                <w:b/>
              </w:rPr>
              <w:t>Exp.</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41D18B" w14:textId="1C4BB928" w:rsidR="00006019" w:rsidRPr="005A45BA" w:rsidRDefault="00000000" w:rsidP="002C3353">
            <w:pPr>
              <w:autoSpaceDE w:val="0"/>
              <w:autoSpaceDN w:val="0"/>
              <w:adjustRightInd w:val="0"/>
              <w:jc w:val="center"/>
              <w:rPr>
                <w:rFonts w:eastAsiaTheme="minorEastAsia"/>
                <w:b/>
              </w:rPr>
            </w:pPr>
            <m:oMathPara>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m</m:t>
                    </m:r>
                  </m:sub>
                </m:sSub>
              </m:oMath>
            </m:oMathPara>
          </w:p>
          <w:p w14:paraId="25108742" w14:textId="77777777" w:rsidR="00006019" w:rsidRPr="005A45BA" w:rsidRDefault="00006019" w:rsidP="002C3353">
            <w:pPr>
              <w:autoSpaceDE w:val="0"/>
              <w:autoSpaceDN w:val="0"/>
              <w:adjustRightInd w:val="0"/>
              <w:jc w:val="center"/>
              <w:rPr>
                <w:rFonts w:eastAsia="Calibri"/>
                <w:b/>
              </w:rPr>
            </w:pPr>
            <w:r w:rsidRPr="005A45BA">
              <w:rPr>
                <w:rFonts w:eastAsiaTheme="minorEastAsia"/>
                <w:b/>
              </w:rPr>
              <w:t>H</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21A694" w14:textId="200AF04D" w:rsidR="00006019" w:rsidRPr="005A45BA" w:rsidRDefault="00000000" w:rsidP="002C3353">
            <w:pPr>
              <w:autoSpaceDE w:val="0"/>
              <w:autoSpaceDN w:val="0"/>
              <w:adjustRightInd w:val="0"/>
              <w:jc w:val="center"/>
              <w:rPr>
                <w:rFonts w:eastAsiaTheme="minorEastAsia"/>
                <w:b/>
              </w:rPr>
            </w:pPr>
            <m:oMathPara>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m</m:t>
                    </m:r>
                  </m:sub>
                </m:sSub>
              </m:oMath>
            </m:oMathPara>
          </w:p>
          <w:p w14:paraId="540026B3" w14:textId="77777777" w:rsidR="00006019" w:rsidRPr="005A45BA" w:rsidRDefault="00006019" w:rsidP="002C3353">
            <w:pPr>
              <w:autoSpaceDE w:val="0"/>
              <w:autoSpaceDN w:val="0"/>
              <w:adjustRightInd w:val="0"/>
              <w:jc w:val="center"/>
              <w:rPr>
                <w:rFonts w:eastAsia="Calibri"/>
                <w:b/>
              </w:rPr>
            </w:pPr>
            <w:r w:rsidRPr="005A45BA">
              <w:rPr>
                <w:rFonts w:eastAsiaTheme="minorEastAsia"/>
                <w:b/>
              </w:rPr>
              <w:t>N</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D97DF1" w14:textId="5EB1795C" w:rsidR="00006019" w:rsidRPr="005A45BA" w:rsidRDefault="00000000" w:rsidP="002C3353">
            <w:pPr>
              <w:autoSpaceDE w:val="0"/>
              <w:autoSpaceDN w:val="0"/>
              <w:adjustRightInd w:val="0"/>
              <w:jc w:val="center"/>
              <w:rPr>
                <w:rFonts w:eastAsiaTheme="minorEastAsia"/>
                <w:b/>
              </w:rPr>
            </w:pPr>
            <m:oMathPara>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m</m:t>
                    </m:r>
                  </m:sub>
                </m:sSub>
              </m:oMath>
            </m:oMathPara>
          </w:p>
          <w:p w14:paraId="46C14305" w14:textId="77777777" w:rsidR="00006019" w:rsidRPr="005A45BA" w:rsidRDefault="00006019" w:rsidP="002C3353">
            <w:pPr>
              <w:autoSpaceDE w:val="0"/>
              <w:autoSpaceDN w:val="0"/>
              <w:adjustRightInd w:val="0"/>
              <w:jc w:val="center"/>
              <w:rPr>
                <w:rFonts w:eastAsia="Calibri"/>
                <w:b/>
              </w:rPr>
            </w:pPr>
            <w:r w:rsidRPr="005A45BA">
              <w:rPr>
                <w:rFonts w:eastAsiaTheme="minorEastAsia"/>
                <w:b/>
              </w:rPr>
              <w:t>L-L</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34E0B1" w14:textId="5989B1E3" w:rsidR="00006019" w:rsidRPr="005A45BA" w:rsidRDefault="00000000" w:rsidP="002C3353">
            <w:pPr>
              <w:autoSpaceDE w:val="0"/>
              <w:autoSpaceDN w:val="0"/>
              <w:adjustRightInd w:val="0"/>
              <w:jc w:val="center"/>
              <w:rPr>
                <w:rFonts w:eastAsiaTheme="minorEastAsia"/>
                <w:b/>
              </w:rPr>
            </w:pPr>
            <m:oMathPara>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m</m:t>
                    </m:r>
                  </m:sub>
                </m:sSub>
              </m:oMath>
            </m:oMathPara>
          </w:p>
          <w:p w14:paraId="2A9CEA40" w14:textId="77777777" w:rsidR="00006019" w:rsidRPr="005A45BA" w:rsidRDefault="00006019" w:rsidP="002C3353">
            <w:pPr>
              <w:autoSpaceDE w:val="0"/>
              <w:autoSpaceDN w:val="0"/>
              <w:adjustRightInd w:val="0"/>
              <w:jc w:val="center"/>
              <w:rPr>
                <w:rFonts w:eastAsia="Calibri"/>
                <w:b/>
              </w:rPr>
            </w:pPr>
            <w:r w:rsidRPr="005A45BA">
              <w:rPr>
                <w:rFonts w:eastAsiaTheme="minorEastAsia"/>
                <w:b/>
              </w:rPr>
              <w:t>Exp.</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D36E24" w14:textId="127A27C9" w:rsidR="00006019" w:rsidRPr="005A45BA" w:rsidRDefault="00000000" w:rsidP="002C3353">
            <w:pPr>
              <w:autoSpaceDE w:val="0"/>
              <w:autoSpaceDN w:val="0"/>
              <w:adjustRightInd w:val="0"/>
              <w:jc w:val="center"/>
              <w:rPr>
                <w:rFonts w:eastAsiaTheme="minorEastAsia"/>
                <w:b/>
              </w:rPr>
            </w:pPr>
            <m:oMathPara>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m</m:t>
                    </m:r>
                  </m:sub>
                </m:sSub>
              </m:oMath>
            </m:oMathPara>
          </w:p>
          <w:p w14:paraId="2A355391" w14:textId="77777777" w:rsidR="00006019" w:rsidRPr="005A45BA" w:rsidRDefault="00006019" w:rsidP="002C3353">
            <w:pPr>
              <w:autoSpaceDE w:val="0"/>
              <w:autoSpaceDN w:val="0"/>
              <w:adjustRightInd w:val="0"/>
              <w:jc w:val="center"/>
              <w:rPr>
                <w:rFonts w:eastAsia="Calibri"/>
                <w:b/>
              </w:rPr>
            </w:pPr>
            <w:r w:rsidRPr="005A45BA">
              <w:rPr>
                <w:rFonts w:eastAsiaTheme="minorEastAsia"/>
                <w:b/>
              </w:rPr>
              <w:t>H</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D39826" w14:textId="73550715" w:rsidR="00006019" w:rsidRPr="005A45BA" w:rsidRDefault="00000000" w:rsidP="002C3353">
            <w:pPr>
              <w:autoSpaceDE w:val="0"/>
              <w:autoSpaceDN w:val="0"/>
              <w:adjustRightInd w:val="0"/>
              <w:jc w:val="center"/>
              <w:rPr>
                <w:rFonts w:eastAsiaTheme="minorEastAsia"/>
                <w:b/>
              </w:rPr>
            </w:pPr>
            <m:oMathPara>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m</m:t>
                    </m:r>
                  </m:sub>
                </m:sSub>
              </m:oMath>
            </m:oMathPara>
          </w:p>
          <w:p w14:paraId="0280C5AC" w14:textId="77777777" w:rsidR="00006019" w:rsidRPr="005A45BA" w:rsidRDefault="00006019" w:rsidP="002C3353">
            <w:pPr>
              <w:autoSpaceDE w:val="0"/>
              <w:autoSpaceDN w:val="0"/>
              <w:adjustRightInd w:val="0"/>
              <w:jc w:val="center"/>
              <w:rPr>
                <w:rFonts w:eastAsia="Calibri"/>
                <w:b/>
              </w:rPr>
            </w:pPr>
            <w:r w:rsidRPr="005A45BA">
              <w:rPr>
                <w:rFonts w:eastAsiaTheme="minorEastAsia"/>
                <w:b/>
              </w:rPr>
              <w:t>N</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2BFF20" w14:textId="1FFDB242" w:rsidR="00006019" w:rsidRPr="005A45BA" w:rsidRDefault="00000000" w:rsidP="002C3353">
            <w:pPr>
              <w:autoSpaceDE w:val="0"/>
              <w:autoSpaceDN w:val="0"/>
              <w:adjustRightInd w:val="0"/>
              <w:jc w:val="center"/>
              <w:rPr>
                <w:rFonts w:eastAsiaTheme="minorEastAsia"/>
                <w:b/>
              </w:rPr>
            </w:pPr>
            <m:oMathPara>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m</m:t>
                    </m:r>
                  </m:sub>
                </m:sSub>
              </m:oMath>
            </m:oMathPara>
          </w:p>
          <w:p w14:paraId="2FE7257A" w14:textId="77777777" w:rsidR="00006019" w:rsidRPr="005A45BA" w:rsidRDefault="00006019" w:rsidP="002C3353">
            <w:pPr>
              <w:autoSpaceDE w:val="0"/>
              <w:autoSpaceDN w:val="0"/>
              <w:adjustRightInd w:val="0"/>
              <w:jc w:val="center"/>
              <w:rPr>
                <w:rFonts w:eastAsia="Calibri"/>
                <w:b/>
              </w:rPr>
            </w:pPr>
            <w:r w:rsidRPr="005A45BA">
              <w:rPr>
                <w:rFonts w:eastAsiaTheme="minorEastAsia"/>
                <w:b/>
              </w:rPr>
              <w:t>L-L</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95824D" w14:textId="62AC4ABE" w:rsidR="00006019" w:rsidRPr="005A45BA" w:rsidRDefault="00000000" w:rsidP="002C3353">
            <w:pPr>
              <w:autoSpaceDE w:val="0"/>
              <w:autoSpaceDN w:val="0"/>
              <w:adjustRightInd w:val="0"/>
              <w:jc w:val="center"/>
              <w:rPr>
                <w:rFonts w:eastAsiaTheme="minorEastAsia"/>
                <w:b/>
              </w:rPr>
            </w:pPr>
            <m:oMathPara>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m</m:t>
                    </m:r>
                  </m:sub>
                </m:sSub>
              </m:oMath>
            </m:oMathPara>
          </w:p>
          <w:p w14:paraId="6FB49AA9" w14:textId="77777777" w:rsidR="00006019" w:rsidRPr="005A45BA" w:rsidRDefault="00006019" w:rsidP="002C3353">
            <w:pPr>
              <w:autoSpaceDE w:val="0"/>
              <w:autoSpaceDN w:val="0"/>
              <w:adjustRightInd w:val="0"/>
              <w:jc w:val="center"/>
              <w:rPr>
                <w:rFonts w:eastAsia="Calibri"/>
                <w:b/>
              </w:rPr>
            </w:pPr>
            <w:r w:rsidRPr="005A45BA">
              <w:rPr>
                <w:rFonts w:eastAsiaTheme="minorEastAsia"/>
                <w:b/>
              </w:rPr>
              <w:t>Exp.</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9E4BAA" w14:textId="06BC40C8" w:rsidR="00006019" w:rsidRPr="005A45BA" w:rsidRDefault="00000000" w:rsidP="002C3353">
            <w:pPr>
              <w:autoSpaceDE w:val="0"/>
              <w:autoSpaceDN w:val="0"/>
              <w:adjustRightInd w:val="0"/>
              <w:jc w:val="center"/>
              <w:rPr>
                <w:rFonts w:eastAsiaTheme="minorEastAsia"/>
                <w:b/>
              </w:rPr>
            </w:pPr>
            <m:oMathPara>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m</m:t>
                    </m:r>
                  </m:sub>
                </m:sSub>
              </m:oMath>
            </m:oMathPara>
          </w:p>
          <w:p w14:paraId="19C9A5C8" w14:textId="77777777" w:rsidR="00006019" w:rsidRPr="005A45BA" w:rsidRDefault="00006019" w:rsidP="002C3353">
            <w:pPr>
              <w:autoSpaceDE w:val="0"/>
              <w:autoSpaceDN w:val="0"/>
              <w:adjustRightInd w:val="0"/>
              <w:jc w:val="center"/>
              <w:rPr>
                <w:rFonts w:eastAsiaTheme="minorEastAsia"/>
                <w:b/>
              </w:rPr>
            </w:pPr>
            <w:r w:rsidRPr="005A45BA">
              <w:rPr>
                <w:rFonts w:eastAsiaTheme="minorEastAsia"/>
                <w:b/>
              </w:rPr>
              <w:t>H</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E9A838" w14:textId="7F0DDF64" w:rsidR="00006019" w:rsidRPr="005A45BA" w:rsidRDefault="00000000" w:rsidP="002C3353">
            <w:pPr>
              <w:autoSpaceDE w:val="0"/>
              <w:autoSpaceDN w:val="0"/>
              <w:adjustRightInd w:val="0"/>
              <w:jc w:val="center"/>
              <w:rPr>
                <w:rFonts w:eastAsiaTheme="minorEastAsia"/>
                <w:b/>
              </w:rPr>
            </w:pPr>
            <m:oMathPara>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m</m:t>
                    </m:r>
                  </m:sub>
                </m:sSub>
              </m:oMath>
            </m:oMathPara>
          </w:p>
          <w:p w14:paraId="09E75FE3" w14:textId="77777777" w:rsidR="00006019" w:rsidRPr="005A45BA" w:rsidRDefault="00006019" w:rsidP="002C3353">
            <w:pPr>
              <w:autoSpaceDE w:val="0"/>
              <w:autoSpaceDN w:val="0"/>
              <w:adjustRightInd w:val="0"/>
              <w:jc w:val="center"/>
              <w:rPr>
                <w:rFonts w:eastAsiaTheme="minorEastAsia"/>
                <w:b/>
              </w:rPr>
            </w:pPr>
            <w:r w:rsidRPr="005A45BA">
              <w:rPr>
                <w:rFonts w:eastAsiaTheme="minorEastAsia"/>
                <w:b/>
              </w:rPr>
              <w:t>N</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563E64" w14:textId="523FFC02" w:rsidR="00006019" w:rsidRPr="005A45BA" w:rsidRDefault="00000000" w:rsidP="002C3353">
            <w:pPr>
              <w:autoSpaceDE w:val="0"/>
              <w:autoSpaceDN w:val="0"/>
              <w:adjustRightInd w:val="0"/>
              <w:jc w:val="center"/>
              <w:rPr>
                <w:rFonts w:eastAsiaTheme="minorEastAsia"/>
                <w:b/>
              </w:rPr>
            </w:pPr>
            <m:oMathPara>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m</m:t>
                    </m:r>
                  </m:sub>
                </m:sSub>
              </m:oMath>
            </m:oMathPara>
          </w:p>
          <w:p w14:paraId="63A43B46" w14:textId="77777777" w:rsidR="00006019" w:rsidRPr="005A45BA" w:rsidRDefault="00006019" w:rsidP="002C3353">
            <w:pPr>
              <w:autoSpaceDE w:val="0"/>
              <w:autoSpaceDN w:val="0"/>
              <w:adjustRightInd w:val="0"/>
              <w:jc w:val="center"/>
              <w:rPr>
                <w:rFonts w:eastAsiaTheme="minorEastAsia"/>
                <w:b/>
              </w:rPr>
            </w:pPr>
            <w:r w:rsidRPr="005A45BA">
              <w:rPr>
                <w:rFonts w:eastAsiaTheme="minorEastAsia"/>
                <w:b/>
              </w:rPr>
              <w:t>L-L</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82C812" w14:textId="7BB3BC27" w:rsidR="00006019" w:rsidRPr="005A45BA" w:rsidRDefault="00000000" w:rsidP="002C3353">
            <w:pPr>
              <w:autoSpaceDE w:val="0"/>
              <w:autoSpaceDN w:val="0"/>
              <w:adjustRightInd w:val="0"/>
              <w:jc w:val="center"/>
              <w:rPr>
                <w:rFonts w:eastAsiaTheme="minorEastAsia"/>
                <w:b/>
              </w:rPr>
            </w:pPr>
            <m:oMathPara>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m</m:t>
                    </m:r>
                  </m:sub>
                </m:sSub>
              </m:oMath>
            </m:oMathPara>
          </w:p>
          <w:p w14:paraId="6A4213A2" w14:textId="77777777" w:rsidR="00006019" w:rsidRPr="005A45BA" w:rsidRDefault="00006019" w:rsidP="002C3353">
            <w:pPr>
              <w:autoSpaceDE w:val="0"/>
              <w:autoSpaceDN w:val="0"/>
              <w:adjustRightInd w:val="0"/>
              <w:jc w:val="center"/>
              <w:rPr>
                <w:rFonts w:eastAsiaTheme="minorEastAsia"/>
                <w:b/>
              </w:rPr>
            </w:pPr>
            <w:r w:rsidRPr="005A45BA">
              <w:rPr>
                <w:rFonts w:eastAsiaTheme="minorEastAsia"/>
                <w:b/>
              </w:rPr>
              <w:t>Exp.</w:t>
            </w:r>
          </w:p>
        </w:tc>
      </w:tr>
      <w:tr w:rsidR="008759A7" w:rsidRPr="005A45BA" w14:paraId="448F3AF3" w14:textId="77777777" w:rsidTr="005A45BA">
        <w:trPr>
          <w:trHeight w:val="231"/>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A787D0" w14:textId="251D05AB" w:rsidR="008759A7" w:rsidRPr="005A45BA" w:rsidRDefault="008759A7" w:rsidP="002C3353">
            <w:pPr>
              <w:autoSpaceDE w:val="0"/>
              <w:autoSpaceDN w:val="0"/>
              <w:adjustRightInd w:val="0"/>
              <w:ind w:right="-106"/>
              <w:jc w:val="center"/>
            </w:pPr>
            <w:r w:rsidRPr="005A45BA">
              <w:t>0.0775</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1220E3" w14:textId="7A377315" w:rsidR="008759A7" w:rsidRPr="005A45BA" w:rsidRDefault="008759A7" w:rsidP="002C3353">
            <w:pPr>
              <w:autoSpaceDE w:val="0"/>
              <w:autoSpaceDN w:val="0"/>
              <w:adjustRightInd w:val="0"/>
              <w:jc w:val="center"/>
              <w:rPr>
                <w:sz w:val="16"/>
                <w:szCs w:val="16"/>
              </w:rPr>
            </w:pPr>
            <w:r w:rsidRPr="005A45BA">
              <w:rPr>
                <w:color w:val="000000"/>
                <w:sz w:val="16"/>
                <w:szCs w:val="16"/>
              </w:rPr>
              <w:t>1.3786</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8474A4" w14:textId="09B32537"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1.3728</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7B78B0" w14:textId="0653ECE1"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1.3748</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D1F239" w14:textId="62DCB928"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1.3247</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4638F8" w14:textId="58DA1C31" w:rsidR="008759A7" w:rsidRPr="005A45BA" w:rsidRDefault="008759A7" w:rsidP="002C3353">
            <w:pPr>
              <w:autoSpaceDE w:val="0"/>
              <w:autoSpaceDN w:val="0"/>
              <w:adjustRightInd w:val="0"/>
              <w:jc w:val="center"/>
              <w:rPr>
                <w:color w:val="000000"/>
                <w:sz w:val="16"/>
                <w:szCs w:val="16"/>
              </w:rPr>
            </w:pPr>
            <w:r w:rsidRPr="005A45BA">
              <w:rPr>
                <w:sz w:val="16"/>
                <w:szCs w:val="16"/>
              </w:rPr>
              <w:t>1.3816</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0447C6" w14:textId="3BC78A48"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1.3728</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427449" w14:textId="2D182755"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1.3670</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73EA03" w14:textId="15CFBDA4"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1.3690</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E55899" w14:textId="006F2A48"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1.3589</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84A172" w14:textId="2DD3438B" w:rsidR="008759A7" w:rsidRPr="005A45BA" w:rsidRDefault="008759A7" w:rsidP="002C3353">
            <w:pPr>
              <w:autoSpaceDE w:val="0"/>
              <w:autoSpaceDN w:val="0"/>
              <w:adjustRightInd w:val="0"/>
              <w:jc w:val="center"/>
              <w:rPr>
                <w:color w:val="000000"/>
                <w:sz w:val="16"/>
                <w:szCs w:val="16"/>
              </w:rPr>
            </w:pPr>
            <w:r w:rsidRPr="005A45BA">
              <w:rPr>
                <w:sz w:val="16"/>
                <w:szCs w:val="16"/>
              </w:rPr>
              <w:t>1.3758</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3297A2" w14:textId="2E91ED1D"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1.3248</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F0208E" w14:textId="1D835CDA" w:rsidR="008759A7" w:rsidRPr="005A45BA" w:rsidRDefault="008759A7" w:rsidP="002C3353">
            <w:pPr>
              <w:autoSpaceDE w:val="0"/>
              <w:autoSpaceDN w:val="0"/>
              <w:adjustRightInd w:val="0"/>
              <w:jc w:val="center"/>
              <w:rPr>
                <w:sz w:val="16"/>
                <w:szCs w:val="16"/>
              </w:rPr>
            </w:pPr>
            <w:r w:rsidRPr="005A45BA">
              <w:rPr>
                <w:color w:val="000000"/>
                <w:sz w:val="16"/>
                <w:szCs w:val="16"/>
              </w:rPr>
              <w:t>1.3610</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1DC76C" w14:textId="04C58625" w:rsidR="008759A7" w:rsidRPr="005A45BA" w:rsidRDefault="008759A7" w:rsidP="002C3353">
            <w:pPr>
              <w:autoSpaceDE w:val="0"/>
              <w:autoSpaceDN w:val="0"/>
              <w:adjustRightInd w:val="0"/>
              <w:jc w:val="center"/>
              <w:rPr>
                <w:sz w:val="16"/>
                <w:szCs w:val="16"/>
              </w:rPr>
            </w:pPr>
            <w:r w:rsidRPr="005A45BA">
              <w:rPr>
                <w:color w:val="000000"/>
                <w:sz w:val="16"/>
                <w:szCs w:val="16"/>
              </w:rPr>
              <w:t>1.3630</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7839EC" w14:textId="3093415E" w:rsidR="008759A7" w:rsidRPr="005A45BA" w:rsidRDefault="008759A7" w:rsidP="002C3353">
            <w:pPr>
              <w:autoSpaceDE w:val="0"/>
              <w:autoSpaceDN w:val="0"/>
              <w:adjustRightInd w:val="0"/>
              <w:jc w:val="center"/>
              <w:rPr>
                <w:sz w:val="16"/>
                <w:szCs w:val="16"/>
              </w:rPr>
            </w:pPr>
            <w:r w:rsidRPr="005A45BA">
              <w:rPr>
                <w:color w:val="000000"/>
                <w:sz w:val="16"/>
                <w:szCs w:val="16"/>
              </w:rPr>
              <w:t>1.3529</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52FBB7" w14:textId="4A44D7C9" w:rsidR="008759A7" w:rsidRPr="005A45BA" w:rsidRDefault="008759A7" w:rsidP="002C3353">
            <w:pPr>
              <w:autoSpaceDE w:val="0"/>
              <w:autoSpaceDN w:val="0"/>
              <w:adjustRightInd w:val="0"/>
              <w:jc w:val="center"/>
              <w:rPr>
                <w:sz w:val="16"/>
                <w:szCs w:val="16"/>
              </w:rPr>
            </w:pPr>
            <w:r w:rsidRPr="005A45BA">
              <w:rPr>
                <w:sz w:val="16"/>
                <w:szCs w:val="16"/>
              </w:rPr>
              <w:t>1.3698</w:t>
            </w:r>
          </w:p>
        </w:tc>
      </w:tr>
      <w:tr w:rsidR="008759A7" w:rsidRPr="005A45BA" w14:paraId="0CE00220" w14:textId="77777777" w:rsidTr="005A45BA">
        <w:trPr>
          <w:trHeight w:val="231"/>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D56135" w14:textId="7953B445" w:rsidR="008759A7" w:rsidRPr="005A45BA" w:rsidRDefault="008759A7" w:rsidP="002C3353">
            <w:pPr>
              <w:autoSpaceDE w:val="0"/>
              <w:autoSpaceDN w:val="0"/>
              <w:adjustRightInd w:val="0"/>
              <w:ind w:right="-106"/>
              <w:jc w:val="center"/>
            </w:pPr>
            <w:r w:rsidRPr="005A45BA">
              <w:t>0.1574</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FF126F" w14:textId="1DDB57B1" w:rsidR="008759A7" w:rsidRPr="005A45BA" w:rsidRDefault="008759A7" w:rsidP="002C3353">
            <w:pPr>
              <w:autoSpaceDE w:val="0"/>
              <w:autoSpaceDN w:val="0"/>
              <w:adjustRightInd w:val="0"/>
              <w:jc w:val="center"/>
              <w:rPr>
                <w:sz w:val="16"/>
                <w:szCs w:val="16"/>
              </w:rPr>
            </w:pPr>
            <w:r w:rsidRPr="005A45BA">
              <w:rPr>
                <w:color w:val="000000"/>
                <w:sz w:val="16"/>
                <w:szCs w:val="16"/>
              </w:rPr>
              <w:t>1.3908</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73008B" w14:textId="19185101"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1.3870</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E8B4A1" w14:textId="6FDE18AA"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1.3830</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66600C" w14:textId="5FAE24FB"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1.3789</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7FAB37" w14:textId="0704CF3A" w:rsidR="008759A7" w:rsidRPr="005A45BA" w:rsidRDefault="008759A7" w:rsidP="002C3353">
            <w:pPr>
              <w:autoSpaceDE w:val="0"/>
              <w:autoSpaceDN w:val="0"/>
              <w:adjustRightInd w:val="0"/>
              <w:jc w:val="center"/>
              <w:rPr>
                <w:color w:val="000000"/>
                <w:sz w:val="16"/>
                <w:szCs w:val="16"/>
              </w:rPr>
            </w:pPr>
            <w:r w:rsidRPr="005A45BA">
              <w:rPr>
                <w:sz w:val="16"/>
                <w:szCs w:val="16"/>
              </w:rPr>
              <w:t>1.3958</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D8244F" w14:textId="6632E967"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1.3850</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F5E7E8" w14:textId="574D10CE"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1.3712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CE76D7" w14:textId="584DFF26"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1.3832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B1DB7D" w14:textId="5C3DEA89"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1.3731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E3E2BE5" w14:textId="25566ED5" w:rsidR="008759A7" w:rsidRPr="005A45BA" w:rsidRDefault="008759A7" w:rsidP="002C3353">
            <w:pPr>
              <w:autoSpaceDE w:val="0"/>
              <w:autoSpaceDN w:val="0"/>
              <w:adjustRightInd w:val="0"/>
              <w:jc w:val="center"/>
              <w:rPr>
                <w:color w:val="000000"/>
                <w:sz w:val="16"/>
                <w:szCs w:val="16"/>
              </w:rPr>
            </w:pPr>
            <w:r w:rsidRPr="005A45BA">
              <w:rPr>
                <w:sz w:val="16"/>
                <w:szCs w:val="16"/>
              </w:rPr>
              <w:t>1.3900</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26AFBC" w14:textId="64DDA20D"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1.3785</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3073F9" w14:textId="553A3386" w:rsidR="008759A7" w:rsidRPr="005A45BA" w:rsidRDefault="008759A7" w:rsidP="002C3353">
            <w:pPr>
              <w:autoSpaceDE w:val="0"/>
              <w:autoSpaceDN w:val="0"/>
              <w:adjustRightInd w:val="0"/>
              <w:jc w:val="center"/>
              <w:rPr>
                <w:sz w:val="16"/>
                <w:szCs w:val="16"/>
              </w:rPr>
            </w:pPr>
            <w:r w:rsidRPr="005A45BA">
              <w:rPr>
                <w:color w:val="000000"/>
                <w:sz w:val="16"/>
                <w:szCs w:val="16"/>
              </w:rPr>
              <w:t>1.3737</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DDE587" w14:textId="48E99F4F" w:rsidR="008759A7" w:rsidRPr="005A45BA" w:rsidRDefault="008759A7" w:rsidP="002C3353">
            <w:pPr>
              <w:autoSpaceDE w:val="0"/>
              <w:autoSpaceDN w:val="0"/>
              <w:adjustRightInd w:val="0"/>
              <w:jc w:val="center"/>
              <w:rPr>
                <w:sz w:val="16"/>
                <w:szCs w:val="16"/>
              </w:rPr>
            </w:pPr>
            <w:r w:rsidRPr="005A45BA">
              <w:rPr>
                <w:color w:val="000000"/>
                <w:sz w:val="16"/>
                <w:szCs w:val="16"/>
              </w:rPr>
              <w:t>1.3787</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BB7696" w14:textId="75B181D5" w:rsidR="008759A7" w:rsidRPr="005A45BA" w:rsidRDefault="008759A7" w:rsidP="002C3353">
            <w:pPr>
              <w:autoSpaceDE w:val="0"/>
              <w:autoSpaceDN w:val="0"/>
              <w:adjustRightInd w:val="0"/>
              <w:jc w:val="center"/>
              <w:rPr>
                <w:sz w:val="16"/>
                <w:szCs w:val="16"/>
              </w:rPr>
            </w:pPr>
            <w:r w:rsidRPr="005A45BA">
              <w:rPr>
                <w:color w:val="000000"/>
                <w:sz w:val="16"/>
                <w:szCs w:val="16"/>
              </w:rPr>
              <w:t>1.3656</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C12CCA" w14:textId="55B8D2EB" w:rsidR="008759A7" w:rsidRPr="005A45BA" w:rsidRDefault="008759A7" w:rsidP="002C3353">
            <w:pPr>
              <w:autoSpaceDE w:val="0"/>
              <w:autoSpaceDN w:val="0"/>
              <w:adjustRightInd w:val="0"/>
              <w:jc w:val="center"/>
              <w:rPr>
                <w:sz w:val="16"/>
                <w:szCs w:val="16"/>
              </w:rPr>
            </w:pPr>
            <w:r w:rsidRPr="005A45BA">
              <w:rPr>
                <w:sz w:val="16"/>
                <w:szCs w:val="16"/>
              </w:rPr>
              <w:t>1.3835</w:t>
            </w:r>
          </w:p>
        </w:tc>
      </w:tr>
      <w:tr w:rsidR="008759A7" w:rsidRPr="005A45BA" w14:paraId="0C47073C" w14:textId="77777777" w:rsidTr="005A45BA">
        <w:trPr>
          <w:trHeight w:val="231"/>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BE36B5" w14:textId="42380D56" w:rsidR="008759A7" w:rsidRPr="005A45BA" w:rsidRDefault="008759A7" w:rsidP="002C3353">
            <w:pPr>
              <w:autoSpaceDE w:val="0"/>
              <w:autoSpaceDN w:val="0"/>
              <w:adjustRightInd w:val="0"/>
              <w:ind w:right="-106"/>
              <w:jc w:val="center"/>
            </w:pPr>
            <w:r w:rsidRPr="005A45BA">
              <w:t>0.2396</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457042" w14:textId="1D561EAF" w:rsidR="008759A7" w:rsidRPr="005A45BA" w:rsidRDefault="008759A7" w:rsidP="002C3353">
            <w:pPr>
              <w:autoSpaceDE w:val="0"/>
              <w:autoSpaceDN w:val="0"/>
              <w:adjustRightInd w:val="0"/>
              <w:jc w:val="center"/>
              <w:rPr>
                <w:sz w:val="16"/>
                <w:szCs w:val="16"/>
              </w:rPr>
            </w:pPr>
            <w:r w:rsidRPr="005A45BA">
              <w:rPr>
                <w:color w:val="000000"/>
                <w:sz w:val="16"/>
                <w:szCs w:val="16"/>
              </w:rPr>
              <w:t>1.4047</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F057C9" w14:textId="3F637D0A"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1.4029</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64A29E" w14:textId="0C50495D"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1.4029</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BF771F" w14:textId="5270E6A7"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1.3988</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498D26" w14:textId="49105ACF" w:rsidR="008759A7" w:rsidRPr="005A45BA" w:rsidRDefault="008759A7" w:rsidP="002C3353">
            <w:pPr>
              <w:autoSpaceDE w:val="0"/>
              <w:autoSpaceDN w:val="0"/>
              <w:adjustRightInd w:val="0"/>
              <w:jc w:val="center"/>
              <w:rPr>
                <w:color w:val="000000"/>
                <w:sz w:val="16"/>
                <w:szCs w:val="16"/>
              </w:rPr>
            </w:pPr>
            <w:r w:rsidRPr="005A45BA">
              <w:rPr>
                <w:sz w:val="16"/>
                <w:szCs w:val="16"/>
              </w:rPr>
              <w:t>1.4097</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B896B7" w14:textId="51784737"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1.3991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7AAEE5" w14:textId="4F0C301E"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1.3953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943472" w14:textId="640646A4"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1.3973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ACEE88" w14:textId="6BFF9836"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1.3872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478735" w14:textId="77D017EF" w:rsidR="008759A7" w:rsidRPr="005A45BA" w:rsidRDefault="008759A7" w:rsidP="002C3353">
            <w:pPr>
              <w:autoSpaceDE w:val="0"/>
              <w:autoSpaceDN w:val="0"/>
              <w:adjustRightInd w:val="0"/>
              <w:jc w:val="center"/>
              <w:rPr>
                <w:color w:val="000000"/>
                <w:sz w:val="16"/>
                <w:szCs w:val="16"/>
              </w:rPr>
            </w:pPr>
            <w:r w:rsidRPr="005A45BA">
              <w:rPr>
                <w:sz w:val="16"/>
                <w:szCs w:val="16"/>
              </w:rPr>
              <w:t>1.4041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1AF81C" w14:textId="0C2CA452"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1.3951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AD44AE" w14:textId="08BA10CD" w:rsidR="008759A7" w:rsidRPr="005A45BA" w:rsidRDefault="008759A7" w:rsidP="002C3353">
            <w:pPr>
              <w:autoSpaceDE w:val="0"/>
              <w:autoSpaceDN w:val="0"/>
              <w:adjustRightInd w:val="0"/>
              <w:jc w:val="center"/>
              <w:rPr>
                <w:sz w:val="16"/>
                <w:szCs w:val="16"/>
              </w:rPr>
            </w:pPr>
            <w:r w:rsidRPr="005A45BA">
              <w:rPr>
                <w:color w:val="000000"/>
                <w:sz w:val="16"/>
                <w:szCs w:val="16"/>
              </w:rPr>
              <w:t>1.3883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30A074" w14:textId="14B9BFB3" w:rsidR="008759A7" w:rsidRPr="005A45BA" w:rsidRDefault="008759A7" w:rsidP="002C3353">
            <w:pPr>
              <w:autoSpaceDE w:val="0"/>
              <w:autoSpaceDN w:val="0"/>
              <w:adjustRightInd w:val="0"/>
              <w:jc w:val="center"/>
              <w:rPr>
                <w:sz w:val="16"/>
                <w:szCs w:val="16"/>
              </w:rPr>
            </w:pPr>
            <w:r w:rsidRPr="005A45BA">
              <w:rPr>
                <w:color w:val="000000"/>
                <w:sz w:val="16"/>
                <w:szCs w:val="16"/>
              </w:rPr>
              <w:t>1.3903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88426E" w14:textId="42EB80FD" w:rsidR="008759A7" w:rsidRPr="005A45BA" w:rsidRDefault="008759A7" w:rsidP="002C3353">
            <w:pPr>
              <w:autoSpaceDE w:val="0"/>
              <w:autoSpaceDN w:val="0"/>
              <w:adjustRightInd w:val="0"/>
              <w:jc w:val="center"/>
              <w:rPr>
                <w:sz w:val="16"/>
                <w:szCs w:val="16"/>
              </w:rPr>
            </w:pPr>
            <w:r w:rsidRPr="005A45BA">
              <w:rPr>
                <w:color w:val="000000"/>
                <w:sz w:val="16"/>
                <w:szCs w:val="16"/>
              </w:rPr>
              <w:t>1.3802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6949F5" w14:textId="6BEBA5D4" w:rsidR="008759A7" w:rsidRPr="005A45BA" w:rsidRDefault="008759A7" w:rsidP="002C3353">
            <w:pPr>
              <w:autoSpaceDE w:val="0"/>
              <w:autoSpaceDN w:val="0"/>
              <w:adjustRightInd w:val="0"/>
              <w:jc w:val="center"/>
              <w:rPr>
                <w:sz w:val="16"/>
                <w:szCs w:val="16"/>
              </w:rPr>
            </w:pPr>
            <w:r w:rsidRPr="005A45BA">
              <w:rPr>
                <w:sz w:val="16"/>
                <w:szCs w:val="16"/>
              </w:rPr>
              <w:t>1.3971</w:t>
            </w:r>
          </w:p>
        </w:tc>
      </w:tr>
      <w:tr w:rsidR="008759A7" w:rsidRPr="005A45BA" w14:paraId="512FCEFC" w14:textId="77777777" w:rsidTr="005A45BA">
        <w:trPr>
          <w:trHeight w:val="231"/>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ED4A5D" w14:textId="57A87A16" w:rsidR="008759A7" w:rsidRPr="005A45BA" w:rsidRDefault="008759A7" w:rsidP="002C3353">
            <w:pPr>
              <w:autoSpaceDE w:val="0"/>
              <w:autoSpaceDN w:val="0"/>
              <w:adjustRightInd w:val="0"/>
              <w:ind w:right="-106"/>
              <w:jc w:val="center"/>
            </w:pPr>
            <w:r w:rsidRPr="005A45BA">
              <w:t>0.3244</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4A82C9" w14:textId="11951300" w:rsidR="008759A7" w:rsidRPr="005A45BA" w:rsidRDefault="008759A7" w:rsidP="002C3353">
            <w:pPr>
              <w:autoSpaceDE w:val="0"/>
              <w:autoSpaceDN w:val="0"/>
              <w:adjustRightInd w:val="0"/>
              <w:jc w:val="center"/>
              <w:rPr>
                <w:sz w:val="16"/>
                <w:szCs w:val="16"/>
              </w:rPr>
            </w:pPr>
            <w:r w:rsidRPr="005A45BA">
              <w:rPr>
                <w:color w:val="000000"/>
                <w:sz w:val="16"/>
                <w:szCs w:val="16"/>
              </w:rPr>
              <w:t>1.4188</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885148" w14:textId="5C63C05A"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1.4150</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A2FF2A" w14:textId="4D5FC23B"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1.4170</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23B716" w14:textId="5CCFD545"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1.4069</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33B61C" w14:textId="2047AAA4" w:rsidR="008759A7" w:rsidRPr="005A45BA" w:rsidRDefault="008759A7" w:rsidP="002C3353">
            <w:pPr>
              <w:autoSpaceDE w:val="0"/>
              <w:autoSpaceDN w:val="0"/>
              <w:adjustRightInd w:val="0"/>
              <w:jc w:val="center"/>
              <w:rPr>
                <w:color w:val="000000"/>
                <w:sz w:val="16"/>
                <w:szCs w:val="16"/>
              </w:rPr>
            </w:pPr>
            <w:r w:rsidRPr="005A45BA">
              <w:rPr>
                <w:sz w:val="16"/>
                <w:szCs w:val="16"/>
              </w:rPr>
              <w:t>1.4238</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DE3866" w14:textId="14611A92"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1.4132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266DEE" w14:textId="2FAA6108"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1.4094</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542B3D" w14:textId="17A05665"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1.4134</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0B8C97" w14:textId="2B6F91A4"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1.4113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1D56FE" w14:textId="2B27E7F6" w:rsidR="008759A7" w:rsidRPr="005A45BA" w:rsidRDefault="008759A7" w:rsidP="002C3353">
            <w:pPr>
              <w:autoSpaceDE w:val="0"/>
              <w:autoSpaceDN w:val="0"/>
              <w:adjustRightInd w:val="0"/>
              <w:jc w:val="center"/>
              <w:rPr>
                <w:color w:val="000000"/>
                <w:sz w:val="16"/>
                <w:szCs w:val="16"/>
              </w:rPr>
            </w:pPr>
            <w:r w:rsidRPr="005A45BA">
              <w:rPr>
                <w:sz w:val="16"/>
                <w:szCs w:val="16"/>
              </w:rPr>
              <w:t>1.4182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9F3BD2" w14:textId="6C27D9A6"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1.4057</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C6B058" w14:textId="504E5FD7" w:rsidR="008759A7" w:rsidRPr="005A45BA" w:rsidRDefault="008759A7" w:rsidP="002C3353">
            <w:pPr>
              <w:autoSpaceDE w:val="0"/>
              <w:autoSpaceDN w:val="0"/>
              <w:adjustRightInd w:val="0"/>
              <w:jc w:val="center"/>
              <w:rPr>
                <w:sz w:val="16"/>
                <w:szCs w:val="16"/>
              </w:rPr>
            </w:pPr>
            <w:r w:rsidRPr="005A45BA">
              <w:rPr>
                <w:color w:val="000000"/>
                <w:sz w:val="16"/>
                <w:szCs w:val="16"/>
              </w:rPr>
              <w:t>1.4119</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67FDA1" w14:textId="74158CDA" w:rsidR="008759A7" w:rsidRPr="005A45BA" w:rsidRDefault="008759A7" w:rsidP="002C3353">
            <w:pPr>
              <w:autoSpaceDE w:val="0"/>
              <w:autoSpaceDN w:val="0"/>
              <w:adjustRightInd w:val="0"/>
              <w:jc w:val="center"/>
              <w:rPr>
                <w:sz w:val="16"/>
                <w:szCs w:val="16"/>
              </w:rPr>
            </w:pPr>
            <w:r w:rsidRPr="005A45BA">
              <w:rPr>
                <w:color w:val="000000"/>
                <w:sz w:val="16"/>
                <w:szCs w:val="16"/>
              </w:rPr>
              <w:t>1.4039</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79E546" w14:textId="4353861D" w:rsidR="008759A7" w:rsidRPr="005A45BA" w:rsidRDefault="008759A7" w:rsidP="002C3353">
            <w:pPr>
              <w:autoSpaceDE w:val="0"/>
              <w:autoSpaceDN w:val="0"/>
              <w:adjustRightInd w:val="0"/>
              <w:jc w:val="center"/>
              <w:rPr>
                <w:sz w:val="16"/>
                <w:szCs w:val="16"/>
              </w:rPr>
            </w:pPr>
            <w:r w:rsidRPr="005A45BA">
              <w:rPr>
                <w:color w:val="000000"/>
                <w:sz w:val="16"/>
                <w:szCs w:val="16"/>
              </w:rPr>
              <w:t>1.3938</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5D9BD2" w14:textId="00147FDC" w:rsidR="008759A7" w:rsidRPr="005A45BA" w:rsidRDefault="008759A7" w:rsidP="002C3353">
            <w:pPr>
              <w:autoSpaceDE w:val="0"/>
              <w:autoSpaceDN w:val="0"/>
              <w:adjustRightInd w:val="0"/>
              <w:jc w:val="center"/>
              <w:rPr>
                <w:sz w:val="16"/>
                <w:szCs w:val="16"/>
              </w:rPr>
            </w:pPr>
            <w:r w:rsidRPr="005A45BA">
              <w:rPr>
                <w:sz w:val="16"/>
                <w:szCs w:val="16"/>
              </w:rPr>
              <w:t>1.4107</w:t>
            </w:r>
          </w:p>
        </w:tc>
      </w:tr>
      <w:tr w:rsidR="008759A7" w:rsidRPr="005A45BA" w14:paraId="00A468FC" w14:textId="77777777" w:rsidTr="005A45BA">
        <w:trPr>
          <w:trHeight w:val="231"/>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247197" w14:textId="10AE3A62" w:rsidR="008759A7" w:rsidRPr="005A45BA" w:rsidRDefault="008759A7" w:rsidP="002C3353">
            <w:pPr>
              <w:autoSpaceDE w:val="0"/>
              <w:autoSpaceDN w:val="0"/>
              <w:adjustRightInd w:val="0"/>
              <w:ind w:right="-106"/>
              <w:jc w:val="center"/>
            </w:pPr>
            <w:r w:rsidRPr="005A45BA">
              <w:t>0.4119</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2671BE" w14:textId="1B793B41" w:rsidR="008759A7" w:rsidRPr="005A45BA" w:rsidRDefault="008759A7" w:rsidP="002C3353">
            <w:pPr>
              <w:autoSpaceDE w:val="0"/>
              <w:autoSpaceDN w:val="0"/>
              <w:adjustRightInd w:val="0"/>
              <w:jc w:val="center"/>
              <w:rPr>
                <w:sz w:val="16"/>
                <w:szCs w:val="16"/>
              </w:rPr>
            </w:pPr>
            <w:r w:rsidRPr="005A45BA">
              <w:rPr>
                <w:color w:val="000000"/>
                <w:sz w:val="16"/>
                <w:szCs w:val="16"/>
              </w:rPr>
              <w:t>1.4319</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E64F3A" w14:textId="60E38B32"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1.4291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7A4FAB" w14:textId="3DDEBAFB"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1.4211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4F26AC" w14:textId="434A7C56"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1.4210</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8B35E7" w14:textId="19F55988" w:rsidR="008759A7" w:rsidRPr="005A45BA" w:rsidRDefault="008759A7" w:rsidP="002C3353">
            <w:pPr>
              <w:autoSpaceDE w:val="0"/>
              <w:autoSpaceDN w:val="0"/>
              <w:adjustRightInd w:val="0"/>
              <w:jc w:val="center"/>
              <w:rPr>
                <w:color w:val="000000"/>
                <w:sz w:val="16"/>
                <w:szCs w:val="16"/>
              </w:rPr>
            </w:pPr>
            <w:r w:rsidRPr="005A45BA">
              <w:rPr>
                <w:sz w:val="16"/>
                <w:szCs w:val="16"/>
              </w:rPr>
              <w:t>1.4379</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9FB934" w14:textId="0CD4AC73"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1.4274</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9106D6" w14:textId="4FB5364D"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1.4236</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C01ED4" w14:textId="3D99AF4C"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1.4256</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6B71BF" w14:textId="72BA87B8"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1.4155</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F79836" w14:textId="0166C7FD" w:rsidR="008759A7" w:rsidRPr="005A45BA" w:rsidRDefault="008759A7" w:rsidP="002C3353">
            <w:pPr>
              <w:autoSpaceDE w:val="0"/>
              <w:autoSpaceDN w:val="0"/>
              <w:adjustRightInd w:val="0"/>
              <w:jc w:val="center"/>
              <w:rPr>
                <w:color w:val="000000"/>
                <w:sz w:val="16"/>
                <w:szCs w:val="16"/>
              </w:rPr>
            </w:pPr>
            <w:r w:rsidRPr="005A45BA">
              <w:rPr>
                <w:sz w:val="16"/>
                <w:szCs w:val="16"/>
              </w:rPr>
              <w:t>1.4324</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9711B5" w14:textId="33D07DA9"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1.4194</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8F082C" w14:textId="011BC7C8" w:rsidR="008759A7" w:rsidRPr="005A45BA" w:rsidRDefault="008759A7" w:rsidP="002C3353">
            <w:pPr>
              <w:autoSpaceDE w:val="0"/>
              <w:autoSpaceDN w:val="0"/>
              <w:adjustRightInd w:val="0"/>
              <w:jc w:val="center"/>
              <w:rPr>
                <w:sz w:val="16"/>
                <w:szCs w:val="16"/>
              </w:rPr>
            </w:pPr>
            <w:r w:rsidRPr="005A45BA">
              <w:rPr>
                <w:color w:val="000000"/>
                <w:sz w:val="16"/>
                <w:szCs w:val="16"/>
              </w:rPr>
              <w:t>1.4156</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395B65" w14:textId="2A55D3B2" w:rsidR="008759A7" w:rsidRPr="005A45BA" w:rsidRDefault="008759A7" w:rsidP="002C3353">
            <w:pPr>
              <w:autoSpaceDE w:val="0"/>
              <w:autoSpaceDN w:val="0"/>
              <w:adjustRightInd w:val="0"/>
              <w:jc w:val="center"/>
              <w:rPr>
                <w:sz w:val="16"/>
                <w:szCs w:val="16"/>
              </w:rPr>
            </w:pPr>
            <w:r w:rsidRPr="005A45BA">
              <w:rPr>
                <w:color w:val="000000"/>
                <w:sz w:val="16"/>
                <w:szCs w:val="16"/>
              </w:rPr>
              <w:t>1.4176</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74229C" w14:textId="5CECD695" w:rsidR="008759A7" w:rsidRPr="005A45BA" w:rsidRDefault="008759A7" w:rsidP="002C3353">
            <w:pPr>
              <w:autoSpaceDE w:val="0"/>
              <w:autoSpaceDN w:val="0"/>
              <w:adjustRightInd w:val="0"/>
              <w:jc w:val="center"/>
              <w:rPr>
                <w:sz w:val="16"/>
                <w:szCs w:val="16"/>
              </w:rPr>
            </w:pPr>
            <w:r w:rsidRPr="005A45BA">
              <w:rPr>
                <w:color w:val="000000"/>
                <w:sz w:val="16"/>
                <w:szCs w:val="16"/>
              </w:rPr>
              <w:t>1.4075</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608A3F" w14:textId="2B906423" w:rsidR="008759A7" w:rsidRPr="005A45BA" w:rsidRDefault="008759A7" w:rsidP="002C3353">
            <w:pPr>
              <w:autoSpaceDE w:val="0"/>
              <w:autoSpaceDN w:val="0"/>
              <w:adjustRightInd w:val="0"/>
              <w:jc w:val="center"/>
              <w:rPr>
                <w:sz w:val="16"/>
                <w:szCs w:val="16"/>
              </w:rPr>
            </w:pPr>
            <w:r w:rsidRPr="005A45BA">
              <w:rPr>
                <w:sz w:val="16"/>
                <w:szCs w:val="16"/>
              </w:rPr>
              <w:t>1.4244</w:t>
            </w:r>
          </w:p>
        </w:tc>
      </w:tr>
      <w:tr w:rsidR="008759A7" w:rsidRPr="005A45BA" w14:paraId="0C42D1C3" w14:textId="77777777" w:rsidTr="005A45BA">
        <w:trPr>
          <w:trHeight w:val="231"/>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5C33B5" w14:textId="03DF571D" w:rsidR="008759A7" w:rsidRPr="005A45BA" w:rsidRDefault="008759A7" w:rsidP="002C3353">
            <w:pPr>
              <w:autoSpaceDE w:val="0"/>
              <w:autoSpaceDN w:val="0"/>
              <w:adjustRightInd w:val="0"/>
              <w:ind w:right="-106"/>
              <w:jc w:val="center"/>
            </w:pPr>
            <w:r w:rsidRPr="005A45BA">
              <w:t>0.5021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388E61" w14:textId="4C09C32F" w:rsidR="008759A7" w:rsidRPr="005A45BA" w:rsidRDefault="008759A7" w:rsidP="002C3353">
            <w:pPr>
              <w:autoSpaceDE w:val="0"/>
              <w:autoSpaceDN w:val="0"/>
              <w:adjustRightInd w:val="0"/>
              <w:jc w:val="center"/>
              <w:rPr>
                <w:sz w:val="16"/>
                <w:szCs w:val="16"/>
              </w:rPr>
            </w:pPr>
            <w:r w:rsidRPr="005A45BA">
              <w:rPr>
                <w:color w:val="000000"/>
                <w:sz w:val="16"/>
                <w:szCs w:val="16"/>
              </w:rPr>
              <w:t>1.4468</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BB0C8E" w14:textId="4D163855"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1.4430</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DDA463" w14:textId="75201EE9"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1.4450</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F84D19" w14:textId="249DFE60"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1.4349</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B27778" w14:textId="652B7C4A" w:rsidR="008759A7" w:rsidRPr="005A45BA" w:rsidRDefault="008759A7" w:rsidP="002C3353">
            <w:pPr>
              <w:autoSpaceDE w:val="0"/>
              <w:autoSpaceDN w:val="0"/>
              <w:adjustRightInd w:val="0"/>
              <w:jc w:val="center"/>
              <w:rPr>
                <w:color w:val="000000"/>
                <w:sz w:val="16"/>
                <w:szCs w:val="16"/>
              </w:rPr>
            </w:pPr>
            <w:r w:rsidRPr="005A45BA">
              <w:rPr>
                <w:sz w:val="16"/>
                <w:szCs w:val="16"/>
              </w:rPr>
              <w:t>1.4518</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9E2A10" w14:textId="75AE9583"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1.4435</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C057C4" w14:textId="40A132B5"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1.4397</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F3DDA3" w14:textId="741C86C7"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1.4397</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8A6B31" w14:textId="083050C3"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1.4296</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3EFA62" w14:textId="7A5AAC9B" w:rsidR="008759A7" w:rsidRPr="005A45BA" w:rsidRDefault="008759A7" w:rsidP="002C3353">
            <w:pPr>
              <w:autoSpaceDE w:val="0"/>
              <w:autoSpaceDN w:val="0"/>
              <w:adjustRightInd w:val="0"/>
              <w:jc w:val="center"/>
              <w:rPr>
                <w:color w:val="000000"/>
                <w:sz w:val="16"/>
                <w:szCs w:val="16"/>
              </w:rPr>
            </w:pPr>
            <w:r w:rsidRPr="005A45BA">
              <w:rPr>
                <w:sz w:val="16"/>
                <w:szCs w:val="16"/>
              </w:rPr>
              <w:t>1.4465</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187BA9" w14:textId="05CE6AEF"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1.4330</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4CD831" w14:textId="3628463A" w:rsidR="008759A7" w:rsidRPr="005A45BA" w:rsidRDefault="008759A7" w:rsidP="002C3353">
            <w:pPr>
              <w:autoSpaceDE w:val="0"/>
              <w:autoSpaceDN w:val="0"/>
              <w:adjustRightInd w:val="0"/>
              <w:jc w:val="center"/>
              <w:rPr>
                <w:sz w:val="16"/>
                <w:szCs w:val="16"/>
              </w:rPr>
            </w:pPr>
            <w:r w:rsidRPr="005A45BA">
              <w:rPr>
                <w:color w:val="000000"/>
                <w:sz w:val="16"/>
                <w:szCs w:val="16"/>
              </w:rPr>
              <w:t>1.4292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0E8274" w14:textId="1E3C464C" w:rsidR="008759A7" w:rsidRPr="005A45BA" w:rsidRDefault="008759A7" w:rsidP="002C3353">
            <w:pPr>
              <w:autoSpaceDE w:val="0"/>
              <w:autoSpaceDN w:val="0"/>
              <w:adjustRightInd w:val="0"/>
              <w:jc w:val="center"/>
              <w:rPr>
                <w:sz w:val="16"/>
                <w:szCs w:val="16"/>
              </w:rPr>
            </w:pPr>
            <w:r w:rsidRPr="005A45BA">
              <w:rPr>
                <w:color w:val="000000"/>
                <w:sz w:val="16"/>
                <w:szCs w:val="16"/>
              </w:rPr>
              <w:t>1.4322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AF6DE3" w14:textId="7CC593F7" w:rsidR="008759A7" w:rsidRPr="005A45BA" w:rsidRDefault="008759A7" w:rsidP="002C3353">
            <w:pPr>
              <w:autoSpaceDE w:val="0"/>
              <w:autoSpaceDN w:val="0"/>
              <w:adjustRightInd w:val="0"/>
              <w:jc w:val="center"/>
              <w:rPr>
                <w:sz w:val="16"/>
                <w:szCs w:val="16"/>
              </w:rPr>
            </w:pPr>
            <w:r w:rsidRPr="005A45BA">
              <w:rPr>
                <w:color w:val="000000"/>
                <w:sz w:val="16"/>
                <w:szCs w:val="16"/>
              </w:rPr>
              <w:t>1.4231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177DD2" w14:textId="66F72CB7" w:rsidR="008759A7" w:rsidRPr="005A45BA" w:rsidRDefault="008759A7" w:rsidP="002C3353">
            <w:pPr>
              <w:autoSpaceDE w:val="0"/>
              <w:autoSpaceDN w:val="0"/>
              <w:adjustRightInd w:val="0"/>
              <w:jc w:val="center"/>
              <w:rPr>
                <w:sz w:val="16"/>
                <w:szCs w:val="16"/>
              </w:rPr>
            </w:pPr>
            <w:r w:rsidRPr="005A45BA">
              <w:rPr>
                <w:sz w:val="16"/>
                <w:szCs w:val="16"/>
              </w:rPr>
              <w:t>1.4380</w:t>
            </w:r>
          </w:p>
        </w:tc>
      </w:tr>
      <w:tr w:rsidR="008759A7" w:rsidRPr="005A45BA" w14:paraId="6D5ED37E" w14:textId="77777777" w:rsidTr="005A45BA">
        <w:trPr>
          <w:trHeight w:val="231"/>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75CB9A" w14:textId="50409CE1" w:rsidR="008759A7" w:rsidRPr="005A45BA" w:rsidRDefault="008759A7" w:rsidP="002C3353">
            <w:pPr>
              <w:autoSpaceDE w:val="0"/>
              <w:autoSpaceDN w:val="0"/>
              <w:adjustRightInd w:val="0"/>
              <w:ind w:right="-106"/>
              <w:jc w:val="center"/>
            </w:pPr>
            <w:r w:rsidRPr="005A45BA">
              <w:t>0.5953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10C1C4" w14:textId="109DBAB0" w:rsidR="008759A7" w:rsidRPr="005A45BA" w:rsidRDefault="008759A7" w:rsidP="002C3353">
            <w:pPr>
              <w:autoSpaceDE w:val="0"/>
              <w:autoSpaceDN w:val="0"/>
              <w:adjustRightInd w:val="0"/>
              <w:jc w:val="center"/>
              <w:rPr>
                <w:sz w:val="16"/>
                <w:szCs w:val="16"/>
              </w:rPr>
            </w:pPr>
            <w:r w:rsidRPr="005A45BA">
              <w:rPr>
                <w:color w:val="000000"/>
                <w:sz w:val="16"/>
                <w:szCs w:val="16"/>
              </w:rPr>
              <w:t>1.4609</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E6488E" w14:textId="0C90FF6C"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1.4581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7A4CF2" w14:textId="671FC1E0"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1.4591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E6C632" w14:textId="4C0240D1"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1.4490</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4E1D51" w14:textId="2225B2A6" w:rsidR="008759A7" w:rsidRPr="005A45BA" w:rsidRDefault="008759A7" w:rsidP="002C3353">
            <w:pPr>
              <w:autoSpaceDE w:val="0"/>
              <w:autoSpaceDN w:val="0"/>
              <w:adjustRightInd w:val="0"/>
              <w:jc w:val="center"/>
              <w:rPr>
                <w:color w:val="000000"/>
                <w:sz w:val="16"/>
                <w:szCs w:val="16"/>
              </w:rPr>
            </w:pPr>
            <w:r w:rsidRPr="005A45BA">
              <w:rPr>
                <w:sz w:val="16"/>
                <w:szCs w:val="16"/>
              </w:rPr>
              <w:t>1.4659</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C78C42" w14:textId="2B7A8F23"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1.4556</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5CA608" w14:textId="6EEFC551"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1.4518</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5A4384" w14:textId="473CC0E5"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1.4538</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DD0B26" w14:textId="037B69CA"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1.4437</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0195BB" w14:textId="0AD91486" w:rsidR="008759A7" w:rsidRPr="005A45BA" w:rsidRDefault="008759A7" w:rsidP="002C3353">
            <w:pPr>
              <w:autoSpaceDE w:val="0"/>
              <w:autoSpaceDN w:val="0"/>
              <w:adjustRightInd w:val="0"/>
              <w:jc w:val="center"/>
              <w:rPr>
                <w:color w:val="000000"/>
                <w:sz w:val="16"/>
                <w:szCs w:val="16"/>
              </w:rPr>
            </w:pPr>
            <w:r w:rsidRPr="005A45BA">
              <w:rPr>
                <w:sz w:val="16"/>
                <w:szCs w:val="16"/>
              </w:rPr>
              <w:t>1.4606</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DA1A8D" w14:textId="1CF39B36"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1.4436</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395131" w14:textId="427F305D" w:rsidR="008759A7" w:rsidRPr="005A45BA" w:rsidRDefault="008759A7" w:rsidP="002C3353">
            <w:pPr>
              <w:autoSpaceDE w:val="0"/>
              <w:autoSpaceDN w:val="0"/>
              <w:adjustRightInd w:val="0"/>
              <w:jc w:val="center"/>
              <w:rPr>
                <w:sz w:val="16"/>
                <w:szCs w:val="16"/>
              </w:rPr>
            </w:pPr>
            <w:r w:rsidRPr="005A45BA">
              <w:rPr>
                <w:color w:val="000000"/>
                <w:sz w:val="16"/>
                <w:szCs w:val="16"/>
              </w:rPr>
              <w:t>1.4418</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EC8098" w14:textId="59FFA0ED" w:rsidR="008759A7" w:rsidRPr="005A45BA" w:rsidRDefault="008759A7" w:rsidP="002C3353">
            <w:pPr>
              <w:autoSpaceDE w:val="0"/>
              <w:autoSpaceDN w:val="0"/>
              <w:adjustRightInd w:val="0"/>
              <w:jc w:val="center"/>
              <w:rPr>
                <w:sz w:val="16"/>
                <w:szCs w:val="16"/>
              </w:rPr>
            </w:pPr>
            <w:r w:rsidRPr="005A45BA">
              <w:rPr>
                <w:color w:val="000000"/>
                <w:sz w:val="16"/>
                <w:szCs w:val="16"/>
              </w:rPr>
              <w:t>1.4448</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0E1F1B" w14:textId="6CF20B85" w:rsidR="008759A7" w:rsidRPr="005A45BA" w:rsidRDefault="008759A7" w:rsidP="002C3353">
            <w:pPr>
              <w:autoSpaceDE w:val="0"/>
              <w:autoSpaceDN w:val="0"/>
              <w:adjustRightInd w:val="0"/>
              <w:jc w:val="center"/>
              <w:rPr>
                <w:sz w:val="16"/>
                <w:szCs w:val="16"/>
              </w:rPr>
            </w:pPr>
            <w:r w:rsidRPr="005A45BA">
              <w:rPr>
                <w:color w:val="000000"/>
                <w:sz w:val="16"/>
                <w:szCs w:val="16"/>
              </w:rPr>
              <w:t>1.4347</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CC517C" w14:textId="48FF8B5F" w:rsidR="008759A7" w:rsidRPr="005A45BA" w:rsidRDefault="008759A7" w:rsidP="002C3353">
            <w:pPr>
              <w:autoSpaceDE w:val="0"/>
              <w:autoSpaceDN w:val="0"/>
              <w:adjustRightInd w:val="0"/>
              <w:jc w:val="center"/>
              <w:rPr>
                <w:sz w:val="16"/>
                <w:szCs w:val="16"/>
              </w:rPr>
            </w:pPr>
            <w:r w:rsidRPr="005A45BA">
              <w:rPr>
                <w:sz w:val="16"/>
                <w:szCs w:val="16"/>
              </w:rPr>
              <w:t>1.4516</w:t>
            </w:r>
          </w:p>
        </w:tc>
      </w:tr>
      <w:tr w:rsidR="008759A7" w:rsidRPr="005A45BA" w14:paraId="2A09AD7E" w14:textId="77777777" w:rsidTr="005A45BA">
        <w:trPr>
          <w:trHeight w:val="231"/>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E4739E" w14:textId="003A9444" w:rsidR="008759A7" w:rsidRPr="005A45BA" w:rsidRDefault="008759A7" w:rsidP="002C3353">
            <w:pPr>
              <w:autoSpaceDE w:val="0"/>
              <w:autoSpaceDN w:val="0"/>
              <w:adjustRightInd w:val="0"/>
              <w:ind w:right="-106"/>
              <w:jc w:val="center"/>
            </w:pPr>
            <w:r w:rsidRPr="005A45BA">
              <w:t>0.6915</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34757F" w14:textId="01BC4442" w:rsidR="008759A7" w:rsidRPr="005A45BA" w:rsidRDefault="008759A7" w:rsidP="002C3353">
            <w:pPr>
              <w:autoSpaceDE w:val="0"/>
              <w:autoSpaceDN w:val="0"/>
              <w:adjustRightInd w:val="0"/>
              <w:jc w:val="center"/>
              <w:rPr>
                <w:sz w:val="16"/>
                <w:szCs w:val="16"/>
              </w:rPr>
            </w:pPr>
            <w:r w:rsidRPr="005A45BA">
              <w:rPr>
                <w:color w:val="000000"/>
                <w:sz w:val="16"/>
                <w:szCs w:val="16"/>
              </w:rPr>
              <w:t>1.4750</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8C8812" w14:textId="631BBA50"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1.4712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4CC2A0" w14:textId="36C4A167"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1.4742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D354C9" w14:textId="71530511"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1.4621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6862A3" w14:textId="3F6338CF" w:rsidR="008759A7" w:rsidRPr="005A45BA" w:rsidRDefault="008759A7" w:rsidP="002C3353">
            <w:pPr>
              <w:autoSpaceDE w:val="0"/>
              <w:autoSpaceDN w:val="0"/>
              <w:adjustRightInd w:val="0"/>
              <w:jc w:val="center"/>
              <w:rPr>
                <w:color w:val="000000"/>
                <w:sz w:val="16"/>
                <w:szCs w:val="16"/>
              </w:rPr>
            </w:pPr>
            <w:r w:rsidRPr="005A45BA">
              <w:rPr>
                <w:sz w:val="16"/>
                <w:szCs w:val="16"/>
              </w:rPr>
              <w:t>1.4800</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9CC2DC" w14:textId="09266D87"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1.4697</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EC3BE1" w14:textId="3BC1D776"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1.4659</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6C1E4EE" w14:textId="6C0617D0"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1.4679</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784F29" w14:textId="000A8E29"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1.4578</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81A36B" w14:textId="01AD297E" w:rsidR="008759A7" w:rsidRPr="005A45BA" w:rsidRDefault="008759A7" w:rsidP="002C3353">
            <w:pPr>
              <w:autoSpaceDE w:val="0"/>
              <w:autoSpaceDN w:val="0"/>
              <w:adjustRightInd w:val="0"/>
              <w:jc w:val="center"/>
              <w:rPr>
                <w:color w:val="000000"/>
                <w:sz w:val="16"/>
                <w:szCs w:val="16"/>
              </w:rPr>
            </w:pPr>
            <w:r w:rsidRPr="005A45BA">
              <w:rPr>
                <w:sz w:val="16"/>
                <w:szCs w:val="16"/>
              </w:rPr>
              <w:t>1.4747</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6743AB" w14:textId="2B556E64"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1.4602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9BE472" w14:textId="3DEA5A10" w:rsidR="008759A7" w:rsidRPr="005A45BA" w:rsidRDefault="008759A7" w:rsidP="002C3353">
            <w:pPr>
              <w:autoSpaceDE w:val="0"/>
              <w:autoSpaceDN w:val="0"/>
              <w:adjustRightInd w:val="0"/>
              <w:jc w:val="center"/>
              <w:rPr>
                <w:sz w:val="16"/>
                <w:szCs w:val="16"/>
              </w:rPr>
            </w:pPr>
            <w:r w:rsidRPr="005A45BA">
              <w:rPr>
                <w:color w:val="000000"/>
                <w:sz w:val="16"/>
                <w:szCs w:val="16"/>
              </w:rPr>
              <w:t>1.4564</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979D7D" w14:textId="7BC6F677" w:rsidR="008759A7" w:rsidRPr="005A45BA" w:rsidRDefault="008759A7" w:rsidP="002C3353">
            <w:pPr>
              <w:autoSpaceDE w:val="0"/>
              <w:autoSpaceDN w:val="0"/>
              <w:adjustRightInd w:val="0"/>
              <w:jc w:val="center"/>
              <w:rPr>
                <w:sz w:val="16"/>
                <w:szCs w:val="16"/>
              </w:rPr>
            </w:pPr>
            <w:r w:rsidRPr="005A45BA">
              <w:rPr>
                <w:color w:val="000000"/>
                <w:sz w:val="16"/>
                <w:szCs w:val="16"/>
              </w:rPr>
              <w:t>1.4574</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81A776" w14:textId="23AA732F" w:rsidR="008759A7" w:rsidRPr="005A45BA" w:rsidRDefault="008759A7" w:rsidP="002C3353">
            <w:pPr>
              <w:autoSpaceDE w:val="0"/>
              <w:autoSpaceDN w:val="0"/>
              <w:adjustRightInd w:val="0"/>
              <w:jc w:val="center"/>
              <w:rPr>
                <w:sz w:val="16"/>
                <w:szCs w:val="16"/>
              </w:rPr>
            </w:pPr>
            <w:r w:rsidRPr="005A45BA">
              <w:rPr>
                <w:color w:val="000000"/>
                <w:sz w:val="16"/>
                <w:szCs w:val="16"/>
              </w:rPr>
              <w:t>1.4483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025F2A" w14:textId="04AD5EDB" w:rsidR="008759A7" w:rsidRPr="005A45BA" w:rsidRDefault="008759A7" w:rsidP="002C3353">
            <w:pPr>
              <w:autoSpaceDE w:val="0"/>
              <w:autoSpaceDN w:val="0"/>
              <w:adjustRightInd w:val="0"/>
              <w:jc w:val="center"/>
              <w:rPr>
                <w:sz w:val="16"/>
                <w:szCs w:val="16"/>
              </w:rPr>
            </w:pPr>
            <w:r w:rsidRPr="005A45BA">
              <w:rPr>
                <w:sz w:val="16"/>
                <w:szCs w:val="16"/>
              </w:rPr>
              <w:t>1.4652</w:t>
            </w:r>
          </w:p>
        </w:tc>
      </w:tr>
      <w:tr w:rsidR="008759A7" w:rsidRPr="005A45BA" w14:paraId="58B9060F" w14:textId="77777777" w:rsidTr="005A45BA">
        <w:trPr>
          <w:trHeight w:val="242"/>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518F71" w14:textId="32D1EF20" w:rsidR="008759A7" w:rsidRPr="005A45BA" w:rsidRDefault="008759A7" w:rsidP="002C3353">
            <w:pPr>
              <w:autoSpaceDE w:val="0"/>
              <w:autoSpaceDN w:val="0"/>
              <w:adjustRightInd w:val="0"/>
              <w:ind w:right="-106"/>
              <w:jc w:val="center"/>
            </w:pPr>
            <w:r w:rsidRPr="005A45BA">
              <w:t>0.7909</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F8C5A1" w14:textId="4A5FEBEB" w:rsidR="008759A7" w:rsidRPr="005A45BA" w:rsidRDefault="008759A7" w:rsidP="002C3353">
            <w:pPr>
              <w:autoSpaceDE w:val="0"/>
              <w:autoSpaceDN w:val="0"/>
              <w:adjustRightInd w:val="0"/>
              <w:jc w:val="center"/>
              <w:rPr>
                <w:sz w:val="16"/>
                <w:szCs w:val="16"/>
              </w:rPr>
            </w:pPr>
            <w:r w:rsidRPr="005A45BA">
              <w:rPr>
                <w:color w:val="000000"/>
                <w:sz w:val="16"/>
                <w:szCs w:val="16"/>
              </w:rPr>
              <w:t>1.4892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C29AB0" w14:textId="26F40F68"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1.4854</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B52CAE" w14:textId="1EF409FC"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1.4874</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7FC169" w14:textId="2B35ADDE"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1.4773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2BCDCE" w14:textId="729FDA2F" w:rsidR="008759A7" w:rsidRPr="005A45BA" w:rsidRDefault="008759A7" w:rsidP="002C3353">
            <w:pPr>
              <w:autoSpaceDE w:val="0"/>
              <w:autoSpaceDN w:val="0"/>
              <w:adjustRightInd w:val="0"/>
              <w:jc w:val="center"/>
              <w:rPr>
                <w:color w:val="000000"/>
                <w:sz w:val="16"/>
                <w:szCs w:val="16"/>
              </w:rPr>
            </w:pPr>
            <w:r w:rsidRPr="005A45BA">
              <w:rPr>
                <w:sz w:val="16"/>
                <w:szCs w:val="16"/>
              </w:rPr>
              <w:t>1.4942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8350EB" w14:textId="6374EB9B"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1.4839</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C43597" w14:textId="1200ACFE"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1.4801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48C32F" w14:textId="7DE99992"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1.4821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74E066" w14:textId="1BD10DEE"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1.4710</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D1B2B3" w14:textId="0D29C5E2" w:rsidR="008759A7" w:rsidRPr="005A45BA" w:rsidRDefault="008759A7" w:rsidP="002C3353">
            <w:pPr>
              <w:autoSpaceDE w:val="0"/>
              <w:autoSpaceDN w:val="0"/>
              <w:adjustRightInd w:val="0"/>
              <w:jc w:val="center"/>
              <w:rPr>
                <w:color w:val="000000"/>
                <w:sz w:val="16"/>
                <w:szCs w:val="16"/>
              </w:rPr>
            </w:pPr>
            <w:r w:rsidRPr="005A45BA">
              <w:rPr>
                <w:sz w:val="16"/>
                <w:szCs w:val="16"/>
              </w:rPr>
              <w:t>1.4889</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C14A6D" w14:textId="07B23744"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1.4739</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5129CB" w14:textId="7F1255E3" w:rsidR="008759A7" w:rsidRPr="005A45BA" w:rsidRDefault="008759A7" w:rsidP="002C3353">
            <w:pPr>
              <w:autoSpaceDE w:val="0"/>
              <w:autoSpaceDN w:val="0"/>
              <w:adjustRightInd w:val="0"/>
              <w:jc w:val="center"/>
              <w:rPr>
                <w:sz w:val="16"/>
                <w:szCs w:val="16"/>
              </w:rPr>
            </w:pPr>
            <w:r w:rsidRPr="005A45BA">
              <w:rPr>
                <w:color w:val="000000"/>
                <w:sz w:val="16"/>
                <w:szCs w:val="16"/>
              </w:rPr>
              <w:t>1.4731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BCFD54" w14:textId="2F79FCFA" w:rsidR="008759A7" w:rsidRPr="005A45BA" w:rsidRDefault="008759A7" w:rsidP="002C3353">
            <w:pPr>
              <w:autoSpaceDE w:val="0"/>
              <w:autoSpaceDN w:val="0"/>
              <w:adjustRightInd w:val="0"/>
              <w:jc w:val="center"/>
              <w:rPr>
                <w:sz w:val="16"/>
                <w:szCs w:val="16"/>
              </w:rPr>
            </w:pPr>
            <w:r w:rsidRPr="005A45BA">
              <w:rPr>
                <w:color w:val="000000"/>
                <w:sz w:val="16"/>
                <w:szCs w:val="16"/>
              </w:rPr>
              <w:t>1.4721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4F5C46" w14:textId="494648EF" w:rsidR="008759A7" w:rsidRPr="005A45BA" w:rsidRDefault="008759A7" w:rsidP="002C3353">
            <w:pPr>
              <w:autoSpaceDE w:val="0"/>
              <w:autoSpaceDN w:val="0"/>
              <w:adjustRightInd w:val="0"/>
              <w:jc w:val="center"/>
              <w:rPr>
                <w:sz w:val="16"/>
                <w:szCs w:val="16"/>
              </w:rPr>
            </w:pPr>
            <w:r w:rsidRPr="005A45BA">
              <w:rPr>
                <w:color w:val="000000"/>
                <w:sz w:val="16"/>
                <w:szCs w:val="16"/>
              </w:rPr>
              <w:t>1.4610</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93E4B0" w14:textId="5AB0FB0C" w:rsidR="008759A7" w:rsidRPr="005A45BA" w:rsidRDefault="008759A7" w:rsidP="002C3353">
            <w:pPr>
              <w:autoSpaceDE w:val="0"/>
              <w:autoSpaceDN w:val="0"/>
              <w:adjustRightInd w:val="0"/>
              <w:jc w:val="center"/>
              <w:rPr>
                <w:sz w:val="16"/>
                <w:szCs w:val="16"/>
              </w:rPr>
            </w:pPr>
            <w:r w:rsidRPr="005A45BA">
              <w:rPr>
                <w:sz w:val="16"/>
                <w:szCs w:val="16"/>
              </w:rPr>
              <w:t>1.4789</w:t>
            </w:r>
          </w:p>
        </w:tc>
      </w:tr>
      <w:tr w:rsidR="008759A7" w:rsidRPr="005A45BA" w14:paraId="337D3796" w14:textId="77777777" w:rsidTr="005A45BA">
        <w:trPr>
          <w:trHeight w:val="231"/>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2A4A49" w14:textId="42815398" w:rsidR="008759A7" w:rsidRPr="005A45BA" w:rsidRDefault="008759A7" w:rsidP="002C3353">
            <w:pPr>
              <w:autoSpaceDE w:val="0"/>
              <w:autoSpaceDN w:val="0"/>
              <w:adjustRightInd w:val="0"/>
              <w:ind w:right="-106"/>
              <w:jc w:val="center"/>
            </w:pPr>
            <w:r w:rsidRPr="005A45BA">
              <w:t>0.8937</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70AE61" w14:textId="149DDCBB" w:rsidR="008759A7" w:rsidRPr="005A45BA" w:rsidRDefault="008759A7" w:rsidP="002C3353">
            <w:pPr>
              <w:autoSpaceDE w:val="0"/>
              <w:autoSpaceDN w:val="0"/>
              <w:adjustRightInd w:val="0"/>
              <w:jc w:val="center"/>
              <w:rPr>
                <w:sz w:val="16"/>
                <w:szCs w:val="16"/>
              </w:rPr>
            </w:pPr>
            <w:r w:rsidRPr="005A45BA">
              <w:rPr>
                <w:color w:val="000000"/>
                <w:sz w:val="16"/>
                <w:szCs w:val="16"/>
              </w:rPr>
              <w:t>1.5032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DEB399" w14:textId="67929296"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1.4994</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9CF829" w14:textId="2CB5A400"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1.5014</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E8EEE0" w14:textId="636454F4"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1.4903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820C0C5" w14:textId="1D6FCA21" w:rsidR="008759A7" w:rsidRPr="005A45BA" w:rsidRDefault="008759A7" w:rsidP="002C3353">
            <w:pPr>
              <w:autoSpaceDE w:val="0"/>
              <w:autoSpaceDN w:val="0"/>
              <w:adjustRightInd w:val="0"/>
              <w:jc w:val="center"/>
              <w:rPr>
                <w:color w:val="000000"/>
                <w:sz w:val="16"/>
                <w:szCs w:val="16"/>
              </w:rPr>
            </w:pPr>
            <w:r w:rsidRPr="005A45BA">
              <w:rPr>
                <w:sz w:val="16"/>
                <w:szCs w:val="16"/>
              </w:rPr>
              <w:t>1.5082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9024A6" w14:textId="0F3D11FF"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1.4991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DAE166" w14:textId="48161656"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1.4943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05F1E1" w14:textId="14F35E7D"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1.4963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1D06E7" w14:textId="61D8B517"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1.4862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9E8E4D" w14:textId="3BA6B3F1" w:rsidR="008759A7" w:rsidRPr="005A45BA" w:rsidRDefault="008759A7" w:rsidP="002C3353">
            <w:pPr>
              <w:autoSpaceDE w:val="0"/>
              <w:autoSpaceDN w:val="0"/>
              <w:adjustRightInd w:val="0"/>
              <w:jc w:val="center"/>
              <w:rPr>
                <w:color w:val="000000"/>
                <w:sz w:val="16"/>
                <w:szCs w:val="16"/>
              </w:rPr>
            </w:pPr>
            <w:r w:rsidRPr="005A45BA">
              <w:rPr>
                <w:sz w:val="16"/>
                <w:szCs w:val="16"/>
              </w:rPr>
              <w:t>1.5031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C61DA1" w14:textId="3FBC1249" w:rsidR="008759A7" w:rsidRPr="005A45BA" w:rsidRDefault="008759A7" w:rsidP="002C3353">
            <w:pPr>
              <w:autoSpaceDE w:val="0"/>
              <w:autoSpaceDN w:val="0"/>
              <w:adjustRightInd w:val="0"/>
              <w:jc w:val="center"/>
              <w:rPr>
                <w:color w:val="000000"/>
                <w:sz w:val="16"/>
                <w:szCs w:val="16"/>
              </w:rPr>
            </w:pPr>
            <w:r w:rsidRPr="005A45BA">
              <w:rPr>
                <w:color w:val="000000"/>
                <w:sz w:val="16"/>
                <w:szCs w:val="16"/>
              </w:rPr>
              <w:t>1.4865</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6B747F" w14:textId="4C25254D" w:rsidR="008759A7" w:rsidRPr="005A45BA" w:rsidRDefault="008759A7" w:rsidP="002C3353">
            <w:pPr>
              <w:autoSpaceDE w:val="0"/>
              <w:autoSpaceDN w:val="0"/>
              <w:adjustRightInd w:val="0"/>
              <w:jc w:val="center"/>
              <w:rPr>
                <w:sz w:val="16"/>
                <w:szCs w:val="16"/>
              </w:rPr>
            </w:pPr>
            <w:r w:rsidRPr="005A45BA">
              <w:rPr>
                <w:color w:val="000000"/>
                <w:sz w:val="16"/>
                <w:szCs w:val="16"/>
              </w:rPr>
              <w:t>1.4837</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60D8CB" w14:textId="6309B7AA" w:rsidR="008759A7" w:rsidRPr="005A45BA" w:rsidRDefault="008759A7" w:rsidP="002C3353">
            <w:pPr>
              <w:autoSpaceDE w:val="0"/>
              <w:autoSpaceDN w:val="0"/>
              <w:adjustRightInd w:val="0"/>
              <w:jc w:val="center"/>
              <w:rPr>
                <w:sz w:val="16"/>
                <w:szCs w:val="16"/>
              </w:rPr>
            </w:pPr>
            <w:r w:rsidRPr="005A45BA">
              <w:rPr>
                <w:color w:val="000000"/>
                <w:sz w:val="16"/>
                <w:szCs w:val="16"/>
              </w:rPr>
              <w:t>1.4857</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69C77A" w14:textId="205712AB" w:rsidR="008759A7" w:rsidRPr="005A45BA" w:rsidRDefault="008759A7" w:rsidP="002C3353">
            <w:pPr>
              <w:autoSpaceDE w:val="0"/>
              <w:autoSpaceDN w:val="0"/>
              <w:adjustRightInd w:val="0"/>
              <w:jc w:val="center"/>
              <w:rPr>
                <w:sz w:val="16"/>
                <w:szCs w:val="16"/>
              </w:rPr>
            </w:pPr>
            <w:r w:rsidRPr="005A45BA">
              <w:rPr>
                <w:color w:val="000000"/>
                <w:sz w:val="16"/>
                <w:szCs w:val="16"/>
              </w:rPr>
              <w:t>1.4756</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167B1A" w14:textId="47DD10A5" w:rsidR="008759A7" w:rsidRPr="005A45BA" w:rsidRDefault="008759A7" w:rsidP="002C3353">
            <w:pPr>
              <w:autoSpaceDE w:val="0"/>
              <w:autoSpaceDN w:val="0"/>
              <w:adjustRightInd w:val="0"/>
              <w:jc w:val="center"/>
              <w:rPr>
                <w:sz w:val="16"/>
                <w:szCs w:val="16"/>
              </w:rPr>
            </w:pPr>
            <w:r w:rsidRPr="005A45BA">
              <w:rPr>
                <w:sz w:val="16"/>
                <w:szCs w:val="16"/>
              </w:rPr>
              <w:t>1.4925</w:t>
            </w:r>
          </w:p>
        </w:tc>
      </w:tr>
    </w:tbl>
    <w:p w14:paraId="5A6DE5F3" w14:textId="77777777" w:rsidR="009F3BF4" w:rsidRPr="005A45BA" w:rsidRDefault="009F3BF4" w:rsidP="002C3353">
      <w:pPr>
        <w:autoSpaceDE w:val="0"/>
        <w:autoSpaceDN w:val="0"/>
        <w:adjustRightInd w:val="0"/>
        <w:spacing w:after="0" w:line="240" w:lineRule="auto"/>
        <w:jc w:val="both"/>
        <w:rPr>
          <w:rFonts w:ascii="Times New Roman" w:hAnsi="Times New Roman" w:cs="Times New Roman"/>
          <w:sz w:val="20"/>
          <w:szCs w:val="20"/>
        </w:rPr>
      </w:pPr>
    </w:p>
    <w:p w14:paraId="77E23E2B" w14:textId="263EB61D" w:rsidR="0077045E" w:rsidRPr="002C3353" w:rsidRDefault="0077045E" w:rsidP="002C3353">
      <w:pPr>
        <w:pStyle w:val="Caption"/>
        <w:keepNext/>
        <w:jc w:val="center"/>
        <w:rPr>
          <w:rFonts w:ascii="Times New Roman" w:hAnsi="Times New Roman" w:cs="Times New Roman"/>
          <w:b/>
          <w:bCs/>
          <w:sz w:val="20"/>
          <w:szCs w:val="20"/>
        </w:rPr>
      </w:pPr>
      <w:r w:rsidRPr="002C3353">
        <w:rPr>
          <w:rFonts w:ascii="Times New Roman" w:hAnsi="Times New Roman" w:cs="Times New Roman"/>
          <w:b/>
          <w:bCs/>
          <w:sz w:val="20"/>
          <w:szCs w:val="20"/>
        </w:rPr>
        <w:t xml:space="preserve">Table </w:t>
      </w:r>
      <w:r w:rsidR="00000000" w:rsidRPr="002C3353">
        <w:rPr>
          <w:rFonts w:ascii="Times New Roman" w:hAnsi="Times New Roman" w:cs="Times New Roman"/>
          <w:b/>
          <w:bCs/>
          <w:sz w:val="20"/>
          <w:szCs w:val="20"/>
        </w:rPr>
        <w:fldChar w:fldCharType="begin"/>
      </w:r>
      <w:r w:rsidR="00000000" w:rsidRPr="002C3353">
        <w:rPr>
          <w:rFonts w:ascii="Times New Roman" w:hAnsi="Times New Roman" w:cs="Times New Roman"/>
          <w:b/>
          <w:bCs/>
          <w:sz w:val="20"/>
          <w:szCs w:val="20"/>
        </w:rPr>
        <w:instrText xml:space="preserve"> SEQ Table \* ARABIC </w:instrText>
      </w:r>
      <w:r w:rsidR="00000000" w:rsidRPr="002C3353">
        <w:rPr>
          <w:rFonts w:ascii="Times New Roman" w:hAnsi="Times New Roman" w:cs="Times New Roman"/>
          <w:b/>
          <w:bCs/>
          <w:sz w:val="20"/>
          <w:szCs w:val="20"/>
        </w:rPr>
        <w:fldChar w:fldCharType="separate"/>
      </w:r>
      <w:r w:rsidRPr="002C3353">
        <w:rPr>
          <w:rFonts w:ascii="Times New Roman" w:hAnsi="Times New Roman" w:cs="Times New Roman"/>
          <w:b/>
          <w:bCs/>
          <w:noProof/>
          <w:sz w:val="20"/>
          <w:szCs w:val="20"/>
        </w:rPr>
        <w:t>3</w:t>
      </w:r>
      <w:r w:rsidR="00000000" w:rsidRPr="002C3353">
        <w:rPr>
          <w:rFonts w:ascii="Times New Roman" w:hAnsi="Times New Roman" w:cs="Times New Roman"/>
          <w:b/>
          <w:bCs/>
          <w:noProof/>
          <w:sz w:val="20"/>
          <w:szCs w:val="20"/>
        </w:rPr>
        <w:fldChar w:fldCharType="end"/>
      </w:r>
      <w:r w:rsidRPr="002C3353">
        <w:rPr>
          <w:rFonts w:ascii="Times New Roman" w:hAnsi="Times New Roman" w:cs="Times New Roman"/>
          <w:b/>
          <w:bCs/>
          <w:sz w:val="20"/>
          <w:szCs w:val="20"/>
        </w:rPr>
        <w:t xml:space="preserve"> Refractive Index of (Acetophenone + Propyl acetate) mixture at 303.15K, 313.15K and 323.15K by Gladstone- Dale, Hellar, Newton’s and Lorentz- Lorentz Mixing Rules.</w:t>
      </w:r>
    </w:p>
    <w:tbl>
      <w:tblPr>
        <w:tblStyle w:val="TableGrid"/>
        <w:tblW w:w="10774" w:type="dxa"/>
        <w:tblInd w:w="-856" w:type="dxa"/>
        <w:tblLayout w:type="fixed"/>
        <w:tblLook w:val="04A0" w:firstRow="1" w:lastRow="0" w:firstColumn="1" w:lastColumn="0" w:noHBand="0" w:noVBand="1"/>
      </w:tblPr>
      <w:tblGrid>
        <w:gridCol w:w="709"/>
        <w:gridCol w:w="671"/>
        <w:gridCol w:w="671"/>
        <w:gridCol w:w="671"/>
        <w:gridCol w:w="671"/>
        <w:gridCol w:w="671"/>
        <w:gridCol w:w="671"/>
        <w:gridCol w:w="671"/>
        <w:gridCol w:w="671"/>
        <w:gridCol w:w="671"/>
        <w:gridCol w:w="671"/>
        <w:gridCol w:w="671"/>
        <w:gridCol w:w="671"/>
        <w:gridCol w:w="671"/>
        <w:gridCol w:w="671"/>
        <w:gridCol w:w="671"/>
      </w:tblGrid>
      <w:tr w:rsidR="00006019" w:rsidRPr="005A45BA" w14:paraId="36E90699" w14:textId="77777777" w:rsidTr="005A45BA">
        <w:trPr>
          <w:trHeight w:val="695"/>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57823B7" w14:textId="77777777" w:rsidR="00006019" w:rsidRPr="005A45BA" w:rsidRDefault="00006019" w:rsidP="002C3353">
            <w:pPr>
              <w:autoSpaceDE w:val="0"/>
              <w:autoSpaceDN w:val="0"/>
              <w:adjustRightInd w:val="0"/>
              <w:ind w:right="-106"/>
              <w:jc w:val="center"/>
              <w:rPr>
                <w:b/>
              </w:rPr>
            </w:pPr>
            <w:r w:rsidRPr="005A45BA">
              <w:rPr>
                <w:b/>
              </w:rPr>
              <w:t>Mole</w:t>
            </w:r>
          </w:p>
          <w:p w14:paraId="5CFEECC2" w14:textId="77777777" w:rsidR="00006019" w:rsidRPr="005A45BA" w:rsidRDefault="00006019" w:rsidP="002C3353">
            <w:pPr>
              <w:autoSpaceDE w:val="0"/>
              <w:autoSpaceDN w:val="0"/>
              <w:adjustRightInd w:val="0"/>
              <w:ind w:right="-106"/>
              <w:jc w:val="center"/>
              <w:rPr>
                <w:b/>
              </w:rPr>
            </w:pPr>
            <w:r w:rsidRPr="005A45BA">
              <w:rPr>
                <w:b/>
              </w:rPr>
              <w:t>Fraction</w:t>
            </w:r>
          </w:p>
          <w:p w14:paraId="3ACDC10B" w14:textId="77777777" w:rsidR="00006019" w:rsidRPr="005A45BA" w:rsidRDefault="00006019" w:rsidP="002C3353">
            <w:pPr>
              <w:autoSpaceDE w:val="0"/>
              <w:autoSpaceDN w:val="0"/>
              <w:adjustRightInd w:val="0"/>
              <w:ind w:right="-106"/>
              <w:jc w:val="center"/>
              <w:rPr>
                <w:b/>
              </w:rPr>
            </w:pPr>
            <w:r w:rsidRPr="005A45BA">
              <w:rPr>
                <w:b/>
              </w:rPr>
              <w:t>(x</w:t>
            </w:r>
            <w:r w:rsidRPr="005A45BA">
              <w:rPr>
                <w:b/>
                <w:vertAlign w:val="subscript"/>
              </w:rPr>
              <w:t>i</w:t>
            </w:r>
            <w:r w:rsidRPr="005A45BA">
              <w:rPr>
                <w:b/>
              </w:rPr>
              <w:t>)</w:t>
            </w:r>
          </w:p>
        </w:tc>
        <w:tc>
          <w:tcPr>
            <w:tcW w:w="33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73926D" w14:textId="77777777" w:rsidR="00006019" w:rsidRPr="005A45BA" w:rsidRDefault="00006019" w:rsidP="002C3353">
            <w:pPr>
              <w:autoSpaceDE w:val="0"/>
              <w:autoSpaceDN w:val="0"/>
              <w:adjustRightInd w:val="0"/>
              <w:jc w:val="center"/>
              <w:rPr>
                <w:b/>
              </w:rPr>
            </w:pPr>
            <w:r w:rsidRPr="005A45BA">
              <w:rPr>
                <w:b/>
              </w:rPr>
              <w:t>303.15K</w:t>
            </w:r>
          </w:p>
        </w:tc>
        <w:tc>
          <w:tcPr>
            <w:tcW w:w="33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C50164" w14:textId="77777777" w:rsidR="00006019" w:rsidRPr="005A45BA" w:rsidRDefault="00006019" w:rsidP="002C3353">
            <w:pPr>
              <w:autoSpaceDE w:val="0"/>
              <w:autoSpaceDN w:val="0"/>
              <w:adjustRightInd w:val="0"/>
              <w:jc w:val="center"/>
              <w:rPr>
                <w:b/>
              </w:rPr>
            </w:pPr>
            <w:r w:rsidRPr="005A45BA">
              <w:rPr>
                <w:b/>
              </w:rPr>
              <w:t>313.15K</w:t>
            </w:r>
          </w:p>
        </w:tc>
        <w:tc>
          <w:tcPr>
            <w:tcW w:w="335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D33018" w14:textId="77777777" w:rsidR="00006019" w:rsidRPr="005A45BA" w:rsidRDefault="00006019" w:rsidP="002C3353">
            <w:pPr>
              <w:autoSpaceDE w:val="0"/>
              <w:autoSpaceDN w:val="0"/>
              <w:adjustRightInd w:val="0"/>
              <w:jc w:val="center"/>
              <w:rPr>
                <w:b/>
              </w:rPr>
            </w:pPr>
            <w:r w:rsidRPr="005A45BA">
              <w:rPr>
                <w:b/>
              </w:rPr>
              <w:t>323.15K</w:t>
            </w:r>
          </w:p>
        </w:tc>
      </w:tr>
      <w:tr w:rsidR="00006019" w:rsidRPr="005A45BA" w14:paraId="392CF7D3" w14:textId="77777777" w:rsidTr="005A45BA">
        <w:trPr>
          <w:trHeight w:val="474"/>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AEFB6B" w14:textId="77777777" w:rsidR="00006019" w:rsidRPr="005A45BA" w:rsidRDefault="00006019" w:rsidP="002C3353">
            <w:pPr>
              <w:autoSpaceDE w:val="0"/>
              <w:autoSpaceDN w:val="0"/>
              <w:adjustRightInd w:val="0"/>
              <w:ind w:right="-106"/>
              <w:jc w:val="center"/>
              <w:rPr>
                <w:b/>
              </w:rPr>
            </w:pP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EFF78F" w14:textId="394625CB" w:rsidR="00006019" w:rsidRPr="005A45BA" w:rsidRDefault="00000000" w:rsidP="002C3353">
            <w:pPr>
              <w:autoSpaceDE w:val="0"/>
              <w:autoSpaceDN w:val="0"/>
              <w:adjustRightInd w:val="0"/>
              <w:jc w:val="center"/>
              <w:rPr>
                <w:rFonts w:eastAsiaTheme="minorEastAsia"/>
                <w:b/>
              </w:rPr>
            </w:pPr>
            <m:oMathPara>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m</m:t>
                    </m:r>
                  </m:sub>
                </m:sSub>
              </m:oMath>
            </m:oMathPara>
          </w:p>
          <w:p w14:paraId="7BF911EC" w14:textId="77777777" w:rsidR="00006019" w:rsidRPr="005A45BA" w:rsidRDefault="00006019" w:rsidP="002C3353">
            <w:pPr>
              <w:autoSpaceDE w:val="0"/>
              <w:autoSpaceDN w:val="0"/>
              <w:adjustRightInd w:val="0"/>
              <w:jc w:val="center"/>
              <w:rPr>
                <w:rFonts w:eastAsiaTheme="minorEastAsia"/>
                <w:b/>
              </w:rPr>
            </w:pPr>
            <w:r w:rsidRPr="005A45BA">
              <w:rPr>
                <w:rFonts w:eastAsiaTheme="minorEastAsia"/>
                <w:b/>
              </w:rPr>
              <w:t>GD</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3176EF" w14:textId="5324BFE0" w:rsidR="00006019" w:rsidRPr="005A45BA" w:rsidRDefault="00000000" w:rsidP="002C3353">
            <w:pPr>
              <w:autoSpaceDE w:val="0"/>
              <w:autoSpaceDN w:val="0"/>
              <w:adjustRightInd w:val="0"/>
              <w:jc w:val="center"/>
              <w:rPr>
                <w:rFonts w:eastAsiaTheme="minorEastAsia"/>
                <w:b/>
              </w:rPr>
            </w:pPr>
            <m:oMathPara>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m</m:t>
                    </m:r>
                  </m:sub>
                </m:sSub>
              </m:oMath>
            </m:oMathPara>
          </w:p>
          <w:p w14:paraId="0DAC6D65" w14:textId="77777777" w:rsidR="00006019" w:rsidRPr="005A45BA" w:rsidRDefault="00006019" w:rsidP="002C3353">
            <w:pPr>
              <w:autoSpaceDE w:val="0"/>
              <w:autoSpaceDN w:val="0"/>
              <w:adjustRightInd w:val="0"/>
              <w:jc w:val="center"/>
              <w:rPr>
                <w:rFonts w:eastAsia="Calibri"/>
                <w:b/>
              </w:rPr>
            </w:pPr>
            <w:r w:rsidRPr="005A45BA">
              <w:rPr>
                <w:rFonts w:eastAsiaTheme="minorEastAsia"/>
                <w:b/>
              </w:rPr>
              <w:t>GD</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ED6282" w14:textId="43E1DA21" w:rsidR="00006019" w:rsidRPr="005A45BA" w:rsidRDefault="00000000" w:rsidP="002C3353">
            <w:pPr>
              <w:autoSpaceDE w:val="0"/>
              <w:autoSpaceDN w:val="0"/>
              <w:adjustRightInd w:val="0"/>
              <w:jc w:val="center"/>
              <w:rPr>
                <w:rFonts w:eastAsiaTheme="minorEastAsia"/>
                <w:b/>
              </w:rPr>
            </w:pPr>
            <m:oMathPara>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m</m:t>
                    </m:r>
                  </m:sub>
                </m:sSub>
              </m:oMath>
            </m:oMathPara>
          </w:p>
          <w:p w14:paraId="6FE8CC25" w14:textId="77777777" w:rsidR="00006019" w:rsidRPr="005A45BA" w:rsidRDefault="00006019" w:rsidP="002C3353">
            <w:pPr>
              <w:autoSpaceDE w:val="0"/>
              <w:autoSpaceDN w:val="0"/>
              <w:adjustRightInd w:val="0"/>
              <w:jc w:val="center"/>
              <w:rPr>
                <w:rFonts w:eastAsia="Calibri"/>
                <w:b/>
              </w:rPr>
            </w:pPr>
            <w:r w:rsidRPr="005A45BA">
              <w:rPr>
                <w:rFonts w:eastAsiaTheme="minorEastAsia"/>
                <w:b/>
              </w:rPr>
              <w:t>Exp.</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ECAD1D" w14:textId="4A79F117" w:rsidR="00006019" w:rsidRPr="005A45BA" w:rsidRDefault="00000000" w:rsidP="002C3353">
            <w:pPr>
              <w:autoSpaceDE w:val="0"/>
              <w:autoSpaceDN w:val="0"/>
              <w:adjustRightInd w:val="0"/>
              <w:jc w:val="center"/>
              <w:rPr>
                <w:rFonts w:eastAsiaTheme="minorEastAsia"/>
                <w:b/>
              </w:rPr>
            </w:pPr>
            <m:oMathPara>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m</m:t>
                    </m:r>
                  </m:sub>
                </m:sSub>
              </m:oMath>
            </m:oMathPara>
          </w:p>
          <w:p w14:paraId="22BA0D2D" w14:textId="77777777" w:rsidR="00006019" w:rsidRPr="005A45BA" w:rsidRDefault="00006019" w:rsidP="002C3353">
            <w:pPr>
              <w:autoSpaceDE w:val="0"/>
              <w:autoSpaceDN w:val="0"/>
              <w:adjustRightInd w:val="0"/>
              <w:jc w:val="center"/>
              <w:rPr>
                <w:rFonts w:eastAsia="Calibri"/>
                <w:b/>
              </w:rPr>
            </w:pPr>
            <w:r w:rsidRPr="005A45BA">
              <w:rPr>
                <w:rFonts w:eastAsiaTheme="minorEastAsia"/>
                <w:b/>
              </w:rPr>
              <w:t>H</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983071" w14:textId="4322D5AC" w:rsidR="00006019" w:rsidRPr="005A45BA" w:rsidRDefault="00000000" w:rsidP="002C3353">
            <w:pPr>
              <w:autoSpaceDE w:val="0"/>
              <w:autoSpaceDN w:val="0"/>
              <w:adjustRightInd w:val="0"/>
              <w:jc w:val="center"/>
              <w:rPr>
                <w:rFonts w:eastAsiaTheme="minorEastAsia"/>
                <w:b/>
              </w:rPr>
            </w:pPr>
            <m:oMathPara>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m</m:t>
                    </m:r>
                  </m:sub>
                </m:sSub>
              </m:oMath>
            </m:oMathPara>
          </w:p>
          <w:p w14:paraId="278748A0" w14:textId="77777777" w:rsidR="00006019" w:rsidRPr="005A45BA" w:rsidRDefault="00006019" w:rsidP="002C3353">
            <w:pPr>
              <w:autoSpaceDE w:val="0"/>
              <w:autoSpaceDN w:val="0"/>
              <w:adjustRightInd w:val="0"/>
              <w:jc w:val="center"/>
              <w:rPr>
                <w:rFonts w:eastAsia="Calibri"/>
                <w:b/>
              </w:rPr>
            </w:pPr>
            <w:r w:rsidRPr="005A45BA">
              <w:rPr>
                <w:rFonts w:eastAsiaTheme="minorEastAsia"/>
                <w:b/>
              </w:rPr>
              <w:t>N</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F9F958" w14:textId="2A6C0AEA" w:rsidR="00006019" w:rsidRPr="005A45BA" w:rsidRDefault="00000000" w:rsidP="002C3353">
            <w:pPr>
              <w:autoSpaceDE w:val="0"/>
              <w:autoSpaceDN w:val="0"/>
              <w:adjustRightInd w:val="0"/>
              <w:jc w:val="center"/>
              <w:rPr>
                <w:rFonts w:eastAsiaTheme="minorEastAsia"/>
                <w:b/>
              </w:rPr>
            </w:pPr>
            <m:oMathPara>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m</m:t>
                    </m:r>
                  </m:sub>
                </m:sSub>
              </m:oMath>
            </m:oMathPara>
          </w:p>
          <w:p w14:paraId="0FDF68EF" w14:textId="77777777" w:rsidR="00006019" w:rsidRPr="005A45BA" w:rsidRDefault="00006019" w:rsidP="002C3353">
            <w:pPr>
              <w:autoSpaceDE w:val="0"/>
              <w:autoSpaceDN w:val="0"/>
              <w:adjustRightInd w:val="0"/>
              <w:jc w:val="center"/>
              <w:rPr>
                <w:rFonts w:eastAsia="Calibri"/>
                <w:b/>
              </w:rPr>
            </w:pPr>
            <w:r w:rsidRPr="005A45BA">
              <w:rPr>
                <w:rFonts w:eastAsiaTheme="minorEastAsia"/>
                <w:b/>
              </w:rPr>
              <w:t>L-L</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C942A3" w14:textId="0DEB8E46" w:rsidR="00006019" w:rsidRPr="005A45BA" w:rsidRDefault="00000000" w:rsidP="002C3353">
            <w:pPr>
              <w:autoSpaceDE w:val="0"/>
              <w:autoSpaceDN w:val="0"/>
              <w:adjustRightInd w:val="0"/>
              <w:jc w:val="center"/>
              <w:rPr>
                <w:rFonts w:eastAsiaTheme="minorEastAsia"/>
                <w:b/>
              </w:rPr>
            </w:pPr>
            <m:oMathPara>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m</m:t>
                    </m:r>
                  </m:sub>
                </m:sSub>
              </m:oMath>
            </m:oMathPara>
          </w:p>
          <w:p w14:paraId="2C0E2854" w14:textId="77777777" w:rsidR="00006019" w:rsidRPr="005A45BA" w:rsidRDefault="00006019" w:rsidP="002C3353">
            <w:pPr>
              <w:autoSpaceDE w:val="0"/>
              <w:autoSpaceDN w:val="0"/>
              <w:adjustRightInd w:val="0"/>
              <w:jc w:val="center"/>
              <w:rPr>
                <w:rFonts w:eastAsia="Calibri"/>
                <w:b/>
              </w:rPr>
            </w:pPr>
            <w:r w:rsidRPr="005A45BA">
              <w:rPr>
                <w:rFonts w:eastAsiaTheme="minorEastAsia"/>
                <w:b/>
              </w:rPr>
              <w:t>Exp.</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62DF270" w14:textId="20BDD00D" w:rsidR="00006019" w:rsidRPr="005A45BA" w:rsidRDefault="00000000" w:rsidP="002C3353">
            <w:pPr>
              <w:autoSpaceDE w:val="0"/>
              <w:autoSpaceDN w:val="0"/>
              <w:adjustRightInd w:val="0"/>
              <w:jc w:val="center"/>
              <w:rPr>
                <w:rFonts w:eastAsiaTheme="minorEastAsia"/>
                <w:b/>
              </w:rPr>
            </w:pPr>
            <m:oMathPara>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m</m:t>
                    </m:r>
                  </m:sub>
                </m:sSub>
              </m:oMath>
            </m:oMathPara>
          </w:p>
          <w:p w14:paraId="1BBA76F3" w14:textId="77777777" w:rsidR="00006019" w:rsidRPr="005A45BA" w:rsidRDefault="00006019" w:rsidP="002C3353">
            <w:pPr>
              <w:autoSpaceDE w:val="0"/>
              <w:autoSpaceDN w:val="0"/>
              <w:adjustRightInd w:val="0"/>
              <w:jc w:val="center"/>
              <w:rPr>
                <w:rFonts w:eastAsia="Calibri"/>
                <w:b/>
              </w:rPr>
            </w:pPr>
            <w:r w:rsidRPr="005A45BA">
              <w:rPr>
                <w:rFonts w:eastAsiaTheme="minorEastAsia"/>
                <w:b/>
              </w:rPr>
              <w:t>H</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720DF6" w14:textId="2CE3342D" w:rsidR="00006019" w:rsidRPr="005A45BA" w:rsidRDefault="00000000" w:rsidP="002C3353">
            <w:pPr>
              <w:autoSpaceDE w:val="0"/>
              <w:autoSpaceDN w:val="0"/>
              <w:adjustRightInd w:val="0"/>
              <w:jc w:val="center"/>
              <w:rPr>
                <w:rFonts w:eastAsiaTheme="minorEastAsia"/>
                <w:b/>
              </w:rPr>
            </w:pPr>
            <m:oMathPara>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m</m:t>
                    </m:r>
                  </m:sub>
                </m:sSub>
              </m:oMath>
            </m:oMathPara>
          </w:p>
          <w:p w14:paraId="418E6D5C" w14:textId="77777777" w:rsidR="00006019" w:rsidRPr="005A45BA" w:rsidRDefault="00006019" w:rsidP="002C3353">
            <w:pPr>
              <w:autoSpaceDE w:val="0"/>
              <w:autoSpaceDN w:val="0"/>
              <w:adjustRightInd w:val="0"/>
              <w:jc w:val="center"/>
              <w:rPr>
                <w:rFonts w:eastAsia="Calibri"/>
                <w:b/>
              </w:rPr>
            </w:pPr>
            <w:r w:rsidRPr="005A45BA">
              <w:rPr>
                <w:rFonts w:eastAsiaTheme="minorEastAsia"/>
                <w:b/>
              </w:rPr>
              <w:t>N</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0637D8" w14:textId="235577B1" w:rsidR="00006019" w:rsidRPr="005A45BA" w:rsidRDefault="00000000" w:rsidP="002C3353">
            <w:pPr>
              <w:autoSpaceDE w:val="0"/>
              <w:autoSpaceDN w:val="0"/>
              <w:adjustRightInd w:val="0"/>
              <w:jc w:val="center"/>
              <w:rPr>
                <w:rFonts w:eastAsiaTheme="minorEastAsia"/>
                <w:b/>
              </w:rPr>
            </w:pPr>
            <m:oMathPara>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m</m:t>
                    </m:r>
                  </m:sub>
                </m:sSub>
              </m:oMath>
            </m:oMathPara>
          </w:p>
          <w:p w14:paraId="59990FA4" w14:textId="77777777" w:rsidR="00006019" w:rsidRPr="005A45BA" w:rsidRDefault="00006019" w:rsidP="002C3353">
            <w:pPr>
              <w:autoSpaceDE w:val="0"/>
              <w:autoSpaceDN w:val="0"/>
              <w:adjustRightInd w:val="0"/>
              <w:jc w:val="center"/>
              <w:rPr>
                <w:rFonts w:eastAsia="Calibri"/>
                <w:b/>
              </w:rPr>
            </w:pPr>
            <w:r w:rsidRPr="005A45BA">
              <w:rPr>
                <w:rFonts w:eastAsiaTheme="minorEastAsia"/>
                <w:b/>
              </w:rPr>
              <w:t>L-L</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F9ECEE" w14:textId="20DD96DF" w:rsidR="00006019" w:rsidRPr="005A45BA" w:rsidRDefault="00000000" w:rsidP="002C3353">
            <w:pPr>
              <w:autoSpaceDE w:val="0"/>
              <w:autoSpaceDN w:val="0"/>
              <w:adjustRightInd w:val="0"/>
              <w:jc w:val="center"/>
              <w:rPr>
                <w:rFonts w:eastAsiaTheme="minorEastAsia"/>
                <w:b/>
              </w:rPr>
            </w:pPr>
            <m:oMathPara>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m</m:t>
                    </m:r>
                  </m:sub>
                </m:sSub>
              </m:oMath>
            </m:oMathPara>
          </w:p>
          <w:p w14:paraId="120344F3" w14:textId="77777777" w:rsidR="00006019" w:rsidRPr="005A45BA" w:rsidRDefault="00006019" w:rsidP="002C3353">
            <w:pPr>
              <w:autoSpaceDE w:val="0"/>
              <w:autoSpaceDN w:val="0"/>
              <w:adjustRightInd w:val="0"/>
              <w:jc w:val="center"/>
              <w:rPr>
                <w:rFonts w:eastAsia="Calibri"/>
                <w:b/>
              </w:rPr>
            </w:pPr>
            <w:r w:rsidRPr="005A45BA">
              <w:rPr>
                <w:rFonts w:eastAsiaTheme="minorEastAsia"/>
                <w:b/>
              </w:rPr>
              <w:t>Exp.</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278D3A1" w14:textId="6FF1AD1E" w:rsidR="00006019" w:rsidRPr="005A45BA" w:rsidRDefault="00000000" w:rsidP="002C3353">
            <w:pPr>
              <w:autoSpaceDE w:val="0"/>
              <w:autoSpaceDN w:val="0"/>
              <w:adjustRightInd w:val="0"/>
              <w:jc w:val="center"/>
              <w:rPr>
                <w:rFonts w:eastAsiaTheme="minorEastAsia"/>
                <w:b/>
              </w:rPr>
            </w:pPr>
            <m:oMathPara>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m</m:t>
                    </m:r>
                  </m:sub>
                </m:sSub>
              </m:oMath>
            </m:oMathPara>
          </w:p>
          <w:p w14:paraId="105B878E" w14:textId="77777777" w:rsidR="00006019" w:rsidRPr="005A45BA" w:rsidRDefault="00006019" w:rsidP="002C3353">
            <w:pPr>
              <w:autoSpaceDE w:val="0"/>
              <w:autoSpaceDN w:val="0"/>
              <w:adjustRightInd w:val="0"/>
              <w:jc w:val="center"/>
              <w:rPr>
                <w:rFonts w:eastAsiaTheme="minorEastAsia"/>
                <w:b/>
              </w:rPr>
            </w:pPr>
            <w:r w:rsidRPr="005A45BA">
              <w:rPr>
                <w:rFonts w:eastAsiaTheme="minorEastAsia"/>
                <w:b/>
              </w:rPr>
              <w:t>H</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6C11AD" w14:textId="258B5C60" w:rsidR="00006019" w:rsidRPr="005A45BA" w:rsidRDefault="00000000" w:rsidP="002C3353">
            <w:pPr>
              <w:autoSpaceDE w:val="0"/>
              <w:autoSpaceDN w:val="0"/>
              <w:adjustRightInd w:val="0"/>
              <w:jc w:val="center"/>
              <w:rPr>
                <w:rFonts w:eastAsiaTheme="minorEastAsia"/>
                <w:b/>
              </w:rPr>
            </w:pPr>
            <m:oMathPara>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m</m:t>
                    </m:r>
                  </m:sub>
                </m:sSub>
              </m:oMath>
            </m:oMathPara>
          </w:p>
          <w:p w14:paraId="26EEF171" w14:textId="77777777" w:rsidR="00006019" w:rsidRPr="005A45BA" w:rsidRDefault="00006019" w:rsidP="002C3353">
            <w:pPr>
              <w:autoSpaceDE w:val="0"/>
              <w:autoSpaceDN w:val="0"/>
              <w:adjustRightInd w:val="0"/>
              <w:jc w:val="center"/>
              <w:rPr>
                <w:rFonts w:eastAsiaTheme="minorEastAsia"/>
                <w:b/>
              </w:rPr>
            </w:pPr>
            <w:r w:rsidRPr="005A45BA">
              <w:rPr>
                <w:rFonts w:eastAsiaTheme="minorEastAsia"/>
                <w:b/>
              </w:rPr>
              <w:t>N</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B13C7D" w14:textId="6E6387BE" w:rsidR="00006019" w:rsidRPr="005A45BA" w:rsidRDefault="00000000" w:rsidP="002C3353">
            <w:pPr>
              <w:autoSpaceDE w:val="0"/>
              <w:autoSpaceDN w:val="0"/>
              <w:adjustRightInd w:val="0"/>
              <w:jc w:val="center"/>
              <w:rPr>
                <w:rFonts w:eastAsiaTheme="minorEastAsia"/>
                <w:b/>
              </w:rPr>
            </w:pPr>
            <m:oMathPara>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m</m:t>
                    </m:r>
                  </m:sub>
                </m:sSub>
              </m:oMath>
            </m:oMathPara>
          </w:p>
          <w:p w14:paraId="256A6958" w14:textId="77777777" w:rsidR="00006019" w:rsidRPr="005A45BA" w:rsidRDefault="00006019" w:rsidP="002C3353">
            <w:pPr>
              <w:autoSpaceDE w:val="0"/>
              <w:autoSpaceDN w:val="0"/>
              <w:adjustRightInd w:val="0"/>
              <w:jc w:val="center"/>
              <w:rPr>
                <w:rFonts w:eastAsiaTheme="minorEastAsia"/>
                <w:b/>
              </w:rPr>
            </w:pPr>
            <w:r w:rsidRPr="005A45BA">
              <w:rPr>
                <w:rFonts w:eastAsiaTheme="minorEastAsia"/>
                <w:b/>
              </w:rPr>
              <w:t>L-L</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5817F3" w14:textId="7B5B7F0D" w:rsidR="00006019" w:rsidRPr="005A45BA" w:rsidRDefault="00000000" w:rsidP="002C3353">
            <w:pPr>
              <w:autoSpaceDE w:val="0"/>
              <w:autoSpaceDN w:val="0"/>
              <w:adjustRightInd w:val="0"/>
              <w:jc w:val="center"/>
              <w:rPr>
                <w:rFonts w:eastAsiaTheme="minorEastAsia"/>
                <w:b/>
              </w:rPr>
            </w:pPr>
            <m:oMathPara>
              <m:oMath>
                <m:sSub>
                  <m:sSubPr>
                    <m:ctrlPr>
                      <w:rPr>
                        <w:rFonts w:ascii="Cambria Math" w:hAnsi="Cambria Math"/>
                        <w:b/>
                        <w:i/>
                      </w:rPr>
                    </m:ctrlPr>
                  </m:sSubPr>
                  <m:e>
                    <m:r>
                      <m:rPr>
                        <m:sty m:val="bi"/>
                      </m:rPr>
                      <w:rPr>
                        <w:rFonts w:ascii="Cambria Math" w:hAnsi="Cambria Math"/>
                      </w:rPr>
                      <m:t>n</m:t>
                    </m:r>
                  </m:e>
                  <m:sub>
                    <m:r>
                      <m:rPr>
                        <m:sty m:val="bi"/>
                      </m:rPr>
                      <w:rPr>
                        <w:rFonts w:ascii="Cambria Math" w:hAnsi="Cambria Math"/>
                      </w:rPr>
                      <m:t>m</m:t>
                    </m:r>
                  </m:sub>
                </m:sSub>
              </m:oMath>
            </m:oMathPara>
          </w:p>
          <w:p w14:paraId="149BD452" w14:textId="77777777" w:rsidR="00006019" w:rsidRPr="005A45BA" w:rsidRDefault="00006019" w:rsidP="002C3353">
            <w:pPr>
              <w:autoSpaceDE w:val="0"/>
              <w:autoSpaceDN w:val="0"/>
              <w:adjustRightInd w:val="0"/>
              <w:jc w:val="center"/>
              <w:rPr>
                <w:rFonts w:eastAsiaTheme="minorEastAsia"/>
                <w:b/>
              </w:rPr>
            </w:pPr>
            <w:r w:rsidRPr="005A45BA">
              <w:rPr>
                <w:rFonts w:eastAsiaTheme="minorEastAsia"/>
                <w:b/>
              </w:rPr>
              <w:t>Exp.</w:t>
            </w:r>
          </w:p>
        </w:tc>
      </w:tr>
      <w:tr w:rsidR="007272D3" w:rsidRPr="005A45BA" w14:paraId="19738BC8" w14:textId="77777777" w:rsidTr="005A45BA">
        <w:trPr>
          <w:trHeight w:val="231"/>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2C2FAC" w14:textId="6ECAD898" w:rsidR="007272D3" w:rsidRPr="005A45BA" w:rsidRDefault="007272D3" w:rsidP="002C3353">
            <w:pPr>
              <w:autoSpaceDE w:val="0"/>
              <w:autoSpaceDN w:val="0"/>
              <w:adjustRightInd w:val="0"/>
              <w:ind w:right="-106"/>
              <w:jc w:val="center"/>
            </w:pPr>
            <w:r w:rsidRPr="005A45BA">
              <w:t>0.0896</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2DA10A" w14:textId="3AC07264" w:rsidR="007272D3" w:rsidRPr="005A45BA" w:rsidRDefault="007272D3" w:rsidP="002C3353">
            <w:pPr>
              <w:autoSpaceDE w:val="0"/>
              <w:autoSpaceDN w:val="0"/>
              <w:adjustRightInd w:val="0"/>
              <w:jc w:val="center"/>
              <w:rPr>
                <w:sz w:val="16"/>
                <w:szCs w:val="16"/>
              </w:rPr>
            </w:pPr>
            <w:r w:rsidRPr="005A45BA">
              <w:rPr>
                <w:color w:val="000000"/>
                <w:sz w:val="16"/>
                <w:szCs w:val="16"/>
              </w:rPr>
              <w:t>1.3772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87E861" w14:textId="569CA14C"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1.3834</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EAB2DE" w14:textId="4E4D6566"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1.3854</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DCE27D" w14:textId="1A614E86"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1.3753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E9A834" w14:textId="11D2FFC7" w:rsidR="007272D3" w:rsidRPr="005A45BA" w:rsidRDefault="007272D3" w:rsidP="002C3353">
            <w:pPr>
              <w:autoSpaceDE w:val="0"/>
              <w:autoSpaceDN w:val="0"/>
              <w:adjustRightInd w:val="0"/>
              <w:jc w:val="center"/>
              <w:rPr>
                <w:color w:val="000000"/>
                <w:sz w:val="16"/>
                <w:szCs w:val="16"/>
              </w:rPr>
            </w:pPr>
            <w:r w:rsidRPr="005A45BA">
              <w:rPr>
                <w:sz w:val="16"/>
                <w:szCs w:val="16"/>
              </w:rPr>
              <w:t>1.3922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8E6C815" w14:textId="4FA25580"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1.3839</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8968467" w14:textId="04A357EE"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1.3781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6234CA" w14:textId="50C28190"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1.3801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900D44" w14:textId="53D1695B"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1.3700</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59A20D" w14:textId="258DEA8D" w:rsidR="007272D3" w:rsidRPr="005A45BA" w:rsidRDefault="007272D3" w:rsidP="002C3353">
            <w:pPr>
              <w:autoSpaceDE w:val="0"/>
              <w:autoSpaceDN w:val="0"/>
              <w:adjustRightInd w:val="0"/>
              <w:jc w:val="center"/>
              <w:rPr>
                <w:color w:val="000000"/>
                <w:sz w:val="16"/>
                <w:szCs w:val="16"/>
              </w:rPr>
            </w:pPr>
            <w:r w:rsidRPr="005A45BA">
              <w:rPr>
                <w:sz w:val="16"/>
                <w:szCs w:val="16"/>
              </w:rPr>
              <w:t>1.3869</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AA96FB" w14:textId="1B606F82"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1.3761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6ECEE3" w14:textId="3FBB1807" w:rsidR="007272D3" w:rsidRPr="005A45BA" w:rsidRDefault="007272D3" w:rsidP="002C3353">
            <w:pPr>
              <w:autoSpaceDE w:val="0"/>
              <w:autoSpaceDN w:val="0"/>
              <w:adjustRightInd w:val="0"/>
              <w:jc w:val="center"/>
              <w:rPr>
                <w:sz w:val="16"/>
                <w:szCs w:val="16"/>
              </w:rPr>
            </w:pPr>
            <w:r w:rsidRPr="005A45BA">
              <w:rPr>
                <w:color w:val="000000"/>
                <w:sz w:val="16"/>
                <w:szCs w:val="16"/>
              </w:rPr>
              <w:t>1.3723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A039AAE" w14:textId="10013D43" w:rsidR="007272D3" w:rsidRPr="005A45BA" w:rsidRDefault="007272D3" w:rsidP="002C3353">
            <w:pPr>
              <w:autoSpaceDE w:val="0"/>
              <w:autoSpaceDN w:val="0"/>
              <w:adjustRightInd w:val="0"/>
              <w:jc w:val="center"/>
              <w:rPr>
                <w:sz w:val="16"/>
                <w:szCs w:val="16"/>
              </w:rPr>
            </w:pPr>
            <w:r w:rsidRPr="005A45BA">
              <w:rPr>
                <w:color w:val="000000"/>
                <w:sz w:val="16"/>
                <w:szCs w:val="16"/>
              </w:rPr>
              <w:t>1.3743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51D23D" w14:textId="51EEA10B" w:rsidR="007272D3" w:rsidRPr="005A45BA" w:rsidRDefault="007272D3" w:rsidP="002C3353">
            <w:pPr>
              <w:autoSpaceDE w:val="0"/>
              <w:autoSpaceDN w:val="0"/>
              <w:adjustRightInd w:val="0"/>
              <w:jc w:val="center"/>
              <w:rPr>
                <w:sz w:val="16"/>
                <w:szCs w:val="16"/>
              </w:rPr>
            </w:pPr>
            <w:r w:rsidRPr="005A45BA">
              <w:rPr>
                <w:color w:val="000000"/>
                <w:sz w:val="16"/>
                <w:szCs w:val="16"/>
              </w:rPr>
              <w:t>1.3642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FB3D83" w14:textId="37E31FA3" w:rsidR="007272D3" w:rsidRPr="005A45BA" w:rsidRDefault="007272D3" w:rsidP="002C3353">
            <w:pPr>
              <w:autoSpaceDE w:val="0"/>
              <w:autoSpaceDN w:val="0"/>
              <w:adjustRightInd w:val="0"/>
              <w:jc w:val="center"/>
              <w:rPr>
                <w:sz w:val="16"/>
                <w:szCs w:val="16"/>
              </w:rPr>
            </w:pPr>
            <w:r w:rsidRPr="005A45BA">
              <w:rPr>
                <w:sz w:val="16"/>
                <w:szCs w:val="16"/>
              </w:rPr>
              <w:t>1.3811</w:t>
            </w:r>
          </w:p>
        </w:tc>
      </w:tr>
      <w:tr w:rsidR="007272D3" w:rsidRPr="005A45BA" w14:paraId="0401888E" w14:textId="77777777" w:rsidTr="005A45BA">
        <w:trPr>
          <w:trHeight w:val="231"/>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C62C2F" w14:textId="2AE6A0A4" w:rsidR="007272D3" w:rsidRPr="005A45BA" w:rsidRDefault="007272D3" w:rsidP="002C3353">
            <w:pPr>
              <w:autoSpaceDE w:val="0"/>
              <w:autoSpaceDN w:val="0"/>
              <w:adjustRightInd w:val="0"/>
              <w:ind w:right="-106"/>
              <w:jc w:val="center"/>
            </w:pPr>
            <w:r w:rsidRPr="005A45BA">
              <w:t>0.1794</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99C736" w14:textId="4EEBE360" w:rsidR="007272D3" w:rsidRPr="005A45BA" w:rsidRDefault="007272D3" w:rsidP="002C3353">
            <w:pPr>
              <w:autoSpaceDE w:val="0"/>
              <w:autoSpaceDN w:val="0"/>
              <w:adjustRightInd w:val="0"/>
              <w:jc w:val="center"/>
              <w:rPr>
                <w:sz w:val="16"/>
                <w:szCs w:val="16"/>
              </w:rPr>
            </w:pPr>
            <w:r w:rsidRPr="005A45BA">
              <w:rPr>
                <w:color w:val="000000"/>
                <w:sz w:val="16"/>
                <w:szCs w:val="16"/>
              </w:rPr>
              <w:t>1.4002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F7C4F0B" w14:textId="7C33E8F5"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1.3964</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F11190" w14:textId="49DF0274"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1.3984</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13BC6D7" w14:textId="1362FCCB"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1.3883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47CD97" w14:textId="2F90CD3A" w:rsidR="007272D3" w:rsidRPr="005A45BA" w:rsidRDefault="007272D3" w:rsidP="002C3353">
            <w:pPr>
              <w:autoSpaceDE w:val="0"/>
              <w:autoSpaceDN w:val="0"/>
              <w:adjustRightInd w:val="0"/>
              <w:jc w:val="center"/>
              <w:rPr>
                <w:color w:val="000000"/>
                <w:sz w:val="16"/>
                <w:szCs w:val="16"/>
              </w:rPr>
            </w:pPr>
            <w:r w:rsidRPr="005A45BA">
              <w:rPr>
                <w:sz w:val="16"/>
                <w:szCs w:val="16"/>
              </w:rPr>
              <w:t>1.4052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A70F7E" w14:textId="59D8207C"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1.3949</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0A40E6" w14:textId="1A2DACEA"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1.3911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686F3A" w14:textId="300CFCD2"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1.3921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7FDC56" w14:textId="5DE3DFB8"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1.3830</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34BF09" w14:textId="4CCA657D" w:rsidR="007272D3" w:rsidRPr="005A45BA" w:rsidRDefault="007272D3" w:rsidP="002C3353">
            <w:pPr>
              <w:autoSpaceDE w:val="0"/>
              <w:autoSpaceDN w:val="0"/>
              <w:adjustRightInd w:val="0"/>
              <w:jc w:val="center"/>
              <w:rPr>
                <w:color w:val="000000"/>
                <w:sz w:val="16"/>
                <w:szCs w:val="16"/>
              </w:rPr>
            </w:pPr>
            <w:r w:rsidRPr="005A45BA">
              <w:rPr>
                <w:sz w:val="16"/>
                <w:szCs w:val="16"/>
              </w:rPr>
              <w:t>1.3999</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919669" w14:textId="2FAD9485"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1.3875</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D440154" w14:textId="51F711B5" w:rsidR="007272D3" w:rsidRPr="005A45BA" w:rsidRDefault="007272D3" w:rsidP="002C3353">
            <w:pPr>
              <w:autoSpaceDE w:val="0"/>
              <w:autoSpaceDN w:val="0"/>
              <w:adjustRightInd w:val="0"/>
              <w:jc w:val="center"/>
              <w:rPr>
                <w:sz w:val="16"/>
                <w:szCs w:val="16"/>
              </w:rPr>
            </w:pPr>
            <w:r w:rsidRPr="005A45BA">
              <w:rPr>
                <w:color w:val="000000"/>
                <w:sz w:val="16"/>
                <w:szCs w:val="16"/>
              </w:rPr>
              <w:t>1.3847</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F3BC6D" w14:textId="59F75D94" w:rsidR="007272D3" w:rsidRPr="005A45BA" w:rsidRDefault="007272D3" w:rsidP="002C3353">
            <w:pPr>
              <w:autoSpaceDE w:val="0"/>
              <w:autoSpaceDN w:val="0"/>
              <w:adjustRightInd w:val="0"/>
              <w:jc w:val="center"/>
              <w:rPr>
                <w:sz w:val="16"/>
                <w:szCs w:val="16"/>
              </w:rPr>
            </w:pPr>
            <w:r w:rsidRPr="005A45BA">
              <w:rPr>
                <w:color w:val="000000"/>
                <w:sz w:val="16"/>
                <w:szCs w:val="16"/>
              </w:rPr>
              <w:t>1.3867</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5904AF6" w14:textId="513E4B2B" w:rsidR="007272D3" w:rsidRPr="005A45BA" w:rsidRDefault="007272D3" w:rsidP="002C3353">
            <w:pPr>
              <w:autoSpaceDE w:val="0"/>
              <w:autoSpaceDN w:val="0"/>
              <w:adjustRightInd w:val="0"/>
              <w:jc w:val="center"/>
              <w:rPr>
                <w:sz w:val="16"/>
                <w:szCs w:val="16"/>
              </w:rPr>
            </w:pPr>
            <w:r w:rsidRPr="005A45BA">
              <w:rPr>
                <w:color w:val="000000"/>
                <w:sz w:val="16"/>
                <w:szCs w:val="16"/>
              </w:rPr>
              <w:t>1.3766</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987D08" w14:textId="0AAD37FE" w:rsidR="007272D3" w:rsidRPr="005A45BA" w:rsidRDefault="007272D3" w:rsidP="002C3353">
            <w:pPr>
              <w:autoSpaceDE w:val="0"/>
              <w:autoSpaceDN w:val="0"/>
              <w:adjustRightInd w:val="0"/>
              <w:jc w:val="center"/>
              <w:rPr>
                <w:sz w:val="16"/>
                <w:szCs w:val="16"/>
              </w:rPr>
            </w:pPr>
            <w:r w:rsidRPr="005A45BA">
              <w:rPr>
                <w:sz w:val="16"/>
                <w:szCs w:val="16"/>
              </w:rPr>
              <w:t>1.3935</w:t>
            </w:r>
          </w:p>
        </w:tc>
      </w:tr>
      <w:tr w:rsidR="007272D3" w:rsidRPr="005A45BA" w14:paraId="59FC88F8" w14:textId="77777777" w:rsidTr="005A45BA">
        <w:trPr>
          <w:trHeight w:val="231"/>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E07199" w14:textId="53E14F8D" w:rsidR="007272D3" w:rsidRPr="005A45BA" w:rsidRDefault="007272D3" w:rsidP="002C3353">
            <w:pPr>
              <w:autoSpaceDE w:val="0"/>
              <w:autoSpaceDN w:val="0"/>
              <w:adjustRightInd w:val="0"/>
              <w:ind w:right="-106"/>
              <w:jc w:val="center"/>
            </w:pPr>
            <w:r w:rsidRPr="005A45BA">
              <w:t>0.2695</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72D565" w14:textId="5674DFBB" w:rsidR="007272D3" w:rsidRPr="005A45BA" w:rsidRDefault="007272D3" w:rsidP="002C3353">
            <w:pPr>
              <w:autoSpaceDE w:val="0"/>
              <w:autoSpaceDN w:val="0"/>
              <w:adjustRightInd w:val="0"/>
              <w:jc w:val="center"/>
              <w:rPr>
                <w:sz w:val="16"/>
                <w:szCs w:val="16"/>
              </w:rPr>
            </w:pPr>
            <w:r w:rsidRPr="005A45BA">
              <w:rPr>
                <w:color w:val="000000"/>
                <w:sz w:val="16"/>
                <w:szCs w:val="16"/>
              </w:rPr>
              <w:t>1.4122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71633A" w14:textId="173E43B0"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1.4194</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F8723F" w14:textId="7C0998B1"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1.4144</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43D459" w14:textId="343A8DFA"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1.4013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361EBE" w14:textId="62B551B2" w:rsidR="007272D3" w:rsidRPr="005A45BA" w:rsidRDefault="007272D3" w:rsidP="002C3353">
            <w:pPr>
              <w:autoSpaceDE w:val="0"/>
              <w:autoSpaceDN w:val="0"/>
              <w:adjustRightInd w:val="0"/>
              <w:jc w:val="center"/>
              <w:rPr>
                <w:color w:val="000000"/>
                <w:sz w:val="16"/>
                <w:szCs w:val="16"/>
              </w:rPr>
            </w:pPr>
            <w:r w:rsidRPr="005A45BA">
              <w:rPr>
                <w:sz w:val="16"/>
                <w:szCs w:val="16"/>
              </w:rPr>
              <w:t>1.4182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4632A5" w14:textId="382D96AA"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1.4070</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11B2B2" w14:textId="549D3B41"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1.4042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010679" w14:textId="58548411"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1.4062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61FF16" w14:textId="76370A80"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1.3961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83D27F" w14:textId="23823AF4" w:rsidR="007272D3" w:rsidRPr="005A45BA" w:rsidRDefault="007272D3" w:rsidP="002C3353">
            <w:pPr>
              <w:autoSpaceDE w:val="0"/>
              <w:autoSpaceDN w:val="0"/>
              <w:adjustRightInd w:val="0"/>
              <w:jc w:val="center"/>
              <w:rPr>
                <w:color w:val="000000"/>
                <w:sz w:val="16"/>
                <w:szCs w:val="16"/>
              </w:rPr>
            </w:pPr>
            <w:r w:rsidRPr="005A45BA">
              <w:rPr>
                <w:sz w:val="16"/>
                <w:szCs w:val="16"/>
              </w:rPr>
              <w:t>1.4130</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2F345E" w14:textId="54D0DEC5"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1.4110</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F8D902" w14:textId="348A3568" w:rsidR="007272D3" w:rsidRPr="005A45BA" w:rsidRDefault="007272D3" w:rsidP="002C3353">
            <w:pPr>
              <w:autoSpaceDE w:val="0"/>
              <w:autoSpaceDN w:val="0"/>
              <w:adjustRightInd w:val="0"/>
              <w:jc w:val="center"/>
              <w:rPr>
                <w:sz w:val="16"/>
                <w:szCs w:val="16"/>
              </w:rPr>
            </w:pPr>
            <w:r w:rsidRPr="005A45BA">
              <w:rPr>
                <w:color w:val="000000"/>
                <w:sz w:val="16"/>
                <w:szCs w:val="16"/>
              </w:rPr>
              <w:t>1.3972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A9F9EA" w14:textId="00E55D75" w:rsidR="007272D3" w:rsidRPr="005A45BA" w:rsidRDefault="007272D3" w:rsidP="002C3353">
            <w:pPr>
              <w:autoSpaceDE w:val="0"/>
              <w:autoSpaceDN w:val="0"/>
              <w:adjustRightInd w:val="0"/>
              <w:jc w:val="center"/>
              <w:rPr>
                <w:sz w:val="16"/>
                <w:szCs w:val="16"/>
              </w:rPr>
            </w:pPr>
            <w:r w:rsidRPr="005A45BA">
              <w:rPr>
                <w:color w:val="000000"/>
                <w:sz w:val="16"/>
                <w:szCs w:val="16"/>
              </w:rPr>
              <w:t>1.3992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E57E32" w14:textId="5CA97A22" w:rsidR="007272D3" w:rsidRPr="005A45BA" w:rsidRDefault="007272D3" w:rsidP="002C3353">
            <w:pPr>
              <w:autoSpaceDE w:val="0"/>
              <w:autoSpaceDN w:val="0"/>
              <w:adjustRightInd w:val="0"/>
              <w:jc w:val="center"/>
              <w:rPr>
                <w:sz w:val="16"/>
                <w:szCs w:val="16"/>
              </w:rPr>
            </w:pPr>
            <w:r w:rsidRPr="005A45BA">
              <w:rPr>
                <w:color w:val="000000"/>
                <w:sz w:val="16"/>
                <w:szCs w:val="16"/>
              </w:rPr>
              <w:t>1.3851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270521" w14:textId="043FB418" w:rsidR="007272D3" w:rsidRPr="005A45BA" w:rsidRDefault="007272D3" w:rsidP="002C3353">
            <w:pPr>
              <w:autoSpaceDE w:val="0"/>
              <w:autoSpaceDN w:val="0"/>
              <w:adjustRightInd w:val="0"/>
              <w:jc w:val="center"/>
              <w:rPr>
                <w:sz w:val="16"/>
                <w:szCs w:val="16"/>
              </w:rPr>
            </w:pPr>
            <w:r w:rsidRPr="005A45BA">
              <w:rPr>
                <w:sz w:val="16"/>
                <w:szCs w:val="16"/>
              </w:rPr>
              <w:t>1.4060</w:t>
            </w:r>
          </w:p>
        </w:tc>
      </w:tr>
      <w:tr w:rsidR="007272D3" w:rsidRPr="005A45BA" w14:paraId="60078A21" w14:textId="77777777" w:rsidTr="005A45BA">
        <w:trPr>
          <w:trHeight w:val="231"/>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1F84F5" w14:textId="24F1F85A" w:rsidR="007272D3" w:rsidRPr="005A45BA" w:rsidRDefault="007272D3" w:rsidP="002C3353">
            <w:pPr>
              <w:autoSpaceDE w:val="0"/>
              <w:autoSpaceDN w:val="0"/>
              <w:adjustRightInd w:val="0"/>
              <w:ind w:right="-106"/>
              <w:jc w:val="center"/>
            </w:pPr>
            <w:r w:rsidRPr="005A45BA">
              <w:t>0.3599</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3C964C" w14:textId="246977F1" w:rsidR="007272D3" w:rsidRPr="005A45BA" w:rsidRDefault="007272D3" w:rsidP="002C3353">
            <w:pPr>
              <w:autoSpaceDE w:val="0"/>
              <w:autoSpaceDN w:val="0"/>
              <w:adjustRightInd w:val="0"/>
              <w:jc w:val="center"/>
              <w:rPr>
                <w:sz w:val="16"/>
                <w:szCs w:val="16"/>
              </w:rPr>
            </w:pPr>
            <w:r w:rsidRPr="005A45BA">
              <w:rPr>
                <w:color w:val="000000"/>
                <w:sz w:val="16"/>
                <w:szCs w:val="16"/>
              </w:rPr>
              <w:t>1.4262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5EE602" w14:textId="77C116FB"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1.4224</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2AAB311" w14:textId="79A5A4C0"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1.4244</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A472F0" w14:textId="525C7E63"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1.4153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DA19E9" w14:textId="09CA241E" w:rsidR="007272D3" w:rsidRPr="005A45BA" w:rsidRDefault="007272D3" w:rsidP="002C3353">
            <w:pPr>
              <w:autoSpaceDE w:val="0"/>
              <w:autoSpaceDN w:val="0"/>
              <w:adjustRightInd w:val="0"/>
              <w:jc w:val="center"/>
              <w:rPr>
                <w:color w:val="000000"/>
                <w:sz w:val="16"/>
                <w:szCs w:val="16"/>
              </w:rPr>
            </w:pPr>
            <w:r w:rsidRPr="005A45BA">
              <w:rPr>
                <w:sz w:val="16"/>
                <w:szCs w:val="16"/>
              </w:rPr>
              <w:t>1.4312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20C660" w14:textId="1B8D4721"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1.4210</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A673CB3" w14:textId="78A7E807"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1.4142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90611D" w14:textId="4D0F6D3E"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1.4192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EA7752" w14:textId="73838569"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1.4191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F039D7" w14:textId="3DBECE53" w:rsidR="007272D3" w:rsidRPr="005A45BA" w:rsidRDefault="007272D3" w:rsidP="002C3353">
            <w:pPr>
              <w:autoSpaceDE w:val="0"/>
              <w:autoSpaceDN w:val="0"/>
              <w:adjustRightInd w:val="0"/>
              <w:jc w:val="center"/>
              <w:rPr>
                <w:color w:val="000000"/>
                <w:sz w:val="16"/>
                <w:szCs w:val="16"/>
              </w:rPr>
            </w:pPr>
            <w:r w:rsidRPr="005A45BA">
              <w:rPr>
                <w:sz w:val="16"/>
                <w:szCs w:val="16"/>
              </w:rPr>
              <w:t>1.4260</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E7B7A9" w14:textId="02FCD930"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1.4136</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7D9DF8" w14:textId="513C54D6" w:rsidR="007272D3" w:rsidRPr="005A45BA" w:rsidRDefault="007272D3" w:rsidP="002C3353">
            <w:pPr>
              <w:autoSpaceDE w:val="0"/>
              <w:autoSpaceDN w:val="0"/>
              <w:adjustRightInd w:val="0"/>
              <w:jc w:val="center"/>
              <w:rPr>
                <w:sz w:val="16"/>
                <w:szCs w:val="16"/>
              </w:rPr>
            </w:pPr>
            <w:r w:rsidRPr="005A45BA">
              <w:rPr>
                <w:color w:val="000000"/>
                <w:sz w:val="16"/>
                <w:szCs w:val="16"/>
              </w:rPr>
              <w:t>1.4098</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220931" w14:textId="250309EE" w:rsidR="007272D3" w:rsidRPr="005A45BA" w:rsidRDefault="007272D3" w:rsidP="002C3353">
            <w:pPr>
              <w:autoSpaceDE w:val="0"/>
              <w:autoSpaceDN w:val="0"/>
              <w:adjustRightInd w:val="0"/>
              <w:jc w:val="center"/>
              <w:rPr>
                <w:sz w:val="16"/>
                <w:szCs w:val="16"/>
              </w:rPr>
            </w:pPr>
            <w:r w:rsidRPr="005A45BA">
              <w:rPr>
                <w:color w:val="000000"/>
                <w:sz w:val="16"/>
                <w:szCs w:val="16"/>
              </w:rPr>
              <w:t>1.4118</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C744F7" w14:textId="313DD8D4" w:rsidR="007272D3" w:rsidRPr="005A45BA" w:rsidRDefault="007272D3" w:rsidP="002C3353">
            <w:pPr>
              <w:autoSpaceDE w:val="0"/>
              <w:autoSpaceDN w:val="0"/>
              <w:adjustRightInd w:val="0"/>
              <w:jc w:val="center"/>
              <w:rPr>
                <w:sz w:val="16"/>
                <w:szCs w:val="16"/>
              </w:rPr>
            </w:pPr>
            <w:r w:rsidRPr="005A45BA">
              <w:rPr>
                <w:color w:val="000000"/>
                <w:sz w:val="16"/>
                <w:szCs w:val="16"/>
              </w:rPr>
              <w:t>1.4017</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AD78FD" w14:textId="144DC7B1" w:rsidR="007272D3" w:rsidRPr="005A45BA" w:rsidRDefault="007272D3" w:rsidP="002C3353">
            <w:pPr>
              <w:autoSpaceDE w:val="0"/>
              <w:autoSpaceDN w:val="0"/>
              <w:adjustRightInd w:val="0"/>
              <w:jc w:val="center"/>
              <w:rPr>
                <w:sz w:val="16"/>
                <w:szCs w:val="16"/>
              </w:rPr>
            </w:pPr>
            <w:r w:rsidRPr="005A45BA">
              <w:rPr>
                <w:sz w:val="16"/>
                <w:szCs w:val="16"/>
              </w:rPr>
              <w:t>1.4186</w:t>
            </w:r>
          </w:p>
        </w:tc>
      </w:tr>
      <w:tr w:rsidR="007272D3" w:rsidRPr="005A45BA" w14:paraId="13A8ECF4" w14:textId="77777777" w:rsidTr="005A45BA">
        <w:trPr>
          <w:trHeight w:val="231"/>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C4AF686" w14:textId="04DBD0E2" w:rsidR="007272D3" w:rsidRPr="005A45BA" w:rsidRDefault="007272D3" w:rsidP="002C3353">
            <w:pPr>
              <w:autoSpaceDE w:val="0"/>
              <w:autoSpaceDN w:val="0"/>
              <w:adjustRightInd w:val="0"/>
              <w:ind w:right="-106"/>
              <w:jc w:val="center"/>
            </w:pPr>
            <w:r w:rsidRPr="005A45BA">
              <w:t>0.4506</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E020B1" w14:textId="47B16FCB" w:rsidR="007272D3" w:rsidRPr="005A45BA" w:rsidRDefault="007272D3" w:rsidP="002C3353">
            <w:pPr>
              <w:autoSpaceDE w:val="0"/>
              <w:autoSpaceDN w:val="0"/>
              <w:adjustRightInd w:val="0"/>
              <w:jc w:val="center"/>
              <w:rPr>
                <w:sz w:val="16"/>
                <w:szCs w:val="16"/>
              </w:rPr>
            </w:pPr>
            <w:r w:rsidRPr="005A45BA">
              <w:rPr>
                <w:color w:val="000000"/>
                <w:sz w:val="16"/>
                <w:szCs w:val="16"/>
              </w:rPr>
              <w:t>1.4392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52C7A4" w14:textId="02BB08E1"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1.4384</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C1D843" w14:textId="12726131"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1.4374</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9272A8" w14:textId="36054DA2"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1.4273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457B95" w14:textId="3E0AF3A4" w:rsidR="007272D3" w:rsidRPr="005A45BA" w:rsidRDefault="007272D3" w:rsidP="002C3353">
            <w:pPr>
              <w:autoSpaceDE w:val="0"/>
              <w:autoSpaceDN w:val="0"/>
              <w:adjustRightInd w:val="0"/>
              <w:jc w:val="center"/>
              <w:rPr>
                <w:color w:val="000000"/>
                <w:sz w:val="16"/>
                <w:szCs w:val="16"/>
              </w:rPr>
            </w:pPr>
            <w:r w:rsidRPr="005A45BA">
              <w:rPr>
                <w:sz w:val="16"/>
                <w:szCs w:val="16"/>
              </w:rPr>
              <w:t>1.4442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A2FA31" w14:textId="3F6BC174"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1.4340</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64F555" w14:textId="4A88C109"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1.4302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2474F3" w14:textId="068B29A1"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1.4322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A77B86" w14:textId="69524C09"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1.4121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3A9713" w14:textId="3417A4BD" w:rsidR="007272D3" w:rsidRPr="005A45BA" w:rsidRDefault="007272D3" w:rsidP="002C3353">
            <w:pPr>
              <w:autoSpaceDE w:val="0"/>
              <w:autoSpaceDN w:val="0"/>
              <w:adjustRightInd w:val="0"/>
              <w:jc w:val="center"/>
              <w:rPr>
                <w:color w:val="000000"/>
                <w:sz w:val="16"/>
                <w:szCs w:val="16"/>
              </w:rPr>
            </w:pPr>
            <w:r w:rsidRPr="005A45BA">
              <w:rPr>
                <w:sz w:val="16"/>
                <w:szCs w:val="16"/>
              </w:rPr>
              <w:t>1.4390</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C2941D" w14:textId="21E67C01"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1.4260</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B8D8B4" w14:textId="25BD463F" w:rsidR="007272D3" w:rsidRPr="005A45BA" w:rsidRDefault="007272D3" w:rsidP="002C3353">
            <w:pPr>
              <w:autoSpaceDE w:val="0"/>
              <w:autoSpaceDN w:val="0"/>
              <w:adjustRightInd w:val="0"/>
              <w:jc w:val="center"/>
              <w:rPr>
                <w:sz w:val="16"/>
                <w:szCs w:val="16"/>
              </w:rPr>
            </w:pPr>
            <w:r w:rsidRPr="005A45BA">
              <w:rPr>
                <w:color w:val="000000"/>
                <w:sz w:val="16"/>
                <w:szCs w:val="16"/>
              </w:rPr>
              <w:t>1.4122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5E45C3" w14:textId="54983214" w:rsidR="007272D3" w:rsidRPr="005A45BA" w:rsidRDefault="007272D3" w:rsidP="002C3353">
            <w:pPr>
              <w:autoSpaceDE w:val="0"/>
              <w:autoSpaceDN w:val="0"/>
              <w:adjustRightInd w:val="0"/>
              <w:jc w:val="center"/>
              <w:rPr>
                <w:sz w:val="16"/>
                <w:szCs w:val="16"/>
              </w:rPr>
            </w:pPr>
            <w:r w:rsidRPr="005A45BA">
              <w:rPr>
                <w:color w:val="000000"/>
                <w:sz w:val="16"/>
                <w:szCs w:val="16"/>
              </w:rPr>
              <w:t>1.4342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A7118D" w14:textId="6479E60D" w:rsidR="007272D3" w:rsidRPr="005A45BA" w:rsidRDefault="007272D3" w:rsidP="002C3353">
            <w:pPr>
              <w:autoSpaceDE w:val="0"/>
              <w:autoSpaceDN w:val="0"/>
              <w:adjustRightInd w:val="0"/>
              <w:jc w:val="center"/>
              <w:rPr>
                <w:sz w:val="16"/>
                <w:szCs w:val="16"/>
              </w:rPr>
            </w:pPr>
            <w:r w:rsidRPr="005A45BA">
              <w:rPr>
                <w:color w:val="000000"/>
                <w:sz w:val="16"/>
                <w:szCs w:val="16"/>
              </w:rPr>
              <w:t>1.4141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58FB2D" w14:textId="20C0BBCB" w:rsidR="007272D3" w:rsidRPr="005A45BA" w:rsidRDefault="007272D3" w:rsidP="002C3353">
            <w:pPr>
              <w:autoSpaceDE w:val="0"/>
              <w:autoSpaceDN w:val="0"/>
              <w:adjustRightInd w:val="0"/>
              <w:jc w:val="center"/>
              <w:rPr>
                <w:sz w:val="16"/>
                <w:szCs w:val="16"/>
              </w:rPr>
            </w:pPr>
            <w:r w:rsidRPr="005A45BA">
              <w:rPr>
                <w:sz w:val="16"/>
                <w:szCs w:val="16"/>
              </w:rPr>
              <w:t>1.4310</w:t>
            </w:r>
          </w:p>
        </w:tc>
      </w:tr>
      <w:tr w:rsidR="007272D3" w:rsidRPr="005A45BA" w14:paraId="72641703" w14:textId="77777777" w:rsidTr="005A45BA">
        <w:trPr>
          <w:trHeight w:val="231"/>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2970D01" w14:textId="2FB3E5AD" w:rsidR="007272D3" w:rsidRPr="005A45BA" w:rsidRDefault="007272D3" w:rsidP="002C3353">
            <w:pPr>
              <w:autoSpaceDE w:val="0"/>
              <w:autoSpaceDN w:val="0"/>
              <w:adjustRightInd w:val="0"/>
              <w:ind w:right="-106"/>
              <w:jc w:val="center"/>
            </w:pPr>
            <w:r w:rsidRPr="005A45BA">
              <w:t>0.5415</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DABA54" w14:textId="1F81576F" w:rsidR="007272D3" w:rsidRPr="005A45BA" w:rsidRDefault="007272D3" w:rsidP="002C3353">
            <w:pPr>
              <w:autoSpaceDE w:val="0"/>
              <w:autoSpaceDN w:val="0"/>
              <w:adjustRightInd w:val="0"/>
              <w:jc w:val="center"/>
              <w:rPr>
                <w:sz w:val="16"/>
                <w:szCs w:val="16"/>
              </w:rPr>
            </w:pPr>
            <w:r w:rsidRPr="005A45BA">
              <w:rPr>
                <w:color w:val="000000"/>
                <w:sz w:val="16"/>
                <w:szCs w:val="16"/>
              </w:rPr>
              <w:t>1.4521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2AEF9F" w14:textId="72AF94D7"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1.4483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378F10" w14:textId="4690F011"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1.4503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782CA9" w14:textId="331BF9BC"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1.4402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560CB0" w14:textId="1FD691CF" w:rsidR="007272D3" w:rsidRPr="005A45BA" w:rsidRDefault="007272D3" w:rsidP="002C3353">
            <w:pPr>
              <w:autoSpaceDE w:val="0"/>
              <w:autoSpaceDN w:val="0"/>
              <w:adjustRightInd w:val="0"/>
              <w:jc w:val="center"/>
              <w:rPr>
                <w:color w:val="000000"/>
                <w:sz w:val="16"/>
                <w:szCs w:val="16"/>
              </w:rPr>
            </w:pPr>
            <w:r w:rsidRPr="005A45BA">
              <w:rPr>
                <w:sz w:val="16"/>
                <w:szCs w:val="16"/>
              </w:rPr>
              <w:t>1.4571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3185BF" w14:textId="4BF60389"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1.4480</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E4A0A5" w14:textId="6AC7D8D3"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1.4432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F38C84" w14:textId="23546004"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1.4452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629519" w14:textId="10F951CD"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1.4351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FE9E32" w14:textId="3DD4460E" w:rsidR="007272D3" w:rsidRPr="005A45BA" w:rsidRDefault="007272D3" w:rsidP="002C3353">
            <w:pPr>
              <w:autoSpaceDE w:val="0"/>
              <w:autoSpaceDN w:val="0"/>
              <w:adjustRightInd w:val="0"/>
              <w:jc w:val="center"/>
              <w:rPr>
                <w:color w:val="000000"/>
                <w:sz w:val="16"/>
                <w:szCs w:val="16"/>
              </w:rPr>
            </w:pPr>
            <w:r w:rsidRPr="005A45BA">
              <w:rPr>
                <w:sz w:val="16"/>
                <w:szCs w:val="16"/>
              </w:rPr>
              <w:t>1.4520</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07D442" w14:textId="6A02CC9D"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1.4385</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66B7A1" w14:textId="620585EB" w:rsidR="007272D3" w:rsidRPr="005A45BA" w:rsidRDefault="007272D3" w:rsidP="002C3353">
            <w:pPr>
              <w:autoSpaceDE w:val="0"/>
              <w:autoSpaceDN w:val="0"/>
              <w:adjustRightInd w:val="0"/>
              <w:jc w:val="center"/>
              <w:rPr>
                <w:sz w:val="16"/>
                <w:szCs w:val="16"/>
              </w:rPr>
            </w:pPr>
            <w:r w:rsidRPr="005A45BA">
              <w:rPr>
                <w:color w:val="000000"/>
                <w:sz w:val="16"/>
                <w:szCs w:val="16"/>
              </w:rPr>
              <w:t>1.4347</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9F522F" w14:textId="675A4C74" w:rsidR="007272D3" w:rsidRPr="005A45BA" w:rsidRDefault="007272D3" w:rsidP="002C3353">
            <w:pPr>
              <w:autoSpaceDE w:val="0"/>
              <w:autoSpaceDN w:val="0"/>
              <w:adjustRightInd w:val="0"/>
              <w:jc w:val="center"/>
              <w:rPr>
                <w:sz w:val="16"/>
                <w:szCs w:val="16"/>
              </w:rPr>
            </w:pPr>
            <w:r w:rsidRPr="005A45BA">
              <w:rPr>
                <w:color w:val="000000"/>
                <w:sz w:val="16"/>
                <w:szCs w:val="16"/>
              </w:rPr>
              <w:t>1.4367</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20C5D8" w14:textId="787B2CA0" w:rsidR="007272D3" w:rsidRPr="005A45BA" w:rsidRDefault="007272D3" w:rsidP="002C3353">
            <w:pPr>
              <w:autoSpaceDE w:val="0"/>
              <w:autoSpaceDN w:val="0"/>
              <w:adjustRightInd w:val="0"/>
              <w:jc w:val="center"/>
              <w:rPr>
                <w:sz w:val="16"/>
                <w:szCs w:val="16"/>
              </w:rPr>
            </w:pPr>
            <w:r w:rsidRPr="005A45BA">
              <w:rPr>
                <w:color w:val="000000"/>
                <w:sz w:val="16"/>
                <w:szCs w:val="16"/>
              </w:rPr>
              <w:t>1.4266</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F52B12F" w14:textId="4F2C5967" w:rsidR="007272D3" w:rsidRPr="005A45BA" w:rsidRDefault="007272D3" w:rsidP="002C3353">
            <w:pPr>
              <w:autoSpaceDE w:val="0"/>
              <w:autoSpaceDN w:val="0"/>
              <w:adjustRightInd w:val="0"/>
              <w:jc w:val="center"/>
              <w:rPr>
                <w:sz w:val="16"/>
                <w:szCs w:val="16"/>
              </w:rPr>
            </w:pPr>
            <w:r w:rsidRPr="005A45BA">
              <w:rPr>
                <w:sz w:val="16"/>
                <w:szCs w:val="16"/>
              </w:rPr>
              <w:t>1.4435</w:t>
            </w:r>
          </w:p>
        </w:tc>
      </w:tr>
      <w:tr w:rsidR="007272D3" w:rsidRPr="005A45BA" w14:paraId="0E1D0EBA" w14:textId="77777777" w:rsidTr="005A45BA">
        <w:trPr>
          <w:trHeight w:val="231"/>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4D3BE1D" w14:textId="596F66EB" w:rsidR="007272D3" w:rsidRPr="005A45BA" w:rsidRDefault="007272D3" w:rsidP="002C3353">
            <w:pPr>
              <w:autoSpaceDE w:val="0"/>
              <w:autoSpaceDN w:val="0"/>
              <w:adjustRightInd w:val="0"/>
              <w:ind w:right="-106"/>
              <w:jc w:val="center"/>
            </w:pPr>
            <w:r w:rsidRPr="005A45BA">
              <w:t>0.6326</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3100ED" w14:textId="12F0E094" w:rsidR="007272D3" w:rsidRPr="005A45BA" w:rsidRDefault="007272D3" w:rsidP="002C3353">
            <w:pPr>
              <w:autoSpaceDE w:val="0"/>
              <w:autoSpaceDN w:val="0"/>
              <w:adjustRightInd w:val="0"/>
              <w:jc w:val="center"/>
              <w:rPr>
                <w:sz w:val="16"/>
                <w:szCs w:val="16"/>
              </w:rPr>
            </w:pPr>
            <w:r w:rsidRPr="005A45BA">
              <w:rPr>
                <w:color w:val="000000"/>
                <w:sz w:val="16"/>
                <w:szCs w:val="16"/>
              </w:rPr>
              <w:t>1.4551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FD6C3F" w14:textId="789F1995"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1.4613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2E9929" w14:textId="02D0015B"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1.4633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BB67F6E" w14:textId="6313EE77"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1.4542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3436805" w14:textId="1A50904A" w:rsidR="007272D3" w:rsidRPr="005A45BA" w:rsidRDefault="007272D3" w:rsidP="002C3353">
            <w:pPr>
              <w:autoSpaceDE w:val="0"/>
              <w:autoSpaceDN w:val="0"/>
              <w:adjustRightInd w:val="0"/>
              <w:jc w:val="center"/>
              <w:rPr>
                <w:color w:val="000000"/>
                <w:sz w:val="16"/>
                <w:szCs w:val="16"/>
              </w:rPr>
            </w:pPr>
            <w:r w:rsidRPr="005A45BA">
              <w:rPr>
                <w:sz w:val="16"/>
                <w:szCs w:val="16"/>
              </w:rPr>
              <w:t>1.4701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FA3F1E" w14:textId="250B73F6"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1.4600</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541752" w14:textId="313BAB12"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1.4562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0F922F" w14:textId="04E1651C"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1.4542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67F667" w14:textId="090CB8C6"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1.4491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64CBC0" w14:textId="0C1E8F0F" w:rsidR="007272D3" w:rsidRPr="005A45BA" w:rsidRDefault="007272D3" w:rsidP="002C3353">
            <w:pPr>
              <w:autoSpaceDE w:val="0"/>
              <w:autoSpaceDN w:val="0"/>
              <w:adjustRightInd w:val="0"/>
              <w:jc w:val="center"/>
              <w:rPr>
                <w:color w:val="000000"/>
                <w:sz w:val="16"/>
                <w:szCs w:val="16"/>
              </w:rPr>
            </w:pPr>
            <w:r w:rsidRPr="005A45BA">
              <w:rPr>
                <w:sz w:val="16"/>
                <w:szCs w:val="16"/>
              </w:rPr>
              <w:t>1.4650</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E941D1" w14:textId="761EB71E"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1.4510</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8ECA30" w14:textId="7ED1B9EE" w:rsidR="007272D3" w:rsidRPr="005A45BA" w:rsidRDefault="007272D3" w:rsidP="002C3353">
            <w:pPr>
              <w:autoSpaceDE w:val="0"/>
              <w:autoSpaceDN w:val="0"/>
              <w:adjustRightInd w:val="0"/>
              <w:jc w:val="center"/>
              <w:rPr>
                <w:sz w:val="16"/>
                <w:szCs w:val="16"/>
              </w:rPr>
            </w:pPr>
            <w:r w:rsidRPr="005A45BA">
              <w:rPr>
                <w:color w:val="000000"/>
                <w:sz w:val="16"/>
                <w:szCs w:val="16"/>
              </w:rPr>
              <w:t>1.4472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6EF766B" w14:textId="2166CFED" w:rsidR="007272D3" w:rsidRPr="005A45BA" w:rsidRDefault="007272D3" w:rsidP="002C3353">
            <w:pPr>
              <w:autoSpaceDE w:val="0"/>
              <w:autoSpaceDN w:val="0"/>
              <w:adjustRightInd w:val="0"/>
              <w:jc w:val="center"/>
              <w:rPr>
                <w:sz w:val="16"/>
                <w:szCs w:val="16"/>
              </w:rPr>
            </w:pPr>
            <w:r w:rsidRPr="005A45BA">
              <w:rPr>
                <w:color w:val="000000"/>
                <w:sz w:val="16"/>
                <w:szCs w:val="16"/>
              </w:rPr>
              <w:t>1.4492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9EBEB0" w14:textId="3A054568" w:rsidR="007272D3" w:rsidRPr="005A45BA" w:rsidRDefault="007272D3" w:rsidP="002C3353">
            <w:pPr>
              <w:autoSpaceDE w:val="0"/>
              <w:autoSpaceDN w:val="0"/>
              <w:adjustRightInd w:val="0"/>
              <w:jc w:val="center"/>
              <w:rPr>
                <w:sz w:val="16"/>
                <w:szCs w:val="16"/>
              </w:rPr>
            </w:pPr>
            <w:r w:rsidRPr="005A45BA">
              <w:rPr>
                <w:color w:val="000000"/>
                <w:sz w:val="16"/>
                <w:szCs w:val="16"/>
              </w:rPr>
              <w:t>1.4391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063B48" w14:textId="16A03B02" w:rsidR="007272D3" w:rsidRPr="005A45BA" w:rsidRDefault="007272D3" w:rsidP="002C3353">
            <w:pPr>
              <w:autoSpaceDE w:val="0"/>
              <w:autoSpaceDN w:val="0"/>
              <w:adjustRightInd w:val="0"/>
              <w:jc w:val="center"/>
              <w:rPr>
                <w:sz w:val="16"/>
                <w:szCs w:val="16"/>
              </w:rPr>
            </w:pPr>
            <w:r w:rsidRPr="005A45BA">
              <w:rPr>
                <w:sz w:val="16"/>
                <w:szCs w:val="16"/>
              </w:rPr>
              <w:t>1.4560</w:t>
            </w:r>
          </w:p>
        </w:tc>
      </w:tr>
      <w:tr w:rsidR="007272D3" w:rsidRPr="005A45BA" w14:paraId="4A6A7CCC" w14:textId="77777777" w:rsidTr="005A45BA">
        <w:trPr>
          <w:trHeight w:val="231"/>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CAB9AF" w14:textId="30575AF6" w:rsidR="007272D3" w:rsidRPr="005A45BA" w:rsidRDefault="007272D3" w:rsidP="002C3353">
            <w:pPr>
              <w:autoSpaceDE w:val="0"/>
              <w:autoSpaceDN w:val="0"/>
              <w:adjustRightInd w:val="0"/>
              <w:ind w:right="-106"/>
              <w:jc w:val="center"/>
            </w:pPr>
            <w:r w:rsidRPr="005A45BA">
              <w:t>0.7241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422651" w14:textId="119C06F2" w:rsidR="007272D3" w:rsidRPr="005A45BA" w:rsidRDefault="007272D3" w:rsidP="002C3353">
            <w:pPr>
              <w:autoSpaceDE w:val="0"/>
              <w:autoSpaceDN w:val="0"/>
              <w:adjustRightInd w:val="0"/>
              <w:jc w:val="center"/>
              <w:rPr>
                <w:sz w:val="16"/>
                <w:szCs w:val="16"/>
              </w:rPr>
            </w:pPr>
            <w:r w:rsidRPr="005A45BA">
              <w:rPr>
                <w:color w:val="000000"/>
                <w:sz w:val="16"/>
                <w:szCs w:val="16"/>
              </w:rPr>
              <w:t>1.4781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C4F706" w14:textId="40360B37"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1.4743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64575ED" w14:textId="163B0594"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1.4773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C9C948" w14:textId="6993DF23"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1.4662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3BB43C" w14:textId="1526C40D" w:rsidR="007272D3" w:rsidRPr="005A45BA" w:rsidRDefault="007272D3" w:rsidP="002C3353">
            <w:pPr>
              <w:autoSpaceDE w:val="0"/>
              <w:autoSpaceDN w:val="0"/>
              <w:adjustRightInd w:val="0"/>
              <w:jc w:val="center"/>
              <w:rPr>
                <w:color w:val="000000"/>
                <w:sz w:val="16"/>
                <w:szCs w:val="16"/>
              </w:rPr>
            </w:pPr>
            <w:r w:rsidRPr="005A45BA">
              <w:rPr>
                <w:sz w:val="16"/>
                <w:szCs w:val="16"/>
              </w:rPr>
              <w:t>1.4831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7E3CE9" w14:textId="6B638F0B"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1.4731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F38BB0" w14:textId="1DFFD454"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1.4593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42BEFE" w14:textId="51908D4B"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1.4713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A61162" w14:textId="7C39A901"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1.4612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F5A0DC" w14:textId="154A4368" w:rsidR="007272D3" w:rsidRPr="005A45BA" w:rsidRDefault="007272D3" w:rsidP="002C3353">
            <w:pPr>
              <w:autoSpaceDE w:val="0"/>
              <w:autoSpaceDN w:val="0"/>
              <w:adjustRightInd w:val="0"/>
              <w:jc w:val="center"/>
              <w:rPr>
                <w:color w:val="000000"/>
                <w:sz w:val="16"/>
                <w:szCs w:val="16"/>
              </w:rPr>
            </w:pPr>
            <w:r w:rsidRPr="005A45BA">
              <w:rPr>
                <w:sz w:val="16"/>
                <w:szCs w:val="16"/>
              </w:rPr>
              <w:t>1.4781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2903F7" w14:textId="738C5424"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1.4635</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8A1816" w14:textId="2C3272AE" w:rsidR="007272D3" w:rsidRPr="005A45BA" w:rsidRDefault="007272D3" w:rsidP="002C3353">
            <w:pPr>
              <w:autoSpaceDE w:val="0"/>
              <w:autoSpaceDN w:val="0"/>
              <w:adjustRightInd w:val="0"/>
              <w:jc w:val="center"/>
              <w:rPr>
                <w:sz w:val="16"/>
                <w:szCs w:val="16"/>
              </w:rPr>
            </w:pPr>
            <w:r w:rsidRPr="005A45BA">
              <w:rPr>
                <w:color w:val="000000"/>
                <w:sz w:val="16"/>
                <w:szCs w:val="16"/>
              </w:rPr>
              <w:t>1.4597</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CAD969" w14:textId="3B6EEA34" w:rsidR="007272D3" w:rsidRPr="005A45BA" w:rsidRDefault="007272D3" w:rsidP="002C3353">
            <w:pPr>
              <w:autoSpaceDE w:val="0"/>
              <w:autoSpaceDN w:val="0"/>
              <w:adjustRightInd w:val="0"/>
              <w:jc w:val="center"/>
              <w:rPr>
                <w:sz w:val="16"/>
                <w:szCs w:val="16"/>
              </w:rPr>
            </w:pPr>
            <w:r w:rsidRPr="005A45BA">
              <w:rPr>
                <w:color w:val="000000"/>
                <w:sz w:val="16"/>
                <w:szCs w:val="16"/>
              </w:rPr>
              <w:t>1.4617</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C036DAE" w14:textId="223A63BE" w:rsidR="007272D3" w:rsidRPr="005A45BA" w:rsidRDefault="007272D3" w:rsidP="002C3353">
            <w:pPr>
              <w:autoSpaceDE w:val="0"/>
              <w:autoSpaceDN w:val="0"/>
              <w:adjustRightInd w:val="0"/>
              <w:jc w:val="center"/>
              <w:rPr>
                <w:sz w:val="16"/>
                <w:szCs w:val="16"/>
              </w:rPr>
            </w:pPr>
            <w:r w:rsidRPr="005A45BA">
              <w:rPr>
                <w:color w:val="000000"/>
                <w:sz w:val="16"/>
                <w:szCs w:val="16"/>
              </w:rPr>
              <w:t>1.4516</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939290" w14:textId="6DA59601" w:rsidR="007272D3" w:rsidRPr="005A45BA" w:rsidRDefault="007272D3" w:rsidP="002C3353">
            <w:pPr>
              <w:autoSpaceDE w:val="0"/>
              <w:autoSpaceDN w:val="0"/>
              <w:adjustRightInd w:val="0"/>
              <w:jc w:val="center"/>
              <w:rPr>
                <w:sz w:val="16"/>
                <w:szCs w:val="16"/>
              </w:rPr>
            </w:pPr>
            <w:r w:rsidRPr="005A45BA">
              <w:rPr>
                <w:sz w:val="16"/>
                <w:szCs w:val="16"/>
              </w:rPr>
              <w:t>1.4685</w:t>
            </w:r>
          </w:p>
        </w:tc>
      </w:tr>
      <w:tr w:rsidR="007272D3" w:rsidRPr="005A45BA" w14:paraId="5192430D" w14:textId="77777777" w:rsidTr="005A45BA">
        <w:trPr>
          <w:trHeight w:val="242"/>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4279D2" w14:textId="730002D3" w:rsidR="007272D3" w:rsidRPr="005A45BA" w:rsidRDefault="007272D3" w:rsidP="002C3353">
            <w:pPr>
              <w:autoSpaceDE w:val="0"/>
              <w:autoSpaceDN w:val="0"/>
              <w:adjustRightInd w:val="0"/>
              <w:ind w:right="-106"/>
              <w:jc w:val="center"/>
            </w:pPr>
            <w:r w:rsidRPr="005A45BA">
              <w:t>0.8158</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4853B6" w14:textId="11AA6E27" w:rsidR="007272D3" w:rsidRPr="005A45BA" w:rsidRDefault="007272D3" w:rsidP="002C3353">
            <w:pPr>
              <w:autoSpaceDE w:val="0"/>
              <w:autoSpaceDN w:val="0"/>
              <w:adjustRightInd w:val="0"/>
              <w:jc w:val="center"/>
              <w:rPr>
                <w:sz w:val="16"/>
                <w:szCs w:val="16"/>
              </w:rPr>
            </w:pPr>
            <w:r w:rsidRPr="005A45BA">
              <w:rPr>
                <w:color w:val="000000"/>
                <w:sz w:val="16"/>
                <w:szCs w:val="16"/>
              </w:rPr>
              <w:t>1.4912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0C07903" w14:textId="7522ED44"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1.4863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EF205D" w14:textId="774C6498"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1.4893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B95311" w14:textId="74242804"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1.4792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B4B7BA" w14:textId="2A79413B" w:rsidR="007272D3" w:rsidRPr="005A45BA" w:rsidRDefault="007272D3" w:rsidP="002C3353">
            <w:pPr>
              <w:autoSpaceDE w:val="0"/>
              <w:autoSpaceDN w:val="0"/>
              <w:adjustRightInd w:val="0"/>
              <w:jc w:val="center"/>
              <w:rPr>
                <w:color w:val="000000"/>
                <w:sz w:val="16"/>
                <w:szCs w:val="16"/>
              </w:rPr>
            </w:pPr>
            <w:r w:rsidRPr="005A45BA">
              <w:rPr>
                <w:sz w:val="16"/>
                <w:szCs w:val="16"/>
              </w:rPr>
              <w:t>1.4961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F91A7C" w14:textId="31E713E5"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1.4861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79DE90" w14:textId="6FBFB1CF"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1.4823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5C1A26" w14:textId="532700B0"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1.4843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63E37E" w14:textId="5F14FDC0"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1.4752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1B41BF" w14:textId="0FE93CFD" w:rsidR="007272D3" w:rsidRPr="005A45BA" w:rsidRDefault="007272D3" w:rsidP="002C3353">
            <w:pPr>
              <w:autoSpaceDE w:val="0"/>
              <w:autoSpaceDN w:val="0"/>
              <w:adjustRightInd w:val="0"/>
              <w:jc w:val="center"/>
              <w:rPr>
                <w:color w:val="000000"/>
                <w:sz w:val="16"/>
                <w:szCs w:val="16"/>
              </w:rPr>
            </w:pPr>
            <w:r w:rsidRPr="005A45BA">
              <w:rPr>
                <w:sz w:val="16"/>
                <w:szCs w:val="16"/>
              </w:rPr>
              <w:t>1.4911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9B628A9" w14:textId="236DBF14"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1.4750</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42A100" w14:textId="1D710072" w:rsidR="007272D3" w:rsidRPr="005A45BA" w:rsidRDefault="007272D3" w:rsidP="002C3353">
            <w:pPr>
              <w:autoSpaceDE w:val="0"/>
              <w:autoSpaceDN w:val="0"/>
              <w:adjustRightInd w:val="0"/>
              <w:jc w:val="center"/>
              <w:rPr>
                <w:sz w:val="16"/>
                <w:szCs w:val="16"/>
              </w:rPr>
            </w:pPr>
            <w:r w:rsidRPr="005A45BA">
              <w:rPr>
                <w:color w:val="000000"/>
                <w:sz w:val="16"/>
                <w:szCs w:val="16"/>
              </w:rPr>
              <w:t>1.4722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277364" w14:textId="6F1B59F3" w:rsidR="007272D3" w:rsidRPr="005A45BA" w:rsidRDefault="007272D3" w:rsidP="002C3353">
            <w:pPr>
              <w:autoSpaceDE w:val="0"/>
              <w:autoSpaceDN w:val="0"/>
              <w:adjustRightInd w:val="0"/>
              <w:jc w:val="center"/>
              <w:rPr>
                <w:sz w:val="16"/>
                <w:szCs w:val="16"/>
              </w:rPr>
            </w:pPr>
            <w:r w:rsidRPr="005A45BA">
              <w:rPr>
                <w:color w:val="000000"/>
                <w:sz w:val="16"/>
                <w:szCs w:val="16"/>
              </w:rPr>
              <w:t>1.4742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827681" w14:textId="23F45AEA" w:rsidR="007272D3" w:rsidRPr="005A45BA" w:rsidRDefault="007272D3" w:rsidP="002C3353">
            <w:pPr>
              <w:autoSpaceDE w:val="0"/>
              <w:autoSpaceDN w:val="0"/>
              <w:adjustRightInd w:val="0"/>
              <w:jc w:val="center"/>
              <w:rPr>
                <w:sz w:val="16"/>
                <w:szCs w:val="16"/>
              </w:rPr>
            </w:pPr>
            <w:r w:rsidRPr="005A45BA">
              <w:rPr>
                <w:color w:val="000000"/>
                <w:sz w:val="16"/>
                <w:szCs w:val="16"/>
              </w:rPr>
              <w:t>1.4631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7090F07" w14:textId="5E703015" w:rsidR="007272D3" w:rsidRPr="005A45BA" w:rsidRDefault="007272D3" w:rsidP="002C3353">
            <w:pPr>
              <w:autoSpaceDE w:val="0"/>
              <w:autoSpaceDN w:val="0"/>
              <w:adjustRightInd w:val="0"/>
              <w:jc w:val="center"/>
              <w:rPr>
                <w:sz w:val="16"/>
                <w:szCs w:val="16"/>
              </w:rPr>
            </w:pPr>
            <w:r w:rsidRPr="005A45BA">
              <w:rPr>
                <w:sz w:val="16"/>
                <w:szCs w:val="16"/>
              </w:rPr>
              <w:t>1.4810</w:t>
            </w:r>
          </w:p>
        </w:tc>
      </w:tr>
      <w:tr w:rsidR="007272D3" w:rsidRPr="005A45BA" w14:paraId="6BF871C7" w14:textId="77777777" w:rsidTr="005A45BA">
        <w:trPr>
          <w:trHeight w:val="231"/>
        </w:trPr>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233CCF" w14:textId="607B8788" w:rsidR="007272D3" w:rsidRPr="005A45BA" w:rsidRDefault="007272D3" w:rsidP="002C3353">
            <w:pPr>
              <w:autoSpaceDE w:val="0"/>
              <w:autoSpaceDN w:val="0"/>
              <w:adjustRightInd w:val="0"/>
              <w:ind w:right="-106"/>
              <w:jc w:val="center"/>
            </w:pPr>
            <w:r w:rsidRPr="005A45BA">
              <w:t>0.9078</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E0D167" w14:textId="03F76D11" w:rsidR="007272D3" w:rsidRPr="005A45BA" w:rsidRDefault="007272D3" w:rsidP="002C3353">
            <w:pPr>
              <w:autoSpaceDE w:val="0"/>
              <w:autoSpaceDN w:val="0"/>
              <w:adjustRightInd w:val="0"/>
              <w:jc w:val="center"/>
              <w:rPr>
                <w:sz w:val="16"/>
                <w:szCs w:val="16"/>
              </w:rPr>
            </w:pPr>
            <w:r w:rsidRPr="005A45BA">
              <w:rPr>
                <w:color w:val="000000"/>
                <w:sz w:val="16"/>
                <w:szCs w:val="16"/>
              </w:rPr>
              <w:t>1.5051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0CE2E2A" w14:textId="4FD2A450"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1.5003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CDE19D" w14:textId="2E6D11B8"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1.5023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5553481" w14:textId="219A79E9"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1.4922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CC0511" w14:textId="459A4DF4" w:rsidR="007272D3" w:rsidRPr="005A45BA" w:rsidRDefault="007272D3" w:rsidP="002C3353">
            <w:pPr>
              <w:autoSpaceDE w:val="0"/>
              <w:autoSpaceDN w:val="0"/>
              <w:adjustRightInd w:val="0"/>
              <w:jc w:val="center"/>
              <w:rPr>
                <w:color w:val="000000"/>
                <w:sz w:val="16"/>
                <w:szCs w:val="16"/>
              </w:rPr>
            </w:pPr>
            <w:r w:rsidRPr="005A45BA">
              <w:rPr>
                <w:sz w:val="16"/>
                <w:szCs w:val="16"/>
              </w:rPr>
              <w:t>1.5091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EB2C9A" w14:textId="7363EAB2"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1.4991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1AD81B" w14:textId="4BBF6CA7"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1.4953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E13436" w14:textId="78528B93"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1.4973</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9CE280" w14:textId="47E59F06"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1.4872</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A9FBAC" w14:textId="153EBCB9" w:rsidR="007272D3" w:rsidRPr="005A45BA" w:rsidRDefault="007272D3" w:rsidP="002C3353">
            <w:pPr>
              <w:autoSpaceDE w:val="0"/>
              <w:autoSpaceDN w:val="0"/>
              <w:adjustRightInd w:val="0"/>
              <w:jc w:val="center"/>
              <w:rPr>
                <w:color w:val="000000"/>
                <w:sz w:val="16"/>
                <w:szCs w:val="16"/>
              </w:rPr>
            </w:pPr>
            <w:r w:rsidRPr="005A45BA">
              <w:rPr>
                <w:sz w:val="16"/>
                <w:szCs w:val="16"/>
              </w:rPr>
              <w:t>1.5041</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28F803" w14:textId="1ADACE6C" w:rsidR="007272D3" w:rsidRPr="005A45BA" w:rsidRDefault="007272D3" w:rsidP="002C3353">
            <w:pPr>
              <w:autoSpaceDE w:val="0"/>
              <w:autoSpaceDN w:val="0"/>
              <w:adjustRightInd w:val="0"/>
              <w:jc w:val="center"/>
              <w:rPr>
                <w:color w:val="000000"/>
                <w:sz w:val="16"/>
                <w:szCs w:val="16"/>
              </w:rPr>
            </w:pPr>
            <w:r w:rsidRPr="005A45BA">
              <w:rPr>
                <w:color w:val="000000"/>
                <w:sz w:val="16"/>
                <w:szCs w:val="16"/>
              </w:rPr>
              <w:t>1.4885</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3BF4EC1" w14:textId="110564EE" w:rsidR="007272D3" w:rsidRPr="005A45BA" w:rsidRDefault="007272D3" w:rsidP="002C3353">
            <w:pPr>
              <w:autoSpaceDE w:val="0"/>
              <w:autoSpaceDN w:val="0"/>
              <w:adjustRightInd w:val="0"/>
              <w:jc w:val="center"/>
              <w:rPr>
                <w:sz w:val="16"/>
                <w:szCs w:val="16"/>
              </w:rPr>
            </w:pPr>
            <w:r w:rsidRPr="005A45BA">
              <w:rPr>
                <w:color w:val="000000"/>
                <w:sz w:val="16"/>
                <w:szCs w:val="16"/>
              </w:rPr>
              <w:t>1.4847</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3CF669" w14:textId="1D6C5831" w:rsidR="007272D3" w:rsidRPr="005A45BA" w:rsidRDefault="007272D3" w:rsidP="002C3353">
            <w:pPr>
              <w:autoSpaceDE w:val="0"/>
              <w:autoSpaceDN w:val="0"/>
              <w:adjustRightInd w:val="0"/>
              <w:jc w:val="center"/>
              <w:rPr>
                <w:sz w:val="16"/>
                <w:szCs w:val="16"/>
              </w:rPr>
            </w:pPr>
            <w:r w:rsidRPr="005A45BA">
              <w:rPr>
                <w:color w:val="000000"/>
                <w:sz w:val="16"/>
                <w:szCs w:val="16"/>
              </w:rPr>
              <w:t>1.4867</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6C6121C" w14:textId="299791A4" w:rsidR="007272D3" w:rsidRPr="005A45BA" w:rsidRDefault="007272D3" w:rsidP="002C3353">
            <w:pPr>
              <w:autoSpaceDE w:val="0"/>
              <w:autoSpaceDN w:val="0"/>
              <w:adjustRightInd w:val="0"/>
              <w:jc w:val="center"/>
              <w:rPr>
                <w:sz w:val="16"/>
                <w:szCs w:val="16"/>
              </w:rPr>
            </w:pPr>
            <w:r w:rsidRPr="005A45BA">
              <w:rPr>
                <w:color w:val="000000"/>
                <w:sz w:val="16"/>
                <w:szCs w:val="16"/>
              </w:rPr>
              <w:t>1.4766</w:t>
            </w:r>
          </w:p>
        </w:tc>
        <w:tc>
          <w:tcPr>
            <w:tcW w:w="67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B1683A" w14:textId="3ED53BE0" w:rsidR="007272D3" w:rsidRPr="005A45BA" w:rsidRDefault="007272D3" w:rsidP="002C3353">
            <w:pPr>
              <w:autoSpaceDE w:val="0"/>
              <w:autoSpaceDN w:val="0"/>
              <w:adjustRightInd w:val="0"/>
              <w:jc w:val="center"/>
              <w:rPr>
                <w:sz w:val="16"/>
                <w:szCs w:val="16"/>
              </w:rPr>
            </w:pPr>
            <w:r w:rsidRPr="005A45BA">
              <w:rPr>
                <w:sz w:val="16"/>
                <w:szCs w:val="16"/>
              </w:rPr>
              <w:t>1.4935</w:t>
            </w:r>
          </w:p>
        </w:tc>
      </w:tr>
    </w:tbl>
    <w:p w14:paraId="12FAAAD3" w14:textId="77777777" w:rsidR="00006019" w:rsidRPr="005A45BA" w:rsidRDefault="00006019" w:rsidP="002C3353">
      <w:pPr>
        <w:spacing w:before="30" w:line="240" w:lineRule="auto"/>
        <w:jc w:val="both"/>
        <w:rPr>
          <w:rFonts w:ascii="Times New Roman" w:hAnsi="Times New Roman" w:cs="Times New Roman"/>
          <w:b/>
          <w:bCs/>
          <w:sz w:val="20"/>
          <w:szCs w:val="20"/>
        </w:rPr>
      </w:pPr>
    </w:p>
    <w:p w14:paraId="7F366693" w14:textId="77777777" w:rsidR="007A3AC7" w:rsidRPr="005A45BA" w:rsidRDefault="00F33659" w:rsidP="002C3353">
      <w:pPr>
        <w:keepNext/>
        <w:spacing w:before="30" w:line="240" w:lineRule="auto"/>
        <w:jc w:val="both"/>
        <w:rPr>
          <w:sz w:val="20"/>
          <w:szCs w:val="20"/>
        </w:rPr>
      </w:pPr>
      <w:r w:rsidRPr="005A45BA">
        <w:rPr>
          <w:noProof/>
          <w:sz w:val="20"/>
          <w:szCs w:val="20"/>
        </w:rPr>
        <w:lastRenderedPageBreak/>
        <w:drawing>
          <wp:inline distT="0" distB="0" distL="0" distR="0" wp14:anchorId="3778343E" wp14:editId="7D853C8E">
            <wp:extent cx="5731510" cy="1838960"/>
            <wp:effectExtent l="0" t="0" r="2540" b="8890"/>
            <wp:docPr id="899238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1838960"/>
                    </a:xfrm>
                    <a:prstGeom prst="rect">
                      <a:avLst/>
                    </a:prstGeom>
                    <a:noFill/>
                    <a:ln>
                      <a:noFill/>
                    </a:ln>
                  </pic:spPr>
                </pic:pic>
              </a:graphicData>
            </a:graphic>
          </wp:inline>
        </w:drawing>
      </w:r>
    </w:p>
    <w:p w14:paraId="3243A0B5" w14:textId="1FA130B6" w:rsidR="00C42F3B" w:rsidRPr="002C3353" w:rsidRDefault="007A3AC7" w:rsidP="002C3353">
      <w:pPr>
        <w:pStyle w:val="Caption"/>
        <w:jc w:val="center"/>
        <w:rPr>
          <w:rFonts w:ascii="Times New Roman" w:hAnsi="Times New Roman" w:cs="Times New Roman"/>
          <w:b/>
          <w:bCs/>
          <w:sz w:val="20"/>
          <w:szCs w:val="20"/>
        </w:rPr>
      </w:pPr>
      <w:r w:rsidRPr="002C3353">
        <w:rPr>
          <w:rFonts w:ascii="Times New Roman" w:hAnsi="Times New Roman" w:cs="Times New Roman"/>
          <w:b/>
          <w:bCs/>
          <w:sz w:val="20"/>
          <w:szCs w:val="20"/>
        </w:rPr>
        <w:t>Fig. 1 Mole fraction versus Refractive Index of Acetophenone + Methyl Acetate at 303K, 313.15K and 323.15K</w:t>
      </w:r>
    </w:p>
    <w:p w14:paraId="01FE6795" w14:textId="77777777" w:rsidR="007A3AC7" w:rsidRPr="005A45BA" w:rsidRDefault="00F33659" w:rsidP="002C3353">
      <w:pPr>
        <w:keepNext/>
        <w:spacing w:before="30" w:line="240" w:lineRule="auto"/>
        <w:jc w:val="both"/>
        <w:rPr>
          <w:sz w:val="20"/>
          <w:szCs w:val="20"/>
        </w:rPr>
      </w:pPr>
      <w:r w:rsidRPr="005A45BA">
        <w:rPr>
          <w:noProof/>
          <w:sz w:val="20"/>
          <w:szCs w:val="20"/>
        </w:rPr>
        <w:drawing>
          <wp:inline distT="0" distB="0" distL="0" distR="0" wp14:anchorId="6D57C941" wp14:editId="42A7CA7D">
            <wp:extent cx="5731510" cy="1842135"/>
            <wp:effectExtent l="0" t="0" r="2540" b="5715"/>
            <wp:docPr id="18371880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842135"/>
                    </a:xfrm>
                    <a:prstGeom prst="rect">
                      <a:avLst/>
                    </a:prstGeom>
                    <a:noFill/>
                    <a:ln>
                      <a:noFill/>
                    </a:ln>
                  </pic:spPr>
                </pic:pic>
              </a:graphicData>
            </a:graphic>
          </wp:inline>
        </w:drawing>
      </w:r>
    </w:p>
    <w:p w14:paraId="3CA95733" w14:textId="3EBE6BDC" w:rsidR="00F33659" w:rsidRPr="002C3353" w:rsidRDefault="007A3AC7" w:rsidP="002C3353">
      <w:pPr>
        <w:pStyle w:val="Caption"/>
        <w:jc w:val="center"/>
        <w:rPr>
          <w:rFonts w:ascii="Times New Roman" w:hAnsi="Times New Roman" w:cs="Times New Roman"/>
          <w:b/>
          <w:bCs/>
          <w:sz w:val="20"/>
          <w:szCs w:val="20"/>
        </w:rPr>
      </w:pPr>
      <w:r w:rsidRPr="002C3353">
        <w:rPr>
          <w:b/>
          <w:bCs/>
          <w:sz w:val="20"/>
          <w:szCs w:val="20"/>
        </w:rPr>
        <w:t xml:space="preserve">Fig. 2 </w:t>
      </w:r>
      <w:r w:rsidRPr="002C3353">
        <w:rPr>
          <w:rFonts w:ascii="Times New Roman" w:hAnsi="Times New Roman" w:cs="Times New Roman"/>
          <w:b/>
          <w:bCs/>
          <w:sz w:val="20"/>
          <w:szCs w:val="20"/>
        </w:rPr>
        <w:t>Mole fraction versus Refractive Index of Acetophenone + Ethyl Acetate at 303K, 313.15K and 323.15K</w:t>
      </w:r>
    </w:p>
    <w:p w14:paraId="705D8907" w14:textId="77777777" w:rsidR="007A3AC7" w:rsidRPr="005A45BA" w:rsidRDefault="00F33659" w:rsidP="002C3353">
      <w:pPr>
        <w:keepNext/>
        <w:spacing w:before="30" w:line="240" w:lineRule="auto"/>
        <w:jc w:val="both"/>
        <w:rPr>
          <w:sz w:val="20"/>
          <w:szCs w:val="20"/>
        </w:rPr>
      </w:pPr>
      <w:r w:rsidRPr="005A45BA">
        <w:rPr>
          <w:noProof/>
          <w:sz w:val="20"/>
          <w:szCs w:val="20"/>
        </w:rPr>
        <w:drawing>
          <wp:inline distT="0" distB="0" distL="0" distR="0" wp14:anchorId="598B31FF" wp14:editId="3BFE73CD">
            <wp:extent cx="5731510" cy="1858010"/>
            <wp:effectExtent l="0" t="0" r="2540" b="8890"/>
            <wp:docPr id="7726682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1858010"/>
                    </a:xfrm>
                    <a:prstGeom prst="rect">
                      <a:avLst/>
                    </a:prstGeom>
                    <a:noFill/>
                    <a:ln>
                      <a:noFill/>
                    </a:ln>
                  </pic:spPr>
                </pic:pic>
              </a:graphicData>
            </a:graphic>
          </wp:inline>
        </w:drawing>
      </w:r>
    </w:p>
    <w:p w14:paraId="133F3066" w14:textId="23FF54CD" w:rsidR="00F33659" w:rsidRPr="002C3353" w:rsidRDefault="007A3AC7" w:rsidP="002C3353">
      <w:pPr>
        <w:pStyle w:val="Caption"/>
        <w:jc w:val="center"/>
        <w:rPr>
          <w:rFonts w:ascii="Times New Roman" w:hAnsi="Times New Roman" w:cs="Times New Roman"/>
          <w:b/>
          <w:bCs/>
          <w:sz w:val="20"/>
          <w:szCs w:val="20"/>
        </w:rPr>
      </w:pPr>
      <w:r w:rsidRPr="002C3353">
        <w:rPr>
          <w:b/>
          <w:bCs/>
          <w:sz w:val="20"/>
          <w:szCs w:val="20"/>
        </w:rPr>
        <w:t xml:space="preserve">Fig. 3 </w:t>
      </w:r>
      <w:r w:rsidRPr="002C3353">
        <w:rPr>
          <w:rFonts w:ascii="Times New Roman" w:hAnsi="Times New Roman" w:cs="Times New Roman"/>
          <w:b/>
          <w:bCs/>
          <w:sz w:val="20"/>
          <w:szCs w:val="20"/>
        </w:rPr>
        <w:t>Mole fraction versus Refractive Index of Acetophenone + Propyl Acetate at 303K, 313.15K and 323.15K</w:t>
      </w:r>
    </w:p>
    <w:p w14:paraId="66E947FC" w14:textId="304139A2" w:rsidR="00BD7680" w:rsidRPr="00320A07" w:rsidRDefault="009F3BF4" w:rsidP="00320A07">
      <w:pPr>
        <w:pStyle w:val="ListParagraph"/>
        <w:numPr>
          <w:ilvl w:val="0"/>
          <w:numId w:val="1"/>
        </w:numPr>
        <w:spacing w:before="30" w:after="0" w:line="240" w:lineRule="auto"/>
        <w:jc w:val="both"/>
        <w:rPr>
          <w:rFonts w:ascii="Times New Roman" w:hAnsi="Times New Roman" w:cs="Times New Roman"/>
          <w:b/>
          <w:bCs/>
          <w:sz w:val="20"/>
          <w:szCs w:val="20"/>
        </w:rPr>
      </w:pPr>
      <w:r w:rsidRPr="00320A07">
        <w:rPr>
          <w:rFonts w:ascii="Times New Roman" w:hAnsi="Times New Roman" w:cs="Times New Roman"/>
          <w:b/>
          <w:bCs/>
          <w:sz w:val="20"/>
          <w:szCs w:val="20"/>
        </w:rPr>
        <w:t>Conclusion</w:t>
      </w:r>
    </w:p>
    <w:p w14:paraId="4D2326A2" w14:textId="1046588B" w:rsidR="009F3BF4" w:rsidRPr="005A45BA" w:rsidRDefault="004D290B" w:rsidP="002C3353">
      <w:pPr>
        <w:spacing w:before="30" w:after="0" w:line="240" w:lineRule="auto"/>
        <w:jc w:val="both"/>
        <w:rPr>
          <w:rFonts w:ascii="Times New Roman" w:hAnsi="Times New Roman" w:cs="Times New Roman"/>
          <w:sz w:val="20"/>
          <w:szCs w:val="20"/>
        </w:rPr>
      </w:pPr>
      <w:r w:rsidRPr="005A45BA">
        <w:rPr>
          <w:rFonts w:ascii="Times New Roman" w:hAnsi="Times New Roman" w:cs="Times New Roman"/>
          <w:sz w:val="20"/>
          <w:szCs w:val="20"/>
        </w:rPr>
        <w:t xml:space="preserve">In conclusion, our investigation into the refractive indices of binary liquid mixtures consisting of Acetophenone and Acetates (Methyl acetate, Ethyl acetate, and Propyl acetate) has provided valuable insights into the optical </w:t>
      </w:r>
      <w:proofErr w:type="spellStart"/>
      <w:r w:rsidRPr="005A45BA">
        <w:rPr>
          <w:rFonts w:ascii="Times New Roman" w:hAnsi="Times New Roman" w:cs="Times New Roman"/>
          <w:sz w:val="20"/>
          <w:szCs w:val="20"/>
        </w:rPr>
        <w:t>behavior</w:t>
      </w:r>
      <w:proofErr w:type="spellEnd"/>
      <w:r w:rsidRPr="005A45BA">
        <w:rPr>
          <w:rFonts w:ascii="Times New Roman" w:hAnsi="Times New Roman" w:cs="Times New Roman"/>
          <w:sz w:val="20"/>
          <w:szCs w:val="20"/>
        </w:rPr>
        <w:t xml:space="preserve"> of these systems. </w:t>
      </w:r>
      <w:r w:rsidR="00891B86" w:rsidRPr="005A45BA">
        <w:rPr>
          <w:rFonts w:ascii="Times New Roman" w:hAnsi="Times New Roman" w:cs="Times New Roman"/>
          <w:sz w:val="20"/>
          <w:szCs w:val="20"/>
        </w:rPr>
        <w:t>Using</w:t>
      </w:r>
      <w:r w:rsidRPr="005A45BA">
        <w:rPr>
          <w:rFonts w:ascii="Times New Roman" w:hAnsi="Times New Roman" w:cs="Times New Roman"/>
          <w:sz w:val="20"/>
          <w:szCs w:val="20"/>
        </w:rPr>
        <w:t xml:space="preserve"> four different mixing rules, we have examined the intricate relationship between composition, temperature, and refractive index, offering a comprehensive understanding of the studied mixtures. The data presented in Tables 1 to 3 and Figures 1 to </w:t>
      </w:r>
      <w:r w:rsidR="00F74FD2">
        <w:rPr>
          <w:rFonts w:ascii="Times New Roman" w:hAnsi="Times New Roman" w:cs="Times New Roman"/>
          <w:sz w:val="20"/>
          <w:szCs w:val="20"/>
        </w:rPr>
        <w:t>3</w:t>
      </w:r>
      <w:r w:rsidRPr="005A45BA">
        <w:rPr>
          <w:rFonts w:ascii="Times New Roman" w:hAnsi="Times New Roman" w:cs="Times New Roman"/>
          <w:sz w:val="20"/>
          <w:szCs w:val="20"/>
        </w:rPr>
        <w:t xml:space="preserve"> highlight the significant impact of both composition and temperature on the refractive indices of the binary liquid mixtures. The diverse patterns observed underscore the complex interplay between the different components and their interactions, reflecting the intricate nature of these systems. Our findings contribute to the fundamental understanding of these binary liquid mixtures and their optical properties. The four mixing rules employed in this study have allowed us to approach the investigation from multiple perspectives, enhancing the robustness of our conclusions and supporting potential applications across various fields, including pharmaceuticals, perfumes, solvents, and coatings. In essence, the findings presented in </w:t>
      </w:r>
      <w:r w:rsidRPr="005A45BA">
        <w:rPr>
          <w:rFonts w:ascii="Times New Roman" w:hAnsi="Times New Roman" w:cs="Times New Roman"/>
          <w:sz w:val="20"/>
          <w:szCs w:val="20"/>
        </w:rPr>
        <w:lastRenderedPageBreak/>
        <w:t xml:space="preserve">this study contribute to the broader understanding of the complex interactions within binary liquid mixtures and their potential significance in diverse industrial sectors. We believe that this research lays a foundation for further investigations and applications in the realm of optical properties and compositional </w:t>
      </w:r>
      <w:r w:rsidR="0026403B" w:rsidRPr="005A45BA">
        <w:rPr>
          <w:rFonts w:ascii="Times New Roman" w:hAnsi="Times New Roman" w:cs="Times New Roman"/>
          <w:sz w:val="20"/>
          <w:szCs w:val="20"/>
        </w:rPr>
        <w:t>behaviour</w:t>
      </w:r>
      <w:r w:rsidRPr="005A45BA">
        <w:rPr>
          <w:rFonts w:ascii="Times New Roman" w:hAnsi="Times New Roman" w:cs="Times New Roman"/>
          <w:sz w:val="20"/>
          <w:szCs w:val="20"/>
        </w:rPr>
        <w:t xml:space="preserve"> of liquid mixtures.</w:t>
      </w:r>
    </w:p>
    <w:p w14:paraId="191D4B33" w14:textId="77777777" w:rsidR="00595AC3" w:rsidRPr="005A45BA" w:rsidRDefault="00595AC3" w:rsidP="002C3353">
      <w:pPr>
        <w:autoSpaceDE w:val="0"/>
        <w:autoSpaceDN w:val="0"/>
        <w:adjustRightInd w:val="0"/>
        <w:spacing w:after="0" w:line="240" w:lineRule="auto"/>
        <w:jc w:val="both"/>
        <w:rPr>
          <w:rFonts w:ascii="Times New Roman" w:hAnsi="Times New Roman" w:cs="Times New Roman"/>
          <w:sz w:val="20"/>
          <w:szCs w:val="20"/>
        </w:rPr>
      </w:pPr>
    </w:p>
    <w:p w14:paraId="47C82608" w14:textId="0ACFF410" w:rsidR="00595AC3" w:rsidRPr="005A45BA" w:rsidRDefault="00595AC3" w:rsidP="002C3353">
      <w:pPr>
        <w:autoSpaceDE w:val="0"/>
        <w:autoSpaceDN w:val="0"/>
        <w:adjustRightInd w:val="0"/>
        <w:spacing w:after="0" w:line="240" w:lineRule="auto"/>
        <w:jc w:val="both"/>
        <w:rPr>
          <w:rFonts w:ascii="Times New Roman" w:hAnsi="Times New Roman" w:cs="Times New Roman"/>
          <w:b/>
          <w:bCs/>
          <w:sz w:val="20"/>
          <w:szCs w:val="20"/>
        </w:rPr>
      </w:pPr>
      <w:r w:rsidRPr="005A45BA">
        <w:rPr>
          <w:rFonts w:ascii="Times New Roman" w:hAnsi="Times New Roman" w:cs="Times New Roman"/>
          <w:b/>
          <w:bCs/>
          <w:sz w:val="20"/>
          <w:szCs w:val="20"/>
        </w:rPr>
        <w:t>References</w:t>
      </w:r>
    </w:p>
    <w:p w14:paraId="6D548113" w14:textId="02AFD984" w:rsidR="0026403B" w:rsidRPr="005A45BA" w:rsidRDefault="0026403B" w:rsidP="002C3353">
      <w:pPr>
        <w:widowControl w:val="0"/>
        <w:autoSpaceDE w:val="0"/>
        <w:autoSpaceDN w:val="0"/>
        <w:adjustRightInd w:val="0"/>
        <w:spacing w:after="0" w:line="240" w:lineRule="auto"/>
        <w:ind w:left="640" w:hanging="640"/>
        <w:rPr>
          <w:rFonts w:ascii="Times New Roman" w:hAnsi="Times New Roman" w:cs="Times New Roman"/>
          <w:noProof/>
          <w:kern w:val="0"/>
          <w:sz w:val="16"/>
          <w:szCs w:val="16"/>
        </w:rPr>
      </w:pPr>
      <w:r w:rsidRPr="005A45BA">
        <w:rPr>
          <w:rFonts w:ascii="Times New Roman" w:hAnsi="Times New Roman" w:cs="Times New Roman"/>
          <w:b/>
          <w:bCs/>
          <w:sz w:val="20"/>
          <w:szCs w:val="20"/>
        </w:rPr>
        <w:fldChar w:fldCharType="begin" w:fldLock="1"/>
      </w:r>
      <w:r w:rsidRPr="005A45BA">
        <w:rPr>
          <w:rFonts w:ascii="Times New Roman" w:hAnsi="Times New Roman" w:cs="Times New Roman"/>
          <w:b/>
          <w:bCs/>
          <w:sz w:val="20"/>
          <w:szCs w:val="20"/>
        </w:rPr>
        <w:instrText xml:space="preserve">ADDIN Mendeley Bibliography CSL_BIBLIOGRAPHY </w:instrText>
      </w:r>
      <w:r w:rsidRPr="005A45BA">
        <w:rPr>
          <w:rFonts w:ascii="Times New Roman" w:hAnsi="Times New Roman" w:cs="Times New Roman"/>
          <w:b/>
          <w:bCs/>
          <w:sz w:val="20"/>
          <w:szCs w:val="20"/>
        </w:rPr>
        <w:fldChar w:fldCharType="separate"/>
      </w:r>
      <w:r w:rsidRPr="005A45BA">
        <w:rPr>
          <w:rFonts w:ascii="Times New Roman" w:hAnsi="Times New Roman" w:cs="Times New Roman"/>
          <w:noProof/>
          <w:kern w:val="0"/>
          <w:sz w:val="16"/>
          <w:szCs w:val="16"/>
        </w:rPr>
        <w:t>[1]</w:t>
      </w:r>
      <w:r w:rsidRPr="005A45BA">
        <w:rPr>
          <w:rFonts w:ascii="Times New Roman" w:hAnsi="Times New Roman" w:cs="Times New Roman"/>
          <w:noProof/>
          <w:kern w:val="0"/>
          <w:sz w:val="16"/>
          <w:szCs w:val="16"/>
        </w:rPr>
        <w:tab/>
        <w:t xml:space="preserve">D. S. Wankhede, “Refractive Indices for Binary Mixtures of Propylene Carboante,” </w:t>
      </w:r>
      <w:r w:rsidRPr="005A45BA">
        <w:rPr>
          <w:rFonts w:ascii="Times New Roman" w:hAnsi="Times New Roman" w:cs="Times New Roman"/>
          <w:i/>
          <w:iCs/>
          <w:noProof/>
          <w:kern w:val="0"/>
          <w:sz w:val="16"/>
          <w:szCs w:val="16"/>
        </w:rPr>
        <w:t>Int. J. Chem. Res.</w:t>
      </w:r>
      <w:r w:rsidRPr="005A45BA">
        <w:rPr>
          <w:rFonts w:ascii="Times New Roman" w:hAnsi="Times New Roman" w:cs="Times New Roman"/>
          <w:noProof/>
          <w:kern w:val="0"/>
          <w:sz w:val="16"/>
          <w:szCs w:val="16"/>
        </w:rPr>
        <w:t>, vol. 2, no. 2, pp. 2–5, 2011.</w:t>
      </w:r>
    </w:p>
    <w:p w14:paraId="5DE89D4D" w14:textId="77777777" w:rsidR="0026403B" w:rsidRPr="005A45BA" w:rsidRDefault="0026403B" w:rsidP="002C3353">
      <w:pPr>
        <w:widowControl w:val="0"/>
        <w:autoSpaceDE w:val="0"/>
        <w:autoSpaceDN w:val="0"/>
        <w:adjustRightInd w:val="0"/>
        <w:spacing w:after="0" w:line="240" w:lineRule="auto"/>
        <w:ind w:left="640" w:hanging="640"/>
        <w:rPr>
          <w:rFonts w:ascii="Times New Roman" w:hAnsi="Times New Roman" w:cs="Times New Roman"/>
          <w:noProof/>
          <w:kern w:val="0"/>
          <w:sz w:val="16"/>
          <w:szCs w:val="16"/>
        </w:rPr>
      </w:pPr>
      <w:r w:rsidRPr="005A45BA">
        <w:rPr>
          <w:rFonts w:ascii="Times New Roman" w:hAnsi="Times New Roman" w:cs="Times New Roman"/>
          <w:noProof/>
          <w:kern w:val="0"/>
          <w:sz w:val="16"/>
          <w:szCs w:val="16"/>
        </w:rPr>
        <w:t>[2]</w:t>
      </w:r>
      <w:r w:rsidRPr="005A45BA">
        <w:rPr>
          <w:rFonts w:ascii="Times New Roman" w:hAnsi="Times New Roman" w:cs="Times New Roman"/>
          <w:noProof/>
          <w:kern w:val="0"/>
          <w:sz w:val="16"/>
          <w:szCs w:val="16"/>
        </w:rPr>
        <w:tab/>
        <w:t xml:space="preserve">A. P. Maharolkar </w:t>
      </w:r>
      <w:r w:rsidRPr="005A45BA">
        <w:rPr>
          <w:rFonts w:ascii="Times New Roman" w:hAnsi="Times New Roman" w:cs="Times New Roman"/>
          <w:i/>
          <w:iCs/>
          <w:noProof/>
          <w:kern w:val="0"/>
          <w:sz w:val="16"/>
          <w:szCs w:val="16"/>
        </w:rPr>
        <w:t>et al.</w:t>
      </w:r>
      <w:r w:rsidRPr="005A45BA">
        <w:rPr>
          <w:rFonts w:ascii="Times New Roman" w:hAnsi="Times New Roman" w:cs="Times New Roman"/>
          <w:noProof/>
          <w:kern w:val="0"/>
          <w:sz w:val="16"/>
          <w:szCs w:val="16"/>
        </w:rPr>
        <w:t xml:space="preserve">, “Densities, Viscosities and Refractive Indices of n- Butanol + Allyl Chloride Mixture at 298K,” </w:t>
      </w:r>
      <w:r w:rsidRPr="005A45BA">
        <w:rPr>
          <w:rFonts w:ascii="Times New Roman" w:hAnsi="Times New Roman" w:cs="Times New Roman"/>
          <w:i/>
          <w:iCs/>
          <w:noProof/>
          <w:kern w:val="0"/>
          <w:sz w:val="16"/>
          <w:szCs w:val="16"/>
        </w:rPr>
        <w:t>Int. J. Chem.</w:t>
      </w:r>
      <w:r w:rsidRPr="005A45BA">
        <w:rPr>
          <w:rFonts w:ascii="Times New Roman" w:hAnsi="Times New Roman" w:cs="Times New Roman"/>
          <w:noProof/>
          <w:kern w:val="0"/>
          <w:sz w:val="16"/>
          <w:szCs w:val="16"/>
        </w:rPr>
        <w:t>, vol. 2, no. 2, pp. 250–260, 2010, doi: 10.5539/ijc.v2n2p250.</w:t>
      </w:r>
    </w:p>
    <w:p w14:paraId="3FE7864A" w14:textId="77777777" w:rsidR="0026403B" w:rsidRPr="005A45BA" w:rsidRDefault="0026403B" w:rsidP="002C3353">
      <w:pPr>
        <w:widowControl w:val="0"/>
        <w:autoSpaceDE w:val="0"/>
        <w:autoSpaceDN w:val="0"/>
        <w:adjustRightInd w:val="0"/>
        <w:spacing w:after="0" w:line="240" w:lineRule="auto"/>
        <w:ind w:left="640" w:hanging="640"/>
        <w:rPr>
          <w:rFonts w:ascii="Times New Roman" w:hAnsi="Times New Roman" w:cs="Times New Roman"/>
          <w:noProof/>
          <w:kern w:val="0"/>
          <w:sz w:val="16"/>
          <w:szCs w:val="16"/>
        </w:rPr>
      </w:pPr>
      <w:r w:rsidRPr="005A45BA">
        <w:rPr>
          <w:rFonts w:ascii="Times New Roman" w:hAnsi="Times New Roman" w:cs="Times New Roman"/>
          <w:noProof/>
          <w:kern w:val="0"/>
          <w:sz w:val="16"/>
          <w:szCs w:val="16"/>
        </w:rPr>
        <w:t>[3]</w:t>
      </w:r>
      <w:r w:rsidRPr="005A45BA">
        <w:rPr>
          <w:rFonts w:ascii="Times New Roman" w:hAnsi="Times New Roman" w:cs="Times New Roman"/>
          <w:noProof/>
          <w:kern w:val="0"/>
          <w:sz w:val="16"/>
          <w:szCs w:val="16"/>
        </w:rPr>
        <w:tab/>
        <w:t>M. Meenachi and P. Krishnamurthi, “Theoretical Prediction of Refractive Index of Phenol With Hydrocarbons At 303K,” vol. 2, no. 2, pp. 85–92, 2015.</w:t>
      </w:r>
    </w:p>
    <w:p w14:paraId="30178D44" w14:textId="77777777" w:rsidR="0026403B" w:rsidRPr="005A45BA" w:rsidRDefault="0026403B" w:rsidP="002C3353">
      <w:pPr>
        <w:widowControl w:val="0"/>
        <w:autoSpaceDE w:val="0"/>
        <w:autoSpaceDN w:val="0"/>
        <w:adjustRightInd w:val="0"/>
        <w:spacing w:after="0" w:line="240" w:lineRule="auto"/>
        <w:ind w:left="640" w:hanging="640"/>
        <w:rPr>
          <w:rFonts w:ascii="Times New Roman" w:hAnsi="Times New Roman" w:cs="Times New Roman"/>
          <w:noProof/>
          <w:kern w:val="0"/>
          <w:sz w:val="16"/>
          <w:szCs w:val="16"/>
        </w:rPr>
      </w:pPr>
      <w:r w:rsidRPr="005A45BA">
        <w:rPr>
          <w:rFonts w:ascii="Times New Roman" w:hAnsi="Times New Roman" w:cs="Times New Roman"/>
          <w:noProof/>
          <w:kern w:val="0"/>
          <w:sz w:val="16"/>
          <w:szCs w:val="16"/>
        </w:rPr>
        <w:t>[4]</w:t>
      </w:r>
      <w:r w:rsidRPr="005A45BA">
        <w:rPr>
          <w:rFonts w:ascii="Times New Roman" w:hAnsi="Times New Roman" w:cs="Times New Roman"/>
          <w:noProof/>
          <w:kern w:val="0"/>
          <w:sz w:val="16"/>
          <w:szCs w:val="16"/>
        </w:rPr>
        <w:tab/>
        <w:t xml:space="preserve">E. M. Živković, D. M. Majstorović, J. D. Jovanović, S. S. Šerbanović, and M. L. Kijevčanin, “Densities, viscosities and refractive indices of binary mixtures containing methyl ethyl ketone. Friction theory. New UNIFAC-VISCO and ASOG-VISCO parameter determination,” </w:t>
      </w:r>
      <w:r w:rsidRPr="005A45BA">
        <w:rPr>
          <w:rFonts w:ascii="Times New Roman" w:hAnsi="Times New Roman" w:cs="Times New Roman"/>
          <w:i/>
          <w:iCs/>
          <w:noProof/>
          <w:kern w:val="0"/>
          <w:sz w:val="16"/>
          <w:szCs w:val="16"/>
        </w:rPr>
        <w:t>Fluid Phase Equilib.</w:t>
      </w:r>
      <w:r w:rsidRPr="005A45BA">
        <w:rPr>
          <w:rFonts w:ascii="Times New Roman" w:hAnsi="Times New Roman" w:cs="Times New Roman"/>
          <w:noProof/>
          <w:kern w:val="0"/>
          <w:sz w:val="16"/>
          <w:szCs w:val="16"/>
        </w:rPr>
        <w:t>, vol. 417, pp. 120–136, Jun. 2016, doi: 10.1016/J.FLUID.2016.02.031.</w:t>
      </w:r>
    </w:p>
    <w:p w14:paraId="12932F04" w14:textId="77777777" w:rsidR="0026403B" w:rsidRPr="005A45BA" w:rsidRDefault="0026403B" w:rsidP="002C3353">
      <w:pPr>
        <w:widowControl w:val="0"/>
        <w:autoSpaceDE w:val="0"/>
        <w:autoSpaceDN w:val="0"/>
        <w:adjustRightInd w:val="0"/>
        <w:spacing w:after="0" w:line="240" w:lineRule="auto"/>
        <w:ind w:left="640" w:hanging="640"/>
        <w:rPr>
          <w:rFonts w:ascii="Times New Roman" w:hAnsi="Times New Roman" w:cs="Times New Roman"/>
          <w:noProof/>
          <w:kern w:val="0"/>
          <w:sz w:val="16"/>
          <w:szCs w:val="16"/>
        </w:rPr>
      </w:pPr>
      <w:r w:rsidRPr="005A45BA">
        <w:rPr>
          <w:rFonts w:ascii="Times New Roman" w:hAnsi="Times New Roman" w:cs="Times New Roman"/>
          <w:noProof/>
          <w:kern w:val="0"/>
          <w:sz w:val="16"/>
          <w:szCs w:val="16"/>
        </w:rPr>
        <w:t>[5]</w:t>
      </w:r>
      <w:r w:rsidRPr="005A45BA">
        <w:rPr>
          <w:rFonts w:ascii="Times New Roman" w:hAnsi="Times New Roman" w:cs="Times New Roman"/>
          <w:noProof/>
          <w:kern w:val="0"/>
          <w:sz w:val="16"/>
          <w:szCs w:val="16"/>
        </w:rPr>
        <w:tab/>
        <w:t xml:space="preserve">I. Y. Jeong, S. H. You, and S. J. Park, “Ternary liquid–liquid equilibria and binary excess and deviation properties at constant temperature for mixtures of dimethyl carbonate, anisole, methanol, phenol and water,” </w:t>
      </w:r>
      <w:r w:rsidRPr="005A45BA">
        <w:rPr>
          <w:rFonts w:ascii="Times New Roman" w:hAnsi="Times New Roman" w:cs="Times New Roman"/>
          <w:i/>
          <w:iCs/>
          <w:noProof/>
          <w:kern w:val="0"/>
          <w:sz w:val="16"/>
          <w:szCs w:val="16"/>
        </w:rPr>
        <w:t>Fluid Phase Equilib.</w:t>
      </w:r>
      <w:r w:rsidRPr="005A45BA">
        <w:rPr>
          <w:rFonts w:ascii="Times New Roman" w:hAnsi="Times New Roman" w:cs="Times New Roman"/>
          <w:noProof/>
          <w:kern w:val="0"/>
          <w:sz w:val="16"/>
          <w:szCs w:val="16"/>
        </w:rPr>
        <w:t>, vol. 378, pp. 93–101, Sep. 2014, doi: 10.1016/J.FLUID.2014.07.004.</w:t>
      </w:r>
    </w:p>
    <w:p w14:paraId="337F609B" w14:textId="77777777" w:rsidR="0026403B" w:rsidRPr="005A45BA" w:rsidRDefault="0026403B" w:rsidP="002C3353">
      <w:pPr>
        <w:widowControl w:val="0"/>
        <w:autoSpaceDE w:val="0"/>
        <w:autoSpaceDN w:val="0"/>
        <w:adjustRightInd w:val="0"/>
        <w:spacing w:after="0" w:line="240" w:lineRule="auto"/>
        <w:ind w:left="640" w:hanging="640"/>
        <w:rPr>
          <w:rFonts w:ascii="Times New Roman" w:hAnsi="Times New Roman" w:cs="Times New Roman"/>
          <w:noProof/>
          <w:kern w:val="0"/>
          <w:sz w:val="16"/>
          <w:szCs w:val="16"/>
        </w:rPr>
      </w:pPr>
      <w:r w:rsidRPr="005A45BA">
        <w:rPr>
          <w:rFonts w:ascii="Times New Roman" w:hAnsi="Times New Roman" w:cs="Times New Roman"/>
          <w:noProof/>
          <w:kern w:val="0"/>
          <w:sz w:val="16"/>
          <w:szCs w:val="16"/>
        </w:rPr>
        <w:t>[6]</w:t>
      </w:r>
      <w:r w:rsidRPr="005A45BA">
        <w:rPr>
          <w:rFonts w:ascii="Times New Roman" w:hAnsi="Times New Roman" w:cs="Times New Roman"/>
          <w:noProof/>
          <w:kern w:val="0"/>
          <w:sz w:val="16"/>
          <w:szCs w:val="16"/>
        </w:rPr>
        <w:tab/>
        <w:t xml:space="preserve">J. Khan, M. Farooqui, and S. H. Quadri, “Verification of the molar refraction as an additive and constitutive property of binary liquid mixtures of water-ethanol and benzeneethanol,” </w:t>
      </w:r>
      <w:r w:rsidRPr="005A45BA">
        <w:rPr>
          <w:rFonts w:ascii="Times New Roman" w:hAnsi="Times New Roman" w:cs="Times New Roman"/>
          <w:i/>
          <w:iCs/>
          <w:noProof/>
          <w:kern w:val="0"/>
          <w:sz w:val="16"/>
          <w:szCs w:val="16"/>
        </w:rPr>
        <w:t>Rasayan J. Chem.</w:t>
      </w:r>
      <w:r w:rsidRPr="005A45BA">
        <w:rPr>
          <w:rFonts w:ascii="Times New Roman" w:hAnsi="Times New Roman" w:cs="Times New Roman"/>
          <w:noProof/>
          <w:kern w:val="0"/>
          <w:sz w:val="16"/>
          <w:szCs w:val="16"/>
        </w:rPr>
        <w:t>, vol. 4, no. 4, pp. 944–946, 2011.</w:t>
      </w:r>
    </w:p>
    <w:p w14:paraId="38A9DDF8" w14:textId="77777777" w:rsidR="0026403B" w:rsidRPr="005A45BA" w:rsidRDefault="0026403B" w:rsidP="002C3353">
      <w:pPr>
        <w:widowControl w:val="0"/>
        <w:autoSpaceDE w:val="0"/>
        <w:autoSpaceDN w:val="0"/>
        <w:adjustRightInd w:val="0"/>
        <w:spacing w:after="0" w:line="240" w:lineRule="auto"/>
        <w:ind w:left="640" w:hanging="640"/>
        <w:rPr>
          <w:rFonts w:ascii="Times New Roman" w:hAnsi="Times New Roman" w:cs="Times New Roman"/>
          <w:noProof/>
          <w:kern w:val="0"/>
          <w:sz w:val="16"/>
          <w:szCs w:val="16"/>
        </w:rPr>
      </w:pPr>
      <w:r w:rsidRPr="005A45BA">
        <w:rPr>
          <w:rFonts w:ascii="Times New Roman" w:hAnsi="Times New Roman" w:cs="Times New Roman"/>
          <w:noProof/>
          <w:kern w:val="0"/>
          <w:sz w:val="16"/>
          <w:szCs w:val="16"/>
        </w:rPr>
        <w:t>[7]</w:t>
      </w:r>
      <w:r w:rsidRPr="005A45BA">
        <w:rPr>
          <w:rFonts w:ascii="Times New Roman" w:hAnsi="Times New Roman" w:cs="Times New Roman"/>
          <w:noProof/>
          <w:kern w:val="0"/>
          <w:sz w:val="16"/>
          <w:szCs w:val="16"/>
        </w:rPr>
        <w:tab/>
        <w:t xml:space="preserve">S. Baluja, N. Pandaya, N. Kachhadia, and A. Solanki, “Theoretical Evaluation of Refractive Index in Binary Liquid Mixtures,” </w:t>
      </w:r>
      <w:r w:rsidRPr="005A45BA">
        <w:rPr>
          <w:rFonts w:ascii="Times New Roman" w:hAnsi="Times New Roman" w:cs="Times New Roman"/>
          <w:i/>
          <w:iCs/>
          <w:noProof/>
          <w:kern w:val="0"/>
          <w:sz w:val="16"/>
          <w:szCs w:val="16"/>
        </w:rPr>
        <w:t>J. Chem.</w:t>
      </w:r>
      <w:r w:rsidRPr="005A45BA">
        <w:rPr>
          <w:rFonts w:ascii="Times New Roman" w:hAnsi="Times New Roman" w:cs="Times New Roman"/>
          <w:noProof/>
          <w:kern w:val="0"/>
          <w:sz w:val="16"/>
          <w:szCs w:val="16"/>
        </w:rPr>
        <w:t>, vol. 2, no. 2, pp. 157–160, 2005, doi: 10.1155/2005/709749.</w:t>
      </w:r>
    </w:p>
    <w:p w14:paraId="67B54DC1" w14:textId="77777777" w:rsidR="0026403B" w:rsidRPr="005A45BA" w:rsidRDefault="0026403B" w:rsidP="002C3353">
      <w:pPr>
        <w:widowControl w:val="0"/>
        <w:autoSpaceDE w:val="0"/>
        <w:autoSpaceDN w:val="0"/>
        <w:adjustRightInd w:val="0"/>
        <w:spacing w:after="0" w:line="240" w:lineRule="auto"/>
        <w:ind w:left="640" w:hanging="640"/>
        <w:rPr>
          <w:rFonts w:ascii="Times New Roman" w:hAnsi="Times New Roman" w:cs="Times New Roman"/>
          <w:noProof/>
          <w:kern w:val="0"/>
          <w:sz w:val="16"/>
          <w:szCs w:val="16"/>
        </w:rPr>
      </w:pPr>
      <w:r w:rsidRPr="005A45BA">
        <w:rPr>
          <w:rFonts w:ascii="Times New Roman" w:hAnsi="Times New Roman" w:cs="Times New Roman"/>
          <w:noProof/>
          <w:kern w:val="0"/>
          <w:sz w:val="16"/>
          <w:szCs w:val="16"/>
        </w:rPr>
        <w:t>[8]</w:t>
      </w:r>
      <w:r w:rsidRPr="005A45BA">
        <w:rPr>
          <w:rFonts w:ascii="Times New Roman" w:hAnsi="Times New Roman" w:cs="Times New Roman"/>
          <w:noProof/>
          <w:kern w:val="0"/>
          <w:sz w:val="16"/>
          <w:szCs w:val="16"/>
        </w:rPr>
        <w:tab/>
        <w:t>M. V Rathnam, S. Mohite, M. S. S. Kumar, and S. Dharap, “Interaction Study on Diethyl Maleate + Ketone Binary Mixtures : Application of PFP Theory to Excess Volumes,” vol. d, no. 2, pp. 88–109, 2015.</w:t>
      </w:r>
    </w:p>
    <w:p w14:paraId="3174DD13" w14:textId="77777777" w:rsidR="0026403B" w:rsidRPr="005A45BA" w:rsidRDefault="0026403B" w:rsidP="002C3353">
      <w:pPr>
        <w:widowControl w:val="0"/>
        <w:autoSpaceDE w:val="0"/>
        <w:autoSpaceDN w:val="0"/>
        <w:adjustRightInd w:val="0"/>
        <w:spacing w:after="0" w:line="240" w:lineRule="auto"/>
        <w:ind w:left="640" w:hanging="640"/>
        <w:rPr>
          <w:rFonts w:ascii="Times New Roman" w:hAnsi="Times New Roman" w:cs="Times New Roman"/>
          <w:noProof/>
          <w:kern w:val="0"/>
          <w:sz w:val="16"/>
          <w:szCs w:val="16"/>
        </w:rPr>
      </w:pPr>
      <w:r w:rsidRPr="005A45BA">
        <w:rPr>
          <w:rFonts w:ascii="Times New Roman" w:hAnsi="Times New Roman" w:cs="Times New Roman"/>
          <w:noProof/>
          <w:kern w:val="0"/>
          <w:sz w:val="16"/>
          <w:szCs w:val="16"/>
        </w:rPr>
        <w:t>[9]</w:t>
      </w:r>
      <w:r w:rsidRPr="005A45BA">
        <w:rPr>
          <w:rFonts w:ascii="Times New Roman" w:hAnsi="Times New Roman" w:cs="Times New Roman"/>
          <w:noProof/>
          <w:kern w:val="0"/>
          <w:sz w:val="16"/>
          <w:szCs w:val="16"/>
        </w:rPr>
        <w:tab/>
        <w:t xml:space="preserve">S. Singh, S. Parveen, D. Shukla, M. Gupta, and J. P. Shukla, “Volumetric, optical, acoustical and viscometric study of molecular association in binary mixtures of butylamine with 1-butanol and tert-butanol,” </w:t>
      </w:r>
      <w:r w:rsidRPr="005A45BA">
        <w:rPr>
          <w:rFonts w:ascii="Times New Roman" w:hAnsi="Times New Roman" w:cs="Times New Roman"/>
          <w:i/>
          <w:iCs/>
          <w:noProof/>
          <w:kern w:val="0"/>
          <w:sz w:val="16"/>
          <w:szCs w:val="16"/>
        </w:rPr>
        <w:t>Acta Phys. Pol. A</w:t>
      </w:r>
      <w:r w:rsidRPr="005A45BA">
        <w:rPr>
          <w:rFonts w:ascii="Times New Roman" w:hAnsi="Times New Roman" w:cs="Times New Roman"/>
          <w:noProof/>
          <w:kern w:val="0"/>
          <w:sz w:val="16"/>
          <w:szCs w:val="16"/>
        </w:rPr>
        <w:t>, vol. 111, no. 6, pp. 847–858, 2007, doi: 10.12693/APhysPolA.111.847.</w:t>
      </w:r>
    </w:p>
    <w:p w14:paraId="6B51F452" w14:textId="77777777" w:rsidR="0026403B" w:rsidRPr="005A45BA" w:rsidRDefault="0026403B" w:rsidP="002C3353">
      <w:pPr>
        <w:widowControl w:val="0"/>
        <w:autoSpaceDE w:val="0"/>
        <w:autoSpaceDN w:val="0"/>
        <w:adjustRightInd w:val="0"/>
        <w:spacing w:after="0" w:line="240" w:lineRule="auto"/>
        <w:ind w:left="640" w:hanging="640"/>
        <w:rPr>
          <w:rFonts w:ascii="Times New Roman" w:hAnsi="Times New Roman" w:cs="Times New Roman"/>
          <w:noProof/>
          <w:kern w:val="0"/>
          <w:sz w:val="16"/>
          <w:szCs w:val="16"/>
        </w:rPr>
      </w:pPr>
      <w:r w:rsidRPr="005A45BA">
        <w:rPr>
          <w:rFonts w:ascii="Times New Roman" w:hAnsi="Times New Roman" w:cs="Times New Roman"/>
          <w:noProof/>
          <w:kern w:val="0"/>
          <w:sz w:val="16"/>
          <w:szCs w:val="16"/>
        </w:rPr>
        <w:t>[10]</w:t>
      </w:r>
      <w:r w:rsidRPr="005A45BA">
        <w:rPr>
          <w:rFonts w:ascii="Times New Roman" w:hAnsi="Times New Roman" w:cs="Times New Roman"/>
          <w:noProof/>
          <w:kern w:val="0"/>
          <w:sz w:val="16"/>
          <w:szCs w:val="16"/>
        </w:rPr>
        <w:tab/>
        <w:t>I. S. O, O. E. B, A. O. O, and A. S. A, “African Journal of Pure and Applied Chemistry Estimation of the refractive indices of some binary mixtures,” vol. 9, no. 4, pp. 58–64, 2015, doi: 10.5897/AJPAC2015.0613.</w:t>
      </w:r>
    </w:p>
    <w:p w14:paraId="4216E680" w14:textId="77777777" w:rsidR="0026403B" w:rsidRPr="005A45BA" w:rsidRDefault="0026403B" w:rsidP="002C3353">
      <w:pPr>
        <w:widowControl w:val="0"/>
        <w:autoSpaceDE w:val="0"/>
        <w:autoSpaceDN w:val="0"/>
        <w:adjustRightInd w:val="0"/>
        <w:spacing w:after="0" w:line="240" w:lineRule="auto"/>
        <w:ind w:left="640" w:hanging="640"/>
        <w:rPr>
          <w:rFonts w:ascii="Times New Roman" w:hAnsi="Times New Roman" w:cs="Times New Roman"/>
          <w:noProof/>
          <w:kern w:val="0"/>
          <w:sz w:val="16"/>
          <w:szCs w:val="16"/>
        </w:rPr>
      </w:pPr>
      <w:r w:rsidRPr="005A45BA">
        <w:rPr>
          <w:rFonts w:ascii="Times New Roman" w:hAnsi="Times New Roman" w:cs="Times New Roman"/>
          <w:noProof/>
          <w:kern w:val="0"/>
          <w:sz w:val="16"/>
          <w:szCs w:val="16"/>
        </w:rPr>
        <w:t>[11]</w:t>
      </w:r>
      <w:r w:rsidRPr="005A45BA">
        <w:rPr>
          <w:rFonts w:ascii="Times New Roman" w:hAnsi="Times New Roman" w:cs="Times New Roman"/>
          <w:noProof/>
          <w:kern w:val="0"/>
          <w:sz w:val="16"/>
          <w:szCs w:val="16"/>
        </w:rPr>
        <w:tab/>
        <w:t xml:space="preserve">K. P. Damor, K. V Goswami, S. P. Vyas, and S. College, “Refractometric study of the binary mixture of benzene and carbon tetrachloride,” </w:t>
      </w:r>
      <w:r w:rsidRPr="005A45BA">
        <w:rPr>
          <w:rFonts w:ascii="Times New Roman" w:hAnsi="Times New Roman" w:cs="Times New Roman"/>
          <w:i/>
          <w:iCs/>
          <w:noProof/>
          <w:kern w:val="0"/>
          <w:sz w:val="16"/>
          <w:szCs w:val="16"/>
        </w:rPr>
        <w:t>J. Chem. Pharm. Res.</w:t>
      </w:r>
      <w:r w:rsidRPr="005A45BA">
        <w:rPr>
          <w:rFonts w:ascii="Times New Roman" w:hAnsi="Times New Roman" w:cs="Times New Roman"/>
          <w:noProof/>
          <w:kern w:val="0"/>
          <w:sz w:val="16"/>
          <w:szCs w:val="16"/>
        </w:rPr>
        <w:t>, vol. 6, no. 11, pp. 750–752, 2014.</w:t>
      </w:r>
    </w:p>
    <w:p w14:paraId="039587F5" w14:textId="77777777" w:rsidR="0026403B" w:rsidRPr="005A45BA" w:rsidRDefault="0026403B" w:rsidP="002C3353">
      <w:pPr>
        <w:widowControl w:val="0"/>
        <w:autoSpaceDE w:val="0"/>
        <w:autoSpaceDN w:val="0"/>
        <w:adjustRightInd w:val="0"/>
        <w:spacing w:after="0" w:line="240" w:lineRule="auto"/>
        <w:ind w:left="640" w:hanging="640"/>
        <w:rPr>
          <w:rFonts w:ascii="Times New Roman" w:hAnsi="Times New Roman" w:cs="Times New Roman"/>
          <w:noProof/>
          <w:kern w:val="0"/>
          <w:sz w:val="16"/>
          <w:szCs w:val="16"/>
        </w:rPr>
      </w:pPr>
      <w:r w:rsidRPr="005A45BA">
        <w:rPr>
          <w:rFonts w:ascii="Times New Roman" w:hAnsi="Times New Roman" w:cs="Times New Roman"/>
          <w:noProof/>
          <w:kern w:val="0"/>
          <w:sz w:val="16"/>
          <w:szCs w:val="16"/>
        </w:rPr>
        <w:t>[12]</w:t>
      </w:r>
      <w:r w:rsidRPr="005A45BA">
        <w:rPr>
          <w:rFonts w:ascii="Times New Roman" w:hAnsi="Times New Roman" w:cs="Times New Roman"/>
          <w:noProof/>
          <w:kern w:val="0"/>
          <w:sz w:val="16"/>
          <w:szCs w:val="16"/>
        </w:rPr>
        <w:tab/>
        <w:t xml:space="preserve">N. H. Ansari, A. Trivedi, D. K. Sharma, and P. Chandra, “Refractometric Studies on Molecular Interactions in Six Binary Liquid Mixtures,” </w:t>
      </w:r>
      <w:r w:rsidRPr="005A45BA">
        <w:rPr>
          <w:rFonts w:ascii="Times New Roman" w:hAnsi="Times New Roman" w:cs="Times New Roman"/>
          <w:i/>
          <w:iCs/>
          <w:noProof/>
          <w:kern w:val="0"/>
          <w:sz w:val="16"/>
          <w:szCs w:val="16"/>
        </w:rPr>
        <w:t>Open J. Phys. Chem.</w:t>
      </w:r>
      <w:r w:rsidRPr="005A45BA">
        <w:rPr>
          <w:rFonts w:ascii="Times New Roman" w:hAnsi="Times New Roman" w:cs="Times New Roman"/>
          <w:noProof/>
          <w:kern w:val="0"/>
          <w:sz w:val="16"/>
          <w:szCs w:val="16"/>
        </w:rPr>
        <w:t>, vol. 04, no. 01, pp. 1–5, 2014, doi: 10.4236/ojpc.2014.41001.</w:t>
      </w:r>
    </w:p>
    <w:p w14:paraId="1A8D721C" w14:textId="77777777" w:rsidR="0026403B" w:rsidRPr="005A45BA" w:rsidRDefault="0026403B" w:rsidP="002C3353">
      <w:pPr>
        <w:widowControl w:val="0"/>
        <w:autoSpaceDE w:val="0"/>
        <w:autoSpaceDN w:val="0"/>
        <w:adjustRightInd w:val="0"/>
        <w:spacing w:after="0" w:line="240" w:lineRule="auto"/>
        <w:ind w:left="640" w:hanging="640"/>
        <w:rPr>
          <w:rFonts w:ascii="Times New Roman" w:hAnsi="Times New Roman" w:cs="Times New Roman"/>
          <w:noProof/>
          <w:kern w:val="0"/>
          <w:sz w:val="16"/>
          <w:szCs w:val="16"/>
        </w:rPr>
      </w:pPr>
      <w:r w:rsidRPr="005A45BA">
        <w:rPr>
          <w:rFonts w:ascii="Times New Roman" w:hAnsi="Times New Roman" w:cs="Times New Roman"/>
          <w:noProof/>
          <w:kern w:val="0"/>
          <w:sz w:val="16"/>
          <w:szCs w:val="16"/>
        </w:rPr>
        <w:t>[13]</w:t>
      </w:r>
      <w:r w:rsidRPr="005A45BA">
        <w:rPr>
          <w:rFonts w:ascii="Times New Roman" w:hAnsi="Times New Roman" w:cs="Times New Roman"/>
          <w:noProof/>
          <w:kern w:val="0"/>
          <w:sz w:val="16"/>
          <w:szCs w:val="16"/>
        </w:rPr>
        <w:tab/>
        <w:t xml:space="preserve">A. Pal, M. Saini, and B. Kumar, “Volumetric, ultrasonic and spectroscopic (FT-IR) studies for the binary mixtures of imidazolium based ILs with 1,2-propanediol,” </w:t>
      </w:r>
      <w:r w:rsidRPr="005A45BA">
        <w:rPr>
          <w:rFonts w:ascii="Times New Roman" w:hAnsi="Times New Roman" w:cs="Times New Roman"/>
          <w:i/>
          <w:iCs/>
          <w:noProof/>
          <w:kern w:val="0"/>
          <w:sz w:val="16"/>
          <w:szCs w:val="16"/>
        </w:rPr>
        <w:t>Fluid Phase Equilib.</w:t>
      </w:r>
      <w:r w:rsidRPr="005A45BA">
        <w:rPr>
          <w:rFonts w:ascii="Times New Roman" w:hAnsi="Times New Roman" w:cs="Times New Roman"/>
          <w:noProof/>
          <w:kern w:val="0"/>
          <w:sz w:val="16"/>
          <w:szCs w:val="16"/>
        </w:rPr>
        <w:t>, vol. 411, pp. 66–73, Mar. 2016, doi: 10.1016/J.FLUID.2015.12.007.</w:t>
      </w:r>
    </w:p>
    <w:p w14:paraId="3F5F672D" w14:textId="77777777" w:rsidR="0026403B" w:rsidRPr="005A45BA" w:rsidRDefault="0026403B" w:rsidP="002C3353">
      <w:pPr>
        <w:widowControl w:val="0"/>
        <w:autoSpaceDE w:val="0"/>
        <w:autoSpaceDN w:val="0"/>
        <w:adjustRightInd w:val="0"/>
        <w:spacing w:after="0" w:line="240" w:lineRule="auto"/>
        <w:ind w:left="640" w:hanging="640"/>
        <w:rPr>
          <w:rFonts w:ascii="Times New Roman" w:hAnsi="Times New Roman" w:cs="Times New Roman"/>
          <w:noProof/>
          <w:kern w:val="0"/>
          <w:sz w:val="16"/>
          <w:szCs w:val="16"/>
        </w:rPr>
      </w:pPr>
      <w:r w:rsidRPr="005A45BA">
        <w:rPr>
          <w:rFonts w:ascii="Times New Roman" w:hAnsi="Times New Roman" w:cs="Times New Roman"/>
          <w:noProof/>
          <w:kern w:val="0"/>
          <w:sz w:val="16"/>
          <w:szCs w:val="16"/>
        </w:rPr>
        <w:t>[14]</w:t>
      </w:r>
      <w:r w:rsidRPr="005A45BA">
        <w:rPr>
          <w:rFonts w:ascii="Times New Roman" w:hAnsi="Times New Roman" w:cs="Times New Roman"/>
          <w:noProof/>
          <w:kern w:val="0"/>
          <w:sz w:val="16"/>
          <w:szCs w:val="16"/>
        </w:rPr>
        <w:tab/>
        <w:t xml:space="preserve">L. Venkatramana, K. Sivakumar, R. L. Gardas, and K. D. Reddy, “Effect of chain length of alcohol on thermodynamic properties of their binary mixtures with benzylalcohol,” </w:t>
      </w:r>
      <w:r w:rsidRPr="005A45BA">
        <w:rPr>
          <w:rFonts w:ascii="Times New Roman" w:hAnsi="Times New Roman" w:cs="Times New Roman"/>
          <w:i/>
          <w:iCs/>
          <w:noProof/>
          <w:kern w:val="0"/>
          <w:sz w:val="16"/>
          <w:szCs w:val="16"/>
        </w:rPr>
        <w:t>Thermochim. Acta</w:t>
      </w:r>
      <w:r w:rsidRPr="005A45BA">
        <w:rPr>
          <w:rFonts w:ascii="Times New Roman" w:hAnsi="Times New Roman" w:cs="Times New Roman"/>
          <w:noProof/>
          <w:kern w:val="0"/>
          <w:sz w:val="16"/>
          <w:szCs w:val="16"/>
        </w:rPr>
        <w:t>, vol. 581, pp. 123–132, Apr. 2014, doi: 10.1016/J.TCA.2014.01.027.</w:t>
      </w:r>
    </w:p>
    <w:p w14:paraId="4A05FC5E" w14:textId="77777777" w:rsidR="0026403B" w:rsidRPr="005A45BA" w:rsidRDefault="0026403B" w:rsidP="002C3353">
      <w:pPr>
        <w:widowControl w:val="0"/>
        <w:autoSpaceDE w:val="0"/>
        <w:autoSpaceDN w:val="0"/>
        <w:adjustRightInd w:val="0"/>
        <w:spacing w:after="0" w:line="240" w:lineRule="auto"/>
        <w:ind w:left="640" w:hanging="640"/>
        <w:rPr>
          <w:rFonts w:ascii="Times New Roman" w:hAnsi="Times New Roman" w:cs="Times New Roman"/>
          <w:noProof/>
          <w:sz w:val="20"/>
          <w:szCs w:val="20"/>
        </w:rPr>
      </w:pPr>
      <w:r w:rsidRPr="005A45BA">
        <w:rPr>
          <w:rFonts w:ascii="Times New Roman" w:hAnsi="Times New Roman" w:cs="Times New Roman"/>
          <w:noProof/>
          <w:kern w:val="0"/>
          <w:sz w:val="16"/>
          <w:szCs w:val="16"/>
        </w:rPr>
        <w:t>[15]</w:t>
      </w:r>
      <w:r w:rsidRPr="005A45BA">
        <w:rPr>
          <w:rFonts w:ascii="Times New Roman" w:hAnsi="Times New Roman" w:cs="Times New Roman"/>
          <w:noProof/>
          <w:kern w:val="0"/>
          <w:sz w:val="16"/>
          <w:szCs w:val="16"/>
        </w:rPr>
        <w:tab/>
        <w:t xml:space="preserve">L. Venkatramana, R. L. Gardas, K. Sivakumar, and K. Dayananda Reddy, “Thermodynamics of binary mixtures: The effect of substituents in aromatics on their excess properties with benzylalcohol,” </w:t>
      </w:r>
      <w:r w:rsidRPr="005A45BA">
        <w:rPr>
          <w:rFonts w:ascii="Times New Roman" w:hAnsi="Times New Roman" w:cs="Times New Roman"/>
          <w:i/>
          <w:iCs/>
          <w:noProof/>
          <w:kern w:val="0"/>
          <w:sz w:val="16"/>
          <w:szCs w:val="16"/>
        </w:rPr>
        <w:t>Fluid Phase Equilib.</w:t>
      </w:r>
      <w:r w:rsidRPr="005A45BA">
        <w:rPr>
          <w:rFonts w:ascii="Times New Roman" w:hAnsi="Times New Roman" w:cs="Times New Roman"/>
          <w:noProof/>
          <w:kern w:val="0"/>
          <w:sz w:val="16"/>
          <w:szCs w:val="16"/>
        </w:rPr>
        <w:t>, vol. 367, pp. 7–21, Apr. 2014, doi: 10.1016/J.FLUID.2014.01.019.</w:t>
      </w:r>
    </w:p>
    <w:p w14:paraId="3E66C989" w14:textId="25FCCC52" w:rsidR="00595AC3" w:rsidRPr="005A45BA" w:rsidRDefault="0026403B" w:rsidP="002C3353">
      <w:pPr>
        <w:autoSpaceDE w:val="0"/>
        <w:autoSpaceDN w:val="0"/>
        <w:adjustRightInd w:val="0"/>
        <w:spacing w:after="0" w:line="240" w:lineRule="auto"/>
        <w:jc w:val="both"/>
        <w:rPr>
          <w:rFonts w:ascii="Times New Roman" w:hAnsi="Times New Roman" w:cs="Times New Roman"/>
          <w:b/>
          <w:bCs/>
          <w:sz w:val="20"/>
          <w:szCs w:val="20"/>
        </w:rPr>
      </w:pPr>
      <w:r w:rsidRPr="005A45BA">
        <w:rPr>
          <w:rFonts w:ascii="Times New Roman" w:hAnsi="Times New Roman" w:cs="Times New Roman"/>
          <w:b/>
          <w:bCs/>
          <w:sz w:val="20"/>
          <w:szCs w:val="20"/>
        </w:rPr>
        <w:fldChar w:fldCharType="end"/>
      </w:r>
    </w:p>
    <w:p w14:paraId="21069B7C" w14:textId="77777777" w:rsidR="009F3BF4" w:rsidRPr="005A45BA" w:rsidRDefault="009F3BF4" w:rsidP="002C3353">
      <w:pPr>
        <w:autoSpaceDE w:val="0"/>
        <w:autoSpaceDN w:val="0"/>
        <w:adjustRightInd w:val="0"/>
        <w:spacing w:after="0" w:line="240" w:lineRule="auto"/>
        <w:jc w:val="both"/>
        <w:rPr>
          <w:rFonts w:ascii="Times New Roman" w:hAnsi="Times New Roman" w:cs="Times New Roman"/>
          <w:b/>
          <w:bCs/>
          <w:sz w:val="20"/>
          <w:szCs w:val="20"/>
        </w:rPr>
      </w:pPr>
    </w:p>
    <w:p w14:paraId="129DE9E0" w14:textId="77777777" w:rsidR="009F3BF4" w:rsidRPr="005A45BA" w:rsidRDefault="009F3BF4" w:rsidP="002C3353">
      <w:pPr>
        <w:autoSpaceDE w:val="0"/>
        <w:autoSpaceDN w:val="0"/>
        <w:adjustRightInd w:val="0"/>
        <w:spacing w:after="0" w:line="240" w:lineRule="auto"/>
        <w:jc w:val="both"/>
        <w:rPr>
          <w:rFonts w:ascii="Times New Roman" w:hAnsi="Times New Roman" w:cs="Times New Roman"/>
          <w:sz w:val="20"/>
          <w:szCs w:val="20"/>
        </w:rPr>
      </w:pPr>
    </w:p>
    <w:sectPr w:rsidR="009F3BF4" w:rsidRPr="005A45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71710"/>
    <w:multiLevelType w:val="hybridMultilevel"/>
    <w:tmpl w:val="3DD460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E525C0A"/>
    <w:multiLevelType w:val="hybridMultilevel"/>
    <w:tmpl w:val="00F036E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17433275">
    <w:abstractNumId w:val="0"/>
  </w:num>
  <w:num w:numId="2" w16cid:durableId="1451633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3MjAxNjE3tTQyNDNQ0lEKTi0uzszPAymwqAUARDOqJiwAAAA="/>
  </w:docVars>
  <w:rsids>
    <w:rsidRoot w:val="000E5F0C"/>
    <w:rsid w:val="00006019"/>
    <w:rsid w:val="00015794"/>
    <w:rsid w:val="000E1EBD"/>
    <w:rsid w:val="000E2BD6"/>
    <w:rsid w:val="000E5F0C"/>
    <w:rsid w:val="001739C6"/>
    <w:rsid w:val="001C5C3F"/>
    <w:rsid w:val="001E592D"/>
    <w:rsid w:val="00220050"/>
    <w:rsid w:val="0026403B"/>
    <w:rsid w:val="002C3353"/>
    <w:rsid w:val="00317744"/>
    <w:rsid w:val="00320A07"/>
    <w:rsid w:val="00323C6F"/>
    <w:rsid w:val="00325A93"/>
    <w:rsid w:val="00387790"/>
    <w:rsid w:val="003C11DF"/>
    <w:rsid w:val="003D6C72"/>
    <w:rsid w:val="003F75F4"/>
    <w:rsid w:val="004D290B"/>
    <w:rsid w:val="005156FF"/>
    <w:rsid w:val="00517A42"/>
    <w:rsid w:val="00530627"/>
    <w:rsid w:val="00595AC3"/>
    <w:rsid w:val="005A45BA"/>
    <w:rsid w:val="005F78AD"/>
    <w:rsid w:val="00622B95"/>
    <w:rsid w:val="006605C5"/>
    <w:rsid w:val="006C00D1"/>
    <w:rsid w:val="006C7965"/>
    <w:rsid w:val="006E1525"/>
    <w:rsid w:val="00712E7A"/>
    <w:rsid w:val="007272D3"/>
    <w:rsid w:val="0077045E"/>
    <w:rsid w:val="00781706"/>
    <w:rsid w:val="007A3AC7"/>
    <w:rsid w:val="007A5785"/>
    <w:rsid w:val="007F0A1B"/>
    <w:rsid w:val="007F4740"/>
    <w:rsid w:val="00810863"/>
    <w:rsid w:val="00822F4A"/>
    <w:rsid w:val="00842000"/>
    <w:rsid w:val="008759A7"/>
    <w:rsid w:val="00891B86"/>
    <w:rsid w:val="00892C92"/>
    <w:rsid w:val="0091693E"/>
    <w:rsid w:val="0092382E"/>
    <w:rsid w:val="009329CB"/>
    <w:rsid w:val="009462D9"/>
    <w:rsid w:val="0099703D"/>
    <w:rsid w:val="009B55B6"/>
    <w:rsid w:val="009F3BF4"/>
    <w:rsid w:val="00A10EC1"/>
    <w:rsid w:val="00A116C9"/>
    <w:rsid w:val="00AA40A0"/>
    <w:rsid w:val="00AC24EF"/>
    <w:rsid w:val="00AC7E6E"/>
    <w:rsid w:val="00AD0F46"/>
    <w:rsid w:val="00AE1C89"/>
    <w:rsid w:val="00B01152"/>
    <w:rsid w:val="00BA0EBA"/>
    <w:rsid w:val="00BC46C6"/>
    <w:rsid w:val="00BD4C87"/>
    <w:rsid w:val="00BD7680"/>
    <w:rsid w:val="00BE78BA"/>
    <w:rsid w:val="00C11CD5"/>
    <w:rsid w:val="00C42F3B"/>
    <w:rsid w:val="00C85D95"/>
    <w:rsid w:val="00C87E62"/>
    <w:rsid w:val="00D013DB"/>
    <w:rsid w:val="00D41F99"/>
    <w:rsid w:val="00DB15AA"/>
    <w:rsid w:val="00DC49C5"/>
    <w:rsid w:val="00E11191"/>
    <w:rsid w:val="00E16F1B"/>
    <w:rsid w:val="00E24642"/>
    <w:rsid w:val="00EB0AAB"/>
    <w:rsid w:val="00EB5144"/>
    <w:rsid w:val="00EB5609"/>
    <w:rsid w:val="00EC4A51"/>
    <w:rsid w:val="00F10268"/>
    <w:rsid w:val="00F10771"/>
    <w:rsid w:val="00F33659"/>
    <w:rsid w:val="00F71449"/>
    <w:rsid w:val="00F74FD2"/>
    <w:rsid w:val="00F86BA5"/>
    <w:rsid w:val="00FC4DC1"/>
    <w:rsid w:val="00FE038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024E0"/>
  <w15:chartTrackingRefBased/>
  <w15:docId w15:val="{9642ED71-2121-433B-A92B-58C559120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2F4A"/>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16F1B"/>
    <w:rPr>
      <w:color w:val="808080"/>
    </w:rPr>
  </w:style>
  <w:style w:type="paragraph" w:styleId="Caption">
    <w:name w:val="caption"/>
    <w:basedOn w:val="Normal"/>
    <w:next w:val="Normal"/>
    <w:uiPriority w:val="35"/>
    <w:unhideWhenUsed/>
    <w:qFormat/>
    <w:rsid w:val="000E1EBD"/>
    <w:pPr>
      <w:spacing w:after="200" w:line="240" w:lineRule="auto"/>
    </w:pPr>
    <w:rPr>
      <w:i/>
      <w:iCs/>
      <w:color w:val="44546A" w:themeColor="text2"/>
      <w:sz w:val="18"/>
      <w:szCs w:val="18"/>
    </w:rPr>
  </w:style>
  <w:style w:type="paragraph" w:styleId="ListParagraph">
    <w:name w:val="List Paragraph"/>
    <w:basedOn w:val="Normal"/>
    <w:uiPriority w:val="34"/>
    <w:qFormat/>
    <w:rsid w:val="00320A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433A236-088E-41D5-BF23-DB59ACA15923}">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128973-A115-40CD-AFBA-90F0CB861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6</Pages>
  <Words>7546</Words>
  <Characters>43016</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Tahira Khatoon</dc:creator>
  <cp:keywords/>
  <dc:description/>
  <cp:lastModifiedBy>Tahira Khatoon</cp:lastModifiedBy>
  <cp:revision>68</cp:revision>
  <dcterms:created xsi:type="dcterms:W3CDTF">2023-08-05T14:47:00Z</dcterms:created>
  <dcterms:modified xsi:type="dcterms:W3CDTF">2023-08-14T03:38:00Z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2a0b78b8-655e-310f-b3bc-040186e73966</vt:lpwstr>
  </property>
  <property fmtid="{D5CDD505-2E9C-101B-9397-08002B2CF9AE}" pid="4" name="Mendeley Citation Style_1">
    <vt:lpwstr>http://www.zotero.org/styles/ieee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 6th edition</vt:lpwstr>
  </property>
  <property fmtid="{D5CDD505-2E9C-101B-9397-08002B2CF9AE}" pid="9" name="Mendeley Recent Style Id 2_1">
    <vt:lpwstr>http://www.zotero.org/styles/ceramics-international</vt:lpwstr>
  </property>
  <property fmtid="{D5CDD505-2E9C-101B-9397-08002B2CF9AE}" pid="10" name="Mendeley Recent Style Name 2_1">
    <vt:lpwstr>Ceramics International</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http://www.zotero.org/styles/journal-of-environmental-chemical-engineering</vt:lpwstr>
  </property>
  <property fmtid="{D5CDD505-2E9C-101B-9397-08002B2CF9AE}" pid="16" name="Mendeley Recent Style Name 5_1">
    <vt:lpwstr>Journal of Environmental Chemical Engineering</vt:lpwstr>
  </property>
  <property fmtid="{D5CDD505-2E9C-101B-9397-08002B2CF9AE}" pid="17" name="Mendeley Recent Style Id 6_1">
    <vt:lpwstr>http://www.zotero.org/styles/materials-today</vt:lpwstr>
  </property>
  <property fmtid="{D5CDD505-2E9C-101B-9397-08002B2CF9AE}" pid="18" name="Mendeley Recent Style Name 6_1">
    <vt:lpwstr>Materials Today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8th edition</vt:lpwstr>
  </property>
  <property fmtid="{D5CDD505-2E9C-101B-9397-08002B2CF9AE}" pid="21" name="Mendeley Recent Style Id 8_1">
    <vt:lpwstr>http://www.zotero.org/styles/optical-materials</vt:lpwstr>
  </property>
  <property fmtid="{D5CDD505-2E9C-101B-9397-08002B2CF9AE}" pid="22" name="Mendeley Recent Style Name 8_1">
    <vt:lpwstr>Optical Materials</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