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3EB4" w14:textId="77777777" w:rsidR="00F00AE5" w:rsidRPr="00984C80" w:rsidRDefault="00F00AE5" w:rsidP="00F00AE5">
      <w:pPr>
        <w:jc w:val="center"/>
        <w:rPr>
          <w:rFonts w:ascii="Times New Roman" w:hAnsi="Times New Roman" w:cs="Times New Roman"/>
          <w:b/>
          <w:bCs/>
          <w:sz w:val="24"/>
          <w:szCs w:val="24"/>
        </w:rPr>
      </w:pPr>
      <w:r w:rsidRPr="00984C80">
        <w:rPr>
          <w:rFonts w:ascii="Times New Roman" w:hAnsi="Times New Roman" w:cs="Times New Roman"/>
          <w:b/>
          <w:bCs/>
          <w:sz w:val="24"/>
          <w:szCs w:val="24"/>
          <w:shd w:val="clear" w:color="auto" w:fill="FFFFFF"/>
        </w:rPr>
        <w:t xml:space="preserve">DOCKING A TOOL FOR </w:t>
      </w:r>
      <w:r w:rsidRPr="00984C80">
        <w:rPr>
          <w:rFonts w:ascii="Times New Roman" w:hAnsi="Times New Roman" w:cs="Times New Roman"/>
          <w:b/>
          <w:bCs/>
          <w:sz w:val="24"/>
          <w:szCs w:val="24"/>
        </w:rPr>
        <w:t>EVIDENCE BASED HERBAL FORMULATION DEVELOPMENT: A REVIEW</w:t>
      </w:r>
    </w:p>
    <w:p w14:paraId="62325A04" w14:textId="77777777" w:rsidR="00F00AE5" w:rsidRPr="00984C80" w:rsidRDefault="00F00AE5" w:rsidP="00F00AE5">
      <w:pPr>
        <w:jc w:val="both"/>
        <w:rPr>
          <w:rFonts w:ascii="Times New Roman" w:hAnsi="Times New Roman" w:cs="Times New Roman"/>
          <w:sz w:val="24"/>
          <w:szCs w:val="24"/>
        </w:rPr>
      </w:pPr>
      <w:r w:rsidRPr="00984C80">
        <w:rPr>
          <w:rFonts w:ascii="Times New Roman" w:hAnsi="Times New Roman" w:cs="Times New Roman"/>
          <w:sz w:val="24"/>
          <w:szCs w:val="24"/>
        </w:rPr>
        <w:t>ABSTRACT</w:t>
      </w:r>
    </w:p>
    <w:p w14:paraId="40B42CB6" w14:textId="77777777" w:rsidR="00F00AE5" w:rsidRPr="00984C80" w:rsidRDefault="00F00AE5" w:rsidP="00F00AE5">
      <w:pPr>
        <w:spacing w:after="0"/>
        <w:jc w:val="both"/>
        <w:rPr>
          <w:rFonts w:ascii="Times New Roman" w:hAnsi="Times New Roman" w:cs="Times New Roman"/>
          <w:sz w:val="24"/>
          <w:szCs w:val="24"/>
        </w:rPr>
      </w:pPr>
      <w:r w:rsidRPr="00984C80">
        <w:rPr>
          <w:rFonts w:ascii="Times New Roman" w:hAnsi="Times New Roman" w:cs="Times New Roman"/>
          <w:sz w:val="24"/>
          <w:szCs w:val="24"/>
        </w:rPr>
        <w:t>Markets are getting flooded with numerous herbal formulations based on ethno information. Major problem with these formulations is extensive use of herbs is done but there is lack of information related to their probable mechanisms of action.</w:t>
      </w:r>
    </w:p>
    <w:p w14:paraId="5B24131D" w14:textId="77777777" w:rsidR="00F00AE5" w:rsidRPr="00984C80" w:rsidRDefault="00F00AE5" w:rsidP="00F00AE5">
      <w:pPr>
        <w:jc w:val="both"/>
        <w:rPr>
          <w:rFonts w:ascii="Times New Roman" w:hAnsi="Times New Roman" w:cs="Times New Roman"/>
          <w:sz w:val="24"/>
          <w:szCs w:val="24"/>
        </w:rPr>
      </w:pPr>
      <w:r w:rsidRPr="00984C80">
        <w:rPr>
          <w:rFonts w:ascii="Times New Roman" w:hAnsi="Times New Roman" w:cs="Times New Roman"/>
          <w:sz w:val="24"/>
          <w:szCs w:val="24"/>
        </w:rPr>
        <w:t>Virtual screening methods can play significant role in design and development of authentic new herbal formulations to satisfy the numerous clinical needs with known mechanism of action. The aim of the present review is, how molecular docking of active constituents identified in the studied herbs can be done on selected targets, by which identification of probable mechanism of action by which they show desirable pharmacology activity can be done. If mechanism is known naturally authenticity of herbal formulation is going to increase.</w:t>
      </w:r>
    </w:p>
    <w:p w14:paraId="11FE26F0" w14:textId="77777777" w:rsidR="008A7A5C" w:rsidRPr="00984C80" w:rsidRDefault="00CD21A1" w:rsidP="00CD21A1">
      <w:pPr>
        <w:rPr>
          <w:rFonts w:ascii="Times New Roman" w:hAnsi="Times New Roman" w:cs="Times New Roman"/>
          <w:b/>
          <w:sz w:val="24"/>
          <w:szCs w:val="24"/>
        </w:rPr>
      </w:pPr>
      <w:r w:rsidRPr="00984C80">
        <w:rPr>
          <w:rFonts w:ascii="Times New Roman" w:hAnsi="Times New Roman" w:cs="Times New Roman"/>
          <w:b/>
          <w:sz w:val="24"/>
          <w:szCs w:val="24"/>
        </w:rPr>
        <w:t>1.</w:t>
      </w:r>
      <w:r w:rsidR="008A7A5C" w:rsidRPr="00984C80">
        <w:rPr>
          <w:rFonts w:ascii="Times New Roman" w:hAnsi="Times New Roman" w:cs="Times New Roman"/>
          <w:b/>
          <w:sz w:val="24"/>
          <w:szCs w:val="24"/>
        </w:rPr>
        <w:t xml:space="preserve">Introduction </w:t>
      </w:r>
    </w:p>
    <w:p w14:paraId="5E289223" w14:textId="77777777" w:rsidR="008A7A5C" w:rsidRPr="00984C80" w:rsidRDefault="008A7A5C" w:rsidP="00F00AE5">
      <w:pPr>
        <w:jc w:val="both"/>
        <w:rPr>
          <w:rFonts w:ascii="Times New Roman" w:hAnsi="Times New Roman" w:cs="Times New Roman"/>
          <w:sz w:val="24"/>
          <w:szCs w:val="24"/>
        </w:rPr>
      </w:pPr>
      <w:r w:rsidRPr="00984C80">
        <w:rPr>
          <w:rFonts w:ascii="Times New Roman" w:hAnsi="Times New Roman" w:cs="Times New Roman"/>
          <w:sz w:val="24"/>
          <w:szCs w:val="24"/>
        </w:rPr>
        <w:t xml:space="preserve">The research-based pharmaceutical industry has increasingly </w:t>
      </w:r>
      <w:r w:rsidR="00F00AE5" w:rsidRPr="00984C80">
        <w:rPr>
          <w:rFonts w:ascii="Times New Roman" w:hAnsi="Times New Roman" w:cs="Times New Roman"/>
          <w:sz w:val="24"/>
          <w:szCs w:val="24"/>
        </w:rPr>
        <w:t xml:space="preserve">seen applicability of </w:t>
      </w:r>
      <w:r w:rsidRPr="00984C80">
        <w:rPr>
          <w:rFonts w:ascii="Times New Roman" w:hAnsi="Times New Roman" w:cs="Times New Roman"/>
          <w:sz w:val="24"/>
          <w:szCs w:val="24"/>
        </w:rPr>
        <w:t xml:space="preserve">modern medicinal chemistry methods, including molecular modeling, as powerful tools </w:t>
      </w:r>
      <w:r w:rsidR="00F00AE5" w:rsidRPr="00984C80">
        <w:rPr>
          <w:rFonts w:ascii="Times New Roman" w:hAnsi="Times New Roman" w:cs="Times New Roman"/>
          <w:sz w:val="24"/>
          <w:szCs w:val="24"/>
        </w:rPr>
        <w:t xml:space="preserve">to </w:t>
      </w:r>
      <w:r w:rsidRPr="00984C80">
        <w:rPr>
          <w:rFonts w:ascii="Times New Roman" w:hAnsi="Times New Roman" w:cs="Times New Roman"/>
          <w:sz w:val="24"/>
          <w:szCs w:val="24"/>
        </w:rPr>
        <w:t xml:space="preserve">study </w:t>
      </w:r>
      <w:r w:rsidR="00F00AE5" w:rsidRPr="00984C80">
        <w:rPr>
          <w:rFonts w:ascii="Times New Roman" w:hAnsi="Times New Roman" w:cs="Times New Roman"/>
          <w:sz w:val="24"/>
          <w:szCs w:val="24"/>
        </w:rPr>
        <w:t>the</w:t>
      </w:r>
      <w:r w:rsidRPr="00984C80">
        <w:rPr>
          <w:rFonts w:ascii="Times New Roman" w:hAnsi="Times New Roman" w:cs="Times New Roman"/>
          <w:sz w:val="24"/>
          <w:szCs w:val="24"/>
        </w:rPr>
        <w:t xml:space="preserve"> structure-activity relationships (SAR) </w:t>
      </w:r>
      <w:r w:rsidR="00F00AE5" w:rsidRPr="00984C80">
        <w:rPr>
          <w:rFonts w:ascii="Times New Roman" w:hAnsi="Times New Roman" w:cs="Times New Roman"/>
          <w:sz w:val="24"/>
          <w:szCs w:val="24"/>
        </w:rPr>
        <w:t xml:space="preserve">and with that finding exact mechanism of action of established entities as well as new chemical </w:t>
      </w:r>
      <w:proofErr w:type="gramStart"/>
      <w:r w:rsidR="00F00AE5" w:rsidRPr="00984C80">
        <w:rPr>
          <w:rFonts w:ascii="Times New Roman" w:hAnsi="Times New Roman" w:cs="Times New Roman"/>
          <w:sz w:val="24"/>
          <w:szCs w:val="24"/>
        </w:rPr>
        <w:t>entities</w:t>
      </w:r>
      <w:r w:rsidRPr="00984C80">
        <w:rPr>
          <w:rFonts w:ascii="Times New Roman" w:hAnsi="Times New Roman" w:cs="Times New Roman"/>
          <w:sz w:val="24"/>
          <w:szCs w:val="24"/>
        </w:rPr>
        <w:t>[</w:t>
      </w:r>
      <w:proofErr w:type="gramEnd"/>
      <w:r w:rsidRPr="00984C80">
        <w:rPr>
          <w:rFonts w:ascii="Times New Roman" w:hAnsi="Times New Roman" w:cs="Times New Roman"/>
          <w:sz w:val="24"/>
          <w:szCs w:val="24"/>
        </w:rPr>
        <w:t xml:space="preserve">1]. In addition to pharmacodynamics data (e.g., potency, affinity, efficacy, selectivity), pharmacokinetic properties (ADMET: absorption, distribution, metabolism, excretion and toxicity) have also been studied through the application of these methodologies [2]. The field has progressed hand-in-hand with advances in biomolecular spectroscopic methods such as X-ray crystallography and nuclear magnetic resonance (NMR), which have enabled striking progress in molecular and structural biology. These techniques have allowed the resolution of more than 100,000 three-dimensional protein structures, providing vital structural information about key macromolecular drug targets [3]. Efforts in storing, organizing and exploring such information have generated a growing demand for robust and sophisticated computational tools. Based on this perspective, the accurate integration of in silico and experimental methods has provided the up-to-date understanding of the intricate aspects of intermolecular recognition [4]. Within this framework, structure-based drug design (SBDD) methods (i.e., the use of three-dimensional structural information gathered from biological targets) are a prominent component of modern medicinal chemistry [5]. Molecular docking, structure-based virtual screening (SBVS) and molecular dynamics (MD) are most frequently used </w:t>
      </w:r>
      <w:proofErr w:type="gramStart"/>
      <w:r w:rsidRPr="00984C80">
        <w:rPr>
          <w:rFonts w:ascii="Times New Roman" w:hAnsi="Times New Roman" w:cs="Times New Roman"/>
          <w:sz w:val="24"/>
          <w:szCs w:val="24"/>
        </w:rPr>
        <w:t>SBDD  strategies</w:t>
      </w:r>
      <w:proofErr w:type="gramEnd"/>
      <w:r w:rsidRPr="00984C80">
        <w:rPr>
          <w:rFonts w:ascii="Times New Roman" w:hAnsi="Times New Roman" w:cs="Times New Roman"/>
          <w:sz w:val="24"/>
          <w:szCs w:val="24"/>
        </w:rPr>
        <w:t xml:space="preserve"> due to their wide range of applications in the analysis of molecular recognition events such as binding energetics, molecular interactions and induced conformational changes [6]. A distinct approach in drug design comprises the use of bioactive small-molecule libraries. The unique chemical diversity available in these libraries represents </w:t>
      </w:r>
      <w:proofErr w:type="gramStart"/>
      <w:r w:rsidRPr="00984C80">
        <w:rPr>
          <w:rFonts w:ascii="Times New Roman" w:hAnsi="Times New Roman" w:cs="Times New Roman"/>
          <w:sz w:val="24"/>
          <w:szCs w:val="24"/>
        </w:rPr>
        <w:t>the  space</w:t>
      </w:r>
      <w:proofErr w:type="gramEnd"/>
      <w:r w:rsidRPr="00984C80">
        <w:rPr>
          <w:rFonts w:ascii="Times New Roman" w:hAnsi="Times New Roman" w:cs="Times New Roman"/>
          <w:sz w:val="24"/>
          <w:szCs w:val="24"/>
        </w:rPr>
        <w:t xml:space="preserve"> occupied by ligands known to interact with a specific target. This type of information is used in ligand-based drug design (LBDD) methods [7]. Ligand-based virtual screening (LBVS), similarity searching, QSAR modeling and pharmacophore generation are some of the most </w:t>
      </w:r>
      <w:r w:rsidRPr="00984C80">
        <w:rPr>
          <w:rFonts w:ascii="Times New Roman" w:hAnsi="Times New Roman" w:cs="Times New Roman"/>
          <w:sz w:val="24"/>
          <w:szCs w:val="24"/>
        </w:rPr>
        <w:lastRenderedPageBreak/>
        <w:t xml:space="preserve">useful LBDD methods [8]. SBDD and LBDD approaches have been applied as valuable drug discovery tools both in academia and industry [9], owing to their versatility and synergistic character. The integration of these approaches has been successfully employed in a number of investigations of structural, chemical and biological data [10,11]. </w:t>
      </w:r>
    </w:p>
    <w:p w14:paraId="557B3775" w14:textId="77777777" w:rsidR="00C84BB4" w:rsidRPr="00984C80" w:rsidRDefault="00C84BB4" w:rsidP="00F00AE5">
      <w:pPr>
        <w:jc w:val="both"/>
        <w:rPr>
          <w:rFonts w:ascii="Times New Roman" w:hAnsi="Times New Roman" w:cs="Times New Roman"/>
          <w:sz w:val="28"/>
          <w:szCs w:val="28"/>
        </w:rPr>
      </w:pPr>
      <w:r w:rsidRPr="00984C80">
        <w:rPr>
          <w:rFonts w:ascii="Times New Roman" w:hAnsi="Times New Roman" w:cs="Times New Roman"/>
          <w:sz w:val="24"/>
          <w:szCs w:val="24"/>
        </w:rPr>
        <w:t>In recent world information about biologically active compounds is important in search of new promising substances and for the further development of new drugs. Now a days scientists describe virtual screening methods as the direct and rational approaches for the search of new promising substances, as well as for the discovery of drugs, whose advantages are low cost and high efficiency (</w:t>
      </w:r>
      <w:proofErr w:type="spellStart"/>
      <w:r w:rsidRPr="00984C80">
        <w:rPr>
          <w:rFonts w:ascii="Times New Roman" w:hAnsi="Times New Roman" w:cs="Times New Roman"/>
          <w:sz w:val="24"/>
          <w:szCs w:val="24"/>
        </w:rPr>
        <w:t>Lavecchia</w:t>
      </w:r>
      <w:proofErr w:type="spellEnd"/>
      <w:r w:rsidRPr="00984C80">
        <w:rPr>
          <w:rFonts w:ascii="Times New Roman" w:hAnsi="Times New Roman" w:cs="Times New Roman"/>
          <w:sz w:val="24"/>
          <w:szCs w:val="24"/>
        </w:rPr>
        <w:t xml:space="preserve"> and Di Giovanni, 2013; Tripathi and Misra, 2017). Hence the virtual screening method is often used by scientists and pharmaceutical companies engaged in development and implementation of new medicines (Cheng et al., 2012; </w:t>
      </w:r>
      <w:proofErr w:type="spellStart"/>
      <w:r w:rsidRPr="00984C80">
        <w:rPr>
          <w:rFonts w:ascii="Times New Roman" w:hAnsi="Times New Roman" w:cs="Times New Roman"/>
          <w:sz w:val="24"/>
          <w:szCs w:val="24"/>
        </w:rPr>
        <w:t>Lionta</w:t>
      </w:r>
      <w:proofErr w:type="spellEnd"/>
      <w:r w:rsidRPr="00984C80">
        <w:rPr>
          <w:rFonts w:ascii="Times New Roman" w:hAnsi="Times New Roman" w:cs="Times New Roman"/>
          <w:sz w:val="24"/>
          <w:szCs w:val="24"/>
        </w:rPr>
        <w:t xml:space="preserve"> et al., 2014; Pitt et al., 2013). Method of molecular docking is considered to be the most prospective due to its </w:t>
      </w:r>
      <w:proofErr w:type="spellStart"/>
      <w:r w:rsidRPr="00984C80">
        <w:rPr>
          <w:rFonts w:ascii="Times New Roman" w:hAnsi="Times New Roman" w:cs="Times New Roman"/>
          <w:sz w:val="24"/>
          <w:szCs w:val="24"/>
        </w:rPr>
        <w:t>abality</w:t>
      </w:r>
      <w:proofErr w:type="spellEnd"/>
      <w:r w:rsidRPr="00984C80">
        <w:rPr>
          <w:rFonts w:ascii="Times New Roman" w:hAnsi="Times New Roman" w:cs="Times New Roman"/>
          <w:sz w:val="24"/>
          <w:szCs w:val="24"/>
        </w:rPr>
        <w:t xml:space="preserve"> for the study of the affinity of a particular substance in relation to a certain biological target (</w:t>
      </w:r>
      <w:proofErr w:type="spellStart"/>
      <w:r w:rsidRPr="00984C80">
        <w:rPr>
          <w:rFonts w:ascii="Times New Roman" w:hAnsi="Times New Roman" w:cs="Times New Roman"/>
          <w:sz w:val="24"/>
          <w:szCs w:val="24"/>
        </w:rPr>
        <w:t>Klebe</w:t>
      </w:r>
      <w:proofErr w:type="spellEnd"/>
      <w:r w:rsidRPr="00984C80">
        <w:rPr>
          <w:rFonts w:ascii="Times New Roman" w:hAnsi="Times New Roman" w:cs="Times New Roman"/>
          <w:sz w:val="24"/>
          <w:szCs w:val="24"/>
        </w:rPr>
        <w:t xml:space="preserve">, 2006; Ma et al., 2013; Schomburg et al., 2014; </w:t>
      </w:r>
      <w:proofErr w:type="spellStart"/>
      <w:r w:rsidRPr="00984C80">
        <w:rPr>
          <w:rFonts w:ascii="Times New Roman" w:hAnsi="Times New Roman" w:cs="Times New Roman"/>
          <w:sz w:val="24"/>
          <w:szCs w:val="24"/>
        </w:rPr>
        <w:t>Scior</w:t>
      </w:r>
      <w:proofErr w:type="spellEnd"/>
      <w:r w:rsidRPr="00984C80">
        <w:rPr>
          <w:rFonts w:ascii="Times New Roman" w:hAnsi="Times New Roman" w:cs="Times New Roman"/>
          <w:sz w:val="24"/>
          <w:szCs w:val="24"/>
        </w:rPr>
        <w:t xml:space="preserve"> et al., 2012; Shoichet, 2004; Vyas et al., 2008). The mentioned aspect </w:t>
      </w:r>
      <w:r w:rsidR="00097CC8" w:rsidRPr="00984C80">
        <w:rPr>
          <w:rFonts w:ascii="Times New Roman" w:hAnsi="Times New Roman" w:cs="Times New Roman"/>
          <w:sz w:val="24"/>
          <w:szCs w:val="24"/>
        </w:rPr>
        <w:t xml:space="preserve">has led to use of </w:t>
      </w:r>
      <w:r w:rsidRPr="00984C80">
        <w:rPr>
          <w:rFonts w:ascii="Times New Roman" w:hAnsi="Times New Roman" w:cs="Times New Roman"/>
          <w:sz w:val="24"/>
          <w:szCs w:val="24"/>
        </w:rPr>
        <w:t xml:space="preserve">virtual screening </w:t>
      </w:r>
      <w:r w:rsidR="00097CC8" w:rsidRPr="00984C80">
        <w:rPr>
          <w:rFonts w:ascii="Times New Roman" w:hAnsi="Times New Roman" w:cs="Times New Roman"/>
          <w:sz w:val="24"/>
          <w:szCs w:val="24"/>
        </w:rPr>
        <w:t xml:space="preserve">as </w:t>
      </w:r>
      <w:proofErr w:type="spellStart"/>
      <w:r w:rsidR="00097CC8" w:rsidRPr="00984C80">
        <w:rPr>
          <w:rFonts w:ascii="Times New Roman" w:hAnsi="Times New Roman" w:cs="Times New Roman"/>
          <w:sz w:val="24"/>
          <w:szCs w:val="24"/>
        </w:rPr>
        <w:t>promissing</w:t>
      </w:r>
      <w:proofErr w:type="spellEnd"/>
      <w:r w:rsidR="00097CC8" w:rsidRPr="00984C80">
        <w:rPr>
          <w:rFonts w:ascii="Times New Roman" w:hAnsi="Times New Roman" w:cs="Times New Roman"/>
          <w:sz w:val="24"/>
          <w:szCs w:val="24"/>
        </w:rPr>
        <w:t xml:space="preserve"> and </w:t>
      </w:r>
      <w:r w:rsidRPr="00984C80">
        <w:rPr>
          <w:rFonts w:ascii="Times New Roman" w:hAnsi="Times New Roman" w:cs="Times New Roman"/>
          <w:sz w:val="24"/>
          <w:szCs w:val="24"/>
        </w:rPr>
        <w:t>useful</w:t>
      </w:r>
      <w:r w:rsidR="00097CC8" w:rsidRPr="00984C80">
        <w:rPr>
          <w:rFonts w:ascii="Times New Roman" w:hAnsi="Times New Roman" w:cs="Times New Roman"/>
          <w:sz w:val="24"/>
          <w:szCs w:val="24"/>
        </w:rPr>
        <w:t xml:space="preserve"> method</w:t>
      </w:r>
      <w:r w:rsidRPr="00984C80">
        <w:rPr>
          <w:rFonts w:ascii="Times New Roman" w:hAnsi="Times New Roman" w:cs="Times New Roman"/>
          <w:sz w:val="24"/>
          <w:szCs w:val="24"/>
        </w:rPr>
        <w:t xml:space="preserve"> </w:t>
      </w:r>
      <w:r w:rsidR="00097CC8" w:rsidRPr="00984C80">
        <w:rPr>
          <w:rFonts w:ascii="Times New Roman" w:hAnsi="Times New Roman" w:cs="Times New Roman"/>
          <w:sz w:val="24"/>
          <w:szCs w:val="24"/>
        </w:rPr>
        <w:t xml:space="preserve">in </w:t>
      </w:r>
      <w:r w:rsidRPr="00984C80">
        <w:rPr>
          <w:rFonts w:ascii="Times New Roman" w:hAnsi="Times New Roman" w:cs="Times New Roman"/>
          <w:sz w:val="24"/>
          <w:szCs w:val="24"/>
        </w:rPr>
        <w:t>design</w:t>
      </w:r>
      <w:r w:rsidR="00097CC8" w:rsidRPr="00984C80">
        <w:rPr>
          <w:rFonts w:ascii="Times New Roman" w:hAnsi="Times New Roman" w:cs="Times New Roman"/>
          <w:sz w:val="24"/>
          <w:szCs w:val="24"/>
        </w:rPr>
        <w:t>ing</w:t>
      </w:r>
      <w:r w:rsidRPr="00984C80">
        <w:rPr>
          <w:rFonts w:ascii="Times New Roman" w:hAnsi="Times New Roman" w:cs="Times New Roman"/>
          <w:sz w:val="24"/>
          <w:szCs w:val="24"/>
        </w:rPr>
        <w:t xml:space="preserve"> new herbal remedies to satisfy the numerous clinical needs. </w:t>
      </w:r>
    </w:p>
    <w:p w14:paraId="730B6F2C" w14:textId="77777777" w:rsidR="00DD591B" w:rsidRPr="00984C80" w:rsidRDefault="00DD591B" w:rsidP="00DD591B">
      <w:pPr>
        <w:spacing w:after="0"/>
        <w:jc w:val="both"/>
        <w:rPr>
          <w:rFonts w:ascii="Times New Roman" w:hAnsi="Times New Roman" w:cs="Times New Roman"/>
          <w:sz w:val="24"/>
          <w:szCs w:val="24"/>
          <w:shd w:val="clear" w:color="auto" w:fill="FFFFFF"/>
        </w:rPr>
      </w:pPr>
      <w:r w:rsidRPr="00984C80">
        <w:rPr>
          <w:rFonts w:ascii="Times New Roman" w:hAnsi="Times New Roman" w:cs="Times New Roman"/>
          <w:sz w:val="24"/>
          <w:szCs w:val="24"/>
          <w:shd w:val="clear" w:color="auto" w:fill="FFFFFF"/>
        </w:rPr>
        <w:t xml:space="preserve">New drug discovery is facing serious challenges due to reduction in number of new drug approvals coupled with exorbitant rising cost. Advent of combinatorial chemistry had provided a new hope of higher success rates for discovery of new chemical entities (NCEs). But even this scientific development has failed to improve the success rate in new drug discovery. This scenario has prompted researchers to come out with a novel approach of integrated drug discovery, where Ayurvedic wisdom can synergize with drug discovery from plant sources. The sources of many of the new drugs and active ingredients of medicines are derived from natural products. The starting point for plant-based new drug discovery is identification of the right candidate plants by applying knowledge of Ayurvedic, traditional documented use, tribal non-documented use, and exhaustive literature search. </w:t>
      </w:r>
    </w:p>
    <w:p w14:paraId="18B4EBDD" w14:textId="77777777" w:rsidR="00DD591B" w:rsidRPr="00984C80" w:rsidRDefault="00DD591B" w:rsidP="00DD591B">
      <w:pPr>
        <w:spacing w:after="0"/>
        <w:jc w:val="both"/>
        <w:rPr>
          <w:rFonts w:ascii="Times New Roman" w:hAnsi="Times New Roman" w:cs="Times New Roman"/>
          <w:sz w:val="24"/>
          <w:szCs w:val="24"/>
          <w:shd w:val="clear" w:color="auto" w:fill="FFFFFF"/>
        </w:rPr>
      </w:pPr>
      <w:r w:rsidRPr="00984C80">
        <w:rPr>
          <w:rFonts w:ascii="Times New Roman" w:hAnsi="Times New Roman" w:cs="Times New Roman"/>
          <w:sz w:val="24"/>
          <w:szCs w:val="24"/>
          <w:shd w:val="clear" w:color="auto" w:fill="FFFFFF"/>
        </w:rPr>
        <w:t xml:space="preserve">Frequency analysis of the ingredients of the ancient documented formulations and analysis of their Ayurvedic attributes also provide an in-depth idea of the predominance of particular Ayurvedic characteristics based on which appropriate candidate plants may be selected for bioactivity-based fractionation. </w:t>
      </w:r>
    </w:p>
    <w:p w14:paraId="6FC940F1" w14:textId="77777777" w:rsidR="00DD591B" w:rsidRPr="00984C80" w:rsidRDefault="00DD591B" w:rsidP="00DD591B">
      <w:pPr>
        <w:shd w:val="clear" w:color="auto" w:fill="FFFFFF"/>
        <w:spacing w:before="166" w:after="0" w:line="240" w:lineRule="auto"/>
        <w:jc w:val="both"/>
        <w:rPr>
          <w:rFonts w:ascii="Times New Roman" w:eastAsia="Times New Roman" w:hAnsi="Times New Roman" w:cs="Times New Roman"/>
          <w:sz w:val="24"/>
          <w:szCs w:val="24"/>
          <w:lang w:eastAsia="en-IN" w:bidi="mr-IN"/>
        </w:rPr>
      </w:pPr>
      <w:r w:rsidRPr="00984C80">
        <w:rPr>
          <w:rFonts w:ascii="Times New Roman" w:eastAsia="Times New Roman" w:hAnsi="Times New Roman" w:cs="Times New Roman"/>
          <w:sz w:val="24"/>
          <w:szCs w:val="24"/>
          <w:lang w:eastAsia="en-IN" w:bidi="mr-IN"/>
        </w:rPr>
        <w:t xml:space="preserve">In general, there are six classes of sources for NCEs. The four classes are botanical sources, fungi, bacteria, and marine sources. In addition to these four classes, modern pharmaceutical chemistry added two categories of man-made substances, </w:t>
      </w:r>
      <w:proofErr w:type="gramStart"/>
      <w:r w:rsidRPr="00984C80">
        <w:rPr>
          <w:rFonts w:ascii="Times New Roman" w:eastAsia="Times New Roman" w:hAnsi="Times New Roman" w:cs="Times New Roman"/>
          <w:sz w:val="24"/>
          <w:szCs w:val="24"/>
          <w:lang w:eastAsia="en-IN" w:bidi="mr-IN"/>
        </w:rPr>
        <w:t>i.e.</w:t>
      </w:r>
      <w:proofErr w:type="gramEnd"/>
      <w:r w:rsidRPr="00984C80">
        <w:rPr>
          <w:rFonts w:ascii="Times New Roman" w:eastAsia="Times New Roman" w:hAnsi="Times New Roman" w:cs="Times New Roman"/>
          <w:sz w:val="24"/>
          <w:szCs w:val="24"/>
          <w:lang w:eastAsia="en-IN" w:bidi="mr-IN"/>
        </w:rPr>
        <w:t xml:space="preserve"> synthetic chemistry and combinatorial chemistry. Of these natural sources, botanical sources are of specific importance in the context of this review. The botanical sources are known to provide the following classes of NCEs for drug discovery processes.</w:t>
      </w:r>
    </w:p>
    <w:p w14:paraId="16CD5E95" w14:textId="77777777" w:rsidR="00DD591B" w:rsidRPr="00984C80" w:rsidRDefault="00DD591B" w:rsidP="00DD591B">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984C80">
        <w:rPr>
          <w:rFonts w:ascii="Times New Roman" w:eastAsia="Times New Roman" w:hAnsi="Times New Roman" w:cs="Times New Roman"/>
          <w:sz w:val="24"/>
          <w:szCs w:val="24"/>
          <w:lang w:eastAsia="en-IN" w:bidi="mr-IN"/>
        </w:rPr>
        <w:t xml:space="preserve">Bioactive compounds for direct use as drug, </w:t>
      </w:r>
      <w:proofErr w:type="gramStart"/>
      <w:r w:rsidRPr="00984C80">
        <w:rPr>
          <w:rFonts w:ascii="Times New Roman" w:eastAsia="Times New Roman" w:hAnsi="Times New Roman" w:cs="Times New Roman"/>
          <w:sz w:val="24"/>
          <w:szCs w:val="24"/>
          <w:lang w:eastAsia="en-IN" w:bidi="mr-IN"/>
        </w:rPr>
        <w:t>e.g.</w:t>
      </w:r>
      <w:proofErr w:type="gramEnd"/>
      <w:r w:rsidRPr="00984C80">
        <w:rPr>
          <w:rFonts w:ascii="Times New Roman" w:eastAsia="Times New Roman" w:hAnsi="Times New Roman" w:cs="Times New Roman"/>
          <w:sz w:val="24"/>
          <w:szCs w:val="24"/>
          <w:lang w:eastAsia="en-IN" w:bidi="mr-IN"/>
        </w:rPr>
        <w:t xml:space="preserve"> digoxin.</w:t>
      </w:r>
    </w:p>
    <w:p w14:paraId="5FB22583" w14:textId="77777777" w:rsidR="00DD591B" w:rsidRPr="00984C80" w:rsidRDefault="00DD591B" w:rsidP="00DD591B">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984C80">
        <w:rPr>
          <w:rFonts w:ascii="Times New Roman" w:eastAsia="Times New Roman" w:hAnsi="Times New Roman" w:cs="Times New Roman"/>
          <w:sz w:val="24"/>
          <w:szCs w:val="24"/>
          <w:lang w:eastAsia="en-IN" w:bidi="mr-IN"/>
        </w:rPr>
        <w:t xml:space="preserve">Bioactive compounds with structures which themselves may act as lead compounds for more potent compounds, </w:t>
      </w:r>
      <w:proofErr w:type="gramStart"/>
      <w:r w:rsidRPr="00984C80">
        <w:rPr>
          <w:rFonts w:ascii="Times New Roman" w:eastAsia="Times New Roman" w:hAnsi="Times New Roman" w:cs="Times New Roman"/>
          <w:sz w:val="24"/>
          <w:szCs w:val="24"/>
          <w:lang w:eastAsia="en-IN" w:bidi="mr-IN"/>
        </w:rPr>
        <w:t>e.g.</w:t>
      </w:r>
      <w:proofErr w:type="gramEnd"/>
      <w:r w:rsidRPr="00984C80">
        <w:rPr>
          <w:rFonts w:ascii="Times New Roman" w:eastAsia="Times New Roman" w:hAnsi="Times New Roman" w:cs="Times New Roman"/>
          <w:sz w:val="24"/>
          <w:szCs w:val="24"/>
          <w:lang w:eastAsia="en-IN" w:bidi="mr-IN"/>
        </w:rPr>
        <w:t xml:space="preserve"> paclitaxel from </w:t>
      </w:r>
      <w:r w:rsidRPr="00984C80">
        <w:rPr>
          <w:rFonts w:ascii="Times New Roman" w:eastAsia="Times New Roman" w:hAnsi="Times New Roman" w:cs="Times New Roman"/>
          <w:i/>
          <w:iCs/>
          <w:sz w:val="24"/>
          <w:szCs w:val="24"/>
          <w:lang w:eastAsia="en-IN" w:bidi="mr-IN"/>
        </w:rPr>
        <w:t>Taxus</w:t>
      </w:r>
      <w:r w:rsidRPr="00984C80">
        <w:rPr>
          <w:rFonts w:ascii="Times New Roman" w:eastAsia="Times New Roman" w:hAnsi="Times New Roman" w:cs="Times New Roman"/>
          <w:sz w:val="24"/>
          <w:szCs w:val="24"/>
          <w:lang w:eastAsia="en-IN" w:bidi="mr-IN"/>
        </w:rPr>
        <w:t> species.</w:t>
      </w:r>
    </w:p>
    <w:p w14:paraId="5055F2F2" w14:textId="77777777" w:rsidR="00DD591B" w:rsidRPr="00984C80" w:rsidRDefault="00DD591B" w:rsidP="00DD591B">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984C80">
        <w:rPr>
          <w:rFonts w:ascii="Times New Roman" w:eastAsia="Times New Roman" w:hAnsi="Times New Roman" w:cs="Times New Roman"/>
          <w:sz w:val="24"/>
          <w:szCs w:val="24"/>
          <w:lang w:eastAsia="en-IN" w:bidi="mr-IN"/>
        </w:rPr>
        <w:lastRenderedPageBreak/>
        <w:t xml:space="preserve">The novel </w:t>
      </w:r>
      <w:proofErr w:type="spellStart"/>
      <w:r w:rsidRPr="00984C80">
        <w:rPr>
          <w:rFonts w:ascii="Times New Roman" w:eastAsia="Times New Roman" w:hAnsi="Times New Roman" w:cs="Times New Roman"/>
          <w:sz w:val="24"/>
          <w:szCs w:val="24"/>
          <w:lang w:eastAsia="en-IN" w:bidi="mr-IN"/>
        </w:rPr>
        <w:t>chemophore</w:t>
      </w:r>
      <w:proofErr w:type="spellEnd"/>
      <w:r w:rsidRPr="00984C80">
        <w:rPr>
          <w:rFonts w:ascii="Times New Roman" w:eastAsia="Times New Roman" w:hAnsi="Times New Roman" w:cs="Times New Roman"/>
          <w:sz w:val="24"/>
          <w:szCs w:val="24"/>
          <w:lang w:eastAsia="en-IN" w:bidi="mr-IN"/>
        </w:rPr>
        <w:t xml:space="preserve"> which may be converted into druggable compounds with/without chemical </w:t>
      </w:r>
      <w:proofErr w:type="spellStart"/>
      <w:r w:rsidRPr="00984C80">
        <w:rPr>
          <w:rFonts w:ascii="Times New Roman" w:eastAsia="Times New Roman" w:hAnsi="Times New Roman" w:cs="Times New Roman"/>
          <w:sz w:val="24"/>
          <w:szCs w:val="24"/>
          <w:lang w:eastAsia="en-IN" w:bidi="mr-IN"/>
        </w:rPr>
        <w:t>analoging</w:t>
      </w:r>
      <w:proofErr w:type="spellEnd"/>
      <w:r w:rsidRPr="00984C80">
        <w:rPr>
          <w:rFonts w:ascii="Times New Roman" w:eastAsia="Times New Roman" w:hAnsi="Times New Roman" w:cs="Times New Roman"/>
          <w:sz w:val="24"/>
          <w:szCs w:val="24"/>
          <w:lang w:eastAsia="en-IN" w:bidi="mr-IN"/>
        </w:rPr>
        <w:t>.</w:t>
      </w:r>
    </w:p>
    <w:p w14:paraId="0C561E63" w14:textId="77777777" w:rsidR="00DD591B" w:rsidRPr="00984C80" w:rsidRDefault="00DD591B" w:rsidP="00DD591B">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984C80">
        <w:rPr>
          <w:rFonts w:ascii="Times New Roman" w:eastAsia="Times New Roman" w:hAnsi="Times New Roman" w:cs="Times New Roman"/>
          <w:sz w:val="24"/>
          <w:szCs w:val="24"/>
          <w:lang w:eastAsia="en-IN" w:bidi="mr-IN"/>
        </w:rPr>
        <w:t>Pure phytochemicals for use as marker compounds for standardization of crude plant material or extract.</w:t>
      </w:r>
    </w:p>
    <w:p w14:paraId="5ED861BA" w14:textId="77777777" w:rsidR="00DD591B" w:rsidRPr="00984C80" w:rsidRDefault="00DD591B" w:rsidP="00DD591B">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984C80">
        <w:rPr>
          <w:rFonts w:ascii="Times New Roman" w:eastAsia="Times New Roman" w:hAnsi="Times New Roman" w:cs="Times New Roman"/>
          <w:sz w:val="24"/>
          <w:szCs w:val="24"/>
          <w:lang w:eastAsia="en-IN" w:bidi="mr-IN"/>
        </w:rPr>
        <w:t>Pure phytochemicals which can be used as pharmacological tools.</w:t>
      </w:r>
    </w:p>
    <w:p w14:paraId="2E2A0B64" w14:textId="77777777" w:rsidR="00DD591B" w:rsidRPr="00984C80" w:rsidRDefault="00DD591B" w:rsidP="00DD591B">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984C80">
        <w:rPr>
          <w:rFonts w:ascii="Times New Roman" w:eastAsia="Times New Roman" w:hAnsi="Times New Roman" w:cs="Times New Roman"/>
          <w:sz w:val="24"/>
          <w:szCs w:val="24"/>
          <w:lang w:eastAsia="en-IN" w:bidi="mr-IN"/>
        </w:rPr>
        <w:t xml:space="preserve">Herbal extracts as botanical drugs, </w:t>
      </w:r>
      <w:proofErr w:type="gramStart"/>
      <w:r w:rsidRPr="00984C80">
        <w:rPr>
          <w:rFonts w:ascii="Times New Roman" w:eastAsia="Times New Roman" w:hAnsi="Times New Roman" w:cs="Times New Roman"/>
          <w:sz w:val="24"/>
          <w:szCs w:val="24"/>
          <w:lang w:eastAsia="en-IN" w:bidi="mr-IN"/>
        </w:rPr>
        <w:t>e.g.</w:t>
      </w:r>
      <w:proofErr w:type="gramEnd"/>
      <w:r w:rsidRPr="00984C80">
        <w:rPr>
          <w:rFonts w:ascii="Times New Roman" w:eastAsia="Times New Roman" w:hAnsi="Times New Roman" w:cs="Times New Roman"/>
          <w:sz w:val="24"/>
          <w:szCs w:val="24"/>
          <w:lang w:eastAsia="en-IN" w:bidi="mr-IN"/>
        </w:rPr>
        <w:t xml:space="preserve"> green tea extract.</w:t>
      </w:r>
    </w:p>
    <w:p w14:paraId="1E03C79C" w14:textId="77777777" w:rsidR="00DD591B" w:rsidRPr="00984C80" w:rsidRDefault="00DD591B" w:rsidP="00DD591B">
      <w:pPr>
        <w:spacing w:after="0"/>
        <w:jc w:val="both"/>
        <w:rPr>
          <w:rFonts w:ascii="Times New Roman" w:hAnsi="Times New Roman" w:cs="Times New Roman"/>
          <w:b/>
          <w:bCs/>
          <w:sz w:val="24"/>
          <w:szCs w:val="24"/>
        </w:rPr>
      </w:pPr>
    </w:p>
    <w:p w14:paraId="120D5BB4" w14:textId="77777777" w:rsidR="008A7A5C" w:rsidRPr="00984C80" w:rsidRDefault="00CD21A1" w:rsidP="00DD591B">
      <w:pPr>
        <w:jc w:val="both"/>
        <w:rPr>
          <w:rFonts w:ascii="Times New Roman" w:hAnsi="Times New Roman" w:cs="Times New Roman"/>
          <w:b/>
          <w:sz w:val="24"/>
          <w:szCs w:val="24"/>
        </w:rPr>
      </w:pPr>
      <w:r w:rsidRPr="00984C80">
        <w:rPr>
          <w:rFonts w:ascii="Times New Roman" w:hAnsi="Times New Roman" w:cs="Times New Roman"/>
          <w:b/>
          <w:sz w:val="24"/>
          <w:szCs w:val="24"/>
        </w:rPr>
        <w:t xml:space="preserve">2. </w:t>
      </w:r>
      <w:r w:rsidR="008A7A5C" w:rsidRPr="00984C80">
        <w:rPr>
          <w:rFonts w:ascii="Times New Roman" w:hAnsi="Times New Roman" w:cs="Times New Roman"/>
          <w:b/>
          <w:sz w:val="24"/>
          <w:szCs w:val="24"/>
        </w:rPr>
        <w:t xml:space="preserve">Structure-Based Drug Design (SBDD) </w:t>
      </w:r>
    </w:p>
    <w:p w14:paraId="2583CC6D" w14:textId="77777777" w:rsidR="00DD591B" w:rsidRPr="00984C80" w:rsidRDefault="00DD591B" w:rsidP="00DD591B">
      <w:pPr>
        <w:jc w:val="both"/>
        <w:rPr>
          <w:rFonts w:ascii="Times New Roman" w:hAnsi="Times New Roman" w:cs="Times New Roman"/>
          <w:sz w:val="24"/>
          <w:szCs w:val="24"/>
        </w:rPr>
      </w:pPr>
      <w:r w:rsidRPr="00984C80">
        <w:rPr>
          <w:rFonts w:ascii="Times New Roman" w:hAnsi="Times New Roman" w:cs="Times New Roman"/>
          <w:sz w:val="24"/>
          <w:szCs w:val="24"/>
        </w:rPr>
        <w:t xml:space="preserve">Studying </w:t>
      </w:r>
      <w:r w:rsidR="008A7A5C" w:rsidRPr="00984C80">
        <w:rPr>
          <w:rFonts w:ascii="Times New Roman" w:hAnsi="Times New Roman" w:cs="Times New Roman"/>
          <w:sz w:val="24"/>
          <w:szCs w:val="24"/>
        </w:rPr>
        <w:t xml:space="preserve">the principles by which small-molecule ligands recognize and interact with macromolecules is </w:t>
      </w:r>
      <w:r w:rsidRPr="00984C80">
        <w:rPr>
          <w:rFonts w:ascii="Times New Roman" w:hAnsi="Times New Roman" w:cs="Times New Roman"/>
          <w:sz w:val="24"/>
          <w:szCs w:val="24"/>
        </w:rPr>
        <w:t xml:space="preserve">having a </w:t>
      </w:r>
      <w:r w:rsidR="008A7A5C" w:rsidRPr="00984C80">
        <w:rPr>
          <w:rFonts w:ascii="Times New Roman" w:hAnsi="Times New Roman" w:cs="Times New Roman"/>
          <w:sz w:val="24"/>
          <w:szCs w:val="24"/>
        </w:rPr>
        <w:t xml:space="preserve">great importance in pharmaceutical research and development (R &amp; D) [12]. SBDD refers to the systematic use of structural data (e.g., macromolecular targets, also called receptors), which are usually obtained experimentally or through computational homology modeling [13]. The purpose is to conceive ligands with specific electrostatic and stereochemical attributes to achieve high receptor binding affinity. </w:t>
      </w:r>
      <w:r w:rsidRPr="00984C80">
        <w:rPr>
          <w:rFonts w:ascii="Times New Roman" w:hAnsi="Times New Roman" w:cs="Times New Roman"/>
          <w:sz w:val="24"/>
          <w:szCs w:val="24"/>
        </w:rPr>
        <w:t xml:space="preserve">This feature may be useful in identification of mechanism of action of phytoconstituents and in development of authentic </w:t>
      </w:r>
      <w:proofErr w:type="spellStart"/>
      <w:r w:rsidRPr="00984C80">
        <w:rPr>
          <w:rFonts w:ascii="Times New Roman" w:hAnsi="Times New Roman" w:cs="Times New Roman"/>
          <w:sz w:val="24"/>
          <w:szCs w:val="24"/>
        </w:rPr>
        <w:t>phyto</w:t>
      </w:r>
      <w:proofErr w:type="spellEnd"/>
      <w:r w:rsidRPr="00984C80">
        <w:rPr>
          <w:rFonts w:ascii="Times New Roman" w:hAnsi="Times New Roman" w:cs="Times New Roman"/>
          <w:sz w:val="24"/>
          <w:szCs w:val="24"/>
        </w:rPr>
        <w:t xml:space="preserve"> formulation. </w:t>
      </w:r>
    </w:p>
    <w:p w14:paraId="4C4648BD" w14:textId="77777777" w:rsidR="008A7A5C" w:rsidRPr="00984C80" w:rsidRDefault="00CD21A1" w:rsidP="00DD591B">
      <w:pPr>
        <w:jc w:val="both"/>
        <w:rPr>
          <w:rFonts w:ascii="Times New Roman" w:hAnsi="Times New Roman" w:cs="Times New Roman"/>
          <w:b/>
          <w:sz w:val="24"/>
          <w:szCs w:val="24"/>
        </w:rPr>
      </w:pPr>
      <w:r w:rsidRPr="00984C80">
        <w:rPr>
          <w:rFonts w:ascii="Times New Roman" w:hAnsi="Times New Roman" w:cs="Times New Roman"/>
          <w:b/>
          <w:sz w:val="24"/>
          <w:szCs w:val="24"/>
        </w:rPr>
        <w:t xml:space="preserve">3. </w:t>
      </w:r>
      <w:r w:rsidR="008A7A5C" w:rsidRPr="00984C80">
        <w:rPr>
          <w:rFonts w:ascii="Times New Roman" w:hAnsi="Times New Roman" w:cs="Times New Roman"/>
          <w:b/>
          <w:sz w:val="24"/>
          <w:szCs w:val="24"/>
        </w:rPr>
        <w:t xml:space="preserve">Molecular Docking </w:t>
      </w:r>
    </w:p>
    <w:p w14:paraId="3F615E04" w14:textId="77777777" w:rsidR="008A7A5C" w:rsidRPr="00984C80" w:rsidRDefault="008A7A5C" w:rsidP="002522B7">
      <w:pPr>
        <w:jc w:val="both"/>
        <w:rPr>
          <w:rFonts w:ascii="Times New Roman" w:hAnsi="Times New Roman" w:cs="Times New Roman"/>
          <w:sz w:val="24"/>
          <w:szCs w:val="24"/>
        </w:rPr>
      </w:pPr>
      <w:r w:rsidRPr="00984C80">
        <w:rPr>
          <w:rFonts w:ascii="Times New Roman" w:hAnsi="Times New Roman" w:cs="Times New Roman"/>
          <w:sz w:val="24"/>
          <w:szCs w:val="24"/>
        </w:rPr>
        <w:t>Molecular docking is one of the most frequently used methods in SBDD because of its ability to predict, with a substantial degree of accuracy, the conformation of small-molecule ligands within the appropriate target binding site</w:t>
      </w:r>
      <w:r w:rsidR="00DD591B" w:rsidRPr="00984C80">
        <w:rPr>
          <w:rFonts w:ascii="Times New Roman" w:hAnsi="Times New Roman" w:cs="Times New Roman"/>
          <w:sz w:val="24"/>
          <w:szCs w:val="24"/>
        </w:rPr>
        <w:t xml:space="preserve">. </w:t>
      </w:r>
      <w:r w:rsidRPr="00984C80">
        <w:rPr>
          <w:rFonts w:ascii="Times New Roman" w:hAnsi="Times New Roman" w:cs="Times New Roman"/>
          <w:sz w:val="24"/>
          <w:szCs w:val="24"/>
        </w:rPr>
        <w:t>Following the development of the first algorithms in the 1980s, molecular docking</w:t>
      </w:r>
      <w:r w:rsidR="00DD591B" w:rsidRPr="00984C80">
        <w:rPr>
          <w:rFonts w:ascii="Times New Roman" w:hAnsi="Times New Roman" w:cs="Times New Roman"/>
          <w:sz w:val="24"/>
          <w:szCs w:val="24"/>
        </w:rPr>
        <w:t xml:space="preserve"> has </w:t>
      </w:r>
      <w:proofErr w:type="spellStart"/>
      <w:proofErr w:type="gramStart"/>
      <w:r w:rsidRPr="00984C80">
        <w:rPr>
          <w:rFonts w:ascii="Times New Roman" w:hAnsi="Times New Roman" w:cs="Times New Roman"/>
          <w:sz w:val="24"/>
          <w:szCs w:val="24"/>
        </w:rPr>
        <w:t>became</w:t>
      </w:r>
      <w:proofErr w:type="spellEnd"/>
      <w:proofErr w:type="gramEnd"/>
      <w:r w:rsidRPr="00984C80">
        <w:rPr>
          <w:rFonts w:ascii="Times New Roman" w:hAnsi="Times New Roman" w:cs="Times New Roman"/>
          <w:sz w:val="24"/>
          <w:szCs w:val="24"/>
        </w:rPr>
        <w:t xml:space="preserve"> an essential tool in drug discovery </w:t>
      </w:r>
      <w:r w:rsidR="00DD591B" w:rsidRPr="00984C80">
        <w:rPr>
          <w:rFonts w:ascii="Times New Roman" w:hAnsi="Times New Roman" w:cs="Times New Roman"/>
          <w:sz w:val="24"/>
          <w:szCs w:val="24"/>
        </w:rPr>
        <w:t xml:space="preserve">as well as it can be used in determination of exact mechanism </w:t>
      </w:r>
      <w:r w:rsidR="002522B7" w:rsidRPr="00984C80">
        <w:rPr>
          <w:rFonts w:ascii="Times New Roman" w:hAnsi="Times New Roman" w:cs="Times New Roman"/>
          <w:sz w:val="24"/>
          <w:szCs w:val="24"/>
        </w:rPr>
        <w:t xml:space="preserve">of </w:t>
      </w:r>
      <w:proofErr w:type="spellStart"/>
      <w:r w:rsidR="002522B7" w:rsidRPr="00984C80">
        <w:rPr>
          <w:rFonts w:ascii="Times New Roman" w:hAnsi="Times New Roman" w:cs="Times New Roman"/>
          <w:sz w:val="24"/>
          <w:szCs w:val="24"/>
        </w:rPr>
        <w:t>phyto</w:t>
      </w:r>
      <w:proofErr w:type="spellEnd"/>
      <w:r w:rsidR="002522B7" w:rsidRPr="00984C80">
        <w:rPr>
          <w:rFonts w:ascii="Times New Roman" w:hAnsi="Times New Roman" w:cs="Times New Roman"/>
          <w:sz w:val="24"/>
          <w:szCs w:val="24"/>
        </w:rPr>
        <w:t xml:space="preserve"> constituents.</w:t>
      </w:r>
      <w:r w:rsidRPr="00984C80">
        <w:rPr>
          <w:rFonts w:ascii="Times New Roman" w:hAnsi="Times New Roman" w:cs="Times New Roman"/>
          <w:sz w:val="24"/>
          <w:szCs w:val="24"/>
        </w:rPr>
        <w:t xml:space="preserve">[22]. </w:t>
      </w:r>
    </w:p>
    <w:p w14:paraId="156093C0" w14:textId="77777777" w:rsidR="002522B7" w:rsidRPr="00984C80" w:rsidRDefault="002522B7" w:rsidP="00783C1D">
      <w:pPr>
        <w:jc w:val="both"/>
        <w:rPr>
          <w:rFonts w:ascii="Times New Roman" w:hAnsi="Times New Roman" w:cs="Times New Roman"/>
          <w:b/>
          <w:bCs/>
          <w:sz w:val="24"/>
          <w:szCs w:val="24"/>
        </w:rPr>
      </w:pPr>
      <w:r w:rsidRPr="00984C80">
        <w:rPr>
          <w:rFonts w:ascii="Times New Roman" w:hAnsi="Times New Roman" w:cs="Times New Roman"/>
          <w:b/>
          <w:bCs/>
          <w:sz w:val="24"/>
          <w:szCs w:val="24"/>
        </w:rPr>
        <w:t xml:space="preserve">Docking (Molecular Interactions) </w:t>
      </w:r>
    </w:p>
    <w:p w14:paraId="3510ED7D" w14:textId="77777777" w:rsidR="002522B7" w:rsidRPr="00984C80" w:rsidRDefault="002522B7" w:rsidP="00783C1D">
      <w:pPr>
        <w:jc w:val="both"/>
        <w:rPr>
          <w:rFonts w:ascii="Times New Roman" w:hAnsi="Times New Roman" w:cs="Times New Roman"/>
          <w:sz w:val="24"/>
          <w:szCs w:val="24"/>
        </w:rPr>
      </w:pPr>
      <w:r w:rsidRPr="00984C80">
        <w:rPr>
          <w:rFonts w:ascii="Times New Roman" w:hAnsi="Times New Roman" w:cs="Times New Roman"/>
          <w:sz w:val="24"/>
          <w:szCs w:val="24"/>
        </w:rPr>
        <w:t xml:space="preserve">Modeling the interaction of a drug with its receptor is a complex problem. Many forces are involved in the intermolecular association: hydrophobic, dispersion, or van der Waals, hydrogen bonding, and electrostatic. The major force for binding appears to be hydrophobic interactions, but the specificity of the binding appears to be controlled by hydrogen bonding and electrostatic interactions. Modeling the intermolecular interactions in a ligand-protein complex is difficult because there are so many degrees of freedom and insufficient knowledge of the effect of solvent on the binding association. </w:t>
      </w:r>
    </w:p>
    <w:p w14:paraId="6573ABD9" w14:textId="77777777" w:rsidR="002522B7" w:rsidRPr="00984C80" w:rsidRDefault="002522B7" w:rsidP="00783C1D">
      <w:pPr>
        <w:jc w:val="both"/>
        <w:rPr>
          <w:rFonts w:ascii="Times New Roman" w:hAnsi="Times New Roman" w:cs="Times New Roman"/>
          <w:sz w:val="24"/>
          <w:szCs w:val="24"/>
        </w:rPr>
      </w:pPr>
      <w:r w:rsidRPr="00984C80">
        <w:rPr>
          <w:rFonts w:ascii="Times New Roman" w:hAnsi="Times New Roman" w:cs="Times New Roman"/>
          <w:sz w:val="24"/>
          <w:szCs w:val="24"/>
        </w:rPr>
        <w:t>The process of docking a ligand to a binding site tries to mimic the natural course of interaction of the ligand and its receptor via a lowest energy pathway. There are simple methods for docking rigid ligands with rigid receptors and flexible ligands with rigid receptors, but general methods of docking conformationally flexible ligands and receptors are problematic.</w:t>
      </w:r>
    </w:p>
    <w:p w14:paraId="2194A310" w14:textId="77777777" w:rsidR="002522B7" w:rsidRPr="00984C80" w:rsidRDefault="002522B7" w:rsidP="00783C1D">
      <w:pPr>
        <w:jc w:val="both"/>
        <w:rPr>
          <w:rFonts w:ascii="Times New Roman" w:hAnsi="Times New Roman" w:cs="Times New Roman"/>
          <w:sz w:val="24"/>
          <w:szCs w:val="24"/>
          <w:shd w:val="clear" w:color="auto" w:fill="FFFFFF"/>
        </w:rPr>
      </w:pPr>
      <w:r w:rsidRPr="00984C80">
        <w:rPr>
          <w:rFonts w:ascii="Times New Roman" w:hAnsi="Times New Roman" w:cs="Times New Roman"/>
          <w:sz w:val="24"/>
          <w:szCs w:val="24"/>
          <w:shd w:val="clear" w:color="auto" w:fill="FFFFFF"/>
        </w:rPr>
        <w:t xml:space="preserve">Even though the active phytochemical constituents of individual plants have been well established, they usually present in minute amount and always, they are insufficient to achieve the desirable therapeutic effects. For this, scientific studies have revealed that these plants of varying potency when combined may theoretically produce a greater result, as compared to </w:t>
      </w:r>
      <w:r w:rsidRPr="00984C80">
        <w:rPr>
          <w:rFonts w:ascii="Times New Roman" w:hAnsi="Times New Roman" w:cs="Times New Roman"/>
          <w:sz w:val="24"/>
          <w:szCs w:val="24"/>
          <w:shd w:val="clear" w:color="auto" w:fill="FFFFFF"/>
        </w:rPr>
        <w:lastRenderedPageBreak/>
        <w:t>individual use of the plant and also the sum of their individual effect. This phenomenon of positive herb-herb interaction is known as synergism. Certain pharmacological actions of active constituents of herbals are significant only when potentiated by that of other plants, but not evident when used alone.</w:t>
      </w:r>
    </w:p>
    <w:p w14:paraId="5E40609F" w14:textId="77777777" w:rsidR="00783C1D" w:rsidRPr="00984C80" w:rsidRDefault="00783C1D" w:rsidP="00783C1D">
      <w:pPr>
        <w:jc w:val="both"/>
        <w:rPr>
          <w:rFonts w:ascii="Times New Roman" w:hAnsi="Times New Roman" w:cs="Times New Roman"/>
          <w:b/>
          <w:bCs/>
          <w:sz w:val="24"/>
          <w:szCs w:val="24"/>
          <w:shd w:val="clear" w:color="auto" w:fill="FFFFFF"/>
        </w:rPr>
      </w:pPr>
      <w:r w:rsidRPr="00984C80">
        <w:rPr>
          <w:rFonts w:ascii="Times New Roman" w:hAnsi="Times New Roman" w:cs="Times New Roman"/>
          <w:b/>
          <w:bCs/>
          <w:sz w:val="24"/>
          <w:szCs w:val="24"/>
          <w:shd w:val="clear" w:color="auto" w:fill="FFFFFF"/>
        </w:rPr>
        <w:t xml:space="preserve">Use for docking in development of authentic formulation: </w:t>
      </w:r>
    </w:p>
    <w:p w14:paraId="66C79C5C" w14:textId="77777777" w:rsidR="002522B7" w:rsidRPr="00984C80" w:rsidRDefault="002522B7" w:rsidP="00783C1D">
      <w:pPr>
        <w:jc w:val="both"/>
        <w:rPr>
          <w:rFonts w:ascii="Times New Roman" w:hAnsi="Times New Roman" w:cs="Times New Roman"/>
          <w:sz w:val="24"/>
          <w:szCs w:val="24"/>
          <w:shd w:val="clear" w:color="auto" w:fill="FFFFFF"/>
        </w:rPr>
      </w:pPr>
      <w:r w:rsidRPr="00984C80">
        <w:rPr>
          <w:rFonts w:ascii="Times New Roman" w:hAnsi="Times New Roman" w:cs="Times New Roman"/>
          <w:sz w:val="24"/>
          <w:szCs w:val="24"/>
          <w:shd w:val="clear" w:color="auto" w:fill="FFFFFF"/>
        </w:rPr>
        <w:t>Often, pharmaceutical herbal formulations</w:t>
      </w:r>
      <w:r w:rsidR="00783C1D" w:rsidRPr="00984C80">
        <w:rPr>
          <w:rFonts w:ascii="Times New Roman" w:hAnsi="Times New Roman" w:cs="Times New Roman"/>
          <w:sz w:val="24"/>
          <w:szCs w:val="24"/>
          <w:shd w:val="clear" w:color="auto" w:fill="FFFFFF"/>
        </w:rPr>
        <w:t xml:space="preserve"> </w:t>
      </w:r>
      <w:r w:rsidRPr="00984C80">
        <w:rPr>
          <w:rFonts w:ascii="Times New Roman" w:hAnsi="Times New Roman" w:cs="Times New Roman"/>
          <w:sz w:val="24"/>
          <w:szCs w:val="24"/>
          <w:shd w:val="clear" w:color="auto" w:fill="FFFFFF"/>
        </w:rPr>
        <w:t>(PHFs) result in fewer side effects as compared to allopathic drugs. Although modern allopathic drugs are designed for efficacious therapeutic results, administration of most of them come with unwanted side-effects, such as insomnia, vomiting, fatigue, dry mouth, diarrhea, seizures, impotency, confusion, hair loss, organ toxicities and even death! Patients prescribed with non-steroidal anti-inflammatory drugs for rheumatoid arthritis (RA) treatment may experience mainly gastrointestinal and renal side effects, including dyspepsia, gastric ulceration, salt and fluid retention, as well as hypertension.</w:t>
      </w:r>
    </w:p>
    <w:p w14:paraId="12C66525" w14:textId="77777777" w:rsidR="00F02039" w:rsidRPr="00984C80" w:rsidRDefault="002522B7" w:rsidP="00F02039">
      <w:pPr>
        <w:spacing w:after="0"/>
        <w:jc w:val="both"/>
        <w:rPr>
          <w:rFonts w:ascii="Times New Roman" w:hAnsi="Times New Roman" w:cs="Times New Roman"/>
          <w:sz w:val="24"/>
          <w:szCs w:val="24"/>
        </w:rPr>
      </w:pPr>
      <w:r w:rsidRPr="00984C80">
        <w:rPr>
          <w:rFonts w:ascii="Times New Roman" w:hAnsi="Times New Roman" w:cs="Times New Roman"/>
          <w:sz w:val="24"/>
          <w:szCs w:val="24"/>
        </w:rPr>
        <w:t xml:space="preserve">The above-mentioned formulations have been considered for their possible </w:t>
      </w:r>
      <w:proofErr w:type="spellStart"/>
      <w:r w:rsidRPr="00984C80">
        <w:rPr>
          <w:rFonts w:ascii="Times New Roman" w:hAnsi="Times New Roman" w:cs="Times New Roman"/>
          <w:sz w:val="24"/>
          <w:szCs w:val="24"/>
        </w:rPr>
        <w:t>hypoglycaemic</w:t>
      </w:r>
      <w:proofErr w:type="spellEnd"/>
      <w:r w:rsidRPr="00984C80">
        <w:rPr>
          <w:rFonts w:ascii="Times New Roman" w:hAnsi="Times New Roman" w:cs="Times New Roman"/>
          <w:sz w:val="24"/>
          <w:szCs w:val="24"/>
        </w:rPr>
        <w:t xml:space="preserve"> actions and the researchers have carried out some preliminary investigations. Scientific validation of several Indian plant species has proved the efficacy of the botanicals in </w:t>
      </w:r>
      <w:r w:rsidR="00F02039" w:rsidRPr="00984C80">
        <w:rPr>
          <w:rFonts w:ascii="Times New Roman" w:hAnsi="Times New Roman" w:cs="Times New Roman"/>
          <w:sz w:val="24"/>
          <w:szCs w:val="24"/>
        </w:rPr>
        <w:t xml:space="preserve">showing lipid lowering activity. </w:t>
      </w:r>
      <w:proofErr w:type="gramStart"/>
      <w:r w:rsidRPr="00984C80">
        <w:rPr>
          <w:rFonts w:ascii="Times New Roman" w:hAnsi="Times New Roman" w:cs="Times New Roman"/>
          <w:sz w:val="24"/>
          <w:szCs w:val="24"/>
        </w:rPr>
        <w:t>Thus</w:t>
      </w:r>
      <w:proofErr w:type="gramEnd"/>
      <w:r w:rsidRPr="00984C80">
        <w:rPr>
          <w:rFonts w:ascii="Times New Roman" w:hAnsi="Times New Roman" w:cs="Times New Roman"/>
          <w:sz w:val="24"/>
          <w:szCs w:val="24"/>
        </w:rPr>
        <w:t xml:space="preserve"> many different </w:t>
      </w:r>
      <w:r w:rsidR="00F02039" w:rsidRPr="00984C80">
        <w:rPr>
          <w:rFonts w:ascii="Times New Roman" w:hAnsi="Times New Roman" w:cs="Times New Roman"/>
          <w:sz w:val="24"/>
          <w:szCs w:val="24"/>
        </w:rPr>
        <w:t xml:space="preserve">spices </w:t>
      </w:r>
      <w:r w:rsidRPr="00984C80">
        <w:rPr>
          <w:rFonts w:ascii="Times New Roman" w:hAnsi="Times New Roman" w:cs="Times New Roman"/>
          <w:sz w:val="24"/>
          <w:szCs w:val="24"/>
        </w:rPr>
        <w:t xml:space="preserve">have been used individually or in </w:t>
      </w:r>
      <w:r w:rsidR="00F02039" w:rsidRPr="00984C80">
        <w:rPr>
          <w:rFonts w:ascii="Times New Roman" w:hAnsi="Times New Roman" w:cs="Times New Roman"/>
          <w:sz w:val="24"/>
          <w:szCs w:val="24"/>
        </w:rPr>
        <w:t>combination</w:t>
      </w:r>
      <w:r w:rsidRPr="00984C80">
        <w:rPr>
          <w:rFonts w:ascii="Times New Roman" w:hAnsi="Times New Roman" w:cs="Times New Roman"/>
          <w:sz w:val="24"/>
          <w:szCs w:val="24"/>
        </w:rPr>
        <w:t xml:space="preserve"> </w:t>
      </w:r>
      <w:r w:rsidR="00F02039" w:rsidRPr="00984C80">
        <w:rPr>
          <w:rFonts w:ascii="Times New Roman" w:hAnsi="Times New Roman" w:cs="Times New Roman"/>
          <w:sz w:val="24"/>
          <w:szCs w:val="24"/>
        </w:rPr>
        <w:t xml:space="preserve">in the form of extract or as such have been used </w:t>
      </w:r>
      <w:r w:rsidRPr="00984C80">
        <w:rPr>
          <w:rFonts w:ascii="Times New Roman" w:hAnsi="Times New Roman" w:cs="Times New Roman"/>
          <w:sz w:val="24"/>
          <w:szCs w:val="24"/>
        </w:rPr>
        <w:t xml:space="preserve">for </w:t>
      </w:r>
      <w:r w:rsidR="00F02039" w:rsidRPr="00984C80">
        <w:rPr>
          <w:rFonts w:ascii="Times New Roman" w:hAnsi="Times New Roman" w:cs="Times New Roman"/>
          <w:sz w:val="24"/>
          <w:szCs w:val="24"/>
        </w:rPr>
        <w:t xml:space="preserve">lowering lipid content. Some have been converted into formulations. </w:t>
      </w:r>
    </w:p>
    <w:p w14:paraId="6022E93F" w14:textId="77777777" w:rsidR="002522B7" w:rsidRPr="00984C80" w:rsidRDefault="002522B7" w:rsidP="00783C1D">
      <w:pPr>
        <w:jc w:val="both"/>
        <w:rPr>
          <w:rFonts w:ascii="Times New Roman" w:hAnsi="Times New Roman" w:cs="Times New Roman"/>
          <w:sz w:val="24"/>
          <w:szCs w:val="24"/>
        </w:rPr>
      </w:pPr>
      <w:r w:rsidRPr="00984C80">
        <w:rPr>
          <w:rFonts w:ascii="Times New Roman" w:hAnsi="Times New Roman" w:cs="Times New Roman"/>
          <w:sz w:val="24"/>
          <w:szCs w:val="24"/>
        </w:rPr>
        <w:t xml:space="preserve">One of the major problems with </w:t>
      </w:r>
      <w:proofErr w:type="gramStart"/>
      <w:r w:rsidRPr="00984C80">
        <w:rPr>
          <w:rFonts w:ascii="Times New Roman" w:hAnsi="Times New Roman" w:cs="Times New Roman"/>
          <w:sz w:val="24"/>
          <w:szCs w:val="24"/>
        </w:rPr>
        <w:t>th</w:t>
      </w:r>
      <w:r w:rsidR="00F02039" w:rsidRPr="00984C80">
        <w:rPr>
          <w:rFonts w:ascii="Times New Roman" w:hAnsi="Times New Roman" w:cs="Times New Roman"/>
          <w:sz w:val="24"/>
          <w:szCs w:val="24"/>
        </w:rPr>
        <w:t xml:space="preserve">ese type of </w:t>
      </w:r>
      <w:r w:rsidRPr="00984C80">
        <w:rPr>
          <w:rFonts w:ascii="Times New Roman" w:hAnsi="Times New Roman" w:cs="Times New Roman"/>
          <w:sz w:val="24"/>
          <w:szCs w:val="24"/>
        </w:rPr>
        <w:t>herbal formulation</w:t>
      </w:r>
      <w:r w:rsidR="00F02039" w:rsidRPr="00984C80">
        <w:rPr>
          <w:rFonts w:ascii="Times New Roman" w:hAnsi="Times New Roman" w:cs="Times New Roman"/>
          <w:sz w:val="24"/>
          <w:szCs w:val="24"/>
        </w:rPr>
        <w:t>s</w:t>
      </w:r>
      <w:proofErr w:type="gramEnd"/>
      <w:r w:rsidRPr="00984C80">
        <w:rPr>
          <w:rFonts w:ascii="Times New Roman" w:hAnsi="Times New Roman" w:cs="Times New Roman"/>
          <w:sz w:val="24"/>
          <w:szCs w:val="24"/>
        </w:rPr>
        <w:t xml:space="preserve"> is that the active ingredients are not well defined. It is important to know the active component and their molecular interaction, which will</w:t>
      </w:r>
      <w:r w:rsidR="00F02039" w:rsidRPr="00984C80">
        <w:rPr>
          <w:rFonts w:ascii="Times New Roman" w:hAnsi="Times New Roman" w:cs="Times New Roman"/>
          <w:sz w:val="24"/>
          <w:szCs w:val="24"/>
        </w:rPr>
        <w:t xml:space="preserve"> be </w:t>
      </w:r>
      <w:r w:rsidRPr="00984C80">
        <w:rPr>
          <w:rFonts w:ascii="Times New Roman" w:hAnsi="Times New Roman" w:cs="Times New Roman"/>
          <w:sz w:val="24"/>
          <w:szCs w:val="24"/>
        </w:rPr>
        <w:t>help</w:t>
      </w:r>
      <w:r w:rsidR="00F02039" w:rsidRPr="00984C80">
        <w:rPr>
          <w:rFonts w:ascii="Times New Roman" w:hAnsi="Times New Roman" w:cs="Times New Roman"/>
          <w:sz w:val="24"/>
          <w:szCs w:val="24"/>
        </w:rPr>
        <w:t xml:space="preserve">ful in analyzing </w:t>
      </w:r>
      <w:r w:rsidRPr="00984C80">
        <w:rPr>
          <w:rFonts w:ascii="Times New Roman" w:hAnsi="Times New Roman" w:cs="Times New Roman"/>
          <w:sz w:val="24"/>
          <w:szCs w:val="24"/>
        </w:rPr>
        <w:t>therapeutic efficacy of the product and also to standardize the product. Efforts are now being made to investigate mechanism o</w:t>
      </w:r>
      <w:r w:rsidR="00F02039" w:rsidRPr="00984C80">
        <w:rPr>
          <w:rFonts w:ascii="Times New Roman" w:hAnsi="Times New Roman" w:cs="Times New Roman"/>
          <w:sz w:val="24"/>
          <w:szCs w:val="24"/>
        </w:rPr>
        <w:t xml:space="preserve">f action of some of these plant constituents </w:t>
      </w:r>
      <w:r w:rsidRPr="00984C80">
        <w:rPr>
          <w:rFonts w:ascii="Times New Roman" w:hAnsi="Times New Roman" w:cs="Times New Roman"/>
          <w:sz w:val="24"/>
          <w:szCs w:val="24"/>
        </w:rPr>
        <w:t>using model systems.</w:t>
      </w:r>
    </w:p>
    <w:p w14:paraId="365B078E" w14:textId="77777777" w:rsidR="002522B7" w:rsidRPr="00984C80" w:rsidRDefault="002522B7" w:rsidP="002522B7">
      <w:pPr>
        <w:rPr>
          <w:rFonts w:ascii="Times New Roman" w:hAnsi="Times New Roman" w:cs="Times New Roman"/>
          <w:b/>
          <w:bCs/>
          <w:sz w:val="24"/>
          <w:szCs w:val="24"/>
        </w:rPr>
      </w:pPr>
      <w:r w:rsidRPr="00984C80">
        <w:rPr>
          <w:rFonts w:ascii="Times New Roman" w:hAnsi="Times New Roman" w:cs="Times New Roman"/>
          <w:b/>
          <w:bCs/>
          <w:sz w:val="24"/>
          <w:szCs w:val="24"/>
        </w:rPr>
        <w:t xml:space="preserve">Need of finding mechanism of action of </w:t>
      </w:r>
      <w:proofErr w:type="spellStart"/>
      <w:r w:rsidRPr="00984C80">
        <w:rPr>
          <w:rFonts w:ascii="Times New Roman" w:hAnsi="Times New Roman" w:cs="Times New Roman"/>
          <w:b/>
          <w:bCs/>
          <w:sz w:val="24"/>
          <w:szCs w:val="24"/>
        </w:rPr>
        <w:t>phyto</w:t>
      </w:r>
      <w:proofErr w:type="spellEnd"/>
      <w:r w:rsidRPr="00984C80">
        <w:rPr>
          <w:rFonts w:ascii="Times New Roman" w:hAnsi="Times New Roman" w:cs="Times New Roman"/>
          <w:b/>
          <w:bCs/>
          <w:sz w:val="24"/>
          <w:szCs w:val="24"/>
        </w:rPr>
        <w:t xml:space="preserve"> constituents</w:t>
      </w:r>
    </w:p>
    <w:p w14:paraId="5D3D9B1D" w14:textId="4DB27248" w:rsidR="002522B7" w:rsidRPr="00984C80" w:rsidRDefault="00A01A72" w:rsidP="00A01A72">
      <w:pPr>
        <w:jc w:val="both"/>
        <w:rPr>
          <w:rFonts w:ascii="Times New Roman" w:hAnsi="Times New Roman" w:cs="Times New Roman"/>
          <w:sz w:val="24"/>
          <w:szCs w:val="24"/>
        </w:rPr>
      </w:pPr>
      <w:r w:rsidRPr="00984C80">
        <w:rPr>
          <w:rFonts w:ascii="Times New Roman" w:hAnsi="Times New Roman" w:cs="Times New Roman"/>
          <w:sz w:val="24"/>
          <w:szCs w:val="24"/>
          <w:shd w:val="clear" w:color="auto" w:fill="FFFFFF"/>
        </w:rPr>
        <w:t xml:space="preserve">As per </w:t>
      </w:r>
      <w:hyperlink r:id="rId6" w:tooltip="Pharmacology" w:history="1">
        <w:r w:rsidR="002522B7" w:rsidRPr="00984C80">
          <w:rPr>
            <w:rStyle w:val="Hyperlink"/>
            <w:rFonts w:ascii="Times New Roman" w:hAnsi="Times New Roman" w:cs="Times New Roman"/>
            <w:color w:val="auto"/>
            <w:sz w:val="24"/>
            <w:szCs w:val="24"/>
            <w:u w:val="none"/>
            <w:shd w:val="clear" w:color="auto" w:fill="FFFFFF"/>
          </w:rPr>
          <w:t>pharmacology</w:t>
        </w:r>
      </w:hyperlink>
      <w:r w:rsidR="002522B7" w:rsidRPr="00984C80">
        <w:rPr>
          <w:rFonts w:ascii="Times New Roman" w:hAnsi="Times New Roman" w:cs="Times New Roman"/>
          <w:sz w:val="24"/>
          <w:szCs w:val="24"/>
          <w:shd w:val="clear" w:color="auto" w:fill="FFFFFF"/>
        </w:rPr>
        <w:t xml:space="preserve">, the term mechanism of action (MOA) </w:t>
      </w:r>
      <w:r w:rsidRPr="00984C80">
        <w:rPr>
          <w:rFonts w:ascii="Times New Roman" w:hAnsi="Times New Roman" w:cs="Times New Roman"/>
          <w:sz w:val="24"/>
          <w:szCs w:val="24"/>
          <w:shd w:val="clear" w:color="auto" w:fill="FFFFFF"/>
        </w:rPr>
        <w:t xml:space="preserve">represents </w:t>
      </w:r>
      <w:r w:rsidR="002522B7" w:rsidRPr="00984C80">
        <w:rPr>
          <w:rFonts w:ascii="Times New Roman" w:hAnsi="Times New Roman" w:cs="Times New Roman"/>
          <w:sz w:val="24"/>
          <w:szCs w:val="24"/>
          <w:shd w:val="clear" w:color="auto" w:fill="FFFFFF"/>
        </w:rPr>
        <w:t>the specific biochemical </w:t>
      </w:r>
      <w:hyperlink r:id="rId7" w:tooltip="Drug interaction" w:history="1">
        <w:r w:rsidR="002522B7" w:rsidRPr="00984C80">
          <w:rPr>
            <w:rStyle w:val="Hyperlink"/>
            <w:rFonts w:ascii="Times New Roman" w:hAnsi="Times New Roman" w:cs="Times New Roman"/>
            <w:color w:val="auto"/>
            <w:sz w:val="24"/>
            <w:szCs w:val="24"/>
            <w:u w:val="none"/>
            <w:shd w:val="clear" w:color="auto" w:fill="FFFFFF"/>
          </w:rPr>
          <w:t>interaction</w:t>
        </w:r>
      </w:hyperlink>
      <w:r w:rsidR="002522B7" w:rsidRPr="00984C80">
        <w:rPr>
          <w:rFonts w:ascii="Times New Roman" w:hAnsi="Times New Roman" w:cs="Times New Roman"/>
          <w:sz w:val="24"/>
          <w:szCs w:val="24"/>
          <w:shd w:val="clear" w:color="auto" w:fill="FFFFFF"/>
        </w:rPr>
        <w:t> through which a </w:t>
      </w:r>
      <w:hyperlink r:id="rId8" w:tooltip="Medication" w:history="1">
        <w:r w:rsidR="002522B7" w:rsidRPr="00984C80">
          <w:rPr>
            <w:rStyle w:val="Hyperlink"/>
            <w:rFonts w:ascii="Times New Roman" w:hAnsi="Times New Roman" w:cs="Times New Roman"/>
            <w:color w:val="auto"/>
            <w:sz w:val="24"/>
            <w:szCs w:val="24"/>
            <w:u w:val="none"/>
            <w:shd w:val="clear" w:color="auto" w:fill="FFFFFF"/>
          </w:rPr>
          <w:t>drug</w:t>
        </w:r>
      </w:hyperlink>
      <w:r w:rsidR="002522B7" w:rsidRPr="00984C80">
        <w:rPr>
          <w:rFonts w:ascii="Times New Roman" w:hAnsi="Times New Roman" w:cs="Times New Roman"/>
          <w:sz w:val="24"/>
          <w:szCs w:val="24"/>
          <w:shd w:val="clear" w:color="auto" w:fill="FFFFFF"/>
        </w:rPr>
        <w:t> produces its pharmacological effect</w:t>
      </w:r>
      <w:r w:rsidR="00984C80">
        <w:rPr>
          <w:rFonts w:ascii="Times New Roman" w:hAnsi="Times New Roman" w:cs="Times New Roman"/>
          <w:sz w:val="24"/>
          <w:szCs w:val="24"/>
          <w:shd w:val="clear" w:color="auto" w:fill="FFFFFF"/>
        </w:rPr>
        <w:t xml:space="preserve"> or action</w:t>
      </w:r>
      <w:r w:rsidR="002522B7" w:rsidRPr="00984C80">
        <w:rPr>
          <w:rFonts w:ascii="Times New Roman" w:hAnsi="Times New Roman" w:cs="Times New Roman"/>
          <w:sz w:val="24"/>
          <w:szCs w:val="24"/>
          <w:shd w:val="clear" w:color="auto" w:fill="FFFFFF"/>
        </w:rPr>
        <w:t>. A mechanism of action usually includes mention of the specific molecular targets to which the drug binds, such as an </w:t>
      </w:r>
      <w:hyperlink r:id="rId9" w:tooltip="Enzyme" w:history="1">
        <w:r w:rsidR="002522B7" w:rsidRPr="00984C80">
          <w:rPr>
            <w:rStyle w:val="Hyperlink"/>
            <w:rFonts w:ascii="Times New Roman" w:hAnsi="Times New Roman" w:cs="Times New Roman"/>
            <w:color w:val="auto"/>
            <w:sz w:val="24"/>
            <w:szCs w:val="24"/>
            <w:u w:val="none"/>
            <w:shd w:val="clear" w:color="auto" w:fill="FFFFFF"/>
          </w:rPr>
          <w:t>enzyme</w:t>
        </w:r>
      </w:hyperlink>
      <w:r w:rsidR="002522B7" w:rsidRPr="00984C80">
        <w:rPr>
          <w:rFonts w:ascii="Times New Roman" w:hAnsi="Times New Roman" w:cs="Times New Roman"/>
          <w:sz w:val="24"/>
          <w:szCs w:val="24"/>
          <w:shd w:val="clear" w:color="auto" w:fill="FFFFFF"/>
        </w:rPr>
        <w:t> or </w:t>
      </w:r>
      <w:hyperlink r:id="rId10" w:tooltip="Receptor (biochemistry)" w:history="1">
        <w:r w:rsidR="002522B7" w:rsidRPr="00984C80">
          <w:rPr>
            <w:rStyle w:val="Hyperlink"/>
            <w:rFonts w:ascii="Times New Roman" w:hAnsi="Times New Roman" w:cs="Times New Roman"/>
            <w:color w:val="auto"/>
            <w:sz w:val="24"/>
            <w:szCs w:val="24"/>
            <w:u w:val="none"/>
            <w:shd w:val="clear" w:color="auto" w:fill="FFFFFF"/>
          </w:rPr>
          <w:t>receptor</w:t>
        </w:r>
      </w:hyperlink>
      <w:r w:rsidR="002522B7" w:rsidRPr="00984C80">
        <w:rPr>
          <w:rFonts w:ascii="Times New Roman" w:hAnsi="Times New Roman" w:cs="Times New Roman"/>
          <w:sz w:val="24"/>
          <w:szCs w:val="24"/>
          <w:shd w:val="clear" w:color="auto" w:fill="FFFFFF"/>
        </w:rPr>
        <w:t xml:space="preserve">. Receptor sites </w:t>
      </w:r>
      <w:r w:rsidR="00984C80">
        <w:rPr>
          <w:rFonts w:ascii="Times New Roman" w:hAnsi="Times New Roman" w:cs="Times New Roman"/>
          <w:sz w:val="24"/>
          <w:szCs w:val="24"/>
          <w:shd w:val="clear" w:color="auto" w:fill="FFFFFF"/>
        </w:rPr>
        <w:t xml:space="preserve">have pockets generated due to complex structural features of biomolecules from which they are formed and </w:t>
      </w:r>
      <w:r w:rsidR="002522B7" w:rsidRPr="00984C80">
        <w:rPr>
          <w:rFonts w:ascii="Times New Roman" w:hAnsi="Times New Roman" w:cs="Times New Roman"/>
          <w:sz w:val="24"/>
          <w:szCs w:val="24"/>
          <w:shd w:val="clear" w:color="auto" w:fill="FFFFFF"/>
        </w:rPr>
        <w:t xml:space="preserve">have specific affinities for drugs </w:t>
      </w:r>
      <w:r w:rsidR="00984C80">
        <w:rPr>
          <w:rFonts w:ascii="Times New Roman" w:hAnsi="Times New Roman" w:cs="Times New Roman"/>
          <w:sz w:val="24"/>
          <w:szCs w:val="24"/>
          <w:shd w:val="clear" w:color="auto" w:fill="FFFFFF"/>
        </w:rPr>
        <w:t xml:space="preserve">or compounds </w:t>
      </w:r>
      <w:r w:rsidR="002522B7" w:rsidRPr="00984C80">
        <w:rPr>
          <w:rFonts w:ascii="Times New Roman" w:hAnsi="Times New Roman" w:cs="Times New Roman"/>
          <w:sz w:val="24"/>
          <w:szCs w:val="24"/>
          <w:shd w:val="clear" w:color="auto" w:fill="FFFFFF"/>
        </w:rPr>
        <w:t>based on the structur</w:t>
      </w:r>
      <w:r w:rsidR="00984C80">
        <w:rPr>
          <w:rFonts w:ascii="Times New Roman" w:hAnsi="Times New Roman" w:cs="Times New Roman"/>
          <w:sz w:val="24"/>
          <w:szCs w:val="24"/>
          <w:shd w:val="clear" w:color="auto" w:fill="FFFFFF"/>
        </w:rPr>
        <w:t xml:space="preserve">al features present in drugs, by </w:t>
      </w:r>
      <w:proofErr w:type="gramStart"/>
      <w:r w:rsidR="00984C80">
        <w:rPr>
          <w:rFonts w:ascii="Times New Roman" w:hAnsi="Times New Roman" w:cs="Times New Roman"/>
          <w:sz w:val="24"/>
          <w:szCs w:val="24"/>
          <w:shd w:val="clear" w:color="auto" w:fill="FFFFFF"/>
        </w:rPr>
        <w:t xml:space="preserve">which </w:t>
      </w:r>
      <w:r w:rsidR="002522B7" w:rsidRPr="00984C80">
        <w:rPr>
          <w:rFonts w:ascii="Times New Roman" w:hAnsi="Times New Roman" w:cs="Times New Roman"/>
          <w:sz w:val="24"/>
          <w:szCs w:val="24"/>
          <w:shd w:val="clear" w:color="auto" w:fill="FFFFFF"/>
        </w:rPr>
        <w:t xml:space="preserve"> the</w:t>
      </w:r>
      <w:proofErr w:type="gramEnd"/>
      <w:r w:rsidR="002522B7" w:rsidRPr="00984C80">
        <w:rPr>
          <w:rFonts w:ascii="Times New Roman" w:hAnsi="Times New Roman" w:cs="Times New Roman"/>
          <w:sz w:val="24"/>
          <w:szCs w:val="24"/>
          <w:shd w:val="clear" w:color="auto" w:fill="FFFFFF"/>
        </w:rPr>
        <w:t xml:space="preserve"> specific action that occurs</w:t>
      </w:r>
      <w:r w:rsidR="00984C80">
        <w:rPr>
          <w:rFonts w:ascii="Times New Roman" w:hAnsi="Times New Roman" w:cs="Times New Roman"/>
          <w:sz w:val="24"/>
          <w:szCs w:val="24"/>
          <w:shd w:val="clear" w:color="auto" w:fill="FFFFFF"/>
        </w:rPr>
        <w:t xml:space="preserve">. </w:t>
      </w:r>
    </w:p>
    <w:p w14:paraId="1F74A125" w14:textId="2E1DDD24" w:rsidR="002522B7" w:rsidRPr="00984C80" w:rsidRDefault="00196F01" w:rsidP="00DD591B">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Drug design concept was introduced way back in 1990’s, but the amount of success expected has not been achieved. Major reason is physiological factors that governs toxicity related issues are not addressed. Hence in </w:t>
      </w:r>
      <w:r w:rsidR="00A01A72" w:rsidRPr="00984C80">
        <w:rPr>
          <w:rFonts w:ascii="Times New Roman" w:hAnsi="Times New Roman" w:cs="Times New Roman"/>
          <w:sz w:val="24"/>
          <w:szCs w:val="24"/>
          <w:shd w:val="clear" w:color="auto" w:fill="FFFFFF"/>
        </w:rPr>
        <w:t>present day</w:t>
      </w:r>
      <w:r>
        <w:rPr>
          <w:rFonts w:ascii="Times New Roman" w:hAnsi="Times New Roman" w:cs="Times New Roman"/>
          <w:sz w:val="24"/>
          <w:szCs w:val="24"/>
          <w:shd w:val="clear" w:color="auto" w:fill="FFFFFF"/>
        </w:rPr>
        <w:t xml:space="preserve">s again focus has shifted to discovery of specific </w:t>
      </w:r>
      <w:proofErr w:type="spellStart"/>
      <w:r>
        <w:rPr>
          <w:rFonts w:ascii="Times New Roman" w:hAnsi="Times New Roman" w:cs="Times New Roman"/>
          <w:sz w:val="24"/>
          <w:szCs w:val="24"/>
          <w:shd w:val="clear" w:color="auto" w:fill="FFFFFF"/>
        </w:rPr>
        <w:t>phyto</w:t>
      </w:r>
      <w:proofErr w:type="spellEnd"/>
      <w:r>
        <w:rPr>
          <w:rFonts w:ascii="Times New Roman" w:hAnsi="Times New Roman" w:cs="Times New Roman"/>
          <w:sz w:val="24"/>
          <w:szCs w:val="24"/>
          <w:shd w:val="clear" w:color="auto" w:fill="FFFFFF"/>
        </w:rPr>
        <w:t xml:space="preserve"> constituent responsible for showing pharmacological activity. </w:t>
      </w:r>
      <w:r w:rsidR="00EA7125">
        <w:rPr>
          <w:rFonts w:ascii="Times New Roman" w:hAnsi="Times New Roman" w:cs="Times New Roman"/>
          <w:sz w:val="24"/>
          <w:szCs w:val="24"/>
          <w:shd w:val="clear" w:color="auto" w:fill="FFFFFF"/>
        </w:rPr>
        <w:t xml:space="preserve">Study on only various extracts for pharmacological action is </w:t>
      </w:r>
      <w:r w:rsidRPr="00984C80">
        <w:rPr>
          <w:rFonts w:ascii="Times New Roman" w:hAnsi="Times New Roman" w:cs="Times New Roman"/>
          <w:sz w:val="24"/>
          <w:szCs w:val="24"/>
          <w:shd w:val="clear" w:color="auto" w:fill="FFFFFF"/>
        </w:rPr>
        <w:t>lo</w:t>
      </w:r>
      <w:r>
        <w:rPr>
          <w:rFonts w:ascii="Times New Roman" w:hAnsi="Times New Roman" w:cs="Times New Roman"/>
          <w:sz w:val="24"/>
          <w:szCs w:val="24"/>
          <w:shd w:val="clear" w:color="auto" w:fill="FFFFFF"/>
        </w:rPr>
        <w:t>s</w:t>
      </w:r>
      <w:r w:rsidRPr="00984C80">
        <w:rPr>
          <w:rFonts w:ascii="Times New Roman" w:hAnsi="Times New Roman" w:cs="Times New Roman"/>
          <w:sz w:val="24"/>
          <w:szCs w:val="24"/>
          <w:shd w:val="clear" w:color="auto" w:fill="FFFFFF"/>
        </w:rPr>
        <w:t>ing</w:t>
      </w:r>
      <w:r w:rsidR="00A01A72" w:rsidRPr="00984C80">
        <w:rPr>
          <w:rFonts w:ascii="Times New Roman" w:hAnsi="Times New Roman" w:cs="Times New Roman"/>
          <w:sz w:val="24"/>
          <w:szCs w:val="24"/>
          <w:shd w:val="clear" w:color="auto" w:fill="FFFFFF"/>
        </w:rPr>
        <w:t xml:space="preserve"> significance </w:t>
      </w:r>
      <w:r w:rsidR="00984C80">
        <w:rPr>
          <w:rFonts w:ascii="Times New Roman" w:hAnsi="Times New Roman" w:cs="Times New Roman"/>
          <w:sz w:val="24"/>
          <w:szCs w:val="24"/>
          <w:shd w:val="clear" w:color="auto" w:fill="FFFFFF"/>
        </w:rPr>
        <w:t xml:space="preserve">as no scientific </w:t>
      </w:r>
      <w:r>
        <w:rPr>
          <w:rFonts w:ascii="Times New Roman" w:hAnsi="Times New Roman" w:cs="Times New Roman"/>
          <w:sz w:val="24"/>
          <w:szCs w:val="24"/>
          <w:shd w:val="clear" w:color="auto" w:fill="FFFFFF"/>
        </w:rPr>
        <w:t xml:space="preserve">justification can be given about probable mechanism by which a specific </w:t>
      </w:r>
      <w:r w:rsidR="00EA7125">
        <w:rPr>
          <w:rFonts w:ascii="Times New Roman" w:hAnsi="Times New Roman" w:cs="Times New Roman"/>
          <w:sz w:val="24"/>
          <w:szCs w:val="24"/>
          <w:shd w:val="clear" w:color="auto" w:fill="FFFFFF"/>
        </w:rPr>
        <w:t xml:space="preserve">pharmacological </w:t>
      </w:r>
      <w:r>
        <w:rPr>
          <w:rFonts w:ascii="Times New Roman" w:hAnsi="Times New Roman" w:cs="Times New Roman"/>
          <w:sz w:val="24"/>
          <w:szCs w:val="24"/>
          <w:shd w:val="clear" w:color="auto" w:fill="FFFFFF"/>
        </w:rPr>
        <w:t xml:space="preserve">action is shown by </w:t>
      </w:r>
      <w:proofErr w:type="spellStart"/>
      <w:r>
        <w:rPr>
          <w:rFonts w:ascii="Times New Roman" w:hAnsi="Times New Roman" w:cs="Times New Roman"/>
          <w:sz w:val="24"/>
          <w:szCs w:val="24"/>
          <w:shd w:val="clear" w:color="auto" w:fill="FFFFFF"/>
        </w:rPr>
        <w:t>phyto</w:t>
      </w:r>
      <w:proofErr w:type="spellEnd"/>
      <w:r>
        <w:rPr>
          <w:rFonts w:ascii="Times New Roman" w:hAnsi="Times New Roman" w:cs="Times New Roman"/>
          <w:sz w:val="24"/>
          <w:szCs w:val="24"/>
          <w:shd w:val="clear" w:color="auto" w:fill="FFFFFF"/>
        </w:rPr>
        <w:t xml:space="preserve"> constituent. </w:t>
      </w:r>
      <w:r w:rsidR="00EA7125">
        <w:rPr>
          <w:rFonts w:ascii="Times New Roman" w:hAnsi="Times New Roman" w:cs="Times New Roman"/>
          <w:sz w:val="24"/>
          <w:szCs w:val="24"/>
          <w:shd w:val="clear" w:color="auto" w:fill="FFFFFF"/>
        </w:rPr>
        <w:lastRenderedPageBreak/>
        <w:t xml:space="preserve">To overcome this drawback, isolation of probable specific chemical constituents can be done form extract by selective extraction process and confirmation of pharmacological activity can be done by carrying out docking study. </w:t>
      </w:r>
      <w:r w:rsidR="00A01A72" w:rsidRPr="00984C80">
        <w:rPr>
          <w:rFonts w:ascii="Times New Roman" w:hAnsi="Times New Roman" w:cs="Times New Roman"/>
          <w:sz w:val="24"/>
          <w:szCs w:val="24"/>
          <w:shd w:val="clear" w:color="auto" w:fill="FFFFFF"/>
        </w:rPr>
        <w:t>Knowledge about specific compounds from various herbal (plant) parts makes the experimental studies easier and helps to focus on better understanding the mechanism of action and future therapeutic potential.</w:t>
      </w:r>
    </w:p>
    <w:p w14:paraId="5856DAB6" w14:textId="77777777" w:rsidR="00B01F31" w:rsidRPr="00984C80" w:rsidRDefault="00B01F31" w:rsidP="00DD591B">
      <w:pPr>
        <w:jc w:val="both"/>
        <w:rPr>
          <w:rFonts w:ascii="Times New Roman" w:hAnsi="Times New Roman" w:cs="Times New Roman"/>
          <w:sz w:val="24"/>
          <w:szCs w:val="24"/>
          <w:shd w:val="clear" w:color="auto" w:fill="FFFFFF"/>
        </w:rPr>
      </w:pPr>
      <w:r w:rsidRPr="00984C80">
        <w:rPr>
          <w:rFonts w:ascii="Times New Roman" w:hAnsi="Times New Roman" w:cs="Times New Roman"/>
          <w:sz w:val="24"/>
          <w:szCs w:val="24"/>
          <w:shd w:val="clear" w:color="auto" w:fill="FFFFFF"/>
        </w:rPr>
        <w:t xml:space="preserve">In present work we have made an attempt to identify mechanism of action of few known </w:t>
      </w:r>
      <w:proofErr w:type="spellStart"/>
      <w:r w:rsidRPr="00984C80">
        <w:rPr>
          <w:rFonts w:ascii="Times New Roman" w:hAnsi="Times New Roman" w:cs="Times New Roman"/>
          <w:sz w:val="24"/>
          <w:szCs w:val="24"/>
          <w:shd w:val="clear" w:color="auto" w:fill="FFFFFF"/>
        </w:rPr>
        <w:t>phyto</w:t>
      </w:r>
      <w:proofErr w:type="spellEnd"/>
      <w:r w:rsidRPr="00984C80">
        <w:rPr>
          <w:rFonts w:ascii="Times New Roman" w:hAnsi="Times New Roman" w:cs="Times New Roman"/>
          <w:sz w:val="24"/>
          <w:szCs w:val="24"/>
          <w:shd w:val="clear" w:color="auto" w:fill="FFFFFF"/>
        </w:rPr>
        <w:t xml:space="preserve"> constituents present in spices which show lipid lowering activity.</w:t>
      </w:r>
    </w:p>
    <w:p w14:paraId="171162E5" w14:textId="77777777" w:rsidR="0056726C" w:rsidRPr="00984C80" w:rsidRDefault="0056726C" w:rsidP="00DD591B">
      <w:pPr>
        <w:jc w:val="both"/>
        <w:rPr>
          <w:rFonts w:ascii="Times New Roman" w:hAnsi="Times New Roman" w:cs="Times New Roman"/>
          <w:sz w:val="24"/>
          <w:szCs w:val="24"/>
          <w:shd w:val="clear" w:color="auto" w:fill="FFFFFF"/>
        </w:rPr>
      </w:pPr>
      <w:r w:rsidRPr="00984C80">
        <w:rPr>
          <w:rFonts w:ascii="Times New Roman" w:hAnsi="Times New Roman" w:cs="Times New Roman"/>
          <w:sz w:val="24"/>
          <w:szCs w:val="24"/>
          <w:shd w:val="clear" w:color="auto" w:fill="FFFFFF"/>
        </w:rPr>
        <w:t>Please insert the information about PDB’s Used in docking study of following constituents of spices</w:t>
      </w:r>
    </w:p>
    <w:tbl>
      <w:tblPr>
        <w:tblStyle w:val="TableGrid"/>
        <w:tblW w:w="10031" w:type="dxa"/>
        <w:tblLayout w:type="fixed"/>
        <w:tblLook w:val="04A0" w:firstRow="1" w:lastRow="0" w:firstColumn="1" w:lastColumn="0" w:noHBand="0" w:noVBand="1"/>
      </w:tblPr>
      <w:tblGrid>
        <w:gridCol w:w="3016"/>
        <w:gridCol w:w="1203"/>
        <w:gridCol w:w="1263"/>
        <w:gridCol w:w="1086"/>
        <w:gridCol w:w="1086"/>
        <w:gridCol w:w="956"/>
        <w:gridCol w:w="1421"/>
      </w:tblGrid>
      <w:tr w:rsidR="00984C80" w:rsidRPr="00984C80" w14:paraId="7137A00D" w14:textId="77777777" w:rsidTr="00C60B1C">
        <w:tc>
          <w:tcPr>
            <w:tcW w:w="3016" w:type="dxa"/>
          </w:tcPr>
          <w:p w14:paraId="110B9874"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b/>
                <w:sz w:val="24"/>
                <w:szCs w:val="24"/>
              </w:rPr>
              <w:t>Molecule</w:t>
            </w:r>
          </w:p>
        </w:tc>
        <w:tc>
          <w:tcPr>
            <w:tcW w:w="1203" w:type="dxa"/>
          </w:tcPr>
          <w:p w14:paraId="04E44288" w14:textId="77777777" w:rsidR="00B01F31" w:rsidRPr="00984C80" w:rsidRDefault="00B01F31" w:rsidP="00C60B1C">
            <w:pPr>
              <w:spacing w:after="200" w:line="276" w:lineRule="auto"/>
              <w:jc w:val="center"/>
              <w:rPr>
                <w:rFonts w:ascii="Times New Roman" w:hAnsi="Times New Roman" w:cs="Times New Roman"/>
                <w:sz w:val="24"/>
                <w:szCs w:val="24"/>
              </w:rPr>
            </w:pPr>
            <w:r w:rsidRPr="00984C80">
              <w:rPr>
                <w:rFonts w:ascii="Times New Roman" w:hAnsi="Times New Roman" w:cs="Times New Roman"/>
                <w:b/>
                <w:sz w:val="24"/>
                <w:szCs w:val="24"/>
              </w:rPr>
              <w:t>VDW</w:t>
            </w:r>
          </w:p>
          <w:p w14:paraId="43D90B36" w14:textId="77777777" w:rsidR="00B01F31" w:rsidRPr="00984C80" w:rsidRDefault="00B01F31" w:rsidP="00C60B1C">
            <w:pPr>
              <w:jc w:val="center"/>
              <w:rPr>
                <w:rFonts w:ascii="Times New Roman" w:hAnsi="Times New Roman" w:cs="Times New Roman"/>
                <w:sz w:val="24"/>
                <w:szCs w:val="24"/>
              </w:rPr>
            </w:pPr>
          </w:p>
        </w:tc>
        <w:tc>
          <w:tcPr>
            <w:tcW w:w="1263" w:type="dxa"/>
          </w:tcPr>
          <w:p w14:paraId="788FEC1B" w14:textId="77777777" w:rsidR="00B01F31" w:rsidRPr="00984C80" w:rsidRDefault="00B01F31" w:rsidP="00C60B1C">
            <w:pPr>
              <w:spacing w:after="200" w:line="276" w:lineRule="auto"/>
              <w:jc w:val="center"/>
              <w:rPr>
                <w:rFonts w:ascii="Times New Roman" w:hAnsi="Times New Roman" w:cs="Times New Roman"/>
                <w:b/>
                <w:sz w:val="24"/>
                <w:szCs w:val="24"/>
              </w:rPr>
            </w:pPr>
            <w:r w:rsidRPr="00984C80">
              <w:rPr>
                <w:rFonts w:ascii="Times New Roman" w:hAnsi="Times New Roman" w:cs="Times New Roman"/>
                <w:b/>
                <w:sz w:val="24"/>
                <w:szCs w:val="24"/>
              </w:rPr>
              <w:t>Hydrophobic</w:t>
            </w:r>
          </w:p>
          <w:p w14:paraId="4461D1AD" w14:textId="77777777" w:rsidR="00B01F31" w:rsidRPr="00984C80" w:rsidRDefault="00B01F31" w:rsidP="00C60B1C">
            <w:pPr>
              <w:rPr>
                <w:rFonts w:ascii="Times New Roman" w:hAnsi="Times New Roman" w:cs="Times New Roman"/>
                <w:sz w:val="24"/>
                <w:szCs w:val="24"/>
              </w:rPr>
            </w:pPr>
          </w:p>
        </w:tc>
        <w:tc>
          <w:tcPr>
            <w:tcW w:w="1086" w:type="dxa"/>
          </w:tcPr>
          <w:p w14:paraId="77B5BC13" w14:textId="77777777" w:rsidR="00B01F31" w:rsidRPr="00984C80" w:rsidRDefault="00B01F31" w:rsidP="00C60B1C">
            <w:pPr>
              <w:spacing w:after="200" w:line="276" w:lineRule="auto"/>
              <w:rPr>
                <w:rFonts w:ascii="Times New Roman" w:hAnsi="Times New Roman" w:cs="Times New Roman"/>
                <w:sz w:val="24"/>
                <w:szCs w:val="24"/>
              </w:rPr>
            </w:pPr>
            <w:r w:rsidRPr="00984C80">
              <w:rPr>
                <w:rFonts w:ascii="Times New Roman" w:hAnsi="Times New Roman" w:cs="Times New Roman"/>
                <w:b/>
                <w:sz w:val="24"/>
                <w:szCs w:val="24"/>
              </w:rPr>
              <w:t>H-bond</w:t>
            </w:r>
          </w:p>
          <w:p w14:paraId="11FD2A21" w14:textId="77777777" w:rsidR="00B01F31" w:rsidRPr="00984C80" w:rsidRDefault="00B01F31" w:rsidP="00C60B1C">
            <w:pPr>
              <w:rPr>
                <w:rFonts w:ascii="Times New Roman" w:hAnsi="Times New Roman" w:cs="Times New Roman"/>
                <w:sz w:val="24"/>
                <w:szCs w:val="24"/>
              </w:rPr>
            </w:pPr>
          </w:p>
        </w:tc>
        <w:tc>
          <w:tcPr>
            <w:tcW w:w="1086" w:type="dxa"/>
          </w:tcPr>
          <w:p w14:paraId="3845E5F7" w14:textId="77777777" w:rsidR="00B01F31" w:rsidRPr="00984C80" w:rsidRDefault="00B01F31" w:rsidP="00C60B1C">
            <w:pPr>
              <w:spacing w:after="200" w:line="276" w:lineRule="auto"/>
              <w:rPr>
                <w:rFonts w:ascii="Times New Roman" w:hAnsi="Times New Roman" w:cs="Times New Roman"/>
                <w:sz w:val="24"/>
                <w:szCs w:val="24"/>
              </w:rPr>
            </w:pPr>
            <w:r w:rsidRPr="00984C80">
              <w:rPr>
                <w:rFonts w:ascii="Times New Roman" w:hAnsi="Times New Roman" w:cs="Times New Roman"/>
                <w:b/>
                <w:sz w:val="24"/>
                <w:szCs w:val="24"/>
              </w:rPr>
              <w:t>Charge</w:t>
            </w:r>
          </w:p>
          <w:p w14:paraId="6C94147D" w14:textId="77777777" w:rsidR="00B01F31" w:rsidRPr="00984C80" w:rsidRDefault="00B01F31" w:rsidP="00C60B1C">
            <w:pPr>
              <w:rPr>
                <w:rFonts w:ascii="Times New Roman" w:hAnsi="Times New Roman" w:cs="Times New Roman"/>
                <w:sz w:val="24"/>
                <w:szCs w:val="24"/>
              </w:rPr>
            </w:pPr>
          </w:p>
        </w:tc>
        <w:tc>
          <w:tcPr>
            <w:tcW w:w="956" w:type="dxa"/>
          </w:tcPr>
          <w:p w14:paraId="07E2DE7F" w14:textId="77777777" w:rsidR="00B01F31" w:rsidRPr="00984C80" w:rsidRDefault="00B01F31" w:rsidP="00C60B1C">
            <w:pPr>
              <w:spacing w:after="200" w:line="276" w:lineRule="auto"/>
              <w:rPr>
                <w:rFonts w:ascii="Times New Roman" w:hAnsi="Times New Roman" w:cs="Times New Roman"/>
                <w:b/>
                <w:sz w:val="24"/>
                <w:szCs w:val="24"/>
              </w:rPr>
            </w:pPr>
            <w:r w:rsidRPr="00984C80">
              <w:rPr>
                <w:rFonts w:ascii="Times New Roman" w:hAnsi="Times New Roman" w:cs="Times New Roman"/>
                <w:b/>
                <w:sz w:val="24"/>
                <w:szCs w:val="24"/>
              </w:rPr>
              <w:t>Pi-stacking</w:t>
            </w:r>
          </w:p>
          <w:p w14:paraId="257E74F2" w14:textId="77777777" w:rsidR="00B01F31" w:rsidRPr="00984C80" w:rsidRDefault="00B01F31" w:rsidP="00C60B1C">
            <w:pPr>
              <w:rPr>
                <w:rFonts w:ascii="Times New Roman" w:hAnsi="Times New Roman" w:cs="Times New Roman"/>
                <w:sz w:val="24"/>
                <w:szCs w:val="24"/>
              </w:rPr>
            </w:pPr>
          </w:p>
        </w:tc>
        <w:tc>
          <w:tcPr>
            <w:tcW w:w="1421" w:type="dxa"/>
          </w:tcPr>
          <w:p w14:paraId="7F59345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b/>
                <w:sz w:val="24"/>
                <w:szCs w:val="24"/>
              </w:rPr>
              <w:t>Binding-energy</w:t>
            </w:r>
          </w:p>
          <w:p w14:paraId="1C39D1F0" w14:textId="77777777" w:rsidR="00B01F31" w:rsidRPr="00984C80" w:rsidRDefault="00B01F31" w:rsidP="00C60B1C">
            <w:pPr>
              <w:rPr>
                <w:rFonts w:ascii="Times New Roman" w:hAnsi="Times New Roman" w:cs="Times New Roman"/>
                <w:sz w:val="24"/>
                <w:szCs w:val="24"/>
              </w:rPr>
            </w:pPr>
          </w:p>
        </w:tc>
      </w:tr>
      <w:tr w:rsidR="00984C80" w:rsidRPr="00984C80" w14:paraId="59D8078E" w14:textId="77777777" w:rsidTr="00C60B1C">
        <w:tc>
          <w:tcPr>
            <w:tcW w:w="3016" w:type="dxa"/>
          </w:tcPr>
          <w:p w14:paraId="7E0417F1"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6-GINGEROL_opt_C27_LP9</w:t>
            </w:r>
          </w:p>
        </w:tc>
        <w:tc>
          <w:tcPr>
            <w:tcW w:w="1203" w:type="dxa"/>
          </w:tcPr>
          <w:p w14:paraId="7E17774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 LYS1969A </w:t>
            </w:r>
          </w:p>
          <w:p w14:paraId="6546D87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SER1972A</w:t>
            </w:r>
          </w:p>
          <w:p w14:paraId="69EA738A"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PHE1973A</w:t>
            </w:r>
          </w:p>
          <w:p w14:paraId="625F651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 ASP1976A </w:t>
            </w:r>
          </w:p>
          <w:p w14:paraId="00B571F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HIS1720B</w:t>
            </w:r>
          </w:p>
          <w:p w14:paraId="4BE2691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ARG1741B</w:t>
            </w:r>
          </w:p>
          <w:p w14:paraId="47E7BA4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GLN1744B </w:t>
            </w:r>
          </w:p>
          <w:p w14:paraId="1FE2304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HIS2141B </w:t>
            </w:r>
          </w:p>
          <w:p w14:paraId="4363D323" w14:textId="77777777" w:rsidR="00B01F31" w:rsidRPr="00984C80" w:rsidRDefault="00B01F31" w:rsidP="00C60B1C">
            <w:pPr>
              <w:rPr>
                <w:rFonts w:ascii="Times New Roman" w:hAnsi="Times New Roman" w:cs="Times New Roman"/>
                <w:sz w:val="24"/>
                <w:szCs w:val="24"/>
              </w:rPr>
            </w:pPr>
          </w:p>
        </w:tc>
        <w:tc>
          <w:tcPr>
            <w:tcW w:w="1263" w:type="dxa"/>
          </w:tcPr>
          <w:p w14:paraId="67A7C56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LYS1969A</w:t>
            </w:r>
          </w:p>
          <w:p w14:paraId="2A4CB22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SER1972A</w:t>
            </w:r>
          </w:p>
          <w:p w14:paraId="5B5C0CD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PHE1973A </w:t>
            </w:r>
          </w:p>
          <w:p w14:paraId="7565593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ASP1976A </w:t>
            </w:r>
          </w:p>
          <w:p w14:paraId="4C1B726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ARG1741B </w:t>
            </w:r>
          </w:p>
          <w:p w14:paraId="5400F63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LEU1742B</w:t>
            </w:r>
          </w:p>
          <w:p w14:paraId="43F38908" w14:textId="77777777" w:rsidR="00B01F31" w:rsidRPr="00984C80" w:rsidRDefault="00B01F31" w:rsidP="00C60B1C">
            <w:pPr>
              <w:rPr>
                <w:rFonts w:ascii="Times New Roman" w:hAnsi="Times New Roman" w:cs="Times New Roman"/>
                <w:sz w:val="24"/>
                <w:szCs w:val="24"/>
              </w:rPr>
            </w:pPr>
          </w:p>
        </w:tc>
        <w:tc>
          <w:tcPr>
            <w:tcW w:w="1086" w:type="dxa"/>
          </w:tcPr>
          <w:p w14:paraId="70DCCFF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HIS1720B</w:t>
            </w:r>
          </w:p>
        </w:tc>
        <w:tc>
          <w:tcPr>
            <w:tcW w:w="1086" w:type="dxa"/>
          </w:tcPr>
          <w:p w14:paraId="6222612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ARG174B</w:t>
            </w:r>
          </w:p>
        </w:tc>
        <w:tc>
          <w:tcPr>
            <w:tcW w:w="956" w:type="dxa"/>
          </w:tcPr>
          <w:p w14:paraId="5BF6519C" w14:textId="77777777" w:rsidR="00B01F31" w:rsidRPr="00984C80" w:rsidRDefault="00B01F31" w:rsidP="00C60B1C">
            <w:pPr>
              <w:rPr>
                <w:rFonts w:ascii="Times New Roman" w:hAnsi="Times New Roman" w:cs="Times New Roman"/>
                <w:sz w:val="24"/>
                <w:szCs w:val="24"/>
              </w:rPr>
            </w:pPr>
          </w:p>
        </w:tc>
        <w:tc>
          <w:tcPr>
            <w:tcW w:w="1421" w:type="dxa"/>
          </w:tcPr>
          <w:p w14:paraId="13A5C73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-24.159893</w:t>
            </w:r>
          </w:p>
        </w:tc>
      </w:tr>
      <w:tr w:rsidR="00984C80" w:rsidRPr="00984C80" w14:paraId="44238F6E" w14:textId="77777777" w:rsidTr="00C60B1C">
        <w:tc>
          <w:tcPr>
            <w:tcW w:w="3016" w:type="dxa"/>
          </w:tcPr>
          <w:p w14:paraId="4FA6C17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6-SHOGAOL_opt_C13_LP5</w:t>
            </w:r>
          </w:p>
        </w:tc>
        <w:tc>
          <w:tcPr>
            <w:tcW w:w="1203" w:type="dxa"/>
          </w:tcPr>
          <w:p w14:paraId="4B595EE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ARG1741A</w:t>
            </w:r>
          </w:p>
          <w:p w14:paraId="3E9BA2B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GLN1744A </w:t>
            </w:r>
          </w:p>
          <w:p w14:paraId="73BECAB4"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ALA1933A</w:t>
            </w:r>
          </w:p>
          <w:p w14:paraId="7973555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ASN1937A </w:t>
            </w:r>
          </w:p>
          <w:p w14:paraId="589F12A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PHE1973A </w:t>
            </w:r>
          </w:p>
          <w:p w14:paraId="699A5A5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lastRenderedPageBreak/>
              <w:t xml:space="preserve"> ASP1976A </w:t>
            </w:r>
          </w:p>
          <w:p w14:paraId="6189A49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ALA1977A</w:t>
            </w:r>
          </w:p>
          <w:p w14:paraId="787CD40D"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VAL1979A</w:t>
            </w:r>
          </w:p>
          <w:p w14:paraId="67DFFFB1"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ASP1980A</w:t>
            </w:r>
          </w:p>
          <w:p w14:paraId="176104A4"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ARG1717B</w:t>
            </w:r>
          </w:p>
          <w:p w14:paraId="7FFBCB2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HIS1720B</w:t>
            </w:r>
          </w:p>
          <w:p w14:paraId="79ADDDF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ASN1815B</w:t>
            </w:r>
          </w:p>
          <w:p w14:paraId="1E28AF7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PHE1973B</w:t>
            </w:r>
          </w:p>
          <w:p w14:paraId="19DF0E6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ASP1976B</w:t>
            </w:r>
          </w:p>
          <w:p w14:paraId="1D38D13A" w14:textId="77777777" w:rsidR="00B01F31" w:rsidRPr="00984C80" w:rsidRDefault="00B01F31" w:rsidP="00C60B1C">
            <w:pPr>
              <w:rPr>
                <w:rFonts w:ascii="Times New Roman" w:hAnsi="Times New Roman" w:cs="Times New Roman"/>
                <w:sz w:val="24"/>
                <w:szCs w:val="24"/>
              </w:rPr>
            </w:pPr>
          </w:p>
        </w:tc>
        <w:tc>
          <w:tcPr>
            <w:tcW w:w="1263" w:type="dxa"/>
          </w:tcPr>
          <w:p w14:paraId="27BF53F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lastRenderedPageBreak/>
              <w:t>ASP1976A</w:t>
            </w:r>
          </w:p>
          <w:p w14:paraId="72043564"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VAL1979A</w:t>
            </w:r>
          </w:p>
          <w:p w14:paraId="26812C4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ASP1980A</w:t>
            </w:r>
          </w:p>
          <w:p w14:paraId="448D39E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HIS1720B</w:t>
            </w:r>
          </w:p>
          <w:p w14:paraId="78F301A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ASN1815B</w:t>
            </w:r>
          </w:p>
          <w:p w14:paraId="1D940A8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 </w:t>
            </w:r>
            <w:r w:rsidRPr="00984C80">
              <w:rPr>
                <w:rFonts w:ascii="Times New Roman" w:hAnsi="Times New Roman" w:cs="Times New Roman"/>
                <w:sz w:val="24"/>
                <w:szCs w:val="24"/>
              </w:rPr>
              <w:lastRenderedPageBreak/>
              <w:t xml:space="preserve">SER1972B </w:t>
            </w:r>
          </w:p>
          <w:p w14:paraId="5364142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PHE1973B</w:t>
            </w:r>
          </w:p>
          <w:p w14:paraId="416566A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LYS2137B </w:t>
            </w:r>
          </w:p>
          <w:p w14:paraId="6A2093CC" w14:textId="77777777" w:rsidR="00B01F31" w:rsidRPr="00984C80" w:rsidRDefault="00B01F31" w:rsidP="00C60B1C">
            <w:pPr>
              <w:rPr>
                <w:rFonts w:ascii="Times New Roman" w:hAnsi="Times New Roman" w:cs="Times New Roman"/>
                <w:sz w:val="24"/>
                <w:szCs w:val="24"/>
              </w:rPr>
            </w:pPr>
          </w:p>
        </w:tc>
        <w:tc>
          <w:tcPr>
            <w:tcW w:w="1086" w:type="dxa"/>
          </w:tcPr>
          <w:p w14:paraId="7ED2E59A"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lastRenderedPageBreak/>
              <w:t>ASN193A</w:t>
            </w:r>
          </w:p>
          <w:p w14:paraId="7BBF45B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ASN181B</w:t>
            </w:r>
          </w:p>
          <w:p w14:paraId="73E39384" w14:textId="77777777" w:rsidR="00B01F31" w:rsidRPr="00984C80" w:rsidRDefault="00B01F31" w:rsidP="00C60B1C">
            <w:pPr>
              <w:rPr>
                <w:rFonts w:ascii="Times New Roman" w:hAnsi="Times New Roman" w:cs="Times New Roman"/>
                <w:sz w:val="24"/>
                <w:szCs w:val="24"/>
              </w:rPr>
            </w:pPr>
          </w:p>
        </w:tc>
        <w:tc>
          <w:tcPr>
            <w:tcW w:w="1086" w:type="dxa"/>
          </w:tcPr>
          <w:p w14:paraId="7C9F14C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ARG174A </w:t>
            </w:r>
          </w:p>
          <w:p w14:paraId="7DED10C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ARG171B </w:t>
            </w:r>
          </w:p>
          <w:p w14:paraId="0AAA61B7" w14:textId="77777777" w:rsidR="00B01F31" w:rsidRPr="00984C80" w:rsidRDefault="00B01F31" w:rsidP="00C60B1C">
            <w:pPr>
              <w:rPr>
                <w:rFonts w:ascii="Times New Roman" w:hAnsi="Times New Roman" w:cs="Times New Roman"/>
                <w:sz w:val="24"/>
                <w:szCs w:val="24"/>
              </w:rPr>
            </w:pPr>
          </w:p>
        </w:tc>
        <w:tc>
          <w:tcPr>
            <w:tcW w:w="956" w:type="dxa"/>
          </w:tcPr>
          <w:p w14:paraId="457369D8" w14:textId="77777777" w:rsidR="00B01F31" w:rsidRPr="00984C80" w:rsidRDefault="00B01F31" w:rsidP="00C60B1C">
            <w:pPr>
              <w:rPr>
                <w:rFonts w:ascii="Times New Roman" w:hAnsi="Times New Roman" w:cs="Times New Roman"/>
                <w:sz w:val="24"/>
                <w:szCs w:val="24"/>
              </w:rPr>
            </w:pPr>
          </w:p>
        </w:tc>
        <w:tc>
          <w:tcPr>
            <w:tcW w:w="1421" w:type="dxa"/>
          </w:tcPr>
          <w:p w14:paraId="77B05E6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-17.427404</w:t>
            </w:r>
          </w:p>
        </w:tc>
      </w:tr>
      <w:tr w:rsidR="00984C80" w:rsidRPr="00984C80" w14:paraId="2BEB5AA4" w14:textId="77777777" w:rsidTr="00C60B1C">
        <w:tc>
          <w:tcPr>
            <w:tcW w:w="3016" w:type="dxa"/>
          </w:tcPr>
          <w:p w14:paraId="2342575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AJOENE_opt_C34_LP3</w:t>
            </w:r>
          </w:p>
        </w:tc>
        <w:tc>
          <w:tcPr>
            <w:tcW w:w="1203" w:type="dxa"/>
          </w:tcPr>
          <w:p w14:paraId="431D590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HIS1720A </w:t>
            </w:r>
          </w:p>
          <w:p w14:paraId="57EE4D9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ASP1976A</w:t>
            </w:r>
          </w:p>
          <w:p w14:paraId="6C2496F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VAL1979A</w:t>
            </w:r>
          </w:p>
          <w:p w14:paraId="52BF6EA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ASP1980A</w:t>
            </w:r>
          </w:p>
          <w:p w14:paraId="15049AB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SER1716B</w:t>
            </w:r>
          </w:p>
          <w:p w14:paraId="6CB0321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ARG1717B </w:t>
            </w:r>
          </w:p>
          <w:p w14:paraId="3E7EDE3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HIS1720B </w:t>
            </w:r>
          </w:p>
          <w:p w14:paraId="241EFA6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ASP1976B</w:t>
            </w:r>
          </w:p>
          <w:p w14:paraId="5379443E" w14:textId="77777777" w:rsidR="00B01F31" w:rsidRPr="00984C80" w:rsidRDefault="00B01F31" w:rsidP="00C60B1C">
            <w:pPr>
              <w:rPr>
                <w:rFonts w:ascii="Times New Roman" w:hAnsi="Times New Roman" w:cs="Times New Roman"/>
                <w:sz w:val="24"/>
                <w:szCs w:val="24"/>
              </w:rPr>
            </w:pPr>
          </w:p>
        </w:tc>
        <w:tc>
          <w:tcPr>
            <w:tcW w:w="1263" w:type="dxa"/>
          </w:tcPr>
          <w:p w14:paraId="6E3BDDE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ASP1976A</w:t>
            </w:r>
          </w:p>
          <w:p w14:paraId="09BCEFE4"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VAL1979A </w:t>
            </w:r>
          </w:p>
          <w:p w14:paraId="304BB2C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ASP1980A </w:t>
            </w:r>
          </w:p>
          <w:p w14:paraId="63174C6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ARG1717B </w:t>
            </w:r>
          </w:p>
          <w:p w14:paraId="0FDB9EE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HIS1720B</w:t>
            </w:r>
          </w:p>
          <w:p w14:paraId="776CE62D" w14:textId="77777777" w:rsidR="00B01F31" w:rsidRPr="00984C80" w:rsidRDefault="00B01F31" w:rsidP="00C60B1C">
            <w:pPr>
              <w:rPr>
                <w:rFonts w:ascii="Times New Roman" w:hAnsi="Times New Roman" w:cs="Times New Roman"/>
                <w:sz w:val="24"/>
                <w:szCs w:val="24"/>
              </w:rPr>
            </w:pPr>
          </w:p>
        </w:tc>
        <w:tc>
          <w:tcPr>
            <w:tcW w:w="1086" w:type="dxa"/>
          </w:tcPr>
          <w:p w14:paraId="27C744C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SER171B</w:t>
            </w:r>
          </w:p>
        </w:tc>
        <w:tc>
          <w:tcPr>
            <w:tcW w:w="1086" w:type="dxa"/>
          </w:tcPr>
          <w:p w14:paraId="22A59C6C" w14:textId="77777777" w:rsidR="00B01F31" w:rsidRPr="00984C80" w:rsidRDefault="00B01F31" w:rsidP="00C60B1C">
            <w:pPr>
              <w:rPr>
                <w:rFonts w:ascii="Times New Roman" w:hAnsi="Times New Roman" w:cs="Times New Roman"/>
                <w:sz w:val="24"/>
                <w:szCs w:val="24"/>
              </w:rPr>
            </w:pPr>
          </w:p>
        </w:tc>
        <w:tc>
          <w:tcPr>
            <w:tcW w:w="956" w:type="dxa"/>
          </w:tcPr>
          <w:p w14:paraId="466E9BD3" w14:textId="77777777" w:rsidR="00B01F31" w:rsidRPr="00984C80" w:rsidRDefault="00B01F31" w:rsidP="00C60B1C">
            <w:pPr>
              <w:rPr>
                <w:rFonts w:ascii="Times New Roman" w:hAnsi="Times New Roman" w:cs="Times New Roman"/>
                <w:sz w:val="24"/>
                <w:szCs w:val="24"/>
              </w:rPr>
            </w:pPr>
          </w:p>
        </w:tc>
        <w:tc>
          <w:tcPr>
            <w:tcW w:w="1421" w:type="dxa"/>
          </w:tcPr>
          <w:p w14:paraId="1C5CB72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-35.712700</w:t>
            </w:r>
          </w:p>
        </w:tc>
      </w:tr>
      <w:tr w:rsidR="00984C80" w:rsidRPr="00984C80" w14:paraId="2DE8657E" w14:textId="77777777" w:rsidTr="00C60B1C">
        <w:tc>
          <w:tcPr>
            <w:tcW w:w="3016" w:type="dxa"/>
          </w:tcPr>
          <w:p w14:paraId="7F0108A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ALLICIN_opt_C16_LP2</w:t>
            </w:r>
          </w:p>
        </w:tc>
        <w:tc>
          <w:tcPr>
            <w:tcW w:w="1203" w:type="dxa"/>
          </w:tcPr>
          <w:p w14:paraId="65B544D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ASP1976A </w:t>
            </w:r>
          </w:p>
          <w:p w14:paraId="761F784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VAL1979A</w:t>
            </w:r>
          </w:p>
          <w:p w14:paraId="3055F2C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ASP1980A </w:t>
            </w:r>
          </w:p>
          <w:p w14:paraId="6C5015C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HIS1720B</w:t>
            </w:r>
          </w:p>
          <w:p w14:paraId="57618BA7" w14:textId="77777777" w:rsidR="00B01F31" w:rsidRPr="00984C80" w:rsidRDefault="00B01F31" w:rsidP="00C60B1C">
            <w:pPr>
              <w:rPr>
                <w:rFonts w:ascii="Times New Roman" w:hAnsi="Times New Roman" w:cs="Times New Roman"/>
                <w:sz w:val="24"/>
                <w:szCs w:val="24"/>
              </w:rPr>
            </w:pPr>
          </w:p>
        </w:tc>
        <w:tc>
          <w:tcPr>
            <w:tcW w:w="1263" w:type="dxa"/>
          </w:tcPr>
          <w:p w14:paraId="54375D6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ASP1976A </w:t>
            </w:r>
          </w:p>
          <w:p w14:paraId="6B075384"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VAL1979A</w:t>
            </w:r>
          </w:p>
          <w:p w14:paraId="131BEF0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ASP1980A </w:t>
            </w:r>
          </w:p>
          <w:p w14:paraId="31ACE38A" w14:textId="77777777" w:rsidR="00B01F31" w:rsidRPr="00984C80" w:rsidRDefault="00B01F31" w:rsidP="00C60B1C">
            <w:pPr>
              <w:rPr>
                <w:rFonts w:ascii="Times New Roman" w:hAnsi="Times New Roman" w:cs="Times New Roman"/>
                <w:sz w:val="24"/>
                <w:szCs w:val="24"/>
              </w:rPr>
            </w:pPr>
          </w:p>
        </w:tc>
        <w:tc>
          <w:tcPr>
            <w:tcW w:w="1086" w:type="dxa"/>
          </w:tcPr>
          <w:p w14:paraId="50A1E75E" w14:textId="77777777" w:rsidR="00B01F31" w:rsidRPr="00984C80" w:rsidRDefault="00B01F31" w:rsidP="00C60B1C">
            <w:pPr>
              <w:rPr>
                <w:rFonts w:ascii="Times New Roman" w:hAnsi="Times New Roman" w:cs="Times New Roman"/>
                <w:sz w:val="24"/>
                <w:szCs w:val="24"/>
              </w:rPr>
            </w:pPr>
          </w:p>
        </w:tc>
        <w:tc>
          <w:tcPr>
            <w:tcW w:w="1086" w:type="dxa"/>
          </w:tcPr>
          <w:p w14:paraId="6E35F0DD" w14:textId="77777777" w:rsidR="00B01F31" w:rsidRPr="00984C80" w:rsidRDefault="00B01F31" w:rsidP="00C60B1C">
            <w:pPr>
              <w:rPr>
                <w:rFonts w:ascii="Times New Roman" w:hAnsi="Times New Roman" w:cs="Times New Roman"/>
                <w:sz w:val="24"/>
                <w:szCs w:val="24"/>
              </w:rPr>
            </w:pPr>
          </w:p>
        </w:tc>
        <w:tc>
          <w:tcPr>
            <w:tcW w:w="956" w:type="dxa"/>
          </w:tcPr>
          <w:p w14:paraId="266647D2" w14:textId="77777777" w:rsidR="00B01F31" w:rsidRPr="00984C80" w:rsidRDefault="00B01F31" w:rsidP="00C60B1C">
            <w:pPr>
              <w:rPr>
                <w:rFonts w:ascii="Times New Roman" w:hAnsi="Times New Roman" w:cs="Times New Roman"/>
                <w:sz w:val="24"/>
                <w:szCs w:val="24"/>
              </w:rPr>
            </w:pPr>
          </w:p>
        </w:tc>
        <w:tc>
          <w:tcPr>
            <w:tcW w:w="1421" w:type="dxa"/>
          </w:tcPr>
          <w:p w14:paraId="3CDE0EB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-23.690526</w:t>
            </w:r>
          </w:p>
        </w:tc>
      </w:tr>
      <w:tr w:rsidR="00984C80" w:rsidRPr="00984C80" w14:paraId="7586C39B" w14:textId="77777777" w:rsidTr="00C60B1C">
        <w:tc>
          <w:tcPr>
            <w:tcW w:w="3016" w:type="dxa"/>
          </w:tcPr>
          <w:p w14:paraId="478A5DC7" w14:textId="77777777" w:rsidR="00B01F31" w:rsidRPr="00984C80" w:rsidRDefault="00B01F31" w:rsidP="00C60B1C">
            <w:pPr>
              <w:rPr>
                <w:rFonts w:ascii="Times New Roman" w:hAnsi="Times New Roman" w:cs="Times New Roman"/>
                <w:b/>
                <w:sz w:val="24"/>
                <w:szCs w:val="24"/>
              </w:rPr>
            </w:pPr>
          </w:p>
          <w:p w14:paraId="223C6E51" w14:textId="77777777" w:rsidR="00B01F31" w:rsidRPr="00984C80" w:rsidRDefault="00B01F31" w:rsidP="00C60B1C">
            <w:pPr>
              <w:rPr>
                <w:rFonts w:ascii="Times New Roman" w:hAnsi="Times New Roman" w:cs="Times New Roman"/>
                <w:b/>
                <w:sz w:val="24"/>
                <w:szCs w:val="24"/>
              </w:rPr>
            </w:pPr>
          </w:p>
          <w:p w14:paraId="0360D6CC" w14:textId="77777777" w:rsidR="00B01F31" w:rsidRPr="00984C80" w:rsidRDefault="00B01F31" w:rsidP="00C60B1C">
            <w:pPr>
              <w:rPr>
                <w:rFonts w:ascii="Times New Roman" w:hAnsi="Times New Roman" w:cs="Times New Roman"/>
                <w:b/>
                <w:sz w:val="24"/>
                <w:szCs w:val="24"/>
              </w:rPr>
            </w:pPr>
          </w:p>
          <w:p w14:paraId="351CFA85" w14:textId="77777777" w:rsidR="00B01F31" w:rsidRPr="00984C80" w:rsidRDefault="00B01F31" w:rsidP="00C60B1C">
            <w:pPr>
              <w:rPr>
                <w:rFonts w:ascii="Times New Roman" w:hAnsi="Times New Roman" w:cs="Times New Roman"/>
                <w:b/>
                <w:sz w:val="24"/>
                <w:szCs w:val="24"/>
              </w:rPr>
            </w:pPr>
          </w:p>
          <w:p w14:paraId="33C392D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b/>
                <w:sz w:val="24"/>
                <w:szCs w:val="24"/>
              </w:rPr>
              <w:t>Molecule</w:t>
            </w:r>
          </w:p>
        </w:tc>
        <w:tc>
          <w:tcPr>
            <w:tcW w:w="1203" w:type="dxa"/>
          </w:tcPr>
          <w:p w14:paraId="70E40EE0" w14:textId="77777777" w:rsidR="00B01F31" w:rsidRPr="00984C80" w:rsidRDefault="00B01F31" w:rsidP="00C60B1C">
            <w:pPr>
              <w:spacing w:after="200" w:line="276" w:lineRule="auto"/>
              <w:jc w:val="center"/>
              <w:rPr>
                <w:rFonts w:ascii="Times New Roman" w:hAnsi="Times New Roman" w:cs="Times New Roman"/>
                <w:b/>
                <w:sz w:val="24"/>
                <w:szCs w:val="24"/>
              </w:rPr>
            </w:pPr>
          </w:p>
          <w:p w14:paraId="781B94FE" w14:textId="77777777" w:rsidR="00B01F31" w:rsidRPr="00984C80" w:rsidRDefault="00B01F31" w:rsidP="00C60B1C">
            <w:pPr>
              <w:spacing w:after="200" w:line="276" w:lineRule="auto"/>
              <w:jc w:val="center"/>
              <w:rPr>
                <w:rFonts w:ascii="Times New Roman" w:hAnsi="Times New Roman" w:cs="Times New Roman"/>
                <w:b/>
                <w:sz w:val="24"/>
                <w:szCs w:val="24"/>
              </w:rPr>
            </w:pPr>
          </w:p>
          <w:p w14:paraId="552FCA96" w14:textId="77777777" w:rsidR="00B01F31" w:rsidRPr="00984C80" w:rsidRDefault="00B01F31" w:rsidP="00C60B1C">
            <w:pPr>
              <w:spacing w:after="200" w:line="276" w:lineRule="auto"/>
              <w:rPr>
                <w:rFonts w:ascii="Times New Roman" w:hAnsi="Times New Roman" w:cs="Times New Roman"/>
                <w:sz w:val="24"/>
                <w:szCs w:val="24"/>
              </w:rPr>
            </w:pPr>
            <w:r w:rsidRPr="00984C80">
              <w:rPr>
                <w:rFonts w:ascii="Times New Roman" w:hAnsi="Times New Roman" w:cs="Times New Roman"/>
                <w:b/>
                <w:sz w:val="24"/>
                <w:szCs w:val="24"/>
              </w:rPr>
              <w:t>VDW</w:t>
            </w:r>
          </w:p>
          <w:p w14:paraId="257BAF24" w14:textId="77777777" w:rsidR="00B01F31" w:rsidRPr="00984C80" w:rsidRDefault="00B01F31" w:rsidP="00C60B1C">
            <w:pPr>
              <w:rPr>
                <w:rFonts w:ascii="Times New Roman" w:hAnsi="Times New Roman" w:cs="Times New Roman"/>
                <w:sz w:val="24"/>
                <w:szCs w:val="24"/>
              </w:rPr>
            </w:pPr>
          </w:p>
        </w:tc>
        <w:tc>
          <w:tcPr>
            <w:tcW w:w="1263" w:type="dxa"/>
          </w:tcPr>
          <w:p w14:paraId="14FAB8F8" w14:textId="77777777" w:rsidR="00B01F31" w:rsidRPr="00984C80" w:rsidRDefault="00B01F31" w:rsidP="00C60B1C">
            <w:pPr>
              <w:spacing w:after="200" w:line="276" w:lineRule="auto"/>
              <w:jc w:val="center"/>
              <w:rPr>
                <w:rFonts w:ascii="Times New Roman" w:hAnsi="Times New Roman" w:cs="Times New Roman"/>
                <w:b/>
                <w:sz w:val="24"/>
                <w:szCs w:val="24"/>
              </w:rPr>
            </w:pPr>
          </w:p>
          <w:p w14:paraId="7196C11B" w14:textId="77777777" w:rsidR="00B01F31" w:rsidRPr="00984C80" w:rsidRDefault="00B01F31" w:rsidP="00C60B1C">
            <w:pPr>
              <w:spacing w:after="200" w:line="276" w:lineRule="auto"/>
              <w:jc w:val="center"/>
              <w:rPr>
                <w:rFonts w:ascii="Times New Roman" w:hAnsi="Times New Roman" w:cs="Times New Roman"/>
                <w:b/>
                <w:sz w:val="24"/>
                <w:szCs w:val="24"/>
              </w:rPr>
            </w:pPr>
          </w:p>
          <w:p w14:paraId="3F7B1FCC" w14:textId="77777777" w:rsidR="00B01F31" w:rsidRPr="00984C80" w:rsidRDefault="00B01F31" w:rsidP="00C60B1C">
            <w:pPr>
              <w:spacing w:after="200" w:line="276" w:lineRule="auto"/>
              <w:jc w:val="center"/>
              <w:rPr>
                <w:rFonts w:ascii="Times New Roman" w:hAnsi="Times New Roman" w:cs="Times New Roman"/>
                <w:b/>
                <w:sz w:val="24"/>
                <w:szCs w:val="24"/>
              </w:rPr>
            </w:pPr>
            <w:r w:rsidRPr="00984C80">
              <w:rPr>
                <w:rFonts w:ascii="Times New Roman" w:hAnsi="Times New Roman" w:cs="Times New Roman"/>
                <w:b/>
                <w:sz w:val="24"/>
                <w:szCs w:val="24"/>
              </w:rPr>
              <w:t>Hydrophobic</w:t>
            </w:r>
          </w:p>
          <w:p w14:paraId="717F99AB" w14:textId="77777777" w:rsidR="00B01F31" w:rsidRPr="00984C80" w:rsidRDefault="00B01F31" w:rsidP="00C60B1C">
            <w:pPr>
              <w:rPr>
                <w:rFonts w:ascii="Times New Roman" w:hAnsi="Times New Roman" w:cs="Times New Roman"/>
                <w:sz w:val="24"/>
                <w:szCs w:val="24"/>
              </w:rPr>
            </w:pPr>
          </w:p>
        </w:tc>
        <w:tc>
          <w:tcPr>
            <w:tcW w:w="1086" w:type="dxa"/>
          </w:tcPr>
          <w:p w14:paraId="473716AD" w14:textId="77777777" w:rsidR="00B01F31" w:rsidRPr="00984C80" w:rsidRDefault="00B01F31" w:rsidP="00C60B1C">
            <w:pPr>
              <w:spacing w:after="200" w:line="276" w:lineRule="auto"/>
              <w:rPr>
                <w:rFonts w:ascii="Times New Roman" w:hAnsi="Times New Roman" w:cs="Times New Roman"/>
                <w:b/>
                <w:sz w:val="24"/>
                <w:szCs w:val="24"/>
              </w:rPr>
            </w:pPr>
          </w:p>
          <w:p w14:paraId="276DD7DF" w14:textId="77777777" w:rsidR="00B01F31" w:rsidRPr="00984C80" w:rsidRDefault="00B01F31" w:rsidP="00C60B1C">
            <w:pPr>
              <w:spacing w:after="200" w:line="276" w:lineRule="auto"/>
              <w:rPr>
                <w:rFonts w:ascii="Times New Roman" w:hAnsi="Times New Roman" w:cs="Times New Roman"/>
                <w:b/>
                <w:sz w:val="24"/>
                <w:szCs w:val="24"/>
              </w:rPr>
            </w:pPr>
          </w:p>
          <w:p w14:paraId="3BFF4481" w14:textId="77777777" w:rsidR="00B01F31" w:rsidRPr="00984C80" w:rsidRDefault="00B01F31" w:rsidP="00C60B1C">
            <w:pPr>
              <w:spacing w:after="200" w:line="276" w:lineRule="auto"/>
              <w:rPr>
                <w:rFonts w:ascii="Times New Roman" w:hAnsi="Times New Roman" w:cs="Times New Roman"/>
                <w:sz w:val="24"/>
                <w:szCs w:val="24"/>
              </w:rPr>
            </w:pPr>
            <w:r w:rsidRPr="00984C80">
              <w:rPr>
                <w:rFonts w:ascii="Times New Roman" w:hAnsi="Times New Roman" w:cs="Times New Roman"/>
                <w:b/>
                <w:sz w:val="24"/>
                <w:szCs w:val="24"/>
              </w:rPr>
              <w:t>H-bond</w:t>
            </w:r>
          </w:p>
          <w:p w14:paraId="4AF3CF12" w14:textId="77777777" w:rsidR="00B01F31" w:rsidRPr="00984C80" w:rsidRDefault="00B01F31" w:rsidP="00C60B1C">
            <w:pPr>
              <w:rPr>
                <w:rFonts w:ascii="Times New Roman" w:hAnsi="Times New Roman" w:cs="Times New Roman"/>
                <w:sz w:val="24"/>
                <w:szCs w:val="24"/>
              </w:rPr>
            </w:pPr>
          </w:p>
        </w:tc>
        <w:tc>
          <w:tcPr>
            <w:tcW w:w="1086" w:type="dxa"/>
          </w:tcPr>
          <w:p w14:paraId="065BC6F3" w14:textId="77777777" w:rsidR="00B01F31" w:rsidRPr="00984C80" w:rsidRDefault="00B01F31" w:rsidP="00C60B1C">
            <w:pPr>
              <w:spacing w:after="200" w:line="276" w:lineRule="auto"/>
              <w:rPr>
                <w:rFonts w:ascii="Times New Roman" w:hAnsi="Times New Roman" w:cs="Times New Roman"/>
                <w:b/>
                <w:sz w:val="24"/>
                <w:szCs w:val="24"/>
              </w:rPr>
            </w:pPr>
          </w:p>
          <w:p w14:paraId="09EC10DA" w14:textId="77777777" w:rsidR="00B01F31" w:rsidRPr="00984C80" w:rsidRDefault="00B01F31" w:rsidP="00C60B1C">
            <w:pPr>
              <w:spacing w:after="200" w:line="276" w:lineRule="auto"/>
              <w:rPr>
                <w:rFonts w:ascii="Times New Roman" w:hAnsi="Times New Roman" w:cs="Times New Roman"/>
                <w:b/>
                <w:sz w:val="24"/>
                <w:szCs w:val="24"/>
              </w:rPr>
            </w:pPr>
          </w:p>
          <w:p w14:paraId="404F33FE" w14:textId="77777777" w:rsidR="00B01F31" w:rsidRPr="00984C80" w:rsidRDefault="00B01F31" w:rsidP="00C60B1C">
            <w:pPr>
              <w:spacing w:after="200" w:line="276" w:lineRule="auto"/>
              <w:rPr>
                <w:rFonts w:ascii="Times New Roman" w:hAnsi="Times New Roman" w:cs="Times New Roman"/>
                <w:sz w:val="24"/>
                <w:szCs w:val="24"/>
              </w:rPr>
            </w:pPr>
            <w:r w:rsidRPr="00984C80">
              <w:rPr>
                <w:rFonts w:ascii="Times New Roman" w:hAnsi="Times New Roman" w:cs="Times New Roman"/>
                <w:b/>
                <w:sz w:val="24"/>
                <w:szCs w:val="24"/>
              </w:rPr>
              <w:t>Charge</w:t>
            </w:r>
          </w:p>
          <w:p w14:paraId="398A64FA" w14:textId="77777777" w:rsidR="00B01F31" w:rsidRPr="00984C80" w:rsidRDefault="00B01F31" w:rsidP="00C60B1C">
            <w:pPr>
              <w:rPr>
                <w:rFonts w:ascii="Times New Roman" w:hAnsi="Times New Roman" w:cs="Times New Roman"/>
                <w:sz w:val="24"/>
                <w:szCs w:val="24"/>
              </w:rPr>
            </w:pPr>
          </w:p>
        </w:tc>
        <w:tc>
          <w:tcPr>
            <w:tcW w:w="956" w:type="dxa"/>
          </w:tcPr>
          <w:p w14:paraId="0D508C29" w14:textId="77777777" w:rsidR="00B01F31" w:rsidRPr="00984C80" w:rsidRDefault="00B01F31" w:rsidP="00C60B1C">
            <w:pPr>
              <w:spacing w:after="200" w:line="276" w:lineRule="auto"/>
              <w:rPr>
                <w:rFonts w:ascii="Times New Roman" w:hAnsi="Times New Roman" w:cs="Times New Roman"/>
                <w:b/>
                <w:sz w:val="24"/>
                <w:szCs w:val="24"/>
              </w:rPr>
            </w:pPr>
          </w:p>
          <w:p w14:paraId="661DC35B" w14:textId="77777777" w:rsidR="00B01F31" w:rsidRPr="00984C80" w:rsidRDefault="00B01F31" w:rsidP="00C60B1C">
            <w:pPr>
              <w:spacing w:after="200" w:line="276" w:lineRule="auto"/>
              <w:rPr>
                <w:rFonts w:ascii="Times New Roman" w:hAnsi="Times New Roman" w:cs="Times New Roman"/>
                <w:b/>
                <w:sz w:val="24"/>
                <w:szCs w:val="24"/>
              </w:rPr>
            </w:pPr>
          </w:p>
          <w:p w14:paraId="1EDC5852" w14:textId="77777777" w:rsidR="00B01F31" w:rsidRPr="00984C80" w:rsidRDefault="00B01F31" w:rsidP="00C60B1C">
            <w:pPr>
              <w:spacing w:after="200" w:line="276" w:lineRule="auto"/>
              <w:rPr>
                <w:rFonts w:ascii="Times New Roman" w:hAnsi="Times New Roman" w:cs="Times New Roman"/>
                <w:b/>
                <w:sz w:val="24"/>
                <w:szCs w:val="24"/>
              </w:rPr>
            </w:pPr>
            <w:r w:rsidRPr="00984C80">
              <w:rPr>
                <w:rFonts w:ascii="Times New Roman" w:hAnsi="Times New Roman" w:cs="Times New Roman"/>
                <w:b/>
                <w:sz w:val="24"/>
                <w:szCs w:val="24"/>
              </w:rPr>
              <w:t>Pi-stacking</w:t>
            </w:r>
          </w:p>
        </w:tc>
        <w:tc>
          <w:tcPr>
            <w:tcW w:w="1421" w:type="dxa"/>
          </w:tcPr>
          <w:p w14:paraId="0635089A" w14:textId="77777777" w:rsidR="00B01F31" w:rsidRPr="00984C80" w:rsidRDefault="00B01F31" w:rsidP="00C60B1C">
            <w:pPr>
              <w:rPr>
                <w:rFonts w:ascii="Times New Roman" w:hAnsi="Times New Roman" w:cs="Times New Roman"/>
                <w:b/>
                <w:sz w:val="24"/>
                <w:szCs w:val="24"/>
              </w:rPr>
            </w:pPr>
          </w:p>
          <w:p w14:paraId="3B97A202" w14:textId="77777777" w:rsidR="00B01F31" w:rsidRPr="00984C80" w:rsidRDefault="00B01F31" w:rsidP="00C60B1C">
            <w:pPr>
              <w:rPr>
                <w:rFonts w:ascii="Times New Roman" w:hAnsi="Times New Roman" w:cs="Times New Roman"/>
                <w:b/>
                <w:sz w:val="24"/>
                <w:szCs w:val="24"/>
              </w:rPr>
            </w:pPr>
          </w:p>
          <w:p w14:paraId="432F0B0E" w14:textId="77777777" w:rsidR="00B01F31" w:rsidRPr="00984C80" w:rsidRDefault="00B01F31" w:rsidP="00C60B1C">
            <w:pPr>
              <w:rPr>
                <w:rFonts w:ascii="Times New Roman" w:hAnsi="Times New Roman" w:cs="Times New Roman"/>
                <w:b/>
                <w:sz w:val="24"/>
                <w:szCs w:val="24"/>
              </w:rPr>
            </w:pPr>
          </w:p>
          <w:p w14:paraId="7EC7FA3D" w14:textId="77777777" w:rsidR="00B01F31" w:rsidRPr="00984C80" w:rsidRDefault="00B01F31" w:rsidP="00C60B1C">
            <w:pPr>
              <w:rPr>
                <w:rFonts w:ascii="Times New Roman" w:hAnsi="Times New Roman" w:cs="Times New Roman"/>
                <w:b/>
                <w:sz w:val="24"/>
                <w:szCs w:val="24"/>
              </w:rPr>
            </w:pPr>
          </w:p>
          <w:p w14:paraId="58D7F46A"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b/>
                <w:sz w:val="24"/>
                <w:szCs w:val="24"/>
              </w:rPr>
              <w:t>Binding-energy</w:t>
            </w:r>
          </w:p>
          <w:p w14:paraId="6FC862E4" w14:textId="77777777" w:rsidR="00B01F31" w:rsidRPr="00984C80" w:rsidRDefault="00B01F31" w:rsidP="00C60B1C">
            <w:pPr>
              <w:rPr>
                <w:rFonts w:ascii="Times New Roman" w:hAnsi="Times New Roman" w:cs="Times New Roman"/>
                <w:sz w:val="24"/>
                <w:szCs w:val="24"/>
              </w:rPr>
            </w:pPr>
          </w:p>
        </w:tc>
      </w:tr>
      <w:tr w:rsidR="00984C80" w:rsidRPr="00984C80" w14:paraId="1AB74C35" w14:textId="77777777" w:rsidTr="00C60B1C">
        <w:tc>
          <w:tcPr>
            <w:tcW w:w="3016" w:type="dxa"/>
          </w:tcPr>
          <w:p w14:paraId="4E0AF80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CAPSAICIN_opt_C1_LP5</w:t>
            </w:r>
          </w:p>
        </w:tc>
        <w:tc>
          <w:tcPr>
            <w:tcW w:w="1203" w:type="dxa"/>
          </w:tcPr>
          <w:p w14:paraId="15DA4C4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TYR1719A </w:t>
            </w:r>
          </w:p>
          <w:p w14:paraId="72AE40C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HIS1720A</w:t>
            </w:r>
          </w:p>
          <w:p w14:paraId="21F7D01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PHE1930A</w:t>
            </w:r>
          </w:p>
          <w:p w14:paraId="3AF7967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GLN1934A </w:t>
            </w:r>
          </w:p>
          <w:p w14:paraId="47543A5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ASN1937A </w:t>
            </w:r>
          </w:p>
          <w:p w14:paraId="054EA65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HIS1720B </w:t>
            </w:r>
          </w:p>
          <w:p w14:paraId="354F70A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ASN1937B</w:t>
            </w:r>
          </w:p>
          <w:p w14:paraId="43A1A0D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PHE1973B</w:t>
            </w:r>
          </w:p>
          <w:p w14:paraId="2AA440B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ASP1980B</w:t>
            </w:r>
          </w:p>
          <w:p w14:paraId="7A53291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LYS1982B</w:t>
            </w:r>
          </w:p>
          <w:p w14:paraId="635CEA5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HIS1720B</w:t>
            </w:r>
          </w:p>
          <w:p w14:paraId="7E96FD6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ARG1814B</w:t>
            </w:r>
          </w:p>
          <w:p w14:paraId="0184EEB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ASP1976B</w:t>
            </w:r>
          </w:p>
          <w:p w14:paraId="63C63A8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LYS1982B</w:t>
            </w:r>
          </w:p>
          <w:p w14:paraId="46C0C774" w14:textId="77777777" w:rsidR="00B01F31" w:rsidRPr="00984C80" w:rsidRDefault="00B01F31" w:rsidP="00C60B1C">
            <w:pPr>
              <w:rPr>
                <w:rFonts w:ascii="Times New Roman" w:hAnsi="Times New Roman" w:cs="Times New Roman"/>
                <w:sz w:val="24"/>
                <w:szCs w:val="24"/>
              </w:rPr>
            </w:pPr>
          </w:p>
        </w:tc>
        <w:tc>
          <w:tcPr>
            <w:tcW w:w="1263" w:type="dxa"/>
          </w:tcPr>
          <w:p w14:paraId="6CB0941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GLN1934A</w:t>
            </w:r>
          </w:p>
        </w:tc>
        <w:tc>
          <w:tcPr>
            <w:tcW w:w="1086" w:type="dxa"/>
          </w:tcPr>
          <w:p w14:paraId="4D2E263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LYS1982B</w:t>
            </w:r>
          </w:p>
        </w:tc>
        <w:tc>
          <w:tcPr>
            <w:tcW w:w="1086" w:type="dxa"/>
          </w:tcPr>
          <w:p w14:paraId="7E7D39E3" w14:textId="77777777" w:rsidR="00B01F31" w:rsidRPr="00984C80" w:rsidRDefault="00B01F31" w:rsidP="00C60B1C">
            <w:pPr>
              <w:rPr>
                <w:rFonts w:ascii="Times New Roman" w:hAnsi="Times New Roman" w:cs="Times New Roman"/>
                <w:sz w:val="24"/>
                <w:szCs w:val="24"/>
              </w:rPr>
            </w:pPr>
          </w:p>
        </w:tc>
        <w:tc>
          <w:tcPr>
            <w:tcW w:w="956" w:type="dxa"/>
          </w:tcPr>
          <w:p w14:paraId="2522A9DC" w14:textId="77777777" w:rsidR="00B01F31" w:rsidRPr="00984C80" w:rsidRDefault="00B01F31" w:rsidP="00C60B1C">
            <w:pPr>
              <w:rPr>
                <w:rFonts w:ascii="Times New Roman" w:hAnsi="Times New Roman" w:cs="Times New Roman"/>
                <w:sz w:val="24"/>
                <w:szCs w:val="24"/>
              </w:rPr>
            </w:pPr>
          </w:p>
        </w:tc>
        <w:tc>
          <w:tcPr>
            <w:tcW w:w="1421" w:type="dxa"/>
          </w:tcPr>
          <w:p w14:paraId="3DDB221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-37.505326</w:t>
            </w:r>
          </w:p>
        </w:tc>
      </w:tr>
      <w:tr w:rsidR="00984C80" w:rsidRPr="00984C80" w14:paraId="545A364A" w14:textId="77777777" w:rsidTr="00C60B1C">
        <w:tc>
          <w:tcPr>
            <w:tcW w:w="3016" w:type="dxa"/>
          </w:tcPr>
          <w:p w14:paraId="04F3592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CINNAMIC ACID_opt_C27_LP7</w:t>
            </w:r>
          </w:p>
        </w:tc>
        <w:tc>
          <w:tcPr>
            <w:tcW w:w="1203" w:type="dxa"/>
          </w:tcPr>
          <w:p w14:paraId="06B02D7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SER1716A</w:t>
            </w:r>
          </w:p>
          <w:p w14:paraId="2FCC470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ARG1717A</w:t>
            </w:r>
          </w:p>
          <w:p w14:paraId="4ACEB95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HIS1720A </w:t>
            </w:r>
          </w:p>
          <w:p w14:paraId="77A9A6A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ASP1980A</w:t>
            </w:r>
          </w:p>
          <w:p w14:paraId="426B69A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w:t>
            </w:r>
            <w:r w:rsidRPr="00984C80">
              <w:rPr>
                <w:rFonts w:ascii="Times New Roman" w:hAnsi="Times New Roman" w:cs="Times New Roman"/>
                <w:sz w:val="24"/>
                <w:szCs w:val="24"/>
              </w:rPr>
              <w:lastRenderedPageBreak/>
              <w:t xml:space="preserve">B </w:t>
            </w:r>
          </w:p>
          <w:p w14:paraId="2DBFFCDD"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ASP1976B </w:t>
            </w:r>
          </w:p>
          <w:p w14:paraId="395466A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VAL1979B</w:t>
            </w:r>
          </w:p>
          <w:p w14:paraId="75F3E41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ASP1980B </w:t>
            </w:r>
          </w:p>
          <w:p w14:paraId="28835AF8" w14:textId="77777777" w:rsidR="00B01F31" w:rsidRPr="00984C80" w:rsidRDefault="00B01F31" w:rsidP="00C60B1C">
            <w:pPr>
              <w:rPr>
                <w:rFonts w:ascii="Times New Roman" w:hAnsi="Times New Roman" w:cs="Times New Roman"/>
                <w:sz w:val="24"/>
                <w:szCs w:val="24"/>
              </w:rPr>
            </w:pPr>
          </w:p>
        </w:tc>
        <w:tc>
          <w:tcPr>
            <w:tcW w:w="1263" w:type="dxa"/>
          </w:tcPr>
          <w:p w14:paraId="5245B08A"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lastRenderedPageBreak/>
              <w:t xml:space="preserve"> ASP1976B </w:t>
            </w:r>
          </w:p>
          <w:p w14:paraId="56926CC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VAL1979B </w:t>
            </w:r>
          </w:p>
          <w:p w14:paraId="4A65106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ASP1980B </w:t>
            </w:r>
          </w:p>
          <w:p w14:paraId="2232F2AC" w14:textId="77777777" w:rsidR="00B01F31" w:rsidRPr="00984C80" w:rsidRDefault="00B01F31" w:rsidP="00C60B1C">
            <w:pPr>
              <w:rPr>
                <w:rFonts w:ascii="Times New Roman" w:hAnsi="Times New Roman" w:cs="Times New Roman"/>
                <w:sz w:val="24"/>
                <w:szCs w:val="24"/>
              </w:rPr>
            </w:pPr>
          </w:p>
        </w:tc>
        <w:tc>
          <w:tcPr>
            <w:tcW w:w="1086" w:type="dxa"/>
          </w:tcPr>
          <w:p w14:paraId="17946D41" w14:textId="77777777" w:rsidR="00B01F31" w:rsidRPr="00984C80" w:rsidRDefault="00B01F31" w:rsidP="00C60B1C">
            <w:pPr>
              <w:rPr>
                <w:rFonts w:ascii="Times New Roman" w:hAnsi="Times New Roman" w:cs="Times New Roman"/>
                <w:sz w:val="24"/>
                <w:szCs w:val="24"/>
              </w:rPr>
            </w:pPr>
          </w:p>
        </w:tc>
        <w:tc>
          <w:tcPr>
            <w:tcW w:w="1086" w:type="dxa"/>
          </w:tcPr>
          <w:p w14:paraId="34301601" w14:textId="77777777" w:rsidR="00B01F31" w:rsidRPr="00984C80" w:rsidRDefault="00B01F31" w:rsidP="00C60B1C">
            <w:pPr>
              <w:rPr>
                <w:rFonts w:ascii="Times New Roman" w:hAnsi="Times New Roman" w:cs="Times New Roman"/>
                <w:sz w:val="24"/>
                <w:szCs w:val="24"/>
              </w:rPr>
            </w:pPr>
          </w:p>
        </w:tc>
        <w:tc>
          <w:tcPr>
            <w:tcW w:w="956" w:type="dxa"/>
          </w:tcPr>
          <w:p w14:paraId="33C8F177" w14:textId="77777777" w:rsidR="00B01F31" w:rsidRPr="00984C80" w:rsidRDefault="00B01F31" w:rsidP="00C60B1C">
            <w:pPr>
              <w:rPr>
                <w:rFonts w:ascii="Times New Roman" w:hAnsi="Times New Roman" w:cs="Times New Roman"/>
                <w:sz w:val="24"/>
                <w:szCs w:val="24"/>
              </w:rPr>
            </w:pPr>
          </w:p>
        </w:tc>
        <w:tc>
          <w:tcPr>
            <w:tcW w:w="1421" w:type="dxa"/>
          </w:tcPr>
          <w:p w14:paraId="3EE4388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-27.308252</w:t>
            </w:r>
          </w:p>
        </w:tc>
      </w:tr>
      <w:tr w:rsidR="00984C80" w:rsidRPr="00984C80" w14:paraId="1C9DA44C" w14:textId="77777777" w:rsidTr="00C60B1C">
        <w:tc>
          <w:tcPr>
            <w:tcW w:w="3016" w:type="dxa"/>
          </w:tcPr>
          <w:p w14:paraId="23E1902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CURCUMIN ENOL FORM_opt_C95_P25</w:t>
            </w:r>
          </w:p>
        </w:tc>
        <w:tc>
          <w:tcPr>
            <w:tcW w:w="1203" w:type="dxa"/>
          </w:tcPr>
          <w:p w14:paraId="1F63BE6D"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HIS1720A</w:t>
            </w:r>
          </w:p>
          <w:p w14:paraId="508D0D0D"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GLN1934A </w:t>
            </w:r>
          </w:p>
          <w:p w14:paraId="4E3A8111"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ASN1937A</w:t>
            </w:r>
          </w:p>
          <w:p w14:paraId="35763EB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ASP1980A</w:t>
            </w:r>
          </w:p>
          <w:p w14:paraId="1451E98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ARG1612B</w:t>
            </w:r>
          </w:p>
          <w:p w14:paraId="25778B4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ARG1717B </w:t>
            </w:r>
          </w:p>
          <w:p w14:paraId="7625CF1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HIS1720B </w:t>
            </w:r>
          </w:p>
          <w:p w14:paraId="2387ACE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ASN1937B</w:t>
            </w:r>
          </w:p>
          <w:p w14:paraId="27020A31"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PHE1973B </w:t>
            </w:r>
          </w:p>
          <w:p w14:paraId="144DCA94"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ASP1980B</w:t>
            </w:r>
          </w:p>
          <w:p w14:paraId="07613BE7" w14:textId="77777777" w:rsidR="00B01F31" w:rsidRPr="00984C80" w:rsidRDefault="00B01F31" w:rsidP="00C60B1C">
            <w:pPr>
              <w:rPr>
                <w:rFonts w:ascii="Times New Roman" w:hAnsi="Times New Roman" w:cs="Times New Roman"/>
                <w:sz w:val="24"/>
                <w:szCs w:val="24"/>
              </w:rPr>
            </w:pPr>
          </w:p>
        </w:tc>
        <w:tc>
          <w:tcPr>
            <w:tcW w:w="1263" w:type="dxa"/>
          </w:tcPr>
          <w:p w14:paraId="3843BFD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ASN1937A</w:t>
            </w:r>
          </w:p>
          <w:p w14:paraId="1A24954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ARG1717B</w:t>
            </w:r>
          </w:p>
          <w:p w14:paraId="087F47F2" w14:textId="77777777" w:rsidR="00B01F31" w:rsidRPr="00984C80" w:rsidRDefault="00B01F31" w:rsidP="00C60B1C">
            <w:pPr>
              <w:rPr>
                <w:rFonts w:ascii="Times New Roman" w:hAnsi="Times New Roman" w:cs="Times New Roman"/>
                <w:sz w:val="24"/>
                <w:szCs w:val="24"/>
              </w:rPr>
            </w:pPr>
          </w:p>
        </w:tc>
        <w:tc>
          <w:tcPr>
            <w:tcW w:w="1086" w:type="dxa"/>
          </w:tcPr>
          <w:p w14:paraId="15F7B42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HIS1720A ARG161B </w:t>
            </w:r>
          </w:p>
          <w:p w14:paraId="5AC72092" w14:textId="77777777" w:rsidR="00B01F31" w:rsidRPr="00984C80" w:rsidRDefault="00B01F31" w:rsidP="00C60B1C">
            <w:pPr>
              <w:rPr>
                <w:rFonts w:ascii="Times New Roman" w:hAnsi="Times New Roman" w:cs="Times New Roman"/>
                <w:sz w:val="24"/>
                <w:szCs w:val="24"/>
              </w:rPr>
            </w:pPr>
          </w:p>
        </w:tc>
        <w:tc>
          <w:tcPr>
            <w:tcW w:w="1086" w:type="dxa"/>
          </w:tcPr>
          <w:p w14:paraId="24396A2A"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ARG161B</w:t>
            </w:r>
          </w:p>
          <w:p w14:paraId="49AAA10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ARG171B </w:t>
            </w:r>
          </w:p>
          <w:p w14:paraId="31F0663B" w14:textId="77777777" w:rsidR="00B01F31" w:rsidRPr="00984C80" w:rsidRDefault="00B01F31" w:rsidP="00C60B1C">
            <w:pPr>
              <w:rPr>
                <w:rFonts w:ascii="Times New Roman" w:hAnsi="Times New Roman" w:cs="Times New Roman"/>
                <w:sz w:val="24"/>
                <w:szCs w:val="24"/>
              </w:rPr>
            </w:pPr>
          </w:p>
        </w:tc>
        <w:tc>
          <w:tcPr>
            <w:tcW w:w="956" w:type="dxa"/>
          </w:tcPr>
          <w:p w14:paraId="6E8EB35B" w14:textId="77777777" w:rsidR="00B01F31" w:rsidRPr="00984C80" w:rsidRDefault="00B01F31" w:rsidP="00C60B1C">
            <w:pPr>
              <w:rPr>
                <w:rFonts w:ascii="Times New Roman" w:hAnsi="Times New Roman" w:cs="Times New Roman"/>
                <w:sz w:val="24"/>
                <w:szCs w:val="24"/>
              </w:rPr>
            </w:pPr>
          </w:p>
        </w:tc>
        <w:tc>
          <w:tcPr>
            <w:tcW w:w="1421" w:type="dxa"/>
          </w:tcPr>
          <w:p w14:paraId="7383A6A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-41.826328</w:t>
            </w:r>
          </w:p>
        </w:tc>
      </w:tr>
      <w:tr w:rsidR="00984C80" w:rsidRPr="00984C80" w14:paraId="33D96F3A" w14:textId="77777777" w:rsidTr="00C60B1C">
        <w:tc>
          <w:tcPr>
            <w:tcW w:w="3016" w:type="dxa"/>
          </w:tcPr>
          <w:p w14:paraId="66B4B7A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CURCUMIN KETO FORM_opt_C53_LP7 </w:t>
            </w:r>
          </w:p>
          <w:p w14:paraId="3DF726F0" w14:textId="77777777" w:rsidR="00B01F31" w:rsidRPr="00984C80" w:rsidRDefault="00B01F31" w:rsidP="00C60B1C">
            <w:pPr>
              <w:rPr>
                <w:rFonts w:ascii="Times New Roman" w:hAnsi="Times New Roman" w:cs="Times New Roman"/>
                <w:sz w:val="24"/>
                <w:szCs w:val="24"/>
              </w:rPr>
            </w:pPr>
          </w:p>
          <w:p w14:paraId="4D9D9CC7" w14:textId="77777777" w:rsidR="00B01F31" w:rsidRPr="00984C80" w:rsidRDefault="00B01F31" w:rsidP="00C60B1C">
            <w:pPr>
              <w:rPr>
                <w:rFonts w:ascii="Times New Roman" w:hAnsi="Times New Roman" w:cs="Times New Roman"/>
                <w:sz w:val="24"/>
                <w:szCs w:val="24"/>
              </w:rPr>
            </w:pPr>
          </w:p>
          <w:p w14:paraId="32946519" w14:textId="77777777" w:rsidR="00B01F31" w:rsidRPr="00984C80" w:rsidRDefault="00B01F31" w:rsidP="00C60B1C">
            <w:pPr>
              <w:rPr>
                <w:rFonts w:ascii="Times New Roman" w:hAnsi="Times New Roman" w:cs="Times New Roman"/>
                <w:sz w:val="24"/>
                <w:szCs w:val="24"/>
              </w:rPr>
            </w:pPr>
          </w:p>
          <w:p w14:paraId="01F72BA7" w14:textId="77777777" w:rsidR="00B01F31" w:rsidRPr="00984C80" w:rsidRDefault="00B01F31" w:rsidP="00C60B1C">
            <w:pPr>
              <w:rPr>
                <w:rFonts w:ascii="Times New Roman" w:hAnsi="Times New Roman" w:cs="Times New Roman"/>
                <w:sz w:val="24"/>
                <w:szCs w:val="24"/>
              </w:rPr>
            </w:pPr>
          </w:p>
          <w:p w14:paraId="025268A8" w14:textId="77777777" w:rsidR="00B01F31" w:rsidRPr="00984C80" w:rsidRDefault="00B01F31" w:rsidP="00C60B1C">
            <w:pPr>
              <w:rPr>
                <w:rFonts w:ascii="Times New Roman" w:hAnsi="Times New Roman" w:cs="Times New Roman"/>
                <w:sz w:val="24"/>
                <w:szCs w:val="24"/>
              </w:rPr>
            </w:pPr>
          </w:p>
          <w:p w14:paraId="2E85B759" w14:textId="77777777" w:rsidR="00B01F31" w:rsidRPr="00984C80" w:rsidRDefault="00B01F31" w:rsidP="00C60B1C">
            <w:pPr>
              <w:rPr>
                <w:rFonts w:ascii="Times New Roman" w:hAnsi="Times New Roman" w:cs="Times New Roman"/>
                <w:sz w:val="24"/>
                <w:szCs w:val="24"/>
              </w:rPr>
            </w:pPr>
          </w:p>
          <w:p w14:paraId="5AD7924A"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b/>
                <w:sz w:val="24"/>
                <w:szCs w:val="24"/>
              </w:rPr>
              <w:t>Molecule</w:t>
            </w:r>
          </w:p>
        </w:tc>
        <w:tc>
          <w:tcPr>
            <w:tcW w:w="1203" w:type="dxa"/>
          </w:tcPr>
          <w:p w14:paraId="1B14059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ARG1741A</w:t>
            </w:r>
          </w:p>
          <w:p w14:paraId="6A272A2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GLN1934A </w:t>
            </w:r>
          </w:p>
          <w:p w14:paraId="7B87F74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HIS1720B</w:t>
            </w:r>
          </w:p>
          <w:p w14:paraId="2A26169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LYS1969B </w:t>
            </w:r>
          </w:p>
          <w:p w14:paraId="123E6B51"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SER1972B</w:t>
            </w:r>
          </w:p>
          <w:p w14:paraId="7FA7B39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PHE1973B</w:t>
            </w:r>
          </w:p>
          <w:p w14:paraId="5FA1149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ASP1976B </w:t>
            </w:r>
          </w:p>
          <w:p w14:paraId="41A017B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ASP1980B</w:t>
            </w:r>
          </w:p>
          <w:p w14:paraId="35BA6AB3" w14:textId="77777777" w:rsidR="00B01F31" w:rsidRPr="00984C80" w:rsidRDefault="00B01F31" w:rsidP="00C60B1C">
            <w:pPr>
              <w:spacing w:after="200" w:line="276" w:lineRule="auto"/>
              <w:rPr>
                <w:rFonts w:ascii="Times New Roman" w:hAnsi="Times New Roman" w:cs="Times New Roman"/>
                <w:sz w:val="24"/>
                <w:szCs w:val="24"/>
              </w:rPr>
            </w:pPr>
            <w:r w:rsidRPr="00984C80">
              <w:rPr>
                <w:rFonts w:ascii="Times New Roman" w:hAnsi="Times New Roman" w:cs="Times New Roman"/>
                <w:b/>
                <w:sz w:val="24"/>
                <w:szCs w:val="24"/>
              </w:rPr>
              <w:lastRenderedPageBreak/>
              <w:t>VDW</w:t>
            </w:r>
          </w:p>
          <w:p w14:paraId="4B9C16BD" w14:textId="77777777" w:rsidR="00B01F31" w:rsidRPr="00984C80" w:rsidRDefault="00B01F31" w:rsidP="00C60B1C">
            <w:pPr>
              <w:rPr>
                <w:rFonts w:ascii="Times New Roman" w:hAnsi="Times New Roman" w:cs="Times New Roman"/>
                <w:sz w:val="24"/>
                <w:szCs w:val="24"/>
              </w:rPr>
            </w:pPr>
          </w:p>
        </w:tc>
        <w:tc>
          <w:tcPr>
            <w:tcW w:w="1263" w:type="dxa"/>
          </w:tcPr>
          <w:p w14:paraId="3E2135F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lastRenderedPageBreak/>
              <w:t xml:space="preserve">ARG1741A </w:t>
            </w:r>
          </w:p>
          <w:p w14:paraId="1B200E6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 LEU1742</w:t>
            </w:r>
            <w:proofErr w:type="gramStart"/>
            <w:r w:rsidRPr="00984C80">
              <w:rPr>
                <w:rFonts w:ascii="Times New Roman" w:hAnsi="Times New Roman" w:cs="Times New Roman"/>
                <w:sz w:val="24"/>
                <w:szCs w:val="24"/>
              </w:rPr>
              <w:t>A  LYS</w:t>
            </w:r>
            <w:proofErr w:type="gramEnd"/>
            <w:r w:rsidRPr="00984C80">
              <w:rPr>
                <w:rFonts w:ascii="Times New Roman" w:hAnsi="Times New Roman" w:cs="Times New Roman"/>
                <w:sz w:val="24"/>
                <w:szCs w:val="24"/>
              </w:rPr>
              <w:t xml:space="preserve">1969B </w:t>
            </w:r>
          </w:p>
          <w:p w14:paraId="37D4B4A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SER1972B </w:t>
            </w:r>
          </w:p>
          <w:p w14:paraId="7622FF1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 PHE1973B </w:t>
            </w:r>
          </w:p>
          <w:p w14:paraId="37A238A8" w14:textId="77777777" w:rsidR="00B01F31" w:rsidRPr="00984C80" w:rsidRDefault="00B01F31" w:rsidP="00C60B1C">
            <w:pPr>
              <w:spacing w:after="200" w:line="276" w:lineRule="auto"/>
              <w:rPr>
                <w:rFonts w:ascii="Times New Roman" w:hAnsi="Times New Roman" w:cs="Times New Roman"/>
                <w:b/>
                <w:sz w:val="24"/>
                <w:szCs w:val="24"/>
              </w:rPr>
            </w:pPr>
          </w:p>
          <w:p w14:paraId="65644A30" w14:textId="77777777" w:rsidR="00B01F31" w:rsidRPr="00984C80" w:rsidRDefault="00B01F31" w:rsidP="00C60B1C">
            <w:pPr>
              <w:spacing w:after="200" w:line="276" w:lineRule="auto"/>
              <w:rPr>
                <w:rFonts w:ascii="Times New Roman" w:hAnsi="Times New Roman" w:cs="Times New Roman"/>
                <w:b/>
                <w:sz w:val="24"/>
                <w:szCs w:val="24"/>
              </w:rPr>
            </w:pPr>
            <w:r w:rsidRPr="00984C80">
              <w:rPr>
                <w:rFonts w:ascii="Times New Roman" w:hAnsi="Times New Roman" w:cs="Times New Roman"/>
                <w:b/>
                <w:sz w:val="24"/>
                <w:szCs w:val="24"/>
              </w:rPr>
              <w:t xml:space="preserve"> Hydroph</w:t>
            </w:r>
            <w:r w:rsidRPr="00984C80">
              <w:rPr>
                <w:rFonts w:ascii="Times New Roman" w:hAnsi="Times New Roman" w:cs="Times New Roman"/>
                <w:b/>
                <w:sz w:val="24"/>
                <w:szCs w:val="24"/>
              </w:rPr>
              <w:lastRenderedPageBreak/>
              <w:t>obic</w:t>
            </w:r>
          </w:p>
          <w:p w14:paraId="537F0660" w14:textId="77777777" w:rsidR="00B01F31" w:rsidRPr="00984C80" w:rsidRDefault="00B01F31" w:rsidP="00C60B1C">
            <w:pPr>
              <w:rPr>
                <w:rFonts w:ascii="Times New Roman" w:hAnsi="Times New Roman" w:cs="Times New Roman"/>
                <w:sz w:val="24"/>
                <w:szCs w:val="24"/>
              </w:rPr>
            </w:pPr>
          </w:p>
        </w:tc>
        <w:tc>
          <w:tcPr>
            <w:tcW w:w="1086" w:type="dxa"/>
          </w:tcPr>
          <w:p w14:paraId="4B248324"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lastRenderedPageBreak/>
              <w:t>ARG174A</w:t>
            </w:r>
          </w:p>
          <w:p w14:paraId="52C7D5F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GLN193A</w:t>
            </w:r>
          </w:p>
          <w:p w14:paraId="576949EA"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HIS1720B </w:t>
            </w:r>
          </w:p>
          <w:p w14:paraId="7D456B46" w14:textId="77777777" w:rsidR="00B01F31" w:rsidRPr="00984C80" w:rsidRDefault="00B01F31" w:rsidP="00C60B1C">
            <w:pPr>
              <w:rPr>
                <w:rFonts w:ascii="Times New Roman" w:hAnsi="Times New Roman" w:cs="Times New Roman"/>
                <w:sz w:val="24"/>
                <w:szCs w:val="24"/>
              </w:rPr>
            </w:pPr>
          </w:p>
          <w:p w14:paraId="6B315164" w14:textId="77777777" w:rsidR="00B01F31" w:rsidRPr="00984C80" w:rsidRDefault="00B01F31" w:rsidP="00C60B1C">
            <w:pPr>
              <w:rPr>
                <w:rFonts w:ascii="Times New Roman" w:hAnsi="Times New Roman" w:cs="Times New Roman"/>
                <w:sz w:val="24"/>
                <w:szCs w:val="24"/>
              </w:rPr>
            </w:pPr>
          </w:p>
          <w:p w14:paraId="5E0C57FF" w14:textId="77777777" w:rsidR="00B01F31" w:rsidRPr="00984C80" w:rsidRDefault="00B01F31" w:rsidP="00C60B1C">
            <w:pPr>
              <w:rPr>
                <w:rFonts w:ascii="Times New Roman" w:hAnsi="Times New Roman" w:cs="Times New Roman"/>
                <w:sz w:val="24"/>
                <w:szCs w:val="24"/>
              </w:rPr>
            </w:pPr>
          </w:p>
          <w:p w14:paraId="1A98B66B" w14:textId="77777777" w:rsidR="00B01F31" w:rsidRPr="00984C80" w:rsidRDefault="00B01F31" w:rsidP="00C60B1C">
            <w:pPr>
              <w:rPr>
                <w:rFonts w:ascii="Times New Roman" w:hAnsi="Times New Roman" w:cs="Times New Roman"/>
                <w:sz w:val="24"/>
                <w:szCs w:val="24"/>
              </w:rPr>
            </w:pPr>
          </w:p>
          <w:p w14:paraId="6F9AE61C" w14:textId="77777777" w:rsidR="00B01F31" w:rsidRPr="00984C80" w:rsidRDefault="00B01F31" w:rsidP="00C60B1C">
            <w:pPr>
              <w:rPr>
                <w:rFonts w:ascii="Times New Roman" w:hAnsi="Times New Roman" w:cs="Times New Roman"/>
                <w:sz w:val="24"/>
                <w:szCs w:val="24"/>
              </w:rPr>
            </w:pPr>
          </w:p>
          <w:p w14:paraId="247AA5B4" w14:textId="77777777" w:rsidR="00B01F31" w:rsidRPr="00984C80" w:rsidRDefault="00B01F31" w:rsidP="00C60B1C">
            <w:pPr>
              <w:spacing w:after="200" w:line="276" w:lineRule="auto"/>
              <w:rPr>
                <w:rFonts w:ascii="Times New Roman" w:hAnsi="Times New Roman" w:cs="Times New Roman"/>
                <w:sz w:val="24"/>
                <w:szCs w:val="24"/>
              </w:rPr>
            </w:pPr>
            <w:r w:rsidRPr="00984C80">
              <w:rPr>
                <w:rFonts w:ascii="Times New Roman" w:hAnsi="Times New Roman" w:cs="Times New Roman"/>
                <w:b/>
                <w:sz w:val="24"/>
                <w:szCs w:val="24"/>
              </w:rPr>
              <w:t>H-bond</w:t>
            </w:r>
          </w:p>
          <w:p w14:paraId="1033A2AA" w14:textId="77777777" w:rsidR="00B01F31" w:rsidRPr="00984C80" w:rsidRDefault="00B01F31" w:rsidP="00C60B1C">
            <w:pPr>
              <w:rPr>
                <w:rFonts w:ascii="Times New Roman" w:hAnsi="Times New Roman" w:cs="Times New Roman"/>
                <w:sz w:val="24"/>
                <w:szCs w:val="24"/>
              </w:rPr>
            </w:pPr>
          </w:p>
        </w:tc>
        <w:tc>
          <w:tcPr>
            <w:tcW w:w="1086" w:type="dxa"/>
          </w:tcPr>
          <w:p w14:paraId="27F4170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ARG174A</w:t>
            </w:r>
          </w:p>
          <w:p w14:paraId="5A24DF2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LYS1982B</w:t>
            </w:r>
          </w:p>
          <w:p w14:paraId="5392CDEA" w14:textId="77777777" w:rsidR="00B01F31" w:rsidRPr="00984C80" w:rsidRDefault="00B01F31" w:rsidP="00C60B1C">
            <w:pPr>
              <w:rPr>
                <w:rFonts w:ascii="Times New Roman" w:hAnsi="Times New Roman" w:cs="Times New Roman"/>
                <w:sz w:val="24"/>
                <w:szCs w:val="24"/>
              </w:rPr>
            </w:pPr>
          </w:p>
          <w:p w14:paraId="41F25A8E" w14:textId="77777777" w:rsidR="00B01F31" w:rsidRPr="00984C80" w:rsidRDefault="00B01F31" w:rsidP="00C60B1C">
            <w:pPr>
              <w:rPr>
                <w:rFonts w:ascii="Times New Roman" w:hAnsi="Times New Roman" w:cs="Times New Roman"/>
                <w:sz w:val="24"/>
                <w:szCs w:val="24"/>
              </w:rPr>
            </w:pPr>
          </w:p>
          <w:p w14:paraId="0988DD8B" w14:textId="77777777" w:rsidR="00B01F31" w:rsidRPr="00984C80" w:rsidRDefault="00B01F31" w:rsidP="00C60B1C">
            <w:pPr>
              <w:rPr>
                <w:rFonts w:ascii="Times New Roman" w:hAnsi="Times New Roman" w:cs="Times New Roman"/>
                <w:sz w:val="24"/>
                <w:szCs w:val="24"/>
              </w:rPr>
            </w:pPr>
          </w:p>
          <w:p w14:paraId="62A7DCCF" w14:textId="77777777" w:rsidR="00B01F31" w:rsidRPr="00984C80" w:rsidRDefault="00B01F31" w:rsidP="00C60B1C">
            <w:pPr>
              <w:rPr>
                <w:rFonts w:ascii="Times New Roman" w:hAnsi="Times New Roman" w:cs="Times New Roman"/>
                <w:sz w:val="24"/>
                <w:szCs w:val="24"/>
              </w:rPr>
            </w:pPr>
          </w:p>
          <w:p w14:paraId="5CCEDDB2" w14:textId="77777777" w:rsidR="00B01F31" w:rsidRPr="00984C80" w:rsidRDefault="00B01F31" w:rsidP="00C60B1C">
            <w:pPr>
              <w:rPr>
                <w:rFonts w:ascii="Times New Roman" w:hAnsi="Times New Roman" w:cs="Times New Roman"/>
                <w:sz w:val="24"/>
                <w:szCs w:val="24"/>
              </w:rPr>
            </w:pPr>
          </w:p>
          <w:p w14:paraId="071BD01B" w14:textId="77777777" w:rsidR="00B01F31" w:rsidRPr="00984C80" w:rsidRDefault="00B01F31" w:rsidP="00C60B1C">
            <w:pPr>
              <w:rPr>
                <w:rFonts w:ascii="Times New Roman" w:hAnsi="Times New Roman" w:cs="Times New Roman"/>
                <w:sz w:val="24"/>
                <w:szCs w:val="24"/>
              </w:rPr>
            </w:pPr>
          </w:p>
          <w:p w14:paraId="510B5880" w14:textId="77777777" w:rsidR="00B01F31" w:rsidRPr="00984C80" w:rsidRDefault="00B01F31" w:rsidP="00C60B1C">
            <w:pPr>
              <w:spacing w:after="200" w:line="276" w:lineRule="auto"/>
              <w:rPr>
                <w:rFonts w:ascii="Times New Roman" w:hAnsi="Times New Roman" w:cs="Times New Roman"/>
                <w:sz w:val="24"/>
                <w:szCs w:val="24"/>
              </w:rPr>
            </w:pPr>
            <w:r w:rsidRPr="00984C80">
              <w:rPr>
                <w:rFonts w:ascii="Times New Roman" w:hAnsi="Times New Roman" w:cs="Times New Roman"/>
                <w:b/>
                <w:sz w:val="24"/>
                <w:szCs w:val="24"/>
              </w:rPr>
              <w:t>Charge</w:t>
            </w:r>
          </w:p>
          <w:p w14:paraId="3B4F0549" w14:textId="77777777" w:rsidR="00B01F31" w:rsidRPr="00984C80" w:rsidRDefault="00B01F31" w:rsidP="00C60B1C">
            <w:pPr>
              <w:rPr>
                <w:rFonts w:ascii="Times New Roman" w:hAnsi="Times New Roman" w:cs="Times New Roman"/>
                <w:sz w:val="24"/>
                <w:szCs w:val="24"/>
              </w:rPr>
            </w:pPr>
          </w:p>
        </w:tc>
        <w:tc>
          <w:tcPr>
            <w:tcW w:w="956" w:type="dxa"/>
          </w:tcPr>
          <w:p w14:paraId="618A92BD" w14:textId="77777777" w:rsidR="00B01F31" w:rsidRPr="00984C80" w:rsidRDefault="00B01F31" w:rsidP="00C60B1C">
            <w:pPr>
              <w:rPr>
                <w:rFonts w:ascii="Times New Roman" w:hAnsi="Times New Roman" w:cs="Times New Roman"/>
                <w:sz w:val="24"/>
                <w:szCs w:val="24"/>
              </w:rPr>
            </w:pPr>
          </w:p>
          <w:p w14:paraId="1C2C58F8" w14:textId="77777777" w:rsidR="00B01F31" w:rsidRPr="00984C80" w:rsidRDefault="00B01F31" w:rsidP="00C60B1C">
            <w:pPr>
              <w:rPr>
                <w:rFonts w:ascii="Times New Roman" w:hAnsi="Times New Roman" w:cs="Times New Roman"/>
                <w:sz w:val="24"/>
                <w:szCs w:val="24"/>
              </w:rPr>
            </w:pPr>
          </w:p>
          <w:p w14:paraId="6C5DE2AE" w14:textId="77777777" w:rsidR="00B01F31" w:rsidRPr="00984C80" w:rsidRDefault="00B01F31" w:rsidP="00C60B1C">
            <w:pPr>
              <w:rPr>
                <w:rFonts w:ascii="Times New Roman" w:hAnsi="Times New Roman" w:cs="Times New Roman"/>
                <w:sz w:val="24"/>
                <w:szCs w:val="24"/>
              </w:rPr>
            </w:pPr>
          </w:p>
          <w:p w14:paraId="68CE1D14" w14:textId="77777777" w:rsidR="00B01F31" w:rsidRPr="00984C80" w:rsidRDefault="00B01F31" w:rsidP="00C60B1C">
            <w:pPr>
              <w:rPr>
                <w:rFonts w:ascii="Times New Roman" w:hAnsi="Times New Roman" w:cs="Times New Roman"/>
                <w:sz w:val="24"/>
                <w:szCs w:val="24"/>
              </w:rPr>
            </w:pPr>
          </w:p>
          <w:p w14:paraId="463E6973" w14:textId="77777777" w:rsidR="00B01F31" w:rsidRPr="00984C80" w:rsidRDefault="00B01F31" w:rsidP="00C60B1C">
            <w:pPr>
              <w:rPr>
                <w:rFonts w:ascii="Times New Roman" w:hAnsi="Times New Roman" w:cs="Times New Roman"/>
                <w:sz w:val="24"/>
                <w:szCs w:val="24"/>
              </w:rPr>
            </w:pPr>
          </w:p>
          <w:p w14:paraId="63602ACE" w14:textId="77777777" w:rsidR="00B01F31" w:rsidRPr="00984C80" w:rsidRDefault="00B01F31" w:rsidP="00C60B1C">
            <w:pPr>
              <w:rPr>
                <w:rFonts w:ascii="Times New Roman" w:hAnsi="Times New Roman" w:cs="Times New Roman"/>
                <w:sz w:val="24"/>
                <w:szCs w:val="24"/>
              </w:rPr>
            </w:pPr>
          </w:p>
          <w:p w14:paraId="7B570C5B" w14:textId="77777777" w:rsidR="00B01F31" w:rsidRPr="00984C80" w:rsidRDefault="00B01F31" w:rsidP="00C60B1C">
            <w:pPr>
              <w:rPr>
                <w:rFonts w:ascii="Times New Roman" w:hAnsi="Times New Roman" w:cs="Times New Roman"/>
                <w:sz w:val="24"/>
                <w:szCs w:val="24"/>
              </w:rPr>
            </w:pPr>
          </w:p>
          <w:p w14:paraId="5581F1FF" w14:textId="77777777" w:rsidR="00B01F31" w:rsidRPr="00984C80" w:rsidRDefault="00B01F31" w:rsidP="00C60B1C">
            <w:pPr>
              <w:rPr>
                <w:rFonts w:ascii="Times New Roman" w:hAnsi="Times New Roman" w:cs="Times New Roman"/>
                <w:sz w:val="24"/>
                <w:szCs w:val="24"/>
              </w:rPr>
            </w:pPr>
          </w:p>
          <w:p w14:paraId="752DB60D"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b/>
                <w:sz w:val="24"/>
                <w:szCs w:val="24"/>
              </w:rPr>
              <w:t>Pi-stacking</w:t>
            </w:r>
          </w:p>
        </w:tc>
        <w:tc>
          <w:tcPr>
            <w:tcW w:w="1421" w:type="dxa"/>
          </w:tcPr>
          <w:p w14:paraId="75ADF89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-42.936680</w:t>
            </w:r>
          </w:p>
          <w:p w14:paraId="2E25EFF4" w14:textId="77777777" w:rsidR="00B01F31" w:rsidRPr="00984C80" w:rsidRDefault="00B01F31" w:rsidP="00C60B1C">
            <w:pPr>
              <w:rPr>
                <w:rFonts w:ascii="Times New Roman" w:hAnsi="Times New Roman" w:cs="Times New Roman"/>
                <w:sz w:val="24"/>
                <w:szCs w:val="24"/>
              </w:rPr>
            </w:pPr>
          </w:p>
          <w:p w14:paraId="00732150" w14:textId="77777777" w:rsidR="00B01F31" w:rsidRPr="00984C80" w:rsidRDefault="00B01F31" w:rsidP="00C60B1C">
            <w:pPr>
              <w:rPr>
                <w:rFonts w:ascii="Times New Roman" w:hAnsi="Times New Roman" w:cs="Times New Roman"/>
                <w:sz w:val="24"/>
                <w:szCs w:val="24"/>
              </w:rPr>
            </w:pPr>
          </w:p>
          <w:p w14:paraId="5BD199FB" w14:textId="77777777" w:rsidR="00B01F31" w:rsidRPr="00984C80" w:rsidRDefault="00B01F31" w:rsidP="00C60B1C">
            <w:pPr>
              <w:rPr>
                <w:rFonts w:ascii="Times New Roman" w:hAnsi="Times New Roman" w:cs="Times New Roman"/>
                <w:sz w:val="24"/>
                <w:szCs w:val="24"/>
              </w:rPr>
            </w:pPr>
          </w:p>
          <w:p w14:paraId="130D1A90" w14:textId="77777777" w:rsidR="00B01F31" w:rsidRPr="00984C80" w:rsidRDefault="00B01F31" w:rsidP="00C60B1C">
            <w:pPr>
              <w:rPr>
                <w:rFonts w:ascii="Times New Roman" w:hAnsi="Times New Roman" w:cs="Times New Roman"/>
                <w:sz w:val="24"/>
                <w:szCs w:val="24"/>
              </w:rPr>
            </w:pPr>
          </w:p>
          <w:p w14:paraId="78C0C639" w14:textId="77777777" w:rsidR="00B01F31" w:rsidRPr="00984C80" w:rsidRDefault="00B01F31" w:rsidP="00C60B1C">
            <w:pPr>
              <w:rPr>
                <w:rFonts w:ascii="Times New Roman" w:hAnsi="Times New Roman" w:cs="Times New Roman"/>
                <w:sz w:val="24"/>
                <w:szCs w:val="24"/>
              </w:rPr>
            </w:pPr>
          </w:p>
          <w:p w14:paraId="16817697" w14:textId="77777777" w:rsidR="00B01F31" w:rsidRPr="00984C80" w:rsidRDefault="00B01F31" w:rsidP="00C60B1C">
            <w:pPr>
              <w:rPr>
                <w:rFonts w:ascii="Times New Roman" w:hAnsi="Times New Roman" w:cs="Times New Roman"/>
                <w:sz w:val="24"/>
                <w:szCs w:val="24"/>
              </w:rPr>
            </w:pPr>
          </w:p>
          <w:p w14:paraId="7FAF3852" w14:textId="77777777" w:rsidR="00B01F31" w:rsidRPr="00984C80" w:rsidRDefault="00B01F31" w:rsidP="00C60B1C">
            <w:pPr>
              <w:rPr>
                <w:rFonts w:ascii="Times New Roman" w:hAnsi="Times New Roman" w:cs="Times New Roman"/>
                <w:sz w:val="24"/>
                <w:szCs w:val="24"/>
              </w:rPr>
            </w:pPr>
          </w:p>
          <w:p w14:paraId="0010AE3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b/>
                <w:sz w:val="24"/>
                <w:szCs w:val="24"/>
              </w:rPr>
              <w:t>Binding-energy</w:t>
            </w:r>
          </w:p>
          <w:p w14:paraId="1AF7EA05" w14:textId="77777777" w:rsidR="00B01F31" w:rsidRPr="00984C80" w:rsidRDefault="00B01F31" w:rsidP="00C60B1C">
            <w:pPr>
              <w:rPr>
                <w:rFonts w:ascii="Times New Roman" w:hAnsi="Times New Roman" w:cs="Times New Roman"/>
                <w:sz w:val="24"/>
                <w:szCs w:val="24"/>
              </w:rPr>
            </w:pPr>
          </w:p>
        </w:tc>
      </w:tr>
      <w:tr w:rsidR="00984C80" w:rsidRPr="00984C80" w14:paraId="6BDAB78F" w14:textId="77777777" w:rsidTr="00C60B1C">
        <w:tc>
          <w:tcPr>
            <w:tcW w:w="3016" w:type="dxa"/>
          </w:tcPr>
          <w:p w14:paraId="378CC80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DIHYDROCAPSAICIN_opt_C14_LP7</w:t>
            </w:r>
          </w:p>
        </w:tc>
        <w:tc>
          <w:tcPr>
            <w:tcW w:w="1203" w:type="dxa"/>
          </w:tcPr>
          <w:p w14:paraId="2EE2AB15"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TYR1719A </w:t>
            </w:r>
          </w:p>
          <w:p w14:paraId="48CA05B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HIS1720A </w:t>
            </w:r>
          </w:p>
          <w:p w14:paraId="094B1DF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ARG1741A</w:t>
            </w:r>
          </w:p>
          <w:p w14:paraId="21C8912D"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GLN1744A </w:t>
            </w:r>
          </w:p>
          <w:p w14:paraId="2676310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PHE1930</w:t>
            </w:r>
            <w:proofErr w:type="gramStart"/>
            <w:r w:rsidRPr="00984C80">
              <w:rPr>
                <w:rFonts w:ascii="Times New Roman" w:hAnsi="Times New Roman" w:cs="Times New Roman"/>
                <w:sz w:val="24"/>
                <w:szCs w:val="24"/>
              </w:rPr>
              <w:t>A  GLN</w:t>
            </w:r>
            <w:proofErr w:type="gramEnd"/>
            <w:r w:rsidRPr="00984C80">
              <w:rPr>
                <w:rFonts w:ascii="Times New Roman" w:hAnsi="Times New Roman" w:cs="Times New Roman"/>
                <w:sz w:val="24"/>
                <w:szCs w:val="24"/>
              </w:rPr>
              <w:t xml:space="preserve">1934A </w:t>
            </w:r>
          </w:p>
          <w:p w14:paraId="1F43D6E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 HIS1720B </w:t>
            </w:r>
          </w:p>
          <w:p w14:paraId="08980AFA"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ASP1721B </w:t>
            </w:r>
          </w:p>
          <w:p w14:paraId="4BE9CEF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ASN1937B</w:t>
            </w:r>
          </w:p>
          <w:p w14:paraId="63B6CCA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PHE1973B </w:t>
            </w:r>
          </w:p>
          <w:p w14:paraId="76D4F49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ASP1976B</w:t>
            </w:r>
          </w:p>
          <w:p w14:paraId="62B8E06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ASP1980B </w:t>
            </w:r>
          </w:p>
          <w:p w14:paraId="6984F607" w14:textId="77777777" w:rsidR="00B01F31" w:rsidRPr="00984C80" w:rsidRDefault="00B01F31" w:rsidP="00C60B1C">
            <w:pPr>
              <w:rPr>
                <w:rFonts w:ascii="Times New Roman" w:hAnsi="Times New Roman" w:cs="Times New Roman"/>
                <w:sz w:val="24"/>
                <w:szCs w:val="24"/>
              </w:rPr>
            </w:pPr>
          </w:p>
        </w:tc>
        <w:tc>
          <w:tcPr>
            <w:tcW w:w="1263" w:type="dxa"/>
          </w:tcPr>
          <w:p w14:paraId="2CDF4FF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GLN1934A</w:t>
            </w:r>
          </w:p>
          <w:p w14:paraId="0E0CC13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HIS1720B </w:t>
            </w:r>
          </w:p>
          <w:p w14:paraId="1A5DB4E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ASP1721B </w:t>
            </w:r>
          </w:p>
          <w:p w14:paraId="17F0B0F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ARG1814B</w:t>
            </w:r>
          </w:p>
          <w:p w14:paraId="07C0F6E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ASP1976B</w:t>
            </w:r>
          </w:p>
          <w:p w14:paraId="10CCBE3C"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ASP1980B</w:t>
            </w:r>
          </w:p>
          <w:p w14:paraId="19AAADC2" w14:textId="77777777" w:rsidR="00B01F31" w:rsidRPr="00984C80" w:rsidRDefault="00B01F31" w:rsidP="00C60B1C">
            <w:pPr>
              <w:rPr>
                <w:rFonts w:ascii="Times New Roman" w:hAnsi="Times New Roman" w:cs="Times New Roman"/>
                <w:sz w:val="24"/>
                <w:szCs w:val="24"/>
              </w:rPr>
            </w:pPr>
          </w:p>
        </w:tc>
        <w:tc>
          <w:tcPr>
            <w:tcW w:w="1086" w:type="dxa"/>
          </w:tcPr>
          <w:p w14:paraId="43D8BA8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GLN193A</w:t>
            </w:r>
          </w:p>
        </w:tc>
        <w:tc>
          <w:tcPr>
            <w:tcW w:w="1086" w:type="dxa"/>
          </w:tcPr>
          <w:p w14:paraId="6C7898B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LYS1982B</w:t>
            </w:r>
          </w:p>
        </w:tc>
        <w:tc>
          <w:tcPr>
            <w:tcW w:w="956" w:type="dxa"/>
          </w:tcPr>
          <w:p w14:paraId="6987B637" w14:textId="77777777" w:rsidR="00B01F31" w:rsidRPr="00984C80" w:rsidRDefault="00B01F31" w:rsidP="00C60B1C">
            <w:pPr>
              <w:rPr>
                <w:rFonts w:ascii="Times New Roman" w:hAnsi="Times New Roman" w:cs="Times New Roman"/>
                <w:sz w:val="24"/>
                <w:szCs w:val="24"/>
              </w:rPr>
            </w:pPr>
          </w:p>
        </w:tc>
        <w:tc>
          <w:tcPr>
            <w:tcW w:w="1421" w:type="dxa"/>
          </w:tcPr>
          <w:p w14:paraId="16664110"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-33.586331</w:t>
            </w:r>
          </w:p>
        </w:tc>
      </w:tr>
      <w:tr w:rsidR="00984C80" w:rsidRPr="00984C80" w14:paraId="26BAA442" w14:textId="77777777" w:rsidTr="00C60B1C">
        <w:tc>
          <w:tcPr>
            <w:tcW w:w="3016" w:type="dxa"/>
          </w:tcPr>
          <w:p w14:paraId="40C0E45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EUGENOL_opt_C5_LP5</w:t>
            </w:r>
          </w:p>
        </w:tc>
        <w:tc>
          <w:tcPr>
            <w:tcW w:w="1203" w:type="dxa"/>
          </w:tcPr>
          <w:p w14:paraId="43055731"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ARG1717A </w:t>
            </w:r>
          </w:p>
          <w:p w14:paraId="3EEECE5D"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HIS1720A</w:t>
            </w:r>
          </w:p>
          <w:p w14:paraId="6A6F9E46"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ASP1980B </w:t>
            </w:r>
          </w:p>
          <w:p w14:paraId="5717D120" w14:textId="77777777" w:rsidR="00B01F31" w:rsidRPr="00984C80" w:rsidRDefault="00B01F31" w:rsidP="00C60B1C">
            <w:pPr>
              <w:rPr>
                <w:rFonts w:ascii="Times New Roman" w:hAnsi="Times New Roman" w:cs="Times New Roman"/>
                <w:sz w:val="24"/>
                <w:szCs w:val="24"/>
              </w:rPr>
            </w:pPr>
          </w:p>
        </w:tc>
        <w:tc>
          <w:tcPr>
            <w:tcW w:w="1263" w:type="dxa"/>
          </w:tcPr>
          <w:p w14:paraId="47BE8F77"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HIS1720A</w:t>
            </w:r>
          </w:p>
          <w:p w14:paraId="7492B61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ASP1976B </w:t>
            </w:r>
          </w:p>
          <w:p w14:paraId="3B5FDBAE"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ASP1980B </w:t>
            </w:r>
          </w:p>
          <w:p w14:paraId="677B87E3" w14:textId="77777777" w:rsidR="00B01F31" w:rsidRPr="00984C80" w:rsidRDefault="00B01F31" w:rsidP="00C60B1C">
            <w:pPr>
              <w:rPr>
                <w:rFonts w:ascii="Times New Roman" w:hAnsi="Times New Roman" w:cs="Times New Roman"/>
                <w:sz w:val="24"/>
                <w:szCs w:val="24"/>
              </w:rPr>
            </w:pPr>
          </w:p>
        </w:tc>
        <w:tc>
          <w:tcPr>
            <w:tcW w:w="1086" w:type="dxa"/>
          </w:tcPr>
          <w:p w14:paraId="0918FBF7" w14:textId="77777777" w:rsidR="00B01F31" w:rsidRPr="00984C80" w:rsidRDefault="00B01F31" w:rsidP="00C60B1C">
            <w:pPr>
              <w:rPr>
                <w:rFonts w:ascii="Times New Roman" w:hAnsi="Times New Roman" w:cs="Times New Roman"/>
                <w:sz w:val="24"/>
                <w:szCs w:val="24"/>
              </w:rPr>
            </w:pPr>
          </w:p>
        </w:tc>
        <w:tc>
          <w:tcPr>
            <w:tcW w:w="1086" w:type="dxa"/>
          </w:tcPr>
          <w:p w14:paraId="1E86E6CF" w14:textId="77777777" w:rsidR="00B01F31" w:rsidRPr="00984C80" w:rsidRDefault="00B01F31" w:rsidP="00C60B1C">
            <w:pPr>
              <w:rPr>
                <w:rFonts w:ascii="Times New Roman" w:hAnsi="Times New Roman" w:cs="Times New Roman"/>
                <w:sz w:val="24"/>
                <w:szCs w:val="24"/>
              </w:rPr>
            </w:pPr>
          </w:p>
        </w:tc>
        <w:tc>
          <w:tcPr>
            <w:tcW w:w="956" w:type="dxa"/>
          </w:tcPr>
          <w:p w14:paraId="38514FE4" w14:textId="77777777" w:rsidR="00B01F31" w:rsidRPr="00984C80" w:rsidRDefault="00B01F31" w:rsidP="00C60B1C">
            <w:pPr>
              <w:rPr>
                <w:rFonts w:ascii="Times New Roman" w:hAnsi="Times New Roman" w:cs="Times New Roman"/>
                <w:sz w:val="24"/>
                <w:szCs w:val="24"/>
              </w:rPr>
            </w:pPr>
          </w:p>
        </w:tc>
        <w:tc>
          <w:tcPr>
            <w:tcW w:w="1421" w:type="dxa"/>
          </w:tcPr>
          <w:p w14:paraId="2272BC9D"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-31.342243</w:t>
            </w:r>
          </w:p>
        </w:tc>
      </w:tr>
      <w:tr w:rsidR="00B01F31" w:rsidRPr="00984C80" w14:paraId="498DFAF2" w14:textId="77777777" w:rsidTr="00C60B1C">
        <w:tc>
          <w:tcPr>
            <w:tcW w:w="3016" w:type="dxa"/>
          </w:tcPr>
          <w:p w14:paraId="613C4DEB"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THIACREMONONE_opt_LP2</w:t>
            </w:r>
          </w:p>
        </w:tc>
        <w:tc>
          <w:tcPr>
            <w:tcW w:w="1203" w:type="dxa"/>
          </w:tcPr>
          <w:p w14:paraId="6186175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ASP1976A</w:t>
            </w:r>
          </w:p>
          <w:p w14:paraId="703994A8"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VAL1979A</w:t>
            </w:r>
          </w:p>
          <w:p w14:paraId="6C08D223"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ASP1980A HIS1720B </w:t>
            </w:r>
          </w:p>
          <w:p w14:paraId="29727224" w14:textId="77777777" w:rsidR="00B01F31" w:rsidRPr="00984C80" w:rsidRDefault="00B01F31" w:rsidP="00C60B1C">
            <w:pPr>
              <w:rPr>
                <w:rFonts w:ascii="Times New Roman" w:hAnsi="Times New Roman" w:cs="Times New Roman"/>
                <w:sz w:val="24"/>
                <w:szCs w:val="24"/>
              </w:rPr>
            </w:pPr>
          </w:p>
        </w:tc>
        <w:tc>
          <w:tcPr>
            <w:tcW w:w="1263" w:type="dxa"/>
          </w:tcPr>
          <w:p w14:paraId="2691986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ASP1976A</w:t>
            </w:r>
          </w:p>
          <w:p w14:paraId="3A91AD7F"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VAL1979A</w:t>
            </w:r>
          </w:p>
          <w:p w14:paraId="01B9AC72"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 xml:space="preserve">ASP1980A </w:t>
            </w:r>
          </w:p>
          <w:p w14:paraId="4B193395" w14:textId="77777777" w:rsidR="00B01F31" w:rsidRPr="00984C80" w:rsidRDefault="00B01F31" w:rsidP="00C60B1C">
            <w:pPr>
              <w:rPr>
                <w:rFonts w:ascii="Times New Roman" w:hAnsi="Times New Roman" w:cs="Times New Roman"/>
                <w:sz w:val="24"/>
                <w:szCs w:val="24"/>
              </w:rPr>
            </w:pPr>
          </w:p>
        </w:tc>
        <w:tc>
          <w:tcPr>
            <w:tcW w:w="1086" w:type="dxa"/>
          </w:tcPr>
          <w:p w14:paraId="20DCAE61" w14:textId="77777777" w:rsidR="00B01F31" w:rsidRPr="00984C80" w:rsidRDefault="00B01F31" w:rsidP="00C60B1C">
            <w:pPr>
              <w:rPr>
                <w:rFonts w:ascii="Times New Roman" w:hAnsi="Times New Roman" w:cs="Times New Roman"/>
                <w:sz w:val="24"/>
                <w:szCs w:val="24"/>
              </w:rPr>
            </w:pPr>
          </w:p>
        </w:tc>
        <w:tc>
          <w:tcPr>
            <w:tcW w:w="1086" w:type="dxa"/>
          </w:tcPr>
          <w:p w14:paraId="4D1A8226" w14:textId="77777777" w:rsidR="00B01F31" w:rsidRPr="00984C80" w:rsidRDefault="00B01F31" w:rsidP="00C60B1C">
            <w:pPr>
              <w:rPr>
                <w:rFonts w:ascii="Times New Roman" w:hAnsi="Times New Roman" w:cs="Times New Roman"/>
                <w:sz w:val="24"/>
                <w:szCs w:val="24"/>
              </w:rPr>
            </w:pPr>
          </w:p>
        </w:tc>
        <w:tc>
          <w:tcPr>
            <w:tcW w:w="956" w:type="dxa"/>
          </w:tcPr>
          <w:p w14:paraId="0CFFCD84" w14:textId="77777777" w:rsidR="00B01F31" w:rsidRPr="00984C80" w:rsidRDefault="00B01F31" w:rsidP="00C60B1C">
            <w:pPr>
              <w:rPr>
                <w:rFonts w:ascii="Times New Roman" w:hAnsi="Times New Roman" w:cs="Times New Roman"/>
                <w:sz w:val="24"/>
                <w:szCs w:val="24"/>
              </w:rPr>
            </w:pPr>
          </w:p>
        </w:tc>
        <w:tc>
          <w:tcPr>
            <w:tcW w:w="1421" w:type="dxa"/>
          </w:tcPr>
          <w:p w14:paraId="4C7BEF09" w14:textId="77777777" w:rsidR="00B01F31" w:rsidRPr="00984C80" w:rsidRDefault="00B01F31" w:rsidP="00C60B1C">
            <w:pPr>
              <w:rPr>
                <w:rFonts w:ascii="Times New Roman" w:hAnsi="Times New Roman" w:cs="Times New Roman"/>
                <w:sz w:val="24"/>
                <w:szCs w:val="24"/>
              </w:rPr>
            </w:pPr>
            <w:r w:rsidRPr="00984C80">
              <w:rPr>
                <w:rFonts w:ascii="Times New Roman" w:hAnsi="Times New Roman" w:cs="Times New Roman"/>
                <w:sz w:val="24"/>
                <w:szCs w:val="24"/>
              </w:rPr>
              <w:t>-22.051328</w:t>
            </w:r>
          </w:p>
        </w:tc>
      </w:tr>
    </w:tbl>
    <w:p w14:paraId="66E0E51C" w14:textId="77777777" w:rsidR="00B01F31" w:rsidRPr="00984C80" w:rsidRDefault="00B01F31" w:rsidP="00B01F31">
      <w:pPr>
        <w:rPr>
          <w:rFonts w:ascii="Times New Roman" w:hAnsi="Times New Roman" w:cs="Times New Roman"/>
          <w:sz w:val="24"/>
          <w:szCs w:val="24"/>
        </w:rPr>
      </w:pPr>
    </w:p>
    <w:p w14:paraId="5CC26326" w14:textId="77777777" w:rsidR="00805830" w:rsidRPr="00984C80" w:rsidRDefault="00C0650B" w:rsidP="00C0650B">
      <w:pPr>
        <w:rPr>
          <w:rFonts w:ascii="Times New Roman" w:hAnsi="Times New Roman" w:cs="Times New Roman"/>
          <w:sz w:val="24"/>
          <w:szCs w:val="24"/>
        </w:rPr>
      </w:pPr>
      <w:r w:rsidRPr="00984C80">
        <w:rPr>
          <w:rFonts w:ascii="Times New Roman" w:hAnsi="Times New Roman" w:cs="Times New Roman"/>
          <w:sz w:val="24"/>
          <w:szCs w:val="24"/>
        </w:rPr>
        <w:lastRenderedPageBreak/>
        <w:t xml:space="preserve">In above table the docking study of active constituents from various spices has been represented, like gingerol, </w:t>
      </w:r>
      <w:r w:rsidRPr="00984C80">
        <w:rPr>
          <w:rFonts w:ascii="Times New Roman" w:hAnsi="Times New Roman" w:cs="Times New Roman"/>
          <w:sz w:val="24"/>
          <w:szCs w:val="24"/>
          <w:shd w:val="clear" w:color="auto" w:fill="FFFFFF"/>
        </w:rPr>
        <w:t>shogaols</w:t>
      </w:r>
      <w:r w:rsidRPr="00984C80">
        <w:rPr>
          <w:rFonts w:ascii="Times New Roman" w:hAnsi="Times New Roman" w:cs="Times New Roman"/>
          <w:sz w:val="24"/>
          <w:szCs w:val="24"/>
        </w:rPr>
        <w:t xml:space="preserve"> from ginger, </w:t>
      </w:r>
      <w:r w:rsidRPr="00984C80">
        <w:rPr>
          <w:rFonts w:ascii="Times New Roman" w:hAnsi="Times New Roman" w:cs="Times New Roman"/>
          <w:sz w:val="24"/>
          <w:szCs w:val="24"/>
          <w:shd w:val="clear" w:color="auto" w:fill="FFFFFF"/>
        </w:rPr>
        <w:t xml:space="preserve">ajoene, </w:t>
      </w:r>
      <w:r w:rsidRPr="00984C80">
        <w:rPr>
          <w:rFonts w:ascii="Times New Roman" w:hAnsi="Times New Roman" w:cs="Times New Roman"/>
          <w:sz w:val="24"/>
          <w:szCs w:val="24"/>
        </w:rPr>
        <w:t xml:space="preserve">allicin and </w:t>
      </w:r>
      <w:proofErr w:type="spellStart"/>
      <w:r w:rsidRPr="00984C80">
        <w:rPr>
          <w:rFonts w:ascii="Times New Roman" w:hAnsi="Times New Roman" w:cs="Times New Roman"/>
          <w:sz w:val="24"/>
          <w:szCs w:val="24"/>
        </w:rPr>
        <w:t>thiacremonone</w:t>
      </w:r>
      <w:proofErr w:type="spellEnd"/>
      <w:r w:rsidRPr="00984C80">
        <w:rPr>
          <w:rFonts w:ascii="Times New Roman" w:hAnsi="Times New Roman" w:cs="Times New Roman"/>
          <w:sz w:val="24"/>
          <w:szCs w:val="24"/>
          <w:shd w:val="clear" w:color="auto" w:fill="FFFFFF"/>
        </w:rPr>
        <w:t xml:space="preserve"> from garlic, </w:t>
      </w:r>
      <w:r w:rsidRPr="00984C80">
        <w:rPr>
          <w:rFonts w:ascii="Times New Roman" w:hAnsi="Times New Roman" w:cs="Times New Roman"/>
          <w:sz w:val="24"/>
          <w:szCs w:val="24"/>
        </w:rPr>
        <w:t xml:space="preserve">capsaicin and </w:t>
      </w:r>
      <w:proofErr w:type="spellStart"/>
      <w:r w:rsidRPr="00984C80">
        <w:rPr>
          <w:rFonts w:ascii="Times New Roman" w:hAnsi="Times New Roman" w:cs="Times New Roman"/>
          <w:sz w:val="24"/>
          <w:szCs w:val="24"/>
        </w:rPr>
        <w:t>dihydrocapsaicin</w:t>
      </w:r>
      <w:proofErr w:type="spellEnd"/>
      <w:r w:rsidRPr="00984C80">
        <w:rPr>
          <w:rFonts w:ascii="Times New Roman" w:hAnsi="Times New Roman" w:cs="Times New Roman"/>
          <w:sz w:val="24"/>
          <w:szCs w:val="24"/>
        </w:rPr>
        <w:t xml:space="preserve"> from capsicum, cinnamic acid and eugenol in cinnamon, curcumin from turmeric in enol and keto from. On the basis of </w:t>
      </w:r>
      <w:r w:rsidR="006F1D40" w:rsidRPr="00984C80">
        <w:rPr>
          <w:rFonts w:ascii="Times New Roman" w:hAnsi="Times New Roman" w:cs="Times New Roman"/>
          <w:sz w:val="24"/>
          <w:szCs w:val="24"/>
        </w:rPr>
        <w:t>this study an attempt in developing following type of authentic herbal formulation can be done.</w:t>
      </w:r>
    </w:p>
    <w:p w14:paraId="28628BF0" w14:textId="77777777" w:rsidR="0056726C" w:rsidRPr="00984C80" w:rsidRDefault="0056726C" w:rsidP="00B01F31">
      <w:pPr>
        <w:rPr>
          <w:rFonts w:ascii="Times New Roman" w:hAnsi="Times New Roman" w:cs="Times New Roman"/>
          <w:b/>
          <w:bCs/>
          <w:sz w:val="24"/>
          <w:szCs w:val="24"/>
        </w:rPr>
      </w:pPr>
      <w:r w:rsidRPr="00984C80">
        <w:rPr>
          <w:rFonts w:ascii="Times New Roman" w:hAnsi="Times New Roman" w:cs="Times New Roman"/>
          <w:b/>
          <w:bCs/>
          <w:sz w:val="24"/>
          <w:szCs w:val="24"/>
        </w:rPr>
        <w:t xml:space="preserve">Developing </w:t>
      </w:r>
      <w:proofErr w:type="spellStart"/>
      <w:r w:rsidRPr="00984C80">
        <w:rPr>
          <w:rFonts w:ascii="Times New Roman" w:hAnsi="Times New Roman" w:cs="Times New Roman"/>
          <w:b/>
          <w:bCs/>
          <w:sz w:val="24"/>
          <w:szCs w:val="24"/>
        </w:rPr>
        <w:t>phyto</w:t>
      </w:r>
      <w:proofErr w:type="spellEnd"/>
      <w:r w:rsidRPr="00984C80">
        <w:rPr>
          <w:rFonts w:ascii="Times New Roman" w:hAnsi="Times New Roman" w:cs="Times New Roman"/>
          <w:b/>
          <w:bCs/>
          <w:sz w:val="24"/>
          <w:szCs w:val="24"/>
        </w:rPr>
        <w:t xml:space="preserve"> formulation:</w:t>
      </w:r>
    </w:p>
    <w:p w14:paraId="679F3593" w14:textId="77777777" w:rsidR="0056726C" w:rsidRPr="00984C80" w:rsidRDefault="0056726C" w:rsidP="00235DB3">
      <w:pPr>
        <w:jc w:val="both"/>
        <w:rPr>
          <w:rFonts w:ascii="Times New Roman" w:hAnsi="Times New Roman" w:cs="Times New Roman"/>
          <w:sz w:val="24"/>
          <w:szCs w:val="24"/>
        </w:rPr>
      </w:pPr>
      <w:r w:rsidRPr="00984C80">
        <w:rPr>
          <w:rFonts w:ascii="Times New Roman" w:hAnsi="Times New Roman" w:cs="Times New Roman"/>
          <w:sz w:val="24"/>
          <w:szCs w:val="24"/>
        </w:rPr>
        <w:t xml:space="preserve">By docking </w:t>
      </w:r>
      <w:proofErr w:type="gramStart"/>
      <w:r w:rsidRPr="00984C80">
        <w:rPr>
          <w:rFonts w:ascii="Times New Roman" w:hAnsi="Times New Roman" w:cs="Times New Roman"/>
          <w:sz w:val="24"/>
          <w:szCs w:val="24"/>
        </w:rPr>
        <w:t>study</w:t>
      </w:r>
      <w:proofErr w:type="gramEnd"/>
      <w:r w:rsidRPr="00984C80">
        <w:rPr>
          <w:rFonts w:ascii="Times New Roman" w:hAnsi="Times New Roman" w:cs="Times New Roman"/>
          <w:sz w:val="24"/>
          <w:szCs w:val="24"/>
        </w:rPr>
        <w:t xml:space="preserve"> we are able</w:t>
      </w:r>
      <w:r w:rsidR="00B37AED" w:rsidRPr="00984C80">
        <w:rPr>
          <w:rFonts w:ascii="Times New Roman" w:hAnsi="Times New Roman" w:cs="Times New Roman"/>
          <w:sz w:val="24"/>
          <w:szCs w:val="24"/>
        </w:rPr>
        <w:t xml:space="preserve"> to get idea about how the active constituent present in selected spices is going to show its pharmacological activity and to probably what extent. On the basis of efficacy of docking shown by active constituent the decision may be taken about in how much quantity of each </w:t>
      </w:r>
      <w:proofErr w:type="gramStart"/>
      <w:r w:rsidR="00B37AED" w:rsidRPr="00984C80">
        <w:rPr>
          <w:rFonts w:ascii="Times New Roman" w:hAnsi="Times New Roman" w:cs="Times New Roman"/>
          <w:sz w:val="24"/>
          <w:szCs w:val="24"/>
        </w:rPr>
        <w:t>spices</w:t>
      </w:r>
      <w:proofErr w:type="gramEnd"/>
      <w:r w:rsidR="00B37AED" w:rsidRPr="00984C80">
        <w:rPr>
          <w:rFonts w:ascii="Times New Roman" w:hAnsi="Times New Roman" w:cs="Times New Roman"/>
          <w:sz w:val="24"/>
          <w:szCs w:val="24"/>
        </w:rPr>
        <w:t xml:space="preserve"> has to be used along with excipients and diluents in developing poly herbal formulation.</w:t>
      </w:r>
    </w:p>
    <w:p w14:paraId="61D73BDD" w14:textId="77777777" w:rsidR="00B37AED" w:rsidRPr="00984C80" w:rsidRDefault="00B37AED" w:rsidP="00235DB3">
      <w:pPr>
        <w:jc w:val="both"/>
        <w:rPr>
          <w:rFonts w:ascii="Times New Roman" w:hAnsi="Times New Roman" w:cs="Times New Roman"/>
          <w:sz w:val="24"/>
          <w:szCs w:val="24"/>
        </w:rPr>
      </w:pPr>
      <w:r w:rsidRPr="00984C80">
        <w:rPr>
          <w:rFonts w:ascii="Times New Roman" w:hAnsi="Times New Roman" w:cs="Times New Roman"/>
          <w:sz w:val="24"/>
          <w:szCs w:val="24"/>
        </w:rPr>
        <w:t xml:space="preserve">The following table shows on the basis of the </w:t>
      </w:r>
      <w:r w:rsidR="005F3128" w:rsidRPr="00984C80">
        <w:rPr>
          <w:rFonts w:ascii="Times New Roman" w:hAnsi="Times New Roman" w:cs="Times New Roman"/>
          <w:sz w:val="24"/>
          <w:szCs w:val="24"/>
        </w:rPr>
        <w:t xml:space="preserve">docking study, different spices can be used in following quantities along with excipients and diluents where by a formulation with known mechanism of action can be developed. The develop formulation has to be screened in animal models for confirmation of lipid lowering activity. </w:t>
      </w:r>
      <w:r w:rsidRPr="00984C80">
        <w:rPr>
          <w:rFonts w:ascii="Times New Roman" w:hAnsi="Times New Roman" w:cs="Times New Roman"/>
          <w:sz w:val="24"/>
          <w:szCs w:val="24"/>
        </w:rPr>
        <w:t xml:space="preserve">it has been decided that </w:t>
      </w:r>
    </w:p>
    <w:tbl>
      <w:tblPr>
        <w:tblStyle w:val="TableGrid"/>
        <w:tblW w:w="0" w:type="auto"/>
        <w:tblLook w:val="04A0" w:firstRow="1" w:lastRow="0" w:firstColumn="1" w:lastColumn="0" w:noHBand="0" w:noVBand="1"/>
      </w:tblPr>
      <w:tblGrid>
        <w:gridCol w:w="3369"/>
        <w:gridCol w:w="3015"/>
      </w:tblGrid>
      <w:tr w:rsidR="00984C80" w:rsidRPr="00984C80" w14:paraId="5B2E7C28" w14:textId="77777777" w:rsidTr="005F3128">
        <w:tc>
          <w:tcPr>
            <w:tcW w:w="3369" w:type="dxa"/>
          </w:tcPr>
          <w:p w14:paraId="192089F8"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Name of Constituent</w:t>
            </w:r>
          </w:p>
        </w:tc>
        <w:tc>
          <w:tcPr>
            <w:tcW w:w="3015" w:type="dxa"/>
          </w:tcPr>
          <w:p w14:paraId="1059AC2A"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Amount in mg</w:t>
            </w:r>
          </w:p>
        </w:tc>
      </w:tr>
      <w:tr w:rsidR="00984C80" w:rsidRPr="00984C80" w14:paraId="25967520" w14:textId="77777777" w:rsidTr="005F3128">
        <w:tc>
          <w:tcPr>
            <w:tcW w:w="3369" w:type="dxa"/>
          </w:tcPr>
          <w:p w14:paraId="215DED84"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Ginger</w:t>
            </w:r>
          </w:p>
        </w:tc>
        <w:tc>
          <w:tcPr>
            <w:tcW w:w="3015" w:type="dxa"/>
          </w:tcPr>
          <w:p w14:paraId="2B6D9268"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30</w:t>
            </w:r>
          </w:p>
        </w:tc>
      </w:tr>
      <w:tr w:rsidR="00984C80" w:rsidRPr="00984C80" w14:paraId="0D4C078B" w14:textId="77777777" w:rsidTr="005F3128">
        <w:tc>
          <w:tcPr>
            <w:tcW w:w="3369" w:type="dxa"/>
          </w:tcPr>
          <w:p w14:paraId="18182232"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Capsicum</w:t>
            </w:r>
          </w:p>
        </w:tc>
        <w:tc>
          <w:tcPr>
            <w:tcW w:w="3015" w:type="dxa"/>
          </w:tcPr>
          <w:p w14:paraId="70E49C45"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10</w:t>
            </w:r>
          </w:p>
        </w:tc>
      </w:tr>
      <w:tr w:rsidR="00984C80" w:rsidRPr="00984C80" w14:paraId="25140F82" w14:textId="77777777" w:rsidTr="005F3128">
        <w:tc>
          <w:tcPr>
            <w:tcW w:w="3369" w:type="dxa"/>
          </w:tcPr>
          <w:p w14:paraId="38CA185E"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Turmeric</w:t>
            </w:r>
          </w:p>
        </w:tc>
        <w:tc>
          <w:tcPr>
            <w:tcW w:w="3015" w:type="dxa"/>
          </w:tcPr>
          <w:p w14:paraId="3C15A2D1"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30</w:t>
            </w:r>
          </w:p>
        </w:tc>
      </w:tr>
      <w:tr w:rsidR="00984C80" w:rsidRPr="00984C80" w14:paraId="515F32CA" w14:textId="77777777" w:rsidTr="005F3128">
        <w:tc>
          <w:tcPr>
            <w:tcW w:w="3369" w:type="dxa"/>
          </w:tcPr>
          <w:p w14:paraId="0DA3B111"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Cinnamon</w:t>
            </w:r>
          </w:p>
        </w:tc>
        <w:tc>
          <w:tcPr>
            <w:tcW w:w="3015" w:type="dxa"/>
          </w:tcPr>
          <w:p w14:paraId="5BCC8D8D"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20</w:t>
            </w:r>
          </w:p>
        </w:tc>
      </w:tr>
      <w:tr w:rsidR="00984C80" w:rsidRPr="00984C80" w14:paraId="3ED46C77" w14:textId="77777777" w:rsidTr="005F3128">
        <w:tc>
          <w:tcPr>
            <w:tcW w:w="3369" w:type="dxa"/>
          </w:tcPr>
          <w:p w14:paraId="4C2C3DAF"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Garlic</w:t>
            </w:r>
          </w:p>
        </w:tc>
        <w:tc>
          <w:tcPr>
            <w:tcW w:w="3015" w:type="dxa"/>
          </w:tcPr>
          <w:p w14:paraId="5847354B"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10</w:t>
            </w:r>
          </w:p>
        </w:tc>
      </w:tr>
      <w:tr w:rsidR="00984C80" w:rsidRPr="00984C80" w14:paraId="40D07668" w14:textId="77777777" w:rsidTr="00EF00DD">
        <w:tc>
          <w:tcPr>
            <w:tcW w:w="6384" w:type="dxa"/>
            <w:gridSpan w:val="2"/>
          </w:tcPr>
          <w:p w14:paraId="7651F27C"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Other constituents</w:t>
            </w:r>
          </w:p>
        </w:tc>
      </w:tr>
      <w:tr w:rsidR="00984C80" w:rsidRPr="00984C80" w14:paraId="488329D0" w14:textId="77777777" w:rsidTr="005F3128">
        <w:tc>
          <w:tcPr>
            <w:tcW w:w="3369" w:type="dxa"/>
          </w:tcPr>
          <w:p w14:paraId="185B5B43" w14:textId="77777777" w:rsidR="005F3128" w:rsidRPr="00984C80" w:rsidRDefault="005F3128" w:rsidP="005F3128">
            <w:pPr>
              <w:jc w:val="center"/>
              <w:rPr>
                <w:rFonts w:ascii="Times New Roman" w:hAnsi="Times New Roman" w:cs="Times New Roman"/>
                <w:b/>
                <w:bCs/>
                <w:sz w:val="24"/>
                <w:szCs w:val="24"/>
              </w:rPr>
            </w:pPr>
            <w:proofErr w:type="gramStart"/>
            <w:r w:rsidRPr="00984C80">
              <w:rPr>
                <w:rFonts w:ascii="Times New Roman" w:hAnsi="Times New Roman" w:cs="Times New Roman"/>
                <w:b/>
                <w:bCs/>
                <w:sz w:val="24"/>
                <w:szCs w:val="24"/>
              </w:rPr>
              <w:t>Binder(</w:t>
            </w:r>
            <w:proofErr w:type="gramEnd"/>
            <w:r w:rsidRPr="00984C80">
              <w:rPr>
                <w:rFonts w:ascii="Times New Roman" w:hAnsi="Times New Roman" w:cs="Times New Roman"/>
                <w:b/>
                <w:bCs/>
                <w:sz w:val="24"/>
                <w:szCs w:val="24"/>
              </w:rPr>
              <w:t>Starch)</w:t>
            </w:r>
          </w:p>
        </w:tc>
        <w:tc>
          <w:tcPr>
            <w:tcW w:w="3015" w:type="dxa"/>
          </w:tcPr>
          <w:p w14:paraId="03C8C6E6"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10%</w:t>
            </w:r>
          </w:p>
        </w:tc>
      </w:tr>
      <w:tr w:rsidR="00984C80" w:rsidRPr="00984C80" w14:paraId="10A92641" w14:textId="77777777" w:rsidTr="005F3128">
        <w:tc>
          <w:tcPr>
            <w:tcW w:w="3369" w:type="dxa"/>
          </w:tcPr>
          <w:p w14:paraId="6AE7FC9B" w14:textId="77777777" w:rsidR="005F3128" w:rsidRPr="00984C80" w:rsidRDefault="005F3128" w:rsidP="005F3128">
            <w:pPr>
              <w:jc w:val="center"/>
              <w:rPr>
                <w:rFonts w:ascii="Times New Roman" w:hAnsi="Times New Roman" w:cs="Times New Roman"/>
                <w:b/>
                <w:bCs/>
                <w:sz w:val="24"/>
                <w:szCs w:val="24"/>
              </w:rPr>
            </w:pPr>
            <w:proofErr w:type="gramStart"/>
            <w:r w:rsidRPr="00984C80">
              <w:rPr>
                <w:rFonts w:ascii="Times New Roman" w:hAnsi="Times New Roman" w:cs="Times New Roman"/>
                <w:b/>
                <w:bCs/>
                <w:sz w:val="24"/>
                <w:szCs w:val="24"/>
              </w:rPr>
              <w:t>Diluent( lactose</w:t>
            </w:r>
            <w:proofErr w:type="gramEnd"/>
            <w:r w:rsidRPr="00984C80">
              <w:rPr>
                <w:rFonts w:ascii="Times New Roman" w:hAnsi="Times New Roman" w:cs="Times New Roman"/>
                <w:b/>
                <w:bCs/>
                <w:sz w:val="24"/>
                <w:szCs w:val="24"/>
              </w:rPr>
              <w:t>)</w:t>
            </w:r>
          </w:p>
        </w:tc>
        <w:tc>
          <w:tcPr>
            <w:tcW w:w="3015" w:type="dxa"/>
          </w:tcPr>
          <w:p w14:paraId="60D2C3A9"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20%</w:t>
            </w:r>
          </w:p>
        </w:tc>
      </w:tr>
      <w:tr w:rsidR="005F3128" w:rsidRPr="00984C80" w14:paraId="5B936CD4" w14:textId="77777777" w:rsidTr="005F3128">
        <w:tc>
          <w:tcPr>
            <w:tcW w:w="3369" w:type="dxa"/>
          </w:tcPr>
          <w:p w14:paraId="442D48C1"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 xml:space="preserve">Lubricant </w:t>
            </w:r>
            <w:proofErr w:type="gramStart"/>
            <w:r w:rsidRPr="00984C80">
              <w:rPr>
                <w:rFonts w:ascii="Times New Roman" w:hAnsi="Times New Roman" w:cs="Times New Roman"/>
                <w:b/>
                <w:bCs/>
                <w:sz w:val="24"/>
                <w:szCs w:val="24"/>
              </w:rPr>
              <w:t>( Magnesium</w:t>
            </w:r>
            <w:proofErr w:type="gramEnd"/>
            <w:r w:rsidRPr="00984C80">
              <w:rPr>
                <w:rFonts w:ascii="Times New Roman" w:hAnsi="Times New Roman" w:cs="Times New Roman"/>
                <w:b/>
                <w:bCs/>
                <w:sz w:val="24"/>
                <w:szCs w:val="24"/>
              </w:rPr>
              <w:t xml:space="preserve"> Stearate)</w:t>
            </w:r>
          </w:p>
        </w:tc>
        <w:tc>
          <w:tcPr>
            <w:tcW w:w="3015" w:type="dxa"/>
          </w:tcPr>
          <w:p w14:paraId="184CF659" w14:textId="77777777" w:rsidR="005F3128" w:rsidRPr="00984C80" w:rsidRDefault="005F3128" w:rsidP="005F3128">
            <w:pPr>
              <w:jc w:val="center"/>
              <w:rPr>
                <w:rFonts w:ascii="Times New Roman" w:hAnsi="Times New Roman" w:cs="Times New Roman"/>
                <w:b/>
                <w:bCs/>
                <w:sz w:val="24"/>
                <w:szCs w:val="24"/>
              </w:rPr>
            </w:pPr>
            <w:r w:rsidRPr="00984C80">
              <w:rPr>
                <w:rFonts w:ascii="Times New Roman" w:hAnsi="Times New Roman" w:cs="Times New Roman"/>
                <w:b/>
                <w:bCs/>
                <w:sz w:val="24"/>
                <w:szCs w:val="24"/>
              </w:rPr>
              <w:t>0.5-1%</w:t>
            </w:r>
          </w:p>
        </w:tc>
      </w:tr>
    </w:tbl>
    <w:p w14:paraId="41C2D935" w14:textId="77777777" w:rsidR="005F3128" w:rsidRPr="00984C80" w:rsidRDefault="005F3128" w:rsidP="00B01F31">
      <w:pPr>
        <w:rPr>
          <w:rFonts w:ascii="Times New Roman" w:hAnsi="Times New Roman" w:cs="Times New Roman"/>
          <w:b/>
          <w:bCs/>
          <w:sz w:val="24"/>
          <w:szCs w:val="24"/>
        </w:rPr>
      </w:pPr>
    </w:p>
    <w:p w14:paraId="6B139813" w14:textId="77777777" w:rsidR="0056726C" w:rsidRPr="00984C80" w:rsidRDefault="006F1D40" w:rsidP="00B01F31">
      <w:pPr>
        <w:rPr>
          <w:rFonts w:ascii="Times New Roman" w:hAnsi="Times New Roman" w:cs="Times New Roman"/>
          <w:b/>
          <w:bCs/>
          <w:sz w:val="24"/>
          <w:szCs w:val="24"/>
        </w:rPr>
      </w:pPr>
      <w:r w:rsidRPr="00984C80">
        <w:rPr>
          <w:rFonts w:ascii="Times New Roman" w:hAnsi="Times New Roman" w:cs="Times New Roman"/>
          <w:b/>
          <w:bCs/>
          <w:sz w:val="24"/>
          <w:szCs w:val="24"/>
        </w:rPr>
        <w:t>Conclusion:</w:t>
      </w:r>
    </w:p>
    <w:p w14:paraId="69BDF83A" w14:textId="77777777" w:rsidR="006F1D40" w:rsidRPr="00984C80" w:rsidRDefault="006F1D40" w:rsidP="00235DB3">
      <w:pPr>
        <w:jc w:val="both"/>
        <w:rPr>
          <w:rFonts w:ascii="Times New Roman" w:hAnsi="Times New Roman" w:cs="Times New Roman"/>
          <w:sz w:val="24"/>
          <w:szCs w:val="24"/>
        </w:rPr>
      </w:pPr>
      <w:r w:rsidRPr="00984C80">
        <w:rPr>
          <w:rFonts w:ascii="Times New Roman" w:hAnsi="Times New Roman" w:cs="Times New Roman"/>
          <w:sz w:val="24"/>
          <w:szCs w:val="24"/>
        </w:rPr>
        <w:t>Docking study has become an important tool in drug development process. It can also play an important role in identification of mechanism of action of various herbal formulations developed using ethno information. This type of study is going to help in increasing authenticity of herbal formulation.</w:t>
      </w:r>
    </w:p>
    <w:p w14:paraId="37E8B57E" w14:textId="77777777" w:rsidR="007C7463" w:rsidRPr="00984C80" w:rsidRDefault="007C7463" w:rsidP="00B01F31">
      <w:pPr>
        <w:rPr>
          <w:rFonts w:ascii="Times New Roman" w:hAnsi="Times New Roman" w:cs="Times New Roman"/>
          <w:sz w:val="24"/>
          <w:szCs w:val="24"/>
        </w:rPr>
      </w:pPr>
    </w:p>
    <w:p w14:paraId="7587763E" w14:textId="77777777" w:rsidR="007C7463" w:rsidRPr="00984C80" w:rsidRDefault="007C7463" w:rsidP="00B01F31">
      <w:pPr>
        <w:rPr>
          <w:rFonts w:ascii="Times New Roman" w:hAnsi="Times New Roman" w:cs="Times New Roman"/>
          <w:b/>
          <w:bCs/>
          <w:sz w:val="24"/>
          <w:szCs w:val="24"/>
        </w:rPr>
      </w:pPr>
    </w:p>
    <w:p w14:paraId="68D00FB3" w14:textId="77777777" w:rsidR="006F1D40" w:rsidRPr="00984C80" w:rsidRDefault="006F1D40" w:rsidP="00B01F31">
      <w:pPr>
        <w:rPr>
          <w:rFonts w:ascii="Times New Roman" w:hAnsi="Times New Roman" w:cs="Times New Roman"/>
          <w:sz w:val="24"/>
          <w:szCs w:val="24"/>
        </w:rPr>
      </w:pPr>
    </w:p>
    <w:p w14:paraId="10F72484" w14:textId="77777777" w:rsidR="00B01F31" w:rsidRPr="00984C80" w:rsidRDefault="00B01F31" w:rsidP="00DD591B">
      <w:pPr>
        <w:jc w:val="both"/>
        <w:rPr>
          <w:rFonts w:ascii="Times New Roman" w:hAnsi="Times New Roman" w:cs="Times New Roman"/>
          <w:b/>
          <w:sz w:val="24"/>
          <w:szCs w:val="24"/>
        </w:rPr>
      </w:pPr>
    </w:p>
    <w:p w14:paraId="7440914D" w14:textId="77777777" w:rsidR="002522B7" w:rsidRPr="00984C80" w:rsidRDefault="002522B7" w:rsidP="00DD591B">
      <w:pPr>
        <w:jc w:val="both"/>
        <w:rPr>
          <w:rFonts w:ascii="Times New Roman" w:hAnsi="Times New Roman" w:cs="Times New Roman"/>
          <w:b/>
          <w:sz w:val="24"/>
          <w:szCs w:val="24"/>
        </w:rPr>
      </w:pPr>
    </w:p>
    <w:p w14:paraId="6C131D66" w14:textId="77777777" w:rsidR="002522B7" w:rsidRPr="00984C80" w:rsidRDefault="002522B7" w:rsidP="00DD591B">
      <w:pPr>
        <w:jc w:val="both"/>
        <w:rPr>
          <w:rFonts w:ascii="Times New Roman" w:hAnsi="Times New Roman" w:cs="Times New Roman"/>
          <w:b/>
          <w:sz w:val="24"/>
          <w:szCs w:val="24"/>
        </w:rPr>
      </w:pPr>
    </w:p>
    <w:p w14:paraId="345BB795" w14:textId="77777777" w:rsidR="002522B7" w:rsidRPr="00984C80" w:rsidRDefault="002522B7" w:rsidP="00DD591B">
      <w:pPr>
        <w:jc w:val="both"/>
        <w:rPr>
          <w:rFonts w:ascii="Times New Roman" w:hAnsi="Times New Roman" w:cs="Times New Roman"/>
          <w:b/>
          <w:sz w:val="24"/>
          <w:szCs w:val="24"/>
        </w:rPr>
      </w:pPr>
    </w:p>
    <w:p w14:paraId="3D9EADC4" w14:textId="77777777" w:rsidR="002522B7" w:rsidRPr="00984C80" w:rsidRDefault="002522B7" w:rsidP="00DD591B">
      <w:pPr>
        <w:jc w:val="both"/>
        <w:rPr>
          <w:rFonts w:ascii="Times New Roman" w:hAnsi="Times New Roman" w:cs="Times New Roman"/>
          <w:b/>
          <w:sz w:val="24"/>
          <w:szCs w:val="24"/>
        </w:rPr>
      </w:pPr>
    </w:p>
    <w:p w14:paraId="0B7CFB7E" w14:textId="77777777" w:rsidR="002522B7" w:rsidRPr="00984C80" w:rsidRDefault="00097CC8" w:rsidP="00235DB3">
      <w:pPr>
        <w:spacing w:after="0"/>
        <w:jc w:val="both"/>
        <w:rPr>
          <w:rFonts w:ascii="Times New Roman" w:hAnsi="Times New Roman" w:cs="Times New Roman"/>
          <w:b/>
          <w:sz w:val="24"/>
          <w:szCs w:val="24"/>
        </w:rPr>
      </w:pPr>
      <w:r w:rsidRPr="00984C80">
        <w:rPr>
          <w:rFonts w:ascii="Times New Roman" w:hAnsi="Times New Roman" w:cs="Times New Roman"/>
          <w:b/>
          <w:sz w:val="24"/>
          <w:szCs w:val="24"/>
        </w:rPr>
        <w:t>Reference:</w:t>
      </w:r>
    </w:p>
    <w:p w14:paraId="54C8C898"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984C80">
        <w:rPr>
          <w:rFonts w:ascii="Times New Roman" w:hAnsi="Times New Roman" w:cs="Times New Roman"/>
          <w:sz w:val="24"/>
          <w:szCs w:val="24"/>
        </w:rPr>
        <w:t>Abdulfatai</w:t>
      </w:r>
      <w:proofErr w:type="spellEnd"/>
      <w:r w:rsidRPr="00984C80">
        <w:rPr>
          <w:rFonts w:ascii="Times New Roman" w:hAnsi="Times New Roman" w:cs="Times New Roman"/>
          <w:sz w:val="24"/>
          <w:szCs w:val="24"/>
        </w:rPr>
        <w:t xml:space="preserve"> U, </w:t>
      </w:r>
      <w:proofErr w:type="spellStart"/>
      <w:r w:rsidRPr="00984C80">
        <w:rPr>
          <w:rFonts w:ascii="Times New Roman" w:hAnsi="Times New Roman" w:cs="Times New Roman"/>
          <w:sz w:val="24"/>
          <w:szCs w:val="24"/>
        </w:rPr>
        <w:t>Uzairu</w:t>
      </w:r>
      <w:proofErr w:type="spellEnd"/>
      <w:r w:rsidRPr="00984C80">
        <w:rPr>
          <w:rFonts w:ascii="Times New Roman" w:hAnsi="Times New Roman" w:cs="Times New Roman"/>
          <w:sz w:val="24"/>
          <w:szCs w:val="24"/>
        </w:rPr>
        <w:t xml:space="preserve"> A, Uba S. Quantitative structure-activity relationship and molecular docking studies of a series of </w:t>
      </w:r>
      <w:proofErr w:type="spellStart"/>
      <w:r w:rsidRPr="00984C80">
        <w:rPr>
          <w:rFonts w:ascii="Times New Roman" w:hAnsi="Times New Roman" w:cs="Times New Roman"/>
          <w:sz w:val="24"/>
          <w:szCs w:val="24"/>
        </w:rPr>
        <w:t>quinazolinonyl</w:t>
      </w:r>
      <w:proofErr w:type="spellEnd"/>
      <w:r w:rsidRPr="00984C80">
        <w:rPr>
          <w:rFonts w:ascii="Times New Roman" w:hAnsi="Times New Roman" w:cs="Times New Roman"/>
          <w:sz w:val="24"/>
          <w:szCs w:val="24"/>
        </w:rPr>
        <w:t xml:space="preserve"> analogues as inhibitors of gamma amino butyric acid aminotransferase. J Adv Res, 2017; 8:33–43. </w:t>
      </w:r>
    </w:p>
    <w:p w14:paraId="35C4556C"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r w:rsidRPr="00984C80">
        <w:rPr>
          <w:rFonts w:ascii="Times New Roman" w:hAnsi="Times New Roman" w:cs="Times New Roman"/>
          <w:sz w:val="24"/>
          <w:szCs w:val="24"/>
        </w:rPr>
        <w:t>Al-</w:t>
      </w:r>
      <w:proofErr w:type="spellStart"/>
      <w:r w:rsidRPr="00984C80">
        <w:rPr>
          <w:rFonts w:ascii="Times New Roman" w:hAnsi="Times New Roman" w:cs="Times New Roman"/>
          <w:sz w:val="24"/>
          <w:szCs w:val="24"/>
        </w:rPr>
        <w:t>Ashaal</w:t>
      </w:r>
      <w:proofErr w:type="spellEnd"/>
      <w:r w:rsidRPr="00984C80">
        <w:rPr>
          <w:rFonts w:ascii="Times New Roman" w:hAnsi="Times New Roman" w:cs="Times New Roman"/>
          <w:sz w:val="24"/>
          <w:szCs w:val="24"/>
        </w:rPr>
        <w:t xml:space="preserve"> HA, </w:t>
      </w:r>
      <w:proofErr w:type="spellStart"/>
      <w:r w:rsidRPr="00984C80">
        <w:rPr>
          <w:rFonts w:ascii="Times New Roman" w:hAnsi="Times New Roman" w:cs="Times New Roman"/>
          <w:sz w:val="24"/>
          <w:szCs w:val="24"/>
        </w:rPr>
        <w:t>Aboutabl</w:t>
      </w:r>
      <w:proofErr w:type="spellEnd"/>
      <w:r w:rsidRPr="00984C80">
        <w:rPr>
          <w:rFonts w:ascii="Times New Roman" w:hAnsi="Times New Roman" w:cs="Times New Roman"/>
          <w:sz w:val="24"/>
          <w:szCs w:val="24"/>
        </w:rPr>
        <w:t xml:space="preserve"> ME, </w:t>
      </w:r>
      <w:proofErr w:type="spellStart"/>
      <w:r w:rsidRPr="00984C80">
        <w:rPr>
          <w:rFonts w:ascii="Times New Roman" w:hAnsi="Times New Roman" w:cs="Times New Roman"/>
          <w:sz w:val="24"/>
          <w:szCs w:val="24"/>
        </w:rPr>
        <w:t>Maklad</w:t>
      </w:r>
      <w:proofErr w:type="spellEnd"/>
      <w:r w:rsidRPr="00984C80">
        <w:rPr>
          <w:rFonts w:ascii="Times New Roman" w:hAnsi="Times New Roman" w:cs="Times New Roman"/>
          <w:sz w:val="24"/>
          <w:szCs w:val="24"/>
        </w:rPr>
        <w:t xml:space="preserve"> YA, El-</w:t>
      </w:r>
      <w:proofErr w:type="spellStart"/>
      <w:r w:rsidRPr="00984C80">
        <w:rPr>
          <w:rFonts w:ascii="Times New Roman" w:hAnsi="Times New Roman" w:cs="Times New Roman"/>
          <w:sz w:val="24"/>
          <w:szCs w:val="24"/>
        </w:rPr>
        <w:t>Beih</w:t>
      </w:r>
      <w:proofErr w:type="spellEnd"/>
      <w:r w:rsidRPr="00984C80">
        <w:rPr>
          <w:rFonts w:ascii="Times New Roman" w:hAnsi="Times New Roman" w:cs="Times New Roman"/>
          <w:sz w:val="24"/>
          <w:szCs w:val="24"/>
        </w:rPr>
        <w:t xml:space="preserve"> AA. Tropane alkaloids of Atropa belladonna L.: in vitro production and pharmacological profile. Egypt Pharm J, 2013; 12:130–5.</w:t>
      </w:r>
    </w:p>
    <w:p w14:paraId="480DE0C8"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984C80">
        <w:rPr>
          <w:rFonts w:ascii="Times New Roman" w:hAnsi="Times New Roman" w:cs="Times New Roman"/>
          <w:sz w:val="24"/>
          <w:szCs w:val="24"/>
        </w:rPr>
        <w:t>Blyznyuk</w:t>
      </w:r>
      <w:proofErr w:type="spellEnd"/>
      <w:r w:rsidRPr="00984C80">
        <w:rPr>
          <w:rFonts w:ascii="Times New Roman" w:hAnsi="Times New Roman" w:cs="Times New Roman"/>
          <w:sz w:val="24"/>
          <w:szCs w:val="24"/>
        </w:rPr>
        <w:t xml:space="preserve"> NA, Prokopenko YS, </w:t>
      </w:r>
      <w:proofErr w:type="spellStart"/>
      <w:r w:rsidRPr="00984C80">
        <w:rPr>
          <w:rFonts w:ascii="Times New Roman" w:hAnsi="Times New Roman" w:cs="Times New Roman"/>
          <w:sz w:val="24"/>
          <w:szCs w:val="24"/>
        </w:rPr>
        <w:t>Georgiyants</w:t>
      </w:r>
      <w:proofErr w:type="spellEnd"/>
      <w:r w:rsidRPr="00984C80">
        <w:rPr>
          <w:rFonts w:ascii="Times New Roman" w:hAnsi="Times New Roman" w:cs="Times New Roman"/>
          <w:sz w:val="24"/>
          <w:szCs w:val="24"/>
        </w:rPr>
        <w:t xml:space="preserve"> VA, </w:t>
      </w:r>
      <w:proofErr w:type="spellStart"/>
      <w:r w:rsidRPr="00984C80">
        <w:rPr>
          <w:rFonts w:ascii="Times New Roman" w:hAnsi="Times New Roman" w:cs="Times New Roman"/>
          <w:sz w:val="24"/>
          <w:szCs w:val="24"/>
        </w:rPr>
        <w:t>Tsyvunin</w:t>
      </w:r>
      <w:proofErr w:type="spellEnd"/>
      <w:r w:rsidRPr="00984C80">
        <w:rPr>
          <w:rFonts w:ascii="Times New Roman" w:hAnsi="Times New Roman" w:cs="Times New Roman"/>
          <w:sz w:val="24"/>
          <w:szCs w:val="24"/>
        </w:rPr>
        <w:t xml:space="preserve"> VV. A comparative phytochemical and pharmacological analysis of the extracts from leaves of Ukrainian flora shrubs. News Pharm, 2016; 1:29–32. </w:t>
      </w:r>
    </w:p>
    <w:p w14:paraId="57753C9C"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r w:rsidRPr="00984C80">
        <w:rPr>
          <w:rFonts w:ascii="Times New Roman" w:hAnsi="Times New Roman" w:cs="Times New Roman"/>
          <w:sz w:val="24"/>
          <w:szCs w:val="24"/>
        </w:rPr>
        <w:t xml:space="preserve">Chauhan K, Sheth N, </w:t>
      </w:r>
      <w:proofErr w:type="spellStart"/>
      <w:r w:rsidRPr="00984C80">
        <w:rPr>
          <w:rFonts w:ascii="Times New Roman" w:hAnsi="Times New Roman" w:cs="Times New Roman"/>
          <w:sz w:val="24"/>
          <w:szCs w:val="24"/>
        </w:rPr>
        <w:t>Ranpariya</w:t>
      </w:r>
      <w:proofErr w:type="spellEnd"/>
      <w:r w:rsidRPr="00984C80">
        <w:rPr>
          <w:rFonts w:ascii="Times New Roman" w:hAnsi="Times New Roman" w:cs="Times New Roman"/>
          <w:sz w:val="24"/>
          <w:szCs w:val="24"/>
        </w:rPr>
        <w:t xml:space="preserve"> V, Parmar S. Anticonvulsant activity of </w:t>
      </w:r>
      <w:proofErr w:type="spellStart"/>
      <w:r w:rsidRPr="00984C80">
        <w:rPr>
          <w:rFonts w:ascii="Times New Roman" w:hAnsi="Times New Roman" w:cs="Times New Roman"/>
          <w:sz w:val="24"/>
          <w:szCs w:val="24"/>
        </w:rPr>
        <w:t>solasodine</w:t>
      </w:r>
      <w:proofErr w:type="spellEnd"/>
      <w:r w:rsidRPr="00984C80">
        <w:rPr>
          <w:rFonts w:ascii="Times New Roman" w:hAnsi="Times New Roman" w:cs="Times New Roman"/>
          <w:sz w:val="24"/>
          <w:szCs w:val="24"/>
        </w:rPr>
        <w:t xml:space="preserve"> isolated from Solanum </w:t>
      </w:r>
      <w:proofErr w:type="spellStart"/>
      <w:r w:rsidRPr="00984C80">
        <w:rPr>
          <w:rFonts w:ascii="Times New Roman" w:hAnsi="Times New Roman" w:cs="Times New Roman"/>
          <w:sz w:val="24"/>
          <w:szCs w:val="24"/>
        </w:rPr>
        <w:t>sisymbriifolium</w:t>
      </w:r>
      <w:proofErr w:type="spellEnd"/>
      <w:r w:rsidRPr="00984C80">
        <w:rPr>
          <w:rFonts w:ascii="Times New Roman" w:hAnsi="Times New Roman" w:cs="Times New Roman"/>
          <w:sz w:val="24"/>
          <w:szCs w:val="24"/>
        </w:rPr>
        <w:t xml:space="preserve"> fruits in rodents. Pharm Biol, 2011; 49(2):194–9. </w:t>
      </w:r>
    </w:p>
    <w:p w14:paraId="47A31259"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r w:rsidRPr="00984C80">
        <w:rPr>
          <w:rFonts w:ascii="Times New Roman" w:hAnsi="Times New Roman" w:cs="Times New Roman"/>
          <w:sz w:val="24"/>
          <w:szCs w:val="24"/>
        </w:rPr>
        <w:t xml:space="preserve">Cheng T, Li Q, Zhou Z, Wang Y, Bryant SH. Structure-based virtual screening for drug discovery: a problem-centric review. AAPS J, 2012; 14(1):133–41. </w:t>
      </w:r>
    </w:p>
    <w:p w14:paraId="5603CCD4"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984C80">
        <w:rPr>
          <w:rFonts w:ascii="Times New Roman" w:hAnsi="Times New Roman" w:cs="Times New Roman"/>
          <w:sz w:val="24"/>
          <w:szCs w:val="24"/>
        </w:rPr>
        <w:t>Diniz</w:t>
      </w:r>
      <w:proofErr w:type="spellEnd"/>
      <w:r w:rsidRPr="00984C80">
        <w:rPr>
          <w:rFonts w:ascii="Times New Roman" w:hAnsi="Times New Roman" w:cs="Times New Roman"/>
          <w:sz w:val="24"/>
          <w:szCs w:val="24"/>
        </w:rPr>
        <w:t xml:space="preserve"> TC, Silva JC, Lima-Saraiva SR, Ribeiro FP, Pacheco AG, de Freitas RM, Quintans-Júnior LJ, Quintans JD, Mendes RL, Almeida JR. The role of flavonoids on oxidative stress in epilepsy. Oxid Med Cell </w:t>
      </w:r>
      <w:proofErr w:type="spellStart"/>
      <w:r w:rsidRPr="00984C80">
        <w:rPr>
          <w:rFonts w:ascii="Times New Roman" w:hAnsi="Times New Roman" w:cs="Times New Roman"/>
          <w:sz w:val="24"/>
          <w:szCs w:val="24"/>
        </w:rPr>
        <w:t>Longev</w:t>
      </w:r>
      <w:proofErr w:type="spellEnd"/>
      <w:r w:rsidRPr="00984C80">
        <w:rPr>
          <w:rFonts w:ascii="Times New Roman" w:hAnsi="Times New Roman" w:cs="Times New Roman"/>
          <w:sz w:val="24"/>
          <w:szCs w:val="24"/>
        </w:rPr>
        <w:t xml:space="preserve">, 2015; 7:1756–60. </w:t>
      </w:r>
    </w:p>
    <w:p w14:paraId="6AD5BB74"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r w:rsidRPr="00984C80">
        <w:rPr>
          <w:rFonts w:ascii="Times New Roman" w:hAnsi="Times New Roman" w:cs="Times New Roman"/>
          <w:sz w:val="24"/>
          <w:szCs w:val="24"/>
        </w:rPr>
        <w:t xml:space="preserve">Ferreira LG, dos Santos R, Oliva G, </w:t>
      </w:r>
      <w:proofErr w:type="spellStart"/>
      <w:r w:rsidRPr="00984C80">
        <w:rPr>
          <w:rFonts w:ascii="Times New Roman" w:hAnsi="Times New Roman" w:cs="Times New Roman"/>
          <w:sz w:val="24"/>
          <w:szCs w:val="24"/>
        </w:rPr>
        <w:t>Andricopulo</w:t>
      </w:r>
      <w:proofErr w:type="spellEnd"/>
      <w:r w:rsidRPr="00984C80">
        <w:rPr>
          <w:rFonts w:ascii="Times New Roman" w:hAnsi="Times New Roman" w:cs="Times New Roman"/>
          <w:sz w:val="24"/>
          <w:szCs w:val="24"/>
        </w:rPr>
        <w:t xml:space="preserve"> A. Molecular docking and structure-based drug design strategies. Molecules, 2015; 2:13384–421. </w:t>
      </w:r>
    </w:p>
    <w:p w14:paraId="24853433"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984C80">
        <w:rPr>
          <w:rFonts w:ascii="Times New Roman" w:hAnsi="Times New Roman" w:cs="Times New Roman"/>
          <w:sz w:val="24"/>
          <w:szCs w:val="24"/>
        </w:rPr>
        <w:t>Glushchenko</w:t>
      </w:r>
      <w:proofErr w:type="spellEnd"/>
      <w:r w:rsidRPr="00984C80">
        <w:rPr>
          <w:rFonts w:ascii="Times New Roman" w:hAnsi="Times New Roman" w:cs="Times New Roman"/>
          <w:sz w:val="24"/>
          <w:szCs w:val="24"/>
        </w:rPr>
        <w:t xml:space="preserve"> AV, </w:t>
      </w:r>
      <w:proofErr w:type="spellStart"/>
      <w:r w:rsidRPr="00984C80">
        <w:rPr>
          <w:rFonts w:ascii="Times New Roman" w:hAnsi="Times New Roman" w:cs="Times New Roman"/>
          <w:sz w:val="24"/>
          <w:szCs w:val="24"/>
        </w:rPr>
        <w:t>Perekhoda</w:t>
      </w:r>
      <w:proofErr w:type="spellEnd"/>
      <w:r w:rsidRPr="00984C80">
        <w:rPr>
          <w:rFonts w:ascii="Times New Roman" w:hAnsi="Times New Roman" w:cs="Times New Roman"/>
          <w:sz w:val="24"/>
          <w:szCs w:val="24"/>
        </w:rPr>
        <w:t xml:space="preserve"> LA, </w:t>
      </w:r>
      <w:proofErr w:type="spellStart"/>
      <w:r w:rsidRPr="00984C80">
        <w:rPr>
          <w:rFonts w:ascii="Times New Roman" w:hAnsi="Times New Roman" w:cs="Times New Roman"/>
          <w:sz w:val="24"/>
          <w:szCs w:val="24"/>
        </w:rPr>
        <w:t>Georgiyants</w:t>
      </w:r>
      <w:proofErr w:type="spellEnd"/>
      <w:r w:rsidRPr="00984C80">
        <w:rPr>
          <w:rFonts w:ascii="Times New Roman" w:hAnsi="Times New Roman" w:cs="Times New Roman"/>
          <w:sz w:val="24"/>
          <w:szCs w:val="24"/>
        </w:rPr>
        <w:t xml:space="preserve"> VA. Docking studies of the chemical components of the composition of Bupleurum </w:t>
      </w:r>
      <w:proofErr w:type="spellStart"/>
      <w:r w:rsidRPr="00984C80">
        <w:rPr>
          <w:rFonts w:ascii="Times New Roman" w:hAnsi="Times New Roman" w:cs="Times New Roman"/>
          <w:sz w:val="24"/>
          <w:szCs w:val="24"/>
        </w:rPr>
        <w:t>aureum</w:t>
      </w:r>
      <w:proofErr w:type="spellEnd"/>
      <w:r w:rsidRPr="00984C80">
        <w:rPr>
          <w:rFonts w:ascii="Times New Roman" w:hAnsi="Times New Roman" w:cs="Times New Roman"/>
          <w:sz w:val="24"/>
          <w:szCs w:val="24"/>
        </w:rPr>
        <w:t xml:space="preserve"> plant in relation to hepatoprotective biotargets. Der Pharma </w:t>
      </w:r>
      <w:proofErr w:type="spellStart"/>
      <w:r w:rsidRPr="00984C80">
        <w:rPr>
          <w:rFonts w:ascii="Times New Roman" w:hAnsi="Times New Roman" w:cs="Times New Roman"/>
          <w:sz w:val="24"/>
          <w:szCs w:val="24"/>
        </w:rPr>
        <w:t>Chemica</w:t>
      </w:r>
      <w:proofErr w:type="spellEnd"/>
      <w:r w:rsidRPr="00984C80">
        <w:rPr>
          <w:rFonts w:ascii="Times New Roman" w:hAnsi="Times New Roman" w:cs="Times New Roman"/>
          <w:sz w:val="24"/>
          <w:szCs w:val="24"/>
        </w:rPr>
        <w:t xml:space="preserve">, 2015; 7(4):201–6. </w:t>
      </w:r>
    </w:p>
    <w:p w14:paraId="2530411A"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r w:rsidRPr="00984C80">
        <w:rPr>
          <w:rFonts w:ascii="Times New Roman" w:hAnsi="Times New Roman" w:cs="Times New Roman"/>
          <w:sz w:val="24"/>
          <w:szCs w:val="24"/>
        </w:rPr>
        <w:t xml:space="preserve">Gupta RK, Reddy PS. Antinociceptive and anticonvulsant activities of hydroalcoholic extract of Jasminum grandiflorum (jasmine) leaves in experimental animals. </w:t>
      </w:r>
      <w:proofErr w:type="spellStart"/>
      <w:r w:rsidRPr="00984C80">
        <w:rPr>
          <w:rFonts w:ascii="Times New Roman" w:hAnsi="Times New Roman" w:cs="Times New Roman"/>
          <w:sz w:val="24"/>
          <w:szCs w:val="24"/>
        </w:rPr>
        <w:t>Pharmacogn</w:t>
      </w:r>
      <w:proofErr w:type="spellEnd"/>
      <w:r w:rsidRPr="00984C80">
        <w:rPr>
          <w:rFonts w:ascii="Times New Roman" w:hAnsi="Times New Roman" w:cs="Times New Roman"/>
          <w:sz w:val="24"/>
          <w:szCs w:val="24"/>
        </w:rPr>
        <w:t xml:space="preserve"> Res, 2013; 5(4):286–90. </w:t>
      </w:r>
    </w:p>
    <w:p w14:paraId="473E3B3E"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984C80">
        <w:rPr>
          <w:rFonts w:ascii="Times New Roman" w:hAnsi="Times New Roman" w:cs="Times New Roman"/>
          <w:sz w:val="24"/>
          <w:szCs w:val="24"/>
        </w:rPr>
        <w:t>Klebe</w:t>
      </w:r>
      <w:proofErr w:type="spellEnd"/>
      <w:r w:rsidRPr="00984C80">
        <w:rPr>
          <w:rFonts w:ascii="Times New Roman" w:hAnsi="Times New Roman" w:cs="Times New Roman"/>
          <w:sz w:val="24"/>
          <w:szCs w:val="24"/>
        </w:rPr>
        <w:t xml:space="preserve"> G. Virtual ligand screening: strategies, perspectives and limitations. Drug </w:t>
      </w:r>
      <w:proofErr w:type="spellStart"/>
      <w:r w:rsidRPr="00984C80">
        <w:rPr>
          <w:rFonts w:ascii="Times New Roman" w:hAnsi="Times New Roman" w:cs="Times New Roman"/>
          <w:sz w:val="24"/>
          <w:szCs w:val="24"/>
        </w:rPr>
        <w:t>Discov</w:t>
      </w:r>
      <w:proofErr w:type="spellEnd"/>
      <w:r w:rsidRPr="00984C80">
        <w:rPr>
          <w:rFonts w:ascii="Times New Roman" w:hAnsi="Times New Roman" w:cs="Times New Roman"/>
          <w:sz w:val="24"/>
          <w:szCs w:val="24"/>
        </w:rPr>
        <w:t xml:space="preserve"> Today, 2006; 11(13/14):580–94. </w:t>
      </w:r>
    </w:p>
    <w:p w14:paraId="3973873A"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984C80">
        <w:rPr>
          <w:rFonts w:ascii="Times New Roman" w:hAnsi="Times New Roman" w:cs="Times New Roman"/>
          <w:sz w:val="24"/>
          <w:szCs w:val="24"/>
        </w:rPr>
        <w:t>Lavecchia</w:t>
      </w:r>
      <w:proofErr w:type="spellEnd"/>
      <w:r w:rsidRPr="00984C80">
        <w:rPr>
          <w:rFonts w:ascii="Times New Roman" w:hAnsi="Times New Roman" w:cs="Times New Roman"/>
          <w:sz w:val="24"/>
          <w:szCs w:val="24"/>
        </w:rPr>
        <w:t xml:space="preserve"> A, Di Giovanni C. Virtual screening strategies in drug discovery: a critical review. </w:t>
      </w:r>
      <w:proofErr w:type="spellStart"/>
      <w:r w:rsidRPr="00984C80">
        <w:rPr>
          <w:rFonts w:ascii="Times New Roman" w:hAnsi="Times New Roman" w:cs="Times New Roman"/>
          <w:sz w:val="24"/>
          <w:szCs w:val="24"/>
        </w:rPr>
        <w:t>Curr</w:t>
      </w:r>
      <w:proofErr w:type="spellEnd"/>
      <w:r w:rsidRPr="00984C80">
        <w:rPr>
          <w:rFonts w:ascii="Times New Roman" w:hAnsi="Times New Roman" w:cs="Times New Roman"/>
          <w:sz w:val="24"/>
          <w:szCs w:val="24"/>
        </w:rPr>
        <w:t xml:space="preserve"> Med Chem, 2013; 20(23):2839–60. </w:t>
      </w:r>
    </w:p>
    <w:p w14:paraId="20177D69"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r w:rsidRPr="00984C80">
        <w:rPr>
          <w:rFonts w:ascii="Times New Roman" w:hAnsi="Times New Roman" w:cs="Times New Roman"/>
          <w:sz w:val="24"/>
          <w:szCs w:val="24"/>
        </w:rPr>
        <w:t xml:space="preserve">Li C, Sun Y, Long D, Wang X. A genetic </w:t>
      </w:r>
      <w:proofErr w:type="gramStart"/>
      <w:r w:rsidRPr="00984C80">
        <w:rPr>
          <w:rFonts w:ascii="Times New Roman" w:hAnsi="Times New Roman" w:cs="Times New Roman"/>
          <w:sz w:val="24"/>
          <w:szCs w:val="24"/>
        </w:rPr>
        <w:t>algorithm based</w:t>
      </w:r>
      <w:proofErr w:type="gramEnd"/>
      <w:r w:rsidRPr="00984C80">
        <w:rPr>
          <w:rFonts w:ascii="Times New Roman" w:hAnsi="Times New Roman" w:cs="Times New Roman"/>
          <w:sz w:val="24"/>
          <w:szCs w:val="24"/>
        </w:rPr>
        <w:t xml:space="preserve"> method for molecular docking. In: Wang L, Chen K, Ong YS (eds.). Advances in natural computation. ICNC 2005. </w:t>
      </w:r>
      <w:r w:rsidRPr="00984C80">
        <w:rPr>
          <w:rFonts w:ascii="Times New Roman" w:hAnsi="Times New Roman" w:cs="Times New Roman"/>
          <w:sz w:val="24"/>
          <w:szCs w:val="24"/>
        </w:rPr>
        <w:lastRenderedPageBreak/>
        <w:t xml:space="preserve">Lecture notes in computer science, vol 3611. Springer, Berlin, Heidelberg, pp 1159–63, 2005. </w:t>
      </w:r>
    </w:p>
    <w:p w14:paraId="4032E79B" w14:textId="77777777" w:rsidR="00097CC8" w:rsidRPr="00984C80" w:rsidRDefault="00097CC8" w:rsidP="00235DB3">
      <w:pPr>
        <w:pStyle w:val="ListParagraph"/>
        <w:numPr>
          <w:ilvl w:val="0"/>
          <w:numId w:val="5"/>
        </w:numPr>
        <w:spacing w:after="0"/>
        <w:jc w:val="both"/>
        <w:rPr>
          <w:rFonts w:ascii="Times New Roman" w:hAnsi="Times New Roman" w:cs="Times New Roman"/>
          <w:sz w:val="24"/>
          <w:szCs w:val="24"/>
        </w:rPr>
      </w:pPr>
      <w:proofErr w:type="spellStart"/>
      <w:r w:rsidRPr="00984C80">
        <w:rPr>
          <w:rFonts w:ascii="Times New Roman" w:hAnsi="Times New Roman" w:cs="Times New Roman"/>
          <w:sz w:val="24"/>
          <w:szCs w:val="24"/>
        </w:rPr>
        <w:t>Lionta</w:t>
      </w:r>
      <w:proofErr w:type="spellEnd"/>
      <w:r w:rsidRPr="00984C80">
        <w:rPr>
          <w:rFonts w:ascii="Times New Roman" w:hAnsi="Times New Roman" w:cs="Times New Roman"/>
          <w:sz w:val="24"/>
          <w:szCs w:val="24"/>
        </w:rPr>
        <w:t xml:space="preserve"> E, </w:t>
      </w:r>
      <w:proofErr w:type="spellStart"/>
      <w:r w:rsidRPr="00984C80">
        <w:rPr>
          <w:rFonts w:ascii="Times New Roman" w:hAnsi="Times New Roman" w:cs="Times New Roman"/>
          <w:sz w:val="24"/>
          <w:szCs w:val="24"/>
        </w:rPr>
        <w:t>Spyrou</w:t>
      </w:r>
      <w:proofErr w:type="spellEnd"/>
      <w:r w:rsidRPr="00984C80">
        <w:rPr>
          <w:rFonts w:ascii="Times New Roman" w:hAnsi="Times New Roman" w:cs="Times New Roman"/>
          <w:sz w:val="24"/>
          <w:szCs w:val="24"/>
        </w:rPr>
        <w:t xml:space="preserve"> G, </w:t>
      </w:r>
      <w:proofErr w:type="spellStart"/>
      <w:r w:rsidRPr="00984C80">
        <w:rPr>
          <w:rFonts w:ascii="Times New Roman" w:hAnsi="Times New Roman" w:cs="Times New Roman"/>
          <w:sz w:val="24"/>
          <w:szCs w:val="24"/>
        </w:rPr>
        <w:t>Vassilatis</w:t>
      </w:r>
      <w:proofErr w:type="spellEnd"/>
      <w:r w:rsidRPr="00984C80">
        <w:rPr>
          <w:rFonts w:ascii="Times New Roman" w:hAnsi="Times New Roman" w:cs="Times New Roman"/>
          <w:sz w:val="24"/>
          <w:szCs w:val="24"/>
        </w:rPr>
        <w:t xml:space="preserve"> DK, </w:t>
      </w:r>
      <w:proofErr w:type="spellStart"/>
      <w:r w:rsidRPr="00984C80">
        <w:rPr>
          <w:rFonts w:ascii="Times New Roman" w:hAnsi="Times New Roman" w:cs="Times New Roman"/>
          <w:sz w:val="24"/>
          <w:szCs w:val="24"/>
        </w:rPr>
        <w:t>Cournia</w:t>
      </w:r>
      <w:proofErr w:type="spellEnd"/>
      <w:r w:rsidRPr="00984C80">
        <w:rPr>
          <w:rFonts w:ascii="Times New Roman" w:hAnsi="Times New Roman" w:cs="Times New Roman"/>
          <w:sz w:val="24"/>
          <w:szCs w:val="24"/>
        </w:rPr>
        <w:t xml:space="preserve"> Z. Structure-based virtual screening for drug discovery: principles, applications and recent advances. </w:t>
      </w:r>
      <w:proofErr w:type="spellStart"/>
      <w:r w:rsidRPr="00984C80">
        <w:rPr>
          <w:rFonts w:ascii="Times New Roman" w:hAnsi="Times New Roman" w:cs="Times New Roman"/>
          <w:sz w:val="24"/>
          <w:szCs w:val="24"/>
        </w:rPr>
        <w:t>Curr</w:t>
      </w:r>
      <w:proofErr w:type="spellEnd"/>
      <w:r w:rsidRPr="00984C80">
        <w:rPr>
          <w:rFonts w:ascii="Times New Roman" w:hAnsi="Times New Roman" w:cs="Times New Roman"/>
          <w:sz w:val="24"/>
          <w:szCs w:val="24"/>
        </w:rPr>
        <w:t xml:space="preserve"> Top Med Chem, 2014; 14(16):1923–38. </w:t>
      </w:r>
    </w:p>
    <w:p w14:paraId="7BEC0391" w14:textId="77777777" w:rsidR="00235DB3" w:rsidRPr="00984C80" w:rsidRDefault="00235DB3" w:rsidP="00DD591B">
      <w:pPr>
        <w:jc w:val="both"/>
        <w:rPr>
          <w:sz w:val="28"/>
          <w:szCs w:val="26"/>
        </w:rPr>
      </w:pPr>
    </w:p>
    <w:p w14:paraId="2851BED9" w14:textId="77777777" w:rsidR="00235DB3" w:rsidRPr="00984C80" w:rsidRDefault="00235DB3" w:rsidP="00DD591B">
      <w:pPr>
        <w:jc w:val="both"/>
        <w:rPr>
          <w:sz w:val="28"/>
          <w:szCs w:val="26"/>
        </w:rPr>
      </w:pPr>
    </w:p>
    <w:p w14:paraId="63135755" w14:textId="77777777" w:rsidR="00235DB3" w:rsidRPr="00984C80" w:rsidRDefault="00235DB3" w:rsidP="00DD591B">
      <w:pPr>
        <w:jc w:val="both"/>
        <w:rPr>
          <w:sz w:val="28"/>
          <w:szCs w:val="26"/>
        </w:rPr>
      </w:pPr>
    </w:p>
    <w:p w14:paraId="780A432C" w14:textId="77777777" w:rsidR="00C55910" w:rsidRPr="00984C80" w:rsidRDefault="00C55910" w:rsidP="00DD591B">
      <w:pPr>
        <w:jc w:val="both"/>
        <w:rPr>
          <w:sz w:val="28"/>
          <w:szCs w:val="26"/>
        </w:rPr>
      </w:pPr>
      <w:r w:rsidRPr="00984C80">
        <w:rPr>
          <w:sz w:val="28"/>
          <w:szCs w:val="26"/>
        </w:rPr>
        <w:t>Please include reference related to spices</w:t>
      </w:r>
    </w:p>
    <w:p w14:paraId="3CBFF362" w14:textId="77777777" w:rsidR="00097CC8" w:rsidRPr="00984C80" w:rsidRDefault="00097CC8" w:rsidP="00DD591B">
      <w:pPr>
        <w:jc w:val="both"/>
      </w:pPr>
      <w:r w:rsidRPr="00984C80">
        <w:t xml:space="preserve">Ma DL, Chan DS, Leung CH. Drug repositioning by structure based virtual screening. Chem Soc Rev, 2013; 42(5):2130–41. </w:t>
      </w:r>
    </w:p>
    <w:p w14:paraId="2AE8CEF2" w14:textId="77777777" w:rsidR="00C55910" w:rsidRPr="00984C80" w:rsidRDefault="00C55910" w:rsidP="00DD591B">
      <w:pPr>
        <w:jc w:val="both"/>
      </w:pPr>
    </w:p>
    <w:p w14:paraId="4057D34F" w14:textId="77777777" w:rsidR="00C55910" w:rsidRPr="00984C80" w:rsidRDefault="00C55910" w:rsidP="00DD591B">
      <w:pPr>
        <w:jc w:val="both"/>
      </w:pPr>
    </w:p>
    <w:p w14:paraId="04525CCA" w14:textId="77777777" w:rsidR="00C55910" w:rsidRPr="00984C80" w:rsidRDefault="00C55910" w:rsidP="00DD591B">
      <w:pPr>
        <w:jc w:val="both"/>
      </w:pPr>
    </w:p>
    <w:p w14:paraId="66BE51C0" w14:textId="77777777" w:rsidR="00C55910" w:rsidRPr="00984C80" w:rsidRDefault="00C55910" w:rsidP="00DD591B">
      <w:pPr>
        <w:jc w:val="both"/>
      </w:pPr>
    </w:p>
    <w:p w14:paraId="2E531E93" w14:textId="77777777" w:rsidR="00C55910" w:rsidRPr="00984C80" w:rsidRDefault="00C55910" w:rsidP="00DD591B">
      <w:pPr>
        <w:jc w:val="both"/>
        <w:rPr>
          <w:sz w:val="28"/>
          <w:szCs w:val="26"/>
        </w:rPr>
      </w:pPr>
      <w:r w:rsidRPr="00984C80">
        <w:rPr>
          <w:sz w:val="28"/>
          <w:szCs w:val="26"/>
        </w:rPr>
        <w:t>LIST of Journals</w:t>
      </w:r>
    </w:p>
    <w:p w14:paraId="45C8AF7D" w14:textId="77777777" w:rsidR="00C55910" w:rsidRPr="00984C80" w:rsidRDefault="00C55910" w:rsidP="00C55910">
      <w:pPr>
        <w:jc w:val="both"/>
        <w:rPr>
          <w:rFonts w:ascii="Arial" w:hAnsi="Arial" w:cs="Arial"/>
          <w:i/>
          <w:iCs/>
          <w:sz w:val="24"/>
          <w:szCs w:val="24"/>
          <w:shd w:val="clear" w:color="auto" w:fill="FFFFFF"/>
        </w:rPr>
      </w:pPr>
      <w:r w:rsidRPr="00984C80">
        <w:rPr>
          <w:rFonts w:ascii="Arial" w:hAnsi="Arial" w:cs="Arial"/>
          <w:i/>
          <w:iCs/>
          <w:sz w:val="24"/>
          <w:szCs w:val="24"/>
          <w:shd w:val="clear" w:color="auto" w:fill="FFFFFF"/>
        </w:rPr>
        <w:t>Journal of Pharmacy and Pharmacology</w:t>
      </w:r>
    </w:p>
    <w:p w14:paraId="3F013031" w14:textId="77777777" w:rsidR="00C55910" w:rsidRPr="00984C80" w:rsidRDefault="00C55910" w:rsidP="00C55910">
      <w:pPr>
        <w:jc w:val="both"/>
        <w:rPr>
          <w:rStyle w:val="Strong"/>
          <w:rFonts w:ascii="Arial" w:hAnsi="Arial" w:cs="Arial"/>
          <w:sz w:val="24"/>
          <w:szCs w:val="24"/>
          <w:shd w:val="clear" w:color="auto" w:fill="FFFFFF"/>
        </w:rPr>
      </w:pPr>
      <w:r w:rsidRPr="00984C80">
        <w:rPr>
          <w:rStyle w:val="Strong"/>
          <w:rFonts w:ascii="Arial" w:hAnsi="Arial" w:cs="Arial"/>
          <w:sz w:val="24"/>
          <w:szCs w:val="24"/>
          <w:shd w:val="clear" w:color="auto" w:fill="FFFFFF"/>
        </w:rPr>
        <w:t>Journal of Pharmacy and Pharmacology Research</w:t>
      </w:r>
    </w:p>
    <w:p w14:paraId="2BA2A337" w14:textId="77777777" w:rsidR="00C55910" w:rsidRPr="00984C80" w:rsidRDefault="00C55910" w:rsidP="00C55910">
      <w:pPr>
        <w:shd w:val="clear" w:color="auto" w:fill="FFFFFF"/>
        <w:spacing w:before="135" w:after="30" w:line="240" w:lineRule="auto"/>
        <w:outlineLvl w:val="1"/>
        <w:rPr>
          <w:rFonts w:ascii="Verdana" w:eastAsia="Times New Roman" w:hAnsi="Verdana" w:cs="Calibri"/>
          <w:b/>
          <w:bCs/>
          <w:sz w:val="32"/>
          <w:szCs w:val="32"/>
          <w:lang w:val="en-IN" w:eastAsia="en-IN" w:bidi="mr-IN"/>
        </w:rPr>
      </w:pPr>
      <w:r w:rsidRPr="00984C80">
        <w:rPr>
          <w:rFonts w:ascii="Verdana" w:eastAsia="Times New Roman" w:hAnsi="Verdana" w:cs="Calibri"/>
          <w:b/>
          <w:bCs/>
          <w:sz w:val="32"/>
          <w:szCs w:val="32"/>
          <w:lang w:val="en-IN" w:eastAsia="en-IN" w:bidi="mr-IN"/>
        </w:rPr>
        <w:t>Indian Journal of Pharmacy and Pharmacology</w:t>
      </w:r>
    </w:p>
    <w:p w14:paraId="195C3F89" w14:textId="77777777" w:rsidR="00C55910" w:rsidRPr="00984C80" w:rsidRDefault="00C55910" w:rsidP="00C55910">
      <w:pPr>
        <w:jc w:val="both"/>
        <w:rPr>
          <w:rStyle w:val="Strong"/>
          <w:sz w:val="24"/>
          <w:szCs w:val="25"/>
          <w:shd w:val="clear" w:color="auto" w:fill="FFFFFF"/>
        </w:rPr>
      </w:pPr>
      <w:r w:rsidRPr="00984C80">
        <w:rPr>
          <w:rStyle w:val="Strong"/>
          <w:sz w:val="24"/>
          <w:szCs w:val="25"/>
          <w:shd w:val="clear" w:color="auto" w:fill="FFFFFF"/>
        </w:rPr>
        <w:t>Asian Journal of Pharmacy and Pharmacology </w:t>
      </w:r>
    </w:p>
    <w:p w14:paraId="02FE3A59" w14:textId="77777777" w:rsidR="00C55910" w:rsidRPr="00984C80" w:rsidRDefault="00C55910" w:rsidP="00C55910">
      <w:pPr>
        <w:jc w:val="both"/>
        <w:rPr>
          <w:rStyle w:val="Strong"/>
          <w:rFonts w:ascii="Arial" w:hAnsi="Arial" w:cs="Arial"/>
          <w:sz w:val="36"/>
          <w:szCs w:val="36"/>
          <w:shd w:val="clear" w:color="auto" w:fill="FFFFFF"/>
        </w:rPr>
      </w:pPr>
      <w:r w:rsidRPr="00984C80">
        <w:rPr>
          <w:rStyle w:val="Strong"/>
          <w:rFonts w:ascii="Arial" w:hAnsi="Arial" w:cs="Arial"/>
          <w:sz w:val="36"/>
          <w:szCs w:val="36"/>
          <w:shd w:val="clear" w:color="auto" w:fill="FFFFFF"/>
        </w:rPr>
        <w:t>National Journal of Physiology, Pharmacy and Pharmacology</w:t>
      </w:r>
    </w:p>
    <w:p w14:paraId="6E11180F" w14:textId="77777777" w:rsidR="00C55910" w:rsidRPr="00984C80" w:rsidRDefault="00C55910" w:rsidP="00C55910">
      <w:pPr>
        <w:pStyle w:val="Heading2"/>
        <w:shd w:val="clear" w:color="auto" w:fill="FFFFFF"/>
        <w:spacing w:before="0" w:beforeAutospacing="0" w:after="0" w:afterAutospacing="0" w:line="375" w:lineRule="atLeast"/>
        <w:rPr>
          <w:rFonts w:ascii="Verdana" w:hAnsi="Verdana"/>
        </w:rPr>
      </w:pPr>
      <w:r w:rsidRPr="00984C80">
        <w:rPr>
          <w:rFonts w:ascii="Verdana" w:hAnsi="Verdana"/>
        </w:rPr>
        <w:t>International Journal of Medicine and Pharmacy</w:t>
      </w:r>
    </w:p>
    <w:p w14:paraId="20D4EC58" w14:textId="77777777" w:rsidR="00C55910" w:rsidRPr="00984C80" w:rsidRDefault="00C55910" w:rsidP="00C55910">
      <w:pPr>
        <w:jc w:val="both"/>
        <w:rPr>
          <w:sz w:val="28"/>
          <w:szCs w:val="26"/>
        </w:rPr>
      </w:pPr>
    </w:p>
    <w:sectPr w:rsidR="00C55910" w:rsidRPr="00984C80" w:rsidSect="004601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5656"/>
    <w:multiLevelType w:val="hybridMultilevel"/>
    <w:tmpl w:val="4AEE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F0D18"/>
    <w:multiLevelType w:val="multilevel"/>
    <w:tmpl w:val="F19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106DC"/>
    <w:multiLevelType w:val="hybridMultilevel"/>
    <w:tmpl w:val="168A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A616F"/>
    <w:multiLevelType w:val="hybridMultilevel"/>
    <w:tmpl w:val="5C42D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2250FE"/>
    <w:multiLevelType w:val="hybridMultilevel"/>
    <w:tmpl w:val="2584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268147">
    <w:abstractNumId w:val="0"/>
  </w:num>
  <w:num w:numId="2" w16cid:durableId="503204871">
    <w:abstractNumId w:val="2"/>
  </w:num>
  <w:num w:numId="3" w16cid:durableId="1586106320">
    <w:abstractNumId w:val="4"/>
  </w:num>
  <w:num w:numId="4" w16cid:durableId="158086826">
    <w:abstractNumId w:val="1"/>
  </w:num>
  <w:num w:numId="5" w16cid:durableId="1566531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7A5C"/>
    <w:rsid w:val="00053A5B"/>
    <w:rsid w:val="00097CC8"/>
    <w:rsid w:val="000A7719"/>
    <w:rsid w:val="000B4AB5"/>
    <w:rsid w:val="001039F4"/>
    <w:rsid w:val="00196F01"/>
    <w:rsid w:val="00210FD4"/>
    <w:rsid w:val="00235DB3"/>
    <w:rsid w:val="002522B7"/>
    <w:rsid w:val="004601C4"/>
    <w:rsid w:val="0056726C"/>
    <w:rsid w:val="005A13C3"/>
    <w:rsid w:val="005F3128"/>
    <w:rsid w:val="006F1D40"/>
    <w:rsid w:val="00783C1D"/>
    <w:rsid w:val="007C7463"/>
    <w:rsid w:val="00805830"/>
    <w:rsid w:val="008A7A5C"/>
    <w:rsid w:val="00984C80"/>
    <w:rsid w:val="009A20D4"/>
    <w:rsid w:val="00A01A72"/>
    <w:rsid w:val="00B01F31"/>
    <w:rsid w:val="00B37AED"/>
    <w:rsid w:val="00C0650B"/>
    <w:rsid w:val="00C55910"/>
    <w:rsid w:val="00C84BB4"/>
    <w:rsid w:val="00CD21A1"/>
    <w:rsid w:val="00DD591B"/>
    <w:rsid w:val="00EA7125"/>
    <w:rsid w:val="00F00AE5"/>
    <w:rsid w:val="00F02039"/>
    <w:rsid w:val="00F226D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2CAC"/>
  <w15:docId w15:val="{883AF37A-B3CC-4427-B8A2-DCA56736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C4"/>
  </w:style>
  <w:style w:type="paragraph" w:styleId="Heading2">
    <w:name w:val="heading 2"/>
    <w:basedOn w:val="Normal"/>
    <w:link w:val="Heading2Char"/>
    <w:uiPriority w:val="9"/>
    <w:qFormat/>
    <w:rsid w:val="00C5591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1A1"/>
    <w:pPr>
      <w:ind w:left="720"/>
      <w:contextualSpacing/>
    </w:pPr>
  </w:style>
  <w:style w:type="character" w:styleId="Hyperlink">
    <w:name w:val="Hyperlink"/>
    <w:basedOn w:val="DefaultParagraphFont"/>
    <w:uiPriority w:val="99"/>
    <w:semiHidden/>
    <w:unhideWhenUsed/>
    <w:rsid w:val="002522B7"/>
    <w:rPr>
      <w:color w:val="0000FF"/>
      <w:u w:val="single"/>
    </w:rPr>
  </w:style>
  <w:style w:type="table" w:styleId="TableGrid">
    <w:name w:val="Table Grid"/>
    <w:basedOn w:val="TableNormal"/>
    <w:uiPriority w:val="59"/>
    <w:rsid w:val="00B01F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55910"/>
    <w:rPr>
      <w:b/>
      <w:bCs/>
    </w:rPr>
  </w:style>
  <w:style w:type="character" w:customStyle="1" w:styleId="Heading2Char">
    <w:name w:val="Heading 2 Char"/>
    <w:basedOn w:val="DefaultParagraphFont"/>
    <w:link w:val="Heading2"/>
    <w:uiPriority w:val="9"/>
    <w:rsid w:val="00C55910"/>
    <w:rPr>
      <w:rFonts w:ascii="Times New Roman" w:eastAsia="Times New Roman" w:hAnsi="Times New Roman" w:cs="Times New Roman"/>
      <w:b/>
      <w:bCs/>
      <w:sz w:val="36"/>
      <w:szCs w:val="36"/>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2956">
      <w:bodyDiv w:val="1"/>
      <w:marLeft w:val="0"/>
      <w:marRight w:val="0"/>
      <w:marTop w:val="0"/>
      <w:marBottom w:val="0"/>
      <w:divBdr>
        <w:top w:val="none" w:sz="0" w:space="0" w:color="auto"/>
        <w:left w:val="none" w:sz="0" w:space="0" w:color="auto"/>
        <w:bottom w:val="none" w:sz="0" w:space="0" w:color="auto"/>
        <w:right w:val="none" w:sz="0" w:space="0" w:color="auto"/>
      </w:divBdr>
    </w:div>
    <w:div w:id="821048210">
      <w:bodyDiv w:val="1"/>
      <w:marLeft w:val="0"/>
      <w:marRight w:val="0"/>
      <w:marTop w:val="0"/>
      <w:marBottom w:val="0"/>
      <w:divBdr>
        <w:top w:val="none" w:sz="0" w:space="0" w:color="auto"/>
        <w:left w:val="none" w:sz="0" w:space="0" w:color="auto"/>
        <w:bottom w:val="none" w:sz="0" w:space="0" w:color="auto"/>
        <w:right w:val="none" w:sz="0" w:space="0" w:color="auto"/>
      </w:divBdr>
      <w:divsChild>
        <w:div w:id="102699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dication" TargetMode="External"/><Relationship Id="rId3" Type="http://schemas.openxmlformats.org/officeDocument/2006/relationships/styles" Target="styles.xml"/><Relationship Id="rId7" Type="http://schemas.openxmlformats.org/officeDocument/2006/relationships/hyperlink" Target="https://en.wikipedia.org/wiki/Drug_interac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Pharmacolog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Receptor_(biochemistry)" TargetMode="External"/><Relationship Id="rId4" Type="http://schemas.openxmlformats.org/officeDocument/2006/relationships/settings" Target="settings.xml"/><Relationship Id="rId9" Type="http://schemas.openxmlformats.org/officeDocument/2006/relationships/hyperlink" Target="https://en.wikipedia.org/wiki/Enzy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DB59-FE07-4118-90D8-7B08B6A7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dc:creator>
  <cp:keywords/>
  <dc:description/>
  <cp:lastModifiedBy>sachinpishawikar@outlook.com</cp:lastModifiedBy>
  <cp:revision>15</cp:revision>
  <dcterms:created xsi:type="dcterms:W3CDTF">2020-04-27T12:45:00Z</dcterms:created>
  <dcterms:modified xsi:type="dcterms:W3CDTF">2023-06-21T07:14:00Z</dcterms:modified>
</cp:coreProperties>
</file>