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52BF4" w14:textId="7787ABF8" w:rsidR="00D72A79" w:rsidRPr="00E965DA" w:rsidRDefault="00A50852" w:rsidP="00E965DA">
      <w:pPr>
        <w:autoSpaceDE w:val="0"/>
        <w:autoSpaceDN w:val="0"/>
        <w:adjustRightInd w:val="0"/>
        <w:spacing w:after="0" w:line="480" w:lineRule="auto"/>
        <w:jc w:val="center"/>
        <w:rPr>
          <w:rFonts w:ascii="Times New Roman" w:hAnsi="Times New Roman" w:cs="Times New Roman"/>
          <w:b/>
          <w:sz w:val="48"/>
          <w:szCs w:val="48"/>
          <w:lang w:val="en-US"/>
        </w:rPr>
      </w:pPr>
      <w:r w:rsidRPr="00E965DA">
        <w:rPr>
          <w:rFonts w:ascii="Times New Roman" w:hAnsi="Times New Roman" w:cs="Times New Roman"/>
          <w:b/>
          <w:sz w:val="48"/>
          <w:szCs w:val="48"/>
          <w:lang w:val="en-US"/>
        </w:rPr>
        <w:t xml:space="preserve">Development of Crown </w:t>
      </w:r>
      <w:r w:rsidR="006D55B1" w:rsidRPr="00E965DA">
        <w:rPr>
          <w:rFonts w:ascii="Times New Roman" w:hAnsi="Times New Roman" w:cs="Times New Roman"/>
          <w:b/>
          <w:sz w:val="48"/>
          <w:szCs w:val="48"/>
          <w:lang w:val="en-US"/>
        </w:rPr>
        <w:t xml:space="preserve">ethers </w:t>
      </w:r>
      <w:r w:rsidRPr="00E965DA">
        <w:rPr>
          <w:rFonts w:ascii="Times New Roman" w:hAnsi="Times New Roman" w:cs="Times New Roman"/>
          <w:b/>
          <w:sz w:val="48"/>
          <w:szCs w:val="48"/>
          <w:lang w:val="en-US"/>
        </w:rPr>
        <w:t xml:space="preserve">containing </w:t>
      </w:r>
      <w:r w:rsidR="00EA7D2A" w:rsidRPr="00E965DA">
        <w:rPr>
          <w:rFonts w:ascii="Times New Roman" w:hAnsi="Times New Roman" w:cs="Times New Roman"/>
          <w:b/>
          <w:sz w:val="48"/>
          <w:szCs w:val="48"/>
          <w:lang w:val="en-US"/>
        </w:rPr>
        <w:t xml:space="preserve">neonicotinoid derivative: synthesis, characterization, </w:t>
      </w:r>
      <w:r w:rsidR="006D55B1" w:rsidRPr="00E965DA">
        <w:rPr>
          <w:rFonts w:ascii="Times New Roman" w:hAnsi="Times New Roman" w:cs="Times New Roman"/>
          <w:b/>
          <w:sz w:val="48"/>
          <w:szCs w:val="48"/>
          <w:lang w:val="en-US"/>
        </w:rPr>
        <w:t>biological</w:t>
      </w:r>
      <w:r w:rsidR="00EA7D2A" w:rsidRPr="00E965DA">
        <w:rPr>
          <w:rFonts w:ascii="Times New Roman" w:hAnsi="Times New Roman" w:cs="Times New Roman"/>
          <w:b/>
          <w:sz w:val="48"/>
          <w:szCs w:val="48"/>
          <w:lang w:val="en-US"/>
        </w:rPr>
        <w:t xml:space="preserve"> activit</w:t>
      </w:r>
      <w:r w:rsidR="006D55B1" w:rsidRPr="00E965DA">
        <w:rPr>
          <w:rFonts w:ascii="Times New Roman" w:hAnsi="Times New Roman" w:cs="Times New Roman"/>
          <w:b/>
          <w:sz w:val="48"/>
          <w:szCs w:val="48"/>
          <w:lang w:val="en-US"/>
        </w:rPr>
        <w:t>ies</w:t>
      </w:r>
    </w:p>
    <w:p w14:paraId="6570A977" w14:textId="13109EF8" w:rsidR="003E0384" w:rsidRPr="00E965DA" w:rsidRDefault="003E0384" w:rsidP="00E965DA">
      <w:pPr>
        <w:spacing w:after="0" w:line="360" w:lineRule="auto"/>
        <w:jc w:val="center"/>
        <w:rPr>
          <w:rFonts w:ascii="Times New Roman" w:hAnsi="Times New Roman" w:cs="Times New Roman"/>
          <w:b/>
          <w:sz w:val="20"/>
          <w:szCs w:val="20"/>
          <w:lang w:val="en-US"/>
        </w:rPr>
      </w:pPr>
      <w:r w:rsidRPr="00E965DA">
        <w:rPr>
          <w:rFonts w:ascii="Times New Roman" w:hAnsi="Times New Roman" w:cs="Times New Roman"/>
          <w:b/>
          <w:sz w:val="20"/>
          <w:szCs w:val="20"/>
          <w:lang w:val="en-US"/>
        </w:rPr>
        <w:t>M. B. Deshmukh</w:t>
      </w:r>
      <w:r w:rsidRPr="00E965DA">
        <w:rPr>
          <w:rFonts w:ascii="Times New Roman" w:hAnsi="Times New Roman" w:cs="Times New Roman"/>
          <w:b/>
          <w:sz w:val="20"/>
          <w:szCs w:val="20"/>
          <w:vertAlign w:val="superscript"/>
          <w:lang w:val="en-US"/>
        </w:rPr>
        <w:t>1</w:t>
      </w:r>
      <w:r w:rsidRPr="00E965DA">
        <w:rPr>
          <w:rFonts w:ascii="Times New Roman" w:hAnsi="Times New Roman" w:cs="Times New Roman"/>
          <w:b/>
          <w:sz w:val="20"/>
          <w:szCs w:val="20"/>
          <w:lang w:val="en-US"/>
        </w:rPr>
        <w:t xml:space="preserve">, S. </w:t>
      </w:r>
      <w:r w:rsidR="00F87761" w:rsidRPr="00E965DA">
        <w:rPr>
          <w:rFonts w:ascii="Times New Roman" w:hAnsi="Times New Roman" w:cs="Times New Roman"/>
          <w:b/>
          <w:sz w:val="20"/>
          <w:szCs w:val="20"/>
          <w:lang w:val="en-US"/>
        </w:rPr>
        <w:t>M</w:t>
      </w:r>
      <w:r w:rsidRPr="00E965DA">
        <w:rPr>
          <w:rFonts w:ascii="Times New Roman" w:hAnsi="Times New Roman" w:cs="Times New Roman"/>
          <w:b/>
          <w:sz w:val="20"/>
          <w:szCs w:val="20"/>
          <w:lang w:val="en-US"/>
        </w:rPr>
        <w:t xml:space="preserve">. </w:t>
      </w:r>
      <w:r w:rsidR="00F87761" w:rsidRPr="00E965DA">
        <w:rPr>
          <w:rFonts w:ascii="Times New Roman" w:hAnsi="Times New Roman" w:cs="Times New Roman"/>
          <w:b/>
          <w:sz w:val="20"/>
          <w:szCs w:val="20"/>
          <w:lang w:val="en-US"/>
        </w:rPr>
        <w:t>Deshmukh</w:t>
      </w:r>
      <w:proofErr w:type="gramStart"/>
      <w:r w:rsidRPr="00E965DA">
        <w:rPr>
          <w:rFonts w:ascii="Times New Roman" w:hAnsi="Times New Roman" w:cs="Times New Roman"/>
          <w:b/>
          <w:sz w:val="20"/>
          <w:szCs w:val="20"/>
          <w:vertAlign w:val="superscript"/>
          <w:lang w:val="en-US"/>
        </w:rPr>
        <w:t>1</w:t>
      </w:r>
      <w:r w:rsidR="00984925" w:rsidRPr="00E965DA">
        <w:rPr>
          <w:rFonts w:ascii="Times New Roman" w:hAnsi="Times New Roman" w:cs="Times New Roman"/>
          <w:b/>
          <w:sz w:val="20"/>
          <w:szCs w:val="20"/>
          <w:vertAlign w:val="superscript"/>
          <w:lang w:val="en-US"/>
        </w:rPr>
        <w:t xml:space="preserve"> </w:t>
      </w:r>
      <w:r w:rsidR="00984925" w:rsidRPr="00E965DA">
        <w:rPr>
          <w:rFonts w:ascii="Times New Roman" w:hAnsi="Times New Roman" w:cs="Times New Roman"/>
          <w:b/>
          <w:sz w:val="20"/>
          <w:szCs w:val="20"/>
          <w:lang w:val="en-US"/>
        </w:rPr>
        <w:t>,</w:t>
      </w:r>
      <w:proofErr w:type="gramEnd"/>
      <w:r w:rsidR="00984925" w:rsidRPr="00E965DA">
        <w:rPr>
          <w:rFonts w:ascii="Times New Roman" w:hAnsi="Times New Roman" w:cs="Times New Roman"/>
          <w:b/>
          <w:sz w:val="20"/>
          <w:szCs w:val="20"/>
          <w:lang w:val="en-US"/>
        </w:rPr>
        <w:t xml:space="preserve"> S. R. Yankanchi</w:t>
      </w:r>
      <w:r w:rsidR="00984925" w:rsidRPr="00E965DA">
        <w:rPr>
          <w:rFonts w:ascii="Times New Roman" w:hAnsi="Times New Roman" w:cs="Times New Roman"/>
          <w:b/>
          <w:sz w:val="20"/>
          <w:szCs w:val="20"/>
          <w:vertAlign w:val="superscript"/>
          <w:lang w:val="en-US"/>
        </w:rPr>
        <w:t>1</w:t>
      </w:r>
      <w:r w:rsidRPr="00E965DA">
        <w:rPr>
          <w:rFonts w:ascii="Times New Roman" w:hAnsi="Times New Roman" w:cs="Times New Roman"/>
          <w:b/>
          <w:sz w:val="20"/>
          <w:szCs w:val="20"/>
          <w:lang w:val="en-US"/>
        </w:rPr>
        <w:t xml:space="preserve"> and Bhagawan Patil</w:t>
      </w:r>
      <w:r w:rsidRPr="00E965DA">
        <w:rPr>
          <w:rFonts w:ascii="Times New Roman" w:hAnsi="Times New Roman" w:cs="Times New Roman"/>
          <w:b/>
          <w:sz w:val="20"/>
          <w:szCs w:val="20"/>
          <w:vertAlign w:val="superscript"/>
          <w:lang w:val="en-US"/>
        </w:rPr>
        <w:t>1</w:t>
      </w:r>
      <w:r w:rsidRPr="00E965DA">
        <w:rPr>
          <w:rFonts w:ascii="Times New Roman" w:hAnsi="Times New Roman" w:cs="Times New Roman"/>
          <w:b/>
          <w:sz w:val="20"/>
          <w:szCs w:val="20"/>
          <w:lang w:val="en-US"/>
        </w:rPr>
        <w:t>*</w:t>
      </w:r>
    </w:p>
    <w:p w14:paraId="2E22277A" w14:textId="3CB32541" w:rsidR="003E0384" w:rsidRPr="00E965DA" w:rsidRDefault="003E0384" w:rsidP="00E965DA">
      <w:pPr>
        <w:spacing w:after="0"/>
        <w:rPr>
          <w:rFonts w:ascii="Times New Roman" w:hAnsi="Times New Roman" w:cs="Times New Roman"/>
          <w:sz w:val="20"/>
          <w:szCs w:val="20"/>
          <w:lang w:val="en-US"/>
        </w:rPr>
      </w:pPr>
      <w:r w:rsidRPr="00E965DA">
        <w:rPr>
          <w:rFonts w:ascii="Times New Roman" w:hAnsi="Times New Roman" w:cs="Times New Roman"/>
          <w:sz w:val="20"/>
          <w:szCs w:val="20"/>
          <w:vertAlign w:val="superscript"/>
          <w:lang w:val="en-US"/>
        </w:rPr>
        <w:t>1</w:t>
      </w:r>
      <w:r w:rsidRPr="00E965DA">
        <w:rPr>
          <w:rFonts w:ascii="Times New Roman" w:hAnsi="Times New Roman" w:cs="Times New Roman"/>
          <w:sz w:val="20"/>
          <w:szCs w:val="20"/>
          <w:lang w:val="en-US"/>
        </w:rPr>
        <w:t xml:space="preserve">Dept of </w:t>
      </w:r>
      <w:r w:rsidR="00984925" w:rsidRPr="00E965DA">
        <w:rPr>
          <w:rFonts w:ascii="Times New Roman" w:hAnsi="Times New Roman" w:cs="Times New Roman"/>
          <w:sz w:val="20"/>
          <w:szCs w:val="20"/>
          <w:lang w:val="en-US"/>
        </w:rPr>
        <w:t>Agrochemical</w:t>
      </w:r>
      <w:r w:rsidRPr="00E965DA">
        <w:rPr>
          <w:rFonts w:ascii="Times New Roman" w:hAnsi="Times New Roman" w:cs="Times New Roman"/>
          <w:sz w:val="20"/>
          <w:szCs w:val="20"/>
          <w:lang w:val="en-US"/>
        </w:rPr>
        <w:t xml:space="preserve"> &amp; Pest Management, Shivaji-</w:t>
      </w:r>
      <w:r w:rsidR="00984925" w:rsidRPr="00E965DA">
        <w:rPr>
          <w:rFonts w:ascii="Times New Roman" w:hAnsi="Times New Roman" w:cs="Times New Roman"/>
          <w:sz w:val="20"/>
          <w:szCs w:val="20"/>
          <w:lang w:val="en-US"/>
        </w:rPr>
        <w:t>University, Vidyanagar</w:t>
      </w:r>
      <w:r w:rsidRPr="00E965DA">
        <w:rPr>
          <w:rFonts w:ascii="Times New Roman" w:hAnsi="Times New Roman" w:cs="Times New Roman"/>
          <w:sz w:val="20"/>
          <w:szCs w:val="20"/>
          <w:lang w:val="en-US"/>
        </w:rPr>
        <w:t>, Kolhapur-</w:t>
      </w:r>
      <w:r w:rsidRPr="00E965DA">
        <w:rPr>
          <w:rFonts w:ascii="Times New Roman" w:hAnsi="Times New Roman" w:cs="Times New Roman"/>
          <w:b/>
          <w:bCs/>
          <w:color w:val="333333"/>
          <w:sz w:val="20"/>
          <w:szCs w:val="20"/>
        </w:rPr>
        <w:t xml:space="preserve"> </w:t>
      </w:r>
      <w:r w:rsidRPr="00E965DA">
        <w:rPr>
          <w:rFonts w:ascii="Times New Roman" w:hAnsi="Times New Roman" w:cs="Times New Roman"/>
          <w:sz w:val="20"/>
          <w:szCs w:val="20"/>
          <w:lang w:val="en-US"/>
        </w:rPr>
        <w:t xml:space="preserve">Maharashtra, INDIA. </w:t>
      </w:r>
    </w:p>
    <w:p w14:paraId="6F5146B7" w14:textId="23D7F984" w:rsidR="003E0384" w:rsidRPr="00E965DA" w:rsidRDefault="003E0384" w:rsidP="00E965DA">
      <w:pPr>
        <w:spacing w:after="0"/>
        <w:rPr>
          <w:rFonts w:ascii="Times New Roman" w:hAnsi="Times New Roman" w:cs="Times New Roman"/>
          <w:sz w:val="20"/>
          <w:szCs w:val="20"/>
          <w:lang w:val="en-US"/>
        </w:rPr>
      </w:pPr>
      <w:r w:rsidRPr="00E965DA">
        <w:rPr>
          <w:rFonts w:ascii="Times New Roman" w:hAnsi="Times New Roman" w:cs="Times New Roman"/>
          <w:sz w:val="20"/>
          <w:szCs w:val="20"/>
          <w:lang w:val="en-US"/>
        </w:rPr>
        <w:t xml:space="preserve">* Email id: </w:t>
      </w:r>
      <w:r w:rsidR="00A54586" w:rsidRPr="00E965DA">
        <w:rPr>
          <w:rFonts w:ascii="Times New Roman" w:hAnsi="Times New Roman" w:cs="Times New Roman"/>
          <w:sz w:val="20"/>
          <w:szCs w:val="20"/>
          <w:lang w:val="en-US"/>
        </w:rPr>
        <w:t>bvpatil777</w:t>
      </w:r>
      <w:r w:rsidRPr="00E965DA">
        <w:rPr>
          <w:rFonts w:ascii="Times New Roman" w:hAnsi="Times New Roman" w:cs="Times New Roman"/>
          <w:sz w:val="20"/>
          <w:szCs w:val="20"/>
          <w:lang w:val="en-US"/>
        </w:rPr>
        <w:t>@gmail.com</w:t>
      </w:r>
    </w:p>
    <w:p w14:paraId="75C3EF07" w14:textId="77777777" w:rsidR="00D72A79" w:rsidRPr="00E965DA" w:rsidRDefault="00D72A79" w:rsidP="00E965DA">
      <w:pPr>
        <w:spacing w:after="0"/>
        <w:rPr>
          <w:rFonts w:ascii="Times New Roman" w:hAnsi="Times New Roman" w:cs="Times New Roman"/>
          <w:b/>
          <w:color w:val="000000" w:themeColor="text1"/>
          <w:sz w:val="20"/>
          <w:szCs w:val="20"/>
          <w:lang w:val="en-US"/>
        </w:rPr>
      </w:pPr>
    </w:p>
    <w:p w14:paraId="78B5D301" w14:textId="77777777" w:rsidR="00D72A79" w:rsidRPr="00E965DA" w:rsidRDefault="00D72A79" w:rsidP="00E965DA">
      <w:pPr>
        <w:spacing w:after="0"/>
        <w:rPr>
          <w:rFonts w:ascii="Times New Roman" w:hAnsi="Times New Roman" w:cs="Times New Roman"/>
          <w:b/>
          <w:color w:val="000000" w:themeColor="text1"/>
          <w:sz w:val="20"/>
          <w:szCs w:val="20"/>
          <w:lang w:val="en-US"/>
        </w:rPr>
      </w:pPr>
    </w:p>
    <w:p w14:paraId="726CD5A8" w14:textId="77777777" w:rsidR="00D72A79" w:rsidRPr="00E965DA" w:rsidRDefault="00D72A79" w:rsidP="00E965DA">
      <w:pPr>
        <w:spacing w:after="0"/>
        <w:rPr>
          <w:rFonts w:ascii="Times New Roman" w:hAnsi="Times New Roman" w:cs="Times New Roman"/>
          <w:b/>
          <w:color w:val="000000" w:themeColor="text1"/>
          <w:sz w:val="20"/>
          <w:szCs w:val="20"/>
          <w:lang w:val="en-US"/>
        </w:rPr>
      </w:pPr>
    </w:p>
    <w:p w14:paraId="544D7774" w14:textId="77777777" w:rsidR="0080535C" w:rsidRPr="00E965DA" w:rsidRDefault="0080535C" w:rsidP="00E965DA">
      <w:pPr>
        <w:spacing w:after="0" w:line="360" w:lineRule="auto"/>
        <w:jc w:val="center"/>
        <w:rPr>
          <w:rFonts w:ascii="Times New Roman" w:hAnsi="Times New Roman" w:cs="Times New Roman"/>
          <w:b/>
          <w:color w:val="000000" w:themeColor="text1"/>
          <w:sz w:val="20"/>
          <w:szCs w:val="20"/>
          <w:lang w:val="en-US"/>
        </w:rPr>
      </w:pPr>
      <w:r w:rsidRPr="00E965DA">
        <w:rPr>
          <w:rFonts w:ascii="Times New Roman" w:hAnsi="Times New Roman" w:cs="Times New Roman"/>
          <w:b/>
          <w:color w:val="000000" w:themeColor="text1"/>
          <w:sz w:val="20"/>
          <w:szCs w:val="20"/>
          <w:lang w:val="en-US"/>
        </w:rPr>
        <w:t>ABSTRACT</w:t>
      </w:r>
    </w:p>
    <w:p w14:paraId="3AEC8CDC" w14:textId="47DD3F46" w:rsidR="00092135" w:rsidRPr="00E965DA" w:rsidRDefault="00092135" w:rsidP="00E965DA">
      <w:pPr>
        <w:autoSpaceDE w:val="0"/>
        <w:autoSpaceDN w:val="0"/>
        <w:adjustRightInd w:val="0"/>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The structures of the newly synthesized compounds were confirmed by FT-IR,</w:t>
      </w:r>
      <w:r w:rsidR="00C47906"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vertAlign w:val="superscript"/>
          <w:lang w:val="en-US"/>
        </w:rPr>
        <w:t>1</w:t>
      </w:r>
      <w:r w:rsidRPr="00E965DA">
        <w:rPr>
          <w:rFonts w:ascii="Times New Roman" w:hAnsi="Times New Roman" w:cs="Times New Roman"/>
          <w:color w:val="000000" w:themeColor="text1"/>
          <w:sz w:val="20"/>
          <w:szCs w:val="20"/>
          <w:lang w:val="en-US"/>
        </w:rPr>
        <w:t>H NMR,</w:t>
      </w:r>
      <w:r w:rsidR="00731952"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vertAlign w:val="superscript"/>
          <w:lang w:val="en-US"/>
        </w:rPr>
        <w:t>13</w:t>
      </w:r>
      <w:r w:rsidRPr="00E965DA">
        <w:rPr>
          <w:rFonts w:ascii="Times New Roman" w:hAnsi="Times New Roman" w:cs="Times New Roman"/>
          <w:color w:val="000000" w:themeColor="text1"/>
          <w:sz w:val="20"/>
          <w:szCs w:val="20"/>
          <w:lang w:val="en-US"/>
        </w:rPr>
        <w:t>C</w:t>
      </w:r>
      <w:r w:rsidR="00FE1AF2"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NMR</w:t>
      </w:r>
      <w:r w:rsidR="00D168DD" w:rsidRPr="00E965DA">
        <w:rPr>
          <w:rFonts w:ascii="Times New Roman" w:hAnsi="Times New Roman" w:cs="Times New Roman"/>
          <w:color w:val="000000" w:themeColor="text1"/>
          <w:sz w:val="20"/>
          <w:szCs w:val="20"/>
          <w:lang w:val="en-US"/>
        </w:rPr>
        <w:t>,</w:t>
      </w:r>
      <w:r w:rsidRPr="00E965DA">
        <w:rPr>
          <w:rFonts w:ascii="Times New Roman" w:hAnsi="Times New Roman" w:cs="Times New Roman"/>
          <w:color w:val="000000" w:themeColor="text1"/>
          <w:sz w:val="20"/>
          <w:szCs w:val="20"/>
          <w:lang w:val="en-US"/>
        </w:rPr>
        <w:t xml:space="preserve"> and Mass spectroscopic data</w:t>
      </w:r>
      <w:r w:rsidR="00C806E8" w:rsidRPr="00E965DA">
        <w:rPr>
          <w:rFonts w:ascii="Times New Roman" w:hAnsi="Times New Roman" w:cs="Times New Roman"/>
          <w:color w:val="000000" w:themeColor="text1"/>
          <w:sz w:val="20"/>
          <w:szCs w:val="20"/>
          <w:lang w:val="en-US"/>
        </w:rPr>
        <w:t>.</w:t>
      </w:r>
      <w:r w:rsidR="00A7169B" w:rsidRPr="00E965DA">
        <w:rPr>
          <w:rFonts w:ascii="Times New Roman" w:hAnsi="Times New Roman" w:cs="Times New Roman"/>
          <w:color w:val="000000" w:themeColor="text1"/>
          <w:sz w:val="20"/>
          <w:szCs w:val="20"/>
          <w:lang w:val="en-US"/>
        </w:rPr>
        <w:t xml:space="preserve"> The entire prepared molecule is </w:t>
      </w:r>
      <w:r w:rsidR="00D168DD" w:rsidRPr="00E965DA">
        <w:rPr>
          <w:rFonts w:ascii="Times New Roman" w:hAnsi="Times New Roman" w:cs="Times New Roman"/>
          <w:color w:val="000000" w:themeColor="text1"/>
          <w:sz w:val="20"/>
          <w:szCs w:val="20"/>
          <w:lang w:val="en-US"/>
        </w:rPr>
        <w:t>screened</w:t>
      </w:r>
      <w:r w:rsidR="00A7169B" w:rsidRPr="00E965DA">
        <w:rPr>
          <w:rFonts w:ascii="Times New Roman" w:hAnsi="Times New Roman" w:cs="Times New Roman"/>
          <w:color w:val="000000" w:themeColor="text1"/>
          <w:sz w:val="20"/>
          <w:szCs w:val="20"/>
          <w:lang w:val="en-US"/>
        </w:rPr>
        <w:t xml:space="preserve"> to investigate </w:t>
      </w:r>
      <w:r w:rsidR="00D168DD" w:rsidRPr="00E965DA">
        <w:rPr>
          <w:rFonts w:ascii="Times New Roman" w:hAnsi="Times New Roman" w:cs="Times New Roman"/>
          <w:color w:val="000000" w:themeColor="text1"/>
          <w:sz w:val="20"/>
          <w:szCs w:val="20"/>
          <w:lang w:val="en-US"/>
        </w:rPr>
        <w:t>its</w:t>
      </w:r>
      <w:r w:rsidR="00A7169B" w:rsidRPr="00E965DA">
        <w:rPr>
          <w:rFonts w:ascii="Times New Roman" w:hAnsi="Times New Roman" w:cs="Times New Roman"/>
          <w:color w:val="000000" w:themeColor="text1"/>
          <w:sz w:val="20"/>
          <w:szCs w:val="20"/>
          <w:lang w:val="en-US"/>
        </w:rPr>
        <w:t xml:space="preserve"> Insecticidal &amp; anti-bacterial activity. The bioassay tests showed that all synthesized compounds showed higher bioactivities than imidacloprid against </w:t>
      </w:r>
      <w:r w:rsidR="00E965DA" w:rsidRPr="00E965DA">
        <w:rPr>
          <w:rFonts w:ascii="Times New Roman" w:hAnsi="Times New Roman" w:cs="Times New Roman"/>
          <w:i/>
          <w:iCs/>
          <w:color w:val="000000" w:themeColor="text1"/>
          <w:sz w:val="20"/>
          <w:szCs w:val="20"/>
          <w:lang w:val="en-US"/>
        </w:rPr>
        <w:t>H. armigera</w:t>
      </w:r>
      <w:r w:rsidR="00A7169B" w:rsidRPr="00E965DA">
        <w:rPr>
          <w:rFonts w:ascii="Times New Roman" w:hAnsi="Times New Roman" w:cs="Times New Roman"/>
          <w:color w:val="000000" w:themeColor="text1"/>
          <w:sz w:val="20"/>
          <w:szCs w:val="20"/>
          <w:lang w:val="en-US"/>
        </w:rPr>
        <w:t xml:space="preserve"> (Hub),</w:t>
      </w:r>
      <w:r w:rsidR="00D168DD" w:rsidRPr="00E965DA">
        <w:rPr>
          <w:rFonts w:ascii="Times New Roman" w:hAnsi="Times New Roman" w:cs="Times New Roman"/>
          <w:color w:val="000000" w:themeColor="text1"/>
          <w:sz w:val="20"/>
          <w:szCs w:val="20"/>
          <w:lang w:val="en-US"/>
        </w:rPr>
        <w:t xml:space="preserve"> </w:t>
      </w:r>
      <w:r w:rsidR="00A7169B" w:rsidRPr="00E965DA">
        <w:rPr>
          <w:rFonts w:ascii="Times New Roman" w:hAnsi="Times New Roman" w:cs="Times New Roman"/>
          <w:color w:val="000000" w:themeColor="text1"/>
          <w:sz w:val="20"/>
          <w:szCs w:val="20"/>
          <w:lang w:val="en-US"/>
        </w:rPr>
        <w:t>Mealybugs,</w:t>
      </w:r>
      <w:r w:rsidR="00D168DD" w:rsidRPr="00E965DA">
        <w:rPr>
          <w:rFonts w:ascii="Times New Roman" w:hAnsi="Times New Roman" w:cs="Times New Roman"/>
          <w:color w:val="000000" w:themeColor="text1"/>
          <w:sz w:val="20"/>
          <w:szCs w:val="20"/>
          <w:lang w:val="en-US"/>
        </w:rPr>
        <w:t xml:space="preserve"> </w:t>
      </w:r>
      <w:r w:rsidR="00A7169B" w:rsidRPr="00E965DA">
        <w:rPr>
          <w:rFonts w:ascii="Times New Roman" w:hAnsi="Times New Roman" w:cs="Times New Roman"/>
          <w:color w:val="000000" w:themeColor="text1"/>
          <w:sz w:val="20"/>
          <w:szCs w:val="20"/>
          <w:lang w:val="en-US"/>
        </w:rPr>
        <w:t>Mango hoppers</w:t>
      </w:r>
      <w:r w:rsidR="00D168DD" w:rsidRPr="00E965DA">
        <w:rPr>
          <w:rFonts w:ascii="Times New Roman" w:hAnsi="Times New Roman" w:cs="Times New Roman"/>
          <w:color w:val="000000" w:themeColor="text1"/>
          <w:sz w:val="20"/>
          <w:szCs w:val="20"/>
          <w:lang w:val="en-US"/>
        </w:rPr>
        <w:t>,</w:t>
      </w:r>
      <w:r w:rsidR="00A7169B" w:rsidRPr="00E965DA">
        <w:rPr>
          <w:rFonts w:ascii="Times New Roman" w:hAnsi="Times New Roman" w:cs="Times New Roman"/>
          <w:color w:val="000000" w:themeColor="text1"/>
          <w:sz w:val="20"/>
          <w:szCs w:val="20"/>
          <w:lang w:val="en-US"/>
        </w:rPr>
        <w:t xml:space="preserve"> and Tobacco &amp; Tomato bacterial wilt.</w:t>
      </w:r>
      <w:r w:rsidRPr="00E965DA">
        <w:rPr>
          <w:rFonts w:ascii="Times New Roman" w:hAnsi="Times New Roman" w:cs="Times New Roman"/>
          <w:color w:val="000000" w:themeColor="text1"/>
          <w:sz w:val="20"/>
          <w:szCs w:val="20"/>
          <w:lang w:val="en-US"/>
        </w:rPr>
        <w:t xml:space="preserve"> </w:t>
      </w:r>
      <w:r w:rsidR="00A7169B" w:rsidRPr="00E965DA">
        <w:rPr>
          <w:rFonts w:ascii="Times New Roman" w:hAnsi="Times New Roman" w:cs="Times New Roman"/>
          <w:color w:val="000000" w:themeColor="text1"/>
          <w:sz w:val="20"/>
          <w:szCs w:val="20"/>
          <w:lang w:val="en-US"/>
        </w:rPr>
        <w:t xml:space="preserve">The results of biological activity were </w:t>
      </w:r>
      <w:r w:rsidR="00A50852" w:rsidRPr="00E965DA">
        <w:rPr>
          <w:rFonts w:ascii="Times New Roman" w:hAnsi="Times New Roman" w:cs="Times New Roman"/>
          <w:color w:val="000000" w:themeColor="text1"/>
          <w:sz w:val="20"/>
          <w:szCs w:val="20"/>
          <w:lang w:val="en-US"/>
        </w:rPr>
        <w:t>analyzed</w:t>
      </w:r>
      <w:r w:rsidR="00A7169B" w:rsidRPr="00E965DA">
        <w:rPr>
          <w:rFonts w:ascii="Times New Roman" w:hAnsi="Times New Roman" w:cs="Times New Roman"/>
          <w:color w:val="000000" w:themeColor="text1"/>
          <w:sz w:val="20"/>
          <w:szCs w:val="20"/>
          <w:lang w:val="en-US"/>
        </w:rPr>
        <w:t xml:space="preserve"> statistically. </w:t>
      </w:r>
      <w:r w:rsidR="00F56B81" w:rsidRPr="00E965DA">
        <w:rPr>
          <w:rFonts w:ascii="Times New Roman" w:hAnsi="Times New Roman" w:cs="Times New Roman"/>
          <w:color w:val="000000" w:themeColor="text1"/>
          <w:sz w:val="20"/>
          <w:szCs w:val="20"/>
          <w:lang w:val="en-US"/>
        </w:rPr>
        <w:t>Crown analog-containing compounds demonstrated potential as vector control agents, advancing agricultural research for increased production of crops including tobacco and tomatoes.</w:t>
      </w:r>
    </w:p>
    <w:p w14:paraId="1FE4A718" w14:textId="77777777" w:rsidR="00C47906" w:rsidRPr="00E965DA" w:rsidRDefault="00C47906" w:rsidP="00E965DA">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21EB0F06" w14:textId="203C7C7C" w:rsidR="0080535C" w:rsidRPr="00E965DA" w:rsidRDefault="0080535C" w:rsidP="00E965DA">
      <w:pPr>
        <w:spacing w:after="0"/>
        <w:rPr>
          <w:rFonts w:ascii="Times New Roman" w:hAnsi="Times New Roman" w:cs="Times New Roman"/>
          <w:color w:val="000000" w:themeColor="text1"/>
          <w:sz w:val="20"/>
          <w:szCs w:val="20"/>
          <w:lang w:val="en-US"/>
        </w:rPr>
        <w:sectPr w:rsidR="0080535C" w:rsidRPr="00E965DA" w:rsidSect="00E965DA">
          <w:headerReference w:type="default" r:id="rId7"/>
          <w:pgSz w:w="11910" w:h="16840" w:code="9"/>
          <w:pgMar w:top="567" w:right="567" w:bottom="567" w:left="567" w:header="1735" w:footer="720" w:gutter="0"/>
          <w:cols w:space="720"/>
          <w:docGrid w:linePitch="299"/>
        </w:sectPr>
      </w:pPr>
      <w:r w:rsidRPr="00E965DA">
        <w:rPr>
          <w:rFonts w:ascii="Times New Roman" w:hAnsi="Times New Roman" w:cs="Times New Roman"/>
          <w:b/>
          <w:bCs/>
          <w:color w:val="000000" w:themeColor="text1"/>
          <w:sz w:val="20"/>
          <w:szCs w:val="20"/>
          <w:lang w:val="en-US"/>
        </w:rPr>
        <w:t>Keywords:</w:t>
      </w:r>
      <w:r w:rsidRPr="00E965DA">
        <w:rPr>
          <w:rFonts w:ascii="Times New Roman" w:hAnsi="Times New Roman" w:cs="Times New Roman"/>
          <w:color w:val="000000" w:themeColor="text1"/>
          <w:sz w:val="20"/>
          <w:szCs w:val="20"/>
          <w:lang w:val="en-US"/>
        </w:rPr>
        <w:t xml:space="preserve"> </w:t>
      </w:r>
      <w:r w:rsidR="00A50852" w:rsidRPr="00E965DA">
        <w:rPr>
          <w:rFonts w:ascii="Times New Roman" w:hAnsi="Times New Roman" w:cs="Times New Roman"/>
          <w:sz w:val="20"/>
          <w:szCs w:val="20"/>
          <w:lang w:val="en-US"/>
        </w:rPr>
        <w:t xml:space="preserve">Substituted crown, Synthesis, </w:t>
      </w:r>
      <w:r w:rsidR="003E0384" w:rsidRPr="00E965DA">
        <w:rPr>
          <w:rFonts w:ascii="Times New Roman" w:hAnsi="Times New Roman" w:cs="Times New Roman"/>
          <w:sz w:val="20"/>
          <w:szCs w:val="20"/>
          <w:lang w:val="en-US"/>
        </w:rPr>
        <w:t xml:space="preserve">Spectral </w:t>
      </w:r>
      <w:r w:rsidR="00A50852" w:rsidRPr="00E965DA">
        <w:rPr>
          <w:rFonts w:ascii="Times New Roman" w:hAnsi="Times New Roman" w:cs="Times New Roman"/>
          <w:sz w:val="20"/>
          <w:szCs w:val="20"/>
          <w:lang w:val="en-US"/>
        </w:rPr>
        <w:t>Characterization, Biological Activity.</w:t>
      </w:r>
    </w:p>
    <w:p w14:paraId="3FE4C00F" w14:textId="20E2FC00" w:rsidR="004D1201" w:rsidRPr="00E965DA" w:rsidRDefault="003E0384" w:rsidP="00E965DA">
      <w:pPr>
        <w:spacing w:after="0"/>
        <w:jc w:val="center"/>
        <w:rPr>
          <w:rFonts w:ascii="Times New Roman" w:hAnsi="Times New Roman" w:cs="Times New Roman"/>
          <w:b/>
          <w:bCs/>
          <w:color w:val="000000" w:themeColor="text1"/>
          <w:sz w:val="20"/>
          <w:szCs w:val="20"/>
          <w:lang w:val="en-US"/>
        </w:rPr>
      </w:pPr>
      <w:r w:rsidRPr="00E965DA">
        <w:rPr>
          <w:rFonts w:ascii="Times New Roman" w:hAnsi="Times New Roman" w:cs="Times New Roman"/>
          <w:b/>
          <w:bCs/>
          <w:color w:val="000000" w:themeColor="text1"/>
          <w:sz w:val="20"/>
          <w:szCs w:val="20"/>
          <w:lang w:val="en-US"/>
        </w:rPr>
        <w:lastRenderedPageBreak/>
        <w:t>INTRODUCTION</w:t>
      </w:r>
    </w:p>
    <w:p w14:paraId="3EEA5A9A" w14:textId="77777777" w:rsidR="005613B0" w:rsidRPr="00E965DA" w:rsidRDefault="005613B0" w:rsidP="00E965DA">
      <w:pPr>
        <w:spacing w:after="0"/>
        <w:jc w:val="center"/>
        <w:rPr>
          <w:rFonts w:ascii="Times New Roman" w:hAnsi="Times New Roman" w:cs="Times New Roman"/>
          <w:b/>
          <w:bCs/>
          <w:color w:val="000000" w:themeColor="text1"/>
          <w:sz w:val="20"/>
          <w:szCs w:val="20"/>
          <w:lang w:val="en-US"/>
        </w:rPr>
      </w:pPr>
    </w:p>
    <w:p w14:paraId="45A8C3DC" w14:textId="25A0DAE2" w:rsidR="0080535C" w:rsidRPr="00E965DA" w:rsidRDefault="00F56B81" w:rsidP="00E965DA">
      <w:pPr>
        <w:autoSpaceDE w:val="0"/>
        <w:autoSpaceDN w:val="0"/>
        <w:adjustRightInd w:val="0"/>
        <w:spacing w:after="0" w:line="36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 xml:space="preserve">The insect pests </w:t>
      </w:r>
      <w:r w:rsidRPr="00E965DA">
        <w:rPr>
          <w:rFonts w:ascii="Times New Roman" w:hAnsi="Times New Roman" w:cs="Times New Roman"/>
          <w:i/>
          <w:iCs/>
          <w:color w:val="000000" w:themeColor="text1"/>
          <w:sz w:val="20"/>
          <w:szCs w:val="20"/>
          <w:lang w:val="en-US"/>
        </w:rPr>
        <w:t>H. armigera</w:t>
      </w:r>
      <w:r w:rsidRPr="00E965DA">
        <w:rPr>
          <w:rFonts w:ascii="Times New Roman" w:hAnsi="Times New Roman" w:cs="Times New Roman"/>
          <w:color w:val="000000" w:themeColor="text1"/>
          <w:sz w:val="20"/>
          <w:szCs w:val="20"/>
          <w:lang w:val="en-US"/>
        </w:rPr>
        <w:t xml:space="preserve"> (Hübner), mealybugs (</w:t>
      </w:r>
      <w:r w:rsidRPr="00E965DA">
        <w:rPr>
          <w:rFonts w:ascii="Times New Roman" w:hAnsi="Times New Roman" w:cs="Times New Roman"/>
          <w:i/>
          <w:iCs/>
          <w:color w:val="000000" w:themeColor="text1"/>
          <w:sz w:val="20"/>
          <w:szCs w:val="20"/>
          <w:lang w:val="en-US"/>
        </w:rPr>
        <w:t>Planococcus citri</w:t>
      </w:r>
      <w:r w:rsidRPr="00E965DA">
        <w:rPr>
          <w:rFonts w:ascii="Times New Roman" w:hAnsi="Times New Roman" w:cs="Times New Roman"/>
          <w:color w:val="000000" w:themeColor="text1"/>
          <w:sz w:val="20"/>
          <w:szCs w:val="20"/>
          <w:lang w:val="en-US"/>
        </w:rPr>
        <w:t>)</w:t>
      </w:r>
      <w:r w:rsidR="009E7DE3"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and mango hoppers (</w:t>
      </w:r>
      <w:r w:rsidRPr="00E965DA">
        <w:rPr>
          <w:rFonts w:ascii="Times New Roman" w:hAnsi="Times New Roman" w:cs="Times New Roman"/>
          <w:i/>
          <w:iCs/>
          <w:color w:val="000000" w:themeColor="text1"/>
          <w:sz w:val="20"/>
          <w:szCs w:val="20"/>
          <w:lang w:val="en-US"/>
        </w:rPr>
        <w:t>Idioscopus clypealis</w:t>
      </w:r>
      <w:r w:rsidRPr="00E965DA">
        <w:rPr>
          <w:rFonts w:ascii="Times New Roman" w:hAnsi="Times New Roman" w:cs="Times New Roman"/>
          <w:color w:val="000000" w:themeColor="text1"/>
          <w:sz w:val="20"/>
          <w:szCs w:val="20"/>
          <w:lang w:val="en-US"/>
        </w:rPr>
        <w:t>) are known to be damaging to many commercially significant crops worldwide, including cotton, corn, tobacco, soybeans, and tomatoes</w:t>
      </w:r>
      <w:r w:rsidR="00245443" w:rsidRPr="00E965DA">
        <w:rPr>
          <w:rFonts w:ascii="Times New Roman" w:hAnsi="Times New Roman" w:cs="Times New Roman"/>
          <w:color w:val="000000" w:themeColor="text1"/>
          <w:sz w:val="20"/>
          <w:szCs w:val="20"/>
          <w:vertAlign w:val="superscript"/>
          <w:lang w:val="en-US"/>
        </w:rPr>
        <w:t>1</w:t>
      </w:r>
      <w:r w:rsidR="0080535C" w:rsidRPr="00E965DA">
        <w:rPr>
          <w:rFonts w:ascii="Times New Roman" w:hAnsi="Times New Roman" w:cs="Times New Roman"/>
          <w:color w:val="000000" w:themeColor="text1"/>
          <w:sz w:val="20"/>
          <w:szCs w:val="20"/>
          <w:lang w:val="en-US"/>
        </w:rPr>
        <w:t>.</w:t>
      </w:r>
      <w:r w:rsidR="00BF7F58" w:rsidRPr="00E965DA">
        <w:rPr>
          <w:rFonts w:ascii="Times New Roman" w:hAnsi="Times New Roman" w:cs="Times New Roman"/>
          <w:color w:val="000000" w:themeColor="text1"/>
          <w:sz w:val="20"/>
          <w:szCs w:val="20"/>
          <w:lang w:val="en-US"/>
        </w:rPr>
        <w:t xml:space="preserve"> Nicotine</w:t>
      </w:r>
      <w:r w:rsidR="008F4AEE" w:rsidRPr="00E965DA">
        <w:rPr>
          <w:rFonts w:ascii="Times New Roman" w:hAnsi="Times New Roman" w:cs="Times New Roman"/>
          <w:color w:val="000000" w:themeColor="text1"/>
          <w:sz w:val="20"/>
          <w:szCs w:val="20"/>
          <w:lang w:val="en-US"/>
        </w:rPr>
        <w:t xml:space="preserve"> </w:t>
      </w:r>
      <w:r w:rsidR="00711300" w:rsidRPr="00E965DA">
        <w:rPr>
          <w:rFonts w:ascii="Times New Roman" w:hAnsi="Times New Roman" w:cs="Times New Roman"/>
          <w:color w:val="000000" w:themeColor="text1"/>
          <w:sz w:val="20"/>
          <w:szCs w:val="20"/>
          <w:lang w:val="en-US"/>
        </w:rPr>
        <w:t>terminates</w:t>
      </w:r>
      <w:r w:rsidR="008F4AEE" w:rsidRPr="00E965DA">
        <w:rPr>
          <w:rFonts w:ascii="Times New Roman" w:hAnsi="Times New Roman" w:cs="Times New Roman"/>
          <w:color w:val="000000" w:themeColor="text1"/>
          <w:sz w:val="20"/>
          <w:szCs w:val="20"/>
          <w:lang w:val="en-US"/>
        </w:rPr>
        <w:t xml:space="preserve"> the insects </w:t>
      </w:r>
      <w:r w:rsidR="00C1141B" w:rsidRPr="00E965DA">
        <w:rPr>
          <w:rFonts w:ascii="Times New Roman" w:hAnsi="Times New Roman" w:cs="Times New Roman"/>
          <w:color w:val="000000" w:themeColor="text1"/>
          <w:sz w:val="20"/>
          <w:szCs w:val="20"/>
          <w:lang w:val="en-US"/>
        </w:rPr>
        <w:t>quickly</w:t>
      </w:r>
      <w:r w:rsidR="008F4AEE" w:rsidRPr="00E965DA">
        <w:rPr>
          <w:rFonts w:ascii="Times New Roman" w:hAnsi="Times New Roman" w:cs="Times New Roman"/>
          <w:color w:val="000000" w:themeColor="text1"/>
          <w:sz w:val="20"/>
          <w:szCs w:val="20"/>
          <w:lang w:val="en-US"/>
        </w:rPr>
        <w:t xml:space="preserve"> with</w:t>
      </w:r>
      <w:r w:rsidR="00C1141B" w:rsidRPr="00E965DA">
        <w:rPr>
          <w:rFonts w:ascii="Times New Roman" w:hAnsi="Times New Roman" w:cs="Times New Roman"/>
          <w:color w:val="000000" w:themeColor="text1"/>
          <w:sz w:val="20"/>
          <w:szCs w:val="20"/>
          <w:lang w:val="en-US"/>
        </w:rPr>
        <w:t xml:space="preserve">in an hour </w:t>
      </w:r>
      <w:r w:rsidR="00711300" w:rsidRPr="00E965DA">
        <w:rPr>
          <w:rFonts w:ascii="Times New Roman" w:hAnsi="Times New Roman" w:cs="Times New Roman"/>
          <w:color w:val="000000" w:themeColor="text1"/>
          <w:sz w:val="20"/>
          <w:szCs w:val="20"/>
          <w:lang w:val="en-US"/>
        </w:rPr>
        <w:t>causing tremors</w:t>
      </w:r>
      <w:r w:rsidR="008F4AEE" w:rsidRPr="00E965DA">
        <w:rPr>
          <w:rFonts w:ascii="Times New Roman" w:hAnsi="Times New Roman" w:cs="Times New Roman"/>
          <w:color w:val="000000" w:themeColor="text1"/>
          <w:sz w:val="20"/>
          <w:szCs w:val="20"/>
          <w:lang w:val="en-US"/>
        </w:rPr>
        <w:t>, convulsions</w:t>
      </w:r>
      <w:r w:rsidR="009E7DE3" w:rsidRPr="00E965DA">
        <w:rPr>
          <w:rFonts w:ascii="Times New Roman" w:hAnsi="Times New Roman" w:cs="Times New Roman"/>
          <w:color w:val="000000" w:themeColor="text1"/>
          <w:sz w:val="20"/>
          <w:szCs w:val="20"/>
          <w:lang w:val="en-US"/>
        </w:rPr>
        <w:t>,</w:t>
      </w:r>
      <w:r w:rsidR="008F4AEE" w:rsidRPr="00E965DA">
        <w:rPr>
          <w:rFonts w:ascii="Times New Roman" w:hAnsi="Times New Roman" w:cs="Times New Roman"/>
          <w:color w:val="000000" w:themeColor="text1"/>
          <w:sz w:val="20"/>
          <w:szCs w:val="20"/>
          <w:lang w:val="en-US"/>
        </w:rPr>
        <w:t xml:space="preserve"> and </w:t>
      </w:r>
      <w:r w:rsidR="00711300" w:rsidRPr="00E965DA">
        <w:rPr>
          <w:rFonts w:ascii="Times New Roman" w:hAnsi="Times New Roman" w:cs="Times New Roman"/>
          <w:color w:val="000000" w:themeColor="text1"/>
          <w:sz w:val="20"/>
          <w:szCs w:val="20"/>
          <w:lang w:val="en-US"/>
        </w:rPr>
        <w:t>subsequently paralysis</w:t>
      </w:r>
      <w:r w:rsidR="008F4AEE" w:rsidRPr="00E965DA">
        <w:rPr>
          <w:rFonts w:ascii="Times New Roman" w:hAnsi="Times New Roman" w:cs="Times New Roman"/>
          <w:color w:val="000000" w:themeColor="text1"/>
          <w:sz w:val="20"/>
          <w:szCs w:val="20"/>
          <w:lang w:val="en-US"/>
        </w:rPr>
        <w:t xml:space="preserve">. </w:t>
      </w:r>
      <w:r w:rsidR="00C1141B" w:rsidRPr="00E965DA">
        <w:rPr>
          <w:rFonts w:ascii="Times New Roman" w:hAnsi="Times New Roman" w:cs="Times New Roman"/>
          <w:color w:val="000000" w:themeColor="text1"/>
          <w:sz w:val="20"/>
          <w:szCs w:val="20"/>
          <w:lang w:val="en-US"/>
        </w:rPr>
        <w:t>Before</w:t>
      </w:r>
      <w:r w:rsidR="008F4AEE" w:rsidRPr="00E965DA">
        <w:rPr>
          <w:rFonts w:ascii="Times New Roman" w:hAnsi="Times New Roman" w:cs="Times New Roman"/>
          <w:color w:val="000000" w:themeColor="text1"/>
          <w:sz w:val="20"/>
          <w:szCs w:val="20"/>
          <w:lang w:val="en-US"/>
        </w:rPr>
        <w:t xml:space="preserve"> 1746, the insecticidal </w:t>
      </w:r>
      <w:r w:rsidR="00C1141B" w:rsidRPr="00E965DA">
        <w:rPr>
          <w:rFonts w:ascii="Times New Roman" w:hAnsi="Times New Roman" w:cs="Times New Roman"/>
          <w:color w:val="000000" w:themeColor="text1"/>
          <w:sz w:val="20"/>
          <w:szCs w:val="20"/>
          <w:lang w:val="en-US"/>
        </w:rPr>
        <w:t>activities of crude extract of tobacco leaves were</w:t>
      </w:r>
      <w:r w:rsidR="008F4AEE" w:rsidRPr="00E965DA">
        <w:rPr>
          <w:rFonts w:ascii="Times New Roman" w:hAnsi="Times New Roman" w:cs="Times New Roman"/>
          <w:color w:val="000000" w:themeColor="text1"/>
          <w:sz w:val="20"/>
          <w:szCs w:val="20"/>
          <w:lang w:val="en-US"/>
        </w:rPr>
        <w:t xml:space="preserve"> used to control the insects. Metcalf has</w:t>
      </w:r>
      <w:r w:rsidR="00C1141B" w:rsidRPr="00E965DA">
        <w:rPr>
          <w:rFonts w:ascii="Times New Roman" w:hAnsi="Times New Roman" w:cs="Times New Roman"/>
          <w:color w:val="000000" w:themeColor="text1"/>
          <w:sz w:val="20"/>
          <w:szCs w:val="20"/>
          <w:lang w:val="en-US"/>
        </w:rPr>
        <w:t xml:space="preserve"> </w:t>
      </w:r>
      <w:r w:rsidR="008F4AEE" w:rsidRPr="00E965DA">
        <w:rPr>
          <w:rFonts w:ascii="Times New Roman" w:hAnsi="Times New Roman" w:cs="Times New Roman"/>
          <w:color w:val="000000" w:themeColor="text1"/>
          <w:sz w:val="20"/>
          <w:szCs w:val="20"/>
          <w:lang w:val="en-US"/>
        </w:rPr>
        <w:t xml:space="preserve">reported that 1.2 million </w:t>
      </w:r>
      <w:r w:rsidR="00F42330" w:rsidRPr="00E965DA">
        <w:rPr>
          <w:rFonts w:ascii="Times New Roman" w:hAnsi="Times New Roman" w:cs="Times New Roman"/>
          <w:color w:val="000000" w:themeColor="text1"/>
          <w:sz w:val="20"/>
          <w:szCs w:val="20"/>
          <w:lang w:val="en-US"/>
        </w:rPr>
        <w:t>pounds</w:t>
      </w:r>
      <w:r w:rsidR="008F4AEE" w:rsidRPr="00E965DA">
        <w:rPr>
          <w:rFonts w:ascii="Times New Roman" w:hAnsi="Times New Roman" w:cs="Times New Roman"/>
          <w:color w:val="000000" w:themeColor="text1"/>
          <w:sz w:val="20"/>
          <w:szCs w:val="20"/>
          <w:lang w:val="en-US"/>
        </w:rPr>
        <w:t xml:space="preserve"> of free nicotine </w:t>
      </w:r>
      <w:r w:rsidR="001C0971" w:rsidRPr="00E965DA">
        <w:rPr>
          <w:rFonts w:ascii="Times New Roman" w:hAnsi="Times New Roman" w:cs="Times New Roman"/>
          <w:color w:val="000000" w:themeColor="text1"/>
          <w:sz w:val="20"/>
          <w:szCs w:val="20"/>
          <w:lang w:val="en-US"/>
        </w:rPr>
        <w:t>were</w:t>
      </w:r>
      <w:r w:rsidR="008F4AEE" w:rsidRPr="00E965DA">
        <w:rPr>
          <w:rFonts w:ascii="Times New Roman" w:hAnsi="Times New Roman" w:cs="Times New Roman"/>
          <w:color w:val="000000" w:themeColor="text1"/>
          <w:sz w:val="20"/>
          <w:szCs w:val="20"/>
          <w:lang w:val="en-US"/>
        </w:rPr>
        <w:t xml:space="preserve"> used in A</w:t>
      </w:r>
      <w:r w:rsidR="00245443" w:rsidRPr="00E965DA">
        <w:rPr>
          <w:rFonts w:ascii="Times New Roman" w:hAnsi="Times New Roman" w:cs="Times New Roman"/>
          <w:color w:val="000000" w:themeColor="text1"/>
          <w:sz w:val="20"/>
          <w:szCs w:val="20"/>
          <w:lang w:val="en-US"/>
        </w:rPr>
        <w:t xml:space="preserve">griculture in </w:t>
      </w:r>
      <w:r w:rsidR="00F42330" w:rsidRPr="00E965DA">
        <w:rPr>
          <w:rFonts w:ascii="Times New Roman" w:hAnsi="Times New Roman" w:cs="Times New Roman"/>
          <w:color w:val="000000" w:themeColor="text1"/>
          <w:sz w:val="20"/>
          <w:szCs w:val="20"/>
          <w:lang w:val="en-US"/>
        </w:rPr>
        <w:t xml:space="preserve">the </w:t>
      </w:r>
      <w:r w:rsidR="00245443" w:rsidRPr="00E965DA">
        <w:rPr>
          <w:rFonts w:ascii="Times New Roman" w:hAnsi="Times New Roman" w:cs="Times New Roman"/>
          <w:color w:val="000000" w:themeColor="text1"/>
          <w:sz w:val="20"/>
          <w:szCs w:val="20"/>
          <w:lang w:val="en-US"/>
        </w:rPr>
        <w:t>USA during 1944</w:t>
      </w:r>
      <w:r w:rsidR="00245443" w:rsidRPr="00E965DA">
        <w:rPr>
          <w:rFonts w:ascii="Times New Roman" w:hAnsi="Times New Roman" w:cs="Times New Roman"/>
          <w:color w:val="000000" w:themeColor="text1"/>
          <w:sz w:val="20"/>
          <w:szCs w:val="20"/>
          <w:vertAlign w:val="superscript"/>
          <w:lang w:val="en-US"/>
        </w:rPr>
        <w:t>2</w:t>
      </w:r>
      <w:r w:rsidR="008F4AEE" w:rsidRPr="00E965DA">
        <w:rPr>
          <w:rFonts w:ascii="Times New Roman" w:hAnsi="Times New Roman" w:cs="Times New Roman"/>
          <w:color w:val="000000" w:themeColor="text1"/>
          <w:sz w:val="20"/>
          <w:szCs w:val="20"/>
          <w:lang w:val="en-US"/>
        </w:rPr>
        <w:t>.</w:t>
      </w:r>
      <w:r w:rsidR="00F42330"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Some biological characteristics, such as</w:t>
      </w:r>
      <w:r w:rsidR="00D004FF" w:rsidRPr="00E965DA">
        <w:rPr>
          <w:rFonts w:ascii="Times New Roman" w:hAnsi="Times New Roman" w:cs="Times New Roman"/>
          <w:color w:val="000000" w:themeColor="text1"/>
          <w:sz w:val="20"/>
          <w:szCs w:val="20"/>
          <w:lang w:val="en-US"/>
        </w:rPr>
        <w:t xml:space="preserve"> </w:t>
      </w:r>
      <w:r w:rsidR="00C1141B" w:rsidRPr="00E965DA">
        <w:rPr>
          <w:rFonts w:ascii="Times New Roman" w:hAnsi="Times New Roman" w:cs="Times New Roman"/>
          <w:color w:val="000000" w:themeColor="text1"/>
          <w:sz w:val="20"/>
          <w:szCs w:val="20"/>
          <w:lang w:val="en-US"/>
        </w:rPr>
        <w:t>mobility</w:t>
      </w:r>
      <w:r w:rsidR="0080535C" w:rsidRPr="00E965DA">
        <w:rPr>
          <w:rFonts w:ascii="Times New Roman" w:hAnsi="Times New Roman" w:cs="Times New Roman"/>
          <w:color w:val="000000" w:themeColor="text1"/>
          <w:sz w:val="20"/>
          <w:szCs w:val="20"/>
          <w:lang w:val="en-US"/>
        </w:rPr>
        <w:t xml:space="preserve"> and facultative diapauses, can increase the survival and population</w:t>
      </w:r>
      <w:r w:rsidR="00D004FF" w:rsidRPr="00E965DA">
        <w:rPr>
          <w:rFonts w:ascii="Times New Roman" w:hAnsi="Times New Roman" w:cs="Times New Roman"/>
          <w:color w:val="000000" w:themeColor="text1"/>
          <w:sz w:val="20"/>
          <w:szCs w:val="20"/>
          <w:lang w:val="en-US"/>
        </w:rPr>
        <w:t xml:space="preserve"> </w:t>
      </w:r>
      <w:r w:rsidR="00C1141B" w:rsidRPr="00E965DA">
        <w:rPr>
          <w:rFonts w:ascii="Times New Roman" w:hAnsi="Times New Roman" w:cs="Times New Roman"/>
          <w:color w:val="000000" w:themeColor="text1"/>
          <w:sz w:val="20"/>
          <w:szCs w:val="20"/>
          <w:lang w:val="en-US"/>
        </w:rPr>
        <w:t>upsurge</w:t>
      </w:r>
      <w:r w:rsidR="0080535C" w:rsidRPr="00E965DA">
        <w:rPr>
          <w:rFonts w:ascii="Times New Roman" w:hAnsi="Times New Roman" w:cs="Times New Roman"/>
          <w:color w:val="000000" w:themeColor="text1"/>
          <w:sz w:val="20"/>
          <w:szCs w:val="20"/>
          <w:lang w:val="en-US"/>
        </w:rPr>
        <w:t xml:space="preserve"> </w:t>
      </w:r>
      <w:r w:rsidR="00C1141B" w:rsidRPr="00E965DA">
        <w:rPr>
          <w:rFonts w:ascii="Times New Roman" w:hAnsi="Times New Roman" w:cs="Times New Roman"/>
          <w:color w:val="000000" w:themeColor="text1"/>
          <w:sz w:val="20"/>
          <w:szCs w:val="20"/>
          <w:lang w:val="en-US"/>
        </w:rPr>
        <w:t xml:space="preserve">of the pest in </w:t>
      </w:r>
      <w:r w:rsidR="00F42330" w:rsidRPr="00E965DA">
        <w:rPr>
          <w:rFonts w:ascii="Times New Roman" w:hAnsi="Times New Roman" w:cs="Times New Roman"/>
          <w:color w:val="000000" w:themeColor="text1"/>
          <w:sz w:val="20"/>
          <w:szCs w:val="20"/>
          <w:lang w:val="en-US"/>
        </w:rPr>
        <w:t>agricultural</w:t>
      </w:r>
      <w:r w:rsidR="00711300" w:rsidRPr="00E965DA">
        <w:rPr>
          <w:rFonts w:ascii="Times New Roman" w:hAnsi="Times New Roman" w:cs="Times New Roman"/>
          <w:color w:val="000000" w:themeColor="text1"/>
          <w:sz w:val="20"/>
          <w:szCs w:val="20"/>
          <w:lang w:val="en-US"/>
        </w:rPr>
        <w:t xml:space="preserve"> </w:t>
      </w:r>
      <w:r w:rsidR="00F42330" w:rsidRPr="00E965DA">
        <w:rPr>
          <w:rFonts w:ascii="Times New Roman" w:hAnsi="Times New Roman" w:cs="Times New Roman"/>
          <w:color w:val="000000" w:themeColor="text1"/>
          <w:sz w:val="20"/>
          <w:szCs w:val="20"/>
          <w:lang w:val="en-US"/>
        </w:rPr>
        <w:t>systems</w:t>
      </w:r>
      <w:r w:rsidR="00C1141B" w:rsidRPr="00E965DA">
        <w:rPr>
          <w:rFonts w:ascii="Times New Roman" w:hAnsi="Times New Roman" w:cs="Times New Roman"/>
          <w:color w:val="000000" w:themeColor="text1"/>
          <w:sz w:val="20"/>
          <w:szCs w:val="20"/>
          <w:lang w:val="en-US"/>
        </w:rPr>
        <w:t xml:space="preserve"> </w:t>
      </w:r>
      <w:r w:rsidR="00245443" w:rsidRPr="00E965DA">
        <w:rPr>
          <w:rFonts w:ascii="Times New Roman" w:hAnsi="Times New Roman" w:cs="Times New Roman"/>
          <w:color w:val="000000" w:themeColor="text1"/>
          <w:sz w:val="20"/>
          <w:szCs w:val="20"/>
          <w:vertAlign w:val="superscript"/>
          <w:lang w:val="en-US"/>
        </w:rPr>
        <w:t>3</w:t>
      </w:r>
      <w:r w:rsidR="0080535C" w:rsidRPr="00E965DA">
        <w:rPr>
          <w:rFonts w:ascii="Times New Roman" w:hAnsi="Times New Roman" w:cs="Times New Roman"/>
          <w:color w:val="000000" w:themeColor="text1"/>
          <w:sz w:val="20"/>
          <w:szCs w:val="20"/>
          <w:lang w:val="en-US"/>
        </w:rPr>
        <w:t xml:space="preserve">. </w:t>
      </w:r>
      <w:r w:rsidR="00711300" w:rsidRPr="00E965DA">
        <w:rPr>
          <w:rFonts w:ascii="Times New Roman" w:hAnsi="Times New Roman" w:cs="Times New Roman"/>
          <w:color w:val="000000" w:themeColor="text1"/>
          <w:sz w:val="20"/>
          <w:szCs w:val="20"/>
          <w:lang w:val="en-US"/>
        </w:rPr>
        <w:t>This pestilence</w:t>
      </w:r>
      <w:r w:rsidR="0080535C" w:rsidRPr="00E965DA">
        <w:rPr>
          <w:rFonts w:ascii="Times New Roman" w:hAnsi="Times New Roman" w:cs="Times New Roman"/>
          <w:color w:val="000000" w:themeColor="text1"/>
          <w:sz w:val="20"/>
          <w:szCs w:val="20"/>
          <w:lang w:val="en-US"/>
        </w:rPr>
        <w:t xml:space="preserve">, which </w:t>
      </w:r>
      <w:r w:rsidR="00F42330" w:rsidRPr="00E965DA">
        <w:rPr>
          <w:rFonts w:ascii="Times New Roman" w:hAnsi="Times New Roman" w:cs="Times New Roman"/>
          <w:color w:val="000000" w:themeColor="text1"/>
          <w:sz w:val="20"/>
          <w:szCs w:val="20"/>
          <w:lang w:val="en-US"/>
        </w:rPr>
        <w:t>attacks</w:t>
      </w:r>
      <w:r w:rsidR="0080535C" w:rsidRPr="00E965DA">
        <w:rPr>
          <w:rFonts w:ascii="Times New Roman" w:hAnsi="Times New Roman" w:cs="Times New Roman"/>
          <w:color w:val="000000" w:themeColor="text1"/>
          <w:sz w:val="20"/>
          <w:szCs w:val="20"/>
          <w:lang w:val="en-US"/>
        </w:rPr>
        <w:t xml:space="preserve"> more than 150 different host</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 xml:space="preserve">species, </w:t>
      </w:r>
      <w:r w:rsidR="00F42330" w:rsidRPr="00E965DA">
        <w:rPr>
          <w:rFonts w:ascii="Times New Roman" w:hAnsi="Times New Roman" w:cs="Times New Roman"/>
          <w:color w:val="000000" w:themeColor="text1"/>
          <w:sz w:val="20"/>
          <w:szCs w:val="20"/>
          <w:lang w:val="en-US"/>
        </w:rPr>
        <w:t>is</w:t>
      </w:r>
      <w:r w:rsidR="0080535C" w:rsidRPr="00E965DA">
        <w:rPr>
          <w:rFonts w:ascii="Times New Roman" w:hAnsi="Times New Roman" w:cs="Times New Roman"/>
          <w:color w:val="000000" w:themeColor="text1"/>
          <w:sz w:val="20"/>
          <w:szCs w:val="20"/>
          <w:lang w:val="en-US"/>
        </w:rPr>
        <w:t xml:space="preserve"> considered the most </w:t>
      </w:r>
      <w:r w:rsidR="00C1141B" w:rsidRPr="00E965DA">
        <w:rPr>
          <w:rFonts w:ascii="Times New Roman" w:hAnsi="Times New Roman" w:cs="Times New Roman"/>
          <w:color w:val="000000" w:themeColor="text1"/>
          <w:sz w:val="20"/>
          <w:szCs w:val="20"/>
          <w:lang w:val="en-US"/>
        </w:rPr>
        <w:t>commercially</w:t>
      </w:r>
      <w:r w:rsidR="0080535C" w:rsidRPr="00E965DA">
        <w:rPr>
          <w:rFonts w:ascii="Times New Roman" w:hAnsi="Times New Roman" w:cs="Times New Roman"/>
          <w:color w:val="000000" w:themeColor="text1"/>
          <w:sz w:val="20"/>
          <w:szCs w:val="20"/>
          <w:lang w:val="en-US"/>
        </w:rPr>
        <w:t xml:space="preserve"> important insect </w:t>
      </w:r>
      <w:r w:rsidR="001C0971" w:rsidRPr="00E965DA">
        <w:rPr>
          <w:rFonts w:ascii="Times New Roman" w:hAnsi="Times New Roman" w:cs="Times New Roman"/>
          <w:color w:val="000000" w:themeColor="text1"/>
          <w:sz w:val="20"/>
          <w:szCs w:val="20"/>
          <w:lang w:val="en-US"/>
        </w:rPr>
        <w:t>pest</w:t>
      </w:r>
      <w:r w:rsidR="0080535C" w:rsidRPr="00E965DA">
        <w:rPr>
          <w:rFonts w:ascii="Times New Roman" w:hAnsi="Times New Roman" w:cs="Times New Roman"/>
          <w:color w:val="000000" w:themeColor="text1"/>
          <w:sz w:val="20"/>
          <w:szCs w:val="20"/>
          <w:lang w:val="en-US"/>
        </w:rPr>
        <w:t xml:space="preserve"> in many countries, such as</w:t>
      </w:r>
      <w:r w:rsidR="00C1141B" w:rsidRPr="00E965DA">
        <w:rPr>
          <w:rFonts w:ascii="Times New Roman" w:hAnsi="Times New Roman" w:cs="Times New Roman"/>
          <w:color w:val="000000" w:themeColor="text1"/>
          <w:sz w:val="20"/>
          <w:szCs w:val="20"/>
          <w:lang w:val="en-US"/>
        </w:rPr>
        <w:t xml:space="preserve"> Japan, China,</w:t>
      </w:r>
      <w:r w:rsidR="00D004FF" w:rsidRPr="00E965DA">
        <w:rPr>
          <w:rFonts w:ascii="Times New Roman" w:hAnsi="Times New Roman" w:cs="Times New Roman"/>
          <w:color w:val="000000" w:themeColor="text1"/>
          <w:sz w:val="20"/>
          <w:szCs w:val="20"/>
          <w:lang w:val="en-US"/>
        </w:rPr>
        <w:t xml:space="preserve"> </w:t>
      </w:r>
      <w:r w:rsidR="00C1141B" w:rsidRPr="00E965DA">
        <w:rPr>
          <w:rFonts w:ascii="Times New Roman" w:hAnsi="Times New Roman" w:cs="Times New Roman"/>
          <w:color w:val="000000" w:themeColor="text1"/>
          <w:sz w:val="20"/>
          <w:szCs w:val="20"/>
          <w:lang w:val="en-US"/>
        </w:rPr>
        <w:t>India</w:t>
      </w:r>
      <w:r w:rsidR="001C0971" w:rsidRPr="00E965DA">
        <w:rPr>
          <w:rFonts w:ascii="Times New Roman" w:hAnsi="Times New Roman" w:cs="Times New Roman"/>
          <w:color w:val="000000" w:themeColor="text1"/>
          <w:sz w:val="20"/>
          <w:szCs w:val="20"/>
          <w:lang w:val="en-US"/>
        </w:rPr>
        <w:t>,</w:t>
      </w:r>
      <w:r w:rsidR="00C1141B" w:rsidRPr="00E965DA">
        <w:rPr>
          <w:rFonts w:ascii="Times New Roman" w:hAnsi="Times New Roman" w:cs="Times New Roman"/>
          <w:color w:val="000000" w:themeColor="text1"/>
          <w:sz w:val="20"/>
          <w:szCs w:val="20"/>
          <w:lang w:val="en-US"/>
        </w:rPr>
        <w:t xml:space="preserve"> </w:t>
      </w:r>
      <w:r w:rsidR="00245443" w:rsidRPr="00E965DA">
        <w:rPr>
          <w:rFonts w:ascii="Times New Roman" w:hAnsi="Times New Roman" w:cs="Times New Roman"/>
          <w:color w:val="000000" w:themeColor="text1"/>
          <w:sz w:val="20"/>
          <w:szCs w:val="20"/>
          <w:lang w:val="en-US"/>
        </w:rPr>
        <w:t>and Southeast Asia</w:t>
      </w:r>
      <w:r w:rsidR="00245443" w:rsidRPr="00E965DA">
        <w:rPr>
          <w:rFonts w:ascii="Times New Roman" w:hAnsi="Times New Roman" w:cs="Times New Roman"/>
          <w:color w:val="000000" w:themeColor="text1"/>
          <w:sz w:val="20"/>
          <w:szCs w:val="20"/>
          <w:vertAlign w:val="superscript"/>
          <w:lang w:val="en-US"/>
        </w:rPr>
        <w:t>4</w:t>
      </w:r>
      <w:r w:rsidR="00245443" w:rsidRPr="00E965DA">
        <w:rPr>
          <w:rFonts w:ascii="Times New Roman" w:hAnsi="Times New Roman" w:cs="Times New Roman"/>
          <w:color w:val="000000" w:themeColor="text1"/>
          <w:sz w:val="20"/>
          <w:szCs w:val="20"/>
          <w:lang w:val="en-US"/>
        </w:rPr>
        <w:t>.</w:t>
      </w:r>
      <w:r w:rsidR="001C0971" w:rsidRPr="00E965DA">
        <w:rPr>
          <w:rFonts w:ascii="Times New Roman" w:hAnsi="Times New Roman" w:cs="Times New Roman"/>
          <w:color w:val="000000" w:themeColor="text1"/>
          <w:sz w:val="20"/>
          <w:szCs w:val="20"/>
          <w:lang w:val="en-US"/>
        </w:rPr>
        <w:t xml:space="preserve"> Due to their biological characteristics and more damage potential, successful prevention and control of these pests become tough</w:t>
      </w:r>
      <w:r w:rsidR="00711300" w:rsidRPr="00E965DA">
        <w:rPr>
          <w:rFonts w:ascii="Times New Roman" w:hAnsi="Times New Roman" w:cs="Times New Roman"/>
          <w:color w:val="000000" w:themeColor="text1"/>
          <w:sz w:val="20"/>
          <w:szCs w:val="20"/>
          <w:lang w:val="en-US"/>
        </w:rPr>
        <w:t>.</w:t>
      </w:r>
      <w:r w:rsidR="004C4797" w:rsidRPr="00E965DA">
        <w:rPr>
          <w:rFonts w:ascii="Times New Roman" w:hAnsi="Times New Roman" w:cs="Times New Roman"/>
          <w:color w:val="000000" w:themeColor="text1"/>
          <w:sz w:val="20"/>
          <w:szCs w:val="20"/>
          <w:lang w:val="en-US"/>
        </w:rPr>
        <w:t xml:space="preserve"> T</w:t>
      </w:r>
      <w:r w:rsidR="0080535C" w:rsidRPr="00E965DA">
        <w:rPr>
          <w:rFonts w:ascii="Times New Roman" w:hAnsi="Times New Roman" w:cs="Times New Roman"/>
          <w:color w:val="000000" w:themeColor="text1"/>
          <w:sz w:val="20"/>
          <w:szCs w:val="20"/>
          <w:lang w:val="en-US"/>
        </w:rPr>
        <w:t xml:space="preserve">he prevention and control of H. armigera </w:t>
      </w:r>
      <w:r w:rsidR="001C0971" w:rsidRPr="00E965DA">
        <w:rPr>
          <w:rFonts w:ascii="Times New Roman" w:hAnsi="Times New Roman" w:cs="Times New Roman"/>
          <w:color w:val="000000" w:themeColor="text1"/>
          <w:sz w:val="20"/>
          <w:szCs w:val="20"/>
          <w:lang w:val="en-US"/>
        </w:rPr>
        <w:t>are</w:t>
      </w:r>
      <w:r w:rsidR="0080535C" w:rsidRPr="00E965DA">
        <w:rPr>
          <w:rFonts w:ascii="Times New Roman" w:hAnsi="Times New Roman" w:cs="Times New Roman"/>
          <w:color w:val="000000" w:themeColor="text1"/>
          <w:sz w:val="20"/>
          <w:szCs w:val="20"/>
          <w:lang w:val="en-US"/>
        </w:rPr>
        <w:t xml:space="preserve"> </w:t>
      </w:r>
      <w:r w:rsidR="004C4797" w:rsidRPr="00E965DA">
        <w:rPr>
          <w:rFonts w:ascii="Times New Roman" w:hAnsi="Times New Roman" w:cs="Times New Roman"/>
          <w:color w:val="000000" w:themeColor="text1"/>
          <w:sz w:val="20"/>
          <w:szCs w:val="20"/>
          <w:lang w:val="en-US"/>
        </w:rPr>
        <w:t>mainly</w:t>
      </w:r>
      <w:r w:rsidR="0080535C" w:rsidRPr="00E965DA">
        <w:rPr>
          <w:rFonts w:ascii="Times New Roman" w:hAnsi="Times New Roman" w:cs="Times New Roman"/>
          <w:color w:val="000000" w:themeColor="text1"/>
          <w:sz w:val="20"/>
          <w:szCs w:val="20"/>
          <w:lang w:val="en-US"/>
        </w:rPr>
        <w:t xml:space="preserve"> dependent on</w:t>
      </w:r>
      <w:r w:rsidR="00245443" w:rsidRPr="00E965DA">
        <w:rPr>
          <w:rFonts w:ascii="Times New Roman" w:hAnsi="Times New Roman" w:cs="Times New Roman"/>
          <w:color w:val="000000" w:themeColor="text1"/>
          <w:sz w:val="20"/>
          <w:szCs w:val="20"/>
          <w:lang w:val="en-US"/>
        </w:rPr>
        <w:t xml:space="preserve"> chemical pesticides</w:t>
      </w:r>
      <w:r w:rsidR="00245443" w:rsidRPr="00E965DA">
        <w:rPr>
          <w:rFonts w:ascii="Times New Roman" w:hAnsi="Times New Roman" w:cs="Times New Roman"/>
          <w:color w:val="000000" w:themeColor="text1"/>
          <w:sz w:val="20"/>
          <w:szCs w:val="20"/>
          <w:vertAlign w:val="superscript"/>
          <w:lang w:val="en-US"/>
        </w:rPr>
        <w:t>5</w:t>
      </w:r>
      <w:r w:rsidR="0080535C" w:rsidRPr="00E965DA">
        <w:rPr>
          <w:rFonts w:ascii="Times New Roman" w:hAnsi="Times New Roman" w:cs="Times New Roman"/>
          <w:color w:val="000000" w:themeColor="text1"/>
          <w:sz w:val="20"/>
          <w:szCs w:val="20"/>
          <w:lang w:val="en-US"/>
        </w:rPr>
        <w:t>.</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 xml:space="preserve">However, total </w:t>
      </w:r>
      <w:r w:rsidR="004C4797" w:rsidRPr="00E965DA">
        <w:rPr>
          <w:rFonts w:ascii="Times New Roman" w:hAnsi="Times New Roman" w:cs="Times New Roman"/>
          <w:color w:val="000000" w:themeColor="text1"/>
          <w:sz w:val="20"/>
          <w:szCs w:val="20"/>
          <w:lang w:val="en-US"/>
        </w:rPr>
        <w:t xml:space="preserve">dependence </w:t>
      </w:r>
      <w:r w:rsidR="0080535C" w:rsidRPr="00E965DA">
        <w:rPr>
          <w:rFonts w:ascii="Times New Roman" w:hAnsi="Times New Roman" w:cs="Times New Roman"/>
          <w:color w:val="000000" w:themeColor="text1"/>
          <w:sz w:val="20"/>
          <w:szCs w:val="20"/>
          <w:lang w:val="en-US"/>
        </w:rPr>
        <w:t>on the application of synthetic insecticides to control H. armigera has not</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 xml:space="preserve">achieved the desired success and has resulted in the </w:t>
      </w:r>
      <w:r w:rsidR="004C4797" w:rsidRPr="00E965DA">
        <w:rPr>
          <w:rFonts w:ascii="Times New Roman" w:hAnsi="Times New Roman" w:cs="Times New Roman"/>
          <w:color w:val="000000" w:themeColor="text1"/>
          <w:sz w:val="20"/>
          <w:szCs w:val="20"/>
          <w:lang w:val="en-US"/>
        </w:rPr>
        <w:t>unfolding</w:t>
      </w:r>
      <w:r w:rsidR="0080535C" w:rsidRPr="00E965DA">
        <w:rPr>
          <w:rFonts w:ascii="Times New Roman" w:hAnsi="Times New Roman" w:cs="Times New Roman"/>
          <w:color w:val="000000" w:themeColor="text1"/>
          <w:sz w:val="20"/>
          <w:szCs w:val="20"/>
          <w:lang w:val="en-US"/>
        </w:rPr>
        <w:t xml:space="preserve"> of pesticide resistance, environmental</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contamination</w:t>
      </w:r>
      <w:r w:rsidR="004C4797" w:rsidRPr="00E965DA">
        <w:rPr>
          <w:rFonts w:ascii="Times New Roman" w:hAnsi="Times New Roman" w:cs="Times New Roman"/>
          <w:color w:val="000000" w:themeColor="text1"/>
          <w:sz w:val="20"/>
          <w:szCs w:val="20"/>
          <w:lang w:val="en-US"/>
        </w:rPr>
        <w:t>,</w:t>
      </w:r>
      <w:r w:rsidR="0080535C" w:rsidRPr="00E965DA">
        <w:rPr>
          <w:rFonts w:ascii="Times New Roman" w:hAnsi="Times New Roman" w:cs="Times New Roman"/>
          <w:color w:val="000000" w:themeColor="text1"/>
          <w:sz w:val="20"/>
          <w:szCs w:val="20"/>
          <w:lang w:val="en-US"/>
        </w:rPr>
        <w:t xml:space="preserve"> disruption of ecological </w:t>
      </w:r>
      <w:r w:rsidR="004C4797" w:rsidRPr="00E965DA">
        <w:rPr>
          <w:rFonts w:ascii="Times New Roman" w:hAnsi="Times New Roman" w:cs="Times New Roman"/>
          <w:color w:val="000000" w:themeColor="text1"/>
          <w:sz w:val="20"/>
          <w:szCs w:val="20"/>
          <w:lang w:val="en-US"/>
        </w:rPr>
        <w:t>stability</w:t>
      </w:r>
      <w:r w:rsidR="0080535C" w:rsidRPr="00E965DA">
        <w:rPr>
          <w:rFonts w:ascii="Times New Roman" w:hAnsi="Times New Roman" w:cs="Times New Roman"/>
          <w:color w:val="000000" w:themeColor="text1"/>
          <w:sz w:val="20"/>
          <w:szCs w:val="20"/>
          <w:lang w:val="en-US"/>
        </w:rPr>
        <w:t>, and health</w:t>
      </w:r>
      <w:r w:rsidR="00D004FF" w:rsidRPr="00E965DA">
        <w:rPr>
          <w:rFonts w:ascii="Times New Roman" w:hAnsi="Times New Roman" w:cs="Times New Roman"/>
          <w:color w:val="000000" w:themeColor="text1"/>
          <w:sz w:val="20"/>
          <w:szCs w:val="20"/>
          <w:lang w:val="en-US"/>
        </w:rPr>
        <w:t xml:space="preserve"> </w:t>
      </w:r>
      <w:r w:rsidR="00245443" w:rsidRPr="00E965DA">
        <w:rPr>
          <w:rFonts w:ascii="Times New Roman" w:hAnsi="Times New Roman" w:cs="Times New Roman"/>
          <w:color w:val="000000" w:themeColor="text1"/>
          <w:sz w:val="20"/>
          <w:szCs w:val="20"/>
          <w:lang w:val="en-US"/>
        </w:rPr>
        <w:t>hazards</w:t>
      </w:r>
      <w:r w:rsidR="00245443" w:rsidRPr="00E965DA">
        <w:rPr>
          <w:rFonts w:ascii="Times New Roman" w:hAnsi="Times New Roman" w:cs="Times New Roman"/>
          <w:color w:val="000000" w:themeColor="text1"/>
          <w:sz w:val="20"/>
          <w:szCs w:val="20"/>
          <w:vertAlign w:val="superscript"/>
          <w:lang w:val="en-US"/>
        </w:rPr>
        <w:t>6</w:t>
      </w:r>
      <w:r w:rsidR="0080535C" w:rsidRPr="00E965DA">
        <w:rPr>
          <w:rFonts w:ascii="Times New Roman" w:hAnsi="Times New Roman" w:cs="Times New Roman"/>
          <w:color w:val="000000" w:themeColor="text1"/>
          <w:sz w:val="20"/>
          <w:szCs w:val="20"/>
          <w:lang w:val="en-US"/>
        </w:rPr>
        <w:t xml:space="preserve">. </w:t>
      </w:r>
      <w:r w:rsidR="008D6F46" w:rsidRPr="00E965DA">
        <w:rPr>
          <w:rFonts w:ascii="Times New Roman" w:hAnsi="Times New Roman" w:cs="Times New Roman"/>
          <w:color w:val="000000" w:themeColor="text1"/>
          <w:sz w:val="20"/>
          <w:szCs w:val="20"/>
          <w:lang w:val="en-US"/>
        </w:rPr>
        <w:t xml:space="preserve">Neonicotinoid insecticides are the </w:t>
      </w:r>
      <w:r w:rsidR="004C4797" w:rsidRPr="00E965DA">
        <w:rPr>
          <w:rFonts w:ascii="Times New Roman" w:hAnsi="Times New Roman" w:cs="Times New Roman"/>
          <w:color w:val="000000" w:themeColor="text1"/>
          <w:sz w:val="20"/>
          <w:szCs w:val="20"/>
          <w:lang w:val="en-US"/>
        </w:rPr>
        <w:t>latest</w:t>
      </w:r>
      <w:r w:rsidR="008D6F46" w:rsidRPr="00E965DA">
        <w:rPr>
          <w:rFonts w:ascii="Times New Roman" w:hAnsi="Times New Roman" w:cs="Times New Roman"/>
          <w:color w:val="000000" w:themeColor="text1"/>
          <w:sz w:val="20"/>
          <w:szCs w:val="20"/>
          <w:lang w:val="en-US"/>
        </w:rPr>
        <w:t xml:space="preserve"> class of synthetic insecticides in the past </w:t>
      </w:r>
      <w:r w:rsidR="001C0971" w:rsidRPr="00E965DA">
        <w:rPr>
          <w:rFonts w:ascii="Times New Roman" w:hAnsi="Times New Roman" w:cs="Times New Roman"/>
          <w:color w:val="000000" w:themeColor="text1"/>
          <w:sz w:val="20"/>
          <w:szCs w:val="20"/>
          <w:lang w:val="en-US"/>
        </w:rPr>
        <w:t>two-decade</w:t>
      </w:r>
      <w:r w:rsidR="008D6F46" w:rsidRPr="00E965DA">
        <w:rPr>
          <w:rFonts w:ascii="Times New Roman" w:hAnsi="Times New Roman" w:cs="Times New Roman"/>
          <w:color w:val="000000" w:themeColor="text1"/>
          <w:sz w:val="20"/>
          <w:szCs w:val="20"/>
          <w:lang w:val="en-US"/>
        </w:rPr>
        <w:t xml:space="preserve"> </w:t>
      </w:r>
      <w:r w:rsidR="00E831A4" w:rsidRPr="00E965DA">
        <w:rPr>
          <w:rFonts w:ascii="Times New Roman" w:hAnsi="Times New Roman" w:cs="Times New Roman"/>
          <w:color w:val="000000" w:themeColor="text1"/>
          <w:sz w:val="20"/>
          <w:szCs w:val="20"/>
          <w:lang w:val="en-US"/>
        </w:rPr>
        <w:t>and</w:t>
      </w:r>
      <w:r w:rsidR="008D6F46" w:rsidRPr="00E965DA">
        <w:rPr>
          <w:rFonts w:ascii="Times New Roman" w:hAnsi="Times New Roman" w:cs="Times New Roman"/>
          <w:color w:val="000000" w:themeColor="text1"/>
          <w:sz w:val="20"/>
          <w:szCs w:val="20"/>
          <w:lang w:val="en-US"/>
        </w:rPr>
        <w:t xml:space="preserve"> the biggest selling insecticide class worldwide through</w:t>
      </w:r>
      <w:r w:rsidR="00245443" w:rsidRPr="00E965DA">
        <w:rPr>
          <w:rFonts w:ascii="Times New Roman" w:hAnsi="Times New Roman" w:cs="Times New Roman"/>
          <w:color w:val="000000" w:themeColor="text1"/>
          <w:sz w:val="20"/>
          <w:szCs w:val="20"/>
          <w:lang w:val="en-US"/>
        </w:rPr>
        <w:t xml:space="preserve"> </w:t>
      </w:r>
      <w:r w:rsidR="001C0971" w:rsidRPr="00E965DA">
        <w:rPr>
          <w:rFonts w:ascii="Times New Roman" w:hAnsi="Times New Roman" w:cs="Times New Roman"/>
          <w:color w:val="000000" w:themeColor="text1"/>
          <w:sz w:val="20"/>
          <w:szCs w:val="20"/>
          <w:lang w:val="en-US"/>
        </w:rPr>
        <w:t>compounds</w:t>
      </w:r>
      <w:r w:rsidR="00245443" w:rsidRPr="00E965DA">
        <w:rPr>
          <w:rFonts w:ascii="Times New Roman" w:hAnsi="Times New Roman" w:cs="Times New Roman"/>
          <w:color w:val="000000" w:themeColor="text1"/>
          <w:sz w:val="20"/>
          <w:szCs w:val="20"/>
          <w:lang w:val="en-US"/>
        </w:rPr>
        <w:t xml:space="preserve"> such as imidacloprid</w:t>
      </w:r>
      <w:r w:rsidR="00245443" w:rsidRPr="00E965DA">
        <w:rPr>
          <w:rFonts w:ascii="Times New Roman" w:hAnsi="Times New Roman" w:cs="Times New Roman"/>
          <w:color w:val="000000" w:themeColor="text1"/>
          <w:sz w:val="20"/>
          <w:szCs w:val="20"/>
          <w:vertAlign w:val="superscript"/>
          <w:lang w:val="en-US"/>
        </w:rPr>
        <w:t>7</w:t>
      </w:r>
      <w:r w:rsidR="008D6F46" w:rsidRPr="00E965DA">
        <w:rPr>
          <w:rFonts w:ascii="Times New Roman" w:hAnsi="Times New Roman" w:cs="Times New Roman"/>
          <w:color w:val="000000" w:themeColor="text1"/>
          <w:sz w:val="20"/>
          <w:szCs w:val="20"/>
          <w:lang w:val="en-US"/>
        </w:rPr>
        <w:t>.</w:t>
      </w:r>
      <w:r w:rsidR="001C0971"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 xml:space="preserve">Thus, </w:t>
      </w:r>
      <w:r w:rsidR="00E831A4" w:rsidRPr="00E965DA">
        <w:rPr>
          <w:rFonts w:ascii="Times New Roman" w:hAnsi="Times New Roman" w:cs="Times New Roman"/>
          <w:color w:val="000000" w:themeColor="text1"/>
          <w:sz w:val="20"/>
          <w:szCs w:val="20"/>
          <w:lang w:val="en-US"/>
        </w:rPr>
        <w:t>numerous</w:t>
      </w:r>
      <w:r w:rsidR="0080535C" w:rsidRPr="00E965DA">
        <w:rPr>
          <w:rFonts w:ascii="Times New Roman" w:hAnsi="Times New Roman" w:cs="Times New Roman"/>
          <w:color w:val="000000" w:themeColor="text1"/>
          <w:sz w:val="20"/>
          <w:szCs w:val="20"/>
          <w:lang w:val="en-US"/>
        </w:rPr>
        <w:t xml:space="preserve"> attempts have been made to find </w:t>
      </w:r>
      <w:r w:rsidR="004C4797" w:rsidRPr="00E965DA">
        <w:rPr>
          <w:rFonts w:ascii="Times New Roman" w:hAnsi="Times New Roman" w:cs="Times New Roman"/>
          <w:color w:val="000000" w:themeColor="text1"/>
          <w:sz w:val="20"/>
          <w:szCs w:val="20"/>
          <w:lang w:val="en-US"/>
        </w:rPr>
        <w:t>replacement</w:t>
      </w:r>
      <w:r w:rsidR="0080535C" w:rsidRPr="00E965DA">
        <w:rPr>
          <w:rFonts w:ascii="Times New Roman" w:hAnsi="Times New Roman" w:cs="Times New Roman"/>
          <w:color w:val="000000" w:themeColor="text1"/>
          <w:sz w:val="20"/>
          <w:szCs w:val="20"/>
          <w:lang w:val="en-US"/>
        </w:rPr>
        <w:t xml:space="preserve"> methods for its control. Recently,</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 xml:space="preserve">a </w:t>
      </w:r>
      <w:r w:rsidR="00711300" w:rsidRPr="00E965DA">
        <w:rPr>
          <w:rFonts w:ascii="Times New Roman" w:hAnsi="Times New Roman" w:cs="Times New Roman"/>
          <w:color w:val="000000" w:themeColor="text1"/>
          <w:sz w:val="20"/>
          <w:szCs w:val="20"/>
          <w:lang w:val="en-US"/>
        </w:rPr>
        <w:t>crown</w:t>
      </w:r>
      <w:r w:rsidR="004C4797" w:rsidRPr="00E965DA">
        <w:rPr>
          <w:rFonts w:ascii="Times New Roman" w:hAnsi="Times New Roman" w:cs="Times New Roman"/>
          <w:color w:val="000000" w:themeColor="text1"/>
          <w:sz w:val="20"/>
          <w:szCs w:val="20"/>
          <w:lang w:val="en-US"/>
        </w:rPr>
        <w:t xml:space="preserve"> moiety</w:t>
      </w:r>
      <w:r w:rsidR="00FA6444" w:rsidRPr="00E965DA">
        <w:rPr>
          <w:rFonts w:ascii="Times New Roman" w:hAnsi="Times New Roman" w:cs="Times New Roman"/>
          <w:color w:val="000000" w:themeColor="text1"/>
          <w:sz w:val="20"/>
          <w:szCs w:val="20"/>
          <w:vertAlign w:val="superscript"/>
          <w:lang w:val="en-US"/>
        </w:rPr>
        <w:t>8</w:t>
      </w:r>
      <w:r w:rsidR="0080535C" w:rsidRPr="00E965DA">
        <w:rPr>
          <w:rFonts w:ascii="Times New Roman" w:hAnsi="Times New Roman" w:cs="Times New Roman"/>
          <w:color w:val="000000" w:themeColor="text1"/>
          <w:sz w:val="20"/>
          <w:szCs w:val="20"/>
          <w:lang w:val="en-US"/>
        </w:rPr>
        <w:t xml:space="preserve"> was found to be very </w:t>
      </w:r>
      <w:r w:rsidR="004C4797" w:rsidRPr="00E965DA">
        <w:rPr>
          <w:rFonts w:ascii="Times New Roman" w:hAnsi="Times New Roman" w:cs="Times New Roman"/>
          <w:color w:val="000000" w:themeColor="text1"/>
          <w:sz w:val="20"/>
          <w:szCs w:val="20"/>
          <w:lang w:val="en-US"/>
        </w:rPr>
        <w:t>notable</w:t>
      </w:r>
      <w:r w:rsidR="0080535C" w:rsidRPr="00E965DA">
        <w:rPr>
          <w:rFonts w:ascii="Times New Roman" w:hAnsi="Times New Roman" w:cs="Times New Roman"/>
          <w:color w:val="000000" w:themeColor="text1"/>
          <w:sz w:val="20"/>
          <w:szCs w:val="20"/>
          <w:lang w:val="en-US"/>
        </w:rPr>
        <w:t xml:space="preserve"> in the discovery of novel insecticides</w:t>
      </w:r>
      <w:r w:rsidR="0092503A"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and several modifications around its structure have been reported. New insecticidal molecules are developed in the present work</w:t>
      </w:r>
      <w:r w:rsidR="00D004FF" w:rsidRPr="00E965DA">
        <w:rPr>
          <w:rFonts w:ascii="Times New Roman" w:hAnsi="Times New Roman" w:cs="Times New Roman"/>
          <w:color w:val="000000" w:themeColor="text1"/>
          <w:sz w:val="20"/>
          <w:szCs w:val="20"/>
          <w:lang w:val="en-US"/>
        </w:rPr>
        <w:t xml:space="preserve"> </w:t>
      </w:r>
      <w:r w:rsidR="00E831A4" w:rsidRPr="00E965DA">
        <w:rPr>
          <w:rFonts w:ascii="Times New Roman" w:hAnsi="Times New Roman" w:cs="Times New Roman"/>
          <w:color w:val="000000" w:themeColor="text1"/>
          <w:sz w:val="20"/>
          <w:szCs w:val="20"/>
          <w:lang w:val="en-US"/>
        </w:rPr>
        <w:t>based on</w:t>
      </w:r>
      <w:r w:rsidR="0080535C" w:rsidRPr="00E965DA">
        <w:rPr>
          <w:rFonts w:ascii="Times New Roman" w:hAnsi="Times New Roman" w:cs="Times New Roman"/>
          <w:color w:val="000000" w:themeColor="text1"/>
          <w:sz w:val="20"/>
          <w:szCs w:val="20"/>
          <w:lang w:val="en-US"/>
        </w:rPr>
        <w:t xml:space="preserve"> the following: incorporation of the </w:t>
      </w:r>
      <w:r w:rsidR="00711300" w:rsidRPr="00E965DA">
        <w:rPr>
          <w:rFonts w:ascii="Times New Roman" w:hAnsi="Times New Roman" w:cs="Times New Roman"/>
          <w:color w:val="000000" w:themeColor="text1"/>
          <w:sz w:val="20"/>
          <w:szCs w:val="20"/>
          <w:lang w:val="en-US"/>
        </w:rPr>
        <w:t xml:space="preserve">crown analogue </w:t>
      </w:r>
      <w:r w:rsidR="0080535C" w:rsidRPr="00E965DA">
        <w:rPr>
          <w:rFonts w:ascii="Times New Roman" w:hAnsi="Times New Roman" w:cs="Times New Roman"/>
          <w:color w:val="000000" w:themeColor="text1"/>
          <w:sz w:val="20"/>
          <w:szCs w:val="20"/>
          <w:lang w:val="en-US"/>
        </w:rPr>
        <w:t xml:space="preserve">of </w:t>
      </w:r>
      <w:r w:rsidR="0092503A" w:rsidRPr="00E965DA">
        <w:rPr>
          <w:rFonts w:ascii="Times New Roman" w:hAnsi="Times New Roman" w:cs="Times New Roman"/>
          <w:color w:val="000000" w:themeColor="text1"/>
          <w:sz w:val="20"/>
          <w:szCs w:val="20"/>
          <w:lang w:val="en-US"/>
        </w:rPr>
        <w:t>imidacloprid</w:t>
      </w:r>
      <w:r w:rsidR="0080535C" w:rsidRPr="00E965DA">
        <w:rPr>
          <w:rFonts w:ascii="Times New Roman" w:hAnsi="Times New Roman" w:cs="Times New Roman"/>
          <w:color w:val="000000" w:themeColor="text1"/>
          <w:sz w:val="20"/>
          <w:szCs w:val="20"/>
          <w:lang w:val="en-US"/>
        </w:rPr>
        <w:t>. Based on this hypothesis,</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 xml:space="preserve">a </w:t>
      </w:r>
      <w:r w:rsidR="00711300" w:rsidRPr="00E965DA">
        <w:rPr>
          <w:rFonts w:ascii="Times New Roman" w:hAnsi="Times New Roman" w:cs="Times New Roman"/>
          <w:color w:val="000000" w:themeColor="text1"/>
          <w:sz w:val="20"/>
          <w:szCs w:val="20"/>
          <w:lang w:val="en-US"/>
        </w:rPr>
        <w:t xml:space="preserve">crown containing </w:t>
      </w:r>
      <w:r w:rsidR="0092503A" w:rsidRPr="00E965DA">
        <w:rPr>
          <w:rFonts w:ascii="Times New Roman" w:hAnsi="Times New Roman" w:cs="Times New Roman"/>
          <w:color w:val="000000" w:themeColor="text1"/>
          <w:sz w:val="20"/>
          <w:szCs w:val="20"/>
          <w:lang w:val="en-US"/>
        </w:rPr>
        <w:t>imidacloprid</w:t>
      </w:r>
      <w:r w:rsidR="001124E9" w:rsidRPr="00E965DA">
        <w:rPr>
          <w:rFonts w:ascii="Times New Roman" w:hAnsi="Times New Roman" w:cs="Times New Roman"/>
          <w:color w:val="000000" w:themeColor="text1"/>
          <w:sz w:val="20"/>
          <w:szCs w:val="20"/>
          <w:lang w:val="en-US"/>
        </w:rPr>
        <w:t xml:space="preserve"> derivative</w:t>
      </w:r>
      <w:r w:rsidR="0080535C" w:rsidRPr="00E965DA">
        <w:rPr>
          <w:rFonts w:ascii="Times New Roman" w:hAnsi="Times New Roman" w:cs="Times New Roman"/>
          <w:color w:val="000000" w:themeColor="text1"/>
          <w:sz w:val="20"/>
          <w:szCs w:val="20"/>
          <w:lang w:val="en-US"/>
        </w:rPr>
        <w:t xml:space="preserve"> </w:t>
      </w:r>
      <w:r w:rsidR="00E831A4" w:rsidRPr="00E965DA">
        <w:rPr>
          <w:rFonts w:ascii="Times New Roman" w:hAnsi="Times New Roman" w:cs="Times New Roman"/>
          <w:color w:val="000000" w:themeColor="text1"/>
          <w:sz w:val="20"/>
          <w:szCs w:val="20"/>
          <w:lang w:val="en-US"/>
        </w:rPr>
        <w:t>is</w:t>
      </w:r>
      <w:r w:rsidR="0080535C" w:rsidRPr="00E965DA">
        <w:rPr>
          <w:rFonts w:ascii="Times New Roman" w:hAnsi="Times New Roman" w:cs="Times New Roman"/>
          <w:color w:val="000000" w:themeColor="text1"/>
          <w:sz w:val="20"/>
          <w:szCs w:val="20"/>
          <w:lang w:val="en-US"/>
        </w:rPr>
        <w:t xml:space="preserve"> </w:t>
      </w:r>
      <w:r w:rsidR="0092503A" w:rsidRPr="00E965DA">
        <w:rPr>
          <w:rFonts w:ascii="Times New Roman" w:hAnsi="Times New Roman" w:cs="Times New Roman"/>
          <w:color w:val="000000" w:themeColor="text1"/>
          <w:sz w:val="20"/>
          <w:szCs w:val="20"/>
          <w:lang w:val="en-US"/>
        </w:rPr>
        <w:t>de</w:t>
      </w:r>
      <w:r w:rsidR="00BF7F58" w:rsidRPr="00E965DA">
        <w:rPr>
          <w:rFonts w:ascii="Times New Roman" w:hAnsi="Times New Roman" w:cs="Times New Roman"/>
          <w:color w:val="000000" w:themeColor="text1"/>
          <w:sz w:val="20"/>
          <w:szCs w:val="20"/>
          <w:lang w:val="en-US"/>
        </w:rPr>
        <w:t xml:space="preserve">signed and </w:t>
      </w:r>
      <w:r w:rsidR="00711300" w:rsidRPr="00E965DA">
        <w:rPr>
          <w:rFonts w:ascii="Times New Roman" w:hAnsi="Times New Roman" w:cs="Times New Roman"/>
          <w:color w:val="000000" w:themeColor="text1"/>
          <w:sz w:val="20"/>
          <w:szCs w:val="20"/>
          <w:lang w:val="en-US"/>
        </w:rPr>
        <w:t>synthesized</w:t>
      </w:r>
      <w:r w:rsidR="00BF7F58" w:rsidRPr="00E965DA">
        <w:rPr>
          <w:rFonts w:ascii="Times New Roman" w:hAnsi="Times New Roman" w:cs="Times New Roman"/>
          <w:color w:val="000000" w:themeColor="text1"/>
          <w:sz w:val="20"/>
          <w:szCs w:val="20"/>
          <w:lang w:val="en-US"/>
        </w:rPr>
        <w:t xml:space="preserve"> (scheme</w:t>
      </w:r>
      <w:r w:rsidR="0080535C" w:rsidRPr="00E965DA">
        <w:rPr>
          <w:rFonts w:ascii="Times New Roman" w:hAnsi="Times New Roman" w:cs="Times New Roman"/>
          <w:color w:val="000000" w:themeColor="text1"/>
          <w:sz w:val="20"/>
          <w:szCs w:val="20"/>
          <w:lang w:val="en-US"/>
        </w:rPr>
        <w:t>). Biological</w:t>
      </w:r>
      <w:r w:rsidR="00D004FF" w:rsidRPr="00E965DA">
        <w:rPr>
          <w:rFonts w:ascii="Times New Roman" w:hAnsi="Times New Roman" w:cs="Times New Roman"/>
          <w:color w:val="000000" w:themeColor="text1"/>
          <w:sz w:val="20"/>
          <w:szCs w:val="20"/>
          <w:lang w:val="en-US"/>
        </w:rPr>
        <w:t xml:space="preserve"> </w:t>
      </w:r>
      <w:r w:rsidR="0080535C" w:rsidRPr="00E965DA">
        <w:rPr>
          <w:rFonts w:ascii="Times New Roman" w:hAnsi="Times New Roman" w:cs="Times New Roman"/>
          <w:color w:val="000000" w:themeColor="text1"/>
          <w:sz w:val="20"/>
          <w:szCs w:val="20"/>
          <w:lang w:val="en-US"/>
        </w:rPr>
        <w:t>assays revea</w:t>
      </w:r>
      <w:r w:rsidR="001124E9" w:rsidRPr="00E965DA">
        <w:rPr>
          <w:rFonts w:ascii="Times New Roman" w:hAnsi="Times New Roman" w:cs="Times New Roman"/>
          <w:color w:val="000000" w:themeColor="text1"/>
          <w:sz w:val="20"/>
          <w:szCs w:val="20"/>
          <w:lang w:val="en-US"/>
        </w:rPr>
        <w:t xml:space="preserve">l that the </w:t>
      </w:r>
      <w:r w:rsidR="00711300" w:rsidRPr="00E965DA">
        <w:rPr>
          <w:rFonts w:ascii="Times New Roman" w:hAnsi="Times New Roman" w:cs="Times New Roman"/>
          <w:color w:val="000000" w:themeColor="text1"/>
          <w:sz w:val="20"/>
          <w:szCs w:val="20"/>
          <w:lang w:val="en-US"/>
        </w:rPr>
        <w:t>synthesized</w:t>
      </w:r>
      <w:r w:rsidR="001124E9" w:rsidRPr="00E965DA">
        <w:rPr>
          <w:rFonts w:ascii="Times New Roman" w:hAnsi="Times New Roman" w:cs="Times New Roman"/>
          <w:color w:val="000000" w:themeColor="text1"/>
          <w:sz w:val="20"/>
          <w:szCs w:val="20"/>
          <w:lang w:val="en-US"/>
        </w:rPr>
        <w:t xml:space="preserve"> compound</w:t>
      </w:r>
      <w:r w:rsidR="0080535C" w:rsidRPr="00E965DA">
        <w:rPr>
          <w:rFonts w:ascii="Times New Roman" w:hAnsi="Times New Roman" w:cs="Times New Roman"/>
          <w:color w:val="000000" w:themeColor="text1"/>
          <w:sz w:val="20"/>
          <w:szCs w:val="20"/>
          <w:lang w:val="en-US"/>
        </w:rPr>
        <w:t xml:space="preserve"> </w:t>
      </w:r>
      <w:r w:rsidR="00E831A4" w:rsidRPr="00E965DA">
        <w:rPr>
          <w:rFonts w:ascii="Times New Roman" w:hAnsi="Times New Roman" w:cs="Times New Roman"/>
          <w:color w:val="000000" w:themeColor="text1"/>
          <w:sz w:val="20"/>
          <w:szCs w:val="20"/>
          <w:lang w:val="en-US"/>
        </w:rPr>
        <w:t>exhibits excellent insecticidal and</w:t>
      </w:r>
      <w:r w:rsidR="00711300" w:rsidRPr="00E965DA">
        <w:rPr>
          <w:rFonts w:ascii="Times New Roman" w:hAnsi="Times New Roman" w:cs="Times New Roman"/>
          <w:color w:val="000000" w:themeColor="text1"/>
          <w:sz w:val="20"/>
          <w:szCs w:val="20"/>
          <w:lang w:val="en-US"/>
        </w:rPr>
        <w:t xml:space="preserve"> </w:t>
      </w:r>
      <w:r w:rsidR="008D1F94" w:rsidRPr="00E965DA">
        <w:rPr>
          <w:rFonts w:ascii="Times New Roman" w:hAnsi="Times New Roman" w:cs="Times New Roman"/>
          <w:color w:val="000000" w:themeColor="text1"/>
          <w:sz w:val="20"/>
          <w:szCs w:val="20"/>
          <w:lang w:val="en-US"/>
        </w:rPr>
        <w:t>antibacterial activities</w:t>
      </w:r>
      <w:r w:rsidR="0080535C" w:rsidRPr="00E965DA">
        <w:rPr>
          <w:rFonts w:ascii="Times New Roman" w:hAnsi="Times New Roman" w:cs="Times New Roman"/>
          <w:color w:val="000000" w:themeColor="text1"/>
          <w:sz w:val="20"/>
          <w:szCs w:val="20"/>
          <w:lang w:val="en-US"/>
        </w:rPr>
        <w:t xml:space="preserve"> against different insect species.</w:t>
      </w:r>
      <w:r w:rsidR="00D004FF" w:rsidRPr="00E965DA">
        <w:rPr>
          <w:rFonts w:ascii="Times New Roman" w:hAnsi="Times New Roman" w:cs="Times New Roman"/>
          <w:color w:val="000000" w:themeColor="text1"/>
          <w:sz w:val="20"/>
          <w:szCs w:val="20"/>
          <w:lang w:val="en-US"/>
        </w:rPr>
        <w:t xml:space="preserve"> </w:t>
      </w:r>
    </w:p>
    <w:p w14:paraId="766EA28A" w14:textId="77777777" w:rsidR="0092503A" w:rsidRPr="00E965DA" w:rsidRDefault="0092503A" w:rsidP="00E965DA">
      <w:pPr>
        <w:autoSpaceDE w:val="0"/>
        <w:autoSpaceDN w:val="0"/>
        <w:adjustRightInd w:val="0"/>
        <w:spacing w:after="0" w:line="240" w:lineRule="auto"/>
        <w:jc w:val="both"/>
        <w:rPr>
          <w:rFonts w:ascii="Times New Roman" w:hAnsi="Times New Roman" w:cs="Times New Roman"/>
          <w:color w:val="000000" w:themeColor="text1"/>
          <w:sz w:val="20"/>
          <w:szCs w:val="20"/>
          <w:lang w:val="en-US"/>
        </w:rPr>
      </w:pPr>
    </w:p>
    <w:p w14:paraId="0D5E7D40" w14:textId="77777777" w:rsidR="00616709" w:rsidRPr="00E965DA" w:rsidRDefault="00616709" w:rsidP="00E965DA">
      <w:pPr>
        <w:spacing w:after="0"/>
        <w:rPr>
          <w:rFonts w:ascii="Times New Roman" w:hAnsi="Times New Roman" w:cs="Times New Roman"/>
          <w:b/>
          <w:bCs/>
          <w:color w:val="000000" w:themeColor="text1"/>
          <w:sz w:val="20"/>
          <w:szCs w:val="20"/>
          <w:lang w:val="en-US"/>
        </w:rPr>
      </w:pPr>
    </w:p>
    <w:p w14:paraId="15BDF6AB" w14:textId="77777777" w:rsidR="00711300" w:rsidRPr="00E965DA" w:rsidRDefault="00711300" w:rsidP="00E965DA">
      <w:pPr>
        <w:spacing w:after="0"/>
        <w:rPr>
          <w:rFonts w:ascii="Times New Roman" w:hAnsi="Times New Roman" w:cs="Times New Roman"/>
          <w:b/>
          <w:bCs/>
          <w:color w:val="000000" w:themeColor="text1"/>
          <w:sz w:val="20"/>
          <w:szCs w:val="20"/>
          <w:lang w:val="en-US"/>
        </w:rPr>
      </w:pPr>
    </w:p>
    <w:p w14:paraId="5A353215" w14:textId="77777777" w:rsidR="005613B0" w:rsidRPr="00E965DA" w:rsidRDefault="005613B0" w:rsidP="00E965DA">
      <w:pPr>
        <w:spacing w:after="0"/>
        <w:jc w:val="center"/>
        <w:rPr>
          <w:rFonts w:ascii="Times New Roman" w:hAnsi="Times New Roman" w:cs="Times New Roman"/>
          <w:b/>
          <w:bCs/>
          <w:color w:val="000000" w:themeColor="text1"/>
          <w:sz w:val="20"/>
          <w:szCs w:val="20"/>
          <w:lang w:val="en-US"/>
        </w:rPr>
      </w:pPr>
    </w:p>
    <w:p w14:paraId="7CF7B020" w14:textId="3FA28E2D" w:rsidR="0080535C" w:rsidRPr="00E965DA" w:rsidRDefault="0080535C" w:rsidP="00E965DA">
      <w:pPr>
        <w:spacing w:after="0"/>
        <w:jc w:val="center"/>
        <w:rPr>
          <w:rFonts w:ascii="Times New Roman" w:hAnsi="Times New Roman" w:cs="Times New Roman"/>
          <w:b/>
          <w:bCs/>
          <w:color w:val="000000" w:themeColor="text1"/>
          <w:sz w:val="20"/>
          <w:szCs w:val="20"/>
          <w:lang w:val="en-US"/>
        </w:rPr>
      </w:pPr>
      <w:r w:rsidRPr="00E965DA">
        <w:rPr>
          <w:rFonts w:ascii="Times New Roman" w:hAnsi="Times New Roman" w:cs="Times New Roman"/>
          <w:b/>
          <w:bCs/>
          <w:color w:val="000000" w:themeColor="text1"/>
          <w:sz w:val="20"/>
          <w:szCs w:val="20"/>
          <w:lang w:val="en-US"/>
        </w:rPr>
        <w:t>EXPERIMENTAL</w:t>
      </w:r>
    </w:p>
    <w:p w14:paraId="452CBE73" w14:textId="4BEB4F2E" w:rsidR="004C7391" w:rsidRPr="00E965DA" w:rsidRDefault="001124E9" w:rsidP="00E965DA">
      <w:pPr>
        <w:spacing w:after="0" w:line="36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 xml:space="preserve">Material &amp; </w:t>
      </w:r>
      <w:r w:rsidR="000B0A51" w:rsidRPr="00E965DA">
        <w:rPr>
          <w:rFonts w:ascii="Times New Roman" w:hAnsi="Times New Roman" w:cs="Times New Roman"/>
          <w:color w:val="000000" w:themeColor="text1"/>
          <w:sz w:val="20"/>
          <w:szCs w:val="20"/>
          <w:lang w:val="en-US"/>
        </w:rPr>
        <w:t>Methods:</w:t>
      </w:r>
      <w:r w:rsidRPr="00E965DA">
        <w:rPr>
          <w:rFonts w:ascii="Times New Roman" w:hAnsi="Times New Roman" w:cs="Times New Roman"/>
          <w:color w:val="000000" w:themeColor="text1"/>
          <w:sz w:val="20"/>
          <w:szCs w:val="20"/>
          <w:lang w:val="en-US"/>
        </w:rPr>
        <w:t xml:space="preserve"> </w:t>
      </w:r>
      <w:r w:rsidR="00D76004" w:rsidRPr="00E965DA">
        <w:rPr>
          <w:rFonts w:ascii="Times New Roman" w:hAnsi="Times New Roman" w:cs="Times New Roman"/>
          <w:color w:val="000000" w:themeColor="text1"/>
          <w:sz w:val="20"/>
          <w:szCs w:val="20"/>
          <w:lang w:val="en-US"/>
        </w:rPr>
        <w:t xml:space="preserve">The chemicals used in the present studies were of synthetic grade, and some were sourced from Merck Company Ltd. The products were </w:t>
      </w:r>
      <w:r w:rsidR="00E831A4" w:rsidRPr="00E965DA">
        <w:rPr>
          <w:rFonts w:ascii="Times New Roman" w:hAnsi="Times New Roman" w:cs="Times New Roman"/>
          <w:color w:val="000000" w:themeColor="text1"/>
          <w:sz w:val="20"/>
          <w:szCs w:val="20"/>
          <w:lang w:val="en-US"/>
        </w:rPr>
        <w:t>characterized</w:t>
      </w:r>
      <w:r w:rsidR="00D76004" w:rsidRPr="00E965DA">
        <w:rPr>
          <w:rFonts w:ascii="Times New Roman" w:hAnsi="Times New Roman" w:cs="Times New Roman"/>
          <w:color w:val="000000" w:themeColor="text1"/>
          <w:sz w:val="20"/>
          <w:szCs w:val="20"/>
          <w:lang w:val="en-US"/>
        </w:rPr>
        <w:t xml:space="preserve"> by IR (FT/IR 4100 Spectrophotometer using KBr disc), 1H NMR (Bruker 1H NMR 400MHZ) using TMS as an internal standard &amp; Mass spectra obtained by QP2010 (Shimadzu) spectrometer</w:t>
      </w:r>
      <w:r w:rsidR="004C7391" w:rsidRPr="00E965DA">
        <w:rPr>
          <w:rFonts w:ascii="Times New Roman" w:hAnsi="Times New Roman" w:cs="Times New Roman"/>
          <w:color w:val="000000" w:themeColor="text1"/>
          <w:sz w:val="20"/>
          <w:szCs w:val="20"/>
          <w:lang w:val="en-US"/>
        </w:rPr>
        <w:t xml:space="preserve">. Melting </w:t>
      </w:r>
      <w:r w:rsidR="00E831A4" w:rsidRPr="00E965DA">
        <w:rPr>
          <w:rFonts w:ascii="Times New Roman" w:hAnsi="Times New Roman" w:cs="Times New Roman"/>
          <w:color w:val="000000" w:themeColor="text1"/>
          <w:sz w:val="20"/>
          <w:szCs w:val="20"/>
          <w:lang w:val="en-US"/>
        </w:rPr>
        <w:t>point</w:t>
      </w:r>
      <w:r w:rsidR="004C7391"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determination was taken in open capillary tubes and is</w:t>
      </w:r>
      <w:r w:rsidR="004C7391" w:rsidRPr="00E965DA">
        <w:rPr>
          <w:rFonts w:ascii="Times New Roman" w:hAnsi="Times New Roman" w:cs="Times New Roman"/>
          <w:color w:val="000000" w:themeColor="text1"/>
          <w:sz w:val="20"/>
          <w:szCs w:val="20"/>
          <w:lang w:val="en-US"/>
        </w:rPr>
        <w:t xml:space="preserve"> uncorrected. T</w:t>
      </w:r>
      <w:r w:rsidRPr="00E965DA">
        <w:rPr>
          <w:rFonts w:ascii="Times New Roman" w:hAnsi="Times New Roman" w:cs="Times New Roman"/>
          <w:color w:val="000000" w:themeColor="text1"/>
          <w:sz w:val="20"/>
          <w:szCs w:val="20"/>
          <w:lang w:val="en-US"/>
        </w:rPr>
        <w:t xml:space="preserve">hin layer </w:t>
      </w:r>
      <w:r w:rsidR="000B0A51" w:rsidRPr="00E965DA">
        <w:rPr>
          <w:rFonts w:ascii="Times New Roman" w:hAnsi="Times New Roman" w:cs="Times New Roman"/>
          <w:color w:val="000000" w:themeColor="text1"/>
          <w:sz w:val="20"/>
          <w:szCs w:val="20"/>
          <w:lang w:val="en-US"/>
        </w:rPr>
        <w:t>chromatography is</w:t>
      </w:r>
      <w:r w:rsidR="004C7391" w:rsidRPr="00E965DA">
        <w:rPr>
          <w:rFonts w:ascii="Times New Roman" w:hAnsi="Times New Roman" w:cs="Times New Roman"/>
          <w:color w:val="000000" w:themeColor="text1"/>
          <w:sz w:val="20"/>
          <w:szCs w:val="20"/>
          <w:lang w:val="en-US"/>
        </w:rPr>
        <w:t xml:space="preserve"> performed with E. Merck</w:t>
      </w:r>
      <w:r w:rsidRPr="00E965DA">
        <w:rPr>
          <w:rFonts w:ascii="Times New Roman" w:hAnsi="Times New Roman" w:cs="Times New Roman"/>
          <w:color w:val="000000" w:themeColor="text1"/>
          <w:sz w:val="20"/>
          <w:szCs w:val="20"/>
          <w:lang w:val="en-US"/>
        </w:rPr>
        <w:t xml:space="preserve"> pre</w:t>
      </w:r>
      <w:r w:rsidR="000B0A51" w:rsidRPr="00E965DA">
        <w:rPr>
          <w:rFonts w:ascii="Times New Roman" w:hAnsi="Times New Roman" w:cs="Times New Roman"/>
          <w:color w:val="000000" w:themeColor="text1"/>
          <w:sz w:val="20"/>
          <w:szCs w:val="20"/>
          <w:lang w:val="en-US"/>
        </w:rPr>
        <w:t>-</w:t>
      </w:r>
      <w:r w:rsidRPr="00E965DA">
        <w:rPr>
          <w:rFonts w:ascii="Times New Roman" w:hAnsi="Times New Roman" w:cs="Times New Roman"/>
          <w:color w:val="000000" w:themeColor="text1"/>
          <w:sz w:val="20"/>
          <w:szCs w:val="20"/>
          <w:lang w:val="en-US"/>
        </w:rPr>
        <w:t xml:space="preserve">coated silica gel </w:t>
      </w:r>
      <w:r w:rsidR="000B0A51" w:rsidRPr="00E965DA">
        <w:rPr>
          <w:rFonts w:ascii="Times New Roman" w:hAnsi="Times New Roman" w:cs="Times New Roman"/>
          <w:color w:val="000000" w:themeColor="text1"/>
          <w:sz w:val="20"/>
          <w:szCs w:val="20"/>
          <w:lang w:val="en-US"/>
        </w:rPr>
        <w:t>plates with</w:t>
      </w:r>
      <w:r w:rsidR="004C7391" w:rsidRPr="00E965DA">
        <w:rPr>
          <w:rFonts w:ascii="Times New Roman" w:hAnsi="Times New Roman" w:cs="Times New Roman"/>
          <w:color w:val="000000" w:themeColor="text1"/>
          <w:sz w:val="20"/>
          <w:szCs w:val="20"/>
          <w:lang w:val="en-US"/>
        </w:rPr>
        <w:t xml:space="preserve"> iodine </w:t>
      </w:r>
      <w:r w:rsidR="000B0A51" w:rsidRPr="00E965DA">
        <w:rPr>
          <w:rFonts w:ascii="Times New Roman" w:hAnsi="Times New Roman" w:cs="Times New Roman"/>
          <w:color w:val="000000" w:themeColor="text1"/>
          <w:sz w:val="20"/>
          <w:szCs w:val="20"/>
          <w:lang w:val="en-US"/>
        </w:rPr>
        <w:t xml:space="preserve">as </w:t>
      </w:r>
      <w:r w:rsidR="00E831A4" w:rsidRPr="00E965DA">
        <w:rPr>
          <w:rFonts w:ascii="Times New Roman" w:hAnsi="Times New Roman" w:cs="Times New Roman"/>
          <w:color w:val="000000" w:themeColor="text1"/>
          <w:sz w:val="20"/>
          <w:szCs w:val="20"/>
          <w:lang w:val="en-US"/>
        </w:rPr>
        <w:t xml:space="preserve">a </w:t>
      </w:r>
      <w:r w:rsidR="003D0DBB" w:rsidRPr="00E965DA">
        <w:rPr>
          <w:rFonts w:ascii="Times New Roman" w:hAnsi="Times New Roman" w:cs="Times New Roman"/>
          <w:color w:val="000000" w:themeColor="text1"/>
          <w:sz w:val="20"/>
          <w:szCs w:val="20"/>
          <w:lang w:val="en-US"/>
        </w:rPr>
        <w:t>spot-developing</w:t>
      </w:r>
      <w:r w:rsidR="000B0A51" w:rsidRPr="00E965DA">
        <w:rPr>
          <w:rFonts w:ascii="Times New Roman" w:hAnsi="Times New Roman" w:cs="Times New Roman"/>
          <w:color w:val="000000" w:themeColor="text1"/>
          <w:sz w:val="20"/>
          <w:szCs w:val="20"/>
          <w:lang w:val="en-US"/>
        </w:rPr>
        <w:t xml:space="preserve"> chemical agent</w:t>
      </w:r>
      <w:r w:rsidR="00D76004" w:rsidRPr="00E965DA">
        <w:rPr>
          <w:rFonts w:ascii="Times New Roman" w:hAnsi="Times New Roman" w:cs="Times New Roman"/>
          <w:color w:val="000000" w:themeColor="text1"/>
          <w:sz w:val="20"/>
          <w:szCs w:val="20"/>
          <w:lang w:val="en-US"/>
        </w:rPr>
        <w:t>.</w:t>
      </w:r>
    </w:p>
    <w:p w14:paraId="6093214F" w14:textId="55F94443" w:rsidR="00E71020" w:rsidRPr="00E965DA" w:rsidRDefault="00CC6593" w:rsidP="00E965DA">
      <w:pPr>
        <w:spacing w:after="0" w:line="360" w:lineRule="auto"/>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 xml:space="preserve">Compound </w:t>
      </w:r>
      <w:r w:rsidR="00711300" w:rsidRPr="00E965DA">
        <w:rPr>
          <w:rFonts w:ascii="Times New Roman" w:hAnsi="Times New Roman" w:cs="Times New Roman"/>
          <w:b/>
          <w:color w:val="000000" w:themeColor="text1"/>
          <w:sz w:val="20"/>
          <w:szCs w:val="20"/>
        </w:rPr>
        <w:t>1:</w:t>
      </w:r>
      <w:r w:rsidRPr="00E965DA">
        <w:rPr>
          <w:rFonts w:ascii="Times New Roman" w:hAnsi="Times New Roman" w:cs="Times New Roman"/>
          <w:b/>
          <w:color w:val="000000" w:themeColor="text1"/>
          <w:sz w:val="20"/>
          <w:szCs w:val="20"/>
        </w:rPr>
        <w:t xml:space="preserve"> </w:t>
      </w:r>
      <w:r w:rsidR="00A46AC1" w:rsidRPr="00E965DA">
        <w:rPr>
          <w:rFonts w:ascii="Times New Roman" w:hAnsi="Times New Roman" w:cs="Times New Roman"/>
          <w:b/>
          <w:color w:val="000000" w:themeColor="text1"/>
          <w:sz w:val="20"/>
          <w:szCs w:val="20"/>
        </w:rPr>
        <w:t xml:space="preserve"> </w:t>
      </w:r>
      <w:r w:rsidR="00D004FF" w:rsidRPr="00E965DA">
        <w:rPr>
          <w:rFonts w:ascii="Times New Roman" w:hAnsi="Times New Roman" w:cs="Times New Roman"/>
          <w:b/>
          <w:color w:val="000000" w:themeColor="text1"/>
          <w:sz w:val="20"/>
          <w:szCs w:val="20"/>
        </w:rPr>
        <w:t xml:space="preserve">Synthesis of </w:t>
      </w:r>
      <w:r w:rsidR="00E71020" w:rsidRPr="00E965DA">
        <w:rPr>
          <w:rFonts w:ascii="Times New Roman" w:hAnsi="Times New Roman" w:cs="Times New Roman"/>
          <w:b/>
          <w:color w:val="000000" w:themeColor="text1"/>
          <w:sz w:val="20"/>
          <w:szCs w:val="20"/>
        </w:rPr>
        <w:t>2-chloro-5-{[-2-hydrazinylideneimidazolidin-1-</w:t>
      </w:r>
      <w:r w:rsidR="003E0384" w:rsidRPr="00E965DA">
        <w:rPr>
          <w:rFonts w:ascii="Times New Roman" w:hAnsi="Times New Roman" w:cs="Times New Roman"/>
          <w:b/>
          <w:color w:val="000000" w:themeColor="text1"/>
          <w:sz w:val="20"/>
          <w:szCs w:val="20"/>
        </w:rPr>
        <w:t>yl] methyl</w:t>
      </w:r>
      <w:r w:rsidR="00E71020" w:rsidRPr="00E965DA">
        <w:rPr>
          <w:rFonts w:ascii="Times New Roman" w:hAnsi="Times New Roman" w:cs="Times New Roman"/>
          <w:b/>
          <w:color w:val="000000" w:themeColor="text1"/>
          <w:sz w:val="20"/>
          <w:szCs w:val="20"/>
        </w:rPr>
        <w:t>}</w:t>
      </w:r>
      <w:r w:rsidR="00527528" w:rsidRPr="00E965DA">
        <w:rPr>
          <w:rFonts w:ascii="Times New Roman" w:hAnsi="Times New Roman" w:cs="Times New Roman"/>
          <w:b/>
          <w:color w:val="000000" w:themeColor="text1"/>
          <w:sz w:val="20"/>
          <w:szCs w:val="20"/>
        </w:rPr>
        <w:t xml:space="preserve"> </w:t>
      </w:r>
      <w:r w:rsidR="00E71020" w:rsidRPr="00E965DA">
        <w:rPr>
          <w:rFonts w:ascii="Times New Roman" w:hAnsi="Times New Roman" w:cs="Times New Roman"/>
          <w:b/>
          <w:color w:val="000000" w:themeColor="text1"/>
          <w:sz w:val="20"/>
          <w:szCs w:val="20"/>
        </w:rPr>
        <w:t>pyridine</w:t>
      </w:r>
    </w:p>
    <w:p w14:paraId="0771C43F" w14:textId="344ECCD8" w:rsidR="009763EA" w:rsidRPr="00E965DA" w:rsidRDefault="00E71020" w:rsidP="00E965DA">
      <w:pPr>
        <w:spacing w:after="0" w:line="36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1-[(6-chloropyridin-3-yl)</w:t>
      </w:r>
      <w:r w:rsidR="003E0384"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methyl]-N-nitroimidazolidin-2-</w:t>
      </w:r>
      <w:r w:rsidR="003E0384" w:rsidRPr="00E965DA">
        <w:rPr>
          <w:rFonts w:ascii="Times New Roman" w:hAnsi="Times New Roman" w:cs="Times New Roman"/>
          <w:color w:val="000000" w:themeColor="text1"/>
          <w:sz w:val="20"/>
          <w:szCs w:val="20"/>
          <w:lang w:val="en-US"/>
        </w:rPr>
        <w:t>imine {</w:t>
      </w:r>
      <w:r w:rsidR="009763EA" w:rsidRPr="00E965DA">
        <w:rPr>
          <w:rFonts w:ascii="Times New Roman" w:hAnsi="Times New Roman" w:cs="Times New Roman"/>
          <w:color w:val="000000" w:themeColor="text1"/>
          <w:sz w:val="20"/>
          <w:szCs w:val="20"/>
          <w:lang w:val="en-US"/>
        </w:rPr>
        <w:t>Imidacloprid (1 mmol</w:t>
      </w:r>
      <w:r w:rsidR="003E0384" w:rsidRPr="00E965DA">
        <w:rPr>
          <w:rFonts w:ascii="Times New Roman" w:hAnsi="Times New Roman" w:cs="Times New Roman"/>
          <w:color w:val="000000" w:themeColor="text1"/>
          <w:sz w:val="20"/>
          <w:szCs w:val="20"/>
          <w:lang w:val="en-US"/>
        </w:rPr>
        <w:t>)}</w:t>
      </w:r>
      <w:r w:rsidR="009763EA" w:rsidRPr="00E965DA">
        <w:rPr>
          <w:rFonts w:ascii="Times New Roman" w:hAnsi="Times New Roman" w:cs="Times New Roman"/>
          <w:color w:val="000000" w:themeColor="text1"/>
          <w:sz w:val="20"/>
          <w:szCs w:val="20"/>
          <w:lang w:val="en-US"/>
        </w:rPr>
        <w:t xml:space="preserve"> and SnCL</w:t>
      </w:r>
      <w:r w:rsidR="009763EA" w:rsidRPr="00E965DA">
        <w:rPr>
          <w:rFonts w:ascii="Times New Roman" w:hAnsi="Times New Roman" w:cs="Times New Roman"/>
          <w:color w:val="000000" w:themeColor="text1"/>
          <w:sz w:val="20"/>
          <w:szCs w:val="20"/>
          <w:vertAlign w:val="subscript"/>
          <w:lang w:val="en-US"/>
        </w:rPr>
        <w:t>2</w:t>
      </w:r>
      <w:r w:rsidR="009763EA" w:rsidRPr="00E965DA">
        <w:rPr>
          <w:rFonts w:ascii="Times New Roman" w:hAnsi="Times New Roman" w:cs="Times New Roman"/>
          <w:color w:val="000000" w:themeColor="text1"/>
          <w:sz w:val="20"/>
          <w:szCs w:val="20"/>
          <w:lang w:val="en-US"/>
        </w:rPr>
        <w:t xml:space="preserve">.2H20 (0.5mmol) in 10 ml of absolute ethanol further heated on a steam bath 70°C -80°C; the completion of </w:t>
      </w:r>
      <w:r w:rsidR="00E831A4" w:rsidRPr="00E965DA">
        <w:rPr>
          <w:rFonts w:ascii="Times New Roman" w:hAnsi="Times New Roman" w:cs="Times New Roman"/>
          <w:color w:val="000000" w:themeColor="text1"/>
          <w:sz w:val="20"/>
          <w:szCs w:val="20"/>
          <w:lang w:val="en-US"/>
        </w:rPr>
        <w:t xml:space="preserve">the </w:t>
      </w:r>
      <w:r w:rsidR="009763EA" w:rsidRPr="00E965DA">
        <w:rPr>
          <w:rFonts w:ascii="Times New Roman" w:hAnsi="Times New Roman" w:cs="Times New Roman"/>
          <w:color w:val="000000" w:themeColor="text1"/>
          <w:sz w:val="20"/>
          <w:szCs w:val="20"/>
          <w:lang w:val="en-US"/>
        </w:rPr>
        <w:t xml:space="preserve">reaction the mixture is allowed to cool &amp; poured into ice water mixture. The pH of </w:t>
      </w:r>
      <w:r w:rsidR="00E831A4" w:rsidRPr="00E965DA">
        <w:rPr>
          <w:rFonts w:ascii="Times New Roman" w:hAnsi="Times New Roman" w:cs="Times New Roman"/>
          <w:color w:val="000000" w:themeColor="text1"/>
          <w:sz w:val="20"/>
          <w:szCs w:val="20"/>
          <w:lang w:val="en-US"/>
        </w:rPr>
        <w:t xml:space="preserve">the </w:t>
      </w:r>
      <w:r w:rsidR="009763EA" w:rsidRPr="00E965DA">
        <w:rPr>
          <w:rFonts w:ascii="Times New Roman" w:hAnsi="Times New Roman" w:cs="Times New Roman"/>
          <w:color w:val="000000" w:themeColor="text1"/>
          <w:sz w:val="20"/>
          <w:szCs w:val="20"/>
          <w:lang w:val="en-US"/>
        </w:rPr>
        <w:t xml:space="preserve">solution was made alkaline by 5% NaOH &amp; then extracted with ethyl acetate. The organic phase is thoroughly washed with Braine solution and dried over sodium sulphate to get </w:t>
      </w:r>
      <w:r w:rsidR="00E831A4" w:rsidRPr="00E965DA">
        <w:rPr>
          <w:rFonts w:ascii="Times New Roman" w:hAnsi="Times New Roman" w:cs="Times New Roman"/>
          <w:color w:val="000000" w:themeColor="text1"/>
          <w:sz w:val="20"/>
          <w:szCs w:val="20"/>
          <w:lang w:val="en-US"/>
        </w:rPr>
        <w:t xml:space="preserve">a </w:t>
      </w:r>
      <w:r w:rsidR="003A3D14" w:rsidRPr="00E965DA">
        <w:rPr>
          <w:rFonts w:ascii="Times New Roman" w:hAnsi="Times New Roman" w:cs="Times New Roman"/>
          <w:color w:val="000000" w:themeColor="text1"/>
          <w:sz w:val="20"/>
          <w:szCs w:val="20"/>
          <w:lang w:val="en-US"/>
        </w:rPr>
        <w:t xml:space="preserve">yellowish </w:t>
      </w:r>
      <w:r w:rsidR="00E831A4" w:rsidRPr="00E965DA">
        <w:rPr>
          <w:rFonts w:ascii="Times New Roman" w:hAnsi="Times New Roman" w:cs="Times New Roman"/>
          <w:color w:val="000000" w:themeColor="text1"/>
          <w:sz w:val="20"/>
          <w:szCs w:val="20"/>
          <w:lang w:val="en-US"/>
        </w:rPr>
        <w:t>brown-colored</w:t>
      </w:r>
      <w:r w:rsidR="009763EA" w:rsidRPr="00E965DA">
        <w:rPr>
          <w:rFonts w:ascii="Times New Roman" w:hAnsi="Times New Roman" w:cs="Times New Roman"/>
          <w:color w:val="000000" w:themeColor="text1"/>
          <w:sz w:val="20"/>
          <w:szCs w:val="20"/>
          <w:lang w:val="en-US"/>
        </w:rPr>
        <w:t xml:space="preserve"> compound, yield 79</w:t>
      </w:r>
      <w:r w:rsidR="006E2832" w:rsidRPr="00E965DA">
        <w:rPr>
          <w:rFonts w:ascii="Times New Roman" w:hAnsi="Times New Roman" w:cs="Times New Roman"/>
          <w:color w:val="000000" w:themeColor="text1"/>
          <w:sz w:val="20"/>
          <w:szCs w:val="20"/>
          <w:lang w:val="en-US"/>
        </w:rPr>
        <w:t>%.</w:t>
      </w:r>
      <w:r w:rsidR="008D7BF2" w:rsidRPr="00E965DA">
        <w:rPr>
          <w:rFonts w:ascii="Times New Roman" w:hAnsi="Times New Roman" w:cs="Times New Roman"/>
          <w:color w:val="000000" w:themeColor="text1"/>
          <w:sz w:val="20"/>
          <w:szCs w:val="20"/>
          <w:lang w:val="en-US"/>
        </w:rPr>
        <w:t xml:space="preserve">   </w:t>
      </w:r>
    </w:p>
    <w:p w14:paraId="3282519F" w14:textId="77777777" w:rsidR="00607A26" w:rsidRPr="00E965DA" w:rsidRDefault="00E71020"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lastRenderedPageBreak/>
        <w:t>2-chloro-5-{[-2-hydrazinylideneimidazolidin-1-yl]methyl}pyridine</w:t>
      </w:r>
      <w:r w:rsidRPr="00E965DA">
        <w:rPr>
          <w:rFonts w:ascii="Times New Roman" w:hAnsi="Times New Roman" w:cs="Times New Roman"/>
          <w:color w:val="000000" w:themeColor="text1"/>
          <w:sz w:val="20"/>
          <w:szCs w:val="20"/>
        </w:rPr>
        <w:t xml:space="preserve"> (</w:t>
      </w:r>
      <w:r w:rsidR="00A46AC1" w:rsidRPr="00E965DA">
        <w:rPr>
          <w:rFonts w:ascii="Times New Roman" w:hAnsi="Times New Roman" w:cs="Times New Roman"/>
          <w:color w:val="000000" w:themeColor="text1"/>
          <w:sz w:val="20"/>
          <w:szCs w:val="20"/>
        </w:rPr>
        <w:t>1</w:t>
      </w:r>
      <w:r w:rsidRPr="00E965DA">
        <w:rPr>
          <w:rFonts w:ascii="Times New Roman" w:hAnsi="Times New Roman" w:cs="Times New Roman"/>
          <w:color w:val="000000" w:themeColor="text1"/>
          <w:sz w:val="20"/>
          <w:szCs w:val="20"/>
        </w:rPr>
        <w:t xml:space="preserve">) </w:t>
      </w:r>
      <w:r w:rsidRPr="00E965DA">
        <w:rPr>
          <w:rFonts w:ascii="Times New Roman" w:hAnsi="Times New Roman" w:cs="Times New Roman"/>
          <w:color w:val="000000" w:themeColor="text1"/>
          <w:sz w:val="20"/>
          <w:szCs w:val="20"/>
          <w:lang w:val="en-US"/>
        </w:rPr>
        <w:t>Yield (79</w:t>
      </w:r>
      <w:r w:rsidR="008608D0" w:rsidRPr="00E965DA">
        <w:rPr>
          <w:rFonts w:ascii="Times New Roman" w:hAnsi="Times New Roman" w:cs="Times New Roman"/>
          <w:color w:val="000000" w:themeColor="text1"/>
          <w:sz w:val="20"/>
          <w:szCs w:val="20"/>
          <w:lang w:val="en-US"/>
        </w:rPr>
        <w:t>%),</w:t>
      </w:r>
      <w:r w:rsidR="000B0A51" w:rsidRPr="00E965DA">
        <w:rPr>
          <w:rFonts w:ascii="Times New Roman" w:hAnsi="Times New Roman" w:cs="Times New Roman"/>
          <w:color w:val="000000" w:themeColor="text1"/>
          <w:sz w:val="20"/>
          <w:szCs w:val="20"/>
          <w:lang w:val="en-US"/>
        </w:rPr>
        <w:t xml:space="preserve"> </w:t>
      </w:r>
      <w:r w:rsidR="008608D0" w:rsidRPr="00E965DA">
        <w:rPr>
          <w:rFonts w:ascii="Times New Roman" w:hAnsi="Times New Roman" w:cs="Times New Roman"/>
          <w:color w:val="000000" w:themeColor="text1"/>
          <w:sz w:val="20"/>
          <w:szCs w:val="20"/>
          <w:lang w:val="en-US"/>
        </w:rPr>
        <w:t xml:space="preserve"> m.p. 148</w:t>
      </w:r>
      <w:r w:rsidR="00676BC7" w:rsidRPr="00E965DA">
        <w:rPr>
          <w:rFonts w:ascii="Times New Roman" w:hAnsi="Times New Roman" w:cs="Times New Roman"/>
          <w:color w:val="000000" w:themeColor="text1"/>
          <w:sz w:val="20"/>
          <w:szCs w:val="20"/>
          <w:lang w:val="en-US"/>
        </w:rPr>
        <w:t xml:space="preserve">°C; </w:t>
      </w:r>
      <w:r w:rsidR="000B0A51" w:rsidRPr="00E965DA">
        <w:rPr>
          <w:rFonts w:ascii="Times New Roman" w:hAnsi="Times New Roman" w:cs="Times New Roman"/>
          <w:color w:val="000000" w:themeColor="text1"/>
          <w:sz w:val="20"/>
          <w:szCs w:val="20"/>
          <w:lang w:val="en-US"/>
        </w:rPr>
        <w:t xml:space="preserve"> </w:t>
      </w:r>
      <w:r w:rsidR="00676BC7" w:rsidRPr="00E965DA">
        <w:rPr>
          <w:rFonts w:ascii="Times New Roman" w:hAnsi="Times New Roman" w:cs="Times New Roman"/>
          <w:color w:val="000000" w:themeColor="text1"/>
          <w:sz w:val="20"/>
          <w:szCs w:val="20"/>
          <w:lang w:val="en-US"/>
        </w:rPr>
        <w:t>IR (KBr, ν cm1 )</w:t>
      </w:r>
      <w:r w:rsidR="00E178BF" w:rsidRPr="00E965DA">
        <w:rPr>
          <w:rFonts w:ascii="Times New Roman" w:hAnsi="Times New Roman" w:cs="Times New Roman"/>
          <w:color w:val="000000" w:themeColor="text1"/>
          <w:sz w:val="20"/>
          <w:szCs w:val="20"/>
          <w:lang w:val="en-US"/>
        </w:rPr>
        <w:t xml:space="preserve"> </w:t>
      </w:r>
      <w:r w:rsidR="00676BC7" w:rsidRPr="00E965DA">
        <w:rPr>
          <w:rFonts w:ascii="Times New Roman" w:hAnsi="Times New Roman" w:cs="Times New Roman"/>
          <w:color w:val="000000" w:themeColor="text1"/>
          <w:sz w:val="20"/>
          <w:szCs w:val="20"/>
          <w:lang w:val="en-US"/>
        </w:rPr>
        <w:t>:</w:t>
      </w:r>
      <w:r w:rsidR="000B0A51"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3408,</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3302(NH str</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w:t>
      </w:r>
      <w:r w:rsidR="000B0A51" w:rsidRPr="00E965DA">
        <w:rPr>
          <w:rFonts w:ascii="Times New Roman" w:hAnsi="Times New Roman" w:cs="Times New Roman"/>
          <w:color w:val="000000" w:themeColor="text1"/>
          <w:sz w:val="20"/>
          <w:szCs w:val="20"/>
          <w:lang w:val="en-US"/>
        </w:rPr>
        <w:t xml:space="preserve"> </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2908(CH2 str</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w:t>
      </w:r>
      <w:r w:rsidR="00676BC7" w:rsidRPr="00E965DA">
        <w:rPr>
          <w:rFonts w:ascii="Times New Roman" w:hAnsi="Times New Roman" w:cs="Times New Roman"/>
          <w:color w:val="000000" w:themeColor="text1"/>
          <w:sz w:val="20"/>
          <w:szCs w:val="20"/>
          <w:lang w:val="en-US"/>
        </w:rPr>
        <w:t>,</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1617(C=N str</w:t>
      </w:r>
      <w:r w:rsidR="000B0A51"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1444(CH=CH str),</w:t>
      </w:r>
      <w:r w:rsidR="000B0A51"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758(C-Cl str</w:t>
      </w:r>
      <w:r w:rsidR="000B0A51"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 1H NMR (CDCl3, ppm</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 δ 2.06</w:t>
      </w:r>
      <w:r w:rsidR="00676BC7" w:rsidRPr="00E965DA">
        <w:rPr>
          <w:rFonts w:ascii="Times New Roman" w:hAnsi="Times New Roman" w:cs="Times New Roman"/>
          <w:color w:val="000000" w:themeColor="text1"/>
          <w:sz w:val="20"/>
          <w:szCs w:val="20"/>
          <w:lang w:val="en-US"/>
        </w:rPr>
        <w:t xml:space="preserve"> (s, 2H, </w:t>
      </w:r>
      <w:r w:rsidR="00C167B5" w:rsidRPr="00E965DA">
        <w:rPr>
          <w:rFonts w:ascii="Times New Roman" w:hAnsi="Times New Roman" w:cs="Times New Roman"/>
          <w:color w:val="000000" w:themeColor="text1"/>
          <w:sz w:val="20"/>
          <w:szCs w:val="20"/>
          <w:lang w:val="en-US"/>
        </w:rPr>
        <w:t>C</w:t>
      </w:r>
      <w:r w:rsidR="00676BC7" w:rsidRPr="00E965DA">
        <w:rPr>
          <w:rFonts w:ascii="Times New Roman" w:hAnsi="Times New Roman" w:cs="Times New Roman"/>
          <w:color w:val="000000" w:themeColor="text1"/>
          <w:sz w:val="20"/>
          <w:szCs w:val="20"/>
          <w:lang w:val="en-US"/>
        </w:rPr>
        <w:t>H2</w:t>
      </w:r>
      <w:r w:rsidR="00C167B5" w:rsidRPr="00E965DA">
        <w:rPr>
          <w:rFonts w:ascii="Times New Roman" w:hAnsi="Times New Roman" w:cs="Times New Roman"/>
          <w:color w:val="000000" w:themeColor="text1"/>
          <w:sz w:val="20"/>
          <w:szCs w:val="20"/>
          <w:lang w:val="en-US"/>
        </w:rPr>
        <w:t>), 3.51 (</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t</w:t>
      </w:r>
      <w:r w:rsidR="00676BC7"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J=7.5 HZ,</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CH2</w:t>
      </w:r>
      <w:r w:rsidR="00676BC7"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3.62</w:t>
      </w:r>
      <w:r w:rsidR="00676BC7" w:rsidRPr="00E965DA">
        <w:rPr>
          <w:rFonts w:ascii="Times New Roman" w:hAnsi="Times New Roman" w:cs="Times New Roman"/>
          <w:color w:val="000000" w:themeColor="text1"/>
          <w:sz w:val="20"/>
          <w:szCs w:val="20"/>
          <w:lang w:val="en-US"/>
        </w:rPr>
        <w:t xml:space="preserve"> (</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t, J=7.5 HZ,CH2), 7.72</w:t>
      </w:r>
      <w:r w:rsidR="00676BC7"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d,</w:t>
      </w:r>
      <w:r w:rsidR="000B0A51"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J=7.5 HZ,Py1H</w:t>
      </w:r>
      <w:r w:rsidR="00676BC7" w:rsidRPr="00E965DA">
        <w:rPr>
          <w:rFonts w:ascii="Times New Roman" w:hAnsi="Times New Roman" w:cs="Times New Roman"/>
          <w:color w:val="000000" w:themeColor="text1"/>
          <w:sz w:val="20"/>
          <w:szCs w:val="20"/>
          <w:lang w:val="en-US"/>
        </w:rPr>
        <w:t>)</w:t>
      </w:r>
      <w:r w:rsidR="00E178BF" w:rsidRPr="00E965DA">
        <w:rPr>
          <w:rFonts w:ascii="Times New Roman" w:hAnsi="Times New Roman" w:cs="Times New Roman"/>
          <w:color w:val="000000" w:themeColor="text1"/>
          <w:sz w:val="20"/>
          <w:szCs w:val="20"/>
          <w:lang w:val="en-US"/>
        </w:rPr>
        <w:t xml:space="preserve"> </w:t>
      </w:r>
      <w:r w:rsidR="00C167B5" w:rsidRPr="00E965DA">
        <w:rPr>
          <w:rFonts w:ascii="Times New Roman" w:hAnsi="Times New Roman" w:cs="Times New Roman"/>
          <w:color w:val="000000" w:themeColor="text1"/>
          <w:sz w:val="20"/>
          <w:szCs w:val="20"/>
          <w:lang w:val="en-US"/>
        </w:rPr>
        <w:t>, 8.30 (s,Py1H),</w:t>
      </w:r>
      <w:r w:rsidR="003679BA" w:rsidRPr="00E965DA">
        <w:rPr>
          <w:rFonts w:ascii="Times New Roman" w:hAnsi="Times New Roman" w:cs="Times New Roman"/>
          <w:color w:val="000000" w:themeColor="text1"/>
          <w:sz w:val="20"/>
          <w:szCs w:val="20"/>
          <w:lang w:val="en-US"/>
        </w:rPr>
        <w:t xml:space="preserve"> 8.99 (s, NH) </w:t>
      </w:r>
      <w:r w:rsidR="00676BC7"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 xml:space="preserve"> </w:t>
      </w:r>
      <w:r w:rsidR="00676BC7" w:rsidRPr="00E965DA">
        <w:rPr>
          <w:rFonts w:ascii="Times New Roman" w:hAnsi="Times New Roman" w:cs="Times New Roman"/>
          <w:color w:val="000000" w:themeColor="text1"/>
          <w:sz w:val="20"/>
          <w:szCs w:val="20"/>
          <w:lang w:val="en-US"/>
        </w:rPr>
        <w:t xml:space="preserve">13C NMR </w:t>
      </w:r>
      <w:r w:rsidR="003679BA" w:rsidRPr="00E965DA">
        <w:rPr>
          <w:rFonts w:ascii="Times New Roman" w:hAnsi="Times New Roman" w:cs="Times New Roman"/>
          <w:color w:val="000000" w:themeColor="text1"/>
          <w:sz w:val="20"/>
          <w:szCs w:val="20"/>
          <w:lang w:val="en-US"/>
        </w:rPr>
        <w:t>(CDCl</w:t>
      </w:r>
      <w:r w:rsidR="003679BA" w:rsidRPr="00E965DA">
        <w:rPr>
          <w:rFonts w:ascii="Times New Roman" w:hAnsi="Times New Roman" w:cs="Times New Roman"/>
          <w:color w:val="000000" w:themeColor="text1"/>
          <w:sz w:val="20"/>
          <w:szCs w:val="20"/>
          <w:vertAlign w:val="subscript"/>
          <w:lang w:val="en-US"/>
        </w:rPr>
        <w:t>3</w:t>
      </w:r>
      <w:r w:rsidR="003679BA" w:rsidRPr="00E965DA">
        <w:rPr>
          <w:rFonts w:ascii="Times New Roman" w:hAnsi="Times New Roman" w:cs="Times New Roman"/>
          <w:color w:val="000000" w:themeColor="text1"/>
          <w:sz w:val="20"/>
          <w:szCs w:val="20"/>
          <w:lang w:val="en-US"/>
        </w:rPr>
        <w:t>, ppm</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159,</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151,</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150,</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137,</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133,</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124,</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51,</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50,</w:t>
      </w:r>
      <w:r w:rsidR="00E178BF" w:rsidRPr="00E965DA">
        <w:rPr>
          <w:rFonts w:ascii="Times New Roman" w:hAnsi="Times New Roman" w:cs="Times New Roman"/>
          <w:color w:val="000000" w:themeColor="text1"/>
          <w:sz w:val="20"/>
          <w:szCs w:val="20"/>
          <w:lang w:val="en-US"/>
        </w:rPr>
        <w:t xml:space="preserve"> </w:t>
      </w:r>
      <w:r w:rsidR="008C427B" w:rsidRPr="00E965DA">
        <w:rPr>
          <w:rFonts w:ascii="Times New Roman" w:hAnsi="Times New Roman" w:cs="Times New Roman"/>
          <w:color w:val="000000" w:themeColor="text1"/>
          <w:sz w:val="20"/>
          <w:szCs w:val="20"/>
          <w:lang w:val="en-US"/>
        </w:rPr>
        <w:t>46</w:t>
      </w:r>
      <w:r w:rsidR="00E178BF" w:rsidRPr="00E965DA">
        <w:rPr>
          <w:rFonts w:ascii="Times New Roman" w:hAnsi="Times New Roman" w:cs="Times New Roman"/>
          <w:color w:val="000000" w:themeColor="text1"/>
          <w:sz w:val="20"/>
          <w:szCs w:val="20"/>
          <w:lang w:val="en-US"/>
        </w:rPr>
        <w:t xml:space="preserve"> </w:t>
      </w:r>
      <w:r w:rsidR="00676BC7"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MS (C</w:t>
      </w:r>
      <w:r w:rsidR="003679BA" w:rsidRPr="00E965DA">
        <w:rPr>
          <w:rFonts w:ascii="Times New Roman" w:hAnsi="Times New Roman" w:cs="Times New Roman"/>
          <w:color w:val="000000" w:themeColor="text1"/>
          <w:sz w:val="20"/>
          <w:szCs w:val="20"/>
          <w:vertAlign w:val="subscript"/>
          <w:lang w:val="en-US"/>
        </w:rPr>
        <w:t>15</w:t>
      </w:r>
      <w:r w:rsidR="003679BA" w:rsidRPr="00E965DA">
        <w:rPr>
          <w:rFonts w:ascii="Times New Roman" w:hAnsi="Times New Roman" w:cs="Times New Roman"/>
          <w:color w:val="000000" w:themeColor="text1"/>
          <w:sz w:val="20"/>
          <w:szCs w:val="20"/>
          <w:lang w:val="en-US"/>
        </w:rPr>
        <w:t>H</w:t>
      </w:r>
      <w:r w:rsidR="003679BA" w:rsidRPr="00E965DA">
        <w:rPr>
          <w:rFonts w:ascii="Times New Roman" w:hAnsi="Times New Roman" w:cs="Times New Roman"/>
          <w:color w:val="000000" w:themeColor="text1"/>
          <w:sz w:val="20"/>
          <w:szCs w:val="20"/>
          <w:vertAlign w:val="subscript"/>
          <w:lang w:val="en-US"/>
        </w:rPr>
        <w:t>13</w:t>
      </w:r>
      <w:r w:rsidR="003679BA" w:rsidRPr="00E965DA">
        <w:rPr>
          <w:rFonts w:ascii="Times New Roman" w:hAnsi="Times New Roman" w:cs="Times New Roman"/>
          <w:color w:val="000000" w:themeColor="text1"/>
          <w:sz w:val="20"/>
          <w:szCs w:val="20"/>
          <w:lang w:val="en-US"/>
        </w:rPr>
        <w:t>N</w:t>
      </w:r>
      <w:r w:rsidR="003679BA" w:rsidRPr="00E965DA">
        <w:rPr>
          <w:rFonts w:ascii="Times New Roman" w:hAnsi="Times New Roman" w:cs="Times New Roman"/>
          <w:color w:val="000000" w:themeColor="text1"/>
          <w:sz w:val="20"/>
          <w:szCs w:val="20"/>
          <w:vertAlign w:val="subscript"/>
          <w:lang w:val="en-US"/>
        </w:rPr>
        <w:t>5</w:t>
      </w:r>
      <w:r w:rsidR="003679BA" w:rsidRPr="00E965DA">
        <w:rPr>
          <w:rFonts w:ascii="Times New Roman" w:hAnsi="Times New Roman" w:cs="Times New Roman"/>
          <w:color w:val="000000" w:themeColor="text1"/>
          <w:sz w:val="20"/>
          <w:szCs w:val="20"/>
          <w:lang w:val="en-US"/>
        </w:rPr>
        <w:t>)</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 xml:space="preserve">, (m/z) : </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225,</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189,</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183,</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165,</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125,</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100,</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99,</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87,</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84,</w:t>
      </w:r>
      <w:r w:rsidR="00E178BF" w:rsidRPr="00E965DA">
        <w:rPr>
          <w:rFonts w:ascii="Times New Roman" w:hAnsi="Times New Roman" w:cs="Times New Roman"/>
          <w:color w:val="000000" w:themeColor="text1"/>
          <w:sz w:val="20"/>
          <w:szCs w:val="20"/>
          <w:lang w:val="en-US"/>
        </w:rPr>
        <w:t xml:space="preserve"> </w:t>
      </w:r>
      <w:r w:rsidR="003679BA" w:rsidRPr="00E965DA">
        <w:rPr>
          <w:rFonts w:ascii="Times New Roman" w:hAnsi="Times New Roman" w:cs="Times New Roman"/>
          <w:color w:val="000000" w:themeColor="text1"/>
          <w:sz w:val="20"/>
          <w:szCs w:val="20"/>
          <w:lang w:val="en-US"/>
        </w:rPr>
        <w:t>69</w:t>
      </w:r>
      <w:r w:rsidR="00676BC7" w:rsidRPr="00E965DA">
        <w:rPr>
          <w:rFonts w:ascii="Times New Roman" w:hAnsi="Times New Roman" w:cs="Times New Roman"/>
          <w:color w:val="000000" w:themeColor="text1"/>
          <w:sz w:val="20"/>
          <w:szCs w:val="20"/>
          <w:lang w:val="en-US"/>
        </w:rPr>
        <w:t xml:space="preserve"> (M+ )</w:t>
      </w:r>
    </w:p>
    <w:p w14:paraId="4C820519" w14:textId="0D3529CA" w:rsidR="007A085A" w:rsidRPr="00E965DA" w:rsidRDefault="00CC6593" w:rsidP="00E965DA">
      <w:pPr>
        <w:spacing w:after="0" w:line="480" w:lineRule="auto"/>
        <w:jc w:val="both"/>
        <w:rPr>
          <w:rFonts w:ascii="Times New Roman" w:hAnsi="Times New Roman" w:cs="Times New Roman"/>
          <w:color w:val="000000" w:themeColor="text1"/>
          <w:sz w:val="20"/>
          <w:szCs w:val="20"/>
        </w:rPr>
      </w:pPr>
      <w:r w:rsidRPr="00E965DA">
        <w:rPr>
          <w:rFonts w:ascii="Times New Roman" w:hAnsi="Times New Roman" w:cs="Times New Roman"/>
          <w:b/>
          <w:color w:val="000000" w:themeColor="text1"/>
          <w:sz w:val="20"/>
          <w:szCs w:val="20"/>
        </w:rPr>
        <w:t xml:space="preserve">Compound </w:t>
      </w:r>
      <w:r w:rsidR="00711300" w:rsidRPr="00E965DA">
        <w:rPr>
          <w:rFonts w:ascii="Times New Roman" w:hAnsi="Times New Roman" w:cs="Times New Roman"/>
          <w:b/>
          <w:color w:val="000000" w:themeColor="text1"/>
          <w:sz w:val="20"/>
          <w:szCs w:val="20"/>
        </w:rPr>
        <w:t>2:</w:t>
      </w:r>
      <w:r w:rsidRPr="00E965DA">
        <w:rPr>
          <w:rFonts w:ascii="Times New Roman" w:hAnsi="Times New Roman" w:cs="Times New Roman"/>
          <w:b/>
          <w:color w:val="000000" w:themeColor="text1"/>
          <w:sz w:val="20"/>
          <w:szCs w:val="20"/>
        </w:rPr>
        <w:t xml:space="preserve"> </w:t>
      </w:r>
      <w:r w:rsidR="007A085A" w:rsidRPr="00E965DA">
        <w:rPr>
          <w:rFonts w:ascii="Times New Roman" w:hAnsi="Times New Roman" w:cs="Times New Roman"/>
          <w:b/>
          <w:color w:val="000000" w:themeColor="text1"/>
          <w:sz w:val="20"/>
          <w:szCs w:val="20"/>
        </w:rPr>
        <w:t>Synthesis</w:t>
      </w:r>
      <w:r w:rsidR="00607A26" w:rsidRPr="00E965DA">
        <w:rPr>
          <w:rFonts w:ascii="Times New Roman" w:hAnsi="Times New Roman" w:cs="Times New Roman"/>
          <w:b/>
          <w:color w:val="000000" w:themeColor="text1"/>
          <w:sz w:val="20"/>
          <w:szCs w:val="20"/>
        </w:rPr>
        <w:t xml:space="preserve"> of 4 –formyl mono</w:t>
      </w:r>
      <w:r w:rsidR="00F835BF" w:rsidRPr="00E965DA">
        <w:rPr>
          <w:rFonts w:ascii="Times New Roman" w:hAnsi="Times New Roman" w:cs="Times New Roman"/>
          <w:b/>
          <w:color w:val="000000" w:themeColor="text1"/>
          <w:sz w:val="20"/>
          <w:szCs w:val="20"/>
        </w:rPr>
        <w:t>-</w:t>
      </w:r>
      <w:r w:rsidR="00607A26" w:rsidRPr="00E965DA">
        <w:rPr>
          <w:rFonts w:ascii="Times New Roman" w:hAnsi="Times New Roman" w:cs="Times New Roman"/>
          <w:b/>
          <w:color w:val="000000" w:themeColor="text1"/>
          <w:sz w:val="20"/>
          <w:szCs w:val="20"/>
        </w:rPr>
        <w:t>benzo 18-crown-6</w:t>
      </w:r>
      <w:r w:rsidR="007A085A" w:rsidRPr="00E965DA">
        <w:rPr>
          <w:rFonts w:ascii="Times New Roman" w:hAnsi="Times New Roman" w:cs="Times New Roman"/>
          <w:color w:val="000000" w:themeColor="text1"/>
          <w:sz w:val="20"/>
          <w:szCs w:val="20"/>
        </w:rPr>
        <w:t xml:space="preserve"> </w:t>
      </w:r>
    </w:p>
    <w:p w14:paraId="330A5CBC" w14:textId="070FC54D" w:rsidR="00607A26" w:rsidRPr="00E965DA" w:rsidRDefault="00607A26"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 xml:space="preserve">A mixture of </w:t>
      </w:r>
      <w:r w:rsidR="00711300" w:rsidRPr="00E965DA">
        <w:rPr>
          <w:rFonts w:ascii="Times New Roman" w:hAnsi="Times New Roman" w:cs="Times New Roman"/>
          <w:color w:val="000000" w:themeColor="text1"/>
          <w:sz w:val="20"/>
          <w:szCs w:val="20"/>
          <w:lang w:val="en-US"/>
        </w:rPr>
        <w:t>mono</w:t>
      </w:r>
      <w:r w:rsidR="00F835BF" w:rsidRPr="00E965DA">
        <w:rPr>
          <w:rFonts w:ascii="Times New Roman" w:hAnsi="Times New Roman" w:cs="Times New Roman"/>
          <w:color w:val="000000" w:themeColor="text1"/>
          <w:sz w:val="20"/>
          <w:szCs w:val="20"/>
          <w:lang w:val="en-US"/>
        </w:rPr>
        <w:t>-</w:t>
      </w:r>
      <w:r w:rsidR="00711300" w:rsidRPr="00E965DA">
        <w:rPr>
          <w:rFonts w:ascii="Times New Roman" w:hAnsi="Times New Roman" w:cs="Times New Roman"/>
          <w:color w:val="000000" w:themeColor="text1"/>
          <w:sz w:val="20"/>
          <w:szCs w:val="20"/>
          <w:lang w:val="en-US"/>
        </w:rPr>
        <w:t>benzo</w:t>
      </w:r>
      <w:r w:rsidRPr="00E965DA">
        <w:rPr>
          <w:rFonts w:ascii="Times New Roman" w:hAnsi="Times New Roman" w:cs="Times New Roman"/>
          <w:color w:val="000000" w:themeColor="text1"/>
          <w:sz w:val="20"/>
          <w:szCs w:val="20"/>
          <w:lang w:val="en-US"/>
        </w:rPr>
        <w:t xml:space="preserve"> 18-crown-6</w:t>
      </w:r>
      <w:r w:rsidR="00711300"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(5.6 mmol),</w:t>
      </w:r>
      <w:r w:rsidR="00711300"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TFA (8.3 ml)</w:t>
      </w:r>
      <w:r w:rsidR="00E831A4" w:rsidRPr="00E965DA">
        <w:rPr>
          <w:rFonts w:ascii="Times New Roman" w:hAnsi="Times New Roman" w:cs="Times New Roman"/>
          <w:color w:val="000000" w:themeColor="text1"/>
          <w:sz w:val="20"/>
          <w:szCs w:val="20"/>
          <w:lang w:val="en-US"/>
        </w:rPr>
        <w:t>,</w:t>
      </w:r>
      <w:r w:rsidRPr="00E965DA">
        <w:rPr>
          <w:rFonts w:ascii="Times New Roman" w:hAnsi="Times New Roman" w:cs="Times New Roman"/>
          <w:color w:val="000000" w:themeColor="text1"/>
          <w:sz w:val="20"/>
          <w:szCs w:val="20"/>
          <w:lang w:val="en-US"/>
        </w:rPr>
        <w:t xml:space="preserve"> and hexamethylenetetramine (3.22gm,22 mmol) was stirred at 90°C under nitrogen for 24 </w:t>
      </w:r>
      <w:r w:rsidR="00711300" w:rsidRPr="00E965DA">
        <w:rPr>
          <w:rFonts w:ascii="Times New Roman" w:hAnsi="Times New Roman" w:cs="Times New Roman"/>
          <w:color w:val="000000" w:themeColor="text1"/>
          <w:sz w:val="20"/>
          <w:szCs w:val="20"/>
          <w:lang w:val="en-US"/>
        </w:rPr>
        <w:t>hrs. The</w:t>
      </w:r>
      <w:r w:rsidRPr="00E965DA">
        <w:rPr>
          <w:rFonts w:ascii="Times New Roman" w:hAnsi="Times New Roman" w:cs="Times New Roman"/>
          <w:color w:val="000000" w:themeColor="text1"/>
          <w:sz w:val="20"/>
          <w:szCs w:val="20"/>
          <w:lang w:val="en-US"/>
        </w:rPr>
        <w:t xml:space="preserve"> mixture was extracted with benzene, and the extract was dried (MgSO</w:t>
      </w:r>
      <w:r w:rsidRPr="00E965DA">
        <w:rPr>
          <w:rFonts w:ascii="Times New Roman" w:hAnsi="Times New Roman" w:cs="Times New Roman"/>
          <w:color w:val="000000" w:themeColor="text1"/>
          <w:sz w:val="20"/>
          <w:szCs w:val="20"/>
          <w:vertAlign w:val="subscript"/>
          <w:lang w:val="en-US"/>
        </w:rPr>
        <w:t>4</w:t>
      </w:r>
      <w:r w:rsidRPr="00E965DA">
        <w:rPr>
          <w:rFonts w:ascii="Times New Roman" w:hAnsi="Times New Roman" w:cs="Times New Roman"/>
          <w:color w:val="000000" w:themeColor="text1"/>
          <w:sz w:val="20"/>
          <w:szCs w:val="20"/>
          <w:lang w:val="en-US"/>
        </w:rPr>
        <w:t>).</w:t>
      </w:r>
      <w:r w:rsidR="00711300" w:rsidRPr="00E965DA">
        <w:rPr>
          <w:rFonts w:ascii="Times New Roman" w:hAnsi="Times New Roman" w:cs="Times New Roman"/>
          <w:color w:val="000000" w:themeColor="text1"/>
          <w:sz w:val="20"/>
          <w:szCs w:val="20"/>
          <w:lang w:val="en-US"/>
        </w:rPr>
        <w:t xml:space="preserve"> </w:t>
      </w:r>
      <w:r w:rsidR="00E831A4" w:rsidRPr="00E965DA">
        <w:rPr>
          <w:rFonts w:ascii="Times New Roman" w:hAnsi="Times New Roman" w:cs="Times New Roman"/>
          <w:color w:val="000000" w:themeColor="text1"/>
          <w:sz w:val="20"/>
          <w:szCs w:val="20"/>
          <w:lang w:val="en-US"/>
        </w:rPr>
        <w:t>The concentration</w:t>
      </w:r>
      <w:r w:rsidRPr="00E965DA">
        <w:rPr>
          <w:rFonts w:ascii="Times New Roman" w:hAnsi="Times New Roman" w:cs="Times New Roman"/>
          <w:color w:val="000000" w:themeColor="text1"/>
          <w:sz w:val="20"/>
          <w:szCs w:val="20"/>
          <w:lang w:val="en-US"/>
        </w:rPr>
        <w:t xml:space="preserve"> of the benzene extract under vacuum gave yellow oil, which </w:t>
      </w:r>
      <w:r w:rsidR="00A6643E" w:rsidRPr="00E965DA">
        <w:rPr>
          <w:rFonts w:ascii="Times New Roman" w:hAnsi="Times New Roman" w:cs="Times New Roman"/>
          <w:color w:val="000000" w:themeColor="text1"/>
          <w:sz w:val="20"/>
          <w:szCs w:val="20"/>
          <w:lang w:val="en-US"/>
        </w:rPr>
        <w:t>solidified to brown crystals upon cooling</w:t>
      </w:r>
      <w:r w:rsidR="00273C2F" w:rsidRPr="00E965DA">
        <w:rPr>
          <w:rFonts w:ascii="Times New Roman" w:hAnsi="Times New Roman" w:cs="Times New Roman"/>
          <w:color w:val="000000" w:themeColor="text1"/>
          <w:sz w:val="20"/>
          <w:szCs w:val="20"/>
          <w:lang w:val="en-US"/>
        </w:rPr>
        <w:t>.</w:t>
      </w:r>
      <w:r w:rsidR="00D76004" w:rsidRPr="00E965DA">
        <w:rPr>
          <w:rFonts w:ascii="Times New Roman" w:hAnsi="Times New Roman" w:cs="Times New Roman"/>
          <w:color w:val="000000" w:themeColor="text1"/>
          <w:sz w:val="20"/>
          <w:szCs w:val="20"/>
          <w:lang w:val="en-US"/>
        </w:rPr>
        <w:t xml:space="preserve"> </w:t>
      </w:r>
      <w:r w:rsidR="00711300" w:rsidRPr="00E965DA">
        <w:rPr>
          <w:rFonts w:ascii="Times New Roman" w:hAnsi="Times New Roman" w:cs="Times New Roman"/>
          <w:color w:val="000000" w:themeColor="text1"/>
          <w:sz w:val="20"/>
          <w:szCs w:val="20"/>
          <w:lang w:val="en-US"/>
        </w:rPr>
        <w:t>Finally,</w:t>
      </w:r>
      <w:r w:rsidR="00D76004" w:rsidRPr="00E965DA">
        <w:rPr>
          <w:rFonts w:ascii="Times New Roman" w:hAnsi="Times New Roman" w:cs="Times New Roman"/>
          <w:color w:val="000000" w:themeColor="text1"/>
          <w:sz w:val="20"/>
          <w:szCs w:val="20"/>
          <w:lang w:val="en-US"/>
        </w:rPr>
        <w:t xml:space="preserve"> the obtained products were dried and </w:t>
      </w:r>
      <w:r w:rsidR="00A6643E" w:rsidRPr="00E965DA">
        <w:rPr>
          <w:rFonts w:ascii="Times New Roman" w:hAnsi="Times New Roman" w:cs="Times New Roman"/>
          <w:color w:val="000000" w:themeColor="text1"/>
          <w:sz w:val="20"/>
          <w:szCs w:val="20"/>
          <w:lang w:val="en-US"/>
        </w:rPr>
        <w:t>recrystallized</w:t>
      </w:r>
      <w:r w:rsidR="00D76004" w:rsidRPr="00E965DA">
        <w:rPr>
          <w:rFonts w:ascii="Times New Roman" w:hAnsi="Times New Roman" w:cs="Times New Roman"/>
          <w:color w:val="000000" w:themeColor="text1"/>
          <w:sz w:val="20"/>
          <w:szCs w:val="20"/>
          <w:lang w:val="en-US"/>
        </w:rPr>
        <w:t xml:space="preserve"> </w:t>
      </w:r>
      <w:r w:rsidR="003D0DBB" w:rsidRPr="00E965DA">
        <w:rPr>
          <w:rFonts w:ascii="Times New Roman" w:hAnsi="Times New Roman" w:cs="Times New Roman"/>
          <w:color w:val="000000" w:themeColor="text1"/>
          <w:sz w:val="20"/>
          <w:szCs w:val="20"/>
          <w:lang w:val="en-US"/>
        </w:rPr>
        <w:t>with</w:t>
      </w:r>
      <w:r w:rsidR="00D76004" w:rsidRPr="00E965DA">
        <w:rPr>
          <w:rFonts w:ascii="Times New Roman" w:hAnsi="Times New Roman" w:cs="Times New Roman"/>
          <w:color w:val="000000" w:themeColor="text1"/>
          <w:sz w:val="20"/>
          <w:szCs w:val="20"/>
          <w:lang w:val="en-US"/>
        </w:rPr>
        <w:t xml:space="preserve"> ethanol.</w:t>
      </w:r>
    </w:p>
    <w:p w14:paraId="2F946B2B" w14:textId="4C132E26" w:rsidR="00273C2F" w:rsidRPr="00E965DA" w:rsidRDefault="00273C2F"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t>4 –formyl mono</w:t>
      </w:r>
      <w:r w:rsidR="00F835BF" w:rsidRPr="00E965DA">
        <w:rPr>
          <w:rFonts w:ascii="Times New Roman" w:hAnsi="Times New Roman" w:cs="Times New Roman"/>
          <w:b/>
          <w:color w:val="000000" w:themeColor="text1"/>
          <w:sz w:val="20"/>
          <w:szCs w:val="20"/>
        </w:rPr>
        <w:t>-</w:t>
      </w:r>
      <w:r w:rsidRPr="00E965DA">
        <w:rPr>
          <w:rFonts w:ascii="Times New Roman" w:hAnsi="Times New Roman" w:cs="Times New Roman"/>
          <w:b/>
          <w:color w:val="000000" w:themeColor="text1"/>
          <w:sz w:val="20"/>
          <w:szCs w:val="20"/>
        </w:rPr>
        <w:t>benzo 18-crown-6</w:t>
      </w:r>
      <w:r w:rsidR="00711300" w:rsidRPr="00E965DA">
        <w:rPr>
          <w:rFonts w:ascii="Times New Roman" w:hAnsi="Times New Roman" w:cs="Times New Roman"/>
          <w:b/>
          <w:color w:val="000000" w:themeColor="text1"/>
          <w:sz w:val="20"/>
          <w:szCs w:val="20"/>
        </w:rPr>
        <w:t xml:space="preserve"> </w:t>
      </w:r>
      <w:r w:rsidRPr="00E965DA">
        <w:rPr>
          <w:rFonts w:ascii="Times New Roman" w:hAnsi="Times New Roman" w:cs="Times New Roman"/>
          <w:color w:val="000000" w:themeColor="text1"/>
          <w:sz w:val="20"/>
          <w:szCs w:val="20"/>
        </w:rPr>
        <w:t xml:space="preserve">(2) </w:t>
      </w:r>
      <w:r w:rsidR="00A67DCA" w:rsidRPr="00E965DA">
        <w:rPr>
          <w:rFonts w:ascii="Times New Roman" w:hAnsi="Times New Roman" w:cs="Times New Roman"/>
          <w:color w:val="000000" w:themeColor="text1"/>
          <w:sz w:val="20"/>
          <w:szCs w:val="20"/>
          <w:lang w:val="en-US"/>
        </w:rPr>
        <w:t>Yield (77</w:t>
      </w:r>
      <w:r w:rsidRPr="00E965DA">
        <w:rPr>
          <w:rFonts w:ascii="Times New Roman" w:hAnsi="Times New Roman" w:cs="Times New Roman"/>
          <w:color w:val="000000" w:themeColor="text1"/>
          <w:sz w:val="20"/>
          <w:szCs w:val="20"/>
          <w:lang w:val="en-US"/>
        </w:rPr>
        <w:t xml:space="preserve">%),  m.p. </w:t>
      </w:r>
      <w:r w:rsidR="00A67DCA" w:rsidRPr="00E965DA">
        <w:rPr>
          <w:rFonts w:ascii="Times New Roman" w:hAnsi="Times New Roman" w:cs="Times New Roman"/>
          <w:color w:val="000000" w:themeColor="text1"/>
          <w:sz w:val="20"/>
          <w:szCs w:val="20"/>
          <w:lang w:val="en-US"/>
        </w:rPr>
        <w:t>233</w:t>
      </w:r>
      <w:r w:rsidRPr="00E965DA">
        <w:rPr>
          <w:rFonts w:ascii="Times New Roman" w:hAnsi="Times New Roman" w:cs="Times New Roman"/>
          <w:color w:val="000000" w:themeColor="text1"/>
          <w:sz w:val="20"/>
          <w:szCs w:val="20"/>
          <w:lang w:val="en-US"/>
        </w:rPr>
        <w:t xml:space="preserve">°C;  IR (KBr, ν cm1 ): </w:t>
      </w:r>
      <w:r w:rsidR="00D640E6" w:rsidRPr="00E965DA">
        <w:rPr>
          <w:rFonts w:ascii="Times New Roman" w:hAnsi="Times New Roman" w:cs="Times New Roman"/>
          <w:color w:val="000000" w:themeColor="text1"/>
          <w:sz w:val="20"/>
          <w:szCs w:val="20"/>
          <w:lang w:val="en-US"/>
        </w:rPr>
        <w:t>2921,</w:t>
      </w:r>
      <w:r w:rsidR="00EC0EC0"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2850</w:t>
      </w:r>
      <w:r w:rsidR="00EC0EC0"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 xml:space="preserve">(CH2 str ), </w:t>
      </w:r>
      <w:r w:rsidR="00D640E6" w:rsidRPr="00E965DA">
        <w:rPr>
          <w:rFonts w:ascii="Times New Roman" w:hAnsi="Times New Roman" w:cs="Times New Roman"/>
          <w:color w:val="000000" w:themeColor="text1"/>
          <w:sz w:val="20"/>
          <w:szCs w:val="20"/>
          <w:lang w:val="en-US"/>
        </w:rPr>
        <w:t>1646(C=O str),1568,1356(C=C</w:t>
      </w:r>
      <w:r w:rsidRPr="00E965DA">
        <w:rPr>
          <w:rFonts w:ascii="Times New Roman" w:hAnsi="Times New Roman" w:cs="Times New Roman"/>
          <w:color w:val="000000" w:themeColor="text1"/>
          <w:sz w:val="20"/>
          <w:szCs w:val="20"/>
          <w:lang w:val="en-US"/>
        </w:rPr>
        <w:t xml:space="preserve"> str ),</w:t>
      </w:r>
      <w:r w:rsidR="00343BB6" w:rsidRPr="00E965DA">
        <w:rPr>
          <w:rFonts w:ascii="Times New Roman" w:hAnsi="Times New Roman" w:cs="Times New Roman"/>
          <w:color w:val="000000" w:themeColor="text1"/>
          <w:sz w:val="20"/>
          <w:szCs w:val="20"/>
          <w:lang w:val="en-US"/>
        </w:rPr>
        <w:t xml:space="preserve"> 1257,1131,1120(C-O-C str),</w:t>
      </w:r>
      <w:r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989(Ar-CH</w:t>
      </w:r>
      <w:r w:rsidRPr="00E965DA">
        <w:rPr>
          <w:rFonts w:ascii="Times New Roman" w:hAnsi="Times New Roman" w:cs="Times New Roman"/>
          <w:color w:val="000000" w:themeColor="text1"/>
          <w:sz w:val="20"/>
          <w:szCs w:val="20"/>
          <w:lang w:val="en-US"/>
        </w:rPr>
        <w:t xml:space="preserve"> str ), 1H NMR (CDCl3, ppm ) δ </w:t>
      </w:r>
      <w:r w:rsidR="00343BB6" w:rsidRPr="00E965DA">
        <w:rPr>
          <w:rFonts w:ascii="Times New Roman" w:hAnsi="Times New Roman" w:cs="Times New Roman"/>
          <w:color w:val="000000" w:themeColor="text1"/>
          <w:sz w:val="20"/>
          <w:szCs w:val="20"/>
          <w:lang w:val="en-US"/>
        </w:rPr>
        <w:t>3.64-3.65 ( t, J=7.5 HZ, CH2), 3.7</w:t>
      </w:r>
      <w:r w:rsidRPr="00E965DA">
        <w:rPr>
          <w:rFonts w:ascii="Times New Roman" w:hAnsi="Times New Roman" w:cs="Times New Roman"/>
          <w:color w:val="000000" w:themeColor="text1"/>
          <w:sz w:val="20"/>
          <w:szCs w:val="20"/>
          <w:lang w:val="en-US"/>
        </w:rPr>
        <w:t>2</w:t>
      </w:r>
      <w:r w:rsidR="00343BB6" w:rsidRPr="00E965DA">
        <w:rPr>
          <w:rFonts w:ascii="Times New Roman" w:hAnsi="Times New Roman" w:cs="Times New Roman"/>
          <w:color w:val="000000" w:themeColor="text1"/>
          <w:sz w:val="20"/>
          <w:szCs w:val="20"/>
          <w:lang w:val="en-US"/>
        </w:rPr>
        <w:t>-3.83</w:t>
      </w:r>
      <w:r w:rsidRPr="00E965DA">
        <w:rPr>
          <w:rFonts w:ascii="Times New Roman" w:hAnsi="Times New Roman" w:cs="Times New Roman"/>
          <w:color w:val="000000" w:themeColor="text1"/>
          <w:sz w:val="20"/>
          <w:szCs w:val="20"/>
          <w:lang w:val="en-US"/>
        </w:rPr>
        <w:t xml:space="preserve"> ( t, J=7.5 HZ,</w:t>
      </w:r>
      <w:r w:rsidR="00A6643E"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 xml:space="preserve">CH2), </w:t>
      </w:r>
      <w:r w:rsidR="00343BB6" w:rsidRPr="00E965DA">
        <w:rPr>
          <w:rFonts w:ascii="Times New Roman" w:hAnsi="Times New Roman" w:cs="Times New Roman"/>
          <w:color w:val="000000" w:themeColor="text1"/>
          <w:sz w:val="20"/>
          <w:szCs w:val="20"/>
          <w:lang w:val="en-US"/>
        </w:rPr>
        <w:t>4.28-4.29 ( t, J=7.5 HZ,</w:t>
      </w:r>
      <w:r w:rsidR="00A6643E"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CH2), 6.92-7.44</w:t>
      </w:r>
      <w:r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m,</w:t>
      </w:r>
      <w:r w:rsidR="00EC0EC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Ar-CH</w:t>
      </w:r>
      <w:r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9.82 (s, C</w:t>
      </w:r>
      <w:r w:rsidRPr="00E965DA">
        <w:rPr>
          <w:rFonts w:ascii="Times New Roman" w:hAnsi="Times New Roman" w:cs="Times New Roman"/>
          <w:color w:val="000000" w:themeColor="text1"/>
          <w:sz w:val="20"/>
          <w:szCs w:val="20"/>
          <w:lang w:val="en-US"/>
        </w:rPr>
        <w:t>H</w:t>
      </w:r>
      <w:r w:rsidR="00343BB6" w:rsidRPr="00E965DA">
        <w:rPr>
          <w:rFonts w:ascii="Times New Roman" w:hAnsi="Times New Roman" w:cs="Times New Roman"/>
          <w:color w:val="000000" w:themeColor="text1"/>
          <w:sz w:val="20"/>
          <w:szCs w:val="20"/>
          <w:lang w:val="en-US"/>
        </w:rPr>
        <w:t>O</w:t>
      </w:r>
      <w:r w:rsidRPr="00E965DA">
        <w:rPr>
          <w:rFonts w:ascii="Times New Roman" w:hAnsi="Times New Roman" w:cs="Times New Roman"/>
          <w:color w:val="000000" w:themeColor="text1"/>
          <w:sz w:val="20"/>
          <w:szCs w:val="20"/>
          <w:lang w:val="en-US"/>
        </w:rPr>
        <w:t>);  13C NMR (CDCl</w:t>
      </w:r>
      <w:r w:rsidRPr="00E965DA">
        <w:rPr>
          <w:rFonts w:ascii="Times New Roman" w:hAnsi="Times New Roman" w:cs="Times New Roman"/>
          <w:color w:val="000000" w:themeColor="text1"/>
          <w:sz w:val="20"/>
          <w:szCs w:val="20"/>
          <w:vertAlign w:val="subscript"/>
          <w:lang w:val="en-US"/>
        </w:rPr>
        <w:t>3</w:t>
      </w:r>
      <w:r w:rsidRPr="00E965DA">
        <w:rPr>
          <w:rFonts w:ascii="Times New Roman" w:hAnsi="Times New Roman" w:cs="Times New Roman"/>
          <w:color w:val="000000" w:themeColor="text1"/>
          <w:sz w:val="20"/>
          <w:szCs w:val="20"/>
          <w:lang w:val="en-US"/>
        </w:rPr>
        <w:t xml:space="preserve">, ppm ) </w:t>
      </w:r>
      <w:r w:rsidR="00507210" w:rsidRPr="00E965DA">
        <w:rPr>
          <w:rFonts w:ascii="Times New Roman" w:hAnsi="Times New Roman" w:cs="Times New Roman"/>
          <w:color w:val="000000" w:themeColor="text1"/>
          <w:sz w:val="20"/>
          <w:szCs w:val="20"/>
          <w:lang w:val="en-US"/>
        </w:rPr>
        <w:t>191,</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154,</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147,</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130,</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125,</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110,</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109,</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71,</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70,</w:t>
      </w:r>
      <w:r w:rsidR="00711300" w:rsidRPr="00E965DA">
        <w:rPr>
          <w:rFonts w:ascii="Times New Roman" w:hAnsi="Times New Roman" w:cs="Times New Roman"/>
          <w:color w:val="000000" w:themeColor="text1"/>
          <w:sz w:val="20"/>
          <w:szCs w:val="20"/>
          <w:lang w:val="en-US"/>
        </w:rPr>
        <w:t xml:space="preserve"> </w:t>
      </w:r>
      <w:r w:rsidR="00507210" w:rsidRPr="00E965DA">
        <w:rPr>
          <w:rFonts w:ascii="Times New Roman" w:hAnsi="Times New Roman" w:cs="Times New Roman"/>
          <w:color w:val="000000" w:themeColor="text1"/>
          <w:sz w:val="20"/>
          <w:szCs w:val="20"/>
          <w:lang w:val="en-US"/>
        </w:rPr>
        <w:t>69</w:t>
      </w:r>
      <w:r w:rsidRPr="00E965DA">
        <w:rPr>
          <w:rFonts w:ascii="Times New Roman" w:hAnsi="Times New Roman" w:cs="Times New Roman"/>
          <w:color w:val="000000" w:themeColor="text1"/>
          <w:sz w:val="20"/>
          <w:szCs w:val="20"/>
          <w:lang w:val="en-US"/>
        </w:rPr>
        <w:t>; MS (</w:t>
      </w:r>
      <w:r w:rsidR="00343BB6" w:rsidRPr="00E965DA">
        <w:rPr>
          <w:rFonts w:ascii="Times New Roman" w:hAnsi="Times New Roman" w:cs="Times New Roman"/>
          <w:color w:val="000000" w:themeColor="text1"/>
          <w:sz w:val="20"/>
          <w:szCs w:val="20"/>
          <w:lang w:val="en-US"/>
        </w:rPr>
        <w:t>C</w:t>
      </w:r>
      <w:r w:rsidR="00343BB6" w:rsidRPr="00E965DA">
        <w:rPr>
          <w:rFonts w:ascii="Times New Roman" w:hAnsi="Times New Roman" w:cs="Times New Roman"/>
          <w:color w:val="000000" w:themeColor="text1"/>
          <w:sz w:val="20"/>
          <w:szCs w:val="20"/>
          <w:vertAlign w:val="subscript"/>
          <w:lang w:val="en-US"/>
        </w:rPr>
        <w:t>17</w:t>
      </w:r>
      <w:r w:rsidR="00343BB6" w:rsidRPr="00E965DA">
        <w:rPr>
          <w:rFonts w:ascii="Times New Roman" w:hAnsi="Times New Roman" w:cs="Times New Roman"/>
          <w:color w:val="000000" w:themeColor="text1"/>
          <w:sz w:val="20"/>
          <w:szCs w:val="20"/>
          <w:lang w:val="en-US"/>
        </w:rPr>
        <w:t>H</w:t>
      </w:r>
      <w:r w:rsidR="00343BB6" w:rsidRPr="00E965DA">
        <w:rPr>
          <w:rFonts w:ascii="Times New Roman" w:hAnsi="Times New Roman" w:cs="Times New Roman"/>
          <w:color w:val="000000" w:themeColor="text1"/>
          <w:sz w:val="20"/>
          <w:szCs w:val="20"/>
          <w:vertAlign w:val="subscript"/>
          <w:lang w:val="en-US"/>
        </w:rPr>
        <w:t>24</w:t>
      </w:r>
      <w:r w:rsidR="00343BB6" w:rsidRPr="00E965DA">
        <w:rPr>
          <w:rFonts w:ascii="Times New Roman" w:hAnsi="Times New Roman" w:cs="Times New Roman"/>
          <w:color w:val="000000" w:themeColor="text1"/>
          <w:sz w:val="20"/>
          <w:szCs w:val="20"/>
          <w:lang w:val="en-US"/>
        </w:rPr>
        <w:t>O</w:t>
      </w:r>
      <w:r w:rsidR="00343BB6" w:rsidRPr="00E965DA">
        <w:rPr>
          <w:rFonts w:ascii="Times New Roman" w:hAnsi="Times New Roman" w:cs="Times New Roman"/>
          <w:color w:val="000000" w:themeColor="text1"/>
          <w:sz w:val="20"/>
          <w:szCs w:val="20"/>
          <w:vertAlign w:val="subscript"/>
          <w:lang w:val="en-US"/>
        </w:rPr>
        <w:t>7</w:t>
      </w:r>
      <w:r w:rsidRPr="00E965DA">
        <w:rPr>
          <w:rFonts w:ascii="Times New Roman" w:hAnsi="Times New Roman" w:cs="Times New Roman"/>
          <w:color w:val="000000" w:themeColor="text1"/>
          <w:sz w:val="20"/>
          <w:szCs w:val="20"/>
          <w:lang w:val="en-US"/>
        </w:rPr>
        <w:t xml:space="preserve">), (m/z) </w:t>
      </w:r>
      <w:r w:rsidR="00343BB6" w:rsidRPr="00E965DA">
        <w:rPr>
          <w:rFonts w:ascii="Times New Roman" w:hAnsi="Times New Roman" w:cs="Times New Roman"/>
          <w:color w:val="000000" w:themeColor="text1"/>
          <w:sz w:val="20"/>
          <w:szCs w:val="20"/>
          <w:lang w:val="en-US"/>
        </w:rPr>
        <w:t>340,</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312,</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286,</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236,</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235,</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209,</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165,</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151,</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119,</w:t>
      </w:r>
      <w:r w:rsidR="00711300" w:rsidRPr="00E965DA">
        <w:rPr>
          <w:rFonts w:ascii="Times New Roman" w:hAnsi="Times New Roman" w:cs="Times New Roman"/>
          <w:color w:val="000000" w:themeColor="text1"/>
          <w:sz w:val="20"/>
          <w:szCs w:val="20"/>
          <w:lang w:val="en-US"/>
        </w:rPr>
        <w:t xml:space="preserve"> </w:t>
      </w:r>
      <w:r w:rsidR="00343BB6" w:rsidRPr="00E965DA">
        <w:rPr>
          <w:rFonts w:ascii="Times New Roman" w:hAnsi="Times New Roman" w:cs="Times New Roman"/>
          <w:color w:val="000000" w:themeColor="text1"/>
          <w:sz w:val="20"/>
          <w:szCs w:val="20"/>
          <w:lang w:val="en-US"/>
        </w:rPr>
        <w:t>117,75,71</w:t>
      </w:r>
      <w:r w:rsidRPr="00E965DA">
        <w:rPr>
          <w:rFonts w:ascii="Times New Roman" w:hAnsi="Times New Roman" w:cs="Times New Roman"/>
          <w:color w:val="000000" w:themeColor="text1"/>
          <w:sz w:val="20"/>
          <w:szCs w:val="20"/>
          <w:lang w:val="en-US"/>
        </w:rPr>
        <w:t xml:space="preserve"> (M+ )</w:t>
      </w:r>
    </w:p>
    <w:p w14:paraId="173F051C" w14:textId="383C48C2" w:rsidR="007A085A" w:rsidRPr="00E965DA" w:rsidRDefault="00CC6593" w:rsidP="00E965DA">
      <w:pPr>
        <w:spacing w:after="0" w:line="480" w:lineRule="auto"/>
        <w:jc w:val="both"/>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 xml:space="preserve">Compound </w:t>
      </w:r>
      <w:proofErr w:type="gramStart"/>
      <w:r w:rsidRPr="00E965DA">
        <w:rPr>
          <w:rFonts w:ascii="Times New Roman" w:hAnsi="Times New Roman" w:cs="Times New Roman"/>
          <w:b/>
          <w:color w:val="000000" w:themeColor="text1"/>
          <w:sz w:val="20"/>
          <w:szCs w:val="20"/>
        </w:rPr>
        <w:t>3 :</w:t>
      </w:r>
      <w:proofErr w:type="gramEnd"/>
      <w:r w:rsidRPr="00E965DA">
        <w:rPr>
          <w:rFonts w:ascii="Times New Roman" w:hAnsi="Times New Roman" w:cs="Times New Roman"/>
          <w:b/>
          <w:color w:val="000000" w:themeColor="text1"/>
          <w:sz w:val="20"/>
          <w:szCs w:val="20"/>
        </w:rPr>
        <w:t xml:space="preserve"> </w:t>
      </w:r>
      <w:r w:rsidR="00607A26" w:rsidRPr="00E965DA">
        <w:rPr>
          <w:rFonts w:ascii="Times New Roman" w:hAnsi="Times New Roman" w:cs="Times New Roman"/>
          <w:b/>
          <w:color w:val="000000" w:themeColor="text1"/>
          <w:sz w:val="20"/>
          <w:szCs w:val="20"/>
        </w:rPr>
        <w:t>Synthesis of 1-(1-((6-chloropyridin-3-yl)methyl)</w:t>
      </w:r>
      <w:r w:rsidR="00A6643E" w:rsidRPr="00E965DA">
        <w:rPr>
          <w:rFonts w:ascii="Times New Roman" w:hAnsi="Times New Roman" w:cs="Times New Roman"/>
          <w:b/>
          <w:color w:val="000000" w:themeColor="text1"/>
          <w:sz w:val="20"/>
          <w:szCs w:val="20"/>
        </w:rPr>
        <w:t>imidazolium</w:t>
      </w:r>
      <w:r w:rsidR="00607A26" w:rsidRPr="00E965DA">
        <w:rPr>
          <w:rFonts w:ascii="Times New Roman" w:hAnsi="Times New Roman" w:cs="Times New Roman"/>
          <w:b/>
          <w:color w:val="000000" w:themeColor="text1"/>
          <w:sz w:val="20"/>
          <w:szCs w:val="20"/>
        </w:rPr>
        <w:t>-2-</w:t>
      </w:r>
      <w:r w:rsidR="007A085A" w:rsidRPr="00E965DA">
        <w:rPr>
          <w:rFonts w:ascii="Times New Roman" w:hAnsi="Times New Roman" w:cs="Times New Roman"/>
          <w:b/>
          <w:color w:val="000000" w:themeColor="text1"/>
          <w:sz w:val="20"/>
          <w:szCs w:val="20"/>
        </w:rPr>
        <w:t xml:space="preserve"> ylidene) Monobenzo-18-crown-6</w:t>
      </w:r>
    </w:p>
    <w:p w14:paraId="7824856D" w14:textId="687EB99E" w:rsidR="00D640E6" w:rsidRPr="00E965DA" w:rsidRDefault="00607A26" w:rsidP="00E965DA">
      <w:pPr>
        <w:spacing w:after="0" w:line="480" w:lineRule="auto"/>
        <w:jc w:val="both"/>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 xml:space="preserve"> </w:t>
      </w:r>
      <w:r w:rsidRPr="00E965DA">
        <w:rPr>
          <w:rFonts w:ascii="Times New Roman" w:hAnsi="Times New Roman" w:cs="Times New Roman"/>
          <w:color w:val="000000" w:themeColor="text1"/>
          <w:sz w:val="20"/>
          <w:szCs w:val="20"/>
          <w:lang w:val="en-US"/>
        </w:rPr>
        <w:t>4 –formyl mono</w:t>
      </w:r>
      <w:r w:rsidR="00F835BF" w:rsidRPr="00E965DA">
        <w:rPr>
          <w:rFonts w:ascii="Times New Roman" w:hAnsi="Times New Roman" w:cs="Times New Roman"/>
          <w:color w:val="000000" w:themeColor="text1"/>
          <w:sz w:val="20"/>
          <w:szCs w:val="20"/>
          <w:lang w:val="en-US"/>
        </w:rPr>
        <w:t>-</w:t>
      </w:r>
      <w:r w:rsidRPr="00E965DA">
        <w:rPr>
          <w:rFonts w:ascii="Times New Roman" w:hAnsi="Times New Roman" w:cs="Times New Roman"/>
          <w:color w:val="000000" w:themeColor="text1"/>
          <w:sz w:val="20"/>
          <w:szCs w:val="20"/>
          <w:lang w:val="en-US"/>
        </w:rPr>
        <w:t>benzo 18-crown-6 (0.25 mmol)</w:t>
      </w:r>
      <w:r w:rsidR="00711300"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and Imidacloprid Aminoguanidine (0.25 mmol) were dissolved in DMF (2ml</w:t>
      </w:r>
      <w:r w:rsidR="00711300" w:rsidRPr="00E965DA">
        <w:rPr>
          <w:rFonts w:ascii="Times New Roman" w:hAnsi="Times New Roman" w:cs="Times New Roman"/>
          <w:color w:val="000000" w:themeColor="text1"/>
          <w:sz w:val="20"/>
          <w:szCs w:val="20"/>
          <w:lang w:val="en-US"/>
        </w:rPr>
        <w:t>),</w:t>
      </w:r>
      <w:r w:rsidRPr="00E965DA">
        <w:rPr>
          <w:rFonts w:ascii="Times New Roman" w:hAnsi="Times New Roman" w:cs="Times New Roman"/>
          <w:color w:val="000000" w:themeColor="text1"/>
          <w:sz w:val="20"/>
          <w:szCs w:val="20"/>
          <w:lang w:val="en-US"/>
        </w:rPr>
        <w:t xml:space="preserve"> then p-toluene sulphonic acid (0.1 mmol) was added. The mixture was stirred at 80°C for 6-7 hrs. The reaction mixture was cooled to RT and then added dropwise with vigorous stirring into a mixture of Na</w:t>
      </w:r>
      <w:r w:rsidRPr="00E965DA">
        <w:rPr>
          <w:rFonts w:ascii="Times New Roman" w:hAnsi="Times New Roman" w:cs="Times New Roman"/>
          <w:color w:val="000000" w:themeColor="text1"/>
          <w:sz w:val="20"/>
          <w:szCs w:val="20"/>
          <w:vertAlign w:val="subscript"/>
          <w:lang w:val="en-US"/>
        </w:rPr>
        <w:t>2</w:t>
      </w:r>
      <w:r w:rsidRPr="00E965DA">
        <w:rPr>
          <w:rFonts w:ascii="Times New Roman" w:hAnsi="Times New Roman" w:cs="Times New Roman"/>
          <w:color w:val="000000" w:themeColor="text1"/>
          <w:sz w:val="20"/>
          <w:szCs w:val="20"/>
          <w:lang w:val="en-US"/>
        </w:rPr>
        <w:t>CO</w:t>
      </w:r>
      <w:r w:rsidRPr="00E965DA">
        <w:rPr>
          <w:rFonts w:ascii="Times New Roman" w:hAnsi="Times New Roman" w:cs="Times New Roman"/>
          <w:color w:val="000000" w:themeColor="text1"/>
          <w:sz w:val="20"/>
          <w:szCs w:val="20"/>
          <w:vertAlign w:val="subscript"/>
          <w:lang w:val="en-US"/>
        </w:rPr>
        <w:t>3</w:t>
      </w:r>
      <w:r w:rsidRPr="00E965DA">
        <w:rPr>
          <w:rFonts w:ascii="Times New Roman" w:hAnsi="Times New Roman" w:cs="Times New Roman"/>
          <w:color w:val="000000" w:themeColor="text1"/>
          <w:sz w:val="20"/>
          <w:szCs w:val="20"/>
          <w:lang w:val="en-US"/>
        </w:rPr>
        <w:t xml:space="preserve"> (0.1 mmol) and water (20 ml).</w:t>
      </w:r>
      <w:r w:rsidR="00D76004" w:rsidRPr="00E965DA">
        <w:rPr>
          <w:rFonts w:ascii="Times New Roman" w:hAnsi="Times New Roman" w:cs="Times New Roman"/>
          <w:color w:val="000000" w:themeColor="text1"/>
          <w:sz w:val="20"/>
          <w:szCs w:val="20"/>
          <w:lang w:val="en-US"/>
        </w:rPr>
        <w:t xml:space="preserve"> </w:t>
      </w:r>
      <w:r w:rsidR="00711300" w:rsidRPr="00E965DA">
        <w:rPr>
          <w:rFonts w:ascii="Times New Roman" w:hAnsi="Times New Roman" w:cs="Times New Roman"/>
          <w:color w:val="000000" w:themeColor="text1"/>
          <w:sz w:val="20"/>
          <w:szCs w:val="20"/>
          <w:lang w:val="en-US"/>
        </w:rPr>
        <w:t>Finally,</w:t>
      </w:r>
      <w:r w:rsidR="00D76004" w:rsidRPr="00E965DA">
        <w:rPr>
          <w:rFonts w:ascii="Times New Roman" w:hAnsi="Times New Roman" w:cs="Times New Roman"/>
          <w:color w:val="000000" w:themeColor="text1"/>
          <w:sz w:val="20"/>
          <w:szCs w:val="20"/>
          <w:lang w:val="en-US"/>
        </w:rPr>
        <w:t xml:space="preserve"> the obtained products were dried and </w:t>
      </w:r>
      <w:r w:rsidR="00A6643E" w:rsidRPr="00E965DA">
        <w:rPr>
          <w:rFonts w:ascii="Times New Roman" w:hAnsi="Times New Roman" w:cs="Times New Roman"/>
          <w:color w:val="000000" w:themeColor="text1"/>
          <w:sz w:val="20"/>
          <w:szCs w:val="20"/>
          <w:lang w:val="en-US"/>
        </w:rPr>
        <w:t>recrystallized</w:t>
      </w:r>
      <w:r w:rsidR="00D76004" w:rsidRPr="00E965DA">
        <w:rPr>
          <w:rFonts w:ascii="Times New Roman" w:hAnsi="Times New Roman" w:cs="Times New Roman"/>
          <w:color w:val="000000" w:themeColor="text1"/>
          <w:sz w:val="20"/>
          <w:szCs w:val="20"/>
          <w:lang w:val="en-US"/>
        </w:rPr>
        <w:t xml:space="preserve"> </w:t>
      </w:r>
      <w:r w:rsidR="00ED7700" w:rsidRPr="00E965DA">
        <w:rPr>
          <w:rFonts w:ascii="Times New Roman" w:hAnsi="Times New Roman" w:cs="Times New Roman"/>
          <w:color w:val="000000" w:themeColor="text1"/>
          <w:sz w:val="20"/>
          <w:szCs w:val="20"/>
          <w:lang w:val="en-US"/>
        </w:rPr>
        <w:t>with</w:t>
      </w:r>
      <w:r w:rsidR="00D76004" w:rsidRPr="00E965DA">
        <w:rPr>
          <w:rFonts w:ascii="Times New Roman" w:hAnsi="Times New Roman" w:cs="Times New Roman"/>
          <w:color w:val="000000" w:themeColor="text1"/>
          <w:sz w:val="20"/>
          <w:szCs w:val="20"/>
          <w:lang w:val="en-US"/>
        </w:rPr>
        <w:t xml:space="preserve"> ethanol.</w:t>
      </w:r>
    </w:p>
    <w:p w14:paraId="2C1F993D" w14:textId="61D83EC8" w:rsidR="00273C2F" w:rsidRPr="00E965DA" w:rsidRDefault="00273C2F"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t>(E)-1-(1-((6-chloropyridin-3-yl)methyl)imidazolidin-2- ylidene) Monobenzo-18-crown-6</w:t>
      </w:r>
      <w:r w:rsidR="00F835BF" w:rsidRPr="00E965DA">
        <w:rPr>
          <w:rFonts w:ascii="Times New Roman" w:hAnsi="Times New Roman" w:cs="Times New Roman"/>
          <w:b/>
          <w:color w:val="000000" w:themeColor="text1"/>
          <w:sz w:val="20"/>
          <w:szCs w:val="20"/>
        </w:rPr>
        <w:t xml:space="preserve"> </w:t>
      </w:r>
      <w:r w:rsidRPr="00E965DA">
        <w:rPr>
          <w:rFonts w:ascii="Times New Roman" w:hAnsi="Times New Roman" w:cs="Times New Roman"/>
          <w:b/>
          <w:color w:val="000000" w:themeColor="text1"/>
          <w:sz w:val="20"/>
          <w:szCs w:val="20"/>
        </w:rPr>
        <w:t xml:space="preserve">  </w:t>
      </w:r>
      <w:r w:rsidRPr="00E965DA">
        <w:rPr>
          <w:rFonts w:ascii="Times New Roman" w:hAnsi="Times New Roman" w:cs="Times New Roman"/>
          <w:color w:val="000000" w:themeColor="text1"/>
          <w:sz w:val="20"/>
          <w:szCs w:val="20"/>
        </w:rPr>
        <w:t xml:space="preserve">(3) </w:t>
      </w:r>
      <w:r w:rsidRPr="00E965DA">
        <w:rPr>
          <w:rFonts w:ascii="Times New Roman" w:hAnsi="Times New Roman" w:cs="Times New Roman"/>
          <w:color w:val="000000" w:themeColor="text1"/>
          <w:sz w:val="20"/>
          <w:szCs w:val="20"/>
          <w:lang w:val="en-US"/>
        </w:rPr>
        <w:t xml:space="preserve">Yield </w:t>
      </w:r>
      <w:r w:rsidR="00A67DCA" w:rsidRPr="00E965DA">
        <w:rPr>
          <w:rFonts w:ascii="Times New Roman" w:hAnsi="Times New Roman" w:cs="Times New Roman"/>
          <w:color w:val="000000" w:themeColor="text1"/>
          <w:sz w:val="20"/>
          <w:szCs w:val="20"/>
          <w:lang w:val="en-US"/>
        </w:rPr>
        <w:t>(63</w:t>
      </w:r>
      <w:r w:rsidRPr="00E965DA">
        <w:rPr>
          <w:rFonts w:ascii="Times New Roman" w:hAnsi="Times New Roman" w:cs="Times New Roman"/>
          <w:color w:val="000000" w:themeColor="text1"/>
          <w:sz w:val="20"/>
          <w:szCs w:val="20"/>
          <w:lang w:val="en-US"/>
        </w:rPr>
        <w:t>%),  m.p. 1</w:t>
      </w:r>
      <w:r w:rsidR="00A67DCA" w:rsidRPr="00E965DA">
        <w:rPr>
          <w:rFonts w:ascii="Times New Roman" w:hAnsi="Times New Roman" w:cs="Times New Roman"/>
          <w:color w:val="000000" w:themeColor="text1"/>
          <w:sz w:val="20"/>
          <w:szCs w:val="20"/>
          <w:lang w:val="en-US"/>
        </w:rPr>
        <w:t>52</w:t>
      </w:r>
      <w:r w:rsidR="00D640E6" w:rsidRPr="00E965DA">
        <w:rPr>
          <w:rFonts w:ascii="Times New Roman" w:hAnsi="Times New Roman" w:cs="Times New Roman"/>
          <w:color w:val="000000" w:themeColor="text1"/>
          <w:sz w:val="20"/>
          <w:szCs w:val="20"/>
          <w:lang w:val="en-US"/>
        </w:rPr>
        <w:t xml:space="preserve">°C;  IR (KBr, ν cm1 ) : </w:t>
      </w:r>
      <w:r w:rsidRPr="00E965DA">
        <w:rPr>
          <w:rFonts w:ascii="Times New Roman" w:hAnsi="Times New Roman" w:cs="Times New Roman"/>
          <w:color w:val="000000" w:themeColor="text1"/>
          <w:sz w:val="20"/>
          <w:szCs w:val="20"/>
          <w:lang w:val="en-US"/>
        </w:rPr>
        <w:t xml:space="preserve">3302(NH str ),  </w:t>
      </w:r>
      <w:r w:rsidR="00D640E6" w:rsidRPr="00E965DA">
        <w:rPr>
          <w:rFonts w:ascii="Times New Roman" w:hAnsi="Times New Roman" w:cs="Times New Roman"/>
          <w:color w:val="000000" w:themeColor="text1"/>
          <w:sz w:val="20"/>
          <w:szCs w:val="20"/>
          <w:lang w:val="en-US"/>
        </w:rPr>
        <w:t>2921,2850 (CH2 str ), 1646(C=O str),1618</w:t>
      </w:r>
      <w:r w:rsidRPr="00E965DA">
        <w:rPr>
          <w:rFonts w:ascii="Times New Roman" w:hAnsi="Times New Roman" w:cs="Times New Roman"/>
          <w:color w:val="000000" w:themeColor="text1"/>
          <w:sz w:val="20"/>
          <w:szCs w:val="20"/>
          <w:lang w:val="en-US"/>
        </w:rPr>
        <w:t xml:space="preserve">(C=N str ), </w:t>
      </w:r>
      <w:r w:rsidR="00D640E6" w:rsidRPr="00E965DA">
        <w:rPr>
          <w:rFonts w:ascii="Times New Roman" w:hAnsi="Times New Roman" w:cs="Times New Roman"/>
          <w:color w:val="000000" w:themeColor="text1"/>
          <w:sz w:val="20"/>
          <w:szCs w:val="20"/>
          <w:lang w:val="en-US"/>
        </w:rPr>
        <w:t>1568,</w:t>
      </w:r>
      <w:r w:rsidRPr="00E965DA">
        <w:rPr>
          <w:rFonts w:ascii="Times New Roman" w:hAnsi="Times New Roman" w:cs="Times New Roman"/>
          <w:color w:val="000000" w:themeColor="text1"/>
          <w:sz w:val="20"/>
          <w:szCs w:val="20"/>
          <w:lang w:val="en-US"/>
        </w:rPr>
        <w:t>1444(CH=CH str),</w:t>
      </w:r>
      <w:r w:rsidR="00D640E6" w:rsidRPr="00E965DA">
        <w:rPr>
          <w:rFonts w:ascii="Times New Roman" w:hAnsi="Times New Roman" w:cs="Times New Roman"/>
          <w:color w:val="000000" w:themeColor="text1"/>
          <w:sz w:val="20"/>
          <w:szCs w:val="20"/>
          <w:lang w:val="en-US"/>
        </w:rPr>
        <w:t xml:space="preserve"> 1257,1131,1120(C-O-C str),</w:t>
      </w:r>
      <w:r w:rsidRPr="00E965DA">
        <w:rPr>
          <w:rFonts w:ascii="Times New Roman" w:hAnsi="Times New Roman" w:cs="Times New Roman"/>
          <w:color w:val="000000" w:themeColor="text1"/>
          <w:sz w:val="20"/>
          <w:szCs w:val="20"/>
          <w:lang w:val="en-US"/>
        </w:rPr>
        <w:t xml:space="preserve"> 758(C-Cl str ), 1H NMR (CDCl3, ppm ) δ </w:t>
      </w:r>
      <w:r w:rsidR="00D640E6" w:rsidRPr="00E965DA">
        <w:rPr>
          <w:rFonts w:ascii="Times New Roman" w:hAnsi="Times New Roman" w:cs="Times New Roman"/>
          <w:color w:val="000000" w:themeColor="text1"/>
          <w:sz w:val="20"/>
          <w:szCs w:val="20"/>
          <w:lang w:val="en-US"/>
        </w:rPr>
        <w:t>2.06 (s, 2H, CH2),2.68-2.77(t),2.98-3.00(t),3.09-3.14(t),3,49, 3.51 ( t, J=7.5 HZ, CH2), 3.61 ( t, J=7.5 HZ, CH2), 3.56,3.60-3.64(t), 3.73,3.22-4.20(t),</w:t>
      </w:r>
      <w:r w:rsidR="00711300"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4.03,</w:t>
      </w:r>
      <w:r w:rsidR="00711300"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6.84,</w:t>
      </w:r>
      <w:r w:rsidR="00711300"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7.14,</w:t>
      </w:r>
      <w:r w:rsidR="00711300"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7.35,</w:t>
      </w:r>
      <w:r w:rsidR="00711300"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 xml:space="preserve">7.92-7.94, 8.30 (s,Py1H) </w:t>
      </w:r>
      <w:r w:rsidRPr="00E965DA">
        <w:rPr>
          <w:rFonts w:ascii="Times New Roman" w:hAnsi="Times New Roman" w:cs="Times New Roman"/>
          <w:color w:val="000000" w:themeColor="text1"/>
          <w:sz w:val="20"/>
          <w:szCs w:val="20"/>
          <w:lang w:val="en-US"/>
        </w:rPr>
        <w:t>;  13C NMR (CDCl</w:t>
      </w:r>
      <w:r w:rsidRPr="00E965DA">
        <w:rPr>
          <w:rFonts w:ascii="Times New Roman" w:hAnsi="Times New Roman" w:cs="Times New Roman"/>
          <w:color w:val="000000" w:themeColor="text1"/>
          <w:sz w:val="20"/>
          <w:szCs w:val="20"/>
          <w:vertAlign w:val="subscript"/>
          <w:lang w:val="en-US"/>
        </w:rPr>
        <w:t>3</w:t>
      </w:r>
      <w:r w:rsidRPr="00E965DA">
        <w:rPr>
          <w:rFonts w:ascii="Times New Roman" w:hAnsi="Times New Roman" w:cs="Times New Roman"/>
          <w:color w:val="000000" w:themeColor="text1"/>
          <w:sz w:val="20"/>
          <w:szCs w:val="20"/>
          <w:lang w:val="en-US"/>
        </w:rPr>
        <w:t xml:space="preserve">, ppm ) </w:t>
      </w:r>
      <w:r w:rsidR="00D640E6" w:rsidRPr="00E965DA">
        <w:rPr>
          <w:rFonts w:ascii="Times New Roman" w:hAnsi="Times New Roman" w:cs="Times New Roman"/>
          <w:color w:val="000000" w:themeColor="text1"/>
          <w:sz w:val="20"/>
          <w:szCs w:val="20"/>
          <w:lang w:val="en-US"/>
        </w:rPr>
        <w:t>152,</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151,</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150,</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148,</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145,</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138,</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134,</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127,</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123,</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122,</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113,</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111,</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93,</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72,</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71,</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70,</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63,</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46</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,41</w:t>
      </w:r>
      <w:r w:rsidR="00F835BF"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 MS (C</w:t>
      </w:r>
      <w:r w:rsidRPr="00E965DA">
        <w:rPr>
          <w:rFonts w:ascii="Times New Roman" w:hAnsi="Times New Roman" w:cs="Times New Roman"/>
          <w:color w:val="000000" w:themeColor="text1"/>
          <w:sz w:val="20"/>
          <w:szCs w:val="20"/>
          <w:vertAlign w:val="subscript"/>
          <w:lang w:val="en-US"/>
        </w:rPr>
        <w:t>15</w:t>
      </w:r>
      <w:r w:rsidRPr="00E965DA">
        <w:rPr>
          <w:rFonts w:ascii="Times New Roman" w:hAnsi="Times New Roman" w:cs="Times New Roman"/>
          <w:color w:val="000000" w:themeColor="text1"/>
          <w:sz w:val="20"/>
          <w:szCs w:val="20"/>
          <w:lang w:val="en-US"/>
        </w:rPr>
        <w:t>H</w:t>
      </w:r>
      <w:r w:rsidRPr="00E965DA">
        <w:rPr>
          <w:rFonts w:ascii="Times New Roman" w:hAnsi="Times New Roman" w:cs="Times New Roman"/>
          <w:color w:val="000000" w:themeColor="text1"/>
          <w:sz w:val="20"/>
          <w:szCs w:val="20"/>
          <w:vertAlign w:val="subscript"/>
          <w:lang w:val="en-US"/>
        </w:rPr>
        <w:t>13</w:t>
      </w:r>
      <w:r w:rsidRPr="00E965DA">
        <w:rPr>
          <w:rFonts w:ascii="Times New Roman" w:hAnsi="Times New Roman" w:cs="Times New Roman"/>
          <w:color w:val="000000" w:themeColor="text1"/>
          <w:sz w:val="20"/>
          <w:szCs w:val="20"/>
          <w:lang w:val="en-US"/>
        </w:rPr>
        <w:t>N</w:t>
      </w:r>
      <w:r w:rsidRPr="00E965DA">
        <w:rPr>
          <w:rFonts w:ascii="Times New Roman" w:hAnsi="Times New Roman" w:cs="Times New Roman"/>
          <w:color w:val="000000" w:themeColor="text1"/>
          <w:sz w:val="20"/>
          <w:szCs w:val="20"/>
          <w:vertAlign w:val="subscript"/>
          <w:lang w:val="en-US"/>
        </w:rPr>
        <w:t>5</w:t>
      </w:r>
      <w:r w:rsidRPr="00E965DA">
        <w:rPr>
          <w:rFonts w:ascii="Times New Roman" w:hAnsi="Times New Roman" w:cs="Times New Roman"/>
          <w:color w:val="000000" w:themeColor="text1"/>
          <w:sz w:val="20"/>
          <w:szCs w:val="20"/>
          <w:lang w:val="en-US"/>
        </w:rPr>
        <w:t xml:space="preserve">) , (m/z) :  </w:t>
      </w:r>
      <w:r w:rsidR="00D640E6" w:rsidRPr="00E965DA">
        <w:rPr>
          <w:rFonts w:ascii="Times New Roman" w:hAnsi="Times New Roman" w:cs="Times New Roman"/>
          <w:color w:val="000000" w:themeColor="text1"/>
          <w:sz w:val="20"/>
          <w:szCs w:val="20"/>
          <w:lang w:val="en-US"/>
        </w:rPr>
        <w:t>549,</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523,</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521,</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488,</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524,</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354,</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339,</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286,</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236,</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212,</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210,</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125,</w:t>
      </w:r>
      <w:r w:rsidR="00F835BF" w:rsidRPr="00E965DA">
        <w:rPr>
          <w:rFonts w:ascii="Times New Roman" w:hAnsi="Times New Roman" w:cs="Times New Roman"/>
          <w:color w:val="000000" w:themeColor="text1"/>
          <w:sz w:val="20"/>
          <w:szCs w:val="20"/>
          <w:lang w:val="en-US"/>
        </w:rPr>
        <w:t xml:space="preserve"> </w:t>
      </w:r>
      <w:r w:rsidR="00D640E6" w:rsidRPr="00E965DA">
        <w:rPr>
          <w:rFonts w:ascii="Times New Roman" w:hAnsi="Times New Roman" w:cs="Times New Roman"/>
          <w:color w:val="000000" w:themeColor="text1"/>
          <w:sz w:val="20"/>
          <w:szCs w:val="20"/>
          <w:lang w:val="en-US"/>
        </w:rPr>
        <w:t xml:space="preserve">87 </w:t>
      </w:r>
      <w:r w:rsidRPr="00E965DA">
        <w:rPr>
          <w:rFonts w:ascii="Times New Roman" w:hAnsi="Times New Roman" w:cs="Times New Roman"/>
          <w:color w:val="000000" w:themeColor="text1"/>
          <w:sz w:val="20"/>
          <w:szCs w:val="20"/>
          <w:lang w:val="en-US"/>
        </w:rPr>
        <w:t>(M+ ).</w:t>
      </w:r>
    </w:p>
    <w:p w14:paraId="0BAAC4B0" w14:textId="77777777" w:rsidR="00674703" w:rsidRPr="00E965DA" w:rsidRDefault="00674703" w:rsidP="00E965DA">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p>
    <w:p w14:paraId="314851AE" w14:textId="77777777" w:rsidR="00273C2F" w:rsidRPr="00E965DA" w:rsidRDefault="00273C2F" w:rsidP="00E965DA">
      <w:pPr>
        <w:spacing w:after="0" w:line="480" w:lineRule="auto"/>
        <w:jc w:val="both"/>
        <w:rPr>
          <w:rFonts w:ascii="Times New Roman" w:hAnsi="Times New Roman" w:cs="Times New Roman"/>
          <w:color w:val="000000" w:themeColor="text1"/>
          <w:sz w:val="20"/>
          <w:szCs w:val="20"/>
        </w:rPr>
      </w:pPr>
    </w:p>
    <w:p w14:paraId="3E724D76" w14:textId="5804573B" w:rsidR="007A085A" w:rsidRPr="00E965DA" w:rsidRDefault="00607A26" w:rsidP="00E965DA">
      <w:pPr>
        <w:spacing w:after="0" w:line="480" w:lineRule="auto"/>
        <w:jc w:val="both"/>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lastRenderedPageBreak/>
        <w:t xml:space="preserve"> </w:t>
      </w:r>
      <w:r w:rsidR="00CC6593" w:rsidRPr="00E965DA">
        <w:rPr>
          <w:rFonts w:ascii="Times New Roman" w:hAnsi="Times New Roman" w:cs="Times New Roman"/>
          <w:b/>
          <w:color w:val="000000" w:themeColor="text1"/>
          <w:sz w:val="20"/>
          <w:szCs w:val="20"/>
        </w:rPr>
        <w:t xml:space="preserve">Compound 4: </w:t>
      </w:r>
      <w:r w:rsidRPr="00E965DA">
        <w:rPr>
          <w:rFonts w:ascii="Times New Roman" w:hAnsi="Times New Roman" w:cs="Times New Roman"/>
          <w:b/>
          <w:color w:val="000000" w:themeColor="text1"/>
          <w:sz w:val="20"/>
          <w:szCs w:val="20"/>
        </w:rPr>
        <w:t xml:space="preserve">synthesis of </w:t>
      </w:r>
      <w:r w:rsidR="007A085A" w:rsidRPr="00E965DA">
        <w:rPr>
          <w:rFonts w:ascii="Times New Roman" w:hAnsi="Times New Roman" w:cs="Times New Roman"/>
          <w:b/>
          <w:color w:val="000000" w:themeColor="text1"/>
          <w:sz w:val="20"/>
          <w:szCs w:val="20"/>
        </w:rPr>
        <w:t>4,4’ –diformyl dibenzo 18-crown-6</w:t>
      </w:r>
    </w:p>
    <w:p w14:paraId="42128C1F" w14:textId="3F2838D7" w:rsidR="00607A26" w:rsidRPr="00E965DA" w:rsidRDefault="00607A26"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 xml:space="preserve">A mixture of </w:t>
      </w:r>
      <w:r w:rsidR="007A085A" w:rsidRPr="00E965DA">
        <w:rPr>
          <w:rFonts w:ascii="Times New Roman" w:hAnsi="Times New Roman" w:cs="Times New Roman"/>
          <w:color w:val="000000" w:themeColor="text1"/>
          <w:sz w:val="20"/>
          <w:szCs w:val="20"/>
          <w:lang w:val="en-US"/>
        </w:rPr>
        <w:t>Di</w:t>
      </w:r>
      <w:r w:rsidRPr="00E965DA">
        <w:rPr>
          <w:rFonts w:ascii="Times New Roman" w:hAnsi="Times New Roman" w:cs="Times New Roman"/>
          <w:color w:val="000000" w:themeColor="text1"/>
          <w:sz w:val="20"/>
          <w:szCs w:val="20"/>
          <w:lang w:val="en-US"/>
        </w:rPr>
        <w:t>benzo 18-crown-6</w:t>
      </w:r>
      <w:r w:rsidR="007A085A"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(5.6 mmol</w:t>
      </w:r>
      <w:r w:rsidR="00F835BF" w:rsidRPr="00E965DA">
        <w:rPr>
          <w:rFonts w:ascii="Times New Roman" w:hAnsi="Times New Roman" w:cs="Times New Roman"/>
          <w:color w:val="000000" w:themeColor="text1"/>
          <w:sz w:val="20"/>
          <w:szCs w:val="20"/>
          <w:lang w:val="en-US"/>
        </w:rPr>
        <w:t>), TFA</w:t>
      </w:r>
      <w:r w:rsidRPr="00E965DA">
        <w:rPr>
          <w:rFonts w:ascii="Times New Roman" w:hAnsi="Times New Roman" w:cs="Times New Roman"/>
          <w:color w:val="000000" w:themeColor="text1"/>
          <w:sz w:val="20"/>
          <w:szCs w:val="20"/>
          <w:lang w:val="en-US"/>
        </w:rPr>
        <w:t xml:space="preserve"> (8.3 ml)</w:t>
      </w:r>
      <w:r w:rsidR="002B4C1D" w:rsidRPr="00E965DA">
        <w:rPr>
          <w:rFonts w:ascii="Times New Roman" w:hAnsi="Times New Roman" w:cs="Times New Roman"/>
          <w:color w:val="000000" w:themeColor="text1"/>
          <w:sz w:val="20"/>
          <w:szCs w:val="20"/>
          <w:lang w:val="en-US"/>
        </w:rPr>
        <w:t>,</w:t>
      </w:r>
      <w:r w:rsidRPr="00E965DA">
        <w:rPr>
          <w:rFonts w:ascii="Times New Roman" w:hAnsi="Times New Roman" w:cs="Times New Roman"/>
          <w:color w:val="000000" w:themeColor="text1"/>
          <w:sz w:val="20"/>
          <w:szCs w:val="20"/>
          <w:lang w:val="en-US"/>
        </w:rPr>
        <w:t xml:space="preserve"> and </w:t>
      </w:r>
      <w:r w:rsidR="00EF1419" w:rsidRPr="00E965DA">
        <w:rPr>
          <w:rFonts w:ascii="Times New Roman" w:hAnsi="Times New Roman" w:cs="Times New Roman"/>
          <w:color w:val="000000" w:themeColor="text1"/>
          <w:sz w:val="20"/>
          <w:szCs w:val="20"/>
          <w:lang w:val="en-US"/>
        </w:rPr>
        <w:t>hexamethylene</w:t>
      </w:r>
      <w:r w:rsidR="00F835BF"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 xml:space="preserve">tetramine (3.22gm,22 mmol) was stirred at 90°C under nitrogen for 24 </w:t>
      </w:r>
      <w:r w:rsidR="00F835BF" w:rsidRPr="00E965DA">
        <w:rPr>
          <w:rFonts w:ascii="Times New Roman" w:hAnsi="Times New Roman" w:cs="Times New Roman"/>
          <w:color w:val="000000" w:themeColor="text1"/>
          <w:sz w:val="20"/>
          <w:szCs w:val="20"/>
          <w:lang w:val="en-US"/>
        </w:rPr>
        <w:t>hrs. The</w:t>
      </w:r>
      <w:r w:rsidRPr="00E965DA">
        <w:rPr>
          <w:rFonts w:ascii="Times New Roman" w:hAnsi="Times New Roman" w:cs="Times New Roman"/>
          <w:color w:val="000000" w:themeColor="text1"/>
          <w:sz w:val="20"/>
          <w:szCs w:val="20"/>
          <w:lang w:val="en-US"/>
        </w:rPr>
        <w:t xml:space="preserve"> mixture was extracted with benzene, and the extract was dried (MgSO</w:t>
      </w:r>
      <w:r w:rsidRPr="00E965DA">
        <w:rPr>
          <w:rFonts w:ascii="Times New Roman" w:hAnsi="Times New Roman" w:cs="Times New Roman"/>
          <w:color w:val="000000" w:themeColor="text1"/>
          <w:sz w:val="20"/>
          <w:szCs w:val="20"/>
          <w:vertAlign w:val="subscript"/>
          <w:lang w:val="en-US"/>
        </w:rPr>
        <w:t>4</w:t>
      </w:r>
      <w:r w:rsidR="00F835BF" w:rsidRPr="00E965DA">
        <w:rPr>
          <w:rFonts w:ascii="Times New Roman" w:hAnsi="Times New Roman" w:cs="Times New Roman"/>
          <w:color w:val="000000" w:themeColor="text1"/>
          <w:sz w:val="20"/>
          <w:szCs w:val="20"/>
          <w:lang w:val="en-US"/>
        </w:rPr>
        <w:t xml:space="preserve">). </w:t>
      </w:r>
      <w:r w:rsidR="002B4C1D" w:rsidRPr="00E965DA">
        <w:rPr>
          <w:rFonts w:ascii="Times New Roman" w:hAnsi="Times New Roman" w:cs="Times New Roman"/>
          <w:color w:val="000000" w:themeColor="text1"/>
          <w:sz w:val="20"/>
          <w:szCs w:val="20"/>
          <w:lang w:val="en-US"/>
        </w:rPr>
        <w:t>The concentration</w:t>
      </w:r>
      <w:r w:rsidRPr="00E965DA">
        <w:rPr>
          <w:rFonts w:ascii="Times New Roman" w:hAnsi="Times New Roman" w:cs="Times New Roman"/>
          <w:color w:val="000000" w:themeColor="text1"/>
          <w:sz w:val="20"/>
          <w:szCs w:val="20"/>
          <w:lang w:val="en-US"/>
        </w:rPr>
        <w:t xml:space="preserve"> of the benzene extract under vacuum gave yellow oil, which </w:t>
      </w:r>
      <w:r w:rsidR="002B4C1D" w:rsidRPr="00E965DA">
        <w:rPr>
          <w:rFonts w:ascii="Times New Roman" w:hAnsi="Times New Roman" w:cs="Times New Roman"/>
          <w:color w:val="000000" w:themeColor="text1"/>
          <w:sz w:val="20"/>
          <w:szCs w:val="20"/>
          <w:lang w:val="en-US"/>
        </w:rPr>
        <w:t>solidified to brown crystals upon cooling</w:t>
      </w:r>
      <w:r w:rsidR="007A085A" w:rsidRPr="00E965DA">
        <w:rPr>
          <w:rFonts w:ascii="Times New Roman" w:hAnsi="Times New Roman" w:cs="Times New Roman"/>
          <w:color w:val="000000" w:themeColor="text1"/>
          <w:sz w:val="20"/>
          <w:szCs w:val="20"/>
          <w:lang w:val="en-US"/>
        </w:rPr>
        <w:t>.</w:t>
      </w:r>
      <w:r w:rsidR="00D76004" w:rsidRPr="00E965DA">
        <w:rPr>
          <w:rFonts w:ascii="Times New Roman" w:hAnsi="Times New Roman" w:cs="Times New Roman"/>
          <w:color w:val="000000" w:themeColor="text1"/>
          <w:sz w:val="20"/>
          <w:szCs w:val="20"/>
          <w:lang w:val="en-US"/>
        </w:rPr>
        <w:t xml:space="preserve"> </w:t>
      </w:r>
      <w:r w:rsidR="00F835BF" w:rsidRPr="00E965DA">
        <w:rPr>
          <w:rFonts w:ascii="Times New Roman" w:hAnsi="Times New Roman" w:cs="Times New Roman"/>
          <w:color w:val="000000" w:themeColor="text1"/>
          <w:sz w:val="20"/>
          <w:szCs w:val="20"/>
          <w:lang w:val="en-US"/>
        </w:rPr>
        <w:t>Finally,</w:t>
      </w:r>
      <w:r w:rsidR="00D76004" w:rsidRPr="00E965DA">
        <w:rPr>
          <w:rFonts w:ascii="Times New Roman" w:hAnsi="Times New Roman" w:cs="Times New Roman"/>
          <w:color w:val="000000" w:themeColor="text1"/>
          <w:sz w:val="20"/>
          <w:szCs w:val="20"/>
          <w:lang w:val="en-US"/>
        </w:rPr>
        <w:t xml:space="preserve"> the obtained products were dried and </w:t>
      </w:r>
      <w:r w:rsidR="002B4C1D" w:rsidRPr="00E965DA">
        <w:rPr>
          <w:rFonts w:ascii="Times New Roman" w:hAnsi="Times New Roman" w:cs="Times New Roman"/>
          <w:color w:val="000000" w:themeColor="text1"/>
          <w:sz w:val="20"/>
          <w:szCs w:val="20"/>
          <w:lang w:val="en-US"/>
        </w:rPr>
        <w:t>recrystallized</w:t>
      </w:r>
      <w:r w:rsidR="00D76004" w:rsidRPr="00E965DA">
        <w:rPr>
          <w:rFonts w:ascii="Times New Roman" w:hAnsi="Times New Roman" w:cs="Times New Roman"/>
          <w:color w:val="000000" w:themeColor="text1"/>
          <w:sz w:val="20"/>
          <w:szCs w:val="20"/>
          <w:lang w:val="en-US"/>
        </w:rPr>
        <w:t xml:space="preserve"> </w:t>
      </w:r>
      <w:r w:rsidR="00EF1419" w:rsidRPr="00E965DA">
        <w:rPr>
          <w:rFonts w:ascii="Times New Roman" w:hAnsi="Times New Roman" w:cs="Times New Roman"/>
          <w:color w:val="000000" w:themeColor="text1"/>
          <w:sz w:val="20"/>
          <w:szCs w:val="20"/>
          <w:lang w:val="en-US"/>
        </w:rPr>
        <w:t>with</w:t>
      </w:r>
      <w:r w:rsidR="00D76004" w:rsidRPr="00E965DA">
        <w:rPr>
          <w:rFonts w:ascii="Times New Roman" w:hAnsi="Times New Roman" w:cs="Times New Roman"/>
          <w:color w:val="000000" w:themeColor="text1"/>
          <w:sz w:val="20"/>
          <w:szCs w:val="20"/>
          <w:lang w:val="en-US"/>
        </w:rPr>
        <w:t xml:space="preserve"> ethanol.</w:t>
      </w:r>
    </w:p>
    <w:p w14:paraId="0D4B4992" w14:textId="614CAE85" w:rsidR="00273C2F" w:rsidRPr="00E965DA" w:rsidRDefault="00273C2F"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t>4,4’ –diformyl monobenzo 18-crown-6</w:t>
      </w:r>
      <w:r w:rsidRPr="00E965DA">
        <w:rPr>
          <w:rFonts w:ascii="Times New Roman" w:hAnsi="Times New Roman" w:cs="Times New Roman"/>
          <w:color w:val="000000" w:themeColor="text1"/>
          <w:sz w:val="20"/>
          <w:szCs w:val="20"/>
        </w:rPr>
        <w:t xml:space="preserve"> (</w:t>
      </w:r>
      <w:r w:rsidR="00733C8E" w:rsidRPr="00E965DA">
        <w:rPr>
          <w:rFonts w:ascii="Times New Roman" w:hAnsi="Times New Roman" w:cs="Times New Roman"/>
          <w:color w:val="000000" w:themeColor="text1"/>
          <w:sz w:val="20"/>
          <w:szCs w:val="20"/>
        </w:rPr>
        <w:t>4</w:t>
      </w:r>
      <w:r w:rsidRPr="00E965DA">
        <w:rPr>
          <w:rFonts w:ascii="Times New Roman" w:hAnsi="Times New Roman" w:cs="Times New Roman"/>
          <w:color w:val="000000" w:themeColor="text1"/>
          <w:sz w:val="20"/>
          <w:szCs w:val="20"/>
        </w:rPr>
        <w:t xml:space="preserve">) </w:t>
      </w:r>
      <w:r w:rsidR="00A67DCA" w:rsidRPr="00E965DA">
        <w:rPr>
          <w:rFonts w:ascii="Times New Roman" w:hAnsi="Times New Roman" w:cs="Times New Roman"/>
          <w:color w:val="000000" w:themeColor="text1"/>
          <w:sz w:val="20"/>
          <w:szCs w:val="20"/>
          <w:lang w:val="en-US"/>
        </w:rPr>
        <w:t>Yield (72%),  m.p. 234</w:t>
      </w:r>
      <w:r w:rsidRPr="00E965DA">
        <w:rPr>
          <w:rFonts w:ascii="Times New Roman" w:hAnsi="Times New Roman" w:cs="Times New Roman"/>
          <w:color w:val="000000" w:themeColor="text1"/>
          <w:sz w:val="20"/>
          <w:szCs w:val="20"/>
          <w:lang w:val="en-US"/>
        </w:rPr>
        <w:t xml:space="preserve">°C;  IR (KBr, </w:t>
      </w:r>
      <w:r w:rsidR="00D565CA" w:rsidRPr="00E965DA">
        <w:rPr>
          <w:rFonts w:ascii="Times New Roman" w:hAnsi="Times New Roman" w:cs="Times New Roman"/>
          <w:color w:val="000000" w:themeColor="text1"/>
          <w:sz w:val="20"/>
          <w:szCs w:val="20"/>
          <w:lang w:val="en-US"/>
        </w:rPr>
        <w:t>ν cm1 ): 2921,2850 (CH2 str ), 1647(C=O str ), 1568,</w:t>
      </w:r>
      <w:r w:rsidR="00C62D33" w:rsidRPr="00E965DA">
        <w:rPr>
          <w:rFonts w:ascii="Times New Roman" w:hAnsi="Times New Roman" w:cs="Times New Roman"/>
          <w:color w:val="000000" w:themeColor="text1"/>
          <w:sz w:val="20"/>
          <w:szCs w:val="20"/>
          <w:lang w:val="en-US"/>
        </w:rPr>
        <w:t xml:space="preserve"> </w:t>
      </w:r>
      <w:r w:rsidR="00D565CA" w:rsidRPr="00E965DA">
        <w:rPr>
          <w:rFonts w:ascii="Times New Roman" w:hAnsi="Times New Roman" w:cs="Times New Roman"/>
          <w:color w:val="000000" w:themeColor="text1"/>
          <w:sz w:val="20"/>
          <w:szCs w:val="20"/>
          <w:lang w:val="en-US"/>
        </w:rPr>
        <w:t>1356,1257</w:t>
      </w:r>
      <w:r w:rsidRPr="00E965DA">
        <w:rPr>
          <w:rFonts w:ascii="Times New Roman" w:hAnsi="Times New Roman" w:cs="Times New Roman"/>
          <w:color w:val="000000" w:themeColor="text1"/>
          <w:sz w:val="20"/>
          <w:szCs w:val="20"/>
          <w:lang w:val="en-US"/>
        </w:rPr>
        <w:t>(CH=CH str),</w:t>
      </w:r>
      <w:r w:rsidR="00D565CA" w:rsidRPr="00E965DA">
        <w:rPr>
          <w:rFonts w:ascii="Times New Roman" w:hAnsi="Times New Roman" w:cs="Times New Roman"/>
          <w:color w:val="000000" w:themeColor="text1"/>
          <w:sz w:val="20"/>
          <w:szCs w:val="20"/>
          <w:lang w:val="en-US"/>
        </w:rPr>
        <w:t>1131,1120(C-O-C),</w:t>
      </w:r>
      <w:r w:rsidR="00976BC7" w:rsidRPr="00E965DA">
        <w:rPr>
          <w:rFonts w:ascii="Times New Roman" w:hAnsi="Times New Roman" w:cs="Times New Roman"/>
          <w:color w:val="000000" w:themeColor="text1"/>
          <w:sz w:val="20"/>
          <w:szCs w:val="20"/>
          <w:lang w:val="en-US"/>
        </w:rPr>
        <w:t xml:space="preserve"> 989(Ar-CH</w:t>
      </w:r>
      <w:r w:rsidRPr="00E965DA">
        <w:rPr>
          <w:rFonts w:ascii="Times New Roman" w:hAnsi="Times New Roman" w:cs="Times New Roman"/>
          <w:color w:val="000000" w:themeColor="text1"/>
          <w:sz w:val="20"/>
          <w:szCs w:val="20"/>
          <w:lang w:val="en-US"/>
        </w:rPr>
        <w:t xml:space="preserve">), 1H NMR (CDCl3, ppm ) δ </w:t>
      </w:r>
      <w:r w:rsidR="00976BC7" w:rsidRPr="00E965DA">
        <w:rPr>
          <w:rFonts w:ascii="Times New Roman" w:hAnsi="Times New Roman" w:cs="Times New Roman"/>
          <w:color w:val="000000" w:themeColor="text1"/>
          <w:sz w:val="20"/>
          <w:szCs w:val="20"/>
          <w:lang w:val="en-US"/>
        </w:rPr>
        <w:t>3.52 ( t, J=7.5 HZ, CH2), 3.69 ( t, J=7.5 HZ,</w:t>
      </w:r>
      <w:r w:rsidR="002B4C1D"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CH2), 4.16-4.24(t) 4.58.4.73,7.37-7.44(m,</w:t>
      </w:r>
      <w:r w:rsidR="002B4C1D"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 xml:space="preserve">ArCH), 9.82 (s, CHO), </w:t>
      </w:r>
      <w:r w:rsidRPr="00E965DA">
        <w:rPr>
          <w:rFonts w:ascii="Times New Roman" w:hAnsi="Times New Roman" w:cs="Times New Roman"/>
          <w:color w:val="000000" w:themeColor="text1"/>
          <w:sz w:val="20"/>
          <w:szCs w:val="20"/>
          <w:lang w:val="en-US"/>
        </w:rPr>
        <w:t>13C NMR (CDCl</w:t>
      </w:r>
      <w:r w:rsidRPr="00E965DA">
        <w:rPr>
          <w:rFonts w:ascii="Times New Roman" w:hAnsi="Times New Roman" w:cs="Times New Roman"/>
          <w:color w:val="000000" w:themeColor="text1"/>
          <w:sz w:val="20"/>
          <w:szCs w:val="20"/>
          <w:vertAlign w:val="subscript"/>
          <w:lang w:val="en-US"/>
        </w:rPr>
        <w:t>3</w:t>
      </w:r>
      <w:r w:rsidRPr="00E965DA">
        <w:rPr>
          <w:rFonts w:ascii="Times New Roman" w:hAnsi="Times New Roman" w:cs="Times New Roman"/>
          <w:color w:val="000000" w:themeColor="text1"/>
          <w:sz w:val="20"/>
          <w:szCs w:val="20"/>
          <w:lang w:val="en-US"/>
        </w:rPr>
        <w:t xml:space="preserve">, ppm ) </w:t>
      </w:r>
      <w:r w:rsidR="00976BC7" w:rsidRPr="00E965DA">
        <w:rPr>
          <w:rFonts w:ascii="Times New Roman" w:hAnsi="Times New Roman" w:cs="Times New Roman"/>
          <w:color w:val="000000" w:themeColor="text1"/>
          <w:sz w:val="20"/>
          <w:szCs w:val="20"/>
          <w:lang w:val="en-US"/>
        </w:rPr>
        <w:t>191,</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150,</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148,</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131,</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128,</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111,</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110,71,70,</w:t>
      </w:r>
      <w:r w:rsidR="00F835BF" w:rsidRPr="00E965DA">
        <w:rPr>
          <w:rFonts w:ascii="Times New Roman" w:hAnsi="Times New Roman" w:cs="Times New Roman"/>
          <w:color w:val="000000" w:themeColor="text1"/>
          <w:sz w:val="20"/>
          <w:szCs w:val="20"/>
          <w:lang w:val="en-US"/>
        </w:rPr>
        <w:t xml:space="preserve"> </w:t>
      </w:r>
      <w:r w:rsidR="00976BC7" w:rsidRPr="00E965DA">
        <w:rPr>
          <w:rFonts w:ascii="Times New Roman" w:hAnsi="Times New Roman" w:cs="Times New Roman"/>
          <w:color w:val="000000" w:themeColor="text1"/>
          <w:sz w:val="20"/>
          <w:szCs w:val="20"/>
          <w:lang w:val="en-US"/>
        </w:rPr>
        <w:t>69</w:t>
      </w:r>
      <w:r w:rsidRPr="00E965DA">
        <w:rPr>
          <w:rFonts w:ascii="Times New Roman" w:hAnsi="Times New Roman" w:cs="Times New Roman"/>
          <w:color w:val="000000" w:themeColor="text1"/>
          <w:sz w:val="20"/>
          <w:szCs w:val="20"/>
          <w:lang w:val="en-US"/>
        </w:rPr>
        <w:t>; MS (</w:t>
      </w:r>
      <w:r w:rsidR="00976BC7" w:rsidRPr="00E965DA">
        <w:rPr>
          <w:rFonts w:ascii="Times New Roman" w:hAnsi="Times New Roman" w:cs="Times New Roman"/>
          <w:color w:val="000000" w:themeColor="text1"/>
          <w:sz w:val="20"/>
          <w:szCs w:val="20"/>
          <w:lang w:val="en-US"/>
        </w:rPr>
        <w:t>C</w:t>
      </w:r>
      <w:r w:rsidR="00976BC7" w:rsidRPr="00E965DA">
        <w:rPr>
          <w:rFonts w:ascii="Times New Roman" w:hAnsi="Times New Roman" w:cs="Times New Roman"/>
          <w:color w:val="000000" w:themeColor="text1"/>
          <w:sz w:val="20"/>
          <w:szCs w:val="20"/>
          <w:vertAlign w:val="subscript"/>
          <w:lang w:val="en-US"/>
        </w:rPr>
        <w:t>17</w:t>
      </w:r>
      <w:r w:rsidR="00976BC7" w:rsidRPr="00E965DA">
        <w:rPr>
          <w:rFonts w:ascii="Times New Roman" w:hAnsi="Times New Roman" w:cs="Times New Roman"/>
          <w:color w:val="000000" w:themeColor="text1"/>
          <w:sz w:val="20"/>
          <w:szCs w:val="20"/>
          <w:lang w:val="en-US"/>
        </w:rPr>
        <w:t>H</w:t>
      </w:r>
      <w:r w:rsidR="00976BC7" w:rsidRPr="00E965DA">
        <w:rPr>
          <w:rFonts w:ascii="Times New Roman" w:hAnsi="Times New Roman" w:cs="Times New Roman"/>
          <w:color w:val="000000" w:themeColor="text1"/>
          <w:sz w:val="20"/>
          <w:szCs w:val="20"/>
          <w:vertAlign w:val="subscript"/>
          <w:lang w:val="en-US"/>
        </w:rPr>
        <w:t>24</w:t>
      </w:r>
      <w:r w:rsidR="00976BC7" w:rsidRPr="00E965DA">
        <w:rPr>
          <w:rFonts w:ascii="Times New Roman" w:hAnsi="Times New Roman" w:cs="Times New Roman"/>
          <w:color w:val="000000" w:themeColor="text1"/>
          <w:sz w:val="20"/>
          <w:szCs w:val="20"/>
          <w:lang w:val="en-US"/>
        </w:rPr>
        <w:t>O</w:t>
      </w:r>
      <w:r w:rsidR="00976BC7" w:rsidRPr="00E965DA">
        <w:rPr>
          <w:rFonts w:ascii="Times New Roman" w:hAnsi="Times New Roman" w:cs="Times New Roman"/>
          <w:color w:val="000000" w:themeColor="text1"/>
          <w:sz w:val="20"/>
          <w:szCs w:val="20"/>
          <w:vertAlign w:val="subscript"/>
          <w:lang w:val="en-US"/>
        </w:rPr>
        <w:t>8</w:t>
      </w:r>
      <w:r w:rsidRPr="00E965DA">
        <w:rPr>
          <w:rFonts w:ascii="Times New Roman" w:hAnsi="Times New Roman" w:cs="Times New Roman"/>
          <w:color w:val="000000" w:themeColor="text1"/>
          <w:sz w:val="20"/>
          <w:szCs w:val="20"/>
          <w:lang w:val="en-US"/>
        </w:rPr>
        <w:t xml:space="preserve">), (m/z):  </w:t>
      </w:r>
      <w:r w:rsidR="00976BC7" w:rsidRPr="00E965DA">
        <w:rPr>
          <w:rFonts w:ascii="Times New Roman" w:hAnsi="Times New Roman" w:cs="Times New Roman"/>
          <w:color w:val="000000" w:themeColor="text1"/>
          <w:sz w:val="20"/>
          <w:szCs w:val="20"/>
          <w:lang w:val="en-US"/>
        </w:rPr>
        <w:t>416, 390,388,362,312,80</w:t>
      </w:r>
      <w:r w:rsidRPr="00E965DA">
        <w:rPr>
          <w:rFonts w:ascii="Times New Roman" w:hAnsi="Times New Roman" w:cs="Times New Roman"/>
          <w:color w:val="000000" w:themeColor="text1"/>
          <w:sz w:val="20"/>
          <w:szCs w:val="20"/>
          <w:lang w:val="en-US"/>
        </w:rPr>
        <w:t xml:space="preserve"> (M+ )</w:t>
      </w:r>
    </w:p>
    <w:p w14:paraId="1C521865" w14:textId="77777777" w:rsidR="00EA3F0C" w:rsidRPr="00E965DA" w:rsidRDefault="00EA3F0C" w:rsidP="00E965DA">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p>
    <w:p w14:paraId="147E9091" w14:textId="77777777" w:rsidR="00BD6A65" w:rsidRPr="00E965DA" w:rsidRDefault="00BD6A65" w:rsidP="00E965DA">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p>
    <w:p w14:paraId="567CD527" w14:textId="77777777" w:rsidR="00BD6A65" w:rsidRPr="00E965DA" w:rsidRDefault="00BD6A65" w:rsidP="00E965DA">
      <w:pPr>
        <w:autoSpaceDE w:val="0"/>
        <w:autoSpaceDN w:val="0"/>
        <w:adjustRightInd w:val="0"/>
        <w:spacing w:after="0" w:line="240" w:lineRule="auto"/>
        <w:jc w:val="center"/>
        <w:rPr>
          <w:rFonts w:ascii="Times New Roman" w:hAnsi="Times New Roman" w:cs="Times New Roman"/>
          <w:color w:val="000000" w:themeColor="text1"/>
          <w:sz w:val="20"/>
          <w:szCs w:val="20"/>
          <w:lang w:val="en-US"/>
        </w:rPr>
      </w:pPr>
    </w:p>
    <w:p w14:paraId="0E0A2824" w14:textId="77777777" w:rsidR="00EA3F0C" w:rsidRPr="00E965DA" w:rsidRDefault="00EA3F0C" w:rsidP="00E965DA">
      <w:pPr>
        <w:spacing w:after="0" w:line="480" w:lineRule="auto"/>
        <w:jc w:val="both"/>
        <w:rPr>
          <w:rFonts w:ascii="Times New Roman" w:hAnsi="Times New Roman" w:cs="Times New Roman"/>
          <w:color w:val="000000" w:themeColor="text1"/>
          <w:sz w:val="20"/>
          <w:szCs w:val="20"/>
          <w:lang w:val="en-US"/>
        </w:rPr>
      </w:pPr>
    </w:p>
    <w:p w14:paraId="36B2A0EE" w14:textId="77777777" w:rsidR="00674703" w:rsidRPr="00E965DA" w:rsidRDefault="00674703" w:rsidP="00E965DA">
      <w:pPr>
        <w:spacing w:after="0" w:line="480" w:lineRule="auto"/>
        <w:jc w:val="both"/>
        <w:rPr>
          <w:rFonts w:ascii="Times New Roman" w:hAnsi="Times New Roman" w:cs="Times New Roman"/>
          <w:color w:val="000000" w:themeColor="text1"/>
          <w:sz w:val="20"/>
          <w:szCs w:val="20"/>
          <w:lang w:val="en-US"/>
        </w:rPr>
      </w:pPr>
    </w:p>
    <w:p w14:paraId="7DD4989C" w14:textId="77777777" w:rsidR="00273C2F" w:rsidRPr="00E965DA" w:rsidRDefault="00273C2F" w:rsidP="00E965DA">
      <w:pPr>
        <w:spacing w:after="0" w:line="480" w:lineRule="auto"/>
        <w:jc w:val="both"/>
        <w:rPr>
          <w:rFonts w:ascii="Times New Roman" w:hAnsi="Times New Roman" w:cs="Times New Roman"/>
          <w:color w:val="000000" w:themeColor="text1"/>
          <w:sz w:val="20"/>
          <w:szCs w:val="20"/>
        </w:rPr>
      </w:pPr>
    </w:p>
    <w:p w14:paraId="5FEF83D1" w14:textId="433F0A8C" w:rsidR="007A085A" w:rsidRPr="00E965DA" w:rsidRDefault="00CC6593" w:rsidP="00E965DA">
      <w:pPr>
        <w:spacing w:after="0" w:line="480" w:lineRule="auto"/>
        <w:jc w:val="both"/>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 xml:space="preserve">Compound </w:t>
      </w:r>
      <w:proofErr w:type="gramStart"/>
      <w:r w:rsidRPr="00E965DA">
        <w:rPr>
          <w:rFonts w:ascii="Times New Roman" w:hAnsi="Times New Roman" w:cs="Times New Roman"/>
          <w:b/>
          <w:color w:val="000000" w:themeColor="text1"/>
          <w:sz w:val="20"/>
          <w:szCs w:val="20"/>
        </w:rPr>
        <w:t>5 :</w:t>
      </w:r>
      <w:proofErr w:type="gramEnd"/>
      <w:r w:rsidRPr="00E965DA">
        <w:rPr>
          <w:rFonts w:ascii="Times New Roman" w:hAnsi="Times New Roman" w:cs="Times New Roman"/>
          <w:b/>
          <w:color w:val="000000" w:themeColor="text1"/>
          <w:sz w:val="20"/>
          <w:szCs w:val="20"/>
        </w:rPr>
        <w:t xml:space="preserve"> </w:t>
      </w:r>
      <w:r w:rsidR="00607A26" w:rsidRPr="00E965DA">
        <w:rPr>
          <w:rFonts w:ascii="Times New Roman" w:hAnsi="Times New Roman" w:cs="Times New Roman"/>
          <w:b/>
          <w:color w:val="000000" w:themeColor="text1"/>
          <w:sz w:val="20"/>
          <w:szCs w:val="20"/>
        </w:rPr>
        <w:t>Synthesis of (E)-1,3-(1-((6-chloropyridin-3-yl)methyl)</w:t>
      </w:r>
      <w:r w:rsidR="009B7F42" w:rsidRPr="00E965DA">
        <w:rPr>
          <w:rFonts w:ascii="Times New Roman" w:hAnsi="Times New Roman" w:cs="Times New Roman"/>
          <w:b/>
          <w:color w:val="000000" w:themeColor="text1"/>
          <w:sz w:val="20"/>
          <w:szCs w:val="20"/>
        </w:rPr>
        <w:t>imidazolium</w:t>
      </w:r>
      <w:r w:rsidR="00607A26" w:rsidRPr="00E965DA">
        <w:rPr>
          <w:rFonts w:ascii="Times New Roman" w:hAnsi="Times New Roman" w:cs="Times New Roman"/>
          <w:b/>
          <w:color w:val="000000" w:themeColor="text1"/>
          <w:sz w:val="20"/>
          <w:szCs w:val="20"/>
        </w:rPr>
        <w:t>-2</w:t>
      </w:r>
      <w:r w:rsidR="007A085A" w:rsidRPr="00E965DA">
        <w:rPr>
          <w:rFonts w:ascii="Times New Roman" w:hAnsi="Times New Roman" w:cs="Times New Roman"/>
          <w:b/>
          <w:color w:val="000000" w:themeColor="text1"/>
          <w:sz w:val="20"/>
          <w:szCs w:val="20"/>
        </w:rPr>
        <w:t xml:space="preserve">- ylidene) dibenzo-18-crown-6 </w:t>
      </w:r>
    </w:p>
    <w:p w14:paraId="23B302C9" w14:textId="64846EFB" w:rsidR="007D13C7" w:rsidRPr="00E965DA" w:rsidRDefault="00607A26"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 xml:space="preserve"> 4,4’ –diformyl dibenzo 18-crown-6 (0.25 mmol)</w:t>
      </w:r>
      <w:r w:rsidR="008D1F94"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lang w:val="en-US"/>
        </w:rPr>
        <w:t>and Imidacloprid Aminoguanidine (0.50 mmol) were dissolved in DMF (2ml), then p-toluene sulphonic acid (0.1 mmol) was added. The mixture was stirred at 80°C for 6-7 hrs. The reaction mixture was cooled to RT and then added dropwise with vigorous stirring into a mixture of Na</w:t>
      </w:r>
      <w:r w:rsidRPr="00E965DA">
        <w:rPr>
          <w:rFonts w:ascii="Times New Roman" w:hAnsi="Times New Roman" w:cs="Times New Roman"/>
          <w:color w:val="000000" w:themeColor="text1"/>
          <w:sz w:val="20"/>
          <w:szCs w:val="20"/>
          <w:vertAlign w:val="subscript"/>
          <w:lang w:val="en-US"/>
        </w:rPr>
        <w:t>2</w:t>
      </w:r>
      <w:r w:rsidRPr="00E965DA">
        <w:rPr>
          <w:rFonts w:ascii="Times New Roman" w:hAnsi="Times New Roman" w:cs="Times New Roman"/>
          <w:color w:val="000000" w:themeColor="text1"/>
          <w:sz w:val="20"/>
          <w:szCs w:val="20"/>
          <w:lang w:val="en-US"/>
        </w:rPr>
        <w:t>CO</w:t>
      </w:r>
      <w:r w:rsidRPr="00E965DA">
        <w:rPr>
          <w:rFonts w:ascii="Times New Roman" w:hAnsi="Times New Roman" w:cs="Times New Roman"/>
          <w:color w:val="000000" w:themeColor="text1"/>
          <w:sz w:val="20"/>
          <w:szCs w:val="20"/>
          <w:vertAlign w:val="subscript"/>
          <w:lang w:val="en-US"/>
        </w:rPr>
        <w:t>3</w:t>
      </w:r>
      <w:r w:rsidRPr="00E965DA">
        <w:rPr>
          <w:rFonts w:ascii="Times New Roman" w:hAnsi="Times New Roman" w:cs="Times New Roman"/>
          <w:color w:val="000000" w:themeColor="text1"/>
          <w:sz w:val="20"/>
          <w:szCs w:val="20"/>
          <w:lang w:val="en-US"/>
        </w:rPr>
        <w:t xml:space="preserve"> (0.1 mmol) and water (20 ml</w:t>
      </w:r>
      <w:r w:rsidR="008D1F94" w:rsidRPr="00E965DA">
        <w:rPr>
          <w:rFonts w:ascii="Times New Roman" w:hAnsi="Times New Roman" w:cs="Times New Roman"/>
          <w:color w:val="000000" w:themeColor="text1"/>
          <w:sz w:val="20"/>
          <w:szCs w:val="20"/>
          <w:lang w:val="en-US"/>
        </w:rPr>
        <w:t>). The</w:t>
      </w:r>
      <w:r w:rsidRPr="00E965DA">
        <w:rPr>
          <w:rFonts w:ascii="Times New Roman" w:hAnsi="Times New Roman" w:cs="Times New Roman"/>
          <w:color w:val="000000" w:themeColor="text1"/>
          <w:sz w:val="20"/>
          <w:szCs w:val="20"/>
          <w:lang w:val="en-US"/>
        </w:rPr>
        <w:t xml:space="preserve"> product was filtered and recrystallized from ethanol</w:t>
      </w:r>
      <w:r w:rsidR="00A46AC1" w:rsidRPr="00E965DA">
        <w:rPr>
          <w:rFonts w:ascii="Times New Roman" w:hAnsi="Times New Roman" w:cs="Times New Roman"/>
          <w:color w:val="000000" w:themeColor="text1"/>
          <w:sz w:val="20"/>
          <w:szCs w:val="20"/>
          <w:lang w:val="en-US"/>
        </w:rPr>
        <w:t>.</w:t>
      </w:r>
    </w:p>
    <w:p w14:paraId="257E8E4C" w14:textId="3D949F5A" w:rsidR="00273C2F" w:rsidRPr="00E965DA" w:rsidRDefault="00733C8E" w:rsidP="00E965DA">
      <w:pPr>
        <w:spacing w:after="0" w:line="48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t>(E)-1,3-(1-((6-chloropyridin-3-yl)methyl)</w:t>
      </w:r>
      <w:r w:rsidR="009B7F42" w:rsidRPr="00E965DA">
        <w:rPr>
          <w:rFonts w:ascii="Times New Roman" w:hAnsi="Times New Roman" w:cs="Times New Roman"/>
          <w:b/>
          <w:color w:val="000000" w:themeColor="text1"/>
          <w:sz w:val="20"/>
          <w:szCs w:val="20"/>
        </w:rPr>
        <w:t xml:space="preserve"> imidazolium-2</w:t>
      </w:r>
      <w:r w:rsidRPr="00E965DA">
        <w:rPr>
          <w:rFonts w:ascii="Times New Roman" w:hAnsi="Times New Roman" w:cs="Times New Roman"/>
          <w:b/>
          <w:color w:val="000000" w:themeColor="text1"/>
          <w:sz w:val="20"/>
          <w:szCs w:val="20"/>
        </w:rPr>
        <w:t xml:space="preserve">- ylidene) dibenzo-18-crown-6 </w:t>
      </w:r>
      <w:r w:rsidR="00273C2F" w:rsidRPr="00E965DA">
        <w:rPr>
          <w:rFonts w:ascii="Times New Roman" w:hAnsi="Times New Roman" w:cs="Times New Roman"/>
          <w:b/>
          <w:color w:val="000000" w:themeColor="text1"/>
          <w:sz w:val="20"/>
          <w:szCs w:val="20"/>
        </w:rPr>
        <w:t xml:space="preserve">  </w:t>
      </w:r>
      <w:r w:rsidR="00273C2F" w:rsidRPr="00E965DA">
        <w:rPr>
          <w:rFonts w:ascii="Times New Roman" w:hAnsi="Times New Roman" w:cs="Times New Roman"/>
          <w:color w:val="000000" w:themeColor="text1"/>
          <w:sz w:val="20"/>
          <w:szCs w:val="20"/>
        </w:rPr>
        <w:t>(</w:t>
      </w:r>
      <w:r w:rsidRPr="00E965DA">
        <w:rPr>
          <w:rFonts w:ascii="Times New Roman" w:hAnsi="Times New Roman" w:cs="Times New Roman"/>
          <w:color w:val="000000" w:themeColor="text1"/>
          <w:sz w:val="20"/>
          <w:szCs w:val="20"/>
        </w:rPr>
        <w:t>5</w:t>
      </w:r>
      <w:r w:rsidR="00273C2F" w:rsidRPr="00E965DA">
        <w:rPr>
          <w:rFonts w:ascii="Times New Roman" w:hAnsi="Times New Roman" w:cs="Times New Roman"/>
          <w:color w:val="000000" w:themeColor="text1"/>
          <w:sz w:val="20"/>
          <w:szCs w:val="20"/>
        </w:rPr>
        <w:t xml:space="preserve">) </w:t>
      </w:r>
      <w:r w:rsidR="00A67DCA" w:rsidRPr="00E965DA">
        <w:rPr>
          <w:rFonts w:ascii="Times New Roman" w:hAnsi="Times New Roman" w:cs="Times New Roman"/>
          <w:color w:val="000000" w:themeColor="text1"/>
          <w:sz w:val="20"/>
          <w:szCs w:val="20"/>
          <w:lang w:val="en-US"/>
        </w:rPr>
        <w:t>Yield (81%),  m.p. 156</w:t>
      </w:r>
      <w:r w:rsidR="00273C2F" w:rsidRPr="00E965DA">
        <w:rPr>
          <w:rFonts w:ascii="Times New Roman" w:hAnsi="Times New Roman" w:cs="Times New Roman"/>
          <w:color w:val="000000" w:themeColor="text1"/>
          <w:sz w:val="20"/>
          <w:szCs w:val="20"/>
          <w:lang w:val="en-US"/>
        </w:rPr>
        <w:t xml:space="preserve">°C;  IR (KBr, ν cm1 ): </w:t>
      </w:r>
      <w:r w:rsidR="007D13C7" w:rsidRPr="00E965DA">
        <w:rPr>
          <w:rFonts w:ascii="Times New Roman" w:hAnsi="Times New Roman" w:cs="Times New Roman"/>
          <w:color w:val="000000" w:themeColor="text1"/>
          <w:sz w:val="20"/>
          <w:szCs w:val="20"/>
          <w:lang w:val="en-US"/>
        </w:rPr>
        <w:t>3302(NH str ),  2921,2850(CH</w:t>
      </w:r>
      <w:r w:rsidR="007D13C7" w:rsidRPr="00E965DA">
        <w:rPr>
          <w:rFonts w:ascii="Times New Roman" w:hAnsi="Times New Roman" w:cs="Times New Roman"/>
          <w:color w:val="000000" w:themeColor="text1"/>
          <w:sz w:val="20"/>
          <w:szCs w:val="20"/>
          <w:vertAlign w:val="subscript"/>
          <w:lang w:val="en-US"/>
        </w:rPr>
        <w:t>2</w:t>
      </w:r>
      <w:r w:rsidR="007D13C7" w:rsidRPr="00E965DA">
        <w:rPr>
          <w:rFonts w:ascii="Times New Roman" w:hAnsi="Times New Roman" w:cs="Times New Roman"/>
          <w:color w:val="000000" w:themeColor="text1"/>
          <w:sz w:val="20"/>
          <w:szCs w:val="20"/>
          <w:lang w:val="en-US"/>
        </w:rPr>
        <w:t xml:space="preserve"> str ), 1618</w:t>
      </w:r>
      <w:r w:rsidR="00273C2F" w:rsidRPr="00E965DA">
        <w:rPr>
          <w:rFonts w:ascii="Times New Roman" w:hAnsi="Times New Roman" w:cs="Times New Roman"/>
          <w:color w:val="000000" w:themeColor="text1"/>
          <w:sz w:val="20"/>
          <w:szCs w:val="20"/>
          <w:lang w:val="en-US"/>
        </w:rPr>
        <w:t xml:space="preserve">(C=N str ), </w:t>
      </w:r>
      <w:r w:rsidR="007D13C7" w:rsidRPr="00E965DA">
        <w:rPr>
          <w:rFonts w:ascii="Times New Roman" w:hAnsi="Times New Roman" w:cs="Times New Roman"/>
          <w:color w:val="000000" w:themeColor="text1"/>
          <w:sz w:val="20"/>
          <w:szCs w:val="20"/>
          <w:lang w:val="en-US"/>
        </w:rPr>
        <w:t>1568,</w:t>
      </w:r>
      <w:r w:rsidR="00273C2F" w:rsidRPr="00E965DA">
        <w:rPr>
          <w:rFonts w:ascii="Times New Roman" w:hAnsi="Times New Roman" w:cs="Times New Roman"/>
          <w:color w:val="000000" w:themeColor="text1"/>
          <w:sz w:val="20"/>
          <w:szCs w:val="20"/>
          <w:lang w:val="en-US"/>
        </w:rPr>
        <w:t xml:space="preserve">1444(CH=CH str), </w:t>
      </w:r>
      <w:r w:rsidR="000265E8" w:rsidRPr="00E965DA">
        <w:rPr>
          <w:rFonts w:ascii="Times New Roman" w:hAnsi="Times New Roman" w:cs="Times New Roman"/>
          <w:color w:val="000000" w:themeColor="text1"/>
          <w:sz w:val="20"/>
          <w:szCs w:val="20"/>
          <w:lang w:val="en-US"/>
        </w:rPr>
        <w:t xml:space="preserve">1131,1120(C-O-C), </w:t>
      </w:r>
      <w:r w:rsidR="00273C2F" w:rsidRPr="00E965DA">
        <w:rPr>
          <w:rFonts w:ascii="Times New Roman" w:hAnsi="Times New Roman" w:cs="Times New Roman"/>
          <w:color w:val="000000" w:themeColor="text1"/>
          <w:sz w:val="20"/>
          <w:szCs w:val="20"/>
          <w:lang w:val="en-US"/>
        </w:rPr>
        <w:t>758(C-Cl str ), 1H NMR (CDCl</w:t>
      </w:r>
      <w:r w:rsidR="00273C2F" w:rsidRPr="00E965DA">
        <w:rPr>
          <w:rFonts w:ascii="Times New Roman" w:hAnsi="Times New Roman" w:cs="Times New Roman"/>
          <w:color w:val="000000" w:themeColor="text1"/>
          <w:sz w:val="20"/>
          <w:szCs w:val="20"/>
          <w:vertAlign w:val="subscript"/>
          <w:lang w:val="en-US"/>
        </w:rPr>
        <w:t>3</w:t>
      </w:r>
      <w:r w:rsidR="00273C2F" w:rsidRPr="00E965DA">
        <w:rPr>
          <w:rFonts w:ascii="Times New Roman" w:hAnsi="Times New Roman" w:cs="Times New Roman"/>
          <w:color w:val="000000" w:themeColor="text1"/>
          <w:sz w:val="20"/>
          <w:szCs w:val="20"/>
          <w:lang w:val="en-US"/>
        </w:rPr>
        <w:t xml:space="preserve">, ppm ) δ </w:t>
      </w:r>
      <w:r w:rsidR="000265E8" w:rsidRPr="00E965DA">
        <w:rPr>
          <w:rFonts w:ascii="Times New Roman" w:hAnsi="Times New Roman" w:cs="Times New Roman"/>
          <w:color w:val="000000" w:themeColor="text1"/>
          <w:sz w:val="20"/>
          <w:szCs w:val="20"/>
          <w:lang w:val="en-US"/>
        </w:rPr>
        <w:t>2.60 (s, 2H, CH</w:t>
      </w:r>
      <w:r w:rsidR="000265E8" w:rsidRPr="00E965DA">
        <w:rPr>
          <w:rFonts w:ascii="Times New Roman" w:hAnsi="Times New Roman" w:cs="Times New Roman"/>
          <w:color w:val="000000" w:themeColor="text1"/>
          <w:sz w:val="20"/>
          <w:szCs w:val="20"/>
          <w:vertAlign w:val="subscript"/>
          <w:lang w:val="en-US"/>
        </w:rPr>
        <w:t>2</w:t>
      </w:r>
      <w:r w:rsidR="000265E8" w:rsidRPr="00E965DA">
        <w:rPr>
          <w:rFonts w:ascii="Times New Roman" w:hAnsi="Times New Roman" w:cs="Times New Roman"/>
          <w:color w:val="000000" w:themeColor="text1"/>
          <w:sz w:val="20"/>
          <w:szCs w:val="20"/>
          <w:lang w:val="en-US"/>
        </w:rPr>
        <w:t>), 2.98.3.52 ( t, J=7.5 HZ, CH</w:t>
      </w:r>
      <w:r w:rsidR="000265E8" w:rsidRPr="00E965DA">
        <w:rPr>
          <w:rFonts w:ascii="Times New Roman" w:hAnsi="Times New Roman" w:cs="Times New Roman"/>
          <w:color w:val="000000" w:themeColor="text1"/>
          <w:sz w:val="20"/>
          <w:szCs w:val="20"/>
          <w:vertAlign w:val="subscript"/>
          <w:lang w:val="en-US"/>
        </w:rPr>
        <w:t>2</w:t>
      </w:r>
      <w:r w:rsidR="000265E8" w:rsidRPr="00E965DA">
        <w:rPr>
          <w:rFonts w:ascii="Times New Roman" w:hAnsi="Times New Roman" w:cs="Times New Roman"/>
          <w:color w:val="000000" w:themeColor="text1"/>
          <w:sz w:val="20"/>
          <w:szCs w:val="20"/>
          <w:lang w:val="en-US"/>
        </w:rPr>
        <w:t>), 3.69 ( t, J=7.5 HZ,</w:t>
      </w:r>
      <w:r w:rsidR="009B7F42"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CH</w:t>
      </w:r>
      <w:r w:rsidR="000265E8" w:rsidRPr="00E965DA">
        <w:rPr>
          <w:rFonts w:ascii="Times New Roman" w:hAnsi="Times New Roman" w:cs="Times New Roman"/>
          <w:color w:val="000000" w:themeColor="text1"/>
          <w:sz w:val="20"/>
          <w:szCs w:val="20"/>
          <w:vertAlign w:val="subscript"/>
          <w:lang w:val="en-US"/>
        </w:rPr>
        <w:t>2</w:t>
      </w:r>
      <w:r w:rsidR="000265E8" w:rsidRPr="00E965DA">
        <w:rPr>
          <w:rFonts w:ascii="Times New Roman" w:hAnsi="Times New Roman" w:cs="Times New Roman"/>
          <w:color w:val="000000" w:themeColor="text1"/>
          <w:sz w:val="20"/>
          <w:szCs w:val="20"/>
          <w:lang w:val="en-US"/>
        </w:rPr>
        <w:t>),3.94-,4.16.</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4.24(t).4.58.</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4.73.</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 xml:space="preserve">6.80-7.93 7.72 (d, J=7.5 </w:t>
      </w:r>
      <w:r w:rsidR="00F835BF" w:rsidRPr="00E965DA">
        <w:rPr>
          <w:rFonts w:ascii="Times New Roman" w:hAnsi="Times New Roman" w:cs="Times New Roman"/>
          <w:color w:val="000000" w:themeColor="text1"/>
          <w:sz w:val="20"/>
          <w:szCs w:val="20"/>
          <w:lang w:val="en-US"/>
        </w:rPr>
        <w:t>HZ, Py</w:t>
      </w:r>
      <w:r w:rsidR="000265E8" w:rsidRPr="00E965DA">
        <w:rPr>
          <w:rFonts w:ascii="Times New Roman" w:hAnsi="Times New Roman" w:cs="Times New Roman"/>
          <w:color w:val="000000" w:themeColor="text1"/>
          <w:sz w:val="20"/>
          <w:szCs w:val="20"/>
          <w:lang w:val="en-US"/>
        </w:rPr>
        <w:t>1H</w:t>
      </w:r>
      <w:r w:rsidR="00F835BF" w:rsidRPr="00E965DA">
        <w:rPr>
          <w:rFonts w:ascii="Times New Roman" w:hAnsi="Times New Roman" w:cs="Times New Roman"/>
          <w:color w:val="000000" w:themeColor="text1"/>
          <w:sz w:val="20"/>
          <w:szCs w:val="20"/>
          <w:lang w:val="en-US"/>
        </w:rPr>
        <w:t>),</w:t>
      </w:r>
      <w:r w:rsidR="000265E8" w:rsidRPr="00E965DA">
        <w:rPr>
          <w:rFonts w:ascii="Times New Roman" w:hAnsi="Times New Roman" w:cs="Times New Roman"/>
          <w:color w:val="000000" w:themeColor="text1"/>
          <w:sz w:val="20"/>
          <w:szCs w:val="20"/>
          <w:lang w:val="en-US"/>
        </w:rPr>
        <w:t xml:space="preserve"> 8.52,</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8.30 (</w:t>
      </w:r>
      <w:r w:rsidR="00F835BF" w:rsidRPr="00E965DA">
        <w:rPr>
          <w:rFonts w:ascii="Times New Roman" w:hAnsi="Times New Roman" w:cs="Times New Roman"/>
          <w:color w:val="000000" w:themeColor="text1"/>
          <w:sz w:val="20"/>
          <w:szCs w:val="20"/>
          <w:lang w:val="en-US"/>
        </w:rPr>
        <w:t>s, Py</w:t>
      </w:r>
      <w:r w:rsidR="000265E8" w:rsidRPr="00E965DA">
        <w:rPr>
          <w:rFonts w:ascii="Times New Roman" w:hAnsi="Times New Roman" w:cs="Times New Roman"/>
          <w:color w:val="000000" w:themeColor="text1"/>
          <w:sz w:val="20"/>
          <w:szCs w:val="20"/>
          <w:lang w:val="en-US"/>
        </w:rPr>
        <w:t>1H</w:t>
      </w:r>
      <w:r w:rsidR="00F835BF" w:rsidRPr="00E965DA">
        <w:rPr>
          <w:rFonts w:ascii="Times New Roman" w:hAnsi="Times New Roman" w:cs="Times New Roman"/>
          <w:color w:val="000000" w:themeColor="text1"/>
          <w:sz w:val="20"/>
          <w:szCs w:val="20"/>
          <w:lang w:val="en-US"/>
        </w:rPr>
        <w:t>), 13</w:t>
      </w:r>
      <w:r w:rsidR="00273C2F" w:rsidRPr="00E965DA">
        <w:rPr>
          <w:rFonts w:ascii="Times New Roman" w:hAnsi="Times New Roman" w:cs="Times New Roman"/>
          <w:color w:val="000000" w:themeColor="text1"/>
          <w:sz w:val="20"/>
          <w:szCs w:val="20"/>
          <w:lang w:val="en-US"/>
        </w:rPr>
        <w:t>C NMR (CDCl</w:t>
      </w:r>
      <w:r w:rsidR="00273C2F" w:rsidRPr="00E965DA">
        <w:rPr>
          <w:rFonts w:ascii="Times New Roman" w:hAnsi="Times New Roman" w:cs="Times New Roman"/>
          <w:color w:val="000000" w:themeColor="text1"/>
          <w:sz w:val="20"/>
          <w:szCs w:val="20"/>
          <w:vertAlign w:val="subscript"/>
          <w:lang w:val="en-US"/>
        </w:rPr>
        <w:t>3</w:t>
      </w:r>
      <w:r w:rsidR="00273C2F" w:rsidRPr="00E965DA">
        <w:rPr>
          <w:rFonts w:ascii="Times New Roman" w:hAnsi="Times New Roman" w:cs="Times New Roman"/>
          <w:color w:val="000000" w:themeColor="text1"/>
          <w:sz w:val="20"/>
          <w:szCs w:val="20"/>
          <w:lang w:val="en-US"/>
        </w:rPr>
        <w:t xml:space="preserve">, </w:t>
      </w:r>
      <w:r w:rsidR="00F835BF" w:rsidRPr="00E965DA">
        <w:rPr>
          <w:rFonts w:ascii="Times New Roman" w:hAnsi="Times New Roman" w:cs="Times New Roman"/>
          <w:color w:val="000000" w:themeColor="text1"/>
          <w:sz w:val="20"/>
          <w:szCs w:val="20"/>
          <w:lang w:val="en-US"/>
        </w:rPr>
        <w:t>ppm)</w:t>
      </w:r>
      <w:r w:rsidR="00273C2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152,</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151,</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150,</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144,</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138,</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137,</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134,</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127,</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123,</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121,</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112,</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111,</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94,</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71,</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62,</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50,4</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6,</w:t>
      </w:r>
      <w:r w:rsidR="00F835BF" w:rsidRPr="00E965DA">
        <w:rPr>
          <w:rFonts w:ascii="Times New Roman" w:hAnsi="Times New Roman" w:cs="Times New Roman"/>
          <w:color w:val="000000" w:themeColor="text1"/>
          <w:sz w:val="20"/>
          <w:szCs w:val="20"/>
          <w:lang w:val="en-US"/>
        </w:rPr>
        <w:t>41;</w:t>
      </w:r>
      <w:r w:rsidR="00273C2F" w:rsidRPr="00E965DA">
        <w:rPr>
          <w:rFonts w:ascii="Times New Roman" w:hAnsi="Times New Roman" w:cs="Times New Roman"/>
          <w:color w:val="000000" w:themeColor="text1"/>
          <w:sz w:val="20"/>
          <w:szCs w:val="20"/>
          <w:lang w:val="en-US"/>
        </w:rPr>
        <w:t xml:space="preserve"> MS (C</w:t>
      </w:r>
      <w:r w:rsidR="00273C2F" w:rsidRPr="00E965DA">
        <w:rPr>
          <w:rFonts w:ascii="Times New Roman" w:hAnsi="Times New Roman" w:cs="Times New Roman"/>
          <w:color w:val="000000" w:themeColor="text1"/>
          <w:sz w:val="20"/>
          <w:szCs w:val="20"/>
          <w:vertAlign w:val="subscript"/>
          <w:lang w:val="en-US"/>
        </w:rPr>
        <w:t>15</w:t>
      </w:r>
      <w:r w:rsidR="00273C2F" w:rsidRPr="00E965DA">
        <w:rPr>
          <w:rFonts w:ascii="Times New Roman" w:hAnsi="Times New Roman" w:cs="Times New Roman"/>
          <w:color w:val="000000" w:themeColor="text1"/>
          <w:sz w:val="20"/>
          <w:szCs w:val="20"/>
          <w:lang w:val="en-US"/>
        </w:rPr>
        <w:t>H</w:t>
      </w:r>
      <w:r w:rsidR="00273C2F" w:rsidRPr="00E965DA">
        <w:rPr>
          <w:rFonts w:ascii="Times New Roman" w:hAnsi="Times New Roman" w:cs="Times New Roman"/>
          <w:color w:val="000000" w:themeColor="text1"/>
          <w:sz w:val="20"/>
          <w:szCs w:val="20"/>
          <w:vertAlign w:val="subscript"/>
          <w:lang w:val="en-US"/>
        </w:rPr>
        <w:t>13</w:t>
      </w:r>
      <w:r w:rsidR="00273C2F" w:rsidRPr="00E965DA">
        <w:rPr>
          <w:rFonts w:ascii="Times New Roman" w:hAnsi="Times New Roman" w:cs="Times New Roman"/>
          <w:color w:val="000000" w:themeColor="text1"/>
          <w:sz w:val="20"/>
          <w:szCs w:val="20"/>
          <w:lang w:val="en-US"/>
        </w:rPr>
        <w:t>N</w:t>
      </w:r>
      <w:r w:rsidR="00273C2F" w:rsidRPr="00E965DA">
        <w:rPr>
          <w:rFonts w:ascii="Times New Roman" w:hAnsi="Times New Roman" w:cs="Times New Roman"/>
          <w:color w:val="000000" w:themeColor="text1"/>
          <w:sz w:val="20"/>
          <w:szCs w:val="20"/>
          <w:vertAlign w:val="subscript"/>
          <w:lang w:val="en-US"/>
        </w:rPr>
        <w:t>5</w:t>
      </w:r>
      <w:r w:rsidR="00F835BF" w:rsidRPr="00E965DA">
        <w:rPr>
          <w:rFonts w:ascii="Times New Roman" w:hAnsi="Times New Roman" w:cs="Times New Roman"/>
          <w:color w:val="000000" w:themeColor="text1"/>
          <w:sz w:val="20"/>
          <w:szCs w:val="20"/>
          <w:lang w:val="en-US"/>
        </w:rPr>
        <w:t>),</w:t>
      </w:r>
      <w:r w:rsidR="00273C2F" w:rsidRPr="00E965DA">
        <w:rPr>
          <w:rFonts w:ascii="Times New Roman" w:hAnsi="Times New Roman" w:cs="Times New Roman"/>
          <w:color w:val="000000" w:themeColor="text1"/>
          <w:sz w:val="20"/>
          <w:szCs w:val="20"/>
          <w:lang w:val="en-US"/>
        </w:rPr>
        <w:t xml:space="preserve"> (m/z) </w:t>
      </w:r>
      <w:r w:rsidR="000265E8" w:rsidRPr="00E965DA">
        <w:rPr>
          <w:rFonts w:ascii="Times New Roman" w:hAnsi="Times New Roman" w:cs="Times New Roman"/>
          <w:color w:val="000000" w:themeColor="text1"/>
          <w:sz w:val="20"/>
          <w:szCs w:val="20"/>
          <w:lang w:val="en-US"/>
        </w:rPr>
        <w:t>834,</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808.</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806,</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773,</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709,</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665,</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639,</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624,</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622,</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521,</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289,</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212.</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210,</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195,</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169,</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125,</w:t>
      </w:r>
      <w:r w:rsidR="00F835BF" w:rsidRPr="00E965DA">
        <w:rPr>
          <w:rFonts w:ascii="Times New Roman" w:hAnsi="Times New Roman" w:cs="Times New Roman"/>
          <w:color w:val="000000" w:themeColor="text1"/>
          <w:sz w:val="20"/>
          <w:szCs w:val="20"/>
          <w:lang w:val="en-US"/>
        </w:rPr>
        <w:t xml:space="preserve"> </w:t>
      </w:r>
      <w:r w:rsidR="000265E8" w:rsidRPr="00E965DA">
        <w:rPr>
          <w:rFonts w:ascii="Times New Roman" w:hAnsi="Times New Roman" w:cs="Times New Roman"/>
          <w:color w:val="000000" w:themeColor="text1"/>
          <w:sz w:val="20"/>
          <w:szCs w:val="20"/>
          <w:lang w:val="en-US"/>
        </w:rPr>
        <w:t xml:space="preserve">87. </w:t>
      </w:r>
      <w:r w:rsidR="00273C2F" w:rsidRPr="00E965DA">
        <w:rPr>
          <w:rFonts w:ascii="Times New Roman" w:hAnsi="Times New Roman" w:cs="Times New Roman"/>
          <w:color w:val="000000" w:themeColor="text1"/>
          <w:sz w:val="20"/>
          <w:szCs w:val="20"/>
          <w:lang w:val="en-US"/>
        </w:rPr>
        <w:t>(M</w:t>
      </w:r>
      <w:r w:rsidR="00F835BF" w:rsidRPr="00E965DA">
        <w:rPr>
          <w:rFonts w:ascii="Times New Roman" w:hAnsi="Times New Roman" w:cs="Times New Roman"/>
          <w:color w:val="000000" w:themeColor="text1"/>
          <w:sz w:val="20"/>
          <w:szCs w:val="20"/>
          <w:lang w:val="en-US"/>
        </w:rPr>
        <w:t>+)</w:t>
      </w:r>
      <w:r w:rsidR="004C18AB" w:rsidRPr="00E965DA">
        <w:rPr>
          <w:rFonts w:ascii="Times New Roman" w:hAnsi="Times New Roman" w:cs="Times New Roman"/>
          <w:color w:val="000000" w:themeColor="text1"/>
          <w:sz w:val="20"/>
          <w:szCs w:val="20"/>
          <w:lang w:val="en-US"/>
        </w:rPr>
        <w:t>.</w:t>
      </w:r>
    </w:p>
    <w:p w14:paraId="0325B2B5" w14:textId="77777777" w:rsidR="00733C8E" w:rsidRPr="00E965DA" w:rsidRDefault="00733C8E" w:rsidP="00E965DA">
      <w:pPr>
        <w:spacing w:after="0" w:line="480" w:lineRule="auto"/>
        <w:jc w:val="both"/>
        <w:rPr>
          <w:rFonts w:ascii="Times New Roman" w:hAnsi="Times New Roman" w:cs="Times New Roman"/>
          <w:color w:val="000000" w:themeColor="text1"/>
          <w:sz w:val="20"/>
          <w:szCs w:val="20"/>
          <w:lang w:val="en-US"/>
        </w:rPr>
      </w:pPr>
    </w:p>
    <w:p w14:paraId="58458CF7" w14:textId="77777777" w:rsidR="00273C2F" w:rsidRPr="00E965DA" w:rsidRDefault="00273C2F" w:rsidP="00E965DA">
      <w:pPr>
        <w:spacing w:after="0" w:line="480" w:lineRule="auto"/>
        <w:jc w:val="both"/>
        <w:rPr>
          <w:rFonts w:ascii="Times New Roman" w:hAnsi="Times New Roman" w:cs="Times New Roman"/>
          <w:color w:val="000000" w:themeColor="text1"/>
          <w:sz w:val="20"/>
          <w:szCs w:val="20"/>
          <w:lang w:val="en-US"/>
        </w:rPr>
      </w:pPr>
    </w:p>
    <w:p w14:paraId="7F3DB6F2" w14:textId="77777777" w:rsidR="007A085A" w:rsidRPr="00E965DA" w:rsidRDefault="00000000" w:rsidP="00E965DA">
      <w:pPr>
        <w:tabs>
          <w:tab w:val="left" w:pos="1265"/>
        </w:tabs>
        <w:spacing w:after="0" w:line="360" w:lineRule="auto"/>
        <w:rPr>
          <w:rFonts w:ascii="Times New Roman" w:hAnsi="Times New Roman" w:cs="Times New Roman"/>
          <w:color w:val="000000" w:themeColor="text1"/>
          <w:sz w:val="20"/>
          <w:szCs w:val="20"/>
          <w:lang w:val="en-US"/>
        </w:rPr>
      </w:pPr>
      <w:r w:rsidRPr="00E965DA">
        <w:rPr>
          <w:rFonts w:ascii="Times New Roman" w:hAnsi="Times New Roman" w:cs="Times New Roman"/>
          <w:noProof/>
          <w:color w:val="000000" w:themeColor="text1"/>
          <w:sz w:val="20"/>
          <w:szCs w:val="20"/>
        </w:rPr>
        <w:lastRenderedPageBreak/>
        <w:object w:dxaOrig="1440" w:dyaOrig="1440" w14:anchorId="74E49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9" type="#_x0000_t75" style="position:absolute;margin-left:12.5pt;margin-top:-51.35pt;width:449.75pt;height:561.85pt;z-index:251664384">
            <v:imagedata r:id="rId8" o:title=""/>
            <w10:wrap type="square" side="right"/>
          </v:shape>
          <o:OLEObject Type="Embed" ProgID="ACD.ChemSketch.20" ShapeID="_x0000_s2099" DrawAspect="Content" ObjectID="_1752233750" r:id="rId9">
            <o:FieldCodes>\s</o:FieldCodes>
          </o:OLEObject>
        </w:object>
      </w:r>
      <w:r w:rsidR="00A46AC1" w:rsidRPr="00E965DA">
        <w:rPr>
          <w:rFonts w:ascii="Times New Roman" w:hAnsi="Times New Roman" w:cs="Times New Roman"/>
          <w:color w:val="000000" w:themeColor="text1"/>
          <w:sz w:val="20"/>
          <w:szCs w:val="20"/>
        </w:rPr>
        <w:tab/>
      </w:r>
    </w:p>
    <w:p w14:paraId="7DA0633D" w14:textId="77777777" w:rsidR="007A085A" w:rsidRPr="00E965DA" w:rsidRDefault="00A46AC1" w:rsidP="00E965DA">
      <w:pPr>
        <w:spacing w:after="0" w:line="360" w:lineRule="auto"/>
        <w:jc w:val="center"/>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object w:dxaOrig="9471" w:dyaOrig="12739" w14:anchorId="7F97BB3E">
          <v:shape id="_x0000_i1026" type="#_x0000_t75" style="width:472.8pt;height:616.2pt" o:ole="">
            <v:imagedata r:id="rId10" o:title=""/>
          </v:shape>
          <o:OLEObject Type="Embed" ProgID="ACD.ChemSketch.20" ShapeID="_x0000_i1026" DrawAspect="Content" ObjectID="_1752233749" r:id="rId11"/>
        </w:object>
      </w:r>
    </w:p>
    <w:p w14:paraId="0D0C08C9" w14:textId="77777777" w:rsidR="00A64076" w:rsidRPr="00E965DA" w:rsidRDefault="00A64076" w:rsidP="00E965DA">
      <w:pPr>
        <w:spacing w:after="0" w:line="360" w:lineRule="auto"/>
        <w:rPr>
          <w:rFonts w:ascii="Times New Roman" w:hAnsi="Times New Roman" w:cs="Times New Roman"/>
          <w:color w:val="000000" w:themeColor="text1"/>
          <w:sz w:val="20"/>
          <w:szCs w:val="20"/>
        </w:rPr>
      </w:pPr>
    </w:p>
    <w:p w14:paraId="21B9B09B" w14:textId="77777777" w:rsidR="00A64076" w:rsidRPr="00E965DA" w:rsidRDefault="00A64076" w:rsidP="00E965DA">
      <w:pPr>
        <w:spacing w:after="0" w:line="360" w:lineRule="auto"/>
        <w:rPr>
          <w:rFonts w:ascii="Times New Roman" w:hAnsi="Times New Roman" w:cs="Times New Roman"/>
          <w:color w:val="000000" w:themeColor="text1"/>
          <w:sz w:val="20"/>
          <w:szCs w:val="20"/>
        </w:rPr>
      </w:pPr>
    </w:p>
    <w:p w14:paraId="6BB8FCE1" w14:textId="77777777" w:rsidR="00A64076" w:rsidRPr="00E965DA" w:rsidRDefault="00A64076" w:rsidP="00E965DA">
      <w:pPr>
        <w:spacing w:after="0" w:line="360" w:lineRule="auto"/>
        <w:rPr>
          <w:rFonts w:ascii="Times New Roman" w:hAnsi="Times New Roman" w:cs="Times New Roman"/>
          <w:color w:val="000000" w:themeColor="text1"/>
          <w:sz w:val="20"/>
          <w:szCs w:val="20"/>
        </w:rPr>
      </w:pPr>
    </w:p>
    <w:p w14:paraId="32CA2406" w14:textId="2C51BF0A" w:rsidR="0080535C" w:rsidRPr="00E965DA" w:rsidRDefault="00287B7A" w:rsidP="00E965DA">
      <w:pPr>
        <w:spacing w:after="0" w:line="360" w:lineRule="auto"/>
        <w:rPr>
          <w:rFonts w:ascii="Times New Roman" w:hAnsi="Times New Roman" w:cs="Times New Roman"/>
          <w:b/>
          <w:bCs/>
          <w:color w:val="000000" w:themeColor="text1"/>
          <w:sz w:val="20"/>
          <w:szCs w:val="20"/>
          <w:lang w:val="en-US"/>
        </w:rPr>
      </w:pPr>
      <w:r w:rsidRPr="00E965DA">
        <w:rPr>
          <w:rFonts w:ascii="Times New Roman" w:hAnsi="Times New Roman" w:cs="Times New Roman"/>
          <w:b/>
          <w:bCs/>
          <w:color w:val="000000" w:themeColor="text1"/>
          <w:sz w:val="20"/>
          <w:szCs w:val="20"/>
        </w:rPr>
        <w:t xml:space="preserve">INSECTICIDAL ACTIVITY </w:t>
      </w:r>
      <w:r w:rsidR="00967BCA" w:rsidRPr="00E965DA">
        <w:rPr>
          <w:rFonts w:ascii="Times New Roman" w:hAnsi="Times New Roman" w:cs="Times New Roman"/>
          <w:b/>
          <w:bCs/>
          <w:color w:val="000000" w:themeColor="text1"/>
          <w:sz w:val="20"/>
          <w:szCs w:val="20"/>
          <w:vertAlign w:val="superscript"/>
        </w:rPr>
        <w:t>9</w:t>
      </w:r>
      <w:r w:rsidR="008D6F46" w:rsidRPr="00E965DA">
        <w:rPr>
          <w:rFonts w:ascii="Times New Roman" w:hAnsi="Times New Roman" w:cs="Times New Roman"/>
          <w:b/>
          <w:bCs/>
          <w:color w:val="000000" w:themeColor="text1"/>
          <w:sz w:val="20"/>
          <w:szCs w:val="20"/>
          <w:vertAlign w:val="superscript"/>
        </w:rPr>
        <w:t>,</w:t>
      </w:r>
      <w:r w:rsidR="001E6E78" w:rsidRPr="00E965DA">
        <w:rPr>
          <w:rFonts w:ascii="Times New Roman" w:hAnsi="Times New Roman" w:cs="Times New Roman"/>
          <w:b/>
          <w:bCs/>
          <w:color w:val="000000" w:themeColor="text1"/>
          <w:sz w:val="20"/>
          <w:szCs w:val="20"/>
          <w:vertAlign w:val="superscript"/>
        </w:rPr>
        <w:t xml:space="preserve"> </w:t>
      </w:r>
      <w:proofErr w:type="gramStart"/>
      <w:r w:rsidR="00967BCA" w:rsidRPr="00E965DA">
        <w:rPr>
          <w:rFonts w:ascii="Times New Roman" w:hAnsi="Times New Roman" w:cs="Times New Roman"/>
          <w:b/>
          <w:bCs/>
          <w:color w:val="000000" w:themeColor="text1"/>
          <w:sz w:val="20"/>
          <w:szCs w:val="20"/>
          <w:vertAlign w:val="superscript"/>
        </w:rPr>
        <w:t>10</w:t>
      </w:r>
      <w:r w:rsidR="00007847" w:rsidRPr="00E965DA">
        <w:rPr>
          <w:rFonts w:ascii="Times New Roman" w:hAnsi="Times New Roman" w:cs="Times New Roman"/>
          <w:b/>
          <w:bCs/>
          <w:color w:val="000000" w:themeColor="text1"/>
          <w:sz w:val="20"/>
          <w:szCs w:val="20"/>
          <w:lang w:val="en-US"/>
        </w:rPr>
        <w:t xml:space="preserve"> :</w:t>
      </w:r>
      <w:proofErr w:type="gramEnd"/>
      <w:r w:rsidR="00007847" w:rsidRPr="00E965DA">
        <w:rPr>
          <w:rFonts w:ascii="Times New Roman" w:hAnsi="Times New Roman" w:cs="Times New Roman"/>
          <w:b/>
          <w:bCs/>
          <w:color w:val="000000" w:themeColor="text1"/>
          <w:sz w:val="20"/>
          <w:szCs w:val="20"/>
          <w:lang w:val="en-US"/>
        </w:rPr>
        <w:t xml:space="preserve"> </w:t>
      </w:r>
    </w:p>
    <w:p w14:paraId="0FD4BD65" w14:textId="73BF8956" w:rsidR="0080535C" w:rsidRPr="00E965DA" w:rsidRDefault="00C62D33" w:rsidP="00E965DA">
      <w:pPr>
        <w:spacing w:after="0" w:line="360" w:lineRule="auto"/>
        <w:jc w:val="both"/>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lang w:val="en-US"/>
        </w:rPr>
        <w:t>To make 300, 600, and 800 mg litre-1 concentrations of the standard solutions of the standard and synthetic compounds, they were dissolved in 1% acetone, 1% DMF, and 0.1% Tween-20 solution. By soaking fresh tobacco leaves in various concentration solutions and feeding them to Mealybugs, these chemicals were treated orally. Similar to this, treated fresh inflorescence was fed to Mango Hopper Nymph and Hub.</w:t>
      </w:r>
      <w:r w:rsidR="009B7F42" w:rsidRPr="00E965DA">
        <w:rPr>
          <w:rFonts w:ascii="Times New Roman" w:hAnsi="Times New Roman" w:cs="Times New Roman"/>
          <w:color w:val="000000" w:themeColor="text1"/>
          <w:sz w:val="20"/>
          <w:szCs w:val="20"/>
          <w:lang w:val="en-US"/>
        </w:rPr>
        <w:t xml:space="preserve"> </w:t>
      </w:r>
      <w:r w:rsidR="00007847" w:rsidRPr="00E965DA">
        <w:rPr>
          <w:rFonts w:ascii="Times New Roman" w:hAnsi="Times New Roman" w:cs="Times New Roman"/>
          <w:color w:val="000000" w:themeColor="text1"/>
          <w:sz w:val="20"/>
          <w:szCs w:val="20"/>
          <w:lang w:val="en-US"/>
        </w:rPr>
        <w:t>The mortal</w:t>
      </w:r>
      <w:r w:rsidR="006B6440" w:rsidRPr="00E965DA">
        <w:rPr>
          <w:rFonts w:ascii="Times New Roman" w:hAnsi="Times New Roman" w:cs="Times New Roman"/>
          <w:color w:val="000000" w:themeColor="text1"/>
          <w:sz w:val="20"/>
          <w:szCs w:val="20"/>
          <w:lang w:val="en-US"/>
        </w:rPr>
        <w:t xml:space="preserve">ity data </w:t>
      </w:r>
      <w:r w:rsidR="009B7F42" w:rsidRPr="00E965DA">
        <w:rPr>
          <w:rFonts w:ascii="Times New Roman" w:hAnsi="Times New Roman" w:cs="Times New Roman"/>
          <w:color w:val="000000" w:themeColor="text1"/>
          <w:sz w:val="20"/>
          <w:szCs w:val="20"/>
          <w:lang w:val="en-US"/>
        </w:rPr>
        <w:t>were</w:t>
      </w:r>
      <w:r w:rsidR="006B6440" w:rsidRPr="00E965DA">
        <w:rPr>
          <w:rFonts w:ascii="Times New Roman" w:hAnsi="Times New Roman" w:cs="Times New Roman"/>
          <w:color w:val="000000" w:themeColor="text1"/>
          <w:sz w:val="20"/>
          <w:szCs w:val="20"/>
          <w:lang w:val="en-US"/>
        </w:rPr>
        <w:t xml:space="preserve"> collected, after 72</w:t>
      </w:r>
      <w:r w:rsidR="00007847" w:rsidRPr="00E965DA">
        <w:rPr>
          <w:rFonts w:ascii="Times New Roman" w:hAnsi="Times New Roman" w:cs="Times New Roman"/>
          <w:color w:val="000000" w:themeColor="text1"/>
          <w:sz w:val="20"/>
          <w:szCs w:val="20"/>
          <w:lang w:val="en-US"/>
        </w:rPr>
        <w:t xml:space="preserve"> hrs. </w:t>
      </w:r>
      <w:r w:rsidR="00287B7A" w:rsidRPr="00E965DA">
        <w:rPr>
          <w:rFonts w:ascii="Times New Roman" w:hAnsi="Times New Roman" w:cs="Times New Roman"/>
          <w:color w:val="000000" w:themeColor="text1"/>
          <w:sz w:val="20"/>
          <w:szCs w:val="20"/>
          <w:lang w:val="en-US"/>
        </w:rPr>
        <w:t>Of</w:t>
      </w:r>
      <w:r w:rsidR="00007847" w:rsidRPr="00E965DA">
        <w:rPr>
          <w:rFonts w:ascii="Times New Roman" w:hAnsi="Times New Roman" w:cs="Times New Roman"/>
          <w:color w:val="000000" w:themeColor="text1"/>
          <w:sz w:val="20"/>
          <w:szCs w:val="20"/>
          <w:lang w:val="en-US"/>
        </w:rPr>
        <w:t xml:space="preserve"> treatment and presented in</w:t>
      </w:r>
      <w:r w:rsidR="00007847" w:rsidRPr="00E965DA">
        <w:rPr>
          <w:rFonts w:ascii="Times New Roman" w:hAnsi="Times New Roman" w:cs="Times New Roman"/>
          <w:color w:val="000000" w:themeColor="text1"/>
          <w:sz w:val="20"/>
          <w:szCs w:val="20"/>
        </w:rPr>
        <w:t xml:space="preserve"> </w:t>
      </w:r>
      <w:r w:rsidR="00007847" w:rsidRPr="00E965DA">
        <w:rPr>
          <w:rFonts w:ascii="Times New Roman" w:hAnsi="Times New Roman" w:cs="Times New Roman"/>
          <w:b/>
          <w:bCs/>
          <w:color w:val="000000" w:themeColor="text1"/>
          <w:sz w:val="20"/>
          <w:szCs w:val="20"/>
        </w:rPr>
        <w:t>Table-1</w:t>
      </w:r>
      <w:r w:rsidR="00007847" w:rsidRPr="00E965DA">
        <w:rPr>
          <w:rFonts w:ascii="Times New Roman" w:hAnsi="Times New Roman" w:cs="Times New Roman"/>
          <w:color w:val="000000" w:themeColor="text1"/>
          <w:sz w:val="20"/>
          <w:szCs w:val="20"/>
        </w:rPr>
        <w:t>.</w:t>
      </w:r>
    </w:p>
    <w:p w14:paraId="6F727C8B" w14:textId="77777777" w:rsidR="00E61BF5" w:rsidRPr="00E965DA" w:rsidRDefault="00E61BF5" w:rsidP="00E965DA">
      <w:pPr>
        <w:spacing w:after="0" w:line="360" w:lineRule="auto"/>
        <w:rPr>
          <w:rFonts w:ascii="Times New Roman" w:hAnsi="Times New Roman" w:cs="Times New Roman"/>
          <w:color w:val="000000" w:themeColor="text1"/>
          <w:sz w:val="20"/>
          <w:szCs w:val="20"/>
        </w:rPr>
      </w:pPr>
    </w:p>
    <w:p w14:paraId="1620CAD2" w14:textId="77777777" w:rsidR="00007847" w:rsidRPr="00E965DA" w:rsidRDefault="00007847" w:rsidP="00E965DA">
      <w:pPr>
        <w:spacing w:after="0"/>
        <w:jc w:val="center"/>
        <w:rPr>
          <w:rFonts w:ascii="Times New Roman" w:hAnsi="Times New Roman" w:cs="Times New Roman"/>
          <w:color w:val="000000" w:themeColor="text1"/>
          <w:sz w:val="20"/>
          <w:szCs w:val="20"/>
        </w:rPr>
      </w:pPr>
      <w:r w:rsidRPr="00E965DA">
        <w:rPr>
          <w:rFonts w:ascii="Times New Roman" w:hAnsi="Times New Roman" w:cs="Times New Roman"/>
          <w:b/>
          <w:bCs/>
          <w:color w:val="000000" w:themeColor="text1"/>
          <w:sz w:val="20"/>
          <w:szCs w:val="20"/>
        </w:rPr>
        <w:t xml:space="preserve">Table-1: </w:t>
      </w:r>
      <w:r w:rsidRPr="00E965DA">
        <w:rPr>
          <w:rFonts w:ascii="Times New Roman" w:hAnsi="Times New Roman" w:cs="Times New Roman"/>
          <w:color w:val="000000" w:themeColor="text1"/>
          <w:sz w:val="20"/>
          <w:szCs w:val="20"/>
        </w:rPr>
        <w:t>Mortality data of treated compounds against sucking insect pests.</w:t>
      </w:r>
    </w:p>
    <w:tbl>
      <w:tblPr>
        <w:tblStyle w:val="TableGrid"/>
        <w:tblW w:w="0" w:type="auto"/>
        <w:tblLook w:val="04A0" w:firstRow="1" w:lastRow="0" w:firstColumn="1" w:lastColumn="0" w:noHBand="0" w:noVBand="1"/>
      </w:tblPr>
      <w:tblGrid>
        <w:gridCol w:w="2929"/>
        <w:gridCol w:w="1727"/>
        <w:gridCol w:w="1975"/>
        <w:gridCol w:w="1410"/>
        <w:gridCol w:w="1459"/>
      </w:tblGrid>
      <w:tr w:rsidR="008D3EE4" w:rsidRPr="00E965DA" w14:paraId="20E86DB5" w14:textId="77777777" w:rsidTr="00FA47F1">
        <w:trPr>
          <w:trHeight w:val="263"/>
        </w:trPr>
        <w:tc>
          <w:tcPr>
            <w:tcW w:w="3056" w:type="dxa"/>
            <w:vMerge w:val="restart"/>
          </w:tcPr>
          <w:p w14:paraId="0311AA8B" w14:textId="77777777" w:rsidR="008D3EE4" w:rsidRPr="00E965DA" w:rsidRDefault="008D3EE4"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Comp</w:t>
            </w:r>
            <w:r w:rsidR="00E178BF" w:rsidRPr="00E965DA">
              <w:rPr>
                <w:rFonts w:ascii="Times New Roman" w:hAnsi="Times New Roman" w:cs="Times New Roman"/>
                <w:color w:val="000000" w:themeColor="text1"/>
                <w:sz w:val="20"/>
                <w:szCs w:val="20"/>
                <w:lang w:val="en-US"/>
              </w:rPr>
              <w:t>ound Name</w:t>
            </w:r>
          </w:p>
        </w:tc>
        <w:tc>
          <w:tcPr>
            <w:tcW w:w="1750" w:type="dxa"/>
            <w:vMerge w:val="restart"/>
          </w:tcPr>
          <w:p w14:paraId="57C83836" w14:textId="77777777" w:rsidR="008D3EE4" w:rsidRPr="00E965DA" w:rsidRDefault="008D3EE4" w:rsidP="00E965DA">
            <w:pPr>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Concentrations</w:t>
            </w:r>
          </w:p>
          <w:p w14:paraId="372165C8" w14:textId="01AA30C0" w:rsidR="008D3EE4" w:rsidRPr="00E965DA" w:rsidRDefault="008D3EE4"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 xml:space="preserve">mg. </w:t>
            </w:r>
            <w:r w:rsidR="00EF1419" w:rsidRPr="00E965DA">
              <w:rPr>
                <w:rFonts w:ascii="Times New Roman" w:hAnsi="Times New Roman" w:cs="Times New Roman"/>
                <w:color w:val="000000" w:themeColor="text1"/>
                <w:sz w:val="20"/>
                <w:szCs w:val="20"/>
              </w:rPr>
              <w:t>liter-1</w:t>
            </w:r>
          </w:p>
        </w:tc>
        <w:tc>
          <w:tcPr>
            <w:tcW w:w="4920" w:type="dxa"/>
            <w:gridSpan w:val="3"/>
            <w:tcBorders>
              <w:bottom w:val="single" w:sz="4" w:space="0" w:color="auto"/>
            </w:tcBorders>
          </w:tcPr>
          <w:p w14:paraId="174A854C" w14:textId="77777777" w:rsidR="008D3EE4" w:rsidRPr="00E965DA" w:rsidRDefault="008D3EE4"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 xml:space="preserve">Mortality after </w:t>
            </w:r>
            <w:r w:rsidR="00FA47F1" w:rsidRPr="00E965DA">
              <w:rPr>
                <w:rFonts w:ascii="Times New Roman" w:hAnsi="Times New Roman" w:cs="Times New Roman"/>
                <w:color w:val="000000" w:themeColor="text1"/>
                <w:sz w:val="20"/>
                <w:szCs w:val="20"/>
              </w:rPr>
              <w:t>24</w:t>
            </w:r>
            <w:r w:rsidRPr="00E965DA">
              <w:rPr>
                <w:rFonts w:ascii="Times New Roman" w:hAnsi="Times New Roman" w:cs="Times New Roman"/>
                <w:color w:val="000000" w:themeColor="text1"/>
                <w:sz w:val="20"/>
                <w:szCs w:val="20"/>
              </w:rPr>
              <w:t xml:space="preserve"> hrs. of treatment</w:t>
            </w:r>
          </w:p>
        </w:tc>
      </w:tr>
      <w:tr w:rsidR="008D3EE4" w:rsidRPr="00E965DA" w14:paraId="61995DFA" w14:textId="77777777" w:rsidTr="00FA47F1">
        <w:trPr>
          <w:trHeight w:val="263"/>
        </w:trPr>
        <w:tc>
          <w:tcPr>
            <w:tcW w:w="3056" w:type="dxa"/>
            <w:vMerge/>
          </w:tcPr>
          <w:p w14:paraId="0FC57BF8" w14:textId="77777777" w:rsidR="008D3EE4" w:rsidRPr="00E965DA" w:rsidRDefault="008D3EE4" w:rsidP="00E965DA">
            <w:pPr>
              <w:rPr>
                <w:rFonts w:ascii="Times New Roman" w:hAnsi="Times New Roman" w:cs="Times New Roman"/>
                <w:color w:val="000000" w:themeColor="text1"/>
                <w:sz w:val="20"/>
                <w:szCs w:val="20"/>
                <w:lang w:val="en-US"/>
              </w:rPr>
            </w:pPr>
          </w:p>
        </w:tc>
        <w:tc>
          <w:tcPr>
            <w:tcW w:w="1750" w:type="dxa"/>
            <w:vMerge/>
          </w:tcPr>
          <w:p w14:paraId="263189F3" w14:textId="77777777" w:rsidR="008D3EE4" w:rsidRPr="00E965DA" w:rsidRDefault="008D3EE4" w:rsidP="00E965DA">
            <w:pPr>
              <w:rPr>
                <w:rFonts w:ascii="Times New Roman" w:hAnsi="Times New Roman" w:cs="Times New Roman"/>
                <w:color w:val="000000" w:themeColor="text1"/>
                <w:sz w:val="20"/>
                <w:szCs w:val="20"/>
              </w:rPr>
            </w:pPr>
          </w:p>
        </w:tc>
        <w:tc>
          <w:tcPr>
            <w:tcW w:w="1996" w:type="dxa"/>
            <w:tcBorders>
              <w:top w:val="single" w:sz="4" w:space="0" w:color="auto"/>
            </w:tcBorders>
          </w:tcPr>
          <w:p w14:paraId="5585F33C" w14:textId="77777777" w:rsidR="008D3EE4" w:rsidRPr="00E965DA" w:rsidRDefault="008D3EE4" w:rsidP="00E965DA">
            <w:pPr>
              <w:rPr>
                <w:rFonts w:ascii="Times New Roman" w:hAnsi="Times New Roman" w:cs="Times New Roman"/>
                <w:color w:val="000000" w:themeColor="text1"/>
                <w:sz w:val="20"/>
                <w:szCs w:val="20"/>
                <w:lang w:val="en-US"/>
              </w:rPr>
            </w:pPr>
            <w:proofErr w:type="gramStart"/>
            <w:r w:rsidRPr="00E965DA">
              <w:rPr>
                <w:rFonts w:ascii="Times New Roman" w:hAnsi="Times New Roman" w:cs="Times New Roman"/>
                <w:color w:val="000000" w:themeColor="text1"/>
                <w:sz w:val="20"/>
                <w:szCs w:val="20"/>
                <w:lang w:val="en-US"/>
              </w:rPr>
              <w:t>H.armigera</w:t>
            </w:r>
            <w:proofErr w:type="gramEnd"/>
            <w:r w:rsidRPr="00E965DA">
              <w:rPr>
                <w:rFonts w:ascii="Times New Roman" w:hAnsi="Times New Roman" w:cs="Times New Roman"/>
                <w:color w:val="000000" w:themeColor="text1"/>
                <w:sz w:val="20"/>
                <w:szCs w:val="20"/>
                <w:lang w:val="en-US"/>
              </w:rPr>
              <w:t>(Hub)</w:t>
            </w:r>
            <w:r w:rsidRPr="00E965DA">
              <w:rPr>
                <w:rFonts w:ascii="Times New Roman" w:hAnsi="Times New Roman" w:cs="Times New Roman"/>
                <w:color w:val="000000" w:themeColor="text1"/>
                <w:sz w:val="20"/>
                <w:szCs w:val="20"/>
              </w:rPr>
              <w:t>*</w:t>
            </w:r>
            <w:r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rPr>
              <w:t xml:space="preserve"> </w:t>
            </w:r>
          </w:p>
        </w:tc>
        <w:tc>
          <w:tcPr>
            <w:tcW w:w="1426" w:type="dxa"/>
            <w:tcBorders>
              <w:top w:val="single" w:sz="4" w:space="0" w:color="auto"/>
            </w:tcBorders>
          </w:tcPr>
          <w:p w14:paraId="0ED13B56" w14:textId="77777777" w:rsidR="008D3EE4" w:rsidRPr="00E965DA" w:rsidRDefault="008D3EE4"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Mealybugs*</w:t>
            </w:r>
          </w:p>
        </w:tc>
        <w:tc>
          <w:tcPr>
            <w:tcW w:w="1498" w:type="dxa"/>
            <w:tcBorders>
              <w:top w:val="single" w:sz="4" w:space="0" w:color="auto"/>
            </w:tcBorders>
          </w:tcPr>
          <w:p w14:paraId="0BDE135C" w14:textId="77777777" w:rsidR="008D3EE4" w:rsidRPr="00E965DA" w:rsidRDefault="008D3EE4"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Mango hoppers</w:t>
            </w:r>
            <w:r w:rsidRPr="00E965DA">
              <w:rPr>
                <w:rFonts w:ascii="Times New Roman" w:hAnsi="Times New Roman" w:cs="Times New Roman"/>
                <w:color w:val="000000" w:themeColor="text1"/>
                <w:sz w:val="20"/>
                <w:szCs w:val="20"/>
              </w:rPr>
              <w:t>*</w:t>
            </w:r>
          </w:p>
        </w:tc>
      </w:tr>
      <w:tr w:rsidR="00EA2501" w:rsidRPr="00E965DA" w14:paraId="080F5D95" w14:textId="77777777" w:rsidTr="00FA47F1">
        <w:tc>
          <w:tcPr>
            <w:tcW w:w="3056" w:type="dxa"/>
            <w:vMerge w:val="restart"/>
          </w:tcPr>
          <w:p w14:paraId="53B72A71" w14:textId="77777777" w:rsidR="00EA250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1</w:t>
            </w:r>
          </w:p>
        </w:tc>
        <w:tc>
          <w:tcPr>
            <w:tcW w:w="1750" w:type="dxa"/>
          </w:tcPr>
          <w:p w14:paraId="34E41D19"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2E3D1F13"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79DDF151"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527FB353"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EA2501" w:rsidRPr="00E965DA" w14:paraId="28B46B00" w14:textId="77777777" w:rsidTr="00FA47F1">
        <w:tc>
          <w:tcPr>
            <w:tcW w:w="3056" w:type="dxa"/>
            <w:vMerge/>
          </w:tcPr>
          <w:p w14:paraId="5085DC38" w14:textId="77777777" w:rsidR="00EA2501" w:rsidRPr="00E965DA" w:rsidRDefault="00EA2501" w:rsidP="00E965DA">
            <w:pPr>
              <w:rPr>
                <w:rFonts w:ascii="Times New Roman" w:hAnsi="Times New Roman" w:cs="Times New Roman"/>
                <w:color w:val="000000" w:themeColor="text1"/>
                <w:sz w:val="20"/>
                <w:szCs w:val="20"/>
                <w:lang w:val="en-US"/>
              </w:rPr>
            </w:pPr>
          </w:p>
        </w:tc>
        <w:tc>
          <w:tcPr>
            <w:tcW w:w="1750" w:type="dxa"/>
          </w:tcPr>
          <w:p w14:paraId="3A5E27F0"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492EE2A0"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98</w:t>
            </w:r>
          </w:p>
        </w:tc>
        <w:tc>
          <w:tcPr>
            <w:tcW w:w="1426" w:type="dxa"/>
          </w:tcPr>
          <w:p w14:paraId="26B8F60F"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88</w:t>
            </w:r>
          </w:p>
        </w:tc>
        <w:tc>
          <w:tcPr>
            <w:tcW w:w="1498" w:type="dxa"/>
          </w:tcPr>
          <w:p w14:paraId="20C46070"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96</w:t>
            </w:r>
          </w:p>
        </w:tc>
      </w:tr>
      <w:tr w:rsidR="00EA2501" w:rsidRPr="00E965DA" w14:paraId="3C30C6EE" w14:textId="77777777" w:rsidTr="00FA47F1">
        <w:tc>
          <w:tcPr>
            <w:tcW w:w="3056" w:type="dxa"/>
            <w:vMerge/>
          </w:tcPr>
          <w:p w14:paraId="2C79AF53" w14:textId="77777777" w:rsidR="00EA2501" w:rsidRPr="00E965DA" w:rsidRDefault="00EA2501" w:rsidP="00E965DA">
            <w:pPr>
              <w:rPr>
                <w:rFonts w:ascii="Times New Roman" w:hAnsi="Times New Roman" w:cs="Times New Roman"/>
                <w:color w:val="000000" w:themeColor="text1"/>
                <w:sz w:val="20"/>
                <w:szCs w:val="20"/>
                <w:lang w:val="en-US"/>
              </w:rPr>
            </w:pPr>
          </w:p>
        </w:tc>
        <w:tc>
          <w:tcPr>
            <w:tcW w:w="1750" w:type="dxa"/>
          </w:tcPr>
          <w:p w14:paraId="5347D233"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0557E092"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174F060D"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4DA7DF5D"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FA47F1" w:rsidRPr="00E965DA" w14:paraId="77CFF821" w14:textId="77777777" w:rsidTr="00FA47F1">
        <w:tc>
          <w:tcPr>
            <w:tcW w:w="3056" w:type="dxa"/>
            <w:vMerge w:val="restart"/>
          </w:tcPr>
          <w:p w14:paraId="364C71A0" w14:textId="77777777" w:rsidR="00FA47F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3</w:t>
            </w:r>
          </w:p>
        </w:tc>
        <w:tc>
          <w:tcPr>
            <w:tcW w:w="1750" w:type="dxa"/>
          </w:tcPr>
          <w:p w14:paraId="2DAFE6CF"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50366B50" w14:textId="77777777" w:rsidR="00FA47F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66</w:t>
            </w:r>
          </w:p>
        </w:tc>
        <w:tc>
          <w:tcPr>
            <w:tcW w:w="1426" w:type="dxa"/>
          </w:tcPr>
          <w:p w14:paraId="52BFCD47" w14:textId="77777777" w:rsidR="00FA47F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w:t>
            </w:r>
            <w:r w:rsidR="00FA47F1" w:rsidRPr="00E965DA">
              <w:rPr>
                <w:rFonts w:ascii="Times New Roman" w:hAnsi="Times New Roman" w:cs="Times New Roman"/>
                <w:color w:val="000000" w:themeColor="text1"/>
                <w:sz w:val="20"/>
                <w:szCs w:val="20"/>
                <w:lang w:val="en-US"/>
              </w:rPr>
              <w:t>8</w:t>
            </w:r>
          </w:p>
        </w:tc>
        <w:tc>
          <w:tcPr>
            <w:tcW w:w="1498" w:type="dxa"/>
          </w:tcPr>
          <w:p w14:paraId="2333083E" w14:textId="77777777" w:rsidR="00FA47F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92</w:t>
            </w:r>
          </w:p>
        </w:tc>
      </w:tr>
      <w:tr w:rsidR="00FA47F1" w:rsidRPr="00E965DA" w14:paraId="09B36CE6" w14:textId="77777777" w:rsidTr="00FA47F1">
        <w:tc>
          <w:tcPr>
            <w:tcW w:w="3056" w:type="dxa"/>
            <w:vMerge/>
          </w:tcPr>
          <w:p w14:paraId="006F0061" w14:textId="77777777" w:rsidR="00FA47F1" w:rsidRPr="00E965DA" w:rsidRDefault="00FA47F1" w:rsidP="00E965DA">
            <w:pPr>
              <w:rPr>
                <w:rFonts w:ascii="Times New Roman" w:hAnsi="Times New Roman" w:cs="Times New Roman"/>
                <w:color w:val="000000" w:themeColor="text1"/>
                <w:sz w:val="20"/>
                <w:szCs w:val="20"/>
                <w:lang w:val="en-US"/>
              </w:rPr>
            </w:pPr>
          </w:p>
        </w:tc>
        <w:tc>
          <w:tcPr>
            <w:tcW w:w="1750" w:type="dxa"/>
          </w:tcPr>
          <w:p w14:paraId="3D6E3C6A"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49108AAC"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98</w:t>
            </w:r>
          </w:p>
        </w:tc>
        <w:tc>
          <w:tcPr>
            <w:tcW w:w="1426" w:type="dxa"/>
          </w:tcPr>
          <w:p w14:paraId="1AA4B776" w14:textId="77777777" w:rsidR="00FA47F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89</w:t>
            </w:r>
          </w:p>
        </w:tc>
        <w:tc>
          <w:tcPr>
            <w:tcW w:w="1498" w:type="dxa"/>
          </w:tcPr>
          <w:p w14:paraId="3C1EEE94" w14:textId="77777777" w:rsidR="00FA47F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97</w:t>
            </w:r>
          </w:p>
        </w:tc>
      </w:tr>
      <w:tr w:rsidR="00FA47F1" w:rsidRPr="00E965DA" w14:paraId="02DBD9F1" w14:textId="77777777" w:rsidTr="00FA47F1">
        <w:tc>
          <w:tcPr>
            <w:tcW w:w="3056" w:type="dxa"/>
            <w:vMerge/>
          </w:tcPr>
          <w:p w14:paraId="436571D2" w14:textId="77777777" w:rsidR="00FA47F1" w:rsidRPr="00E965DA" w:rsidRDefault="00FA47F1" w:rsidP="00E965DA">
            <w:pPr>
              <w:rPr>
                <w:rFonts w:ascii="Times New Roman" w:hAnsi="Times New Roman" w:cs="Times New Roman"/>
                <w:color w:val="000000" w:themeColor="text1"/>
                <w:sz w:val="20"/>
                <w:szCs w:val="20"/>
                <w:lang w:val="en-US"/>
              </w:rPr>
            </w:pPr>
          </w:p>
        </w:tc>
        <w:tc>
          <w:tcPr>
            <w:tcW w:w="1750" w:type="dxa"/>
          </w:tcPr>
          <w:p w14:paraId="25CC5CF5"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2C16EA6A"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062B9BF5"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520AC95D" w14:textId="77777777" w:rsidR="00FA47F1" w:rsidRPr="00E965DA" w:rsidRDefault="00FA47F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EA2501" w:rsidRPr="00E965DA" w14:paraId="720DBB71" w14:textId="77777777" w:rsidTr="00FA47F1">
        <w:tc>
          <w:tcPr>
            <w:tcW w:w="3056" w:type="dxa"/>
            <w:vMerge w:val="restart"/>
          </w:tcPr>
          <w:p w14:paraId="4744AE45" w14:textId="77777777" w:rsidR="00EA250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750" w:type="dxa"/>
          </w:tcPr>
          <w:p w14:paraId="30DE5DFE"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5DC8AA58" w14:textId="77777777" w:rsidR="00EA250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66</w:t>
            </w:r>
          </w:p>
        </w:tc>
        <w:tc>
          <w:tcPr>
            <w:tcW w:w="1426" w:type="dxa"/>
          </w:tcPr>
          <w:p w14:paraId="763BE056" w14:textId="77777777" w:rsidR="00EA250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w:t>
            </w:r>
            <w:r w:rsidR="00EA2501" w:rsidRPr="00E965DA">
              <w:rPr>
                <w:rFonts w:ascii="Times New Roman" w:hAnsi="Times New Roman" w:cs="Times New Roman"/>
                <w:color w:val="000000" w:themeColor="text1"/>
                <w:sz w:val="20"/>
                <w:szCs w:val="20"/>
                <w:lang w:val="en-US"/>
              </w:rPr>
              <w:t>8</w:t>
            </w:r>
          </w:p>
        </w:tc>
        <w:tc>
          <w:tcPr>
            <w:tcW w:w="1498" w:type="dxa"/>
          </w:tcPr>
          <w:p w14:paraId="721A326F" w14:textId="77777777" w:rsidR="00EA250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95</w:t>
            </w:r>
          </w:p>
        </w:tc>
      </w:tr>
      <w:tr w:rsidR="00EA2501" w:rsidRPr="00E965DA" w14:paraId="0C08A87E" w14:textId="77777777" w:rsidTr="00FA47F1">
        <w:tc>
          <w:tcPr>
            <w:tcW w:w="3056" w:type="dxa"/>
            <w:vMerge/>
          </w:tcPr>
          <w:p w14:paraId="13DCC647" w14:textId="77777777" w:rsidR="00EA2501" w:rsidRPr="00E965DA" w:rsidRDefault="00EA2501" w:rsidP="00E965DA">
            <w:pPr>
              <w:rPr>
                <w:rFonts w:ascii="Times New Roman" w:hAnsi="Times New Roman" w:cs="Times New Roman"/>
                <w:color w:val="000000" w:themeColor="text1"/>
                <w:sz w:val="20"/>
                <w:szCs w:val="20"/>
                <w:lang w:val="en-US"/>
              </w:rPr>
            </w:pPr>
          </w:p>
        </w:tc>
        <w:tc>
          <w:tcPr>
            <w:tcW w:w="1750" w:type="dxa"/>
          </w:tcPr>
          <w:p w14:paraId="17AF5EBF"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3DD28DC5"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98</w:t>
            </w:r>
          </w:p>
        </w:tc>
        <w:tc>
          <w:tcPr>
            <w:tcW w:w="1426" w:type="dxa"/>
          </w:tcPr>
          <w:p w14:paraId="519583E0" w14:textId="77777777" w:rsidR="00EA250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90</w:t>
            </w:r>
          </w:p>
        </w:tc>
        <w:tc>
          <w:tcPr>
            <w:tcW w:w="1498" w:type="dxa"/>
          </w:tcPr>
          <w:p w14:paraId="6FF102E3"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96</w:t>
            </w:r>
          </w:p>
        </w:tc>
      </w:tr>
      <w:tr w:rsidR="00EA2501" w:rsidRPr="00E965DA" w14:paraId="3ED7AC22" w14:textId="77777777" w:rsidTr="00FA47F1">
        <w:tc>
          <w:tcPr>
            <w:tcW w:w="3056" w:type="dxa"/>
            <w:vMerge/>
          </w:tcPr>
          <w:p w14:paraId="43349E26" w14:textId="77777777" w:rsidR="00EA2501" w:rsidRPr="00E965DA" w:rsidRDefault="00EA2501" w:rsidP="00E965DA">
            <w:pPr>
              <w:rPr>
                <w:rFonts w:ascii="Times New Roman" w:hAnsi="Times New Roman" w:cs="Times New Roman"/>
                <w:color w:val="000000" w:themeColor="text1"/>
                <w:sz w:val="20"/>
                <w:szCs w:val="20"/>
                <w:lang w:val="en-US"/>
              </w:rPr>
            </w:pPr>
          </w:p>
        </w:tc>
        <w:tc>
          <w:tcPr>
            <w:tcW w:w="1750" w:type="dxa"/>
          </w:tcPr>
          <w:p w14:paraId="54A3F05E"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30493AD0"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0462104A"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41178860"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165B7B" w:rsidRPr="00E965DA" w14:paraId="45D078DE" w14:textId="77777777" w:rsidTr="00FA47F1">
        <w:tc>
          <w:tcPr>
            <w:tcW w:w="3056" w:type="dxa"/>
            <w:vMerge w:val="restart"/>
          </w:tcPr>
          <w:p w14:paraId="72F36559" w14:textId="77777777" w:rsidR="00165B7B" w:rsidRPr="00E965DA" w:rsidRDefault="00165B7B" w:rsidP="00E965DA">
            <w:pPr>
              <w:autoSpaceDE w:val="0"/>
              <w:autoSpaceDN w:val="0"/>
              <w:adjustRightInd w:val="0"/>
              <w:rPr>
                <w:rFonts w:ascii="Times New Roman" w:hAnsi="Times New Roman" w:cs="Times New Roman"/>
                <w:color w:val="000000" w:themeColor="text1"/>
                <w:sz w:val="20"/>
                <w:szCs w:val="20"/>
              </w:rPr>
            </w:pPr>
          </w:p>
          <w:p w14:paraId="7E83EEBB" w14:textId="77777777" w:rsidR="00165B7B" w:rsidRPr="00E965DA" w:rsidRDefault="00165B7B" w:rsidP="00E965DA">
            <w:pPr>
              <w:autoSpaceDE w:val="0"/>
              <w:autoSpaceDN w:val="0"/>
              <w:adjustRightInd w:val="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Imidacloprid</w:t>
            </w:r>
          </w:p>
          <w:p w14:paraId="266A6F40" w14:textId="77777777" w:rsidR="00165B7B" w:rsidRPr="00E965DA" w:rsidRDefault="00165B7B" w:rsidP="00E965DA">
            <w:pPr>
              <w:autoSpaceDE w:val="0"/>
              <w:autoSpaceDN w:val="0"/>
              <w:adjustRightInd w:val="0"/>
              <w:rPr>
                <w:rFonts w:ascii="Times New Roman" w:hAnsi="Times New Roman" w:cs="Times New Roman"/>
                <w:color w:val="000000" w:themeColor="text1"/>
                <w:sz w:val="20"/>
                <w:szCs w:val="20"/>
                <w:lang w:val="en-US"/>
              </w:rPr>
            </w:pPr>
          </w:p>
        </w:tc>
        <w:tc>
          <w:tcPr>
            <w:tcW w:w="1750" w:type="dxa"/>
          </w:tcPr>
          <w:p w14:paraId="5C3AB2B4"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52E69608"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52</w:t>
            </w:r>
          </w:p>
        </w:tc>
        <w:tc>
          <w:tcPr>
            <w:tcW w:w="1426" w:type="dxa"/>
          </w:tcPr>
          <w:p w14:paraId="7316874C"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46</w:t>
            </w:r>
          </w:p>
        </w:tc>
        <w:tc>
          <w:tcPr>
            <w:tcW w:w="1498" w:type="dxa"/>
          </w:tcPr>
          <w:p w14:paraId="42515902"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90</w:t>
            </w:r>
          </w:p>
        </w:tc>
      </w:tr>
      <w:tr w:rsidR="00165B7B" w:rsidRPr="00E965DA" w14:paraId="50FEE3D8" w14:textId="77777777" w:rsidTr="00FA47F1">
        <w:tc>
          <w:tcPr>
            <w:tcW w:w="3056" w:type="dxa"/>
            <w:vMerge/>
          </w:tcPr>
          <w:p w14:paraId="69B9C000" w14:textId="77777777" w:rsidR="00165B7B" w:rsidRPr="00E965DA" w:rsidRDefault="00165B7B" w:rsidP="00E965DA">
            <w:pPr>
              <w:rPr>
                <w:rFonts w:ascii="Times New Roman" w:hAnsi="Times New Roman" w:cs="Times New Roman"/>
                <w:color w:val="000000" w:themeColor="text1"/>
                <w:sz w:val="20"/>
                <w:szCs w:val="20"/>
                <w:lang w:val="en-US"/>
              </w:rPr>
            </w:pPr>
          </w:p>
        </w:tc>
        <w:tc>
          <w:tcPr>
            <w:tcW w:w="1750" w:type="dxa"/>
          </w:tcPr>
          <w:p w14:paraId="1607BAA9"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4190A622"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65423DCA"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39496D9D"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165B7B" w:rsidRPr="00E965DA" w14:paraId="374AC1B6" w14:textId="77777777" w:rsidTr="00FA47F1">
        <w:tc>
          <w:tcPr>
            <w:tcW w:w="3056" w:type="dxa"/>
            <w:vMerge/>
          </w:tcPr>
          <w:p w14:paraId="5D77BE11" w14:textId="77777777" w:rsidR="00165B7B" w:rsidRPr="00E965DA" w:rsidRDefault="00165B7B" w:rsidP="00E965DA">
            <w:pPr>
              <w:rPr>
                <w:rFonts w:ascii="Times New Roman" w:hAnsi="Times New Roman" w:cs="Times New Roman"/>
                <w:color w:val="000000" w:themeColor="text1"/>
                <w:sz w:val="20"/>
                <w:szCs w:val="20"/>
                <w:lang w:val="en-US"/>
              </w:rPr>
            </w:pPr>
          </w:p>
        </w:tc>
        <w:tc>
          <w:tcPr>
            <w:tcW w:w="1750" w:type="dxa"/>
          </w:tcPr>
          <w:p w14:paraId="55C381E5"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485B015D"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66501816"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29B8F2E3"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165B7B" w:rsidRPr="00E965DA" w14:paraId="46C97D02" w14:textId="77777777" w:rsidTr="00FA47F1">
        <w:trPr>
          <w:trHeight w:val="826"/>
        </w:trPr>
        <w:tc>
          <w:tcPr>
            <w:tcW w:w="3056" w:type="dxa"/>
          </w:tcPr>
          <w:p w14:paraId="49F63563" w14:textId="77777777" w:rsidR="00165B7B" w:rsidRPr="00E965DA" w:rsidRDefault="00165B7B" w:rsidP="00E965DA">
            <w:pPr>
              <w:rPr>
                <w:rFonts w:ascii="Times New Roman" w:hAnsi="Times New Roman" w:cs="Times New Roman"/>
                <w:color w:val="000000" w:themeColor="text1"/>
                <w:sz w:val="20"/>
                <w:szCs w:val="20"/>
              </w:rPr>
            </w:pPr>
          </w:p>
          <w:p w14:paraId="056B01BE" w14:textId="77777777" w:rsidR="00165B7B" w:rsidRPr="00E965DA" w:rsidRDefault="00165B7B"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Control (Solvent)</w:t>
            </w:r>
          </w:p>
        </w:tc>
        <w:tc>
          <w:tcPr>
            <w:tcW w:w="1750" w:type="dxa"/>
          </w:tcPr>
          <w:p w14:paraId="752E8347" w14:textId="77777777" w:rsidR="00165B7B" w:rsidRPr="00E965DA" w:rsidRDefault="00165B7B" w:rsidP="00E965DA">
            <w:pPr>
              <w:jc w:val="center"/>
              <w:rPr>
                <w:rFonts w:ascii="Times New Roman" w:hAnsi="Times New Roman" w:cs="Times New Roman"/>
                <w:color w:val="000000" w:themeColor="text1"/>
                <w:sz w:val="20"/>
                <w:szCs w:val="20"/>
                <w:lang w:val="en-US"/>
              </w:rPr>
            </w:pPr>
          </w:p>
          <w:p w14:paraId="146F2FE9"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w:t>
            </w:r>
          </w:p>
        </w:tc>
        <w:tc>
          <w:tcPr>
            <w:tcW w:w="1996" w:type="dxa"/>
          </w:tcPr>
          <w:p w14:paraId="088DAD87" w14:textId="77777777" w:rsidR="00165B7B" w:rsidRPr="00E965DA" w:rsidRDefault="00165B7B" w:rsidP="00E965DA">
            <w:pPr>
              <w:jc w:val="center"/>
              <w:rPr>
                <w:rFonts w:ascii="Times New Roman" w:hAnsi="Times New Roman" w:cs="Times New Roman"/>
                <w:color w:val="000000" w:themeColor="text1"/>
                <w:sz w:val="20"/>
                <w:szCs w:val="20"/>
                <w:lang w:val="en-US"/>
              </w:rPr>
            </w:pPr>
          </w:p>
          <w:p w14:paraId="3E46CA24"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426" w:type="dxa"/>
          </w:tcPr>
          <w:p w14:paraId="3CC5A676" w14:textId="77777777" w:rsidR="00165B7B" w:rsidRPr="00E965DA" w:rsidRDefault="00165B7B" w:rsidP="00E965DA">
            <w:pPr>
              <w:jc w:val="center"/>
              <w:rPr>
                <w:rFonts w:ascii="Times New Roman" w:hAnsi="Times New Roman" w:cs="Times New Roman"/>
                <w:color w:val="000000" w:themeColor="text1"/>
                <w:sz w:val="20"/>
                <w:szCs w:val="20"/>
                <w:lang w:val="en-US"/>
              </w:rPr>
            </w:pPr>
          </w:p>
          <w:p w14:paraId="058FDF7A"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w:t>
            </w:r>
          </w:p>
        </w:tc>
        <w:tc>
          <w:tcPr>
            <w:tcW w:w="1498" w:type="dxa"/>
          </w:tcPr>
          <w:p w14:paraId="7B7D004B" w14:textId="77777777" w:rsidR="00165B7B" w:rsidRPr="00E965DA" w:rsidRDefault="00165B7B" w:rsidP="00E965DA">
            <w:pPr>
              <w:jc w:val="center"/>
              <w:rPr>
                <w:rFonts w:ascii="Times New Roman" w:hAnsi="Times New Roman" w:cs="Times New Roman"/>
                <w:color w:val="000000" w:themeColor="text1"/>
                <w:sz w:val="20"/>
                <w:szCs w:val="20"/>
                <w:lang w:val="en-US"/>
              </w:rPr>
            </w:pPr>
          </w:p>
          <w:p w14:paraId="05812733" w14:textId="77777777" w:rsidR="00165B7B" w:rsidRPr="00E965DA" w:rsidRDefault="00165B7B"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w:t>
            </w:r>
          </w:p>
        </w:tc>
      </w:tr>
    </w:tbl>
    <w:p w14:paraId="3ACD9962" w14:textId="77777777" w:rsidR="00EA2501" w:rsidRPr="00E965DA" w:rsidRDefault="00EA2501" w:rsidP="00E965DA">
      <w:pPr>
        <w:spacing w:after="0"/>
        <w:jc w:val="center"/>
        <w:rPr>
          <w:rFonts w:ascii="Times New Roman" w:hAnsi="Times New Roman" w:cs="Times New Roman"/>
          <w:b/>
          <w:bCs/>
          <w:color w:val="000000" w:themeColor="text1"/>
          <w:sz w:val="20"/>
          <w:szCs w:val="20"/>
        </w:rPr>
      </w:pPr>
    </w:p>
    <w:p w14:paraId="5D8E3809" w14:textId="77777777" w:rsidR="00C62D33" w:rsidRPr="00E965DA" w:rsidRDefault="00C62D33" w:rsidP="00E965DA">
      <w:pPr>
        <w:spacing w:after="0"/>
        <w:jc w:val="center"/>
        <w:rPr>
          <w:rFonts w:ascii="Times New Roman" w:hAnsi="Times New Roman" w:cs="Times New Roman"/>
          <w:b/>
          <w:bCs/>
          <w:color w:val="000000" w:themeColor="text1"/>
          <w:sz w:val="20"/>
          <w:szCs w:val="20"/>
        </w:rPr>
      </w:pPr>
    </w:p>
    <w:p w14:paraId="480C947D" w14:textId="77777777" w:rsidR="00C62D33" w:rsidRPr="00E965DA" w:rsidRDefault="00C62D33" w:rsidP="00E965DA">
      <w:pPr>
        <w:spacing w:after="0"/>
        <w:jc w:val="center"/>
        <w:rPr>
          <w:rFonts w:ascii="Times New Roman" w:hAnsi="Times New Roman" w:cs="Times New Roman"/>
          <w:b/>
          <w:bCs/>
          <w:color w:val="000000" w:themeColor="text1"/>
          <w:sz w:val="20"/>
          <w:szCs w:val="20"/>
        </w:rPr>
      </w:pPr>
    </w:p>
    <w:p w14:paraId="6D3099A7" w14:textId="77777777" w:rsidR="00C62D33" w:rsidRPr="00E965DA" w:rsidRDefault="00C62D33" w:rsidP="00E965DA">
      <w:pPr>
        <w:spacing w:after="0"/>
        <w:jc w:val="center"/>
        <w:rPr>
          <w:rFonts w:ascii="Times New Roman" w:hAnsi="Times New Roman" w:cs="Times New Roman"/>
          <w:b/>
          <w:bCs/>
          <w:color w:val="000000" w:themeColor="text1"/>
          <w:sz w:val="20"/>
          <w:szCs w:val="20"/>
        </w:rPr>
      </w:pPr>
    </w:p>
    <w:p w14:paraId="5CCC50B1" w14:textId="77777777" w:rsidR="00C62D33" w:rsidRPr="00E965DA" w:rsidRDefault="00C62D33" w:rsidP="00E965DA">
      <w:pPr>
        <w:spacing w:after="0"/>
        <w:jc w:val="center"/>
        <w:rPr>
          <w:rFonts w:ascii="Times New Roman" w:hAnsi="Times New Roman" w:cs="Times New Roman"/>
          <w:b/>
          <w:bCs/>
          <w:color w:val="000000" w:themeColor="text1"/>
          <w:sz w:val="20"/>
          <w:szCs w:val="20"/>
        </w:rPr>
      </w:pPr>
    </w:p>
    <w:p w14:paraId="7C820E67" w14:textId="7C838683" w:rsidR="00A46AC1" w:rsidRPr="00E965DA" w:rsidRDefault="00273C2F" w:rsidP="00E965DA">
      <w:pPr>
        <w:spacing w:after="0"/>
        <w:jc w:val="center"/>
        <w:rPr>
          <w:rFonts w:ascii="Times New Roman" w:hAnsi="Times New Roman" w:cs="Times New Roman"/>
          <w:color w:val="000000" w:themeColor="text1"/>
          <w:sz w:val="20"/>
          <w:szCs w:val="20"/>
        </w:rPr>
      </w:pPr>
      <w:r w:rsidRPr="00E965DA">
        <w:rPr>
          <w:rFonts w:ascii="Times New Roman" w:hAnsi="Times New Roman" w:cs="Times New Roman"/>
          <w:b/>
          <w:bCs/>
          <w:color w:val="000000" w:themeColor="text1"/>
          <w:sz w:val="20"/>
          <w:szCs w:val="20"/>
        </w:rPr>
        <w:t>Table-2</w:t>
      </w:r>
      <w:r w:rsidR="00A46AC1" w:rsidRPr="00E965DA">
        <w:rPr>
          <w:rFonts w:ascii="Times New Roman" w:hAnsi="Times New Roman" w:cs="Times New Roman"/>
          <w:b/>
          <w:bCs/>
          <w:color w:val="000000" w:themeColor="text1"/>
          <w:sz w:val="20"/>
          <w:szCs w:val="20"/>
        </w:rPr>
        <w:t xml:space="preserve">: </w:t>
      </w:r>
      <w:r w:rsidR="00A46AC1" w:rsidRPr="00E965DA">
        <w:rPr>
          <w:rFonts w:ascii="Times New Roman" w:hAnsi="Times New Roman" w:cs="Times New Roman"/>
          <w:color w:val="000000" w:themeColor="text1"/>
          <w:sz w:val="20"/>
          <w:szCs w:val="20"/>
        </w:rPr>
        <w:t>Mortality data of treated compounds against sucking insect pests.</w:t>
      </w:r>
    </w:p>
    <w:tbl>
      <w:tblPr>
        <w:tblStyle w:val="TableGrid"/>
        <w:tblW w:w="0" w:type="auto"/>
        <w:tblLook w:val="04A0" w:firstRow="1" w:lastRow="0" w:firstColumn="1" w:lastColumn="0" w:noHBand="0" w:noVBand="1"/>
      </w:tblPr>
      <w:tblGrid>
        <w:gridCol w:w="2929"/>
        <w:gridCol w:w="1727"/>
        <w:gridCol w:w="1975"/>
        <w:gridCol w:w="1410"/>
        <w:gridCol w:w="1459"/>
      </w:tblGrid>
      <w:tr w:rsidR="00A46AC1" w:rsidRPr="00E965DA" w14:paraId="0C7F31A5" w14:textId="77777777" w:rsidTr="00136392">
        <w:trPr>
          <w:trHeight w:val="263"/>
        </w:trPr>
        <w:tc>
          <w:tcPr>
            <w:tcW w:w="3056" w:type="dxa"/>
            <w:vMerge w:val="restart"/>
          </w:tcPr>
          <w:p w14:paraId="246F8266"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Compound Name</w:t>
            </w:r>
          </w:p>
        </w:tc>
        <w:tc>
          <w:tcPr>
            <w:tcW w:w="1750" w:type="dxa"/>
            <w:vMerge w:val="restart"/>
          </w:tcPr>
          <w:p w14:paraId="64EA5BFE" w14:textId="77777777" w:rsidR="00A46AC1" w:rsidRPr="00E965DA" w:rsidRDefault="00A46AC1" w:rsidP="00E965DA">
            <w:pPr>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Concentrations</w:t>
            </w:r>
          </w:p>
          <w:p w14:paraId="0DD8106B" w14:textId="59594C41"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 xml:space="preserve">mg. </w:t>
            </w:r>
            <w:r w:rsidR="00EF1419" w:rsidRPr="00E965DA">
              <w:rPr>
                <w:rFonts w:ascii="Times New Roman" w:hAnsi="Times New Roman" w:cs="Times New Roman"/>
                <w:color w:val="000000" w:themeColor="text1"/>
                <w:sz w:val="20"/>
                <w:szCs w:val="20"/>
              </w:rPr>
              <w:t>liter-1</w:t>
            </w:r>
          </w:p>
        </w:tc>
        <w:tc>
          <w:tcPr>
            <w:tcW w:w="4920" w:type="dxa"/>
            <w:gridSpan w:val="3"/>
            <w:tcBorders>
              <w:bottom w:val="single" w:sz="4" w:space="0" w:color="auto"/>
            </w:tcBorders>
          </w:tcPr>
          <w:p w14:paraId="34FA96FD"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Mortality after 48 hrs. of treatment</w:t>
            </w:r>
          </w:p>
        </w:tc>
      </w:tr>
      <w:tr w:rsidR="00A46AC1" w:rsidRPr="00E965DA" w14:paraId="13FF12CA" w14:textId="77777777" w:rsidTr="00136392">
        <w:trPr>
          <w:trHeight w:val="263"/>
        </w:trPr>
        <w:tc>
          <w:tcPr>
            <w:tcW w:w="3056" w:type="dxa"/>
            <w:vMerge/>
          </w:tcPr>
          <w:p w14:paraId="06A0303B"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vMerge/>
          </w:tcPr>
          <w:p w14:paraId="4A66FE22" w14:textId="77777777" w:rsidR="00A46AC1" w:rsidRPr="00E965DA" w:rsidRDefault="00A46AC1" w:rsidP="00E965DA">
            <w:pPr>
              <w:rPr>
                <w:rFonts w:ascii="Times New Roman" w:hAnsi="Times New Roman" w:cs="Times New Roman"/>
                <w:color w:val="000000" w:themeColor="text1"/>
                <w:sz w:val="20"/>
                <w:szCs w:val="20"/>
              </w:rPr>
            </w:pPr>
          </w:p>
        </w:tc>
        <w:tc>
          <w:tcPr>
            <w:tcW w:w="1996" w:type="dxa"/>
            <w:tcBorders>
              <w:top w:val="single" w:sz="4" w:space="0" w:color="auto"/>
            </w:tcBorders>
          </w:tcPr>
          <w:p w14:paraId="6C3028C1" w14:textId="77777777" w:rsidR="00A46AC1" w:rsidRPr="00E965DA" w:rsidRDefault="00A46AC1" w:rsidP="00E965DA">
            <w:pPr>
              <w:rPr>
                <w:rFonts w:ascii="Times New Roman" w:hAnsi="Times New Roman" w:cs="Times New Roman"/>
                <w:color w:val="000000" w:themeColor="text1"/>
                <w:sz w:val="20"/>
                <w:szCs w:val="20"/>
                <w:lang w:val="en-US"/>
              </w:rPr>
            </w:pPr>
            <w:proofErr w:type="gramStart"/>
            <w:r w:rsidRPr="00E965DA">
              <w:rPr>
                <w:rFonts w:ascii="Times New Roman" w:hAnsi="Times New Roman" w:cs="Times New Roman"/>
                <w:color w:val="000000" w:themeColor="text1"/>
                <w:sz w:val="20"/>
                <w:szCs w:val="20"/>
                <w:lang w:val="en-US"/>
              </w:rPr>
              <w:t>H.armigera</w:t>
            </w:r>
            <w:proofErr w:type="gramEnd"/>
            <w:r w:rsidRPr="00E965DA">
              <w:rPr>
                <w:rFonts w:ascii="Times New Roman" w:hAnsi="Times New Roman" w:cs="Times New Roman"/>
                <w:color w:val="000000" w:themeColor="text1"/>
                <w:sz w:val="20"/>
                <w:szCs w:val="20"/>
                <w:lang w:val="en-US"/>
              </w:rPr>
              <w:t>(Hub)</w:t>
            </w:r>
            <w:r w:rsidRPr="00E965DA">
              <w:rPr>
                <w:rFonts w:ascii="Times New Roman" w:hAnsi="Times New Roman" w:cs="Times New Roman"/>
                <w:color w:val="000000" w:themeColor="text1"/>
                <w:sz w:val="20"/>
                <w:szCs w:val="20"/>
              </w:rPr>
              <w:t>*</w:t>
            </w:r>
            <w:r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rPr>
              <w:t xml:space="preserve"> </w:t>
            </w:r>
          </w:p>
        </w:tc>
        <w:tc>
          <w:tcPr>
            <w:tcW w:w="1426" w:type="dxa"/>
            <w:tcBorders>
              <w:top w:val="single" w:sz="4" w:space="0" w:color="auto"/>
            </w:tcBorders>
          </w:tcPr>
          <w:p w14:paraId="0E985C1E"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Mealybugs*</w:t>
            </w:r>
          </w:p>
        </w:tc>
        <w:tc>
          <w:tcPr>
            <w:tcW w:w="1498" w:type="dxa"/>
            <w:tcBorders>
              <w:top w:val="single" w:sz="4" w:space="0" w:color="auto"/>
            </w:tcBorders>
          </w:tcPr>
          <w:p w14:paraId="0612A2E0"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Mango hoppers</w:t>
            </w:r>
            <w:r w:rsidRPr="00E965DA">
              <w:rPr>
                <w:rFonts w:ascii="Times New Roman" w:hAnsi="Times New Roman" w:cs="Times New Roman"/>
                <w:color w:val="000000" w:themeColor="text1"/>
                <w:sz w:val="20"/>
                <w:szCs w:val="20"/>
              </w:rPr>
              <w:t>*</w:t>
            </w:r>
          </w:p>
        </w:tc>
      </w:tr>
      <w:tr w:rsidR="0082762A" w:rsidRPr="00E965DA" w14:paraId="400352AB" w14:textId="77777777" w:rsidTr="00136392">
        <w:tc>
          <w:tcPr>
            <w:tcW w:w="3056" w:type="dxa"/>
            <w:vMerge w:val="restart"/>
          </w:tcPr>
          <w:p w14:paraId="3B8097B0" w14:textId="77777777" w:rsidR="0082762A" w:rsidRPr="00E965DA" w:rsidRDefault="0082762A"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1</w:t>
            </w:r>
          </w:p>
        </w:tc>
        <w:tc>
          <w:tcPr>
            <w:tcW w:w="1750" w:type="dxa"/>
          </w:tcPr>
          <w:p w14:paraId="4F481FA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1CF2B537"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261EC245"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050F88E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82762A" w:rsidRPr="00E965DA" w14:paraId="182A1F5A" w14:textId="77777777" w:rsidTr="00136392">
        <w:tc>
          <w:tcPr>
            <w:tcW w:w="3056" w:type="dxa"/>
            <w:vMerge/>
          </w:tcPr>
          <w:p w14:paraId="5A873AAB"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10E2961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5FA43C9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98</w:t>
            </w:r>
          </w:p>
        </w:tc>
        <w:tc>
          <w:tcPr>
            <w:tcW w:w="1426" w:type="dxa"/>
          </w:tcPr>
          <w:p w14:paraId="3AB4E643"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88</w:t>
            </w:r>
          </w:p>
        </w:tc>
        <w:tc>
          <w:tcPr>
            <w:tcW w:w="1498" w:type="dxa"/>
          </w:tcPr>
          <w:p w14:paraId="48F272C7"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96</w:t>
            </w:r>
          </w:p>
        </w:tc>
      </w:tr>
      <w:tr w:rsidR="0082762A" w:rsidRPr="00E965DA" w14:paraId="748D24A3" w14:textId="77777777" w:rsidTr="00136392">
        <w:tc>
          <w:tcPr>
            <w:tcW w:w="3056" w:type="dxa"/>
            <w:vMerge/>
          </w:tcPr>
          <w:p w14:paraId="2301781E"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0A69E820"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1BFAC335"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7E1F88D7"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1AD18FFA"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82762A" w:rsidRPr="00E965DA" w14:paraId="1BD633CF" w14:textId="77777777" w:rsidTr="00136392">
        <w:tc>
          <w:tcPr>
            <w:tcW w:w="3056" w:type="dxa"/>
            <w:vMerge w:val="restart"/>
          </w:tcPr>
          <w:p w14:paraId="65C3719B" w14:textId="77777777" w:rsidR="0082762A" w:rsidRPr="00E965DA" w:rsidRDefault="0082762A"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3</w:t>
            </w:r>
          </w:p>
        </w:tc>
        <w:tc>
          <w:tcPr>
            <w:tcW w:w="1750" w:type="dxa"/>
          </w:tcPr>
          <w:p w14:paraId="15EA32D5"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54ACE1F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07653FE9"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52518132"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82762A" w:rsidRPr="00E965DA" w14:paraId="167A7B2C" w14:textId="77777777" w:rsidTr="00136392">
        <w:tc>
          <w:tcPr>
            <w:tcW w:w="3056" w:type="dxa"/>
            <w:vMerge/>
          </w:tcPr>
          <w:p w14:paraId="038E3B1C"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027E496A"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41D30960"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581B859D"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32E1AB6E"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82762A" w:rsidRPr="00E965DA" w14:paraId="4BB22D8A" w14:textId="77777777" w:rsidTr="00136392">
        <w:tc>
          <w:tcPr>
            <w:tcW w:w="3056" w:type="dxa"/>
            <w:vMerge/>
          </w:tcPr>
          <w:p w14:paraId="73D40326"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2789C38A"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6B1F4CFD"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2AD9672B"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7157ADC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82762A" w:rsidRPr="00E965DA" w14:paraId="684AA0FC" w14:textId="77777777" w:rsidTr="00136392">
        <w:tc>
          <w:tcPr>
            <w:tcW w:w="3056" w:type="dxa"/>
            <w:vMerge w:val="restart"/>
          </w:tcPr>
          <w:p w14:paraId="0D89F25C" w14:textId="77777777" w:rsidR="0082762A" w:rsidRPr="00E965DA" w:rsidRDefault="0082762A"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750" w:type="dxa"/>
          </w:tcPr>
          <w:p w14:paraId="00236421"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68C4FC02"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6804D781"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1CCC64FB"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82762A" w:rsidRPr="00E965DA" w14:paraId="29BAA52F" w14:textId="77777777" w:rsidTr="00136392">
        <w:tc>
          <w:tcPr>
            <w:tcW w:w="3056" w:type="dxa"/>
            <w:vMerge/>
          </w:tcPr>
          <w:p w14:paraId="120EDF68"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5F9D55EC"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31F620F7"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4A5B8297"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33ADB30C"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82762A" w:rsidRPr="00E965DA" w14:paraId="2032B21B" w14:textId="77777777" w:rsidTr="00136392">
        <w:tc>
          <w:tcPr>
            <w:tcW w:w="3056" w:type="dxa"/>
            <w:vMerge/>
          </w:tcPr>
          <w:p w14:paraId="785FBD09"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0BE3EE9F"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4245F00D"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1016F599"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5BD89E03"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764713B2" w14:textId="77777777" w:rsidTr="00136392">
        <w:tc>
          <w:tcPr>
            <w:tcW w:w="3056" w:type="dxa"/>
            <w:vMerge w:val="restart"/>
          </w:tcPr>
          <w:p w14:paraId="53E7878E" w14:textId="77777777" w:rsidR="00A46AC1" w:rsidRPr="00E965DA" w:rsidRDefault="00A46AC1" w:rsidP="00E965DA">
            <w:pPr>
              <w:autoSpaceDE w:val="0"/>
              <w:autoSpaceDN w:val="0"/>
              <w:adjustRightInd w:val="0"/>
              <w:rPr>
                <w:rFonts w:ascii="Times New Roman" w:hAnsi="Times New Roman" w:cs="Times New Roman"/>
                <w:color w:val="000000" w:themeColor="text1"/>
                <w:sz w:val="20"/>
                <w:szCs w:val="20"/>
              </w:rPr>
            </w:pPr>
          </w:p>
          <w:p w14:paraId="744832F1" w14:textId="77777777" w:rsidR="00A46AC1" w:rsidRPr="00E965DA" w:rsidRDefault="00A46AC1" w:rsidP="00E965DA">
            <w:pPr>
              <w:autoSpaceDE w:val="0"/>
              <w:autoSpaceDN w:val="0"/>
              <w:adjustRightInd w:val="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Imidacloprid</w:t>
            </w:r>
          </w:p>
          <w:p w14:paraId="10D73805" w14:textId="77777777" w:rsidR="00A46AC1" w:rsidRPr="00E965DA" w:rsidRDefault="00A46AC1" w:rsidP="00E965DA">
            <w:pPr>
              <w:autoSpaceDE w:val="0"/>
              <w:autoSpaceDN w:val="0"/>
              <w:adjustRightInd w:val="0"/>
              <w:rPr>
                <w:rFonts w:ascii="Times New Roman" w:hAnsi="Times New Roman" w:cs="Times New Roman"/>
                <w:color w:val="000000" w:themeColor="text1"/>
                <w:sz w:val="20"/>
                <w:szCs w:val="20"/>
                <w:lang w:val="en-US"/>
              </w:rPr>
            </w:pPr>
          </w:p>
        </w:tc>
        <w:tc>
          <w:tcPr>
            <w:tcW w:w="1750" w:type="dxa"/>
          </w:tcPr>
          <w:p w14:paraId="2B8CE405"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5714633D"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52</w:t>
            </w:r>
          </w:p>
        </w:tc>
        <w:tc>
          <w:tcPr>
            <w:tcW w:w="1426" w:type="dxa"/>
          </w:tcPr>
          <w:p w14:paraId="443009AE"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46</w:t>
            </w:r>
          </w:p>
        </w:tc>
        <w:tc>
          <w:tcPr>
            <w:tcW w:w="1498" w:type="dxa"/>
          </w:tcPr>
          <w:p w14:paraId="01F02EFB"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90</w:t>
            </w:r>
          </w:p>
        </w:tc>
      </w:tr>
      <w:tr w:rsidR="00A46AC1" w:rsidRPr="00E965DA" w14:paraId="3196B747" w14:textId="77777777" w:rsidTr="00136392">
        <w:tc>
          <w:tcPr>
            <w:tcW w:w="3056" w:type="dxa"/>
            <w:vMerge/>
          </w:tcPr>
          <w:p w14:paraId="1FCB7C91"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tcPr>
          <w:p w14:paraId="5C769C9E"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4D634059"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73A88632"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233133A3"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1AE6A8DE" w14:textId="77777777" w:rsidTr="00136392">
        <w:tc>
          <w:tcPr>
            <w:tcW w:w="3056" w:type="dxa"/>
            <w:vMerge/>
          </w:tcPr>
          <w:p w14:paraId="7E01E812"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tcPr>
          <w:p w14:paraId="2A30ED1B"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3204F44F"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031D49D4"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15A5F64D"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64F9E6D0" w14:textId="77777777" w:rsidTr="00136392">
        <w:trPr>
          <w:trHeight w:val="826"/>
        </w:trPr>
        <w:tc>
          <w:tcPr>
            <w:tcW w:w="3056" w:type="dxa"/>
          </w:tcPr>
          <w:p w14:paraId="1DE8FC4E" w14:textId="77777777" w:rsidR="00A46AC1" w:rsidRPr="00E965DA" w:rsidRDefault="00A46AC1" w:rsidP="00E965DA">
            <w:pPr>
              <w:rPr>
                <w:rFonts w:ascii="Times New Roman" w:hAnsi="Times New Roman" w:cs="Times New Roman"/>
                <w:color w:val="000000" w:themeColor="text1"/>
                <w:sz w:val="20"/>
                <w:szCs w:val="20"/>
              </w:rPr>
            </w:pPr>
          </w:p>
          <w:p w14:paraId="0E2403E5"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Control (Solvent)</w:t>
            </w:r>
          </w:p>
        </w:tc>
        <w:tc>
          <w:tcPr>
            <w:tcW w:w="1750" w:type="dxa"/>
          </w:tcPr>
          <w:p w14:paraId="16B62D94"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65FF41E2"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w:t>
            </w:r>
          </w:p>
        </w:tc>
        <w:tc>
          <w:tcPr>
            <w:tcW w:w="1996" w:type="dxa"/>
          </w:tcPr>
          <w:p w14:paraId="0C8F6102"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73893E66"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426" w:type="dxa"/>
          </w:tcPr>
          <w:p w14:paraId="732BC37E"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70F79D1A"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w:t>
            </w:r>
          </w:p>
        </w:tc>
        <w:tc>
          <w:tcPr>
            <w:tcW w:w="1498" w:type="dxa"/>
          </w:tcPr>
          <w:p w14:paraId="6652D0AD"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121C5BC9"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w:t>
            </w:r>
          </w:p>
        </w:tc>
      </w:tr>
    </w:tbl>
    <w:p w14:paraId="6218ADA0" w14:textId="77777777" w:rsidR="00A46AC1" w:rsidRPr="00E965DA" w:rsidRDefault="00A46AC1" w:rsidP="00E965DA">
      <w:pPr>
        <w:spacing w:after="0"/>
        <w:jc w:val="center"/>
        <w:rPr>
          <w:rFonts w:ascii="Times New Roman" w:hAnsi="Times New Roman" w:cs="Times New Roman"/>
          <w:b/>
          <w:bCs/>
          <w:color w:val="000000" w:themeColor="text1"/>
          <w:sz w:val="20"/>
          <w:szCs w:val="20"/>
        </w:rPr>
      </w:pPr>
    </w:p>
    <w:p w14:paraId="67C9BAD3" w14:textId="77777777" w:rsidR="00A46AC1" w:rsidRPr="00E965DA" w:rsidRDefault="00273C2F" w:rsidP="00E965DA">
      <w:pPr>
        <w:spacing w:after="0"/>
        <w:jc w:val="center"/>
        <w:rPr>
          <w:rFonts w:ascii="Times New Roman" w:hAnsi="Times New Roman" w:cs="Times New Roman"/>
          <w:color w:val="000000" w:themeColor="text1"/>
          <w:sz w:val="20"/>
          <w:szCs w:val="20"/>
        </w:rPr>
      </w:pPr>
      <w:r w:rsidRPr="00E965DA">
        <w:rPr>
          <w:rFonts w:ascii="Times New Roman" w:hAnsi="Times New Roman" w:cs="Times New Roman"/>
          <w:b/>
          <w:bCs/>
          <w:color w:val="000000" w:themeColor="text1"/>
          <w:sz w:val="20"/>
          <w:szCs w:val="20"/>
        </w:rPr>
        <w:t>Table-3</w:t>
      </w:r>
      <w:r w:rsidR="00A46AC1" w:rsidRPr="00E965DA">
        <w:rPr>
          <w:rFonts w:ascii="Times New Roman" w:hAnsi="Times New Roman" w:cs="Times New Roman"/>
          <w:b/>
          <w:bCs/>
          <w:color w:val="000000" w:themeColor="text1"/>
          <w:sz w:val="20"/>
          <w:szCs w:val="20"/>
        </w:rPr>
        <w:t xml:space="preserve">: </w:t>
      </w:r>
      <w:r w:rsidR="00A46AC1" w:rsidRPr="00E965DA">
        <w:rPr>
          <w:rFonts w:ascii="Times New Roman" w:hAnsi="Times New Roman" w:cs="Times New Roman"/>
          <w:color w:val="000000" w:themeColor="text1"/>
          <w:sz w:val="20"/>
          <w:szCs w:val="20"/>
        </w:rPr>
        <w:t>Mortality data of treated compounds against sucking insect pests.</w:t>
      </w:r>
    </w:p>
    <w:tbl>
      <w:tblPr>
        <w:tblStyle w:val="TableGrid"/>
        <w:tblW w:w="0" w:type="auto"/>
        <w:tblLook w:val="04A0" w:firstRow="1" w:lastRow="0" w:firstColumn="1" w:lastColumn="0" w:noHBand="0" w:noVBand="1"/>
      </w:tblPr>
      <w:tblGrid>
        <w:gridCol w:w="2929"/>
        <w:gridCol w:w="1727"/>
        <w:gridCol w:w="1975"/>
        <w:gridCol w:w="1410"/>
        <w:gridCol w:w="1459"/>
      </w:tblGrid>
      <w:tr w:rsidR="00A46AC1" w:rsidRPr="00E965DA" w14:paraId="26DED35E" w14:textId="77777777" w:rsidTr="00136392">
        <w:trPr>
          <w:trHeight w:val="263"/>
        </w:trPr>
        <w:tc>
          <w:tcPr>
            <w:tcW w:w="3056" w:type="dxa"/>
            <w:vMerge w:val="restart"/>
          </w:tcPr>
          <w:p w14:paraId="4111197A"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Compound Name</w:t>
            </w:r>
          </w:p>
        </w:tc>
        <w:tc>
          <w:tcPr>
            <w:tcW w:w="1750" w:type="dxa"/>
            <w:vMerge w:val="restart"/>
          </w:tcPr>
          <w:p w14:paraId="480B3B94" w14:textId="77777777" w:rsidR="00A46AC1" w:rsidRPr="00E965DA" w:rsidRDefault="00A46AC1" w:rsidP="00E965DA">
            <w:pPr>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Concentrations</w:t>
            </w:r>
          </w:p>
          <w:p w14:paraId="71F989EF" w14:textId="74B10A89"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 xml:space="preserve">mg. </w:t>
            </w:r>
            <w:r w:rsidR="00EF1419" w:rsidRPr="00E965DA">
              <w:rPr>
                <w:rFonts w:ascii="Times New Roman" w:hAnsi="Times New Roman" w:cs="Times New Roman"/>
                <w:color w:val="000000" w:themeColor="text1"/>
                <w:sz w:val="20"/>
                <w:szCs w:val="20"/>
              </w:rPr>
              <w:t>liter-1</w:t>
            </w:r>
          </w:p>
        </w:tc>
        <w:tc>
          <w:tcPr>
            <w:tcW w:w="4920" w:type="dxa"/>
            <w:gridSpan w:val="3"/>
            <w:tcBorders>
              <w:bottom w:val="single" w:sz="4" w:space="0" w:color="auto"/>
            </w:tcBorders>
          </w:tcPr>
          <w:p w14:paraId="0D2D889E"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Mortality after 24 hrs. of treatment</w:t>
            </w:r>
          </w:p>
        </w:tc>
      </w:tr>
      <w:tr w:rsidR="00A46AC1" w:rsidRPr="00E965DA" w14:paraId="2683BBBF" w14:textId="77777777" w:rsidTr="00136392">
        <w:trPr>
          <w:trHeight w:val="263"/>
        </w:trPr>
        <w:tc>
          <w:tcPr>
            <w:tcW w:w="3056" w:type="dxa"/>
            <w:vMerge/>
          </w:tcPr>
          <w:p w14:paraId="4D5F78F1"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vMerge/>
          </w:tcPr>
          <w:p w14:paraId="62AF8D71" w14:textId="77777777" w:rsidR="00A46AC1" w:rsidRPr="00E965DA" w:rsidRDefault="00A46AC1" w:rsidP="00E965DA">
            <w:pPr>
              <w:rPr>
                <w:rFonts w:ascii="Times New Roman" w:hAnsi="Times New Roman" w:cs="Times New Roman"/>
                <w:color w:val="000000" w:themeColor="text1"/>
                <w:sz w:val="20"/>
                <w:szCs w:val="20"/>
              </w:rPr>
            </w:pPr>
          </w:p>
        </w:tc>
        <w:tc>
          <w:tcPr>
            <w:tcW w:w="1996" w:type="dxa"/>
            <w:tcBorders>
              <w:top w:val="single" w:sz="4" w:space="0" w:color="auto"/>
            </w:tcBorders>
          </w:tcPr>
          <w:p w14:paraId="03D2045E" w14:textId="77777777" w:rsidR="00A46AC1" w:rsidRPr="00E965DA" w:rsidRDefault="00A46AC1" w:rsidP="00E965DA">
            <w:pPr>
              <w:rPr>
                <w:rFonts w:ascii="Times New Roman" w:hAnsi="Times New Roman" w:cs="Times New Roman"/>
                <w:color w:val="000000" w:themeColor="text1"/>
                <w:sz w:val="20"/>
                <w:szCs w:val="20"/>
                <w:lang w:val="en-US"/>
              </w:rPr>
            </w:pPr>
            <w:proofErr w:type="gramStart"/>
            <w:r w:rsidRPr="00E965DA">
              <w:rPr>
                <w:rFonts w:ascii="Times New Roman" w:hAnsi="Times New Roman" w:cs="Times New Roman"/>
                <w:color w:val="000000" w:themeColor="text1"/>
                <w:sz w:val="20"/>
                <w:szCs w:val="20"/>
                <w:lang w:val="en-US"/>
              </w:rPr>
              <w:t>H.armigera</w:t>
            </w:r>
            <w:proofErr w:type="gramEnd"/>
            <w:r w:rsidRPr="00E965DA">
              <w:rPr>
                <w:rFonts w:ascii="Times New Roman" w:hAnsi="Times New Roman" w:cs="Times New Roman"/>
                <w:color w:val="000000" w:themeColor="text1"/>
                <w:sz w:val="20"/>
                <w:szCs w:val="20"/>
                <w:lang w:val="en-US"/>
              </w:rPr>
              <w:t>(Hub)</w:t>
            </w:r>
            <w:r w:rsidRPr="00E965DA">
              <w:rPr>
                <w:rFonts w:ascii="Times New Roman" w:hAnsi="Times New Roman" w:cs="Times New Roman"/>
                <w:color w:val="000000" w:themeColor="text1"/>
                <w:sz w:val="20"/>
                <w:szCs w:val="20"/>
              </w:rPr>
              <w:t>*</w:t>
            </w:r>
            <w:r w:rsidRPr="00E965DA">
              <w:rPr>
                <w:rFonts w:ascii="Times New Roman" w:hAnsi="Times New Roman" w:cs="Times New Roman"/>
                <w:color w:val="000000" w:themeColor="text1"/>
                <w:sz w:val="20"/>
                <w:szCs w:val="20"/>
                <w:lang w:val="en-US"/>
              </w:rPr>
              <w:t xml:space="preserve"> </w:t>
            </w:r>
            <w:r w:rsidRPr="00E965DA">
              <w:rPr>
                <w:rFonts w:ascii="Times New Roman" w:hAnsi="Times New Roman" w:cs="Times New Roman"/>
                <w:color w:val="000000" w:themeColor="text1"/>
                <w:sz w:val="20"/>
                <w:szCs w:val="20"/>
              </w:rPr>
              <w:t xml:space="preserve"> </w:t>
            </w:r>
          </w:p>
        </w:tc>
        <w:tc>
          <w:tcPr>
            <w:tcW w:w="1426" w:type="dxa"/>
            <w:tcBorders>
              <w:top w:val="single" w:sz="4" w:space="0" w:color="auto"/>
            </w:tcBorders>
          </w:tcPr>
          <w:p w14:paraId="2AFE353C"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Mealybugs*</w:t>
            </w:r>
          </w:p>
        </w:tc>
        <w:tc>
          <w:tcPr>
            <w:tcW w:w="1498" w:type="dxa"/>
            <w:tcBorders>
              <w:top w:val="single" w:sz="4" w:space="0" w:color="auto"/>
            </w:tcBorders>
          </w:tcPr>
          <w:p w14:paraId="754D0347"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Mango hoppers</w:t>
            </w:r>
            <w:r w:rsidRPr="00E965DA">
              <w:rPr>
                <w:rFonts w:ascii="Times New Roman" w:hAnsi="Times New Roman" w:cs="Times New Roman"/>
                <w:color w:val="000000" w:themeColor="text1"/>
                <w:sz w:val="20"/>
                <w:szCs w:val="20"/>
              </w:rPr>
              <w:t>*</w:t>
            </w:r>
          </w:p>
        </w:tc>
      </w:tr>
      <w:tr w:rsidR="00A46AC1" w:rsidRPr="00E965DA" w14:paraId="68503F99" w14:textId="77777777" w:rsidTr="00136392">
        <w:tc>
          <w:tcPr>
            <w:tcW w:w="3056" w:type="dxa"/>
            <w:vMerge w:val="restart"/>
          </w:tcPr>
          <w:p w14:paraId="26C65918"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1</w:t>
            </w:r>
          </w:p>
        </w:tc>
        <w:tc>
          <w:tcPr>
            <w:tcW w:w="1750" w:type="dxa"/>
          </w:tcPr>
          <w:p w14:paraId="2254A4DE"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2445A680"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1F114BC7"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7594CB82"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A46AC1" w:rsidRPr="00E965DA" w14:paraId="2926518A" w14:textId="77777777" w:rsidTr="00136392">
        <w:tc>
          <w:tcPr>
            <w:tcW w:w="3056" w:type="dxa"/>
            <w:vMerge/>
          </w:tcPr>
          <w:p w14:paraId="69A4B6B5"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tcPr>
          <w:p w14:paraId="6F022DB2"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419FEDBD"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98</w:t>
            </w:r>
          </w:p>
        </w:tc>
        <w:tc>
          <w:tcPr>
            <w:tcW w:w="1426" w:type="dxa"/>
          </w:tcPr>
          <w:p w14:paraId="2F70510A"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88</w:t>
            </w:r>
          </w:p>
        </w:tc>
        <w:tc>
          <w:tcPr>
            <w:tcW w:w="1498" w:type="dxa"/>
          </w:tcPr>
          <w:p w14:paraId="02E1BD42"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96</w:t>
            </w:r>
          </w:p>
        </w:tc>
      </w:tr>
      <w:tr w:rsidR="00A46AC1" w:rsidRPr="00E965DA" w14:paraId="30D566F7" w14:textId="77777777" w:rsidTr="00136392">
        <w:tc>
          <w:tcPr>
            <w:tcW w:w="3056" w:type="dxa"/>
            <w:vMerge/>
          </w:tcPr>
          <w:p w14:paraId="3E12D654"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tcPr>
          <w:p w14:paraId="73B53206"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094D0466"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6AAE660A"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3F8D752F"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792C9E42" w14:textId="77777777" w:rsidTr="00136392">
        <w:tc>
          <w:tcPr>
            <w:tcW w:w="3056" w:type="dxa"/>
            <w:vMerge w:val="restart"/>
          </w:tcPr>
          <w:p w14:paraId="05DBD1DF"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3</w:t>
            </w:r>
          </w:p>
        </w:tc>
        <w:tc>
          <w:tcPr>
            <w:tcW w:w="1750" w:type="dxa"/>
          </w:tcPr>
          <w:p w14:paraId="5D0F1E11"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28016C03"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59996FE7"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6E66CF53"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82762A" w:rsidRPr="00E965DA" w14:paraId="45B3FBE8" w14:textId="77777777" w:rsidTr="00136392">
        <w:tc>
          <w:tcPr>
            <w:tcW w:w="3056" w:type="dxa"/>
            <w:vMerge/>
          </w:tcPr>
          <w:p w14:paraId="3FC0349A"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4BAEBDB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09B0805B"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5338CDFE"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4543662F"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82762A" w:rsidRPr="00E965DA" w14:paraId="0D100AA3" w14:textId="77777777" w:rsidTr="00136392">
        <w:tc>
          <w:tcPr>
            <w:tcW w:w="3056" w:type="dxa"/>
            <w:vMerge/>
          </w:tcPr>
          <w:p w14:paraId="24D3BD2A"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6A0CAB7A"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031B6282"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4C9EBA0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00530C6B"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43262A85" w14:textId="77777777" w:rsidTr="00136392">
        <w:tc>
          <w:tcPr>
            <w:tcW w:w="3056" w:type="dxa"/>
            <w:vMerge w:val="restart"/>
          </w:tcPr>
          <w:p w14:paraId="3B74D7AC"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750" w:type="dxa"/>
          </w:tcPr>
          <w:p w14:paraId="0C82BC24"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0E787365"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62</w:t>
            </w:r>
          </w:p>
        </w:tc>
        <w:tc>
          <w:tcPr>
            <w:tcW w:w="1426" w:type="dxa"/>
          </w:tcPr>
          <w:p w14:paraId="3DEF93A7"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98" w:type="dxa"/>
          </w:tcPr>
          <w:p w14:paraId="2B003CB8"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91</w:t>
            </w:r>
          </w:p>
        </w:tc>
      </w:tr>
      <w:tr w:rsidR="0082762A" w:rsidRPr="00E965DA" w14:paraId="513BA3E2" w14:textId="77777777" w:rsidTr="00136392">
        <w:tc>
          <w:tcPr>
            <w:tcW w:w="3056" w:type="dxa"/>
            <w:vMerge/>
          </w:tcPr>
          <w:p w14:paraId="2A3A1BB1"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124513F2"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7F1AD8B1"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43F7FDD4"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1BD18DDA"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82762A" w:rsidRPr="00E965DA" w14:paraId="4072F138" w14:textId="77777777" w:rsidTr="00136392">
        <w:tc>
          <w:tcPr>
            <w:tcW w:w="3056" w:type="dxa"/>
            <w:vMerge/>
          </w:tcPr>
          <w:p w14:paraId="780AFE13" w14:textId="77777777" w:rsidR="0082762A" w:rsidRPr="00E965DA" w:rsidRDefault="0082762A" w:rsidP="00E965DA">
            <w:pPr>
              <w:rPr>
                <w:rFonts w:ascii="Times New Roman" w:hAnsi="Times New Roman" w:cs="Times New Roman"/>
                <w:color w:val="000000" w:themeColor="text1"/>
                <w:sz w:val="20"/>
                <w:szCs w:val="20"/>
                <w:lang w:val="en-US"/>
              </w:rPr>
            </w:pPr>
          </w:p>
        </w:tc>
        <w:tc>
          <w:tcPr>
            <w:tcW w:w="1750" w:type="dxa"/>
          </w:tcPr>
          <w:p w14:paraId="58C20B19"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2730A303"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0FEA7745"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30EE48FD" w14:textId="77777777" w:rsidR="0082762A"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15788F6B" w14:textId="77777777" w:rsidTr="00136392">
        <w:tc>
          <w:tcPr>
            <w:tcW w:w="3056" w:type="dxa"/>
            <w:vMerge w:val="restart"/>
          </w:tcPr>
          <w:p w14:paraId="149CCCFC" w14:textId="77777777" w:rsidR="00A46AC1" w:rsidRPr="00E965DA" w:rsidRDefault="00A46AC1" w:rsidP="00E965DA">
            <w:pPr>
              <w:autoSpaceDE w:val="0"/>
              <w:autoSpaceDN w:val="0"/>
              <w:adjustRightInd w:val="0"/>
              <w:rPr>
                <w:rFonts w:ascii="Times New Roman" w:hAnsi="Times New Roman" w:cs="Times New Roman"/>
                <w:color w:val="000000" w:themeColor="text1"/>
                <w:sz w:val="20"/>
                <w:szCs w:val="20"/>
              </w:rPr>
            </w:pPr>
          </w:p>
          <w:p w14:paraId="5E7098A4" w14:textId="77777777" w:rsidR="00A46AC1" w:rsidRPr="00E965DA" w:rsidRDefault="00A46AC1" w:rsidP="00E965DA">
            <w:pPr>
              <w:autoSpaceDE w:val="0"/>
              <w:autoSpaceDN w:val="0"/>
              <w:adjustRightInd w:val="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Imidacloprid</w:t>
            </w:r>
          </w:p>
          <w:p w14:paraId="209CB528" w14:textId="77777777" w:rsidR="00A46AC1" w:rsidRPr="00E965DA" w:rsidRDefault="00A46AC1" w:rsidP="00E965DA">
            <w:pPr>
              <w:autoSpaceDE w:val="0"/>
              <w:autoSpaceDN w:val="0"/>
              <w:adjustRightInd w:val="0"/>
              <w:rPr>
                <w:rFonts w:ascii="Times New Roman" w:hAnsi="Times New Roman" w:cs="Times New Roman"/>
                <w:color w:val="000000" w:themeColor="text1"/>
                <w:sz w:val="20"/>
                <w:szCs w:val="20"/>
                <w:lang w:val="en-US"/>
              </w:rPr>
            </w:pPr>
          </w:p>
        </w:tc>
        <w:tc>
          <w:tcPr>
            <w:tcW w:w="1750" w:type="dxa"/>
          </w:tcPr>
          <w:p w14:paraId="36DE7063"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996" w:type="dxa"/>
          </w:tcPr>
          <w:p w14:paraId="0E8A49EE" w14:textId="77777777" w:rsidR="00A46AC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59</w:t>
            </w:r>
          </w:p>
        </w:tc>
        <w:tc>
          <w:tcPr>
            <w:tcW w:w="1426" w:type="dxa"/>
          </w:tcPr>
          <w:p w14:paraId="6A42D945" w14:textId="77777777" w:rsidR="00A46AC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54</w:t>
            </w:r>
          </w:p>
        </w:tc>
        <w:tc>
          <w:tcPr>
            <w:tcW w:w="1498" w:type="dxa"/>
          </w:tcPr>
          <w:p w14:paraId="2196138B" w14:textId="77777777" w:rsidR="00A46AC1"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90</w:t>
            </w:r>
          </w:p>
        </w:tc>
      </w:tr>
      <w:tr w:rsidR="00A46AC1" w:rsidRPr="00E965DA" w14:paraId="60363171" w14:textId="77777777" w:rsidTr="00136392">
        <w:tc>
          <w:tcPr>
            <w:tcW w:w="3056" w:type="dxa"/>
            <w:vMerge/>
          </w:tcPr>
          <w:p w14:paraId="4D22C021"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tcPr>
          <w:p w14:paraId="49319E09"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996" w:type="dxa"/>
          </w:tcPr>
          <w:p w14:paraId="0F889644"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05F95DC3"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4A8EB803"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1F93C72D" w14:textId="77777777" w:rsidTr="00136392">
        <w:tc>
          <w:tcPr>
            <w:tcW w:w="3056" w:type="dxa"/>
            <w:vMerge/>
          </w:tcPr>
          <w:p w14:paraId="1A139A8A" w14:textId="77777777" w:rsidR="00A46AC1" w:rsidRPr="00E965DA" w:rsidRDefault="00A46AC1" w:rsidP="00E965DA">
            <w:pPr>
              <w:rPr>
                <w:rFonts w:ascii="Times New Roman" w:hAnsi="Times New Roman" w:cs="Times New Roman"/>
                <w:color w:val="000000" w:themeColor="text1"/>
                <w:sz w:val="20"/>
                <w:szCs w:val="20"/>
                <w:lang w:val="en-US"/>
              </w:rPr>
            </w:pPr>
          </w:p>
        </w:tc>
        <w:tc>
          <w:tcPr>
            <w:tcW w:w="1750" w:type="dxa"/>
          </w:tcPr>
          <w:p w14:paraId="7D1C557A"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996" w:type="dxa"/>
          </w:tcPr>
          <w:p w14:paraId="4308361C"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6" w:type="dxa"/>
          </w:tcPr>
          <w:p w14:paraId="2D10B5B4"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98" w:type="dxa"/>
          </w:tcPr>
          <w:p w14:paraId="75177295"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r w:rsidR="00A46AC1" w:rsidRPr="00E965DA" w14:paraId="7FEBDFD6" w14:textId="77777777" w:rsidTr="00136392">
        <w:trPr>
          <w:trHeight w:val="826"/>
        </w:trPr>
        <w:tc>
          <w:tcPr>
            <w:tcW w:w="3056" w:type="dxa"/>
          </w:tcPr>
          <w:p w14:paraId="034CC55F" w14:textId="77777777" w:rsidR="00A46AC1" w:rsidRPr="00E965DA" w:rsidRDefault="00A46AC1" w:rsidP="00E965DA">
            <w:pPr>
              <w:rPr>
                <w:rFonts w:ascii="Times New Roman" w:hAnsi="Times New Roman" w:cs="Times New Roman"/>
                <w:color w:val="000000" w:themeColor="text1"/>
                <w:sz w:val="20"/>
                <w:szCs w:val="20"/>
              </w:rPr>
            </w:pPr>
          </w:p>
          <w:p w14:paraId="333C6D95" w14:textId="77777777" w:rsidR="00A46AC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Control (Solvent)</w:t>
            </w:r>
          </w:p>
        </w:tc>
        <w:tc>
          <w:tcPr>
            <w:tcW w:w="1750" w:type="dxa"/>
          </w:tcPr>
          <w:p w14:paraId="3044BD15"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581691D7"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w:t>
            </w:r>
          </w:p>
        </w:tc>
        <w:tc>
          <w:tcPr>
            <w:tcW w:w="1996" w:type="dxa"/>
          </w:tcPr>
          <w:p w14:paraId="74E5BC52"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2C76801D"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426" w:type="dxa"/>
          </w:tcPr>
          <w:p w14:paraId="591DA8C8"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61E0EF19"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w:t>
            </w:r>
          </w:p>
        </w:tc>
        <w:tc>
          <w:tcPr>
            <w:tcW w:w="1498" w:type="dxa"/>
          </w:tcPr>
          <w:p w14:paraId="0D41883F" w14:textId="77777777" w:rsidR="00A46AC1" w:rsidRPr="00E965DA" w:rsidRDefault="00A46AC1" w:rsidP="00E965DA">
            <w:pPr>
              <w:jc w:val="center"/>
              <w:rPr>
                <w:rFonts w:ascii="Times New Roman" w:hAnsi="Times New Roman" w:cs="Times New Roman"/>
                <w:color w:val="000000" w:themeColor="text1"/>
                <w:sz w:val="20"/>
                <w:szCs w:val="20"/>
                <w:lang w:val="en-US"/>
              </w:rPr>
            </w:pPr>
          </w:p>
          <w:p w14:paraId="26149D86" w14:textId="77777777" w:rsidR="00A46AC1" w:rsidRPr="00E965DA" w:rsidRDefault="00A46AC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w:t>
            </w:r>
          </w:p>
        </w:tc>
      </w:tr>
    </w:tbl>
    <w:p w14:paraId="16F723DC" w14:textId="77777777" w:rsidR="00A46AC1" w:rsidRPr="00E965DA" w:rsidRDefault="00A46AC1" w:rsidP="00E965DA">
      <w:pPr>
        <w:spacing w:after="0"/>
        <w:jc w:val="center"/>
        <w:rPr>
          <w:rFonts w:ascii="Times New Roman" w:hAnsi="Times New Roman" w:cs="Times New Roman"/>
          <w:b/>
          <w:bCs/>
          <w:color w:val="000000" w:themeColor="text1"/>
          <w:sz w:val="20"/>
          <w:szCs w:val="20"/>
        </w:rPr>
      </w:pPr>
    </w:p>
    <w:p w14:paraId="22276001" w14:textId="77777777" w:rsidR="00EA2501" w:rsidRPr="00E965DA" w:rsidRDefault="00EA2501" w:rsidP="00E965DA">
      <w:pPr>
        <w:spacing w:after="0"/>
        <w:jc w:val="center"/>
        <w:rPr>
          <w:rFonts w:ascii="Times New Roman" w:hAnsi="Times New Roman" w:cs="Times New Roman"/>
          <w:b/>
          <w:bCs/>
          <w:color w:val="000000" w:themeColor="text1"/>
          <w:sz w:val="20"/>
          <w:szCs w:val="20"/>
        </w:rPr>
      </w:pPr>
    </w:p>
    <w:p w14:paraId="5B9AB8DD" w14:textId="77777777" w:rsidR="00007847" w:rsidRPr="00E965DA" w:rsidRDefault="00165B7B" w:rsidP="00E965DA">
      <w:pPr>
        <w:spacing w:after="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*Means of six replications</w:t>
      </w:r>
    </w:p>
    <w:p w14:paraId="59B2E075" w14:textId="77777777" w:rsidR="00884607" w:rsidRPr="00E965DA" w:rsidRDefault="00287B7A" w:rsidP="00E965DA">
      <w:pPr>
        <w:spacing w:after="0"/>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ANTIBACTERIAL ASSAY</w:t>
      </w:r>
    </w:p>
    <w:p w14:paraId="5BE43534" w14:textId="172AFD3F" w:rsidR="00C62D33" w:rsidRPr="00E965DA" w:rsidRDefault="00C62D33" w:rsidP="00E965DA">
      <w:pPr>
        <w:spacing w:after="0"/>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A turbidimeter test</w:t>
      </w:r>
      <w:r w:rsidR="00967BCA" w:rsidRPr="00E965DA">
        <w:rPr>
          <w:rFonts w:ascii="Times New Roman" w:hAnsi="Times New Roman" w:cs="Times New Roman"/>
          <w:color w:val="000000" w:themeColor="text1"/>
          <w:sz w:val="20"/>
          <w:szCs w:val="20"/>
          <w:vertAlign w:val="superscript"/>
          <w:lang w:val="en-US"/>
        </w:rPr>
        <w:t>11</w:t>
      </w:r>
      <w:r w:rsidRPr="00E965DA">
        <w:rPr>
          <w:rFonts w:ascii="Times New Roman" w:hAnsi="Times New Roman" w:cs="Times New Roman"/>
          <w:color w:val="000000" w:themeColor="text1"/>
          <w:sz w:val="20"/>
          <w:szCs w:val="20"/>
          <w:lang w:val="en-US"/>
        </w:rPr>
        <w:t xml:space="preserve"> was used to assess each compound's antibacterial activity against tobacco bacterial wilt and tomato bacterial wilt 10. Kocide ® 3000 (Cu (OH)) was employed as the positive control(200mg/L). The substances were dissolved in 150 L of DMSO, diluted to final concentrations of 300, 600, and 800 mg/L with water containing Tween-20 (0.1%, Tween-20: water, v/v), and then introduced to nutritional broth (NB) liquid medium in 5 mL tubes. Each of these tubes received around 40 L of NB liquid media containing the solanacearum pathogen. 48 hours of shaking at 30°C and 180 rpm came next. The following equation was used to compute the relative inhibition rate of the circular mycelium in comparison to the blank test.</w:t>
      </w:r>
    </w:p>
    <w:p w14:paraId="16B7C22B" w14:textId="2AE630A0" w:rsidR="00884607" w:rsidRPr="00E965DA" w:rsidRDefault="00884607" w:rsidP="00E965DA">
      <w:pPr>
        <w:spacing w:after="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Relative inhibitory rate (%) = [(A</w:t>
      </w:r>
      <w:r w:rsidRPr="00E965DA">
        <w:rPr>
          <w:rFonts w:ascii="Times New Roman" w:hAnsi="Times New Roman" w:cs="Times New Roman"/>
          <w:color w:val="000000" w:themeColor="text1"/>
          <w:sz w:val="20"/>
          <w:szCs w:val="20"/>
          <w:vertAlign w:val="subscript"/>
        </w:rPr>
        <w:t>0</w:t>
      </w:r>
      <w:r w:rsidRPr="00E965DA">
        <w:rPr>
          <w:rFonts w:ascii="Times New Roman" w:hAnsi="Times New Roman" w:cs="Times New Roman"/>
          <w:color w:val="000000" w:themeColor="text1"/>
          <w:sz w:val="20"/>
          <w:szCs w:val="20"/>
        </w:rPr>
        <w:t xml:space="preserve"> – A</w:t>
      </w:r>
      <w:proofErr w:type="gramStart"/>
      <w:r w:rsidRPr="00E965DA">
        <w:rPr>
          <w:rFonts w:ascii="Times New Roman" w:hAnsi="Times New Roman" w:cs="Times New Roman"/>
          <w:color w:val="000000" w:themeColor="text1"/>
          <w:sz w:val="20"/>
          <w:szCs w:val="20"/>
          <w:vertAlign w:val="subscript"/>
        </w:rPr>
        <w:t>1</w:t>
      </w:r>
      <w:r w:rsidRPr="00E965DA">
        <w:rPr>
          <w:rFonts w:ascii="Times New Roman" w:hAnsi="Times New Roman" w:cs="Times New Roman"/>
          <w:color w:val="000000" w:themeColor="text1"/>
          <w:sz w:val="20"/>
          <w:szCs w:val="20"/>
        </w:rPr>
        <w:t xml:space="preserve"> )</w:t>
      </w:r>
      <w:proofErr w:type="gramEnd"/>
      <w:r w:rsidRPr="00E965DA">
        <w:rPr>
          <w:rFonts w:ascii="Times New Roman" w:hAnsi="Times New Roman" w:cs="Times New Roman"/>
          <w:color w:val="000000" w:themeColor="text1"/>
          <w:sz w:val="20"/>
          <w:szCs w:val="20"/>
        </w:rPr>
        <w:t>/A</w:t>
      </w:r>
      <w:r w:rsidRPr="00E965DA">
        <w:rPr>
          <w:rFonts w:ascii="Times New Roman" w:hAnsi="Times New Roman" w:cs="Times New Roman"/>
          <w:color w:val="000000" w:themeColor="text1"/>
          <w:sz w:val="20"/>
          <w:szCs w:val="20"/>
          <w:vertAlign w:val="subscript"/>
        </w:rPr>
        <w:t>0</w:t>
      </w:r>
      <w:r w:rsidRPr="00E965DA">
        <w:rPr>
          <w:rFonts w:ascii="Times New Roman" w:hAnsi="Times New Roman" w:cs="Times New Roman"/>
          <w:color w:val="000000" w:themeColor="text1"/>
          <w:sz w:val="20"/>
          <w:szCs w:val="20"/>
        </w:rPr>
        <w:t xml:space="preserve"> ] × 100%</w:t>
      </w:r>
    </w:p>
    <w:p w14:paraId="22A0986E" w14:textId="46EE2CF8" w:rsidR="00884607" w:rsidRPr="00E965DA" w:rsidRDefault="00884607" w:rsidP="00E965DA">
      <w:pPr>
        <w:spacing w:after="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A</w:t>
      </w:r>
      <w:r w:rsidRPr="00E965DA">
        <w:rPr>
          <w:rFonts w:ascii="Times New Roman" w:hAnsi="Times New Roman" w:cs="Times New Roman"/>
          <w:color w:val="000000" w:themeColor="text1"/>
          <w:sz w:val="20"/>
          <w:szCs w:val="20"/>
          <w:vertAlign w:val="subscript"/>
        </w:rPr>
        <w:t>0</w:t>
      </w:r>
      <w:r w:rsidRPr="00E965DA">
        <w:rPr>
          <w:rFonts w:ascii="Times New Roman" w:hAnsi="Times New Roman" w:cs="Times New Roman"/>
          <w:color w:val="000000" w:themeColor="text1"/>
          <w:sz w:val="20"/>
          <w:szCs w:val="20"/>
        </w:rPr>
        <w:t>:</w:t>
      </w:r>
      <w:r w:rsidR="00C62D33" w:rsidRPr="00E965DA">
        <w:rPr>
          <w:rFonts w:ascii="Times New Roman" w:hAnsi="Times New Roman" w:cs="Times New Roman"/>
          <w:color w:val="000000" w:themeColor="text1"/>
          <w:sz w:val="20"/>
          <w:szCs w:val="20"/>
        </w:rPr>
        <w:t xml:space="preserve"> </w:t>
      </w:r>
      <w:r w:rsidRPr="00E965DA">
        <w:rPr>
          <w:rFonts w:ascii="Times New Roman" w:hAnsi="Times New Roman" w:cs="Times New Roman"/>
          <w:color w:val="000000" w:themeColor="text1"/>
          <w:sz w:val="20"/>
          <w:szCs w:val="20"/>
        </w:rPr>
        <w:t>Corrected OD values of the control medium of bacilli.</w:t>
      </w:r>
    </w:p>
    <w:p w14:paraId="06047F45" w14:textId="71DD8636" w:rsidR="00884607" w:rsidRPr="00E965DA" w:rsidRDefault="00884607" w:rsidP="00E965DA">
      <w:pPr>
        <w:spacing w:after="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A</w:t>
      </w:r>
      <w:r w:rsidRPr="00E965DA">
        <w:rPr>
          <w:rFonts w:ascii="Times New Roman" w:hAnsi="Times New Roman" w:cs="Times New Roman"/>
          <w:color w:val="000000" w:themeColor="text1"/>
          <w:sz w:val="20"/>
          <w:szCs w:val="20"/>
          <w:vertAlign w:val="subscript"/>
        </w:rPr>
        <w:t>1</w:t>
      </w:r>
      <w:r w:rsidRPr="00E965DA">
        <w:rPr>
          <w:rFonts w:ascii="Times New Roman" w:hAnsi="Times New Roman" w:cs="Times New Roman"/>
          <w:color w:val="000000" w:themeColor="text1"/>
          <w:sz w:val="20"/>
          <w:szCs w:val="20"/>
        </w:rPr>
        <w:t>:</w:t>
      </w:r>
      <w:r w:rsidR="00C62D33" w:rsidRPr="00E965DA">
        <w:rPr>
          <w:rFonts w:ascii="Times New Roman" w:hAnsi="Times New Roman" w:cs="Times New Roman"/>
          <w:color w:val="000000" w:themeColor="text1"/>
          <w:sz w:val="20"/>
          <w:szCs w:val="20"/>
        </w:rPr>
        <w:t xml:space="preserve"> </w:t>
      </w:r>
      <w:r w:rsidRPr="00E965DA">
        <w:rPr>
          <w:rFonts w:ascii="Times New Roman" w:hAnsi="Times New Roman" w:cs="Times New Roman"/>
          <w:color w:val="000000" w:themeColor="text1"/>
          <w:sz w:val="20"/>
          <w:szCs w:val="20"/>
        </w:rPr>
        <w:t xml:space="preserve">Corrected OD values of the medium of </w:t>
      </w:r>
      <w:r w:rsidR="00EF1419" w:rsidRPr="00E965DA">
        <w:rPr>
          <w:rFonts w:ascii="Times New Roman" w:hAnsi="Times New Roman" w:cs="Times New Roman"/>
          <w:color w:val="000000" w:themeColor="text1"/>
          <w:sz w:val="20"/>
          <w:szCs w:val="20"/>
        </w:rPr>
        <w:t>toxicity</w:t>
      </w:r>
      <w:r w:rsidRPr="00E965DA">
        <w:rPr>
          <w:rFonts w:ascii="Times New Roman" w:hAnsi="Times New Roman" w:cs="Times New Roman"/>
          <w:color w:val="000000" w:themeColor="text1"/>
          <w:sz w:val="20"/>
          <w:szCs w:val="20"/>
        </w:rPr>
        <w:t>.</w:t>
      </w:r>
    </w:p>
    <w:p w14:paraId="7F2E6157" w14:textId="77777777" w:rsidR="00884607" w:rsidRPr="00E965DA" w:rsidRDefault="00884607" w:rsidP="00E965DA">
      <w:pPr>
        <w:spacing w:after="0"/>
        <w:rPr>
          <w:rFonts w:ascii="Times New Roman" w:eastAsia="TimesNewRomanPSMT" w:hAnsi="Times New Roman" w:cs="Times New Roman"/>
          <w:b/>
          <w:color w:val="000000" w:themeColor="text1"/>
          <w:sz w:val="20"/>
          <w:szCs w:val="20"/>
        </w:rPr>
      </w:pPr>
    </w:p>
    <w:p w14:paraId="31593859" w14:textId="3B7CD46C" w:rsidR="00B81247" w:rsidRPr="00E965DA" w:rsidRDefault="00B81247" w:rsidP="00E965DA">
      <w:pPr>
        <w:spacing w:after="0"/>
        <w:jc w:val="center"/>
        <w:rPr>
          <w:rFonts w:ascii="Times New Roman" w:eastAsia="TimesNewRomanPSMT" w:hAnsi="Times New Roman" w:cs="Times New Roman"/>
          <w:b/>
          <w:color w:val="000000" w:themeColor="text1"/>
          <w:sz w:val="20"/>
          <w:szCs w:val="20"/>
        </w:rPr>
      </w:pPr>
      <w:r w:rsidRPr="00E965DA">
        <w:rPr>
          <w:rFonts w:ascii="Times New Roman" w:hAnsi="Times New Roman" w:cs="Times New Roman"/>
          <w:b/>
          <w:bCs/>
          <w:color w:val="000000" w:themeColor="text1"/>
          <w:sz w:val="20"/>
          <w:szCs w:val="20"/>
        </w:rPr>
        <w:t>Table-</w:t>
      </w:r>
      <w:r w:rsidR="00FA47F1" w:rsidRPr="00E965DA">
        <w:rPr>
          <w:rFonts w:ascii="Times New Roman" w:hAnsi="Times New Roman" w:cs="Times New Roman"/>
          <w:b/>
          <w:bCs/>
          <w:color w:val="000000" w:themeColor="text1"/>
          <w:sz w:val="20"/>
          <w:szCs w:val="20"/>
        </w:rPr>
        <w:t>4</w:t>
      </w:r>
      <w:r w:rsidRPr="00E965DA">
        <w:rPr>
          <w:rFonts w:ascii="Times New Roman" w:hAnsi="Times New Roman" w:cs="Times New Roman"/>
          <w:b/>
          <w:bCs/>
          <w:color w:val="000000" w:themeColor="text1"/>
          <w:sz w:val="20"/>
          <w:szCs w:val="20"/>
        </w:rPr>
        <w:t xml:space="preserve">: </w:t>
      </w:r>
      <w:r w:rsidRPr="00E965DA">
        <w:rPr>
          <w:rFonts w:ascii="Times New Roman" w:eastAsia="TimesNewRomanPSMT" w:hAnsi="Times New Roman" w:cs="Times New Roman"/>
          <w:b/>
          <w:color w:val="000000" w:themeColor="text1"/>
          <w:sz w:val="20"/>
          <w:szCs w:val="20"/>
        </w:rPr>
        <w:t xml:space="preserve">The antibacterial activity of synthesized </w:t>
      </w:r>
      <w:proofErr w:type="gramStart"/>
      <w:r w:rsidRPr="00E965DA">
        <w:rPr>
          <w:rFonts w:ascii="Times New Roman" w:eastAsia="TimesNewRomanPSMT" w:hAnsi="Times New Roman" w:cs="Times New Roman"/>
          <w:b/>
          <w:color w:val="000000" w:themeColor="text1"/>
          <w:sz w:val="20"/>
          <w:szCs w:val="20"/>
        </w:rPr>
        <w:t>compounds  &amp;</w:t>
      </w:r>
      <w:proofErr w:type="gramEnd"/>
      <w:r w:rsidRPr="00E965DA">
        <w:rPr>
          <w:rFonts w:ascii="Times New Roman" w:eastAsia="TimesNewRomanPSMT" w:hAnsi="Times New Roman" w:cs="Times New Roman"/>
          <w:b/>
          <w:color w:val="000000" w:themeColor="text1"/>
          <w:sz w:val="20"/>
          <w:szCs w:val="20"/>
        </w:rPr>
        <w:t xml:space="preserve"> Imidacloprid against Tobacco bacterial wilt and Tomato bacterial wilt at 300,</w:t>
      </w:r>
      <w:r w:rsidR="00DB12BE" w:rsidRPr="00E965DA">
        <w:rPr>
          <w:rFonts w:ascii="Times New Roman" w:eastAsia="TimesNewRomanPSMT" w:hAnsi="Times New Roman" w:cs="Times New Roman"/>
          <w:b/>
          <w:color w:val="000000" w:themeColor="text1"/>
          <w:sz w:val="20"/>
          <w:szCs w:val="20"/>
        </w:rPr>
        <w:t xml:space="preserve"> </w:t>
      </w:r>
      <w:r w:rsidRPr="00E965DA">
        <w:rPr>
          <w:rFonts w:ascii="Times New Roman" w:eastAsia="TimesNewRomanPSMT" w:hAnsi="Times New Roman" w:cs="Times New Roman"/>
          <w:b/>
          <w:color w:val="000000" w:themeColor="text1"/>
          <w:sz w:val="20"/>
          <w:szCs w:val="20"/>
        </w:rPr>
        <w:t>600,</w:t>
      </w:r>
      <w:r w:rsidR="00DB12BE" w:rsidRPr="00E965DA">
        <w:rPr>
          <w:rFonts w:ascii="Times New Roman" w:eastAsia="TimesNewRomanPSMT" w:hAnsi="Times New Roman" w:cs="Times New Roman"/>
          <w:b/>
          <w:color w:val="000000" w:themeColor="text1"/>
          <w:sz w:val="20"/>
          <w:szCs w:val="20"/>
        </w:rPr>
        <w:t xml:space="preserve"> </w:t>
      </w:r>
      <w:r w:rsidR="00EF1419" w:rsidRPr="00E965DA">
        <w:rPr>
          <w:rFonts w:ascii="Times New Roman" w:eastAsia="TimesNewRomanPSMT" w:hAnsi="Times New Roman" w:cs="Times New Roman"/>
          <w:b/>
          <w:color w:val="000000" w:themeColor="text1"/>
          <w:sz w:val="20"/>
          <w:szCs w:val="20"/>
        </w:rPr>
        <w:t xml:space="preserve">and </w:t>
      </w:r>
      <w:r w:rsidRPr="00E965DA">
        <w:rPr>
          <w:rFonts w:ascii="Times New Roman" w:eastAsia="TimesNewRomanPSMT" w:hAnsi="Times New Roman" w:cs="Times New Roman"/>
          <w:b/>
          <w:color w:val="000000" w:themeColor="text1"/>
          <w:sz w:val="20"/>
          <w:szCs w:val="20"/>
        </w:rPr>
        <w:t>800 mg/L.</w:t>
      </w:r>
    </w:p>
    <w:tbl>
      <w:tblPr>
        <w:tblStyle w:val="TableGrid"/>
        <w:tblW w:w="0" w:type="auto"/>
        <w:jc w:val="center"/>
        <w:tblLook w:val="04A0" w:firstRow="1" w:lastRow="0" w:firstColumn="1" w:lastColumn="0" w:noHBand="0" w:noVBand="1"/>
      </w:tblPr>
      <w:tblGrid>
        <w:gridCol w:w="3056"/>
        <w:gridCol w:w="1814"/>
        <w:gridCol w:w="1878"/>
        <w:gridCol w:w="1428"/>
      </w:tblGrid>
      <w:tr w:rsidR="00B81247" w:rsidRPr="00E965DA" w14:paraId="0AC5CA77" w14:textId="77777777" w:rsidTr="00FA47F1">
        <w:trPr>
          <w:trHeight w:val="276"/>
          <w:jc w:val="center"/>
        </w:trPr>
        <w:tc>
          <w:tcPr>
            <w:tcW w:w="3056" w:type="dxa"/>
            <w:vMerge w:val="restart"/>
          </w:tcPr>
          <w:p w14:paraId="46D37DFB" w14:textId="77777777" w:rsidR="00B81247" w:rsidRPr="00E965DA" w:rsidRDefault="00B81247"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Comp</w:t>
            </w:r>
            <w:r w:rsidR="00DB12BE" w:rsidRPr="00E965DA">
              <w:rPr>
                <w:rFonts w:ascii="Times New Roman" w:hAnsi="Times New Roman" w:cs="Times New Roman"/>
                <w:color w:val="000000" w:themeColor="text1"/>
                <w:sz w:val="20"/>
                <w:szCs w:val="20"/>
                <w:lang w:val="en-US"/>
              </w:rPr>
              <w:t>ound Name</w:t>
            </w:r>
          </w:p>
        </w:tc>
        <w:tc>
          <w:tcPr>
            <w:tcW w:w="1814" w:type="dxa"/>
            <w:vMerge w:val="restart"/>
          </w:tcPr>
          <w:p w14:paraId="3A94E33F" w14:textId="77777777" w:rsidR="00B81247" w:rsidRPr="00E965DA" w:rsidRDefault="00B81247" w:rsidP="00E965DA">
            <w:pPr>
              <w:jc w:val="center"/>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Concentrations</w:t>
            </w:r>
          </w:p>
          <w:p w14:paraId="7CDEB24A" w14:textId="40AA3EA3"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rPr>
              <w:t xml:space="preserve">mg. </w:t>
            </w:r>
            <w:r w:rsidR="00EF1419" w:rsidRPr="00E965DA">
              <w:rPr>
                <w:rFonts w:ascii="Times New Roman" w:hAnsi="Times New Roman" w:cs="Times New Roman"/>
                <w:color w:val="000000" w:themeColor="text1"/>
                <w:sz w:val="20"/>
                <w:szCs w:val="20"/>
              </w:rPr>
              <w:t>liter-1</w:t>
            </w:r>
          </w:p>
        </w:tc>
        <w:tc>
          <w:tcPr>
            <w:tcW w:w="1878" w:type="dxa"/>
            <w:vMerge w:val="restart"/>
            <w:tcBorders>
              <w:right w:val="single" w:sz="4" w:space="0" w:color="auto"/>
            </w:tcBorders>
          </w:tcPr>
          <w:p w14:paraId="066AA8E3"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eastAsia="TimesNewRomanPSMT" w:hAnsi="Times New Roman" w:cs="Times New Roman"/>
                <w:b/>
                <w:color w:val="000000" w:themeColor="text1"/>
                <w:sz w:val="20"/>
                <w:szCs w:val="20"/>
              </w:rPr>
              <w:t xml:space="preserve">Tobacco bacterial wilt </w:t>
            </w:r>
            <w:r w:rsidRPr="00E965DA">
              <w:rPr>
                <w:rFonts w:ascii="Times New Roman" w:hAnsi="Times New Roman" w:cs="Times New Roman"/>
                <w:b/>
                <w:bCs/>
                <w:color w:val="000000" w:themeColor="text1"/>
                <w:sz w:val="20"/>
                <w:szCs w:val="20"/>
              </w:rPr>
              <w:t>(%)</w:t>
            </w:r>
            <w:r w:rsidRPr="00E965DA">
              <w:rPr>
                <w:rFonts w:ascii="Times New Roman" w:hAnsi="Times New Roman" w:cs="Times New Roman"/>
                <w:color w:val="000000" w:themeColor="text1"/>
                <w:sz w:val="20"/>
                <w:szCs w:val="20"/>
              </w:rPr>
              <w:t xml:space="preserve"> *</w:t>
            </w:r>
          </w:p>
        </w:tc>
        <w:tc>
          <w:tcPr>
            <w:tcW w:w="1428" w:type="dxa"/>
            <w:vMerge w:val="restart"/>
            <w:tcBorders>
              <w:right w:val="single" w:sz="4" w:space="0" w:color="auto"/>
            </w:tcBorders>
          </w:tcPr>
          <w:p w14:paraId="44DDC470"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eastAsia="TimesNewRomanPSMT" w:hAnsi="Times New Roman" w:cs="Times New Roman"/>
                <w:b/>
                <w:color w:val="000000" w:themeColor="text1"/>
                <w:sz w:val="20"/>
                <w:szCs w:val="20"/>
              </w:rPr>
              <w:t xml:space="preserve">Tomato bacterial wilt </w:t>
            </w:r>
            <w:r w:rsidRPr="00E965DA">
              <w:rPr>
                <w:rFonts w:ascii="Times New Roman" w:hAnsi="Times New Roman" w:cs="Times New Roman"/>
                <w:b/>
                <w:bCs/>
                <w:color w:val="000000" w:themeColor="text1"/>
                <w:sz w:val="20"/>
                <w:szCs w:val="20"/>
              </w:rPr>
              <w:t>(%)</w:t>
            </w:r>
            <w:r w:rsidRPr="00E965DA">
              <w:rPr>
                <w:rFonts w:ascii="Times New Roman" w:eastAsia="TimesNewRomanPSMT" w:hAnsi="Times New Roman" w:cs="Times New Roman"/>
                <w:b/>
                <w:color w:val="000000" w:themeColor="text1"/>
                <w:sz w:val="20"/>
                <w:szCs w:val="20"/>
              </w:rPr>
              <w:t xml:space="preserve"> </w:t>
            </w:r>
            <w:r w:rsidRPr="00E965DA">
              <w:rPr>
                <w:rFonts w:ascii="Times New Roman" w:hAnsi="Times New Roman" w:cs="Times New Roman"/>
                <w:color w:val="000000" w:themeColor="text1"/>
                <w:sz w:val="20"/>
                <w:szCs w:val="20"/>
              </w:rPr>
              <w:t>*</w:t>
            </w:r>
          </w:p>
        </w:tc>
      </w:tr>
      <w:tr w:rsidR="00B81247" w:rsidRPr="00E965DA" w14:paraId="2E80A00D" w14:textId="77777777" w:rsidTr="00FA47F1">
        <w:trPr>
          <w:trHeight w:val="269"/>
          <w:jc w:val="center"/>
        </w:trPr>
        <w:tc>
          <w:tcPr>
            <w:tcW w:w="3056" w:type="dxa"/>
            <w:vMerge/>
          </w:tcPr>
          <w:p w14:paraId="60F4FF89" w14:textId="77777777" w:rsidR="00B81247" w:rsidRPr="00E965DA" w:rsidRDefault="00B81247" w:rsidP="00E965DA">
            <w:pPr>
              <w:rPr>
                <w:rFonts w:ascii="Times New Roman" w:hAnsi="Times New Roman" w:cs="Times New Roman"/>
                <w:color w:val="000000" w:themeColor="text1"/>
                <w:sz w:val="20"/>
                <w:szCs w:val="20"/>
                <w:lang w:val="en-US"/>
              </w:rPr>
            </w:pPr>
          </w:p>
        </w:tc>
        <w:tc>
          <w:tcPr>
            <w:tcW w:w="1814" w:type="dxa"/>
            <w:vMerge/>
          </w:tcPr>
          <w:p w14:paraId="31FC0F79" w14:textId="77777777" w:rsidR="00B81247" w:rsidRPr="00E965DA" w:rsidRDefault="00B81247" w:rsidP="00E965DA">
            <w:pPr>
              <w:rPr>
                <w:rFonts w:ascii="Times New Roman" w:hAnsi="Times New Roman" w:cs="Times New Roman"/>
                <w:color w:val="000000" w:themeColor="text1"/>
                <w:sz w:val="20"/>
                <w:szCs w:val="20"/>
              </w:rPr>
            </w:pPr>
          </w:p>
        </w:tc>
        <w:tc>
          <w:tcPr>
            <w:tcW w:w="1878" w:type="dxa"/>
            <w:vMerge/>
          </w:tcPr>
          <w:p w14:paraId="2DEA7398" w14:textId="77777777" w:rsidR="00B81247" w:rsidRPr="00E965DA" w:rsidRDefault="00B81247" w:rsidP="00E965DA">
            <w:pPr>
              <w:rPr>
                <w:rFonts w:ascii="Times New Roman" w:hAnsi="Times New Roman" w:cs="Times New Roman"/>
                <w:color w:val="000000" w:themeColor="text1"/>
                <w:sz w:val="20"/>
                <w:szCs w:val="20"/>
                <w:lang w:val="en-US"/>
              </w:rPr>
            </w:pPr>
          </w:p>
        </w:tc>
        <w:tc>
          <w:tcPr>
            <w:tcW w:w="1428" w:type="dxa"/>
            <w:vMerge/>
            <w:tcBorders>
              <w:right w:val="single" w:sz="4" w:space="0" w:color="auto"/>
            </w:tcBorders>
          </w:tcPr>
          <w:p w14:paraId="16615182" w14:textId="77777777" w:rsidR="00B81247" w:rsidRPr="00E965DA" w:rsidRDefault="00B81247" w:rsidP="00E965DA">
            <w:pPr>
              <w:rPr>
                <w:rFonts w:ascii="Times New Roman" w:hAnsi="Times New Roman" w:cs="Times New Roman"/>
                <w:color w:val="000000" w:themeColor="text1"/>
                <w:sz w:val="20"/>
                <w:szCs w:val="20"/>
                <w:lang w:val="en-US"/>
              </w:rPr>
            </w:pPr>
          </w:p>
        </w:tc>
      </w:tr>
      <w:tr w:rsidR="00EA2501" w:rsidRPr="00E965DA" w14:paraId="4C4D32F6" w14:textId="77777777" w:rsidTr="00FA47F1">
        <w:trPr>
          <w:jc w:val="center"/>
        </w:trPr>
        <w:tc>
          <w:tcPr>
            <w:tcW w:w="3056" w:type="dxa"/>
            <w:vMerge w:val="restart"/>
          </w:tcPr>
          <w:p w14:paraId="1788D290" w14:textId="77777777" w:rsidR="00EA2501"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w:t>
            </w:r>
          </w:p>
        </w:tc>
        <w:tc>
          <w:tcPr>
            <w:tcW w:w="1814" w:type="dxa"/>
          </w:tcPr>
          <w:p w14:paraId="7702AEDB"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878" w:type="dxa"/>
          </w:tcPr>
          <w:p w14:paraId="3CFB11E0"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44</w:t>
            </w:r>
          </w:p>
        </w:tc>
        <w:tc>
          <w:tcPr>
            <w:tcW w:w="1428" w:type="dxa"/>
          </w:tcPr>
          <w:p w14:paraId="06E9A435"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52</w:t>
            </w:r>
          </w:p>
        </w:tc>
      </w:tr>
      <w:tr w:rsidR="00EA2501" w:rsidRPr="00E965DA" w14:paraId="79DAAE54" w14:textId="77777777" w:rsidTr="00FA47F1">
        <w:trPr>
          <w:jc w:val="center"/>
        </w:trPr>
        <w:tc>
          <w:tcPr>
            <w:tcW w:w="3056" w:type="dxa"/>
            <w:vMerge/>
          </w:tcPr>
          <w:p w14:paraId="48A8D990" w14:textId="77777777" w:rsidR="00EA2501" w:rsidRPr="00E965DA" w:rsidRDefault="00EA2501" w:rsidP="00E965DA">
            <w:pPr>
              <w:rPr>
                <w:rFonts w:ascii="Times New Roman" w:hAnsi="Times New Roman" w:cs="Times New Roman"/>
                <w:color w:val="000000" w:themeColor="text1"/>
                <w:sz w:val="20"/>
                <w:szCs w:val="20"/>
                <w:lang w:val="en-US"/>
              </w:rPr>
            </w:pPr>
          </w:p>
        </w:tc>
        <w:tc>
          <w:tcPr>
            <w:tcW w:w="1814" w:type="dxa"/>
          </w:tcPr>
          <w:p w14:paraId="10AF4D1F"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878" w:type="dxa"/>
          </w:tcPr>
          <w:p w14:paraId="302E4FA4"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58</w:t>
            </w:r>
          </w:p>
        </w:tc>
        <w:tc>
          <w:tcPr>
            <w:tcW w:w="1428" w:type="dxa"/>
          </w:tcPr>
          <w:p w14:paraId="7BB214F3"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74</w:t>
            </w:r>
          </w:p>
        </w:tc>
      </w:tr>
      <w:tr w:rsidR="00EA2501" w:rsidRPr="00E965DA" w14:paraId="10AC72A3" w14:textId="77777777" w:rsidTr="00FA47F1">
        <w:trPr>
          <w:jc w:val="center"/>
        </w:trPr>
        <w:tc>
          <w:tcPr>
            <w:tcW w:w="3056" w:type="dxa"/>
            <w:vMerge/>
          </w:tcPr>
          <w:p w14:paraId="555EB6B0" w14:textId="77777777" w:rsidR="00EA2501" w:rsidRPr="00E965DA" w:rsidRDefault="00EA2501" w:rsidP="00E965DA">
            <w:pPr>
              <w:rPr>
                <w:rFonts w:ascii="Times New Roman" w:hAnsi="Times New Roman" w:cs="Times New Roman"/>
                <w:color w:val="000000" w:themeColor="text1"/>
                <w:sz w:val="20"/>
                <w:szCs w:val="20"/>
                <w:lang w:val="en-US"/>
              </w:rPr>
            </w:pPr>
          </w:p>
        </w:tc>
        <w:tc>
          <w:tcPr>
            <w:tcW w:w="1814" w:type="dxa"/>
          </w:tcPr>
          <w:p w14:paraId="2D93669D"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878" w:type="dxa"/>
          </w:tcPr>
          <w:p w14:paraId="0AD4655D"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72</w:t>
            </w:r>
          </w:p>
        </w:tc>
        <w:tc>
          <w:tcPr>
            <w:tcW w:w="1428" w:type="dxa"/>
          </w:tcPr>
          <w:p w14:paraId="11414979" w14:textId="77777777" w:rsidR="00EA2501" w:rsidRPr="00E965DA" w:rsidRDefault="00EA2501"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84</w:t>
            </w:r>
          </w:p>
        </w:tc>
      </w:tr>
      <w:tr w:rsidR="006B38A0" w:rsidRPr="00E965DA" w14:paraId="5ED07C6A" w14:textId="77777777" w:rsidTr="00FA47F1">
        <w:trPr>
          <w:jc w:val="center"/>
        </w:trPr>
        <w:tc>
          <w:tcPr>
            <w:tcW w:w="3056" w:type="dxa"/>
            <w:vMerge w:val="restart"/>
          </w:tcPr>
          <w:p w14:paraId="42B69C39" w14:textId="77777777" w:rsidR="006B38A0"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w:t>
            </w:r>
          </w:p>
        </w:tc>
        <w:tc>
          <w:tcPr>
            <w:tcW w:w="1814" w:type="dxa"/>
          </w:tcPr>
          <w:p w14:paraId="72941BB5" w14:textId="77777777" w:rsidR="006B38A0" w:rsidRPr="00E965DA" w:rsidRDefault="006B38A0"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878" w:type="dxa"/>
          </w:tcPr>
          <w:p w14:paraId="36F7E943"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45</w:t>
            </w:r>
          </w:p>
        </w:tc>
        <w:tc>
          <w:tcPr>
            <w:tcW w:w="1428" w:type="dxa"/>
          </w:tcPr>
          <w:p w14:paraId="5FBC8894"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53</w:t>
            </w:r>
          </w:p>
        </w:tc>
      </w:tr>
      <w:tr w:rsidR="006B38A0" w:rsidRPr="00E965DA" w14:paraId="48F1CCA7" w14:textId="77777777" w:rsidTr="00FA47F1">
        <w:trPr>
          <w:jc w:val="center"/>
        </w:trPr>
        <w:tc>
          <w:tcPr>
            <w:tcW w:w="3056" w:type="dxa"/>
            <w:vMerge/>
          </w:tcPr>
          <w:p w14:paraId="7F41E8DD" w14:textId="77777777" w:rsidR="006B38A0" w:rsidRPr="00E965DA" w:rsidRDefault="006B38A0" w:rsidP="00E965DA">
            <w:pPr>
              <w:rPr>
                <w:rFonts w:ascii="Times New Roman" w:hAnsi="Times New Roman" w:cs="Times New Roman"/>
                <w:color w:val="000000" w:themeColor="text1"/>
                <w:sz w:val="20"/>
                <w:szCs w:val="20"/>
                <w:lang w:val="en-US"/>
              </w:rPr>
            </w:pPr>
          </w:p>
        </w:tc>
        <w:tc>
          <w:tcPr>
            <w:tcW w:w="1814" w:type="dxa"/>
          </w:tcPr>
          <w:p w14:paraId="1E8F57E1" w14:textId="77777777" w:rsidR="006B38A0" w:rsidRPr="00E965DA" w:rsidRDefault="006B38A0"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878" w:type="dxa"/>
          </w:tcPr>
          <w:p w14:paraId="7C2B144C"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59</w:t>
            </w:r>
          </w:p>
        </w:tc>
        <w:tc>
          <w:tcPr>
            <w:tcW w:w="1428" w:type="dxa"/>
          </w:tcPr>
          <w:p w14:paraId="1BB6A557"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76</w:t>
            </w:r>
          </w:p>
        </w:tc>
      </w:tr>
      <w:tr w:rsidR="006B38A0" w:rsidRPr="00E965DA" w14:paraId="5978962A" w14:textId="77777777" w:rsidTr="00FA47F1">
        <w:trPr>
          <w:jc w:val="center"/>
        </w:trPr>
        <w:tc>
          <w:tcPr>
            <w:tcW w:w="3056" w:type="dxa"/>
            <w:vMerge/>
          </w:tcPr>
          <w:p w14:paraId="7F44F888" w14:textId="77777777" w:rsidR="006B38A0" w:rsidRPr="00E965DA" w:rsidRDefault="006B38A0" w:rsidP="00E965DA">
            <w:pPr>
              <w:rPr>
                <w:rFonts w:ascii="Times New Roman" w:hAnsi="Times New Roman" w:cs="Times New Roman"/>
                <w:color w:val="000000" w:themeColor="text1"/>
                <w:sz w:val="20"/>
                <w:szCs w:val="20"/>
                <w:lang w:val="en-US"/>
              </w:rPr>
            </w:pPr>
          </w:p>
        </w:tc>
        <w:tc>
          <w:tcPr>
            <w:tcW w:w="1814" w:type="dxa"/>
          </w:tcPr>
          <w:p w14:paraId="13FF7FC1" w14:textId="77777777" w:rsidR="006B38A0" w:rsidRPr="00E965DA" w:rsidRDefault="006B38A0"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878" w:type="dxa"/>
          </w:tcPr>
          <w:p w14:paraId="4BD4DCD0"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82</w:t>
            </w:r>
          </w:p>
        </w:tc>
        <w:tc>
          <w:tcPr>
            <w:tcW w:w="1428" w:type="dxa"/>
          </w:tcPr>
          <w:p w14:paraId="4027FF43"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88</w:t>
            </w:r>
          </w:p>
        </w:tc>
      </w:tr>
      <w:tr w:rsidR="006B38A0" w:rsidRPr="00E965DA" w14:paraId="57D4800C" w14:textId="77777777" w:rsidTr="00FA47F1">
        <w:trPr>
          <w:jc w:val="center"/>
        </w:trPr>
        <w:tc>
          <w:tcPr>
            <w:tcW w:w="3056" w:type="dxa"/>
            <w:vMerge w:val="restart"/>
          </w:tcPr>
          <w:p w14:paraId="0225A786" w14:textId="77777777" w:rsidR="006B38A0" w:rsidRPr="00E965DA" w:rsidRDefault="00A46AC1"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w:t>
            </w:r>
          </w:p>
        </w:tc>
        <w:tc>
          <w:tcPr>
            <w:tcW w:w="1814" w:type="dxa"/>
          </w:tcPr>
          <w:p w14:paraId="7998601F" w14:textId="77777777" w:rsidR="006B38A0" w:rsidRPr="00E965DA" w:rsidRDefault="006B38A0"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878" w:type="dxa"/>
          </w:tcPr>
          <w:p w14:paraId="65AC780D"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47</w:t>
            </w:r>
          </w:p>
        </w:tc>
        <w:tc>
          <w:tcPr>
            <w:tcW w:w="1428" w:type="dxa"/>
          </w:tcPr>
          <w:p w14:paraId="24868622"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59</w:t>
            </w:r>
          </w:p>
        </w:tc>
      </w:tr>
      <w:tr w:rsidR="006B38A0" w:rsidRPr="00E965DA" w14:paraId="51CAFF73" w14:textId="77777777" w:rsidTr="00FA47F1">
        <w:trPr>
          <w:jc w:val="center"/>
        </w:trPr>
        <w:tc>
          <w:tcPr>
            <w:tcW w:w="3056" w:type="dxa"/>
            <w:vMerge/>
          </w:tcPr>
          <w:p w14:paraId="0E4120F5" w14:textId="77777777" w:rsidR="006B38A0" w:rsidRPr="00E965DA" w:rsidRDefault="006B38A0" w:rsidP="00E965DA">
            <w:pPr>
              <w:rPr>
                <w:rFonts w:ascii="Times New Roman" w:hAnsi="Times New Roman" w:cs="Times New Roman"/>
                <w:color w:val="000000" w:themeColor="text1"/>
                <w:sz w:val="20"/>
                <w:szCs w:val="20"/>
                <w:lang w:val="en-US"/>
              </w:rPr>
            </w:pPr>
          </w:p>
        </w:tc>
        <w:tc>
          <w:tcPr>
            <w:tcW w:w="1814" w:type="dxa"/>
          </w:tcPr>
          <w:p w14:paraId="739A0D40" w14:textId="77777777" w:rsidR="006B38A0" w:rsidRPr="00E965DA" w:rsidRDefault="006B38A0"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878" w:type="dxa"/>
          </w:tcPr>
          <w:p w14:paraId="77FB3D91"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61</w:t>
            </w:r>
          </w:p>
        </w:tc>
        <w:tc>
          <w:tcPr>
            <w:tcW w:w="1428" w:type="dxa"/>
          </w:tcPr>
          <w:p w14:paraId="7C75E479"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79</w:t>
            </w:r>
          </w:p>
        </w:tc>
      </w:tr>
      <w:tr w:rsidR="006B38A0" w:rsidRPr="00E965DA" w14:paraId="509C0883" w14:textId="77777777" w:rsidTr="00FA47F1">
        <w:trPr>
          <w:jc w:val="center"/>
        </w:trPr>
        <w:tc>
          <w:tcPr>
            <w:tcW w:w="3056" w:type="dxa"/>
            <w:vMerge/>
          </w:tcPr>
          <w:p w14:paraId="73B6C49A" w14:textId="77777777" w:rsidR="006B38A0" w:rsidRPr="00E965DA" w:rsidRDefault="006B38A0" w:rsidP="00E965DA">
            <w:pPr>
              <w:rPr>
                <w:rFonts w:ascii="Times New Roman" w:hAnsi="Times New Roman" w:cs="Times New Roman"/>
                <w:color w:val="000000" w:themeColor="text1"/>
                <w:sz w:val="20"/>
                <w:szCs w:val="20"/>
                <w:lang w:val="en-US"/>
              </w:rPr>
            </w:pPr>
          </w:p>
        </w:tc>
        <w:tc>
          <w:tcPr>
            <w:tcW w:w="1814" w:type="dxa"/>
          </w:tcPr>
          <w:p w14:paraId="45A14261" w14:textId="77777777" w:rsidR="006B38A0" w:rsidRPr="00E965DA" w:rsidRDefault="006B38A0"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878" w:type="dxa"/>
          </w:tcPr>
          <w:p w14:paraId="567C5595"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83</w:t>
            </w:r>
          </w:p>
        </w:tc>
        <w:tc>
          <w:tcPr>
            <w:tcW w:w="1428" w:type="dxa"/>
          </w:tcPr>
          <w:p w14:paraId="7AEC26DE" w14:textId="77777777" w:rsidR="006B38A0" w:rsidRPr="00E965DA" w:rsidRDefault="0082762A"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90</w:t>
            </w:r>
          </w:p>
        </w:tc>
      </w:tr>
      <w:tr w:rsidR="00B81247" w:rsidRPr="00E965DA" w14:paraId="7C30880D" w14:textId="77777777" w:rsidTr="00FA47F1">
        <w:trPr>
          <w:jc w:val="center"/>
        </w:trPr>
        <w:tc>
          <w:tcPr>
            <w:tcW w:w="3056" w:type="dxa"/>
            <w:vMerge w:val="restart"/>
          </w:tcPr>
          <w:p w14:paraId="0CFF58CB" w14:textId="77777777" w:rsidR="00B81247" w:rsidRPr="00E965DA" w:rsidRDefault="00B81247" w:rsidP="00E965DA">
            <w:pPr>
              <w:rPr>
                <w:rFonts w:ascii="Times New Roman" w:hAnsi="Times New Roman" w:cs="Times New Roman"/>
                <w:color w:val="000000" w:themeColor="text1"/>
                <w:sz w:val="20"/>
                <w:szCs w:val="20"/>
                <w:lang w:val="en-US"/>
              </w:rPr>
            </w:pPr>
          </w:p>
          <w:p w14:paraId="3AFE16FF" w14:textId="77777777" w:rsidR="00B81247" w:rsidRPr="00E965DA" w:rsidRDefault="00B81247"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Imidacloprid</w:t>
            </w:r>
          </w:p>
          <w:p w14:paraId="40C517C4" w14:textId="77777777" w:rsidR="00B81247" w:rsidRPr="00E965DA" w:rsidRDefault="00B81247" w:rsidP="00E965DA">
            <w:pPr>
              <w:rPr>
                <w:rFonts w:ascii="Times New Roman" w:hAnsi="Times New Roman" w:cs="Times New Roman"/>
                <w:color w:val="000000" w:themeColor="text1"/>
                <w:sz w:val="20"/>
                <w:szCs w:val="20"/>
                <w:lang w:val="en-US"/>
              </w:rPr>
            </w:pPr>
          </w:p>
        </w:tc>
        <w:tc>
          <w:tcPr>
            <w:tcW w:w="1814" w:type="dxa"/>
          </w:tcPr>
          <w:p w14:paraId="642D9FF4"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300</w:t>
            </w:r>
          </w:p>
        </w:tc>
        <w:tc>
          <w:tcPr>
            <w:tcW w:w="1878" w:type="dxa"/>
          </w:tcPr>
          <w:p w14:paraId="455E471B"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42</w:t>
            </w:r>
          </w:p>
        </w:tc>
        <w:tc>
          <w:tcPr>
            <w:tcW w:w="1428" w:type="dxa"/>
          </w:tcPr>
          <w:p w14:paraId="4CDAAD20"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4</w:t>
            </w:r>
            <w:r w:rsidR="00771D4D" w:rsidRPr="00E965DA">
              <w:rPr>
                <w:rFonts w:ascii="Times New Roman" w:hAnsi="Times New Roman" w:cs="Times New Roman"/>
                <w:color w:val="000000" w:themeColor="text1"/>
                <w:sz w:val="20"/>
                <w:szCs w:val="20"/>
                <w:lang w:val="en-US"/>
              </w:rPr>
              <w:t>0</w:t>
            </w:r>
          </w:p>
        </w:tc>
      </w:tr>
      <w:tr w:rsidR="00B81247" w:rsidRPr="00E965DA" w14:paraId="4705CB5D" w14:textId="77777777" w:rsidTr="00FA47F1">
        <w:trPr>
          <w:jc w:val="center"/>
        </w:trPr>
        <w:tc>
          <w:tcPr>
            <w:tcW w:w="3056" w:type="dxa"/>
            <w:vMerge/>
          </w:tcPr>
          <w:p w14:paraId="6CE05C59" w14:textId="77777777" w:rsidR="00B81247" w:rsidRPr="00E965DA" w:rsidRDefault="00B81247" w:rsidP="00E965DA">
            <w:pPr>
              <w:rPr>
                <w:rFonts w:ascii="Times New Roman" w:hAnsi="Times New Roman" w:cs="Times New Roman"/>
                <w:color w:val="000000" w:themeColor="text1"/>
                <w:sz w:val="20"/>
                <w:szCs w:val="20"/>
                <w:lang w:val="en-US"/>
              </w:rPr>
            </w:pPr>
          </w:p>
        </w:tc>
        <w:tc>
          <w:tcPr>
            <w:tcW w:w="1814" w:type="dxa"/>
          </w:tcPr>
          <w:p w14:paraId="7643A576"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600</w:t>
            </w:r>
          </w:p>
        </w:tc>
        <w:tc>
          <w:tcPr>
            <w:tcW w:w="1878" w:type="dxa"/>
          </w:tcPr>
          <w:p w14:paraId="1C2F85B2" w14:textId="77777777" w:rsidR="00B81247" w:rsidRPr="00E965DA" w:rsidRDefault="00771D4D"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54</w:t>
            </w:r>
          </w:p>
        </w:tc>
        <w:tc>
          <w:tcPr>
            <w:tcW w:w="1428" w:type="dxa"/>
          </w:tcPr>
          <w:p w14:paraId="6628D1CE" w14:textId="77777777" w:rsidR="00B81247" w:rsidRPr="00E965DA" w:rsidRDefault="00771D4D"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56</w:t>
            </w:r>
          </w:p>
        </w:tc>
      </w:tr>
      <w:tr w:rsidR="00B81247" w:rsidRPr="00E965DA" w14:paraId="0CC7B7FB" w14:textId="77777777" w:rsidTr="00FA47F1">
        <w:trPr>
          <w:jc w:val="center"/>
        </w:trPr>
        <w:tc>
          <w:tcPr>
            <w:tcW w:w="3056" w:type="dxa"/>
            <w:vMerge/>
          </w:tcPr>
          <w:p w14:paraId="44578E78" w14:textId="77777777" w:rsidR="00B81247" w:rsidRPr="00E965DA" w:rsidRDefault="00B81247" w:rsidP="00E965DA">
            <w:pPr>
              <w:rPr>
                <w:rFonts w:ascii="Times New Roman" w:hAnsi="Times New Roman" w:cs="Times New Roman"/>
                <w:color w:val="000000" w:themeColor="text1"/>
                <w:sz w:val="20"/>
                <w:szCs w:val="20"/>
                <w:lang w:val="en-US"/>
              </w:rPr>
            </w:pPr>
          </w:p>
        </w:tc>
        <w:tc>
          <w:tcPr>
            <w:tcW w:w="1814" w:type="dxa"/>
          </w:tcPr>
          <w:p w14:paraId="6E0169B5"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800</w:t>
            </w:r>
          </w:p>
        </w:tc>
        <w:tc>
          <w:tcPr>
            <w:tcW w:w="1878" w:type="dxa"/>
          </w:tcPr>
          <w:p w14:paraId="474135F8" w14:textId="77777777" w:rsidR="00B81247" w:rsidRPr="00E965DA" w:rsidRDefault="00771D4D"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69</w:t>
            </w:r>
          </w:p>
        </w:tc>
        <w:tc>
          <w:tcPr>
            <w:tcW w:w="1428" w:type="dxa"/>
          </w:tcPr>
          <w:p w14:paraId="2BC0569E" w14:textId="77777777" w:rsidR="00B81247" w:rsidRPr="00E965DA" w:rsidRDefault="00771D4D"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66</w:t>
            </w:r>
          </w:p>
        </w:tc>
      </w:tr>
      <w:tr w:rsidR="00B81247" w:rsidRPr="00E965DA" w14:paraId="0292BE39" w14:textId="77777777" w:rsidTr="00FA47F1">
        <w:trPr>
          <w:trHeight w:val="826"/>
          <w:jc w:val="center"/>
        </w:trPr>
        <w:tc>
          <w:tcPr>
            <w:tcW w:w="3056" w:type="dxa"/>
          </w:tcPr>
          <w:p w14:paraId="64E9BDB9" w14:textId="77777777" w:rsidR="00B81247" w:rsidRPr="00E965DA" w:rsidRDefault="00B81247" w:rsidP="00E965DA">
            <w:pPr>
              <w:rPr>
                <w:rFonts w:ascii="Times New Roman" w:hAnsi="Times New Roman" w:cs="Times New Roman"/>
                <w:color w:val="000000" w:themeColor="text1"/>
                <w:sz w:val="20"/>
                <w:szCs w:val="20"/>
                <w:lang w:val="en-US"/>
              </w:rPr>
            </w:pPr>
          </w:p>
          <w:p w14:paraId="76203C1E" w14:textId="77777777" w:rsidR="00B81247" w:rsidRPr="00E965DA" w:rsidRDefault="00B81247" w:rsidP="00E965DA">
            <w:pP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Kocide® 3000 (</w:t>
            </w:r>
            <w:proofErr w:type="gramStart"/>
            <w:r w:rsidRPr="00E965DA">
              <w:rPr>
                <w:rFonts w:ascii="Times New Roman" w:hAnsi="Times New Roman" w:cs="Times New Roman"/>
                <w:color w:val="000000" w:themeColor="text1"/>
                <w:sz w:val="20"/>
                <w:szCs w:val="20"/>
                <w:lang w:val="en-US"/>
              </w:rPr>
              <w:t>Cu(</w:t>
            </w:r>
            <w:proofErr w:type="gramEnd"/>
            <w:r w:rsidRPr="00E965DA">
              <w:rPr>
                <w:rFonts w:ascii="Times New Roman" w:hAnsi="Times New Roman" w:cs="Times New Roman"/>
                <w:color w:val="000000" w:themeColor="text1"/>
                <w:sz w:val="20"/>
                <w:szCs w:val="20"/>
                <w:lang w:val="en-US"/>
              </w:rPr>
              <w:t>OH) )</w:t>
            </w:r>
          </w:p>
        </w:tc>
        <w:tc>
          <w:tcPr>
            <w:tcW w:w="1814" w:type="dxa"/>
          </w:tcPr>
          <w:p w14:paraId="4DAF49E7" w14:textId="77777777" w:rsidR="00B81247" w:rsidRPr="00E965DA" w:rsidRDefault="00B81247" w:rsidP="00E965DA">
            <w:pPr>
              <w:jc w:val="center"/>
              <w:rPr>
                <w:rFonts w:ascii="Times New Roman" w:hAnsi="Times New Roman" w:cs="Times New Roman"/>
                <w:color w:val="000000" w:themeColor="text1"/>
                <w:sz w:val="20"/>
                <w:szCs w:val="20"/>
                <w:lang w:val="en-US"/>
              </w:rPr>
            </w:pPr>
          </w:p>
          <w:p w14:paraId="58B2F843"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200</w:t>
            </w:r>
          </w:p>
        </w:tc>
        <w:tc>
          <w:tcPr>
            <w:tcW w:w="1878" w:type="dxa"/>
          </w:tcPr>
          <w:p w14:paraId="64EAF7E8" w14:textId="77777777" w:rsidR="00B81247" w:rsidRPr="00E965DA" w:rsidRDefault="00B81247" w:rsidP="00E965DA">
            <w:pPr>
              <w:jc w:val="center"/>
              <w:rPr>
                <w:rFonts w:ascii="Times New Roman" w:hAnsi="Times New Roman" w:cs="Times New Roman"/>
                <w:color w:val="000000" w:themeColor="text1"/>
                <w:sz w:val="20"/>
                <w:szCs w:val="20"/>
                <w:lang w:val="en-US"/>
              </w:rPr>
            </w:pPr>
          </w:p>
          <w:p w14:paraId="253569C2"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c>
          <w:tcPr>
            <w:tcW w:w="1428" w:type="dxa"/>
          </w:tcPr>
          <w:p w14:paraId="0D26EF3A" w14:textId="77777777" w:rsidR="00B81247" w:rsidRPr="00E965DA" w:rsidRDefault="00B81247" w:rsidP="00E965DA">
            <w:pPr>
              <w:jc w:val="center"/>
              <w:rPr>
                <w:rFonts w:ascii="Times New Roman" w:hAnsi="Times New Roman" w:cs="Times New Roman"/>
                <w:color w:val="000000" w:themeColor="text1"/>
                <w:sz w:val="20"/>
                <w:szCs w:val="20"/>
                <w:lang w:val="en-US"/>
              </w:rPr>
            </w:pPr>
          </w:p>
          <w:p w14:paraId="29B43CF1" w14:textId="77777777" w:rsidR="00B81247" w:rsidRPr="00E965DA" w:rsidRDefault="00B81247" w:rsidP="00E965DA">
            <w:pPr>
              <w:jc w:val="center"/>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100</w:t>
            </w:r>
          </w:p>
        </w:tc>
      </w:tr>
    </w:tbl>
    <w:p w14:paraId="52984DEC" w14:textId="77777777" w:rsidR="0023034B" w:rsidRPr="00E965DA" w:rsidRDefault="0023034B" w:rsidP="00E965DA">
      <w:pPr>
        <w:spacing w:after="0"/>
        <w:rPr>
          <w:rFonts w:ascii="Times New Roman" w:hAnsi="Times New Roman" w:cs="Times New Roman"/>
          <w:color w:val="000000" w:themeColor="text1"/>
          <w:sz w:val="20"/>
          <w:szCs w:val="20"/>
        </w:rPr>
      </w:pPr>
    </w:p>
    <w:p w14:paraId="37F23FF0" w14:textId="77777777" w:rsidR="00B81247" w:rsidRPr="00E965DA" w:rsidRDefault="00B81247" w:rsidP="00E965DA">
      <w:pPr>
        <w:spacing w:after="0"/>
        <w:ind w:firstLine="720"/>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rPr>
        <w:t>*</w:t>
      </w:r>
      <w:r w:rsidRPr="00E965DA">
        <w:rPr>
          <w:rFonts w:ascii="Times New Roman" w:hAnsi="Times New Roman" w:cs="Times New Roman"/>
          <w:color w:val="000000" w:themeColor="text1"/>
          <w:sz w:val="20"/>
          <w:szCs w:val="20"/>
          <w:lang w:val="en-US"/>
        </w:rPr>
        <w:t>Means of six replications</w:t>
      </w:r>
    </w:p>
    <w:p w14:paraId="638BA590" w14:textId="77777777" w:rsidR="00884607" w:rsidRPr="00E965DA" w:rsidRDefault="00884607" w:rsidP="00E965DA">
      <w:pPr>
        <w:spacing w:after="0"/>
        <w:rPr>
          <w:rFonts w:ascii="Times New Roman" w:hAnsi="Times New Roman" w:cs="Times New Roman"/>
          <w:color w:val="000000" w:themeColor="text1"/>
          <w:sz w:val="20"/>
          <w:szCs w:val="20"/>
          <w:lang w:val="en-US"/>
        </w:rPr>
      </w:pPr>
    </w:p>
    <w:p w14:paraId="7F5B7B2C" w14:textId="77777777" w:rsidR="000C6204" w:rsidRPr="00E965DA" w:rsidRDefault="000C6204" w:rsidP="00E965DA">
      <w:pPr>
        <w:spacing w:after="0"/>
        <w:rPr>
          <w:rFonts w:ascii="Times New Roman" w:hAnsi="Times New Roman" w:cs="Times New Roman"/>
          <w:color w:val="000000" w:themeColor="text1"/>
          <w:sz w:val="20"/>
          <w:szCs w:val="20"/>
          <w:lang w:val="en-US"/>
        </w:rPr>
      </w:pPr>
    </w:p>
    <w:p w14:paraId="73913C78" w14:textId="77777777" w:rsidR="0080535C" w:rsidRPr="00E965DA" w:rsidRDefault="0080535C" w:rsidP="00E965DA">
      <w:pPr>
        <w:spacing w:after="0"/>
        <w:jc w:val="center"/>
        <w:rPr>
          <w:rFonts w:ascii="Times New Roman" w:hAnsi="Times New Roman" w:cs="Times New Roman"/>
          <w:b/>
          <w:bCs/>
          <w:color w:val="000000" w:themeColor="text1"/>
          <w:sz w:val="20"/>
          <w:szCs w:val="20"/>
          <w:lang w:val="en-US"/>
        </w:rPr>
      </w:pPr>
      <w:r w:rsidRPr="00E965DA">
        <w:rPr>
          <w:rFonts w:ascii="Times New Roman" w:hAnsi="Times New Roman" w:cs="Times New Roman"/>
          <w:b/>
          <w:bCs/>
          <w:color w:val="000000" w:themeColor="text1"/>
          <w:sz w:val="20"/>
          <w:szCs w:val="20"/>
          <w:lang w:val="en-US"/>
        </w:rPr>
        <w:t>RESULTS AND DISCUSSION</w:t>
      </w:r>
    </w:p>
    <w:p w14:paraId="47EEBB45" w14:textId="5826B655" w:rsidR="006119F5" w:rsidRPr="00E965DA" w:rsidRDefault="004E460E" w:rsidP="00E965DA">
      <w:pPr>
        <w:autoSpaceDE w:val="0"/>
        <w:autoSpaceDN w:val="0"/>
        <w:adjustRightInd w:val="0"/>
        <w:spacing w:after="0" w:line="360" w:lineRule="auto"/>
        <w:jc w:val="both"/>
        <w:rPr>
          <w:rFonts w:ascii="Times New Roman" w:hAnsi="Times New Roman" w:cs="Times New Roman"/>
          <w:color w:val="000000" w:themeColor="text1"/>
          <w:sz w:val="20"/>
          <w:szCs w:val="20"/>
        </w:rPr>
      </w:pPr>
      <w:r w:rsidRPr="00E965DA">
        <w:rPr>
          <w:rFonts w:ascii="Times New Roman" w:hAnsi="Times New Roman" w:cs="Times New Roman"/>
          <w:color w:val="000000" w:themeColor="text1"/>
          <w:sz w:val="20"/>
          <w:szCs w:val="20"/>
          <w:lang w:val="en-US"/>
        </w:rPr>
        <w:t>Chemistry:</w:t>
      </w:r>
      <w:r w:rsidR="003A3D14" w:rsidRPr="00E965DA">
        <w:rPr>
          <w:rFonts w:ascii="Times New Roman" w:hAnsi="Times New Roman" w:cs="Times New Roman"/>
          <w:color w:val="000000" w:themeColor="text1"/>
          <w:sz w:val="20"/>
          <w:szCs w:val="20"/>
          <w:lang w:val="en-US"/>
        </w:rPr>
        <w:t xml:space="preserve"> </w:t>
      </w:r>
      <w:r w:rsidR="00676BC7" w:rsidRPr="00E965DA">
        <w:rPr>
          <w:rFonts w:ascii="Times New Roman" w:hAnsi="Times New Roman" w:cs="Times New Roman"/>
          <w:color w:val="000000" w:themeColor="text1"/>
          <w:sz w:val="20"/>
          <w:szCs w:val="20"/>
          <w:lang w:val="en-US"/>
        </w:rPr>
        <w:t xml:space="preserve"> </w:t>
      </w:r>
      <w:r w:rsidR="007A14B4" w:rsidRPr="00E965DA">
        <w:rPr>
          <w:rFonts w:ascii="Times New Roman" w:hAnsi="Times New Roman" w:cs="Times New Roman"/>
          <w:color w:val="000000" w:themeColor="text1"/>
          <w:sz w:val="20"/>
          <w:szCs w:val="20"/>
          <w:lang w:val="en-US"/>
        </w:rPr>
        <w:t xml:space="preserve">According to the plan, imidacloprid was reduced to yield 2-chloro-5-[-2-hydrazinylideneimidazolidin-1-yl] methyl pyridine (2), which was then produced by raising the pH of the solution to an alkaline level using 5% sodium hydroxide before being extracted with ethyl acetate. To get the </w:t>
      </w:r>
      <w:proofErr w:type="gramStart"/>
      <w:r w:rsidR="007A14B4" w:rsidRPr="00E965DA">
        <w:rPr>
          <w:rFonts w:ascii="Times New Roman" w:hAnsi="Times New Roman" w:cs="Times New Roman"/>
          <w:color w:val="000000" w:themeColor="text1"/>
          <w:sz w:val="20"/>
          <w:szCs w:val="20"/>
          <w:lang w:val="en-US"/>
        </w:rPr>
        <w:t>yellowish brown</w:t>
      </w:r>
      <w:proofErr w:type="gramEnd"/>
      <w:r w:rsidR="007A14B4" w:rsidRPr="00E965DA">
        <w:rPr>
          <w:rFonts w:ascii="Times New Roman" w:hAnsi="Times New Roman" w:cs="Times New Roman"/>
          <w:color w:val="000000" w:themeColor="text1"/>
          <w:sz w:val="20"/>
          <w:szCs w:val="20"/>
          <w:lang w:val="en-US"/>
        </w:rPr>
        <w:t xml:space="preserve"> </w:t>
      </w:r>
      <w:r w:rsidR="00EF1419" w:rsidRPr="00E965DA">
        <w:rPr>
          <w:rFonts w:ascii="Times New Roman" w:hAnsi="Times New Roman" w:cs="Times New Roman"/>
          <w:color w:val="000000" w:themeColor="text1"/>
          <w:sz w:val="20"/>
          <w:szCs w:val="20"/>
          <w:lang w:val="en-US"/>
        </w:rPr>
        <w:t>color</w:t>
      </w:r>
      <w:r w:rsidR="007A14B4" w:rsidRPr="00E965DA">
        <w:rPr>
          <w:rFonts w:ascii="Times New Roman" w:hAnsi="Times New Roman" w:cs="Times New Roman"/>
          <w:color w:val="000000" w:themeColor="text1"/>
          <w:sz w:val="20"/>
          <w:szCs w:val="20"/>
          <w:lang w:val="en-US"/>
        </w:rPr>
        <w:t xml:space="preserve"> product (79% yield), the organic phase is completely washed with Braine solution and dried on sodium sulphate. Compound 1's IR spectra revealed the distinctively strong absorption bands of NH and NH2 at 3302, 3408, and 1617 cm-1, respectively (Scheme). Proton NH2 1H-NMR singlet signals show at 8.99 and 2.06 (s, 2H, CH2), 3.51 (t, J=7.5 HZ, CH</w:t>
      </w:r>
      <w:r w:rsidR="007A14B4" w:rsidRPr="00E965DA">
        <w:rPr>
          <w:rFonts w:ascii="Times New Roman" w:hAnsi="Times New Roman" w:cs="Times New Roman"/>
          <w:color w:val="000000" w:themeColor="text1"/>
          <w:sz w:val="20"/>
          <w:szCs w:val="20"/>
          <w:vertAlign w:val="subscript"/>
          <w:lang w:val="en-US"/>
        </w:rPr>
        <w:t>2</w:t>
      </w:r>
      <w:r w:rsidR="007A14B4" w:rsidRPr="00E965DA">
        <w:rPr>
          <w:rFonts w:ascii="Times New Roman" w:hAnsi="Times New Roman" w:cs="Times New Roman"/>
          <w:color w:val="000000" w:themeColor="text1"/>
          <w:sz w:val="20"/>
          <w:szCs w:val="20"/>
          <w:lang w:val="en-US"/>
        </w:rPr>
        <w:t>), 3.62 (t, J=7.5 HZ, CH</w:t>
      </w:r>
      <w:r w:rsidR="007A14B4" w:rsidRPr="00E965DA">
        <w:rPr>
          <w:rFonts w:ascii="Times New Roman" w:hAnsi="Times New Roman" w:cs="Times New Roman"/>
          <w:color w:val="000000" w:themeColor="text1"/>
          <w:sz w:val="20"/>
          <w:szCs w:val="20"/>
          <w:vertAlign w:val="subscript"/>
          <w:lang w:val="en-US"/>
        </w:rPr>
        <w:t>2</w:t>
      </w:r>
      <w:r w:rsidR="007A14B4" w:rsidRPr="00E965DA">
        <w:rPr>
          <w:rFonts w:ascii="Times New Roman" w:hAnsi="Times New Roman" w:cs="Times New Roman"/>
          <w:color w:val="000000" w:themeColor="text1"/>
          <w:sz w:val="20"/>
          <w:szCs w:val="20"/>
          <w:lang w:val="en-US"/>
        </w:rPr>
        <w:t>), 7.72 (d, J=7.5 HZ, Py1H), and 8.30 (s, Py1H) ppm with Carbon NMR spectrums 159,151,150,137,133,124,51,50,46, respectively.</w:t>
      </w:r>
      <w:r w:rsidR="00676BC7" w:rsidRPr="00E965DA">
        <w:rPr>
          <w:rFonts w:ascii="Times New Roman" w:hAnsi="Times New Roman" w:cs="Times New Roman"/>
          <w:color w:val="000000" w:themeColor="text1"/>
          <w:sz w:val="20"/>
          <w:szCs w:val="20"/>
          <w:lang w:val="en-US"/>
        </w:rPr>
        <w:t xml:space="preserve"> </w:t>
      </w:r>
      <w:r w:rsidR="007A14B4" w:rsidRPr="00E965DA">
        <w:rPr>
          <w:rFonts w:ascii="Times New Roman" w:hAnsi="Times New Roman" w:cs="Times New Roman"/>
          <w:color w:val="000000" w:themeColor="text1"/>
          <w:sz w:val="20"/>
          <w:szCs w:val="20"/>
          <w:lang w:val="en-US"/>
        </w:rPr>
        <w:t xml:space="preserve">The final compounds, sl. nos. 3 and 5, likewise showed in their IR spectra prominent NH absorption bands at 3302 cm-1 and 1617 cm-1, respectively (Scheme), and the aldehydic peak was eliminated at 1650. Compound 4 displays the 1H-NMR spectrum and the protons' CHO singlet signals vanish </w:t>
      </w:r>
      <w:r w:rsidR="003D0996" w:rsidRPr="00E965DA">
        <w:rPr>
          <w:rFonts w:ascii="Times New Roman" w:hAnsi="Times New Roman" w:cs="Times New Roman"/>
          <w:color w:val="000000" w:themeColor="text1"/>
          <w:sz w:val="20"/>
          <w:szCs w:val="20"/>
          <w:lang w:val="en-US"/>
        </w:rPr>
        <w:t>and shows δ 2.06 (s, 2H, CH</w:t>
      </w:r>
      <w:r w:rsidR="003D0996" w:rsidRPr="00E965DA">
        <w:rPr>
          <w:rFonts w:ascii="Times New Roman" w:hAnsi="Times New Roman" w:cs="Times New Roman"/>
          <w:color w:val="000000" w:themeColor="text1"/>
          <w:sz w:val="20"/>
          <w:szCs w:val="20"/>
          <w:vertAlign w:val="subscript"/>
          <w:lang w:val="en-US"/>
        </w:rPr>
        <w:t>2</w:t>
      </w:r>
      <w:r w:rsidR="003D0996" w:rsidRPr="00E965DA">
        <w:rPr>
          <w:rFonts w:ascii="Times New Roman" w:hAnsi="Times New Roman" w:cs="Times New Roman"/>
          <w:color w:val="000000" w:themeColor="text1"/>
          <w:sz w:val="20"/>
          <w:szCs w:val="20"/>
          <w:lang w:val="en-US"/>
        </w:rPr>
        <w:t>),2.68-2.77(t),2.98-3.00(t),3.09-3.14(t),3,49, 3.51 ( t, J=7.5 HZ, CH2), 3.61 ( t, J=7.5 HZ, CH</w:t>
      </w:r>
      <w:r w:rsidR="003D0996" w:rsidRPr="00E965DA">
        <w:rPr>
          <w:rFonts w:ascii="Times New Roman" w:hAnsi="Times New Roman" w:cs="Times New Roman"/>
          <w:color w:val="000000" w:themeColor="text1"/>
          <w:sz w:val="20"/>
          <w:szCs w:val="20"/>
          <w:vertAlign w:val="subscript"/>
          <w:lang w:val="en-US"/>
        </w:rPr>
        <w:t>2</w:t>
      </w:r>
      <w:r w:rsidR="003D0996" w:rsidRPr="00E965DA">
        <w:rPr>
          <w:rFonts w:ascii="Times New Roman" w:hAnsi="Times New Roman" w:cs="Times New Roman"/>
          <w:color w:val="000000" w:themeColor="text1"/>
          <w:sz w:val="20"/>
          <w:szCs w:val="20"/>
          <w:lang w:val="en-US"/>
        </w:rPr>
        <w:t>), 3.56,3.60-3.64(t), 3.73,3.22-4.20(t), 4.03, 6.84, 7.14, 7.35, 7.92-7.94, 8.30 (s,</w:t>
      </w:r>
      <w:r w:rsidR="00EF1419" w:rsidRPr="00E965DA">
        <w:rPr>
          <w:rFonts w:ascii="Times New Roman" w:hAnsi="Times New Roman" w:cs="Times New Roman"/>
          <w:color w:val="000000" w:themeColor="text1"/>
          <w:sz w:val="20"/>
          <w:szCs w:val="20"/>
          <w:lang w:val="en-US"/>
        </w:rPr>
        <w:t xml:space="preserve"> </w:t>
      </w:r>
      <w:r w:rsidR="003D0996" w:rsidRPr="00E965DA">
        <w:rPr>
          <w:rFonts w:ascii="Times New Roman" w:hAnsi="Times New Roman" w:cs="Times New Roman"/>
          <w:color w:val="000000" w:themeColor="text1"/>
          <w:sz w:val="20"/>
          <w:szCs w:val="20"/>
          <w:lang w:val="en-US"/>
        </w:rPr>
        <w:t xml:space="preserve">Py1H) ppm with Carbon NMR spectrums  </w:t>
      </w:r>
      <w:r w:rsidR="000B7415" w:rsidRPr="00E965DA">
        <w:rPr>
          <w:rFonts w:ascii="Times New Roman" w:hAnsi="Times New Roman" w:cs="Times New Roman"/>
          <w:color w:val="000000" w:themeColor="text1"/>
          <w:sz w:val="20"/>
          <w:szCs w:val="20"/>
          <w:lang w:val="en-US"/>
        </w:rPr>
        <w:t>152, 151, 150, 148, 145, 138, 134, 127, 123, 122, 113, 111, 93, 72, 71, 70</w:t>
      </w:r>
      <w:r w:rsidR="003D0996" w:rsidRPr="00E965DA">
        <w:rPr>
          <w:rFonts w:ascii="Times New Roman" w:hAnsi="Times New Roman" w:cs="Times New Roman"/>
          <w:color w:val="000000" w:themeColor="text1"/>
          <w:sz w:val="20"/>
          <w:szCs w:val="20"/>
          <w:lang w:val="en-US"/>
        </w:rPr>
        <w:t xml:space="preserve"> respectively. </w:t>
      </w:r>
      <w:r w:rsidR="000B7415" w:rsidRPr="00E965DA">
        <w:rPr>
          <w:rFonts w:ascii="Times New Roman" w:hAnsi="Times New Roman" w:cs="Times New Roman"/>
          <w:color w:val="000000" w:themeColor="text1"/>
          <w:sz w:val="20"/>
          <w:szCs w:val="20"/>
          <w:lang w:val="en-US"/>
        </w:rPr>
        <w:t xml:space="preserve">Compound 5 also </w:t>
      </w:r>
      <w:r w:rsidR="00EF1419" w:rsidRPr="00E965DA">
        <w:rPr>
          <w:rFonts w:ascii="Times New Roman" w:hAnsi="Times New Roman" w:cs="Times New Roman"/>
          <w:color w:val="000000" w:themeColor="text1"/>
          <w:sz w:val="20"/>
          <w:szCs w:val="20"/>
          <w:lang w:val="en-US"/>
        </w:rPr>
        <w:t>displays</w:t>
      </w:r>
      <w:r w:rsidR="000B7415" w:rsidRPr="00E965DA">
        <w:rPr>
          <w:rFonts w:ascii="Times New Roman" w:hAnsi="Times New Roman" w:cs="Times New Roman"/>
          <w:color w:val="000000" w:themeColor="text1"/>
          <w:sz w:val="20"/>
          <w:szCs w:val="20"/>
          <w:lang w:val="en-US"/>
        </w:rPr>
        <w:t xml:space="preserve"> The </w:t>
      </w:r>
      <w:r w:rsidR="000B7415" w:rsidRPr="00E965DA">
        <w:rPr>
          <w:rFonts w:ascii="Times New Roman" w:hAnsi="Times New Roman" w:cs="Times New Roman"/>
          <w:color w:val="000000" w:themeColor="text1"/>
          <w:sz w:val="20"/>
          <w:szCs w:val="20"/>
          <w:vertAlign w:val="superscript"/>
          <w:lang w:val="en-US"/>
        </w:rPr>
        <w:t>1</w:t>
      </w:r>
      <w:r w:rsidR="000B7415" w:rsidRPr="00E965DA">
        <w:rPr>
          <w:rFonts w:ascii="Times New Roman" w:hAnsi="Times New Roman" w:cs="Times New Roman"/>
          <w:color w:val="000000" w:themeColor="text1"/>
          <w:sz w:val="20"/>
          <w:szCs w:val="20"/>
          <w:lang w:val="en-US"/>
        </w:rPr>
        <w:t>H-NMR spectrum singlet signals of protons CHO disappear and shows δ 2.60 (s, 2H, CH</w:t>
      </w:r>
      <w:r w:rsidR="000B7415" w:rsidRPr="00E965DA">
        <w:rPr>
          <w:rFonts w:ascii="Times New Roman" w:hAnsi="Times New Roman" w:cs="Times New Roman"/>
          <w:color w:val="000000" w:themeColor="text1"/>
          <w:sz w:val="20"/>
          <w:szCs w:val="20"/>
          <w:vertAlign w:val="subscript"/>
          <w:lang w:val="en-US"/>
        </w:rPr>
        <w:t>2</w:t>
      </w:r>
      <w:r w:rsidR="000B7415" w:rsidRPr="00E965DA">
        <w:rPr>
          <w:rFonts w:ascii="Times New Roman" w:hAnsi="Times New Roman" w:cs="Times New Roman"/>
          <w:color w:val="000000" w:themeColor="text1"/>
          <w:sz w:val="20"/>
          <w:szCs w:val="20"/>
          <w:lang w:val="en-US"/>
        </w:rPr>
        <w:t xml:space="preserve">), 2.98.3.52 </w:t>
      </w:r>
      <w:proofErr w:type="gramStart"/>
      <w:r w:rsidR="000B7415" w:rsidRPr="00E965DA">
        <w:rPr>
          <w:rFonts w:ascii="Times New Roman" w:hAnsi="Times New Roman" w:cs="Times New Roman"/>
          <w:color w:val="000000" w:themeColor="text1"/>
          <w:sz w:val="20"/>
          <w:szCs w:val="20"/>
          <w:lang w:val="en-US"/>
        </w:rPr>
        <w:t>( t</w:t>
      </w:r>
      <w:proofErr w:type="gramEnd"/>
      <w:r w:rsidR="000B7415" w:rsidRPr="00E965DA">
        <w:rPr>
          <w:rFonts w:ascii="Times New Roman" w:hAnsi="Times New Roman" w:cs="Times New Roman"/>
          <w:color w:val="000000" w:themeColor="text1"/>
          <w:sz w:val="20"/>
          <w:szCs w:val="20"/>
          <w:lang w:val="en-US"/>
        </w:rPr>
        <w:t>, J=7.5 HZ, CH</w:t>
      </w:r>
      <w:r w:rsidR="000B7415" w:rsidRPr="00E965DA">
        <w:rPr>
          <w:rFonts w:ascii="Times New Roman" w:hAnsi="Times New Roman" w:cs="Times New Roman"/>
          <w:color w:val="000000" w:themeColor="text1"/>
          <w:sz w:val="20"/>
          <w:szCs w:val="20"/>
          <w:vertAlign w:val="subscript"/>
          <w:lang w:val="en-US"/>
        </w:rPr>
        <w:t>2</w:t>
      </w:r>
      <w:r w:rsidR="000B7415" w:rsidRPr="00E965DA">
        <w:rPr>
          <w:rFonts w:ascii="Times New Roman" w:hAnsi="Times New Roman" w:cs="Times New Roman"/>
          <w:color w:val="000000" w:themeColor="text1"/>
          <w:sz w:val="20"/>
          <w:szCs w:val="20"/>
          <w:lang w:val="en-US"/>
        </w:rPr>
        <w:t>), 3.69 ( t, J=7.5 HZ,</w:t>
      </w:r>
      <w:r w:rsidR="00EF1419" w:rsidRPr="00E965DA">
        <w:rPr>
          <w:rFonts w:ascii="Times New Roman" w:hAnsi="Times New Roman" w:cs="Times New Roman"/>
          <w:color w:val="000000" w:themeColor="text1"/>
          <w:sz w:val="20"/>
          <w:szCs w:val="20"/>
          <w:lang w:val="en-US"/>
        </w:rPr>
        <w:t xml:space="preserve"> </w:t>
      </w:r>
      <w:r w:rsidR="000B7415" w:rsidRPr="00E965DA">
        <w:rPr>
          <w:rFonts w:ascii="Times New Roman" w:hAnsi="Times New Roman" w:cs="Times New Roman"/>
          <w:color w:val="000000" w:themeColor="text1"/>
          <w:sz w:val="20"/>
          <w:szCs w:val="20"/>
          <w:lang w:val="en-US"/>
        </w:rPr>
        <w:t>CH</w:t>
      </w:r>
      <w:r w:rsidR="000B7415" w:rsidRPr="00E965DA">
        <w:rPr>
          <w:rFonts w:ascii="Times New Roman" w:hAnsi="Times New Roman" w:cs="Times New Roman"/>
          <w:color w:val="000000" w:themeColor="text1"/>
          <w:sz w:val="20"/>
          <w:szCs w:val="20"/>
          <w:vertAlign w:val="subscript"/>
          <w:lang w:val="en-US"/>
        </w:rPr>
        <w:t>2</w:t>
      </w:r>
      <w:r w:rsidR="000B7415" w:rsidRPr="00E965DA">
        <w:rPr>
          <w:rFonts w:ascii="Times New Roman" w:hAnsi="Times New Roman" w:cs="Times New Roman"/>
          <w:color w:val="000000" w:themeColor="text1"/>
          <w:sz w:val="20"/>
          <w:szCs w:val="20"/>
          <w:lang w:val="en-US"/>
        </w:rPr>
        <w:t xml:space="preserve">),3.94-,4.16. 4.24(t).4.58. 4.73. 6.80-7.93 7.72 (d, J=7.5 HZ, Py1H), 8.52, 8.30 (s, Py1H) ppm with Carbon NMR spectrums 152, 151, 150, 144, 138, 137, 134, 127, 123, 121, 112, 111, 94, 71 respectively. </w:t>
      </w:r>
      <w:r w:rsidR="00EF1419" w:rsidRPr="00E965DA">
        <w:rPr>
          <w:rFonts w:ascii="Times New Roman" w:hAnsi="Times New Roman" w:cs="Times New Roman"/>
          <w:color w:val="000000" w:themeColor="text1"/>
          <w:sz w:val="20"/>
          <w:szCs w:val="20"/>
          <w:lang w:val="en-US"/>
        </w:rPr>
        <w:t>Compounds</w:t>
      </w:r>
      <w:r w:rsidR="000B7415" w:rsidRPr="00E965DA">
        <w:rPr>
          <w:rFonts w:ascii="Times New Roman" w:hAnsi="Times New Roman" w:cs="Times New Roman"/>
          <w:color w:val="000000" w:themeColor="text1"/>
          <w:sz w:val="20"/>
          <w:szCs w:val="20"/>
          <w:lang w:val="en-US"/>
        </w:rPr>
        <w:t xml:space="preserve"> 3 and 5 displayed Mass spectrum the characteristic sharp peak of compound 3 are 549, 523, 521, 488, 524, 354, 339, 286, 236, 212, 210, 125, 87 (M+)</w:t>
      </w:r>
      <w:r w:rsidR="00EF1419" w:rsidRPr="00E965DA">
        <w:rPr>
          <w:rFonts w:ascii="Times New Roman" w:hAnsi="Times New Roman" w:cs="Times New Roman"/>
          <w:color w:val="000000" w:themeColor="text1"/>
          <w:sz w:val="20"/>
          <w:szCs w:val="20"/>
          <w:lang w:val="en-US"/>
        </w:rPr>
        <w:t>,</w:t>
      </w:r>
      <w:r w:rsidR="000B7415" w:rsidRPr="00E965DA">
        <w:rPr>
          <w:rFonts w:ascii="Times New Roman" w:hAnsi="Times New Roman" w:cs="Times New Roman"/>
          <w:color w:val="000000" w:themeColor="text1"/>
          <w:sz w:val="20"/>
          <w:szCs w:val="20"/>
          <w:lang w:val="en-US"/>
        </w:rPr>
        <w:t xml:space="preserve"> and compound 5 are 834, 808. 806, 773, 709, 665, 639, 624, 622, 521, 289, 212. 210, 195, 169, 125, 87. </w:t>
      </w:r>
      <w:r w:rsidR="007A14B4" w:rsidRPr="00E965DA">
        <w:rPr>
          <w:rFonts w:ascii="Times New Roman" w:hAnsi="Times New Roman" w:cs="Times New Roman"/>
          <w:color w:val="000000" w:themeColor="text1"/>
          <w:sz w:val="20"/>
          <w:szCs w:val="20"/>
          <w:lang w:val="en-US"/>
        </w:rPr>
        <w:t>Together with other spectral data, the proton and carbon NMR spectral data, as well as the mass spectral fragmentation pattern, validated the structure of the produced compounds.</w:t>
      </w:r>
    </w:p>
    <w:p w14:paraId="2C93326A" w14:textId="77777777" w:rsidR="006119F5" w:rsidRPr="00E965DA" w:rsidRDefault="006119F5" w:rsidP="00E965DA">
      <w:pPr>
        <w:autoSpaceDE w:val="0"/>
        <w:autoSpaceDN w:val="0"/>
        <w:adjustRightInd w:val="0"/>
        <w:spacing w:after="0" w:line="360" w:lineRule="auto"/>
        <w:jc w:val="both"/>
        <w:rPr>
          <w:rFonts w:ascii="Times New Roman" w:hAnsi="Times New Roman" w:cs="Times New Roman"/>
          <w:color w:val="000000" w:themeColor="text1"/>
          <w:sz w:val="20"/>
          <w:szCs w:val="20"/>
        </w:rPr>
      </w:pPr>
    </w:p>
    <w:p w14:paraId="2601D903" w14:textId="25DCBE98" w:rsidR="006119F5" w:rsidRPr="00E965DA" w:rsidRDefault="006119F5" w:rsidP="00E965DA">
      <w:pPr>
        <w:autoSpaceDE w:val="0"/>
        <w:autoSpaceDN w:val="0"/>
        <w:adjustRightInd w:val="0"/>
        <w:spacing w:after="0" w:line="360" w:lineRule="auto"/>
        <w:jc w:val="both"/>
        <w:rPr>
          <w:rFonts w:ascii="Times New Roman" w:hAnsi="Times New Roman" w:cs="Times New Roman"/>
          <w:color w:val="000000" w:themeColor="text1"/>
          <w:sz w:val="20"/>
          <w:szCs w:val="20"/>
        </w:rPr>
      </w:pPr>
    </w:p>
    <w:p w14:paraId="208894A1" w14:textId="32BA9BF0" w:rsidR="007A14B4" w:rsidRPr="00E965DA" w:rsidRDefault="007A14B4" w:rsidP="00E965DA">
      <w:pPr>
        <w:autoSpaceDE w:val="0"/>
        <w:autoSpaceDN w:val="0"/>
        <w:adjustRightInd w:val="0"/>
        <w:spacing w:after="0" w:line="360" w:lineRule="auto"/>
        <w:jc w:val="both"/>
        <w:rPr>
          <w:rFonts w:ascii="Times New Roman" w:hAnsi="Times New Roman" w:cs="Times New Roman"/>
          <w:color w:val="000000" w:themeColor="text1"/>
          <w:sz w:val="20"/>
          <w:szCs w:val="20"/>
        </w:rPr>
      </w:pPr>
    </w:p>
    <w:p w14:paraId="3BFD098C" w14:textId="77777777" w:rsidR="007A14B4" w:rsidRPr="00E965DA" w:rsidRDefault="007A14B4" w:rsidP="00E965DA">
      <w:pPr>
        <w:autoSpaceDE w:val="0"/>
        <w:autoSpaceDN w:val="0"/>
        <w:adjustRightInd w:val="0"/>
        <w:spacing w:after="0" w:line="360" w:lineRule="auto"/>
        <w:jc w:val="both"/>
        <w:rPr>
          <w:rFonts w:ascii="Times New Roman" w:hAnsi="Times New Roman" w:cs="Times New Roman"/>
          <w:color w:val="000000" w:themeColor="text1"/>
          <w:sz w:val="20"/>
          <w:szCs w:val="20"/>
        </w:rPr>
      </w:pPr>
    </w:p>
    <w:p w14:paraId="7770BBA8" w14:textId="1A2CFB21" w:rsidR="007A14B4" w:rsidRPr="00E965DA" w:rsidRDefault="006958A7" w:rsidP="00E965DA">
      <w:pPr>
        <w:spacing w:after="0" w:line="36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t xml:space="preserve">Biological </w:t>
      </w:r>
      <w:r w:rsidR="007B2BBD" w:rsidRPr="00E965DA">
        <w:rPr>
          <w:rFonts w:ascii="Times New Roman" w:hAnsi="Times New Roman" w:cs="Times New Roman"/>
          <w:b/>
          <w:color w:val="000000" w:themeColor="text1"/>
          <w:sz w:val="20"/>
          <w:szCs w:val="20"/>
        </w:rPr>
        <w:t>Activity</w:t>
      </w:r>
      <w:r w:rsidR="007B2BBD" w:rsidRPr="00E965DA">
        <w:rPr>
          <w:rFonts w:ascii="Times New Roman" w:hAnsi="Times New Roman" w:cs="Times New Roman"/>
          <w:color w:val="000000" w:themeColor="text1"/>
          <w:sz w:val="20"/>
          <w:szCs w:val="20"/>
        </w:rPr>
        <w:t>:</w:t>
      </w:r>
      <w:r w:rsidR="003A3D14" w:rsidRPr="00E965DA">
        <w:rPr>
          <w:rFonts w:ascii="Times New Roman" w:hAnsi="Times New Roman" w:cs="Times New Roman"/>
          <w:color w:val="000000" w:themeColor="text1"/>
          <w:sz w:val="20"/>
          <w:szCs w:val="20"/>
        </w:rPr>
        <w:t xml:space="preserve"> </w:t>
      </w:r>
      <w:r w:rsidR="00D72A79" w:rsidRPr="00E965DA">
        <w:rPr>
          <w:rFonts w:ascii="Times New Roman" w:hAnsi="Times New Roman" w:cs="Times New Roman"/>
          <w:color w:val="000000" w:themeColor="text1"/>
          <w:sz w:val="20"/>
          <w:szCs w:val="20"/>
        </w:rPr>
        <w:t xml:space="preserve">  </w:t>
      </w:r>
      <w:r w:rsidR="0023034B" w:rsidRPr="00E965DA">
        <w:rPr>
          <w:rFonts w:ascii="Times New Roman" w:hAnsi="Times New Roman" w:cs="Times New Roman"/>
          <w:b/>
          <w:color w:val="000000" w:themeColor="text1"/>
          <w:sz w:val="20"/>
          <w:szCs w:val="20"/>
        </w:rPr>
        <w:t>Insecticidal Activity</w:t>
      </w:r>
      <w:r w:rsidR="007B2BBD" w:rsidRPr="00E965DA">
        <w:rPr>
          <w:rFonts w:ascii="Times New Roman" w:hAnsi="Times New Roman" w:cs="Times New Roman"/>
          <w:b/>
          <w:color w:val="000000" w:themeColor="text1"/>
          <w:sz w:val="20"/>
          <w:szCs w:val="20"/>
        </w:rPr>
        <w:t>,</w:t>
      </w:r>
      <w:r w:rsidR="007B2BBD" w:rsidRPr="00E965DA">
        <w:rPr>
          <w:rFonts w:ascii="Times New Roman" w:hAnsi="Times New Roman" w:cs="Times New Roman"/>
          <w:color w:val="000000" w:themeColor="text1"/>
          <w:sz w:val="20"/>
          <w:szCs w:val="20"/>
        </w:rPr>
        <w:t xml:space="preserve"> </w:t>
      </w:r>
      <w:r w:rsidR="008167AC" w:rsidRPr="00E965DA">
        <w:rPr>
          <w:rFonts w:ascii="Times New Roman" w:hAnsi="Times New Roman" w:cs="Times New Roman"/>
          <w:color w:val="000000" w:themeColor="text1"/>
          <w:sz w:val="20"/>
          <w:szCs w:val="20"/>
          <w:lang w:val="en-US"/>
        </w:rPr>
        <w:t>the</w:t>
      </w:r>
      <w:r w:rsidR="007A14B4" w:rsidRPr="00E965DA">
        <w:rPr>
          <w:rFonts w:ascii="Times New Roman" w:hAnsi="Times New Roman" w:cs="Times New Roman"/>
          <w:color w:val="000000" w:themeColor="text1"/>
          <w:sz w:val="20"/>
          <w:szCs w:val="20"/>
          <w:lang w:val="en-US"/>
        </w:rPr>
        <w:t xml:space="preserve"> death rates caused by </w:t>
      </w:r>
      <w:r w:rsidR="00EF1419" w:rsidRPr="00E965DA">
        <w:rPr>
          <w:rFonts w:ascii="Times New Roman" w:hAnsi="Times New Roman" w:cs="Times New Roman"/>
          <w:color w:val="000000" w:themeColor="text1"/>
          <w:sz w:val="20"/>
          <w:szCs w:val="20"/>
          <w:lang w:val="en-US"/>
        </w:rPr>
        <w:t>synthesized</w:t>
      </w:r>
      <w:r w:rsidR="007A14B4" w:rsidRPr="00E965DA">
        <w:rPr>
          <w:rFonts w:ascii="Times New Roman" w:hAnsi="Times New Roman" w:cs="Times New Roman"/>
          <w:color w:val="000000" w:themeColor="text1"/>
          <w:sz w:val="20"/>
          <w:szCs w:val="20"/>
          <w:lang w:val="en-US"/>
        </w:rPr>
        <w:t xml:space="preserve"> new neonicotinoid derivatives for H. armigera (Hub), Mealybugs (Planococcus citri), and Mango Hoppers (Idioscopus clypealis) are displayed in Table 1 below. All insects died at a greater rate when exposed to the 800 mg litre-1 concentration solution than when exposed to any other synthetic compound concentration. The majority of the synthetic compounds demonstrate good insecticidal activity against various insect species, according to biological experiments.</w:t>
      </w:r>
    </w:p>
    <w:p w14:paraId="00D37D38" w14:textId="549F64CF" w:rsidR="00A55E13" w:rsidRPr="00E965DA" w:rsidRDefault="00A55E13" w:rsidP="00E965DA">
      <w:pPr>
        <w:spacing w:after="0" w:line="36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b/>
          <w:color w:val="000000" w:themeColor="text1"/>
          <w:sz w:val="20"/>
          <w:szCs w:val="20"/>
        </w:rPr>
        <w:lastRenderedPageBreak/>
        <w:t>Antibacterial Activity:</w:t>
      </w:r>
      <w:r w:rsidR="00287B7A" w:rsidRPr="00E965DA">
        <w:rPr>
          <w:rFonts w:ascii="Times New Roman" w:hAnsi="Times New Roman" w:cs="Times New Roman"/>
          <w:color w:val="000000" w:themeColor="text1"/>
          <w:sz w:val="20"/>
          <w:szCs w:val="20"/>
        </w:rPr>
        <w:t xml:space="preserve"> </w:t>
      </w:r>
      <w:r w:rsidR="007A14B4" w:rsidRPr="00E965DA">
        <w:rPr>
          <w:rFonts w:ascii="Times New Roman" w:hAnsi="Times New Roman" w:cs="Times New Roman"/>
          <w:color w:val="000000" w:themeColor="text1"/>
          <w:sz w:val="20"/>
          <w:szCs w:val="20"/>
          <w:lang w:val="en-US"/>
        </w:rPr>
        <w:t xml:space="preserve">The </w:t>
      </w:r>
      <w:r w:rsidR="008167AC" w:rsidRPr="00E965DA">
        <w:rPr>
          <w:rFonts w:ascii="Times New Roman" w:hAnsi="Times New Roman" w:cs="Times New Roman"/>
          <w:color w:val="000000" w:themeColor="text1"/>
          <w:sz w:val="20"/>
          <w:szCs w:val="20"/>
          <w:lang w:val="en-US"/>
        </w:rPr>
        <w:t>synthesized</w:t>
      </w:r>
      <w:r w:rsidR="007A14B4" w:rsidRPr="00E965DA">
        <w:rPr>
          <w:rFonts w:ascii="Times New Roman" w:hAnsi="Times New Roman" w:cs="Times New Roman"/>
          <w:color w:val="000000" w:themeColor="text1"/>
          <w:sz w:val="20"/>
          <w:szCs w:val="20"/>
          <w:lang w:val="en-US"/>
        </w:rPr>
        <w:t xml:space="preserve"> molecule was assessed for its antibacterial efficacy against tobacco bacterial wilt and tomato bacterial wilt was examined by a Turbidimeter test. The antibacterial activity of </w:t>
      </w:r>
      <w:r w:rsidR="008167AC" w:rsidRPr="00E965DA">
        <w:rPr>
          <w:rFonts w:ascii="Times New Roman" w:hAnsi="Times New Roman" w:cs="Times New Roman"/>
          <w:color w:val="000000" w:themeColor="text1"/>
          <w:sz w:val="20"/>
          <w:szCs w:val="20"/>
          <w:lang w:val="en-US"/>
        </w:rPr>
        <w:t>synthesized</w:t>
      </w:r>
      <w:r w:rsidR="007A14B4" w:rsidRPr="00E965DA">
        <w:rPr>
          <w:rFonts w:ascii="Times New Roman" w:hAnsi="Times New Roman" w:cs="Times New Roman"/>
          <w:color w:val="000000" w:themeColor="text1"/>
          <w:sz w:val="20"/>
          <w:szCs w:val="20"/>
          <w:lang w:val="en-US"/>
        </w:rPr>
        <w:t xml:space="preserve"> substance and imidacloprid was evaluated using the Kocide® 3000 standard.</w:t>
      </w:r>
    </w:p>
    <w:p w14:paraId="4C777F3F" w14:textId="77777777" w:rsidR="0080535C" w:rsidRPr="00E965DA" w:rsidRDefault="0080535C" w:rsidP="00E965DA">
      <w:pPr>
        <w:spacing w:after="0" w:line="360" w:lineRule="auto"/>
        <w:jc w:val="center"/>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CONCLUSION</w:t>
      </w:r>
    </w:p>
    <w:p w14:paraId="633E7422" w14:textId="7D67FABC" w:rsidR="004044A3" w:rsidRPr="00E965DA" w:rsidRDefault="00EF1419" w:rsidP="00E965DA">
      <w:pPr>
        <w:spacing w:after="0" w:line="360" w:lineRule="auto"/>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Several</w:t>
      </w:r>
      <w:r w:rsidR="004044A3" w:rsidRPr="00E965DA">
        <w:rPr>
          <w:rFonts w:ascii="Times New Roman" w:hAnsi="Times New Roman" w:cs="Times New Roman"/>
          <w:color w:val="000000" w:themeColor="text1"/>
          <w:sz w:val="20"/>
          <w:szCs w:val="20"/>
          <w:lang w:val="en-US"/>
        </w:rPr>
        <w:t xml:space="preserve"> linear crowns containing imidacloprid were </w:t>
      </w:r>
      <w:r w:rsidRPr="00E965DA">
        <w:rPr>
          <w:rFonts w:ascii="Times New Roman" w:hAnsi="Times New Roman" w:cs="Times New Roman"/>
          <w:color w:val="000000" w:themeColor="text1"/>
          <w:sz w:val="20"/>
          <w:szCs w:val="20"/>
          <w:lang w:val="en-US"/>
        </w:rPr>
        <w:t>synthesized</w:t>
      </w:r>
      <w:r w:rsidR="004044A3" w:rsidRPr="00E965DA">
        <w:rPr>
          <w:rFonts w:ascii="Times New Roman" w:hAnsi="Times New Roman" w:cs="Times New Roman"/>
          <w:color w:val="000000" w:themeColor="text1"/>
          <w:sz w:val="20"/>
          <w:szCs w:val="20"/>
          <w:lang w:val="en-US"/>
        </w:rPr>
        <w:t xml:space="preserve"> in the current work </w:t>
      </w:r>
      <w:r w:rsidRPr="00E965DA">
        <w:rPr>
          <w:rFonts w:ascii="Times New Roman" w:hAnsi="Times New Roman" w:cs="Times New Roman"/>
          <w:color w:val="000000" w:themeColor="text1"/>
          <w:sz w:val="20"/>
          <w:szCs w:val="20"/>
          <w:lang w:val="en-US"/>
        </w:rPr>
        <w:t>by</w:t>
      </w:r>
      <w:r w:rsidR="004044A3" w:rsidRPr="00E965DA">
        <w:rPr>
          <w:rFonts w:ascii="Times New Roman" w:hAnsi="Times New Roman" w:cs="Times New Roman"/>
          <w:color w:val="000000" w:themeColor="text1"/>
          <w:sz w:val="20"/>
          <w:szCs w:val="20"/>
          <w:lang w:val="en-US"/>
        </w:rPr>
        <w:t xml:space="preserve"> these therapeutic properties. Compound 1 is a new neonicotinoid derivative made from 1-[(6-chloropyridin-3-yl) methyl]-N-nitroimidazolidin-2-imine and 2-chloro-5-[-2-hydrazinylideneimidazolidin-1-yl] methyl pyridine (Imidacloprid). Compounds 3 and 4 are the ultimate crown </w:t>
      </w:r>
      <w:r w:rsidRPr="00E965DA">
        <w:rPr>
          <w:rFonts w:ascii="Times New Roman" w:hAnsi="Times New Roman" w:cs="Times New Roman"/>
          <w:color w:val="000000" w:themeColor="text1"/>
          <w:sz w:val="20"/>
          <w:szCs w:val="20"/>
          <w:lang w:val="en-US"/>
        </w:rPr>
        <w:t>analogs</w:t>
      </w:r>
      <w:r w:rsidR="004044A3" w:rsidRPr="00E965DA">
        <w:rPr>
          <w:rFonts w:ascii="Times New Roman" w:hAnsi="Times New Roman" w:cs="Times New Roman"/>
          <w:color w:val="000000" w:themeColor="text1"/>
          <w:sz w:val="20"/>
          <w:szCs w:val="20"/>
          <w:lang w:val="en-US"/>
        </w:rPr>
        <w:t xml:space="preserve"> of imidacloprid, and they are created by treating them with 2-chloro-5-[-2-hydrazinylideneimidazolidin-1-yl] methyl pyridine and </w:t>
      </w:r>
      <w:r w:rsidRPr="00E965DA">
        <w:rPr>
          <w:rFonts w:ascii="Times New Roman" w:hAnsi="Times New Roman" w:cs="Times New Roman"/>
          <w:color w:val="000000" w:themeColor="text1"/>
          <w:sz w:val="20"/>
          <w:szCs w:val="20"/>
          <w:lang w:val="en-US"/>
        </w:rPr>
        <w:t>4,4’-formyl</w:t>
      </w:r>
      <w:r w:rsidR="004044A3" w:rsidRPr="00E965DA">
        <w:rPr>
          <w:rFonts w:ascii="Times New Roman" w:hAnsi="Times New Roman" w:cs="Times New Roman"/>
          <w:color w:val="000000" w:themeColor="text1"/>
          <w:sz w:val="20"/>
          <w:szCs w:val="20"/>
          <w:lang w:val="en-US"/>
        </w:rPr>
        <w:t xml:space="preserve"> dibenzo-18-crown-6, respectively. All of the recently </w:t>
      </w:r>
      <w:r w:rsidRPr="00E965DA">
        <w:rPr>
          <w:rFonts w:ascii="Times New Roman" w:hAnsi="Times New Roman" w:cs="Times New Roman"/>
          <w:color w:val="000000" w:themeColor="text1"/>
          <w:sz w:val="20"/>
          <w:szCs w:val="20"/>
          <w:lang w:val="en-US"/>
        </w:rPr>
        <w:t>synthesized</w:t>
      </w:r>
      <w:r w:rsidR="004044A3" w:rsidRPr="00E965DA">
        <w:rPr>
          <w:rFonts w:ascii="Times New Roman" w:hAnsi="Times New Roman" w:cs="Times New Roman"/>
          <w:color w:val="000000" w:themeColor="text1"/>
          <w:sz w:val="20"/>
          <w:szCs w:val="20"/>
          <w:lang w:val="en-US"/>
        </w:rPr>
        <w:t xml:space="preserve"> compounds were evaluated for their insecticidal and antibacterial capabilities, and they were all described using a variety of contemporary analytical methods. According to preliminary biological activity testing, the title chemical has more effective insecticidal properties against Mealybugs. Similar results were obtained with mango hopper nymphs and H. armigera (Hub) at 300, 600, and 800 mg/L, respectively. Also, at a concentration of 800 mg/L, synthetic drugs</w:t>
      </w:r>
      <w:r w:rsidR="003D0DBB" w:rsidRPr="00E965DA">
        <w:rPr>
          <w:rFonts w:ascii="Times New Roman" w:hAnsi="Times New Roman" w:cs="Times New Roman"/>
          <w:color w:val="000000" w:themeColor="text1"/>
          <w:sz w:val="20"/>
          <w:szCs w:val="20"/>
          <w:lang w:val="en-US"/>
        </w:rPr>
        <w:t>,</w:t>
      </w:r>
      <w:r w:rsidR="004044A3" w:rsidRPr="00E965DA">
        <w:rPr>
          <w:rFonts w:ascii="Times New Roman" w:hAnsi="Times New Roman" w:cs="Times New Roman"/>
          <w:color w:val="000000" w:themeColor="text1"/>
          <w:sz w:val="20"/>
          <w:szCs w:val="20"/>
          <w:lang w:val="en-US"/>
        </w:rPr>
        <w:t xml:space="preserve"> and imidacloprid </w:t>
      </w:r>
      <w:r w:rsidRPr="00E965DA">
        <w:rPr>
          <w:rFonts w:ascii="Times New Roman" w:hAnsi="Times New Roman" w:cs="Times New Roman"/>
          <w:color w:val="000000" w:themeColor="text1"/>
          <w:sz w:val="20"/>
          <w:szCs w:val="20"/>
          <w:lang w:val="en-US"/>
        </w:rPr>
        <w:t>showed</w:t>
      </w:r>
      <w:r w:rsidR="004044A3" w:rsidRPr="00E965DA">
        <w:rPr>
          <w:rFonts w:ascii="Times New Roman" w:hAnsi="Times New Roman" w:cs="Times New Roman"/>
          <w:color w:val="000000" w:themeColor="text1"/>
          <w:sz w:val="20"/>
          <w:szCs w:val="20"/>
          <w:lang w:val="en-US"/>
        </w:rPr>
        <w:t xml:space="preserve"> superior antibacterial activity against Pseudomonas solanacearum (including tobacco bacterial wilt and tomato bacterial wilt). The acquired results are encouraging, which validated that this work is valuable for further study on the creation of novel, efficient bactericides</w:t>
      </w:r>
      <w:r w:rsidRPr="00E965DA">
        <w:rPr>
          <w:rFonts w:ascii="Times New Roman" w:hAnsi="Times New Roman" w:cs="Times New Roman"/>
          <w:color w:val="000000" w:themeColor="text1"/>
          <w:sz w:val="20"/>
          <w:szCs w:val="20"/>
          <w:lang w:val="en-US"/>
        </w:rPr>
        <w:t>,</w:t>
      </w:r>
      <w:r w:rsidR="004044A3" w:rsidRPr="00E965DA">
        <w:rPr>
          <w:rFonts w:ascii="Times New Roman" w:hAnsi="Times New Roman" w:cs="Times New Roman"/>
          <w:color w:val="000000" w:themeColor="text1"/>
          <w:sz w:val="20"/>
          <w:szCs w:val="20"/>
          <w:lang w:val="en-US"/>
        </w:rPr>
        <w:t xml:space="preserve"> and pesticides that may aid with being </w:t>
      </w:r>
      <w:r w:rsidR="008167AC" w:rsidRPr="00E965DA">
        <w:rPr>
          <w:rFonts w:ascii="Times New Roman" w:hAnsi="Times New Roman" w:cs="Times New Roman"/>
          <w:color w:val="000000" w:themeColor="text1"/>
          <w:sz w:val="20"/>
          <w:szCs w:val="20"/>
          <w:lang w:val="en-US"/>
        </w:rPr>
        <w:t>utilized</w:t>
      </w:r>
      <w:r w:rsidR="004044A3" w:rsidRPr="00E965DA">
        <w:rPr>
          <w:rFonts w:ascii="Times New Roman" w:hAnsi="Times New Roman" w:cs="Times New Roman"/>
          <w:color w:val="000000" w:themeColor="text1"/>
          <w:sz w:val="20"/>
          <w:szCs w:val="20"/>
          <w:lang w:val="en-US"/>
        </w:rPr>
        <w:t xml:space="preserve"> in management strategies </w:t>
      </w:r>
      <w:r w:rsidRPr="00E965DA">
        <w:rPr>
          <w:rFonts w:ascii="Times New Roman" w:hAnsi="Times New Roman" w:cs="Times New Roman"/>
          <w:color w:val="000000" w:themeColor="text1"/>
          <w:sz w:val="20"/>
          <w:szCs w:val="20"/>
          <w:lang w:val="en-US"/>
        </w:rPr>
        <w:t>for</w:t>
      </w:r>
      <w:r w:rsidR="004044A3" w:rsidRPr="00E965DA">
        <w:rPr>
          <w:rFonts w:ascii="Times New Roman" w:hAnsi="Times New Roman" w:cs="Times New Roman"/>
          <w:color w:val="000000" w:themeColor="text1"/>
          <w:sz w:val="20"/>
          <w:szCs w:val="20"/>
          <w:lang w:val="en-US"/>
        </w:rPr>
        <w:t xml:space="preserve"> vector control.</w:t>
      </w:r>
    </w:p>
    <w:p w14:paraId="44AB1784" w14:textId="56E506E3" w:rsidR="0080535C" w:rsidRPr="00E965DA" w:rsidRDefault="0080535C" w:rsidP="00E965DA">
      <w:pPr>
        <w:spacing w:after="0" w:line="360" w:lineRule="auto"/>
        <w:jc w:val="center"/>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ACKNOWLEDGEMENT</w:t>
      </w:r>
    </w:p>
    <w:p w14:paraId="1EC1D062" w14:textId="12E51DF5" w:rsidR="003E0384" w:rsidRPr="00E965DA" w:rsidRDefault="003E0384" w:rsidP="00E965DA">
      <w:pPr>
        <w:spacing w:after="0"/>
        <w:jc w:val="both"/>
        <w:rPr>
          <w:rFonts w:ascii="Times New Roman" w:hAnsi="Times New Roman" w:cs="Times New Roman"/>
          <w:color w:val="000000" w:themeColor="text1"/>
          <w:sz w:val="20"/>
          <w:szCs w:val="20"/>
          <w:lang w:val="en-US"/>
        </w:rPr>
      </w:pPr>
      <w:r w:rsidRPr="00E965DA">
        <w:rPr>
          <w:rFonts w:ascii="Times New Roman" w:hAnsi="Times New Roman" w:cs="Times New Roman"/>
          <w:color w:val="000000" w:themeColor="text1"/>
          <w:sz w:val="20"/>
          <w:szCs w:val="20"/>
          <w:lang w:val="en-US"/>
        </w:rPr>
        <w:t xml:space="preserve">The authors express </w:t>
      </w:r>
      <w:proofErr w:type="gramStart"/>
      <w:r w:rsidR="00EF1419" w:rsidRPr="00E965DA">
        <w:rPr>
          <w:rFonts w:ascii="Times New Roman" w:hAnsi="Times New Roman" w:cs="Times New Roman"/>
          <w:color w:val="000000" w:themeColor="text1"/>
          <w:sz w:val="20"/>
          <w:szCs w:val="20"/>
          <w:lang w:val="en-US"/>
        </w:rPr>
        <w:t>their</w:t>
      </w:r>
      <w:proofErr w:type="gramEnd"/>
      <w:r w:rsidRPr="00E965DA">
        <w:rPr>
          <w:rFonts w:ascii="Times New Roman" w:hAnsi="Times New Roman" w:cs="Times New Roman"/>
          <w:color w:val="000000" w:themeColor="text1"/>
          <w:sz w:val="20"/>
          <w:szCs w:val="20"/>
          <w:lang w:val="en-US"/>
        </w:rPr>
        <w:t xml:space="preserve"> thanks to </w:t>
      </w:r>
      <w:r w:rsidR="00EF1419" w:rsidRPr="00E965DA">
        <w:rPr>
          <w:rFonts w:ascii="Times New Roman" w:hAnsi="Times New Roman" w:cs="Times New Roman"/>
          <w:color w:val="000000" w:themeColor="text1"/>
          <w:sz w:val="20"/>
          <w:szCs w:val="20"/>
          <w:lang w:val="en-US"/>
        </w:rPr>
        <w:t xml:space="preserve">the </w:t>
      </w:r>
      <w:r w:rsidRPr="00E965DA">
        <w:rPr>
          <w:rFonts w:ascii="Times New Roman" w:hAnsi="Times New Roman" w:cs="Times New Roman"/>
          <w:color w:val="000000" w:themeColor="text1"/>
          <w:sz w:val="20"/>
          <w:szCs w:val="20"/>
          <w:lang w:val="en-US"/>
        </w:rPr>
        <w:t xml:space="preserve">Agrochemicals and Pest Management </w:t>
      </w:r>
      <w:r w:rsidR="00EF1419" w:rsidRPr="00E965DA">
        <w:rPr>
          <w:rFonts w:ascii="Times New Roman" w:hAnsi="Times New Roman" w:cs="Times New Roman"/>
          <w:color w:val="000000" w:themeColor="text1"/>
          <w:sz w:val="20"/>
          <w:szCs w:val="20"/>
          <w:lang w:val="en-US"/>
        </w:rPr>
        <w:t>Department</w:t>
      </w:r>
      <w:r w:rsidRPr="00E965DA">
        <w:rPr>
          <w:rFonts w:ascii="Times New Roman" w:hAnsi="Times New Roman" w:cs="Times New Roman"/>
          <w:color w:val="000000" w:themeColor="text1"/>
          <w:sz w:val="20"/>
          <w:szCs w:val="20"/>
          <w:lang w:val="en-US"/>
        </w:rPr>
        <w:t xml:space="preserve">, Shivaji- University, Kolhapur for their help and encouragement in </w:t>
      </w:r>
      <w:r w:rsidR="003D0DBB" w:rsidRPr="00E965DA">
        <w:rPr>
          <w:rFonts w:ascii="Times New Roman" w:hAnsi="Times New Roman" w:cs="Times New Roman"/>
          <w:color w:val="000000" w:themeColor="text1"/>
          <w:sz w:val="20"/>
          <w:szCs w:val="20"/>
          <w:lang w:val="en-US"/>
        </w:rPr>
        <w:t xml:space="preserve">the </w:t>
      </w:r>
      <w:r w:rsidRPr="00E965DA">
        <w:rPr>
          <w:rFonts w:ascii="Times New Roman" w:hAnsi="Times New Roman" w:cs="Times New Roman"/>
          <w:color w:val="000000" w:themeColor="text1"/>
          <w:sz w:val="20"/>
          <w:szCs w:val="20"/>
          <w:lang w:val="en-US"/>
        </w:rPr>
        <w:t>study.</w:t>
      </w:r>
    </w:p>
    <w:p w14:paraId="537255D6" w14:textId="77777777" w:rsidR="0080535C" w:rsidRPr="00E965DA" w:rsidRDefault="0080535C" w:rsidP="00E965DA">
      <w:pPr>
        <w:spacing w:after="0" w:line="360" w:lineRule="auto"/>
        <w:jc w:val="center"/>
        <w:rPr>
          <w:rFonts w:ascii="Times New Roman" w:hAnsi="Times New Roman" w:cs="Times New Roman"/>
          <w:b/>
          <w:color w:val="000000" w:themeColor="text1"/>
          <w:sz w:val="20"/>
          <w:szCs w:val="20"/>
        </w:rPr>
      </w:pPr>
      <w:r w:rsidRPr="00E965DA">
        <w:rPr>
          <w:rFonts w:ascii="Times New Roman" w:hAnsi="Times New Roman" w:cs="Times New Roman"/>
          <w:b/>
          <w:color w:val="000000" w:themeColor="text1"/>
          <w:sz w:val="20"/>
          <w:szCs w:val="20"/>
        </w:rPr>
        <w:t>REFERENCES</w:t>
      </w:r>
    </w:p>
    <w:p w14:paraId="6453C3D0" w14:textId="09D374D8" w:rsidR="006E2CAC" w:rsidRPr="006E3CF5" w:rsidRDefault="006E2CAC"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 xml:space="preserve">Jaglan M.S., Khokhar K.S., Malik M.S., Singh R. Evaluation of neem (Azadirachta indica A. Juss) extracts against American bollworm, Helicoverpa armigera (Hubner) J. Agric. Food Chem.  </w:t>
      </w:r>
      <w:r w:rsidR="00C26949" w:rsidRPr="006E3CF5">
        <w:rPr>
          <w:rFonts w:ascii="Times New Roman" w:hAnsi="Times New Roman" w:cs="Times New Roman"/>
          <w:color w:val="000000" w:themeColor="text1"/>
          <w:sz w:val="16"/>
          <w:szCs w:val="16"/>
          <w:lang w:val="en-US"/>
        </w:rPr>
        <w:t>(1997),</w:t>
      </w:r>
      <w:r w:rsidRPr="006E3CF5">
        <w:rPr>
          <w:rFonts w:ascii="Times New Roman" w:hAnsi="Times New Roman" w:cs="Times New Roman"/>
          <w:color w:val="000000" w:themeColor="text1"/>
          <w:sz w:val="16"/>
          <w:szCs w:val="16"/>
          <w:lang w:val="en-US"/>
        </w:rPr>
        <w:t>45,</w:t>
      </w:r>
      <w:r w:rsidR="00F03003" w:rsidRPr="006E3CF5">
        <w:rPr>
          <w:rFonts w:ascii="Times New Roman" w:hAnsi="Times New Roman" w:cs="Times New Roman"/>
          <w:color w:val="000000" w:themeColor="text1"/>
          <w:sz w:val="16"/>
          <w:szCs w:val="16"/>
          <w:lang w:val="en-US"/>
        </w:rPr>
        <w:t xml:space="preserve"> </w:t>
      </w:r>
      <w:r w:rsidRPr="006E3CF5">
        <w:rPr>
          <w:rFonts w:ascii="Times New Roman" w:hAnsi="Times New Roman" w:cs="Times New Roman"/>
          <w:color w:val="000000" w:themeColor="text1"/>
          <w:sz w:val="16"/>
          <w:szCs w:val="16"/>
          <w:lang w:val="en-US"/>
        </w:rPr>
        <w:t>3262–3268</w:t>
      </w:r>
      <w:r w:rsidR="00C26949" w:rsidRPr="006E3CF5">
        <w:rPr>
          <w:rFonts w:ascii="Times New Roman" w:hAnsi="Times New Roman" w:cs="Times New Roman"/>
          <w:color w:val="000000" w:themeColor="text1"/>
          <w:sz w:val="16"/>
          <w:szCs w:val="16"/>
          <w:lang w:val="en-US"/>
        </w:rPr>
        <w:t>.</w:t>
      </w:r>
    </w:p>
    <w:p w14:paraId="7C8BF0EE" w14:textId="0C0D2CB5" w:rsidR="006E2CAC" w:rsidRPr="006E3CF5" w:rsidRDefault="006E2CAC"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Madhukar B. D, Sangram H. P</w:t>
      </w:r>
      <w:r w:rsidR="007342CA" w:rsidRPr="006E3CF5">
        <w:rPr>
          <w:rFonts w:ascii="Times New Roman" w:hAnsi="Times New Roman" w:cs="Times New Roman"/>
          <w:color w:val="000000" w:themeColor="text1"/>
          <w:sz w:val="16"/>
          <w:szCs w:val="16"/>
          <w:lang w:val="en-US"/>
        </w:rPr>
        <w:t>,</w:t>
      </w:r>
      <w:r w:rsidR="00EF1419" w:rsidRPr="006E3CF5">
        <w:rPr>
          <w:rFonts w:ascii="Times New Roman" w:hAnsi="Times New Roman" w:cs="Times New Roman"/>
          <w:color w:val="000000" w:themeColor="text1"/>
          <w:sz w:val="16"/>
          <w:szCs w:val="16"/>
          <w:lang w:val="en-US"/>
        </w:rPr>
        <w:t xml:space="preserve"> </w:t>
      </w:r>
      <w:r w:rsidRPr="006E3CF5">
        <w:rPr>
          <w:rFonts w:ascii="Times New Roman" w:hAnsi="Times New Roman" w:cs="Times New Roman"/>
          <w:color w:val="000000" w:themeColor="text1"/>
          <w:sz w:val="16"/>
          <w:szCs w:val="16"/>
          <w:lang w:val="en-US"/>
        </w:rPr>
        <w:t>Chetan S. S, Synthesis and insecticidal activity of some nicotinic acid derivatives, J. Chem. Pharm. Res.,</w:t>
      </w:r>
      <w:r w:rsidR="00C26949" w:rsidRPr="006E3CF5">
        <w:rPr>
          <w:rFonts w:ascii="Times New Roman" w:hAnsi="Times New Roman" w:cs="Times New Roman"/>
          <w:color w:val="000000" w:themeColor="text1"/>
          <w:sz w:val="16"/>
          <w:szCs w:val="16"/>
          <w:lang w:val="en-US"/>
        </w:rPr>
        <w:t xml:space="preserve"> (2012),</w:t>
      </w:r>
      <w:r w:rsidRPr="006E3CF5">
        <w:rPr>
          <w:rFonts w:ascii="Times New Roman" w:hAnsi="Times New Roman" w:cs="Times New Roman"/>
          <w:color w:val="000000" w:themeColor="text1"/>
          <w:sz w:val="16"/>
          <w:szCs w:val="16"/>
          <w:lang w:val="en-US"/>
        </w:rPr>
        <w:t xml:space="preserve"> 4(1),326-332</w:t>
      </w:r>
      <w:r w:rsidR="00C26949" w:rsidRPr="006E3CF5">
        <w:rPr>
          <w:rFonts w:ascii="Times New Roman" w:hAnsi="Times New Roman" w:cs="Times New Roman"/>
          <w:color w:val="000000" w:themeColor="text1"/>
          <w:sz w:val="16"/>
          <w:szCs w:val="16"/>
          <w:lang w:val="en-US"/>
        </w:rPr>
        <w:t>.</w:t>
      </w:r>
    </w:p>
    <w:p w14:paraId="1FA6C9A8" w14:textId="21834C8B" w:rsidR="006E2CAC" w:rsidRPr="006E3CF5" w:rsidRDefault="00824689"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Rahimi V., Hajizadeh J., Zibaee A., Sendi J.J. Effect of Polygonum persicaria (Polygonales: Polygonaceae) extracted agglutinin on life table and antioxidant responses in Helicoverpa armigera (Lepidoptera: Noctuidae) larvae. J. Econ. Entomol. </w:t>
      </w:r>
      <w:r w:rsidR="00C26949" w:rsidRPr="006E3CF5">
        <w:rPr>
          <w:rFonts w:ascii="Times New Roman" w:hAnsi="Times New Roman" w:cs="Times New Roman"/>
          <w:color w:val="000000" w:themeColor="text1"/>
          <w:sz w:val="16"/>
          <w:szCs w:val="16"/>
          <w:lang w:val="en-US"/>
        </w:rPr>
        <w:t>(2018),</w:t>
      </w:r>
      <w:r w:rsidRPr="006E3CF5">
        <w:rPr>
          <w:rFonts w:ascii="Times New Roman" w:hAnsi="Times New Roman" w:cs="Times New Roman"/>
          <w:color w:val="000000" w:themeColor="text1"/>
          <w:sz w:val="16"/>
          <w:szCs w:val="16"/>
          <w:lang w:val="en-US"/>
        </w:rPr>
        <w:t>111</w:t>
      </w:r>
      <w:r w:rsidR="007342CA" w:rsidRPr="006E3CF5">
        <w:rPr>
          <w:rFonts w:ascii="Times New Roman" w:hAnsi="Times New Roman" w:cs="Times New Roman"/>
          <w:color w:val="000000" w:themeColor="text1"/>
          <w:sz w:val="16"/>
          <w:szCs w:val="16"/>
          <w:lang w:val="en-US"/>
        </w:rPr>
        <w:t>,</w:t>
      </w:r>
      <w:r w:rsidRPr="006E3CF5">
        <w:rPr>
          <w:rFonts w:ascii="Times New Roman" w:hAnsi="Times New Roman" w:cs="Times New Roman"/>
          <w:color w:val="000000" w:themeColor="text1"/>
          <w:sz w:val="16"/>
          <w:szCs w:val="16"/>
          <w:lang w:val="en-US"/>
        </w:rPr>
        <w:t>662–671</w:t>
      </w:r>
      <w:r w:rsidR="00C26949" w:rsidRPr="006E3CF5">
        <w:rPr>
          <w:rFonts w:ascii="Times New Roman" w:hAnsi="Times New Roman" w:cs="Times New Roman"/>
          <w:color w:val="000000" w:themeColor="text1"/>
          <w:sz w:val="16"/>
          <w:szCs w:val="16"/>
          <w:lang w:val="en-US"/>
        </w:rPr>
        <w:t>.</w:t>
      </w:r>
    </w:p>
    <w:p w14:paraId="5C92FAC9" w14:textId="0B2B3C7B" w:rsidR="007342CA" w:rsidRPr="006E3CF5" w:rsidRDefault="00824689"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Arasu M.V., Al-Dhabi N.A., Saritha V., Duraipandiyan V., Muthukumar C., Kim S.J. Antifeedant, larvicidal and growth inhibitory bioactivities of novel polyketide metabolite isolated from Streptomyces sp. AP-123 against Helicoverpa armigera and Spodoptera litura. BMC Microbiol. </w:t>
      </w:r>
      <w:r w:rsidR="00C26949" w:rsidRPr="006E3CF5">
        <w:rPr>
          <w:rFonts w:ascii="Times New Roman" w:hAnsi="Times New Roman" w:cs="Times New Roman"/>
          <w:color w:val="000000" w:themeColor="text1"/>
          <w:sz w:val="16"/>
          <w:szCs w:val="16"/>
          <w:lang w:val="en-US"/>
        </w:rPr>
        <w:t xml:space="preserve">(2013) </w:t>
      </w:r>
      <w:r w:rsidRPr="006E3CF5">
        <w:rPr>
          <w:rFonts w:ascii="Times New Roman" w:hAnsi="Times New Roman" w:cs="Times New Roman"/>
          <w:color w:val="000000" w:themeColor="text1"/>
          <w:sz w:val="16"/>
          <w:szCs w:val="16"/>
          <w:lang w:val="en-US"/>
        </w:rPr>
        <w:t>13</w:t>
      </w:r>
      <w:r w:rsidR="00D7493C" w:rsidRPr="006E3CF5">
        <w:rPr>
          <w:rFonts w:ascii="Times New Roman" w:hAnsi="Times New Roman" w:cs="Times New Roman"/>
          <w:color w:val="000000" w:themeColor="text1"/>
          <w:sz w:val="16"/>
          <w:szCs w:val="16"/>
          <w:lang w:val="en-US"/>
        </w:rPr>
        <w:t>,105</w:t>
      </w:r>
      <w:r w:rsidR="00C26949" w:rsidRPr="006E3CF5">
        <w:rPr>
          <w:rFonts w:ascii="Times New Roman" w:hAnsi="Times New Roman" w:cs="Times New Roman"/>
          <w:color w:val="000000" w:themeColor="text1"/>
          <w:sz w:val="16"/>
          <w:szCs w:val="16"/>
          <w:lang w:val="en-US"/>
        </w:rPr>
        <w:t>.</w:t>
      </w:r>
    </w:p>
    <w:p w14:paraId="0DABD92C" w14:textId="7D748C51" w:rsidR="007342CA" w:rsidRPr="006E3CF5" w:rsidRDefault="00824689"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 Liao M., Xiao J.J., Zhou L.J., Yao X., Tang F., Hua R.M., Wu X.W., Cao H.Q. Chemical composition, insecticidal and biochemical effects of Melaleuca alternifolia essential oil on the Helicoverpa armigera. J. Appl. Entomol. </w:t>
      </w:r>
      <w:r w:rsidR="007342CA" w:rsidRPr="006E3CF5">
        <w:rPr>
          <w:rFonts w:ascii="Times New Roman" w:hAnsi="Times New Roman" w:cs="Times New Roman"/>
          <w:color w:val="000000" w:themeColor="text1"/>
          <w:sz w:val="16"/>
          <w:szCs w:val="16"/>
          <w:lang w:val="en-US"/>
        </w:rPr>
        <w:t xml:space="preserve"> </w:t>
      </w:r>
      <w:r w:rsidR="00C26949" w:rsidRPr="006E3CF5">
        <w:rPr>
          <w:rFonts w:ascii="Times New Roman" w:hAnsi="Times New Roman" w:cs="Times New Roman"/>
          <w:color w:val="000000" w:themeColor="text1"/>
          <w:sz w:val="16"/>
          <w:szCs w:val="16"/>
          <w:lang w:val="en-US"/>
        </w:rPr>
        <w:t>(2017),</w:t>
      </w:r>
      <w:r w:rsidRPr="006E3CF5">
        <w:rPr>
          <w:rFonts w:ascii="Times New Roman" w:hAnsi="Times New Roman" w:cs="Times New Roman"/>
          <w:color w:val="000000" w:themeColor="text1"/>
          <w:sz w:val="16"/>
          <w:szCs w:val="16"/>
          <w:lang w:val="en-US"/>
        </w:rPr>
        <w:t>141</w:t>
      </w:r>
      <w:r w:rsidR="007342CA" w:rsidRPr="006E3CF5">
        <w:rPr>
          <w:rFonts w:ascii="Times New Roman" w:hAnsi="Times New Roman" w:cs="Times New Roman"/>
          <w:color w:val="000000" w:themeColor="text1"/>
          <w:sz w:val="16"/>
          <w:szCs w:val="16"/>
          <w:lang w:val="en-US"/>
        </w:rPr>
        <w:t>,</w:t>
      </w:r>
      <w:r w:rsidRPr="006E3CF5">
        <w:rPr>
          <w:rFonts w:ascii="Times New Roman" w:hAnsi="Times New Roman" w:cs="Times New Roman"/>
          <w:color w:val="000000" w:themeColor="text1"/>
          <w:sz w:val="16"/>
          <w:szCs w:val="16"/>
          <w:lang w:val="en-US"/>
        </w:rPr>
        <w:t>721–728</w:t>
      </w:r>
      <w:r w:rsidR="00C26949" w:rsidRPr="006E3CF5">
        <w:rPr>
          <w:rFonts w:ascii="Times New Roman" w:hAnsi="Times New Roman" w:cs="Times New Roman"/>
          <w:color w:val="000000" w:themeColor="text1"/>
          <w:sz w:val="16"/>
          <w:szCs w:val="16"/>
          <w:lang w:val="en-US"/>
        </w:rPr>
        <w:t>.</w:t>
      </w:r>
    </w:p>
    <w:p w14:paraId="14B732E5" w14:textId="7312990F" w:rsidR="007342CA" w:rsidRPr="006E3CF5" w:rsidRDefault="00824689"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 xml:space="preserve">Abbaszadeh G., Srivastava C., Walia S. Insecticidal and antifeedant activities of clerodane diterpenoids isolated from the Indian </w:t>
      </w:r>
      <w:r w:rsidR="003D0DBB" w:rsidRPr="006E3CF5">
        <w:rPr>
          <w:rFonts w:ascii="Times New Roman" w:hAnsi="Times New Roman" w:cs="Times New Roman"/>
          <w:color w:val="000000" w:themeColor="text1"/>
          <w:sz w:val="16"/>
          <w:szCs w:val="16"/>
          <w:lang w:val="en-US"/>
        </w:rPr>
        <w:t>burnt</w:t>
      </w:r>
      <w:r w:rsidRPr="006E3CF5">
        <w:rPr>
          <w:rFonts w:ascii="Times New Roman" w:hAnsi="Times New Roman" w:cs="Times New Roman"/>
          <w:color w:val="000000" w:themeColor="text1"/>
          <w:sz w:val="16"/>
          <w:szCs w:val="16"/>
          <w:lang w:val="en-US"/>
        </w:rPr>
        <w:t xml:space="preserve"> tree, Clerodendron infortunatum, against the cotton bollworm, Helicoverpa armigera. J. Insect. Sci. </w:t>
      </w:r>
      <w:r w:rsidR="00C26949" w:rsidRPr="006E3CF5">
        <w:rPr>
          <w:rFonts w:ascii="Times New Roman" w:hAnsi="Times New Roman" w:cs="Times New Roman"/>
          <w:color w:val="000000" w:themeColor="text1"/>
          <w:sz w:val="16"/>
          <w:szCs w:val="16"/>
          <w:lang w:val="en-US"/>
        </w:rPr>
        <w:t>(2014),</w:t>
      </w:r>
      <w:r w:rsidRPr="006E3CF5">
        <w:rPr>
          <w:rFonts w:ascii="Times New Roman" w:hAnsi="Times New Roman" w:cs="Times New Roman"/>
          <w:color w:val="000000" w:themeColor="text1"/>
          <w:sz w:val="16"/>
          <w:szCs w:val="16"/>
          <w:lang w:val="en-US"/>
        </w:rPr>
        <w:t>14</w:t>
      </w:r>
      <w:r w:rsidR="009057DE" w:rsidRPr="006E3CF5">
        <w:rPr>
          <w:rFonts w:ascii="Times New Roman" w:hAnsi="Times New Roman" w:cs="Times New Roman"/>
          <w:color w:val="000000" w:themeColor="text1"/>
          <w:sz w:val="16"/>
          <w:szCs w:val="16"/>
          <w:lang w:val="en-US"/>
        </w:rPr>
        <w:t>,1-13</w:t>
      </w:r>
      <w:r w:rsidR="00C26949" w:rsidRPr="006E3CF5">
        <w:rPr>
          <w:rFonts w:ascii="Times New Roman" w:hAnsi="Times New Roman" w:cs="Times New Roman"/>
          <w:color w:val="000000" w:themeColor="text1"/>
          <w:sz w:val="16"/>
          <w:szCs w:val="16"/>
          <w:lang w:val="en-US"/>
        </w:rPr>
        <w:t>.</w:t>
      </w:r>
    </w:p>
    <w:p w14:paraId="532840B9" w14:textId="517E5CCE" w:rsidR="007342CA" w:rsidRPr="006E3CF5" w:rsidRDefault="007342CA" w:rsidP="00E965DA">
      <w:pPr>
        <w:pStyle w:val="ListParagraph"/>
        <w:numPr>
          <w:ilvl w:val="0"/>
          <w:numId w:val="2"/>
        </w:numPr>
        <w:spacing w:after="0"/>
        <w:ind w:left="0"/>
        <w:jc w:val="both"/>
        <w:rPr>
          <w:rFonts w:ascii="Times New Roman" w:hAnsi="Times New Roman" w:cs="Times New Roman"/>
          <w:color w:val="000000" w:themeColor="text1"/>
          <w:sz w:val="16"/>
          <w:szCs w:val="16"/>
          <w:lang w:val="en-US"/>
        </w:rPr>
      </w:pPr>
      <w:proofErr w:type="gramStart"/>
      <w:r w:rsidRPr="006E3CF5">
        <w:rPr>
          <w:rFonts w:ascii="Times New Roman" w:hAnsi="Times New Roman" w:cs="Times New Roman"/>
          <w:color w:val="000000" w:themeColor="text1"/>
          <w:sz w:val="16"/>
          <w:szCs w:val="16"/>
          <w:lang w:val="en-US"/>
        </w:rPr>
        <w:t>A.Guan</w:t>
      </w:r>
      <w:proofErr w:type="gramEnd"/>
      <w:r w:rsidRPr="006E3CF5">
        <w:rPr>
          <w:rFonts w:ascii="Times New Roman" w:hAnsi="Times New Roman" w:cs="Times New Roman"/>
          <w:color w:val="000000" w:themeColor="text1"/>
          <w:sz w:val="16"/>
          <w:szCs w:val="16"/>
          <w:lang w:val="en-US"/>
        </w:rPr>
        <w:t xml:space="preserve">, </w:t>
      </w:r>
      <w:proofErr w:type="spellStart"/>
      <w:r w:rsidRPr="006E3CF5">
        <w:rPr>
          <w:rFonts w:ascii="Times New Roman" w:hAnsi="Times New Roman" w:cs="Times New Roman"/>
          <w:color w:val="000000" w:themeColor="text1"/>
          <w:sz w:val="16"/>
          <w:szCs w:val="16"/>
          <w:lang w:val="en-US"/>
        </w:rPr>
        <w:t>C.L.Liu</w:t>
      </w:r>
      <w:proofErr w:type="spellEnd"/>
      <w:r w:rsidRPr="006E3CF5">
        <w:rPr>
          <w:rFonts w:ascii="Times New Roman" w:hAnsi="Times New Roman" w:cs="Times New Roman"/>
          <w:color w:val="000000" w:themeColor="text1"/>
          <w:sz w:val="16"/>
          <w:szCs w:val="16"/>
          <w:lang w:val="en-US"/>
        </w:rPr>
        <w:t xml:space="preserve">, X.P.Yang, </w:t>
      </w:r>
      <w:proofErr w:type="spellStart"/>
      <w:r w:rsidRPr="006E3CF5">
        <w:rPr>
          <w:rFonts w:ascii="Times New Roman" w:hAnsi="Times New Roman" w:cs="Times New Roman"/>
          <w:color w:val="000000" w:themeColor="text1"/>
          <w:sz w:val="16"/>
          <w:szCs w:val="16"/>
          <w:lang w:val="en-US"/>
        </w:rPr>
        <w:t>M.Dekeyser</w:t>
      </w:r>
      <w:proofErr w:type="spellEnd"/>
      <w:r w:rsidRPr="006E3CF5">
        <w:rPr>
          <w:rFonts w:ascii="Times New Roman" w:hAnsi="Times New Roman" w:cs="Times New Roman"/>
          <w:color w:val="000000" w:themeColor="text1"/>
          <w:sz w:val="16"/>
          <w:szCs w:val="16"/>
          <w:lang w:val="en-US"/>
        </w:rPr>
        <w:t xml:space="preserve">, Application of the intermediate derivatization approach in agrochemical discovery, </w:t>
      </w:r>
      <w:proofErr w:type="spellStart"/>
      <w:r w:rsidRPr="006E3CF5">
        <w:rPr>
          <w:rFonts w:ascii="Times New Roman" w:hAnsi="Times New Roman" w:cs="Times New Roman"/>
          <w:color w:val="000000" w:themeColor="text1"/>
          <w:sz w:val="16"/>
          <w:szCs w:val="16"/>
          <w:lang w:val="en-US"/>
        </w:rPr>
        <w:t>Chem.Rev</w:t>
      </w:r>
      <w:proofErr w:type="spellEnd"/>
      <w:r w:rsidRPr="006E3CF5">
        <w:rPr>
          <w:rFonts w:ascii="Times New Roman" w:hAnsi="Times New Roman" w:cs="Times New Roman"/>
          <w:color w:val="000000" w:themeColor="text1"/>
          <w:sz w:val="16"/>
          <w:szCs w:val="16"/>
          <w:lang w:val="en-US"/>
        </w:rPr>
        <w:t>.</w:t>
      </w:r>
      <w:r w:rsidR="00C26949" w:rsidRPr="006E3CF5">
        <w:rPr>
          <w:rFonts w:ascii="Times New Roman" w:hAnsi="Times New Roman" w:cs="Times New Roman"/>
          <w:color w:val="000000" w:themeColor="text1"/>
          <w:sz w:val="16"/>
          <w:szCs w:val="16"/>
          <w:lang w:val="en-US"/>
        </w:rPr>
        <w:t xml:space="preserve"> (2014),</w:t>
      </w:r>
      <w:r w:rsidRPr="006E3CF5">
        <w:rPr>
          <w:rFonts w:ascii="Times New Roman" w:hAnsi="Times New Roman" w:cs="Times New Roman"/>
          <w:color w:val="000000" w:themeColor="text1"/>
          <w:sz w:val="16"/>
          <w:szCs w:val="16"/>
          <w:lang w:val="en-US"/>
        </w:rPr>
        <w:t>114, 7079–7107</w:t>
      </w:r>
      <w:r w:rsidR="00C26949" w:rsidRPr="006E3CF5">
        <w:rPr>
          <w:rFonts w:ascii="Times New Roman" w:hAnsi="Times New Roman" w:cs="Times New Roman"/>
          <w:color w:val="000000" w:themeColor="text1"/>
          <w:sz w:val="16"/>
          <w:szCs w:val="16"/>
          <w:lang w:val="en-US"/>
        </w:rPr>
        <w:t>.</w:t>
      </w:r>
    </w:p>
    <w:p w14:paraId="34D1E141" w14:textId="0466AFC3" w:rsidR="00967BCA" w:rsidRPr="006E3CF5" w:rsidRDefault="00967BCA"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sz w:val="16"/>
          <w:szCs w:val="16"/>
        </w:rPr>
        <w:t xml:space="preserve">S. D. </w:t>
      </w:r>
      <w:proofErr w:type="spellStart"/>
      <w:proofErr w:type="gramStart"/>
      <w:r w:rsidRPr="006E3CF5">
        <w:rPr>
          <w:rFonts w:ascii="Times New Roman" w:hAnsi="Times New Roman" w:cs="Times New Roman"/>
          <w:sz w:val="16"/>
          <w:szCs w:val="16"/>
        </w:rPr>
        <w:t>Jagadale,A</w:t>
      </w:r>
      <w:proofErr w:type="spellEnd"/>
      <w:r w:rsidRPr="006E3CF5">
        <w:rPr>
          <w:rFonts w:ascii="Times New Roman" w:hAnsi="Times New Roman" w:cs="Times New Roman"/>
          <w:sz w:val="16"/>
          <w:szCs w:val="16"/>
        </w:rPr>
        <w:t>.</w:t>
      </w:r>
      <w:proofErr w:type="gramEnd"/>
      <w:r w:rsidRPr="006E3CF5">
        <w:rPr>
          <w:rFonts w:ascii="Times New Roman" w:hAnsi="Times New Roman" w:cs="Times New Roman"/>
          <w:sz w:val="16"/>
          <w:szCs w:val="16"/>
        </w:rPr>
        <w:t xml:space="preserve"> D. </w:t>
      </w:r>
      <w:proofErr w:type="spellStart"/>
      <w:r w:rsidRPr="006E3CF5">
        <w:rPr>
          <w:rFonts w:ascii="Times New Roman" w:hAnsi="Times New Roman" w:cs="Times New Roman"/>
          <w:sz w:val="16"/>
          <w:szCs w:val="16"/>
        </w:rPr>
        <w:t>Sawant,P</w:t>
      </w:r>
      <w:proofErr w:type="spellEnd"/>
      <w:r w:rsidRPr="006E3CF5">
        <w:rPr>
          <w:rFonts w:ascii="Times New Roman" w:hAnsi="Times New Roman" w:cs="Times New Roman"/>
          <w:sz w:val="16"/>
          <w:szCs w:val="16"/>
        </w:rPr>
        <w:t>. P. Patil,</w:t>
      </w:r>
      <w:r w:rsidR="00ED7700" w:rsidRPr="006E3CF5">
        <w:rPr>
          <w:rFonts w:ascii="Times New Roman" w:hAnsi="Times New Roman" w:cs="Times New Roman"/>
          <w:sz w:val="16"/>
          <w:szCs w:val="16"/>
        </w:rPr>
        <w:t xml:space="preserve"> </w:t>
      </w:r>
      <w:r w:rsidRPr="006E3CF5">
        <w:rPr>
          <w:rFonts w:ascii="Times New Roman" w:hAnsi="Times New Roman" w:cs="Times New Roman"/>
          <w:sz w:val="16"/>
          <w:szCs w:val="16"/>
        </w:rPr>
        <w:t>D. R. Patil,</w:t>
      </w:r>
      <w:r w:rsidR="00ED7700" w:rsidRPr="006E3CF5">
        <w:rPr>
          <w:rFonts w:ascii="Times New Roman" w:hAnsi="Times New Roman" w:cs="Times New Roman"/>
          <w:sz w:val="16"/>
          <w:szCs w:val="16"/>
        </w:rPr>
        <w:t xml:space="preserve"> </w:t>
      </w:r>
      <w:r w:rsidRPr="006E3CF5">
        <w:rPr>
          <w:rFonts w:ascii="Times New Roman" w:hAnsi="Times New Roman" w:cs="Times New Roman"/>
          <w:sz w:val="16"/>
          <w:szCs w:val="16"/>
        </w:rPr>
        <w:t xml:space="preserve">A. G. Mulik, D. R. Chandam, S. A. Sankpal,  M. B. </w:t>
      </w:r>
      <w:r w:rsidR="00ED7700" w:rsidRPr="006E3CF5">
        <w:rPr>
          <w:rFonts w:ascii="Times New Roman" w:hAnsi="Times New Roman" w:cs="Times New Roman"/>
          <w:sz w:val="16"/>
          <w:szCs w:val="16"/>
        </w:rPr>
        <w:t>Deshmukh</w:t>
      </w:r>
      <w:r w:rsidRPr="006E3CF5">
        <w:rPr>
          <w:rFonts w:ascii="Times New Roman" w:hAnsi="Times New Roman" w:cs="Times New Roman"/>
          <w:sz w:val="16"/>
          <w:szCs w:val="16"/>
        </w:rPr>
        <w:t xml:space="preserve">, </w:t>
      </w:r>
      <w:r w:rsidRPr="006E3CF5">
        <w:rPr>
          <w:rFonts w:ascii="Times New Roman" w:hAnsi="Times New Roman" w:cs="Times New Roman"/>
          <w:color w:val="000000" w:themeColor="text1"/>
          <w:sz w:val="16"/>
          <w:szCs w:val="16"/>
          <w:lang w:val="en-US"/>
        </w:rPr>
        <w:t>Synthesis of Novel Dibenzo-18-crown-6- ether-Functionalized Benzimidazoles and its Applications in Colorimetric Recognition to Hg2+ and as Antifungal Agents,</w:t>
      </w:r>
      <w:r w:rsidR="00FA6444" w:rsidRPr="006E3CF5">
        <w:rPr>
          <w:rFonts w:ascii="Times New Roman" w:hAnsi="Times New Roman" w:cs="Times New Roman"/>
          <w:color w:val="000000" w:themeColor="text1"/>
          <w:sz w:val="16"/>
          <w:szCs w:val="16"/>
          <w:lang w:val="en-US"/>
        </w:rPr>
        <w:t xml:space="preserve"> Journal of Heterocyclic Chemistry,</w:t>
      </w:r>
      <w:r w:rsidR="00C26949" w:rsidRPr="006E3CF5">
        <w:rPr>
          <w:rFonts w:ascii="Times New Roman" w:hAnsi="Times New Roman" w:cs="Times New Roman"/>
          <w:sz w:val="16"/>
          <w:szCs w:val="16"/>
        </w:rPr>
        <w:t xml:space="preserve"> (2014).</w:t>
      </w:r>
      <w:r w:rsidR="00FA6444" w:rsidRPr="006E3CF5">
        <w:rPr>
          <w:rFonts w:ascii="Times New Roman" w:hAnsi="Times New Roman" w:cs="Times New Roman"/>
          <w:sz w:val="16"/>
          <w:szCs w:val="16"/>
        </w:rPr>
        <w:t>52(2),1-5</w:t>
      </w:r>
      <w:r w:rsidR="00C26949" w:rsidRPr="006E3CF5">
        <w:rPr>
          <w:rFonts w:ascii="Times New Roman" w:hAnsi="Times New Roman" w:cs="Times New Roman"/>
          <w:sz w:val="16"/>
          <w:szCs w:val="16"/>
        </w:rPr>
        <w:t>.</w:t>
      </w:r>
    </w:p>
    <w:p w14:paraId="4A47E8A0" w14:textId="4F6D6C0A" w:rsidR="007342CA" w:rsidRPr="006E3CF5" w:rsidRDefault="007342CA"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H Gupta, Bio-assay:</w:t>
      </w:r>
      <w:r w:rsidR="00ED7700" w:rsidRPr="006E3CF5">
        <w:rPr>
          <w:rFonts w:ascii="Times New Roman" w:hAnsi="Times New Roman" w:cs="Times New Roman"/>
          <w:color w:val="000000" w:themeColor="text1"/>
          <w:sz w:val="16"/>
          <w:szCs w:val="16"/>
          <w:lang w:val="en-US"/>
        </w:rPr>
        <w:t xml:space="preserve"> </w:t>
      </w:r>
      <w:r w:rsidRPr="006E3CF5">
        <w:rPr>
          <w:rFonts w:ascii="Times New Roman" w:hAnsi="Times New Roman" w:cs="Times New Roman"/>
          <w:color w:val="000000" w:themeColor="text1"/>
          <w:sz w:val="16"/>
          <w:szCs w:val="16"/>
          <w:lang w:val="en-US"/>
        </w:rPr>
        <w:t xml:space="preserve">Insecticides, </w:t>
      </w:r>
      <w:proofErr w:type="spellStart"/>
      <w:r w:rsidRPr="006E3CF5">
        <w:rPr>
          <w:rFonts w:ascii="Times New Roman" w:hAnsi="Times New Roman" w:cs="Times New Roman"/>
          <w:color w:val="000000" w:themeColor="text1"/>
          <w:sz w:val="16"/>
          <w:szCs w:val="16"/>
          <w:lang w:val="en-US"/>
        </w:rPr>
        <w:t>Toxilogy</w:t>
      </w:r>
      <w:proofErr w:type="spellEnd"/>
      <w:r w:rsidRPr="006E3CF5">
        <w:rPr>
          <w:rFonts w:ascii="Times New Roman" w:hAnsi="Times New Roman" w:cs="Times New Roman"/>
          <w:color w:val="000000" w:themeColor="text1"/>
          <w:sz w:val="16"/>
          <w:szCs w:val="16"/>
          <w:lang w:val="en-US"/>
        </w:rPr>
        <w:t xml:space="preserve"> and uses, Agrotech </w:t>
      </w:r>
      <w:r w:rsidR="00ED7700" w:rsidRPr="006E3CF5">
        <w:rPr>
          <w:rFonts w:ascii="Times New Roman" w:hAnsi="Times New Roman" w:cs="Times New Roman"/>
          <w:color w:val="000000" w:themeColor="text1"/>
          <w:sz w:val="16"/>
          <w:szCs w:val="16"/>
          <w:lang w:val="en-US"/>
        </w:rPr>
        <w:t>Publishing</w:t>
      </w:r>
      <w:r w:rsidRPr="006E3CF5">
        <w:rPr>
          <w:rFonts w:ascii="Times New Roman" w:hAnsi="Times New Roman" w:cs="Times New Roman"/>
          <w:color w:val="000000" w:themeColor="text1"/>
          <w:sz w:val="16"/>
          <w:szCs w:val="16"/>
          <w:lang w:val="en-US"/>
        </w:rPr>
        <w:t xml:space="preserve"> Academy; Udaipur. </w:t>
      </w:r>
      <w:r w:rsidR="00064CBE" w:rsidRPr="006E3CF5">
        <w:rPr>
          <w:rFonts w:ascii="Times New Roman" w:hAnsi="Times New Roman" w:cs="Times New Roman"/>
          <w:color w:val="000000" w:themeColor="text1"/>
          <w:sz w:val="16"/>
          <w:szCs w:val="16"/>
          <w:lang w:val="en-US"/>
        </w:rPr>
        <w:t>(1999</w:t>
      </w:r>
      <w:r w:rsidR="00C26949" w:rsidRPr="006E3CF5">
        <w:rPr>
          <w:rFonts w:ascii="Times New Roman" w:hAnsi="Times New Roman" w:cs="Times New Roman"/>
          <w:color w:val="000000" w:themeColor="text1"/>
          <w:sz w:val="16"/>
          <w:szCs w:val="16"/>
          <w:lang w:val="en-US"/>
        </w:rPr>
        <w:t>).</w:t>
      </w:r>
      <w:r w:rsidRPr="006E3CF5">
        <w:rPr>
          <w:rFonts w:ascii="Times New Roman" w:hAnsi="Times New Roman" w:cs="Times New Roman"/>
          <w:color w:val="000000" w:themeColor="text1"/>
          <w:sz w:val="16"/>
          <w:szCs w:val="16"/>
          <w:lang w:val="en-US"/>
        </w:rPr>
        <w:t>151-152</w:t>
      </w:r>
      <w:r w:rsidR="00C26949" w:rsidRPr="006E3CF5">
        <w:rPr>
          <w:rFonts w:ascii="Times New Roman" w:hAnsi="Times New Roman" w:cs="Times New Roman"/>
          <w:color w:val="000000" w:themeColor="text1"/>
          <w:sz w:val="16"/>
          <w:szCs w:val="16"/>
          <w:lang w:val="en-US"/>
        </w:rPr>
        <w:t>.</w:t>
      </w:r>
    </w:p>
    <w:p w14:paraId="43B41FC9" w14:textId="22C41D93" w:rsidR="007342CA" w:rsidRPr="006E3CF5" w:rsidRDefault="007342CA" w:rsidP="00E965DA">
      <w:pPr>
        <w:pStyle w:val="ListParagraph"/>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 xml:space="preserve">D Gupta; N Rawlin, Indian J. Ent.  </w:t>
      </w:r>
      <w:r w:rsidR="00C26949" w:rsidRPr="006E3CF5">
        <w:rPr>
          <w:rFonts w:ascii="Times New Roman" w:hAnsi="Times New Roman" w:cs="Times New Roman"/>
          <w:color w:val="000000" w:themeColor="text1"/>
          <w:sz w:val="16"/>
          <w:szCs w:val="16"/>
          <w:lang w:val="en-US"/>
        </w:rPr>
        <w:t xml:space="preserve">(1996) </w:t>
      </w:r>
      <w:r w:rsidRPr="006E3CF5">
        <w:rPr>
          <w:rFonts w:ascii="Times New Roman" w:hAnsi="Times New Roman" w:cs="Times New Roman"/>
          <w:color w:val="000000" w:themeColor="text1"/>
          <w:sz w:val="16"/>
          <w:szCs w:val="16"/>
          <w:lang w:val="en-US"/>
        </w:rPr>
        <w:t>28, 482-493</w:t>
      </w:r>
      <w:r w:rsidR="00C26949" w:rsidRPr="006E3CF5">
        <w:rPr>
          <w:rFonts w:ascii="Times New Roman" w:hAnsi="Times New Roman" w:cs="Times New Roman"/>
          <w:color w:val="000000" w:themeColor="text1"/>
          <w:sz w:val="16"/>
          <w:szCs w:val="16"/>
          <w:lang w:val="en-US"/>
        </w:rPr>
        <w:t>.</w:t>
      </w:r>
    </w:p>
    <w:p w14:paraId="70343DCE" w14:textId="23239543" w:rsidR="0080535C" w:rsidRPr="006E3CF5" w:rsidRDefault="00F03003" w:rsidP="00E965DA">
      <w:pPr>
        <w:numPr>
          <w:ilvl w:val="0"/>
          <w:numId w:val="2"/>
        </w:numPr>
        <w:spacing w:after="0"/>
        <w:ind w:left="0"/>
        <w:jc w:val="both"/>
        <w:rPr>
          <w:rFonts w:ascii="Times New Roman" w:hAnsi="Times New Roman" w:cs="Times New Roman"/>
          <w:color w:val="000000" w:themeColor="text1"/>
          <w:sz w:val="16"/>
          <w:szCs w:val="16"/>
          <w:lang w:val="en-US"/>
        </w:rPr>
      </w:pPr>
      <w:r w:rsidRPr="006E3CF5">
        <w:rPr>
          <w:rFonts w:ascii="Times New Roman" w:hAnsi="Times New Roman" w:cs="Times New Roman"/>
          <w:color w:val="000000" w:themeColor="text1"/>
          <w:sz w:val="16"/>
          <w:szCs w:val="16"/>
          <w:lang w:val="en-US"/>
        </w:rPr>
        <w:t xml:space="preserve">Wu J, Kang SH, Song BA, Hu DY, He M, Jin LH, Yang S: Synthesis and antibacterial activity against Ralstonia solanacearum for novel hydrazone derivatives containing a pyridine moiety. Chem. Cent. J.  </w:t>
      </w:r>
      <w:r w:rsidR="00C26949" w:rsidRPr="006E3CF5">
        <w:rPr>
          <w:rFonts w:ascii="Times New Roman" w:hAnsi="Times New Roman" w:cs="Times New Roman"/>
          <w:color w:val="000000" w:themeColor="text1"/>
          <w:sz w:val="16"/>
          <w:szCs w:val="16"/>
          <w:lang w:val="en-US"/>
        </w:rPr>
        <w:t>(2012)</w:t>
      </w:r>
      <w:r w:rsidRPr="006E3CF5">
        <w:rPr>
          <w:rFonts w:ascii="Times New Roman" w:hAnsi="Times New Roman" w:cs="Times New Roman"/>
          <w:color w:val="000000" w:themeColor="text1"/>
          <w:sz w:val="16"/>
          <w:szCs w:val="16"/>
          <w:lang w:val="en-US"/>
        </w:rPr>
        <w:t>6, 28-10.</w:t>
      </w:r>
    </w:p>
    <w:p w14:paraId="2753B9C4" w14:textId="77777777" w:rsidR="0080535C" w:rsidRPr="006E3CF5" w:rsidRDefault="0080535C" w:rsidP="00E965DA">
      <w:pPr>
        <w:spacing w:after="0"/>
        <w:jc w:val="both"/>
        <w:rPr>
          <w:rFonts w:ascii="Times New Roman" w:hAnsi="Times New Roman" w:cs="Times New Roman"/>
          <w:color w:val="000000" w:themeColor="text1"/>
          <w:sz w:val="16"/>
          <w:szCs w:val="16"/>
        </w:rPr>
      </w:pPr>
    </w:p>
    <w:sectPr w:rsidR="0080535C" w:rsidRPr="006E3CF5" w:rsidSect="0080535C">
      <w:headerReference w:type="default" r:id="rId12"/>
      <w:footerReference w:type="default" r:id="rId13"/>
      <w:pgSz w:w="11910" w:h="16840"/>
      <w:pgMar w:top="1920" w:right="1140" w:bottom="1780" w:left="1260" w:header="1416" w:footer="15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FBA8" w14:textId="77777777" w:rsidR="00B1768C" w:rsidRDefault="00B1768C" w:rsidP="0080535C">
      <w:pPr>
        <w:spacing w:after="0" w:line="240" w:lineRule="auto"/>
      </w:pPr>
      <w:r>
        <w:separator/>
      </w:r>
    </w:p>
  </w:endnote>
  <w:endnote w:type="continuationSeparator" w:id="0">
    <w:p w14:paraId="12F783E5" w14:textId="77777777" w:rsidR="00B1768C" w:rsidRDefault="00B1768C" w:rsidP="0080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59E3" w14:textId="77777777" w:rsidR="00CC6593" w:rsidRDefault="00CC659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031F" w14:textId="77777777" w:rsidR="00B1768C" w:rsidRDefault="00B1768C" w:rsidP="0080535C">
      <w:pPr>
        <w:spacing w:after="0" w:line="240" w:lineRule="auto"/>
      </w:pPr>
      <w:r>
        <w:separator/>
      </w:r>
    </w:p>
  </w:footnote>
  <w:footnote w:type="continuationSeparator" w:id="0">
    <w:p w14:paraId="2BA7DCF3" w14:textId="77777777" w:rsidR="00B1768C" w:rsidRDefault="00B1768C" w:rsidP="008053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DBC16" w14:textId="77777777" w:rsidR="00CC6593" w:rsidRDefault="00CC659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2ED1D" w14:textId="77777777" w:rsidR="00CC6593" w:rsidRDefault="00CC659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4651F"/>
    <w:multiLevelType w:val="hybridMultilevel"/>
    <w:tmpl w:val="D0DE53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BF24B8"/>
    <w:multiLevelType w:val="hybridMultilevel"/>
    <w:tmpl w:val="D994C070"/>
    <w:lvl w:ilvl="0" w:tplc="0E1468BA">
      <w:start w:val="1"/>
      <w:numFmt w:val="decimal"/>
      <w:lvlText w:val="%1."/>
      <w:lvlJc w:val="left"/>
      <w:pPr>
        <w:ind w:left="492" w:hanging="351"/>
      </w:pPr>
      <w:rPr>
        <w:rFonts w:ascii="Times New Roman" w:eastAsia="Times New Roman" w:hAnsi="Times New Roman" w:cs="Times New Roman" w:hint="default"/>
        <w:w w:val="102"/>
        <w:sz w:val="21"/>
        <w:szCs w:val="21"/>
        <w:lang w:val="en-US" w:eastAsia="en-US" w:bidi="ar-SA"/>
      </w:rPr>
    </w:lvl>
    <w:lvl w:ilvl="1" w:tplc="3036D7DA">
      <w:numFmt w:val="bullet"/>
      <w:lvlText w:val="•"/>
      <w:lvlJc w:val="left"/>
      <w:pPr>
        <w:ind w:left="1400" w:hanging="351"/>
      </w:pPr>
      <w:rPr>
        <w:rFonts w:hint="default"/>
        <w:lang w:val="en-US" w:eastAsia="en-US" w:bidi="ar-SA"/>
      </w:rPr>
    </w:lvl>
    <w:lvl w:ilvl="2" w:tplc="40263BA2">
      <w:numFmt w:val="bullet"/>
      <w:lvlText w:val="•"/>
      <w:lvlJc w:val="left"/>
      <w:pPr>
        <w:ind w:left="2301" w:hanging="351"/>
      </w:pPr>
      <w:rPr>
        <w:rFonts w:hint="default"/>
        <w:lang w:val="en-US" w:eastAsia="en-US" w:bidi="ar-SA"/>
      </w:rPr>
    </w:lvl>
    <w:lvl w:ilvl="3" w:tplc="1DD265A4">
      <w:numFmt w:val="bullet"/>
      <w:lvlText w:val="•"/>
      <w:lvlJc w:val="left"/>
      <w:pPr>
        <w:ind w:left="3201" w:hanging="351"/>
      </w:pPr>
      <w:rPr>
        <w:rFonts w:hint="default"/>
        <w:lang w:val="en-US" w:eastAsia="en-US" w:bidi="ar-SA"/>
      </w:rPr>
    </w:lvl>
    <w:lvl w:ilvl="4" w:tplc="9AD8D30C">
      <w:numFmt w:val="bullet"/>
      <w:lvlText w:val="•"/>
      <w:lvlJc w:val="left"/>
      <w:pPr>
        <w:ind w:left="4102" w:hanging="351"/>
      </w:pPr>
      <w:rPr>
        <w:rFonts w:hint="default"/>
        <w:lang w:val="en-US" w:eastAsia="en-US" w:bidi="ar-SA"/>
      </w:rPr>
    </w:lvl>
    <w:lvl w:ilvl="5" w:tplc="23CCBFDA">
      <w:numFmt w:val="bullet"/>
      <w:lvlText w:val="•"/>
      <w:lvlJc w:val="left"/>
      <w:pPr>
        <w:ind w:left="5003" w:hanging="351"/>
      </w:pPr>
      <w:rPr>
        <w:rFonts w:hint="default"/>
        <w:lang w:val="en-US" w:eastAsia="en-US" w:bidi="ar-SA"/>
      </w:rPr>
    </w:lvl>
    <w:lvl w:ilvl="6" w:tplc="9E48C290">
      <w:numFmt w:val="bullet"/>
      <w:lvlText w:val="•"/>
      <w:lvlJc w:val="left"/>
      <w:pPr>
        <w:ind w:left="5903" w:hanging="351"/>
      </w:pPr>
      <w:rPr>
        <w:rFonts w:hint="default"/>
        <w:lang w:val="en-US" w:eastAsia="en-US" w:bidi="ar-SA"/>
      </w:rPr>
    </w:lvl>
    <w:lvl w:ilvl="7" w:tplc="C2C8130C">
      <w:numFmt w:val="bullet"/>
      <w:lvlText w:val="•"/>
      <w:lvlJc w:val="left"/>
      <w:pPr>
        <w:ind w:left="6804" w:hanging="351"/>
      </w:pPr>
      <w:rPr>
        <w:rFonts w:hint="default"/>
        <w:lang w:val="en-US" w:eastAsia="en-US" w:bidi="ar-SA"/>
      </w:rPr>
    </w:lvl>
    <w:lvl w:ilvl="8" w:tplc="F2DC76C6">
      <w:numFmt w:val="bullet"/>
      <w:lvlText w:val="•"/>
      <w:lvlJc w:val="left"/>
      <w:pPr>
        <w:ind w:left="7705" w:hanging="351"/>
      </w:pPr>
      <w:rPr>
        <w:rFonts w:hint="default"/>
        <w:lang w:val="en-US" w:eastAsia="en-US" w:bidi="ar-SA"/>
      </w:rPr>
    </w:lvl>
  </w:abstractNum>
  <w:abstractNum w:abstractNumId="2" w15:restartNumberingAfterBreak="0">
    <w:nsid w:val="51823965"/>
    <w:multiLevelType w:val="hybridMultilevel"/>
    <w:tmpl w:val="430A4E60"/>
    <w:lvl w:ilvl="0" w:tplc="0FA441B2">
      <w:start w:val="1"/>
      <w:numFmt w:val="lowerLetter"/>
      <w:lvlText w:val="(%1)"/>
      <w:lvlJc w:val="left"/>
      <w:pPr>
        <w:ind w:left="4446" w:hanging="802"/>
      </w:pPr>
      <w:rPr>
        <w:rFonts w:ascii="Times New Roman" w:eastAsia="Times New Roman" w:hAnsi="Times New Roman" w:cs="Times New Roman" w:hint="default"/>
        <w:w w:val="102"/>
        <w:sz w:val="19"/>
        <w:szCs w:val="19"/>
        <w:lang w:val="en-US" w:eastAsia="en-US" w:bidi="ar-SA"/>
      </w:rPr>
    </w:lvl>
    <w:lvl w:ilvl="1" w:tplc="B86C89FE">
      <w:numFmt w:val="bullet"/>
      <w:lvlText w:val="•"/>
      <w:lvlJc w:val="left"/>
      <w:pPr>
        <w:ind w:left="4946" w:hanging="802"/>
      </w:pPr>
      <w:rPr>
        <w:rFonts w:hint="default"/>
        <w:lang w:val="en-US" w:eastAsia="en-US" w:bidi="ar-SA"/>
      </w:rPr>
    </w:lvl>
    <w:lvl w:ilvl="2" w:tplc="72943386">
      <w:numFmt w:val="bullet"/>
      <w:lvlText w:val="•"/>
      <w:lvlJc w:val="left"/>
      <w:pPr>
        <w:ind w:left="5453" w:hanging="802"/>
      </w:pPr>
      <w:rPr>
        <w:rFonts w:hint="default"/>
        <w:lang w:val="en-US" w:eastAsia="en-US" w:bidi="ar-SA"/>
      </w:rPr>
    </w:lvl>
    <w:lvl w:ilvl="3" w:tplc="228EF5F6">
      <w:numFmt w:val="bullet"/>
      <w:lvlText w:val="•"/>
      <w:lvlJc w:val="left"/>
      <w:pPr>
        <w:ind w:left="5959" w:hanging="802"/>
      </w:pPr>
      <w:rPr>
        <w:rFonts w:hint="default"/>
        <w:lang w:val="en-US" w:eastAsia="en-US" w:bidi="ar-SA"/>
      </w:rPr>
    </w:lvl>
    <w:lvl w:ilvl="4" w:tplc="9A0A1150">
      <w:numFmt w:val="bullet"/>
      <w:lvlText w:val="•"/>
      <w:lvlJc w:val="left"/>
      <w:pPr>
        <w:ind w:left="6466" w:hanging="802"/>
      </w:pPr>
      <w:rPr>
        <w:rFonts w:hint="default"/>
        <w:lang w:val="en-US" w:eastAsia="en-US" w:bidi="ar-SA"/>
      </w:rPr>
    </w:lvl>
    <w:lvl w:ilvl="5" w:tplc="882A3EB0">
      <w:numFmt w:val="bullet"/>
      <w:lvlText w:val="•"/>
      <w:lvlJc w:val="left"/>
      <w:pPr>
        <w:ind w:left="6973" w:hanging="802"/>
      </w:pPr>
      <w:rPr>
        <w:rFonts w:hint="default"/>
        <w:lang w:val="en-US" w:eastAsia="en-US" w:bidi="ar-SA"/>
      </w:rPr>
    </w:lvl>
    <w:lvl w:ilvl="6" w:tplc="5372D5E6">
      <w:numFmt w:val="bullet"/>
      <w:lvlText w:val="•"/>
      <w:lvlJc w:val="left"/>
      <w:pPr>
        <w:ind w:left="7479" w:hanging="802"/>
      </w:pPr>
      <w:rPr>
        <w:rFonts w:hint="default"/>
        <w:lang w:val="en-US" w:eastAsia="en-US" w:bidi="ar-SA"/>
      </w:rPr>
    </w:lvl>
    <w:lvl w:ilvl="7" w:tplc="8138A940">
      <w:numFmt w:val="bullet"/>
      <w:lvlText w:val="•"/>
      <w:lvlJc w:val="left"/>
      <w:pPr>
        <w:ind w:left="7986" w:hanging="802"/>
      </w:pPr>
      <w:rPr>
        <w:rFonts w:hint="default"/>
        <w:lang w:val="en-US" w:eastAsia="en-US" w:bidi="ar-SA"/>
      </w:rPr>
    </w:lvl>
    <w:lvl w:ilvl="8" w:tplc="887A2FB4">
      <w:numFmt w:val="bullet"/>
      <w:lvlText w:val="•"/>
      <w:lvlJc w:val="left"/>
      <w:pPr>
        <w:ind w:left="8493" w:hanging="802"/>
      </w:pPr>
      <w:rPr>
        <w:rFonts w:hint="default"/>
        <w:lang w:val="en-US" w:eastAsia="en-US" w:bidi="ar-SA"/>
      </w:rPr>
    </w:lvl>
  </w:abstractNum>
  <w:num w:numId="1" w16cid:durableId="1969583907">
    <w:abstractNumId w:val="2"/>
  </w:num>
  <w:num w:numId="2" w16cid:durableId="1175070077">
    <w:abstractNumId w:val="1"/>
  </w:num>
  <w:num w:numId="3" w16cid:durableId="36635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0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5C"/>
    <w:rsid w:val="00007847"/>
    <w:rsid w:val="000265E8"/>
    <w:rsid w:val="00035A69"/>
    <w:rsid w:val="00064CBE"/>
    <w:rsid w:val="000669D7"/>
    <w:rsid w:val="00081249"/>
    <w:rsid w:val="00092135"/>
    <w:rsid w:val="00094911"/>
    <w:rsid w:val="000B0A51"/>
    <w:rsid w:val="000B7415"/>
    <w:rsid w:val="000C6204"/>
    <w:rsid w:val="000D6547"/>
    <w:rsid w:val="000E37C1"/>
    <w:rsid w:val="000E5ED2"/>
    <w:rsid w:val="000F492F"/>
    <w:rsid w:val="001124E9"/>
    <w:rsid w:val="0013091F"/>
    <w:rsid w:val="00151B70"/>
    <w:rsid w:val="00165B7B"/>
    <w:rsid w:val="001B72D8"/>
    <w:rsid w:val="001C0971"/>
    <w:rsid w:val="001E3DE9"/>
    <w:rsid w:val="001E6E78"/>
    <w:rsid w:val="002161A5"/>
    <w:rsid w:val="00221B1A"/>
    <w:rsid w:val="0023034B"/>
    <w:rsid w:val="00234D65"/>
    <w:rsid w:val="00245443"/>
    <w:rsid w:val="0026685C"/>
    <w:rsid w:val="0027097F"/>
    <w:rsid w:val="00273C2F"/>
    <w:rsid w:val="00287B7A"/>
    <w:rsid w:val="002B22DF"/>
    <w:rsid w:val="002B4C1D"/>
    <w:rsid w:val="002D3AB0"/>
    <w:rsid w:val="002F4A28"/>
    <w:rsid w:val="0031381B"/>
    <w:rsid w:val="00343BB6"/>
    <w:rsid w:val="003559D1"/>
    <w:rsid w:val="003679BA"/>
    <w:rsid w:val="003A15B7"/>
    <w:rsid w:val="003A3D14"/>
    <w:rsid w:val="003C30B7"/>
    <w:rsid w:val="003D0996"/>
    <w:rsid w:val="003D0DBB"/>
    <w:rsid w:val="003D2D10"/>
    <w:rsid w:val="003E0384"/>
    <w:rsid w:val="003E76C9"/>
    <w:rsid w:val="004044A3"/>
    <w:rsid w:val="00432EF6"/>
    <w:rsid w:val="00456367"/>
    <w:rsid w:val="00474B56"/>
    <w:rsid w:val="004A79AF"/>
    <w:rsid w:val="004B11F3"/>
    <w:rsid w:val="004C18AB"/>
    <w:rsid w:val="004C4797"/>
    <w:rsid w:val="004C7391"/>
    <w:rsid w:val="004D1201"/>
    <w:rsid w:val="004D4C4B"/>
    <w:rsid w:val="004E460E"/>
    <w:rsid w:val="004F76C4"/>
    <w:rsid w:val="00507210"/>
    <w:rsid w:val="00527528"/>
    <w:rsid w:val="005613B0"/>
    <w:rsid w:val="005C61FF"/>
    <w:rsid w:val="005D5976"/>
    <w:rsid w:val="005E5BCE"/>
    <w:rsid w:val="00607A26"/>
    <w:rsid w:val="006119F5"/>
    <w:rsid w:val="00613AF0"/>
    <w:rsid w:val="00616709"/>
    <w:rsid w:val="00632013"/>
    <w:rsid w:val="0067183A"/>
    <w:rsid w:val="00674703"/>
    <w:rsid w:val="00676BC7"/>
    <w:rsid w:val="00676E68"/>
    <w:rsid w:val="00681DCF"/>
    <w:rsid w:val="006958A7"/>
    <w:rsid w:val="006B38A0"/>
    <w:rsid w:val="006B6440"/>
    <w:rsid w:val="006C2643"/>
    <w:rsid w:val="006D55B1"/>
    <w:rsid w:val="006E2832"/>
    <w:rsid w:val="006E2CAC"/>
    <w:rsid w:val="006E3CF5"/>
    <w:rsid w:val="00706780"/>
    <w:rsid w:val="00711300"/>
    <w:rsid w:val="0071515A"/>
    <w:rsid w:val="007168BF"/>
    <w:rsid w:val="00731952"/>
    <w:rsid w:val="00731DB5"/>
    <w:rsid w:val="00732151"/>
    <w:rsid w:val="00733C8E"/>
    <w:rsid w:val="007342CA"/>
    <w:rsid w:val="00766474"/>
    <w:rsid w:val="00771D4D"/>
    <w:rsid w:val="00791549"/>
    <w:rsid w:val="007A085A"/>
    <w:rsid w:val="007A14B4"/>
    <w:rsid w:val="007A49C3"/>
    <w:rsid w:val="007B2BBD"/>
    <w:rsid w:val="007C197A"/>
    <w:rsid w:val="007C4575"/>
    <w:rsid w:val="007D0C60"/>
    <w:rsid w:val="007D13C7"/>
    <w:rsid w:val="007D44AF"/>
    <w:rsid w:val="007F0F74"/>
    <w:rsid w:val="007F5CD1"/>
    <w:rsid w:val="00801DD8"/>
    <w:rsid w:val="0080535C"/>
    <w:rsid w:val="00810208"/>
    <w:rsid w:val="008167AC"/>
    <w:rsid w:val="00824689"/>
    <w:rsid w:val="008249A0"/>
    <w:rsid w:val="0082762A"/>
    <w:rsid w:val="00842636"/>
    <w:rsid w:val="008608D0"/>
    <w:rsid w:val="00884607"/>
    <w:rsid w:val="0089438A"/>
    <w:rsid w:val="008C0AE5"/>
    <w:rsid w:val="008C427B"/>
    <w:rsid w:val="008D1F94"/>
    <w:rsid w:val="008D3EE4"/>
    <w:rsid w:val="008D6A53"/>
    <w:rsid w:val="008D6F46"/>
    <w:rsid w:val="008D7BF2"/>
    <w:rsid w:val="008F4AEE"/>
    <w:rsid w:val="009057DE"/>
    <w:rsid w:val="00924EAF"/>
    <w:rsid w:val="0092503A"/>
    <w:rsid w:val="00936558"/>
    <w:rsid w:val="00951CED"/>
    <w:rsid w:val="0095293E"/>
    <w:rsid w:val="00967BCA"/>
    <w:rsid w:val="009763EA"/>
    <w:rsid w:val="00976BC7"/>
    <w:rsid w:val="00984925"/>
    <w:rsid w:val="009A000E"/>
    <w:rsid w:val="009A5F3F"/>
    <w:rsid w:val="009B7F42"/>
    <w:rsid w:val="009E6D06"/>
    <w:rsid w:val="009E7DE3"/>
    <w:rsid w:val="00A0224A"/>
    <w:rsid w:val="00A05892"/>
    <w:rsid w:val="00A46AC1"/>
    <w:rsid w:val="00A50852"/>
    <w:rsid w:val="00A54586"/>
    <w:rsid w:val="00A55E13"/>
    <w:rsid w:val="00A560FB"/>
    <w:rsid w:val="00A57F23"/>
    <w:rsid w:val="00A64076"/>
    <w:rsid w:val="00A6643E"/>
    <w:rsid w:val="00A67DCA"/>
    <w:rsid w:val="00A7169B"/>
    <w:rsid w:val="00AA21BA"/>
    <w:rsid w:val="00AE1B40"/>
    <w:rsid w:val="00AF066E"/>
    <w:rsid w:val="00AF5D82"/>
    <w:rsid w:val="00B07E2A"/>
    <w:rsid w:val="00B1768C"/>
    <w:rsid w:val="00B35FBE"/>
    <w:rsid w:val="00B4211D"/>
    <w:rsid w:val="00B54127"/>
    <w:rsid w:val="00B81247"/>
    <w:rsid w:val="00BA4016"/>
    <w:rsid w:val="00BB6108"/>
    <w:rsid w:val="00BD6A65"/>
    <w:rsid w:val="00BE3463"/>
    <w:rsid w:val="00BF6897"/>
    <w:rsid w:val="00BF7F58"/>
    <w:rsid w:val="00C02F7C"/>
    <w:rsid w:val="00C1141B"/>
    <w:rsid w:val="00C167B5"/>
    <w:rsid w:val="00C1752C"/>
    <w:rsid w:val="00C26949"/>
    <w:rsid w:val="00C47906"/>
    <w:rsid w:val="00C62D33"/>
    <w:rsid w:val="00C64907"/>
    <w:rsid w:val="00C72804"/>
    <w:rsid w:val="00C806E8"/>
    <w:rsid w:val="00CB028C"/>
    <w:rsid w:val="00CC6593"/>
    <w:rsid w:val="00D004FF"/>
    <w:rsid w:val="00D145BE"/>
    <w:rsid w:val="00D168DD"/>
    <w:rsid w:val="00D17CB8"/>
    <w:rsid w:val="00D36D5C"/>
    <w:rsid w:val="00D565CA"/>
    <w:rsid w:val="00D640E6"/>
    <w:rsid w:val="00D72A79"/>
    <w:rsid w:val="00D7493C"/>
    <w:rsid w:val="00D76004"/>
    <w:rsid w:val="00D85386"/>
    <w:rsid w:val="00D97938"/>
    <w:rsid w:val="00DB0720"/>
    <w:rsid w:val="00DB12BE"/>
    <w:rsid w:val="00DF6168"/>
    <w:rsid w:val="00E00954"/>
    <w:rsid w:val="00E111B2"/>
    <w:rsid w:val="00E11209"/>
    <w:rsid w:val="00E15EB8"/>
    <w:rsid w:val="00E178BF"/>
    <w:rsid w:val="00E205CB"/>
    <w:rsid w:val="00E51641"/>
    <w:rsid w:val="00E61BF5"/>
    <w:rsid w:val="00E70E69"/>
    <w:rsid w:val="00E71020"/>
    <w:rsid w:val="00E831A4"/>
    <w:rsid w:val="00E965DA"/>
    <w:rsid w:val="00EA23EC"/>
    <w:rsid w:val="00EA2501"/>
    <w:rsid w:val="00EA3F0C"/>
    <w:rsid w:val="00EA7D2A"/>
    <w:rsid w:val="00EC0EC0"/>
    <w:rsid w:val="00ED38A0"/>
    <w:rsid w:val="00ED7700"/>
    <w:rsid w:val="00EF1419"/>
    <w:rsid w:val="00F03003"/>
    <w:rsid w:val="00F17807"/>
    <w:rsid w:val="00F42330"/>
    <w:rsid w:val="00F56B81"/>
    <w:rsid w:val="00F76696"/>
    <w:rsid w:val="00F835BF"/>
    <w:rsid w:val="00F87761"/>
    <w:rsid w:val="00FA47F1"/>
    <w:rsid w:val="00FA6444"/>
    <w:rsid w:val="00FE1AF2"/>
    <w:rsid w:val="00FE33D5"/>
    <w:rsid w:val="00FF1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2"/>
    </o:shapelayout>
  </w:shapeDefaults>
  <w:decimalSymbol w:val="."/>
  <w:listSeparator w:val=","/>
  <w14:docId w14:val="0BE7CA71"/>
  <w15:docId w15:val="{CCCEB993-C66D-4C1F-AD08-AE621B1B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6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0535C"/>
    <w:pPr>
      <w:spacing w:after="120"/>
    </w:pPr>
  </w:style>
  <w:style w:type="character" w:customStyle="1" w:styleId="BodyTextChar">
    <w:name w:val="Body Text Char"/>
    <w:basedOn w:val="DefaultParagraphFont"/>
    <w:link w:val="BodyText"/>
    <w:uiPriority w:val="99"/>
    <w:semiHidden/>
    <w:rsid w:val="0080535C"/>
  </w:style>
  <w:style w:type="character" w:styleId="Hyperlink">
    <w:name w:val="Hyperlink"/>
    <w:basedOn w:val="DefaultParagraphFont"/>
    <w:uiPriority w:val="99"/>
    <w:unhideWhenUsed/>
    <w:rsid w:val="0080535C"/>
    <w:rPr>
      <w:color w:val="0000FF" w:themeColor="hyperlink"/>
      <w:u w:val="single"/>
    </w:rPr>
  </w:style>
  <w:style w:type="paragraph" w:styleId="BalloonText">
    <w:name w:val="Balloon Text"/>
    <w:basedOn w:val="Normal"/>
    <w:link w:val="BalloonTextChar"/>
    <w:uiPriority w:val="99"/>
    <w:semiHidden/>
    <w:unhideWhenUsed/>
    <w:rsid w:val="008053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35C"/>
    <w:rPr>
      <w:rFonts w:ascii="Tahoma" w:hAnsi="Tahoma" w:cs="Tahoma"/>
      <w:sz w:val="16"/>
      <w:szCs w:val="16"/>
    </w:rPr>
  </w:style>
  <w:style w:type="paragraph" w:styleId="Header">
    <w:name w:val="header"/>
    <w:basedOn w:val="Normal"/>
    <w:link w:val="HeaderChar"/>
    <w:uiPriority w:val="99"/>
    <w:semiHidden/>
    <w:unhideWhenUsed/>
    <w:rsid w:val="0080535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0535C"/>
  </w:style>
  <w:style w:type="paragraph" w:styleId="Footer">
    <w:name w:val="footer"/>
    <w:basedOn w:val="Normal"/>
    <w:link w:val="FooterChar"/>
    <w:uiPriority w:val="99"/>
    <w:semiHidden/>
    <w:unhideWhenUsed/>
    <w:rsid w:val="0080535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0535C"/>
  </w:style>
  <w:style w:type="table" w:styleId="TableGrid">
    <w:name w:val="Table Grid"/>
    <w:basedOn w:val="TableNormal"/>
    <w:uiPriority w:val="59"/>
    <w:rsid w:val="000078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342CA"/>
    <w:pPr>
      <w:ind w:left="720"/>
      <w:contextualSpacing/>
    </w:pPr>
  </w:style>
  <w:style w:type="character" w:customStyle="1" w:styleId="css-1f8sqii">
    <w:name w:val="css-1f8sqii"/>
    <w:basedOn w:val="DefaultParagraphFont"/>
    <w:rsid w:val="00A7169B"/>
  </w:style>
  <w:style w:type="character" w:customStyle="1" w:styleId="css-278qcu">
    <w:name w:val="css-278qcu"/>
    <w:basedOn w:val="DefaultParagraphFont"/>
    <w:rsid w:val="00A7169B"/>
  </w:style>
  <w:style w:type="character" w:customStyle="1" w:styleId="css-ima1mg">
    <w:name w:val="css-ima1mg"/>
    <w:basedOn w:val="DefaultParagraphFont"/>
    <w:rsid w:val="00A7169B"/>
  </w:style>
  <w:style w:type="character" w:customStyle="1" w:styleId="css-tczsq2">
    <w:name w:val="css-tczsq2"/>
    <w:basedOn w:val="DefaultParagraphFont"/>
    <w:rsid w:val="00A7169B"/>
  </w:style>
  <w:style w:type="character" w:customStyle="1" w:styleId="css-1dxrq2c">
    <w:name w:val="css-1dxrq2c"/>
    <w:basedOn w:val="DefaultParagraphFont"/>
    <w:rsid w:val="00A7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1477">
      <w:bodyDiv w:val="1"/>
      <w:marLeft w:val="0"/>
      <w:marRight w:val="0"/>
      <w:marTop w:val="0"/>
      <w:marBottom w:val="0"/>
      <w:divBdr>
        <w:top w:val="none" w:sz="0" w:space="0" w:color="auto"/>
        <w:left w:val="none" w:sz="0" w:space="0" w:color="auto"/>
        <w:bottom w:val="none" w:sz="0" w:space="0" w:color="auto"/>
        <w:right w:val="none" w:sz="0" w:space="0" w:color="auto"/>
      </w:divBdr>
      <w:divsChild>
        <w:div w:id="1818767407">
          <w:marLeft w:val="0"/>
          <w:marRight w:val="0"/>
          <w:marTop w:val="0"/>
          <w:marBottom w:val="0"/>
          <w:divBdr>
            <w:top w:val="none" w:sz="0" w:space="0" w:color="auto"/>
            <w:left w:val="none" w:sz="0" w:space="0" w:color="auto"/>
            <w:bottom w:val="none" w:sz="0" w:space="0" w:color="auto"/>
            <w:right w:val="none" w:sz="0" w:space="0" w:color="auto"/>
          </w:divBdr>
        </w:div>
        <w:div w:id="358052415">
          <w:marLeft w:val="0"/>
          <w:marRight w:val="0"/>
          <w:marTop w:val="0"/>
          <w:marBottom w:val="0"/>
          <w:divBdr>
            <w:top w:val="none" w:sz="0" w:space="0" w:color="auto"/>
            <w:left w:val="none" w:sz="0" w:space="0" w:color="auto"/>
            <w:bottom w:val="none" w:sz="0" w:space="0" w:color="auto"/>
            <w:right w:val="none" w:sz="0" w:space="0" w:color="auto"/>
          </w:divBdr>
        </w:div>
        <w:div w:id="173417344">
          <w:marLeft w:val="0"/>
          <w:marRight w:val="0"/>
          <w:marTop w:val="0"/>
          <w:marBottom w:val="0"/>
          <w:divBdr>
            <w:top w:val="none" w:sz="0" w:space="0" w:color="auto"/>
            <w:left w:val="none" w:sz="0" w:space="0" w:color="auto"/>
            <w:bottom w:val="none" w:sz="0" w:space="0" w:color="auto"/>
            <w:right w:val="none" w:sz="0" w:space="0" w:color="auto"/>
          </w:divBdr>
        </w:div>
      </w:divsChild>
    </w:div>
    <w:div w:id="365329444">
      <w:bodyDiv w:val="1"/>
      <w:marLeft w:val="0"/>
      <w:marRight w:val="0"/>
      <w:marTop w:val="0"/>
      <w:marBottom w:val="0"/>
      <w:divBdr>
        <w:top w:val="none" w:sz="0" w:space="0" w:color="auto"/>
        <w:left w:val="none" w:sz="0" w:space="0" w:color="auto"/>
        <w:bottom w:val="none" w:sz="0" w:space="0" w:color="auto"/>
        <w:right w:val="none" w:sz="0" w:space="0" w:color="auto"/>
      </w:divBdr>
      <w:divsChild>
        <w:div w:id="1319114850">
          <w:marLeft w:val="0"/>
          <w:marRight w:val="0"/>
          <w:marTop w:val="0"/>
          <w:marBottom w:val="0"/>
          <w:divBdr>
            <w:top w:val="none" w:sz="0" w:space="0" w:color="auto"/>
            <w:left w:val="none" w:sz="0" w:space="0" w:color="auto"/>
            <w:bottom w:val="none" w:sz="0" w:space="0" w:color="auto"/>
            <w:right w:val="none" w:sz="0" w:space="0" w:color="auto"/>
          </w:divBdr>
        </w:div>
        <w:div w:id="1756899618">
          <w:marLeft w:val="0"/>
          <w:marRight w:val="0"/>
          <w:marTop w:val="0"/>
          <w:marBottom w:val="0"/>
          <w:divBdr>
            <w:top w:val="none" w:sz="0" w:space="0" w:color="auto"/>
            <w:left w:val="none" w:sz="0" w:space="0" w:color="auto"/>
            <w:bottom w:val="none" w:sz="0" w:space="0" w:color="auto"/>
            <w:right w:val="none" w:sz="0" w:space="0" w:color="auto"/>
          </w:divBdr>
        </w:div>
        <w:div w:id="612439222">
          <w:marLeft w:val="0"/>
          <w:marRight w:val="0"/>
          <w:marTop w:val="0"/>
          <w:marBottom w:val="0"/>
          <w:divBdr>
            <w:top w:val="none" w:sz="0" w:space="0" w:color="auto"/>
            <w:left w:val="none" w:sz="0" w:space="0" w:color="auto"/>
            <w:bottom w:val="none" w:sz="0" w:space="0" w:color="auto"/>
            <w:right w:val="none" w:sz="0" w:space="0" w:color="auto"/>
          </w:divBdr>
        </w:div>
      </w:divsChild>
    </w:div>
    <w:div w:id="478763543">
      <w:bodyDiv w:val="1"/>
      <w:marLeft w:val="0"/>
      <w:marRight w:val="0"/>
      <w:marTop w:val="0"/>
      <w:marBottom w:val="0"/>
      <w:divBdr>
        <w:top w:val="none" w:sz="0" w:space="0" w:color="auto"/>
        <w:left w:val="none" w:sz="0" w:space="0" w:color="auto"/>
        <w:bottom w:val="none" w:sz="0" w:space="0" w:color="auto"/>
        <w:right w:val="none" w:sz="0" w:space="0" w:color="auto"/>
      </w:divBdr>
      <w:divsChild>
        <w:div w:id="1075276787">
          <w:marLeft w:val="0"/>
          <w:marRight w:val="0"/>
          <w:marTop w:val="0"/>
          <w:marBottom w:val="0"/>
          <w:divBdr>
            <w:top w:val="none" w:sz="0" w:space="0" w:color="auto"/>
            <w:left w:val="none" w:sz="0" w:space="0" w:color="auto"/>
            <w:bottom w:val="none" w:sz="0" w:space="0" w:color="auto"/>
            <w:right w:val="none" w:sz="0" w:space="0" w:color="auto"/>
          </w:divBdr>
        </w:div>
        <w:div w:id="11688964">
          <w:marLeft w:val="0"/>
          <w:marRight w:val="0"/>
          <w:marTop w:val="0"/>
          <w:marBottom w:val="0"/>
          <w:divBdr>
            <w:top w:val="none" w:sz="0" w:space="0" w:color="auto"/>
            <w:left w:val="none" w:sz="0" w:space="0" w:color="auto"/>
            <w:bottom w:val="none" w:sz="0" w:space="0" w:color="auto"/>
            <w:right w:val="none" w:sz="0" w:space="0" w:color="auto"/>
          </w:divBdr>
        </w:div>
      </w:divsChild>
    </w:div>
    <w:div w:id="1579944364">
      <w:bodyDiv w:val="1"/>
      <w:marLeft w:val="0"/>
      <w:marRight w:val="0"/>
      <w:marTop w:val="0"/>
      <w:marBottom w:val="0"/>
      <w:divBdr>
        <w:top w:val="none" w:sz="0" w:space="0" w:color="auto"/>
        <w:left w:val="none" w:sz="0" w:space="0" w:color="auto"/>
        <w:bottom w:val="none" w:sz="0" w:space="0" w:color="auto"/>
        <w:right w:val="none" w:sz="0" w:space="0" w:color="auto"/>
      </w:divBdr>
      <w:divsChild>
        <w:div w:id="1981884531">
          <w:marLeft w:val="0"/>
          <w:marRight w:val="0"/>
          <w:marTop w:val="0"/>
          <w:marBottom w:val="0"/>
          <w:divBdr>
            <w:top w:val="none" w:sz="0" w:space="0" w:color="auto"/>
            <w:left w:val="none" w:sz="0" w:space="0" w:color="auto"/>
            <w:bottom w:val="none" w:sz="0" w:space="0" w:color="auto"/>
            <w:right w:val="none" w:sz="0" w:space="0" w:color="auto"/>
          </w:divBdr>
        </w:div>
        <w:div w:id="1771243022">
          <w:marLeft w:val="0"/>
          <w:marRight w:val="0"/>
          <w:marTop w:val="0"/>
          <w:marBottom w:val="0"/>
          <w:divBdr>
            <w:top w:val="none" w:sz="0" w:space="0" w:color="auto"/>
            <w:left w:val="none" w:sz="0" w:space="0" w:color="auto"/>
            <w:bottom w:val="none" w:sz="0" w:space="0" w:color="auto"/>
            <w:right w:val="none" w:sz="0" w:space="0" w:color="auto"/>
          </w:divBdr>
        </w:div>
        <w:div w:id="1378239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2947</Words>
  <Characters>16801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Omm</dc:creator>
  <cp:keywords/>
  <dc:description/>
  <cp:lastModifiedBy>MEENAKSHI AGRO CHEMICALS</cp:lastModifiedBy>
  <cp:revision>3</cp:revision>
  <dcterms:created xsi:type="dcterms:W3CDTF">2023-07-30T09:18:00Z</dcterms:created>
  <dcterms:modified xsi:type="dcterms:W3CDTF">2023-07-30T09:19:00Z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c7586a53e629d41e7fb6441c380269eadf0b57192b8be25ccb332863df6fb45b</vt:lpwstr>
  </property>
</Properties>
</file>