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50E" w:rsidRPr="009D029B" w:rsidRDefault="00BC650E" w:rsidP="00DD3F38">
      <w:pPr>
        <w:pStyle w:val="NoSpacing"/>
        <w:jc w:val="center"/>
        <w:rPr>
          <w:rFonts w:ascii="Times New Roman" w:hAnsi="Times New Roman"/>
          <w:b/>
          <w:sz w:val="36"/>
          <w:szCs w:val="36"/>
        </w:rPr>
      </w:pPr>
      <w:r w:rsidRPr="009D029B">
        <w:rPr>
          <w:rFonts w:ascii="Helvetica" w:hAnsi="Helvetica" w:cs="Helvetica"/>
          <w:b/>
          <w:bCs/>
          <w:color w:val="222222"/>
          <w:sz w:val="36"/>
          <w:szCs w:val="36"/>
          <w:shd w:val="clear" w:color="auto" w:fill="FFFFFF"/>
        </w:rPr>
        <w:t>Editor reference id </w:t>
      </w:r>
      <w:r w:rsidRPr="009D029B">
        <w:rPr>
          <w:rStyle w:val="colour"/>
          <w:color w:val="000000"/>
          <w:sz w:val="36"/>
          <w:szCs w:val="36"/>
          <w:u w:val="single"/>
          <w:shd w:val="clear" w:color="auto" w:fill="FFFFFF"/>
        </w:rPr>
        <w:t>IIPER1681305955</w:t>
      </w:r>
    </w:p>
    <w:p w:rsidR="00BC650E" w:rsidRDefault="00BC650E" w:rsidP="00DD3F38">
      <w:pPr>
        <w:pStyle w:val="NoSpacing"/>
        <w:jc w:val="center"/>
        <w:rPr>
          <w:rFonts w:ascii="Times New Roman" w:hAnsi="Times New Roman"/>
          <w:b/>
          <w:sz w:val="24"/>
          <w:szCs w:val="24"/>
        </w:rPr>
      </w:pPr>
    </w:p>
    <w:p w:rsidR="00DD3F38" w:rsidRPr="00E7374A" w:rsidRDefault="00DD3F38" w:rsidP="00DD3F38">
      <w:pPr>
        <w:pStyle w:val="NoSpacing"/>
        <w:jc w:val="center"/>
        <w:rPr>
          <w:rFonts w:ascii="Times New Roman" w:hAnsi="Times New Roman"/>
          <w:b/>
          <w:sz w:val="24"/>
          <w:szCs w:val="24"/>
        </w:rPr>
      </w:pPr>
      <w:r w:rsidRPr="00E7374A">
        <w:rPr>
          <w:rFonts w:ascii="Times New Roman" w:hAnsi="Times New Roman"/>
          <w:b/>
          <w:sz w:val="24"/>
          <w:szCs w:val="24"/>
        </w:rPr>
        <w:t xml:space="preserve">EFFECTS OF MITES INFESTATION ON </w:t>
      </w:r>
      <w:r>
        <w:rPr>
          <w:rFonts w:ascii="Times New Roman" w:hAnsi="Times New Roman"/>
          <w:b/>
          <w:sz w:val="24"/>
          <w:szCs w:val="24"/>
        </w:rPr>
        <w:t>FOLIAR GALLS</w:t>
      </w:r>
    </w:p>
    <w:p w:rsidR="00DD3F38" w:rsidRDefault="00DD3F38" w:rsidP="00DD3F38">
      <w:pPr>
        <w:pStyle w:val="NoSpacing"/>
        <w:jc w:val="center"/>
        <w:rPr>
          <w:rFonts w:ascii="Times New Roman" w:hAnsi="Times New Roman"/>
          <w:sz w:val="24"/>
          <w:szCs w:val="24"/>
        </w:rPr>
      </w:pPr>
      <w:r w:rsidRPr="00E7374A">
        <w:rPr>
          <w:rFonts w:ascii="Times New Roman" w:hAnsi="Times New Roman"/>
          <w:b/>
          <w:sz w:val="24"/>
          <w:szCs w:val="24"/>
        </w:rPr>
        <w:t>M. Gopi</w:t>
      </w:r>
    </w:p>
    <w:p w:rsidR="00DD3F38" w:rsidRPr="00E7374A" w:rsidRDefault="00DD3F38" w:rsidP="00DD3F38">
      <w:pPr>
        <w:pStyle w:val="NoSpacing"/>
        <w:jc w:val="center"/>
        <w:rPr>
          <w:rFonts w:ascii="Times New Roman" w:hAnsi="Times New Roman"/>
          <w:sz w:val="24"/>
          <w:szCs w:val="24"/>
        </w:rPr>
      </w:pPr>
    </w:p>
    <w:p w:rsidR="00DD3F38" w:rsidRDefault="00DD3F38" w:rsidP="00DD3F38">
      <w:pPr>
        <w:pStyle w:val="NoSpacing"/>
        <w:jc w:val="center"/>
        <w:rPr>
          <w:rFonts w:ascii="Times New Roman" w:hAnsi="Times New Roman"/>
          <w:sz w:val="24"/>
          <w:szCs w:val="24"/>
        </w:rPr>
      </w:pPr>
      <w:r w:rsidRPr="00E7374A">
        <w:rPr>
          <w:rFonts w:ascii="Times New Roman" w:hAnsi="Times New Roman"/>
          <w:sz w:val="24"/>
          <w:szCs w:val="24"/>
        </w:rPr>
        <w:t xml:space="preserve">Assistant Professor &amp; Head, </w:t>
      </w:r>
    </w:p>
    <w:p w:rsidR="00DD3F38" w:rsidRDefault="00DD3F38" w:rsidP="00DD3F38">
      <w:pPr>
        <w:pStyle w:val="NoSpacing"/>
        <w:jc w:val="center"/>
        <w:rPr>
          <w:rFonts w:ascii="Times New Roman" w:hAnsi="Times New Roman"/>
          <w:sz w:val="24"/>
          <w:szCs w:val="24"/>
        </w:rPr>
      </w:pPr>
      <w:r w:rsidRPr="00E7374A">
        <w:rPr>
          <w:rFonts w:ascii="Times New Roman" w:hAnsi="Times New Roman"/>
          <w:sz w:val="24"/>
          <w:szCs w:val="24"/>
        </w:rPr>
        <w:t>Department of Plant Biology and Plant Biotechnology, Guru Nanak College (Autonomous), Velachery, Chennai, India.</w:t>
      </w:r>
    </w:p>
    <w:p w:rsidR="00DD3F38" w:rsidRDefault="00DD3F38" w:rsidP="00DD3F38">
      <w:pPr>
        <w:pStyle w:val="NoSpacing"/>
        <w:jc w:val="center"/>
        <w:rPr>
          <w:rFonts w:ascii="Times New Roman" w:hAnsi="Times New Roman"/>
          <w:sz w:val="24"/>
          <w:szCs w:val="24"/>
        </w:rPr>
      </w:pPr>
    </w:p>
    <w:p w:rsidR="00DD3F38" w:rsidRDefault="00DD3F38" w:rsidP="00DD3F38">
      <w:pPr>
        <w:pStyle w:val="NoSpacing"/>
        <w:jc w:val="center"/>
        <w:rPr>
          <w:rFonts w:ascii="Times New Roman" w:hAnsi="Times New Roman"/>
          <w:sz w:val="24"/>
          <w:szCs w:val="24"/>
        </w:rPr>
      </w:pPr>
      <w:hyperlink r:id="rId7" w:history="1">
        <w:r w:rsidRPr="00AD29F5">
          <w:rPr>
            <w:rStyle w:val="Hyperlink"/>
            <w:rFonts w:ascii="Times New Roman" w:hAnsi="Times New Roman"/>
            <w:sz w:val="24"/>
            <w:szCs w:val="24"/>
          </w:rPr>
          <w:t>gopilmk74@gmail.com</w:t>
        </w:r>
      </w:hyperlink>
    </w:p>
    <w:p w:rsidR="00DD3F38" w:rsidRDefault="00DD3F38" w:rsidP="00DD3F38">
      <w:pPr>
        <w:pStyle w:val="NoSpacing"/>
        <w:jc w:val="center"/>
        <w:rPr>
          <w:rFonts w:ascii="Times New Roman" w:hAnsi="Times New Roman"/>
          <w:sz w:val="24"/>
          <w:szCs w:val="24"/>
        </w:rPr>
      </w:pPr>
    </w:p>
    <w:p w:rsidR="00DD3F38" w:rsidRPr="00E103AD" w:rsidRDefault="00DD3F38" w:rsidP="00DD3F38">
      <w:pPr>
        <w:jc w:val="center"/>
        <w:rPr>
          <w:rFonts w:ascii="Times New Roman" w:hAnsi="Times New Roman" w:cs="Times New Roman"/>
          <w:b/>
          <w:sz w:val="24"/>
          <w:szCs w:val="24"/>
        </w:rPr>
      </w:pPr>
      <w:r w:rsidRPr="00E103AD">
        <w:rPr>
          <w:rFonts w:ascii="Times New Roman" w:hAnsi="Times New Roman" w:cs="Times New Roman"/>
          <w:b/>
          <w:sz w:val="24"/>
          <w:szCs w:val="24"/>
        </w:rPr>
        <w:t>Abstract</w:t>
      </w:r>
    </w:p>
    <w:p w:rsidR="00DD3F38" w:rsidRDefault="00DD3F38" w:rsidP="00DD3F38">
      <w:pPr>
        <w:tabs>
          <w:tab w:val="left" w:pos="720"/>
          <w:tab w:val="left" w:pos="1440"/>
          <w:tab w:val="left" w:pos="2940"/>
        </w:tabs>
        <w:jc w:val="both"/>
        <w:rPr>
          <w:rFonts w:ascii="Times New Roman" w:hAnsi="Times New Roman" w:cs="Times New Roman"/>
          <w:sz w:val="24"/>
          <w:szCs w:val="24"/>
        </w:rPr>
      </w:pPr>
      <w:r>
        <w:tab/>
      </w:r>
      <w:r w:rsidRPr="00BF3093">
        <w:rPr>
          <w:rFonts w:ascii="Times New Roman" w:hAnsi="Times New Roman" w:cs="Times New Roman"/>
          <w:i/>
          <w:sz w:val="24"/>
          <w:szCs w:val="24"/>
        </w:rPr>
        <w:t>Plant Galls</w:t>
      </w:r>
      <w:r w:rsidRPr="00BF3093">
        <w:rPr>
          <w:rFonts w:ascii="Times New Roman" w:hAnsi="Times New Roman" w:cs="Times New Roman"/>
          <w:sz w:val="24"/>
          <w:szCs w:val="24"/>
        </w:rPr>
        <w:t xml:space="preserve"> are exomorphically varied in size and outline and also vary in their topography on the plant body. </w:t>
      </w:r>
      <w:r>
        <w:rPr>
          <w:rFonts w:ascii="Times New Roman" w:hAnsi="Times New Roman" w:cs="Times New Roman"/>
          <w:sz w:val="24"/>
          <w:szCs w:val="24"/>
        </w:rPr>
        <w:t xml:space="preserve">The gall forming agents are called </w:t>
      </w:r>
      <w:r w:rsidRPr="00BF3093">
        <w:rPr>
          <w:rFonts w:ascii="Times New Roman" w:hAnsi="Times New Roman" w:cs="Times New Roman"/>
          <w:i/>
          <w:sz w:val="24"/>
          <w:szCs w:val="24"/>
        </w:rPr>
        <w:t>Cecidophyta</w:t>
      </w:r>
      <w:r>
        <w:rPr>
          <w:rFonts w:ascii="Times New Roman" w:hAnsi="Times New Roman" w:cs="Times New Roman"/>
          <w:sz w:val="24"/>
          <w:szCs w:val="24"/>
        </w:rPr>
        <w:t xml:space="preserve"> (Bacteria, Fungi, algae, seed plants) or </w:t>
      </w:r>
      <w:r w:rsidRPr="00BF3093">
        <w:rPr>
          <w:rFonts w:ascii="Times New Roman" w:hAnsi="Times New Roman" w:cs="Times New Roman"/>
          <w:i/>
          <w:sz w:val="24"/>
          <w:szCs w:val="24"/>
        </w:rPr>
        <w:t>Cecidozoa</w:t>
      </w:r>
      <w:r>
        <w:rPr>
          <w:rFonts w:ascii="Times New Roman" w:hAnsi="Times New Roman" w:cs="Times New Roman"/>
          <w:sz w:val="24"/>
          <w:szCs w:val="24"/>
        </w:rPr>
        <w:t xml:space="preserve"> (insects, mites, nematodes worms etc.). The present study pertains to a preliminary survey of certain mite galls in different parts of Kavalur Hills at Thirupatur District, Tamil Nadu, India, namely, </w:t>
      </w:r>
      <w:r w:rsidRPr="00A312F0">
        <w:rPr>
          <w:rFonts w:ascii="Times New Roman" w:hAnsi="Times New Roman" w:cs="Times New Roman"/>
          <w:i/>
          <w:sz w:val="24"/>
          <w:szCs w:val="24"/>
        </w:rPr>
        <w:t>Acacia</w:t>
      </w:r>
      <w:r>
        <w:rPr>
          <w:rFonts w:ascii="Times New Roman" w:hAnsi="Times New Roman"/>
          <w:i/>
          <w:sz w:val="24"/>
          <w:szCs w:val="24"/>
        </w:rPr>
        <w:t xml:space="preserve"> </w:t>
      </w:r>
      <w:r w:rsidRPr="00A312F0">
        <w:rPr>
          <w:rFonts w:ascii="Times New Roman" w:hAnsi="Times New Roman" w:cs="Times New Roman"/>
          <w:i/>
          <w:sz w:val="24"/>
          <w:szCs w:val="24"/>
        </w:rPr>
        <w:t>caesia</w:t>
      </w:r>
      <w:r>
        <w:rPr>
          <w:rFonts w:ascii="Times New Roman" w:hAnsi="Times New Roman" w:cs="Times New Roman"/>
          <w:sz w:val="24"/>
          <w:szCs w:val="24"/>
        </w:rPr>
        <w:t xml:space="preserve"> W. &amp; A.and  </w:t>
      </w:r>
      <w:r w:rsidRPr="00A312F0">
        <w:rPr>
          <w:rFonts w:ascii="Times New Roman" w:hAnsi="Times New Roman" w:cs="Times New Roman"/>
          <w:i/>
          <w:sz w:val="24"/>
          <w:szCs w:val="24"/>
        </w:rPr>
        <w:t>Alangium</w:t>
      </w:r>
      <w:r>
        <w:rPr>
          <w:rFonts w:ascii="Times New Roman" w:hAnsi="Times New Roman"/>
          <w:i/>
          <w:sz w:val="24"/>
          <w:szCs w:val="24"/>
        </w:rPr>
        <w:t xml:space="preserve"> </w:t>
      </w:r>
      <w:r w:rsidRPr="00A312F0">
        <w:rPr>
          <w:rFonts w:ascii="Times New Roman" w:hAnsi="Times New Roman" w:cs="Times New Roman"/>
          <w:i/>
          <w:sz w:val="24"/>
          <w:szCs w:val="24"/>
        </w:rPr>
        <w:t>salvifolium</w:t>
      </w:r>
      <w:r>
        <w:rPr>
          <w:rFonts w:ascii="Times New Roman" w:hAnsi="Times New Roman" w:cs="Times New Roman"/>
          <w:sz w:val="24"/>
          <w:szCs w:val="24"/>
        </w:rPr>
        <w:t xml:space="preserve"> (L. f.) Wang. The causative agents of these galls were belonging to mites.  Mites have for long escaped detection because of their minute size, despite their occurrence for well over 50 million years.  Mites are the most diverse and abundant of all arachnids belonging to the order Acarina.  The eriophid mites occupy a significant place and produce galls of different complexities. Mites may infect any aerial organ of the plant leading to felty outgrowths, witches brooms, pouches and covering growth galls. Phytophagous mites not only damage food crops and fruits but also induce galls on plants.  The organ of the host plants involved in galling is leaves only.   Of the different plant organs which undergo galling, the leaves are the most susceptible organ, whereas the buds, veins and petioles are less affected.  These various types of galls have been vividly described and compared, with normal plant organs in the observational part of this research paper. With over 5,00,000 species of insects and 2,50,000 species of plants and over 300million years of evolutionary history on insect plant interactions. </w:t>
      </w:r>
    </w:p>
    <w:p w:rsidR="00DD3F38" w:rsidRDefault="00DD3F38" w:rsidP="00DD3F38">
      <w:pPr>
        <w:tabs>
          <w:tab w:val="left" w:pos="720"/>
          <w:tab w:val="left" w:pos="1440"/>
          <w:tab w:val="left" w:pos="2940"/>
        </w:tabs>
        <w:rPr>
          <w:rFonts w:ascii="Times New Roman" w:hAnsi="Times New Roman" w:cs="Times New Roman"/>
          <w:sz w:val="24"/>
          <w:szCs w:val="24"/>
        </w:rPr>
      </w:pPr>
    </w:p>
    <w:p w:rsidR="00DD3F38" w:rsidRDefault="00DD3F38" w:rsidP="00DD3F38">
      <w:pPr>
        <w:pStyle w:val="NoSpacing"/>
        <w:rPr>
          <w:rFonts w:ascii="Times New Roman" w:hAnsi="Times New Roman"/>
          <w:sz w:val="24"/>
          <w:szCs w:val="24"/>
        </w:rPr>
      </w:pPr>
      <w:r>
        <w:tab/>
      </w:r>
      <w:r w:rsidRPr="00DD3F38">
        <w:rPr>
          <w:rFonts w:ascii="Times New Roman" w:hAnsi="Times New Roman"/>
          <w:b/>
          <w:sz w:val="24"/>
          <w:szCs w:val="24"/>
        </w:rPr>
        <w:t>Key Words</w:t>
      </w:r>
      <w:r w:rsidRPr="00E103AD">
        <w:rPr>
          <w:rFonts w:ascii="Times New Roman" w:hAnsi="Times New Roman"/>
          <w:sz w:val="24"/>
          <w:szCs w:val="24"/>
        </w:rPr>
        <w:t xml:space="preserve"> :</w:t>
      </w:r>
      <w:r w:rsidRPr="00E103AD">
        <w:rPr>
          <w:rFonts w:ascii="Times New Roman" w:hAnsi="Times New Roman"/>
          <w:i/>
          <w:sz w:val="24"/>
          <w:szCs w:val="24"/>
        </w:rPr>
        <w:t>Acacia</w:t>
      </w:r>
      <w:r>
        <w:rPr>
          <w:rFonts w:ascii="Times New Roman" w:hAnsi="Times New Roman"/>
          <w:i/>
          <w:sz w:val="24"/>
          <w:szCs w:val="24"/>
        </w:rPr>
        <w:t xml:space="preserve"> </w:t>
      </w:r>
      <w:r w:rsidRPr="00E103AD">
        <w:rPr>
          <w:rFonts w:ascii="Times New Roman" w:hAnsi="Times New Roman"/>
          <w:i/>
          <w:sz w:val="24"/>
          <w:szCs w:val="24"/>
        </w:rPr>
        <w:t>caesia</w:t>
      </w:r>
      <w:r w:rsidRPr="00E103AD">
        <w:rPr>
          <w:rFonts w:ascii="Times New Roman" w:hAnsi="Times New Roman"/>
          <w:sz w:val="24"/>
          <w:szCs w:val="24"/>
        </w:rPr>
        <w:t xml:space="preserve"> </w:t>
      </w:r>
      <w:r>
        <w:rPr>
          <w:rFonts w:ascii="Times New Roman" w:hAnsi="Times New Roman"/>
          <w:sz w:val="24"/>
          <w:szCs w:val="24"/>
        </w:rPr>
        <w:t>,</w:t>
      </w:r>
      <w:r w:rsidRPr="00E103AD">
        <w:rPr>
          <w:rFonts w:ascii="Times New Roman" w:hAnsi="Times New Roman"/>
          <w:sz w:val="24"/>
          <w:szCs w:val="24"/>
        </w:rPr>
        <w:t xml:space="preserve">  </w:t>
      </w:r>
      <w:r w:rsidRPr="00E103AD">
        <w:rPr>
          <w:rFonts w:ascii="Times New Roman" w:hAnsi="Times New Roman"/>
          <w:i/>
          <w:sz w:val="24"/>
          <w:szCs w:val="24"/>
        </w:rPr>
        <w:t>Alangium</w:t>
      </w:r>
      <w:r>
        <w:rPr>
          <w:rFonts w:ascii="Times New Roman" w:hAnsi="Times New Roman"/>
          <w:i/>
          <w:sz w:val="24"/>
          <w:szCs w:val="24"/>
        </w:rPr>
        <w:t xml:space="preserve"> </w:t>
      </w:r>
      <w:r w:rsidRPr="00E103AD">
        <w:rPr>
          <w:rFonts w:ascii="Times New Roman" w:hAnsi="Times New Roman"/>
          <w:i/>
          <w:sz w:val="24"/>
          <w:szCs w:val="24"/>
        </w:rPr>
        <w:t>salvifolium</w:t>
      </w:r>
      <w:r w:rsidRPr="00E103AD">
        <w:rPr>
          <w:rFonts w:ascii="Times New Roman" w:hAnsi="Times New Roman"/>
          <w:sz w:val="24"/>
          <w:szCs w:val="24"/>
        </w:rPr>
        <w:t xml:space="preserve"> </w:t>
      </w:r>
      <w:r>
        <w:rPr>
          <w:rFonts w:ascii="Times New Roman" w:hAnsi="Times New Roman"/>
          <w:sz w:val="24"/>
          <w:szCs w:val="24"/>
        </w:rPr>
        <w:t>,</w:t>
      </w:r>
      <w:r w:rsidRPr="00E103AD">
        <w:rPr>
          <w:rFonts w:ascii="Times New Roman" w:hAnsi="Times New Roman"/>
          <w:sz w:val="24"/>
          <w:szCs w:val="24"/>
        </w:rPr>
        <w:t xml:space="preserve"> Foliar galls, </w:t>
      </w:r>
      <w:r>
        <w:rPr>
          <w:rFonts w:ascii="Times New Roman" w:hAnsi="Times New Roman"/>
          <w:sz w:val="24"/>
          <w:szCs w:val="24"/>
        </w:rPr>
        <w:t>Mites</w:t>
      </w:r>
    </w:p>
    <w:p w:rsidR="00DD3F38" w:rsidRPr="001A0008" w:rsidRDefault="00DD3F38" w:rsidP="00DD3F38"/>
    <w:p w:rsidR="00DD3F38" w:rsidRDefault="00DD3F38" w:rsidP="00DD3F38"/>
    <w:p w:rsidR="00DD3F38" w:rsidRPr="00E56E75" w:rsidRDefault="00DD3F38" w:rsidP="00DD3F38">
      <w:pPr>
        <w:rPr>
          <w:rFonts w:ascii="Times New Roman" w:hAnsi="Times New Roman" w:cs="Times New Roman"/>
          <w:b/>
          <w:sz w:val="24"/>
          <w:szCs w:val="24"/>
        </w:rPr>
      </w:pPr>
      <w:r w:rsidRPr="00E56E75">
        <w:rPr>
          <w:rFonts w:ascii="Times New Roman" w:hAnsi="Times New Roman" w:cs="Times New Roman"/>
          <w:b/>
          <w:sz w:val="24"/>
          <w:szCs w:val="24"/>
        </w:rPr>
        <w:t>Introduction</w:t>
      </w:r>
    </w:p>
    <w:p w:rsidR="00DD3F38" w:rsidRDefault="00DD3F38" w:rsidP="00DD3F38">
      <w:pPr>
        <w:ind w:firstLine="720"/>
        <w:jc w:val="both"/>
        <w:rPr>
          <w:rFonts w:ascii="Times New Roman" w:hAnsi="Times New Roman" w:cs="Times New Roman"/>
          <w:sz w:val="24"/>
          <w:szCs w:val="24"/>
        </w:rPr>
      </w:pPr>
      <w:r>
        <w:rPr>
          <w:rFonts w:ascii="Times New Roman" w:hAnsi="Times New Roman" w:cs="Times New Roman"/>
          <w:sz w:val="24"/>
          <w:szCs w:val="24"/>
        </w:rPr>
        <w:t xml:space="preserve">Man’s knowledge of plant galls dates back to the seventeenth century.  </w:t>
      </w:r>
      <w:r w:rsidRPr="00155CAF">
        <w:rPr>
          <w:rFonts w:ascii="Times New Roman" w:hAnsi="Times New Roman" w:cs="Times New Roman"/>
          <w:b/>
          <w:sz w:val="24"/>
          <w:szCs w:val="24"/>
        </w:rPr>
        <w:t>Marcello Malpihigi</w:t>
      </w:r>
      <w:r>
        <w:rPr>
          <w:rFonts w:ascii="Times New Roman" w:hAnsi="Times New Roman" w:cs="Times New Roman"/>
          <w:sz w:val="24"/>
          <w:szCs w:val="24"/>
        </w:rPr>
        <w:t xml:space="preserve"> seems to have initiated the scientific inquire of these neo-plastic outgrowths (Gopi, M. 2018).  Ceciodology as a separate discipline of biological significance was first founded by Prof. M. S. Mani.  Mites are the most diverse and abundant of all arachnids belonging to the </w:t>
      </w:r>
      <w:r>
        <w:rPr>
          <w:rFonts w:ascii="Times New Roman" w:hAnsi="Times New Roman" w:cs="Times New Roman"/>
          <w:sz w:val="24"/>
          <w:szCs w:val="24"/>
        </w:rPr>
        <w:lastRenderedPageBreak/>
        <w:t xml:space="preserve">order Acari.  They are very small, microscopic (usually less than 1 mm) arthropods (Gopi, M, 2021) with oval or elongated body;unsegmented abdomen which is often attached to the cephalothorax.  The adult has four pairs of legs, although some have only two or three pairs.  The mouthparts, called chelicera are adapted for piercing, sucking and lacerating (Channabasavanna, 1981).  The present study pertains to a preliminary survey of certain mite galls in different parts of Kavalur Hills at Thirupatur District, namely, </w:t>
      </w:r>
      <w:r w:rsidRPr="005F39C5">
        <w:rPr>
          <w:rFonts w:ascii="Times New Roman" w:hAnsi="Times New Roman" w:cs="Times New Roman"/>
          <w:i/>
          <w:sz w:val="24"/>
          <w:szCs w:val="24"/>
        </w:rPr>
        <w:t>Acacia caesia</w:t>
      </w:r>
      <w:r>
        <w:rPr>
          <w:rFonts w:ascii="Times New Roman" w:hAnsi="Times New Roman" w:cs="Times New Roman"/>
          <w:sz w:val="24"/>
          <w:szCs w:val="24"/>
        </w:rPr>
        <w:t xml:space="preserve">, </w:t>
      </w:r>
      <w:r w:rsidRPr="005F39C5">
        <w:rPr>
          <w:rFonts w:ascii="Times New Roman" w:hAnsi="Times New Roman" w:cs="Times New Roman"/>
          <w:i/>
          <w:sz w:val="24"/>
          <w:szCs w:val="24"/>
        </w:rPr>
        <w:t>Alangiumsalvifolium</w:t>
      </w:r>
      <w:r>
        <w:rPr>
          <w:rFonts w:ascii="Times New Roman" w:hAnsi="Times New Roman" w:cs="Times New Roman"/>
          <w:sz w:val="24"/>
          <w:szCs w:val="24"/>
        </w:rPr>
        <w:t xml:space="preserve"> and </w:t>
      </w:r>
      <w:r w:rsidRPr="005F39C5">
        <w:rPr>
          <w:rFonts w:ascii="Times New Roman" w:hAnsi="Times New Roman" w:cs="Times New Roman"/>
          <w:i/>
          <w:sz w:val="24"/>
          <w:szCs w:val="24"/>
        </w:rPr>
        <w:t>Commiphoracaudata</w:t>
      </w:r>
      <w:r>
        <w:rPr>
          <w:rFonts w:ascii="Times New Roman" w:hAnsi="Times New Roman" w:cs="Times New Roman"/>
          <w:sz w:val="24"/>
          <w:szCs w:val="24"/>
        </w:rPr>
        <w:t xml:space="preserve">. </w:t>
      </w:r>
    </w:p>
    <w:p w:rsidR="00DD3F38" w:rsidRPr="00DA1D3D" w:rsidRDefault="00DD3F38" w:rsidP="00DD3F38">
      <w:pPr>
        <w:rPr>
          <w:rFonts w:ascii="Times New Roman" w:hAnsi="Times New Roman" w:cs="Times New Roman"/>
          <w:b/>
          <w:sz w:val="24"/>
          <w:szCs w:val="24"/>
        </w:rPr>
      </w:pPr>
      <w:r w:rsidRPr="00DA1D3D">
        <w:rPr>
          <w:rFonts w:ascii="Times New Roman" w:hAnsi="Times New Roman" w:cs="Times New Roman"/>
          <w:b/>
          <w:sz w:val="24"/>
          <w:szCs w:val="24"/>
        </w:rPr>
        <w:t>Materials and Methods</w:t>
      </w:r>
    </w:p>
    <w:p w:rsidR="00DD3F38" w:rsidRDefault="00DD3F38" w:rsidP="00DD3F38">
      <w:pPr>
        <w:ind w:firstLine="720"/>
        <w:jc w:val="both"/>
        <w:rPr>
          <w:rFonts w:ascii="Times New Roman" w:hAnsi="Times New Roman" w:cs="Times New Roman"/>
          <w:sz w:val="24"/>
          <w:szCs w:val="24"/>
        </w:rPr>
      </w:pPr>
      <w:r>
        <w:rPr>
          <w:rFonts w:ascii="Times New Roman" w:hAnsi="Times New Roman" w:cs="Times New Roman"/>
          <w:sz w:val="24"/>
          <w:szCs w:val="24"/>
        </w:rPr>
        <w:t xml:space="preserve">The materials for the present investigation were collected from Kavalur District at different seasons of the year.  The leaves with galls and requisite normal leaf were fixed in FAA (Formalin-Acetic Acid-Alcohol) separately.   For morphological study, fresh materials were used, besides some of them for photographed.  The host plant was identified with the help of ‘The Plant Book’ by Mabberley (2005) and ‘The Flora of the Presidency of Madras’ by Gamble (1957).  The gall causing organism was identified with the help of the previous literature ‘Plant Galls of India’, by Mani (2000).  The requisite materials were passed through customary methods (Johanson, 1940) of dehydration and embedding with the help of a rotary microtome, sections were cut at 10 – 15µm thickness.  The sections were stained with tannic acid and ferric chloride schedule (Foster, 1934); Toludine blue is a polychromatic stain, the staining results were remarkably good; and some cytochemical reactions were also obtained.  The dye render pink colour to the cellulose walls, blue to the lignified to the lignified to the lignified cells, dark green in to suberin, violet to the mucilage, blue to the protein molecules etc.  Wherever necessary, sections were also stained with safranin, fast green and IKI (for starch).  Descriptive terms of the anatomical features are as given the standard Anatomy books (Esau, 1964). </w:t>
      </w:r>
    </w:p>
    <w:p w:rsidR="00DD3F38" w:rsidRPr="00604D95" w:rsidRDefault="00DD3F38" w:rsidP="00DD3F38">
      <w:pPr>
        <w:rPr>
          <w:rFonts w:ascii="Times New Roman" w:hAnsi="Times New Roman" w:cs="Times New Roman"/>
          <w:b/>
          <w:sz w:val="24"/>
          <w:szCs w:val="24"/>
        </w:rPr>
      </w:pPr>
      <w:r w:rsidRPr="00604D95">
        <w:rPr>
          <w:rFonts w:ascii="Times New Roman" w:hAnsi="Times New Roman" w:cs="Times New Roman"/>
          <w:b/>
          <w:sz w:val="24"/>
          <w:szCs w:val="24"/>
        </w:rPr>
        <w:t>Photomicrographs</w:t>
      </w:r>
    </w:p>
    <w:p w:rsidR="00DD3F38" w:rsidRDefault="00DD3F38" w:rsidP="00DD3F38">
      <w:pPr>
        <w:ind w:firstLine="720"/>
        <w:jc w:val="both"/>
        <w:rPr>
          <w:rFonts w:ascii="Times New Roman" w:hAnsi="Times New Roman" w:cs="Times New Roman"/>
          <w:sz w:val="24"/>
          <w:szCs w:val="24"/>
        </w:rPr>
      </w:pPr>
      <w:r>
        <w:rPr>
          <w:rFonts w:ascii="Times New Roman" w:hAnsi="Times New Roman" w:cs="Times New Roman"/>
          <w:sz w:val="24"/>
          <w:szCs w:val="24"/>
        </w:rPr>
        <w:t xml:space="preserve">Microscopic descriptions of tissues are supplemented with micrographs wherever necessary.  Photographs of different magnifications weretaken with Nikon Labphot-2 microscopic unit.  For normal observation bright field was used.  For the study of crystals, starch grains and lignified cells, polarized light was employed.  Since these structures have birefringent property under polarized light they appear bright against dark background.  Magnifications of the figures are indicated by the scale-bars. </w:t>
      </w:r>
    </w:p>
    <w:p w:rsidR="00DD3F38" w:rsidRPr="009E0DE6" w:rsidRDefault="00DD3F38" w:rsidP="00DD3F38">
      <w:pPr>
        <w:jc w:val="both"/>
        <w:rPr>
          <w:rFonts w:ascii="Times New Roman" w:hAnsi="Times New Roman" w:cs="Times New Roman"/>
          <w:b/>
          <w:sz w:val="24"/>
          <w:szCs w:val="24"/>
        </w:rPr>
      </w:pPr>
      <w:r w:rsidRPr="009E0DE6">
        <w:rPr>
          <w:rFonts w:ascii="Times New Roman" w:hAnsi="Times New Roman" w:cs="Times New Roman"/>
          <w:b/>
          <w:sz w:val="24"/>
          <w:szCs w:val="24"/>
        </w:rPr>
        <w:t>Observations</w:t>
      </w:r>
    </w:p>
    <w:p w:rsidR="00DD3F38" w:rsidRDefault="00DD3F38" w:rsidP="00DD3F38">
      <w:pPr>
        <w:pStyle w:val="NoSpacing"/>
        <w:jc w:val="both"/>
        <w:rPr>
          <w:rFonts w:ascii="Times New Roman" w:hAnsi="Times New Roman"/>
          <w:sz w:val="24"/>
          <w:szCs w:val="24"/>
        </w:rPr>
      </w:pPr>
      <w:r>
        <w:rPr>
          <w:rFonts w:ascii="Times New Roman" w:hAnsi="Times New Roman"/>
          <w:b/>
          <w:sz w:val="24"/>
          <w:szCs w:val="24"/>
        </w:rPr>
        <w:t xml:space="preserve">1. </w:t>
      </w:r>
      <w:r w:rsidRPr="009E0DE6">
        <w:rPr>
          <w:rFonts w:ascii="Times New Roman" w:hAnsi="Times New Roman"/>
          <w:b/>
          <w:i/>
          <w:sz w:val="24"/>
          <w:szCs w:val="24"/>
        </w:rPr>
        <w:t>Acacia caesia</w:t>
      </w:r>
      <w:r w:rsidRPr="009E0DE6">
        <w:rPr>
          <w:rFonts w:ascii="Times New Roman" w:hAnsi="Times New Roman"/>
          <w:sz w:val="24"/>
          <w:szCs w:val="24"/>
        </w:rPr>
        <w:t xml:space="preserve"> W.&amp; A.</w:t>
      </w:r>
      <w:r>
        <w:rPr>
          <w:sz w:val="24"/>
          <w:szCs w:val="24"/>
        </w:rPr>
        <w:t xml:space="preserve"> (</w:t>
      </w:r>
      <w:r>
        <w:rPr>
          <w:rFonts w:ascii="Times New Roman" w:hAnsi="Times New Roman"/>
          <w:sz w:val="24"/>
          <w:szCs w:val="24"/>
        </w:rPr>
        <w:t xml:space="preserve">Mimosaceae) – It is a large shrub, armed, leaves bispinnate, leaftlets, small 15 – 25 pairs, stipules spinescent with terminal panicles; flowers pentamerous; pods stipulate, lanceolate, grey, glabrous, apex obtuse, horned, seed – 6.  Now commercially raised by the Forest Department especially around the Mettur dam. </w:t>
      </w:r>
    </w:p>
    <w:p w:rsidR="00DD3F38" w:rsidRDefault="00DD3F38" w:rsidP="00DD3F38">
      <w:pPr>
        <w:pStyle w:val="NoSpacing"/>
        <w:rPr>
          <w:rFonts w:ascii="Times New Roman" w:hAnsi="Times New Roman"/>
          <w:sz w:val="24"/>
          <w:szCs w:val="24"/>
        </w:rPr>
      </w:pPr>
    </w:p>
    <w:p w:rsidR="00DD3F38" w:rsidRDefault="00DD3F38" w:rsidP="00DD3F38">
      <w:pPr>
        <w:pStyle w:val="NoSpacing"/>
        <w:jc w:val="both"/>
        <w:rPr>
          <w:rFonts w:ascii="Times New Roman" w:hAnsi="Times New Roman"/>
          <w:sz w:val="24"/>
          <w:szCs w:val="24"/>
        </w:rPr>
      </w:pPr>
      <w:r w:rsidRPr="009E0DE6">
        <w:rPr>
          <w:rFonts w:ascii="Times New Roman" w:hAnsi="Times New Roman"/>
          <w:b/>
          <w:sz w:val="24"/>
          <w:szCs w:val="24"/>
        </w:rPr>
        <w:lastRenderedPageBreak/>
        <w:t>Exomorphicf</w:t>
      </w:r>
      <w:r w:rsidR="00F710CD">
        <w:rPr>
          <w:rFonts w:ascii="Times New Roman" w:hAnsi="Times New Roman"/>
          <w:b/>
          <w:sz w:val="24"/>
          <w:szCs w:val="24"/>
        </w:rPr>
        <w:t xml:space="preserve"> </w:t>
      </w:r>
      <w:r w:rsidRPr="009E0DE6">
        <w:rPr>
          <w:rFonts w:ascii="Times New Roman" w:hAnsi="Times New Roman"/>
          <w:b/>
          <w:sz w:val="24"/>
          <w:szCs w:val="24"/>
        </w:rPr>
        <w:t>features of the Gall</w:t>
      </w:r>
      <w:r>
        <w:rPr>
          <w:rFonts w:ascii="Times New Roman" w:hAnsi="Times New Roman"/>
          <w:sz w:val="24"/>
          <w:szCs w:val="24"/>
        </w:rPr>
        <w:t xml:space="preserve"> (Fig. 1 ) ‘Caulifourous gall’  - Foliar gall several leaflets of a pinna or entire leaf with almost of leaflets are infested and turned into irregular, tuberculate, highly convoluted irregular mass; the gall, when young is pale green and turns brick red when old; the leaflets lose their identity and get agglomerated into a mass.  The gall mass is a fusion of several deformed leaf lets. </w:t>
      </w:r>
    </w:p>
    <w:p w:rsidR="00DD3F38" w:rsidRDefault="00DD3F38" w:rsidP="00DD3F38">
      <w:pPr>
        <w:pStyle w:val="NoSpacing"/>
        <w:rPr>
          <w:rFonts w:ascii="Times New Roman" w:hAnsi="Times New Roman"/>
          <w:b/>
          <w:sz w:val="24"/>
          <w:szCs w:val="24"/>
        </w:rPr>
      </w:pPr>
    </w:p>
    <w:p w:rsidR="00DD3F38" w:rsidRDefault="00DD3F38" w:rsidP="00DD3F38">
      <w:pPr>
        <w:pStyle w:val="NoSpacing"/>
        <w:jc w:val="both"/>
        <w:rPr>
          <w:rFonts w:ascii="Times New Roman" w:hAnsi="Times New Roman"/>
          <w:sz w:val="24"/>
          <w:szCs w:val="24"/>
        </w:rPr>
      </w:pPr>
      <w:r w:rsidRPr="008B36D6">
        <w:rPr>
          <w:rFonts w:ascii="Times New Roman" w:hAnsi="Times New Roman"/>
          <w:b/>
          <w:sz w:val="24"/>
          <w:szCs w:val="24"/>
        </w:rPr>
        <w:t>Anatomy of the Normal leaflet</w:t>
      </w:r>
      <w:r>
        <w:rPr>
          <w:rFonts w:ascii="Times New Roman" w:hAnsi="Times New Roman"/>
          <w:sz w:val="24"/>
          <w:szCs w:val="24"/>
        </w:rPr>
        <w:t xml:space="preserve">–Lamina – The normal leaf is 100 µm to 150 µm in width in cross sectional view.  The lamina is dorsiventral and distinctly differentiated into adaxial palisade and abaxial spongy parenchyma.  Two rows of palisade parenchyma occupies the major portion in the lamina where the cells are long, narrow and compact.  The spongy constitute three to four layers of irregular parecnhyma with large intercellular spaces.  The adaxial epidermis is of tabular or circular in outline with thick peripheral cuticle, whereas the abaxial epidermis is poor in stomatal distribution but abaxial epidermis is densely distribution. </w:t>
      </w:r>
    </w:p>
    <w:p w:rsidR="00DD3F38" w:rsidRDefault="00DD3F38" w:rsidP="00DD3F38">
      <w:pPr>
        <w:pStyle w:val="NoSpacing"/>
        <w:jc w:val="both"/>
        <w:rPr>
          <w:rFonts w:ascii="Times New Roman" w:hAnsi="Times New Roman"/>
          <w:sz w:val="24"/>
          <w:szCs w:val="24"/>
        </w:rPr>
      </w:pPr>
      <w:r>
        <w:rPr>
          <w:rFonts w:ascii="Times New Roman" w:hAnsi="Times New Roman"/>
          <w:sz w:val="24"/>
          <w:szCs w:val="24"/>
        </w:rPr>
        <w:tab/>
        <w:t xml:space="preserve">The lateral veins and veinlets are poorly developed.  The major veins are indistinct and donot project beyond surface level of lamina.  The bundles are very small and collateral with few xylem elements and insignificant phloem elements. </w:t>
      </w:r>
    </w:p>
    <w:p w:rsidR="00DD3F38" w:rsidRDefault="00DD3F38" w:rsidP="00DD3F38">
      <w:pPr>
        <w:pStyle w:val="NoSpacing"/>
        <w:rPr>
          <w:rFonts w:ascii="Times New Roman" w:hAnsi="Times New Roman"/>
          <w:b/>
          <w:sz w:val="24"/>
          <w:szCs w:val="24"/>
        </w:rPr>
      </w:pPr>
    </w:p>
    <w:p w:rsidR="00DD3F38" w:rsidRDefault="00DD3F38" w:rsidP="00DD3F38">
      <w:pPr>
        <w:pStyle w:val="NoSpacing"/>
        <w:jc w:val="both"/>
        <w:rPr>
          <w:rFonts w:ascii="Times New Roman" w:hAnsi="Times New Roman"/>
          <w:sz w:val="24"/>
          <w:szCs w:val="24"/>
        </w:rPr>
      </w:pPr>
      <w:r w:rsidRPr="008B36D6">
        <w:rPr>
          <w:rFonts w:ascii="Times New Roman" w:hAnsi="Times New Roman"/>
          <w:b/>
          <w:sz w:val="24"/>
          <w:szCs w:val="24"/>
        </w:rPr>
        <w:t>Midrib</w:t>
      </w:r>
      <w:r>
        <w:rPr>
          <w:rFonts w:ascii="Times New Roman" w:hAnsi="Times New Roman"/>
          <w:sz w:val="24"/>
          <w:szCs w:val="24"/>
        </w:rPr>
        <w:t xml:space="preserve"> – The midrib is 150µm in width in cross section, slightly projecting below the lamina.  On the adaxial side a slight hump id present.  The adaxial epidermal cells are broad and tabular whereas the abaxial epidermal cells are small and narrow.  The palisade tissue is continuous and cross across the vascular strand of the midrib i.e., trancurrent palisade. The vascular strand is ‘arc’ shaped comprising collateral vascular strands.  The vascular bundles consist of radial parallel rows of xylem elements and narrow then bands of phloem.  Towards the abaxial side of phloem a sclerenchymatous cap of 3 to 4 layers are seen. </w:t>
      </w:r>
    </w:p>
    <w:p w:rsidR="00DD3F38" w:rsidRDefault="00DD3F38" w:rsidP="00DD3F38">
      <w:pPr>
        <w:pStyle w:val="NoSpacing"/>
        <w:rPr>
          <w:rFonts w:ascii="Times New Roman" w:hAnsi="Times New Roman"/>
          <w:b/>
          <w:sz w:val="24"/>
          <w:szCs w:val="24"/>
        </w:rPr>
      </w:pPr>
    </w:p>
    <w:p w:rsidR="00DD3F38" w:rsidRDefault="00DD3F38" w:rsidP="00DD3F38">
      <w:pPr>
        <w:pStyle w:val="NoSpacing"/>
        <w:jc w:val="both"/>
        <w:rPr>
          <w:rFonts w:ascii="Times New Roman" w:hAnsi="Times New Roman"/>
          <w:sz w:val="24"/>
          <w:szCs w:val="24"/>
        </w:rPr>
      </w:pPr>
      <w:r w:rsidRPr="00A415FB">
        <w:rPr>
          <w:rFonts w:ascii="Times New Roman" w:hAnsi="Times New Roman"/>
          <w:b/>
          <w:sz w:val="24"/>
          <w:szCs w:val="24"/>
        </w:rPr>
        <w:t>Anatomy of Gall</w:t>
      </w:r>
      <w:r>
        <w:rPr>
          <w:rFonts w:ascii="Times New Roman" w:hAnsi="Times New Roman"/>
          <w:sz w:val="24"/>
          <w:szCs w:val="24"/>
        </w:rPr>
        <w:t xml:space="preserve">(Fig. 2.1, 2.2) – The mite infects the meristematic axillary bud of the plant; the bud consists of apical meristem, leaf primordial and bud scales.  The anatomy of the gall is typical leaf.  The mites are usually dispersed by wind and when deposited on the young axiallary buds, they feed on the surface cells of the young organs.  The feeding stimulus causes proliferation of the epidermal and subepidermalcells, which develop into tuberculate tissue masses provide a conducive domicile for feed and to live.  Though the gall appears to be cauliflorous masses, microscopic observation reveals that there are several ‘Meristematic apices’ (Fig. 3.1, 3.2) with distinct apical cells and lateral cell segments.  Due to puncturing of the cells and feeding impacts of the mites, the apical cell-system gets converted into tumourous mass.   Increasing mite population coupled with indefinite proliferation of the plant tissue is a curious biological phenomenon. </w:t>
      </w:r>
    </w:p>
    <w:p w:rsidR="00DD3F38" w:rsidRDefault="00DD3F38" w:rsidP="00DD3F38">
      <w:pPr>
        <w:pStyle w:val="NoSpacing"/>
        <w:rPr>
          <w:rFonts w:ascii="Times New Roman" w:hAnsi="Times New Roman"/>
          <w:sz w:val="24"/>
          <w:szCs w:val="24"/>
        </w:rPr>
      </w:pPr>
    </w:p>
    <w:p w:rsidR="00DD3F38" w:rsidRDefault="00DD3F38" w:rsidP="00DD3F38">
      <w:pPr>
        <w:pStyle w:val="NoSpacing"/>
        <w:jc w:val="both"/>
        <w:rPr>
          <w:rFonts w:ascii="Times New Roman" w:hAnsi="Times New Roman"/>
          <w:sz w:val="24"/>
          <w:szCs w:val="24"/>
        </w:rPr>
      </w:pPr>
      <w:r>
        <w:rPr>
          <w:rFonts w:ascii="Times New Roman" w:hAnsi="Times New Roman"/>
          <w:b/>
          <w:sz w:val="24"/>
          <w:szCs w:val="24"/>
        </w:rPr>
        <w:t xml:space="preserve">2. </w:t>
      </w:r>
      <w:r w:rsidRPr="00A415FB">
        <w:rPr>
          <w:rFonts w:ascii="Times New Roman" w:hAnsi="Times New Roman"/>
          <w:b/>
          <w:i/>
          <w:sz w:val="24"/>
          <w:szCs w:val="24"/>
        </w:rPr>
        <w:t>Alangium</w:t>
      </w:r>
      <w:r w:rsidR="00F710CD">
        <w:rPr>
          <w:rFonts w:ascii="Times New Roman" w:hAnsi="Times New Roman"/>
          <w:b/>
          <w:i/>
          <w:sz w:val="24"/>
          <w:szCs w:val="24"/>
        </w:rPr>
        <w:t xml:space="preserve"> </w:t>
      </w:r>
      <w:r w:rsidRPr="00A415FB">
        <w:rPr>
          <w:rFonts w:ascii="Times New Roman" w:hAnsi="Times New Roman"/>
          <w:b/>
          <w:i/>
          <w:sz w:val="24"/>
          <w:szCs w:val="24"/>
        </w:rPr>
        <w:t>salvifolium</w:t>
      </w:r>
      <w:r>
        <w:rPr>
          <w:rFonts w:ascii="Times New Roman" w:hAnsi="Times New Roman"/>
          <w:sz w:val="24"/>
          <w:szCs w:val="24"/>
        </w:rPr>
        <w:t xml:space="preserve"> (L. f.) Wang. – Alangiaceae – It is a small tree or shrubs with spinescent branches and pale brown bark.  Flowers in fascicles, white, berry fleshy. Almost all districts.Indo Malaysia, China, Sri Lanka, East Asia. </w:t>
      </w:r>
    </w:p>
    <w:p w:rsidR="00DD3F38" w:rsidRDefault="00DD3F38" w:rsidP="00DD3F38">
      <w:pPr>
        <w:pStyle w:val="NoSpacing"/>
        <w:jc w:val="both"/>
        <w:rPr>
          <w:rFonts w:ascii="Times New Roman" w:hAnsi="Times New Roman"/>
          <w:sz w:val="24"/>
          <w:szCs w:val="24"/>
        </w:rPr>
      </w:pPr>
      <w:r w:rsidRPr="00CF27D3">
        <w:rPr>
          <w:rFonts w:ascii="Times New Roman" w:hAnsi="Times New Roman"/>
          <w:b/>
          <w:sz w:val="24"/>
          <w:szCs w:val="24"/>
        </w:rPr>
        <w:t>Uses</w:t>
      </w:r>
      <w:r>
        <w:rPr>
          <w:rFonts w:ascii="Times New Roman" w:hAnsi="Times New Roman"/>
          <w:sz w:val="24"/>
          <w:szCs w:val="24"/>
        </w:rPr>
        <w:t xml:space="preserve"> – Root bark used in cutaneous troubles; astringents, anthelmintic, purgative, emetic and diaphoretic.  Also used in biliousness.Leaves hypoglycaemic.Fruits acidic and astringent, laxative, tonic.  Seeds used in haemorrhages. </w:t>
      </w:r>
    </w:p>
    <w:p w:rsidR="00DD3F38" w:rsidRDefault="00DD3F38" w:rsidP="00DD3F38">
      <w:pPr>
        <w:pStyle w:val="NoSpacing"/>
        <w:rPr>
          <w:rFonts w:ascii="Times New Roman" w:hAnsi="Times New Roman"/>
          <w:sz w:val="24"/>
          <w:szCs w:val="24"/>
        </w:rPr>
      </w:pPr>
    </w:p>
    <w:p w:rsidR="00DD3F38" w:rsidRDefault="00DD3F38" w:rsidP="00DD3F38">
      <w:pPr>
        <w:pStyle w:val="NoSpacing"/>
        <w:rPr>
          <w:rFonts w:ascii="Times New Roman" w:hAnsi="Times New Roman"/>
          <w:sz w:val="24"/>
          <w:szCs w:val="24"/>
        </w:rPr>
      </w:pPr>
    </w:p>
    <w:p w:rsidR="00DD3F38" w:rsidRDefault="00DD3F38" w:rsidP="00DD3F38">
      <w:pPr>
        <w:pStyle w:val="NoSpacing"/>
        <w:jc w:val="both"/>
        <w:rPr>
          <w:rFonts w:ascii="Times New Roman" w:hAnsi="Times New Roman"/>
          <w:sz w:val="24"/>
          <w:szCs w:val="24"/>
        </w:rPr>
      </w:pPr>
      <w:r w:rsidRPr="007C58F9">
        <w:rPr>
          <w:rFonts w:ascii="Times New Roman" w:hAnsi="Times New Roman"/>
          <w:b/>
          <w:sz w:val="24"/>
          <w:szCs w:val="24"/>
        </w:rPr>
        <w:t>Exomorphic features of the gall</w:t>
      </w:r>
      <w:r>
        <w:rPr>
          <w:rFonts w:ascii="Times New Roman" w:hAnsi="Times New Roman"/>
          <w:sz w:val="24"/>
          <w:szCs w:val="24"/>
        </w:rPr>
        <w:t xml:space="preserve"> – It were incited by the mite </w:t>
      </w:r>
      <w:r w:rsidRPr="007C58F9">
        <w:rPr>
          <w:rFonts w:ascii="Times New Roman" w:hAnsi="Times New Roman"/>
          <w:i/>
          <w:sz w:val="24"/>
          <w:szCs w:val="24"/>
        </w:rPr>
        <w:t>Eriophyesalangii</w:t>
      </w:r>
      <w:r>
        <w:rPr>
          <w:rFonts w:ascii="Times New Roman" w:hAnsi="Times New Roman"/>
          <w:sz w:val="24"/>
          <w:szCs w:val="24"/>
        </w:rPr>
        <w:t>Nalea (Acarina).</w:t>
      </w:r>
    </w:p>
    <w:p w:rsidR="00DD3F38" w:rsidRDefault="00DD3F38" w:rsidP="00DD3F38">
      <w:pPr>
        <w:pStyle w:val="NoSpacing"/>
        <w:jc w:val="both"/>
        <w:rPr>
          <w:rFonts w:ascii="Times New Roman" w:hAnsi="Times New Roman"/>
          <w:sz w:val="24"/>
          <w:szCs w:val="24"/>
        </w:rPr>
      </w:pPr>
    </w:p>
    <w:p w:rsidR="00DD3F38" w:rsidRDefault="00DD3F38" w:rsidP="00DD3F38">
      <w:pPr>
        <w:pStyle w:val="NoSpacing"/>
        <w:jc w:val="both"/>
        <w:rPr>
          <w:rFonts w:ascii="Times New Roman" w:hAnsi="Times New Roman"/>
          <w:sz w:val="24"/>
          <w:szCs w:val="24"/>
        </w:rPr>
      </w:pPr>
      <w:r w:rsidRPr="007C58F9">
        <w:rPr>
          <w:rFonts w:ascii="Times New Roman" w:hAnsi="Times New Roman"/>
          <w:b/>
          <w:sz w:val="24"/>
          <w:szCs w:val="24"/>
        </w:rPr>
        <w:t>Shallow Pouch Gall</w:t>
      </w:r>
      <w:r>
        <w:rPr>
          <w:rFonts w:ascii="Times New Roman" w:hAnsi="Times New Roman"/>
          <w:sz w:val="24"/>
          <w:szCs w:val="24"/>
        </w:rPr>
        <w:t xml:space="preserve">(Fig. 4.1, 4.2) – Leaf gall epiphyllous, irregularly subglobose, verrucose, sessile, free or sometimes also a few agglomerate, pale yellow or yellowish green pouch gall, with large wide open ostiole on the lower side, gall cavity filled with fine, short, rusty-brown erineum.  Size 2 – 15 mm in diameter; distributed in northern coromandal coast. </w:t>
      </w:r>
    </w:p>
    <w:p w:rsidR="00DD3F38" w:rsidRDefault="00DD3F38" w:rsidP="00DD3F38">
      <w:pPr>
        <w:pStyle w:val="NoSpacing"/>
        <w:jc w:val="both"/>
        <w:rPr>
          <w:rFonts w:ascii="Times New Roman" w:hAnsi="Times New Roman"/>
          <w:sz w:val="24"/>
          <w:szCs w:val="24"/>
        </w:rPr>
      </w:pPr>
    </w:p>
    <w:p w:rsidR="00DD3F38" w:rsidRDefault="00DD3F38" w:rsidP="00DD3F38">
      <w:pPr>
        <w:pStyle w:val="NoSpacing"/>
        <w:jc w:val="both"/>
        <w:rPr>
          <w:rFonts w:ascii="Times New Roman" w:hAnsi="Times New Roman"/>
          <w:sz w:val="24"/>
          <w:szCs w:val="24"/>
        </w:rPr>
      </w:pPr>
      <w:r w:rsidRPr="005974FD">
        <w:rPr>
          <w:rFonts w:ascii="Times New Roman" w:hAnsi="Times New Roman"/>
          <w:b/>
          <w:sz w:val="24"/>
          <w:szCs w:val="24"/>
        </w:rPr>
        <w:t>Anatomy of Normal Leaf Lamina</w:t>
      </w:r>
      <w:r>
        <w:rPr>
          <w:rFonts w:ascii="Times New Roman" w:hAnsi="Times New Roman"/>
          <w:sz w:val="24"/>
          <w:szCs w:val="24"/>
        </w:rPr>
        <w:t xml:space="preserve">– The normal leaf is 110 to 150 µm in width in sectional view.  The leaf is dorsiventral and the mesophyll 75 to 100 µ in thickness differentiated into upper palisade and lower spongy tissue.  The adaxial epidermis made up of rectangular / tubular cells. </w:t>
      </w:r>
    </w:p>
    <w:p w:rsidR="00DD3F38" w:rsidRDefault="00DD3F38" w:rsidP="00DD3F38">
      <w:pPr>
        <w:pStyle w:val="NoSpacing"/>
        <w:jc w:val="both"/>
        <w:rPr>
          <w:rFonts w:ascii="Times New Roman" w:hAnsi="Times New Roman"/>
          <w:sz w:val="24"/>
          <w:szCs w:val="24"/>
        </w:rPr>
      </w:pPr>
      <w:r>
        <w:rPr>
          <w:rFonts w:ascii="Times New Roman" w:hAnsi="Times New Roman"/>
          <w:sz w:val="24"/>
          <w:szCs w:val="24"/>
        </w:rPr>
        <w:tab/>
        <w:t xml:space="preserve">The abaxial epidermis is thinner and made up of small narrow some whatsquarish cells.  Peripherally a thin cutin is seen.  Palisade cells are very narrow long cells occupying one-third the mesophyll tissue.  Spongy cells are angular / irregular enclosing very small intercellular spaces.  The abaxial epidermis is densely stomatiferous while the adaxial epidermis has sparse stomata.  The lateral veins and veinlets are well differentiated.  The major veins slightly project the surface level of the lamina.  The vascular bundles of the major lateral vein are collateral with a small core of xylem elements and small groups of phloem elements; the vascular strand is surrounded by single layer of dilated hyaline bundle-sheath cells which extend adaxially and abaxially into one cell thick bundle sheath extension.  The vascular strand has a single layer of dilated, hyaline bundle sheath cells with unistratoseadaxial and abaxial extensions. </w:t>
      </w:r>
    </w:p>
    <w:p w:rsidR="00DD3F38" w:rsidRDefault="00DD3F38" w:rsidP="00DD3F38">
      <w:pPr>
        <w:pStyle w:val="NoSpacing"/>
        <w:jc w:val="both"/>
        <w:rPr>
          <w:rFonts w:ascii="Times New Roman" w:hAnsi="Times New Roman"/>
          <w:sz w:val="24"/>
          <w:szCs w:val="24"/>
        </w:rPr>
      </w:pPr>
    </w:p>
    <w:p w:rsidR="00DD3F38" w:rsidRDefault="00DD3F38" w:rsidP="00DD3F38">
      <w:pPr>
        <w:pStyle w:val="NoSpacing"/>
        <w:jc w:val="both"/>
        <w:rPr>
          <w:rFonts w:ascii="Times New Roman" w:hAnsi="Times New Roman"/>
          <w:sz w:val="24"/>
          <w:szCs w:val="24"/>
        </w:rPr>
      </w:pPr>
      <w:r w:rsidRPr="00CF27D3">
        <w:rPr>
          <w:rFonts w:ascii="Times New Roman" w:hAnsi="Times New Roman"/>
          <w:b/>
          <w:sz w:val="24"/>
          <w:szCs w:val="24"/>
        </w:rPr>
        <w:t>Midrib</w:t>
      </w:r>
      <w:r>
        <w:rPr>
          <w:rFonts w:ascii="Times New Roman" w:hAnsi="Times New Roman"/>
          <w:sz w:val="24"/>
          <w:szCs w:val="24"/>
        </w:rPr>
        <w:t xml:space="preserve"> – It is 200 µm width in cross section, well projecting below the lamina.  On the adaxial side it is flat or shallow and abaxial side in broadly semicircular.  The adaxial epidermal layer of squarish cells followed an arc of 2 to 3 layers of collenchyma, the remaining part being circular and thin walled parenchyma cells.  The palisade zone of lamina does not cross across the adaxial midrib.  The abaxial midrib has an epidermis similar to the adaxial layer has an epidermis similar to the adaxial layer 2 to 3 layers of collenchyma and the remaining ground tissue being thin walled, circular parenchyma cells.  The midrib has an ‘arc’ shaped vascular bundles. The vascular bundle has radial parallel rows of xylem elements and a narrow hand of phloem.  </w:t>
      </w:r>
    </w:p>
    <w:p w:rsidR="00DD3F38" w:rsidRDefault="00DD3F38" w:rsidP="00DD3F38">
      <w:pPr>
        <w:pStyle w:val="NoSpacing"/>
        <w:rPr>
          <w:rFonts w:ascii="Times New Roman" w:hAnsi="Times New Roman"/>
          <w:b/>
          <w:sz w:val="24"/>
          <w:szCs w:val="24"/>
        </w:rPr>
      </w:pPr>
    </w:p>
    <w:p w:rsidR="00DD3F38" w:rsidRDefault="00DD3F38" w:rsidP="00DD3F38">
      <w:pPr>
        <w:pStyle w:val="NoSpacing"/>
        <w:jc w:val="both"/>
        <w:rPr>
          <w:rFonts w:ascii="Times New Roman" w:hAnsi="Times New Roman"/>
          <w:sz w:val="24"/>
          <w:szCs w:val="24"/>
        </w:rPr>
      </w:pPr>
      <w:r w:rsidRPr="003C146F">
        <w:rPr>
          <w:rFonts w:ascii="Times New Roman" w:hAnsi="Times New Roman"/>
          <w:b/>
          <w:sz w:val="24"/>
          <w:szCs w:val="24"/>
        </w:rPr>
        <w:t>Trichomes</w:t>
      </w:r>
      <w:r>
        <w:rPr>
          <w:rFonts w:ascii="Times New Roman" w:hAnsi="Times New Roman"/>
          <w:sz w:val="24"/>
          <w:szCs w:val="24"/>
        </w:rPr>
        <w:t xml:space="preserve"> – The trichomes are broad, uniserate and multicellular with basal radiating bulbous foot cells and pointed triangular terminal cell.  </w:t>
      </w:r>
    </w:p>
    <w:p w:rsidR="00DD3F38" w:rsidRDefault="00DD3F38" w:rsidP="00DD3F38">
      <w:pPr>
        <w:pStyle w:val="NoSpacing"/>
        <w:jc w:val="both"/>
        <w:rPr>
          <w:rFonts w:ascii="Times New Roman" w:hAnsi="Times New Roman"/>
          <w:sz w:val="24"/>
          <w:szCs w:val="24"/>
        </w:rPr>
      </w:pPr>
      <w:r w:rsidRPr="00E344B1">
        <w:rPr>
          <w:rFonts w:ascii="Times New Roman" w:hAnsi="Times New Roman"/>
          <w:b/>
          <w:sz w:val="24"/>
          <w:szCs w:val="24"/>
        </w:rPr>
        <w:t>Leaf Gall Anatomy</w:t>
      </w:r>
      <w:r>
        <w:rPr>
          <w:rFonts w:ascii="Times New Roman" w:hAnsi="Times New Roman"/>
          <w:sz w:val="24"/>
          <w:szCs w:val="24"/>
        </w:rPr>
        <w:t xml:space="preserve">(Fig.5) – The gall has simple undifferentiated mesophyll tissue not much thicker than the lamina.  On the lower concave surface of the gall dense erineal hairs develop from the abaxial epidermis.  The trichomes of the unaffected lamina are uni or multicellular, unbranched and thick walled with pointed tips.  The trichomes are modified in the gall into wide, thin walled, unicellular or multicellular, trichomes with terminal cluster of lobes or branches. </w:t>
      </w:r>
    </w:p>
    <w:p w:rsidR="00DD3F38" w:rsidRDefault="00DD3F38" w:rsidP="00DD3F38">
      <w:pPr>
        <w:pStyle w:val="NoSpacing"/>
        <w:jc w:val="both"/>
        <w:rPr>
          <w:rFonts w:ascii="Times New Roman" w:hAnsi="Times New Roman"/>
          <w:sz w:val="24"/>
          <w:szCs w:val="24"/>
        </w:rPr>
      </w:pPr>
      <w:r w:rsidRPr="000C7BFA">
        <w:rPr>
          <w:rFonts w:ascii="Times New Roman" w:hAnsi="Times New Roman"/>
          <w:b/>
          <w:sz w:val="24"/>
          <w:szCs w:val="24"/>
        </w:rPr>
        <w:t>Erineal hairs</w:t>
      </w:r>
      <w:r>
        <w:rPr>
          <w:rFonts w:ascii="Times New Roman" w:hAnsi="Times New Roman"/>
          <w:sz w:val="24"/>
          <w:szCs w:val="24"/>
        </w:rPr>
        <w:t xml:space="preserve"> (Trichomes) – The foliar erineal hairs of gall are hypophyllous, dense patches white cottony hairs occur in circular or irregular spots.  Erineum becomes brown when old.  The erineal hairs arise from the abaxial epidermis.  The erineal hairs are of two types.  The first type is unbranched, unicellular and thin walled; while the other is branched, unicellular and thin walled.  The erineal hairs are multinucleate.  These cells have rich cell contents. </w:t>
      </w:r>
    </w:p>
    <w:p w:rsidR="00DD3F38" w:rsidRDefault="00DD3F38" w:rsidP="00DD3F38">
      <w:pPr>
        <w:pStyle w:val="NoSpacing"/>
        <w:rPr>
          <w:rFonts w:ascii="Times New Roman" w:hAnsi="Times New Roman"/>
          <w:sz w:val="24"/>
          <w:szCs w:val="24"/>
        </w:rPr>
      </w:pPr>
    </w:p>
    <w:p w:rsidR="00DD3F38" w:rsidRDefault="00DD3F38" w:rsidP="00DD3F38">
      <w:pPr>
        <w:pStyle w:val="NoSpacing"/>
        <w:rPr>
          <w:rFonts w:ascii="Times New Roman" w:hAnsi="Times New Roman"/>
          <w:b/>
          <w:sz w:val="24"/>
          <w:szCs w:val="24"/>
        </w:rPr>
      </w:pPr>
    </w:p>
    <w:p w:rsidR="00DD3F38" w:rsidRPr="00A95455" w:rsidRDefault="00DD3F38" w:rsidP="00DD3F38">
      <w:pPr>
        <w:pStyle w:val="NoSpacing"/>
        <w:rPr>
          <w:rFonts w:ascii="Times New Roman" w:hAnsi="Times New Roman"/>
          <w:b/>
          <w:sz w:val="24"/>
          <w:szCs w:val="24"/>
        </w:rPr>
      </w:pPr>
      <w:r w:rsidRPr="00A95455">
        <w:rPr>
          <w:rFonts w:ascii="Times New Roman" w:hAnsi="Times New Roman"/>
          <w:b/>
          <w:sz w:val="24"/>
          <w:szCs w:val="24"/>
        </w:rPr>
        <w:t xml:space="preserve">Results and Discussion </w:t>
      </w:r>
    </w:p>
    <w:p w:rsidR="00DD3F38" w:rsidRDefault="00DD3F38" w:rsidP="00DD3F38">
      <w:pPr>
        <w:pStyle w:val="NoSpacing"/>
        <w:ind w:firstLine="720"/>
        <w:jc w:val="both"/>
        <w:rPr>
          <w:rFonts w:ascii="Times New Roman" w:hAnsi="Times New Roman"/>
          <w:sz w:val="24"/>
          <w:szCs w:val="24"/>
        </w:rPr>
      </w:pPr>
      <w:r>
        <w:rPr>
          <w:rFonts w:ascii="Times New Roman" w:hAnsi="Times New Roman"/>
          <w:sz w:val="24"/>
          <w:szCs w:val="24"/>
        </w:rPr>
        <w:lastRenderedPageBreak/>
        <w:t xml:space="preserve">The plant galls of Thirupathur district are induced by agents of diversified taxonomic groups.  The bulk of the zoocecidia from their district are induced by mites (Eriophyes-Acarina).  Of the different plant organs, which undergo galling, the leaves are the most susceptible organ, whereas the buds, veins and petioles are less affected.  In the present investigation, mite galls have been studied, out of which one has been reported for the first time.  In many mite galls, the histology of the galls leaf does not differ much from that of the normal leaf.  The nature of symptoms that mites induce on the host plants is so diverse and varied that no other group of parasitic organisms can complete with them in this regard. </w:t>
      </w:r>
    </w:p>
    <w:p w:rsidR="00DD3F38" w:rsidRDefault="00DD3F38" w:rsidP="00DD3F38">
      <w:pPr>
        <w:pStyle w:val="NoSpacing"/>
        <w:rPr>
          <w:rFonts w:ascii="Times New Roman" w:hAnsi="Times New Roman"/>
          <w:b/>
          <w:sz w:val="24"/>
          <w:szCs w:val="24"/>
        </w:rPr>
      </w:pPr>
    </w:p>
    <w:p w:rsidR="00DD3F38" w:rsidRPr="00A95455" w:rsidRDefault="00DD3F38" w:rsidP="00DD3F38">
      <w:pPr>
        <w:pStyle w:val="NoSpacing"/>
        <w:rPr>
          <w:rFonts w:ascii="Times New Roman" w:hAnsi="Times New Roman"/>
          <w:b/>
          <w:sz w:val="24"/>
          <w:szCs w:val="24"/>
        </w:rPr>
      </w:pPr>
      <w:r w:rsidRPr="00A95455">
        <w:rPr>
          <w:rFonts w:ascii="Times New Roman" w:hAnsi="Times New Roman"/>
          <w:b/>
          <w:sz w:val="24"/>
          <w:szCs w:val="24"/>
        </w:rPr>
        <w:t xml:space="preserve">References </w:t>
      </w:r>
    </w:p>
    <w:p w:rsidR="00DD3F38" w:rsidRPr="00CF27D3" w:rsidRDefault="00DD3F38" w:rsidP="00DD3F38">
      <w:pPr>
        <w:pStyle w:val="ListParagraph"/>
        <w:numPr>
          <w:ilvl w:val="0"/>
          <w:numId w:val="1"/>
        </w:numPr>
        <w:rPr>
          <w:rFonts w:ascii="Times New Roman" w:hAnsi="Times New Roman"/>
          <w:sz w:val="24"/>
          <w:szCs w:val="24"/>
        </w:rPr>
      </w:pPr>
      <w:r w:rsidRPr="00CF27D3">
        <w:rPr>
          <w:rFonts w:ascii="Times New Roman" w:hAnsi="Times New Roman"/>
          <w:sz w:val="24"/>
          <w:szCs w:val="24"/>
        </w:rPr>
        <w:t xml:space="preserve">Channabasavanna, G. P. 1981. (ed.) Contributions to Acarology in India.  Department of Entomology, University of Agricultural Sciences, Bangalore. </w:t>
      </w:r>
    </w:p>
    <w:p w:rsidR="00DD3F38" w:rsidRPr="00CF27D3" w:rsidRDefault="00DD3F38" w:rsidP="00DD3F38">
      <w:pPr>
        <w:pStyle w:val="ListParagraph"/>
        <w:numPr>
          <w:ilvl w:val="0"/>
          <w:numId w:val="1"/>
        </w:numPr>
        <w:rPr>
          <w:rFonts w:ascii="Times New Roman" w:hAnsi="Times New Roman"/>
          <w:sz w:val="24"/>
          <w:szCs w:val="24"/>
        </w:rPr>
      </w:pPr>
      <w:r w:rsidRPr="00CF27D3">
        <w:rPr>
          <w:rFonts w:ascii="Times New Roman" w:hAnsi="Times New Roman"/>
          <w:sz w:val="24"/>
          <w:szCs w:val="24"/>
        </w:rPr>
        <w:t xml:space="preserve">Esau, K, 1964. Plant Anatomy Joyhn Wiley &amp; Sons. New York p. 767. </w:t>
      </w:r>
    </w:p>
    <w:p w:rsidR="00DD3F38" w:rsidRPr="00CF27D3" w:rsidRDefault="00DD3F38" w:rsidP="00DD3F38">
      <w:pPr>
        <w:pStyle w:val="ListParagraph"/>
        <w:numPr>
          <w:ilvl w:val="0"/>
          <w:numId w:val="1"/>
        </w:numPr>
        <w:rPr>
          <w:rFonts w:ascii="Times New Roman" w:hAnsi="Times New Roman"/>
          <w:sz w:val="24"/>
          <w:szCs w:val="24"/>
        </w:rPr>
      </w:pPr>
      <w:r w:rsidRPr="00CF27D3">
        <w:rPr>
          <w:rFonts w:ascii="Times New Roman" w:hAnsi="Times New Roman"/>
          <w:sz w:val="24"/>
          <w:szCs w:val="24"/>
        </w:rPr>
        <w:t xml:space="preserve">Foster, A.S. 1934. The use of tannic acid and iron chloride for staining cell walls in meristematic tissue. Stain Technol. 99: 91 – 92.  </w:t>
      </w:r>
    </w:p>
    <w:p w:rsidR="00DD3F38" w:rsidRPr="00CF27D3" w:rsidRDefault="00DD3F38" w:rsidP="00DD3F38">
      <w:pPr>
        <w:pStyle w:val="ListParagraph"/>
        <w:numPr>
          <w:ilvl w:val="0"/>
          <w:numId w:val="1"/>
        </w:numPr>
        <w:rPr>
          <w:rFonts w:ascii="Times New Roman" w:hAnsi="Times New Roman"/>
          <w:sz w:val="24"/>
          <w:szCs w:val="24"/>
        </w:rPr>
      </w:pPr>
      <w:r w:rsidRPr="00CF27D3">
        <w:rPr>
          <w:rFonts w:ascii="Times New Roman" w:hAnsi="Times New Roman"/>
          <w:sz w:val="24"/>
          <w:szCs w:val="24"/>
        </w:rPr>
        <w:t xml:space="preserve">Gamble, J. S. 1957. Flora of the Presidency of Madras, 3 Vol. Botanical Survey of India.  Calcutta, India. </w:t>
      </w:r>
    </w:p>
    <w:p w:rsidR="00DD3F38" w:rsidRPr="00CF27D3" w:rsidRDefault="00DD3F38" w:rsidP="00DD3F38">
      <w:pPr>
        <w:pStyle w:val="ListParagraph"/>
        <w:numPr>
          <w:ilvl w:val="0"/>
          <w:numId w:val="1"/>
        </w:numPr>
        <w:rPr>
          <w:rFonts w:ascii="Times New Roman" w:hAnsi="Times New Roman"/>
          <w:sz w:val="24"/>
          <w:szCs w:val="24"/>
        </w:rPr>
      </w:pPr>
      <w:r w:rsidRPr="00CF27D3">
        <w:rPr>
          <w:rFonts w:ascii="Times New Roman" w:hAnsi="Times New Roman"/>
          <w:sz w:val="24"/>
          <w:szCs w:val="24"/>
        </w:rPr>
        <w:t xml:space="preserve">Gopi, M.  2018. Utility of plant galls. Indian Journal of Economics and Development. Vol 6 (10), pp. 1 – 10. </w:t>
      </w:r>
    </w:p>
    <w:p w:rsidR="00DD3F38" w:rsidRPr="00CF27D3" w:rsidRDefault="00DD3F38" w:rsidP="00DD3F38">
      <w:pPr>
        <w:pStyle w:val="ListParagraph"/>
        <w:numPr>
          <w:ilvl w:val="0"/>
          <w:numId w:val="1"/>
        </w:numPr>
        <w:rPr>
          <w:rFonts w:ascii="Times New Roman" w:hAnsi="Times New Roman"/>
          <w:sz w:val="24"/>
          <w:szCs w:val="24"/>
        </w:rPr>
      </w:pPr>
      <w:r w:rsidRPr="00CF27D3">
        <w:rPr>
          <w:rFonts w:ascii="Times New Roman" w:hAnsi="Times New Roman"/>
          <w:sz w:val="24"/>
          <w:szCs w:val="24"/>
        </w:rPr>
        <w:t>Gopi, M. 2021. Plant Galls : Hitherto untapped focus on positive approach. Book Chapter entitled ‘Gall-Inducing Arthropods on Forest Trees’. Scientific Publishers. Edited by John Prasanth Jacob. pp. 63 - 76.</w:t>
      </w:r>
    </w:p>
    <w:p w:rsidR="00DD3F38" w:rsidRPr="00CF27D3" w:rsidRDefault="00DD3F38" w:rsidP="00DD3F38">
      <w:pPr>
        <w:pStyle w:val="ListParagraph"/>
        <w:numPr>
          <w:ilvl w:val="0"/>
          <w:numId w:val="1"/>
        </w:numPr>
        <w:rPr>
          <w:rFonts w:ascii="Times New Roman" w:hAnsi="Times New Roman"/>
          <w:sz w:val="24"/>
          <w:szCs w:val="24"/>
        </w:rPr>
      </w:pPr>
      <w:r w:rsidRPr="00CF27D3">
        <w:rPr>
          <w:rFonts w:ascii="Times New Roman" w:hAnsi="Times New Roman"/>
          <w:sz w:val="24"/>
          <w:szCs w:val="24"/>
        </w:rPr>
        <w:t xml:space="preserve">Johanson, D. A. 1940. Plant Microtechnique. McGraw Hill Book company, New York. </w:t>
      </w:r>
    </w:p>
    <w:p w:rsidR="00DD3F38" w:rsidRPr="00CF27D3" w:rsidRDefault="00DD3F38" w:rsidP="00DD3F38">
      <w:pPr>
        <w:pStyle w:val="ListParagraph"/>
        <w:numPr>
          <w:ilvl w:val="0"/>
          <w:numId w:val="1"/>
        </w:numPr>
        <w:rPr>
          <w:rFonts w:ascii="Times New Roman" w:hAnsi="Times New Roman"/>
          <w:sz w:val="24"/>
          <w:szCs w:val="24"/>
        </w:rPr>
      </w:pPr>
      <w:r w:rsidRPr="00CF27D3">
        <w:rPr>
          <w:rFonts w:ascii="Times New Roman" w:hAnsi="Times New Roman"/>
          <w:sz w:val="24"/>
          <w:szCs w:val="24"/>
        </w:rPr>
        <w:t xml:space="preserve">Mabberley, D. J.  2005.  The Plant Book. Cambridge University Press.  </w:t>
      </w:r>
    </w:p>
    <w:p w:rsidR="00DD3F38" w:rsidRPr="00CF27D3" w:rsidRDefault="00DD3F38" w:rsidP="00DD3F38">
      <w:pPr>
        <w:pStyle w:val="ListParagraph"/>
        <w:numPr>
          <w:ilvl w:val="0"/>
          <w:numId w:val="1"/>
        </w:numPr>
        <w:rPr>
          <w:rFonts w:ascii="Times New Roman" w:hAnsi="Times New Roman"/>
          <w:sz w:val="24"/>
          <w:szCs w:val="24"/>
        </w:rPr>
      </w:pPr>
      <w:r w:rsidRPr="00CF27D3">
        <w:rPr>
          <w:rFonts w:ascii="Times New Roman" w:hAnsi="Times New Roman"/>
          <w:sz w:val="24"/>
          <w:szCs w:val="24"/>
        </w:rPr>
        <w:t xml:space="preserve">Mani, M. S. 2000.  Plant Galls of India. Second Edition Oxford &amp; IBH Publishing Co. Pvt. Ltd. New Delhi. </w:t>
      </w:r>
    </w:p>
    <w:p w:rsidR="00B93AFC" w:rsidRDefault="00B93AFC"/>
    <w:sectPr w:rsidR="00B93AFC" w:rsidSect="00EF096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3AFC" w:rsidRDefault="00B93AFC" w:rsidP="00BC650E">
      <w:pPr>
        <w:spacing w:after="0" w:line="240" w:lineRule="auto"/>
      </w:pPr>
      <w:r>
        <w:separator/>
      </w:r>
    </w:p>
  </w:endnote>
  <w:endnote w:type="continuationSeparator" w:id="1">
    <w:p w:rsidR="00B93AFC" w:rsidRDefault="00B93AFC" w:rsidP="00BC65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3AFC" w:rsidRDefault="00B93AFC" w:rsidP="00BC650E">
      <w:pPr>
        <w:spacing w:after="0" w:line="240" w:lineRule="auto"/>
      </w:pPr>
      <w:r>
        <w:separator/>
      </w:r>
    </w:p>
  </w:footnote>
  <w:footnote w:type="continuationSeparator" w:id="1">
    <w:p w:rsidR="00B93AFC" w:rsidRDefault="00B93AFC" w:rsidP="00BC650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692A64"/>
    <w:multiLevelType w:val="hybridMultilevel"/>
    <w:tmpl w:val="44EECA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DD3F38"/>
    <w:rsid w:val="0032739F"/>
    <w:rsid w:val="009D029B"/>
    <w:rsid w:val="00B93AFC"/>
    <w:rsid w:val="00BC650E"/>
    <w:rsid w:val="00DD3F38"/>
    <w:rsid w:val="00E70863"/>
    <w:rsid w:val="00F710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3F38"/>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DD3F38"/>
    <w:rPr>
      <w:color w:val="0000FF"/>
      <w:u w:val="single"/>
    </w:rPr>
  </w:style>
  <w:style w:type="paragraph" w:styleId="ListParagraph">
    <w:name w:val="List Paragraph"/>
    <w:basedOn w:val="Normal"/>
    <w:uiPriority w:val="34"/>
    <w:qFormat/>
    <w:rsid w:val="00DD3F38"/>
    <w:pPr>
      <w:ind w:left="720"/>
      <w:contextualSpacing/>
    </w:pPr>
    <w:rPr>
      <w:rFonts w:ascii="Calibri" w:eastAsia="Calibri" w:hAnsi="Calibri" w:cs="Times New Roman"/>
    </w:rPr>
  </w:style>
  <w:style w:type="paragraph" w:styleId="Header">
    <w:name w:val="header"/>
    <w:basedOn w:val="Normal"/>
    <w:link w:val="HeaderChar"/>
    <w:uiPriority w:val="99"/>
    <w:semiHidden/>
    <w:unhideWhenUsed/>
    <w:rsid w:val="00BC65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650E"/>
  </w:style>
  <w:style w:type="paragraph" w:styleId="Footer">
    <w:name w:val="footer"/>
    <w:basedOn w:val="Normal"/>
    <w:link w:val="FooterChar"/>
    <w:uiPriority w:val="99"/>
    <w:semiHidden/>
    <w:unhideWhenUsed/>
    <w:rsid w:val="00BC65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C650E"/>
  </w:style>
  <w:style w:type="character" w:customStyle="1" w:styleId="colour">
    <w:name w:val="colour"/>
    <w:basedOn w:val="DefaultParagraphFont"/>
    <w:rsid w:val="00BC650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pilmk74@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2081</Words>
  <Characters>11865</Characters>
  <Application>Microsoft Office Word</Application>
  <DocSecurity>0</DocSecurity>
  <Lines>98</Lines>
  <Paragraphs>27</Paragraphs>
  <ScaleCrop>false</ScaleCrop>
  <Company/>
  <LinksUpToDate>false</LinksUpToDate>
  <CharactersWithSpaces>13919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2023-07-22T06:29:00Z</dcterms:created>
  <dcterms:modified xsi:type="dcterms:W3CDTF">2023-07-22T07:27:00Z</dcterms:modified>
</cp:coreProperties>
</file>